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1B0C98" w14:textId="77777777" w:rsidR="00FA25F8" w:rsidRDefault="00FA25F8" w:rsidP="0004285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7A08081" w14:textId="49CF9885" w:rsidR="00042859" w:rsidRPr="00AD500B" w:rsidRDefault="00AD500B" w:rsidP="0004285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500B">
        <w:rPr>
          <w:rFonts w:ascii="Times New Roman" w:hAnsi="Times New Roman" w:cs="Times New Roman"/>
          <w:b/>
          <w:sz w:val="24"/>
          <w:szCs w:val="24"/>
        </w:rPr>
        <w:t xml:space="preserve">KENYA </w:t>
      </w:r>
      <w:r w:rsidR="00042859" w:rsidRPr="00AD500B">
        <w:rPr>
          <w:rFonts w:ascii="Times New Roman" w:hAnsi="Times New Roman" w:cs="Times New Roman"/>
          <w:b/>
          <w:sz w:val="24"/>
          <w:szCs w:val="24"/>
        </w:rPr>
        <w:t>INSTITUTE OF PRIMATE RESEARCH</w:t>
      </w:r>
    </w:p>
    <w:p w14:paraId="536E89E9" w14:textId="77777777" w:rsidR="00042859" w:rsidRPr="00AD500B" w:rsidRDefault="007F4606" w:rsidP="0004285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500B">
        <w:rPr>
          <w:rFonts w:ascii="Times New Roman" w:hAnsi="Times New Roman" w:cs="Times New Roman"/>
          <w:b/>
          <w:sz w:val="24"/>
          <w:szCs w:val="24"/>
        </w:rPr>
        <w:t>INTERNAL MEMO</w:t>
      </w:r>
    </w:p>
    <w:p w14:paraId="52ADA090" w14:textId="77777777" w:rsidR="00042859" w:rsidRPr="000647CE" w:rsidRDefault="00042859">
      <w:pPr>
        <w:rPr>
          <w:rFonts w:ascii="Times New Roman" w:hAnsi="Times New Roman" w:cs="Times New Roman"/>
          <w:sz w:val="24"/>
          <w:szCs w:val="24"/>
        </w:rPr>
      </w:pPr>
    </w:p>
    <w:p w14:paraId="69F583E2" w14:textId="77777777" w:rsidR="00042859" w:rsidRPr="000647CE" w:rsidRDefault="00042859">
      <w:pPr>
        <w:rPr>
          <w:rFonts w:ascii="Times New Roman" w:hAnsi="Times New Roman" w:cs="Times New Roman"/>
          <w:sz w:val="24"/>
          <w:szCs w:val="24"/>
        </w:rPr>
      </w:pPr>
    </w:p>
    <w:p w14:paraId="0AD17190" w14:textId="4DC1B32B" w:rsidR="00042859" w:rsidRPr="000647CE" w:rsidRDefault="007F4606">
      <w:pPr>
        <w:rPr>
          <w:rFonts w:ascii="Times New Roman" w:hAnsi="Times New Roman" w:cs="Times New Roman"/>
          <w:sz w:val="24"/>
          <w:szCs w:val="24"/>
        </w:rPr>
      </w:pPr>
      <w:r w:rsidRPr="000647CE">
        <w:rPr>
          <w:rFonts w:ascii="Times New Roman" w:hAnsi="Times New Roman" w:cs="Times New Roman"/>
          <w:b/>
          <w:sz w:val="24"/>
          <w:szCs w:val="24"/>
        </w:rPr>
        <w:t>Ref:</w:t>
      </w:r>
      <w:r w:rsidRPr="000647CE">
        <w:rPr>
          <w:rFonts w:ascii="Times New Roman" w:hAnsi="Times New Roman" w:cs="Times New Roman"/>
          <w:sz w:val="24"/>
          <w:szCs w:val="24"/>
        </w:rPr>
        <w:t xml:space="preserve"> </w:t>
      </w:r>
      <w:r w:rsidRPr="000647CE">
        <w:rPr>
          <w:rFonts w:ascii="Times New Roman" w:hAnsi="Times New Roman" w:cs="Times New Roman"/>
          <w:sz w:val="24"/>
          <w:szCs w:val="24"/>
        </w:rPr>
        <w:tab/>
      </w:r>
      <w:r w:rsidRPr="000647CE">
        <w:rPr>
          <w:rFonts w:ascii="Times New Roman" w:hAnsi="Times New Roman" w:cs="Times New Roman"/>
          <w:sz w:val="24"/>
          <w:szCs w:val="24"/>
        </w:rPr>
        <w:tab/>
      </w:r>
      <w:r w:rsidR="00842103" w:rsidRPr="000647CE">
        <w:rPr>
          <w:rFonts w:ascii="Times New Roman" w:hAnsi="Times New Roman" w:cs="Times New Roman"/>
          <w:sz w:val="24"/>
          <w:szCs w:val="24"/>
        </w:rPr>
        <w:t>K</w:t>
      </w:r>
      <w:r w:rsidRPr="000647CE">
        <w:rPr>
          <w:rFonts w:ascii="Times New Roman" w:hAnsi="Times New Roman" w:cs="Times New Roman"/>
          <w:sz w:val="24"/>
          <w:szCs w:val="24"/>
        </w:rPr>
        <w:t>IPR</w:t>
      </w:r>
      <w:r w:rsidR="00842103" w:rsidRPr="000647CE">
        <w:rPr>
          <w:rFonts w:ascii="Times New Roman" w:hAnsi="Times New Roman" w:cs="Times New Roman"/>
          <w:sz w:val="24"/>
          <w:szCs w:val="24"/>
        </w:rPr>
        <w:t>E</w:t>
      </w:r>
      <w:r w:rsidRPr="000647CE">
        <w:rPr>
          <w:rFonts w:ascii="Times New Roman" w:hAnsi="Times New Roman" w:cs="Times New Roman"/>
          <w:sz w:val="24"/>
          <w:szCs w:val="24"/>
        </w:rPr>
        <w:t>/ADM/SUP/TND</w:t>
      </w:r>
      <w:r w:rsidR="00842103" w:rsidRPr="000647CE">
        <w:rPr>
          <w:rFonts w:ascii="Times New Roman" w:hAnsi="Times New Roman" w:cs="Times New Roman"/>
          <w:sz w:val="24"/>
          <w:szCs w:val="24"/>
        </w:rPr>
        <w:t>/</w:t>
      </w:r>
      <w:r w:rsidR="002D5751">
        <w:rPr>
          <w:rFonts w:ascii="Times New Roman" w:hAnsi="Times New Roman" w:cs="Times New Roman"/>
          <w:sz w:val="24"/>
          <w:szCs w:val="24"/>
        </w:rPr>
        <w:t>SER</w:t>
      </w:r>
      <w:r w:rsidR="00842103" w:rsidRPr="000647CE">
        <w:rPr>
          <w:rFonts w:ascii="Times New Roman" w:hAnsi="Times New Roman" w:cs="Times New Roman"/>
          <w:sz w:val="24"/>
          <w:szCs w:val="24"/>
        </w:rPr>
        <w:t>/202</w:t>
      </w:r>
      <w:r w:rsidR="002D5751">
        <w:rPr>
          <w:rFonts w:ascii="Times New Roman" w:hAnsi="Times New Roman" w:cs="Times New Roman"/>
          <w:sz w:val="24"/>
          <w:szCs w:val="24"/>
        </w:rPr>
        <w:t>4</w:t>
      </w:r>
      <w:r w:rsidR="00842103" w:rsidRPr="000647CE">
        <w:rPr>
          <w:rFonts w:ascii="Times New Roman" w:hAnsi="Times New Roman" w:cs="Times New Roman"/>
          <w:sz w:val="24"/>
          <w:szCs w:val="24"/>
        </w:rPr>
        <w:t>/202</w:t>
      </w:r>
      <w:r w:rsidR="002D5751">
        <w:rPr>
          <w:rFonts w:ascii="Times New Roman" w:hAnsi="Times New Roman" w:cs="Times New Roman"/>
          <w:sz w:val="24"/>
          <w:szCs w:val="24"/>
        </w:rPr>
        <w:t>5</w:t>
      </w:r>
    </w:p>
    <w:p w14:paraId="1FFE497A" w14:textId="62629681" w:rsidR="004F4FA4" w:rsidRPr="000647CE" w:rsidRDefault="004F4FA4">
      <w:pPr>
        <w:rPr>
          <w:rFonts w:ascii="Times New Roman" w:hAnsi="Times New Roman" w:cs="Times New Roman"/>
          <w:sz w:val="24"/>
          <w:szCs w:val="24"/>
        </w:rPr>
      </w:pPr>
      <w:r w:rsidRPr="000647CE">
        <w:rPr>
          <w:rFonts w:ascii="Times New Roman" w:hAnsi="Times New Roman" w:cs="Times New Roman"/>
          <w:b/>
          <w:sz w:val="24"/>
          <w:szCs w:val="24"/>
        </w:rPr>
        <w:t>Date:</w:t>
      </w:r>
      <w:r w:rsidRPr="000647CE">
        <w:rPr>
          <w:rFonts w:ascii="Times New Roman" w:hAnsi="Times New Roman" w:cs="Times New Roman"/>
          <w:b/>
          <w:sz w:val="24"/>
          <w:szCs w:val="24"/>
        </w:rPr>
        <w:tab/>
      </w:r>
      <w:r w:rsidR="00E37D59" w:rsidRPr="000647CE">
        <w:rPr>
          <w:rFonts w:ascii="Times New Roman" w:hAnsi="Times New Roman" w:cs="Times New Roman"/>
          <w:sz w:val="24"/>
          <w:szCs w:val="24"/>
        </w:rPr>
        <w:t xml:space="preserve"> </w:t>
      </w:r>
      <w:r w:rsidR="007F4606" w:rsidRPr="000647CE">
        <w:rPr>
          <w:rFonts w:ascii="Times New Roman" w:hAnsi="Times New Roman" w:cs="Times New Roman"/>
          <w:sz w:val="24"/>
          <w:szCs w:val="24"/>
        </w:rPr>
        <w:tab/>
      </w:r>
      <w:r w:rsidR="00785899" w:rsidRPr="000647CE">
        <w:rPr>
          <w:rFonts w:ascii="Times New Roman" w:hAnsi="Times New Roman" w:cs="Times New Roman"/>
          <w:sz w:val="24"/>
          <w:szCs w:val="24"/>
        </w:rPr>
        <w:t xml:space="preserve"> 2</w:t>
      </w:r>
      <w:r w:rsidR="002D5751">
        <w:rPr>
          <w:rFonts w:ascii="Times New Roman" w:hAnsi="Times New Roman" w:cs="Times New Roman"/>
          <w:sz w:val="24"/>
          <w:szCs w:val="24"/>
        </w:rPr>
        <w:t>2</w:t>
      </w:r>
      <w:r w:rsidRPr="000647CE">
        <w:rPr>
          <w:rFonts w:ascii="Times New Roman" w:hAnsi="Times New Roman" w:cs="Times New Roman"/>
          <w:sz w:val="24"/>
          <w:szCs w:val="24"/>
        </w:rPr>
        <w:t>/</w:t>
      </w:r>
      <w:r w:rsidR="002D5751">
        <w:rPr>
          <w:rFonts w:ascii="Times New Roman" w:hAnsi="Times New Roman" w:cs="Times New Roman"/>
          <w:sz w:val="24"/>
          <w:szCs w:val="24"/>
        </w:rPr>
        <w:t>5</w:t>
      </w:r>
      <w:r w:rsidRPr="000647CE">
        <w:rPr>
          <w:rFonts w:ascii="Times New Roman" w:hAnsi="Times New Roman" w:cs="Times New Roman"/>
          <w:sz w:val="24"/>
          <w:szCs w:val="24"/>
        </w:rPr>
        <w:t>/202</w:t>
      </w:r>
      <w:r w:rsidR="00842103" w:rsidRPr="000647CE">
        <w:rPr>
          <w:rFonts w:ascii="Times New Roman" w:hAnsi="Times New Roman" w:cs="Times New Roman"/>
          <w:sz w:val="24"/>
          <w:szCs w:val="24"/>
        </w:rPr>
        <w:t>4</w:t>
      </w:r>
    </w:p>
    <w:p w14:paraId="79558E94" w14:textId="6468A602" w:rsidR="004F4FA4" w:rsidRPr="000647CE" w:rsidRDefault="004F4FA4">
      <w:pPr>
        <w:rPr>
          <w:rFonts w:ascii="Times New Roman" w:hAnsi="Times New Roman" w:cs="Times New Roman"/>
          <w:sz w:val="24"/>
          <w:szCs w:val="24"/>
        </w:rPr>
      </w:pPr>
      <w:r w:rsidRPr="000647CE">
        <w:rPr>
          <w:rFonts w:ascii="Times New Roman" w:hAnsi="Times New Roman" w:cs="Times New Roman"/>
          <w:b/>
          <w:sz w:val="24"/>
          <w:szCs w:val="24"/>
        </w:rPr>
        <w:t>From:</w:t>
      </w:r>
      <w:r w:rsidR="000647C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D575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647CE">
        <w:rPr>
          <w:rFonts w:ascii="Times New Roman" w:hAnsi="Times New Roman" w:cs="Times New Roman"/>
          <w:b/>
          <w:sz w:val="24"/>
          <w:szCs w:val="24"/>
        </w:rPr>
        <w:t>Director General</w:t>
      </w:r>
    </w:p>
    <w:p w14:paraId="624BCBFC" w14:textId="3A30A1ED" w:rsidR="004F4FA4" w:rsidRPr="000647CE" w:rsidRDefault="004F4FA4">
      <w:pPr>
        <w:rPr>
          <w:rFonts w:ascii="Times New Roman" w:hAnsi="Times New Roman" w:cs="Times New Roman"/>
          <w:sz w:val="24"/>
          <w:szCs w:val="24"/>
        </w:rPr>
      </w:pPr>
      <w:r w:rsidRPr="000647CE">
        <w:rPr>
          <w:rFonts w:ascii="Times New Roman" w:hAnsi="Times New Roman" w:cs="Times New Roman"/>
          <w:b/>
          <w:sz w:val="24"/>
          <w:szCs w:val="24"/>
        </w:rPr>
        <w:t>To:</w:t>
      </w:r>
      <w:r w:rsidRPr="000647CE">
        <w:rPr>
          <w:rFonts w:ascii="Times New Roman" w:hAnsi="Times New Roman" w:cs="Times New Roman"/>
          <w:sz w:val="24"/>
          <w:szCs w:val="24"/>
        </w:rPr>
        <w:tab/>
      </w:r>
      <w:r w:rsidR="007F4606" w:rsidRPr="000647CE">
        <w:rPr>
          <w:rFonts w:ascii="Times New Roman" w:hAnsi="Times New Roman" w:cs="Times New Roman"/>
          <w:sz w:val="24"/>
          <w:szCs w:val="24"/>
        </w:rPr>
        <w:tab/>
      </w:r>
      <w:r w:rsidRPr="000647CE">
        <w:rPr>
          <w:rFonts w:ascii="Times New Roman" w:hAnsi="Times New Roman" w:cs="Times New Roman"/>
          <w:sz w:val="24"/>
          <w:szCs w:val="24"/>
        </w:rPr>
        <w:t xml:space="preserve">1. </w:t>
      </w:r>
      <w:r w:rsidR="002D5751">
        <w:rPr>
          <w:rFonts w:ascii="Times New Roman" w:hAnsi="Times New Roman" w:cs="Times New Roman"/>
          <w:sz w:val="24"/>
          <w:szCs w:val="24"/>
        </w:rPr>
        <w:t>Smith Itila</w:t>
      </w:r>
      <w:r w:rsidRPr="000647CE">
        <w:rPr>
          <w:rFonts w:ascii="Times New Roman" w:hAnsi="Times New Roman" w:cs="Times New Roman"/>
          <w:sz w:val="24"/>
          <w:szCs w:val="24"/>
        </w:rPr>
        <w:t xml:space="preserve"> – </w:t>
      </w:r>
      <w:r w:rsidRPr="000647CE">
        <w:rPr>
          <w:rFonts w:ascii="Times New Roman" w:hAnsi="Times New Roman" w:cs="Times New Roman"/>
          <w:b/>
          <w:sz w:val="24"/>
          <w:szCs w:val="24"/>
        </w:rPr>
        <w:t>Chairperson</w:t>
      </w:r>
    </w:p>
    <w:p w14:paraId="559C28EC" w14:textId="5329431B" w:rsidR="004F4FA4" w:rsidRPr="000647CE" w:rsidRDefault="004F4FA4">
      <w:pPr>
        <w:rPr>
          <w:rFonts w:ascii="Times New Roman" w:hAnsi="Times New Roman" w:cs="Times New Roman"/>
          <w:sz w:val="24"/>
          <w:szCs w:val="24"/>
        </w:rPr>
      </w:pPr>
      <w:r w:rsidRPr="000647CE">
        <w:rPr>
          <w:rFonts w:ascii="Times New Roman" w:hAnsi="Times New Roman" w:cs="Times New Roman"/>
          <w:sz w:val="24"/>
          <w:szCs w:val="24"/>
        </w:rPr>
        <w:tab/>
      </w:r>
      <w:r w:rsidR="007F4606" w:rsidRPr="000647CE">
        <w:rPr>
          <w:rFonts w:ascii="Times New Roman" w:hAnsi="Times New Roman" w:cs="Times New Roman"/>
          <w:sz w:val="24"/>
          <w:szCs w:val="24"/>
        </w:rPr>
        <w:tab/>
      </w:r>
      <w:r w:rsidRPr="000647CE">
        <w:rPr>
          <w:rFonts w:ascii="Times New Roman" w:hAnsi="Times New Roman" w:cs="Times New Roman"/>
          <w:sz w:val="24"/>
          <w:szCs w:val="24"/>
        </w:rPr>
        <w:t>2.</w:t>
      </w:r>
      <w:r w:rsidR="002D5751">
        <w:rPr>
          <w:rFonts w:ascii="Times New Roman" w:hAnsi="Times New Roman" w:cs="Times New Roman"/>
          <w:sz w:val="24"/>
          <w:szCs w:val="24"/>
        </w:rPr>
        <w:t>Ceccilia Musyoka</w:t>
      </w:r>
    </w:p>
    <w:p w14:paraId="62DAB90E" w14:textId="7704010B" w:rsidR="004F4FA4" w:rsidRDefault="004F4FA4">
      <w:pPr>
        <w:rPr>
          <w:rFonts w:ascii="Times New Roman" w:hAnsi="Times New Roman" w:cs="Times New Roman"/>
          <w:b/>
          <w:sz w:val="24"/>
          <w:szCs w:val="24"/>
        </w:rPr>
      </w:pPr>
      <w:r w:rsidRPr="000647CE">
        <w:rPr>
          <w:rFonts w:ascii="Times New Roman" w:hAnsi="Times New Roman" w:cs="Times New Roman"/>
          <w:sz w:val="24"/>
          <w:szCs w:val="24"/>
        </w:rPr>
        <w:tab/>
      </w:r>
      <w:r w:rsidR="007F4606" w:rsidRPr="000647CE">
        <w:rPr>
          <w:rFonts w:ascii="Times New Roman" w:hAnsi="Times New Roman" w:cs="Times New Roman"/>
          <w:sz w:val="24"/>
          <w:szCs w:val="24"/>
        </w:rPr>
        <w:tab/>
      </w:r>
      <w:r w:rsidR="00842103" w:rsidRPr="000647CE">
        <w:rPr>
          <w:rFonts w:ascii="Times New Roman" w:hAnsi="Times New Roman" w:cs="Times New Roman"/>
          <w:sz w:val="24"/>
          <w:szCs w:val="24"/>
        </w:rPr>
        <w:t>3</w:t>
      </w:r>
      <w:r w:rsidR="00785899" w:rsidRPr="000647CE">
        <w:rPr>
          <w:rFonts w:ascii="Times New Roman" w:hAnsi="Times New Roman" w:cs="Times New Roman"/>
          <w:sz w:val="24"/>
          <w:szCs w:val="24"/>
        </w:rPr>
        <w:t xml:space="preserve">. </w:t>
      </w:r>
      <w:r w:rsidR="002D5751">
        <w:rPr>
          <w:rFonts w:ascii="Times New Roman" w:hAnsi="Times New Roman" w:cs="Times New Roman"/>
          <w:sz w:val="24"/>
          <w:szCs w:val="24"/>
        </w:rPr>
        <w:t>Maimuna Alhamid</w:t>
      </w:r>
      <w:r w:rsidR="00580271">
        <w:rPr>
          <w:rFonts w:ascii="Times New Roman" w:hAnsi="Times New Roman" w:cs="Times New Roman"/>
          <w:sz w:val="24"/>
          <w:szCs w:val="24"/>
        </w:rPr>
        <w:t>–</w:t>
      </w:r>
      <w:r w:rsidRPr="000647CE">
        <w:rPr>
          <w:rFonts w:ascii="Times New Roman" w:hAnsi="Times New Roman" w:cs="Times New Roman"/>
          <w:sz w:val="24"/>
          <w:szCs w:val="24"/>
        </w:rPr>
        <w:t xml:space="preserve"> </w:t>
      </w:r>
      <w:r w:rsidRPr="000647CE">
        <w:rPr>
          <w:rFonts w:ascii="Times New Roman" w:hAnsi="Times New Roman" w:cs="Times New Roman"/>
          <w:b/>
          <w:sz w:val="24"/>
          <w:szCs w:val="24"/>
        </w:rPr>
        <w:t>Secretary</w:t>
      </w:r>
    </w:p>
    <w:p w14:paraId="2AB2B3BE" w14:textId="29A0E07B" w:rsidR="00580271" w:rsidRPr="00580271" w:rsidRDefault="00580271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  <w:r w:rsidRPr="00580271">
        <w:rPr>
          <w:rFonts w:ascii="Times New Roman" w:hAnsi="Times New Roman" w:cs="Times New Roman"/>
          <w:bCs/>
          <w:sz w:val="24"/>
          <w:szCs w:val="24"/>
        </w:rPr>
        <w:t xml:space="preserve">4. </w:t>
      </w:r>
      <w:r w:rsidR="002D5751">
        <w:rPr>
          <w:rFonts w:ascii="Times New Roman" w:hAnsi="Times New Roman" w:cs="Times New Roman"/>
          <w:bCs/>
          <w:sz w:val="24"/>
          <w:szCs w:val="24"/>
        </w:rPr>
        <w:t>Elias Mukundi</w:t>
      </w:r>
    </w:p>
    <w:p w14:paraId="7BFA2752" w14:textId="71AB715C" w:rsidR="00D35496" w:rsidRDefault="00580271">
      <w:pPr>
        <w:rPr>
          <w:rFonts w:ascii="Times New Roman" w:hAnsi="Times New Roman" w:cs="Times New Roman"/>
          <w:bCs/>
          <w:sz w:val="24"/>
          <w:szCs w:val="24"/>
        </w:rPr>
      </w:pPr>
      <w:r w:rsidRPr="00580271">
        <w:rPr>
          <w:rFonts w:ascii="Times New Roman" w:hAnsi="Times New Roman" w:cs="Times New Roman"/>
          <w:bCs/>
          <w:sz w:val="24"/>
          <w:szCs w:val="24"/>
        </w:rPr>
        <w:t xml:space="preserve">                        5. </w:t>
      </w:r>
      <w:r w:rsidR="002D5751">
        <w:rPr>
          <w:rFonts w:ascii="Times New Roman" w:hAnsi="Times New Roman" w:cs="Times New Roman"/>
          <w:bCs/>
          <w:sz w:val="24"/>
          <w:szCs w:val="24"/>
        </w:rPr>
        <w:t>Robert Owour</w:t>
      </w:r>
    </w:p>
    <w:p w14:paraId="0B7CEF61" w14:textId="29ECE9F0" w:rsidR="002D5751" w:rsidRDefault="002D5751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6.Gift Katana</w:t>
      </w:r>
    </w:p>
    <w:p w14:paraId="46C381CE" w14:textId="7B74E14F" w:rsidR="004F4FA4" w:rsidRPr="00D05699" w:rsidRDefault="002D5751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</w:t>
      </w:r>
    </w:p>
    <w:p w14:paraId="55578FFB" w14:textId="3A28137A" w:rsidR="004F4FA4" w:rsidRPr="000647CE" w:rsidRDefault="000647C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SUBJECT</w:t>
      </w:r>
      <w:r w:rsidRPr="000647CE">
        <w:rPr>
          <w:rFonts w:ascii="Times New Roman" w:hAnsi="Times New Roman" w:cs="Times New Roman"/>
          <w:b/>
          <w:sz w:val="24"/>
          <w:szCs w:val="24"/>
          <w:u w:val="single"/>
        </w:rPr>
        <w:t>: TENDER</w:t>
      </w:r>
      <w:r w:rsidR="00785899" w:rsidRPr="000647CE">
        <w:rPr>
          <w:rFonts w:ascii="Times New Roman" w:hAnsi="Times New Roman" w:cs="Times New Roman"/>
          <w:b/>
          <w:sz w:val="24"/>
          <w:szCs w:val="24"/>
          <w:u w:val="single"/>
        </w:rPr>
        <w:t xml:space="preserve"> OPENING</w:t>
      </w:r>
      <w:r w:rsidR="004F4FA4" w:rsidRPr="000647CE">
        <w:rPr>
          <w:rFonts w:ascii="Times New Roman" w:hAnsi="Times New Roman" w:cs="Times New Roman"/>
          <w:b/>
          <w:sz w:val="24"/>
          <w:szCs w:val="24"/>
          <w:u w:val="single"/>
        </w:rPr>
        <w:t xml:space="preserve"> COMMITTEE</w:t>
      </w:r>
      <w:r w:rsidR="00785899" w:rsidRPr="000647CE">
        <w:rPr>
          <w:rFonts w:ascii="Times New Roman" w:hAnsi="Times New Roman" w:cs="Times New Roman"/>
          <w:b/>
          <w:sz w:val="24"/>
          <w:szCs w:val="24"/>
          <w:u w:val="single"/>
        </w:rPr>
        <w:t xml:space="preserve"> – TENDER NO. </w:t>
      </w:r>
      <w:r w:rsidR="007016DF">
        <w:rPr>
          <w:rFonts w:ascii="Times New Roman" w:hAnsi="Times New Roman" w:cs="Times New Roman"/>
          <w:b/>
          <w:sz w:val="24"/>
          <w:szCs w:val="24"/>
          <w:u w:val="single"/>
        </w:rPr>
        <w:t>KIPRE/T1/INS/2024/2025, KIPRE/T2/SEC/2024/2025, KIPRE/T3/CLS/2024/2025, KIPRE/T4/FFS/2024/2025</w:t>
      </w:r>
      <w:r w:rsidR="00A53E92">
        <w:rPr>
          <w:rFonts w:ascii="Times New Roman" w:hAnsi="Times New Roman" w:cs="Times New Roman"/>
          <w:b/>
          <w:sz w:val="24"/>
          <w:szCs w:val="24"/>
          <w:u w:val="single"/>
        </w:rPr>
        <w:t>-</w:t>
      </w:r>
    </w:p>
    <w:p w14:paraId="1B3B695A" w14:textId="56667DA0" w:rsidR="004F4FA4" w:rsidRPr="000647CE" w:rsidRDefault="00E37D59">
      <w:pPr>
        <w:rPr>
          <w:rFonts w:ascii="Times New Roman" w:hAnsi="Times New Roman" w:cs="Times New Roman"/>
          <w:sz w:val="24"/>
          <w:szCs w:val="24"/>
        </w:rPr>
      </w:pPr>
      <w:r w:rsidRPr="000647CE">
        <w:rPr>
          <w:rFonts w:ascii="Times New Roman" w:hAnsi="Times New Roman" w:cs="Times New Roman"/>
          <w:sz w:val="24"/>
          <w:szCs w:val="24"/>
        </w:rPr>
        <w:t>Following the opening of tender for the above on 2</w:t>
      </w:r>
      <w:r w:rsidR="002D5751">
        <w:rPr>
          <w:rFonts w:ascii="Times New Roman" w:hAnsi="Times New Roman" w:cs="Times New Roman"/>
          <w:sz w:val="24"/>
          <w:szCs w:val="24"/>
        </w:rPr>
        <w:t>4</w:t>
      </w:r>
      <w:r w:rsidR="00AD500B" w:rsidRPr="000647C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AD500B">
        <w:rPr>
          <w:rFonts w:ascii="Times New Roman" w:hAnsi="Times New Roman" w:cs="Times New Roman"/>
          <w:sz w:val="24"/>
          <w:szCs w:val="24"/>
        </w:rPr>
        <w:t>Ma</w:t>
      </w:r>
      <w:r w:rsidR="002D5751">
        <w:rPr>
          <w:rFonts w:ascii="Times New Roman" w:hAnsi="Times New Roman" w:cs="Times New Roman"/>
          <w:sz w:val="24"/>
          <w:szCs w:val="24"/>
        </w:rPr>
        <w:t>y</w:t>
      </w:r>
      <w:r w:rsidR="00AD500B">
        <w:rPr>
          <w:rFonts w:ascii="Times New Roman" w:hAnsi="Times New Roman" w:cs="Times New Roman"/>
          <w:sz w:val="24"/>
          <w:szCs w:val="24"/>
        </w:rPr>
        <w:t xml:space="preserve"> </w:t>
      </w:r>
      <w:r w:rsidR="00AD500B" w:rsidRPr="000647CE">
        <w:rPr>
          <w:rFonts w:ascii="Times New Roman" w:hAnsi="Times New Roman" w:cs="Times New Roman"/>
          <w:sz w:val="24"/>
          <w:szCs w:val="24"/>
        </w:rPr>
        <w:t>2024</w:t>
      </w:r>
      <w:r w:rsidRPr="000647CE">
        <w:rPr>
          <w:rFonts w:ascii="Times New Roman" w:hAnsi="Times New Roman" w:cs="Times New Roman"/>
          <w:sz w:val="24"/>
          <w:szCs w:val="24"/>
        </w:rPr>
        <w:t xml:space="preserve">, you are hereby appointed to carry out the </w:t>
      </w:r>
      <w:r w:rsidR="00785899" w:rsidRPr="000647CE">
        <w:rPr>
          <w:rFonts w:ascii="Times New Roman" w:hAnsi="Times New Roman" w:cs="Times New Roman"/>
          <w:sz w:val="24"/>
          <w:szCs w:val="24"/>
        </w:rPr>
        <w:t>tender opening</w:t>
      </w:r>
      <w:r w:rsidRPr="000647CE">
        <w:rPr>
          <w:rFonts w:ascii="Times New Roman" w:hAnsi="Times New Roman" w:cs="Times New Roman"/>
          <w:sz w:val="24"/>
          <w:szCs w:val="24"/>
        </w:rPr>
        <w:t xml:space="preserve"> exercise for the same</w:t>
      </w:r>
      <w:r w:rsidR="00785899" w:rsidRPr="000647CE">
        <w:rPr>
          <w:rFonts w:ascii="Times New Roman" w:hAnsi="Times New Roman" w:cs="Times New Roman"/>
          <w:sz w:val="24"/>
          <w:szCs w:val="24"/>
        </w:rPr>
        <w:t xml:space="preserve"> at 1</w:t>
      </w:r>
      <w:r w:rsidR="002D5751">
        <w:rPr>
          <w:rFonts w:ascii="Times New Roman" w:hAnsi="Times New Roman" w:cs="Times New Roman"/>
          <w:sz w:val="24"/>
          <w:szCs w:val="24"/>
        </w:rPr>
        <w:t>2</w:t>
      </w:r>
      <w:r w:rsidR="00785899" w:rsidRPr="000647CE">
        <w:rPr>
          <w:rFonts w:ascii="Times New Roman" w:hAnsi="Times New Roman" w:cs="Times New Roman"/>
          <w:sz w:val="24"/>
          <w:szCs w:val="24"/>
        </w:rPr>
        <w:t xml:space="preserve">.00 </w:t>
      </w:r>
      <w:r w:rsidR="002D5751">
        <w:rPr>
          <w:rFonts w:ascii="Times New Roman" w:hAnsi="Times New Roman" w:cs="Times New Roman"/>
          <w:sz w:val="24"/>
          <w:szCs w:val="24"/>
        </w:rPr>
        <w:t>noon.</w:t>
      </w:r>
    </w:p>
    <w:p w14:paraId="41E72582" w14:textId="77777777" w:rsidR="000647CE" w:rsidRPr="000647CE" w:rsidRDefault="000647CE" w:rsidP="000647CE">
      <w:pPr>
        <w:rPr>
          <w:rFonts w:ascii="Times New Roman" w:hAnsi="Times New Roman" w:cs="Times New Roman"/>
          <w:sz w:val="24"/>
          <w:szCs w:val="24"/>
        </w:rPr>
      </w:pPr>
      <w:r w:rsidRPr="000647CE">
        <w:rPr>
          <w:rFonts w:ascii="Times New Roman" w:hAnsi="Times New Roman" w:cs="Times New Roman"/>
          <w:sz w:val="24"/>
          <w:szCs w:val="24"/>
        </w:rPr>
        <w:t>Ensure you submit a detailed and comprehensive Tender opening Report as prescribed by the Public Procurement and Disposal Act 2015.</w:t>
      </w:r>
    </w:p>
    <w:p w14:paraId="366E5607" w14:textId="77777777" w:rsidR="000647CE" w:rsidRDefault="000647CE">
      <w:pPr>
        <w:rPr>
          <w:rFonts w:ascii="Times New Roman" w:hAnsi="Times New Roman" w:cs="Times New Roman"/>
          <w:sz w:val="28"/>
          <w:szCs w:val="28"/>
        </w:rPr>
      </w:pPr>
    </w:p>
    <w:p w14:paraId="51455B04" w14:textId="77777777" w:rsidR="004F4FA4" w:rsidRPr="00042859" w:rsidRDefault="004F4FA4">
      <w:pPr>
        <w:rPr>
          <w:rFonts w:ascii="Times New Roman" w:hAnsi="Times New Roman" w:cs="Times New Roman"/>
          <w:sz w:val="28"/>
          <w:szCs w:val="28"/>
        </w:rPr>
      </w:pPr>
    </w:p>
    <w:sectPr w:rsidR="004F4FA4" w:rsidRPr="000428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FA4"/>
    <w:rsid w:val="00042859"/>
    <w:rsid w:val="000647CE"/>
    <w:rsid w:val="000A629E"/>
    <w:rsid w:val="000B40F4"/>
    <w:rsid w:val="002D5751"/>
    <w:rsid w:val="004F4FA4"/>
    <w:rsid w:val="0052616D"/>
    <w:rsid w:val="005529B5"/>
    <w:rsid w:val="00580271"/>
    <w:rsid w:val="007016DF"/>
    <w:rsid w:val="00785899"/>
    <w:rsid w:val="007F4606"/>
    <w:rsid w:val="00842103"/>
    <w:rsid w:val="00914CF5"/>
    <w:rsid w:val="009C51DB"/>
    <w:rsid w:val="00A53E92"/>
    <w:rsid w:val="00AD500B"/>
    <w:rsid w:val="00D05699"/>
    <w:rsid w:val="00D35496"/>
    <w:rsid w:val="00E37D59"/>
    <w:rsid w:val="00E56EFB"/>
    <w:rsid w:val="00FA25F8"/>
    <w:rsid w:val="00FA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6B559"/>
  <w15:chartTrackingRefBased/>
  <w15:docId w15:val="{52C18283-1EE2-4A6B-88FA-1821649F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46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6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Procurement PC 1</cp:lastModifiedBy>
  <cp:revision>5</cp:revision>
  <cp:lastPrinted>2024-05-22T09:17:00Z</cp:lastPrinted>
  <dcterms:created xsi:type="dcterms:W3CDTF">2024-03-28T10:23:00Z</dcterms:created>
  <dcterms:modified xsi:type="dcterms:W3CDTF">2024-05-22T09:17:00Z</dcterms:modified>
</cp:coreProperties>
</file>