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5EE" w:rsidRDefault="000D05EE" w:rsidP="000D05EE">
      <w:pPr>
        <w:spacing w:after="0" w:line="360" w:lineRule="auto"/>
        <w:ind w:left="0" w:right="0" w:firstLine="0"/>
        <w:rPr>
          <w:noProof/>
          <w:szCs w:val="24"/>
        </w:rPr>
      </w:pPr>
      <w:bookmarkStart w:id="0" w:name="_Hlk43815526"/>
      <w:bookmarkStart w:id="1" w:name="_Hlk43817110"/>
      <w:r w:rsidRPr="002904FB">
        <w:rPr>
          <w:noProof/>
          <w:szCs w:val="24"/>
          <w:lang w:val="en-GB" w:eastAsia="en-GB"/>
        </w:rPr>
        <w:drawing>
          <wp:anchor distT="0" distB="0" distL="114300" distR="114300" simplePos="0" relativeHeight="251660288" behindDoc="0" locked="0" layoutInCell="1" allowOverlap="1" wp14:anchorId="59D4590B" wp14:editId="4268F188">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Default="000D05EE" w:rsidP="000D05EE">
      <w:pPr>
        <w:spacing w:after="0" w:line="360" w:lineRule="auto"/>
        <w:ind w:left="0" w:right="0" w:firstLine="0"/>
        <w:jc w:val="center"/>
        <w:rPr>
          <w:noProof/>
          <w:szCs w:val="24"/>
        </w:rPr>
      </w:pPr>
      <w:r w:rsidRPr="00205F75">
        <w:rPr>
          <w:noProof/>
          <w:szCs w:val="24"/>
          <w:lang w:val="en-GB" w:eastAsia="en-GB"/>
        </w:rPr>
        <mc:AlternateContent>
          <mc:Choice Requires="wps">
            <w:drawing>
              <wp:anchor distT="4294967295" distB="4294967295" distL="114300" distR="114300" simplePos="0" relativeHeight="251659264" behindDoc="0" locked="0" layoutInCell="1" allowOverlap="1" wp14:anchorId="4F06D5E2" wp14:editId="54481305">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5BFF2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Pr>
          <w:b/>
          <w:color w:val="C45911"/>
          <w:sz w:val="52"/>
          <w:szCs w:val="52"/>
        </w:rPr>
        <w:t xml:space="preserve">Kenya </w:t>
      </w:r>
      <w:r w:rsidRPr="00B46FEE">
        <w:rPr>
          <w:b/>
          <w:color w:val="C45911"/>
          <w:sz w:val="52"/>
          <w:szCs w:val="52"/>
        </w:rPr>
        <w:t>Institute of Primate Research</w:t>
      </w:r>
      <w:bookmarkEnd w:id="0"/>
    </w:p>
    <w:p w:rsidR="000D05EE" w:rsidRDefault="000D05EE" w:rsidP="000D05EE">
      <w:pPr>
        <w:spacing w:after="0" w:line="360" w:lineRule="auto"/>
        <w:ind w:left="0" w:right="0" w:firstLine="0"/>
        <w:jc w:val="center"/>
        <w:rPr>
          <w:b/>
          <w:color w:val="002060"/>
          <w:sz w:val="52"/>
          <w:szCs w:val="52"/>
        </w:rPr>
      </w:pPr>
    </w:p>
    <w:p w:rsidR="000D05EE" w:rsidRDefault="000D05EE" w:rsidP="000D05EE">
      <w:pPr>
        <w:spacing w:after="0" w:line="360" w:lineRule="auto"/>
        <w:ind w:left="0" w:right="0" w:firstLine="0"/>
        <w:jc w:val="center"/>
        <w:rPr>
          <w:b/>
          <w:color w:val="002060"/>
          <w:sz w:val="52"/>
          <w:szCs w:val="52"/>
        </w:rPr>
      </w:pPr>
      <w:r>
        <w:rPr>
          <w:b/>
          <w:color w:val="002060"/>
          <w:sz w:val="52"/>
          <w:szCs w:val="52"/>
        </w:rPr>
        <w:t>STANDARD OPERATING PROCEDURE (SOP) DOCUMENT</w:t>
      </w:r>
    </w:p>
    <w:p w:rsidR="000D05EE" w:rsidRDefault="000D05EE" w:rsidP="000D05EE">
      <w:pPr>
        <w:spacing w:after="0" w:line="360" w:lineRule="auto"/>
        <w:ind w:left="0" w:right="0" w:firstLine="0"/>
        <w:jc w:val="center"/>
        <w:rPr>
          <w:b/>
          <w:color w:val="002060"/>
          <w:sz w:val="52"/>
          <w:szCs w:val="52"/>
        </w:rPr>
      </w:pPr>
    </w:p>
    <w:p w:rsidR="000D05EE" w:rsidRPr="008B5059" w:rsidRDefault="00D90E09" w:rsidP="000D05EE">
      <w:pPr>
        <w:spacing w:after="0" w:line="360" w:lineRule="auto"/>
        <w:ind w:left="0" w:right="0" w:firstLine="0"/>
        <w:jc w:val="center"/>
        <w:rPr>
          <w:b/>
          <w:color w:val="002060"/>
          <w:sz w:val="52"/>
          <w:szCs w:val="52"/>
        </w:rPr>
      </w:pPr>
      <w:r>
        <w:rPr>
          <w:b/>
          <w:color w:val="002060"/>
          <w:sz w:val="52"/>
          <w:szCs w:val="52"/>
        </w:rPr>
        <w:t>Disposal of O</w:t>
      </w:r>
      <w:r w:rsidR="00FC7822">
        <w:rPr>
          <w:b/>
          <w:color w:val="002060"/>
          <w:sz w:val="52"/>
          <w:szCs w:val="52"/>
        </w:rPr>
        <w:t xml:space="preserve">bsolete </w:t>
      </w:r>
      <w:r>
        <w:rPr>
          <w:b/>
          <w:color w:val="002060"/>
          <w:sz w:val="52"/>
          <w:szCs w:val="52"/>
        </w:rPr>
        <w:t>Motor Vehicles</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205F75" w:rsidTr="00685C67">
        <w:trPr>
          <w:trHeight w:val="738"/>
        </w:trPr>
        <w:tc>
          <w:tcPr>
            <w:tcW w:w="4112" w:type="dxa"/>
            <w:vAlign w:val="center"/>
          </w:tcPr>
          <w:bookmarkEnd w:id="1"/>
          <w:p w:rsidR="000D05EE" w:rsidRPr="00205F75" w:rsidRDefault="000D05EE" w:rsidP="00685C67">
            <w:pPr>
              <w:spacing w:after="0" w:line="360" w:lineRule="auto"/>
              <w:ind w:left="0" w:right="-27" w:firstLine="0"/>
              <w:jc w:val="center"/>
              <w:rPr>
                <w:b/>
                <w:szCs w:val="24"/>
              </w:rPr>
            </w:pPr>
            <w:r>
              <w:rPr>
                <w:b/>
                <w:sz w:val="28"/>
              </w:rPr>
              <w:t>SOP No.</w:t>
            </w:r>
          </w:p>
        </w:tc>
        <w:tc>
          <w:tcPr>
            <w:tcW w:w="1701" w:type="dxa"/>
            <w:vAlign w:val="center"/>
          </w:tcPr>
          <w:p w:rsidR="000D05EE" w:rsidRPr="00205F75" w:rsidRDefault="000D05EE" w:rsidP="00685C67">
            <w:pPr>
              <w:spacing w:after="0" w:line="360" w:lineRule="auto"/>
              <w:ind w:left="0" w:right="-27" w:firstLine="0"/>
              <w:rPr>
                <w:b/>
                <w:szCs w:val="24"/>
              </w:rPr>
            </w:pPr>
            <w:r w:rsidRPr="00205F75">
              <w:rPr>
                <w:b/>
                <w:szCs w:val="24"/>
              </w:rPr>
              <w:t>Issue Number</w:t>
            </w:r>
          </w:p>
        </w:tc>
        <w:tc>
          <w:tcPr>
            <w:tcW w:w="1842" w:type="dxa"/>
            <w:vAlign w:val="center"/>
          </w:tcPr>
          <w:p w:rsidR="000D05EE" w:rsidRPr="00205F75" w:rsidRDefault="000D05EE" w:rsidP="00685C67">
            <w:pPr>
              <w:spacing w:after="0" w:line="360" w:lineRule="auto"/>
              <w:ind w:left="0" w:right="-27" w:firstLine="0"/>
              <w:jc w:val="center"/>
              <w:rPr>
                <w:b/>
                <w:szCs w:val="24"/>
              </w:rPr>
            </w:pPr>
            <w:r w:rsidRPr="00205F75">
              <w:rPr>
                <w:b/>
                <w:szCs w:val="24"/>
              </w:rPr>
              <w:t>Issue Date</w:t>
            </w:r>
          </w:p>
        </w:tc>
        <w:tc>
          <w:tcPr>
            <w:tcW w:w="1418"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Status</w:t>
            </w:r>
          </w:p>
        </w:tc>
        <w:tc>
          <w:tcPr>
            <w:tcW w:w="1559" w:type="dxa"/>
            <w:vAlign w:val="center"/>
          </w:tcPr>
          <w:p w:rsidR="000D05EE" w:rsidRPr="00205F75" w:rsidRDefault="000D05EE" w:rsidP="00685C67">
            <w:pPr>
              <w:spacing w:after="0" w:line="240" w:lineRule="auto"/>
              <w:ind w:left="0" w:right="-28" w:firstLine="0"/>
              <w:jc w:val="center"/>
              <w:rPr>
                <w:b/>
                <w:szCs w:val="24"/>
              </w:rPr>
            </w:pPr>
            <w:r w:rsidRPr="00205F75">
              <w:rPr>
                <w:b/>
                <w:szCs w:val="24"/>
              </w:rPr>
              <w:t>Revision Date</w:t>
            </w:r>
          </w:p>
        </w:tc>
      </w:tr>
      <w:tr w:rsidR="000D05EE" w:rsidRPr="00205F75" w:rsidTr="00685C67">
        <w:trPr>
          <w:trHeight w:val="550"/>
        </w:trPr>
        <w:tc>
          <w:tcPr>
            <w:tcW w:w="4112" w:type="dxa"/>
            <w:vAlign w:val="center"/>
          </w:tcPr>
          <w:p w:rsidR="000D05EE" w:rsidRPr="00205F75" w:rsidRDefault="00FC7822" w:rsidP="00FC7822">
            <w:pPr>
              <w:spacing w:after="0" w:line="360" w:lineRule="auto"/>
              <w:ind w:left="0" w:right="-27" w:firstLine="0"/>
              <w:jc w:val="center"/>
              <w:rPr>
                <w:b/>
                <w:szCs w:val="24"/>
              </w:rPr>
            </w:pPr>
            <w:r>
              <w:rPr>
                <w:b/>
                <w:szCs w:val="24"/>
              </w:rPr>
              <w:t>SOP/KIPRE/SCD/10.1</w:t>
            </w:r>
            <w:r w:rsidR="00644768">
              <w:rPr>
                <w:b/>
                <w:szCs w:val="24"/>
              </w:rPr>
              <w:t>.8</w:t>
            </w:r>
            <w:bookmarkStart w:id="2" w:name="_GoBack"/>
            <w:bookmarkEnd w:id="2"/>
          </w:p>
        </w:tc>
        <w:tc>
          <w:tcPr>
            <w:tcW w:w="1701" w:type="dxa"/>
            <w:vAlign w:val="center"/>
          </w:tcPr>
          <w:p w:rsidR="000D05EE" w:rsidRPr="00205F75" w:rsidRDefault="00FC7822" w:rsidP="00685C67">
            <w:pPr>
              <w:spacing w:after="0" w:line="360" w:lineRule="auto"/>
              <w:ind w:left="0" w:right="-27" w:firstLine="0"/>
              <w:jc w:val="center"/>
              <w:rPr>
                <w:b/>
                <w:szCs w:val="24"/>
              </w:rPr>
            </w:pPr>
            <w:r>
              <w:rPr>
                <w:b/>
                <w:szCs w:val="24"/>
              </w:rPr>
              <w:t>003</w:t>
            </w:r>
          </w:p>
        </w:tc>
        <w:tc>
          <w:tcPr>
            <w:tcW w:w="1842" w:type="dxa"/>
            <w:vAlign w:val="center"/>
          </w:tcPr>
          <w:p w:rsidR="000D05EE" w:rsidRPr="00205F75" w:rsidRDefault="00FC7822" w:rsidP="00685C67">
            <w:pPr>
              <w:spacing w:after="0" w:line="360" w:lineRule="auto"/>
              <w:ind w:left="0" w:right="-27" w:firstLine="0"/>
              <w:jc w:val="center"/>
              <w:rPr>
                <w:b/>
                <w:szCs w:val="24"/>
              </w:rPr>
            </w:pPr>
            <w:r>
              <w:rPr>
                <w:b/>
                <w:szCs w:val="24"/>
              </w:rPr>
              <w:t>February 2024</w:t>
            </w:r>
          </w:p>
        </w:tc>
        <w:tc>
          <w:tcPr>
            <w:tcW w:w="1418" w:type="dxa"/>
            <w:vAlign w:val="center"/>
          </w:tcPr>
          <w:p w:rsidR="000D05EE" w:rsidRPr="00205F75" w:rsidRDefault="00FC7822" w:rsidP="00685C67">
            <w:pPr>
              <w:spacing w:after="0" w:line="360" w:lineRule="auto"/>
              <w:ind w:left="0" w:right="-27" w:firstLine="0"/>
              <w:jc w:val="center"/>
              <w:rPr>
                <w:b/>
                <w:szCs w:val="24"/>
              </w:rPr>
            </w:pPr>
            <w:r>
              <w:rPr>
                <w:b/>
                <w:szCs w:val="24"/>
              </w:rPr>
              <w:t>002</w:t>
            </w:r>
          </w:p>
        </w:tc>
        <w:tc>
          <w:tcPr>
            <w:tcW w:w="1559" w:type="dxa"/>
            <w:vAlign w:val="center"/>
          </w:tcPr>
          <w:p w:rsidR="000D05EE" w:rsidRPr="00205F75" w:rsidRDefault="00FC7822" w:rsidP="00685C67">
            <w:pPr>
              <w:spacing w:after="0" w:line="360" w:lineRule="auto"/>
              <w:ind w:left="0" w:right="-27" w:firstLine="0"/>
              <w:rPr>
                <w:b/>
                <w:szCs w:val="24"/>
              </w:rPr>
            </w:pPr>
            <w:r>
              <w:rPr>
                <w:b/>
                <w:szCs w:val="24"/>
              </w:rPr>
              <w:t xml:space="preserve">February 2024 </w:t>
            </w:r>
          </w:p>
        </w:tc>
      </w:tr>
    </w:tbl>
    <w:p w:rsidR="000D05EE" w:rsidRDefault="000D05EE" w:rsidP="000D05EE">
      <w:pPr>
        <w:spacing w:after="0" w:line="360" w:lineRule="auto"/>
        <w:ind w:left="0" w:right="0" w:firstLine="0"/>
        <w:rPr>
          <w:b/>
          <w:color w:val="000000" w:themeColor="text1"/>
          <w:szCs w:val="24"/>
        </w:rPr>
      </w:pPr>
      <w:r>
        <w:rPr>
          <w:b/>
          <w:color w:val="000000" w:themeColor="text1"/>
          <w:szCs w:val="24"/>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205F75" w:rsidTr="000D05EE">
        <w:tc>
          <w:tcPr>
            <w:tcW w:w="9997" w:type="dxa"/>
          </w:tcPr>
          <w:p w:rsidR="000D05EE" w:rsidRDefault="000D05EE" w:rsidP="00685C67"/>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151239" w:rsidTr="00685C67">
              <w:tc>
                <w:tcPr>
                  <w:tcW w:w="1631" w:type="dxa"/>
                </w:tcPr>
                <w:p w:rsidR="00FC7822" w:rsidRDefault="00FC7822" w:rsidP="00685C67">
                  <w:pPr>
                    <w:ind w:left="0" w:firstLine="0"/>
                    <w:rPr>
                      <w:b/>
                      <w:szCs w:val="24"/>
                    </w:rPr>
                  </w:pPr>
                  <w:bookmarkStart w:id="3" w:name="_Hlk43816402"/>
                </w:p>
                <w:p w:rsidR="000D05EE" w:rsidRPr="00151239" w:rsidRDefault="000D05EE" w:rsidP="00685C67">
                  <w:pPr>
                    <w:ind w:left="0" w:firstLine="0"/>
                    <w:rPr>
                      <w:b/>
                      <w:szCs w:val="24"/>
                    </w:rPr>
                  </w:pPr>
                  <w:r w:rsidRPr="00151239">
                    <w:rPr>
                      <w:b/>
                      <w:szCs w:val="24"/>
                    </w:rPr>
                    <w:t>Approvals</w:t>
                  </w: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rPr>
                      <w:b/>
                      <w:szCs w:val="24"/>
                    </w:rPr>
                  </w:pPr>
                </w:p>
              </w:tc>
              <w:tc>
                <w:tcPr>
                  <w:tcW w:w="2919" w:type="dxa"/>
                </w:tcPr>
                <w:p w:rsidR="000D05EE" w:rsidRPr="00151239" w:rsidRDefault="000D05EE" w:rsidP="00685C67">
                  <w:pPr>
                    <w:rPr>
                      <w:b/>
                      <w:szCs w:val="24"/>
                    </w:rPr>
                  </w:pPr>
                  <w:r w:rsidRPr="00151239">
                    <w:rPr>
                      <w:b/>
                      <w:szCs w:val="24"/>
                    </w:rPr>
                    <w:t>Name</w:t>
                  </w:r>
                </w:p>
              </w:tc>
              <w:tc>
                <w:tcPr>
                  <w:tcW w:w="2904" w:type="dxa"/>
                </w:tcPr>
                <w:p w:rsidR="000D05EE" w:rsidRPr="00151239" w:rsidRDefault="000D05EE" w:rsidP="00685C67">
                  <w:pPr>
                    <w:rPr>
                      <w:b/>
                      <w:szCs w:val="24"/>
                    </w:rPr>
                  </w:pPr>
                  <w:r w:rsidRPr="00151239">
                    <w:rPr>
                      <w:b/>
                      <w:szCs w:val="24"/>
                    </w:rPr>
                    <w:t xml:space="preserve">Signature </w:t>
                  </w:r>
                </w:p>
              </w:tc>
              <w:tc>
                <w:tcPr>
                  <w:tcW w:w="2327" w:type="dxa"/>
                </w:tcPr>
                <w:p w:rsidR="000D05EE" w:rsidRPr="00151239" w:rsidRDefault="000D05EE" w:rsidP="00685C67">
                  <w:pPr>
                    <w:ind w:firstLine="13"/>
                    <w:rPr>
                      <w:b/>
                      <w:szCs w:val="24"/>
                    </w:rPr>
                  </w:pPr>
                  <w:r w:rsidRPr="00151239">
                    <w:rPr>
                      <w:b/>
                      <w:szCs w:val="24"/>
                    </w:rPr>
                    <w:t>Date</w:t>
                  </w:r>
                </w:p>
              </w:tc>
            </w:tr>
            <w:tr w:rsidR="000D05EE" w:rsidRPr="00151239" w:rsidTr="00685C67">
              <w:tc>
                <w:tcPr>
                  <w:tcW w:w="1631" w:type="dxa"/>
                </w:tcPr>
                <w:p w:rsidR="000D05EE" w:rsidRPr="00151239" w:rsidRDefault="000D05EE" w:rsidP="00685C67">
                  <w:pPr>
                    <w:ind w:left="-108"/>
                    <w:rPr>
                      <w:b/>
                      <w:szCs w:val="24"/>
                    </w:rPr>
                  </w:pPr>
                  <w:r w:rsidRPr="00151239">
                    <w:rPr>
                      <w:b/>
                      <w:szCs w:val="24"/>
                    </w:rPr>
                    <w:t>Developed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Reviewed by:</w:t>
                  </w:r>
                </w:p>
              </w:tc>
              <w:tc>
                <w:tcPr>
                  <w:tcW w:w="2919"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p w:rsidR="000D05EE" w:rsidRPr="00151239" w:rsidRDefault="000D05EE" w:rsidP="00685C67">
                  <w:pPr>
                    <w:rPr>
                      <w:b/>
                      <w:szCs w:val="24"/>
                    </w:rPr>
                  </w:pPr>
                </w:p>
              </w:tc>
            </w:tr>
            <w:tr w:rsidR="000D05EE" w:rsidRPr="00151239" w:rsidTr="00685C67">
              <w:trPr>
                <w:trHeight w:val="60"/>
              </w:trPr>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r w:rsidR="000D05EE" w:rsidRPr="00151239" w:rsidTr="00685C67">
              <w:tc>
                <w:tcPr>
                  <w:tcW w:w="1631" w:type="dxa"/>
                </w:tcPr>
                <w:p w:rsidR="000D05EE" w:rsidRPr="00151239" w:rsidRDefault="000D05EE" w:rsidP="00685C67">
                  <w:pPr>
                    <w:ind w:left="-108"/>
                    <w:rPr>
                      <w:b/>
                      <w:szCs w:val="24"/>
                    </w:rPr>
                  </w:pPr>
                  <w:r w:rsidRPr="00151239">
                    <w:rPr>
                      <w:b/>
                      <w:szCs w:val="24"/>
                    </w:rPr>
                    <w:t>Approved by:</w:t>
                  </w:r>
                </w:p>
              </w:tc>
              <w:tc>
                <w:tcPr>
                  <w:tcW w:w="2919" w:type="dxa"/>
                </w:tcPr>
                <w:p w:rsidR="000D05EE" w:rsidRPr="00151239" w:rsidRDefault="000D05EE" w:rsidP="00685C67">
                  <w:pPr>
                    <w:rPr>
                      <w:b/>
                      <w:szCs w:val="24"/>
                    </w:rPr>
                  </w:pPr>
                  <w:r w:rsidRPr="00151239">
                    <w:rPr>
                      <w:b/>
                      <w:szCs w:val="24"/>
                    </w:rPr>
                    <w:t>____________________</w:t>
                  </w:r>
                </w:p>
              </w:tc>
              <w:tc>
                <w:tcPr>
                  <w:tcW w:w="2904" w:type="dxa"/>
                </w:tcPr>
                <w:p w:rsidR="000D05EE" w:rsidRPr="00151239" w:rsidRDefault="000D05EE" w:rsidP="00685C67">
                  <w:pPr>
                    <w:rPr>
                      <w:b/>
                      <w:szCs w:val="24"/>
                    </w:rPr>
                  </w:pPr>
                  <w:r w:rsidRPr="00151239">
                    <w:rPr>
                      <w:b/>
                      <w:szCs w:val="24"/>
                    </w:rPr>
                    <w:t>____________________</w:t>
                  </w:r>
                </w:p>
              </w:tc>
              <w:tc>
                <w:tcPr>
                  <w:tcW w:w="2327" w:type="dxa"/>
                </w:tcPr>
                <w:p w:rsidR="000D05EE" w:rsidRPr="00151239" w:rsidRDefault="000D05EE" w:rsidP="00685C67">
                  <w:pPr>
                    <w:ind w:firstLine="13"/>
                    <w:rPr>
                      <w:b/>
                      <w:szCs w:val="24"/>
                    </w:rPr>
                  </w:pPr>
                  <w:r w:rsidRPr="00151239">
                    <w:rPr>
                      <w:b/>
                      <w:szCs w:val="24"/>
                    </w:rPr>
                    <w:t>_______________</w:t>
                  </w:r>
                </w:p>
              </w:tc>
            </w:tr>
            <w:tr w:rsidR="000D05EE" w:rsidRPr="00151239" w:rsidTr="00685C67">
              <w:tc>
                <w:tcPr>
                  <w:tcW w:w="1631" w:type="dxa"/>
                </w:tcPr>
                <w:p w:rsidR="000D05EE" w:rsidRPr="00151239" w:rsidRDefault="000D05EE" w:rsidP="00685C67">
                  <w:pPr>
                    <w:ind w:left="-108"/>
                    <w:rPr>
                      <w:b/>
                      <w:szCs w:val="24"/>
                    </w:rPr>
                  </w:pPr>
                </w:p>
              </w:tc>
              <w:tc>
                <w:tcPr>
                  <w:tcW w:w="2919" w:type="dxa"/>
                </w:tcPr>
                <w:p w:rsidR="000D05EE" w:rsidRPr="00151239" w:rsidRDefault="000D05EE" w:rsidP="00685C67">
                  <w:pPr>
                    <w:rPr>
                      <w:b/>
                      <w:szCs w:val="24"/>
                    </w:rPr>
                  </w:pPr>
                </w:p>
              </w:tc>
              <w:tc>
                <w:tcPr>
                  <w:tcW w:w="2904" w:type="dxa"/>
                </w:tcPr>
                <w:p w:rsidR="000D05EE" w:rsidRPr="00151239" w:rsidRDefault="000D05EE" w:rsidP="00685C67">
                  <w:pPr>
                    <w:rPr>
                      <w:b/>
                      <w:szCs w:val="24"/>
                    </w:rPr>
                  </w:pPr>
                </w:p>
              </w:tc>
              <w:tc>
                <w:tcPr>
                  <w:tcW w:w="2327" w:type="dxa"/>
                </w:tcPr>
                <w:p w:rsidR="000D05EE" w:rsidRPr="00151239" w:rsidRDefault="000D05EE" w:rsidP="00685C67">
                  <w:pPr>
                    <w:ind w:firstLine="13"/>
                    <w:rPr>
                      <w:b/>
                      <w:szCs w:val="24"/>
                    </w:rPr>
                  </w:pPr>
                </w:p>
              </w:tc>
            </w:tr>
          </w:tbl>
          <w:p w:rsidR="000D05EE" w:rsidRPr="00205F75" w:rsidRDefault="000D05EE" w:rsidP="00685C67">
            <w:pPr>
              <w:spacing w:after="0" w:line="360" w:lineRule="auto"/>
              <w:ind w:left="0" w:firstLine="0"/>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r w:rsidR="000D05EE" w:rsidRPr="00205F75" w:rsidTr="000D05EE">
        <w:tc>
          <w:tcPr>
            <w:tcW w:w="9997" w:type="dxa"/>
          </w:tcPr>
          <w:p w:rsidR="000D05EE" w:rsidRPr="00205F75" w:rsidRDefault="000D05EE" w:rsidP="00685C67">
            <w:pPr>
              <w:spacing w:after="0" w:line="360" w:lineRule="auto"/>
              <w:ind w:left="-108"/>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rPr>
                <w:b/>
                <w:szCs w:val="24"/>
              </w:rPr>
            </w:pPr>
          </w:p>
        </w:tc>
        <w:tc>
          <w:tcPr>
            <w:tcW w:w="222" w:type="dxa"/>
          </w:tcPr>
          <w:p w:rsidR="000D05EE" w:rsidRPr="00205F75" w:rsidRDefault="000D05EE" w:rsidP="00685C67">
            <w:pPr>
              <w:spacing w:after="0" w:line="360" w:lineRule="auto"/>
              <w:ind w:left="0" w:firstLine="13"/>
              <w:rPr>
                <w:b/>
                <w:szCs w:val="24"/>
              </w:rPr>
            </w:pPr>
          </w:p>
        </w:tc>
      </w:tr>
    </w:tbl>
    <w:p w:rsidR="000D05EE" w:rsidRDefault="000D05EE" w:rsidP="000D05EE">
      <w:pPr>
        <w:spacing w:after="0" w:line="360" w:lineRule="auto"/>
      </w:pPr>
      <w: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205F75" w:rsidTr="00685C67">
        <w:tc>
          <w:tcPr>
            <w:tcW w:w="1871" w:type="dxa"/>
          </w:tcPr>
          <w:p w:rsidR="000D05EE" w:rsidRPr="00205F75" w:rsidRDefault="000D05EE" w:rsidP="00685C67">
            <w:pPr>
              <w:spacing w:after="0" w:line="360" w:lineRule="auto"/>
              <w:ind w:left="-108"/>
              <w:rPr>
                <w:b/>
                <w:szCs w:val="24"/>
              </w:rPr>
            </w:pPr>
          </w:p>
        </w:tc>
        <w:tc>
          <w:tcPr>
            <w:tcW w:w="2929" w:type="dxa"/>
          </w:tcPr>
          <w:p w:rsidR="000D05EE" w:rsidRPr="00205F75" w:rsidRDefault="000D05EE" w:rsidP="00685C67">
            <w:pPr>
              <w:spacing w:after="0" w:line="360" w:lineRule="auto"/>
              <w:ind w:left="0"/>
              <w:rPr>
                <w:b/>
                <w:szCs w:val="24"/>
              </w:rPr>
            </w:pPr>
          </w:p>
        </w:tc>
        <w:tc>
          <w:tcPr>
            <w:tcW w:w="2886" w:type="dxa"/>
          </w:tcPr>
          <w:p w:rsidR="000D05EE" w:rsidRPr="00205F75" w:rsidRDefault="000D05EE" w:rsidP="00685C67">
            <w:pPr>
              <w:spacing w:after="0" w:line="360" w:lineRule="auto"/>
              <w:ind w:left="0"/>
              <w:rPr>
                <w:b/>
                <w:szCs w:val="24"/>
              </w:rPr>
            </w:pPr>
          </w:p>
        </w:tc>
        <w:tc>
          <w:tcPr>
            <w:tcW w:w="2029" w:type="dxa"/>
          </w:tcPr>
          <w:p w:rsidR="000D05EE" w:rsidRPr="00205F75" w:rsidRDefault="000D05EE" w:rsidP="00685C67">
            <w:pPr>
              <w:spacing w:after="0" w:line="360" w:lineRule="auto"/>
              <w:ind w:left="0" w:firstLine="13"/>
              <w:rPr>
                <w:b/>
                <w:szCs w:val="24"/>
              </w:rPr>
            </w:pPr>
          </w:p>
        </w:tc>
      </w:tr>
    </w:tbl>
    <w:bookmarkEnd w:id="3"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D90E09" w:rsidRDefault="00D90E09" w:rsidP="000D05EE">
          <w:pPr>
            <w:pStyle w:val="TOCHeading"/>
            <w:spacing w:before="0" w:line="360" w:lineRule="auto"/>
            <w:rPr>
              <w:rFonts w:ascii="Times New Roman" w:eastAsia="Times New Roman" w:hAnsi="Times New Roman" w:cs="Times New Roman"/>
              <w:color w:val="000000"/>
              <w:sz w:val="24"/>
              <w:szCs w:val="24"/>
            </w:rPr>
          </w:pPr>
        </w:p>
        <w:p w:rsidR="000D05EE" w:rsidRPr="00205F75" w:rsidRDefault="000D05EE" w:rsidP="000D05EE">
          <w:pPr>
            <w:pStyle w:val="TOCHeading"/>
            <w:spacing w:before="0" w:line="360" w:lineRule="auto"/>
            <w:rPr>
              <w:rFonts w:ascii="Times New Roman" w:hAnsi="Times New Roman" w:cs="Times New Roman"/>
              <w:b/>
              <w:bCs/>
              <w:color w:val="auto"/>
              <w:sz w:val="24"/>
              <w:szCs w:val="24"/>
            </w:rPr>
          </w:pPr>
          <w:r w:rsidRPr="00205F75">
            <w:rPr>
              <w:rFonts w:ascii="Times New Roman" w:hAnsi="Times New Roman" w:cs="Times New Roman"/>
              <w:b/>
              <w:bCs/>
              <w:color w:val="auto"/>
              <w:sz w:val="24"/>
              <w:szCs w:val="24"/>
            </w:rPr>
            <w:t>Table of Contents</w:t>
          </w:r>
        </w:p>
        <w:p w:rsidR="000D05EE" w:rsidRDefault="000D05EE" w:rsidP="000D05EE">
          <w:pPr>
            <w:pStyle w:val="TOC1"/>
            <w:tabs>
              <w:tab w:val="left" w:pos="480"/>
              <w:tab w:val="right" w:leader="dot" w:pos="9350"/>
            </w:tabs>
            <w:rPr>
              <w:rFonts w:asciiTheme="minorHAnsi" w:eastAsiaTheme="minorEastAsia" w:hAnsiTheme="minorHAnsi" w:cstheme="minorBidi"/>
              <w:noProof/>
              <w:color w:val="auto"/>
              <w:sz w:val="22"/>
            </w:rPr>
          </w:pPr>
          <w:r w:rsidRPr="00205F75">
            <w:rPr>
              <w:szCs w:val="24"/>
            </w:rPr>
            <w:fldChar w:fldCharType="begin"/>
          </w:r>
          <w:r w:rsidRPr="00205F75">
            <w:rPr>
              <w:szCs w:val="24"/>
            </w:rPr>
            <w:instrText xml:space="preserve"> TOC \o "1-1" \h \z \u </w:instrText>
          </w:r>
          <w:r w:rsidRPr="00205F75">
            <w:rPr>
              <w:szCs w:val="24"/>
            </w:rPr>
            <w:fldChar w:fldCharType="separate"/>
          </w:r>
          <w:hyperlink w:anchor="_Toc144297725" w:history="1">
            <w:r w:rsidRPr="009C4608">
              <w:rPr>
                <w:rStyle w:val="Hyperlink"/>
                <w:noProof/>
              </w:rPr>
              <w:t xml:space="preserve">1. </w:t>
            </w:r>
            <w:r>
              <w:rPr>
                <w:rFonts w:asciiTheme="minorHAnsi" w:eastAsiaTheme="minorEastAsia" w:hAnsiTheme="minorHAnsi" w:cstheme="minorBidi"/>
                <w:noProof/>
                <w:color w:val="auto"/>
                <w:sz w:val="22"/>
              </w:rPr>
              <w:tab/>
            </w:r>
            <w:r w:rsidRPr="009C4608">
              <w:rPr>
                <w:rStyle w:val="Hyperlink"/>
                <w:noProof/>
              </w:rPr>
              <w:t>PURPOSE/ SCOPE</w:t>
            </w:r>
            <w:r>
              <w:rPr>
                <w:noProof/>
                <w:webHidden/>
              </w:rPr>
              <w:tab/>
            </w:r>
            <w:r>
              <w:rPr>
                <w:noProof/>
                <w:webHidden/>
              </w:rPr>
              <w:fldChar w:fldCharType="begin"/>
            </w:r>
            <w:r>
              <w:rPr>
                <w:noProof/>
                <w:webHidden/>
              </w:rPr>
              <w:instrText xml:space="preserve"> PAGEREF _Toc144297725 \h </w:instrText>
            </w:r>
            <w:r>
              <w:rPr>
                <w:noProof/>
                <w:webHidden/>
              </w:rPr>
            </w:r>
            <w:r>
              <w:rPr>
                <w:noProof/>
                <w:webHidden/>
              </w:rPr>
              <w:fldChar w:fldCharType="separate"/>
            </w:r>
            <w:r w:rsidR="00D93817">
              <w:rPr>
                <w:noProof/>
                <w:webHidden/>
              </w:rPr>
              <w:t>4</w:t>
            </w:r>
            <w:r>
              <w:rPr>
                <w:noProof/>
                <w:webHidden/>
              </w:rPr>
              <w:fldChar w:fldCharType="end"/>
            </w:r>
          </w:hyperlink>
        </w:p>
        <w:p w:rsidR="000D05EE" w:rsidRDefault="00C1580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6" w:history="1">
            <w:r w:rsidR="000D05EE" w:rsidRPr="009C4608">
              <w:rPr>
                <w:rStyle w:val="Hyperlink"/>
                <w:noProof/>
              </w:rPr>
              <w:t>2.</w:t>
            </w:r>
            <w:r w:rsidR="000D05EE">
              <w:rPr>
                <w:rFonts w:asciiTheme="minorHAnsi" w:eastAsiaTheme="minorEastAsia" w:hAnsiTheme="minorHAnsi" w:cstheme="minorBidi"/>
                <w:noProof/>
                <w:color w:val="auto"/>
                <w:sz w:val="22"/>
              </w:rPr>
              <w:tab/>
            </w:r>
            <w:r w:rsidR="000D05EE" w:rsidRPr="009C4608">
              <w:rPr>
                <w:rStyle w:val="Hyperlink"/>
                <w:noProof/>
              </w:rPr>
              <w:t>PERSONS RESPONSIBLE</w:t>
            </w:r>
            <w:r w:rsidR="000D05EE">
              <w:rPr>
                <w:noProof/>
                <w:webHidden/>
              </w:rPr>
              <w:tab/>
            </w:r>
            <w:r w:rsidR="000D05EE">
              <w:rPr>
                <w:noProof/>
                <w:webHidden/>
              </w:rPr>
              <w:fldChar w:fldCharType="begin"/>
            </w:r>
            <w:r w:rsidR="000D05EE">
              <w:rPr>
                <w:noProof/>
                <w:webHidden/>
              </w:rPr>
              <w:instrText xml:space="preserve"> PAGEREF _Toc144297726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C1580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7" w:history="1">
            <w:r w:rsidR="000D05EE" w:rsidRPr="009C4608">
              <w:rPr>
                <w:rStyle w:val="Hyperlink"/>
                <w:noProof/>
              </w:rPr>
              <w:t>3.</w:t>
            </w:r>
            <w:r w:rsidR="000D05EE">
              <w:rPr>
                <w:rFonts w:asciiTheme="minorHAnsi" w:eastAsiaTheme="minorEastAsia" w:hAnsiTheme="minorHAnsi" w:cstheme="minorBidi"/>
                <w:noProof/>
                <w:color w:val="auto"/>
                <w:sz w:val="22"/>
              </w:rPr>
              <w:tab/>
            </w:r>
            <w:r w:rsidR="000D05EE" w:rsidRPr="009C4608">
              <w:rPr>
                <w:rStyle w:val="Hyperlink"/>
                <w:noProof/>
              </w:rPr>
              <w:t>FREQUENCY</w:t>
            </w:r>
            <w:r w:rsidR="000D05EE">
              <w:rPr>
                <w:noProof/>
                <w:webHidden/>
              </w:rPr>
              <w:tab/>
            </w:r>
            <w:r w:rsidR="000D05EE">
              <w:rPr>
                <w:noProof/>
                <w:webHidden/>
              </w:rPr>
              <w:fldChar w:fldCharType="begin"/>
            </w:r>
            <w:r w:rsidR="000D05EE">
              <w:rPr>
                <w:noProof/>
                <w:webHidden/>
              </w:rPr>
              <w:instrText xml:space="preserve"> PAGEREF _Toc144297727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C1580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8" w:history="1">
            <w:r w:rsidR="000D05EE" w:rsidRPr="009C4608">
              <w:rPr>
                <w:rStyle w:val="Hyperlink"/>
                <w:noProof/>
              </w:rPr>
              <w:t>4.</w:t>
            </w:r>
            <w:r w:rsidR="000D05EE">
              <w:rPr>
                <w:rFonts w:asciiTheme="minorHAnsi" w:eastAsiaTheme="minorEastAsia" w:hAnsiTheme="minorHAnsi" w:cstheme="minorBidi"/>
                <w:noProof/>
                <w:color w:val="auto"/>
                <w:sz w:val="22"/>
              </w:rPr>
              <w:tab/>
            </w:r>
            <w:r w:rsidR="000D05EE" w:rsidRPr="009C4608">
              <w:rPr>
                <w:rStyle w:val="Hyperlink"/>
                <w:noProof/>
              </w:rPr>
              <w:t>MATERIALS</w:t>
            </w:r>
            <w:r w:rsidR="000D05EE">
              <w:rPr>
                <w:noProof/>
                <w:webHidden/>
              </w:rPr>
              <w:tab/>
            </w:r>
            <w:r w:rsidR="000D05EE">
              <w:rPr>
                <w:noProof/>
                <w:webHidden/>
              </w:rPr>
              <w:fldChar w:fldCharType="begin"/>
            </w:r>
            <w:r w:rsidR="000D05EE">
              <w:rPr>
                <w:noProof/>
                <w:webHidden/>
              </w:rPr>
              <w:instrText xml:space="preserve"> PAGEREF _Toc144297728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C1580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29" w:history="1">
            <w:r w:rsidR="000D05EE" w:rsidRPr="009C4608">
              <w:rPr>
                <w:rStyle w:val="Hyperlink"/>
                <w:noProof/>
              </w:rPr>
              <w:t>5.</w:t>
            </w:r>
            <w:r w:rsidR="000D05EE">
              <w:rPr>
                <w:rFonts w:asciiTheme="minorHAnsi" w:eastAsiaTheme="minorEastAsia" w:hAnsiTheme="minorHAnsi" w:cstheme="minorBidi"/>
                <w:noProof/>
                <w:color w:val="auto"/>
                <w:sz w:val="22"/>
              </w:rPr>
              <w:tab/>
            </w:r>
            <w:r w:rsidR="000D05EE" w:rsidRPr="009C4608">
              <w:rPr>
                <w:rStyle w:val="Hyperlink"/>
                <w:noProof/>
              </w:rPr>
              <w:t>PROCEDURE</w:t>
            </w:r>
            <w:r w:rsidR="000D05EE">
              <w:rPr>
                <w:noProof/>
                <w:webHidden/>
              </w:rPr>
              <w:tab/>
            </w:r>
            <w:r w:rsidR="000D05EE">
              <w:rPr>
                <w:noProof/>
                <w:webHidden/>
              </w:rPr>
              <w:fldChar w:fldCharType="begin"/>
            </w:r>
            <w:r w:rsidR="000D05EE">
              <w:rPr>
                <w:noProof/>
                <w:webHidden/>
              </w:rPr>
              <w:instrText xml:space="preserve"> PAGEREF _Toc144297729 \h </w:instrText>
            </w:r>
            <w:r w:rsidR="000D05EE">
              <w:rPr>
                <w:noProof/>
                <w:webHidden/>
              </w:rPr>
            </w:r>
            <w:r w:rsidR="000D05EE">
              <w:rPr>
                <w:noProof/>
                <w:webHidden/>
              </w:rPr>
              <w:fldChar w:fldCharType="separate"/>
            </w:r>
            <w:r w:rsidR="00D93817">
              <w:rPr>
                <w:noProof/>
                <w:webHidden/>
              </w:rPr>
              <w:t>4</w:t>
            </w:r>
            <w:r w:rsidR="000D05EE">
              <w:rPr>
                <w:noProof/>
                <w:webHidden/>
              </w:rPr>
              <w:fldChar w:fldCharType="end"/>
            </w:r>
          </w:hyperlink>
        </w:p>
        <w:p w:rsidR="000D05EE" w:rsidRDefault="00C1580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0" w:history="1">
            <w:r w:rsidR="000D05EE" w:rsidRPr="009C4608">
              <w:rPr>
                <w:rStyle w:val="Hyperlink"/>
                <w:noProof/>
              </w:rPr>
              <w:t>6.</w:t>
            </w:r>
            <w:r w:rsidR="000D05EE">
              <w:rPr>
                <w:rFonts w:asciiTheme="minorHAnsi" w:eastAsiaTheme="minorEastAsia" w:hAnsiTheme="minorHAnsi" w:cstheme="minorBidi"/>
                <w:noProof/>
                <w:color w:val="auto"/>
                <w:sz w:val="22"/>
              </w:rPr>
              <w:tab/>
            </w:r>
            <w:r w:rsidR="000D05EE" w:rsidRPr="009C4608">
              <w:rPr>
                <w:rStyle w:val="Hyperlink"/>
                <w:noProof/>
              </w:rPr>
              <w:t>DOCUMENTATION</w:t>
            </w:r>
            <w:r w:rsidR="000D05EE">
              <w:rPr>
                <w:noProof/>
                <w:webHidden/>
              </w:rPr>
              <w:tab/>
            </w:r>
            <w:r w:rsidR="000D05EE">
              <w:rPr>
                <w:noProof/>
                <w:webHidden/>
              </w:rPr>
              <w:fldChar w:fldCharType="begin"/>
            </w:r>
            <w:r w:rsidR="000D05EE">
              <w:rPr>
                <w:noProof/>
                <w:webHidden/>
              </w:rPr>
              <w:instrText xml:space="preserve"> PAGEREF _Toc144297730 \h </w:instrText>
            </w:r>
            <w:r w:rsidR="000D05EE">
              <w:rPr>
                <w:noProof/>
                <w:webHidden/>
              </w:rPr>
            </w:r>
            <w:r w:rsidR="000D05EE">
              <w:rPr>
                <w:noProof/>
                <w:webHidden/>
              </w:rPr>
              <w:fldChar w:fldCharType="separate"/>
            </w:r>
            <w:r w:rsidR="00D93817">
              <w:rPr>
                <w:noProof/>
                <w:webHidden/>
              </w:rPr>
              <w:t>7</w:t>
            </w:r>
            <w:r w:rsidR="000D05EE">
              <w:rPr>
                <w:noProof/>
                <w:webHidden/>
              </w:rPr>
              <w:fldChar w:fldCharType="end"/>
            </w:r>
          </w:hyperlink>
        </w:p>
        <w:p w:rsidR="000D05EE" w:rsidRDefault="00C1580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1" w:history="1">
            <w:r w:rsidR="000D05EE" w:rsidRPr="009C4608">
              <w:rPr>
                <w:rStyle w:val="Hyperlink"/>
                <w:noProof/>
              </w:rPr>
              <w:t>7.</w:t>
            </w:r>
            <w:r w:rsidR="000D05EE">
              <w:rPr>
                <w:rFonts w:asciiTheme="minorHAnsi" w:eastAsiaTheme="minorEastAsia" w:hAnsiTheme="minorHAnsi" w:cstheme="minorBidi"/>
                <w:noProof/>
                <w:color w:val="auto"/>
                <w:sz w:val="22"/>
              </w:rPr>
              <w:tab/>
            </w:r>
            <w:r w:rsidR="000D05EE" w:rsidRPr="009C4608">
              <w:rPr>
                <w:rStyle w:val="Hyperlink"/>
                <w:noProof/>
              </w:rPr>
              <w:t>REFERENCES</w:t>
            </w:r>
            <w:r w:rsidR="000D05EE">
              <w:rPr>
                <w:noProof/>
                <w:webHidden/>
              </w:rPr>
              <w:tab/>
            </w:r>
            <w:r w:rsidR="000D05EE">
              <w:rPr>
                <w:noProof/>
                <w:webHidden/>
              </w:rPr>
              <w:fldChar w:fldCharType="begin"/>
            </w:r>
            <w:r w:rsidR="000D05EE">
              <w:rPr>
                <w:noProof/>
                <w:webHidden/>
              </w:rPr>
              <w:instrText xml:space="preserve"> PAGEREF _Toc144297731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Default="00C15801" w:rsidP="000D05EE">
          <w:pPr>
            <w:pStyle w:val="TOC1"/>
            <w:tabs>
              <w:tab w:val="left" w:pos="480"/>
              <w:tab w:val="right" w:leader="dot" w:pos="9350"/>
            </w:tabs>
            <w:rPr>
              <w:rFonts w:asciiTheme="minorHAnsi" w:eastAsiaTheme="minorEastAsia" w:hAnsiTheme="minorHAnsi" w:cstheme="minorBidi"/>
              <w:noProof/>
              <w:color w:val="auto"/>
              <w:sz w:val="22"/>
            </w:rPr>
          </w:pPr>
          <w:hyperlink w:anchor="_Toc144297732" w:history="1">
            <w:r w:rsidR="000D05EE" w:rsidRPr="009C4608">
              <w:rPr>
                <w:rStyle w:val="Hyperlink"/>
                <w:noProof/>
              </w:rPr>
              <w:t>8.</w:t>
            </w:r>
            <w:r w:rsidR="000D05EE">
              <w:rPr>
                <w:rFonts w:asciiTheme="minorHAnsi" w:eastAsiaTheme="minorEastAsia" w:hAnsiTheme="minorHAnsi" w:cstheme="minorBidi"/>
                <w:noProof/>
                <w:color w:val="auto"/>
                <w:sz w:val="22"/>
              </w:rPr>
              <w:tab/>
            </w:r>
            <w:r w:rsidR="000D05EE" w:rsidRPr="009C4608">
              <w:rPr>
                <w:rStyle w:val="Hyperlink"/>
                <w:noProof/>
              </w:rPr>
              <w:t>APPENDIX</w:t>
            </w:r>
            <w:r w:rsidR="000D05EE">
              <w:rPr>
                <w:noProof/>
                <w:webHidden/>
              </w:rPr>
              <w:tab/>
            </w:r>
            <w:r w:rsidR="000D05EE">
              <w:rPr>
                <w:noProof/>
                <w:webHidden/>
              </w:rPr>
              <w:fldChar w:fldCharType="begin"/>
            </w:r>
            <w:r w:rsidR="000D05EE">
              <w:rPr>
                <w:noProof/>
                <w:webHidden/>
              </w:rPr>
              <w:instrText xml:space="preserve"> PAGEREF _Toc144297732 \h </w:instrText>
            </w:r>
            <w:r w:rsidR="000D05EE">
              <w:rPr>
                <w:noProof/>
                <w:webHidden/>
              </w:rPr>
            </w:r>
            <w:r w:rsidR="000D05EE">
              <w:rPr>
                <w:noProof/>
                <w:webHidden/>
              </w:rPr>
              <w:fldChar w:fldCharType="separate"/>
            </w:r>
            <w:r w:rsidR="00D93817">
              <w:rPr>
                <w:noProof/>
                <w:webHidden/>
              </w:rPr>
              <w:t>8</w:t>
            </w:r>
            <w:r w:rsidR="000D05EE">
              <w:rPr>
                <w:noProof/>
                <w:webHidden/>
              </w:rPr>
              <w:fldChar w:fldCharType="end"/>
            </w:r>
          </w:hyperlink>
        </w:p>
        <w:p w:rsidR="000D05EE" w:rsidRPr="00205F75" w:rsidRDefault="000D05EE" w:rsidP="000D05EE">
          <w:pPr>
            <w:spacing w:after="0" w:line="360" w:lineRule="auto"/>
            <w:rPr>
              <w:b/>
              <w:bCs/>
              <w:noProof/>
              <w:szCs w:val="24"/>
            </w:rPr>
          </w:pPr>
          <w:r w:rsidRPr="00205F75">
            <w:rPr>
              <w:szCs w:val="24"/>
            </w:rPr>
            <w:fldChar w:fldCharType="end"/>
          </w:r>
        </w:p>
      </w:sdtContent>
    </w:sdt>
    <w:p w:rsidR="000D05EE" w:rsidRPr="00205F75" w:rsidRDefault="000D05EE" w:rsidP="000D05EE">
      <w:pPr>
        <w:spacing w:after="0" w:line="360" w:lineRule="auto"/>
        <w:ind w:left="0" w:right="-27" w:firstLine="0"/>
        <w:rPr>
          <w:b/>
          <w:color w:val="000000" w:themeColor="text1"/>
          <w:szCs w:val="24"/>
        </w:rPr>
      </w:pPr>
    </w:p>
    <w:p w:rsidR="000D05EE" w:rsidRPr="00205F75" w:rsidRDefault="000D05EE" w:rsidP="000D05EE">
      <w:pPr>
        <w:spacing w:after="0" w:line="360" w:lineRule="auto"/>
        <w:ind w:left="0" w:right="-27" w:firstLine="0"/>
        <w:rPr>
          <w:szCs w:val="24"/>
        </w:rPr>
      </w:pPr>
    </w:p>
    <w:p w:rsidR="000D05EE" w:rsidRPr="00205F75" w:rsidRDefault="000D05EE" w:rsidP="000D05EE">
      <w:pPr>
        <w:spacing w:after="0" w:line="360" w:lineRule="auto"/>
        <w:ind w:left="260" w:right="-27" w:firstLine="0"/>
        <w:rPr>
          <w:szCs w:val="24"/>
        </w:rPr>
      </w:pPr>
    </w:p>
    <w:p w:rsidR="000D05EE" w:rsidRPr="00205F75" w:rsidRDefault="000D05EE" w:rsidP="000D05EE">
      <w:pPr>
        <w:pStyle w:val="Heading1"/>
        <w:spacing w:after="0" w:line="360" w:lineRule="auto"/>
        <w:rPr>
          <w:szCs w:val="24"/>
        </w:rPr>
      </w:pPr>
      <w:r w:rsidRPr="00205F75">
        <w:rPr>
          <w:szCs w:val="24"/>
        </w:rPr>
        <w:br w:type="page"/>
      </w:r>
    </w:p>
    <w:p w:rsidR="000D05EE" w:rsidRDefault="000D05EE" w:rsidP="000D05EE">
      <w:pPr>
        <w:pStyle w:val="Heading1"/>
        <w:numPr>
          <w:ilvl w:val="0"/>
          <w:numId w:val="0"/>
        </w:numPr>
        <w:ind w:left="284" w:hanging="284"/>
      </w:pPr>
      <w:bookmarkStart w:id="4" w:name="_Toc144297725"/>
    </w:p>
    <w:p w:rsidR="000D05EE" w:rsidRPr="00DA7488" w:rsidRDefault="000D05EE" w:rsidP="00DA7488">
      <w:pPr>
        <w:pStyle w:val="Heading1"/>
        <w:numPr>
          <w:ilvl w:val="0"/>
          <w:numId w:val="0"/>
        </w:numPr>
        <w:spacing w:line="240" w:lineRule="auto"/>
        <w:ind w:left="284" w:hanging="284"/>
      </w:pPr>
      <w:r w:rsidRPr="00DA7488">
        <w:t xml:space="preserve">1. </w:t>
      </w:r>
      <w:bookmarkEnd w:id="4"/>
      <w:r w:rsidRPr="00DA7488">
        <w:tab/>
        <w:t>PURPOSE/ SCOPE</w:t>
      </w:r>
    </w:p>
    <w:p w:rsidR="007040EF" w:rsidRPr="007040EF" w:rsidRDefault="000D05EE" w:rsidP="007040EF">
      <w:pPr>
        <w:pStyle w:val="Heading2"/>
        <w:numPr>
          <w:ilvl w:val="1"/>
          <w:numId w:val="32"/>
        </w:numPr>
        <w:autoSpaceDE w:val="0"/>
        <w:autoSpaceDN w:val="0"/>
        <w:adjustRightInd w:val="0"/>
        <w:spacing w:after="0" w:line="240" w:lineRule="auto"/>
        <w:rPr>
          <w:szCs w:val="24"/>
        </w:rPr>
      </w:pPr>
      <w:r w:rsidRPr="007040EF">
        <w:rPr>
          <w:b/>
          <w:bCs/>
          <w:szCs w:val="24"/>
        </w:rPr>
        <w:t>Purpose</w:t>
      </w:r>
      <w:r w:rsidR="007040EF" w:rsidRPr="007040EF">
        <w:rPr>
          <w:szCs w:val="24"/>
        </w:rPr>
        <w:t xml:space="preserve"> </w:t>
      </w:r>
    </w:p>
    <w:p w:rsidR="007040EF" w:rsidRPr="00DA7488" w:rsidRDefault="007040EF" w:rsidP="007040EF">
      <w:pPr>
        <w:pStyle w:val="Heading3"/>
        <w:numPr>
          <w:ilvl w:val="2"/>
          <w:numId w:val="4"/>
        </w:numPr>
        <w:autoSpaceDE w:val="0"/>
        <w:autoSpaceDN w:val="0"/>
        <w:adjustRightInd w:val="0"/>
        <w:spacing w:after="0" w:line="240" w:lineRule="auto"/>
        <w:ind w:right="0"/>
        <w:rPr>
          <w:szCs w:val="24"/>
        </w:rPr>
      </w:pPr>
      <w:r w:rsidRPr="00DA7488">
        <w:rPr>
          <w:szCs w:val="24"/>
        </w:rPr>
        <w:t xml:space="preserve">To ensure that all obsolete </w:t>
      </w:r>
      <w:r>
        <w:rPr>
          <w:szCs w:val="24"/>
        </w:rPr>
        <w:t xml:space="preserve">motor vehicles </w:t>
      </w:r>
      <w:r w:rsidRPr="00DA7488">
        <w:rPr>
          <w:szCs w:val="24"/>
        </w:rPr>
        <w:t xml:space="preserve">are disposed according to the Public </w:t>
      </w:r>
      <w:r>
        <w:rPr>
          <w:szCs w:val="24"/>
        </w:rPr>
        <w:t>Procurement and Asset Disposal A</w:t>
      </w:r>
      <w:r w:rsidRPr="00DA7488">
        <w:rPr>
          <w:szCs w:val="24"/>
        </w:rPr>
        <w:t>ct</w:t>
      </w:r>
      <w:r>
        <w:rPr>
          <w:szCs w:val="24"/>
        </w:rPr>
        <w:t xml:space="preserve"> 2015</w:t>
      </w:r>
      <w:r w:rsidRPr="00DA7488">
        <w:rPr>
          <w:szCs w:val="24"/>
        </w:rPr>
        <w:t>.</w:t>
      </w:r>
    </w:p>
    <w:p w:rsidR="000D05EE" w:rsidRPr="00DA7488" w:rsidRDefault="000D05EE" w:rsidP="007040EF">
      <w:pPr>
        <w:pStyle w:val="Heading2"/>
        <w:numPr>
          <w:ilvl w:val="0"/>
          <w:numId w:val="0"/>
        </w:numPr>
        <w:spacing w:after="0" w:line="240" w:lineRule="auto"/>
        <w:ind w:left="576"/>
        <w:rPr>
          <w:b/>
          <w:bCs/>
          <w:szCs w:val="24"/>
        </w:rPr>
      </w:pPr>
    </w:p>
    <w:p w:rsidR="000D05EE" w:rsidRPr="00DA7488" w:rsidRDefault="000D05EE" w:rsidP="00DA7488">
      <w:pPr>
        <w:pStyle w:val="ListParagraph"/>
        <w:spacing w:after="0" w:line="240" w:lineRule="auto"/>
        <w:ind w:left="360"/>
        <w:rPr>
          <w:szCs w:val="24"/>
        </w:rPr>
      </w:pPr>
    </w:p>
    <w:p w:rsidR="000D05EE" w:rsidRDefault="000D05EE" w:rsidP="00DA7488">
      <w:pPr>
        <w:pStyle w:val="Heading2"/>
        <w:numPr>
          <w:ilvl w:val="1"/>
          <w:numId w:val="4"/>
        </w:numPr>
        <w:spacing w:after="0" w:line="240" w:lineRule="auto"/>
        <w:rPr>
          <w:b/>
          <w:szCs w:val="24"/>
        </w:rPr>
      </w:pPr>
      <w:r w:rsidRPr="00DA7488">
        <w:rPr>
          <w:b/>
          <w:szCs w:val="24"/>
        </w:rPr>
        <w:t>Scope</w:t>
      </w:r>
    </w:p>
    <w:p w:rsidR="007040EF" w:rsidRPr="007040EF" w:rsidRDefault="007040EF" w:rsidP="007040EF">
      <w:r>
        <w:t>Disposal of obsolete motor vehicles</w:t>
      </w:r>
    </w:p>
    <w:p w:rsidR="000D05EE" w:rsidRPr="00DA7488" w:rsidRDefault="000D05EE" w:rsidP="00DA7488">
      <w:pPr>
        <w:pStyle w:val="ListParagraph"/>
        <w:spacing w:after="0" w:line="240" w:lineRule="auto"/>
        <w:ind w:left="360"/>
        <w:rPr>
          <w:szCs w:val="24"/>
        </w:rPr>
      </w:pPr>
    </w:p>
    <w:p w:rsidR="000D05EE" w:rsidRPr="00DA7488" w:rsidRDefault="000D05EE" w:rsidP="00DA7488">
      <w:pPr>
        <w:pStyle w:val="Heading1"/>
        <w:numPr>
          <w:ilvl w:val="0"/>
          <w:numId w:val="4"/>
        </w:numPr>
        <w:spacing w:after="0" w:line="240" w:lineRule="auto"/>
        <w:rPr>
          <w:color w:val="auto"/>
          <w:szCs w:val="24"/>
        </w:rPr>
      </w:pPr>
      <w:bookmarkStart w:id="5" w:name="_Toc144297726"/>
      <w:r w:rsidRPr="00DA7488">
        <w:rPr>
          <w:color w:val="auto"/>
          <w:szCs w:val="24"/>
        </w:rPr>
        <w:t>PERSONS RESPONSIBLE</w:t>
      </w:r>
      <w:bookmarkEnd w:id="5"/>
    </w:p>
    <w:p w:rsidR="007A4AB8" w:rsidRPr="007040EF" w:rsidRDefault="007040EF" w:rsidP="007040EF">
      <w:pPr>
        <w:pStyle w:val="ListParagraph"/>
        <w:numPr>
          <w:ilvl w:val="0"/>
          <w:numId w:val="33"/>
        </w:numPr>
        <w:spacing w:line="240" w:lineRule="auto"/>
        <w:rPr>
          <w:szCs w:val="24"/>
        </w:rPr>
      </w:pPr>
      <w:r w:rsidRPr="007040EF">
        <w:rPr>
          <w:szCs w:val="24"/>
        </w:rPr>
        <w:t>Head of procurement</w:t>
      </w:r>
    </w:p>
    <w:p w:rsidR="007040EF" w:rsidRPr="007040EF" w:rsidRDefault="007040EF" w:rsidP="007040EF">
      <w:pPr>
        <w:pStyle w:val="ListParagraph"/>
        <w:numPr>
          <w:ilvl w:val="0"/>
          <w:numId w:val="33"/>
        </w:numPr>
        <w:spacing w:line="240" w:lineRule="auto"/>
      </w:pPr>
      <w:r w:rsidRPr="007040EF">
        <w:rPr>
          <w:szCs w:val="24"/>
        </w:rPr>
        <w:t>Director General</w:t>
      </w:r>
    </w:p>
    <w:p w:rsidR="007040EF" w:rsidRPr="00DA7488" w:rsidRDefault="007040EF" w:rsidP="007040EF">
      <w:pPr>
        <w:pStyle w:val="ListParagraph"/>
        <w:spacing w:line="240" w:lineRule="auto"/>
        <w:ind w:firstLine="0"/>
      </w:pPr>
    </w:p>
    <w:p w:rsidR="000D05EE" w:rsidRPr="00DA7488" w:rsidRDefault="000D05EE" w:rsidP="00DA7488">
      <w:pPr>
        <w:pStyle w:val="Heading1"/>
        <w:spacing w:line="240" w:lineRule="auto"/>
      </w:pPr>
      <w:bookmarkStart w:id="6" w:name="_Toc144297727"/>
      <w:bookmarkStart w:id="7" w:name="_Toc143687577"/>
      <w:r w:rsidRPr="00DA7488">
        <w:t>FREQUENCY</w:t>
      </w:r>
      <w:bookmarkEnd w:id="6"/>
      <w:bookmarkEnd w:id="7"/>
    </w:p>
    <w:p w:rsidR="00DA7488" w:rsidRDefault="002651A7" w:rsidP="00DA7488">
      <w:pPr>
        <w:spacing w:line="240" w:lineRule="auto"/>
        <w:rPr>
          <w:szCs w:val="24"/>
        </w:rPr>
      </w:pPr>
      <w:r w:rsidRPr="00DA7488">
        <w:rPr>
          <w:szCs w:val="24"/>
        </w:rPr>
        <w:t xml:space="preserve">   </w:t>
      </w:r>
      <w:r w:rsidR="00A21D31" w:rsidRPr="00DA7488">
        <w:rPr>
          <w:szCs w:val="24"/>
        </w:rPr>
        <w:t>As required</w:t>
      </w:r>
      <w:bookmarkStart w:id="8" w:name="_Toc144297728"/>
      <w:bookmarkStart w:id="9" w:name="_Toc143687578"/>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DA7488" w:rsidRDefault="00DA7488" w:rsidP="00DA7488">
      <w:pPr>
        <w:spacing w:line="240" w:lineRule="auto"/>
        <w:rPr>
          <w:szCs w:val="24"/>
        </w:rPr>
      </w:pPr>
    </w:p>
    <w:p w:rsidR="000D05EE" w:rsidRPr="00DA7488" w:rsidRDefault="000D05EE" w:rsidP="00DA7488">
      <w:pPr>
        <w:pStyle w:val="Heading1"/>
        <w:spacing w:line="240" w:lineRule="auto"/>
        <w:rPr>
          <w:szCs w:val="24"/>
        </w:rPr>
      </w:pPr>
      <w:r>
        <w:t>MATERIALS</w:t>
      </w:r>
      <w:bookmarkEnd w:id="8"/>
      <w:bookmarkEnd w:id="9"/>
    </w:p>
    <w:p w:rsidR="00DA7488" w:rsidRPr="007040EF" w:rsidRDefault="002651A7" w:rsidP="00DA7488">
      <w:pPr>
        <w:pStyle w:val="Heading2"/>
        <w:numPr>
          <w:ilvl w:val="0"/>
          <w:numId w:val="0"/>
        </w:numPr>
        <w:spacing w:line="256" w:lineRule="auto"/>
        <w:ind w:left="576" w:hanging="576"/>
      </w:pPr>
      <w:r w:rsidRPr="007040EF">
        <w:t xml:space="preserve">       </w:t>
      </w:r>
      <w:bookmarkStart w:id="10" w:name="_Toc143687579"/>
      <w:r w:rsidR="007040EF" w:rsidRPr="007040EF">
        <w:t>List of obsolete motor vehicles</w:t>
      </w:r>
    </w:p>
    <w:p w:rsidR="00472018" w:rsidRDefault="000D05EE" w:rsidP="003759A4">
      <w:pPr>
        <w:pStyle w:val="Heading1"/>
        <w:spacing w:line="240" w:lineRule="auto"/>
      </w:pPr>
      <w:bookmarkStart w:id="11" w:name="_Toc144297729"/>
      <w:r>
        <w:t>PROCEDURE</w:t>
      </w:r>
      <w:bookmarkEnd w:id="10"/>
      <w:bookmarkEnd w:id="11"/>
    </w:p>
    <w:p w:rsidR="00B07D32" w:rsidRPr="00B07D32" w:rsidRDefault="00B07D32" w:rsidP="00B07D32">
      <w:pPr>
        <w:pStyle w:val="Heading2"/>
        <w:numPr>
          <w:ilvl w:val="1"/>
          <w:numId w:val="31"/>
        </w:numPr>
      </w:pPr>
      <w:r w:rsidRPr="00B07D32">
        <w:t>Board of Survey records the list of obsolete motor vehicles as they conduct the annual audit of assets with the help of the members of various departments and submit it to procurement department, finance department</w:t>
      </w:r>
      <w:r>
        <w:t xml:space="preserve"> &amp;</w:t>
      </w:r>
      <w:r w:rsidRPr="00B07D32">
        <w:t xml:space="preserve"> DG’s office.</w:t>
      </w:r>
    </w:p>
    <w:p w:rsidR="00B07D32" w:rsidRPr="00B07D32" w:rsidRDefault="00B07D32" w:rsidP="00B07D32">
      <w:pPr>
        <w:pStyle w:val="Heading2"/>
        <w:numPr>
          <w:ilvl w:val="1"/>
          <w:numId w:val="31"/>
        </w:numPr>
      </w:pPr>
      <w:r w:rsidRPr="00B07D32">
        <w:t>The head of procurement writes to the ministry of transport and public works through the DG’s office to seek for permission to dispose obsolete motor vehicles.</w:t>
      </w:r>
    </w:p>
    <w:p w:rsidR="00B07D32" w:rsidRPr="00B07D32" w:rsidRDefault="00B07D32" w:rsidP="00B07D32">
      <w:pPr>
        <w:pStyle w:val="Heading2"/>
        <w:numPr>
          <w:ilvl w:val="1"/>
          <w:numId w:val="31"/>
        </w:numPr>
      </w:pPr>
      <w:r w:rsidRPr="00B07D32">
        <w:t xml:space="preserve">The Ministry sends the technical team to come examine and value motor vehicles marked for disposal and give a technical report and submit it to the ministry. </w:t>
      </w:r>
    </w:p>
    <w:p w:rsidR="00B07D32" w:rsidRPr="00B07D32" w:rsidRDefault="00B07D32" w:rsidP="00B07D32">
      <w:pPr>
        <w:pStyle w:val="Heading2"/>
        <w:numPr>
          <w:ilvl w:val="1"/>
          <w:numId w:val="31"/>
        </w:numPr>
      </w:pPr>
      <w:r w:rsidRPr="00B07D32">
        <w:t>The ministry writes a letter to the DG giving permissio</w:t>
      </w:r>
      <w:r w:rsidR="007040EF">
        <w:t>n to dispose the motor vehicles and then t</w:t>
      </w:r>
      <w:r w:rsidRPr="00B07D32">
        <w:t xml:space="preserve">he DG writes to procurement office and authorizes the disposal of the motor vehicles. </w:t>
      </w:r>
    </w:p>
    <w:p w:rsidR="00C52A40" w:rsidRPr="00B07D32" w:rsidRDefault="00B07D32" w:rsidP="00B07D32">
      <w:pPr>
        <w:pStyle w:val="Heading2"/>
      </w:pPr>
      <w:r w:rsidRPr="00B07D32">
        <w:t xml:space="preserve">The head of procurement recommends a list of disposal committee to the DG for approval. </w:t>
      </w:r>
      <w:r w:rsidR="001647E8" w:rsidRPr="00B07D32">
        <w:t>The disposal committee will liaise with the Head of procurement and decide which method they’ll use to dispose the motor vehicles</w:t>
      </w:r>
    </w:p>
    <w:p w:rsidR="007040EF" w:rsidRDefault="00B07D32" w:rsidP="00D90E09">
      <w:pPr>
        <w:pStyle w:val="Heading2"/>
        <w:numPr>
          <w:ilvl w:val="1"/>
          <w:numId w:val="1"/>
        </w:numPr>
      </w:pPr>
      <w:r>
        <w:t xml:space="preserve"> </w:t>
      </w:r>
      <w:r w:rsidRPr="00D367BF">
        <w:t>Disposal committee fixes prices for each item. Auction dates is fixed and notice put on all notice boards/ newspapers/online. Auction expert</w:t>
      </w:r>
      <w:r>
        <w:t>ise</w:t>
      </w:r>
      <w:r w:rsidRPr="00D367BF">
        <w:t xml:space="preserve"> can be hired to perform the exercise. </w:t>
      </w:r>
    </w:p>
    <w:p w:rsidR="007040EF" w:rsidRDefault="00B07D32" w:rsidP="00D90E09">
      <w:pPr>
        <w:pStyle w:val="Heading2"/>
        <w:numPr>
          <w:ilvl w:val="1"/>
          <w:numId w:val="1"/>
        </w:numPr>
      </w:pPr>
      <w:r>
        <w:t>W</w:t>
      </w:r>
      <w:r w:rsidRPr="00B07D32">
        <w:t>hen the public auction has been advertised, then everyone is given an opportunity to participate in the auction</w:t>
      </w:r>
      <w:r>
        <w:t xml:space="preserve">. </w:t>
      </w:r>
    </w:p>
    <w:p w:rsidR="00D90E09" w:rsidRPr="00D90E09" w:rsidRDefault="00D90E09" w:rsidP="00D90E09">
      <w:pPr>
        <w:pStyle w:val="Heading2"/>
        <w:numPr>
          <w:ilvl w:val="1"/>
          <w:numId w:val="1"/>
        </w:numPr>
      </w:pPr>
      <w:r>
        <w:t>Actual auction takes place, the motor v</w:t>
      </w:r>
      <w:r w:rsidRPr="00D90E09">
        <w:t>ehicles are disposed of according to the Public Procurement Disposal Act</w:t>
      </w:r>
      <w:r>
        <w:t>,</w:t>
      </w:r>
      <w:r w:rsidRPr="00D90E09">
        <w:t xml:space="preserve"> listing the name of the highest bidder for each motor vehicle and the amount should be paid through KIPRE accounts office</w:t>
      </w:r>
    </w:p>
    <w:p w:rsidR="00B07D32" w:rsidRDefault="00D367BF" w:rsidP="00B07D32">
      <w:pPr>
        <w:pStyle w:val="Heading2"/>
      </w:pPr>
      <w:r w:rsidRPr="00D367BF">
        <w:t xml:space="preserve">Procurement officer prepares gate pass for auctioned </w:t>
      </w:r>
      <w:r w:rsidR="00B07D32">
        <w:t>motor vehicles</w:t>
      </w:r>
      <w:r w:rsidRPr="00D367BF">
        <w:t xml:space="preserve"> or any other documentation required by the buyers.</w:t>
      </w:r>
      <w:r w:rsidR="00B07D32" w:rsidRPr="00B07D32">
        <w:t xml:space="preserve"> </w:t>
      </w:r>
    </w:p>
    <w:p w:rsidR="00B07D32" w:rsidRDefault="00B07D32" w:rsidP="00B07D32">
      <w:pPr>
        <w:pStyle w:val="Heading2"/>
      </w:pPr>
      <w:r>
        <w:t>The disposal committee writes a report and submits it to the Director General and</w:t>
      </w:r>
      <w:r w:rsidRPr="00B07D32">
        <w:t xml:space="preserve"> </w:t>
      </w:r>
      <w:r>
        <w:t>d</w:t>
      </w:r>
      <w:r w:rsidRPr="00D367BF">
        <w:t>isposed</w:t>
      </w:r>
      <w:r>
        <w:t xml:space="preserve"> motor vehicles </w:t>
      </w:r>
      <w:r w:rsidRPr="00D367BF">
        <w:t xml:space="preserve">are deleted from the asset register by the </w:t>
      </w:r>
      <w:r>
        <w:t xml:space="preserve">procurement </w:t>
      </w:r>
      <w:r w:rsidRPr="00D367BF">
        <w:t xml:space="preserve">officer in-charge of asset management. </w:t>
      </w:r>
    </w:p>
    <w:p w:rsidR="00B07D32" w:rsidRPr="00A21D31" w:rsidRDefault="00B07D32" w:rsidP="00D90E09">
      <w:pPr>
        <w:pStyle w:val="Heading2"/>
        <w:numPr>
          <w:ilvl w:val="0"/>
          <w:numId w:val="0"/>
        </w:numPr>
        <w:ind w:left="576"/>
      </w:pPr>
    </w:p>
    <w:p w:rsidR="000D05EE" w:rsidRDefault="000D05EE" w:rsidP="00EA1ED9">
      <w:pPr>
        <w:pStyle w:val="Heading1"/>
      </w:pPr>
      <w:bookmarkStart w:id="12" w:name="_Toc144297730"/>
      <w:r>
        <w:t>DOCUMENTATION</w:t>
      </w:r>
      <w:bookmarkEnd w:id="12"/>
      <w:r w:rsidR="00D367BF">
        <w:t>.</w:t>
      </w:r>
    </w:p>
    <w:p w:rsidR="00D367BF" w:rsidRDefault="003759A4" w:rsidP="003759A4">
      <w:pPr>
        <w:pStyle w:val="Heading2"/>
        <w:numPr>
          <w:ilvl w:val="1"/>
          <w:numId w:val="29"/>
        </w:numPr>
        <w:spacing w:line="240" w:lineRule="auto"/>
      </w:pPr>
      <w:r>
        <w:t>A copy of disposal report is filed at supplies department.</w:t>
      </w:r>
    </w:p>
    <w:p w:rsidR="003759A4" w:rsidRDefault="003759A4" w:rsidP="003759A4">
      <w:pPr>
        <w:pStyle w:val="Heading2"/>
        <w:numPr>
          <w:ilvl w:val="1"/>
          <w:numId w:val="29"/>
        </w:numPr>
        <w:spacing w:line="240" w:lineRule="auto"/>
      </w:pPr>
      <w:r>
        <w:t>A copy of disposal report is filed at DG’s office.</w:t>
      </w:r>
    </w:p>
    <w:p w:rsidR="003759A4" w:rsidRPr="00D367BF" w:rsidRDefault="003759A4" w:rsidP="003759A4">
      <w:pPr>
        <w:pStyle w:val="Heading2"/>
        <w:numPr>
          <w:ilvl w:val="1"/>
          <w:numId w:val="29"/>
        </w:numPr>
        <w:spacing w:line="240" w:lineRule="auto"/>
      </w:pPr>
      <w:r>
        <w:t>A copy of disposal report goes with the external auditors.</w:t>
      </w:r>
    </w:p>
    <w:p w:rsidR="000D05EE" w:rsidRDefault="000D05EE" w:rsidP="003759A4">
      <w:pPr>
        <w:pStyle w:val="Heading2"/>
        <w:numPr>
          <w:ilvl w:val="0"/>
          <w:numId w:val="0"/>
        </w:numPr>
        <w:spacing w:line="240" w:lineRule="auto"/>
      </w:pPr>
      <w:r>
        <w:t xml:space="preserve"> </w:t>
      </w:r>
    </w:p>
    <w:p w:rsidR="000D05EE" w:rsidRDefault="000D05EE" w:rsidP="000D05EE">
      <w:pPr>
        <w:spacing w:after="160" w:line="256" w:lineRule="auto"/>
        <w:ind w:left="0" w:right="0" w:firstLine="0"/>
      </w:pPr>
      <w:r>
        <w:br w:type="page"/>
      </w:r>
    </w:p>
    <w:p w:rsidR="000D05EE" w:rsidRDefault="000D05EE" w:rsidP="000D05EE">
      <w:pPr>
        <w:pStyle w:val="Heading1"/>
        <w:numPr>
          <w:ilvl w:val="0"/>
          <w:numId w:val="0"/>
        </w:numPr>
        <w:spacing w:after="0" w:line="360" w:lineRule="auto"/>
        <w:ind w:left="432"/>
        <w:rPr>
          <w:szCs w:val="24"/>
        </w:rPr>
      </w:pPr>
      <w:bookmarkStart w:id="13" w:name="_Toc144297731"/>
    </w:p>
    <w:p w:rsidR="00204796" w:rsidRDefault="000D05EE" w:rsidP="000D05EE">
      <w:pPr>
        <w:pStyle w:val="Heading1"/>
        <w:spacing w:after="0" w:line="360" w:lineRule="auto"/>
        <w:rPr>
          <w:szCs w:val="24"/>
        </w:rPr>
      </w:pPr>
      <w:r>
        <w:rPr>
          <w:szCs w:val="24"/>
        </w:rPr>
        <w:t>REFERENCES</w:t>
      </w:r>
      <w:bookmarkEnd w:id="13"/>
    </w:p>
    <w:p w:rsidR="00204796" w:rsidRPr="00204796" w:rsidRDefault="00204796" w:rsidP="00204796">
      <w:pPr>
        <w:pStyle w:val="Heading1"/>
        <w:numPr>
          <w:ilvl w:val="0"/>
          <w:numId w:val="0"/>
        </w:numPr>
        <w:spacing w:after="0" w:line="360" w:lineRule="auto"/>
        <w:rPr>
          <w:b w:val="0"/>
          <w:i/>
          <w:szCs w:val="24"/>
        </w:rPr>
      </w:pPr>
      <w:r w:rsidRPr="00204796">
        <w:rPr>
          <w:b w:val="0"/>
          <w:i/>
          <w:szCs w:val="24"/>
        </w:rPr>
        <w:t>7.1 Public Procurement &amp; Asset disposal Act 2015</w:t>
      </w:r>
    </w:p>
    <w:p w:rsidR="000D05EE" w:rsidRPr="00204796" w:rsidRDefault="00204796" w:rsidP="00204796">
      <w:pPr>
        <w:pStyle w:val="Heading1"/>
        <w:numPr>
          <w:ilvl w:val="0"/>
          <w:numId w:val="0"/>
        </w:numPr>
        <w:spacing w:after="0" w:line="360" w:lineRule="auto"/>
        <w:rPr>
          <w:b w:val="0"/>
          <w:i/>
          <w:szCs w:val="24"/>
        </w:rPr>
      </w:pPr>
      <w:r w:rsidRPr="00204796">
        <w:rPr>
          <w:b w:val="0"/>
          <w:i/>
          <w:szCs w:val="24"/>
        </w:rPr>
        <w:t>7.2 Public Procurement &amp; Asset disposal Regulations 2020</w:t>
      </w:r>
      <w:r w:rsidR="000D05EE" w:rsidRPr="00204796">
        <w:rPr>
          <w:b w:val="0"/>
          <w:i/>
          <w:szCs w:val="24"/>
        </w:rPr>
        <w:t xml:space="preserve"> </w:t>
      </w:r>
    </w:p>
    <w:p w:rsidR="000D05EE" w:rsidRDefault="000D05EE" w:rsidP="000D05EE">
      <w:pPr>
        <w:pStyle w:val="Heading1"/>
        <w:numPr>
          <w:ilvl w:val="0"/>
          <w:numId w:val="0"/>
        </w:numPr>
        <w:ind w:left="284" w:hanging="284"/>
        <w:rPr>
          <w:b w:val="0"/>
          <w:szCs w:val="24"/>
        </w:rPr>
      </w:pPr>
      <w:r>
        <w:rPr>
          <w:b w:val="0"/>
          <w:szCs w:val="24"/>
        </w:rPr>
        <w:t xml:space="preserve"> </w:t>
      </w:r>
    </w:p>
    <w:p w:rsidR="000D05EE" w:rsidRDefault="000D05EE" w:rsidP="000D05EE">
      <w:pPr>
        <w:pStyle w:val="Heading1"/>
      </w:pPr>
      <w:bookmarkStart w:id="14" w:name="_Toc144297732"/>
      <w:r>
        <w:t>APPENDIX</w:t>
      </w:r>
      <w:bookmarkEnd w:id="14"/>
      <w:r>
        <w:t xml:space="preserve"> </w:t>
      </w:r>
    </w:p>
    <w:p w:rsidR="00204796" w:rsidRPr="00204796" w:rsidRDefault="00204796" w:rsidP="00204796">
      <w:r>
        <w:t>Not applicable</w:t>
      </w:r>
    </w:p>
    <w:p w:rsidR="000D05EE" w:rsidRPr="00B36F0B" w:rsidRDefault="000D05EE" w:rsidP="000D05EE">
      <w:pPr>
        <w:spacing w:after="160" w:line="259" w:lineRule="auto"/>
        <w:ind w:left="0" w:right="0" w:firstLine="0"/>
        <w:rPr>
          <w:rFonts w:eastAsiaTheme="minorHAnsi"/>
          <w:color w:val="auto"/>
          <w:kern w:val="2"/>
          <w:szCs w:val="24"/>
          <w:lang w:val="en-GB"/>
          <w14:ligatures w14:val="standardContextual"/>
        </w:rPr>
      </w:pPr>
    </w:p>
    <w:p w:rsidR="000D05EE" w:rsidRPr="00B36F0B" w:rsidRDefault="000D05EE" w:rsidP="000D05EE">
      <w:pPr>
        <w:spacing w:after="200" w:line="276" w:lineRule="auto"/>
        <w:ind w:left="0" w:right="0" w:firstLine="0"/>
        <w:rPr>
          <w:color w:val="auto"/>
          <w:szCs w:val="24"/>
        </w:rPr>
      </w:pPr>
    </w:p>
    <w:p w:rsidR="00CC7122" w:rsidRDefault="00CC7122"/>
    <w:sectPr w:rsidR="00CC7122" w:rsidSect="000D05EE">
      <w:head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5801" w:rsidRDefault="00C15801" w:rsidP="000D05EE">
      <w:pPr>
        <w:spacing w:after="0" w:line="240" w:lineRule="auto"/>
      </w:pPr>
      <w:r>
        <w:separator/>
      </w:r>
    </w:p>
  </w:endnote>
  <w:endnote w:type="continuationSeparator" w:id="0">
    <w:p w:rsidR="00C15801" w:rsidRDefault="00C15801"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5801" w:rsidRDefault="00C15801" w:rsidP="000D05EE">
      <w:pPr>
        <w:spacing w:after="0" w:line="240" w:lineRule="auto"/>
      </w:pPr>
      <w:r>
        <w:separator/>
      </w:r>
    </w:p>
  </w:footnote>
  <w:footnote w:type="continuationSeparator" w:id="0">
    <w:p w:rsidR="00C15801" w:rsidRDefault="00C15801"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D90E09" w:rsidP="00D90E09">
          <w:pPr>
            <w:spacing w:after="0" w:line="276" w:lineRule="auto"/>
            <w:ind w:left="0" w:right="0" w:firstLine="0"/>
            <w:contextualSpacing/>
            <w:rPr>
              <w:b/>
              <w:szCs w:val="24"/>
            </w:rPr>
          </w:pPr>
          <w:r>
            <w:rPr>
              <w:b/>
              <w:szCs w:val="24"/>
            </w:rPr>
            <w:t>SOP for D</w:t>
          </w:r>
          <w:r w:rsidR="00FC7822">
            <w:rPr>
              <w:b/>
              <w:szCs w:val="24"/>
            </w:rPr>
            <w:t xml:space="preserve">isposal of Obsolete </w:t>
          </w:r>
          <w:r>
            <w:rPr>
              <w:b/>
              <w:szCs w:val="24"/>
            </w:rPr>
            <w:t>Motor Vehicles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spacing w:after="0" w:line="240" w:lineRule="auto"/>
            <w:ind w:left="0" w:right="0" w:firstLine="0"/>
            <w:rPr>
              <w:szCs w:val="24"/>
            </w:rPr>
          </w:pPr>
          <w:r w:rsidRPr="007A0449">
            <w:rPr>
              <w:b/>
              <w:szCs w:val="24"/>
            </w:rPr>
            <w:t xml:space="preserve">SOP No: </w:t>
          </w:r>
          <w:r w:rsidRPr="007A0449">
            <w:rPr>
              <w:szCs w:val="24"/>
            </w:rPr>
            <w:t>SOP/</w:t>
          </w:r>
          <w:r w:rsidR="00FC7822">
            <w:rPr>
              <w:szCs w:val="24"/>
            </w:rPr>
            <w:t>KIPRE/SCD/</w:t>
          </w:r>
          <w:r w:rsidRPr="007A0449">
            <w:rPr>
              <w:szCs w:val="24"/>
            </w:rPr>
            <w:t>1</w:t>
          </w:r>
          <w:r w:rsidR="00D90E09">
            <w:rPr>
              <w:szCs w:val="24"/>
            </w:rPr>
            <w:t>0.1.8</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FC7822"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FC7822">
          <w:pPr>
            <w:tabs>
              <w:tab w:val="center" w:pos="2535"/>
            </w:tabs>
            <w:spacing w:after="0" w:line="240" w:lineRule="auto"/>
            <w:ind w:left="0" w:right="0" w:firstLine="0"/>
            <w:rPr>
              <w:szCs w:val="24"/>
            </w:rPr>
          </w:pPr>
          <w:r w:rsidRPr="007A0449">
            <w:rPr>
              <w:b/>
              <w:szCs w:val="24"/>
            </w:rPr>
            <w:t xml:space="preserve">Effective Date:   </w:t>
          </w:r>
          <w:r w:rsidR="00FC7822">
            <w:rPr>
              <w:szCs w:val="24"/>
            </w:rPr>
            <w:t>February 2024 to February 2025</w:t>
          </w:r>
          <w:r w:rsidRPr="007A0449">
            <w:rPr>
              <w:szCs w:val="24"/>
            </w:rPr>
            <w:t xml:space="preserve">  </w:t>
          </w:r>
        </w:p>
      </w:tc>
    </w:tr>
  </w:tbl>
  <w:p w:rsidR="000D05EE" w:rsidRDefault="000D05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2F34CC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0C646F"/>
    <w:multiLevelType w:val="hybridMultilevel"/>
    <w:tmpl w:val="602CE1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0F706353"/>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08429E1"/>
    <w:multiLevelType w:val="hybridMultilevel"/>
    <w:tmpl w:val="A184BED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25462F00"/>
    <w:multiLevelType w:val="hybridMultilevel"/>
    <w:tmpl w:val="7BFE2BE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94F1583"/>
    <w:multiLevelType w:val="hybridMultilevel"/>
    <w:tmpl w:val="0420A68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4">
    <w:nsid w:val="4FE836CA"/>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16">
    <w:nsid w:val="5D7D4CD7"/>
    <w:multiLevelType w:val="hybridMultilevel"/>
    <w:tmpl w:val="15280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nsid w:val="70622717"/>
    <w:multiLevelType w:val="hybridMultilevel"/>
    <w:tmpl w:val="FC78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76613709"/>
    <w:multiLevelType w:val="multilevel"/>
    <w:tmpl w:val="485C81D6"/>
    <w:lvl w:ilvl="0">
      <w:start w:val="1"/>
      <w:numFmt w:val="decimal"/>
      <w:lvlText w:val="%1."/>
      <w:lvlJc w:val="left"/>
      <w:pPr>
        <w:ind w:left="432" w:hanging="432"/>
      </w:pPr>
      <w:rPr>
        <w:rFonts w:ascii="Times New Roman" w:eastAsia="Times New Roman" w:hAnsi="Times New Roman" w:cs="Times New Roman"/>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nsid w:val="77DE4FC0"/>
    <w:multiLevelType w:val="hybridMultilevel"/>
    <w:tmpl w:val="882A4E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num w:numId="1">
    <w:abstractNumId w:val="10"/>
  </w:num>
  <w:num w:numId="2">
    <w:abstractNumId w:val="10"/>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lvlOverride w:ilvl="2"/>
    <w:lvlOverride w:ilvl="3"/>
    <w:lvlOverride w:ilvl="4"/>
    <w:lvlOverride w:ilvl="5"/>
    <w:lvlOverride w:ilvl="6"/>
    <w:lvlOverride w:ilvl="7"/>
    <w:lvlOverride w:ilvl="8"/>
  </w:num>
  <w:num w:numId="6">
    <w:abstractNumId w:val="7"/>
  </w:num>
  <w:num w:numId="7">
    <w:abstractNumId w:val="19"/>
  </w:num>
  <w:num w:numId="8">
    <w:abstractNumId w:val="17"/>
  </w:num>
  <w:num w:numId="9">
    <w:abstractNumId w:val="4"/>
  </w:num>
  <w:num w:numId="10">
    <w:abstractNumId w:val="12"/>
  </w:num>
  <w:num w:numId="11">
    <w:abstractNumId w:val="2"/>
  </w:num>
  <w:num w:numId="12">
    <w:abstractNumId w:val="5"/>
  </w:num>
  <w:num w:numId="13">
    <w:abstractNumId w:val="18"/>
  </w:num>
  <w:num w:numId="14">
    <w:abstractNumId w:val="0"/>
  </w:num>
  <w:num w:numId="15">
    <w:abstractNumId w:val="20"/>
  </w:num>
  <w:num w:numId="16">
    <w:abstractNumId w:val="11"/>
  </w:num>
  <w:num w:numId="17">
    <w:abstractNumId w:val="22"/>
  </w:num>
  <w:num w:numId="18">
    <w:abstractNumId w:val="13"/>
  </w:num>
  <w:num w:numId="19">
    <w:abstractNumId w:val="9"/>
  </w:num>
  <w:num w:numId="20">
    <w:abstractNumId w:val="16"/>
  </w:num>
  <w:num w:numId="21">
    <w:abstractNumId w:val="10"/>
    <w:lvlOverride w:ilvl="0">
      <w:startOverride w:val="5"/>
    </w:lvlOverride>
    <w:lvlOverride w:ilvl="1">
      <w:startOverride w:val="1"/>
    </w:lvlOverride>
  </w:num>
  <w:num w:numId="22">
    <w:abstractNumId w:val="10"/>
    <w:lvlOverride w:ilvl="0">
      <w:startOverride w:val="5"/>
    </w:lvlOverride>
    <w:lvlOverride w:ilvl="1">
      <w:startOverride w:val="7"/>
    </w:lvlOverride>
  </w:num>
  <w:num w:numId="23">
    <w:abstractNumId w:val="10"/>
    <w:lvlOverride w:ilvl="0">
      <w:startOverride w:val="5"/>
    </w:lvlOverride>
    <w:lvlOverride w:ilvl="1">
      <w:startOverride w:val="6"/>
    </w:lvlOverride>
  </w:num>
  <w:num w:numId="24">
    <w:abstractNumId w:val="10"/>
    <w:lvlOverride w:ilvl="0">
      <w:startOverride w:val="5"/>
    </w:lvlOverride>
    <w:lvlOverride w:ilvl="1">
      <w:startOverride w:val="6"/>
    </w:lvlOverride>
  </w:num>
  <w:num w:numId="25">
    <w:abstractNumId w:val="6"/>
  </w:num>
  <w:num w:numId="26">
    <w:abstractNumId w:val="1"/>
  </w:num>
  <w:num w:numId="27">
    <w:abstractNumId w:val="21"/>
  </w:num>
  <w:num w:numId="28">
    <w:abstractNumId w:val="14"/>
  </w:num>
  <w:num w:numId="29">
    <w:abstractNumId w:val="10"/>
    <w:lvlOverride w:ilvl="0">
      <w:startOverride w:val="6"/>
    </w:lvlOverride>
    <w:lvlOverride w:ilvl="1">
      <w:startOverride w:val="1"/>
    </w:lvlOverride>
  </w:num>
  <w:num w:numId="30">
    <w:abstractNumId w:val="3"/>
  </w:num>
  <w:num w:numId="31">
    <w:abstractNumId w:val="10"/>
    <w:lvlOverride w:ilvl="0">
      <w:startOverride w:val="5"/>
    </w:lvlOverride>
    <w:lvlOverride w:ilvl="1">
      <w:startOverride w:val="1"/>
    </w:lvlOverride>
  </w:num>
  <w:num w:numId="32">
    <w:abstractNumId w:val="10"/>
    <w:lvlOverride w:ilvl="0">
      <w:startOverride w:val="1"/>
    </w:lvlOverride>
    <w:lvlOverride w:ilvl="1">
      <w:startOverride w:val="1"/>
    </w:lvlOverride>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EE"/>
    <w:rsid w:val="000D05EE"/>
    <w:rsid w:val="001647E8"/>
    <w:rsid w:val="00183EC5"/>
    <w:rsid w:val="00204796"/>
    <w:rsid w:val="002651A7"/>
    <w:rsid w:val="002E0AE9"/>
    <w:rsid w:val="003759A4"/>
    <w:rsid w:val="003B55C7"/>
    <w:rsid w:val="00472018"/>
    <w:rsid w:val="005206BF"/>
    <w:rsid w:val="0052323E"/>
    <w:rsid w:val="00626916"/>
    <w:rsid w:val="00644768"/>
    <w:rsid w:val="006F328E"/>
    <w:rsid w:val="006F402F"/>
    <w:rsid w:val="007040EF"/>
    <w:rsid w:val="007A4AB8"/>
    <w:rsid w:val="007C472D"/>
    <w:rsid w:val="007F7699"/>
    <w:rsid w:val="008341A6"/>
    <w:rsid w:val="00886165"/>
    <w:rsid w:val="00A21D31"/>
    <w:rsid w:val="00A33C75"/>
    <w:rsid w:val="00B07D32"/>
    <w:rsid w:val="00B45D88"/>
    <w:rsid w:val="00BB20C2"/>
    <w:rsid w:val="00C0339D"/>
    <w:rsid w:val="00C15801"/>
    <w:rsid w:val="00CA604B"/>
    <w:rsid w:val="00CC7122"/>
    <w:rsid w:val="00CD3EAC"/>
    <w:rsid w:val="00D367BF"/>
    <w:rsid w:val="00D90E09"/>
    <w:rsid w:val="00D93817"/>
    <w:rsid w:val="00DA7488"/>
    <w:rsid w:val="00DB7131"/>
    <w:rsid w:val="00EA1ED9"/>
    <w:rsid w:val="00F81FD9"/>
    <w:rsid w:val="00FC44F2"/>
    <w:rsid w:val="00FC78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2"/>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2"/>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2"/>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2"/>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2"/>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2"/>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2"/>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2"/>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2"/>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2"/>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Windows User</cp:lastModifiedBy>
  <cp:revision>3</cp:revision>
  <dcterms:created xsi:type="dcterms:W3CDTF">2024-03-18T10:32:00Z</dcterms:created>
  <dcterms:modified xsi:type="dcterms:W3CDTF">2024-03-18T11:33:00Z</dcterms:modified>
</cp:coreProperties>
</file>