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0D7C31" w14:textId="77777777" w:rsidR="00F727BD" w:rsidRDefault="00ED164B">
      <w:pPr>
        <w:pStyle w:val="BodyText"/>
        <w:spacing w:before="0"/>
        <w:ind w:left="2207" w:firstLine="0"/>
        <w:jc w:val="left"/>
        <w:rPr>
          <w:rFonts w:ascii="Times New Roman"/>
        </w:rPr>
      </w:pPr>
      <w:r>
        <w:rPr>
          <w:rFonts w:ascii="Times New Roman"/>
          <w:noProof/>
        </w:rPr>
        <w:drawing>
          <wp:inline distT="0" distB="0" distL="0" distR="0" wp14:anchorId="39EECC1A" wp14:editId="1918CC3A">
            <wp:extent cx="2014530" cy="21717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14530" cy="2171700"/>
                    </a:xfrm>
                    <a:prstGeom prst="rect">
                      <a:avLst/>
                    </a:prstGeom>
                  </pic:spPr>
                </pic:pic>
              </a:graphicData>
            </a:graphic>
          </wp:inline>
        </w:drawing>
      </w:r>
    </w:p>
    <w:p w14:paraId="59621D0B" w14:textId="77777777" w:rsidR="00F727BD" w:rsidRDefault="00F727BD">
      <w:pPr>
        <w:pStyle w:val="BodyText"/>
        <w:spacing w:before="0"/>
        <w:ind w:left="0" w:firstLine="0"/>
        <w:jc w:val="left"/>
        <w:rPr>
          <w:rFonts w:ascii="Times New Roman"/>
        </w:rPr>
      </w:pPr>
    </w:p>
    <w:p w14:paraId="24012682" w14:textId="77777777" w:rsidR="00F727BD" w:rsidRDefault="00F727BD">
      <w:pPr>
        <w:pStyle w:val="BodyText"/>
        <w:spacing w:before="0"/>
        <w:ind w:left="0" w:firstLine="0"/>
        <w:jc w:val="left"/>
        <w:rPr>
          <w:rFonts w:ascii="Times New Roman"/>
        </w:rPr>
      </w:pPr>
    </w:p>
    <w:p w14:paraId="5B2F1833" w14:textId="77777777" w:rsidR="00F727BD" w:rsidRDefault="00F727BD">
      <w:pPr>
        <w:pStyle w:val="BodyText"/>
        <w:spacing w:before="0"/>
        <w:ind w:left="0" w:firstLine="0"/>
        <w:jc w:val="left"/>
        <w:rPr>
          <w:rFonts w:ascii="Times New Roman"/>
        </w:rPr>
      </w:pPr>
    </w:p>
    <w:p w14:paraId="38C0479A" w14:textId="77777777" w:rsidR="00F727BD" w:rsidRDefault="00F727BD">
      <w:pPr>
        <w:pStyle w:val="BodyText"/>
        <w:spacing w:before="8"/>
        <w:ind w:left="0" w:firstLine="0"/>
        <w:jc w:val="left"/>
        <w:rPr>
          <w:rFonts w:ascii="Times New Roman"/>
        </w:rPr>
      </w:pPr>
    </w:p>
    <w:p w14:paraId="4387A813" w14:textId="77777777" w:rsidR="00F727BD" w:rsidRDefault="00ED164B">
      <w:pPr>
        <w:pStyle w:val="BodyText"/>
        <w:spacing w:before="0"/>
        <w:ind w:left="2983" w:firstLine="0"/>
        <w:jc w:val="left"/>
      </w:pPr>
      <w:r>
        <w:t>LAWS</w:t>
      </w:r>
      <w:r>
        <w:rPr>
          <w:spacing w:val="-7"/>
        </w:rPr>
        <w:t xml:space="preserve"> </w:t>
      </w:r>
      <w:r>
        <w:t>OF</w:t>
      </w:r>
      <w:r>
        <w:rPr>
          <w:spacing w:val="-6"/>
        </w:rPr>
        <w:t xml:space="preserve"> </w:t>
      </w:r>
      <w:r>
        <w:rPr>
          <w:spacing w:val="-4"/>
        </w:rPr>
        <w:t>KENYA</w:t>
      </w:r>
    </w:p>
    <w:p w14:paraId="4647C588" w14:textId="77777777" w:rsidR="00F727BD" w:rsidRDefault="00F727BD">
      <w:pPr>
        <w:pStyle w:val="BodyText"/>
        <w:spacing w:before="0"/>
        <w:ind w:left="0" w:firstLine="0"/>
        <w:jc w:val="left"/>
      </w:pPr>
    </w:p>
    <w:p w14:paraId="4A71CA12" w14:textId="77777777" w:rsidR="00F727BD" w:rsidRDefault="00ED164B">
      <w:pPr>
        <w:pStyle w:val="BodyText"/>
        <w:spacing w:before="99"/>
        <w:ind w:left="0" w:firstLine="0"/>
        <w:jc w:val="left"/>
      </w:pPr>
      <w:r>
        <w:rPr>
          <w:noProof/>
        </w:rPr>
        <mc:AlternateContent>
          <mc:Choice Requires="wpg">
            <w:drawing>
              <wp:anchor distT="0" distB="0" distL="0" distR="0" simplePos="0" relativeHeight="487587840" behindDoc="1" locked="0" layoutInCell="1" allowOverlap="1" wp14:anchorId="675F8B2F" wp14:editId="576B7A2A">
                <wp:simplePos x="0" y="0"/>
                <wp:positionH relativeFrom="page">
                  <wp:posOffset>2409012</wp:posOffset>
                </wp:positionH>
                <wp:positionV relativeFrom="paragraph">
                  <wp:posOffset>224470</wp:posOffset>
                </wp:positionV>
                <wp:extent cx="1369695" cy="3810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9695" cy="38100"/>
                          <a:chOff x="0" y="0"/>
                          <a:chExt cx="1369695" cy="38100"/>
                        </a:xfrm>
                      </wpg:grpSpPr>
                      <wps:wsp>
                        <wps:cNvPr id="3" name="Graphic 3"/>
                        <wps:cNvSpPr/>
                        <wps:spPr>
                          <a:xfrm>
                            <a:off x="0" y="6350"/>
                            <a:ext cx="1369695" cy="1270"/>
                          </a:xfrm>
                          <a:custGeom>
                            <a:avLst/>
                            <a:gdLst/>
                            <a:ahLst/>
                            <a:cxnLst/>
                            <a:rect l="l" t="t" r="r" b="b"/>
                            <a:pathLst>
                              <a:path w="1369695">
                                <a:moveTo>
                                  <a:pt x="0" y="0"/>
                                </a:moveTo>
                                <a:lnTo>
                                  <a:pt x="1369479" y="0"/>
                                </a:lnTo>
                              </a:path>
                            </a:pathLst>
                          </a:custGeom>
                          <a:ln w="12700">
                            <a:solidFill>
                              <a:srgbClr val="000000"/>
                            </a:solidFill>
                            <a:prstDash val="solid"/>
                          </a:ln>
                        </wps:spPr>
                        <wps:bodyPr wrap="square" lIns="0" tIns="0" rIns="0" bIns="0" rtlCol="0">
                          <a:prstTxWarp prst="textNoShape">
                            <a:avLst/>
                          </a:prstTxWarp>
                          <a:noAutofit/>
                        </wps:bodyPr>
                      </wps:wsp>
                      <wps:wsp>
                        <wps:cNvPr id="4" name="Graphic 4"/>
                        <wps:cNvSpPr/>
                        <wps:spPr>
                          <a:xfrm>
                            <a:off x="0" y="27516"/>
                            <a:ext cx="1369695" cy="1270"/>
                          </a:xfrm>
                          <a:custGeom>
                            <a:avLst/>
                            <a:gdLst/>
                            <a:ahLst/>
                            <a:cxnLst/>
                            <a:rect l="l" t="t" r="r" b="b"/>
                            <a:pathLst>
                              <a:path w="1369695">
                                <a:moveTo>
                                  <a:pt x="1369479" y="0"/>
                                </a:moveTo>
                                <a:lnTo>
                                  <a:pt x="0" y="0"/>
                                </a:lnTo>
                              </a:path>
                            </a:pathLst>
                          </a:custGeom>
                          <a:ln w="4233">
                            <a:solidFill>
                              <a:srgbClr val="000000"/>
                            </a:solidFill>
                            <a:prstDash val="solid"/>
                          </a:ln>
                        </wps:spPr>
                        <wps:bodyPr wrap="square" lIns="0" tIns="0" rIns="0" bIns="0" rtlCol="0">
                          <a:prstTxWarp prst="textNoShape">
                            <a:avLst/>
                          </a:prstTxWarp>
                          <a:noAutofit/>
                        </wps:bodyPr>
                      </wps:wsp>
                      <wps:wsp>
                        <wps:cNvPr id="5" name="Graphic 5"/>
                        <wps:cNvSpPr/>
                        <wps:spPr>
                          <a:xfrm>
                            <a:off x="0" y="35983"/>
                            <a:ext cx="1369695" cy="1270"/>
                          </a:xfrm>
                          <a:custGeom>
                            <a:avLst/>
                            <a:gdLst/>
                            <a:ahLst/>
                            <a:cxnLst/>
                            <a:rect l="l" t="t" r="r" b="b"/>
                            <a:pathLst>
                              <a:path w="1369695">
                                <a:moveTo>
                                  <a:pt x="0" y="0"/>
                                </a:moveTo>
                                <a:lnTo>
                                  <a:pt x="1369479" y="0"/>
                                </a:lnTo>
                              </a:path>
                            </a:pathLst>
                          </a:custGeom>
                          <a:ln w="423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D796780" id="Group 2" o:spid="_x0000_s1026" style="position:absolute;margin-left:189.7pt;margin-top:17.65pt;width:107.85pt;height:3pt;z-index:-15728640;mso-wrap-distance-left:0;mso-wrap-distance-right:0;mso-position-horizontal-relative:page" coordsize="13696,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">
                <v:shape id="Graphic 3" o:spid="_x0000_s1027" style="position:absolute;top:63;width:13696;height:13;visibility:visible;mso-wrap-style:square;v-text-anchor:top" coordsize="1369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" path="m,l1369479,e" filled="f" strokeweight="1pt">
                  <v:path arrowok="t"/>
                </v:shape>
                <v:shape id="Graphic 4" o:spid="_x0000_s1028" style="position:absolute;top:275;width:13696;height:12;visibility:visible;mso-wrap-style:square;v-text-anchor:top" coordsize="1369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" path="m1369479,l,e" filled="f" strokeweight=".1176mm">
                  <v:path arrowok="t"/>
                </v:shape>
                <v:shape id="Graphic 5" o:spid="_x0000_s1029" style="position:absolute;top:359;width:13696;height:13;visibility:visible;mso-wrap-style:square;v-text-anchor:top" coordsize="1369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" path="m,l1369479,e" filled="f" strokeweight=".1176mm">
                  <v:path arrowok="t"/>
                </v:shape>
                <w10:wrap type="topAndBottom" anchorx="page"/>
              </v:group>
            </w:pict>
          </mc:Fallback>
        </mc:AlternateContent>
      </w:r>
    </w:p>
    <w:p w14:paraId="0A620250" w14:textId="77777777" w:rsidR="00F727BD" w:rsidRDefault="00F727BD">
      <w:pPr>
        <w:pStyle w:val="BodyText"/>
        <w:spacing w:before="0"/>
        <w:ind w:left="0" w:firstLine="0"/>
        <w:jc w:val="left"/>
        <w:rPr>
          <w:sz w:val="24"/>
        </w:rPr>
      </w:pPr>
    </w:p>
    <w:p w14:paraId="6CFF6E82" w14:textId="77777777" w:rsidR="00F727BD" w:rsidRDefault="00F727BD">
      <w:pPr>
        <w:pStyle w:val="BodyText"/>
        <w:spacing w:before="16"/>
        <w:ind w:left="0" w:firstLine="0"/>
        <w:jc w:val="left"/>
        <w:rPr>
          <w:sz w:val="24"/>
        </w:rPr>
      </w:pPr>
    </w:p>
    <w:p w14:paraId="1E3F5AF4" w14:textId="77777777" w:rsidR="00F727BD" w:rsidRDefault="00ED164B">
      <w:pPr>
        <w:pStyle w:val="Title"/>
      </w:pPr>
      <w:r>
        <w:t>THE</w:t>
      </w:r>
      <w:r>
        <w:rPr>
          <w:spacing w:val="-6"/>
        </w:rPr>
        <w:t xml:space="preserve"> </w:t>
      </w:r>
      <w:r>
        <w:t>PUBLIC</w:t>
      </w:r>
      <w:r>
        <w:rPr>
          <w:spacing w:val="-6"/>
        </w:rPr>
        <w:t xml:space="preserve"> </w:t>
      </w:r>
      <w:r>
        <w:t>PROCUREMENT</w:t>
      </w:r>
      <w:r>
        <w:rPr>
          <w:spacing w:val="-6"/>
        </w:rPr>
        <w:t xml:space="preserve"> </w:t>
      </w:r>
      <w:r>
        <w:t>AND</w:t>
      </w:r>
      <w:r>
        <w:rPr>
          <w:spacing w:val="-6"/>
        </w:rPr>
        <w:t xml:space="preserve"> </w:t>
      </w:r>
      <w:r>
        <w:t>ASSET</w:t>
      </w:r>
      <w:r>
        <w:rPr>
          <w:spacing w:val="-6"/>
        </w:rPr>
        <w:t xml:space="preserve"> </w:t>
      </w:r>
      <w:r>
        <w:t>DISPOSAL</w:t>
      </w:r>
      <w:r>
        <w:rPr>
          <w:spacing w:val="-6"/>
        </w:rPr>
        <w:t xml:space="preserve"> </w:t>
      </w:r>
      <w:r>
        <w:rPr>
          <w:spacing w:val="-5"/>
        </w:rPr>
        <w:t>ACT</w:t>
      </w:r>
    </w:p>
    <w:p w14:paraId="7F910180" w14:textId="77777777" w:rsidR="00F727BD" w:rsidRDefault="00F727BD">
      <w:pPr>
        <w:pStyle w:val="BodyText"/>
        <w:spacing w:before="21"/>
        <w:ind w:left="0" w:firstLine="0"/>
        <w:jc w:val="left"/>
        <w:rPr>
          <w:rFonts w:ascii="Arial"/>
          <w:b/>
          <w:sz w:val="24"/>
        </w:rPr>
      </w:pPr>
    </w:p>
    <w:p w14:paraId="78F39AE9" w14:textId="77777777" w:rsidR="00F727BD" w:rsidRDefault="00ED164B">
      <w:pPr>
        <w:pStyle w:val="Heading3"/>
        <w:spacing w:before="1"/>
        <w:ind w:right="1752"/>
        <w:jc w:val="center"/>
      </w:pPr>
      <w:r>
        <w:t>NO.</w:t>
      </w:r>
      <w:r>
        <w:rPr>
          <w:spacing w:val="-3"/>
        </w:rPr>
        <w:t xml:space="preserve"> </w:t>
      </w:r>
      <w:r>
        <w:t>33</w:t>
      </w:r>
      <w:r>
        <w:rPr>
          <w:spacing w:val="-2"/>
        </w:rPr>
        <w:t xml:space="preserve"> </w:t>
      </w:r>
      <w:r>
        <w:t>OF</w:t>
      </w:r>
      <w:r>
        <w:rPr>
          <w:spacing w:val="-2"/>
        </w:rPr>
        <w:t xml:space="preserve"> </w:t>
      </w:r>
      <w:r>
        <w:rPr>
          <w:spacing w:val="-4"/>
        </w:rPr>
        <w:t>2015</w:t>
      </w:r>
    </w:p>
    <w:p w14:paraId="348ACFF6" w14:textId="77777777" w:rsidR="00F727BD" w:rsidRDefault="00F727BD">
      <w:pPr>
        <w:pStyle w:val="BodyText"/>
        <w:spacing w:before="0"/>
        <w:ind w:left="0" w:firstLine="0"/>
        <w:jc w:val="left"/>
        <w:rPr>
          <w:sz w:val="21"/>
        </w:rPr>
      </w:pPr>
    </w:p>
    <w:p w14:paraId="4C58D8D3" w14:textId="77777777" w:rsidR="00F727BD" w:rsidRDefault="00F727BD">
      <w:pPr>
        <w:pStyle w:val="BodyText"/>
        <w:spacing w:before="0"/>
        <w:ind w:left="0" w:firstLine="0"/>
        <w:jc w:val="left"/>
        <w:rPr>
          <w:sz w:val="21"/>
        </w:rPr>
      </w:pPr>
    </w:p>
    <w:p w14:paraId="0782E2EF" w14:textId="77777777" w:rsidR="00F727BD" w:rsidRDefault="00F727BD">
      <w:pPr>
        <w:pStyle w:val="BodyText"/>
        <w:spacing w:before="0"/>
        <w:ind w:left="0" w:firstLine="0"/>
        <w:jc w:val="left"/>
        <w:rPr>
          <w:sz w:val="21"/>
        </w:rPr>
      </w:pPr>
    </w:p>
    <w:p w14:paraId="43489ADA" w14:textId="77777777" w:rsidR="00F727BD" w:rsidRDefault="00F727BD">
      <w:pPr>
        <w:pStyle w:val="BodyText"/>
        <w:spacing w:before="0"/>
        <w:ind w:left="0" w:firstLine="0"/>
        <w:jc w:val="left"/>
        <w:rPr>
          <w:sz w:val="21"/>
        </w:rPr>
      </w:pPr>
    </w:p>
    <w:p w14:paraId="53698798" w14:textId="77777777" w:rsidR="00F727BD" w:rsidRDefault="00F727BD">
      <w:pPr>
        <w:pStyle w:val="BodyText"/>
        <w:spacing w:before="0"/>
        <w:ind w:left="0" w:firstLine="0"/>
        <w:jc w:val="left"/>
        <w:rPr>
          <w:sz w:val="21"/>
        </w:rPr>
      </w:pPr>
    </w:p>
    <w:p w14:paraId="1283A95D" w14:textId="77777777" w:rsidR="00F727BD" w:rsidRDefault="00F727BD">
      <w:pPr>
        <w:pStyle w:val="BodyText"/>
        <w:spacing w:before="0"/>
        <w:ind w:left="0" w:firstLine="0"/>
        <w:jc w:val="left"/>
        <w:rPr>
          <w:sz w:val="21"/>
        </w:rPr>
      </w:pPr>
    </w:p>
    <w:p w14:paraId="600511C6" w14:textId="77777777" w:rsidR="00F727BD" w:rsidRDefault="00F727BD">
      <w:pPr>
        <w:pStyle w:val="BodyText"/>
        <w:spacing w:before="0"/>
        <w:ind w:left="0" w:firstLine="0"/>
        <w:jc w:val="left"/>
        <w:rPr>
          <w:sz w:val="21"/>
        </w:rPr>
      </w:pPr>
    </w:p>
    <w:p w14:paraId="3D87D396" w14:textId="77777777" w:rsidR="00F727BD" w:rsidRDefault="00F727BD">
      <w:pPr>
        <w:pStyle w:val="BodyText"/>
        <w:spacing w:before="0"/>
        <w:ind w:left="0" w:firstLine="0"/>
        <w:jc w:val="left"/>
        <w:rPr>
          <w:sz w:val="21"/>
        </w:rPr>
      </w:pPr>
    </w:p>
    <w:p w14:paraId="1ECD0899" w14:textId="77777777" w:rsidR="00F727BD" w:rsidRDefault="00F727BD">
      <w:pPr>
        <w:pStyle w:val="BodyText"/>
        <w:spacing w:before="0"/>
        <w:ind w:left="0" w:firstLine="0"/>
        <w:jc w:val="left"/>
        <w:rPr>
          <w:sz w:val="21"/>
        </w:rPr>
      </w:pPr>
    </w:p>
    <w:p w14:paraId="3ACF86A9" w14:textId="77777777" w:rsidR="00F727BD" w:rsidRDefault="00F727BD">
      <w:pPr>
        <w:pStyle w:val="BodyText"/>
        <w:spacing w:before="0"/>
        <w:ind w:left="0" w:firstLine="0"/>
        <w:jc w:val="left"/>
        <w:rPr>
          <w:sz w:val="21"/>
        </w:rPr>
      </w:pPr>
    </w:p>
    <w:p w14:paraId="466DDA42" w14:textId="77777777" w:rsidR="00F727BD" w:rsidRDefault="00F727BD">
      <w:pPr>
        <w:pStyle w:val="BodyText"/>
        <w:spacing w:before="90"/>
        <w:ind w:left="0" w:firstLine="0"/>
        <w:jc w:val="left"/>
        <w:rPr>
          <w:sz w:val="21"/>
        </w:rPr>
      </w:pPr>
    </w:p>
    <w:p w14:paraId="7F5B0025" w14:textId="77777777" w:rsidR="00F727BD" w:rsidRDefault="00ED164B">
      <w:pPr>
        <w:pStyle w:val="BodyText"/>
        <w:spacing w:before="1"/>
        <w:ind w:left="56" w:right="1752" w:firstLine="0"/>
        <w:jc w:val="center"/>
      </w:pPr>
      <w:r>
        <w:t>Revised</w:t>
      </w:r>
      <w:r>
        <w:rPr>
          <w:spacing w:val="-6"/>
        </w:rPr>
        <w:t xml:space="preserve"> </w:t>
      </w:r>
      <w:r>
        <w:t>Edition</w:t>
      </w:r>
      <w:r>
        <w:rPr>
          <w:spacing w:val="-6"/>
        </w:rPr>
        <w:t xml:space="preserve"> </w:t>
      </w:r>
      <w:r>
        <w:t>2022</w:t>
      </w:r>
      <w:r>
        <w:rPr>
          <w:spacing w:val="-6"/>
        </w:rPr>
        <w:t xml:space="preserve"> </w:t>
      </w:r>
      <w:r>
        <w:rPr>
          <w:spacing w:val="-2"/>
        </w:rPr>
        <w:t>[2015]</w:t>
      </w:r>
    </w:p>
    <w:p w14:paraId="61219A67" w14:textId="77777777" w:rsidR="00F727BD" w:rsidRDefault="00ED164B">
      <w:pPr>
        <w:pStyle w:val="BodyText"/>
        <w:spacing w:before="123" w:line="249" w:lineRule="auto"/>
        <w:ind w:left="1390" w:right="3085" w:firstLine="0"/>
        <w:jc w:val="center"/>
      </w:pPr>
      <w:r>
        <w:t>Published</w:t>
      </w:r>
      <w:r>
        <w:rPr>
          <w:spacing w:val="-5"/>
        </w:rPr>
        <w:t xml:space="preserve"> </w:t>
      </w:r>
      <w:r>
        <w:t>by</w:t>
      </w:r>
      <w:r>
        <w:rPr>
          <w:spacing w:val="-5"/>
        </w:rPr>
        <w:t xml:space="preserve"> </w:t>
      </w:r>
      <w:r>
        <w:t>the</w:t>
      </w:r>
      <w:r>
        <w:rPr>
          <w:spacing w:val="-5"/>
        </w:rPr>
        <w:t xml:space="preserve"> </w:t>
      </w:r>
      <w:r>
        <w:t>National</w:t>
      </w:r>
      <w:r>
        <w:rPr>
          <w:spacing w:val="-5"/>
        </w:rPr>
        <w:t xml:space="preserve"> </w:t>
      </w:r>
      <w:r>
        <w:t>Council</w:t>
      </w:r>
      <w:r>
        <w:rPr>
          <w:spacing w:val="-5"/>
        </w:rPr>
        <w:t xml:space="preserve"> </w:t>
      </w:r>
      <w:r>
        <w:t>for</w:t>
      </w:r>
      <w:r>
        <w:rPr>
          <w:spacing w:val="-5"/>
        </w:rPr>
        <w:t xml:space="preserve"> </w:t>
      </w:r>
      <w:r>
        <w:t>Law</w:t>
      </w:r>
      <w:r>
        <w:rPr>
          <w:spacing w:val="-5"/>
        </w:rPr>
        <w:t xml:space="preserve"> </w:t>
      </w:r>
      <w:r>
        <w:t>Reporting with the Authority of the Attorney-General</w:t>
      </w:r>
    </w:p>
    <w:p w14:paraId="612D5122" w14:textId="77777777" w:rsidR="00F727BD" w:rsidRDefault="00ED164B">
      <w:pPr>
        <w:pStyle w:val="BodyText"/>
        <w:spacing w:before="115"/>
        <w:ind w:left="57" w:right="1752" w:firstLine="0"/>
        <w:jc w:val="center"/>
      </w:pPr>
      <w:hyperlink r:id="rId8">
        <w:r>
          <w:rPr>
            <w:spacing w:val="-2"/>
          </w:rPr>
          <w:t>www.kenyalaw.org</w:t>
        </w:r>
      </w:hyperlink>
    </w:p>
    <w:p w14:paraId="228E7EE3" w14:textId="77777777" w:rsidR="00F727BD" w:rsidRDefault="00F727BD">
      <w:pPr>
        <w:jc w:val="center"/>
        <w:sectPr w:rsidR="00F727BD" w:rsidSect="004D6557">
          <w:type w:val="continuous"/>
          <w:pgSz w:w="11900" w:h="16840"/>
          <w:pgMar w:top="1720" w:right="1680" w:bottom="280" w:left="940" w:header="720" w:footer="720" w:gutter="0"/>
          <w:cols w:space="720"/>
        </w:sectPr>
      </w:pPr>
    </w:p>
    <w:p w14:paraId="4FA695C4" w14:textId="77777777" w:rsidR="00F727BD" w:rsidRDefault="00F727BD">
      <w:pPr>
        <w:pStyle w:val="BodyText"/>
        <w:spacing w:before="4"/>
        <w:ind w:left="0" w:firstLine="0"/>
        <w:jc w:val="left"/>
        <w:rPr>
          <w:sz w:val="17"/>
        </w:rPr>
      </w:pPr>
    </w:p>
    <w:p w14:paraId="44CC6F19" w14:textId="77777777" w:rsidR="00F727BD" w:rsidRDefault="00F727BD">
      <w:pPr>
        <w:rPr>
          <w:sz w:val="17"/>
        </w:rPr>
        <w:sectPr w:rsidR="00F727BD" w:rsidSect="004D6557">
          <w:pgSz w:w="11900" w:h="16840"/>
          <w:pgMar w:top="1920" w:right="1680" w:bottom="280" w:left="940" w:header="720" w:footer="720" w:gutter="0"/>
          <w:cols w:space="720"/>
        </w:sectPr>
      </w:pPr>
    </w:p>
    <w:p w14:paraId="71CEE553" w14:textId="77777777" w:rsidR="00F727BD" w:rsidRDefault="00ED164B">
      <w:pPr>
        <w:pStyle w:val="Heading4"/>
        <w:spacing w:before="197"/>
        <w:ind w:left="3055" w:firstLine="0"/>
      </w:pPr>
      <w:r>
        <w:lastRenderedPageBreak/>
        <w:t>NO.</w:t>
      </w:r>
      <w:r>
        <w:rPr>
          <w:spacing w:val="-3"/>
        </w:rPr>
        <w:t xml:space="preserve"> </w:t>
      </w:r>
      <w:r>
        <w:t>33</w:t>
      </w:r>
      <w:r>
        <w:rPr>
          <w:spacing w:val="-2"/>
        </w:rPr>
        <w:t xml:space="preserve"> </w:t>
      </w:r>
      <w:r>
        <w:t>OF</w:t>
      </w:r>
      <w:r>
        <w:rPr>
          <w:spacing w:val="-2"/>
        </w:rPr>
        <w:t xml:space="preserve"> </w:t>
      </w:r>
      <w:r>
        <w:rPr>
          <w:spacing w:val="-4"/>
        </w:rPr>
        <w:t>2015</w:t>
      </w:r>
    </w:p>
    <w:p w14:paraId="294099CA" w14:textId="77777777" w:rsidR="00F727BD" w:rsidRDefault="00F727BD">
      <w:pPr>
        <w:pStyle w:val="BodyText"/>
        <w:spacing w:before="4"/>
        <w:ind w:left="0" w:firstLine="0"/>
        <w:jc w:val="left"/>
        <w:rPr>
          <w:rFonts w:ascii="Arial"/>
          <w:b/>
          <w:sz w:val="17"/>
        </w:rPr>
      </w:pPr>
    </w:p>
    <w:p w14:paraId="2E589EF2" w14:textId="77777777" w:rsidR="00F727BD" w:rsidRDefault="00F727BD">
      <w:pPr>
        <w:rPr>
          <w:rFonts w:ascii="Arial"/>
          <w:sz w:val="17"/>
        </w:rPr>
        <w:sectPr w:rsidR="00F727BD" w:rsidSect="004D6557">
          <w:headerReference w:type="even" r:id="rId9"/>
          <w:headerReference w:type="default" r:id="rId10"/>
          <w:footerReference w:type="even" r:id="rId11"/>
          <w:footerReference w:type="default" r:id="rId12"/>
          <w:pgSz w:w="11900" w:h="16840"/>
          <w:pgMar w:top="1480" w:right="1680" w:bottom="2540" w:left="940" w:header="855" w:footer="2356" w:gutter="0"/>
          <w:pgNumType w:start="3"/>
          <w:cols w:space="720"/>
        </w:sectPr>
      </w:pPr>
    </w:p>
    <w:p w14:paraId="18D6651C" w14:textId="77777777" w:rsidR="00F727BD" w:rsidRDefault="00F727BD">
      <w:pPr>
        <w:pStyle w:val="BodyText"/>
        <w:spacing w:before="0"/>
        <w:ind w:left="0" w:firstLine="0"/>
        <w:jc w:val="left"/>
        <w:rPr>
          <w:rFonts w:ascii="Arial"/>
          <w:b/>
        </w:rPr>
      </w:pPr>
    </w:p>
    <w:p w14:paraId="73F1A9AD" w14:textId="77777777" w:rsidR="00F727BD" w:rsidRDefault="00F727BD">
      <w:pPr>
        <w:pStyle w:val="BodyText"/>
        <w:spacing w:before="0"/>
        <w:ind w:left="0" w:firstLine="0"/>
        <w:jc w:val="left"/>
        <w:rPr>
          <w:rFonts w:ascii="Arial"/>
          <w:b/>
        </w:rPr>
      </w:pPr>
    </w:p>
    <w:p w14:paraId="19074F21" w14:textId="77777777" w:rsidR="00F727BD" w:rsidRDefault="00F727BD">
      <w:pPr>
        <w:pStyle w:val="BodyText"/>
        <w:spacing w:before="0"/>
        <w:ind w:left="0" w:firstLine="0"/>
        <w:jc w:val="left"/>
        <w:rPr>
          <w:rFonts w:ascii="Arial"/>
          <w:b/>
        </w:rPr>
      </w:pPr>
    </w:p>
    <w:p w14:paraId="48737370" w14:textId="77777777" w:rsidR="00F727BD" w:rsidRDefault="00F727BD">
      <w:pPr>
        <w:pStyle w:val="BodyText"/>
        <w:spacing w:before="0"/>
        <w:ind w:left="0" w:firstLine="0"/>
        <w:jc w:val="left"/>
        <w:rPr>
          <w:rFonts w:ascii="Arial"/>
          <w:b/>
        </w:rPr>
      </w:pPr>
    </w:p>
    <w:p w14:paraId="10207059" w14:textId="77777777" w:rsidR="00F727BD" w:rsidRDefault="00F727BD">
      <w:pPr>
        <w:pStyle w:val="BodyText"/>
        <w:spacing w:before="16"/>
        <w:ind w:left="0" w:firstLine="0"/>
        <w:jc w:val="left"/>
        <w:rPr>
          <w:rFonts w:ascii="Arial"/>
          <w:b/>
        </w:rPr>
      </w:pPr>
    </w:p>
    <w:p w14:paraId="4782C5F2" w14:textId="77777777" w:rsidR="00F727BD" w:rsidRDefault="00ED164B">
      <w:pPr>
        <w:ind w:left="193"/>
        <w:rPr>
          <w:rFonts w:ascii="Arial"/>
          <w:i/>
          <w:sz w:val="20"/>
        </w:rPr>
      </w:pPr>
      <w:r>
        <w:rPr>
          <w:rFonts w:ascii="Arial"/>
          <w:i/>
          <w:spacing w:val="-2"/>
          <w:sz w:val="20"/>
        </w:rPr>
        <w:t>Section</w:t>
      </w:r>
    </w:p>
    <w:p w14:paraId="7EF0B6EB" w14:textId="77777777" w:rsidR="00F727BD" w:rsidRDefault="00ED164B">
      <w:pPr>
        <w:pStyle w:val="Heading1"/>
        <w:spacing w:before="93"/>
        <w:ind w:right="2604"/>
      </w:pPr>
      <w:r>
        <w:rPr>
          <w:b w:val="0"/>
        </w:rPr>
        <w:br w:type="column"/>
      </w:r>
      <w:r>
        <w:t>PUBLIC</w:t>
      </w:r>
      <w:r>
        <w:rPr>
          <w:spacing w:val="-7"/>
        </w:rPr>
        <w:t xml:space="preserve"> </w:t>
      </w:r>
      <w:r>
        <w:t>PROCUREMENT</w:t>
      </w:r>
      <w:r>
        <w:rPr>
          <w:spacing w:val="-7"/>
        </w:rPr>
        <w:t xml:space="preserve"> </w:t>
      </w:r>
      <w:r>
        <w:t>AND</w:t>
      </w:r>
      <w:r>
        <w:rPr>
          <w:spacing w:val="-6"/>
        </w:rPr>
        <w:t xml:space="preserve"> </w:t>
      </w:r>
      <w:r>
        <w:t>ASSET</w:t>
      </w:r>
      <w:r>
        <w:rPr>
          <w:spacing w:val="-7"/>
        </w:rPr>
        <w:t xml:space="preserve"> </w:t>
      </w:r>
      <w:r>
        <w:t>DISPOSAL</w:t>
      </w:r>
      <w:r>
        <w:rPr>
          <w:spacing w:val="-6"/>
        </w:rPr>
        <w:t xml:space="preserve"> </w:t>
      </w:r>
      <w:r>
        <w:rPr>
          <w:spacing w:val="-5"/>
        </w:rPr>
        <w:t>ACT</w:t>
      </w:r>
    </w:p>
    <w:p w14:paraId="73A645B0" w14:textId="77777777" w:rsidR="00F727BD" w:rsidRDefault="00ED164B">
      <w:pPr>
        <w:pStyle w:val="BodyText"/>
        <w:spacing w:before="125" w:line="369" w:lineRule="auto"/>
        <w:ind w:left="1398" w:right="4003" w:firstLine="0"/>
        <w:jc w:val="center"/>
      </w:pPr>
      <w:r>
        <w:t>ARRANGEMENT</w:t>
      </w:r>
      <w:r>
        <w:rPr>
          <w:spacing w:val="-14"/>
        </w:rPr>
        <w:t xml:space="preserve"> </w:t>
      </w:r>
      <w:r>
        <w:t>OF</w:t>
      </w:r>
      <w:r>
        <w:rPr>
          <w:spacing w:val="-14"/>
        </w:rPr>
        <w:t xml:space="preserve"> </w:t>
      </w:r>
      <w:r>
        <w:t>SECTIONS PART I – PRELIMINARY</w:t>
      </w:r>
    </w:p>
    <w:p w14:paraId="4CCC5591" w14:textId="77777777" w:rsidR="00F727BD" w:rsidRDefault="00F727BD">
      <w:pPr>
        <w:spacing w:line="369" w:lineRule="auto"/>
        <w:jc w:val="center"/>
        <w:sectPr w:rsidR="00F727BD" w:rsidSect="004D6557">
          <w:type w:val="continuous"/>
          <w:pgSz w:w="11900" w:h="16840"/>
          <w:pgMar w:top="1720" w:right="1680" w:bottom="280" w:left="940" w:header="855" w:footer="2356" w:gutter="0"/>
          <w:cols w:num="2" w:space="720" w:equalWidth="0">
            <w:col w:w="861" w:space="47"/>
            <w:col w:w="8372"/>
          </w:cols>
        </w:sectPr>
      </w:pPr>
    </w:p>
    <w:p w14:paraId="55FB736A" w14:textId="77777777" w:rsidR="00F727BD" w:rsidRDefault="00ED164B">
      <w:pPr>
        <w:pStyle w:val="ListParagraph"/>
        <w:numPr>
          <w:ilvl w:val="0"/>
          <w:numId w:val="141"/>
        </w:numPr>
        <w:tabs>
          <w:tab w:val="left" w:pos="840"/>
        </w:tabs>
        <w:ind w:hanging="382"/>
        <w:jc w:val="left"/>
        <w:rPr>
          <w:sz w:val="20"/>
        </w:rPr>
      </w:pPr>
      <w:r>
        <w:rPr>
          <w:sz w:val="20"/>
        </w:rPr>
        <w:t>Short</w:t>
      </w:r>
      <w:r>
        <w:rPr>
          <w:spacing w:val="-5"/>
          <w:sz w:val="20"/>
        </w:rPr>
        <w:t xml:space="preserve"> </w:t>
      </w:r>
      <w:r>
        <w:rPr>
          <w:spacing w:val="-2"/>
          <w:sz w:val="20"/>
        </w:rPr>
        <w:t>title</w:t>
      </w:r>
    </w:p>
    <w:p w14:paraId="2A879E3F" w14:textId="77777777" w:rsidR="00F727BD" w:rsidRDefault="00ED164B">
      <w:pPr>
        <w:pStyle w:val="ListParagraph"/>
        <w:numPr>
          <w:ilvl w:val="0"/>
          <w:numId w:val="141"/>
        </w:numPr>
        <w:tabs>
          <w:tab w:val="left" w:pos="840"/>
        </w:tabs>
        <w:spacing w:before="51"/>
        <w:ind w:hanging="382"/>
        <w:jc w:val="left"/>
        <w:rPr>
          <w:sz w:val="20"/>
        </w:rPr>
      </w:pPr>
      <w:r>
        <w:rPr>
          <w:spacing w:val="-2"/>
          <w:sz w:val="20"/>
        </w:rPr>
        <w:t>Interpretation</w:t>
      </w:r>
    </w:p>
    <w:p w14:paraId="2FCEB094" w14:textId="77777777" w:rsidR="00F727BD" w:rsidRDefault="00ED164B">
      <w:pPr>
        <w:pStyle w:val="ListParagraph"/>
        <w:numPr>
          <w:ilvl w:val="0"/>
          <w:numId w:val="141"/>
        </w:numPr>
        <w:tabs>
          <w:tab w:val="left" w:pos="840"/>
        </w:tabs>
        <w:ind w:hanging="382"/>
        <w:jc w:val="left"/>
        <w:rPr>
          <w:sz w:val="20"/>
        </w:rPr>
      </w:pPr>
      <w:r>
        <w:rPr>
          <w:sz w:val="20"/>
        </w:rPr>
        <w:t>Guiding</w:t>
      </w:r>
      <w:r>
        <w:rPr>
          <w:spacing w:val="-7"/>
          <w:sz w:val="20"/>
        </w:rPr>
        <w:t xml:space="preserve"> </w:t>
      </w:r>
      <w:r>
        <w:rPr>
          <w:spacing w:val="-2"/>
          <w:sz w:val="20"/>
        </w:rPr>
        <w:t>principles</w:t>
      </w:r>
    </w:p>
    <w:p w14:paraId="2758E181" w14:textId="77777777" w:rsidR="00F727BD" w:rsidRDefault="00ED164B">
      <w:pPr>
        <w:pStyle w:val="ListParagraph"/>
        <w:numPr>
          <w:ilvl w:val="0"/>
          <w:numId w:val="141"/>
        </w:numPr>
        <w:tabs>
          <w:tab w:val="left" w:pos="840"/>
        </w:tabs>
        <w:ind w:hanging="382"/>
        <w:jc w:val="left"/>
        <w:rPr>
          <w:sz w:val="20"/>
        </w:rPr>
      </w:pPr>
      <w:r>
        <w:rPr>
          <w:sz w:val="20"/>
        </w:rPr>
        <w:t>Application</w:t>
      </w:r>
      <w:r>
        <w:rPr>
          <w:spacing w:val="-6"/>
          <w:sz w:val="20"/>
        </w:rPr>
        <w:t xml:space="preserve"> </w:t>
      </w:r>
      <w:r>
        <w:rPr>
          <w:sz w:val="20"/>
        </w:rPr>
        <w:t>of</w:t>
      </w:r>
      <w:r>
        <w:rPr>
          <w:spacing w:val="-5"/>
          <w:sz w:val="20"/>
        </w:rPr>
        <w:t xml:space="preserve"> </w:t>
      </w:r>
      <w:r>
        <w:rPr>
          <w:sz w:val="20"/>
        </w:rPr>
        <w:t>the</w:t>
      </w:r>
      <w:r>
        <w:rPr>
          <w:spacing w:val="-5"/>
          <w:sz w:val="20"/>
        </w:rPr>
        <w:t xml:space="preserve"> Act</w:t>
      </w:r>
    </w:p>
    <w:p w14:paraId="17CFCD22" w14:textId="77777777" w:rsidR="00F727BD" w:rsidRDefault="00ED164B">
      <w:pPr>
        <w:pStyle w:val="ListParagraph"/>
        <w:numPr>
          <w:ilvl w:val="0"/>
          <w:numId w:val="141"/>
        </w:numPr>
        <w:tabs>
          <w:tab w:val="left" w:pos="840"/>
        </w:tabs>
        <w:ind w:hanging="382"/>
        <w:jc w:val="left"/>
        <w:rPr>
          <w:sz w:val="20"/>
        </w:rPr>
      </w:pPr>
      <w:r>
        <w:rPr>
          <w:sz w:val="20"/>
        </w:rPr>
        <w:t>Conflicts</w:t>
      </w:r>
      <w:r>
        <w:rPr>
          <w:spacing w:val="-2"/>
          <w:sz w:val="20"/>
        </w:rPr>
        <w:t xml:space="preserve"> </w:t>
      </w:r>
      <w:r>
        <w:rPr>
          <w:sz w:val="20"/>
        </w:rPr>
        <w:t>with</w:t>
      </w:r>
      <w:r>
        <w:rPr>
          <w:spacing w:val="-2"/>
          <w:sz w:val="20"/>
        </w:rPr>
        <w:t xml:space="preserve"> </w:t>
      </w:r>
      <w:r>
        <w:rPr>
          <w:sz w:val="20"/>
        </w:rPr>
        <w:t>other</w:t>
      </w:r>
      <w:r>
        <w:rPr>
          <w:spacing w:val="-2"/>
          <w:sz w:val="20"/>
        </w:rPr>
        <w:t xml:space="preserve"> </w:t>
      </w:r>
      <w:r>
        <w:rPr>
          <w:spacing w:val="-4"/>
          <w:sz w:val="20"/>
        </w:rPr>
        <w:t>Acts</w:t>
      </w:r>
    </w:p>
    <w:p w14:paraId="19FD5ED4" w14:textId="77777777" w:rsidR="00F727BD" w:rsidRDefault="00ED164B">
      <w:pPr>
        <w:pStyle w:val="ListParagraph"/>
        <w:numPr>
          <w:ilvl w:val="0"/>
          <w:numId w:val="141"/>
        </w:numPr>
        <w:tabs>
          <w:tab w:val="left" w:pos="840"/>
        </w:tabs>
        <w:ind w:hanging="382"/>
        <w:jc w:val="left"/>
        <w:rPr>
          <w:sz w:val="20"/>
        </w:rPr>
      </w:pPr>
      <w:r>
        <w:rPr>
          <w:sz w:val="20"/>
        </w:rPr>
        <w:t>Conflicts</w:t>
      </w:r>
      <w:r>
        <w:rPr>
          <w:spacing w:val="-6"/>
          <w:sz w:val="20"/>
        </w:rPr>
        <w:t xml:space="preserve"> </w:t>
      </w:r>
      <w:r>
        <w:rPr>
          <w:sz w:val="20"/>
        </w:rPr>
        <w:t>with</w:t>
      </w:r>
      <w:r>
        <w:rPr>
          <w:spacing w:val="-6"/>
          <w:sz w:val="20"/>
        </w:rPr>
        <w:t xml:space="preserve"> </w:t>
      </w:r>
      <w:r>
        <w:rPr>
          <w:sz w:val="20"/>
        </w:rPr>
        <w:t>international</w:t>
      </w:r>
      <w:r>
        <w:rPr>
          <w:spacing w:val="-6"/>
          <w:sz w:val="20"/>
        </w:rPr>
        <w:t xml:space="preserve"> </w:t>
      </w:r>
      <w:r>
        <w:rPr>
          <w:spacing w:val="-2"/>
          <w:sz w:val="20"/>
        </w:rPr>
        <w:t>agreements</w:t>
      </w:r>
    </w:p>
    <w:p w14:paraId="282BBDD0" w14:textId="77777777" w:rsidR="00F727BD" w:rsidRDefault="00ED164B">
      <w:pPr>
        <w:pStyle w:val="BodyText"/>
        <w:spacing w:before="123" w:line="249" w:lineRule="auto"/>
        <w:ind w:left="1329" w:right="3024" w:hanging="1"/>
        <w:jc w:val="center"/>
      </w:pPr>
      <w:r>
        <w:t>PART II – BODIES INVOLVED IN THE REGULATION OF</w:t>
      </w:r>
      <w:r>
        <w:rPr>
          <w:spacing w:val="-8"/>
        </w:rPr>
        <w:t xml:space="preserve"> </w:t>
      </w:r>
      <w:r>
        <w:t>PUBLIC</w:t>
      </w:r>
      <w:r>
        <w:rPr>
          <w:spacing w:val="-8"/>
        </w:rPr>
        <w:t xml:space="preserve"> </w:t>
      </w:r>
      <w:r>
        <w:t>PROCUREMENT</w:t>
      </w:r>
      <w:r>
        <w:rPr>
          <w:spacing w:val="-8"/>
        </w:rPr>
        <w:t xml:space="preserve"> </w:t>
      </w:r>
      <w:r>
        <w:t>AND</w:t>
      </w:r>
      <w:r>
        <w:rPr>
          <w:spacing w:val="-8"/>
        </w:rPr>
        <w:t xml:space="preserve"> </w:t>
      </w:r>
      <w:r>
        <w:t>ASSET</w:t>
      </w:r>
      <w:r>
        <w:rPr>
          <w:spacing w:val="-8"/>
        </w:rPr>
        <w:t xml:space="preserve"> </w:t>
      </w:r>
      <w:r>
        <w:t>DISPOSAL</w:t>
      </w:r>
    </w:p>
    <w:p w14:paraId="311DA363" w14:textId="77777777" w:rsidR="00F727BD" w:rsidRDefault="00ED164B">
      <w:pPr>
        <w:pStyle w:val="ListParagraph"/>
        <w:numPr>
          <w:ilvl w:val="1"/>
          <w:numId w:val="141"/>
        </w:numPr>
        <w:tabs>
          <w:tab w:val="left" w:pos="2503"/>
        </w:tabs>
        <w:spacing w:before="1" w:line="249" w:lineRule="auto"/>
        <w:ind w:right="3755" w:firstLine="200"/>
        <w:rPr>
          <w:rFonts w:ascii="Arial"/>
          <w:i/>
          <w:sz w:val="20"/>
        </w:rPr>
      </w:pPr>
      <w:r>
        <w:rPr>
          <w:rFonts w:ascii="Arial"/>
          <w:i/>
          <w:sz w:val="20"/>
        </w:rPr>
        <w:t>Role of the National Treasury in public</w:t>
      </w:r>
      <w:r>
        <w:rPr>
          <w:rFonts w:ascii="Arial"/>
          <w:i/>
          <w:spacing w:val="-11"/>
          <w:sz w:val="20"/>
        </w:rPr>
        <w:t xml:space="preserve"> </w:t>
      </w:r>
      <w:r>
        <w:rPr>
          <w:rFonts w:ascii="Arial"/>
          <w:i/>
          <w:sz w:val="20"/>
        </w:rPr>
        <w:t>procurement</w:t>
      </w:r>
      <w:r>
        <w:rPr>
          <w:rFonts w:ascii="Arial"/>
          <w:i/>
          <w:spacing w:val="-11"/>
          <w:sz w:val="20"/>
        </w:rPr>
        <w:t xml:space="preserve"> </w:t>
      </w:r>
      <w:r>
        <w:rPr>
          <w:rFonts w:ascii="Arial"/>
          <w:i/>
          <w:sz w:val="20"/>
        </w:rPr>
        <w:t>and</w:t>
      </w:r>
      <w:r>
        <w:rPr>
          <w:rFonts w:ascii="Arial"/>
          <w:i/>
          <w:spacing w:val="-11"/>
          <w:sz w:val="20"/>
        </w:rPr>
        <w:t xml:space="preserve"> </w:t>
      </w:r>
      <w:proofErr w:type="spellStart"/>
      <w:r>
        <w:rPr>
          <w:rFonts w:ascii="Arial"/>
          <w:i/>
          <w:sz w:val="20"/>
        </w:rPr>
        <w:t>assetsdisposal</w:t>
      </w:r>
      <w:proofErr w:type="spellEnd"/>
    </w:p>
    <w:p w14:paraId="5911EA19" w14:textId="77777777" w:rsidR="00F727BD" w:rsidRDefault="00ED164B">
      <w:pPr>
        <w:pStyle w:val="ListParagraph"/>
        <w:numPr>
          <w:ilvl w:val="0"/>
          <w:numId w:val="141"/>
        </w:numPr>
        <w:tabs>
          <w:tab w:val="left" w:pos="840"/>
        </w:tabs>
        <w:spacing w:before="42"/>
        <w:ind w:hanging="382"/>
        <w:jc w:val="left"/>
        <w:rPr>
          <w:sz w:val="20"/>
        </w:rPr>
      </w:pPr>
      <w:r>
        <w:rPr>
          <w:sz w:val="20"/>
        </w:rPr>
        <w:t>Role</w:t>
      </w:r>
      <w:r>
        <w:rPr>
          <w:spacing w:val="-6"/>
          <w:sz w:val="20"/>
        </w:rPr>
        <w:t xml:space="preserve"> </w:t>
      </w:r>
      <w:r>
        <w:rPr>
          <w:sz w:val="20"/>
        </w:rPr>
        <w:t>National</w:t>
      </w:r>
      <w:r>
        <w:rPr>
          <w:spacing w:val="-5"/>
          <w:sz w:val="20"/>
        </w:rPr>
        <w:t xml:space="preserve"> </w:t>
      </w:r>
      <w:r>
        <w:rPr>
          <w:sz w:val="20"/>
        </w:rPr>
        <w:t>Treasury</w:t>
      </w:r>
      <w:r>
        <w:rPr>
          <w:spacing w:val="-6"/>
          <w:sz w:val="20"/>
        </w:rPr>
        <w:t xml:space="preserve"> </w:t>
      </w:r>
      <w:r>
        <w:rPr>
          <w:sz w:val="20"/>
        </w:rPr>
        <w:t>on</w:t>
      </w:r>
      <w:r>
        <w:rPr>
          <w:spacing w:val="-5"/>
          <w:sz w:val="20"/>
        </w:rPr>
        <w:t xml:space="preserve"> </w:t>
      </w:r>
      <w:r>
        <w:rPr>
          <w:sz w:val="20"/>
        </w:rPr>
        <w:t>public</w:t>
      </w:r>
      <w:r>
        <w:rPr>
          <w:spacing w:val="-6"/>
          <w:sz w:val="20"/>
        </w:rPr>
        <w:t xml:space="preserve"> </w:t>
      </w:r>
      <w:r>
        <w:rPr>
          <w:sz w:val="20"/>
        </w:rPr>
        <w:t>procurement</w:t>
      </w:r>
      <w:r>
        <w:rPr>
          <w:spacing w:val="-5"/>
          <w:sz w:val="20"/>
        </w:rPr>
        <w:t xml:space="preserve"> </w:t>
      </w:r>
      <w:r>
        <w:rPr>
          <w:sz w:val="20"/>
        </w:rPr>
        <w:t>and</w:t>
      </w:r>
      <w:r>
        <w:rPr>
          <w:spacing w:val="-5"/>
          <w:sz w:val="20"/>
        </w:rPr>
        <w:t xml:space="preserve"> </w:t>
      </w:r>
      <w:proofErr w:type="spellStart"/>
      <w:r>
        <w:rPr>
          <w:spacing w:val="-2"/>
          <w:sz w:val="20"/>
        </w:rPr>
        <w:t>assetsdisposal</w:t>
      </w:r>
      <w:proofErr w:type="spellEnd"/>
    </w:p>
    <w:p w14:paraId="1F4EB8D2" w14:textId="77777777" w:rsidR="00F727BD" w:rsidRDefault="00ED164B">
      <w:pPr>
        <w:spacing w:before="10"/>
        <w:ind w:left="57" w:right="1752"/>
        <w:jc w:val="center"/>
        <w:rPr>
          <w:rFonts w:ascii="Arial" w:hAnsi="Arial"/>
          <w:i/>
          <w:sz w:val="20"/>
        </w:rPr>
      </w:pPr>
      <w:r>
        <w:rPr>
          <w:rFonts w:ascii="Arial" w:hAnsi="Arial"/>
          <w:i/>
          <w:sz w:val="20"/>
        </w:rPr>
        <w:t xml:space="preserve">B– Public Procurement Regulatory </w:t>
      </w:r>
      <w:r>
        <w:rPr>
          <w:rFonts w:ascii="Arial" w:hAnsi="Arial"/>
          <w:i/>
          <w:spacing w:val="-2"/>
          <w:sz w:val="20"/>
        </w:rPr>
        <w:t>Authority</w:t>
      </w:r>
    </w:p>
    <w:p w14:paraId="2A150DCF" w14:textId="77777777" w:rsidR="00F727BD" w:rsidRDefault="00ED164B">
      <w:pPr>
        <w:pStyle w:val="ListParagraph"/>
        <w:numPr>
          <w:ilvl w:val="0"/>
          <w:numId w:val="141"/>
        </w:numPr>
        <w:tabs>
          <w:tab w:val="left" w:pos="840"/>
        </w:tabs>
        <w:ind w:hanging="382"/>
        <w:jc w:val="left"/>
        <w:rPr>
          <w:sz w:val="20"/>
        </w:rPr>
      </w:pPr>
      <w:r>
        <w:rPr>
          <w:sz w:val="20"/>
        </w:rPr>
        <w:t>The</w:t>
      </w:r>
      <w:r>
        <w:rPr>
          <w:spacing w:val="-4"/>
          <w:sz w:val="20"/>
        </w:rPr>
        <w:t xml:space="preserve"> </w:t>
      </w:r>
      <w:r>
        <w:rPr>
          <w:sz w:val="20"/>
        </w:rPr>
        <w:t>Public</w:t>
      </w:r>
      <w:r>
        <w:rPr>
          <w:spacing w:val="-4"/>
          <w:sz w:val="20"/>
        </w:rPr>
        <w:t xml:space="preserve"> </w:t>
      </w:r>
      <w:r>
        <w:rPr>
          <w:sz w:val="20"/>
        </w:rPr>
        <w:t>Procurement</w:t>
      </w:r>
      <w:r>
        <w:rPr>
          <w:spacing w:val="-4"/>
          <w:sz w:val="20"/>
        </w:rPr>
        <w:t xml:space="preserve"> </w:t>
      </w:r>
      <w:r>
        <w:rPr>
          <w:sz w:val="20"/>
        </w:rPr>
        <w:t>Regulatory</w:t>
      </w:r>
      <w:r>
        <w:rPr>
          <w:spacing w:val="-4"/>
          <w:sz w:val="20"/>
        </w:rPr>
        <w:t xml:space="preserve"> </w:t>
      </w:r>
      <w:r>
        <w:rPr>
          <w:spacing w:val="-2"/>
          <w:sz w:val="20"/>
        </w:rPr>
        <w:t>Authority</w:t>
      </w:r>
    </w:p>
    <w:p w14:paraId="04BF768D" w14:textId="77777777" w:rsidR="00F727BD" w:rsidRDefault="00ED164B">
      <w:pPr>
        <w:pStyle w:val="ListParagraph"/>
        <w:numPr>
          <w:ilvl w:val="0"/>
          <w:numId w:val="141"/>
        </w:numPr>
        <w:tabs>
          <w:tab w:val="left" w:pos="840"/>
        </w:tabs>
        <w:ind w:hanging="382"/>
        <w:jc w:val="left"/>
        <w:rPr>
          <w:sz w:val="20"/>
        </w:rPr>
      </w:pPr>
      <w:r>
        <w:rPr>
          <w:sz w:val="20"/>
        </w:rPr>
        <w:t>Functions</w:t>
      </w:r>
      <w:r>
        <w:rPr>
          <w:spacing w:val="-2"/>
          <w:sz w:val="20"/>
        </w:rPr>
        <w:t xml:space="preserve"> </w:t>
      </w:r>
      <w:r>
        <w:rPr>
          <w:sz w:val="20"/>
        </w:rPr>
        <w:t>of</w:t>
      </w:r>
      <w:r>
        <w:rPr>
          <w:spacing w:val="-1"/>
          <w:sz w:val="20"/>
        </w:rPr>
        <w:t xml:space="preserve"> </w:t>
      </w:r>
      <w:r>
        <w:rPr>
          <w:spacing w:val="-2"/>
          <w:sz w:val="20"/>
        </w:rPr>
        <w:t>Authority</w:t>
      </w:r>
    </w:p>
    <w:p w14:paraId="4033A31D" w14:textId="77777777" w:rsidR="00F727BD" w:rsidRDefault="00ED164B">
      <w:pPr>
        <w:pStyle w:val="ListParagraph"/>
        <w:numPr>
          <w:ilvl w:val="0"/>
          <w:numId w:val="141"/>
        </w:numPr>
        <w:tabs>
          <w:tab w:val="left" w:pos="840"/>
        </w:tabs>
        <w:ind w:hanging="493"/>
        <w:jc w:val="left"/>
        <w:rPr>
          <w:sz w:val="20"/>
        </w:rPr>
      </w:pPr>
      <w:r>
        <w:rPr>
          <w:sz w:val="20"/>
        </w:rPr>
        <w:t>Public</w:t>
      </w:r>
      <w:r>
        <w:rPr>
          <w:spacing w:val="-7"/>
          <w:sz w:val="20"/>
        </w:rPr>
        <w:t xml:space="preserve"> </w:t>
      </w:r>
      <w:r>
        <w:rPr>
          <w:sz w:val="20"/>
        </w:rPr>
        <w:t>Procurement</w:t>
      </w:r>
      <w:r>
        <w:rPr>
          <w:spacing w:val="-4"/>
          <w:sz w:val="20"/>
        </w:rPr>
        <w:t xml:space="preserve"> </w:t>
      </w:r>
      <w:r>
        <w:rPr>
          <w:sz w:val="20"/>
        </w:rPr>
        <w:t>Regulatory</w:t>
      </w:r>
      <w:r>
        <w:rPr>
          <w:spacing w:val="-4"/>
          <w:sz w:val="20"/>
        </w:rPr>
        <w:t xml:space="preserve"> </w:t>
      </w:r>
      <w:r>
        <w:rPr>
          <w:spacing w:val="-2"/>
          <w:sz w:val="20"/>
        </w:rPr>
        <w:t>Board</w:t>
      </w:r>
    </w:p>
    <w:p w14:paraId="1805699A" w14:textId="77777777" w:rsidR="00F727BD" w:rsidRDefault="00ED164B">
      <w:pPr>
        <w:pStyle w:val="ListParagraph"/>
        <w:numPr>
          <w:ilvl w:val="0"/>
          <w:numId w:val="141"/>
        </w:numPr>
        <w:tabs>
          <w:tab w:val="left" w:pos="840"/>
        </w:tabs>
        <w:ind w:hanging="478"/>
        <w:jc w:val="left"/>
        <w:rPr>
          <w:sz w:val="20"/>
        </w:rPr>
      </w:pPr>
      <w:r>
        <w:rPr>
          <w:sz w:val="20"/>
        </w:rPr>
        <w:t>Qualifications</w:t>
      </w:r>
      <w:r>
        <w:rPr>
          <w:spacing w:val="-2"/>
          <w:sz w:val="20"/>
        </w:rPr>
        <w:t xml:space="preserve"> </w:t>
      </w:r>
      <w:r>
        <w:rPr>
          <w:sz w:val="20"/>
        </w:rPr>
        <w:t>of</w:t>
      </w:r>
      <w:r>
        <w:rPr>
          <w:spacing w:val="-2"/>
          <w:sz w:val="20"/>
        </w:rPr>
        <w:t xml:space="preserve"> </w:t>
      </w:r>
      <w:r>
        <w:rPr>
          <w:sz w:val="20"/>
        </w:rPr>
        <w:t>members</w:t>
      </w:r>
      <w:r>
        <w:rPr>
          <w:spacing w:val="-2"/>
          <w:sz w:val="20"/>
        </w:rPr>
        <w:t xml:space="preserve"> </w:t>
      </w:r>
      <w:r>
        <w:rPr>
          <w:sz w:val="20"/>
        </w:rPr>
        <w:t>of</w:t>
      </w:r>
      <w:r>
        <w:rPr>
          <w:spacing w:val="-2"/>
          <w:sz w:val="20"/>
        </w:rPr>
        <w:t xml:space="preserve"> </w:t>
      </w:r>
      <w:r>
        <w:rPr>
          <w:sz w:val="20"/>
        </w:rPr>
        <w:t>the</w:t>
      </w:r>
      <w:r>
        <w:rPr>
          <w:spacing w:val="-1"/>
          <w:sz w:val="20"/>
        </w:rPr>
        <w:t xml:space="preserve"> </w:t>
      </w:r>
      <w:r>
        <w:rPr>
          <w:spacing w:val="-2"/>
          <w:sz w:val="20"/>
        </w:rPr>
        <w:t>Board</w:t>
      </w:r>
    </w:p>
    <w:p w14:paraId="22B0F929" w14:textId="77777777" w:rsidR="00F727BD" w:rsidRDefault="00ED164B">
      <w:pPr>
        <w:pStyle w:val="ListParagraph"/>
        <w:numPr>
          <w:ilvl w:val="0"/>
          <w:numId w:val="141"/>
        </w:numPr>
        <w:tabs>
          <w:tab w:val="left" w:pos="840"/>
        </w:tabs>
        <w:ind w:hanging="493"/>
        <w:jc w:val="left"/>
        <w:rPr>
          <w:sz w:val="20"/>
        </w:rPr>
      </w:pPr>
      <w:r>
        <w:rPr>
          <w:sz w:val="20"/>
        </w:rPr>
        <w:t>Functions</w:t>
      </w:r>
      <w:r>
        <w:rPr>
          <w:spacing w:val="-2"/>
          <w:sz w:val="20"/>
        </w:rPr>
        <w:t xml:space="preserve"> </w:t>
      </w:r>
      <w:r>
        <w:rPr>
          <w:sz w:val="20"/>
        </w:rPr>
        <w:t>of</w:t>
      </w:r>
      <w:r>
        <w:rPr>
          <w:spacing w:val="-2"/>
          <w:sz w:val="20"/>
        </w:rPr>
        <w:t xml:space="preserve"> </w:t>
      </w:r>
      <w:r>
        <w:rPr>
          <w:sz w:val="20"/>
        </w:rPr>
        <w:t>the</w:t>
      </w:r>
      <w:r>
        <w:rPr>
          <w:spacing w:val="-2"/>
          <w:sz w:val="20"/>
        </w:rPr>
        <w:t xml:space="preserve"> Board</w:t>
      </w:r>
    </w:p>
    <w:p w14:paraId="7A5366EB" w14:textId="77777777" w:rsidR="00F727BD" w:rsidRDefault="00ED164B">
      <w:pPr>
        <w:pStyle w:val="ListParagraph"/>
        <w:numPr>
          <w:ilvl w:val="0"/>
          <w:numId w:val="141"/>
        </w:numPr>
        <w:tabs>
          <w:tab w:val="left" w:pos="840"/>
        </w:tabs>
        <w:ind w:hanging="493"/>
        <w:jc w:val="left"/>
        <w:rPr>
          <w:sz w:val="20"/>
        </w:rPr>
      </w:pPr>
      <w:r>
        <w:rPr>
          <w:spacing w:val="-2"/>
          <w:sz w:val="20"/>
        </w:rPr>
        <w:t>Tenure</w:t>
      </w:r>
      <w:r>
        <w:rPr>
          <w:spacing w:val="-7"/>
          <w:sz w:val="20"/>
        </w:rPr>
        <w:t xml:space="preserve"> </w:t>
      </w:r>
      <w:r>
        <w:rPr>
          <w:spacing w:val="-2"/>
          <w:sz w:val="20"/>
        </w:rPr>
        <w:t>of</w:t>
      </w:r>
      <w:r>
        <w:rPr>
          <w:spacing w:val="-7"/>
          <w:sz w:val="20"/>
        </w:rPr>
        <w:t xml:space="preserve"> </w:t>
      </w:r>
      <w:r>
        <w:rPr>
          <w:spacing w:val="-2"/>
          <w:sz w:val="20"/>
        </w:rPr>
        <w:t>office</w:t>
      </w:r>
    </w:p>
    <w:p w14:paraId="6CA03B15" w14:textId="77777777" w:rsidR="00F727BD" w:rsidRDefault="00ED164B">
      <w:pPr>
        <w:pStyle w:val="ListParagraph"/>
        <w:numPr>
          <w:ilvl w:val="0"/>
          <w:numId w:val="141"/>
        </w:numPr>
        <w:tabs>
          <w:tab w:val="left" w:pos="840"/>
        </w:tabs>
        <w:ind w:hanging="493"/>
        <w:jc w:val="left"/>
        <w:rPr>
          <w:sz w:val="20"/>
        </w:rPr>
      </w:pPr>
      <w:r>
        <w:rPr>
          <w:sz w:val="20"/>
        </w:rPr>
        <w:t>Procedures</w:t>
      </w:r>
      <w:r>
        <w:rPr>
          <w:spacing w:val="-2"/>
          <w:sz w:val="20"/>
        </w:rPr>
        <w:t xml:space="preserve"> </w:t>
      </w:r>
      <w:r>
        <w:rPr>
          <w:sz w:val="20"/>
        </w:rPr>
        <w:t>of</w:t>
      </w:r>
      <w:r>
        <w:rPr>
          <w:spacing w:val="-2"/>
          <w:sz w:val="20"/>
        </w:rPr>
        <w:t xml:space="preserve"> </w:t>
      </w:r>
      <w:r>
        <w:rPr>
          <w:sz w:val="20"/>
        </w:rPr>
        <w:t>the</w:t>
      </w:r>
      <w:r>
        <w:rPr>
          <w:spacing w:val="-2"/>
          <w:sz w:val="20"/>
        </w:rPr>
        <w:t xml:space="preserve"> Board</w:t>
      </w:r>
    </w:p>
    <w:p w14:paraId="5A077C41" w14:textId="77777777" w:rsidR="00F727BD" w:rsidRDefault="00ED164B">
      <w:pPr>
        <w:pStyle w:val="ListParagraph"/>
        <w:numPr>
          <w:ilvl w:val="0"/>
          <w:numId w:val="141"/>
        </w:numPr>
        <w:tabs>
          <w:tab w:val="left" w:pos="840"/>
        </w:tabs>
        <w:ind w:hanging="493"/>
        <w:jc w:val="left"/>
        <w:rPr>
          <w:sz w:val="20"/>
        </w:rPr>
      </w:pPr>
      <w:r>
        <w:rPr>
          <w:sz w:val="20"/>
        </w:rPr>
        <w:t>Director-General</w:t>
      </w:r>
      <w:r>
        <w:rPr>
          <w:spacing w:val="-7"/>
          <w:sz w:val="20"/>
        </w:rPr>
        <w:t xml:space="preserve"> </w:t>
      </w:r>
      <w:r>
        <w:rPr>
          <w:sz w:val="20"/>
        </w:rPr>
        <w:t>of</w:t>
      </w:r>
      <w:r>
        <w:rPr>
          <w:spacing w:val="-7"/>
          <w:sz w:val="20"/>
        </w:rPr>
        <w:t xml:space="preserve"> </w:t>
      </w:r>
      <w:r>
        <w:rPr>
          <w:sz w:val="20"/>
        </w:rPr>
        <w:t>the</w:t>
      </w:r>
      <w:r>
        <w:rPr>
          <w:spacing w:val="-7"/>
          <w:sz w:val="20"/>
        </w:rPr>
        <w:t xml:space="preserve"> </w:t>
      </w:r>
      <w:r>
        <w:rPr>
          <w:spacing w:val="-2"/>
          <w:sz w:val="20"/>
        </w:rPr>
        <w:t>Authority</w:t>
      </w:r>
    </w:p>
    <w:p w14:paraId="6C36AB8B" w14:textId="77777777" w:rsidR="00F727BD" w:rsidRDefault="00ED164B">
      <w:pPr>
        <w:pStyle w:val="ListParagraph"/>
        <w:numPr>
          <w:ilvl w:val="0"/>
          <w:numId w:val="141"/>
        </w:numPr>
        <w:tabs>
          <w:tab w:val="left" w:pos="840"/>
        </w:tabs>
        <w:ind w:hanging="493"/>
        <w:jc w:val="left"/>
        <w:rPr>
          <w:sz w:val="20"/>
        </w:rPr>
      </w:pPr>
      <w:r>
        <w:rPr>
          <w:sz w:val="20"/>
        </w:rPr>
        <w:t>Term</w:t>
      </w:r>
      <w:r>
        <w:rPr>
          <w:spacing w:val="-12"/>
          <w:sz w:val="20"/>
        </w:rPr>
        <w:t xml:space="preserve"> </w:t>
      </w:r>
      <w:r>
        <w:rPr>
          <w:sz w:val="20"/>
        </w:rPr>
        <w:t>of</w:t>
      </w:r>
      <w:r>
        <w:rPr>
          <w:spacing w:val="-11"/>
          <w:sz w:val="20"/>
        </w:rPr>
        <w:t xml:space="preserve"> </w:t>
      </w:r>
      <w:r>
        <w:rPr>
          <w:sz w:val="20"/>
        </w:rPr>
        <w:t>office</w:t>
      </w:r>
      <w:r>
        <w:rPr>
          <w:spacing w:val="-12"/>
          <w:sz w:val="20"/>
        </w:rPr>
        <w:t xml:space="preserve"> </w:t>
      </w:r>
      <w:r>
        <w:rPr>
          <w:sz w:val="20"/>
        </w:rPr>
        <w:t>of</w:t>
      </w:r>
      <w:r>
        <w:rPr>
          <w:spacing w:val="-11"/>
          <w:sz w:val="20"/>
        </w:rPr>
        <w:t xml:space="preserve"> </w:t>
      </w:r>
      <w:r>
        <w:rPr>
          <w:sz w:val="20"/>
        </w:rPr>
        <w:t>Director-</w:t>
      </w:r>
      <w:r>
        <w:rPr>
          <w:spacing w:val="-2"/>
          <w:sz w:val="20"/>
        </w:rPr>
        <w:t>General</w:t>
      </w:r>
    </w:p>
    <w:p w14:paraId="085FDCD9" w14:textId="77777777" w:rsidR="00F727BD" w:rsidRDefault="00ED164B">
      <w:pPr>
        <w:pStyle w:val="ListParagraph"/>
        <w:numPr>
          <w:ilvl w:val="0"/>
          <w:numId w:val="141"/>
        </w:numPr>
        <w:tabs>
          <w:tab w:val="left" w:pos="840"/>
        </w:tabs>
        <w:ind w:hanging="493"/>
        <w:jc w:val="left"/>
        <w:rPr>
          <w:sz w:val="20"/>
        </w:rPr>
      </w:pPr>
      <w:r>
        <w:rPr>
          <w:sz w:val="20"/>
        </w:rPr>
        <w:t>Functions</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Director-</w:t>
      </w:r>
      <w:r>
        <w:rPr>
          <w:spacing w:val="-2"/>
          <w:sz w:val="20"/>
        </w:rPr>
        <w:t>General</w:t>
      </w:r>
    </w:p>
    <w:p w14:paraId="60A8334B" w14:textId="77777777" w:rsidR="00F727BD" w:rsidRDefault="00ED164B">
      <w:pPr>
        <w:pStyle w:val="ListParagraph"/>
        <w:numPr>
          <w:ilvl w:val="0"/>
          <w:numId w:val="141"/>
        </w:numPr>
        <w:tabs>
          <w:tab w:val="left" w:pos="840"/>
        </w:tabs>
        <w:spacing w:before="51"/>
        <w:ind w:hanging="493"/>
        <w:jc w:val="left"/>
        <w:rPr>
          <w:sz w:val="20"/>
        </w:rPr>
      </w:pPr>
      <w:r>
        <w:rPr>
          <w:sz w:val="20"/>
        </w:rPr>
        <w:t>Restrictions</w:t>
      </w:r>
      <w:r>
        <w:rPr>
          <w:spacing w:val="-4"/>
          <w:sz w:val="20"/>
        </w:rPr>
        <w:t xml:space="preserve"> </w:t>
      </w:r>
      <w:r>
        <w:rPr>
          <w:sz w:val="20"/>
        </w:rPr>
        <w:t>on</w:t>
      </w:r>
      <w:r>
        <w:rPr>
          <w:spacing w:val="-4"/>
          <w:sz w:val="20"/>
        </w:rPr>
        <w:t xml:space="preserve"> </w:t>
      </w:r>
      <w:r>
        <w:rPr>
          <w:sz w:val="20"/>
        </w:rPr>
        <w:t>activities</w:t>
      </w:r>
      <w:r>
        <w:rPr>
          <w:spacing w:val="-4"/>
          <w:sz w:val="20"/>
        </w:rPr>
        <w:t xml:space="preserve"> </w:t>
      </w:r>
      <w:r>
        <w:rPr>
          <w:sz w:val="20"/>
        </w:rPr>
        <w:t>of</w:t>
      </w:r>
      <w:r>
        <w:rPr>
          <w:spacing w:val="-3"/>
          <w:sz w:val="20"/>
        </w:rPr>
        <w:t xml:space="preserve"> </w:t>
      </w:r>
      <w:r>
        <w:rPr>
          <w:sz w:val="20"/>
        </w:rPr>
        <w:t>Director-</w:t>
      </w:r>
      <w:r>
        <w:rPr>
          <w:spacing w:val="-2"/>
          <w:sz w:val="20"/>
        </w:rPr>
        <w:t>General</w:t>
      </w:r>
    </w:p>
    <w:p w14:paraId="2FC4A282" w14:textId="77777777" w:rsidR="00F727BD" w:rsidRDefault="00ED164B">
      <w:pPr>
        <w:pStyle w:val="ListParagraph"/>
        <w:numPr>
          <w:ilvl w:val="0"/>
          <w:numId w:val="141"/>
        </w:numPr>
        <w:tabs>
          <w:tab w:val="left" w:pos="840"/>
        </w:tabs>
        <w:ind w:hanging="493"/>
        <w:jc w:val="left"/>
        <w:rPr>
          <w:sz w:val="20"/>
        </w:rPr>
      </w:pPr>
      <w:r>
        <w:rPr>
          <w:sz w:val="20"/>
        </w:rPr>
        <w:t>Terms</w:t>
      </w:r>
      <w:r>
        <w:rPr>
          <w:spacing w:val="-10"/>
          <w:sz w:val="20"/>
        </w:rPr>
        <w:t xml:space="preserve"> </w:t>
      </w:r>
      <w:r>
        <w:rPr>
          <w:sz w:val="20"/>
        </w:rPr>
        <w:t>and</w:t>
      </w:r>
      <w:r>
        <w:rPr>
          <w:spacing w:val="-7"/>
          <w:sz w:val="20"/>
        </w:rPr>
        <w:t xml:space="preserve"> </w:t>
      </w:r>
      <w:r>
        <w:rPr>
          <w:sz w:val="20"/>
        </w:rPr>
        <w:t>conditions</w:t>
      </w:r>
      <w:r>
        <w:rPr>
          <w:spacing w:val="-7"/>
          <w:sz w:val="20"/>
        </w:rPr>
        <w:t xml:space="preserve"> </w:t>
      </w:r>
      <w:r>
        <w:rPr>
          <w:sz w:val="20"/>
        </w:rPr>
        <w:t>of</w:t>
      </w:r>
      <w:r>
        <w:rPr>
          <w:spacing w:val="-7"/>
          <w:sz w:val="20"/>
        </w:rPr>
        <w:t xml:space="preserve"> </w:t>
      </w:r>
      <w:r>
        <w:rPr>
          <w:sz w:val="20"/>
        </w:rPr>
        <w:t>service</w:t>
      </w:r>
      <w:r>
        <w:rPr>
          <w:spacing w:val="-8"/>
          <w:sz w:val="20"/>
        </w:rPr>
        <w:t xml:space="preserve"> </w:t>
      </w:r>
      <w:r>
        <w:rPr>
          <w:sz w:val="20"/>
        </w:rPr>
        <w:t>of</w:t>
      </w:r>
      <w:r>
        <w:rPr>
          <w:spacing w:val="-7"/>
          <w:sz w:val="20"/>
        </w:rPr>
        <w:t xml:space="preserve"> </w:t>
      </w:r>
      <w:r>
        <w:rPr>
          <w:sz w:val="20"/>
        </w:rPr>
        <w:t>Director-General</w:t>
      </w:r>
      <w:r>
        <w:rPr>
          <w:spacing w:val="-7"/>
          <w:sz w:val="20"/>
        </w:rPr>
        <w:t xml:space="preserve"> </w:t>
      </w:r>
      <w:r>
        <w:rPr>
          <w:sz w:val="20"/>
        </w:rPr>
        <w:t>and</w:t>
      </w:r>
      <w:r>
        <w:rPr>
          <w:spacing w:val="-7"/>
          <w:sz w:val="20"/>
        </w:rPr>
        <w:t xml:space="preserve"> </w:t>
      </w:r>
      <w:r>
        <w:rPr>
          <w:spacing w:val="-2"/>
          <w:sz w:val="20"/>
        </w:rPr>
        <w:t>staff</w:t>
      </w:r>
    </w:p>
    <w:p w14:paraId="259B1C09" w14:textId="77777777" w:rsidR="00F727BD" w:rsidRDefault="00ED164B">
      <w:pPr>
        <w:pStyle w:val="ListParagraph"/>
        <w:numPr>
          <w:ilvl w:val="0"/>
          <w:numId w:val="141"/>
        </w:numPr>
        <w:tabs>
          <w:tab w:val="left" w:pos="840"/>
        </w:tabs>
        <w:ind w:hanging="493"/>
        <w:jc w:val="left"/>
        <w:rPr>
          <w:sz w:val="20"/>
        </w:rPr>
      </w:pPr>
      <w:r>
        <w:rPr>
          <w:sz w:val="20"/>
        </w:rPr>
        <w:t>Vacancy</w:t>
      </w:r>
      <w:r>
        <w:rPr>
          <w:spacing w:val="-9"/>
          <w:sz w:val="20"/>
        </w:rPr>
        <w:t xml:space="preserve"> </w:t>
      </w:r>
      <w:r>
        <w:rPr>
          <w:sz w:val="20"/>
        </w:rPr>
        <w:t>of</w:t>
      </w:r>
      <w:r>
        <w:rPr>
          <w:spacing w:val="-9"/>
          <w:sz w:val="20"/>
        </w:rPr>
        <w:t xml:space="preserve"> </w:t>
      </w:r>
      <w:r>
        <w:rPr>
          <w:spacing w:val="-2"/>
          <w:sz w:val="20"/>
        </w:rPr>
        <w:t>office</w:t>
      </w:r>
    </w:p>
    <w:p w14:paraId="4A8F51B2" w14:textId="77777777" w:rsidR="00F727BD" w:rsidRDefault="00ED164B">
      <w:pPr>
        <w:pStyle w:val="ListParagraph"/>
        <w:numPr>
          <w:ilvl w:val="0"/>
          <w:numId w:val="141"/>
        </w:numPr>
        <w:tabs>
          <w:tab w:val="left" w:pos="840"/>
        </w:tabs>
        <w:ind w:hanging="493"/>
        <w:jc w:val="left"/>
        <w:rPr>
          <w:sz w:val="20"/>
        </w:rPr>
      </w:pPr>
      <w:r>
        <w:rPr>
          <w:sz w:val="20"/>
        </w:rPr>
        <w:t>Removal</w:t>
      </w:r>
      <w:r>
        <w:rPr>
          <w:spacing w:val="-9"/>
          <w:sz w:val="20"/>
        </w:rPr>
        <w:t xml:space="preserve"> </w:t>
      </w:r>
      <w:r>
        <w:rPr>
          <w:sz w:val="20"/>
        </w:rPr>
        <w:t>of</w:t>
      </w:r>
      <w:r>
        <w:rPr>
          <w:spacing w:val="-9"/>
          <w:sz w:val="20"/>
        </w:rPr>
        <w:t xml:space="preserve"> </w:t>
      </w:r>
      <w:r>
        <w:rPr>
          <w:sz w:val="20"/>
        </w:rPr>
        <w:t>Director-</w:t>
      </w:r>
      <w:r>
        <w:rPr>
          <w:spacing w:val="-2"/>
          <w:sz w:val="20"/>
        </w:rPr>
        <w:t>General</w:t>
      </w:r>
    </w:p>
    <w:p w14:paraId="773DFDFD" w14:textId="77777777" w:rsidR="00F727BD" w:rsidRDefault="00ED164B">
      <w:pPr>
        <w:pStyle w:val="ListParagraph"/>
        <w:numPr>
          <w:ilvl w:val="0"/>
          <w:numId w:val="141"/>
        </w:numPr>
        <w:tabs>
          <w:tab w:val="left" w:pos="840"/>
        </w:tabs>
        <w:ind w:hanging="493"/>
        <w:jc w:val="left"/>
        <w:rPr>
          <w:sz w:val="20"/>
        </w:rPr>
      </w:pPr>
      <w:r>
        <w:rPr>
          <w:spacing w:val="-2"/>
          <w:sz w:val="20"/>
        </w:rPr>
        <w:t>Acting</w:t>
      </w:r>
      <w:r>
        <w:rPr>
          <w:spacing w:val="15"/>
          <w:sz w:val="20"/>
        </w:rPr>
        <w:t xml:space="preserve"> </w:t>
      </w:r>
      <w:r>
        <w:rPr>
          <w:spacing w:val="-2"/>
          <w:sz w:val="20"/>
        </w:rPr>
        <w:t>Director-General</w:t>
      </w:r>
    </w:p>
    <w:p w14:paraId="2045DB6F" w14:textId="77777777" w:rsidR="00F727BD" w:rsidRDefault="00ED164B">
      <w:pPr>
        <w:pStyle w:val="ListParagraph"/>
        <w:numPr>
          <w:ilvl w:val="0"/>
          <w:numId w:val="141"/>
        </w:numPr>
        <w:tabs>
          <w:tab w:val="left" w:pos="840"/>
        </w:tabs>
        <w:ind w:hanging="493"/>
        <w:jc w:val="left"/>
        <w:rPr>
          <w:sz w:val="20"/>
        </w:rPr>
      </w:pPr>
      <w:r>
        <w:rPr>
          <w:sz w:val="20"/>
        </w:rPr>
        <w:t>Staff</w:t>
      </w:r>
      <w:r>
        <w:rPr>
          <w:spacing w:val="-5"/>
          <w:sz w:val="20"/>
        </w:rPr>
        <w:t xml:space="preserve"> </w:t>
      </w:r>
      <w:r>
        <w:rPr>
          <w:sz w:val="20"/>
        </w:rPr>
        <w:t>of</w:t>
      </w:r>
      <w:r>
        <w:rPr>
          <w:spacing w:val="-4"/>
          <w:sz w:val="20"/>
        </w:rPr>
        <w:t xml:space="preserve"> </w:t>
      </w:r>
      <w:r>
        <w:rPr>
          <w:sz w:val="20"/>
        </w:rPr>
        <w:t>the</w:t>
      </w:r>
      <w:r>
        <w:rPr>
          <w:spacing w:val="-4"/>
          <w:sz w:val="20"/>
        </w:rPr>
        <w:t xml:space="preserve"> </w:t>
      </w:r>
      <w:r>
        <w:rPr>
          <w:spacing w:val="-2"/>
          <w:sz w:val="20"/>
        </w:rPr>
        <w:t>Authority</w:t>
      </w:r>
    </w:p>
    <w:p w14:paraId="32FFE301" w14:textId="77777777" w:rsidR="00F727BD" w:rsidRDefault="00ED164B">
      <w:pPr>
        <w:pStyle w:val="ListParagraph"/>
        <w:numPr>
          <w:ilvl w:val="0"/>
          <w:numId w:val="141"/>
        </w:numPr>
        <w:tabs>
          <w:tab w:val="left" w:pos="840"/>
        </w:tabs>
        <w:ind w:hanging="493"/>
        <w:jc w:val="left"/>
        <w:rPr>
          <w:sz w:val="20"/>
        </w:rPr>
      </w:pPr>
      <w:r>
        <w:rPr>
          <w:sz w:val="20"/>
        </w:rPr>
        <w:t>Financial</w:t>
      </w:r>
      <w:r>
        <w:rPr>
          <w:spacing w:val="-9"/>
          <w:sz w:val="20"/>
        </w:rPr>
        <w:t xml:space="preserve"> </w:t>
      </w:r>
      <w:r>
        <w:rPr>
          <w:spacing w:val="-2"/>
          <w:sz w:val="20"/>
        </w:rPr>
        <w:t>arrangements</w:t>
      </w:r>
    </w:p>
    <w:p w14:paraId="1DB46140" w14:textId="77777777" w:rsidR="00F727BD" w:rsidRDefault="00ED164B">
      <w:pPr>
        <w:pStyle w:val="ListParagraph"/>
        <w:numPr>
          <w:ilvl w:val="0"/>
          <w:numId w:val="141"/>
        </w:numPr>
        <w:tabs>
          <w:tab w:val="left" w:pos="840"/>
        </w:tabs>
        <w:ind w:hanging="493"/>
        <w:jc w:val="left"/>
        <w:rPr>
          <w:sz w:val="20"/>
        </w:rPr>
      </w:pPr>
      <w:r>
        <w:rPr>
          <w:spacing w:val="-2"/>
          <w:sz w:val="20"/>
        </w:rPr>
        <w:t>Audit</w:t>
      </w:r>
    </w:p>
    <w:p w14:paraId="2C039D75" w14:textId="77777777" w:rsidR="00F727BD" w:rsidRDefault="00ED164B">
      <w:pPr>
        <w:pStyle w:val="ListParagraph"/>
        <w:numPr>
          <w:ilvl w:val="0"/>
          <w:numId w:val="141"/>
        </w:numPr>
        <w:tabs>
          <w:tab w:val="left" w:pos="840"/>
        </w:tabs>
        <w:ind w:hanging="493"/>
        <w:jc w:val="left"/>
        <w:rPr>
          <w:sz w:val="20"/>
        </w:rPr>
      </w:pPr>
      <w:r>
        <w:rPr>
          <w:sz w:val="20"/>
        </w:rPr>
        <w:t>Annual</w:t>
      </w:r>
      <w:r>
        <w:rPr>
          <w:spacing w:val="-6"/>
          <w:sz w:val="20"/>
        </w:rPr>
        <w:t xml:space="preserve"> </w:t>
      </w:r>
      <w:r>
        <w:rPr>
          <w:spacing w:val="-2"/>
          <w:sz w:val="20"/>
        </w:rPr>
        <w:t>reports</w:t>
      </w:r>
    </w:p>
    <w:p w14:paraId="21BC56BD" w14:textId="77777777" w:rsidR="00F727BD" w:rsidRDefault="00ED164B">
      <w:pPr>
        <w:spacing w:before="9"/>
        <w:ind w:left="2" w:right="1752"/>
        <w:jc w:val="center"/>
        <w:rPr>
          <w:rFonts w:ascii="Arial" w:hAnsi="Arial"/>
          <w:i/>
          <w:sz w:val="20"/>
        </w:rPr>
      </w:pPr>
      <w:r>
        <w:rPr>
          <w:rFonts w:ascii="Arial" w:hAnsi="Arial"/>
          <w:i/>
          <w:sz w:val="20"/>
        </w:rPr>
        <w:t xml:space="preserve">C – Public Procurement Administrative Review </w:t>
      </w:r>
      <w:r>
        <w:rPr>
          <w:rFonts w:ascii="Arial" w:hAnsi="Arial"/>
          <w:i/>
          <w:spacing w:val="-2"/>
          <w:sz w:val="20"/>
        </w:rPr>
        <w:t>Board</w:t>
      </w:r>
    </w:p>
    <w:p w14:paraId="51586434" w14:textId="77777777" w:rsidR="00F727BD" w:rsidRDefault="00ED164B">
      <w:pPr>
        <w:pStyle w:val="ListParagraph"/>
        <w:numPr>
          <w:ilvl w:val="0"/>
          <w:numId w:val="141"/>
        </w:numPr>
        <w:tabs>
          <w:tab w:val="left" w:pos="840"/>
        </w:tabs>
        <w:spacing w:before="51"/>
        <w:ind w:hanging="493"/>
        <w:jc w:val="left"/>
        <w:rPr>
          <w:sz w:val="20"/>
        </w:rPr>
      </w:pPr>
      <w:r>
        <w:rPr>
          <w:sz w:val="20"/>
        </w:rPr>
        <w:t>Establishment</w:t>
      </w:r>
      <w:r>
        <w:rPr>
          <w:spacing w:val="-8"/>
          <w:sz w:val="20"/>
        </w:rPr>
        <w:t xml:space="preserve"> </w:t>
      </w:r>
      <w:r>
        <w:rPr>
          <w:sz w:val="20"/>
        </w:rPr>
        <w:t>of</w:t>
      </w:r>
      <w:r>
        <w:rPr>
          <w:spacing w:val="-7"/>
          <w:sz w:val="20"/>
        </w:rPr>
        <w:t xml:space="preserve"> </w:t>
      </w:r>
      <w:r>
        <w:rPr>
          <w:sz w:val="20"/>
        </w:rPr>
        <w:t>the</w:t>
      </w:r>
      <w:r>
        <w:rPr>
          <w:spacing w:val="-7"/>
          <w:sz w:val="20"/>
        </w:rPr>
        <w:t xml:space="preserve"> </w:t>
      </w:r>
      <w:r>
        <w:rPr>
          <w:sz w:val="20"/>
        </w:rPr>
        <w:t>Public</w:t>
      </w:r>
      <w:r>
        <w:rPr>
          <w:spacing w:val="-7"/>
          <w:sz w:val="20"/>
        </w:rPr>
        <w:t xml:space="preserve"> </w:t>
      </w:r>
      <w:r>
        <w:rPr>
          <w:sz w:val="20"/>
        </w:rPr>
        <w:t>Procurement</w:t>
      </w:r>
      <w:r>
        <w:rPr>
          <w:spacing w:val="-7"/>
          <w:sz w:val="20"/>
        </w:rPr>
        <w:t xml:space="preserve"> </w:t>
      </w:r>
      <w:r>
        <w:rPr>
          <w:sz w:val="20"/>
        </w:rPr>
        <w:t>Administrative</w:t>
      </w:r>
      <w:r>
        <w:rPr>
          <w:spacing w:val="-7"/>
          <w:sz w:val="20"/>
        </w:rPr>
        <w:t xml:space="preserve"> </w:t>
      </w:r>
      <w:r>
        <w:rPr>
          <w:sz w:val="20"/>
        </w:rPr>
        <w:t>Review</w:t>
      </w:r>
      <w:r>
        <w:rPr>
          <w:spacing w:val="-7"/>
          <w:sz w:val="20"/>
        </w:rPr>
        <w:t xml:space="preserve"> </w:t>
      </w:r>
      <w:r>
        <w:rPr>
          <w:spacing w:val="-2"/>
          <w:sz w:val="20"/>
        </w:rPr>
        <w:t>Board</w:t>
      </w:r>
    </w:p>
    <w:p w14:paraId="47090D09" w14:textId="77777777" w:rsidR="00F727BD" w:rsidRDefault="00ED164B">
      <w:pPr>
        <w:pStyle w:val="ListParagraph"/>
        <w:numPr>
          <w:ilvl w:val="0"/>
          <w:numId w:val="141"/>
        </w:numPr>
        <w:tabs>
          <w:tab w:val="left" w:pos="840"/>
        </w:tabs>
        <w:ind w:hanging="493"/>
        <w:jc w:val="left"/>
        <w:rPr>
          <w:sz w:val="20"/>
        </w:rPr>
      </w:pPr>
      <w:r>
        <w:rPr>
          <w:sz w:val="20"/>
        </w:rPr>
        <w:t>Functions</w:t>
      </w:r>
      <w:r>
        <w:rPr>
          <w:spacing w:val="-5"/>
          <w:sz w:val="20"/>
        </w:rPr>
        <w:t xml:space="preserve"> </w:t>
      </w:r>
      <w:r>
        <w:rPr>
          <w:sz w:val="20"/>
        </w:rPr>
        <w:t>and</w:t>
      </w:r>
      <w:r>
        <w:rPr>
          <w:spacing w:val="-3"/>
          <w:sz w:val="20"/>
        </w:rPr>
        <w:t xml:space="preserve"> </w:t>
      </w:r>
      <w:r>
        <w:rPr>
          <w:sz w:val="20"/>
        </w:rPr>
        <w:t>powers</w:t>
      </w:r>
      <w:r>
        <w:rPr>
          <w:spacing w:val="-2"/>
          <w:sz w:val="20"/>
        </w:rPr>
        <w:t xml:space="preserve"> </w:t>
      </w:r>
      <w:r>
        <w:rPr>
          <w:sz w:val="20"/>
        </w:rPr>
        <w:t>of</w:t>
      </w:r>
      <w:r>
        <w:rPr>
          <w:spacing w:val="-3"/>
          <w:sz w:val="20"/>
        </w:rPr>
        <w:t xml:space="preserve"> </w:t>
      </w:r>
      <w:r>
        <w:rPr>
          <w:sz w:val="20"/>
        </w:rPr>
        <w:t>the</w:t>
      </w:r>
      <w:r>
        <w:rPr>
          <w:spacing w:val="-3"/>
          <w:sz w:val="20"/>
        </w:rPr>
        <w:t xml:space="preserve"> </w:t>
      </w:r>
      <w:r>
        <w:rPr>
          <w:sz w:val="20"/>
        </w:rPr>
        <w:t>Review</w:t>
      </w:r>
      <w:r>
        <w:rPr>
          <w:spacing w:val="-2"/>
          <w:sz w:val="20"/>
        </w:rPr>
        <w:t xml:space="preserve"> Board</w:t>
      </w:r>
    </w:p>
    <w:p w14:paraId="4145EC8F" w14:textId="77777777" w:rsidR="00F727BD" w:rsidRDefault="00ED164B">
      <w:pPr>
        <w:pStyle w:val="ListParagraph"/>
        <w:numPr>
          <w:ilvl w:val="0"/>
          <w:numId w:val="141"/>
        </w:numPr>
        <w:tabs>
          <w:tab w:val="left" w:pos="840"/>
        </w:tabs>
        <w:ind w:hanging="493"/>
        <w:jc w:val="left"/>
        <w:rPr>
          <w:sz w:val="20"/>
        </w:rPr>
      </w:pPr>
      <w:r>
        <w:rPr>
          <w:sz w:val="20"/>
        </w:rPr>
        <w:t>Composition</w:t>
      </w:r>
      <w:r>
        <w:rPr>
          <w:spacing w:val="-6"/>
          <w:sz w:val="20"/>
        </w:rPr>
        <w:t xml:space="preserve"> </w:t>
      </w:r>
      <w:r>
        <w:rPr>
          <w:sz w:val="20"/>
        </w:rPr>
        <w:t>of</w:t>
      </w:r>
      <w:r>
        <w:rPr>
          <w:spacing w:val="-5"/>
          <w:sz w:val="20"/>
        </w:rPr>
        <w:t xml:space="preserve"> </w:t>
      </w:r>
      <w:r>
        <w:rPr>
          <w:sz w:val="20"/>
        </w:rPr>
        <w:t>the</w:t>
      </w:r>
      <w:r>
        <w:rPr>
          <w:spacing w:val="-6"/>
          <w:sz w:val="20"/>
        </w:rPr>
        <w:t xml:space="preserve"> </w:t>
      </w:r>
      <w:r>
        <w:rPr>
          <w:sz w:val="20"/>
        </w:rPr>
        <w:t>Review</w:t>
      </w:r>
      <w:r>
        <w:rPr>
          <w:spacing w:val="-5"/>
          <w:sz w:val="20"/>
        </w:rPr>
        <w:t xml:space="preserve"> </w:t>
      </w:r>
      <w:r>
        <w:rPr>
          <w:spacing w:val="-2"/>
          <w:sz w:val="20"/>
        </w:rPr>
        <w:t>Board</w:t>
      </w:r>
    </w:p>
    <w:p w14:paraId="3290FF12" w14:textId="77777777" w:rsidR="00F727BD" w:rsidRDefault="00ED164B">
      <w:pPr>
        <w:pStyle w:val="ListParagraph"/>
        <w:numPr>
          <w:ilvl w:val="0"/>
          <w:numId w:val="141"/>
        </w:numPr>
        <w:tabs>
          <w:tab w:val="left" w:pos="840"/>
        </w:tabs>
        <w:ind w:hanging="493"/>
        <w:jc w:val="left"/>
        <w:rPr>
          <w:sz w:val="20"/>
        </w:rPr>
      </w:pPr>
      <w:r>
        <w:rPr>
          <w:sz w:val="20"/>
        </w:rPr>
        <w:t>Qualifications</w:t>
      </w:r>
      <w:r>
        <w:rPr>
          <w:spacing w:val="-3"/>
          <w:sz w:val="20"/>
        </w:rPr>
        <w:t xml:space="preserve"> </w:t>
      </w:r>
      <w:r>
        <w:rPr>
          <w:sz w:val="20"/>
        </w:rPr>
        <w:t>of</w:t>
      </w:r>
      <w:r>
        <w:rPr>
          <w:spacing w:val="-2"/>
          <w:sz w:val="20"/>
        </w:rPr>
        <w:t xml:space="preserve"> </w:t>
      </w:r>
      <w:r>
        <w:rPr>
          <w:sz w:val="20"/>
        </w:rPr>
        <w:t>members</w:t>
      </w:r>
      <w:r>
        <w:rPr>
          <w:spacing w:val="-3"/>
          <w:sz w:val="20"/>
        </w:rPr>
        <w:t xml:space="preserve"> </w:t>
      </w:r>
      <w:r>
        <w:rPr>
          <w:sz w:val="20"/>
        </w:rPr>
        <w:t>of</w:t>
      </w:r>
      <w:r>
        <w:rPr>
          <w:spacing w:val="-2"/>
          <w:sz w:val="20"/>
        </w:rPr>
        <w:t xml:space="preserve"> </w:t>
      </w:r>
      <w:r>
        <w:rPr>
          <w:sz w:val="20"/>
        </w:rPr>
        <w:t>the</w:t>
      </w:r>
      <w:r>
        <w:rPr>
          <w:spacing w:val="-3"/>
          <w:sz w:val="20"/>
        </w:rPr>
        <w:t xml:space="preserve"> </w:t>
      </w:r>
      <w:r>
        <w:rPr>
          <w:sz w:val="20"/>
        </w:rPr>
        <w:t>Review</w:t>
      </w:r>
      <w:r>
        <w:rPr>
          <w:spacing w:val="-2"/>
          <w:sz w:val="20"/>
        </w:rPr>
        <w:t xml:space="preserve"> Board</w:t>
      </w:r>
    </w:p>
    <w:p w14:paraId="7F961633" w14:textId="77777777" w:rsidR="00F727BD" w:rsidRDefault="00ED164B">
      <w:pPr>
        <w:pStyle w:val="ListParagraph"/>
        <w:numPr>
          <w:ilvl w:val="0"/>
          <w:numId w:val="141"/>
        </w:numPr>
        <w:tabs>
          <w:tab w:val="left" w:pos="840"/>
        </w:tabs>
        <w:ind w:hanging="493"/>
        <w:jc w:val="left"/>
        <w:rPr>
          <w:sz w:val="20"/>
        </w:rPr>
      </w:pPr>
      <w:r>
        <w:rPr>
          <w:spacing w:val="-2"/>
          <w:sz w:val="20"/>
        </w:rPr>
        <w:t>Tenure</w:t>
      </w:r>
      <w:r>
        <w:rPr>
          <w:spacing w:val="-7"/>
          <w:sz w:val="20"/>
        </w:rPr>
        <w:t xml:space="preserve"> </w:t>
      </w:r>
      <w:r>
        <w:rPr>
          <w:spacing w:val="-2"/>
          <w:sz w:val="20"/>
        </w:rPr>
        <w:t>of</w:t>
      </w:r>
      <w:r>
        <w:rPr>
          <w:spacing w:val="-7"/>
          <w:sz w:val="20"/>
        </w:rPr>
        <w:t xml:space="preserve"> </w:t>
      </w:r>
      <w:r>
        <w:rPr>
          <w:spacing w:val="-2"/>
          <w:sz w:val="20"/>
        </w:rPr>
        <w:t>office</w:t>
      </w:r>
    </w:p>
    <w:p w14:paraId="3BDE995D" w14:textId="77777777" w:rsidR="00F727BD" w:rsidRDefault="00ED164B">
      <w:pPr>
        <w:pStyle w:val="ListParagraph"/>
        <w:numPr>
          <w:ilvl w:val="0"/>
          <w:numId w:val="141"/>
        </w:numPr>
        <w:tabs>
          <w:tab w:val="left" w:pos="840"/>
        </w:tabs>
        <w:ind w:hanging="493"/>
        <w:jc w:val="left"/>
        <w:rPr>
          <w:sz w:val="20"/>
        </w:rPr>
      </w:pPr>
      <w:r>
        <w:rPr>
          <w:sz w:val="20"/>
        </w:rPr>
        <w:t>Terms</w:t>
      </w:r>
      <w:r>
        <w:rPr>
          <w:spacing w:val="-6"/>
          <w:sz w:val="20"/>
        </w:rPr>
        <w:t xml:space="preserve"> </w:t>
      </w:r>
      <w:r>
        <w:rPr>
          <w:sz w:val="20"/>
        </w:rPr>
        <w:t>and</w:t>
      </w:r>
      <w:r>
        <w:rPr>
          <w:spacing w:val="-6"/>
          <w:sz w:val="20"/>
        </w:rPr>
        <w:t xml:space="preserve"> </w:t>
      </w:r>
      <w:r>
        <w:rPr>
          <w:sz w:val="20"/>
        </w:rPr>
        <w:t>conditions</w:t>
      </w:r>
      <w:r>
        <w:rPr>
          <w:spacing w:val="-6"/>
          <w:sz w:val="20"/>
        </w:rPr>
        <w:t xml:space="preserve"> </w:t>
      </w:r>
      <w:r>
        <w:rPr>
          <w:sz w:val="20"/>
        </w:rPr>
        <w:t>of</w:t>
      </w:r>
      <w:r>
        <w:rPr>
          <w:spacing w:val="-6"/>
          <w:sz w:val="20"/>
        </w:rPr>
        <w:t xml:space="preserve"> </w:t>
      </w:r>
      <w:r>
        <w:rPr>
          <w:sz w:val="20"/>
        </w:rPr>
        <w:t>service</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Review</w:t>
      </w:r>
      <w:r>
        <w:rPr>
          <w:spacing w:val="-6"/>
          <w:sz w:val="20"/>
        </w:rPr>
        <w:t xml:space="preserve"> </w:t>
      </w:r>
      <w:r>
        <w:rPr>
          <w:sz w:val="20"/>
        </w:rPr>
        <w:t>Board</w:t>
      </w:r>
      <w:r>
        <w:rPr>
          <w:spacing w:val="-5"/>
          <w:sz w:val="20"/>
        </w:rPr>
        <w:t xml:space="preserve"> </w:t>
      </w:r>
      <w:r>
        <w:rPr>
          <w:spacing w:val="-2"/>
          <w:sz w:val="20"/>
        </w:rPr>
        <w:t>members</w:t>
      </w:r>
    </w:p>
    <w:p w14:paraId="65AE61EB" w14:textId="77777777" w:rsidR="00F727BD" w:rsidRDefault="00F727BD">
      <w:pPr>
        <w:rPr>
          <w:sz w:val="20"/>
        </w:rPr>
        <w:sectPr w:rsidR="00F727BD" w:rsidSect="004D6557">
          <w:type w:val="continuous"/>
          <w:pgSz w:w="11900" w:h="16840"/>
          <w:pgMar w:top="1720" w:right="1680" w:bottom="280" w:left="940" w:header="855" w:footer="2356" w:gutter="0"/>
          <w:cols w:space="720"/>
        </w:sectPr>
      </w:pPr>
    </w:p>
    <w:p w14:paraId="6DEF6C1B" w14:textId="77777777" w:rsidR="00F727BD" w:rsidRDefault="00ED164B">
      <w:pPr>
        <w:pStyle w:val="BodyText"/>
        <w:spacing w:before="84" w:line="249" w:lineRule="auto"/>
        <w:ind w:left="831" w:right="2526" w:hanging="2"/>
        <w:jc w:val="center"/>
      </w:pPr>
      <w:r>
        <w:lastRenderedPageBreak/>
        <w:t>PART ILL – COUNTY GOVERNMENT RESPONSIBILITIES WITH RESPECT</w:t>
      </w:r>
      <w:r>
        <w:rPr>
          <w:spacing w:val="-7"/>
        </w:rPr>
        <w:t xml:space="preserve"> </w:t>
      </w:r>
      <w:r>
        <w:t>TO</w:t>
      </w:r>
      <w:r>
        <w:rPr>
          <w:spacing w:val="-6"/>
        </w:rPr>
        <w:t xml:space="preserve"> </w:t>
      </w:r>
      <w:r>
        <w:t>PUBLIC</w:t>
      </w:r>
      <w:r>
        <w:rPr>
          <w:spacing w:val="-6"/>
        </w:rPr>
        <w:t xml:space="preserve"> </w:t>
      </w:r>
      <w:r>
        <w:t>PROCUREMENT</w:t>
      </w:r>
      <w:r>
        <w:rPr>
          <w:spacing w:val="-6"/>
        </w:rPr>
        <w:t xml:space="preserve"> </w:t>
      </w:r>
      <w:r>
        <w:t>AND</w:t>
      </w:r>
      <w:r>
        <w:rPr>
          <w:spacing w:val="-6"/>
        </w:rPr>
        <w:t xml:space="preserve"> </w:t>
      </w:r>
      <w:r>
        <w:t>ASSET</w:t>
      </w:r>
      <w:r>
        <w:rPr>
          <w:spacing w:val="-6"/>
        </w:rPr>
        <w:t xml:space="preserve"> </w:t>
      </w:r>
      <w:r>
        <w:rPr>
          <w:spacing w:val="-2"/>
        </w:rPr>
        <w:t>DISPOSAL</w:t>
      </w:r>
    </w:p>
    <w:p w14:paraId="15132BB1" w14:textId="77777777" w:rsidR="00F727BD" w:rsidRDefault="00ED164B">
      <w:pPr>
        <w:pStyle w:val="ListParagraph"/>
        <w:numPr>
          <w:ilvl w:val="0"/>
          <w:numId w:val="141"/>
        </w:numPr>
        <w:tabs>
          <w:tab w:val="left" w:pos="840"/>
        </w:tabs>
        <w:spacing w:before="41"/>
        <w:ind w:hanging="493"/>
        <w:jc w:val="left"/>
        <w:rPr>
          <w:sz w:val="20"/>
        </w:rPr>
      </w:pPr>
      <w:r>
        <w:rPr>
          <w:sz w:val="20"/>
        </w:rPr>
        <w:t>Roles</w:t>
      </w:r>
      <w:r>
        <w:rPr>
          <w:spacing w:val="-2"/>
          <w:sz w:val="20"/>
        </w:rPr>
        <w:t xml:space="preserve"> </w:t>
      </w:r>
      <w:r>
        <w:rPr>
          <w:sz w:val="20"/>
        </w:rPr>
        <w:t>and</w:t>
      </w:r>
      <w:r>
        <w:rPr>
          <w:spacing w:val="-2"/>
          <w:sz w:val="20"/>
        </w:rPr>
        <w:t xml:space="preserve"> </w:t>
      </w:r>
      <w:r>
        <w:rPr>
          <w:sz w:val="20"/>
        </w:rPr>
        <w:t>Responsibilities</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County</w:t>
      </w:r>
      <w:r>
        <w:rPr>
          <w:spacing w:val="-1"/>
          <w:sz w:val="20"/>
        </w:rPr>
        <w:t xml:space="preserve"> </w:t>
      </w:r>
      <w:r>
        <w:rPr>
          <w:spacing w:val="-2"/>
          <w:sz w:val="20"/>
        </w:rPr>
        <w:t>Government</w:t>
      </w:r>
    </w:p>
    <w:p w14:paraId="1B7FDDB9" w14:textId="77777777" w:rsidR="00F727BD" w:rsidRDefault="00ED164B">
      <w:pPr>
        <w:pStyle w:val="BodyText"/>
        <w:spacing w:before="124"/>
        <w:ind w:left="55" w:right="1752" w:firstLine="0"/>
        <w:jc w:val="center"/>
      </w:pPr>
      <w:r>
        <w:t>PART</w:t>
      </w:r>
      <w:r>
        <w:rPr>
          <w:spacing w:val="-7"/>
        </w:rPr>
        <w:t xml:space="preserve"> </w:t>
      </w:r>
      <w:r>
        <w:t>IV</w:t>
      </w:r>
      <w:r>
        <w:rPr>
          <w:spacing w:val="-7"/>
        </w:rPr>
        <w:t xml:space="preserve"> </w:t>
      </w:r>
      <w:r>
        <w:t>–</w:t>
      </w:r>
      <w:r>
        <w:rPr>
          <w:spacing w:val="-7"/>
        </w:rPr>
        <w:t xml:space="preserve"> </w:t>
      </w:r>
      <w:r>
        <w:t>POWERS</w:t>
      </w:r>
      <w:r>
        <w:rPr>
          <w:spacing w:val="-7"/>
        </w:rPr>
        <w:t xml:space="preserve"> </w:t>
      </w:r>
      <w:r>
        <w:t>TO</w:t>
      </w:r>
      <w:r>
        <w:rPr>
          <w:spacing w:val="-7"/>
        </w:rPr>
        <w:t xml:space="preserve"> </w:t>
      </w:r>
      <w:r>
        <w:t>ENSURE</w:t>
      </w:r>
      <w:r>
        <w:rPr>
          <w:spacing w:val="-6"/>
        </w:rPr>
        <w:t xml:space="preserve"> </w:t>
      </w:r>
      <w:r>
        <w:rPr>
          <w:spacing w:val="-2"/>
        </w:rPr>
        <w:t>COMPLIANCE</w:t>
      </w:r>
    </w:p>
    <w:p w14:paraId="1369D36F" w14:textId="77777777" w:rsidR="00F727BD" w:rsidRDefault="00ED164B">
      <w:pPr>
        <w:pStyle w:val="ListParagraph"/>
        <w:numPr>
          <w:ilvl w:val="0"/>
          <w:numId w:val="141"/>
        </w:numPr>
        <w:tabs>
          <w:tab w:val="left" w:pos="840"/>
        </w:tabs>
        <w:ind w:hanging="493"/>
        <w:jc w:val="left"/>
        <w:rPr>
          <w:sz w:val="20"/>
        </w:rPr>
      </w:pPr>
      <w:r>
        <w:rPr>
          <w:sz w:val="20"/>
        </w:rPr>
        <w:t>Powers</w:t>
      </w:r>
      <w:r>
        <w:rPr>
          <w:spacing w:val="-3"/>
          <w:sz w:val="20"/>
        </w:rPr>
        <w:t xml:space="preserve"> </w:t>
      </w:r>
      <w:r>
        <w:rPr>
          <w:sz w:val="20"/>
        </w:rPr>
        <w:t>to</w:t>
      </w:r>
      <w:r>
        <w:rPr>
          <w:spacing w:val="-3"/>
          <w:sz w:val="20"/>
        </w:rPr>
        <w:t xml:space="preserve"> </w:t>
      </w:r>
      <w:r>
        <w:rPr>
          <w:sz w:val="20"/>
        </w:rPr>
        <w:t>ensure</w:t>
      </w:r>
      <w:r>
        <w:rPr>
          <w:spacing w:val="-3"/>
          <w:sz w:val="20"/>
        </w:rPr>
        <w:t xml:space="preserve"> </w:t>
      </w:r>
      <w:r>
        <w:rPr>
          <w:spacing w:val="-2"/>
          <w:sz w:val="20"/>
        </w:rPr>
        <w:t>compliance</w:t>
      </w:r>
    </w:p>
    <w:p w14:paraId="5DE0F8E7" w14:textId="77777777" w:rsidR="00F727BD" w:rsidRDefault="00ED164B">
      <w:pPr>
        <w:pStyle w:val="ListParagraph"/>
        <w:numPr>
          <w:ilvl w:val="0"/>
          <w:numId w:val="141"/>
        </w:numPr>
        <w:tabs>
          <w:tab w:val="left" w:pos="840"/>
        </w:tabs>
        <w:ind w:hanging="493"/>
        <w:jc w:val="left"/>
        <w:rPr>
          <w:sz w:val="20"/>
        </w:rPr>
      </w:pPr>
      <w:r>
        <w:rPr>
          <w:spacing w:val="-2"/>
          <w:sz w:val="20"/>
        </w:rPr>
        <w:t>Investigations</w:t>
      </w:r>
    </w:p>
    <w:p w14:paraId="1AB99CDF" w14:textId="77777777" w:rsidR="00F727BD" w:rsidRDefault="00ED164B">
      <w:pPr>
        <w:pStyle w:val="ListParagraph"/>
        <w:numPr>
          <w:ilvl w:val="0"/>
          <w:numId w:val="141"/>
        </w:numPr>
        <w:tabs>
          <w:tab w:val="left" w:pos="840"/>
        </w:tabs>
        <w:ind w:hanging="493"/>
        <w:jc w:val="left"/>
        <w:rPr>
          <w:sz w:val="20"/>
        </w:rPr>
      </w:pPr>
      <w:r>
        <w:rPr>
          <w:sz w:val="20"/>
        </w:rPr>
        <w:t>Powers</w:t>
      </w:r>
      <w:r>
        <w:rPr>
          <w:spacing w:val="-2"/>
          <w:sz w:val="20"/>
        </w:rPr>
        <w:t xml:space="preserve"> </w:t>
      </w:r>
      <w:r>
        <w:rPr>
          <w:sz w:val="20"/>
        </w:rPr>
        <w:t>of</w:t>
      </w:r>
      <w:r>
        <w:rPr>
          <w:spacing w:val="-1"/>
          <w:sz w:val="20"/>
        </w:rPr>
        <w:t xml:space="preserve"> </w:t>
      </w:r>
      <w:r>
        <w:rPr>
          <w:spacing w:val="-2"/>
          <w:sz w:val="20"/>
        </w:rPr>
        <w:t>investigators</w:t>
      </w:r>
    </w:p>
    <w:p w14:paraId="5DC3E084" w14:textId="77777777" w:rsidR="00F727BD" w:rsidRDefault="00ED164B">
      <w:pPr>
        <w:pStyle w:val="ListParagraph"/>
        <w:numPr>
          <w:ilvl w:val="0"/>
          <w:numId w:val="141"/>
        </w:numPr>
        <w:tabs>
          <w:tab w:val="left" w:pos="840"/>
        </w:tabs>
        <w:ind w:hanging="493"/>
        <w:jc w:val="left"/>
        <w:rPr>
          <w:sz w:val="20"/>
        </w:rPr>
      </w:pPr>
      <w:r>
        <w:rPr>
          <w:sz w:val="20"/>
        </w:rPr>
        <w:t>Report</w:t>
      </w:r>
      <w:r>
        <w:rPr>
          <w:spacing w:val="-4"/>
          <w:sz w:val="20"/>
        </w:rPr>
        <w:t xml:space="preserve"> </w:t>
      </w:r>
      <w:r>
        <w:rPr>
          <w:sz w:val="20"/>
        </w:rPr>
        <w:t>of</w:t>
      </w:r>
      <w:r>
        <w:rPr>
          <w:spacing w:val="-4"/>
          <w:sz w:val="20"/>
        </w:rPr>
        <w:t xml:space="preserve"> </w:t>
      </w:r>
      <w:r>
        <w:rPr>
          <w:spacing w:val="-2"/>
          <w:sz w:val="20"/>
        </w:rPr>
        <w:t>investigation</w:t>
      </w:r>
    </w:p>
    <w:p w14:paraId="3E890910" w14:textId="77777777" w:rsidR="00F727BD" w:rsidRDefault="00ED164B">
      <w:pPr>
        <w:pStyle w:val="ListParagraph"/>
        <w:numPr>
          <w:ilvl w:val="0"/>
          <w:numId w:val="141"/>
        </w:numPr>
        <w:tabs>
          <w:tab w:val="left" w:pos="840"/>
        </w:tabs>
        <w:ind w:hanging="493"/>
        <w:jc w:val="left"/>
        <w:rPr>
          <w:sz w:val="20"/>
        </w:rPr>
      </w:pPr>
      <w:r>
        <w:rPr>
          <w:sz w:val="20"/>
        </w:rPr>
        <w:t>Order</w:t>
      </w:r>
      <w:r>
        <w:rPr>
          <w:spacing w:val="-5"/>
          <w:sz w:val="20"/>
        </w:rPr>
        <w:t xml:space="preserve"> </w:t>
      </w:r>
      <w:r>
        <w:rPr>
          <w:sz w:val="20"/>
        </w:rPr>
        <w:t>by</w:t>
      </w:r>
      <w:r>
        <w:rPr>
          <w:spacing w:val="-5"/>
          <w:sz w:val="20"/>
        </w:rPr>
        <w:t xml:space="preserve"> </w:t>
      </w:r>
      <w:r>
        <w:rPr>
          <w:sz w:val="20"/>
        </w:rPr>
        <w:t>the</w:t>
      </w:r>
      <w:r>
        <w:rPr>
          <w:spacing w:val="-4"/>
          <w:sz w:val="20"/>
        </w:rPr>
        <w:t xml:space="preserve"> </w:t>
      </w:r>
      <w:r>
        <w:rPr>
          <w:sz w:val="20"/>
        </w:rPr>
        <w:t>Director-</w:t>
      </w:r>
      <w:r>
        <w:rPr>
          <w:spacing w:val="-2"/>
          <w:sz w:val="20"/>
        </w:rPr>
        <w:t>General</w:t>
      </w:r>
    </w:p>
    <w:p w14:paraId="2A2D6DE0" w14:textId="77777777" w:rsidR="00F727BD" w:rsidRDefault="00ED164B">
      <w:pPr>
        <w:pStyle w:val="ListParagraph"/>
        <w:numPr>
          <w:ilvl w:val="0"/>
          <w:numId w:val="141"/>
        </w:numPr>
        <w:tabs>
          <w:tab w:val="left" w:pos="840"/>
        </w:tabs>
        <w:ind w:hanging="493"/>
        <w:jc w:val="left"/>
        <w:rPr>
          <w:sz w:val="20"/>
        </w:rPr>
      </w:pPr>
      <w:r>
        <w:rPr>
          <w:sz w:val="20"/>
        </w:rPr>
        <w:t>Request</w:t>
      </w:r>
      <w:r>
        <w:rPr>
          <w:spacing w:val="-5"/>
          <w:sz w:val="20"/>
        </w:rPr>
        <w:t xml:space="preserve"> </w:t>
      </w:r>
      <w:r>
        <w:rPr>
          <w:sz w:val="20"/>
        </w:rPr>
        <w:t>for</w:t>
      </w:r>
      <w:r>
        <w:rPr>
          <w:spacing w:val="-4"/>
          <w:sz w:val="20"/>
        </w:rPr>
        <w:t xml:space="preserve"> </w:t>
      </w:r>
      <w:r>
        <w:rPr>
          <w:sz w:val="20"/>
        </w:rPr>
        <w:t>a</w:t>
      </w:r>
      <w:r>
        <w:rPr>
          <w:spacing w:val="-4"/>
          <w:sz w:val="20"/>
        </w:rPr>
        <w:t xml:space="preserve"> </w:t>
      </w:r>
      <w:r>
        <w:rPr>
          <w:sz w:val="20"/>
        </w:rPr>
        <w:t>Judicial</w:t>
      </w:r>
      <w:r>
        <w:rPr>
          <w:spacing w:val="-4"/>
          <w:sz w:val="20"/>
        </w:rPr>
        <w:t xml:space="preserve"> </w:t>
      </w:r>
      <w:r>
        <w:rPr>
          <w:spacing w:val="-2"/>
          <w:sz w:val="20"/>
        </w:rPr>
        <w:t>review</w:t>
      </w:r>
    </w:p>
    <w:p w14:paraId="2BDCF3A8" w14:textId="77777777" w:rsidR="00F727BD" w:rsidRDefault="00ED164B">
      <w:pPr>
        <w:pStyle w:val="ListParagraph"/>
        <w:numPr>
          <w:ilvl w:val="0"/>
          <w:numId w:val="141"/>
        </w:numPr>
        <w:tabs>
          <w:tab w:val="left" w:pos="840"/>
        </w:tabs>
        <w:ind w:hanging="493"/>
        <w:jc w:val="left"/>
        <w:rPr>
          <w:sz w:val="20"/>
        </w:rPr>
      </w:pPr>
      <w:r>
        <w:rPr>
          <w:sz w:val="20"/>
        </w:rPr>
        <w:t>No</w:t>
      </w:r>
      <w:r>
        <w:rPr>
          <w:spacing w:val="-6"/>
          <w:sz w:val="20"/>
        </w:rPr>
        <w:t xml:space="preserve"> </w:t>
      </w:r>
      <w:r>
        <w:rPr>
          <w:sz w:val="20"/>
        </w:rPr>
        <w:t>investigation</w:t>
      </w:r>
      <w:r>
        <w:rPr>
          <w:spacing w:val="-6"/>
          <w:sz w:val="20"/>
        </w:rPr>
        <w:t xml:space="preserve"> </w:t>
      </w:r>
      <w:r>
        <w:rPr>
          <w:sz w:val="20"/>
        </w:rPr>
        <w:t>if</w:t>
      </w:r>
      <w:r>
        <w:rPr>
          <w:spacing w:val="-5"/>
          <w:sz w:val="20"/>
        </w:rPr>
        <w:t xml:space="preserve"> </w:t>
      </w:r>
      <w:r>
        <w:rPr>
          <w:sz w:val="20"/>
        </w:rPr>
        <w:t>issue</w:t>
      </w:r>
      <w:r>
        <w:rPr>
          <w:spacing w:val="-6"/>
          <w:sz w:val="20"/>
        </w:rPr>
        <w:t xml:space="preserve"> </w:t>
      </w:r>
      <w:r>
        <w:rPr>
          <w:sz w:val="20"/>
        </w:rPr>
        <w:t>before</w:t>
      </w:r>
      <w:r>
        <w:rPr>
          <w:spacing w:val="-6"/>
          <w:sz w:val="20"/>
        </w:rPr>
        <w:t xml:space="preserve"> </w:t>
      </w:r>
      <w:r>
        <w:rPr>
          <w:sz w:val="20"/>
        </w:rPr>
        <w:t>Review</w:t>
      </w:r>
      <w:r>
        <w:rPr>
          <w:spacing w:val="-5"/>
          <w:sz w:val="20"/>
        </w:rPr>
        <w:t xml:space="preserve"> </w:t>
      </w:r>
      <w:r>
        <w:rPr>
          <w:spacing w:val="-2"/>
          <w:sz w:val="20"/>
        </w:rPr>
        <w:t>Board</w:t>
      </w:r>
    </w:p>
    <w:p w14:paraId="567C403B" w14:textId="77777777" w:rsidR="00F727BD" w:rsidRDefault="00ED164B">
      <w:pPr>
        <w:pStyle w:val="ListParagraph"/>
        <w:numPr>
          <w:ilvl w:val="0"/>
          <w:numId w:val="141"/>
        </w:numPr>
        <w:tabs>
          <w:tab w:val="left" w:pos="840"/>
        </w:tabs>
        <w:ind w:hanging="493"/>
        <w:jc w:val="left"/>
        <w:rPr>
          <w:sz w:val="20"/>
        </w:rPr>
      </w:pPr>
      <w:r>
        <w:rPr>
          <w:spacing w:val="-2"/>
          <w:sz w:val="20"/>
        </w:rPr>
        <w:t>Debarment</w:t>
      </w:r>
    </w:p>
    <w:p w14:paraId="77B90D38" w14:textId="77777777" w:rsidR="00F727BD" w:rsidRDefault="00ED164B">
      <w:pPr>
        <w:pStyle w:val="ListParagraph"/>
        <w:numPr>
          <w:ilvl w:val="0"/>
          <w:numId w:val="141"/>
        </w:numPr>
        <w:tabs>
          <w:tab w:val="left" w:pos="840"/>
        </w:tabs>
        <w:ind w:hanging="493"/>
        <w:jc w:val="left"/>
        <w:rPr>
          <w:sz w:val="20"/>
        </w:rPr>
      </w:pPr>
      <w:r>
        <w:rPr>
          <w:sz w:val="20"/>
        </w:rPr>
        <w:t>Judicial</w:t>
      </w:r>
      <w:r>
        <w:rPr>
          <w:spacing w:val="-8"/>
          <w:sz w:val="20"/>
        </w:rPr>
        <w:t xml:space="preserve"> </w:t>
      </w:r>
      <w:r>
        <w:rPr>
          <w:spacing w:val="-2"/>
          <w:sz w:val="20"/>
        </w:rPr>
        <w:t>Review</w:t>
      </w:r>
    </w:p>
    <w:p w14:paraId="113D0BDE" w14:textId="77777777" w:rsidR="00F727BD" w:rsidRDefault="00ED164B">
      <w:pPr>
        <w:pStyle w:val="ListParagraph"/>
        <w:numPr>
          <w:ilvl w:val="0"/>
          <w:numId w:val="141"/>
        </w:numPr>
        <w:tabs>
          <w:tab w:val="left" w:pos="840"/>
        </w:tabs>
        <w:spacing w:line="249" w:lineRule="auto"/>
        <w:ind w:right="1892" w:hanging="494"/>
        <w:jc w:val="left"/>
        <w:rPr>
          <w:sz w:val="20"/>
        </w:rPr>
      </w:pPr>
      <w:r>
        <w:rPr>
          <w:sz w:val="20"/>
        </w:rPr>
        <w:t>Inspections,</w:t>
      </w:r>
      <w:r>
        <w:rPr>
          <w:spacing w:val="-6"/>
          <w:sz w:val="20"/>
        </w:rPr>
        <w:t xml:space="preserve"> </w:t>
      </w:r>
      <w:r>
        <w:rPr>
          <w:sz w:val="20"/>
        </w:rPr>
        <w:t>Assessments</w:t>
      </w:r>
      <w:r>
        <w:rPr>
          <w:spacing w:val="-6"/>
          <w:sz w:val="20"/>
        </w:rPr>
        <w:t xml:space="preserve"> </w:t>
      </w:r>
      <w:r>
        <w:rPr>
          <w:sz w:val="20"/>
        </w:rPr>
        <w:t>and</w:t>
      </w:r>
      <w:r>
        <w:rPr>
          <w:spacing w:val="-6"/>
          <w:sz w:val="20"/>
        </w:rPr>
        <w:t xml:space="preserve"> </w:t>
      </w:r>
      <w:r>
        <w:rPr>
          <w:sz w:val="20"/>
        </w:rPr>
        <w:t>Reviews</w:t>
      </w:r>
      <w:r>
        <w:rPr>
          <w:spacing w:val="-6"/>
          <w:sz w:val="20"/>
        </w:rPr>
        <w:t xml:space="preserve"> </w:t>
      </w:r>
      <w:r>
        <w:rPr>
          <w:sz w:val="20"/>
        </w:rPr>
        <w:t>relating</w:t>
      </w:r>
      <w:r>
        <w:rPr>
          <w:spacing w:val="-6"/>
          <w:sz w:val="20"/>
        </w:rPr>
        <w:t xml:space="preserve"> </w:t>
      </w:r>
      <w:r>
        <w:rPr>
          <w:sz w:val="20"/>
        </w:rPr>
        <w:t>to</w:t>
      </w:r>
      <w:r>
        <w:rPr>
          <w:spacing w:val="-6"/>
          <w:sz w:val="20"/>
        </w:rPr>
        <w:t xml:space="preserve"> </w:t>
      </w:r>
      <w:r>
        <w:rPr>
          <w:sz w:val="20"/>
        </w:rPr>
        <w:t>contracts,</w:t>
      </w:r>
      <w:r>
        <w:rPr>
          <w:spacing w:val="-6"/>
          <w:sz w:val="20"/>
        </w:rPr>
        <w:t xml:space="preserve"> </w:t>
      </w:r>
      <w:r>
        <w:rPr>
          <w:sz w:val="20"/>
        </w:rPr>
        <w:t>procurement and asset disposal proceedings</w:t>
      </w:r>
    </w:p>
    <w:p w14:paraId="6DFCF420" w14:textId="77777777" w:rsidR="00F727BD" w:rsidRDefault="00ED164B">
      <w:pPr>
        <w:pStyle w:val="BodyText"/>
        <w:tabs>
          <w:tab w:val="left" w:pos="840"/>
        </w:tabs>
        <w:spacing w:before="42"/>
        <w:ind w:left="214" w:firstLine="0"/>
        <w:jc w:val="left"/>
      </w:pPr>
      <w:r>
        <w:rPr>
          <w:spacing w:val="-4"/>
        </w:rPr>
        <w:t>43A.</w:t>
      </w:r>
      <w:r>
        <w:tab/>
        <w:t>Authority</w:t>
      </w:r>
      <w:r>
        <w:rPr>
          <w:spacing w:val="-2"/>
        </w:rPr>
        <w:t xml:space="preserve"> </w:t>
      </w:r>
      <w:r>
        <w:t>to</w:t>
      </w:r>
      <w:r>
        <w:rPr>
          <w:spacing w:val="-1"/>
        </w:rPr>
        <w:t xml:space="preserve"> </w:t>
      </w:r>
      <w:r>
        <w:t>enter</w:t>
      </w:r>
      <w:r>
        <w:rPr>
          <w:spacing w:val="-1"/>
        </w:rPr>
        <w:t xml:space="preserve"> </w:t>
      </w:r>
      <w:r>
        <w:rPr>
          <w:spacing w:val="-2"/>
        </w:rPr>
        <w:t>premises.</w:t>
      </w:r>
    </w:p>
    <w:p w14:paraId="1C2E5D79" w14:textId="77777777" w:rsidR="00F727BD" w:rsidRDefault="00ED164B">
      <w:pPr>
        <w:pStyle w:val="BodyText"/>
        <w:spacing w:before="123"/>
        <w:ind w:left="57" w:right="1752" w:firstLine="0"/>
        <w:jc w:val="center"/>
      </w:pPr>
      <w:r>
        <w:t>PART</w:t>
      </w:r>
      <w:r>
        <w:rPr>
          <w:spacing w:val="-12"/>
        </w:rPr>
        <w:t xml:space="preserve"> </w:t>
      </w:r>
      <w:r>
        <w:t>V</w:t>
      </w:r>
      <w:r>
        <w:rPr>
          <w:spacing w:val="-10"/>
        </w:rPr>
        <w:t xml:space="preserve"> </w:t>
      </w:r>
      <w:r>
        <w:t>–</w:t>
      </w:r>
      <w:r>
        <w:rPr>
          <w:spacing w:val="-10"/>
        </w:rPr>
        <w:t xml:space="preserve"> </w:t>
      </w:r>
      <w:r>
        <w:t>INTERNAL</w:t>
      </w:r>
      <w:r>
        <w:rPr>
          <w:spacing w:val="-9"/>
        </w:rPr>
        <w:t xml:space="preserve"> </w:t>
      </w:r>
      <w:r>
        <w:t>ORGANISATION</w:t>
      </w:r>
      <w:r>
        <w:rPr>
          <w:spacing w:val="-10"/>
        </w:rPr>
        <w:t xml:space="preserve"> </w:t>
      </w:r>
      <w:r>
        <w:t>OF</w:t>
      </w:r>
      <w:r>
        <w:rPr>
          <w:spacing w:val="-10"/>
        </w:rPr>
        <w:t xml:space="preserve"> </w:t>
      </w:r>
      <w:r>
        <w:t>PROCURING</w:t>
      </w:r>
      <w:r>
        <w:rPr>
          <w:spacing w:val="-9"/>
        </w:rPr>
        <w:t xml:space="preserve"> </w:t>
      </w:r>
      <w:r>
        <w:rPr>
          <w:spacing w:val="-2"/>
        </w:rPr>
        <w:t>ENTITIES</w:t>
      </w:r>
    </w:p>
    <w:p w14:paraId="39C4A986" w14:textId="77777777" w:rsidR="00F727BD" w:rsidRDefault="00ED164B">
      <w:pPr>
        <w:pStyle w:val="ListParagraph"/>
        <w:numPr>
          <w:ilvl w:val="0"/>
          <w:numId w:val="141"/>
        </w:numPr>
        <w:tabs>
          <w:tab w:val="left" w:pos="840"/>
        </w:tabs>
        <w:ind w:hanging="493"/>
        <w:jc w:val="left"/>
        <w:rPr>
          <w:sz w:val="20"/>
        </w:rPr>
      </w:pPr>
      <w:r>
        <w:rPr>
          <w:sz w:val="20"/>
        </w:rPr>
        <w:t>Responsibilities</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accounting</w:t>
      </w:r>
      <w:r>
        <w:rPr>
          <w:spacing w:val="-4"/>
          <w:sz w:val="20"/>
        </w:rPr>
        <w:t xml:space="preserve"> </w:t>
      </w:r>
      <w:r>
        <w:rPr>
          <w:spacing w:val="-2"/>
          <w:sz w:val="20"/>
        </w:rPr>
        <w:t>officer</w:t>
      </w:r>
    </w:p>
    <w:p w14:paraId="48A846DB" w14:textId="77777777" w:rsidR="00F727BD" w:rsidRDefault="00ED164B">
      <w:pPr>
        <w:pStyle w:val="ListParagraph"/>
        <w:numPr>
          <w:ilvl w:val="0"/>
          <w:numId w:val="141"/>
        </w:numPr>
        <w:tabs>
          <w:tab w:val="left" w:pos="840"/>
        </w:tabs>
        <w:ind w:hanging="493"/>
        <w:jc w:val="left"/>
        <w:rPr>
          <w:sz w:val="20"/>
        </w:rPr>
      </w:pPr>
      <w:r>
        <w:rPr>
          <w:sz w:val="20"/>
        </w:rPr>
        <w:t>Corporate</w:t>
      </w:r>
      <w:r>
        <w:rPr>
          <w:spacing w:val="-6"/>
          <w:sz w:val="20"/>
        </w:rPr>
        <w:t xml:space="preserve"> </w:t>
      </w:r>
      <w:r>
        <w:rPr>
          <w:sz w:val="20"/>
        </w:rPr>
        <w:t>decisions</w:t>
      </w:r>
      <w:r>
        <w:rPr>
          <w:spacing w:val="-5"/>
          <w:sz w:val="20"/>
        </w:rPr>
        <w:t xml:space="preserve"> </w:t>
      </w:r>
      <w:r>
        <w:rPr>
          <w:sz w:val="20"/>
        </w:rPr>
        <w:t>and</w:t>
      </w:r>
      <w:r>
        <w:rPr>
          <w:spacing w:val="-5"/>
          <w:sz w:val="20"/>
        </w:rPr>
        <w:t xml:space="preserve"> </w:t>
      </w:r>
      <w:r>
        <w:rPr>
          <w:sz w:val="20"/>
        </w:rPr>
        <w:t>segregation</w:t>
      </w:r>
      <w:r>
        <w:rPr>
          <w:spacing w:val="-5"/>
          <w:sz w:val="20"/>
        </w:rPr>
        <w:t xml:space="preserve"> </w:t>
      </w:r>
      <w:r>
        <w:rPr>
          <w:sz w:val="20"/>
        </w:rPr>
        <w:t>of</w:t>
      </w:r>
      <w:r>
        <w:rPr>
          <w:spacing w:val="-5"/>
          <w:sz w:val="20"/>
        </w:rPr>
        <w:t xml:space="preserve"> </w:t>
      </w:r>
      <w:r>
        <w:rPr>
          <w:spacing w:val="-2"/>
          <w:sz w:val="20"/>
        </w:rPr>
        <w:t>responsibilities</w:t>
      </w:r>
    </w:p>
    <w:p w14:paraId="7AB31CD7" w14:textId="77777777" w:rsidR="00F727BD" w:rsidRDefault="00ED164B">
      <w:pPr>
        <w:pStyle w:val="ListParagraph"/>
        <w:numPr>
          <w:ilvl w:val="0"/>
          <w:numId w:val="141"/>
        </w:numPr>
        <w:tabs>
          <w:tab w:val="left" w:pos="840"/>
        </w:tabs>
        <w:ind w:hanging="493"/>
        <w:jc w:val="left"/>
        <w:rPr>
          <w:sz w:val="20"/>
        </w:rPr>
      </w:pPr>
      <w:r>
        <w:rPr>
          <w:sz w:val="20"/>
        </w:rPr>
        <w:t>Evaluation</w:t>
      </w:r>
      <w:r>
        <w:rPr>
          <w:spacing w:val="-10"/>
          <w:sz w:val="20"/>
        </w:rPr>
        <w:t xml:space="preserve"> </w:t>
      </w:r>
      <w:r>
        <w:rPr>
          <w:spacing w:val="-2"/>
          <w:sz w:val="20"/>
        </w:rPr>
        <w:t>Committee</w:t>
      </w:r>
    </w:p>
    <w:p w14:paraId="446669C7" w14:textId="77777777" w:rsidR="00F727BD" w:rsidRDefault="00ED164B">
      <w:pPr>
        <w:pStyle w:val="ListParagraph"/>
        <w:numPr>
          <w:ilvl w:val="0"/>
          <w:numId w:val="141"/>
        </w:numPr>
        <w:tabs>
          <w:tab w:val="left" w:pos="840"/>
        </w:tabs>
        <w:ind w:hanging="493"/>
        <w:jc w:val="left"/>
        <w:rPr>
          <w:sz w:val="20"/>
        </w:rPr>
      </w:pPr>
      <w:r>
        <w:rPr>
          <w:sz w:val="20"/>
        </w:rPr>
        <w:t>Procurement</w:t>
      </w:r>
      <w:r>
        <w:rPr>
          <w:spacing w:val="-13"/>
          <w:sz w:val="20"/>
        </w:rPr>
        <w:t xml:space="preserve"> </w:t>
      </w:r>
      <w:r>
        <w:rPr>
          <w:spacing w:val="-2"/>
          <w:sz w:val="20"/>
        </w:rPr>
        <w:t>function</w:t>
      </w:r>
    </w:p>
    <w:p w14:paraId="27F4D2EF" w14:textId="77777777" w:rsidR="00F727BD" w:rsidRDefault="00ED164B">
      <w:pPr>
        <w:pStyle w:val="ListParagraph"/>
        <w:numPr>
          <w:ilvl w:val="0"/>
          <w:numId w:val="141"/>
        </w:numPr>
        <w:tabs>
          <w:tab w:val="left" w:pos="840"/>
        </w:tabs>
        <w:ind w:hanging="493"/>
        <w:jc w:val="left"/>
        <w:rPr>
          <w:sz w:val="20"/>
        </w:rPr>
      </w:pPr>
      <w:r>
        <w:rPr>
          <w:sz w:val="20"/>
        </w:rPr>
        <w:t>Inspection</w:t>
      </w:r>
      <w:r>
        <w:rPr>
          <w:spacing w:val="-8"/>
          <w:sz w:val="20"/>
        </w:rPr>
        <w:t xml:space="preserve"> </w:t>
      </w:r>
      <w:r>
        <w:rPr>
          <w:sz w:val="20"/>
        </w:rPr>
        <w:t>and</w:t>
      </w:r>
      <w:r>
        <w:rPr>
          <w:spacing w:val="-8"/>
          <w:sz w:val="20"/>
        </w:rPr>
        <w:t xml:space="preserve"> </w:t>
      </w:r>
      <w:r>
        <w:rPr>
          <w:sz w:val="20"/>
        </w:rPr>
        <w:t>acceptance</w:t>
      </w:r>
      <w:r>
        <w:rPr>
          <w:spacing w:val="-7"/>
          <w:sz w:val="20"/>
        </w:rPr>
        <w:t xml:space="preserve"> </w:t>
      </w:r>
      <w:r>
        <w:rPr>
          <w:spacing w:val="-2"/>
          <w:sz w:val="20"/>
        </w:rPr>
        <w:t>committee</w:t>
      </w:r>
    </w:p>
    <w:p w14:paraId="764CD3EB" w14:textId="77777777" w:rsidR="00F727BD" w:rsidRDefault="00ED164B">
      <w:pPr>
        <w:pStyle w:val="ListParagraph"/>
        <w:numPr>
          <w:ilvl w:val="0"/>
          <w:numId w:val="141"/>
        </w:numPr>
        <w:tabs>
          <w:tab w:val="left" w:pos="840"/>
        </w:tabs>
        <w:ind w:hanging="493"/>
        <w:jc w:val="left"/>
        <w:rPr>
          <w:sz w:val="20"/>
        </w:rPr>
      </w:pPr>
      <w:r>
        <w:rPr>
          <w:sz w:val="20"/>
        </w:rPr>
        <w:t>Sector-specific</w:t>
      </w:r>
      <w:r>
        <w:rPr>
          <w:spacing w:val="-6"/>
          <w:sz w:val="20"/>
        </w:rPr>
        <w:t xml:space="preserve"> </w:t>
      </w:r>
      <w:r>
        <w:rPr>
          <w:sz w:val="20"/>
        </w:rPr>
        <w:t>procuring</w:t>
      </w:r>
      <w:r>
        <w:rPr>
          <w:spacing w:val="-5"/>
          <w:sz w:val="20"/>
        </w:rPr>
        <w:t xml:space="preserve"> </w:t>
      </w:r>
      <w:r>
        <w:rPr>
          <w:sz w:val="20"/>
        </w:rPr>
        <w:t>and</w:t>
      </w:r>
      <w:r>
        <w:rPr>
          <w:spacing w:val="-5"/>
          <w:sz w:val="20"/>
        </w:rPr>
        <w:t xml:space="preserve"> </w:t>
      </w:r>
      <w:r>
        <w:rPr>
          <w:sz w:val="20"/>
        </w:rPr>
        <w:t>disposal</w:t>
      </w:r>
      <w:r>
        <w:rPr>
          <w:spacing w:val="-5"/>
          <w:sz w:val="20"/>
        </w:rPr>
        <w:t xml:space="preserve"> </w:t>
      </w:r>
      <w:r>
        <w:rPr>
          <w:spacing w:val="-2"/>
          <w:sz w:val="20"/>
        </w:rPr>
        <w:t>agencies</w:t>
      </w:r>
    </w:p>
    <w:p w14:paraId="7C6AC7F1" w14:textId="77777777" w:rsidR="00F727BD" w:rsidRDefault="00ED164B">
      <w:pPr>
        <w:pStyle w:val="ListParagraph"/>
        <w:numPr>
          <w:ilvl w:val="0"/>
          <w:numId w:val="141"/>
        </w:numPr>
        <w:tabs>
          <w:tab w:val="left" w:pos="840"/>
        </w:tabs>
        <w:ind w:hanging="493"/>
        <w:jc w:val="left"/>
        <w:rPr>
          <w:sz w:val="20"/>
        </w:rPr>
      </w:pPr>
      <w:r>
        <w:rPr>
          <w:sz w:val="20"/>
        </w:rPr>
        <w:t>Consortium</w:t>
      </w:r>
      <w:r>
        <w:rPr>
          <w:spacing w:val="-1"/>
          <w:sz w:val="20"/>
        </w:rPr>
        <w:t xml:space="preserve"> </w:t>
      </w:r>
      <w:r>
        <w:rPr>
          <w:spacing w:val="-2"/>
          <w:sz w:val="20"/>
        </w:rPr>
        <w:t>buying</w:t>
      </w:r>
    </w:p>
    <w:p w14:paraId="27856635" w14:textId="77777777" w:rsidR="00F727BD" w:rsidRDefault="00ED164B">
      <w:pPr>
        <w:pStyle w:val="ListParagraph"/>
        <w:numPr>
          <w:ilvl w:val="0"/>
          <w:numId w:val="141"/>
        </w:numPr>
        <w:tabs>
          <w:tab w:val="left" w:pos="840"/>
        </w:tabs>
        <w:ind w:hanging="493"/>
        <w:jc w:val="left"/>
        <w:rPr>
          <w:sz w:val="20"/>
        </w:rPr>
      </w:pPr>
      <w:r>
        <w:rPr>
          <w:sz w:val="20"/>
        </w:rPr>
        <w:t>Procuring</w:t>
      </w:r>
      <w:r>
        <w:rPr>
          <w:spacing w:val="-5"/>
          <w:sz w:val="20"/>
        </w:rPr>
        <w:t xml:space="preserve"> </w:t>
      </w:r>
      <w:r>
        <w:rPr>
          <w:sz w:val="20"/>
        </w:rPr>
        <w:t>agents</w:t>
      </w:r>
      <w:r>
        <w:rPr>
          <w:spacing w:val="-5"/>
          <w:sz w:val="20"/>
        </w:rPr>
        <w:t xml:space="preserve"> </w:t>
      </w:r>
      <w:r>
        <w:rPr>
          <w:sz w:val="20"/>
        </w:rPr>
        <w:t>or</w:t>
      </w:r>
      <w:r>
        <w:rPr>
          <w:spacing w:val="-5"/>
          <w:sz w:val="20"/>
        </w:rPr>
        <w:t xml:space="preserve"> </w:t>
      </w:r>
      <w:r>
        <w:rPr>
          <w:sz w:val="20"/>
        </w:rPr>
        <w:t>asset</w:t>
      </w:r>
      <w:r>
        <w:rPr>
          <w:spacing w:val="-5"/>
          <w:sz w:val="20"/>
        </w:rPr>
        <w:t xml:space="preserve"> </w:t>
      </w:r>
      <w:r>
        <w:rPr>
          <w:sz w:val="20"/>
        </w:rPr>
        <w:t>disposal</w:t>
      </w:r>
      <w:r>
        <w:rPr>
          <w:spacing w:val="-4"/>
          <w:sz w:val="20"/>
        </w:rPr>
        <w:t xml:space="preserve"> </w:t>
      </w:r>
      <w:r>
        <w:rPr>
          <w:spacing w:val="-2"/>
          <w:sz w:val="20"/>
        </w:rPr>
        <w:t>agents</w:t>
      </w:r>
    </w:p>
    <w:p w14:paraId="43AECA42" w14:textId="77777777" w:rsidR="00F727BD" w:rsidRDefault="00ED164B">
      <w:pPr>
        <w:pStyle w:val="ListParagraph"/>
        <w:numPr>
          <w:ilvl w:val="0"/>
          <w:numId w:val="141"/>
        </w:numPr>
        <w:tabs>
          <w:tab w:val="left" w:pos="840"/>
        </w:tabs>
        <w:spacing w:line="249" w:lineRule="auto"/>
        <w:ind w:right="1888" w:hanging="494"/>
        <w:jc w:val="left"/>
        <w:rPr>
          <w:sz w:val="20"/>
        </w:rPr>
      </w:pPr>
      <w:r>
        <w:rPr>
          <w:sz w:val="20"/>
        </w:rPr>
        <w:t>Transfer</w:t>
      </w:r>
      <w:r>
        <w:rPr>
          <w:spacing w:val="28"/>
          <w:sz w:val="20"/>
        </w:rPr>
        <w:t xml:space="preserve"> </w:t>
      </w:r>
      <w:r>
        <w:rPr>
          <w:sz w:val="20"/>
        </w:rPr>
        <w:t>of</w:t>
      </w:r>
      <w:r>
        <w:rPr>
          <w:spacing w:val="27"/>
          <w:sz w:val="20"/>
        </w:rPr>
        <w:t xml:space="preserve"> </w:t>
      </w:r>
      <w:r>
        <w:rPr>
          <w:sz w:val="20"/>
        </w:rPr>
        <w:t>procuring</w:t>
      </w:r>
      <w:r>
        <w:rPr>
          <w:spacing w:val="27"/>
          <w:sz w:val="20"/>
        </w:rPr>
        <w:t xml:space="preserve"> </w:t>
      </w:r>
      <w:r>
        <w:rPr>
          <w:sz w:val="20"/>
        </w:rPr>
        <w:t>responsibility</w:t>
      </w:r>
      <w:r>
        <w:rPr>
          <w:spacing w:val="28"/>
          <w:sz w:val="20"/>
        </w:rPr>
        <w:t xml:space="preserve"> </w:t>
      </w:r>
      <w:r>
        <w:rPr>
          <w:sz w:val="20"/>
        </w:rPr>
        <w:t>to</w:t>
      </w:r>
      <w:r>
        <w:rPr>
          <w:spacing w:val="27"/>
          <w:sz w:val="20"/>
        </w:rPr>
        <w:t xml:space="preserve"> </w:t>
      </w:r>
      <w:r>
        <w:rPr>
          <w:sz w:val="20"/>
        </w:rPr>
        <w:t>another</w:t>
      </w:r>
      <w:r>
        <w:rPr>
          <w:spacing w:val="28"/>
          <w:sz w:val="20"/>
        </w:rPr>
        <w:t xml:space="preserve"> </w:t>
      </w:r>
      <w:r>
        <w:rPr>
          <w:sz w:val="20"/>
        </w:rPr>
        <w:t>public</w:t>
      </w:r>
      <w:r>
        <w:rPr>
          <w:spacing w:val="28"/>
          <w:sz w:val="20"/>
        </w:rPr>
        <w:t xml:space="preserve"> </w:t>
      </w:r>
      <w:r>
        <w:rPr>
          <w:sz w:val="20"/>
        </w:rPr>
        <w:t>entity</w:t>
      </w:r>
      <w:r>
        <w:rPr>
          <w:spacing w:val="28"/>
          <w:sz w:val="20"/>
        </w:rPr>
        <w:t xml:space="preserve"> </w:t>
      </w:r>
      <w:r>
        <w:rPr>
          <w:sz w:val="20"/>
        </w:rPr>
        <w:t>or</w:t>
      </w:r>
      <w:r>
        <w:rPr>
          <w:spacing w:val="28"/>
          <w:sz w:val="20"/>
        </w:rPr>
        <w:t xml:space="preserve"> </w:t>
      </w:r>
      <w:r>
        <w:rPr>
          <w:sz w:val="20"/>
        </w:rPr>
        <w:t xml:space="preserve">procuring </w:t>
      </w:r>
      <w:r>
        <w:rPr>
          <w:spacing w:val="-2"/>
          <w:sz w:val="20"/>
        </w:rPr>
        <w:t>agent</w:t>
      </w:r>
    </w:p>
    <w:p w14:paraId="23921900" w14:textId="77777777" w:rsidR="00F727BD" w:rsidRDefault="00ED164B">
      <w:pPr>
        <w:pStyle w:val="BodyText"/>
        <w:spacing w:before="115" w:line="249" w:lineRule="auto"/>
        <w:ind w:left="2073" w:right="3345" w:hanging="64"/>
        <w:jc w:val="left"/>
      </w:pPr>
      <w:r>
        <w:t>PART</w:t>
      </w:r>
      <w:r>
        <w:rPr>
          <w:spacing w:val="-14"/>
        </w:rPr>
        <w:t xml:space="preserve"> </w:t>
      </w:r>
      <w:r>
        <w:t>VI</w:t>
      </w:r>
      <w:r>
        <w:rPr>
          <w:spacing w:val="-14"/>
        </w:rPr>
        <w:t xml:space="preserve"> </w:t>
      </w:r>
      <w:r>
        <w:t>–</w:t>
      </w:r>
      <w:r>
        <w:rPr>
          <w:spacing w:val="-13"/>
        </w:rPr>
        <w:t xml:space="preserve"> </w:t>
      </w:r>
      <w:r>
        <w:t>GENERAL</w:t>
      </w:r>
      <w:r>
        <w:rPr>
          <w:spacing w:val="-14"/>
        </w:rPr>
        <w:t xml:space="preserve"> </w:t>
      </w:r>
      <w:r>
        <w:t>PROCUREMENT AND ASSET DISPOSAL PRINCIPLES</w:t>
      </w:r>
    </w:p>
    <w:p w14:paraId="36D5D25E" w14:textId="77777777" w:rsidR="00F727BD" w:rsidRDefault="00ED164B">
      <w:pPr>
        <w:pStyle w:val="ListParagraph"/>
        <w:numPr>
          <w:ilvl w:val="0"/>
          <w:numId w:val="141"/>
        </w:numPr>
        <w:tabs>
          <w:tab w:val="left" w:pos="840"/>
        </w:tabs>
        <w:spacing w:before="42"/>
        <w:ind w:hanging="493"/>
        <w:jc w:val="left"/>
        <w:rPr>
          <w:sz w:val="20"/>
        </w:rPr>
      </w:pPr>
      <w:r>
        <w:rPr>
          <w:sz w:val="20"/>
        </w:rPr>
        <w:t>Procurement</w:t>
      </w:r>
      <w:r>
        <w:rPr>
          <w:spacing w:val="-7"/>
          <w:sz w:val="20"/>
        </w:rPr>
        <w:t xml:space="preserve"> </w:t>
      </w:r>
      <w:r>
        <w:rPr>
          <w:sz w:val="20"/>
        </w:rPr>
        <w:t>and</w:t>
      </w:r>
      <w:r>
        <w:rPr>
          <w:spacing w:val="-7"/>
          <w:sz w:val="20"/>
        </w:rPr>
        <w:t xml:space="preserve"> </w:t>
      </w:r>
      <w:r>
        <w:rPr>
          <w:sz w:val="20"/>
        </w:rPr>
        <w:t>asset</w:t>
      </w:r>
      <w:r>
        <w:rPr>
          <w:spacing w:val="-7"/>
          <w:sz w:val="20"/>
        </w:rPr>
        <w:t xml:space="preserve"> </w:t>
      </w:r>
      <w:r>
        <w:rPr>
          <w:sz w:val="20"/>
        </w:rPr>
        <w:t>disposal</w:t>
      </w:r>
      <w:r>
        <w:rPr>
          <w:spacing w:val="-6"/>
          <w:sz w:val="20"/>
        </w:rPr>
        <w:t xml:space="preserve"> </w:t>
      </w:r>
      <w:r>
        <w:rPr>
          <w:spacing w:val="-2"/>
          <w:sz w:val="20"/>
        </w:rPr>
        <w:t>planning</w:t>
      </w:r>
    </w:p>
    <w:p w14:paraId="43F430EC" w14:textId="77777777" w:rsidR="00F727BD" w:rsidRDefault="00ED164B">
      <w:pPr>
        <w:pStyle w:val="ListParagraph"/>
        <w:numPr>
          <w:ilvl w:val="0"/>
          <w:numId w:val="141"/>
        </w:numPr>
        <w:tabs>
          <w:tab w:val="left" w:pos="840"/>
        </w:tabs>
        <w:ind w:hanging="493"/>
        <w:jc w:val="left"/>
        <w:rPr>
          <w:sz w:val="20"/>
        </w:rPr>
      </w:pPr>
      <w:r>
        <w:rPr>
          <w:sz w:val="20"/>
        </w:rPr>
        <w:t>Procurement</w:t>
      </w:r>
      <w:r>
        <w:rPr>
          <w:spacing w:val="-6"/>
          <w:sz w:val="20"/>
        </w:rPr>
        <w:t xml:space="preserve"> </w:t>
      </w:r>
      <w:r>
        <w:rPr>
          <w:sz w:val="20"/>
        </w:rPr>
        <w:t>pricing</w:t>
      </w:r>
      <w:r>
        <w:rPr>
          <w:spacing w:val="-5"/>
          <w:sz w:val="20"/>
        </w:rPr>
        <w:t xml:space="preserve"> </w:t>
      </w:r>
      <w:r>
        <w:rPr>
          <w:sz w:val="20"/>
        </w:rPr>
        <w:t>and</w:t>
      </w:r>
      <w:r>
        <w:rPr>
          <w:spacing w:val="-6"/>
          <w:sz w:val="20"/>
        </w:rPr>
        <w:t xml:space="preserve"> </w:t>
      </w:r>
      <w:r>
        <w:rPr>
          <w:sz w:val="20"/>
        </w:rPr>
        <w:t>requirement</w:t>
      </w:r>
      <w:r>
        <w:rPr>
          <w:spacing w:val="-5"/>
          <w:sz w:val="20"/>
        </w:rPr>
        <w:t xml:space="preserve"> </w:t>
      </w:r>
      <w:r>
        <w:rPr>
          <w:sz w:val="20"/>
        </w:rPr>
        <w:t>not</w:t>
      </w:r>
      <w:r>
        <w:rPr>
          <w:spacing w:val="-6"/>
          <w:sz w:val="20"/>
        </w:rPr>
        <w:t xml:space="preserve"> </w:t>
      </w:r>
      <w:r>
        <w:rPr>
          <w:sz w:val="20"/>
        </w:rPr>
        <w:t>to</w:t>
      </w:r>
      <w:r>
        <w:rPr>
          <w:spacing w:val="-5"/>
          <w:sz w:val="20"/>
        </w:rPr>
        <w:t xml:space="preserve"> </w:t>
      </w:r>
      <w:r>
        <w:rPr>
          <w:sz w:val="20"/>
        </w:rPr>
        <w:t>split</w:t>
      </w:r>
      <w:r>
        <w:rPr>
          <w:spacing w:val="-6"/>
          <w:sz w:val="20"/>
        </w:rPr>
        <w:t xml:space="preserve"> </w:t>
      </w:r>
      <w:r>
        <w:rPr>
          <w:sz w:val="20"/>
        </w:rPr>
        <w:t>of</w:t>
      </w:r>
      <w:r>
        <w:rPr>
          <w:spacing w:val="-5"/>
          <w:sz w:val="20"/>
        </w:rPr>
        <w:t xml:space="preserve"> </w:t>
      </w:r>
      <w:r>
        <w:rPr>
          <w:spacing w:val="-2"/>
          <w:sz w:val="20"/>
        </w:rPr>
        <w:t>contracts</w:t>
      </w:r>
    </w:p>
    <w:p w14:paraId="0A05A03C" w14:textId="77777777" w:rsidR="00F727BD" w:rsidRDefault="00ED164B">
      <w:pPr>
        <w:pStyle w:val="ListParagraph"/>
        <w:numPr>
          <w:ilvl w:val="0"/>
          <w:numId w:val="141"/>
        </w:numPr>
        <w:tabs>
          <w:tab w:val="left" w:pos="840"/>
        </w:tabs>
        <w:ind w:hanging="493"/>
        <w:jc w:val="left"/>
        <w:rPr>
          <w:sz w:val="20"/>
        </w:rPr>
      </w:pPr>
      <w:r>
        <w:rPr>
          <w:sz w:val="20"/>
        </w:rPr>
        <w:t>Eligibility</w:t>
      </w:r>
      <w:r>
        <w:rPr>
          <w:spacing w:val="-2"/>
          <w:sz w:val="20"/>
        </w:rPr>
        <w:t xml:space="preserve"> </w:t>
      </w:r>
      <w:r>
        <w:rPr>
          <w:sz w:val="20"/>
        </w:rPr>
        <w:t>to</w:t>
      </w:r>
      <w:r>
        <w:rPr>
          <w:spacing w:val="-1"/>
          <w:sz w:val="20"/>
        </w:rPr>
        <w:t xml:space="preserve"> </w:t>
      </w:r>
      <w:r>
        <w:rPr>
          <w:spacing w:val="-5"/>
          <w:sz w:val="20"/>
        </w:rPr>
        <w:t>bid</w:t>
      </w:r>
    </w:p>
    <w:p w14:paraId="14E0D0C0" w14:textId="77777777" w:rsidR="00F727BD" w:rsidRDefault="00ED164B">
      <w:pPr>
        <w:pStyle w:val="ListParagraph"/>
        <w:numPr>
          <w:ilvl w:val="0"/>
          <w:numId w:val="141"/>
        </w:numPr>
        <w:tabs>
          <w:tab w:val="left" w:pos="840"/>
        </w:tabs>
        <w:ind w:hanging="493"/>
        <w:jc w:val="left"/>
        <w:rPr>
          <w:sz w:val="20"/>
        </w:rPr>
      </w:pPr>
      <w:r>
        <w:rPr>
          <w:sz w:val="20"/>
        </w:rPr>
        <w:t>Use</w:t>
      </w:r>
      <w:r>
        <w:rPr>
          <w:spacing w:val="-3"/>
          <w:sz w:val="20"/>
        </w:rPr>
        <w:t xml:space="preserve"> </w:t>
      </w:r>
      <w:r>
        <w:rPr>
          <w:sz w:val="20"/>
        </w:rPr>
        <w:t>of</w:t>
      </w:r>
      <w:r>
        <w:rPr>
          <w:spacing w:val="-3"/>
          <w:sz w:val="20"/>
        </w:rPr>
        <w:t xml:space="preserve"> </w:t>
      </w:r>
      <w:r>
        <w:rPr>
          <w:sz w:val="20"/>
        </w:rPr>
        <w:t>list</w:t>
      </w:r>
      <w:r>
        <w:rPr>
          <w:spacing w:val="-2"/>
          <w:sz w:val="20"/>
        </w:rPr>
        <w:t xml:space="preserve"> </w:t>
      </w:r>
      <w:r>
        <w:rPr>
          <w:sz w:val="20"/>
        </w:rPr>
        <w:t>of</w:t>
      </w:r>
      <w:r>
        <w:rPr>
          <w:spacing w:val="-3"/>
          <w:sz w:val="20"/>
        </w:rPr>
        <w:t xml:space="preserve"> </w:t>
      </w:r>
      <w:r>
        <w:rPr>
          <w:sz w:val="20"/>
        </w:rPr>
        <w:t>another</w:t>
      </w:r>
      <w:r>
        <w:rPr>
          <w:spacing w:val="-3"/>
          <w:sz w:val="20"/>
        </w:rPr>
        <w:t xml:space="preserve"> </w:t>
      </w:r>
      <w:r>
        <w:rPr>
          <w:sz w:val="20"/>
        </w:rPr>
        <w:t>state</w:t>
      </w:r>
      <w:r>
        <w:rPr>
          <w:spacing w:val="-2"/>
          <w:sz w:val="20"/>
        </w:rPr>
        <w:t xml:space="preserve"> </w:t>
      </w:r>
      <w:r>
        <w:rPr>
          <w:sz w:val="20"/>
        </w:rPr>
        <w:t>organ</w:t>
      </w:r>
      <w:r>
        <w:rPr>
          <w:spacing w:val="-3"/>
          <w:sz w:val="20"/>
        </w:rPr>
        <w:t xml:space="preserve"> </w:t>
      </w:r>
      <w:r>
        <w:rPr>
          <w:sz w:val="20"/>
        </w:rPr>
        <w:t>or</w:t>
      </w:r>
      <w:r>
        <w:rPr>
          <w:spacing w:val="-3"/>
          <w:sz w:val="20"/>
        </w:rPr>
        <w:t xml:space="preserve"> </w:t>
      </w:r>
      <w:r>
        <w:rPr>
          <w:sz w:val="20"/>
        </w:rPr>
        <w:t>public</w:t>
      </w:r>
      <w:r>
        <w:rPr>
          <w:spacing w:val="-2"/>
          <w:sz w:val="20"/>
        </w:rPr>
        <w:t xml:space="preserve"> entity</w:t>
      </w:r>
    </w:p>
    <w:p w14:paraId="0FB51D03" w14:textId="77777777" w:rsidR="00F727BD" w:rsidRDefault="00ED164B">
      <w:pPr>
        <w:pStyle w:val="ListParagraph"/>
        <w:numPr>
          <w:ilvl w:val="0"/>
          <w:numId w:val="141"/>
        </w:numPr>
        <w:tabs>
          <w:tab w:val="left" w:pos="840"/>
        </w:tabs>
        <w:ind w:hanging="493"/>
        <w:jc w:val="left"/>
        <w:rPr>
          <w:sz w:val="20"/>
        </w:rPr>
      </w:pPr>
      <w:r>
        <w:rPr>
          <w:sz w:val="20"/>
        </w:rPr>
        <w:t>List</w:t>
      </w:r>
      <w:r>
        <w:rPr>
          <w:spacing w:val="-6"/>
          <w:sz w:val="20"/>
        </w:rPr>
        <w:t xml:space="preserve"> </w:t>
      </w:r>
      <w:r>
        <w:rPr>
          <w:sz w:val="20"/>
        </w:rPr>
        <w:t>of</w:t>
      </w:r>
      <w:r>
        <w:rPr>
          <w:spacing w:val="-5"/>
          <w:sz w:val="20"/>
        </w:rPr>
        <w:t xml:space="preserve"> </w:t>
      </w:r>
      <w:r>
        <w:rPr>
          <w:sz w:val="20"/>
        </w:rPr>
        <w:t>registered</w:t>
      </w:r>
      <w:r>
        <w:rPr>
          <w:spacing w:val="-5"/>
          <w:sz w:val="20"/>
        </w:rPr>
        <w:t xml:space="preserve"> </w:t>
      </w:r>
      <w:r>
        <w:rPr>
          <w:spacing w:val="-2"/>
          <w:sz w:val="20"/>
        </w:rPr>
        <w:t>suppliers</w:t>
      </w:r>
    </w:p>
    <w:p w14:paraId="3226A59A" w14:textId="77777777" w:rsidR="00F727BD" w:rsidRDefault="00ED164B">
      <w:pPr>
        <w:pStyle w:val="ListParagraph"/>
        <w:numPr>
          <w:ilvl w:val="0"/>
          <w:numId w:val="141"/>
        </w:numPr>
        <w:tabs>
          <w:tab w:val="left" w:pos="840"/>
        </w:tabs>
        <w:ind w:hanging="493"/>
        <w:jc w:val="left"/>
        <w:rPr>
          <w:sz w:val="20"/>
        </w:rPr>
      </w:pPr>
      <w:r>
        <w:rPr>
          <w:sz w:val="20"/>
        </w:rPr>
        <w:t>Standard</w:t>
      </w:r>
      <w:r>
        <w:rPr>
          <w:spacing w:val="-9"/>
          <w:sz w:val="20"/>
        </w:rPr>
        <w:t xml:space="preserve"> </w:t>
      </w:r>
      <w:r>
        <w:rPr>
          <w:sz w:val="20"/>
        </w:rPr>
        <w:t>procurement</w:t>
      </w:r>
      <w:r>
        <w:rPr>
          <w:spacing w:val="-7"/>
          <w:sz w:val="20"/>
        </w:rPr>
        <w:t xml:space="preserve"> </w:t>
      </w:r>
      <w:r>
        <w:rPr>
          <w:sz w:val="20"/>
        </w:rPr>
        <w:t>and</w:t>
      </w:r>
      <w:r>
        <w:rPr>
          <w:spacing w:val="-7"/>
          <w:sz w:val="20"/>
        </w:rPr>
        <w:t xml:space="preserve"> </w:t>
      </w:r>
      <w:r>
        <w:rPr>
          <w:sz w:val="20"/>
        </w:rPr>
        <w:t>asset</w:t>
      </w:r>
      <w:r>
        <w:rPr>
          <w:spacing w:val="-7"/>
          <w:sz w:val="20"/>
        </w:rPr>
        <w:t xml:space="preserve"> </w:t>
      </w:r>
      <w:r>
        <w:rPr>
          <w:sz w:val="20"/>
        </w:rPr>
        <w:t>disposal</w:t>
      </w:r>
      <w:r>
        <w:rPr>
          <w:spacing w:val="-7"/>
          <w:sz w:val="20"/>
        </w:rPr>
        <w:t xml:space="preserve"> </w:t>
      </w:r>
      <w:r>
        <w:rPr>
          <w:spacing w:val="-2"/>
          <w:sz w:val="20"/>
        </w:rPr>
        <w:t>documents</w:t>
      </w:r>
    </w:p>
    <w:p w14:paraId="0FABD08D" w14:textId="77777777" w:rsidR="00F727BD" w:rsidRDefault="00ED164B">
      <w:pPr>
        <w:pStyle w:val="ListParagraph"/>
        <w:numPr>
          <w:ilvl w:val="0"/>
          <w:numId w:val="141"/>
        </w:numPr>
        <w:tabs>
          <w:tab w:val="left" w:pos="840"/>
        </w:tabs>
        <w:ind w:hanging="493"/>
        <w:jc w:val="left"/>
        <w:rPr>
          <w:sz w:val="20"/>
        </w:rPr>
      </w:pPr>
      <w:r>
        <w:rPr>
          <w:sz w:val="20"/>
        </w:rPr>
        <w:t>Limitation</w:t>
      </w:r>
      <w:r>
        <w:rPr>
          <w:spacing w:val="-4"/>
          <w:sz w:val="20"/>
        </w:rPr>
        <w:t xml:space="preserve"> </w:t>
      </w:r>
      <w:r>
        <w:rPr>
          <w:sz w:val="20"/>
        </w:rPr>
        <w:t>on</w:t>
      </w:r>
      <w:r>
        <w:rPr>
          <w:spacing w:val="-4"/>
          <w:sz w:val="20"/>
        </w:rPr>
        <w:t xml:space="preserve"> </w:t>
      </w:r>
      <w:r>
        <w:rPr>
          <w:sz w:val="20"/>
        </w:rPr>
        <w:t>contracts</w:t>
      </w:r>
      <w:r>
        <w:rPr>
          <w:spacing w:val="-4"/>
          <w:sz w:val="20"/>
        </w:rPr>
        <w:t xml:space="preserve"> </w:t>
      </w:r>
      <w:r>
        <w:rPr>
          <w:sz w:val="20"/>
        </w:rPr>
        <w:t>with</w:t>
      </w:r>
      <w:r>
        <w:rPr>
          <w:spacing w:val="-3"/>
          <w:sz w:val="20"/>
        </w:rPr>
        <w:t xml:space="preserve"> </w:t>
      </w:r>
      <w:r>
        <w:rPr>
          <w:sz w:val="20"/>
        </w:rPr>
        <w:t>state</w:t>
      </w:r>
      <w:r>
        <w:rPr>
          <w:spacing w:val="-4"/>
          <w:sz w:val="20"/>
        </w:rPr>
        <w:t xml:space="preserve"> </w:t>
      </w:r>
      <w:r>
        <w:rPr>
          <w:sz w:val="20"/>
        </w:rPr>
        <w:t>and</w:t>
      </w:r>
      <w:r>
        <w:rPr>
          <w:spacing w:val="-4"/>
          <w:sz w:val="20"/>
        </w:rPr>
        <w:t xml:space="preserve"> </w:t>
      </w:r>
      <w:r>
        <w:rPr>
          <w:sz w:val="20"/>
        </w:rPr>
        <w:t>public</w:t>
      </w:r>
      <w:r>
        <w:rPr>
          <w:spacing w:val="-3"/>
          <w:sz w:val="20"/>
        </w:rPr>
        <w:t xml:space="preserve"> </w:t>
      </w:r>
      <w:r>
        <w:rPr>
          <w:spacing w:val="-2"/>
          <w:sz w:val="20"/>
        </w:rPr>
        <w:t>officers</w:t>
      </w:r>
    </w:p>
    <w:p w14:paraId="4D6C6F43" w14:textId="77777777" w:rsidR="00F727BD" w:rsidRDefault="00ED164B">
      <w:pPr>
        <w:pStyle w:val="ListParagraph"/>
        <w:numPr>
          <w:ilvl w:val="0"/>
          <w:numId w:val="141"/>
        </w:numPr>
        <w:tabs>
          <w:tab w:val="left" w:pos="840"/>
        </w:tabs>
        <w:ind w:hanging="493"/>
        <w:jc w:val="left"/>
        <w:rPr>
          <w:sz w:val="20"/>
        </w:rPr>
      </w:pPr>
      <w:r>
        <w:rPr>
          <w:sz w:val="20"/>
        </w:rPr>
        <w:t>Specific</w:t>
      </w:r>
      <w:r>
        <w:rPr>
          <w:spacing w:val="-3"/>
          <w:sz w:val="20"/>
        </w:rPr>
        <w:t xml:space="preserve"> </w:t>
      </w:r>
      <w:r>
        <w:rPr>
          <w:spacing w:val="-2"/>
          <w:sz w:val="20"/>
        </w:rPr>
        <w:t>requirements</w:t>
      </w:r>
    </w:p>
    <w:p w14:paraId="53F54677" w14:textId="77777777" w:rsidR="00F727BD" w:rsidRDefault="00ED164B">
      <w:pPr>
        <w:pStyle w:val="ListParagraph"/>
        <w:numPr>
          <w:ilvl w:val="0"/>
          <w:numId w:val="141"/>
        </w:numPr>
        <w:tabs>
          <w:tab w:val="left" w:pos="840"/>
        </w:tabs>
        <w:ind w:hanging="493"/>
        <w:jc w:val="left"/>
        <w:rPr>
          <w:sz w:val="20"/>
        </w:rPr>
      </w:pPr>
      <w:r>
        <w:rPr>
          <w:spacing w:val="-4"/>
          <w:sz w:val="20"/>
        </w:rPr>
        <w:t>Tender</w:t>
      </w:r>
      <w:r>
        <w:rPr>
          <w:sz w:val="20"/>
        </w:rPr>
        <w:t xml:space="preserve"> </w:t>
      </w:r>
      <w:r>
        <w:rPr>
          <w:spacing w:val="-2"/>
          <w:sz w:val="20"/>
        </w:rPr>
        <w:t>security</w:t>
      </w:r>
    </w:p>
    <w:p w14:paraId="039D1701" w14:textId="77777777" w:rsidR="00F727BD" w:rsidRDefault="00ED164B">
      <w:pPr>
        <w:pStyle w:val="ListParagraph"/>
        <w:numPr>
          <w:ilvl w:val="0"/>
          <w:numId w:val="141"/>
        </w:numPr>
        <w:tabs>
          <w:tab w:val="left" w:pos="840"/>
        </w:tabs>
        <w:ind w:hanging="493"/>
        <w:jc w:val="left"/>
        <w:rPr>
          <w:sz w:val="20"/>
        </w:rPr>
      </w:pPr>
      <w:r>
        <w:rPr>
          <w:sz w:val="20"/>
        </w:rPr>
        <w:t>Declaration</w:t>
      </w:r>
      <w:r>
        <w:rPr>
          <w:spacing w:val="-5"/>
          <w:sz w:val="20"/>
        </w:rPr>
        <w:t xml:space="preserve"> </w:t>
      </w:r>
      <w:r>
        <w:rPr>
          <w:sz w:val="20"/>
        </w:rPr>
        <w:t>not</w:t>
      </w:r>
      <w:r>
        <w:rPr>
          <w:spacing w:val="-5"/>
          <w:sz w:val="20"/>
        </w:rPr>
        <w:t xml:space="preserve"> </w:t>
      </w:r>
      <w:r>
        <w:rPr>
          <w:sz w:val="20"/>
        </w:rPr>
        <w:t>to</w:t>
      </w:r>
      <w:r>
        <w:rPr>
          <w:spacing w:val="-5"/>
          <w:sz w:val="20"/>
        </w:rPr>
        <w:t xml:space="preserve"> </w:t>
      </w:r>
      <w:r>
        <w:rPr>
          <w:sz w:val="20"/>
        </w:rPr>
        <w:t>engage</w:t>
      </w:r>
      <w:r>
        <w:rPr>
          <w:spacing w:val="-5"/>
          <w:sz w:val="20"/>
        </w:rPr>
        <w:t xml:space="preserve"> </w:t>
      </w:r>
      <w:r>
        <w:rPr>
          <w:sz w:val="20"/>
        </w:rPr>
        <w:t>in</w:t>
      </w:r>
      <w:r>
        <w:rPr>
          <w:spacing w:val="-4"/>
          <w:sz w:val="20"/>
        </w:rPr>
        <w:t xml:space="preserve"> </w:t>
      </w:r>
      <w:r>
        <w:rPr>
          <w:spacing w:val="-2"/>
          <w:sz w:val="20"/>
        </w:rPr>
        <w:t>corruption</w:t>
      </w:r>
    </w:p>
    <w:p w14:paraId="3C8837B0" w14:textId="77777777" w:rsidR="00F727BD" w:rsidRDefault="00ED164B">
      <w:pPr>
        <w:pStyle w:val="ListParagraph"/>
        <w:numPr>
          <w:ilvl w:val="0"/>
          <w:numId w:val="141"/>
        </w:numPr>
        <w:tabs>
          <w:tab w:val="left" w:pos="840"/>
        </w:tabs>
        <w:ind w:hanging="493"/>
        <w:jc w:val="left"/>
        <w:rPr>
          <w:sz w:val="20"/>
        </w:rPr>
      </w:pPr>
      <w:r>
        <w:rPr>
          <w:spacing w:val="-2"/>
          <w:sz w:val="20"/>
        </w:rPr>
        <w:t>Termination</w:t>
      </w:r>
      <w:r>
        <w:rPr>
          <w:spacing w:val="-7"/>
          <w:sz w:val="20"/>
        </w:rPr>
        <w:t xml:space="preserve"> </w:t>
      </w:r>
      <w:r>
        <w:rPr>
          <w:spacing w:val="-2"/>
          <w:sz w:val="20"/>
        </w:rPr>
        <w:t>or</w:t>
      </w:r>
      <w:r>
        <w:rPr>
          <w:spacing w:val="-7"/>
          <w:sz w:val="20"/>
        </w:rPr>
        <w:t xml:space="preserve"> </w:t>
      </w:r>
      <w:r>
        <w:rPr>
          <w:spacing w:val="-2"/>
          <w:sz w:val="20"/>
        </w:rPr>
        <w:t>cancellation</w:t>
      </w:r>
      <w:r>
        <w:rPr>
          <w:spacing w:val="-7"/>
          <w:sz w:val="20"/>
        </w:rPr>
        <w:t xml:space="preserve"> </w:t>
      </w:r>
      <w:r>
        <w:rPr>
          <w:spacing w:val="-2"/>
          <w:sz w:val="20"/>
        </w:rPr>
        <w:t>of</w:t>
      </w:r>
      <w:r>
        <w:rPr>
          <w:spacing w:val="-7"/>
          <w:sz w:val="20"/>
        </w:rPr>
        <w:t xml:space="preserve"> </w:t>
      </w:r>
      <w:r>
        <w:rPr>
          <w:spacing w:val="-2"/>
          <w:sz w:val="20"/>
        </w:rPr>
        <w:t>procurement</w:t>
      </w:r>
      <w:r>
        <w:rPr>
          <w:spacing w:val="-7"/>
          <w:sz w:val="20"/>
        </w:rPr>
        <w:t xml:space="preserve"> </w:t>
      </w:r>
      <w:r>
        <w:rPr>
          <w:spacing w:val="-2"/>
          <w:sz w:val="20"/>
        </w:rPr>
        <w:t>and</w:t>
      </w:r>
      <w:r>
        <w:rPr>
          <w:spacing w:val="-7"/>
          <w:sz w:val="20"/>
        </w:rPr>
        <w:t xml:space="preserve"> </w:t>
      </w:r>
      <w:r>
        <w:rPr>
          <w:spacing w:val="-2"/>
          <w:sz w:val="20"/>
        </w:rPr>
        <w:t>asset</w:t>
      </w:r>
      <w:r>
        <w:rPr>
          <w:spacing w:val="-7"/>
          <w:sz w:val="20"/>
        </w:rPr>
        <w:t xml:space="preserve"> </w:t>
      </w:r>
      <w:r>
        <w:rPr>
          <w:spacing w:val="-2"/>
          <w:sz w:val="20"/>
        </w:rPr>
        <w:t>disposal</w:t>
      </w:r>
      <w:r>
        <w:rPr>
          <w:spacing w:val="-6"/>
          <w:sz w:val="20"/>
        </w:rPr>
        <w:t xml:space="preserve"> </w:t>
      </w:r>
      <w:r>
        <w:rPr>
          <w:spacing w:val="-2"/>
          <w:sz w:val="20"/>
        </w:rPr>
        <w:t>proceedings</w:t>
      </w:r>
    </w:p>
    <w:p w14:paraId="50CD28DD" w14:textId="77777777" w:rsidR="00F727BD" w:rsidRDefault="00ED164B">
      <w:pPr>
        <w:pStyle w:val="ListParagraph"/>
        <w:numPr>
          <w:ilvl w:val="0"/>
          <w:numId w:val="141"/>
        </w:numPr>
        <w:tabs>
          <w:tab w:val="left" w:pos="840"/>
        </w:tabs>
        <w:ind w:hanging="493"/>
        <w:jc w:val="left"/>
        <w:rPr>
          <w:sz w:val="20"/>
        </w:rPr>
      </w:pPr>
      <w:r>
        <w:rPr>
          <w:sz w:val="20"/>
        </w:rPr>
        <w:t>Form</w:t>
      </w:r>
      <w:r>
        <w:rPr>
          <w:spacing w:val="-8"/>
          <w:sz w:val="20"/>
        </w:rPr>
        <w:t xml:space="preserve"> </w:t>
      </w:r>
      <w:r>
        <w:rPr>
          <w:sz w:val="20"/>
        </w:rPr>
        <w:t>of</w:t>
      </w:r>
      <w:r>
        <w:rPr>
          <w:spacing w:val="-5"/>
          <w:sz w:val="20"/>
        </w:rPr>
        <w:t xml:space="preserve"> </w:t>
      </w:r>
      <w:r>
        <w:rPr>
          <w:sz w:val="20"/>
        </w:rPr>
        <w:t>communications,</w:t>
      </w:r>
      <w:r>
        <w:rPr>
          <w:spacing w:val="-6"/>
          <w:sz w:val="20"/>
        </w:rPr>
        <w:t xml:space="preserve"> </w:t>
      </w:r>
      <w:r>
        <w:rPr>
          <w:sz w:val="20"/>
        </w:rPr>
        <w:t>electronic</w:t>
      </w:r>
      <w:r>
        <w:rPr>
          <w:spacing w:val="-5"/>
          <w:sz w:val="20"/>
        </w:rPr>
        <w:t xml:space="preserve"> </w:t>
      </w:r>
      <w:r>
        <w:rPr>
          <w:sz w:val="20"/>
        </w:rPr>
        <w:t>procurement</w:t>
      </w:r>
      <w:r>
        <w:rPr>
          <w:spacing w:val="-6"/>
          <w:sz w:val="20"/>
        </w:rPr>
        <w:t xml:space="preserve"> </w:t>
      </w:r>
      <w:r>
        <w:rPr>
          <w:sz w:val="20"/>
        </w:rPr>
        <w:t>and</w:t>
      </w:r>
      <w:r>
        <w:rPr>
          <w:spacing w:val="-5"/>
          <w:sz w:val="20"/>
        </w:rPr>
        <w:t xml:space="preserve"> </w:t>
      </w:r>
      <w:r>
        <w:rPr>
          <w:sz w:val="20"/>
        </w:rPr>
        <w:t>asset</w:t>
      </w:r>
      <w:r>
        <w:rPr>
          <w:spacing w:val="-5"/>
          <w:sz w:val="20"/>
        </w:rPr>
        <w:t xml:space="preserve"> </w:t>
      </w:r>
      <w:r>
        <w:rPr>
          <w:spacing w:val="-2"/>
          <w:sz w:val="20"/>
        </w:rPr>
        <w:t>disposal</w:t>
      </w:r>
    </w:p>
    <w:p w14:paraId="69A57C87" w14:textId="77777777" w:rsidR="00F727BD" w:rsidRDefault="00ED164B">
      <w:pPr>
        <w:pStyle w:val="ListParagraph"/>
        <w:numPr>
          <w:ilvl w:val="0"/>
          <w:numId w:val="141"/>
        </w:numPr>
        <w:tabs>
          <w:tab w:val="left" w:pos="840"/>
        </w:tabs>
        <w:ind w:hanging="493"/>
        <w:jc w:val="left"/>
        <w:rPr>
          <w:sz w:val="20"/>
        </w:rPr>
      </w:pPr>
      <w:r>
        <w:rPr>
          <w:sz w:val="20"/>
        </w:rPr>
        <w:t>Inappropriate</w:t>
      </w:r>
      <w:r>
        <w:rPr>
          <w:spacing w:val="-9"/>
          <w:sz w:val="20"/>
        </w:rPr>
        <w:t xml:space="preserve"> </w:t>
      </w:r>
      <w:r>
        <w:rPr>
          <w:sz w:val="20"/>
        </w:rPr>
        <w:t>influence</w:t>
      </w:r>
      <w:r>
        <w:rPr>
          <w:spacing w:val="-9"/>
          <w:sz w:val="20"/>
        </w:rPr>
        <w:t xml:space="preserve"> </w:t>
      </w:r>
      <w:r>
        <w:rPr>
          <w:sz w:val="20"/>
        </w:rPr>
        <w:t>on</w:t>
      </w:r>
      <w:r>
        <w:rPr>
          <w:spacing w:val="-9"/>
          <w:sz w:val="20"/>
        </w:rPr>
        <w:t xml:space="preserve"> </w:t>
      </w:r>
      <w:r>
        <w:rPr>
          <w:sz w:val="20"/>
        </w:rPr>
        <w:t>evaluations,</w:t>
      </w:r>
      <w:r>
        <w:rPr>
          <w:spacing w:val="-9"/>
          <w:sz w:val="20"/>
        </w:rPr>
        <w:t xml:space="preserve"> </w:t>
      </w:r>
      <w:proofErr w:type="spellStart"/>
      <w:r>
        <w:rPr>
          <w:spacing w:val="-5"/>
          <w:sz w:val="20"/>
        </w:rPr>
        <w:t>etc</w:t>
      </w:r>
      <w:proofErr w:type="spellEnd"/>
    </w:p>
    <w:p w14:paraId="0CA72382" w14:textId="77777777" w:rsidR="00F727BD" w:rsidRDefault="00ED164B">
      <w:pPr>
        <w:pStyle w:val="ListParagraph"/>
        <w:numPr>
          <w:ilvl w:val="0"/>
          <w:numId w:val="141"/>
        </w:numPr>
        <w:tabs>
          <w:tab w:val="left" w:pos="840"/>
        </w:tabs>
        <w:spacing w:line="249" w:lineRule="auto"/>
        <w:ind w:right="1895" w:hanging="494"/>
        <w:jc w:val="left"/>
        <w:rPr>
          <w:sz w:val="20"/>
        </w:rPr>
      </w:pPr>
      <w:r>
        <w:rPr>
          <w:sz w:val="20"/>
        </w:rPr>
        <w:t xml:space="preserve">Corrupt, coercive, obstructive, collusive or fraudulent practice, conflicts of </w:t>
      </w:r>
      <w:r>
        <w:rPr>
          <w:spacing w:val="-2"/>
          <w:sz w:val="20"/>
        </w:rPr>
        <w:t>interest</w:t>
      </w:r>
    </w:p>
    <w:p w14:paraId="0309EB40" w14:textId="77777777" w:rsidR="00F727BD" w:rsidRDefault="00F727BD">
      <w:pPr>
        <w:spacing w:line="249" w:lineRule="auto"/>
        <w:rPr>
          <w:sz w:val="20"/>
        </w:rPr>
        <w:sectPr w:rsidR="00F727BD" w:rsidSect="004D6557">
          <w:pgSz w:w="11900" w:h="16840"/>
          <w:pgMar w:top="1480" w:right="1680" w:bottom="2540" w:left="940" w:header="855" w:footer="2356" w:gutter="0"/>
          <w:cols w:space="720"/>
        </w:sectPr>
      </w:pPr>
    </w:p>
    <w:p w14:paraId="2E92B27E" w14:textId="77777777" w:rsidR="00F727BD" w:rsidRDefault="00ED164B">
      <w:pPr>
        <w:pStyle w:val="ListParagraph"/>
        <w:numPr>
          <w:ilvl w:val="0"/>
          <w:numId w:val="141"/>
        </w:numPr>
        <w:tabs>
          <w:tab w:val="left" w:pos="840"/>
        </w:tabs>
        <w:spacing w:before="124"/>
        <w:ind w:hanging="493"/>
        <w:jc w:val="left"/>
        <w:rPr>
          <w:sz w:val="20"/>
        </w:rPr>
      </w:pPr>
      <w:r>
        <w:rPr>
          <w:spacing w:val="-2"/>
          <w:sz w:val="20"/>
        </w:rPr>
        <w:lastRenderedPageBreak/>
        <w:t>Confidentiality</w:t>
      </w:r>
    </w:p>
    <w:p w14:paraId="4CD6671D" w14:textId="77777777" w:rsidR="00F727BD" w:rsidRDefault="00ED164B">
      <w:pPr>
        <w:pStyle w:val="ListParagraph"/>
        <w:numPr>
          <w:ilvl w:val="0"/>
          <w:numId w:val="141"/>
        </w:numPr>
        <w:tabs>
          <w:tab w:val="left" w:pos="840"/>
        </w:tabs>
        <w:ind w:hanging="493"/>
        <w:jc w:val="left"/>
        <w:rPr>
          <w:sz w:val="20"/>
        </w:rPr>
      </w:pPr>
      <w:r>
        <w:rPr>
          <w:sz w:val="20"/>
        </w:rPr>
        <w:t>Procurement</w:t>
      </w:r>
      <w:r>
        <w:rPr>
          <w:spacing w:val="-11"/>
          <w:sz w:val="20"/>
        </w:rPr>
        <w:t xml:space="preserve"> </w:t>
      </w:r>
      <w:r>
        <w:rPr>
          <w:spacing w:val="-2"/>
          <w:sz w:val="20"/>
        </w:rPr>
        <w:t>records</w:t>
      </w:r>
    </w:p>
    <w:p w14:paraId="583E9E1F" w14:textId="77777777" w:rsidR="00F727BD" w:rsidRDefault="00ED164B">
      <w:pPr>
        <w:pStyle w:val="ListParagraph"/>
        <w:numPr>
          <w:ilvl w:val="0"/>
          <w:numId w:val="141"/>
        </w:numPr>
        <w:tabs>
          <w:tab w:val="left" w:pos="840"/>
        </w:tabs>
        <w:ind w:hanging="493"/>
        <w:jc w:val="left"/>
        <w:rPr>
          <w:sz w:val="20"/>
        </w:rPr>
      </w:pPr>
      <w:r>
        <w:rPr>
          <w:sz w:val="20"/>
        </w:rPr>
        <w:t>Procurement</w:t>
      </w:r>
      <w:r>
        <w:rPr>
          <w:spacing w:val="-8"/>
          <w:sz w:val="20"/>
        </w:rPr>
        <w:t xml:space="preserve"> </w:t>
      </w:r>
      <w:r>
        <w:rPr>
          <w:sz w:val="20"/>
        </w:rPr>
        <w:t>approvals</w:t>
      </w:r>
      <w:r>
        <w:rPr>
          <w:spacing w:val="-5"/>
          <w:sz w:val="20"/>
        </w:rPr>
        <w:t xml:space="preserve"> </w:t>
      </w:r>
      <w:r>
        <w:rPr>
          <w:sz w:val="20"/>
        </w:rPr>
        <w:t>and</w:t>
      </w:r>
      <w:r>
        <w:rPr>
          <w:spacing w:val="-6"/>
          <w:sz w:val="20"/>
        </w:rPr>
        <w:t xml:space="preserve"> </w:t>
      </w:r>
      <w:r>
        <w:rPr>
          <w:sz w:val="20"/>
        </w:rPr>
        <w:t>delegation</w:t>
      </w:r>
      <w:r>
        <w:rPr>
          <w:spacing w:val="-5"/>
          <w:sz w:val="20"/>
        </w:rPr>
        <w:t xml:space="preserve"> </w:t>
      </w:r>
      <w:r>
        <w:rPr>
          <w:sz w:val="20"/>
        </w:rPr>
        <w:t>of</w:t>
      </w:r>
      <w:r>
        <w:rPr>
          <w:spacing w:val="-5"/>
          <w:sz w:val="20"/>
        </w:rPr>
        <w:t xml:space="preserve"> </w:t>
      </w:r>
      <w:r>
        <w:rPr>
          <w:spacing w:val="-2"/>
          <w:sz w:val="20"/>
        </w:rPr>
        <w:t>responsibility</w:t>
      </w:r>
    </w:p>
    <w:p w14:paraId="7544FC40" w14:textId="77777777" w:rsidR="00F727BD" w:rsidRDefault="00ED164B">
      <w:pPr>
        <w:pStyle w:val="BodyText"/>
        <w:spacing w:before="123"/>
        <w:ind w:left="56" w:right="1752" w:firstLine="0"/>
        <w:jc w:val="center"/>
      </w:pPr>
      <w:r>
        <w:t>PART</w:t>
      </w:r>
      <w:r>
        <w:rPr>
          <w:spacing w:val="-9"/>
        </w:rPr>
        <w:t xml:space="preserve"> </w:t>
      </w:r>
      <w:r>
        <w:t>VII</w:t>
      </w:r>
      <w:r>
        <w:rPr>
          <w:spacing w:val="-8"/>
        </w:rPr>
        <w:t xml:space="preserve"> </w:t>
      </w:r>
      <w:r>
        <w:t>–</w:t>
      </w:r>
      <w:r>
        <w:rPr>
          <w:spacing w:val="-8"/>
        </w:rPr>
        <w:t xml:space="preserve"> </w:t>
      </w:r>
      <w:r>
        <w:t>BASIC</w:t>
      </w:r>
      <w:r>
        <w:rPr>
          <w:spacing w:val="-8"/>
        </w:rPr>
        <w:t xml:space="preserve"> </w:t>
      </w:r>
      <w:r>
        <w:t>PROCUREMENT</w:t>
      </w:r>
      <w:r>
        <w:rPr>
          <w:spacing w:val="-8"/>
        </w:rPr>
        <w:t xml:space="preserve"> </w:t>
      </w:r>
      <w:r>
        <w:rPr>
          <w:spacing w:val="-2"/>
        </w:rPr>
        <w:t>RULES</w:t>
      </w:r>
    </w:p>
    <w:p w14:paraId="728E2027" w14:textId="77777777" w:rsidR="00F727BD" w:rsidRDefault="00ED164B">
      <w:pPr>
        <w:pStyle w:val="ListParagraph"/>
        <w:numPr>
          <w:ilvl w:val="0"/>
          <w:numId w:val="141"/>
        </w:numPr>
        <w:tabs>
          <w:tab w:val="left" w:pos="840"/>
        </w:tabs>
        <w:ind w:hanging="493"/>
        <w:jc w:val="left"/>
        <w:rPr>
          <w:sz w:val="20"/>
        </w:rPr>
      </w:pPr>
      <w:r>
        <w:rPr>
          <w:sz w:val="20"/>
        </w:rPr>
        <w:t>Standard</w:t>
      </w:r>
      <w:r>
        <w:rPr>
          <w:spacing w:val="-5"/>
          <w:sz w:val="20"/>
        </w:rPr>
        <w:t xml:space="preserve"> </w:t>
      </w:r>
      <w:r>
        <w:rPr>
          <w:sz w:val="20"/>
        </w:rPr>
        <w:t>tender</w:t>
      </w:r>
      <w:r>
        <w:rPr>
          <w:spacing w:val="-4"/>
          <w:sz w:val="20"/>
        </w:rPr>
        <w:t xml:space="preserve"> </w:t>
      </w:r>
      <w:r>
        <w:rPr>
          <w:spacing w:val="-2"/>
          <w:sz w:val="20"/>
        </w:rPr>
        <w:t>documents</w:t>
      </w:r>
    </w:p>
    <w:p w14:paraId="51747094" w14:textId="77777777" w:rsidR="00F727BD" w:rsidRDefault="00ED164B">
      <w:pPr>
        <w:pStyle w:val="ListParagraph"/>
        <w:numPr>
          <w:ilvl w:val="0"/>
          <w:numId w:val="141"/>
        </w:numPr>
        <w:tabs>
          <w:tab w:val="left" w:pos="840"/>
        </w:tabs>
        <w:ind w:hanging="493"/>
        <w:jc w:val="left"/>
        <w:rPr>
          <w:sz w:val="20"/>
        </w:rPr>
      </w:pPr>
      <w:r>
        <w:rPr>
          <w:sz w:val="20"/>
        </w:rPr>
        <w:t>Registration</w:t>
      </w:r>
      <w:r>
        <w:rPr>
          <w:spacing w:val="-7"/>
          <w:sz w:val="20"/>
        </w:rPr>
        <w:t xml:space="preserve"> </w:t>
      </w:r>
      <w:r>
        <w:rPr>
          <w:sz w:val="20"/>
        </w:rPr>
        <w:t>of</w:t>
      </w:r>
      <w:r>
        <w:rPr>
          <w:spacing w:val="-7"/>
          <w:sz w:val="20"/>
        </w:rPr>
        <w:t xml:space="preserve"> </w:t>
      </w:r>
      <w:r>
        <w:rPr>
          <w:spacing w:val="-2"/>
          <w:sz w:val="20"/>
        </w:rPr>
        <w:t>suppliers</w:t>
      </w:r>
    </w:p>
    <w:p w14:paraId="7B0FB3B5" w14:textId="77777777" w:rsidR="00F727BD" w:rsidRDefault="00ED164B">
      <w:pPr>
        <w:pStyle w:val="ListParagraph"/>
        <w:numPr>
          <w:ilvl w:val="0"/>
          <w:numId w:val="141"/>
        </w:numPr>
        <w:tabs>
          <w:tab w:val="left" w:pos="840"/>
        </w:tabs>
        <w:ind w:hanging="493"/>
        <w:jc w:val="left"/>
        <w:rPr>
          <w:sz w:val="20"/>
        </w:rPr>
      </w:pPr>
      <w:r>
        <w:rPr>
          <w:sz w:val="20"/>
        </w:rPr>
        <w:t>Responsibility</w:t>
      </w:r>
      <w:r>
        <w:rPr>
          <w:spacing w:val="-4"/>
          <w:sz w:val="20"/>
        </w:rPr>
        <w:t xml:space="preserve"> </w:t>
      </w:r>
      <w:r>
        <w:rPr>
          <w:sz w:val="20"/>
        </w:rPr>
        <w:t>for</w:t>
      </w:r>
      <w:r>
        <w:rPr>
          <w:spacing w:val="-4"/>
          <w:sz w:val="20"/>
        </w:rPr>
        <w:t xml:space="preserve"> </w:t>
      </w:r>
      <w:r>
        <w:rPr>
          <w:sz w:val="20"/>
        </w:rPr>
        <w:t>complying</w:t>
      </w:r>
      <w:r>
        <w:rPr>
          <w:spacing w:val="-4"/>
          <w:sz w:val="20"/>
        </w:rPr>
        <w:t xml:space="preserve"> </w:t>
      </w:r>
      <w:r>
        <w:rPr>
          <w:sz w:val="20"/>
        </w:rPr>
        <w:t>with</w:t>
      </w:r>
      <w:r>
        <w:rPr>
          <w:spacing w:val="-4"/>
          <w:sz w:val="20"/>
        </w:rPr>
        <w:t xml:space="preserve"> </w:t>
      </w:r>
      <w:r>
        <w:rPr>
          <w:sz w:val="20"/>
        </w:rPr>
        <w:t>Act,</w:t>
      </w:r>
      <w:r>
        <w:rPr>
          <w:spacing w:val="-3"/>
          <w:sz w:val="20"/>
        </w:rPr>
        <w:t xml:space="preserve"> </w:t>
      </w:r>
      <w:proofErr w:type="spellStart"/>
      <w:r>
        <w:rPr>
          <w:spacing w:val="-5"/>
          <w:sz w:val="20"/>
        </w:rPr>
        <w:t>etc</w:t>
      </w:r>
      <w:proofErr w:type="spellEnd"/>
    </w:p>
    <w:p w14:paraId="246E0DB5" w14:textId="77777777" w:rsidR="00F727BD" w:rsidRDefault="00ED164B">
      <w:pPr>
        <w:pStyle w:val="ListParagraph"/>
        <w:numPr>
          <w:ilvl w:val="0"/>
          <w:numId w:val="141"/>
        </w:numPr>
        <w:tabs>
          <w:tab w:val="left" w:pos="840"/>
        </w:tabs>
        <w:ind w:hanging="493"/>
        <w:jc w:val="left"/>
        <w:rPr>
          <w:sz w:val="20"/>
        </w:rPr>
      </w:pPr>
      <w:r>
        <w:rPr>
          <w:sz w:val="20"/>
        </w:rPr>
        <w:t>Initiation</w:t>
      </w:r>
      <w:r>
        <w:rPr>
          <w:spacing w:val="-8"/>
          <w:sz w:val="20"/>
        </w:rPr>
        <w:t xml:space="preserve"> </w:t>
      </w:r>
      <w:r>
        <w:rPr>
          <w:sz w:val="20"/>
        </w:rPr>
        <w:t>of</w:t>
      </w:r>
      <w:r>
        <w:rPr>
          <w:spacing w:val="-8"/>
          <w:sz w:val="20"/>
        </w:rPr>
        <w:t xml:space="preserve"> </w:t>
      </w:r>
      <w:r>
        <w:rPr>
          <w:sz w:val="20"/>
        </w:rPr>
        <w:t>procurement</w:t>
      </w:r>
      <w:r>
        <w:rPr>
          <w:spacing w:val="-7"/>
          <w:sz w:val="20"/>
        </w:rPr>
        <w:t xml:space="preserve"> </w:t>
      </w:r>
      <w:r>
        <w:rPr>
          <w:spacing w:val="-2"/>
          <w:sz w:val="20"/>
        </w:rPr>
        <w:t>process</w:t>
      </w:r>
    </w:p>
    <w:p w14:paraId="2D10A269" w14:textId="77777777" w:rsidR="00F727BD" w:rsidRDefault="00ED164B">
      <w:pPr>
        <w:pStyle w:val="ListParagraph"/>
        <w:numPr>
          <w:ilvl w:val="0"/>
          <w:numId w:val="141"/>
        </w:numPr>
        <w:tabs>
          <w:tab w:val="left" w:pos="840"/>
        </w:tabs>
        <w:ind w:hanging="493"/>
        <w:jc w:val="left"/>
        <w:rPr>
          <w:sz w:val="20"/>
        </w:rPr>
      </w:pPr>
      <w:r>
        <w:rPr>
          <w:sz w:val="20"/>
        </w:rPr>
        <w:t>Invitation</w:t>
      </w:r>
      <w:r>
        <w:rPr>
          <w:spacing w:val="-6"/>
          <w:sz w:val="20"/>
        </w:rPr>
        <w:t xml:space="preserve"> </w:t>
      </w:r>
      <w:r>
        <w:rPr>
          <w:sz w:val="20"/>
        </w:rPr>
        <w:t>to</w:t>
      </w:r>
      <w:r>
        <w:rPr>
          <w:spacing w:val="-6"/>
          <w:sz w:val="20"/>
        </w:rPr>
        <w:t xml:space="preserve"> </w:t>
      </w:r>
      <w:r>
        <w:rPr>
          <w:spacing w:val="-2"/>
          <w:sz w:val="20"/>
        </w:rPr>
        <w:t>tender</w:t>
      </w:r>
    </w:p>
    <w:p w14:paraId="72335ED2" w14:textId="77777777" w:rsidR="00F727BD" w:rsidRDefault="00ED164B">
      <w:pPr>
        <w:pStyle w:val="ListParagraph"/>
        <w:numPr>
          <w:ilvl w:val="0"/>
          <w:numId w:val="141"/>
        </w:numPr>
        <w:tabs>
          <w:tab w:val="left" w:pos="840"/>
        </w:tabs>
        <w:ind w:hanging="493"/>
        <w:jc w:val="left"/>
        <w:rPr>
          <w:sz w:val="20"/>
        </w:rPr>
      </w:pPr>
      <w:r>
        <w:rPr>
          <w:sz w:val="20"/>
        </w:rPr>
        <w:t>Modifications</w:t>
      </w:r>
      <w:r>
        <w:rPr>
          <w:spacing w:val="-2"/>
          <w:sz w:val="20"/>
        </w:rPr>
        <w:t xml:space="preserve"> </w:t>
      </w:r>
      <w:r>
        <w:rPr>
          <w:sz w:val="20"/>
        </w:rPr>
        <w:t>to</w:t>
      </w:r>
      <w:r>
        <w:rPr>
          <w:spacing w:val="-1"/>
          <w:sz w:val="20"/>
        </w:rPr>
        <w:t xml:space="preserve"> </w:t>
      </w:r>
      <w:r>
        <w:rPr>
          <w:sz w:val="20"/>
        </w:rPr>
        <w:t>tender</w:t>
      </w:r>
      <w:r>
        <w:rPr>
          <w:spacing w:val="-1"/>
          <w:sz w:val="20"/>
        </w:rPr>
        <w:t xml:space="preserve"> </w:t>
      </w:r>
      <w:r>
        <w:rPr>
          <w:spacing w:val="-2"/>
          <w:sz w:val="20"/>
        </w:rPr>
        <w:t>documents</w:t>
      </w:r>
    </w:p>
    <w:p w14:paraId="37C9A5D6" w14:textId="77777777" w:rsidR="00F727BD" w:rsidRDefault="00ED164B">
      <w:pPr>
        <w:pStyle w:val="ListParagraph"/>
        <w:numPr>
          <w:ilvl w:val="0"/>
          <w:numId w:val="141"/>
        </w:numPr>
        <w:tabs>
          <w:tab w:val="left" w:pos="840"/>
        </w:tabs>
        <w:ind w:hanging="493"/>
        <w:jc w:val="left"/>
        <w:rPr>
          <w:sz w:val="20"/>
        </w:rPr>
      </w:pPr>
      <w:r>
        <w:rPr>
          <w:sz w:val="20"/>
        </w:rPr>
        <w:t>Modification</w:t>
      </w:r>
      <w:r>
        <w:rPr>
          <w:spacing w:val="-7"/>
          <w:sz w:val="20"/>
        </w:rPr>
        <w:t xml:space="preserve"> </w:t>
      </w:r>
      <w:r>
        <w:rPr>
          <w:sz w:val="20"/>
        </w:rPr>
        <w:t>of</w:t>
      </w:r>
      <w:r>
        <w:rPr>
          <w:spacing w:val="-7"/>
          <w:sz w:val="20"/>
        </w:rPr>
        <w:t xml:space="preserve"> </w:t>
      </w:r>
      <w:r>
        <w:rPr>
          <w:spacing w:val="-4"/>
          <w:sz w:val="20"/>
        </w:rPr>
        <w:t>bids</w:t>
      </w:r>
    </w:p>
    <w:p w14:paraId="4DEBCCD9" w14:textId="77777777" w:rsidR="00F727BD" w:rsidRDefault="00ED164B">
      <w:pPr>
        <w:pStyle w:val="ListParagraph"/>
        <w:numPr>
          <w:ilvl w:val="0"/>
          <w:numId w:val="141"/>
        </w:numPr>
        <w:tabs>
          <w:tab w:val="left" w:pos="840"/>
        </w:tabs>
        <w:ind w:hanging="493"/>
        <w:jc w:val="left"/>
        <w:rPr>
          <w:sz w:val="20"/>
        </w:rPr>
      </w:pPr>
      <w:r>
        <w:rPr>
          <w:sz w:val="20"/>
        </w:rPr>
        <w:t>Submission</w:t>
      </w:r>
      <w:r>
        <w:rPr>
          <w:spacing w:val="-6"/>
          <w:sz w:val="20"/>
        </w:rPr>
        <w:t xml:space="preserve"> </w:t>
      </w:r>
      <w:r>
        <w:rPr>
          <w:sz w:val="20"/>
        </w:rPr>
        <w:t>and</w:t>
      </w:r>
      <w:r>
        <w:rPr>
          <w:spacing w:val="-5"/>
          <w:sz w:val="20"/>
        </w:rPr>
        <w:t xml:space="preserve"> </w:t>
      </w:r>
      <w:r>
        <w:rPr>
          <w:sz w:val="20"/>
        </w:rPr>
        <w:t>receipt</w:t>
      </w:r>
      <w:r>
        <w:rPr>
          <w:spacing w:val="-6"/>
          <w:sz w:val="20"/>
        </w:rPr>
        <w:t xml:space="preserve"> </w:t>
      </w:r>
      <w:r>
        <w:rPr>
          <w:sz w:val="20"/>
        </w:rPr>
        <w:t>of</w:t>
      </w:r>
      <w:r>
        <w:rPr>
          <w:spacing w:val="-5"/>
          <w:sz w:val="20"/>
        </w:rPr>
        <w:t xml:space="preserve"> </w:t>
      </w:r>
      <w:r>
        <w:rPr>
          <w:spacing w:val="-2"/>
          <w:sz w:val="20"/>
        </w:rPr>
        <w:t>tenders</w:t>
      </w:r>
    </w:p>
    <w:p w14:paraId="6A1E6CF5" w14:textId="77777777" w:rsidR="00F727BD" w:rsidRDefault="00ED164B">
      <w:pPr>
        <w:pStyle w:val="ListParagraph"/>
        <w:numPr>
          <w:ilvl w:val="0"/>
          <w:numId w:val="141"/>
        </w:numPr>
        <w:tabs>
          <w:tab w:val="left" w:pos="840"/>
        </w:tabs>
        <w:ind w:hanging="493"/>
        <w:jc w:val="left"/>
        <w:rPr>
          <w:sz w:val="20"/>
        </w:rPr>
      </w:pPr>
      <w:r>
        <w:rPr>
          <w:sz w:val="20"/>
        </w:rPr>
        <w:t>Opening</w:t>
      </w:r>
      <w:r>
        <w:rPr>
          <w:spacing w:val="-5"/>
          <w:sz w:val="20"/>
        </w:rPr>
        <w:t xml:space="preserve"> </w:t>
      </w:r>
      <w:r>
        <w:rPr>
          <w:sz w:val="20"/>
        </w:rPr>
        <w:t>of</w:t>
      </w:r>
      <w:r>
        <w:rPr>
          <w:spacing w:val="-4"/>
          <w:sz w:val="20"/>
        </w:rPr>
        <w:t xml:space="preserve"> </w:t>
      </w:r>
      <w:r>
        <w:rPr>
          <w:spacing w:val="-2"/>
          <w:sz w:val="20"/>
        </w:rPr>
        <w:t>tenders</w:t>
      </w:r>
    </w:p>
    <w:p w14:paraId="2C46E1D3" w14:textId="77777777" w:rsidR="00F727BD" w:rsidRDefault="00ED164B">
      <w:pPr>
        <w:pStyle w:val="ListParagraph"/>
        <w:numPr>
          <w:ilvl w:val="0"/>
          <w:numId w:val="141"/>
        </w:numPr>
        <w:tabs>
          <w:tab w:val="left" w:pos="840"/>
        </w:tabs>
        <w:ind w:hanging="493"/>
        <w:jc w:val="left"/>
        <w:rPr>
          <w:sz w:val="20"/>
        </w:rPr>
      </w:pPr>
      <w:r>
        <w:rPr>
          <w:sz w:val="20"/>
        </w:rPr>
        <w:t>Responsiveness</w:t>
      </w:r>
      <w:r>
        <w:rPr>
          <w:spacing w:val="-2"/>
          <w:sz w:val="20"/>
        </w:rPr>
        <w:t xml:space="preserve"> </w:t>
      </w:r>
      <w:r>
        <w:rPr>
          <w:sz w:val="20"/>
        </w:rPr>
        <w:t>of</w:t>
      </w:r>
      <w:r>
        <w:rPr>
          <w:spacing w:val="-1"/>
          <w:sz w:val="20"/>
        </w:rPr>
        <w:t xml:space="preserve"> </w:t>
      </w:r>
      <w:r>
        <w:rPr>
          <w:spacing w:val="-2"/>
          <w:sz w:val="20"/>
        </w:rPr>
        <w:t>tenders</w:t>
      </w:r>
    </w:p>
    <w:p w14:paraId="365227EE" w14:textId="77777777" w:rsidR="00F727BD" w:rsidRDefault="00ED164B">
      <w:pPr>
        <w:pStyle w:val="ListParagraph"/>
        <w:numPr>
          <w:ilvl w:val="0"/>
          <w:numId w:val="141"/>
        </w:numPr>
        <w:tabs>
          <w:tab w:val="left" w:pos="840"/>
        </w:tabs>
        <w:spacing w:before="51"/>
        <w:ind w:hanging="493"/>
        <w:jc w:val="left"/>
        <w:rPr>
          <w:sz w:val="20"/>
        </w:rPr>
      </w:pPr>
      <w:r>
        <w:rPr>
          <w:sz w:val="20"/>
        </w:rPr>
        <w:t>Evaluation</w:t>
      </w:r>
      <w:r>
        <w:rPr>
          <w:spacing w:val="-6"/>
          <w:sz w:val="20"/>
        </w:rPr>
        <w:t xml:space="preserve"> </w:t>
      </w:r>
      <w:r>
        <w:rPr>
          <w:sz w:val="20"/>
        </w:rPr>
        <w:t>of</w:t>
      </w:r>
      <w:r>
        <w:rPr>
          <w:spacing w:val="-6"/>
          <w:sz w:val="20"/>
        </w:rPr>
        <w:t xml:space="preserve"> </w:t>
      </w:r>
      <w:r>
        <w:rPr>
          <w:spacing w:val="-2"/>
          <w:sz w:val="20"/>
        </w:rPr>
        <w:t>tenders</w:t>
      </w:r>
    </w:p>
    <w:p w14:paraId="08D2ABDB" w14:textId="77777777" w:rsidR="00F727BD" w:rsidRDefault="00ED164B">
      <w:pPr>
        <w:pStyle w:val="ListParagraph"/>
        <w:numPr>
          <w:ilvl w:val="0"/>
          <w:numId w:val="141"/>
        </w:numPr>
        <w:tabs>
          <w:tab w:val="left" w:pos="840"/>
        </w:tabs>
        <w:ind w:hanging="493"/>
        <w:jc w:val="left"/>
        <w:rPr>
          <w:sz w:val="20"/>
        </w:rPr>
      </w:pPr>
      <w:r>
        <w:rPr>
          <w:spacing w:val="-2"/>
          <w:sz w:val="20"/>
        </w:rPr>
        <w:t>Clarifications</w:t>
      </w:r>
    </w:p>
    <w:p w14:paraId="1517B499" w14:textId="77777777" w:rsidR="00F727BD" w:rsidRDefault="00ED164B">
      <w:pPr>
        <w:pStyle w:val="ListParagraph"/>
        <w:numPr>
          <w:ilvl w:val="0"/>
          <w:numId w:val="141"/>
        </w:numPr>
        <w:tabs>
          <w:tab w:val="left" w:pos="840"/>
        </w:tabs>
        <w:ind w:hanging="493"/>
        <w:jc w:val="left"/>
        <w:rPr>
          <w:sz w:val="20"/>
        </w:rPr>
      </w:pPr>
      <w:r>
        <w:rPr>
          <w:sz w:val="20"/>
        </w:rPr>
        <w:t>Correction,</w:t>
      </w:r>
      <w:r>
        <w:rPr>
          <w:spacing w:val="-9"/>
          <w:sz w:val="20"/>
        </w:rPr>
        <w:t xml:space="preserve"> </w:t>
      </w:r>
      <w:r>
        <w:rPr>
          <w:sz w:val="20"/>
        </w:rPr>
        <w:t>revision,</w:t>
      </w:r>
      <w:r>
        <w:rPr>
          <w:spacing w:val="-7"/>
          <w:sz w:val="20"/>
        </w:rPr>
        <w:t xml:space="preserve"> </w:t>
      </w:r>
      <w:r>
        <w:rPr>
          <w:sz w:val="20"/>
        </w:rPr>
        <w:t>adjustment</w:t>
      </w:r>
      <w:r>
        <w:rPr>
          <w:spacing w:val="-7"/>
          <w:sz w:val="20"/>
        </w:rPr>
        <w:t xml:space="preserve"> </w:t>
      </w:r>
      <w:r>
        <w:rPr>
          <w:sz w:val="20"/>
        </w:rPr>
        <w:t>or</w:t>
      </w:r>
      <w:r>
        <w:rPr>
          <w:spacing w:val="-7"/>
          <w:sz w:val="20"/>
        </w:rPr>
        <w:t xml:space="preserve"> </w:t>
      </w:r>
      <w:r>
        <w:rPr>
          <w:sz w:val="20"/>
        </w:rPr>
        <w:t>amendment</w:t>
      </w:r>
      <w:r>
        <w:rPr>
          <w:spacing w:val="-7"/>
          <w:sz w:val="20"/>
        </w:rPr>
        <w:t xml:space="preserve"> </w:t>
      </w:r>
      <w:r>
        <w:rPr>
          <w:sz w:val="20"/>
        </w:rPr>
        <w:t>of</w:t>
      </w:r>
      <w:r>
        <w:rPr>
          <w:spacing w:val="-7"/>
          <w:sz w:val="20"/>
        </w:rPr>
        <w:t xml:space="preserve"> </w:t>
      </w:r>
      <w:r>
        <w:rPr>
          <w:spacing w:val="-2"/>
          <w:sz w:val="20"/>
        </w:rPr>
        <w:t>tender</w:t>
      </w:r>
    </w:p>
    <w:p w14:paraId="4978025C" w14:textId="77777777" w:rsidR="00F727BD" w:rsidRDefault="00ED164B">
      <w:pPr>
        <w:pStyle w:val="ListParagraph"/>
        <w:numPr>
          <w:ilvl w:val="0"/>
          <w:numId w:val="141"/>
        </w:numPr>
        <w:tabs>
          <w:tab w:val="left" w:pos="840"/>
        </w:tabs>
        <w:ind w:hanging="493"/>
        <w:jc w:val="left"/>
        <w:rPr>
          <w:sz w:val="20"/>
        </w:rPr>
      </w:pPr>
      <w:r>
        <w:rPr>
          <w:spacing w:val="-2"/>
          <w:sz w:val="20"/>
        </w:rPr>
        <w:t>Post-qualification</w:t>
      </w:r>
    </w:p>
    <w:p w14:paraId="1BFF66C8" w14:textId="77777777" w:rsidR="00F727BD" w:rsidRDefault="00ED164B">
      <w:pPr>
        <w:pStyle w:val="ListParagraph"/>
        <w:numPr>
          <w:ilvl w:val="0"/>
          <w:numId w:val="141"/>
        </w:numPr>
        <w:tabs>
          <w:tab w:val="left" w:pos="840"/>
        </w:tabs>
        <w:ind w:hanging="493"/>
        <w:jc w:val="left"/>
        <w:rPr>
          <w:sz w:val="20"/>
        </w:rPr>
      </w:pPr>
      <w:r>
        <w:rPr>
          <w:sz w:val="20"/>
        </w:rPr>
        <w:t>Professional</w:t>
      </w:r>
      <w:r>
        <w:rPr>
          <w:spacing w:val="-12"/>
          <w:sz w:val="20"/>
        </w:rPr>
        <w:t xml:space="preserve"> </w:t>
      </w:r>
      <w:r>
        <w:rPr>
          <w:spacing w:val="-2"/>
          <w:sz w:val="20"/>
        </w:rPr>
        <w:t>opinion</w:t>
      </w:r>
    </w:p>
    <w:p w14:paraId="3016B497" w14:textId="77777777" w:rsidR="00F727BD" w:rsidRDefault="00ED164B">
      <w:pPr>
        <w:pStyle w:val="ListParagraph"/>
        <w:numPr>
          <w:ilvl w:val="0"/>
          <w:numId w:val="141"/>
        </w:numPr>
        <w:tabs>
          <w:tab w:val="left" w:pos="840"/>
        </w:tabs>
        <w:ind w:hanging="493"/>
        <w:jc w:val="left"/>
        <w:rPr>
          <w:sz w:val="20"/>
        </w:rPr>
      </w:pPr>
      <w:r>
        <w:rPr>
          <w:sz w:val="20"/>
        </w:rPr>
        <w:t>Recommendation</w:t>
      </w:r>
      <w:r>
        <w:rPr>
          <w:spacing w:val="-8"/>
          <w:sz w:val="20"/>
        </w:rPr>
        <w:t xml:space="preserve"> </w:t>
      </w:r>
      <w:r>
        <w:rPr>
          <w:sz w:val="20"/>
        </w:rPr>
        <w:t>for</w:t>
      </w:r>
      <w:r>
        <w:rPr>
          <w:spacing w:val="-8"/>
          <w:sz w:val="20"/>
        </w:rPr>
        <w:t xml:space="preserve"> </w:t>
      </w:r>
      <w:r>
        <w:rPr>
          <w:sz w:val="20"/>
        </w:rPr>
        <w:t>contract</w:t>
      </w:r>
      <w:r>
        <w:rPr>
          <w:spacing w:val="-7"/>
          <w:sz w:val="20"/>
        </w:rPr>
        <w:t xml:space="preserve"> </w:t>
      </w:r>
      <w:r>
        <w:rPr>
          <w:spacing w:val="-2"/>
          <w:sz w:val="20"/>
        </w:rPr>
        <w:t>awards</w:t>
      </w:r>
    </w:p>
    <w:p w14:paraId="721AC597" w14:textId="77777777" w:rsidR="00F727BD" w:rsidRDefault="00ED164B">
      <w:pPr>
        <w:pStyle w:val="ListParagraph"/>
        <w:numPr>
          <w:ilvl w:val="0"/>
          <w:numId w:val="141"/>
        </w:numPr>
        <w:tabs>
          <w:tab w:val="left" w:pos="840"/>
        </w:tabs>
        <w:ind w:hanging="493"/>
        <w:jc w:val="left"/>
        <w:rPr>
          <w:sz w:val="20"/>
        </w:rPr>
      </w:pPr>
      <w:r>
        <w:rPr>
          <w:sz w:val="20"/>
        </w:rPr>
        <w:t>Successful</w:t>
      </w:r>
      <w:r>
        <w:rPr>
          <w:spacing w:val="-10"/>
          <w:sz w:val="20"/>
        </w:rPr>
        <w:t xml:space="preserve"> </w:t>
      </w:r>
      <w:r>
        <w:rPr>
          <w:spacing w:val="-2"/>
          <w:sz w:val="20"/>
        </w:rPr>
        <w:t>tender</w:t>
      </w:r>
    </w:p>
    <w:p w14:paraId="081B2FAA" w14:textId="77777777" w:rsidR="00F727BD" w:rsidRDefault="00ED164B">
      <w:pPr>
        <w:pStyle w:val="ListParagraph"/>
        <w:numPr>
          <w:ilvl w:val="0"/>
          <w:numId w:val="141"/>
        </w:numPr>
        <w:tabs>
          <w:tab w:val="left" w:pos="840"/>
        </w:tabs>
        <w:ind w:hanging="493"/>
        <w:jc w:val="left"/>
        <w:rPr>
          <w:sz w:val="20"/>
        </w:rPr>
      </w:pPr>
      <w:r>
        <w:rPr>
          <w:sz w:val="20"/>
        </w:rPr>
        <w:t>Notification</w:t>
      </w:r>
      <w:r>
        <w:rPr>
          <w:spacing w:val="-7"/>
          <w:sz w:val="20"/>
        </w:rPr>
        <w:t xml:space="preserve"> </w:t>
      </w:r>
      <w:r>
        <w:rPr>
          <w:sz w:val="20"/>
        </w:rPr>
        <w:t>of</w:t>
      </w:r>
      <w:r>
        <w:rPr>
          <w:spacing w:val="-4"/>
          <w:sz w:val="20"/>
        </w:rPr>
        <w:t xml:space="preserve"> </w:t>
      </w:r>
      <w:r>
        <w:rPr>
          <w:sz w:val="20"/>
        </w:rPr>
        <w:t>intention</w:t>
      </w:r>
      <w:r>
        <w:rPr>
          <w:spacing w:val="-5"/>
          <w:sz w:val="20"/>
        </w:rPr>
        <w:t xml:space="preserve"> </w:t>
      </w:r>
      <w:r>
        <w:rPr>
          <w:sz w:val="20"/>
        </w:rPr>
        <w:t>to</w:t>
      </w:r>
      <w:r>
        <w:rPr>
          <w:spacing w:val="-4"/>
          <w:sz w:val="20"/>
        </w:rPr>
        <w:t xml:space="preserve"> </w:t>
      </w:r>
      <w:r>
        <w:rPr>
          <w:sz w:val="20"/>
        </w:rPr>
        <w:t>enter</w:t>
      </w:r>
      <w:r>
        <w:rPr>
          <w:spacing w:val="-5"/>
          <w:sz w:val="20"/>
        </w:rPr>
        <w:t xml:space="preserve"> </w:t>
      </w:r>
      <w:r>
        <w:rPr>
          <w:sz w:val="20"/>
        </w:rPr>
        <w:t>into</w:t>
      </w:r>
      <w:r>
        <w:rPr>
          <w:spacing w:val="-4"/>
          <w:sz w:val="20"/>
        </w:rPr>
        <w:t xml:space="preserve"> </w:t>
      </w:r>
      <w:r>
        <w:rPr>
          <w:sz w:val="20"/>
        </w:rPr>
        <w:t>a</w:t>
      </w:r>
      <w:r>
        <w:rPr>
          <w:spacing w:val="-4"/>
          <w:sz w:val="20"/>
        </w:rPr>
        <w:t xml:space="preserve"> </w:t>
      </w:r>
      <w:r>
        <w:rPr>
          <w:spacing w:val="-2"/>
          <w:sz w:val="20"/>
        </w:rPr>
        <w:t>contract</w:t>
      </w:r>
    </w:p>
    <w:p w14:paraId="16003F56" w14:textId="77777777" w:rsidR="00F727BD" w:rsidRDefault="00ED164B">
      <w:pPr>
        <w:pStyle w:val="ListParagraph"/>
        <w:numPr>
          <w:ilvl w:val="0"/>
          <w:numId w:val="141"/>
        </w:numPr>
        <w:tabs>
          <w:tab w:val="left" w:pos="840"/>
        </w:tabs>
        <w:ind w:hanging="493"/>
        <w:jc w:val="left"/>
        <w:rPr>
          <w:sz w:val="20"/>
        </w:rPr>
      </w:pPr>
      <w:r>
        <w:rPr>
          <w:sz w:val="20"/>
        </w:rPr>
        <w:t>Extension</w:t>
      </w:r>
      <w:r>
        <w:rPr>
          <w:spacing w:val="-4"/>
          <w:sz w:val="20"/>
        </w:rPr>
        <w:t xml:space="preserve"> </w:t>
      </w:r>
      <w:r>
        <w:rPr>
          <w:sz w:val="20"/>
        </w:rPr>
        <w:t>of</w:t>
      </w:r>
      <w:r>
        <w:rPr>
          <w:spacing w:val="-3"/>
          <w:sz w:val="20"/>
        </w:rPr>
        <w:t xml:space="preserve"> </w:t>
      </w:r>
      <w:r>
        <w:rPr>
          <w:sz w:val="20"/>
        </w:rPr>
        <w:t>tender</w:t>
      </w:r>
      <w:r>
        <w:rPr>
          <w:spacing w:val="-3"/>
          <w:sz w:val="20"/>
        </w:rPr>
        <w:t xml:space="preserve"> </w:t>
      </w:r>
      <w:r>
        <w:rPr>
          <w:sz w:val="20"/>
        </w:rPr>
        <w:t>validity</w:t>
      </w:r>
      <w:r>
        <w:rPr>
          <w:spacing w:val="-3"/>
          <w:sz w:val="20"/>
        </w:rPr>
        <w:t xml:space="preserve"> </w:t>
      </w:r>
      <w:r>
        <w:rPr>
          <w:spacing w:val="-2"/>
          <w:sz w:val="20"/>
        </w:rPr>
        <w:t>period</w:t>
      </w:r>
    </w:p>
    <w:p w14:paraId="228A9106" w14:textId="77777777" w:rsidR="00F727BD" w:rsidRDefault="00ED164B">
      <w:pPr>
        <w:pStyle w:val="ListParagraph"/>
        <w:numPr>
          <w:ilvl w:val="0"/>
          <w:numId w:val="141"/>
        </w:numPr>
        <w:tabs>
          <w:tab w:val="left" w:pos="840"/>
        </w:tabs>
        <w:ind w:hanging="493"/>
        <w:jc w:val="left"/>
        <w:rPr>
          <w:sz w:val="20"/>
        </w:rPr>
      </w:pPr>
      <w:r>
        <w:rPr>
          <w:sz w:val="20"/>
        </w:rPr>
        <w:t>International</w:t>
      </w:r>
      <w:r>
        <w:rPr>
          <w:spacing w:val="-9"/>
          <w:sz w:val="20"/>
        </w:rPr>
        <w:t xml:space="preserve"> </w:t>
      </w:r>
      <w:r>
        <w:rPr>
          <w:sz w:val="20"/>
        </w:rPr>
        <w:t>tendering</w:t>
      </w:r>
      <w:r>
        <w:rPr>
          <w:spacing w:val="-8"/>
          <w:sz w:val="20"/>
        </w:rPr>
        <w:t xml:space="preserve"> </w:t>
      </w:r>
      <w:r>
        <w:rPr>
          <w:sz w:val="20"/>
        </w:rPr>
        <w:t>and</w:t>
      </w:r>
      <w:r>
        <w:rPr>
          <w:spacing w:val="-8"/>
          <w:sz w:val="20"/>
        </w:rPr>
        <w:t xml:space="preserve"> </w:t>
      </w:r>
      <w:r>
        <w:rPr>
          <w:spacing w:val="-2"/>
          <w:sz w:val="20"/>
        </w:rPr>
        <w:t>competition</w:t>
      </w:r>
    </w:p>
    <w:p w14:paraId="38EA514C" w14:textId="77777777" w:rsidR="00F727BD" w:rsidRDefault="00ED164B">
      <w:pPr>
        <w:pStyle w:val="BodyText"/>
        <w:spacing w:before="123" w:line="249" w:lineRule="auto"/>
        <w:ind w:left="1390" w:right="3085" w:firstLine="0"/>
        <w:jc w:val="center"/>
      </w:pPr>
      <w:r>
        <w:t>PART</w:t>
      </w:r>
      <w:r>
        <w:rPr>
          <w:spacing w:val="-14"/>
        </w:rPr>
        <w:t xml:space="preserve"> </w:t>
      </w:r>
      <w:r>
        <w:t>VIII</w:t>
      </w:r>
      <w:r>
        <w:rPr>
          <w:spacing w:val="-14"/>
        </w:rPr>
        <w:t xml:space="preserve"> </w:t>
      </w:r>
      <w:r>
        <w:t>–</w:t>
      </w:r>
      <w:r>
        <w:rPr>
          <w:spacing w:val="-14"/>
        </w:rPr>
        <w:t xml:space="preserve"> </w:t>
      </w:r>
      <w:r>
        <w:t>CLASSIFIED</w:t>
      </w:r>
      <w:r>
        <w:rPr>
          <w:spacing w:val="-14"/>
        </w:rPr>
        <w:t xml:space="preserve"> </w:t>
      </w:r>
      <w:r>
        <w:t>PROCUREMENT METHODS AND PROCEDURES</w:t>
      </w:r>
    </w:p>
    <w:p w14:paraId="103D9A58" w14:textId="77777777" w:rsidR="00F727BD" w:rsidRDefault="00ED164B">
      <w:pPr>
        <w:pStyle w:val="ListParagraph"/>
        <w:numPr>
          <w:ilvl w:val="0"/>
          <w:numId w:val="141"/>
        </w:numPr>
        <w:tabs>
          <w:tab w:val="left" w:pos="840"/>
        </w:tabs>
        <w:spacing w:before="42"/>
        <w:ind w:hanging="493"/>
        <w:jc w:val="left"/>
        <w:rPr>
          <w:sz w:val="20"/>
        </w:rPr>
      </w:pPr>
      <w:r>
        <w:rPr>
          <w:sz w:val="20"/>
        </w:rPr>
        <w:t>Classified</w:t>
      </w:r>
      <w:r>
        <w:rPr>
          <w:spacing w:val="-5"/>
          <w:sz w:val="20"/>
        </w:rPr>
        <w:t xml:space="preserve"> </w:t>
      </w:r>
      <w:r>
        <w:rPr>
          <w:sz w:val="20"/>
        </w:rPr>
        <w:t>procurements</w:t>
      </w:r>
      <w:r>
        <w:rPr>
          <w:spacing w:val="-5"/>
          <w:sz w:val="20"/>
        </w:rPr>
        <w:t xml:space="preserve"> </w:t>
      </w:r>
      <w:r>
        <w:rPr>
          <w:sz w:val="20"/>
        </w:rPr>
        <w:t>and</w:t>
      </w:r>
      <w:r>
        <w:rPr>
          <w:spacing w:val="-4"/>
          <w:sz w:val="20"/>
        </w:rPr>
        <w:t xml:space="preserve"> </w:t>
      </w:r>
      <w:r>
        <w:rPr>
          <w:spacing w:val="-2"/>
          <w:sz w:val="20"/>
        </w:rPr>
        <w:t>disposals</w:t>
      </w:r>
    </w:p>
    <w:p w14:paraId="2656CB42" w14:textId="77777777" w:rsidR="00F727BD" w:rsidRDefault="00ED164B">
      <w:pPr>
        <w:pStyle w:val="BodyText"/>
        <w:spacing w:before="123" w:line="249" w:lineRule="auto"/>
        <w:ind w:left="1724" w:right="3421" w:firstLine="0"/>
        <w:jc w:val="center"/>
      </w:pPr>
      <w:r>
        <w:t>PART</w:t>
      </w:r>
      <w:r>
        <w:rPr>
          <w:spacing w:val="-12"/>
        </w:rPr>
        <w:t xml:space="preserve"> </w:t>
      </w:r>
      <w:r>
        <w:t>IX</w:t>
      </w:r>
      <w:r>
        <w:rPr>
          <w:spacing w:val="-12"/>
        </w:rPr>
        <w:t xml:space="preserve"> </w:t>
      </w:r>
      <w:r>
        <w:t>–</w:t>
      </w:r>
      <w:r>
        <w:rPr>
          <w:spacing w:val="-12"/>
        </w:rPr>
        <w:t xml:space="preserve"> </w:t>
      </w:r>
      <w:r>
        <w:t>METHODS</w:t>
      </w:r>
      <w:r>
        <w:rPr>
          <w:spacing w:val="-12"/>
        </w:rPr>
        <w:t xml:space="preserve"> </w:t>
      </w:r>
      <w:r>
        <w:t>OF</w:t>
      </w:r>
      <w:r>
        <w:rPr>
          <w:spacing w:val="-12"/>
        </w:rPr>
        <w:t xml:space="preserve"> </w:t>
      </w:r>
      <w:r>
        <w:t>PROCUREMENT OF GOODS, WORKS AND SERVICES</w:t>
      </w:r>
    </w:p>
    <w:p w14:paraId="6AC059AC" w14:textId="77777777" w:rsidR="00F727BD" w:rsidRDefault="00ED164B">
      <w:pPr>
        <w:pStyle w:val="ListParagraph"/>
        <w:numPr>
          <w:ilvl w:val="0"/>
          <w:numId w:val="141"/>
        </w:numPr>
        <w:tabs>
          <w:tab w:val="left" w:pos="840"/>
        </w:tabs>
        <w:spacing w:before="42"/>
        <w:ind w:hanging="493"/>
        <w:jc w:val="left"/>
        <w:rPr>
          <w:sz w:val="20"/>
        </w:rPr>
      </w:pPr>
      <w:r>
        <w:rPr>
          <w:sz w:val="20"/>
        </w:rPr>
        <w:t>Choice</w:t>
      </w:r>
      <w:r>
        <w:rPr>
          <w:spacing w:val="-7"/>
          <w:sz w:val="20"/>
        </w:rPr>
        <w:t xml:space="preserve"> </w:t>
      </w:r>
      <w:r>
        <w:rPr>
          <w:sz w:val="20"/>
        </w:rPr>
        <w:t>of</w:t>
      </w:r>
      <w:r>
        <w:rPr>
          <w:spacing w:val="-6"/>
          <w:sz w:val="20"/>
        </w:rPr>
        <w:t xml:space="preserve"> </w:t>
      </w:r>
      <w:r>
        <w:rPr>
          <w:sz w:val="20"/>
        </w:rPr>
        <w:t>procurement</w:t>
      </w:r>
      <w:r>
        <w:rPr>
          <w:spacing w:val="-6"/>
          <w:sz w:val="20"/>
        </w:rPr>
        <w:t xml:space="preserve"> </w:t>
      </w:r>
      <w:r>
        <w:rPr>
          <w:spacing w:val="-2"/>
          <w:sz w:val="20"/>
        </w:rPr>
        <w:t>procedure</w:t>
      </w:r>
    </w:p>
    <w:p w14:paraId="703D0C40" w14:textId="77777777" w:rsidR="00F727BD" w:rsidRDefault="00ED164B">
      <w:pPr>
        <w:pStyle w:val="ListParagraph"/>
        <w:numPr>
          <w:ilvl w:val="0"/>
          <w:numId w:val="141"/>
        </w:numPr>
        <w:tabs>
          <w:tab w:val="left" w:pos="840"/>
        </w:tabs>
        <w:ind w:hanging="493"/>
        <w:jc w:val="left"/>
        <w:rPr>
          <w:sz w:val="20"/>
        </w:rPr>
      </w:pPr>
      <w:r>
        <w:rPr>
          <w:sz w:val="20"/>
        </w:rPr>
        <w:t>Methods</w:t>
      </w:r>
      <w:r>
        <w:rPr>
          <w:spacing w:val="-2"/>
          <w:sz w:val="20"/>
        </w:rPr>
        <w:t xml:space="preserve"> </w:t>
      </w:r>
      <w:r>
        <w:rPr>
          <w:sz w:val="20"/>
        </w:rPr>
        <w:t>of</w:t>
      </w:r>
      <w:r>
        <w:rPr>
          <w:spacing w:val="-1"/>
          <w:sz w:val="20"/>
        </w:rPr>
        <w:t xml:space="preserve"> </w:t>
      </w:r>
      <w:r>
        <w:rPr>
          <w:spacing w:val="-2"/>
          <w:sz w:val="20"/>
        </w:rPr>
        <w:t>procurement</w:t>
      </w:r>
    </w:p>
    <w:p w14:paraId="710BDB3F" w14:textId="77777777" w:rsidR="00F727BD" w:rsidRDefault="00ED164B">
      <w:pPr>
        <w:pStyle w:val="ListParagraph"/>
        <w:numPr>
          <w:ilvl w:val="0"/>
          <w:numId w:val="141"/>
        </w:numPr>
        <w:tabs>
          <w:tab w:val="left" w:pos="840"/>
        </w:tabs>
        <w:ind w:hanging="493"/>
        <w:jc w:val="left"/>
        <w:rPr>
          <w:sz w:val="20"/>
        </w:rPr>
      </w:pPr>
      <w:r>
        <w:rPr>
          <w:spacing w:val="-2"/>
          <w:sz w:val="20"/>
        </w:rPr>
        <w:t>Pre-qualification</w:t>
      </w:r>
    </w:p>
    <w:p w14:paraId="6EE70495" w14:textId="77777777" w:rsidR="00F727BD" w:rsidRDefault="00ED164B">
      <w:pPr>
        <w:pStyle w:val="ListParagraph"/>
        <w:numPr>
          <w:ilvl w:val="0"/>
          <w:numId w:val="141"/>
        </w:numPr>
        <w:tabs>
          <w:tab w:val="left" w:pos="840"/>
        </w:tabs>
        <w:ind w:hanging="493"/>
        <w:jc w:val="left"/>
        <w:rPr>
          <w:sz w:val="20"/>
        </w:rPr>
      </w:pPr>
      <w:r>
        <w:rPr>
          <w:spacing w:val="-2"/>
          <w:sz w:val="20"/>
        </w:rPr>
        <w:t>Pre-qualification</w:t>
      </w:r>
      <w:r>
        <w:rPr>
          <w:spacing w:val="17"/>
          <w:sz w:val="20"/>
        </w:rPr>
        <w:t xml:space="preserve"> </w:t>
      </w:r>
      <w:r>
        <w:rPr>
          <w:spacing w:val="-2"/>
          <w:sz w:val="20"/>
        </w:rPr>
        <w:t>documents</w:t>
      </w:r>
    </w:p>
    <w:p w14:paraId="2FA7BC58" w14:textId="77777777" w:rsidR="00F727BD" w:rsidRDefault="00ED164B">
      <w:pPr>
        <w:pStyle w:val="ListParagraph"/>
        <w:numPr>
          <w:ilvl w:val="0"/>
          <w:numId w:val="141"/>
        </w:numPr>
        <w:tabs>
          <w:tab w:val="left" w:pos="840"/>
        </w:tabs>
        <w:ind w:hanging="493"/>
        <w:jc w:val="left"/>
        <w:rPr>
          <w:sz w:val="20"/>
        </w:rPr>
      </w:pPr>
      <w:r>
        <w:rPr>
          <w:sz w:val="20"/>
        </w:rPr>
        <w:t>Approval</w:t>
      </w:r>
      <w:r>
        <w:rPr>
          <w:spacing w:val="-8"/>
          <w:sz w:val="20"/>
        </w:rPr>
        <w:t xml:space="preserve"> </w:t>
      </w:r>
      <w:r>
        <w:rPr>
          <w:sz w:val="20"/>
        </w:rPr>
        <w:t>of</w:t>
      </w:r>
      <w:r>
        <w:rPr>
          <w:spacing w:val="-8"/>
          <w:sz w:val="20"/>
        </w:rPr>
        <w:t xml:space="preserve"> </w:t>
      </w:r>
      <w:r>
        <w:rPr>
          <w:sz w:val="20"/>
        </w:rPr>
        <w:t>pre-qualified</w:t>
      </w:r>
      <w:r>
        <w:rPr>
          <w:spacing w:val="-7"/>
          <w:sz w:val="20"/>
        </w:rPr>
        <w:t xml:space="preserve"> </w:t>
      </w:r>
      <w:r>
        <w:rPr>
          <w:spacing w:val="-2"/>
          <w:sz w:val="20"/>
        </w:rPr>
        <w:t>candidates</w:t>
      </w:r>
    </w:p>
    <w:p w14:paraId="50F14B51" w14:textId="77777777" w:rsidR="00F727BD" w:rsidRDefault="00ED164B">
      <w:pPr>
        <w:spacing w:before="9" w:line="249" w:lineRule="auto"/>
        <w:ind w:left="2333" w:right="4029"/>
        <w:jc w:val="center"/>
        <w:rPr>
          <w:rFonts w:ascii="Arial" w:hAnsi="Arial"/>
          <w:i/>
          <w:sz w:val="20"/>
        </w:rPr>
      </w:pPr>
      <w:r>
        <w:rPr>
          <w:rFonts w:ascii="Arial" w:hAnsi="Arial"/>
          <w:i/>
          <w:sz w:val="20"/>
        </w:rPr>
        <w:t>Details</w:t>
      </w:r>
      <w:r>
        <w:rPr>
          <w:rFonts w:ascii="Arial" w:hAnsi="Arial"/>
          <w:i/>
          <w:spacing w:val="-11"/>
          <w:sz w:val="20"/>
        </w:rPr>
        <w:t xml:space="preserve"> </w:t>
      </w:r>
      <w:r>
        <w:rPr>
          <w:rFonts w:ascii="Arial" w:hAnsi="Arial"/>
          <w:i/>
          <w:sz w:val="20"/>
        </w:rPr>
        <w:t>of</w:t>
      </w:r>
      <w:r>
        <w:rPr>
          <w:rFonts w:ascii="Arial" w:hAnsi="Arial"/>
          <w:i/>
          <w:spacing w:val="-11"/>
          <w:sz w:val="20"/>
        </w:rPr>
        <w:t xml:space="preserve"> </w:t>
      </w:r>
      <w:r>
        <w:rPr>
          <w:rFonts w:ascii="Arial" w:hAnsi="Arial"/>
          <w:i/>
          <w:sz w:val="20"/>
        </w:rPr>
        <w:t>Procurement</w:t>
      </w:r>
      <w:r>
        <w:rPr>
          <w:rFonts w:ascii="Arial" w:hAnsi="Arial"/>
          <w:i/>
          <w:spacing w:val="-11"/>
          <w:sz w:val="20"/>
        </w:rPr>
        <w:t xml:space="preserve"> </w:t>
      </w:r>
      <w:r>
        <w:rPr>
          <w:rFonts w:ascii="Arial" w:hAnsi="Arial"/>
          <w:i/>
          <w:sz w:val="20"/>
        </w:rPr>
        <w:t>Methods A – Open Tender</w:t>
      </w:r>
    </w:p>
    <w:p w14:paraId="53E349FA" w14:textId="77777777" w:rsidR="00F727BD" w:rsidRDefault="00ED164B">
      <w:pPr>
        <w:pStyle w:val="ListParagraph"/>
        <w:numPr>
          <w:ilvl w:val="0"/>
          <w:numId w:val="141"/>
        </w:numPr>
        <w:tabs>
          <w:tab w:val="left" w:pos="840"/>
        </w:tabs>
        <w:spacing w:before="43"/>
        <w:ind w:hanging="493"/>
        <w:jc w:val="left"/>
        <w:rPr>
          <w:sz w:val="20"/>
        </w:rPr>
      </w:pPr>
      <w:r>
        <w:rPr>
          <w:spacing w:val="-2"/>
          <w:sz w:val="20"/>
        </w:rPr>
        <w:t>Advertisement</w:t>
      </w:r>
    </w:p>
    <w:p w14:paraId="5199D6B5" w14:textId="77777777" w:rsidR="00F727BD" w:rsidRDefault="00ED164B">
      <w:pPr>
        <w:pStyle w:val="ListParagraph"/>
        <w:numPr>
          <w:ilvl w:val="0"/>
          <w:numId w:val="141"/>
        </w:numPr>
        <w:tabs>
          <w:tab w:val="left" w:pos="840"/>
        </w:tabs>
        <w:ind w:hanging="493"/>
        <w:jc w:val="left"/>
        <w:rPr>
          <w:sz w:val="20"/>
        </w:rPr>
      </w:pPr>
      <w:r>
        <w:rPr>
          <w:sz w:val="20"/>
        </w:rPr>
        <w:t>Time</w:t>
      </w:r>
      <w:r>
        <w:rPr>
          <w:spacing w:val="-7"/>
          <w:sz w:val="20"/>
        </w:rPr>
        <w:t xml:space="preserve"> </w:t>
      </w:r>
      <w:r>
        <w:rPr>
          <w:sz w:val="20"/>
        </w:rPr>
        <w:t>for</w:t>
      </w:r>
      <w:r>
        <w:rPr>
          <w:spacing w:val="-7"/>
          <w:sz w:val="20"/>
        </w:rPr>
        <w:t xml:space="preserve"> </w:t>
      </w:r>
      <w:r>
        <w:rPr>
          <w:sz w:val="20"/>
        </w:rPr>
        <w:t>preparing</w:t>
      </w:r>
      <w:r>
        <w:rPr>
          <w:spacing w:val="-7"/>
          <w:sz w:val="20"/>
        </w:rPr>
        <w:t xml:space="preserve"> </w:t>
      </w:r>
      <w:r>
        <w:rPr>
          <w:spacing w:val="-2"/>
          <w:sz w:val="20"/>
        </w:rPr>
        <w:t>tenders</w:t>
      </w:r>
    </w:p>
    <w:p w14:paraId="15CEC442" w14:textId="77777777" w:rsidR="00F727BD" w:rsidRDefault="00ED164B">
      <w:pPr>
        <w:pStyle w:val="ListParagraph"/>
        <w:numPr>
          <w:ilvl w:val="0"/>
          <w:numId w:val="141"/>
        </w:numPr>
        <w:tabs>
          <w:tab w:val="left" w:pos="840"/>
        </w:tabs>
        <w:ind w:hanging="493"/>
        <w:jc w:val="left"/>
        <w:rPr>
          <w:sz w:val="20"/>
        </w:rPr>
      </w:pPr>
      <w:r>
        <w:rPr>
          <w:sz w:val="20"/>
        </w:rPr>
        <w:t>Provision</w:t>
      </w:r>
      <w:r>
        <w:rPr>
          <w:spacing w:val="-4"/>
          <w:sz w:val="20"/>
        </w:rPr>
        <w:t xml:space="preserve"> </w:t>
      </w:r>
      <w:r>
        <w:rPr>
          <w:sz w:val="20"/>
        </w:rPr>
        <w:t>of</w:t>
      </w:r>
      <w:r>
        <w:rPr>
          <w:spacing w:val="-4"/>
          <w:sz w:val="20"/>
        </w:rPr>
        <w:t xml:space="preserve"> </w:t>
      </w:r>
      <w:r>
        <w:rPr>
          <w:sz w:val="20"/>
        </w:rPr>
        <w:t>tender</w:t>
      </w:r>
      <w:r>
        <w:rPr>
          <w:spacing w:val="-4"/>
          <w:sz w:val="20"/>
        </w:rPr>
        <w:t xml:space="preserve"> </w:t>
      </w:r>
      <w:r>
        <w:rPr>
          <w:spacing w:val="-2"/>
          <w:sz w:val="20"/>
        </w:rPr>
        <w:t>documents</w:t>
      </w:r>
    </w:p>
    <w:p w14:paraId="384BDE09" w14:textId="77777777" w:rsidR="00F727BD" w:rsidRDefault="00ED164B">
      <w:pPr>
        <w:spacing w:before="9"/>
        <w:ind w:left="2632"/>
        <w:rPr>
          <w:rFonts w:ascii="Arial" w:hAnsi="Arial"/>
          <w:i/>
          <w:sz w:val="20"/>
        </w:rPr>
      </w:pPr>
      <w:r>
        <w:rPr>
          <w:rFonts w:ascii="Arial" w:hAnsi="Arial"/>
          <w:i/>
          <w:sz w:val="20"/>
        </w:rPr>
        <w:t xml:space="preserve">B— Two-Stage </w:t>
      </w:r>
      <w:r>
        <w:rPr>
          <w:rFonts w:ascii="Arial" w:hAnsi="Arial"/>
          <w:i/>
          <w:spacing w:val="-2"/>
          <w:sz w:val="20"/>
        </w:rPr>
        <w:t>Tendering</w:t>
      </w:r>
    </w:p>
    <w:p w14:paraId="5191D2BD" w14:textId="77777777" w:rsidR="00F727BD" w:rsidRDefault="00ED164B">
      <w:pPr>
        <w:pStyle w:val="ListParagraph"/>
        <w:numPr>
          <w:ilvl w:val="0"/>
          <w:numId w:val="141"/>
        </w:numPr>
        <w:tabs>
          <w:tab w:val="left" w:pos="840"/>
        </w:tabs>
        <w:spacing w:before="51"/>
        <w:ind w:hanging="493"/>
        <w:jc w:val="left"/>
        <w:rPr>
          <w:sz w:val="20"/>
        </w:rPr>
      </w:pPr>
      <w:r>
        <w:rPr>
          <w:spacing w:val="-2"/>
          <w:sz w:val="20"/>
        </w:rPr>
        <w:t>Two-Stage Tendering</w:t>
      </w:r>
    </w:p>
    <w:p w14:paraId="624E83D6" w14:textId="77777777" w:rsidR="00F727BD" w:rsidRDefault="00ED164B">
      <w:pPr>
        <w:spacing w:before="9"/>
        <w:ind w:left="2715"/>
        <w:rPr>
          <w:rFonts w:ascii="Arial" w:hAnsi="Arial"/>
          <w:i/>
          <w:sz w:val="20"/>
        </w:rPr>
      </w:pPr>
      <w:r>
        <w:rPr>
          <w:rFonts w:ascii="Arial" w:hAnsi="Arial"/>
          <w:i/>
          <w:sz w:val="20"/>
        </w:rPr>
        <w:t xml:space="preserve">C— Design </w:t>
      </w:r>
      <w:r>
        <w:rPr>
          <w:rFonts w:ascii="Arial" w:hAnsi="Arial"/>
          <w:i/>
          <w:spacing w:val="-2"/>
          <w:sz w:val="20"/>
        </w:rPr>
        <w:t>Competition</w:t>
      </w:r>
    </w:p>
    <w:p w14:paraId="79248726" w14:textId="77777777" w:rsidR="00F727BD" w:rsidRDefault="00ED164B">
      <w:pPr>
        <w:pStyle w:val="ListParagraph"/>
        <w:numPr>
          <w:ilvl w:val="0"/>
          <w:numId w:val="141"/>
        </w:numPr>
        <w:tabs>
          <w:tab w:val="left" w:pos="840"/>
        </w:tabs>
        <w:spacing w:before="51"/>
        <w:ind w:hanging="604"/>
        <w:jc w:val="left"/>
        <w:rPr>
          <w:sz w:val="20"/>
        </w:rPr>
      </w:pPr>
      <w:r>
        <w:rPr>
          <w:sz w:val="20"/>
        </w:rPr>
        <w:t>Condition</w:t>
      </w:r>
      <w:r>
        <w:rPr>
          <w:spacing w:val="-5"/>
          <w:sz w:val="20"/>
        </w:rPr>
        <w:t xml:space="preserve"> </w:t>
      </w:r>
      <w:r>
        <w:rPr>
          <w:sz w:val="20"/>
        </w:rPr>
        <w:t>for</w:t>
      </w:r>
      <w:r>
        <w:rPr>
          <w:spacing w:val="-4"/>
          <w:sz w:val="20"/>
        </w:rPr>
        <w:t xml:space="preserve"> </w:t>
      </w:r>
      <w:r>
        <w:rPr>
          <w:sz w:val="20"/>
        </w:rPr>
        <w:t>use</w:t>
      </w:r>
      <w:r>
        <w:rPr>
          <w:spacing w:val="-4"/>
          <w:sz w:val="20"/>
        </w:rPr>
        <w:t xml:space="preserve"> </w:t>
      </w:r>
      <w:r>
        <w:rPr>
          <w:sz w:val="20"/>
        </w:rPr>
        <w:t>of</w:t>
      </w:r>
      <w:r>
        <w:rPr>
          <w:spacing w:val="-4"/>
          <w:sz w:val="20"/>
        </w:rPr>
        <w:t xml:space="preserve"> </w:t>
      </w:r>
      <w:r>
        <w:rPr>
          <w:sz w:val="20"/>
        </w:rPr>
        <w:t>Design</w:t>
      </w:r>
      <w:r>
        <w:rPr>
          <w:spacing w:val="-4"/>
          <w:sz w:val="20"/>
        </w:rPr>
        <w:t xml:space="preserve"> </w:t>
      </w:r>
      <w:r>
        <w:rPr>
          <w:spacing w:val="-2"/>
          <w:sz w:val="20"/>
        </w:rPr>
        <w:t>Competitions</w:t>
      </w:r>
    </w:p>
    <w:p w14:paraId="0961B7EA" w14:textId="77777777" w:rsidR="00F727BD" w:rsidRDefault="00ED164B">
      <w:pPr>
        <w:pStyle w:val="ListParagraph"/>
        <w:numPr>
          <w:ilvl w:val="0"/>
          <w:numId w:val="141"/>
        </w:numPr>
        <w:tabs>
          <w:tab w:val="left" w:pos="840"/>
        </w:tabs>
        <w:ind w:hanging="604"/>
        <w:jc w:val="left"/>
        <w:rPr>
          <w:sz w:val="20"/>
        </w:rPr>
      </w:pPr>
      <w:r>
        <w:rPr>
          <w:sz w:val="20"/>
        </w:rPr>
        <w:t>Procedure</w:t>
      </w:r>
      <w:r>
        <w:rPr>
          <w:spacing w:val="-8"/>
          <w:sz w:val="20"/>
        </w:rPr>
        <w:t xml:space="preserve"> </w:t>
      </w:r>
      <w:r>
        <w:rPr>
          <w:sz w:val="20"/>
        </w:rPr>
        <w:t>for</w:t>
      </w:r>
      <w:r>
        <w:rPr>
          <w:spacing w:val="-5"/>
          <w:sz w:val="20"/>
        </w:rPr>
        <w:t xml:space="preserve"> </w:t>
      </w:r>
      <w:r>
        <w:rPr>
          <w:sz w:val="20"/>
        </w:rPr>
        <w:t>design</w:t>
      </w:r>
      <w:r>
        <w:rPr>
          <w:spacing w:val="-5"/>
          <w:sz w:val="20"/>
        </w:rPr>
        <w:t xml:space="preserve"> </w:t>
      </w:r>
      <w:r>
        <w:rPr>
          <w:spacing w:val="-2"/>
          <w:sz w:val="20"/>
        </w:rPr>
        <w:t>competition</w:t>
      </w:r>
    </w:p>
    <w:p w14:paraId="04D95045" w14:textId="77777777" w:rsidR="00F727BD" w:rsidRDefault="00F727BD">
      <w:pPr>
        <w:rPr>
          <w:sz w:val="20"/>
        </w:rPr>
        <w:sectPr w:rsidR="00F727BD" w:rsidSect="004D6557">
          <w:pgSz w:w="11900" w:h="16840"/>
          <w:pgMar w:top="1480" w:right="1680" w:bottom="2540" w:left="940" w:header="855" w:footer="2356" w:gutter="0"/>
          <w:cols w:space="720"/>
        </w:sectPr>
      </w:pPr>
    </w:p>
    <w:p w14:paraId="1FE92CC1" w14:textId="77777777" w:rsidR="00F727BD" w:rsidRDefault="00F727BD">
      <w:pPr>
        <w:pStyle w:val="BodyText"/>
        <w:spacing w:before="134"/>
        <w:ind w:left="0" w:firstLine="0"/>
        <w:jc w:val="left"/>
      </w:pPr>
    </w:p>
    <w:p w14:paraId="4F6698BE" w14:textId="77777777" w:rsidR="00F727BD" w:rsidRDefault="00ED164B">
      <w:pPr>
        <w:pStyle w:val="ListParagraph"/>
        <w:numPr>
          <w:ilvl w:val="0"/>
          <w:numId w:val="141"/>
        </w:numPr>
        <w:tabs>
          <w:tab w:val="left" w:pos="840"/>
        </w:tabs>
        <w:spacing w:before="0"/>
        <w:ind w:hanging="604"/>
        <w:jc w:val="left"/>
        <w:rPr>
          <w:sz w:val="20"/>
        </w:rPr>
      </w:pPr>
      <w:r>
        <w:rPr>
          <w:sz w:val="20"/>
        </w:rPr>
        <w:t>Restricted</w:t>
      </w:r>
      <w:r>
        <w:rPr>
          <w:spacing w:val="-10"/>
          <w:sz w:val="20"/>
        </w:rPr>
        <w:t xml:space="preserve"> </w:t>
      </w:r>
      <w:r>
        <w:rPr>
          <w:spacing w:val="-2"/>
          <w:sz w:val="20"/>
        </w:rPr>
        <w:t>tendering</w:t>
      </w:r>
    </w:p>
    <w:p w14:paraId="2DFE8671" w14:textId="77777777" w:rsidR="00F727BD" w:rsidRDefault="00ED164B">
      <w:pPr>
        <w:spacing w:before="83"/>
        <w:rPr>
          <w:rFonts w:ascii="Arial" w:hAnsi="Arial"/>
          <w:i/>
          <w:sz w:val="20"/>
        </w:rPr>
      </w:pPr>
      <w:r>
        <w:br w:type="column"/>
      </w:r>
      <w:r>
        <w:rPr>
          <w:rFonts w:ascii="Arial" w:hAnsi="Arial"/>
          <w:i/>
          <w:sz w:val="20"/>
        </w:rPr>
        <w:t xml:space="preserve">D— Restricted </w:t>
      </w:r>
      <w:r>
        <w:rPr>
          <w:rFonts w:ascii="Arial" w:hAnsi="Arial"/>
          <w:i/>
          <w:spacing w:val="-2"/>
          <w:sz w:val="20"/>
        </w:rPr>
        <w:t>Tendering</w:t>
      </w:r>
    </w:p>
    <w:p w14:paraId="18787997" w14:textId="77777777" w:rsidR="00F727BD" w:rsidRDefault="00F727BD">
      <w:pPr>
        <w:pStyle w:val="BodyText"/>
        <w:spacing w:before="60"/>
        <w:ind w:left="0" w:firstLine="0"/>
        <w:jc w:val="left"/>
        <w:rPr>
          <w:rFonts w:ascii="Arial"/>
          <w:i/>
        </w:rPr>
      </w:pPr>
    </w:p>
    <w:p w14:paraId="60DD55D8" w14:textId="77777777" w:rsidR="00F727BD" w:rsidRDefault="00ED164B">
      <w:pPr>
        <w:ind w:left="16"/>
        <w:rPr>
          <w:rFonts w:ascii="Arial" w:hAnsi="Arial"/>
          <w:i/>
          <w:sz w:val="20"/>
        </w:rPr>
      </w:pPr>
      <w:r>
        <w:rPr>
          <w:rFonts w:ascii="Arial" w:hAnsi="Arial"/>
          <w:i/>
          <w:sz w:val="20"/>
        </w:rPr>
        <w:t xml:space="preserve">E — Direct </w:t>
      </w:r>
      <w:r>
        <w:rPr>
          <w:rFonts w:ascii="Arial" w:hAnsi="Arial"/>
          <w:i/>
          <w:spacing w:val="-2"/>
          <w:sz w:val="20"/>
        </w:rPr>
        <w:t>Procurement</w:t>
      </w:r>
    </w:p>
    <w:p w14:paraId="26331DF5" w14:textId="77777777" w:rsidR="00F727BD" w:rsidRDefault="00F727BD">
      <w:pPr>
        <w:rPr>
          <w:rFonts w:ascii="Arial" w:hAnsi="Arial"/>
          <w:sz w:val="20"/>
        </w:rPr>
        <w:sectPr w:rsidR="00F727BD" w:rsidSect="004D6557">
          <w:pgSz w:w="11900" w:h="16840"/>
          <w:pgMar w:top="1480" w:right="1680" w:bottom="2540" w:left="940" w:header="855" w:footer="2356" w:gutter="0"/>
          <w:cols w:num="2" w:space="720" w:equalWidth="0">
            <w:col w:w="2630" w:space="30"/>
            <w:col w:w="6620"/>
          </w:cols>
        </w:sectPr>
      </w:pPr>
    </w:p>
    <w:p w14:paraId="1210F55B" w14:textId="77777777" w:rsidR="00F727BD" w:rsidRDefault="00ED164B">
      <w:pPr>
        <w:pStyle w:val="ListParagraph"/>
        <w:numPr>
          <w:ilvl w:val="0"/>
          <w:numId w:val="141"/>
        </w:numPr>
        <w:tabs>
          <w:tab w:val="left" w:pos="840"/>
        </w:tabs>
        <w:spacing w:before="51"/>
        <w:ind w:hanging="604"/>
        <w:jc w:val="left"/>
        <w:rPr>
          <w:sz w:val="20"/>
        </w:rPr>
      </w:pPr>
      <w:r>
        <w:rPr>
          <w:sz w:val="20"/>
        </w:rPr>
        <w:t>When</w:t>
      </w:r>
      <w:r>
        <w:rPr>
          <w:spacing w:val="-7"/>
          <w:sz w:val="20"/>
        </w:rPr>
        <w:t xml:space="preserve"> </w:t>
      </w:r>
      <w:r>
        <w:rPr>
          <w:sz w:val="20"/>
        </w:rPr>
        <w:t>direct</w:t>
      </w:r>
      <w:r>
        <w:rPr>
          <w:spacing w:val="-5"/>
          <w:sz w:val="20"/>
        </w:rPr>
        <w:t xml:space="preserve"> </w:t>
      </w:r>
      <w:r>
        <w:rPr>
          <w:sz w:val="20"/>
        </w:rPr>
        <w:t>procurement</w:t>
      </w:r>
      <w:r>
        <w:rPr>
          <w:spacing w:val="-5"/>
          <w:sz w:val="20"/>
        </w:rPr>
        <w:t xml:space="preserve"> </w:t>
      </w:r>
      <w:r>
        <w:rPr>
          <w:sz w:val="20"/>
        </w:rPr>
        <w:t>may</w:t>
      </w:r>
      <w:r>
        <w:rPr>
          <w:spacing w:val="-5"/>
          <w:sz w:val="20"/>
        </w:rPr>
        <w:t xml:space="preserve"> </w:t>
      </w:r>
      <w:r>
        <w:rPr>
          <w:sz w:val="20"/>
        </w:rPr>
        <w:t>be</w:t>
      </w:r>
      <w:r>
        <w:rPr>
          <w:spacing w:val="-4"/>
          <w:sz w:val="20"/>
        </w:rPr>
        <w:t xml:space="preserve"> used</w:t>
      </w:r>
    </w:p>
    <w:p w14:paraId="2FA16420" w14:textId="77777777" w:rsidR="00F727BD" w:rsidRDefault="00ED164B">
      <w:pPr>
        <w:pStyle w:val="ListParagraph"/>
        <w:numPr>
          <w:ilvl w:val="0"/>
          <w:numId w:val="141"/>
        </w:numPr>
        <w:tabs>
          <w:tab w:val="left" w:pos="840"/>
        </w:tabs>
        <w:ind w:hanging="604"/>
        <w:jc w:val="left"/>
        <w:rPr>
          <w:sz w:val="20"/>
        </w:rPr>
      </w:pPr>
      <w:r>
        <w:rPr>
          <w:sz w:val="20"/>
        </w:rPr>
        <w:t>Procedure</w:t>
      </w:r>
      <w:r>
        <w:rPr>
          <w:spacing w:val="-8"/>
          <w:sz w:val="20"/>
        </w:rPr>
        <w:t xml:space="preserve"> </w:t>
      </w:r>
      <w:r>
        <w:rPr>
          <w:sz w:val="20"/>
        </w:rPr>
        <w:t>for</w:t>
      </w:r>
      <w:r>
        <w:rPr>
          <w:spacing w:val="-5"/>
          <w:sz w:val="20"/>
        </w:rPr>
        <w:t xml:space="preserve"> </w:t>
      </w:r>
      <w:r>
        <w:rPr>
          <w:sz w:val="20"/>
        </w:rPr>
        <w:t>direct</w:t>
      </w:r>
      <w:r>
        <w:rPr>
          <w:spacing w:val="-5"/>
          <w:sz w:val="20"/>
        </w:rPr>
        <w:t xml:space="preserve"> </w:t>
      </w:r>
      <w:r>
        <w:rPr>
          <w:spacing w:val="-2"/>
          <w:sz w:val="20"/>
        </w:rPr>
        <w:t>procurement</w:t>
      </w:r>
    </w:p>
    <w:p w14:paraId="5D8ADEB7" w14:textId="77777777" w:rsidR="00F727BD" w:rsidRDefault="00ED164B">
      <w:pPr>
        <w:spacing w:before="9"/>
        <w:ind w:left="57" w:right="1752"/>
        <w:jc w:val="center"/>
        <w:rPr>
          <w:rFonts w:ascii="Arial" w:hAnsi="Arial"/>
          <w:i/>
          <w:sz w:val="20"/>
        </w:rPr>
      </w:pPr>
      <w:r>
        <w:rPr>
          <w:rFonts w:ascii="Arial" w:hAnsi="Arial"/>
          <w:i/>
          <w:sz w:val="20"/>
        </w:rPr>
        <w:t xml:space="preserve">F — Request for </w:t>
      </w:r>
      <w:r>
        <w:rPr>
          <w:rFonts w:ascii="Arial" w:hAnsi="Arial"/>
          <w:i/>
          <w:spacing w:val="-2"/>
          <w:sz w:val="20"/>
        </w:rPr>
        <w:t>Quotations</w:t>
      </w:r>
    </w:p>
    <w:p w14:paraId="338EEA13" w14:textId="77777777" w:rsidR="00F727BD" w:rsidRDefault="00ED164B">
      <w:pPr>
        <w:pStyle w:val="ListParagraph"/>
        <w:numPr>
          <w:ilvl w:val="0"/>
          <w:numId w:val="141"/>
        </w:numPr>
        <w:tabs>
          <w:tab w:val="left" w:pos="840"/>
        </w:tabs>
        <w:spacing w:before="51"/>
        <w:ind w:hanging="604"/>
        <w:jc w:val="left"/>
        <w:rPr>
          <w:sz w:val="20"/>
        </w:rPr>
      </w:pPr>
      <w:r>
        <w:rPr>
          <w:sz w:val="20"/>
        </w:rPr>
        <w:t>When</w:t>
      </w:r>
      <w:r>
        <w:rPr>
          <w:spacing w:val="-3"/>
          <w:sz w:val="20"/>
        </w:rPr>
        <w:t xml:space="preserve"> </w:t>
      </w:r>
      <w:r>
        <w:rPr>
          <w:sz w:val="20"/>
        </w:rPr>
        <w:t>request</w:t>
      </w:r>
      <w:r>
        <w:rPr>
          <w:spacing w:val="-3"/>
          <w:sz w:val="20"/>
        </w:rPr>
        <w:t xml:space="preserve"> </w:t>
      </w:r>
      <w:r>
        <w:rPr>
          <w:sz w:val="20"/>
        </w:rPr>
        <w:t>for</w:t>
      </w:r>
      <w:r>
        <w:rPr>
          <w:spacing w:val="-2"/>
          <w:sz w:val="20"/>
        </w:rPr>
        <w:t xml:space="preserve"> </w:t>
      </w:r>
      <w:r>
        <w:rPr>
          <w:sz w:val="20"/>
        </w:rPr>
        <w:t>quotations</w:t>
      </w:r>
      <w:r>
        <w:rPr>
          <w:spacing w:val="-3"/>
          <w:sz w:val="20"/>
        </w:rPr>
        <w:t xml:space="preserve"> </w:t>
      </w:r>
      <w:r>
        <w:rPr>
          <w:sz w:val="20"/>
        </w:rPr>
        <w:t>may</w:t>
      </w:r>
      <w:r>
        <w:rPr>
          <w:spacing w:val="-3"/>
          <w:sz w:val="20"/>
        </w:rPr>
        <w:t xml:space="preserve"> </w:t>
      </w:r>
      <w:r>
        <w:rPr>
          <w:sz w:val="20"/>
        </w:rPr>
        <w:t>be</w:t>
      </w:r>
      <w:r>
        <w:rPr>
          <w:spacing w:val="-2"/>
          <w:sz w:val="20"/>
        </w:rPr>
        <w:t xml:space="preserve"> </w:t>
      </w:r>
      <w:r>
        <w:rPr>
          <w:spacing w:val="-4"/>
          <w:sz w:val="20"/>
        </w:rPr>
        <w:t>used</w:t>
      </w:r>
    </w:p>
    <w:p w14:paraId="0CB69B58" w14:textId="77777777" w:rsidR="00F727BD" w:rsidRDefault="00ED164B">
      <w:pPr>
        <w:pStyle w:val="ListParagraph"/>
        <w:numPr>
          <w:ilvl w:val="0"/>
          <w:numId w:val="141"/>
        </w:numPr>
        <w:tabs>
          <w:tab w:val="left" w:pos="840"/>
        </w:tabs>
        <w:ind w:hanging="604"/>
        <w:jc w:val="left"/>
        <w:rPr>
          <w:sz w:val="20"/>
        </w:rPr>
      </w:pPr>
      <w:r>
        <w:rPr>
          <w:sz w:val="20"/>
        </w:rPr>
        <w:t>Procedure</w:t>
      </w:r>
      <w:r>
        <w:rPr>
          <w:spacing w:val="-5"/>
          <w:sz w:val="20"/>
        </w:rPr>
        <w:t xml:space="preserve"> </w:t>
      </w:r>
      <w:r>
        <w:rPr>
          <w:sz w:val="20"/>
        </w:rPr>
        <w:t>for</w:t>
      </w:r>
      <w:r>
        <w:rPr>
          <w:spacing w:val="-4"/>
          <w:sz w:val="20"/>
        </w:rPr>
        <w:t xml:space="preserve"> </w:t>
      </w:r>
      <w:r>
        <w:rPr>
          <w:sz w:val="20"/>
        </w:rPr>
        <w:t>request</w:t>
      </w:r>
      <w:r>
        <w:rPr>
          <w:spacing w:val="-5"/>
          <w:sz w:val="20"/>
        </w:rPr>
        <w:t xml:space="preserve"> </w:t>
      </w:r>
      <w:r>
        <w:rPr>
          <w:sz w:val="20"/>
        </w:rPr>
        <w:t>for</w:t>
      </w:r>
      <w:r>
        <w:rPr>
          <w:spacing w:val="-4"/>
          <w:sz w:val="20"/>
        </w:rPr>
        <w:t xml:space="preserve"> </w:t>
      </w:r>
      <w:r>
        <w:rPr>
          <w:spacing w:val="-2"/>
          <w:sz w:val="20"/>
        </w:rPr>
        <w:t>quotations</w:t>
      </w:r>
    </w:p>
    <w:p w14:paraId="54723A89" w14:textId="77777777" w:rsidR="00F727BD" w:rsidRDefault="00ED164B">
      <w:pPr>
        <w:spacing w:before="9"/>
        <w:ind w:left="1" w:right="1752"/>
        <w:jc w:val="center"/>
        <w:rPr>
          <w:rFonts w:ascii="Arial" w:hAnsi="Arial"/>
          <w:i/>
          <w:sz w:val="20"/>
        </w:rPr>
      </w:pPr>
      <w:r>
        <w:rPr>
          <w:rFonts w:ascii="Arial" w:hAnsi="Arial"/>
          <w:i/>
          <w:sz w:val="20"/>
        </w:rPr>
        <w:t xml:space="preserve">G — Low-Value </w:t>
      </w:r>
      <w:r>
        <w:rPr>
          <w:rFonts w:ascii="Arial" w:hAnsi="Arial"/>
          <w:i/>
          <w:spacing w:val="-2"/>
          <w:sz w:val="20"/>
        </w:rPr>
        <w:t>Procurement</w:t>
      </w:r>
    </w:p>
    <w:p w14:paraId="3D3C831F" w14:textId="77777777" w:rsidR="00F727BD" w:rsidRDefault="00ED164B">
      <w:pPr>
        <w:pStyle w:val="ListParagraph"/>
        <w:numPr>
          <w:ilvl w:val="0"/>
          <w:numId w:val="141"/>
        </w:numPr>
        <w:tabs>
          <w:tab w:val="left" w:pos="840"/>
        </w:tabs>
        <w:spacing w:before="51"/>
        <w:ind w:hanging="604"/>
        <w:jc w:val="left"/>
        <w:rPr>
          <w:sz w:val="20"/>
        </w:rPr>
      </w:pPr>
      <w:r>
        <w:rPr>
          <w:sz w:val="20"/>
        </w:rPr>
        <w:t>When</w:t>
      </w:r>
      <w:r>
        <w:rPr>
          <w:spacing w:val="-6"/>
          <w:sz w:val="20"/>
        </w:rPr>
        <w:t xml:space="preserve"> </w:t>
      </w:r>
      <w:r>
        <w:rPr>
          <w:sz w:val="20"/>
        </w:rPr>
        <w:t>low-value</w:t>
      </w:r>
      <w:r>
        <w:rPr>
          <w:spacing w:val="-5"/>
          <w:sz w:val="20"/>
        </w:rPr>
        <w:t xml:space="preserve"> </w:t>
      </w:r>
      <w:r>
        <w:rPr>
          <w:sz w:val="20"/>
        </w:rPr>
        <w:t>procurement</w:t>
      </w:r>
      <w:r>
        <w:rPr>
          <w:spacing w:val="-6"/>
          <w:sz w:val="20"/>
        </w:rPr>
        <w:t xml:space="preserve"> </w:t>
      </w:r>
      <w:r>
        <w:rPr>
          <w:sz w:val="20"/>
        </w:rPr>
        <w:t>may</w:t>
      </w:r>
      <w:r>
        <w:rPr>
          <w:spacing w:val="-5"/>
          <w:sz w:val="20"/>
        </w:rPr>
        <w:t xml:space="preserve"> </w:t>
      </w:r>
      <w:r>
        <w:rPr>
          <w:sz w:val="20"/>
        </w:rPr>
        <w:t>be</w:t>
      </w:r>
      <w:r>
        <w:rPr>
          <w:spacing w:val="-5"/>
          <w:sz w:val="20"/>
        </w:rPr>
        <w:t xml:space="preserve"> </w:t>
      </w:r>
      <w:r>
        <w:rPr>
          <w:spacing w:val="-4"/>
          <w:sz w:val="20"/>
        </w:rPr>
        <w:t>used</w:t>
      </w:r>
    </w:p>
    <w:p w14:paraId="557EFE93" w14:textId="77777777" w:rsidR="00F727BD" w:rsidRDefault="00ED164B">
      <w:pPr>
        <w:pStyle w:val="ListParagraph"/>
        <w:numPr>
          <w:ilvl w:val="0"/>
          <w:numId w:val="141"/>
        </w:numPr>
        <w:tabs>
          <w:tab w:val="left" w:pos="840"/>
        </w:tabs>
        <w:ind w:hanging="604"/>
        <w:jc w:val="left"/>
        <w:rPr>
          <w:sz w:val="20"/>
        </w:rPr>
      </w:pPr>
      <w:r>
        <w:rPr>
          <w:sz w:val="20"/>
        </w:rPr>
        <w:t>Procedure</w:t>
      </w:r>
      <w:r>
        <w:rPr>
          <w:spacing w:val="-7"/>
          <w:sz w:val="20"/>
        </w:rPr>
        <w:t xml:space="preserve"> </w:t>
      </w:r>
      <w:r>
        <w:rPr>
          <w:sz w:val="20"/>
        </w:rPr>
        <w:t>for</w:t>
      </w:r>
      <w:r>
        <w:rPr>
          <w:spacing w:val="-6"/>
          <w:sz w:val="20"/>
        </w:rPr>
        <w:t xml:space="preserve"> </w:t>
      </w:r>
      <w:r>
        <w:rPr>
          <w:sz w:val="20"/>
        </w:rPr>
        <w:t>low-value</w:t>
      </w:r>
      <w:r>
        <w:rPr>
          <w:spacing w:val="-6"/>
          <w:sz w:val="20"/>
        </w:rPr>
        <w:t xml:space="preserve"> </w:t>
      </w:r>
      <w:r>
        <w:rPr>
          <w:spacing w:val="-2"/>
          <w:sz w:val="20"/>
        </w:rPr>
        <w:t>procurement</w:t>
      </w:r>
    </w:p>
    <w:p w14:paraId="03F91DBB" w14:textId="77777777" w:rsidR="00F727BD" w:rsidRDefault="00ED164B">
      <w:pPr>
        <w:spacing w:before="9"/>
        <w:ind w:left="57" w:right="1752"/>
        <w:jc w:val="center"/>
        <w:rPr>
          <w:rFonts w:ascii="Arial" w:hAnsi="Arial"/>
          <w:i/>
          <w:sz w:val="20"/>
        </w:rPr>
      </w:pPr>
      <w:r>
        <w:rPr>
          <w:rFonts w:ascii="Arial" w:hAnsi="Arial"/>
          <w:i/>
          <w:sz w:val="20"/>
        </w:rPr>
        <w:t xml:space="preserve">H — Force </w:t>
      </w:r>
      <w:r>
        <w:rPr>
          <w:rFonts w:ascii="Arial" w:hAnsi="Arial"/>
          <w:i/>
          <w:spacing w:val="-2"/>
          <w:sz w:val="20"/>
        </w:rPr>
        <w:t>Account</w:t>
      </w:r>
    </w:p>
    <w:p w14:paraId="06F637A0" w14:textId="77777777" w:rsidR="00F727BD" w:rsidRDefault="00F727BD">
      <w:pPr>
        <w:jc w:val="center"/>
        <w:rPr>
          <w:rFonts w:ascii="Arial" w:hAnsi="Arial"/>
          <w:sz w:val="20"/>
        </w:rPr>
        <w:sectPr w:rsidR="00F727BD" w:rsidSect="004D6557">
          <w:type w:val="continuous"/>
          <w:pgSz w:w="11900" w:h="16840"/>
          <w:pgMar w:top="1720" w:right="1680" w:bottom="280" w:left="940" w:header="855" w:footer="2356" w:gutter="0"/>
          <w:cols w:space="720"/>
        </w:sectPr>
      </w:pPr>
    </w:p>
    <w:p w14:paraId="2EC09A71" w14:textId="77777777" w:rsidR="00F727BD" w:rsidRDefault="00ED164B">
      <w:pPr>
        <w:pStyle w:val="ListParagraph"/>
        <w:numPr>
          <w:ilvl w:val="0"/>
          <w:numId w:val="141"/>
        </w:numPr>
        <w:tabs>
          <w:tab w:val="left" w:pos="840"/>
        </w:tabs>
        <w:spacing w:before="51"/>
        <w:ind w:hanging="604"/>
        <w:jc w:val="left"/>
        <w:rPr>
          <w:sz w:val="20"/>
        </w:rPr>
      </w:pPr>
      <w:r>
        <w:rPr>
          <w:sz w:val="20"/>
        </w:rPr>
        <w:t>Force</w:t>
      </w:r>
      <w:r>
        <w:rPr>
          <w:spacing w:val="-5"/>
          <w:sz w:val="20"/>
        </w:rPr>
        <w:t xml:space="preserve"> </w:t>
      </w:r>
      <w:r>
        <w:rPr>
          <w:spacing w:val="-2"/>
          <w:sz w:val="20"/>
        </w:rPr>
        <w:t>Account</w:t>
      </w:r>
    </w:p>
    <w:p w14:paraId="2DF1A610" w14:textId="77777777" w:rsidR="00F727BD" w:rsidRDefault="00F727BD">
      <w:pPr>
        <w:pStyle w:val="BodyText"/>
        <w:spacing w:before="60"/>
        <w:ind w:left="0" w:firstLine="0"/>
        <w:jc w:val="left"/>
      </w:pPr>
    </w:p>
    <w:p w14:paraId="2A7C7274" w14:textId="77777777" w:rsidR="00F727BD" w:rsidRDefault="00ED164B">
      <w:pPr>
        <w:pStyle w:val="ListParagraph"/>
        <w:numPr>
          <w:ilvl w:val="0"/>
          <w:numId w:val="141"/>
        </w:numPr>
        <w:tabs>
          <w:tab w:val="left" w:pos="840"/>
        </w:tabs>
        <w:spacing w:before="0"/>
        <w:ind w:hanging="590"/>
        <w:jc w:val="left"/>
        <w:rPr>
          <w:sz w:val="20"/>
        </w:rPr>
      </w:pPr>
      <w:r>
        <w:rPr>
          <w:sz w:val="20"/>
        </w:rPr>
        <w:t>Reverse</w:t>
      </w:r>
      <w:r>
        <w:rPr>
          <w:spacing w:val="-7"/>
          <w:sz w:val="20"/>
        </w:rPr>
        <w:t xml:space="preserve"> </w:t>
      </w:r>
      <w:r>
        <w:rPr>
          <w:spacing w:val="-2"/>
          <w:sz w:val="20"/>
        </w:rPr>
        <w:t>Auction</w:t>
      </w:r>
    </w:p>
    <w:p w14:paraId="033FA04A" w14:textId="77777777" w:rsidR="00F727BD" w:rsidRDefault="00ED164B">
      <w:pPr>
        <w:spacing w:before="60"/>
        <w:rPr>
          <w:sz w:val="20"/>
        </w:rPr>
      </w:pPr>
      <w:r>
        <w:br w:type="column"/>
      </w:r>
    </w:p>
    <w:p w14:paraId="3AF4E9AF" w14:textId="77777777" w:rsidR="00F727BD" w:rsidRDefault="00ED164B">
      <w:pPr>
        <w:ind w:left="56"/>
        <w:rPr>
          <w:rFonts w:ascii="Arial" w:hAnsi="Arial"/>
          <w:i/>
          <w:sz w:val="20"/>
        </w:rPr>
      </w:pPr>
      <w:r>
        <w:rPr>
          <w:rFonts w:ascii="Arial" w:hAnsi="Arial"/>
          <w:i/>
          <w:sz w:val="20"/>
        </w:rPr>
        <w:t xml:space="preserve">I — Electronic Reverse </w:t>
      </w:r>
      <w:r>
        <w:rPr>
          <w:rFonts w:ascii="Arial" w:hAnsi="Arial"/>
          <w:i/>
          <w:spacing w:val="-2"/>
          <w:sz w:val="20"/>
        </w:rPr>
        <w:t>Auction</w:t>
      </w:r>
    </w:p>
    <w:p w14:paraId="60B5BE42" w14:textId="77777777" w:rsidR="00F727BD" w:rsidRDefault="00F727BD">
      <w:pPr>
        <w:rPr>
          <w:rFonts w:ascii="Arial" w:hAnsi="Arial"/>
          <w:sz w:val="20"/>
        </w:rPr>
        <w:sectPr w:rsidR="00F727BD" w:rsidSect="004D6557">
          <w:type w:val="continuous"/>
          <w:pgSz w:w="11900" w:h="16840"/>
          <w:pgMar w:top="1720" w:right="1680" w:bottom="280" w:left="940" w:header="855" w:footer="2356" w:gutter="0"/>
          <w:cols w:num="2" w:space="720" w:equalWidth="0">
            <w:col w:w="2308" w:space="40"/>
            <w:col w:w="6932"/>
          </w:cols>
        </w:sectPr>
      </w:pPr>
    </w:p>
    <w:p w14:paraId="3750D919" w14:textId="77777777" w:rsidR="00F727BD" w:rsidRDefault="00ED164B">
      <w:pPr>
        <w:pStyle w:val="ListParagraph"/>
        <w:numPr>
          <w:ilvl w:val="0"/>
          <w:numId w:val="141"/>
        </w:numPr>
        <w:tabs>
          <w:tab w:val="left" w:pos="840"/>
        </w:tabs>
        <w:ind w:hanging="575"/>
        <w:jc w:val="left"/>
        <w:rPr>
          <w:sz w:val="20"/>
        </w:rPr>
      </w:pPr>
      <w:r>
        <w:rPr>
          <w:sz w:val="20"/>
        </w:rPr>
        <w:t>Conditions</w:t>
      </w:r>
      <w:r>
        <w:rPr>
          <w:spacing w:val="-3"/>
          <w:sz w:val="20"/>
        </w:rPr>
        <w:t xml:space="preserve"> </w:t>
      </w:r>
      <w:r>
        <w:rPr>
          <w:sz w:val="20"/>
        </w:rPr>
        <w:t>for</w:t>
      </w:r>
      <w:r>
        <w:rPr>
          <w:spacing w:val="-3"/>
          <w:sz w:val="20"/>
        </w:rPr>
        <w:t xml:space="preserve"> </w:t>
      </w:r>
      <w:r>
        <w:rPr>
          <w:sz w:val="20"/>
        </w:rPr>
        <w:t>use</w:t>
      </w:r>
      <w:r>
        <w:rPr>
          <w:spacing w:val="-3"/>
          <w:sz w:val="20"/>
        </w:rPr>
        <w:t xml:space="preserve"> </w:t>
      </w:r>
      <w:r>
        <w:rPr>
          <w:sz w:val="20"/>
        </w:rPr>
        <w:t>of</w:t>
      </w:r>
      <w:r>
        <w:rPr>
          <w:spacing w:val="-3"/>
          <w:sz w:val="20"/>
        </w:rPr>
        <w:t xml:space="preserve"> </w:t>
      </w:r>
      <w:r>
        <w:rPr>
          <w:sz w:val="20"/>
        </w:rPr>
        <w:t>Reverse</w:t>
      </w:r>
      <w:r>
        <w:rPr>
          <w:spacing w:val="-2"/>
          <w:sz w:val="20"/>
        </w:rPr>
        <w:t xml:space="preserve"> Auctions</w:t>
      </w:r>
    </w:p>
    <w:p w14:paraId="33A555DF" w14:textId="77777777" w:rsidR="00F727BD" w:rsidRDefault="00ED164B">
      <w:pPr>
        <w:pStyle w:val="ListParagraph"/>
        <w:numPr>
          <w:ilvl w:val="0"/>
          <w:numId w:val="141"/>
        </w:numPr>
        <w:tabs>
          <w:tab w:val="left" w:pos="840"/>
        </w:tabs>
        <w:ind w:hanging="590"/>
        <w:jc w:val="left"/>
        <w:rPr>
          <w:sz w:val="20"/>
        </w:rPr>
      </w:pPr>
      <w:r>
        <w:rPr>
          <w:sz w:val="20"/>
        </w:rPr>
        <w:t>Procedure</w:t>
      </w:r>
      <w:r>
        <w:rPr>
          <w:spacing w:val="-6"/>
          <w:sz w:val="20"/>
        </w:rPr>
        <w:t xml:space="preserve"> </w:t>
      </w:r>
      <w:r>
        <w:rPr>
          <w:sz w:val="20"/>
        </w:rPr>
        <w:t>for</w:t>
      </w:r>
      <w:r>
        <w:rPr>
          <w:spacing w:val="-6"/>
          <w:sz w:val="20"/>
        </w:rPr>
        <w:t xml:space="preserve"> </w:t>
      </w:r>
      <w:r>
        <w:rPr>
          <w:sz w:val="20"/>
        </w:rPr>
        <w:t>Reverse</w:t>
      </w:r>
      <w:r>
        <w:rPr>
          <w:spacing w:val="-5"/>
          <w:sz w:val="20"/>
        </w:rPr>
        <w:t xml:space="preserve"> </w:t>
      </w:r>
      <w:r>
        <w:rPr>
          <w:spacing w:val="-2"/>
          <w:sz w:val="20"/>
        </w:rPr>
        <w:t>Auction</w:t>
      </w:r>
    </w:p>
    <w:p w14:paraId="68DC11EB" w14:textId="77777777" w:rsidR="00F727BD" w:rsidRDefault="00ED164B">
      <w:pPr>
        <w:pStyle w:val="ListParagraph"/>
        <w:numPr>
          <w:ilvl w:val="0"/>
          <w:numId w:val="141"/>
        </w:numPr>
        <w:tabs>
          <w:tab w:val="left" w:pos="840"/>
        </w:tabs>
        <w:ind w:hanging="590"/>
        <w:jc w:val="left"/>
        <w:rPr>
          <w:sz w:val="20"/>
        </w:rPr>
      </w:pPr>
      <w:r>
        <w:rPr>
          <w:sz w:val="20"/>
        </w:rPr>
        <w:t>Successful</w:t>
      </w:r>
      <w:r>
        <w:rPr>
          <w:spacing w:val="-10"/>
          <w:sz w:val="20"/>
        </w:rPr>
        <w:t xml:space="preserve"> </w:t>
      </w:r>
      <w:r>
        <w:rPr>
          <w:sz w:val="20"/>
        </w:rPr>
        <w:t>reverse</w:t>
      </w:r>
      <w:r>
        <w:rPr>
          <w:spacing w:val="-10"/>
          <w:sz w:val="20"/>
        </w:rPr>
        <w:t xml:space="preserve"> </w:t>
      </w:r>
      <w:r>
        <w:rPr>
          <w:sz w:val="20"/>
        </w:rPr>
        <w:t>auctioneering</w:t>
      </w:r>
      <w:r>
        <w:rPr>
          <w:spacing w:val="-10"/>
          <w:sz w:val="20"/>
        </w:rPr>
        <w:t xml:space="preserve"> </w:t>
      </w:r>
      <w:r>
        <w:rPr>
          <w:spacing w:val="-5"/>
          <w:sz w:val="20"/>
        </w:rPr>
        <w:t>bid</w:t>
      </w:r>
    </w:p>
    <w:p w14:paraId="5DA85044" w14:textId="77777777" w:rsidR="00F727BD" w:rsidRDefault="00ED164B">
      <w:pPr>
        <w:spacing w:before="10"/>
        <w:ind w:left="57" w:right="1752"/>
        <w:jc w:val="center"/>
        <w:rPr>
          <w:rFonts w:ascii="Arial" w:hAnsi="Arial"/>
          <w:i/>
          <w:sz w:val="20"/>
        </w:rPr>
      </w:pPr>
      <w:r>
        <w:rPr>
          <w:rFonts w:ascii="Arial" w:hAnsi="Arial"/>
          <w:i/>
          <w:sz w:val="20"/>
        </w:rPr>
        <w:t xml:space="preserve">J — Framework </w:t>
      </w:r>
      <w:r>
        <w:rPr>
          <w:rFonts w:ascii="Arial" w:hAnsi="Arial"/>
          <w:i/>
          <w:spacing w:val="-2"/>
          <w:sz w:val="20"/>
        </w:rPr>
        <w:t>Agreement</w:t>
      </w:r>
    </w:p>
    <w:p w14:paraId="1D1C3020" w14:textId="77777777" w:rsidR="00F727BD" w:rsidRDefault="00ED164B">
      <w:pPr>
        <w:pStyle w:val="ListParagraph"/>
        <w:numPr>
          <w:ilvl w:val="0"/>
          <w:numId w:val="141"/>
        </w:numPr>
        <w:tabs>
          <w:tab w:val="left" w:pos="840"/>
        </w:tabs>
        <w:ind w:hanging="590"/>
        <w:jc w:val="left"/>
        <w:rPr>
          <w:sz w:val="20"/>
        </w:rPr>
      </w:pPr>
      <w:r>
        <w:rPr>
          <w:sz w:val="20"/>
        </w:rPr>
        <w:t>Framework</w:t>
      </w:r>
      <w:r>
        <w:rPr>
          <w:spacing w:val="-1"/>
          <w:sz w:val="20"/>
        </w:rPr>
        <w:t xml:space="preserve"> </w:t>
      </w:r>
      <w:r>
        <w:rPr>
          <w:spacing w:val="-2"/>
          <w:sz w:val="20"/>
        </w:rPr>
        <w:t>agreement</w:t>
      </w:r>
    </w:p>
    <w:p w14:paraId="5D6EF2EC" w14:textId="77777777" w:rsidR="00F727BD" w:rsidRDefault="00ED164B">
      <w:pPr>
        <w:spacing w:before="10"/>
        <w:ind w:left="57" w:right="1752"/>
        <w:jc w:val="center"/>
        <w:rPr>
          <w:rFonts w:ascii="Arial" w:hAnsi="Arial"/>
          <w:i/>
          <w:sz w:val="20"/>
        </w:rPr>
      </w:pPr>
      <w:r>
        <w:rPr>
          <w:rFonts w:ascii="Arial" w:hAnsi="Arial"/>
          <w:i/>
          <w:sz w:val="20"/>
        </w:rPr>
        <w:t xml:space="preserve">K — Specially Permitted </w:t>
      </w:r>
      <w:r>
        <w:rPr>
          <w:rFonts w:ascii="Arial" w:hAnsi="Arial"/>
          <w:i/>
          <w:spacing w:val="-2"/>
          <w:sz w:val="20"/>
        </w:rPr>
        <w:t>Procurement</w:t>
      </w:r>
    </w:p>
    <w:p w14:paraId="046A2387" w14:textId="77777777" w:rsidR="00F727BD" w:rsidRDefault="00ED164B">
      <w:pPr>
        <w:pStyle w:val="BodyText"/>
        <w:tabs>
          <w:tab w:val="left" w:pos="840"/>
        </w:tabs>
        <w:ind w:left="117" w:firstLine="0"/>
        <w:jc w:val="left"/>
      </w:pPr>
      <w:r>
        <w:rPr>
          <w:spacing w:val="-2"/>
        </w:rPr>
        <w:t>114A.</w:t>
      </w:r>
      <w:r>
        <w:tab/>
        <w:t>Specially</w:t>
      </w:r>
      <w:r>
        <w:rPr>
          <w:spacing w:val="-7"/>
        </w:rPr>
        <w:t xml:space="preserve"> </w:t>
      </w:r>
      <w:r>
        <w:t>permitted</w:t>
      </w:r>
      <w:r>
        <w:rPr>
          <w:spacing w:val="-7"/>
        </w:rPr>
        <w:t xml:space="preserve"> </w:t>
      </w:r>
      <w:r>
        <w:t>procurement</w:t>
      </w:r>
      <w:r>
        <w:rPr>
          <w:spacing w:val="-7"/>
        </w:rPr>
        <w:t xml:space="preserve"> </w:t>
      </w:r>
      <w:r>
        <w:rPr>
          <w:spacing w:val="-2"/>
        </w:rPr>
        <w:t>procedure</w:t>
      </w:r>
    </w:p>
    <w:p w14:paraId="76E192B5" w14:textId="77777777" w:rsidR="00F727BD" w:rsidRDefault="00ED164B">
      <w:pPr>
        <w:pStyle w:val="BodyText"/>
        <w:spacing w:before="124"/>
        <w:ind w:left="56" w:right="1752" w:firstLine="0"/>
        <w:jc w:val="center"/>
      </w:pPr>
      <w:r>
        <w:t>PART</w:t>
      </w:r>
      <w:r>
        <w:rPr>
          <w:spacing w:val="-13"/>
        </w:rPr>
        <w:t xml:space="preserve"> </w:t>
      </w:r>
      <w:r>
        <w:t>X</w:t>
      </w:r>
      <w:r>
        <w:rPr>
          <w:spacing w:val="-12"/>
        </w:rPr>
        <w:t xml:space="preserve"> </w:t>
      </w:r>
      <w:r>
        <w:t>–</w:t>
      </w:r>
      <w:r>
        <w:rPr>
          <w:spacing w:val="-13"/>
        </w:rPr>
        <w:t xml:space="preserve"> </w:t>
      </w:r>
      <w:r>
        <w:t>PROCUREMENT</w:t>
      </w:r>
      <w:r>
        <w:rPr>
          <w:spacing w:val="-12"/>
        </w:rPr>
        <w:t xml:space="preserve"> </w:t>
      </w:r>
      <w:r>
        <w:t>OF</w:t>
      </w:r>
      <w:r>
        <w:rPr>
          <w:spacing w:val="-13"/>
        </w:rPr>
        <w:t xml:space="preserve"> </w:t>
      </w:r>
      <w:r>
        <w:t>CONSULTANCY</w:t>
      </w:r>
      <w:r>
        <w:rPr>
          <w:spacing w:val="-12"/>
        </w:rPr>
        <w:t xml:space="preserve"> </w:t>
      </w:r>
      <w:r>
        <w:rPr>
          <w:spacing w:val="-2"/>
        </w:rPr>
        <w:t>SERVICES</w:t>
      </w:r>
    </w:p>
    <w:p w14:paraId="46C63173" w14:textId="77777777" w:rsidR="00F727BD" w:rsidRDefault="00ED164B">
      <w:pPr>
        <w:pStyle w:val="ListParagraph"/>
        <w:numPr>
          <w:ilvl w:val="0"/>
          <w:numId w:val="141"/>
        </w:numPr>
        <w:tabs>
          <w:tab w:val="left" w:pos="840"/>
        </w:tabs>
        <w:ind w:hanging="590"/>
        <w:jc w:val="left"/>
        <w:rPr>
          <w:sz w:val="20"/>
        </w:rPr>
      </w:pPr>
      <w:r>
        <w:rPr>
          <w:sz w:val="20"/>
        </w:rPr>
        <w:t>Application</w:t>
      </w:r>
      <w:r>
        <w:rPr>
          <w:spacing w:val="-5"/>
          <w:sz w:val="20"/>
        </w:rPr>
        <w:t xml:space="preserve"> </w:t>
      </w:r>
      <w:r>
        <w:rPr>
          <w:sz w:val="20"/>
        </w:rPr>
        <w:t>of</w:t>
      </w:r>
      <w:r>
        <w:rPr>
          <w:spacing w:val="-5"/>
          <w:sz w:val="20"/>
        </w:rPr>
        <w:t xml:space="preserve"> </w:t>
      </w:r>
      <w:r>
        <w:rPr>
          <w:sz w:val="20"/>
        </w:rPr>
        <w:t>this</w:t>
      </w:r>
      <w:r>
        <w:rPr>
          <w:spacing w:val="-4"/>
          <w:sz w:val="20"/>
        </w:rPr>
        <w:t xml:space="preserve"> Part</w:t>
      </w:r>
    </w:p>
    <w:p w14:paraId="3C63E0D2" w14:textId="77777777" w:rsidR="00F727BD" w:rsidRDefault="00ED164B">
      <w:pPr>
        <w:pStyle w:val="ListParagraph"/>
        <w:numPr>
          <w:ilvl w:val="0"/>
          <w:numId w:val="141"/>
        </w:numPr>
        <w:tabs>
          <w:tab w:val="left" w:pos="840"/>
        </w:tabs>
        <w:ind w:hanging="590"/>
        <w:jc w:val="left"/>
        <w:rPr>
          <w:sz w:val="20"/>
        </w:rPr>
      </w:pPr>
      <w:r>
        <w:rPr>
          <w:sz w:val="20"/>
        </w:rPr>
        <w:t>When</w:t>
      </w:r>
      <w:r>
        <w:rPr>
          <w:spacing w:val="-3"/>
          <w:sz w:val="20"/>
        </w:rPr>
        <w:t xml:space="preserve"> </w:t>
      </w:r>
      <w:r>
        <w:rPr>
          <w:sz w:val="20"/>
        </w:rPr>
        <w:t>request</w:t>
      </w:r>
      <w:r>
        <w:rPr>
          <w:spacing w:val="-3"/>
          <w:sz w:val="20"/>
        </w:rPr>
        <w:t xml:space="preserve"> </w:t>
      </w:r>
      <w:r>
        <w:rPr>
          <w:sz w:val="20"/>
        </w:rPr>
        <w:t>for</w:t>
      </w:r>
      <w:r>
        <w:rPr>
          <w:spacing w:val="-2"/>
          <w:sz w:val="20"/>
        </w:rPr>
        <w:t xml:space="preserve"> </w:t>
      </w:r>
      <w:r>
        <w:rPr>
          <w:sz w:val="20"/>
        </w:rPr>
        <w:t>proposals</w:t>
      </w:r>
      <w:r>
        <w:rPr>
          <w:spacing w:val="-3"/>
          <w:sz w:val="20"/>
        </w:rPr>
        <w:t xml:space="preserve"> </w:t>
      </w:r>
      <w:r>
        <w:rPr>
          <w:sz w:val="20"/>
        </w:rPr>
        <w:t>may</w:t>
      </w:r>
      <w:r>
        <w:rPr>
          <w:spacing w:val="-3"/>
          <w:sz w:val="20"/>
        </w:rPr>
        <w:t xml:space="preserve"> </w:t>
      </w:r>
      <w:r>
        <w:rPr>
          <w:sz w:val="20"/>
        </w:rPr>
        <w:t>be</w:t>
      </w:r>
      <w:r>
        <w:rPr>
          <w:spacing w:val="-2"/>
          <w:sz w:val="20"/>
        </w:rPr>
        <w:t xml:space="preserve"> </w:t>
      </w:r>
      <w:r>
        <w:rPr>
          <w:spacing w:val="-4"/>
          <w:sz w:val="20"/>
        </w:rPr>
        <w:t>used</w:t>
      </w:r>
    </w:p>
    <w:p w14:paraId="5EB49C2C" w14:textId="77777777" w:rsidR="00F727BD" w:rsidRDefault="00ED164B">
      <w:pPr>
        <w:pStyle w:val="ListParagraph"/>
        <w:numPr>
          <w:ilvl w:val="0"/>
          <w:numId w:val="141"/>
        </w:numPr>
        <w:tabs>
          <w:tab w:val="left" w:pos="840"/>
        </w:tabs>
        <w:ind w:hanging="590"/>
        <w:jc w:val="left"/>
        <w:rPr>
          <w:sz w:val="20"/>
        </w:rPr>
      </w:pPr>
      <w:r>
        <w:rPr>
          <w:sz w:val="20"/>
        </w:rPr>
        <w:t>Initiation</w:t>
      </w:r>
      <w:r>
        <w:rPr>
          <w:spacing w:val="-6"/>
          <w:sz w:val="20"/>
        </w:rPr>
        <w:t xml:space="preserve"> </w:t>
      </w:r>
      <w:r>
        <w:rPr>
          <w:sz w:val="20"/>
        </w:rPr>
        <w:t>of</w:t>
      </w:r>
      <w:r>
        <w:rPr>
          <w:spacing w:val="-6"/>
          <w:sz w:val="20"/>
        </w:rPr>
        <w:t xml:space="preserve"> </w:t>
      </w:r>
      <w:r>
        <w:rPr>
          <w:spacing w:val="-2"/>
          <w:sz w:val="20"/>
        </w:rPr>
        <w:t>procurement</w:t>
      </w:r>
    </w:p>
    <w:p w14:paraId="51D8338D" w14:textId="77777777" w:rsidR="00F727BD" w:rsidRDefault="00ED164B">
      <w:pPr>
        <w:pStyle w:val="ListParagraph"/>
        <w:numPr>
          <w:ilvl w:val="0"/>
          <w:numId w:val="141"/>
        </w:numPr>
        <w:tabs>
          <w:tab w:val="left" w:pos="840"/>
        </w:tabs>
        <w:ind w:hanging="590"/>
        <w:jc w:val="left"/>
        <w:rPr>
          <w:sz w:val="20"/>
        </w:rPr>
      </w:pPr>
      <w:r>
        <w:rPr>
          <w:sz w:val="20"/>
        </w:rPr>
        <w:t>Request</w:t>
      </w:r>
      <w:r>
        <w:rPr>
          <w:spacing w:val="-8"/>
          <w:sz w:val="20"/>
        </w:rPr>
        <w:t xml:space="preserve"> </w:t>
      </w:r>
      <w:r>
        <w:rPr>
          <w:sz w:val="20"/>
        </w:rPr>
        <w:t>for</w:t>
      </w:r>
      <w:r>
        <w:rPr>
          <w:spacing w:val="-6"/>
          <w:sz w:val="20"/>
        </w:rPr>
        <w:t xml:space="preserve"> </w:t>
      </w:r>
      <w:r>
        <w:rPr>
          <w:sz w:val="20"/>
        </w:rPr>
        <w:t>proposal</w:t>
      </w:r>
      <w:r>
        <w:rPr>
          <w:spacing w:val="-6"/>
          <w:sz w:val="20"/>
        </w:rPr>
        <w:t xml:space="preserve"> </w:t>
      </w:r>
      <w:r>
        <w:rPr>
          <w:sz w:val="20"/>
        </w:rPr>
        <w:t>inviting</w:t>
      </w:r>
      <w:r>
        <w:rPr>
          <w:spacing w:val="-6"/>
          <w:sz w:val="20"/>
        </w:rPr>
        <w:t xml:space="preserve"> </w:t>
      </w:r>
      <w:r>
        <w:rPr>
          <w:sz w:val="20"/>
        </w:rPr>
        <w:t>expression</w:t>
      </w:r>
      <w:r>
        <w:rPr>
          <w:spacing w:val="-6"/>
          <w:sz w:val="20"/>
        </w:rPr>
        <w:t xml:space="preserve"> </w:t>
      </w:r>
      <w:r>
        <w:rPr>
          <w:sz w:val="20"/>
        </w:rPr>
        <w:t>of</w:t>
      </w:r>
      <w:r>
        <w:rPr>
          <w:spacing w:val="-6"/>
          <w:sz w:val="20"/>
        </w:rPr>
        <w:t xml:space="preserve"> </w:t>
      </w:r>
      <w:r>
        <w:rPr>
          <w:spacing w:val="-2"/>
          <w:sz w:val="20"/>
        </w:rPr>
        <w:t>interest</w:t>
      </w:r>
    </w:p>
    <w:p w14:paraId="6E3E93D1" w14:textId="77777777" w:rsidR="00F727BD" w:rsidRDefault="00ED164B">
      <w:pPr>
        <w:pStyle w:val="ListParagraph"/>
        <w:numPr>
          <w:ilvl w:val="0"/>
          <w:numId w:val="141"/>
        </w:numPr>
        <w:tabs>
          <w:tab w:val="left" w:pos="840"/>
        </w:tabs>
        <w:ind w:hanging="590"/>
        <w:jc w:val="left"/>
        <w:rPr>
          <w:sz w:val="20"/>
        </w:rPr>
      </w:pPr>
      <w:r>
        <w:rPr>
          <w:sz w:val="20"/>
        </w:rPr>
        <w:t>Notice</w:t>
      </w:r>
      <w:r>
        <w:rPr>
          <w:spacing w:val="-7"/>
          <w:sz w:val="20"/>
        </w:rPr>
        <w:t xml:space="preserve"> </w:t>
      </w:r>
      <w:r>
        <w:rPr>
          <w:sz w:val="20"/>
        </w:rPr>
        <w:t>inviting</w:t>
      </w:r>
      <w:r>
        <w:rPr>
          <w:spacing w:val="-4"/>
          <w:sz w:val="20"/>
        </w:rPr>
        <w:t xml:space="preserve"> </w:t>
      </w:r>
      <w:r>
        <w:rPr>
          <w:sz w:val="20"/>
        </w:rPr>
        <w:t>expressions</w:t>
      </w:r>
      <w:r>
        <w:rPr>
          <w:spacing w:val="-4"/>
          <w:sz w:val="20"/>
        </w:rPr>
        <w:t xml:space="preserve"> </w:t>
      </w:r>
      <w:r>
        <w:rPr>
          <w:sz w:val="20"/>
        </w:rPr>
        <w:t>of</w:t>
      </w:r>
      <w:r>
        <w:rPr>
          <w:spacing w:val="-4"/>
          <w:sz w:val="20"/>
        </w:rPr>
        <w:t xml:space="preserve"> </w:t>
      </w:r>
      <w:r>
        <w:rPr>
          <w:spacing w:val="-2"/>
          <w:sz w:val="20"/>
        </w:rPr>
        <w:t>interest</w:t>
      </w:r>
    </w:p>
    <w:p w14:paraId="71B9B2D5" w14:textId="77777777" w:rsidR="00F727BD" w:rsidRDefault="00ED164B">
      <w:pPr>
        <w:pStyle w:val="ListParagraph"/>
        <w:numPr>
          <w:ilvl w:val="0"/>
          <w:numId w:val="141"/>
        </w:numPr>
        <w:tabs>
          <w:tab w:val="left" w:pos="840"/>
        </w:tabs>
        <w:ind w:hanging="604"/>
        <w:jc w:val="left"/>
        <w:rPr>
          <w:sz w:val="20"/>
        </w:rPr>
      </w:pPr>
      <w:r>
        <w:rPr>
          <w:sz w:val="20"/>
        </w:rPr>
        <w:t>Opening</w:t>
      </w:r>
      <w:r>
        <w:rPr>
          <w:spacing w:val="-5"/>
          <w:sz w:val="20"/>
        </w:rPr>
        <w:t xml:space="preserve"> </w:t>
      </w:r>
      <w:r>
        <w:rPr>
          <w:sz w:val="20"/>
        </w:rPr>
        <w:t>of</w:t>
      </w:r>
      <w:r>
        <w:rPr>
          <w:spacing w:val="-4"/>
          <w:sz w:val="20"/>
        </w:rPr>
        <w:t xml:space="preserve"> </w:t>
      </w:r>
      <w:r>
        <w:rPr>
          <w:spacing w:val="-2"/>
          <w:sz w:val="20"/>
        </w:rPr>
        <w:t>proposals</w:t>
      </w:r>
    </w:p>
    <w:p w14:paraId="7C0E8398" w14:textId="77777777" w:rsidR="00F727BD" w:rsidRDefault="00ED164B">
      <w:pPr>
        <w:pStyle w:val="ListParagraph"/>
        <w:numPr>
          <w:ilvl w:val="0"/>
          <w:numId w:val="141"/>
        </w:numPr>
        <w:tabs>
          <w:tab w:val="left" w:pos="840"/>
        </w:tabs>
        <w:ind w:hanging="604"/>
        <w:jc w:val="left"/>
        <w:rPr>
          <w:sz w:val="20"/>
        </w:rPr>
      </w:pPr>
      <w:r>
        <w:rPr>
          <w:sz w:val="20"/>
        </w:rPr>
        <w:t>Evaluation</w:t>
      </w:r>
      <w:r>
        <w:rPr>
          <w:spacing w:val="-9"/>
          <w:sz w:val="20"/>
        </w:rPr>
        <w:t xml:space="preserve"> </w:t>
      </w:r>
      <w:r>
        <w:rPr>
          <w:sz w:val="20"/>
        </w:rPr>
        <w:t>and</w:t>
      </w:r>
      <w:r>
        <w:rPr>
          <w:spacing w:val="-6"/>
          <w:sz w:val="20"/>
        </w:rPr>
        <w:t xml:space="preserve"> </w:t>
      </w:r>
      <w:r>
        <w:rPr>
          <w:spacing w:val="-2"/>
          <w:sz w:val="20"/>
        </w:rPr>
        <w:t>shortlisting</w:t>
      </w:r>
    </w:p>
    <w:p w14:paraId="53DB65EA" w14:textId="77777777" w:rsidR="00F727BD" w:rsidRDefault="00ED164B">
      <w:pPr>
        <w:pStyle w:val="ListParagraph"/>
        <w:numPr>
          <w:ilvl w:val="0"/>
          <w:numId w:val="141"/>
        </w:numPr>
        <w:tabs>
          <w:tab w:val="left" w:pos="840"/>
        </w:tabs>
        <w:ind w:hanging="604"/>
        <w:jc w:val="left"/>
        <w:rPr>
          <w:sz w:val="20"/>
        </w:rPr>
      </w:pPr>
      <w:r>
        <w:rPr>
          <w:sz w:val="20"/>
        </w:rPr>
        <w:t>Determination</w:t>
      </w:r>
      <w:r>
        <w:rPr>
          <w:spacing w:val="-8"/>
          <w:sz w:val="20"/>
        </w:rPr>
        <w:t xml:space="preserve"> </w:t>
      </w:r>
      <w:r>
        <w:rPr>
          <w:sz w:val="20"/>
        </w:rPr>
        <w:t>of</w:t>
      </w:r>
      <w:r>
        <w:rPr>
          <w:spacing w:val="-8"/>
          <w:sz w:val="20"/>
        </w:rPr>
        <w:t xml:space="preserve"> </w:t>
      </w:r>
      <w:r>
        <w:rPr>
          <w:sz w:val="20"/>
        </w:rPr>
        <w:t>qualified</w:t>
      </w:r>
      <w:r>
        <w:rPr>
          <w:spacing w:val="-8"/>
          <w:sz w:val="20"/>
        </w:rPr>
        <w:t xml:space="preserve"> </w:t>
      </w:r>
      <w:r>
        <w:rPr>
          <w:spacing w:val="-2"/>
          <w:sz w:val="20"/>
        </w:rPr>
        <w:t>persons</w:t>
      </w:r>
    </w:p>
    <w:p w14:paraId="22E19A0D" w14:textId="77777777" w:rsidR="00F727BD" w:rsidRDefault="00ED164B">
      <w:pPr>
        <w:pStyle w:val="ListParagraph"/>
        <w:numPr>
          <w:ilvl w:val="0"/>
          <w:numId w:val="141"/>
        </w:numPr>
        <w:tabs>
          <w:tab w:val="left" w:pos="840"/>
        </w:tabs>
        <w:ind w:hanging="604"/>
        <w:jc w:val="left"/>
        <w:rPr>
          <w:sz w:val="20"/>
        </w:rPr>
      </w:pPr>
      <w:r>
        <w:rPr>
          <w:sz w:val="20"/>
        </w:rPr>
        <w:t>Request</w:t>
      </w:r>
      <w:r>
        <w:rPr>
          <w:spacing w:val="-4"/>
          <w:sz w:val="20"/>
        </w:rPr>
        <w:t xml:space="preserve"> </w:t>
      </w:r>
      <w:r>
        <w:rPr>
          <w:sz w:val="20"/>
        </w:rPr>
        <w:t>for</w:t>
      </w:r>
      <w:r>
        <w:rPr>
          <w:spacing w:val="-4"/>
          <w:sz w:val="20"/>
        </w:rPr>
        <w:t xml:space="preserve"> </w:t>
      </w:r>
      <w:r>
        <w:rPr>
          <w:sz w:val="20"/>
        </w:rPr>
        <w:t>proposals</w:t>
      </w:r>
      <w:r>
        <w:rPr>
          <w:spacing w:val="-4"/>
          <w:sz w:val="20"/>
        </w:rPr>
        <w:t xml:space="preserve"> </w:t>
      </w:r>
      <w:r>
        <w:rPr>
          <w:sz w:val="20"/>
        </w:rPr>
        <w:t>to</w:t>
      </w:r>
      <w:r>
        <w:rPr>
          <w:spacing w:val="-4"/>
          <w:sz w:val="20"/>
        </w:rPr>
        <w:t xml:space="preserve"> </w:t>
      </w:r>
      <w:r>
        <w:rPr>
          <w:sz w:val="20"/>
        </w:rPr>
        <w:t>qualified</w:t>
      </w:r>
      <w:r>
        <w:rPr>
          <w:spacing w:val="-4"/>
          <w:sz w:val="20"/>
        </w:rPr>
        <w:t xml:space="preserve"> </w:t>
      </w:r>
      <w:r>
        <w:rPr>
          <w:spacing w:val="-2"/>
          <w:sz w:val="20"/>
        </w:rPr>
        <w:t>persons</w:t>
      </w:r>
    </w:p>
    <w:p w14:paraId="43DFA89C" w14:textId="77777777" w:rsidR="00F727BD" w:rsidRDefault="00ED164B">
      <w:pPr>
        <w:pStyle w:val="ListParagraph"/>
        <w:numPr>
          <w:ilvl w:val="0"/>
          <w:numId w:val="141"/>
        </w:numPr>
        <w:tabs>
          <w:tab w:val="left" w:pos="840"/>
        </w:tabs>
        <w:ind w:hanging="604"/>
        <w:jc w:val="left"/>
        <w:rPr>
          <w:sz w:val="20"/>
        </w:rPr>
      </w:pPr>
      <w:r>
        <w:rPr>
          <w:sz w:val="20"/>
        </w:rPr>
        <w:t>Selection</w:t>
      </w:r>
      <w:r>
        <w:rPr>
          <w:spacing w:val="-3"/>
          <w:sz w:val="20"/>
        </w:rPr>
        <w:t xml:space="preserve"> </w:t>
      </w:r>
      <w:r>
        <w:rPr>
          <w:sz w:val="20"/>
        </w:rPr>
        <w:t>methods</w:t>
      </w:r>
      <w:r>
        <w:rPr>
          <w:spacing w:val="-3"/>
          <w:sz w:val="20"/>
        </w:rPr>
        <w:t xml:space="preserve"> </w:t>
      </w:r>
      <w:r>
        <w:rPr>
          <w:sz w:val="20"/>
        </w:rPr>
        <w:t>for</w:t>
      </w:r>
      <w:r>
        <w:rPr>
          <w:spacing w:val="-2"/>
          <w:sz w:val="20"/>
        </w:rPr>
        <w:t xml:space="preserve"> </w:t>
      </w:r>
      <w:r>
        <w:rPr>
          <w:sz w:val="20"/>
        </w:rPr>
        <w:t>requests</w:t>
      </w:r>
      <w:r>
        <w:rPr>
          <w:spacing w:val="-3"/>
          <w:sz w:val="20"/>
        </w:rPr>
        <w:t xml:space="preserve"> </w:t>
      </w:r>
      <w:r>
        <w:rPr>
          <w:sz w:val="20"/>
        </w:rPr>
        <w:t>for</w:t>
      </w:r>
      <w:r>
        <w:rPr>
          <w:spacing w:val="-2"/>
          <w:sz w:val="20"/>
        </w:rPr>
        <w:t xml:space="preserve"> proposals</w:t>
      </w:r>
    </w:p>
    <w:p w14:paraId="765431E0" w14:textId="77777777" w:rsidR="00F727BD" w:rsidRDefault="00ED164B">
      <w:pPr>
        <w:pStyle w:val="ListParagraph"/>
        <w:numPr>
          <w:ilvl w:val="0"/>
          <w:numId w:val="141"/>
        </w:numPr>
        <w:tabs>
          <w:tab w:val="left" w:pos="840"/>
        </w:tabs>
        <w:ind w:hanging="604"/>
        <w:jc w:val="left"/>
        <w:rPr>
          <w:sz w:val="20"/>
        </w:rPr>
      </w:pPr>
      <w:r>
        <w:rPr>
          <w:sz w:val="20"/>
        </w:rPr>
        <w:t>Time</w:t>
      </w:r>
      <w:r>
        <w:rPr>
          <w:spacing w:val="-7"/>
          <w:sz w:val="20"/>
        </w:rPr>
        <w:t xml:space="preserve"> </w:t>
      </w:r>
      <w:r>
        <w:rPr>
          <w:sz w:val="20"/>
        </w:rPr>
        <w:t>for</w:t>
      </w:r>
      <w:r>
        <w:rPr>
          <w:spacing w:val="-7"/>
          <w:sz w:val="20"/>
        </w:rPr>
        <w:t xml:space="preserve"> </w:t>
      </w:r>
      <w:r>
        <w:rPr>
          <w:sz w:val="20"/>
        </w:rPr>
        <w:t>preparing</w:t>
      </w:r>
      <w:r>
        <w:rPr>
          <w:spacing w:val="-7"/>
          <w:sz w:val="20"/>
        </w:rPr>
        <w:t xml:space="preserve"> </w:t>
      </w:r>
      <w:r>
        <w:rPr>
          <w:spacing w:val="-2"/>
          <w:sz w:val="20"/>
        </w:rPr>
        <w:t>proposals</w:t>
      </w:r>
    </w:p>
    <w:p w14:paraId="170A49FA" w14:textId="77777777" w:rsidR="00F727BD" w:rsidRDefault="00ED164B">
      <w:pPr>
        <w:pStyle w:val="ListParagraph"/>
        <w:numPr>
          <w:ilvl w:val="0"/>
          <w:numId w:val="141"/>
        </w:numPr>
        <w:tabs>
          <w:tab w:val="left" w:pos="840"/>
        </w:tabs>
        <w:ind w:hanging="604"/>
        <w:jc w:val="left"/>
        <w:rPr>
          <w:sz w:val="20"/>
        </w:rPr>
      </w:pPr>
      <w:r>
        <w:rPr>
          <w:sz w:val="20"/>
        </w:rPr>
        <w:t>Evaluation</w:t>
      </w:r>
      <w:r>
        <w:rPr>
          <w:spacing w:val="-6"/>
          <w:sz w:val="20"/>
        </w:rPr>
        <w:t xml:space="preserve"> </w:t>
      </w:r>
      <w:r>
        <w:rPr>
          <w:sz w:val="20"/>
        </w:rPr>
        <w:t>of</w:t>
      </w:r>
      <w:r>
        <w:rPr>
          <w:spacing w:val="-6"/>
          <w:sz w:val="20"/>
        </w:rPr>
        <w:t xml:space="preserve"> </w:t>
      </w:r>
      <w:r>
        <w:rPr>
          <w:spacing w:val="-2"/>
          <w:sz w:val="20"/>
        </w:rPr>
        <w:t>proposals</w:t>
      </w:r>
    </w:p>
    <w:p w14:paraId="00C4A902" w14:textId="77777777" w:rsidR="00F727BD" w:rsidRDefault="00ED164B">
      <w:pPr>
        <w:pStyle w:val="ListParagraph"/>
        <w:numPr>
          <w:ilvl w:val="0"/>
          <w:numId w:val="141"/>
        </w:numPr>
        <w:tabs>
          <w:tab w:val="left" w:pos="840"/>
        </w:tabs>
        <w:ind w:hanging="604"/>
        <w:jc w:val="left"/>
        <w:rPr>
          <w:sz w:val="20"/>
        </w:rPr>
      </w:pPr>
      <w:r>
        <w:rPr>
          <w:sz w:val="20"/>
        </w:rPr>
        <w:t>Successful</w:t>
      </w:r>
      <w:r>
        <w:rPr>
          <w:spacing w:val="-10"/>
          <w:sz w:val="20"/>
        </w:rPr>
        <w:t xml:space="preserve"> </w:t>
      </w:r>
      <w:r>
        <w:rPr>
          <w:spacing w:val="-2"/>
          <w:sz w:val="20"/>
        </w:rPr>
        <w:t>proposal</w:t>
      </w:r>
    </w:p>
    <w:p w14:paraId="13945326" w14:textId="77777777" w:rsidR="00F727BD" w:rsidRDefault="00ED164B">
      <w:pPr>
        <w:pStyle w:val="ListParagraph"/>
        <w:numPr>
          <w:ilvl w:val="0"/>
          <w:numId w:val="141"/>
        </w:numPr>
        <w:tabs>
          <w:tab w:val="left" w:pos="840"/>
        </w:tabs>
        <w:ind w:hanging="604"/>
        <w:jc w:val="left"/>
        <w:rPr>
          <w:sz w:val="20"/>
        </w:rPr>
      </w:pPr>
      <w:r>
        <w:rPr>
          <w:sz w:val="20"/>
        </w:rPr>
        <w:t>Negotiations</w:t>
      </w:r>
      <w:r>
        <w:rPr>
          <w:spacing w:val="-6"/>
          <w:sz w:val="20"/>
        </w:rPr>
        <w:t xml:space="preserve"> </w:t>
      </w:r>
      <w:r>
        <w:rPr>
          <w:sz w:val="20"/>
        </w:rPr>
        <w:t>with</w:t>
      </w:r>
      <w:r>
        <w:rPr>
          <w:spacing w:val="-5"/>
          <w:sz w:val="20"/>
        </w:rPr>
        <w:t xml:space="preserve"> </w:t>
      </w:r>
      <w:r>
        <w:rPr>
          <w:sz w:val="20"/>
        </w:rPr>
        <w:t>successful</w:t>
      </w:r>
      <w:r>
        <w:rPr>
          <w:spacing w:val="-5"/>
          <w:sz w:val="20"/>
        </w:rPr>
        <w:t xml:space="preserve"> </w:t>
      </w:r>
      <w:r>
        <w:rPr>
          <w:sz w:val="20"/>
        </w:rPr>
        <w:t>request</w:t>
      </w:r>
      <w:r>
        <w:rPr>
          <w:spacing w:val="-5"/>
          <w:sz w:val="20"/>
        </w:rPr>
        <w:t xml:space="preserve"> </w:t>
      </w:r>
      <w:r>
        <w:rPr>
          <w:sz w:val="20"/>
        </w:rPr>
        <w:t>for</w:t>
      </w:r>
      <w:r>
        <w:rPr>
          <w:spacing w:val="-5"/>
          <w:sz w:val="20"/>
        </w:rPr>
        <w:t xml:space="preserve"> </w:t>
      </w:r>
      <w:r>
        <w:rPr>
          <w:sz w:val="20"/>
        </w:rPr>
        <w:t>proposal</w:t>
      </w:r>
      <w:r>
        <w:rPr>
          <w:spacing w:val="-5"/>
          <w:sz w:val="20"/>
        </w:rPr>
        <w:t xml:space="preserve"> </w:t>
      </w:r>
      <w:r>
        <w:rPr>
          <w:spacing w:val="-2"/>
          <w:sz w:val="20"/>
        </w:rPr>
        <w:t>tenderer</w:t>
      </w:r>
    </w:p>
    <w:p w14:paraId="3C468CBB" w14:textId="77777777" w:rsidR="00F727BD" w:rsidRDefault="00ED164B">
      <w:pPr>
        <w:pStyle w:val="ListParagraph"/>
        <w:numPr>
          <w:ilvl w:val="0"/>
          <w:numId w:val="141"/>
        </w:numPr>
        <w:tabs>
          <w:tab w:val="left" w:pos="840"/>
        </w:tabs>
        <w:ind w:hanging="604"/>
        <w:jc w:val="left"/>
        <w:rPr>
          <w:sz w:val="20"/>
        </w:rPr>
      </w:pPr>
      <w:r>
        <w:rPr>
          <w:sz w:val="20"/>
        </w:rPr>
        <w:t>Contract</w:t>
      </w:r>
      <w:r>
        <w:rPr>
          <w:spacing w:val="-10"/>
          <w:sz w:val="20"/>
        </w:rPr>
        <w:t xml:space="preserve"> </w:t>
      </w:r>
      <w:r>
        <w:rPr>
          <w:spacing w:val="-2"/>
          <w:sz w:val="20"/>
        </w:rPr>
        <w:t>requirements</w:t>
      </w:r>
    </w:p>
    <w:p w14:paraId="7991C28D" w14:textId="77777777" w:rsidR="00F727BD" w:rsidRDefault="00ED164B">
      <w:pPr>
        <w:pStyle w:val="ListParagraph"/>
        <w:numPr>
          <w:ilvl w:val="0"/>
          <w:numId w:val="141"/>
        </w:numPr>
        <w:tabs>
          <w:tab w:val="left" w:pos="840"/>
        </w:tabs>
        <w:ind w:hanging="604"/>
        <w:jc w:val="left"/>
        <w:rPr>
          <w:sz w:val="20"/>
        </w:rPr>
      </w:pPr>
      <w:r>
        <w:rPr>
          <w:sz w:val="20"/>
        </w:rPr>
        <w:t>Restriction</w:t>
      </w:r>
      <w:r>
        <w:rPr>
          <w:spacing w:val="-7"/>
          <w:sz w:val="20"/>
        </w:rPr>
        <w:t xml:space="preserve"> </w:t>
      </w:r>
      <w:r>
        <w:rPr>
          <w:sz w:val="20"/>
        </w:rPr>
        <w:t>on</w:t>
      </w:r>
      <w:r>
        <w:rPr>
          <w:spacing w:val="-6"/>
          <w:sz w:val="20"/>
        </w:rPr>
        <w:t xml:space="preserve"> </w:t>
      </w:r>
      <w:r>
        <w:rPr>
          <w:sz w:val="20"/>
        </w:rPr>
        <w:t>entering</w:t>
      </w:r>
      <w:r>
        <w:rPr>
          <w:spacing w:val="-7"/>
          <w:sz w:val="20"/>
        </w:rPr>
        <w:t xml:space="preserve"> </w:t>
      </w:r>
      <w:r>
        <w:rPr>
          <w:sz w:val="20"/>
        </w:rPr>
        <w:t>into</w:t>
      </w:r>
      <w:r>
        <w:rPr>
          <w:spacing w:val="-6"/>
          <w:sz w:val="20"/>
        </w:rPr>
        <w:t xml:space="preserve"> </w:t>
      </w:r>
      <w:r>
        <w:rPr>
          <w:sz w:val="20"/>
        </w:rPr>
        <w:t>related</w:t>
      </w:r>
      <w:r>
        <w:rPr>
          <w:spacing w:val="-6"/>
          <w:sz w:val="20"/>
        </w:rPr>
        <w:t xml:space="preserve"> </w:t>
      </w:r>
      <w:r>
        <w:rPr>
          <w:spacing w:val="-2"/>
          <w:sz w:val="20"/>
        </w:rPr>
        <w:t>contracts</w:t>
      </w:r>
    </w:p>
    <w:p w14:paraId="67E190DC" w14:textId="77777777" w:rsidR="00F727BD" w:rsidRDefault="00ED164B">
      <w:pPr>
        <w:pStyle w:val="ListParagraph"/>
        <w:numPr>
          <w:ilvl w:val="0"/>
          <w:numId w:val="141"/>
        </w:numPr>
        <w:tabs>
          <w:tab w:val="left" w:pos="840"/>
        </w:tabs>
        <w:ind w:hanging="604"/>
        <w:jc w:val="left"/>
        <w:rPr>
          <w:sz w:val="20"/>
        </w:rPr>
      </w:pPr>
      <w:r>
        <w:rPr>
          <w:sz w:val="20"/>
        </w:rPr>
        <w:t>Competitive</w:t>
      </w:r>
      <w:r>
        <w:rPr>
          <w:spacing w:val="-11"/>
          <w:sz w:val="20"/>
        </w:rPr>
        <w:t xml:space="preserve"> </w:t>
      </w:r>
      <w:r>
        <w:rPr>
          <w:spacing w:val="-2"/>
          <w:sz w:val="20"/>
        </w:rPr>
        <w:t>Negotiations</w:t>
      </w:r>
    </w:p>
    <w:p w14:paraId="537F28A7" w14:textId="77777777" w:rsidR="00F727BD" w:rsidRDefault="00ED164B">
      <w:pPr>
        <w:pStyle w:val="ListParagraph"/>
        <w:numPr>
          <w:ilvl w:val="0"/>
          <w:numId w:val="141"/>
        </w:numPr>
        <w:tabs>
          <w:tab w:val="left" w:pos="840"/>
        </w:tabs>
        <w:ind w:hanging="604"/>
        <w:jc w:val="left"/>
        <w:rPr>
          <w:sz w:val="20"/>
        </w:rPr>
      </w:pPr>
      <w:r>
        <w:rPr>
          <w:sz w:val="20"/>
        </w:rPr>
        <w:t>Procedure</w:t>
      </w:r>
      <w:r>
        <w:rPr>
          <w:spacing w:val="-7"/>
          <w:sz w:val="20"/>
        </w:rPr>
        <w:t xml:space="preserve"> </w:t>
      </w:r>
      <w:r>
        <w:rPr>
          <w:sz w:val="20"/>
        </w:rPr>
        <w:t>for</w:t>
      </w:r>
      <w:r>
        <w:rPr>
          <w:spacing w:val="-7"/>
          <w:sz w:val="20"/>
        </w:rPr>
        <w:t xml:space="preserve"> </w:t>
      </w:r>
      <w:r>
        <w:rPr>
          <w:sz w:val="20"/>
        </w:rPr>
        <w:t>Competitive</w:t>
      </w:r>
      <w:r>
        <w:rPr>
          <w:spacing w:val="-7"/>
          <w:sz w:val="20"/>
        </w:rPr>
        <w:t xml:space="preserve"> </w:t>
      </w:r>
      <w:r>
        <w:rPr>
          <w:spacing w:val="-2"/>
          <w:sz w:val="20"/>
        </w:rPr>
        <w:t>Negotiations</w:t>
      </w:r>
    </w:p>
    <w:p w14:paraId="50477B9D" w14:textId="77777777" w:rsidR="00F727BD" w:rsidRDefault="00ED164B">
      <w:pPr>
        <w:pStyle w:val="ListParagraph"/>
        <w:numPr>
          <w:ilvl w:val="0"/>
          <w:numId w:val="141"/>
        </w:numPr>
        <w:tabs>
          <w:tab w:val="left" w:pos="840"/>
        </w:tabs>
        <w:ind w:hanging="604"/>
        <w:jc w:val="left"/>
        <w:rPr>
          <w:sz w:val="20"/>
        </w:rPr>
      </w:pPr>
      <w:r>
        <w:rPr>
          <w:sz w:val="20"/>
        </w:rPr>
        <w:t>Successful</w:t>
      </w:r>
      <w:r>
        <w:rPr>
          <w:spacing w:val="-6"/>
          <w:sz w:val="20"/>
        </w:rPr>
        <w:t xml:space="preserve"> </w:t>
      </w:r>
      <w:r>
        <w:rPr>
          <w:sz w:val="20"/>
        </w:rPr>
        <w:t>best</w:t>
      </w:r>
      <w:r>
        <w:rPr>
          <w:spacing w:val="-5"/>
          <w:sz w:val="20"/>
        </w:rPr>
        <w:t xml:space="preserve"> </w:t>
      </w:r>
      <w:r>
        <w:rPr>
          <w:sz w:val="20"/>
        </w:rPr>
        <w:t>and</w:t>
      </w:r>
      <w:r>
        <w:rPr>
          <w:spacing w:val="-6"/>
          <w:sz w:val="20"/>
        </w:rPr>
        <w:t xml:space="preserve"> </w:t>
      </w:r>
      <w:r>
        <w:rPr>
          <w:sz w:val="20"/>
        </w:rPr>
        <w:t>final</w:t>
      </w:r>
      <w:r>
        <w:rPr>
          <w:spacing w:val="-5"/>
          <w:sz w:val="20"/>
        </w:rPr>
        <w:t xml:space="preserve"> </w:t>
      </w:r>
      <w:r>
        <w:rPr>
          <w:spacing w:val="-2"/>
          <w:sz w:val="20"/>
        </w:rPr>
        <w:t>offer</w:t>
      </w:r>
    </w:p>
    <w:p w14:paraId="615E13EB" w14:textId="77777777" w:rsidR="00F727BD" w:rsidRDefault="00ED164B">
      <w:pPr>
        <w:pStyle w:val="BodyText"/>
        <w:spacing w:before="123"/>
        <w:ind w:left="55" w:right="1752" w:firstLine="0"/>
        <w:jc w:val="center"/>
      </w:pPr>
      <w:r>
        <w:t>PART</w:t>
      </w:r>
      <w:r>
        <w:rPr>
          <w:spacing w:val="-9"/>
        </w:rPr>
        <w:t xml:space="preserve"> </w:t>
      </w:r>
      <w:r>
        <w:t>XI</w:t>
      </w:r>
      <w:r>
        <w:rPr>
          <w:spacing w:val="-9"/>
        </w:rPr>
        <w:t xml:space="preserve"> </w:t>
      </w:r>
      <w:r>
        <w:t>–</w:t>
      </w:r>
      <w:r>
        <w:rPr>
          <w:spacing w:val="-9"/>
        </w:rPr>
        <w:t xml:space="preserve"> </w:t>
      </w:r>
      <w:r>
        <w:t>PROCUREMENT</w:t>
      </w:r>
      <w:r>
        <w:rPr>
          <w:spacing w:val="-8"/>
        </w:rPr>
        <w:t xml:space="preserve"> </w:t>
      </w:r>
      <w:r>
        <w:rPr>
          <w:spacing w:val="-2"/>
        </w:rPr>
        <w:t>CONTRACTS</w:t>
      </w:r>
    </w:p>
    <w:p w14:paraId="712F0F10" w14:textId="77777777" w:rsidR="00F727BD" w:rsidRDefault="00ED164B">
      <w:pPr>
        <w:pStyle w:val="ListParagraph"/>
        <w:numPr>
          <w:ilvl w:val="0"/>
          <w:numId w:val="141"/>
        </w:numPr>
        <w:tabs>
          <w:tab w:val="left" w:pos="840"/>
        </w:tabs>
        <w:ind w:hanging="604"/>
        <w:jc w:val="left"/>
        <w:rPr>
          <w:sz w:val="20"/>
        </w:rPr>
      </w:pPr>
      <w:r>
        <w:rPr>
          <w:sz w:val="20"/>
        </w:rPr>
        <w:t>Preparation</w:t>
      </w:r>
      <w:r>
        <w:rPr>
          <w:spacing w:val="-7"/>
          <w:sz w:val="20"/>
        </w:rPr>
        <w:t xml:space="preserve"> </w:t>
      </w:r>
      <w:r>
        <w:rPr>
          <w:sz w:val="20"/>
        </w:rPr>
        <w:t>of</w:t>
      </w:r>
      <w:r>
        <w:rPr>
          <w:spacing w:val="-6"/>
          <w:sz w:val="20"/>
        </w:rPr>
        <w:t xml:space="preserve"> </w:t>
      </w:r>
      <w:r>
        <w:rPr>
          <w:spacing w:val="-2"/>
          <w:sz w:val="20"/>
        </w:rPr>
        <w:t>contracts</w:t>
      </w:r>
    </w:p>
    <w:p w14:paraId="3561B9D8" w14:textId="77777777" w:rsidR="00F727BD" w:rsidRDefault="00ED164B">
      <w:pPr>
        <w:pStyle w:val="ListParagraph"/>
        <w:numPr>
          <w:ilvl w:val="0"/>
          <w:numId w:val="141"/>
        </w:numPr>
        <w:tabs>
          <w:tab w:val="left" w:pos="840"/>
        </w:tabs>
        <w:ind w:hanging="604"/>
        <w:jc w:val="left"/>
        <w:rPr>
          <w:sz w:val="20"/>
        </w:rPr>
      </w:pPr>
      <w:r>
        <w:rPr>
          <w:sz w:val="20"/>
        </w:rPr>
        <w:t>Creation</w:t>
      </w:r>
      <w:r>
        <w:rPr>
          <w:spacing w:val="-7"/>
          <w:sz w:val="20"/>
        </w:rPr>
        <w:t xml:space="preserve"> </w:t>
      </w:r>
      <w:r>
        <w:rPr>
          <w:sz w:val="20"/>
        </w:rPr>
        <w:t>of</w:t>
      </w:r>
      <w:r>
        <w:rPr>
          <w:spacing w:val="-7"/>
          <w:sz w:val="20"/>
        </w:rPr>
        <w:t xml:space="preserve"> </w:t>
      </w:r>
      <w:r>
        <w:rPr>
          <w:sz w:val="20"/>
        </w:rPr>
        <w:t>procurement</w:t>
      </w:r>
      <w:r>
        <w:rPr>
          <w:spacing w:val="-7"/>
          <w:sz w:val="20"/>
        </w:rPr>
        <w:t xml:space="preserve"> </w:t>
      </w:r>
      <w:r>
        <w:rPr>
          <w:spacing w:val="-2"/>
          <w:sz w:val="20"/>
        </w:rPr>
        <w:t>contracts</w:t>
      </w:r>
    </w:p>
    <w:p w14:paraId="01237601" w14:textId="77777777" w:rsidR="00F727BD" w:rsidRDefault="00F727BD">
      <w:pPr>
        <w:rPr>
          <w:sz w:val="20"/>
        </w:rPr>
        <w:sectPr w:rsidR="00F727BD" w:rsidSect="004D6557">
          <w:type w:val="continuous"/>
          <w:pgSz w:w="11900" w:h="16840"/>
          <w:pgMar w:top="1720" w:right="1680" w:bottom="280" w:left="940" w:header="855" w:footer="2356" w:gutter="0"/>
          <w:cols w:space="720"/>
        </w:sectPr>
      </w:pPr>
    </w:p>
    <w:p w14:paraId="4872B25E" w14:textId="77777777" w:rsidR="00F727BD" w:rsidRDefault="00ED164B">
      <w:pPr>
        <w:pStyle w:val="ListParagraph"/>
        <w:numPr>
          <w:ilvl w:val="0"/>
          <w:numId w:val="141"/>
        </w:numPr>
        <w:tabs>
          <w:tab w:val="left" w:pos="840"/>
        </w:tabs>
        <w:spacing w:before="124"/>
        <w:ind w:hanging="604"/>
        <w:jc w:val="left"/>
        <w:rPr>
          <w:sz w:val="20"/>
        </w:rPr>
      </w:pPr>
      <w:r>
        <w:rPr>
          <w:sz w:val="20"/>
        </w:rPr>
        <w:lastRenderedPageBreak/>
        <w:t>Refusal</w:t>
      </w:r>
      <w:r>
        <w:rPr>
          <w:spacing w:val="-5"/>
          <w:sz w:val="20"/>
        </w:rPr>
        <w:t xml:space="preserve"> </w:t>
      </w:r>
      <w:r>
        <w:rPr>
          <w:sz w:val="20"/>
        </w:rPr>
        <w:t>to</w:t>
      </w:r>
      <w:r>
        <w:rPr>
          <w:spacing w:val="-4"/>
          <w:sz w:val="20"/>
        </w:rPr>
        <w:t xml:space="preserve"> </w:t>
      </w:r>
      <w:r>
        <w:rPr>
          <w:sz w:val="20"/>
        </w:rPr>
        <w:t>sign</w:t>
      </w:r>
      <w:r>
        <w:rPr>
          <w:spacing w:val="-4"/>
          <w:sz w:val="20"/>
        </w:rPr>
        <w:t xml:space="preserve"> </w:t>
      </w:r>
      <w:r>
        <w:rPr>
          <w:spacing w:val="-2"/>
          <w:sz w:val="20"/>
        </w:rPr>
        <w:t>contract</w:t>
      </w:r>
    </w:p>
    <w:p w14:paraId="7331AE37" w14:textId="77777777" w:rsidR="00F727BD" w:rsidRDefault="00ED164B">
      <w:pPr>
        <w:pStyle w:val="ListParagraph"/>
        <w:numPr>
          <w:ilvl w:val="0"/>
          <w:numId w:val="141"/>
        </w:numPr>
        <w:tabs>
          <w:tab w:val="left" w:pos="840"/>
        </w:tabs>
        <w:ind w:hanging="604"/>
        <w:jc w:val="left"/>
        <w:rPr>
          <w:sz w:val="20"/>
        </w:rPr>
      </w:pPr>
      <w:r>
        <w:rPr>
          <w:sz w:val="20"/>
        </w:rPr>
        <w:t>Changes</w:t>
      </w:r>
      <w:r>
        <w:rPr>
          <w:spacing w:val="-4"/>
          <w:sz w:val="20"/>
        </w:rPr>
        <w:t xml:space="preserve"> </w:t>
      </w:r>
      <w:r>
        <w:rPr>
          <w:sz w:val="20"/>
        </w:rPr>
        <w:t>to</w:t>
      </w:r>
      <w:r>
        <w:rPr>
          <w:spacing w:val="-4"/>
          <w:sz w:val="20"/>
        </w:rPr>
        <w:t xml:space="preserve"> </w:t>
      </w:r>
      <w:r>
        <w:rPr>
          <w:sz w:val="20"/>
        </w:rPr>
        <w:t>contract</w:t>
      </w:r>
      <w:r>
        <w:rPr>
          <w:spacing w:val="-3"/>
          <w:sz w:val="20"/>
        </w:rPr>
        <w:t xml:space="preserve"> </w:t>
      </w:r>
      <w:r>
        <w:rPr>
          <w:spacing w:val="-2"/>
          <w:sz w:val="20"/>
        </w:rPr>
        <w:t>responsibilities</w:t>
      </w:r>
    </w:p>
    <w:p w14:paraId="53F57921" w14:textId="77777777" w:rsidR="00F727BD" w:rsidRDefault="00ED164B">
      <w:pPr>
        <w:pStyle w:val="ListParagraph"/>
        <w:numPr>
          <w:ilvl w:val="0"/>
          <w:numId w:val="141"/>
        </w:numPr>
        <w:tabs>
          <w:tab w:val="left" w:pos="840"/>
        </w:tabs>
        <w:ind w:hanging="604"/>
        <w:jc w:val="left"/>
        <w:rPr>
          <w:sz w:val="20"/>
        </w:rPr>
      </w:pPr>
      <w:r>
        <w:rPr>
          <w:sz w:val="20"/>
        </w:rPr>
        <w:t>Publication</w:t>
      </w:r>
      <w:r>
        <w:rPr>
          <w:spacing w:val="-8"/>
          <w:sz w:val="20"/>
        </w:rPr>
        <w:t xml:space="preserve"> </w:t>
      </w:r>
      <w:r>
        <w:rPr>
          <w:sz w:val="20"/>
        </w:rPr>
        <w:t>of</w:t>
      </w:r>
      <w:r>
        <w:rPr>
          <w:spacing w:val="-8"/>
          <w:sz w:val="20"/>
        </w:rPr>
        <w:t xml:space="preserve"> </w:t>
      </w:r>
      <w:r>
        <w:rPr>
          <w:sz w:val="20"/>
        </w:rPr>
        <w:t>procurement</w:t>
      </w:r>
      <w:r>
        <w:rPr>
          <w:spacing w:val="-8"/>
          <w:sz w:val="20"/>
        </w:rPr>
        <w:t xml:space="preserve"> </w:t>
      </w:r>
      <w:r>
        <w:rPr>
          <w:spacing w:val="-2"/>
          <w:sz w:val="20"/>
        </w:rPr>
        <w:t>contract</w:t>
      </w:r>
    </w:p>
    <w:p w14:paraId="0B34B84A" w14:textId="77777777" w:rsidR="00F727BD" w:rsidRDefault="00ED164B">
      <w:pPr>
        <w:pStyle w:val="ListParagraph"/>
        <w:numPr>
          <w:ilvl w:val="0"/>
          <w:numId w:val="141"/>
        </w:numPr>
        <w:tabs>
          <w:tab w:val="left" w:pos="840"/>
        </w:tabs>
        <w:ind w:hanging="604"/>
        <w:jc w:val="left"/>
        <w:rPr>
          <w:sz w:val="20"/>
        </w:rPr>
      </w:pPr>
      <w:r>
        <w:rPr>
          <w:sz w:val="20"/>
        </w:rPr>
        <w:t>Amendments</w:t>
      </w:r>
      <w:r>
        <w:rPr>
          <w:spacing w:val="-2"/>
          <w:sz w:val="20"/>
        </w:rPr>
        <w:t xml:space="preserve"> </w:t>
      </w:r>
      <w:r>
        <w:rPr>
          <w:sz w:val="20"/>
        </w:rPr>
        <w:t>or</w:t>
      </w:r>
      <w:r>
        <w:rPr>
          <w:spacing w:val="-1"/>
          <w:sz w:val="20"/>
        </w:rPr>
        <w:t xml:space="preserve"> </w:t>
      </w:r>
      <w:r>
        <w:rPr>
          <w:sz w:val="20"/>
        </w:rPr>
        <w:t>variations</w:t>
      </w:r>
      <w:r>
        <w:rPr>
          <w:spacing w:val="-1"/>
          <w:sz w:val="20"/>
        </w:rPr>
        <w:t xml:space="preserve"> </w:t>
      </w:r>
      <w:r>
        <w:rPr>
          <w:sz w:val="20"/>
        </w:rPr>
        <w:t>to</w:t>
      </w:r>
      <w:r>
        <w:rPr>
          <w:spacing w:val="-1"/>
          <w:sz w:val="20"/>
        </w:rPr>
        <w:t xml:space="preserve"> </w:t>
      </w:r>
      <w:r>
        <w:rPr>
          <w:spacing w:val="-2"/>
          <w:sz w:val="20"/>
        </w:rPr>
        <w:t>contracts</w:t>
      </w:r>
    </w:p>
    <w:p w14:paraId="008EA56F" w14:textId="77777777" w:rsidR="00F727BD" w:rsidRDefault="00ED164B">
      <w:pPr>
        <w:pStyle w:val="ListParagraph"/>
        <w:numPr>
          <w:ilvl w:val="0"/>
          <w:numId w:val="141"/>
        </w:numPr>
        <w:tabs>
          <w:tab w:val="left" w:pos="840"/>
        </w:tabs>
        <w:ind w:hanging="604"/>
        <w:jc w:val="left"/>
        <w:rPr>
          <w:sz w:val="20"/>
        </w:rPr>
      </w:pPr>
      <w:r>
        <w:rPr>
          <w:sz w:val="20"/>
        </w:rPr>
        <w:t>Interest</w:t>
      </w:r>
      <w:r>
        <w:rPr>
          <w:spacing w:val="-6"/>
          <w:sz w:val="20"/>
        </w:rPr>
        <w:t xml:space="preserve"> </w:t>
      </w:r>
      <w:r>
        <w:rPr>
          <w:sz w:val="20"/>
        </w:rPr>
        <w:t>on</w:t>
      </w:r>
      <w:r>
        <w:rPr>
          <w:spacing w:val="-5"/>
          <w:sz w:val="20"/>
        </w:rPr>
        <w:t xml:space="preserve"> </w:t>
      </w:r>
      <w:r>
        <w:rPr>
          <w:sz w:val="20"/>
        </w:rPr>
        <w:t>overdue</w:t>
      </w:r>
      <w:r>
        <w:rPr>
          <w:spacing w:val="-5"/>
          <w:sz w:val="20"/>
        </w:rPr>
        <w:t xml:space="preserve"> </w:t>
      </w:r>
      <w:r>
        <w:rPr>
          <w:sz w:val="20"/>
        </w:rPr>
        <w:t>amounts</w:t>
      </w:r>
      <w:r>
        <w:rPr>
          <w:spacing w:val="-5"/>
          <w:sz w:val="20"/>
        </w:rPr>
        <w:t xml:space="preserve"> </w:t>
      </w:r>
      <w:r>
        <w:rPr>
          <w:sz w:val="20"/>
        </w:rPr>
        <w:t>and</w:t>
      </w:r>
      <w:r>
        <w:rPr>
          <w:spacing w:val="-5"/>
          <w:sz w:val="20"/>
        </w:rPr>
        <w:t xml:space="preserve"> </w:t>
      </w:r>
      <w:r>
        <w:rPr>
          <w:sz w:val="20"/>
        </w:rPr>
        <w:t>liquidated</w:t>
      </w:r>
      <w:r>
        <w:rPr>
          <w:spacing w:val="-5"/>
          <w:sz w:val="20"/>
        </w:rPr>
        <w:t xml:space="preserve"> </w:t>
      </w:r>
      <w:r>
        <w:rPr>
          <w:spacing w:val="-2"/>
          <w:sz w:val="20"/>
        </w:rPr>
        <w:t>damages</w:t>
      </w:r>
    </w:p>
    <w:p w14:paraId="7B6D4FCA" w14:textId="77777777" w:rsidR="00F727BD" w:rsidRDefault="00ED164B">
      <w:pPr>
        <w:pStyle w:val="ListParagraph"/>
        <w:numPr>
          <w:ilvl w:val="0"/>
          <w:numId w:val="141"/>
        </w:numPr>
        <w:tabs>
          <w:tab w:val="left" w:pos="840"/>
        </w:tabs>
        <w:ind w:hanging="604"/>
        <w:jc w:val="left"/>
        <w:rPr>
          <w:sz w:val="20"/>
        </w:rPr>
      </w:pPr>
      <w:r>
        <w:rPr>
          <w:sz w:val="20"/>
        </w:rPr>
        <w:t>Framework</w:t>
      </w:r>
      <w:r>
        <w:rPr>
          <w:spacing w:val="-6"/>
          <w:sz w:val="20"/>
        </w:rPr>
        <w:t xml:space="preserve"> </w:t>
      </w:r>
      <w:r>
        <w:rPr>
          <w:sz w:val="20"/>
        </w:rPr>
        <w:t>contracting</w:t>
      </w:r>
      <w:r>
        <w:rPr>
          <w:spacing w:val="-6"/>
          <w:sz w:val="20"/>
        </w:rPr>
        <w:t xml:space="preserve"> </w:t>
      </w:r>
      <w:r>
        <w:rPr>
          <w:sz w:val="20"/>
        </w:rPr>
        <w:t>and</w:t>
      </w:r>
      <w:r>
        <w:rPr>
          <w:spacing w:val="-6"/>
          <w:sz w:val="20"/>
        </w:rPr>
        <w:t xml:space="preserve"> </w:t>
      </w:r>
      <w:r>
        <w:rPr>
          <w:sz w:val="20"/>
        </w:rPr>
        <w:t>multiple</w:t>
      </w:r>
      <w:r>
        <w:rPr>
          <w:spacing w:val="-5"/>
          <w:sz w:val="20"/>
        </w:rPr>
        <w:t xml:space="preserve"> </w:t>
      </w:r>
      <w:r>
        <w:rPr>
          <w:spacing w:val="-2"/>
          <w:sz w:val="20"/>
        </w:rPr>
        <w:t>awards</w:t>
      </w:r>
    </w:p>
    <w:p w14:paraId="2B9AE8A1" w14:textId="77777777" w:rsidR="00F727BD" w:rsidRDefault="00ED164B">
      <w:pPr>
        <w:pStyle w:val="ListParagraph"/>
        <w:numPr>
          <w:ilvl w:val="0"/>
          <w:numId w:val="141"/>
        </w:numPr>
        <w:tabs>
          <w:tab w:val="left" w:pos="840"/>
        </w:tabs>
        <w:ind w:hanging="604"/>
        <w:jc w:val="left"/>
        <w:rPr>
          <w:sz w:val="20"/>
        </w:rPr>
      </w:pPr>
      <w:r>
        <w:rPr>
          <w:sz w:val="20"/>
        </w:rPr>
        <w:t>Performance</w:t>
      </w:r>
      <w:r>
        <w:rPr>
          <w:spacing w:val="-11"/>
          <w:sz w:val="20"/>
        </w:rPr>
        <w:t xml:space="preserve"> </w:t>
      </w:r>
      <w:r>
        <w:rPr>
          <w:spacing w:val="-2"/>
          <w:sz w:val="20"/>
        </w:rPr>
        <w:t>Security</w:t>
      </w:r>
    </w:p>
    <w:p w14:paraId="70DB2B3F" w14:textId="77777777" w:rsidR="00F727BD" w:rsidRDefault="00ED164B">
      <w:pPr>
        <w:pStyle w:val="ListParagraph"/>
        <w:numPr>
          <w:ilvl w:val="0"/>
          <w:numId w:val="141"/>
        </w:numPr>
        <w:tabs>
          <w:tab w:val="left" w:pos="840"/>
        </w:tabs>
        <w:ind w:hanging="604"/>
        <w:jc w:val="left"/>
        <w:rPr>
          <w:sz w:val="20"/>
        </w:rPr>
      </w:pPr>
      <w:r>
        <w:rPr>
          <w:sz w:val="20"/>
        </w:rPr>
        <w:t>Nature</w:t>
      </w:r>
      <w:r>
        <w:rPr>
          <w:spacing w:val="-7"/>
          <w:sz w:val="20"/>
        </w:rPr>
        <w:t xml:space="preserve"> </w:t>
      </w:r>
      <w:r>
        <w:rPr>
          <w:sz w:val="20"/>
        </w:rPr>
        <w:t>of</w:t>
      </w:r>
      <w:r>
        <w:rPr>
          <w:spacing w:val="-6"/>
          <w:sz w:val="20"/>
        </w:rPr>
        <w:t xml:space="preserve"> </w:t>
      </w:r>
      <w:r>
        <w:rPr>
          <w:sz w:val="20"/>
        </w:rPr>
        <w:t>performance</w:t>
      </w:r>
      <w:r>
        <w:rPr>
          <w:spacing w:val="-6"/>
          <w:sz w:val="20"/>
        </w:rPr>
        <w:t xml:space="preserve"> </w:t>
      </w:r>
      <w:r>
        <w:rPr>
          <w:spacing w:val="-2"/>
          <w:sz w:val="20"/>
        </w:rPr>
        <w:t>security</w:t>
      </w:r>
    </w:p>
    <w:p w14:paraId="23170A06" w14:textId="77777777" w:rsidR="00F727BD" w:rsidRDefault="00ED164B">
      <w:pPr>
        <w:pStyle w:val="ListParagraph"/>
        <w:numPr>
          <w:ilvl w:val="0"/>
          <w:numId w:val="141"/>
        </w:numPr>
        <w:tabs>
          <w:tab w:val="left" w:pos="840"/>
        </w:tabs>
        <w:ind w:hanging="604"/>
        <w:jc w:val="left"/>
        <w:rPr>
          <w:sz w:val="20"/>
        </w:rPr>
      </w:pPr>
      <w:r>
        <w:rPr>
          <w:sz w:val="20"/>
        </w:rPr>
        <w:t>Seizure</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performance</w:t>
      </w:r>
      <w:r>
        <w:rPr>
          <w:spacing w:val="-5"/>
          <w:sz w:val="20"/>
        </w:rPr>
        <w:t xml:space="preserve"> </w:t>
      </w:r>
      <w:r>
        <w:rPr>
          <w:spacing w:val="-2"/>
          <w:sz w:val="20"/>
        </w:rPr>
        <w:t>Security</w:t>
      </w:r>
    </w:p>
    <w:p w14:paraId="45E83EA7" w14:textId="77777777" w:rsidR="00F727BD" w:rsidRDefault="00ED164B">
      <w:pPr>
        <w:pStyle w:val="ListParagraph"/>
        <w:numPr>
          <w:ilvl w:val="0"/>
          <w:numId w:val="141"/>
        </w:numPr>
        <w:tabs>
          <w:tab w:val="left" w:pos="840"/>
        </w:tabs>
        <w:ind w:hanging="604"/>
        <w:jc w:val="left"/>
        <w:rPr>
          <w:sz w:val="20"/>
        </w:rPr>
      </w:pPr>
      <w:r>
        <w:rPr>
          <w:sz w:val="20"/>
        </w:rPr>
        <w:t>Recovery</w:t>
      </w:r>
      <w:r>
        <w:rPr>
          <w:spacing w:val="-5"/>
          <w:sz w:val="20"/>
        </w:rPr>
        <w:t xml:space="preserve"> </w:t>
      </w:r>
      <w:r>
        <w:rPr>
          <w:sz w:val="20"/>
        </w:rPr>
        <w:t>of</w:t>
      </w:r>
      <w:r>
        <w:rPr>
          <w:spacing w:val="-4"/>
          <w:sz w:val="20"/>
        </w:rPr>
        <w:t xml:space="preserve"> </w:t>
      </w:r>
      <w:r>
        <w:rPr>
          <w:sz w:val="20"/>
        </w:rPr>
        <w:t>the</w:t>
      </w:r>
      <w:r>
        <w:rPr>
          <w:spacing w:val="-4"/>
          <w:sz w:val="20"/>
        </w:rPr>
        <w:t xml:space="preserve"> </w:t>
      </w:r>
      <w:r>
        <w:rPr>
          <w:sz w:val="20"/>
        </w:rPr>
        <w:t>performance</w:t>
      </w:r>
      <w:r>
        <w:rPr>
          <w:spacing w:val="-4"/>
          <w:sz w:val="20"/>
        </w:rPr>
        <w:t xml:space="preserve"> </w:t>
      </w:r>
      <w:r>
        <w:rPr>
          <w:spacing w:val="-2"/>
          <w:sz w:val="20"/>
        </w:rPr>
        <w:t>Security</w:t>
      </w:r>
    </w:p>
    <w:p w14:paraId="79B86887" w14:textId="77777777" w:rsidR="00F727BD" w:rsidRDefault="00ED164B">
      <w:pPr>
        <w:pStyle w:val="ListParagraph"/>
        <w:numPr>
          <w:ilvl w:val="0"/>
          <w:numId w:val="141"/>
        </w:numPr>
        <w:tabs>
          <w:tab w:val="left" w:pos="840"/>
        </w:tabs>
        <w:ind w:hanging="604"/>
        <w:jc w:val="left"/>
        <w:rPr>
          <w:sz w:val="20"/>
        </w:rPr>
      </w:pPr>
      <w:r>
        <w:rPr>
          <w:sz w:val="20"/>
        </w:rPr>
        <w:t>Advance</w:t>
      </w:r>
      <w:r>
        <w:rPr>
          <w:spacing w:val="-7"/>
          <w:sz w:val="20"/>
        </w:rPr>
        <w:t xml:space="preserve"> </w:t>
      </w:r>
      <w:r>
        <w:rPr>
          <w:spacing w:val="-2"/>
          <w:sz w:val="20"/>
        </w:rPr>
        <w:t>payment</w:t>
      </w:r>
    </w:p>
    <w:p w14:paraId="328EF768" w14:textId="77777777" w:rsidR="00F727BD" w:rsidRDefault="00ED164B">
      <w:pPr>
        <w:pStyle w:val="ListParagraph"/>
        <w:numPr>
          <w:ilvl w:val="0"/>
          <w:numId w:val="141"/>
        </w:numPr>
        <w:tabs>
          <w:tab w:val="left" w:pos="840"/>
        </w:tabs>
        <w:ind w:hanging="604"/>
        <w:jc w:val="left"/>
        <w:rPr>
          <w:sz w:val="20"/>
        </w:rPr>
      </w:pPr>
      <w:r>
        <w:rPr>
          <w:sz w:val="20"/>
        </w:rPr>
        <w:t>Recovery</w:t>
      </w:r>
      <w:r>
        <w:rPr>
          <w:spacing w:val="-5"/>
          <w:sz w:val="20"/>
        </w:rPr>
        <w:t xml:space="preserve"> </w:t>
      </w:r>
      <w:r>
        <w:rPr>
          <w:sz w:val="20"/>
        </w:rPr>
        <w:t>of</w:t>
      </w:r>
      <w:r>
        <w:rPr>
          <w:spacing w:val="-4"/>
          <w:sz w:val="20"/>
        </w:rPr>
        <w:t xml:space="preserve"> </w:t>
      </w:r>
      <w:r>
        <w:rPr>
          <w:sz w:val="20"/>
        </w:rPr>
        <w:t>the</w:t>
      </w:r>
      <w:r>
        <w:rPr>
          <w:spacing w:val="-4"/>
          <w:sz w:val="20"/>
        </w:rPr>
        <w:t xml:space="preserve"> </w:t>
      </w:r>
      <w:r>
        <w:rPr>
          <w:sz w:val="20"/>
        </w:rPr>
        <w:t>performance</w:t>
      </w:r>
      <w:r>
        <w:rPr>
          <w:spacing w:val="-4"/>
          <w:sz w:val="20"/>
        </w:rPr>
        <w:t xml:space="preserve"> </w:t>
      </w:r>
      <w:r>
        <w:rPr>
          <w:spacing w:val="-2"/>
          <w:sz w:val="20"/>
        </w:rPr>
        <w:t>Security</w:t>
      </w:r>
    </w:p>
    <w:p w14:paraId="31B62E11" w14:textId="77777777" w:rsidR="00F727BD" w:rsidRDefault="00ED164B">
      <w:pPr>
        <w:pStyle w:val="ListParagraph"/>
        <w:numPr>
          <w:ilvl w:val="0"/>
          <w:numId w:val="141"/>
        </w:numPr>
        <w:tabs>
          <w:tab w:val="left" w:pos="840"/>
        </w:tabs>
        <w:ind w:hanging="604"/>
        <w:jc w:val="left"/>
        <w:rPr>
          <w:sz w:val="20"/>
        </w:rPr>
      </w:pPr>
      <w:r>
        <w:rPr>
          <w:sz w:val="20"/>
        </w:rPr>
        <w:t>Use</w:t>
      </w:r>
      <w:r>
        <w:rPr>
          <w:spacing w:val="-4"/>
          <w:sz w:val="20"/>
        </w:rPr>
        <w:t xml:space="preserve"> </w:t>
      </w:r>
      <w:r>
        <w:rPr>
          <w:sz w:val="20"/>
        </w:rPr>
        <w:t>of</w:t>
      </w:r>
      <w:r>
        <w:rPr>
          <w:spacing w:val="-4"/>
          <w:sz w:val="20"/>
        </w:rPr>
        <w:t xml:space="preserve"> </w:t>
      </w:r>
      <w:r>
        <w:rPr>
          <w:sz w:val="20"/>
        </w:rPr>
        <w:t>advance</w:t>
      </w:r>
      <w:r>
        <w:rPr>
          <w:spacing w:val="-4"/>
          <w:sz w:val="20"/>
        </w:rPr>
        <w:t xml:space="preserve"> </w:t>
      </w:r>
      <w:r>
        <w:rPr>
          <w:spacing w:val="-2"/>
          <w:sz w:val="20"/>
        </w:rPr>
        <w:t>payment</w:t>
      </w:r>
    </w:p>
    <w:p w14:paraId="3512217C" w14:textId="77777777" w:rsidR="00F727BD" w:rsidRDefault="00ED164B">
      <w:pPr>
        <w:pStyle w:val="ListParagraph"/>
        <w:numPr>
          <w:ilvl w:val="0"/>
          <w:numId w:val="141"/>
        </w:numPr>
        <w:tabs>
          <w:tab w:val="left" w:pos="840"/>
        </w:tabs>
        <w:ind w:hanging="604"/>
        <w:jc w:val="left"/>
        <w:rPr>
          <w:sz w:val="20"/>
        </w:rPr>
      </w:pPr>
      <w:r>
        <w:rPr>
          <w:spacing w:val="-2"/>
          <w:sz w:val="20"/>
        </w:rPr>
        <w:t>Sub-contracting</w:t>
      </w:r>
    </w:p>
    <w:p w14:paraId="139B6DB0" w14:textId="77777777" w:rsidR="00F727BD" w:rsidRDefault="00ED164B">
      <w:pPr>
        <w:pStyle w:val="ListParagraph"/>
        <w:numPr>
          <w:ilvl w:val="0"/>
          <w:numId w:val="141"/>
        </w:numPr>
        <w:tabs>
          <w:tab w:val="left" w:pos="840"/>
        </w:tabs>
        <w:ind w:hanging="604"/>
        <w:jc w:val="left"/>
        <w:rPr>
          <w:sz w:val="20"/>
        </w:rPr>
      </w:pPr>
      <w:r>
        <w:rPr>
          <w:sz w:val="20"/>
        </w:rPr>
        <w:t>Contract</w:t>
      </w:r>
      <w:r>
        <w:rPr>
          <w:spacing w:val="-8"/>
          <w:sz w:val="20"/>
        </w:rPr>
        <w:t xml:space="preserve"> </w:t>
      </w:r>
      <w:r>
        <w:rPr>
          <w:spacing w:val="-2"/>
          <w:sz w:val="20"/>
        </w:rPr>
        <w:t>administration</w:t>
      </w:r>
    </w:p>
    <w:p w14:paraId="4CCBB208" w14:textId="77777777" w:rsidR="00F727BD" w:rsidRDefault="00ED164B">
      <w:pPr>
        <w:pStyle w:val="ListParagraph"/>
        <w:numPr>
          <w:ilvl w:val="0"/>
          <w:numId w:val="141"/>
        </w:numPr>
        <w:tabs>
          <w:tab w:val="left" w:pos="840"/>
        </w:tabs>
        <w:ind w:hanging="604"/>
        <w:jc w:val="left"/>
        <w:rPr>
          <w:sz w:val="20"/>
        </w:rPr>
      </w:pPr>
      <w:r>
        <w:rPr>
          <w:sz w:val="20"/>
        </w:rPr>
        <w:t>Complex</w:t>
      </w:r>
      <w:r>
        <w:rPr>
          <w:spacing w:val="-8"/>
          <w:sz w:val="20"/>
        </w:rPr>
        <w:t xml:space="preserve"> </w:t>
      </w:r>
      <w:r>
        <w:rPr>
          <w:sz w:val="20"/>
        </w:rPr>
        <w:t>and</w:t>
      </w:r>
      <w:r>
        <w:rPr>
          <w:spacing w:val="-7"/>
          <w:sz w:val="20"/>
        </w:rPr>
        <w:t xml:space="preserve"> </w:t>
      </w:r>
      <w:r>
        <w:rPr>
          <w:sz w:val="20"/>
        </w:rPr>
        <w:t>specialized</w:t>
      </w:r>
      <w:r>
        <w:rPr>
          <w:spacing w:val="-8"/>
          <w:sz w:val="20"/>
        </w:rPr>
        <w:t xml:space="preserve"> </w:t>
      </w:r>
      <w:r>
        <w:rPr>
          <w:sz w:val="20"/>
        </w:rPr>
        <w:t>contract</w:t>
      </w:r>
      <w:r>
        <w:rPr>
          <w:spacing w:val="-7"/>
          <w:sz w:val="20"/>
        </w:rPr>
        <w:t xml:space="preserve"> </w:t>
      </w:r>
      <w:r>
        <w:rPr>
          <w:sz w:val="20"/>
        </w:rPr>
        <w:t>implementation</w:t>
      </w:r>
      <w:r>
        <w:rPr>
          <w:spacing w:val="-7"/>
          <w:sz w:val="20"/>
        </w:rPr>
        <w:t xml:space="preserve"> </w:t>
      </w:r>
      <w:r>
        <w:rPr>
          <w:spacing w:val="-4"/>
          <w:sz w:val="20"/>
        </w:rPr>
        <w:t>team</w:t>
      </w:r>
    </w:p>
    <w:p w14:paraId="3D79C67B" w14:textId="77777777" w:rsidR="00F727BD" w:rsidRDefault="00ED164B">
      <w:pPr>
        <w:pStyle w:val="ListParagraph"/>
        <w:numPr>
          <w:ilvl w:val="0"/>
          <w:numId w:val="141"/>
        </w:numPr>
        <w:tabs>
          <w:tab w:val="left" w:pos="840"/>
        </w:tabs>
        <w:ind w:hanging="604"/>
        <w:jc w:val="left"/>
        <w:rPr>
          <w:sz w:val="20"/>
        </w:rPr>
      </w:pPr>
      <w:r>
        <w:rPr>
          <w:sz w:val="20"/>
        </w:rPr>
        <w:t>Contract</w:t>
      </w:r>
      <w:r>
        <w:rPr>
          <w:spacing w:val="-8"/>
          <w:sz w:val="20"/>
        </w:rPr>
        <w:t xml:space="preserve"> </w:t>
      </w:r>
      <w:r>
        <w:rPr>
          <w:spacing w:val="-2"/>
          <w:sz w:val="20"/>
        </w:rPr>
        <w:t>monitoring</w:t>
      </w:r>
    </w:p>
    <w:p w14:paraId="03C033E7" w14:textId="77777777" w:rsidR="00F727BD" w:rsidRDefault="00ED164B">
      <w:pPr>
        <w:pStyle w:val="ListParagraph"/>
        <w:numPr>
          <w:ilvl w:val="0"/>
          <w:numId w:val="141"/>
        </w:numPr>
        <w:tabs>
          <w:tab w:val="left" w:pos="840"/>
        </w:tabs>
        <w:ind w:hanging="604"/>
        <w:jc w:val="left"/>
        <w:rPr>
          <w:sz w:val="20"/>
        </w:rPr>
      </w:pPr>
      <w:r>
        <w:rPr>
          <w:spacing w:val="-2"/>
          <w:sz w:val="20"/>
        </w:rPr>
        <w:t>Termination</w:t>
      </w:r>
      <w:r>
        <w:rPr>
          <w:spacing w:val="-5"/>
          <w:sz w:val="20"/>
        </w:rPr>
        <w:t xml:space="preserve"> </w:t>
      </w:r>
      <w:r>
        <w:rPr>
          <w:spacing w:val="-2"/>
          <w:sz w:val="20"/>
        </w:rPr>
        <w:t>of</w:t>
      </w:r>
      <w:r>
        <w:rPr>
          <w:spacing w:val="-4"/>
          <w:sz w:val="20"/>
        </w:rPr>
        <w:t xml:space="preserve"> </w:t>
      </w:r>
      <w:r>
        <w:rPr>
          <w:spacing w:val="-2"/>
          <w:sz w:val="20"/>
        </w:rPr>
        <w:t>contract</w:t>
      </w:r>
    </w:p>
    <w:p w14:paraId="7F93E8E0" w14:textId="77777777" w:rsidR="00F727BD" w:rsidRDefault="00ED164B">
      <w:pPr>
        <w:pStyle w:val="ListParagraph"/>
        <w:numPr>
          <w:ilvl w:val="0"/>
          <w:numId w:val="141"/>
        </w:numPr>
        <w:tabs>
          <w:tab w:val="left" w:pos="840"/>
        </w:tabs>
        <w:ind w:hanging="604"/>
        <w:jc w:val="left"/>
        <w:rPr>
          <w:sz w:val="20"/>
        </w:rPr>
      </w:pPr>
      <w:r>
        <w:rPr>
          <w:sz w:val="20"/>
        </w:rPr>
        <w:t>Contract</w:t>
      </w:r>
      <w:r>
        <w:rPr>
          <w:spacing w:val="-7"/>
          <w:sz w:val="20"/>
        </w:rPr>
        <w:t xml:space="preserve"> </w:t>
      </w:r>
      <w:r>
        <w:rPr>
          <w:sz w:val="20"/>
        </w:rPr>
        <w:t>close</w:t>
      </w:r>
      <w:r>
        <w:rPr>
          <w:spacing w:val="-6"/>
          <w:sz w:val="20"/>
        </w:rPr>
        <w:t xml:space="preserve"> </w:t>
      </w:r>
      <w:r>
        <w:rPr>
          <w:spacing w:val="-5"/>
          <w:sz w:val="20"/>
        </w:rPr>
        <w:t>out</w:t>
      </w:r>
    </w:p>
    <w:p w14:paraId="6859CFE9" w14:textId="77777777" w:rsidR="00F727BD" w:rsidRDefault="00ED164B">
      <w:pPr>
        <w:pStyle w:val="BodyText"/>
        <w:spacing w:before="124" w:line="249" w:lineRule="auto"/>
        <w:ind w:left="2150" w:right="3846" w:hanging="1"/>
        <w:jc w:val="center"/>
      </w:pPr>
      <w:r>
        <w:t xml:space="preserve">PART XII – PREFERENCES AND </w:t>
      </w:r>
      <w:r>
        <w:rPr>
          <w:spacing w:val="-2"/>
        </w:rPr>
        <w:t>RESERVATION</w:t>
      </w:r>
      <w:r>
        <w:rPr>
          <w:spacing w:val="-10"/>
        </w:rPr>
        <w:t xml:space="preserve"> </w:t>
      </w:r>
      <w:r>
        <w:rPr>
          <w:spacing w:val="-2"/>
        </w:rPr>
        <w:t>IN</w:t>
      </w:r>
      <w:r>
        <w:rPr>
          <w:spacing w:val="-10"/>
        </w:rPr>
        <w:t xml:space="preserve"> </w:t>
      </w:r>
      <w:r>
        <w:rPr>
          <w:spacing w:val="-2"/>
        </w:rPr>
        <w:t>PROCUREMENT</w:t>
      </w:r>
    </w:p>
    <w:p w14:paraId="588A0545" w14:textId="77777777" w:rsidR="00F727BD" w:rsidRDefault="00ED164B">
      <w:pPr>
        <w:pStyle w:val="ListParagraph"/>
        <w:numPr>
          <w:ilvl w:val="0"/>
          <w:numId w:val="141"/>
        </w:numPr>
        <w:tabs>
          <w:tab w:val="left" w:pos="840"/>
        </w:tabs>
        <w:spacing w:before="41"/>
        <w:ind w:hanging="604"/>
        <w:jc w:val="left"/>
        <w:rPr>
          <w:sz w:val="20"/>
        </w:rPr>
      </w:pPr>
      <w:r>
        <w:rPr>
          <w:sz w:val="20"/>
        </w:rPr>
        <w:t>Requirement</w:t>
      </w:r>
      <w:r>
        <w:rPr>
          <w:spacing w:val="-6"/>
          <w:sz w:val="20"/>
        </w:rPr>
        <w:t xml:space="preserve"> </w:t>
      </w:r>
      <w:r>
        <w:rPr>
          <w:sz w:val="20"/>
        </w:rPr>
        <w:t>for</w:t>
      </w:r>
      <w:r>
        <w:rPr>
          <w:spacing w:val="-4"/>
          <w:sz w:val="20"/>
        </w:rPr>
        <w:t xml:space="preserve"> </w:t>
      </w:r>
      <w:r>
        <w:rPr>
          <w:sz w:val="20"/>
        </w:rPr>
        <w:t>preferences</w:t>
      </w:r>
      <w:r>
        <w:rPr>
          <w:spacing w:val="-4"/>
          <w:sz w:val="20"/>
        </w:rPr>
        <w:t xml:space="preserve"> </w:t>
      </w:r>
      <w:r>
        <w:rPr>
          <w:sz w:val="20"/>
        </w:rPr>
        <w:t>and</w:t>
      </w:r>
      <w:r>
        <w:rPr>
          <w:spacing w:val="-4"/>
          <w:sz w:val="20"/>
        </w:rPr>
        <w:t xml:space="preserve"> </w:t>
      </w:r>
      <w:r>
        <w:rPr>
          <w:spacing w:val="-2"/>
          <w:sz w:val="20"/>
        </w:rPr>
        <w:t>reservations</w:t>
      </w:r>
    </w:p>
    <w:p w14:paraId="41F909EC" w14:textId="77777777" w:rsidR="00F727BD" w:rsidRDefault="00ED164B">
      <w:pPr>
        <w:pStyle w:val="ListParagraph"/>
        <w:numPr>
          <w:ilvl w:val="0"/>
          <w:numId w:val="141"/>
        </w:numPr>
        <w:tabs>
          <w:tab w:val="left" w:pos="840"/>
        </w:tabs>
        <w:ind w:hanging="604"/>
        <w:jc w:val="left"/>
        <w:rPr>
          <w:sz w:val="20"/>
        </w:rPr>
      </w:pPr>
      <w:r>
        <w:rPr>
          <w:sz w:val="20"/>
        </w:rPr>
        <w:t>Eligibility</w:t>
      </w:r>
      <w:r>
        <w:rPr>
          <w:spacing w:val="-4"/>
          <w:sz w:val="20"/>
        </w:rPr>
        <w:t xml:space="preserve"> </w:t>
      </w:r>
      <w:r>
        <w:rPr>
          <w:sz w:val="20"/>
        </w:rPr>
        <w:t>for</w:t>
      </w:r>
      <w:r>
        <w:rPr>
          <w:spacing w:val="-4"/>
          <w:sz w:val="20"/>
        </w:rPr>
        <w:t xml:space="preserve"> </w:t>
      </w:r>
      <w:r>
        <w:rPr>
          <w:sz w:val="20"/>
        </w:rPr>
        <w:t>more</w:t>
      </w:r>
      <w:r>
        <w:rPr>
          <w:spacing w:val="-4"/>
          <w:sz w:val="20"/>
        </w:rPr>
        <w:t xml:space="preserve"> </w:t>
      </w:r>
      <w:r>
        <w:rPr>
          <w:sz w:val="20"/>
        </w:rPr>
        <w:t>than</w:t>
      </w:r>
      <w:r>
        <w:rPr>
          <w:spacing w:val="-4"/>
          <w:sz w:val="20"/>
        </w:rPr>
        <w:t xml:space="preserve"> </w:t>
      </w:r>
      <w:r>
        <w:rPr>
          <w:sz w:val="20"/>
        </w:rPr>
        <w:t>one</w:t>
      </w:r>
      <w:r>
        <w:rPr>
          <w:spacing w:val="-4"/>
          <w:sz w:val="20"/>
        </w:rPr>
        <w:t xml:space="preserve"> </w:t>
      </w:r>
      <w:r>
        <w:rPr>
          <w:sz w:val="20"/>
        </w:rPr>
        <w:t>preference</w:t>
      </w:r>
      <w:r>
        <w:rPr>
          <w:spacing w:val="-3"/>
          <w:sz w:val="20"/>
        </w:rPr>
        <w:t xml:space="preserve"> </w:t>
      </w:r>
      <w:r>
        <w:rPr>
          <w:spacing w:val="-2"/>
          <w:sz w:val="20"/>
        </w:rPr>
        <w:t>scheme</w:t>
      </w:r>
    </w:p>
    <w:p w14:paraId="09FE851E" w14:textId="77777777" w:rsidR="00F727BD" w:rsidRDefault="00ED164B">
      <w:pPr>
        <w:pStyle w:val="ListParagraph"/>
        <w:numPr>
          <w:ilvl w:val="0"/>
          <w:numId w:val="141"/>
        </w:numPr>
        <w:tabs>
          <w:tab w:val="left" w:pos="840"/>
        </w:tabs>
        <w:ind w:hanging="604"/>
        <w:jc w:val="left"/>
        <w:rPr>
          <w:sz w:val="20"/>
        </w:rPr>
      </w:pPr>
      <w:r>
        <w:rPr>
          <w:sz w:val="20"/>
        </w:rPr>
        <w:t>Participation</w:t>
      </w:r>
      <w:r>
        <w:rPr>
          <w:spacing w:val="-6"/>
          <w:sz w:val="20"/>
        </w:rPr>
        <w:t xml:space="preserve"> </w:t>
      </w:r>
      <w:r>
        <w:rPr>
          <w:sz w:val="20"/>
        </w:rPr>
        <w:t>of</w:t>
      </w:r>
      <w:r>
        <w:rPr>
          <w:spacing w:val="-5"/>
          <w:sz w:val="20"/>
        </w:rPr>
        <w:t xml:space="preserve"> </w:t>
      </w:r>
      <w:r>
        <w:rPr>
          <w:sz w:val="20"/>
        </w:rPr>
        <w:t>candidates</w:t>
      </w:r>
      <w:r>
        <w:rPr>
          <w:spacing w:val="-5"/>
          <w:sz w:val="20"/>
        </w:rPr>
        <w:t xml:space="preserve"> </w:t>
      </w:r>
      <w:r>
        <w:rPr>
          <w:sz w:val="20"/>
        </w:rPr>
        <w:t>in</w:t>
      </w:r>
      <w:r>
        <w:rPr>
          <w:spacing w:val="-5"/>
          <w:sz w:val="20"/>
        </w:rPr>
        <w:t xml:space="preserve"> </w:t>
      </w:r>
      <w:r>
        <w:rPr>
          <w:sz w:val="20"/>
        </w:rPr>
        <w:t>preference</w:t>
      </w:r>
      <w:r>
        <w:rPr>
          <w:spacing w:val="-5"/>
          <w:sz w:val="20"/>
        </w:rPr>
        <w:t xml:space="preserve"> </w:t>
      </w:r>
      <w:r>
        <w:rPr>
          <w:sz w:val="20"/>
        </w:rPr>
        <w:t>and</w:t>
      </w:r>
      <w:r>
        <w:rPr>
          <w:spacing w:val="-5"/>
          <w:sz w:val="20"/>
        </w:rPr>
        <w:t xml:space="preserve"> </w:t>
      </w:r>
      <w:r>
        <w:rPr>
          <w:spacing w:val="-2"/>
          <w:sz w:val="20"/>
        </w:rPr>
        <w:t>reservations</w:t>
      </w:r>
    </w:p>
    <w:p w14:paraId="04459656" w14:textId="77777777" w:rsidR="00F727BD" w:rsidRDefault="00ED164B">
      <w:pPr>
        <w:pStyle w:val="ListParagraph"/>
        <w:numPr>
          <w:ilvl w:val="0"/>
          <w:numId w:val="141"/>
        </w:numPr>
        <w:tabs>
          <w:tab w:val="left" w:pos="840"/>
        </w:tabs>
        <w:ind w:hanging="604"/>
        <w:jc w:val="left"/>
        <w:rPr>
          <w:sz w:val="20"/>
        </w:rPr>
      </w:pPr>
      <w:r>
        <w:rPr>
          <w:sz w:val="20"/>
        </w:rPr>
        <w:t>Procurement</w:t>
      </w:r>
      <w:r>
        <w:rPr>
          <w:spacing w:val="-7"/>
          <w:sz w:val="20"/>
        </w:rPr>
        <w:t xml:space="preserve"> </w:t>
      </w:r>
      <w:r>
        <w:rPr>
          <w:sz w:val="20"/>
        </w:rPr>
        <w:t>plans</w:t>
      </w:r>
      <w:r>
        <w:rPr>
          <w:spacing w:val="-6"/>
          <w:sz w:val="20"/>
        </w:rPr>
        <w:t xml:space="preserve"> </w:t>
      </w:r>
      <w:r>
        <w:rPr>
          <w:sz w:val="20"/>
        </w:rPr>
        <w:t>and</w:t>
      </w:r>
      <w:r>
        <w:rPr>
          <w:spacing w:val="-6"/>
          <w:sz w:val="20"/>
        </w:rPr>
        <w:t xml:space="preserve"> </w:t>
      </w:r>
      <w:r>
        <w:rPr>
          <w:sz w:val="20"/>
        </w:rPr>
        <w:t>monitoring</w:t>
      </w:r>
      <w:r>
        <w:rPr>
          <w:spacing w:val="-6"/>
          <w:sz w:val="20"/>
        </w:rPr>
        <w:t xml:space="preserve"> </w:t>
      </w:r>
      <w:r>
        <w:rPr>
          <w:spacing w:val="-2"/>
          <w:sz w:val="20"/>
        </w:rPr>
        <w:t>compliance</w:t>
      </w:r>
    </w:p>
    <w:p w14:paraId="7CA50AD3" w14:textId="77777777" w:rsidR="00F727BD" w:rsidRDefault="00ED164B">
      <w:pPr>
        <w:pStyle w:val="BodyText"/>
        <w:spacing w:before="124" w:line="249" w:lineRule="auto"/>
        <w:ind w:left="1390" w:right="3086" w:firstLine="0"/>
        <w:jc w:val="center"/>
      </w:pPr>
      <w:r>
        <w:t>PART</w:t>
      </w:r>
      <w:r>
        <w:rPr>
          <w:spacing w:val="-11"/>
        </w:rPr>
        <w:t xml:space="preserve"> </w:t>
      </w:r>
      <w:r>
        <w:t>XIII</w:t>
      </w:r>
      <w:r>
        <w:rPr>
          <w:spacing w:val="-11"/>
        </w:rPr>
        <w:t xml:space="preserve"> </w:t>
      </w:r>
      <w:r>
        <w:t>–</w:t>
      </w:r>
      <w:r>
        <w:rPr>
          <w:spacing w:val="-11"/>
        </w:rPr>
        <w:t xml:space="preserve"> </w:t>
      </w:r>
      <w:r>
        <w:t>INVENTORY</w:t>
      </w:r>
      <w:r>
        <w:rPr>
          <w:spacing w:val="-11"/>
        </w:rPr>
        <w:t xml:space="preserve"> </w:t>
      </w:r>
      <w:r>
        <w:t>CONTROL,</w:t>
      </w:r>
      <w:r>
        <w:rPr>
          <w:spacing w:val="-11"/>
        </w:rPr>
        <w:t xml:space="preserve"> </w:t>
      </w:r>
      <w:r>
        <w:t>ASSET</w:t>
      </w:r>
      <w:r>
        <w:rPr>
          <w:spacing w:val="-11"/>
        </w:rPr>
        <w:t xml:space="preserve"> </w:t>
      </w:r>
      <w:r>
        <w:t>AND STORES MANAGEMENT AND DISTRIBUTION</w:t>
      </w:r>
    </w:p>
    <w:p w14:paraId="629D3996" w14:textId="77777777" w:rsidR="00F727BD" w:rsidRDefault="00ED164B">
      <w:pPr>
        <w:pStyle w:val="ListParagraph"/>
        <w:numPr>
          <w:ilvl w:val="0"/>
          <w:numId w:val="141"/>
        </w:numPr>
        <w:tabs>
          <w:tab w:val="left" w:pos="840"/>
        </w:tabs>
        <w:spacing w:before="41"/>
        <w:ind w:hanging="604"/>
        <w:jc w:val="left"/>
        <w:rPr>
          <w:sz w:val="20"/>
        </w:rPr>
      </w:pPr>
      <w:r>
        <w:rPr>
          <w:sz w:val="20"/>
        </w:rPr>
        <w:t>Receipt,</w:t>
      </w:r>
      <w:r>
        <w:rPr>
          <w:spacing w:val="-7"/>
          <w:sz w:val="20"/>
        </w:rPr>
        <w:t xml:space="preserve"> </w:t>
      </w:r>
      <w:r>
        <w:rPr>
          <w:sz w:val="20"/>
        </w:rPr>
        <w:t>and</w:t>
      </w:r>
      <w:r>
        <w:rPr>
          <w:spacing w:val="-5"/>
          <w:sz w:val="20"/>
        </w:rPr>
        <w:t xml:space="preserve"> </w:t>
      </w:r>
      <w:r>
        <w:rPr>
          <w:sz w:val="20"/>
        </w:rPr>
        <w:t>recording</w:t>
      </w:r>
      <w:r>
        <w:rPr>
          <w:spacing w:val="-4"/>
          <w:sz w:val="20"/>
        </w:rPr>
        <w:t xml:space="preserve"> </w:t>
      </w:r>
      <w:r>
        <w:rPr>
          <w:sz w:val="20"/>
        </w:rPr>
        <w:t>of</w:t>
      </w:r>
      <w:r>
        <w:rPr>
          <w:spacing w:val="-5"/>
          <w:sz w:val="20"/>
        </w:rPr>
        <w:t xml:space="preserve"> </w:t>
      </w:r>
      <w:r>
        <w:rPr>
          <w:sz w:val="20"/>
        </w:rPr>
        <w:t>goods,</w:t>
      </w:r>
      <w:r>
        <w:rPr>
          <w:spacing w:val="-4"/>
          <w:sz w:val="20"/>
        </w:rPr>
        <w:t xml:space="preserve"> </w:t>
      </w:r>
      <w:r>
        <w:rPr>
          <w:sz w:val="20"/>
        </w:rPr>
        <w:t>works</w:t>
      </w:r>
      <w:r>
        <w:rPr>
          <w:spacing w:val="-5"/>
          <w:sz w:val="20"/>
        </w:rPr>
        <w:t xml:space="preserve"> </w:t>
      </w:r>
      <w:r>
        <w:rPr>
          <w:sz w:val="20"/>
        </w:rPr>
        <w:t>and</w:t>
      </w:r>
      <w:r>
        <w:rPr>
          <w:spacing w:val="-4"/>
          <w:sz w:val="20"/>
        </w:rPr>
        <w:t xml:space="preserve"> </w:t>
      </w:r>
      <w:r>
        <w:rPr>
          <w:spacing w:val="-2"/>
          <w:sz w:val="20"/>
        </w:rPr>
        <w:t>services</w:t>
      </w:r>
    </w:p>
    <w:p w14:paraId="44B70FED" w14:textId="77777777" w:rsidR="00F727BD" w:rsidRDefault="00ED164B">
      <w:pPr>
        <w:pStyle w:val="ListParagraph"/>
        <w:numPr>
          <w:ilvl w:val="0"/>
          <w:numId w:val="141"/>
        </w:numPr>
        <w:tabs>
          <w:tab w:val="left" w:pos="840"/>
        </w:tabs>
        <w:spacing w:line="249" w:lineRule="auto"/>
        <w:ind w:right="1891" w:hanging="605"/>
        <w:jc w:val="left"/>
        <w:rPr>
          <w:sz w:val="20"/>
        </w:rPr>
      </w:pPr>
      <w:r>
        <w:rPr>
          <w:sz w:val="20"/>
        </w:rPr>
        <w:t>Objectives</w:t>
      </w:r>
      <w:r>
        <w:rPr>
          <w:spacing w:val="40"/>
          <w:sz w:val="20"/>
        </w:rPr>
        <w:t xml:space="preserve"> </w:t>
      </w:r>
      <w:r>
        <w:rPr>
          <w:sz w:val="20"/>
        </w:rPr>
        <w:t>of</w:t>
      </w:r>
      <w:r>
        <w:rPr>
          <w:spacing w:val="40"/>
          <w:sz w:val="20"/>
        </w:rPr>
        <w:t xml:space="preserve"> </w:t>
      </w:r>
      <w:r>
        <w:rPr>
          <w:sz w:val="20"/>
        </w:rPr>
        <w:t>Inventory</w:t>
      </w:r>
      <w:r>
        <w:rPr>
          <w:spacing w:val="40"/>
          <w:sz w:val="20"/>
        </w:rPr>
        <w:t xml:space="preserve"> </w:t>
      </w:r>
      <w:r>
        <w:rPr>
          <w:sz w:val="20"/>
        </w:rPr>
        <w:t>Control,</w:t>
      </w:r>
      <w:r>
        <w:rPr>
          <w:spacing w:val="40"/>
          <w:sz w:val="20"/>
        </w:rPr>
        <w:t xml:space="preserve"> </w:t>
      </w:r>
      <w:r>
        <w:rPr>
          <w:sz w:val="20"/>
        </w:rPr>
        <w:t>Asset</w:t>
      </w:r>
      <w:r>
        <w:rPr>
          <w:spacing w:val="40"/>
          <w:sz w:val="20"/>
        </w:rPr>
        <w:t xml:space="preserve"> </w:t>
      </w:r>
      <w:r>
        <w:rPr>
          <w:sz w:val="20"/>
        </w:rPr>
        <w:t>and</w:t>
      </w:r>
      <w:r>
        <w:rPr>
          <w:spacing w:val="40"/>
          <w:sz w:val="20"/>
        </w:rPr>
        <w:t xml:space="preserve"> </w:t>
      </w:r>
      <w:r>
        <w:rPr>
          <w:sz w:val="20"/>
        </w:rPr>
        <w:t>Stores</w:t>
      </w:r>
      <w:r>
        <w:rPr>
          <w:spacing w:val="40"/>
          <w:sz w:val="20"/>
        </w:rPr>
        <w:t xml:space="preserve"> </w:t>
      </w:r>
      <w:r>
        <w:rPr>
          <w:sz w:val="20"/>
        </w:rPr>
        <w:t>Management</w:t>
      </w:r>
      <w:r>
        <w:rPr>
          <w:spacing w:val="40"/>
          <w:sz w:val="20"/>
        </w:rPr>
        <w:t xml:space="preserve"> </w:t>
      </w:r>
      <w:r>
        <w:rPr>
          <w:sz w:val="20"/>
        </w:rPr>
        <w:t xml:space="preserve">and </w:t>
      </w:r>
      <w:r>
        <w:rPr>
          <w:spacing w:val="-2"/>
          <w:sz w:val="20"/>
        </w:rPr>
        <w:t>Distribution</w:t>
      </w:r>
    </w:p>
    <w:p w14:paraId="3DEAC82C" w14:textId="77777777" w:rsidR="00F727BD" w:rsidRDefault="00ED164B">
      <w:pPr>
        <w:pStyle w:val="ListParagraph"/>
        <w:numPr>
          <w:ilvl w:val="0"/>
          <w:numId w:val="141"/>
        </w:numPr>
        <w:tabs>
          <w:tab w:val="left" w:pos="840"/>
        </w:tabs>
        <w:spacing w:before="42"/>
        <w:ind w:hanging="604"/>
        <w:jc w:val="left"/>
        <w:rPr>
          <w:sz w:val="20"/>
        </w:rPr>
      </w:pPr>
      <w:r>
        <w:rPr>
          <w:sz w:val="20"/>
        </w:rPr>
        <w:t>Inventory,</w:t>
      </w:r>
      <w:r>
        <w:rPr>
          <w:spacing w:val="-7"/>
          <w:sz w:val="20"/>
        </w:rPr>
        <w:t xml:space="preserve"> </w:t>
      </w:r>
      <w:r>
        <w:rPr>
          <w:sz w:val="20"/>
        </w:rPr>
        <w:t>Stores</w:t>
      </w:r>
      <w:r>
        <w:rPr>
          <w:spacing w:val="-6"/>
          <w:sz w:val="20"/>
        </w:rPr>
        <w:t xml:space="preserve"> </w:t>
      </w:r>
      <w:r>
        <w:rPr>
          <w:sz w:val="20"/>
        </w:rPr>
        <w:t>and</w:t>
      </w:r>
      <w:r>
        <w:rPr>
          <w:spacing w:val="-6"/>
          <w:sz w:val="20"/>
        </w:rPr>
        <w:t xml:space="preserve"> </w:t>
      </w:r>
      <w:r>
        <w:rPr>
          <w:sz w:val="20"/>
        </w:rPr>
        <w:t>Assets</w:t>
      </w:r>
      <w:r>
        <w:rPr>
          <w:spacing w:val="-6"/>
          <w:sz w:val="20"/>
        </w:rPr>
        <w:t xml:space="preserve"> </w:t>
      </w:r>
      <w:r>
        <w:rPr>
          <w:sz w:val="20"/>
        </w:rPr>
        <w:t>Management</w:t>
      </w:r>
      <w:r>
        <w:rPr>
          <w:spacing w:val="-6"/>
          <w:sz w:val="20"/>
        </w:rPr>
        <w:t xml:space="preserve"> </w:t>
      </w:r>
      <w:r>
        <w:rPr>
          <w:spacing w:val="-2"/>
          <w:sz w:val="20"/>
        </w:rPr>
        <w:t>system</w:t>
      </w:r>
    </w:p>
    <w:p w14:paraId="730E07FD" w14:textId="77777777" w:rsidR="00F727BD" w:rsidRDefault="00ED164B">
      <w:pPr>
        <w:pStyle w:val="ListParagraph"/>
        <w:numPr>
          <w:ilvl w:val="0"/>
          <w:numId w:val="141"/>
        </w:numPr>
        <w:tabs>
          <w:tab w:val="left" w:pos="840"/>
        </w:tabs>
        <w:ind w:hanging="604"/>
        <w:jc w:val="left"/>
        <w:rPr>
          <w:sz w:val="20"/>
        </w:rPr>
      </w:pPr>
      <w:r>
        <w:rPr>
          <w:sz w:val="20"/>
        </w:rPr>
        <w:t>Management</w:t>
      </w:r>
      <w:r>
        <w:rPr>
          <w:spacing w:val="-7"/>
          <w:sz w:val="20"/>
        </w:rPr>
        <w:t xml:space="preserve"> </w:t>
      </w:r>
      <w:r>
        <w:rPr>
          <w:sz w:val="20"/>
        </w:rPr>
        <w:t>of</w:t>
      </w:r>
      <w:r>
        <w:rPr>
          <w:spacing w:val="-6"/>
          <w:sz w:val="20"/>
        </w:rPr>
        <w:t xml:space="preserve"> </w:t>
      </w:r>
      <w:r>
        <w:rPr>
          <w:sz w:val="20"/>
        </w:rPr>
        <w:t>Inventory,</w:t>
      </w:r>
      <w:r>
        <w:rPr>
          <w:spacing w:val="-7"/>
          <w:sz w:val="20"/>
        </w:rPr>
        <w:t xml:space="preserve"> </w:t>
      </w:r>
      <w:r>
        <w:rPr>
          <w:sz w:val="20"/>
        </w:rPr>
        <w:t>Stores</w:t>
      </w:r>
      <w:r>
        <w:rPr>
          <w:spacing w:val="-6"/>
          <w:sz w:val="20"/>
        </w:rPr>
        <w:t xml:space="preserve"> </w:t>
      </w:r>
      <w:r>
        <w:rPr>
          <w:sz w:val="20"/>
        </w:rPr>
        <w:t>and</w:t>
      </w:r>
      <w:r>
        <w:rPr>
          <w:spacing w:val="-6"/>
          <w:sz w:val="20"/>
        </w:rPr>
        <w:t xml:space="preserve"> </w:t>
      </w:r>
      <w:r>
        <w:rPr>
          <w:spacing w:val="-2"/>
          <w:sz w:val="20"/>
        </w:rPr>
        <w:t>Assets</w:t>
      </w:r>
    </w:p>
    <w:p w14:paraId="7C55641A" w14:textId="77777777" w:rsidR="00F727BD" w:rsidRDefault="00ED164B">
      <w:pPr>
        <w:pStyle w:val="BodyText"/>
        <w:spacing w:before="123"/>
        <w:ind w:left="58" w:right="1752" w:firstLine="0"/>
        <w:jc w:val="center"/>
      </w:pPr>
      <w:r>
        <w:t>PART</w:t>
      </w:r>
      <w:r>
        <w:rPr>
          <w:spacing w:val="-7"/>
        </w:rPr>
        <w:t xml:space="preserve"> </w:t>
      </w:r>
      <w:r>
        <w:t>XIV</w:t>
      </w:r>
      <w:r>
        <w:rPr>
          <w:spacing w:val="-7"/>
        </w:rPr>
        <w:t xml:space="preserve"> </w:t>
      </w:r>
      <w:r>
        <w:t>–</w:t>
      </w:r>
      <w:r>
        <w:rPr>
          <w:spacing w:val="-7"/>
        </w:rPr>
        <w:t xml:space="preserve"> </w:t>
      </w:r>
      <w:r>
        <w:t>DISPOSAL</w:t>
      </w:r>
      <w:r>
        <w:rPr>
          <w:spacing w:val="-7"/>
        </w:rPr>
        <w:t xml:space="preserve"> </w:t>
      </w:r>
      <w:r>
        <w:t>OF</w:t>
      </w:r>
      <w:r>
        <w:rPr>
          <w:spacing w:val="-7"/>
        </w:rPr>
        <w:t xml:space="preserve"> </w:t>
      </w:r>
      <w:r>
        <w:rPr>
          <w:spacing w:val="-2"/>
        </w:rPr>
        <w:t>ASSETS</w:t>
      </w:r>
    </w:p>
    <w:p w14:paraId="72EE2890" w14:textId="77777777" w:rsidR="00F727BD" w:rsidRDefault="00ED164B">
      <w:pPr>
        <w:pStyle w:val="ListParagraph"/>
        <w:numPr>
          <w:ilvl w:val="0"/>
          <w:numId w:val="141"/>
        </w:numPr>
        <w:tabs>
          <w:tab w:val="left" w:pos="840"/>
        </w:tabs>
        <w:ind w:hanging="604"/>
        <w:jc w:val="left"/>
        <w:rPr>
          <w:sz w:val="20"/>
        </w:rPr>
      </w:pPr>
      <w:r>
        <w:rPr>
          <w:sz w:val="20"/>
        </w:rPr>
        <w:t>Disposal</w:t>
      </w:r>
      <w:r>
        <w:rPr>
          <w:spacing w:val="-8"/>
          <w:sz w:val="20"/>
        </w:rPr>
        <w:t xml:space="preserve"> </w:t>
      </w:r>
      <w:r>
        <w:rPr>
          <w:spacing w:val="-2"/>
          <w:sz w:val="20"/>
        </w:rPr>
        <w:t>committee</w:t>
      </w:r>
    </w:p>
    <w:p w14:paraId="3597048A" w14:textId="77777777" w:rsidR="00F727BD" w:rsidRDefault="00ED164B">
      <w:pPr>
        <w:pStyle w:val="ListParagraph"/>
        <w:numPr>
          <w:ilvl w:val="0"/>
          <w:numId w:val="141"/>
        </w:numPr>
        <w:tabs>
          <w:tab w:val="left" w:pos="840"/>
        </w:tabs>
        <w:ind w:hanging="604"/>
        <w:jc w:val="left"/>
        <w:rPr>
          <w:sz w:val="20"/>
        </w:rPr>
      </w:pPr>
      <w:r>
        <w:rPr>
          <w:sz w:val="20"/>
        </w:rPr>
        <w:t>Disposal</w:t>
      </w:r>
      <w:r>
        <w:rPr>
          <w:spacing w:val="-8"/>
          <w:sz w:val="20"/>
        </w:rPr>
        <w:t xml:space="preserve"> </w:t>
      </w:r>
      <w:r>
        <w:rPr>
          <w:spacing w:val="-2"/>
          <w:sz w:val="20"/>
        </w:rPr>
        <w:t>procedure</w:t>
      </w:r>
    </w:p>
    <w:p w14:paraId="7D95EF15" w14:textId="77777777" w:rsidR="00F727BD" w:rsidRDefault="00ED164B">
      <w:pPr>
        <w:pStyle w:val="ListParagraph"/>
        <w:numPr>
          <w:ilvl w:val="0"/>
          <w:numId w:val="141"/>
        </w:numPr>
        <w:tabs>
          <w:tab w:val="left" w:pos="840"/>
        </w:tabs>
        <w:ind w:hanging="604"/>
        <w:jc w:val="left"/>
        <w:rPr>
          <w:sz w:val="20"/>
        </w:rPr>
      </w:pPr>
      <w:r>
        <w:rPr>
          <w:sz w:val="20"/>
        </w:rPr>
        <w:t>Methods</w:t>
      </w:r>
      <w:r>
        <w:rPr>
          <w:spacing w:val="-2"/>
          <w:sz w:val="20"/>
        </w:rPr>
        <w:t xml:space="preserve"> </w:t>
      </w:r>
      <w:r>
        <w:rPr>
          <w:sz w:val="20"/>
        </w:rPr>
        <w:t>of</w:t>
      </w:r>
      <w:r>
        <w:rPr>
          <w:spacing w:val="-1"/>
          <w:sz w:val="20"/>
        </w:rPr>
        <w:t xml:space="preserve"> </w:t>
      </w:r>
      <w:r>
        <w:rPr>
          <w:spacing w:val="-2"/>
          <w:sz w:val="20"/>
        </w:rPr>
        <w:t>disposal</w:t>
      </w:r>
    </w:p>
    <w:p w14:paraId="7C01E75F" w14:textId="77777777" w:rsidR="00F727BD" w:rsidRDefault="00ED164B">
      <w:pPr>
        <w:pStyle w:val="ListParagraph"/>
        <w:numPr>
          <w:ilvl w:val="0"/>
          <w:numId w:val="141"/>
        </w:numPr>
        <w:tabs>
          <w:tab w:val="left" w:pos="840"/>
        </w:tabs>
        <w:spacing w:before="51"/>
        <w:ind w:hanging="604"/>
        <w:jc w:val="left"/>
        <w:rPr>
          <w:sz w:val="20"/>
        </w:rPr>
      </w:pPr>
      <w:r>
        <w:rPr>
          <w:sz w:val="20"/>
        </w:rPr>
        <w:t>Restriction</w:t>
      </w:r>
      <w:r>
        <w:rPr>
          <w:spacing w:val="-7"/>
          <w:sz w:val="20"/>
        </w:rPr>
        <w:t xml:space="preserve"> </w:t>
      </w:r>
      <w:r>
        <w:rPr>
          <w:sz w:val="20"/>
        </w:rPr>
        <w:t>on</w:t>
      </w:r>
      <w:r>
        <w:rPr>
          <w:spacing w:val="-7"/>
          <w:sz w:val="20"/>
        </w:rPr>
        <w:t xml:space="preserve"> </w:t>
      </w:r>
      <w:r>
        <w:rPr>
          <w:sz w:val="20"/>
        </w:rPr>
        <w:t>disposal</w:t>
      </w:r>
      <w:r>
        <w:rPr>
          <w:spacing w:val="-6"/>
          <w:sz w:val="20"/>
        </w:rPr>
        <w:t xml:space="preserve"> </w:t>
      </w:r>
      <w:r>
        <w:rPr>
          <w:sz w:val="20"/>
        </w:rPr>
        <w:t>to</w:t>
      </w:r>
      <w:r>
        <w:rPr>
          <w:spacing w:val="-7"/>
          <w:sz w:val="20"/>
        </w:rPr>
        <w:t xml:space="preserve"> </w:t>
      </w:r>
      <w:r>
        <w:rPr>
          <w:sz w:val="20"/>
        </w:rPr>
        <w:t>employees,</w:t>
      </w:r>
      <w:r>
        <w:rPr>
          <w:spacing w:val="-6"/>
          <w:sz w:val="20"/>
        </w:rPr>
        <w:t xml:space="preserve"> </w:t>
      </w:r>
      <w:proofErr w:type="spellStart"/>
      <w:r>
        <w:rPr>
          <w:spacing w:val="-5"/>
          <w:sz w:val="20"/>
        </w:rPr>
        <w:t>etc</w:t>
      </w:r>
      <w:proofErr w:type="spellEnd"/>
    </w:p>
    <w:p w14:paraId="70161355" w14:textId="77777777" w:rsidR="00F727BD" w:rsidRDefault="00ED164B">
      <w:pPr>
        <w:pStyle w:val="BodyText"/>
        <w:spacing w:before="123" w:line="249" w:lineRule="auto"/>
        <w:ind w:left="1473" w:right="3169" w:hanging="1"/>
        <w:jc w:val="center"/>
      </w:pPr>
      <w:r>
        <w:t>PART XV – ADMINISTRATIVE REVIEW OF PROCUREMENT</w:t>
      </w:r>
      <w:r>
        <w:rPr>
          <w:spacing w:val="-13"/>
        </w:rPr>
        <w:t xml:space="preserve"> </w:t>
      </w:r>
      <w:r>
        <w:t>AND</w:t>
      </w:r>
      <w:r>
        <w:rPr>
          <w:spacing w:val="-13"/>
        </w:rPr>
        <w:t xml:space="preserve"> </w:t>
      </w:r>
      <w:r>
        <w:t>DISPOSAL</w:t>
      </w:r>
      <w:r>
        <w:rPr>
          <w:spacing w:val="-13"/>
        </w:rPr>
        <w:t xml:space="preserve"> </w:t>
      </w:r>
      <w:r>
        <w:t>PROCEEDINGS</w:t>
      </w:r>
    </w:p>
    <w:p w14:paraId="19F08C68" w14:textId="77777777" w:rsidR="00F727BD" w:rsidRDefault="00ED164B">
      <w:pPr>
        <w:pStyle w:val="ListParagraph"/>
        <w:numPr>
          <w:ilvl w:val="0"/>
          <w:numId w:val="141"/>
        </w:numPr>
        <w:tabs>
          <w:tab w:val="left" w:pos="840"/>
        </w:tabs>
        <w:spacing w:before="42"/>
        <w:ind w:hanging="604"/>
        <w:jc w:val="left"/>
        <w:rPr>
          <w:sz w:val="20"/>
        </w:rPr>
      </w:pPr>
      <w:r>
        <w:rPr>
          <w:sz w:val="20"/>
        </w:rPr>
        <w:t>Request</w:t>
      </w:r>
      <w:r>
        <w:rPr>
          <w:spacing w:val="-3"/>
          <w:sz w:val="20"/>
        </w:rPr>
        <w:t xml:space="preserve"> </w:t>
      </w:r>
      <w:r>
        <w:rPr>
          <w:sz w:val="20"/>
        </w:rPr>
        <w:t>for</w:t>
      </w:r>
      <w:r>
        <w:rPr>
          <w:spacing w:val="-3"/>
          <w:sz w:val="20"/>
        </w:rPr>
        <w:t xml:space="preserve"> </w:t>
      </w:r>
      <w:r>
        <w:rPr>
          <w:sz w:val="20"/>
        </w:rPr>
        <w:t>a</w:t>
      </w:r>
      <w:r>
        <w:rPr>
          <w:spacing w:val="-3"/>
          <w:sz w:val="20"/>
        </w:rPr>
        <w:t xml:space="preserve"> </w:t>
      </w:r>
      <w:r>
        <w:rPr>
          <w:spacing w:val="-2"/>
          <w:sz w:val="20"/>
        </w:rPr>
        <w:t>review</w:t>
      </w:r>
    </w:p>
    <w:p w14:paraId="3C47343E" w14:textId="77777777" w:rsidR="00F727BD" w:rsidRDefault="00ED164B">
      <w:pPr>
        <w:pStyle w:val="ListParagraph"/>
        <w:numPr>
          <w:ilvl w:val="0"/>
          <w:numId w:val="141"/>
        </w:numPr>
        <w:tabs>
          <w:tab w:val="left" w:pos="840"/>
        </w:tabs>
        <w:ind w:hanging="604"/>
        <w:jc w:val="left"/>
        <w:rPr>
          <w:sz w:val="20"/>
        </w:rPr>
      </w:pPr>
      <w:r>
        <w:rPr>
          <w:sz w:val="20"/>
        </w:rPr>
        <w:t>Notification</w:t>
      </w:r>
      <w:r>
        <w:rPr>
          <w:spacing w:val="-6"/>
          <w:sz w:val="20"/>
        </w:rPr>
        <w:t xml:space="preserve"> </w:t>
      </w:r>
      <w:r>
        <w:rPr>
          <w:sz w:val="20"/>
        </w:rPr>
        <w:t>of</w:t>
      </w:r>
      <w:r>
        <w:rPr>
          <w:spacing w:val="-6"/>
          <w:sz w:val="20"/>
        </w:rPr>
        <w:t xml:space="preserve"> </w:t>
      </w:r>
      <w:r>
        <w:rPr>
          <w:sz w:val="20"/>
        </w:rPr>
        <w:t>review</w:t>
      </w:r>
      <w:r>
        <w:rPr>
          <w:spacing w:val="-6"/>
          <w:sz w:val="20"/>
        </w:rPr>
        <w:t xml:space="preserve"> </w:t>
      </w:r>
      <w:r>
        <w:rPr>
          <w:sz w:val="20"/>
        </w:rPr>
        <w:t>and</w:t>
      </w:r>
      <w:r>
        <w:rPr>
          <w:spacing w:val="-6"/>
          <w:sz w:val="20"/>
        </w:rPr>
        <w:t xml:space="preserve"> </w:t>
      </w:r>
      <w:r>
        <w:rPr>
          <w:sz w:val="20"/>
        </w:rPr>
        <w:t>suspension</w:t>
      </w:r>
      <w:r>
        <w:rPr>
          <w:spacing w:val="-6"/>
          <w:sz w:val="20"/>
        </w:rPr>
        <w:t xml:space="preserve"> </w:t>
      </w:r>
      <w:r>
        <w:rPr>
          <w:sz w:val="20"/>
        </w:rPr>
        <w:t>of</w:t>
      </w:r>
      <w:r>
        <w:rPr>
          <w:spacing w:val="-5"/>
          <w:sz w:val="20"/>
        </w:rPr>
        <w:t xml:space="preserve"> </w:t>
      </w:r>
      <w:r>
        <w:rPr>
          <w:spacing w:val="-2"/>
          <w:sz w:val="20"/>
        </w:rPr>
        <w:t>proceedings</w:t>
      </w:r>
    </w:p>
    <w:p w14:paraId="12AC0CC9" w14:textId="77777777" w:rsidR="00F727BD" w:rsidRDefault="00ED164B">
      <w:pPr>
        <w:pStyle w:val="ListParagraph"/>
        <w:numPr>
          <w:ilvl w:val="0"/>
          <w:numId w:val="141"/>
        </w:numPr>
        <w:tabs>
          <w:tab w:val="left" w:pos="840"/>
        </w:tabs>
        <w:ind w:hanging="604"/>
        <w:jc w:val="left"/>
        <w:rPr>
          <w:sz w:val="20"/>
        </w:rPr>
      </w:pPr>
      <w:r>
        <w:rPr>
          <w:sz w:val="20"/>
        </w:rPr>
        <w:t>Rejection</w:t>
      </w:r>
      <w:r>
        <w:rPr>
          <w:spacing w:val="-4"/>
          <w:sz w:val="20"/>
        </w:rPr>
        <w:t xml:space="preserve"> </w:t>
      </w:r>
      <w:r>
        <w:rPr>
          <w:sz w:val="20"/>
        </w:rPr>
        <w:t>of</w:t>
      </w:r>
      <w:r>
        <w:rPr>
          <w:spacing w:val="-4"/>
          <w:sz w:val="20"/>
        </w:rPr>
        <w:t xml:space="preserve"> </w:t>
      </w:r>
      <w:r>
        <w:rPr>
          <w:sz w:val="20"/>
        </w:rPr>
        <w:t>requests</w:t>
      </w:r>
      <w:r>
        <w:rPr>
          <w:spacing w:val="-4"/>
          <w:sz w:val="20"/>
        </w:rPr>
        <w:t xml:space="preserve"> </w:t>
      </w:r>
      <w:r>
        <w:rPr>
          <w:sz w:val="20"/>
        </w:rPr>
        <w:t>by</w:t>
      </w:r>
      <w:r>
        <w:rPr>
          <w:spacing w:val="-4"/>
          <w:sz w:val="20"/>
        </w:rPr>
        <w:t xml:space="preserve"> </w:t>
      </w:r>
      <w:r>
        <w:rPr>
          <w:sz w:val="20"/>
        </w:rPr>
        <w:t>Review</w:t>
      </w:r>
      <w:r>
        <w:rPr>
          <w:spacing w:val="-4"/>
          <w:sz w:val="20"/>
        </w:rPr>
        <w:t xml:space="preserve"> </w:t>
      </w:r>
      <w:r>
        <w:rPr>
          <w:sz w:val="20"/>
        </w:rPr>
        <w:t>Board</w:t>
      </w:r>
      <w:r>
        <w:rPr>
          <w:spacing w:val="-4"/>
          <w:sz w:val="20"/>
        </w:rPr>
        <w:t xml:space="preserve"> </w:t>
      </w:r>
      <w:r>
        <w:rPr>
          <w:spacing w:val="-2"/>
          <w:sz w:val="20"/>
        </w:rPr>
        <w:t>Secretariat</w:t>
      </w:r>
    </w:p>
    <w:p w14:paraId="6D7341D3" w14:textId="77777777" w:rsidR="00F727BD" w:rsidRDefault="00ED164B">
      <w:pPr>
        <w:pStyle w:val="ListParagraph"/>
        <w:numPr>
          <w:ilvl w:val="0"/>
          <w:numId w:val="141"/>
        </w:numPr>
        <w:tabs>
          <w:tab w:val="left" w:pos="840"/>
        </w:tabs>
        <w:ind w:hanging="604"/>
        <w:jc w:val="left"/>
        <w:rPr>
          <w:sz w:val="20"/>
        </w:rPr>
      </w:pPr>
      <w:r>
        <w:rPr>
          <w:sz w:val="20"/>
        </w:rPr>
        <w:t>Parties</w:t>
      </w:r>
      <w:r>
        <w:rPr>
          <w:spacing w:val="-2"/>
          <w:sz w:val="20"/>
        </w:rPr>
        <w:t xml:space="preserve"> </w:t>
      </w:r>
      <w:r>
        <w:rPr>
          <w:sz w:val="20"/>
        </w:rPr>
        <w:t>to</w:t>
      </w:r>
      <w:r>
        <w:rPr>
          <w:spacing w:val="-1"/>
          <w:sz w:val="20"/>
        </w:rPr>
        <w:t xml:space="preserve"> </w:t>
      </w:r>
      <w:r>
        <w:rPr>
          <w:spacing w:val="-2"/>
          <w:sz w:val="20"/>
        </w:rPr>
        <w:t>review</w:t>
      </w:r>
    </w:p>
    <w:p w14:paraId="79B12E70" w14:textId="77777777" w:rsidR="00F727BD" w:rsidRDefault="00ED164B">
      <w:pPr>
        <w:pStyle w:val="ListParagraph"/>
        <w:numPr>
          <w:ilvl w:val="0"/>
          <w:numId w:val="141"/>
        </w:numPr>
        <w:tabs>
          <w:tab w:val="left" w:pos="840"/>
        </w:tabs>
        <w:ind w:hanging="604"/>
        <w:jc w:val="left"/>
        <w:rPr>
          <w:sz w:val="20"/>
        </w:rPr>
      </w:pPr>
      <w:r>
        <w:rPr>
          <w:sz w:val="20"/>
        </w:rPr>
        <w:t>Completion</w:t>
      </w:r>
      <w:r>
        <w:rPr>
          <w:spacing w:val="-6"/>
          <w:sz w:val="20"/>
        </w:rPr>
        <w:t xml:space="preserve"> </w:t>
      </w:r>
      <w:r>
        <w:rPr>
          <w:sz w:val="20"/>
        </w:rPr>
        <w:t>of</w:t>
      </w:r>
      <w:r>
        <w:rPr>
          <w:spacing w:val="-6"/>
          <w:sz w:val="20"/>
        </w:rPr>
        <w:t xml:space="preserve"> </w:t>
      </w:r>
      <w:r>
        <w:rPr>
          <w:spacing w:val="-2"/>
          <w:sz w:val="20"/>
        </w:rPr>
        <w:t>review</w:t>
      </w:r>
    </w:p>
    <w:p w14:paraId="1D4F8962" w14:textId="77777777" w:rsidR="00F727BD" w:rsidRDefault="00F727BD">
      <w:pPr>
        <w:rPr>
          <w:sz w:val="20"/>
        </w:rPr>
        <w:sectPr w:rsidR="00F727BD" w:rsidSect="004D6557">
          <w:pgSz w:w="11900" w:h="16840"/>
          <w:pgMar w:top="1480" w:right="1680" w:bottom="2540" w:left="940" w:header="855" w:footer="2356" w:gutter="0"/>
          <w:cols w:space="720"/>
        </w:sectPr>
      </w:pPr>
    </w:p>
    <w:p w14:paraId="0F563079" w14:textId="77777777" w:rsidR="00F727BD" w:rsidRDefault="00ED164B">
      <w:pPr>
        <w:pStyle w:val="ListParagraph"/>
        <w:numPr>
          <w:ilvl w:val="0"/>
          <w:numId w:val="141"/>
        </w:numPr>
        <w:tabs>
          <w:tab w:val="left" w:pos="840"/>
        </w:tabs>
        <w:spacing w:before="124"/>
        <w:ind w:hanging="604"/>
        <w:jc w:val="left"/>
        <w:rPr>
          <w:sz w:val="20"/>
        </w:rPr>
      </w:pPr>
      <w:r>
        <w:rPr>
          <w:sz w:val="20"/>
        </w:rPr>
        <w:lastRenderedPageBreak/>
        <w:t>Dismissal</w:t>
      </w:r>
      <w:r>
        <w:rPr>
          <w:spacing w:val="-4"/>
          <w:sz w:val="20"/>
        </w:rPr>
        <w:t xml:space="preserve"> </w:t>
      </w:r>
      <w:r>
        <w:rPr>
          <w:sz w:val="20"/>
        </w:rPr>
        <w:t>of</w:t>
      </w:r>
      <w:r>
        <w:rPr>
          <w:spacing w:val="-4"/>
          <w:sz w:val="20"/>
        </w:rPr>
        <w:t xml:space="preserve"> </w:t>
      </w:r>
      <w:r>
        <w:rPr>
          <w:sz w:val="20"/>
        </w:rPr>
        <w:t>frivolous</w:t>
      </w:r>
      <w:r>
        <w:rPr>
          <w:spacing w:val="-4"/>
          <w:sz w:val="20"/>
        </w:rPr>
        <w:t xml:space="preserve"> </w:t>
      </w:r>
      <w:r>
        <w:rPr>
          <w:spacing w:val="-2"/>
          <w:sz w:val="20"/>
        </w:rPr>
        <w:t>appeals</w:t>
      </w:r>
    </w:p>
    <w:p w14:paraId="788E4A73" w14:textId="77777777" w:rsidR="00F727BD" w:rsidRDefault="00ED164B">
      <w:pPr>
        <w:pStyle w:val="ListParagraph"/>
        <w:numPr>
          <w:ilvl w:val="0"/>
          <w:numId w:val="141"/>
        </w:numPr>
        <w:tabs>
          <w:tab w:val="left" w:pos="840"/>
        </w:tabs>
        <w:ind w:hanging="604"/>
        <w:jc w:val="left"/>
        <w:rPr>
          <w:sz w:val="20"/>
        </w:rPr>
      </w:pPr>
      <w:r>
        <w:rPr>
          <w:sz w:val="20"/>
        </w:rPr>
        <w:t>Powers</w:t>
      </w:r>
      <w:r>
        <w:rPr>
          <w:spacing w:val="-3"/>
          <w:sz w:val="20"/>
        </w:rPr>
        <w:t xml:space="preserve"> </w:t>
      </w:r>
      <w:r>
        <w:rPr>
          <w:sz w:val="20"/>
        </w:rPr>
        <w:t>of</w:t>
      </w:r>
      <w:r>
        <w:rPr>
          <w:spacing w:val="-3"/>
          <w:sz w:val="20"/>
        </w:rPr>
        <w:t xml:space="preserve"> </w:t>
      </w:r>
      <w:r>
        <w:rPr>
          <w:sz w:val="20"/>
        </w:rPr>
        <w:t>Review</w:t>
      </w:r>
      <w:r>
        <w:rPr>
          <w:spacing w:val="-3"/>
          <w:sz w:val="20"/>
        </w:rPr>
        <w:t xml:space="preserve"> </w:t>
      </w:r>
      <w:r>
        <w:rPr>
          <w:spacing w:val="-2"/>
          <w:sz w:val="20"/>
        </w:rPr>
        <w:t>Board</w:t>
      </w:r>
    </w:p>
    <w:p w14:paraId="05CB1C56" w14:textId="77777777" w:rsidR="00F727BD" w:rsidRDefault="00ED164B">
      <w:pPr>
        <w:pStyle w:val="ListParagraph"/>
        <w:numPr>
          <w:ilvl w:val="0"/>
          <w:numId w:val="141"/>
        </w:numPr>
        <w:tabs>
          <w:tab w:val="left" w:pos="840"/>
        </w:tabs>
        <w:ind w:hanging="604"/>
        <w:jc w:val="left"/>
        <w:rPr>
          <w:sz w:val="20"/>
        </w:rPr>
      </w:pPr>
      <w:r>
        <w:rPr>
          <w:sz w:val="20"/>
        </w:rPr>
        <w:t>Right</w:t>
      </w:r>
      <w:r>
        <w:rPr>
          <w:spacing w:val="-5"/>
          <w:sz w:val="20"/>
        </w:rPr>
        <w:t xml:space="preserve"> </w:t>
      </w:r>
      <w:r>
        <w:rPr>
          <w:sz w:val="20"/>
        </w:rPr>
        <w:t>to</w:t>
      </w:r>
      <w:r>
        <w:rPr>
          <w:spacing w:val="-5"/>
          <w:sz w:val="20"/>
        </w:rPr>
        <w:t xml:space="preserve"> </w:t>
      </w:r>
      <w:r>
        <w:rPr>
          <w:sz w:val="20"/>
        </w:rPr>
        <w:t>review</w:t>
      </w:r>
      <w:r>
        <w:rPr>
          <w:spacing w:val="-5"/>
          <w:sz w:val="20"/>
        </w:rPr>
        <w:t xml:space="preserve"> </w:t>
      </w:r>
      <w:r>
        <w:rPr>
          <w:sz w:val="20"/>
        </w:rPr>
        <w:t>is</w:t>
      </w:r>
      <w:r>
        <w:rPr>
          <w:spacing w:val="-5"/>
          <w:sz w:val="20"/>
        </w:rPr>
        <w:t xml:space="preserve"> </w:t>
      </w:r>
      <w:r>
        <w:rPr>
          <w:sz w:val="20"/>
        </w:rPr>
        <w:t>additional</w:t>
      </w:r>
      <w:r>
        <w:rPr>
          <w:spacing w:val="-4"/>
          <w:sz w:val="20"/>
        </w:rPr>
        <w:t xml:space="preserve"> </w:t>
      </w:r>
      <w:r>
        <w:rPr>
          <w:spacing w:val="-2"/>
          <w:sz w:val="20"/>
        </w:rPr>
        <w:t>right</w:t>
      </w:r>
    </w:p>
    <w:p w14:paraId="5C0ABAC6" w14:textId="77777777" w:rsidR="00F727BD" w:rsidRDefault="00ED164B">
      <w:pPr>
        <w:pStyle w:val="ListParagraph"/>
        <w:numPr>
          <w:ilvl w:val="0"/>
          <w:numId w:val="141"/>
        </w:numPr>
        <w:tabs>
          <w:tab w:val="left" w:pos="840"/>
        </w:tabs>
        <w:ind w:hanging="604"/>
        <w:jc w:val="left"/>
        <w:rPr>
          <w:sz w:val="20"/>
        </w:rPr>
      </w:pPr>
      <w:r>
        <w:rPr>
          <w:sz w:val="20"/>
        </w:rPr>
        <w:t>Right</w:t>
      </w:r>
      <w:r>
        <w:rPr>
          <w:spacing w:val="-5"/>
          <w:sz w:val="20"/>
        </w:rPr>
        <w:t xml:space="preserve"> </w:t>
      </w:r>
      <w:r>
        <w:rPr>
          <w:sz w:val="20"/>
        </w:rPr>
        <w:t>to</w:t>
      </w:r>
      <w:r>
        <w:rPr>
          <w:spacing w:val="-5"/>
          <w:sz w:val="20"/>
        </w:rPr>
        <w:t xml:space="preserve"> </w:t>
      </w:r>
      <w:r>
        <w:rPr>
          <w:sz w:val="20"/>
        </w:rPr>
        <w:t>judicial</w:t>
      </w:r>
      <w:r>
        <w:rPr>
          <w:spacing w:val="-4"/>
          <w:sz w:val="20"/>
        </w:rPr>
        <w:t xml:space="preserve"> </w:t>
      </w:r>
      <w:r>
        <w:rPr>
          <w:sz w:val="20"/>
        </w:rPr>
        <w:t>review</w:t>
      </w:r>
      <w:r>
        <w:rPr>
          <w:spacing w:val="-5"/>
          <w:sz w:val="20"/>
        </w:rPr>
        <w:t xml:space="preserve"> </w:t>
      </w:r>
      <w:r>
        <w:rPr>
          <w:sz w:val="20"/>
        </w:rPr>
        <w:t>to</w:t>
      </w:r>
      <w:r>
        <w:rPr>
          <w:spacing w:val="-4"/>
          <w:sz w:val="20"/>
        </w:rPr>
        <w:t xml:space="preserve"> </w:t>
      </w:r>
      <w:r>
        <w:rPr>
          <w:spacing w:val="-2"/>
          <w:sz w:val="20"/>
        </w:rPr>
        <w:t>procurement</w:t>
      </w:r>
    </w:p>
    <w:p w14:paraId="22AC2C3A" w14:textId="77777777" w:rsidR="00F727BD" w:rsidRDefault="00ED164B">
      <w:pPr>
        <w:pStyle w:val="BodyText"/>
        <w:spacing w:before="123"/>
        <w:ind w:left="56" w:right="1752" w:firstLine="0"/>
        <w:jc w:val="center"/>
      </w:pPr>
      <w:r>
        <w:t>PART</w:t>
      </w:r>
      <w:r>
        <w:rPr>
          <w:spacing w:val="-10"/>
        </w:rPr>
        <w:t xml:space="preserve"> </w:t>
      </w:r>
      <w:r>
        <w:t>XVI</w:t>
      </w:r>
      <w:r>
        <w:rPr>
          <w:spacing w:val="-7"/>
        </w:rPr>
        <w:t xml:space="preserve"> </w:t>
      </w:r>
      <w:r>
        <w:t>–</w:t>
      </w:r>
      <w:r>
        <w:rPr>
          <w:spacing w:val="-7"/>
        </w:rPr>
        <w:t xml:space="preserve"> </w:t>
      </w:r>
      <w:r>
        <w:t>OFFENCES</w:t>
      </w:r>
      <w:r>
        <w:rPr>
          <w:spacing w:val="-7"/>
        </w:rPr>
        <w:t xml:space="preserve"> </w:t>
      </w:r>
      <w:r>
        <w:t>AND</w:t>
      </w:r>
      <w:r>
        <w:rPr>
          <w:spacing w:val="-7"/>
        </w:rPr>
        <w:t xml:space="preserve"> </w:t>
      </w:r>
      <w:r>
        <w:rPr>
          <w:spacing w:val="-2"/>
        </w:rPr>
        <w:t>SANCTIONS</w:t>
      </w:r>
    </w:p>
    <w:p w14:paraId="42296EEF" w14:textId="77777777" w:rsidR="00F727BD" w:rsidRDefault="00ED164B">
      <w:pPr>
        <w:pStyle w:val="ListParagraph"/>
        <w:numPr>
          <w:ilvl w:val="0"/>
          <w:numId w:val="141"/>
        </w:numPr>
        <w:tabs>
          <w:tab w:val="left" w:pos="840"/>
        </w:tabs>
        <w:ind w:hanging="604"/>
        <w:jc w:val="left"/>
        <w:rPr>
          <w:sz w:val="20"/>
        </w:rPr>
      </w:pPr>
      <w:r>
        <w:rPr>
          <w:sz w:val="20"/>
        </w:rPr>
        <w:t>Prohibitions</w:t>
      </w:r>
      <w:r>
        <w:rPr>
          <w:spacing w:val="-2"/>
          <w:sz w:val="20"/>
        </w:rPr>
        <w:t xml:space="preserve"> </w:t>
      </w:r>
      <w:r>
        <w:rPr>
          <w:sz w:val="20"/>
        </w:rPr>
        <w:t>and</w:t>
      </w:r>
      <w:r>
        <w:rPr>
          <w:spacing w:val="-2"/>
          <w:sz w:val="20"/>
        </w:rPr>
        <w:t xml:space="preserve"> offences</w:t>
      </w:r>
    </w:p>
    <w:p w14:paraId="4A9193B3" w14:textId="77777777" w:rsidR="00F727BD" w:rsidRDefault="00ED164B">
      <w:pPr>
        <w:pStyle w:val="ListParagraph"/>
        <w:numPr>
          <w:ilvl w:val="0"/>
          <w:numId w:val="141"/>
        </w:numPr>
        <w:tabs>
          <w:tab w:val="left" w:pos="840"/>
        </w:tabs>
        <w:ind w:hanging="604"/>
        <w:jc w:val="left"/>
        <w:rPr>
          <w:sz w:val="20"/>
        </w:rPr>
      </w:pPr>
      <w:r>
        <w:rPr>
          <w:sz w:val="20"/>
        </w:rPr>
        <w:t>General</w:t>
      </w:r>
      <w:r>
        <w:rPr>
          <w:spacing w:val="-4"/>
          <w:sz w:val="20"/>
        </w:rPr>
        <w:t xml:space="preserve"> </w:t>
      </w:r>
      <w:r>
        <w:rPr>
          <w:sz w:val="20"/>
        </w:rPr>
        <w:t>penalty</w:t>
      </w:r>
      <w:r>
        <w:rPr>
          <w:spacing w:val="-4"/>
          <w:sz w:val="20"/>
        </w:rPr>
        <w:t xml:space="preserve"> </w:t>
      </w:r>
      <w:r>
        <w:rPr>
          <w:sz w:val="20"/>
        </w:rPr>
        <w:t>and</w:t>
      </w:r>
      <w:r>
        <w:rPr>
          <w:spacing w:val="-3"/>
          <w:sz w:val="20"/>
        </w:rPr>
        <w:t xml:space="preserve"> </w:t>
      </w:r>
      <w:r>
        <w:rPr>
          <w:spacing w:val="-2"/>
          <w:sz w:val="20"/>
        </w:rPr>
        <w:t>sanctions</w:t>
      </w:r>
    </w:p>
    <w:p w14:paraId="4DDC21CD" w14:textId="77777777" w:rsidR="00F727BD" w:rsidRDefault="00ED164B">
      <w:pPr>
        <w:pStyle w:val="ListParagraph"/>
        <w:numPr>
          <w:ilvl w:val="0"/>
          <w:numId w:val="141"/>
        </w:numPr>
        <w:tabs>
          <w:tab w:val="left" w:pos="840"/>
        </w:tabs>
        <w:ind w:hanging="604"/>
        <w:jc w:val="left"/>
        <w:rPr>
          <w:sz w:val="20"/>
        </w:rPr>
      </w:pPr>
      <w:r>
        <w:rPr>
          <w:sz w:val="20"/>
        </w:rPr>
        <w:t>Protection</w:t>
      </w:r>
      <w:r>
        <w:rPr>
          <w:spacing w:val="-7"/>
          <w:sz w:val="20"/>
        </w:rPr>
        <w:t xml:space="preserve"> </w:t>
      </w:r>
      <w:r>
        <w:rPr>
          <w:sz w:val="20"/>
        </w:rPr>
        <w:t>from</w:t>
      </w:r>
      <w:r>
        <w:rPr>
          <w:spacing w:val="-5"/>
          <w:sz w:val="20"/>
        </w:rPr>
        <w:t xml:space="preserve"> </w:t>
      </w:r>
      <w:r>
        <w:rPr>
          <w:sz w:val="20"/>
        </w:rPr>
        <w:t>personal</w:t>
      </w:r>
      <w:r>
        <w:rPr>
          <w:spacing w:val="-4"/>
          <w:sz w:val="20"/>
        </w:rPr>
        <w:t xml:space="preserve"> </w:t>
      </w:r>
      <w:r>
        <w:rPr>
          <w:sz w:val="20"/>
        </w:rPr>
        <w:t>liability</w:t>
      </w:r>
      <w:r>
        <w:rPr>
          <w:spacing w:val="-5"/>
          <w:sz w:val="20"/>
        </w:rPr>
        <w:t xml:space="preserve"> </w:t>
      </w:r>
      <w:r>
        <w:rPr>
          <w:sz w:val="20"/>
        </w:rPr>
        <w:t>and</w:t>
      </w:r>
      <w:r>
        <w:rPr>
          <w:spacing w:val="-4"/>
          <w:sz w:val="20"/>
        </w:rPr>
        <w:t xml:space="preserve"> </w:t>
      </w:r>
      <w:r>
        <w:rPr>
          <w:spacing w:val="-2"/>
          <w:sz w:val="20"/>
        </w:rPr>
        <w:t>indemnity</w:t>
      </w:r>
    </w:p>
    <w:p w14:paraId="1109A545" w14:textId="77777777" w:rsidR="00F727BD" w:rsidRDefault="00ED164B">
      <w:pPr>
        <w:pStyle w:val="BodyText"/>
        <w:spacing w:before="124"/>
        <w:ind w:left="56" w:right="1752" w:firstLine="0"/>
        <w:jc w:val="center"/>
      </w:pPr>
      <w:r>
        <w:t>PART</w:t>
      </w:r>
      <w:r>
        <w:rPr>
          <w:spacing w:val="-14"/>
        </w:rPr>
        <w:t xml:space="preserve"> </w:t>
      </w:r>
      <w:r>
        <w:t>XVII</w:t>
      </w:r>
      <w:r>
        <w:rPr>
          <w:spacing w:val="-13"/>
        </w:rPr>
        <w:t xml:space="preserve"> </w:t>
      </w:r>
      <w:r>
        <w:t>–</w:t>
      </w:r>
      <w:r>
        <w:rPr>
          <w:spacing w:val="-14"/>
        </w:rPr>
        <w:t xml:space="preserve"> </w:t>
      </w:r>
      <w:r>
        <w:t>POLICY</w:t>
      </w:r>
      <w:r>
        <w:rPr>
          <w:spacing w:val="-13"/>
        </w:rPr>
        <w:t xml:space="preserve"> </w:t>
      </w:r>
      <w:r>
        <w:t>OPERATIONALIZATION</w:t>
      </w:r>
      <w:r>
        <w:rPr>
          <w:spacing w:val="-14"/>
        </w:rPr>
        <w:t xml:space="preserve"> </w:t>
      </w:r>
      <w:r>
        <w:t>AND</w:t>
      </w:r>
      <w:r>
        <w:rPr>
          <w:spacing w:val="-13"/>
        </w:rPr>
        <w:t xml:space="preserve"> </w:t>
      </w:r>
      <w:r>
        <w:rPr>
          <w:spacing w:val="-2"/>
        </w:rPr>
        <w:t>REVIEW</w:t>
      </w:r>
    </w:p>
    <w:p w14:paraId="3A15FBD8" w14:textId="77777777" w:rsidR="00F727BD" w:rsidRDefault="00ED164B">
      <w:pPr>
        <w:pStyle w:val="ListParagraph"/>
        <w:numPr>
          <w:ilvl w:val="0"/>
          <w:numId w:val="141"/>
        </w:numPr>
        <w:tabs>
          <w:tab w:val="left" w:pos="840"/>
        </w:tabs>
        <w:ind w:hanging="604"/>
        <w:jc w:val="left"/>
        <w:rPr>
          <w:sz w:val="20"/>
        </w:rPr>
      </w:pPr>
      <w:r>
        <w:rPr>
          <w:sz w:val="20"/>
        </w:rPr>
        <w:t>Consultative</w:t>
      </w:r>
      <w:r>
        <w:rPr>
          <w:spacing w:val="-12"/>
          <w:sz w:val="20"/>
        </w:rPr>
        <w:t xml:space="preserve"> </w:t>
      </w:r>
      <w:r>
        <w:rPr>
          <w:spacing w:val="-2"/>
          <w:sz w:val="20"/>
        </w:rPr>
        <w:t>meetings</w:t>
      </w:r>
    </w:p>
    <w:p w14:paraId="786B54A6" w14:textId="77777777" w:rsidR="00F727BD" w:rsidRDefault="00ED164B">
      <w:pPr>
        <w:pStyle w:val="ListParagraph"/>
        <w:numPr>
          <w:ilvl w:val="0"/>
          <w:numId w:val="141"/>
        </w:numPr>
        <w:tabs>
          <w:tab w:val="left" w:pos="840"/>
        </w:tabs>
        <w:ind w:hanging="604"/>
        <w:jc w:val="left"/>
        <w:rPr>
          <w:sz w:val="20"/>
        </w:rPr>
      </w:pPr>
      <w:r>
        <w:rPr>
          <w:sz w:val="20"/>
        </w:rPr>
        <w:t>Making</w:t>
      </w:r>
      <w:r>
        <w:rPr>
          <w:spacing w:val="-4"/>
          <w:sz w:val="20"/>
        </w:rPr>
        <w:t xml:space="preserve"> </w:t>
      </w:r>
      <w:r>
        <w:rPr>
          <w:sz w:val="20"/>
        </w:rPr>
        <w:t>of</w:t>
      </w:r>
      <w:r>
        <w:rPr>
          <w:spacing w:val="-4"/>
          <w:sz w:val="20"/>
        </w:rPr>
        <w:t xml:space="preserve"> </w:t>
      </w:r>
      <w:r>
        <w:rPr>
          <w:spacing w:val="-2"/>
          <w:sz w:val="20"/>
        </w:rPr>
        <w:t>Regulations</w:t>
      </w:r>
    </w:p>
    <w:p w14:paraId="489B5393" w14:textId="77777777" w:rsidR="00F727BD" w:rsidRDefault="00ED164B">
      <w:pPr>
        <w:pStyle w:val="ListParagraph"/>
        <w:numPr>
          <w:ilvl w:val="0"/>
          <w:numId w:val="141"/>
        </w:numPr>
        <w:tabs>
          <w:tab w:val="left" w:pos="840"/>
        </w:tabs>
        <w:ind w:hanging="604"/>
        <w:jc w:val="left"/>
        <w:rPr>
          <w:sz w:val="20"/>
        </w:rPr>
      </w:pPr>
      <w:r>
        <w:rPr>
          <w:sz w:val="20"/>
        </w:rPr>
        <w:t>Code</w:t>
      </w:r>
      <w:r>
        <w:rPr>
          <w:spacing w:val="-3"/>
          <w:sz w:val="20"/>
        </w:rPr>
        <w:t xml:space="preserve"> </w:t>
      </w:r>
      <w:r>
        <w:rPr>
          <w:sz w:val="20"/>
        </w:rPr>
        <w:t>of</w:t>
      </w:r>
      <w:r>
        <w:rPr>
          <w:spacing w:val="-3"/>
          <w:sz w:val="20"/>
        </w:rPr>
        <w:t xml:space="preserve"> </w:t>
      </w:r>
      <w:r>
        <w:rPr>
          <w:spacing w:val="-2"/>
          <w:sz w:val="20"/>
        </w:rPr>
        <w:t>Ethics</w:t>
      </w:r>
    </w:p>
    <w:p w14:paraId="09E1FE34" w14:textId="77777777" w:rsidR="00F727BD" w:rsidRDefault="00ED164B">
      <w:pPr>
        <w:pStyle w:val="BodyText"/>
        <w:spacing w:before="123"/>
        <w:ind w:left="57" w:right="1752" w:firstLine="0"/>
        <w:jc w:val="center"/>
      </w:pPr>
      <w:r>
        <w:t>PART</w:t>
      </w:r>
      <w:r>
        <w:rPr>
          <w:spacing w:val="-10"/>
        </w:rPr>
        <w:t xml:space="preserve"> </w:t>
      </w:r>
      <w:r>
        <w:t>XVIII</w:t>
      </w:r>
      <w:r>
        <w:rPr>
          <w:spacing w:val="-10"/>
        </w:rPr>
        <w:t xml:space="preserve"> </w:t>
      </w:r>
      <w:r>
        <w:t>–</w:t>
      </w:r>
      <w:r>
        <w:rPr>
          <w:spacing w:val="-10"/>
        </w:rPr>
        <w:t xml:space="preserve"> </w:t>
      </w:r>
      <w:r>
        <w:t>REPEAL,</w:t>
      </w:r>
      <w:r>
        <w:rPr>
          <w:spacing w:val="-9"/>
        </w:rPr>
        <w:t xml:space="preserve"> </w:t>
      </w:r>
      <w:r>
        <w:t>TRANSITION</w:t>
      </w:r>
      <w:r>
        <w:rPr>
          <w:spacing w:val="-10"/>
        </w:rPr>
        <w:t xml:space="preserve"> </w:t>
      </w:r>
      <w:r>
        <w:t>AND</w:t>
      </w:r>
      <w:r>
        <w:rPr>
          <w:spacing w:val="-10"/>
        </w:rPr>
        <w:t xml:space="preserve"> </w:t>
      </w:r>
      <w:r>
        <w:t>SAVINGS</w:t>
      </w:r>
      <w:r>
        <w:rPr>
          <w:spacing w:val="-9"/>
        </w:rPr>
        <w:t xml:space="preserve"> </w:t>
      </w:r>
      <w:r>
        <w:rPr>
          <w:spacing w:val="-2"/>
        </w:rPr>
        <w:t>PROVISIONS</w:t>
      </w:r>
    </w:p>
    <w:p w14:paraId="3DE1D587" w14:textId="77777777" w:rsidR="00F727BD" w:rsidRDefault="00ED164B">
      <w:pPr>
        <w:pStyle w:val="ListParagraph"/>
        <w:numPr>
          <w:ilvl w:val="0"/>
          <w:numId w:val="141"/>
        </w:numPr>
        <w:tabs>
          <w:tab w:val="left" w:pos="840"/>
        </w:tabs>
        <w:ind w:hanging="604"/>
        <w:jc w:val="left"/>
        <w:rPr>
          <w:sz w:val="20"/>
        </w:rPr>
      </w:pPr>
      <w:r>
        <w:rPr>
          <w:sz w:val="20"/>
        </w:rPr>
        <w:t>Repeal</w:t>
      </w:r>
      <w:r>
        <w:rPr>
          <w:spacing w:val="-3"/>
          <w:sz w:val="20"/>
        </w:rPr>
        <w:t xml:space="preserve"> </w:t>
      </w:r>
      <w:r>
        <w:rPr>
          <w:sz w:val="20"/>
        </w:rPr>
        <w:t>of</w:t>
      </w:r>
      <w:r>
        <w:rPr>
          <w:spacing w:val="-3"/>
          <w:sz w:val="20"/>
        </w:rPr>
        <w:t xml:space="preserve"> </w:t>
      </w:r>
      <w:r>
        <w:rPr>
          <w:sz w:val="20"/>
        </w:rPr>
        <w:t>No.</w:t>
      </w:r>
      <w:r>
        <w:rPr>
          <w:spacing w:val="-3"/>
          <w:sz w:val="20"/>
        </w:rPr>
        <w:t xml:space="preserve"> </w:t>
      </w:r>
      <w:r>
        <w:rPr>
          <w:sz w:val="20"/>
        </w:rPr>
        <w:t>3</w:t>
      </w:r>
      <w:r>
        <w:rPr>
          <w:spacing w:val="-3"/>
          <w:sz w:val="20"/>
        </w:rPr>
        <w:t xml:space="preserve"> </w:t>
      </w:r>
      <w:r>
        <w:rPr>
          <w:sz w:val="20"/>
        </w:rPr>
        <w:t>of</w:t>
      </w:r>
      <w:r>
        <w:rPr>
          <w:spacing w:val="-3"/>
          <w:sz w:val="20"/>
        </w:rPr>
        <w:t xml:space="preserve"> </w:t>
      </w:r>
      <w:r>
        <w:rPr>
          <w:sz w:val="20"/>
        </w:rPr>
        <w:t>2005</w:t>
      </w:r>
      <w:r>
        <w:rPr>
          <w:spacing w:val="-3"/>
          <w:sz w:val="20"/>
        </w:rPr>
        <w:t xml:space="preserve"> </w:t>
      </w:r>
      <w:r>
        <w:rPr>
          <w:sz w:val="20"/>
        </w:rPr>
        <w:t>and</w:t>
      </w:r>
      <w:r>
        <w:rPr>
          <w:spacing w:val="-3"/>
          <w:sz w:val="20"/>
        </w:rPr>
        <w:t xml:space="preserve"> </w:t>
      </w:r>
      <w:r>
        <w:rPr>
          <w:spacing w:val="-2"/>
          <w:sz w:val="20"/>
        </w:rPr>
        <w:t>savings</w:t>
      </w:r>
    </w:p>
    <w:p w14:paraId="1BC95E35" w14:textId="77777777" w:rsidR="00F727BD" w:rsidRDefault="00ED164B">
      <w:pPr>
        <w:pStyle w:val="ListParagraph"/>
        <w:numPr>
          <w:ilvl w:val="0"/>
          <w:numId w:val="141"/>
        </w:numPr>
        <w:tabs>
          <w:tab w:val="left" w:pos="840"/>
        </w:tabs>
        <w:ind w:hanging="604"/>
        <w:jc w:val="left"/>
        <w:rPr>
          <w:sz w:val="20"/>
        </w:rPr>
      </w:pPr>
      <w:r>
        <w:rPr>
          <w:spacing w:val="-2"/>
          <w:sz w:val="20"/>
        </w:rPr>
        <w:t>Transitional</w:t>
      </w:r>
      <w:r>
        <w:rPr>
          <w:spacing w:val="5"/>
          <w:sz w:val="20"/>
        </w:rPr>
        <w:t xml:space="preserve"> </w:t>
      </w:r>
      <w:r>
        <w:rPr>
          <w:spacing w:val="-2"/>
          <w:sz w:val="20"/>
        </w:rPr>
        <w:t>provisions</w:t>
      </w:r>
    </w:p>
    <w:p w14:paraId="172FD9A5" w14:textId="77777777" w:rsidR="00F727BD" w:rsidRDefault="00ED164B">
      <w:pPr>
        <w:pStyle w:val="BodyText"/>
        <w:spacing w:before="124"/>
        <w:ind w:left="3177" w:firstLine="0"/>
        <w:jc w:val="left"/>
      </w:pPr>
      <w:r>
        <w:rPr>
          <w:spacing w:val="-2"/>
        </w:rPr>
        <w:t>SCHEDULES</w:t>
      </w:r>
    </w:p>
    <w:p w14:paraId="21BD3FDF" w14:textId="77777777" w:rsidR="00F727BD" w:rsidRDefault="00ED164B">
      <w:pPr>
        <w:pStyle w:val="BodyText"/>
        <w:tabs>
          <w:tab w:val="left" w:pos="3428"/>
        </w:tabs>
        <w:spacing w:before="106"/>
        <w:ind w:firstLine="0"/>
        <w:jc w:val="left"/>
      </w:pPr>
      <w:r>
        <w:t>FIRST</w:t>
      </w:r>
      <w:r>
        <w:rPr>
          <w:spacing w:val="-7"/>
        </w:rPr>
        <w:t xml:space="preserve"> </w:t>
      </w:r>
      <w:r>
        <w:t>SCHEDULE</w:t>
      </w:r>
      <w:r>
        <w:rPr>
          <w:spacing w:val="-6"/>
        </w:rPr>
        <w:t xml:space="preserve"> </w:t>
      </w:r>
      <w:r>
        <w:rPr>
          <w:spacing w:val="-10"/>
        </w:rPr>
        <w:t>—</w:t>
      </w:r>
      <w:r>
        <w:tab/>
        <w:t>PROVISIONS</w:t>
      </w:r>
      <w:r>
        <w:rPr>
          <w:spacing w:val="-15"/>
        </w:rPr>
        <w:t xml:space="preserve"> </w:t>
      </w:r>
      <w:r>
        <w:t>RELATING</w:t>
      </w:r>
      <w:r>
        <w:rPr>
          <w:spacing w:val="-12"/>
        </w:rPr>
        <w:t xml:space="preserve"> </w:t>
      </w:r>
      <w:r>
        <w:t>TO</w:t>
      </w:r>
      <w:r>
        <w:rPr>
          <w:spacing w:val="-12"/>
        </w:rPr>
        <w:t xml:space="preserve"> </w:t>
      </w:r>
      <w:r>
        <w:rPr>
          <w:spacing w:val="-5"/>
        </w:rPr>
        <w:t>THE</w:t>
      </w:r>
    </w:p>
    <w:p w14:paraId="744818F0" w14:textId="77777777" w:rsidR="00F727BD" w:rsidRDefault="00ED164B">
      <w:pPr>
        <w:pStyle w:val="BodyText"/>
        <w:spacing w:before="10" w:line="249" w:lineRule="auto"/>
        <w:ind w:left="3428" w:right="1864" w:firstLine="0"/>
        <w:jc w:val="left"/>
      </w:pPr>
      <w:r>
        <w:t>CONDUCT</w:t>
      </w:r>
      <w:r>
        <w:rPr>
          <w:spacing w:val="-12"/>
        </w:rPr>
        <w:t xml:space="preserve"> </w:t>
      </w:r>
      <w:r>
        <w:t>OF</w:t>
      </w:r>
      <w:r>
        <w:rPr>
          <w:spacing w:val="-12"/>
        </w:rPr>
        <w:t xml:space="preserve"> </w:t>
      </w:r>
      <w:r>
        <w:t>BUSINESS</w:t>
      </w:r>
      <w:r>
        <w:rPr>
          <w:spacing w:val="-12"/>
        </w:rPr>
        <w:t xml:space="preserve"> </w:t>
      </w:r>
      <w:r>
        <w:t>AND</w:t>
      </w:r>
      <w:r>
        <w:rPr>
          <w:spacing w:val="-12"/>
        </w:rPr>
        <w:t xml:space="preserve"> </w:t>
      </w:r>
      <w:r>
        <w:t>AFFAIRS OF THE BOARD</w:t>
      </w:r>
    </w:p>
    <w:p w14:paraId="0CF1A19B" w14:textId="77777777" w:rsidR="00F727BD" w:rsidRDefault="00ED164B">
      <w:pPr>
        <w:pStyle w:val="BodyText"/>
        <w:tabs>
          <w:tab w:val="left" w:pos="3428"/>
        </w:tabs>
        <w:spacing w:before="99"/>
        <w:ind w:firstLine="0"/>
        <w:jc w:val="left"/>
      </w:pPr>
      <w:r>
        <w:t>SECOND</w:t>
      </w:r>
      <w:r>
        <w:rPr>
          <w:spacing w:val="-7"/>
        </w:rPr>
        <w:t xml:space="preserve"> </w:t>
      </w:r>
      <w:r>
        <w:t>SCHEDULE</w:t>
      </w:r>
      <w:r>
        <w:rPr>
          <w:spacing w:val="-7"/>
        </w:rPr>
        <w:t xml:space="preserve"> </w:t>
      </w:r>
      <w:r>
        <w:rPr>
          <w:spacing w:val="-10"/>
        </w:rPr>
        <w:t>—</w:t>
      </w:r>
      <w:r>
        <w:tab/>
        <w:t>PROVISIONS</w:t>
      </w:r>
      <w:r>
        <w:rPr>
          <w:spacing w:val="-15"/>
        </w:rPr>
        <w:t xml:space="preserve"> </w:t>
      </w:r>
      <w:r>
        <w:t>RELATING</w:t>
      </w:r>
      <w:r>
        <w:rPr>
          <w:spacing w:val="-12"/>
        </w:rPr>
        <w:t xml:space="preserve"> </w:t>
      </w:r>
      <w:r>
        <w:t>TO</w:t>
      </w:r>
      <w:r>
        <w:rPr>
          <w:spacing w:val="-12"/>
        </w:rPr>
        <w:t xml:space="preserve"> </w:t>
      </w:r>
      <w:r>
        <w:rPr>
          <w:spacing w:val="-5"/>
        </w:rPr>
        <w:t>THE</w:t>
      </w:r>
    </w:p>
    <w:p w14:paraId="2CD178DF" w14:textId="77777777" w:rsidR="00F727BD" w:rsidRDefault="00ED164B">
      <w:pPr>
        <w:pStyle w:val="BodyText"/>
        <w:spacing w:before="10" w:line="249" w:lineRule="auto"/>
        <w:ind w:left="3428" w:right="1864" w:firstLine="0"/>
        <w:jc w:val="left"/>
      </w:pPr>
      <w:r>
        <w:t>CONDUCT</w:t>
      </w:r>
      <w:r>
        <w:rPr>
          <w:spacing w:val="-12"/>
        </w:rPr>
        <w:t xml:space="preserve"> </w:t>
      </w:r>
      <w:r>
        <w:t>OF</w:t>
      </w:r>
      <w:r>
        <w:rPr>
          <w:spacing w:val="-12"/>
        </w:rPr>
        <w:t xml:space="preserve"> </w:t>
      </w:r>
      <w:r>
        <w:t>BUSINESS</w:t>
      </w:r>
      <w:r>
        <w:rPr>
          <w:spacing w:val="-12"/>
        </w:rPr>
        <w:t xml:space="preserve"> </w:t>
      </w:r>
      <w:r>
        <w:t>AND</w:t>
      </w:r>
      <w:r>
        <w:rPr>
          <w:spacing w:val="-12"/>
        </w:rPr>
        <w:t xml:space="preserve"> </w:t>
      </w:r>
      <w:r>
        <w:t>AFFAIRS OF THE REVIEW BOARD</w:t>
      </w:r>
    </w:p>
    <w:p w14:paraId="7B16DA60" w14:textId="77777777" w:rsidR="00F727BD" w:rsidRDefault="00ED164B">
      <w:pPr>
        <w:pStyle w:val="BodyText"/>
        <w:tabs>
          <w:tab w:val="left" w:pos="3428"/>
        </w:tabs>
        <w:spacing w:before="98"/>
        <w:ind w:firstLine="0"/>
        <w:jc w:val="left"/>
      </w:pPr>
      <w:r>
        <w:t>THIRD</w:t>
      </w:r>
      <w:r>
        <w:rPr>
          <w:spacing w:val="-7"/>
        </w:rPr>
        <w:t xml:space="preserve"> </w:t>
      </w:r>
      <w:r>
        <w:t>SCHEDULE</w:t>
      </w:r>
      <w:r>
        <w:rPr>
          <w:spacing w:val="-6"/>
        </w:rPr>
        <w:t xml:space="preserve"> </w:t>
      </w:r>
      <w:r>
        <w:rPr>
          <w:spacing w:val="-10"/>
        </w:rPr>
        <w:t>—</w:t>
      </w:r>
      <w:r>
        <w:tab/>
      </w:r>
      <w:r>
        <w:t>TRANSITIONAL</w:t>
      </w:r>
      <w:r>
        <w:rPr>
          <w:spacing w:val="-14"/>
        </w:rPr>
        <w:t xml:space="preserve"> </w:t>
      </w:r>
      <w:r>
        <w:rPr>
          <w:spacing w:val="-2"/>
        </w:rPr>
        <w:t>PROVISIONS</w:t>
      </w:r>
    </w:p>
    <w:p w14:paraId="36C48D23" w14:textId="77777777" w:rsidR="00F727BD" w:rsidRDefault="00ED164B">
      <w:pPr>
        <w:pStyle w:val="BodyText"/>
        <w:spacing w:before="55"/>
        <w:ind w:left="0" w:firstLine="0"/>
        <w:jc w:val="left"/>
      </w:pPr>
      <w:r>
        <w:rPr>
          <w:noProof/>
        </w:rPr>
        <mc:AlternateContent>
          <mc:Choice Requires="wps">
            <w:drawing>
              <wp:anchor distT="0" distB="0" distL="0" distR="0" simplePos="0" relativeHeight="487588352" behindDoc="1" locked="0" layoutInCell="1" allowOverlap="1" wp14:anchorId="513A9345" wp14:editId="4F309B20">
                <wp:simplePos x="0" y="0"/>
                <wp:positionH relativeFrom="page">
                  <wp:posOffset>2317724</wp:posOffset>
                </wp:positionH>
                <wp:positionV relativeFrom="paragraph">
                  <wp:posOffset>196202</wp:posOffset>
                </wp:positionV>
                <wp:extent cx="1369695"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9695" cy="1270"/>
                        </a:xfrm>
                        <a:custGeom>
                          <a:avLst/>
                          <a:gdLst/>
                          <a:ahLst/>
                          <a:cxnLst/>
                          <a:rect l="l" t="t" r="r" b="b"/>
                          <a:pathLst>
                            <a:path w="1369695">
                              <a:moveTo>
                                <a:pt x="0" y="0"/>
                              </a:moveTo>
                              <a:lnTo>
                                <a:pt x="136947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E84CFF" id="Graphic 30" o:spid="_x0000_s1026" style="position:absolute;margin-left:182.5pt;margin-top:15.45pt;width:107.8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3696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" path="m,l1369479,e" filled="f" strokeweight="1pt">
                <v:path arrowok="t"/>
                <w10:wrap type="topAndBottom" anchorx="page"/>
              </v:shape>
            </w:pict>
          </mc:Fallback>
        </mc:AlternateContent>
      </w:r>
    </w:p>
    <w:p w14:paraId="2D673FB9" w14:textId="77777777" w:rsidR="00F727BD" w:rsidRDefault="00F727BD">
      <w:pPr>
        <w:sectPr w:rsidR="00F727BD" w:rsidSect="004D6557">
          <w:pgSz w:w="11900" w:h="16840"/>
          <w:pgMar w:top="1480" w:right="1680" w:bottom="2540" w:left="940" w:header="855" w:footer="2356" w:gutter="0"/>
          <w:cols w:space="720"/>
        </w:sectPr>
      </w:pPr>
    </w:p>
    <w:p w14:paraId="6D046509" w14:textId="77777777" w:rsidR="00F727BD" w:rsidRDefault="00ED164B">
      <w:pPr>
        <w:pStyle w:val="Heading1"/>
        <w:spacing w:before="196"/>
        <w:ind w:left="57"/>
      </w:pPr>
      <w:r>
        <w:lastRenderedPageBreak/>
        <w:t>NO.</w:t>
      </w:r>
      <w:r>
        <w:rPr>
          <w:spacing w:val="-3"/>
        </w:rPr>
        <w:t xml:space="preserve"> </w:t>
      </w:r>
      <w:r>
        <w:t>33</w:t>
      </w:r>
      <w:r>
        <w:rPr>
          <w:spacing w:val="-2"/>
        </w:rPr>
        <w:t xml:space="preserve"> </w:t>
      </w:r>
      <w:r>
        <w:t>OF</w:t>
      </w:r>
      <w:r>
        <w:rPr>
          <w:spacing w:val="-2"/>
        </w:rPr>
        <w:t xml:space="preserve"> </w:t>
      </w:r>
      <w:r>
        <w:rPr>
          <w:spacing w:val="-4"/>
        </w:rPr>
        <w:t>2015</w:t>
      </w:r>
    </w:p>
    <w:p w14:paraId="5CA4F963" w14:textId="77777777" w:rsidR="00F727BD" w:rsidRDefault="00F727BD">
      <w:pPr>
        <w:pStyle w:val="BodyText"/>
        <w:spacing w:before="53"/>
        <w:ind w:left="0" w:firstLine="0"/>
        <w:jc w:val="left"/>
        <w:rPr>
          <w:rFonts w:ascii="Arial"/>
          <w:b/>
          <w:sz w:val="21"/>
        </w:rPr>
      </w:pPr>
    </w:p>
    <w:p w14:paraId="40003331" w14:textId="77777777" w:rsidR="00F727BD" w:rsidRDefault="00ED164B">
      <w:pPr>
        <w:ind w:left="56" w:right="1752"/>
        <w:jc w:val="center"/>
        <w:rPr>
          <w:rFonts w:ascii="Arial"/>
          <w:b/>
          <w:sz w:val="21"/>
        </w:rPr>
      </w:pPr>
      <w:r>
        <w:rPr>
          <w:rFonts w:ascii="Arial"/>
          <w:b/>
          <w:sz w:val="21"/>
        </w:rPr>
        <w:t>PUBLIC</w:t>
      </w:r>
      <w:r>
        <w:rPr>
          <w:rFonts w:ascii="Arial"/>
          <w:b/>
          <w:spacing w:val="-7"/>
          <w:sz w:val="21"/>
        </w:rPr>
        <w:t xml:space="preserve"> </w:t>
      </w:r>
      <w:r>
        <w:rPr>
          <w:rFonts w:ascii="Arial"/>
          <w:b/>
          <w:sz w:val="21"/>
        </w:rPr>
        <w:t>PROCUREMENT</w:t>
      </w:r>
      <w:r>
        <w:rPr>
          <w:rFonts w:ascii="Arial"/>
          <w:b/>
          <w:spacing w:val="-7"/>
          <w:sz w:val="21"/>
        </w:rPr>
        <w:t xml:space="preserve"> </w:t>
      </w:r>
      <w:r>
        <w:rPr>
          <w:rFonts w:ascii="Arial"/>
          <w:b/>
          <w:sz w:val="21"/>
        </w:rPr>
        <w:t>AND</w:t>
      </w:r>
      <w:r>
        <w:rPr>
          <w:rFonts w:ascii="Arial"/>
          <w:b/>
          <w:spacing w:val="-6"/>
          <w:sz w:val="21"/>
        </w:rPr>
        <w:t xml:space="preserve"> </w:t>
      </w:r>
      <w:r>
        <w:rPr>
          <w:rFonts w:ascii="Arial"/>
          <w:b/>
          <w:sz w:val="21"/>
        </w:rPr>
        <w:t>ASSET</w:t>
      </w:r>
      <w:r>
        <w:rPr>
          <w:rFonts w:ascii="Arial"/>
          <w:b/>
          <w:spacing w:val="-7"/>
          <w:sz w:val="21"/>
        </w:rPr>
        <w:t xml:space="preserve"> </w:t>
      </w:r>
      <w:r>
        <w:rPr>
          <w:rFonts w:ascii="Arial"/>
          <w:b/>
          <w:sz w:val="21"/>
        </w:rPr>
        <w:t>DISPOSAL</w:t>
      </w:r>
      <w:r>
        <w:rPr>
          <w:rFonts w:ascii="Arial"/>
          <w:b/>
          <w:spacing w:val="-6"/>
          <w:sz w:val="21"/>
        </w:rPr>
        <w:t xml:space="preserve"> </w:t>
      </w:r>
      <w:r>
        <w:rPr>
          <w:rFonts w:ascii="Arial"/>
          <w:b/>
          <w:spacing w:val="-5"/>
          <w:sz w:val="21"/>
        </w:rPr>
        <w:t>ACT</w:t>
      </w:r>
    </w:p>
    <w:p w14:paraId="62B8ABAD" w14:textId="77777777" w:rsidR="00F727BD" w:rsidRDefault="00ED164B">
      <w:pPr>
        <w:spacing w:before="124" w:line="362" w:lineRule="auto"/>
        <w:ind w:left="3199" w:right="1889" w:firstLine="532"/>
        <w:jc w:val="both"/>
        <w:rPr>
          <w:sz w:val="21"/>
        </w:rPr>
      </w:pPr>
      <w:r>
        <w:rPr>
          <w:sz w:val="21"/>
        </w:rPr>
        <w:t>[</w:t>
      </w:r>
      <w:r>
        <w:rPr>
          <w:rFonts w:ascii="Arial"/>
          <w:i/>
          <w:sz w:val="21"/>
        </w:rPr>
        <w:t>Date</w:t>
      </w:r>
      <w:r>
        <w:rPr>
          <w:rFonts w:ascii="Arial"/>
          <w:i/>
          <w:spacing w:val="-10"/>
          <w:sz w:val="21"/>
        </w:rPr>
        <w:t xml:space="preserve"> </w:t>
      </w:r>
      <w:r>
        <w:rPr>
          <w:rFonts w:ascii="Arial"/>
          <w:i/>
          <w:sz w:val="21"/>
        </w:rPr>
        <w:t>of</w:t>
      </w:r>
      <w:r>
        <w:rPr>
          <w:rFonts w:ascii="Arial"/>
          <w:i/>
          <w:spacing w:val="-10"/>
          <w:sz w:val="21"/>
        </w:rPr>
        <w:t xml:space="preserve"> </w:t>
      </w:r>
      <w:r>
        <w:rPr>
          <w:rFonts w:ascii="Arial"/>
          <w:i/>
          <w:sz w:val="21"/>
        </w:rPr>
        <w:t>assent:</w:t>
      </w:r>
      <w:r>
        <w:rPr>
          <w:rFonts w:ascii="Arial"/>
          <w:i/>
          <w:spacing w:val="-10"/>
          <w:sz w:val="21"/>
        </w:rPr>
        <w:t xml:space="preserve"> </w:t>
      </w:r>
      <w:r>
        <w:rPr>
          <w:rFonts w:ascii="Arial"/>
          <w:i/>
          <w:sz w:val="21"/>
        </w:rPr>
        <w:t>18th</w:t>
      </w:r>
      <w:r>
        <w:rPr>
          <w:rFonts w:ascii="Arial"/>
          <w:i/>
          <w:spacing w:val="-10"/>
          <w:sz w:val="21"/>
        </w:rPr>
        <w:t xml:space="preserve"> </w:t>
      </w:r>
      <w:r>
        <w:rPr>
          <w:rFonts w:ascii="Arial"/>
          <w:i/>
          <w:sz w:val="21"/>
        </w:rPr>
        <w:t>December,</w:t>
      </w:r>
      <w:r>
        <w:rPr>
          <w:rFonts w:ascii="Arial"/>
          <w:i/>
          <w:spacing w:val="-10"/>
          <w:sz w:val="21"/>
        </w:rPr>
        <w:t xml:space="preserve"> </w:t>
      </w:r>
      <w:r>
        <w:rPr>
          <w:rFonts w:ascii="Arial"/>
          <w:i/>
          <w:sz w:val="21"/>
        </w:rPr>
        <w:t>2015</w:t>
      </w:r>
      <w:r>
        <w:rPr>
          <w:sz w:val="21"/>
        </w:rPr>
        <w:t>.] [</w:t>
      </w:r>
      <w:r>
        <w:rPr>
          <w:rFonts w:ascii="Arial"/>
          <w:i/>
          <w:sz w:val="21"/>
        </w:rPr>
        <w:t>Date</w:t>
      </w:r>
      <w:r>
        <w:rPr>
          <w:rFonts w:ascii="Arial"/>
          <w:i/>
          <w:spacing w:val="-8"/>
          <w:sz w:val="21"/>
        </w:rPr>
        <w:t xml:space="preserve"> </w:t>
      </w:r>
      <w:r>
        <w:rPr>
          <w:rFonts w:ascii="Arial"/>
          <w:i/>
          <w:sz w:val="21"/>
        </w:rPr>
        <w:t>of</w:t>
      </w:r>
      <w:r>
        <w:rPr>
          <w:rFonts w:ascii="Arial"/>
          <w:i/>
          <w:spacing w:val="-8"/>
          <w:sz w:val="21"/>
        </w:rPr>
        <w:t xml:space="preserve"> </w:t>
      </w:r>
      <w:r>
        <w:rPr>
          <w:rFonts w:ascii="Arial"/>
          <w:i/>
          <w:sz w:val="21"/>
        </w:rPr>
        <w:t>commencement:</w:t>
      </w:r>
      <w:r>
        <w:rPr>
          <w:rFonts w:ascii="Arial"/>
          <w:i/>
          <w:spacing w:val="-8"/>
          <w:sz w:val="21"/>
        </w:rPr>
        <w:t xml:space="preserve"> </w:t>
      </w:r>
      <w:r>
        <w:rPr>
          <w:rFonts w:ascii="Arial"/>
          <w:i/>
          <w:sz w:val="21"/>
        </w:rPr>
        <w:t>7th</w:t>
      </w:r>
      <w:r>
        <w:rPr>
          <w:rFonts w:ascii="Arial"/>
          <w:i/>
          <w:spacing w:val="-8"/>
          <w:sz w:val="21"/>
        </w:rPr>
        <w:t xml:space="preserve"> </w:t>
      </w:r>
      <w:r>
        <w:rPr>
          <w:rFonts w:ascii="Arial"/>
          <w:i/>
          <w:sz w:val="21"/>
        </w:rPr>
        <w:t>January,</w:t>
      </w:r>
      <w:r>
        <w:rPr>
          <w:rFonts w:ascii="Arial"/>
          <w:i/>
          <w:spacing w:val="-8"/>
          <w:sz w:val="21"/>
        </w:rPr>
        <w:t xml:space="preserve"> </w:t>
      </w:r>
      <w:r>
        <w:rPr>
          <w:rFonts w:ascii="Arial"/>
          <w:i/>
          <w:spacing w:val="-2"/>
          <w:sz w:val="21"/>
        </w:rPr>
        <w:t>2016</w:t>
      </w:r>
      <w:r>
        <w:rPr>
          <w:spacing w:val="-2"/>
          <w:sz w:val="21"/>
        </w:rPr>
        <w:t>.]</w:t>
      </w:r>
    </w:p>
    <w:p w14:paraId="619EF39F" w14:textId="77777777" w:rsidR="00F727BD" w:rsidRDefault="00ED164B">
      <w:pPr>
        <w:pStyle w:val="Heading4"/>
        <w:spacing w:before="59" w:line="249" w:lineRule="auto"/>
        <w:ind w:left="477" w:right="1886" w:hanging="284"/>
        <w:jc w:val="both"/>
      </w:pPr>
      <w:r>
        <w:t>AN</w:t>
      </w:r>
      <w:r>
        <w:rPr>
          <w:spacing w:val="40"/>
        </w:rPr>
        <w:t xml:space="preserve"> </w:t>
      </w:r>
      <w:r>
        <w:t>ACT</w:t>
      </w:r>
      <w:r>
        <w:rPr>
          <w:spacing w:val="40"/>
        </w:rPr>
        <w:t xml:space="preserve"> </w:t>
      </w:r>
      <w:r>
        <w:t>of</w:t>
      </w:r>
      <w:r>
        <w:rPr>
          <w:spacing w:val="40"/>
        </w:rPr>
        <w:t xml:space="preserve"> </w:t>
      </w:r>
      <w:r>
        <w:t>Parliament</w:t>
      </w:r>
      <w:r>
        <w:rPr>
          <w:spacing w:val="40"/>
        </w:rPr>
        <w:t xml:space="preserve"> </w:t>
      </w:r>
      <w:r>
        <w:t>to</w:t>
      </w:r>
      <w:r>
        <w:rPr>
          <w:spacing w:val="40"/>
        </w:rPr>
        <w:t xml:space="preserve"> </w:t>
      </w:r>
      <w:r>
        <w:t>give</w:t>
      </w:r>
      <w:r>
        <w:rPr>
          <w:spacing w:val="40"/>
        </w:rPr>
        <w:t xml:space="preserve"> </w:t>
      </w:r>
      <w:r>
        <w:t>effect</w:t>
      </w:r>
      <w:r>
        <w:rPr>
          <w:spacing w:val="40"/>
        </w:rPr>
        <w:t xml:space="preserve"> </w:t>
      </w:r>
      <w:r>
        <w:t>to</w:t>
      </w:r>
      <w:r>
        <w:rPr>
          <w:spacing w:val="40"/>
        </w:rPr>
        <w:t xml:space="preserve"> </w:t>
      </w:r>
      <w:r>
        <w:t>Article</w:t>
      </w:r>
      <w:r>
        <w:rPr>
          <w:spacing w:val="40"/>
        </w:rPr>
        <w:t xml:space="preserve"> </w:t>
      </w:r>
      <w:r>
        <w:t>227</w:t>
      </w:r>
      <w:r>
        <w:rPr>
          <w:spacing w:val="40"/>
        </w:rPr>
        <w:t xml:space="preserve"> </w:t>
      </w:r>
      <w:r>
        <w:t>of</w:t>
      </w:r>
      <w:r>
        <w:rPr>
          <w:spacing w:val="40"/>
        </w:rPr>
        <w:t xml:space="preserve"> </w:t>
      </w:r>
      <w:r>
        <w:t>the</w:t>
      </w:r>
      <w:r>
        <w:rPr>
          <w:spacing w:val="40"/>
        </w:rPr>
        <w:t xml:space="preserve"> </w:t>
      </w:r>
      <w:r>
        <w:t>Constitution; to provide procedures for efficient public procurement and for assets disposal by public entities; and for connected purposes</w:t>
      </w:r>
    </w:p>
    <w:p w14:paraId="29F50A8E" w14:textId="77777777" w:rsidR="00F727BD" w:rsidRDefault="00ED164B">
      <w:pPr>
        <w:spacing w:before="62"/>
        <w:ind w:left="56" w:right="1752"/>
        <w:jc w:val="center"/>
        <w:rPr>
          <w:sz w:val="16"/>
        </w:rPr>
      </w:pPr>
      <w:r>
        <w:rPr>
          <w:sz w:val="16"/>
        </w:rPr>
        <w:t>[Act</w:t>
      </w:r>
      <w:r>
        <w:rPr>
          <w:spacing w:val="-3"/>
          <w:sz w:val="16"/>
        </w:rPr>
        <w:t xml:space="preserve"> </w:t>
      </w:r>
      <w:r>
        <w:rPr>
          <w:sz w:val="16"/>
        </w:rPr>
        <w:t>No.</w:t>
      </w:r>
      <w:r>
        <w:rPr>
          <w:spacing w:val="-3"/>
          <w:sz w:val="16"/>
        </w:rPr>
        <w:t xml:space="preserve"> </w:t>
      </w:r>
      <w:r>
        <w:rPr>
          <w:sz w:val="16"/>
        </w:rPr>
        <w:t>33</w:t>
      </w:r>
      <w:r>
        <w:rPr>
          <w:spacing w:val="-3"/>
          <w:sz w:val="16"/>
        </w:rPr>
        <w:t xml:space="preserve"> </w:t>
      </w:r>
      <w:r>
        <w:rPr>
          <w:sz w:val="16"/>
        </w:rPr>
        <w:t>of</w:t>
      </w:r>
      <w:r>
        <w:rPr>
          <w:spacing w:val="-3"/>
          <w:sz w:val="16"/>
        </w:rPr>
        <w:t xml:space="preserve"> </w:t>
      </w:r>
      <w:r>
        <w:rPr>
          <w:sz w:val="16"/>
        </w:rPr>
        <w:t>2015,</w:t>
      </w:r>
      <w:r>
        <w:rPr>
          <w:spacing w:val="-3"/>
          <w:sz w:val="16"/>
        </w:rPr>
        <w:t xml:space="preserve"> </w:t>
      </w:r>
      <w:r>
        <w:rPr>
          <w:sz w:val="16"/>
        </w:rPr>
        <w:t>Corrigendum</w:t>
      </w:r>
      <w:r>
        <w:rPr>
          <w:spacing w:val="-3"/>
          <w:sz w:val="16"/>
        </w:rPr>
        <w:t xml:space="preserve"> </w:t>
      </w:r>
      <w:r>
        <w:rPr>
          <w:sz w:val="16"/>
        </w:rPr>
        <w:t>60</w:t>
      </w:r>
      <w:r>
        <w:rPr>
          <w:spacing w:val="-3"/>
          <w:sz w:val="16"/>
        </w:rPr>
        <w:t xml:space="preserve"> </w:t>
      </w:r>
      <w:r>
        <w:rPr>
          <w:sz w:val="16"/>
        </w:rPr>
        <w:t>of</w:t>
      </w:r>
      <w:r>
        <w:rPr>
          <w:spacing w:val="-3"/>
          <w:sz w:val="16"/>
        </w:rPr>
        <w:t xml:space="preserve"> </w:t>
      </w:r>
      <w:r>
        <w:rPr>
          <w:sz w:val="16"/>
        </w:rPr>
        <w:t>2016,</w:t>
      </w:r>
      <w:r>
        <w:rPr>
          <w:spacing w:val="-2"/>
          <w:sz w:val="16"/>
        </w:rPr>
        <w:t xml:space="preserve"> Corrigendum</w:t>
      </w:r>
    </w:p>
    <w:p w14:paraId="38A2C3BA" w14:textId="77777777" w:rsidR="00F727BD" w:rsidRDefault="00ED164B">
      <w:pPr>
        <w:spacing w:before="8"/>
        <w:ind w:left="2095"/>
        <w:rPr>
          <w:sz w:val="16"/>
        </w:rPr>
      </w:pPr>
      <w:r>
        <w:rPr>
          <w:sz w:val="16"/>
        </w:rPr>
        <w:t>73</w:t>
      </w:r>
      <w:r>
        <w:rPr>
          <w:spacing w:val="-5"/>
          <w:sz w:val="16"/>
        </w:rPr>
        <w:t xml:space="preserve"> </w:t>
      </w:r>
      <w:r>
        <w:rPr>
          <w:sz w:val="16"/>
        </w:rPr>
        <w:t>of</w:t>
      </w:r>
      <w:r>
        <w:rPr>
          <w:spacing w:val="-3"/>
          <w:sz w:val="16"/>
        </w:rPr>
        <w:t xml:space="preserve"> </w:t>
      </w:r>
      <w:r>
        <w:rPr>
          <w:sz w:val="16"/>
        </w:rPr>
        <w:t>2016,</w:t>
      </w:r>
      <w:r>
        <w:rPr>
          <w:spacing w:val="-3"/>
          <w:sz w:val="16"/>
        </w:rPr>
        <w:t xml:space="preserve"> </w:t>
      </w:r>
      <w:r>
        <w:rPr>
          <w:sz w:val="16"/>
        </w:rPr>
        <w:t>Act</w:t>
      </w:r>
      <w:r>
        <w:rPr>
          <w:spacing w:val="-3"/>
          <w:sz w:val="16"/>
        </w:rPr>
        <w:t xml:space="preserve"> </w:t>
      </w:r>
      <w:r>
        <w:rPr>
          <w:sz w:val="16"/>
        </w:rPr>
        <w:t>No.</w:t>
      </w:r>
      <w:r>
        <w:rPr>
          <w:spacing w:val="-3"/>
          <w:sz w:val="16"/>
        </w:rPr>
        <w:t xml:space="preserve"> </w:t>
      </w:r>
      <w:r>
        <w:rPr>
          <w:sz w:val="16"/>
        </w:rPr>
        <w:t>15</w:t>
      </w:r>
      <w:r>
        <w:rPr>
          <w:spacing w:val="-2"/>
          <w:sz w:val="16"/>
        </w:rPr>
        <w:t xml:space="preserve"> </w:t>
      </w:r>
      <w:r>
        <w:rPr>
          <w:sz w:val="16"/>
        </w:rPr>
        <w:t>of</w:t>
      </w:r>
      <w:r>
        <w:rPr>
          <w:spacing w:val="-3"/>
          <w:sz w:val="16"/>
        </w:rPr>
        <w:t xml:space="preserve"> </w:t>
      </w:r>
      <w:r>
        <w:rPr>
          <w:sz w:val="16"/>
        </w:rPr>
        <w:t>2017,</w:t>
      </w:r>
      <w:r>
        <w:rPr>
          <w:spacing w:val="-3"/>
          <w:sz w:val="16"/>
        </w:rPr>
        <w:t xml:space="preserve"> </w:t>
      </w:r>
      <w:r>
        <w:rPr>
          <w:sz w:val="16"/>
        </w:rPr>
        <w:t>Act</w:t>
      </w:r>
      <w:r>
        <w:rPr>
          <w:spacing w:val="-3"/>
          <w:sz w:val="16"/>
        </w:rPr>
        <w:t xml:space="preserve"> </w:t>
      </w:r>
      <w:r>
        <w:rPr>
          <w:sz w:val="16"/>
        </w:rPr>
        <w:t>No.</w:t>
      </w:r>
      <w:r>
        <w:rPr>
          <w:spacing w:val="-3"/>
          <w:sz w:val="16"/>
        </w:rPr>
        <w:t xml:space="preserve"> </w:t>
      </w:r>
      <w:r>
        <w:rPr>
          <w:sz w:val="16"/>
        </w:rPr>
        <w:t>32</w:t>
      </w:r>
      <w:r>
        <w:rPr>
          <w:spacing w:val="-3"/>
          <w:sz w:val="16"/>
        </w:rPr>
        <w:t xml:space="preserve"> </w:t>
      </w:r>
      <w:r>
        <w:rPr>
          <w:sz w:val="16"/>
        </w:rPr>
        <w:t>of</w:t>
      </w:r>
      <w:r>
        <w:rPr>
          <w:spacing w:val="-2"/>
          <w:sz w:val="16"/>
        </w:rPr>
        <w:t xml:space="preserve"> 2022.]</w:t>
      </w:r>
    </w:p>
    <w:p w14:paraId="573B7DC0" w14:textId="77777777" w:rsidR="00F727BD" w:rsidRDefault="00ED164B">
      <w:pPr>
        <w:pStyle w:val="Heading3"/>
        <w:spacing w:before="118"/>
        <w:ind w:left="58" w:right="1752"/>
        <w:jc w:val="center"/>
      </w:pPr>
      <w:r>
        <w:t>PART</w:t>
      </w:r>
      <w:r>
        <w:rPr>
          <w:spacing w:val="-8"/>
        </w:rPr>
        <w:t xml:space="preserve"> </w:t>
      </w:r>
      <w:r>
        <w:t>I</w:t>
      </w:r>
      <w:r>
        <w:rPr>
          <w:spacing w:val="-8"/>
        </w:rPr>
        <w:t xml:space="preserve"> </w:t>
      </w:r>
      <w:r>
        <w:t>–</w:t>
      </w:r>
      <w:r>
        <w:rPr>
          <w:spacing w:val="-8"/>
        </w:rPr>
        <w:t xml:space="preserve"> </w:t>
      </w:r>
      <w:r>
        <w:rPr>
          <w:spacing w:val="-2"/>
        </w:rPr>
        <w:t>PRELIMINARY</w:t>
      </w:r>
    </w:p>
    <w:p w14:paraId="20541E05" w14:textId="77777777" w:rsidR="00F727BD" w:rsidRDefault="00ED164B">
      <w:pPr>
        <w:pStyle w:val="Heading4"/>
        <w:numPr>
          <w:ilvl w:val="0"/>
          <w:numId w:val="140"/>
        </w:numPr>
        <w:tabs>
          <w:tab w:val="left" w:pos="468"/>
        </w:tabs>
        <w:spacing w:before="124"/>
        <w:ind w:left="468" w:hanging="275"/>
      </w:pPr>
      <w:r>
        <w:t>Short</w:t>
      </w:r>
      <w:r>
        <w:rPr>
          <w:spacing w:val="-1"/>
        </w:rPr>
        <w:t xml:space="preserve"> </w:t>
      </w:r>
      <w:r>
        <w:rPr>
          <w:spacing w:val="-2"/>
        </w:rPr>
        <w:t>title</w:t>
      </w:r>
    </w:p>
    <w:p w14:paraId="5610758A" w14:textId="77777777" w:rsidR="00F727BD" w:rsidRDefault="00ED164B">
      <w:pPr>
        <w:pStyle w:val="BodyText"/>
        <w:spacing w:before="124"/>
        <w:ind w:left="477" w:firstLine="0"/>
      </w:pPr>
      <w:r>
        <w:t>This</w:t>
      </w:r>
      <w:r>
        <w:rPr>
          <w:spacing w:val="-13"/>
        </w:rPr>
        <w:t xml:space="preserve"> </w:t>
      </w:r>
      <w:r>
        <w:t>Act</w:t>
      </w:r>
      <w:r>
        <w:rPr>
          <w:spacing w:val="-13"/>
        </w:rPr>
        <w:t xml:space="preserve"> </w:t>
      </w:r>
      <w:r>
        <w:t>may</w:t>
      </w:r>
      <w:r>
        <w:rPr>
          <w:spacing w:val="-13"/>
        </w:rPr>
        <w:t xml:space="preserve"> </w:t>
      </w:r>
      <w:r>
        <w:t>be</w:t>
      </w:r>
      <w:r>
        <w:rPr>
          <w:spacing w:val="-12"/>
        </w:rPr>
        <w:t xml:space="preserve"> </w:t>
      </w:r>
      <w:r>
        <w:t>cited</w:t>
      </w:r>
      <w:r>
        <w:rPr>
          <w:spacing w:val="-13"/>
        </w:rPr>
        <w:t xml:space="preserve"> </w:t>
      </w:r>
      <w:r>
        <w:t>as</w:t>
      </w:r>
      <w:r>
        <w:rPr>
          <w:spacing w:val="-13"/>
        </w:rPr>
        <w:t xml:space="preserve"> </w:t>
      </w:r>
      <w:r>
        <w:t>the</w:t>
      </w:r>
      <w:r>
        <w:rPr>
          <w:spacing w:val="-12"/>
        </w:rPr>
        <w:t xml:space="preserve"> </w:t>
      </w:r>
      <w:r>
        <w:t>Public</w:t>
      </w:r>
      <w:r>
        <w:rPr>
          <w:spacing w:val="-13"/>
        </w:rPr>
        <w:t xml:space="preserve"> </w:t>
      </w:r>
      <w:r>
        <w:t>Procurement</w:t>
      </w:r>
      <w:r>
        <w:rPr>
          <w:spacing w:val="-13"/>
        </w:rPr>
        <w:t xml:space="preserve"> </w:t>
      </w:r>
      <w:r>
        <w:t>and</w:t>
      </w:r>
      <w:r>
        <w:rPr>
          <w:spacing w:val="-12"/>
        </w:rPr>
        <w:t xml:space="preserve"> </w:t>
      </w:r>
      <w:r>
        <w:t>Asset</w:t>
      </w:r>
      <w:r>
        <w:rPr>
          <w:spacing w:val="-13"/>
        </w:rPr>
        <w:t xml:space="preserve"> </w:t>
      </w:r>
      <w:r>
        <w:t>Disposal</w:t>
      </w:r>
      <w:r>
        <w:rPr>
          <w:spacing w:val="-13"/>
        </w:rPr>
        <w:t xml:space="preserve"> </w:t>
      </w:r>
      <w:r>
        <w:t>Act,</w:t>
      </w:r>
      <w:r>
        <w:rPr>
          <w:spacing w:val="-12"/>
        </w:rPr>
        <w:t xml:space="preserve"> </w:t>
      </w:r>
      <w:r>
        <w:rPr>
          <w:spacing w:val="-2"/>
        </w:rPr>
        <w:t>2015.</w:t>
      </w:r>
    </w:p>
    <w:p w14:paraId="507A1329" w14:textId="77777777" w:rsidR="00F727BD" w:rsidRDefault="00ED164B">
      <w:pPr>
        <w:pStyle w:val="Heading4"/>
        <w:numPr>
          <w:ilvl w:val="0"/>
          <w:numId w:val="140"/>
        </w:numPr>
        <w:tabs>
          <w:tab w:val="left" w:pos="468"/>
        </w:tabs>
        <w:spacing w:before="123"/>
        <w:ind w:left="468" w:hanging="275"/>
      </w:pPr>
      <w:r>
        <w:rPr>
          <w:spacing w:val="-2"/>
        </w:rPr>
        <w:t>Interpretation</w:t>
      </w:r>
    </w:p>
    <w:p w14:paraId="763DF88A" w14:textId="77777777" w:rsidR="00F727BD" w:rsidRDefault="00ED164B">
      <w:pPr>
        <w:pStyle w:val="BodyText"/>
        <w:spacing w:before="123"/>
        <w:ind w:left="477" w:firstLine="0"/>
      </w:pPr>
      <w:r>
        <w:t>In</w:t>
      </w:r>
      <w:r>
        <w:rPr>
          <w:spacing w:val="-4"/>
        </w:rPr>
        <w:t xml:space="preserve"> </w:t>
      </w:r>
      <w:r>
        <w:t>this</w:t>
      </w:r>
      <w:r>
        <w:rPr>
          <w:spacing w:val="-4"/>
        </w:rPr>
        <w:t xml:space="preserve"> </w:t>
      </w:r>
      <w:r>
        <w:t>Act,</w:t>
      </w:r>
      <w:r>
        <w:rPr>
          <w:spacing w:val="-4"/>
        </w:rPr>
        <w:t xml:space="preserve"> </w:t>
      </w:r>
      <w:r>
        <w:t>unless</w:t>
      </w:r>
      <w:r>
        <w:rPr>
          <w:spacing w:val="-4"/>
        </w:rPr>
        <w:t xml:space="preserve"> </w:t>
      </w:r>
      <w:r>
        <w:t>the</w:t>
      </w:r>
      <w:r>
        <w:rPr>
          <w:spacing w:val="-4"/>
        </w:rPr>
        <w:t xml:space="preserve"> </w:t>
      </w:r>
      <w:r>
        <w:t>context</w:t>
      </w:r>
      <w:r>
        <w:rPr>
          <w:spacing w:val="-4"/>
        </w:rPr>
        <w:t xml:space="preserve"> </w:t>
      </w:r>
      <w:r>
        <w:t>otherwise</w:t>
      </w:r>
      <w:r>
        <w:rPr>
          <w:spacing w:val="-3"/>
        </w:rPr>
        <w:t xml:space="preserve"> </w:t>
      </w:r>
      <w:r>
        <w:rPr>
          <w:spacing w:val="-2"/>
        </w:rPr>
        <w:t>requires—</w:t>
      </w:r>
    </w:p>
    <w:p w14:paraId="4274AE82" w14:textId="77777777" w:rsidR="00F727BD" w:rsidRDefault="00ED164B">
      <w:pPr>
        <w:pStyle w:val="BodyText"/>
        <w:spacing w:before="110" w:line="249" w:lineRule="auto"/>
        <w:ind w:left="481" w:right="1889"/>
      </w:pPr>
      <w:r>
        <w:rPr>
          <w:rFonts w:ascii="Arial"/>
          <w:b/>
        </w:rPr>
        <w:t>"</w:t>
      </w:r>
      <w:proofErr w:type="gramStart"/>
      <w:r>
        <w:rPr>
          <w:rFonts w:ascii="Arial"/>
          <w:b/>
        </w:rPr>
        <w:t>accounting</w:t>
      </w:r>
      <w:proofErr w:type="gramEnd"/>
      <w:r>
        <w:rPr>
          <w:rFonts w:ascii="Arial"/>
          <w:b/>
          <w:spacing w:val="-8"/>
        </w:rPr>
        <w:t xml:space="preserve"> </w:t>
      </w:r>
      <w:r>
        <w:rPr>
          <w:rFonts w:ascii="Arial"/>
          <w:b/>
        </w:rPr>
        <w:t>officer"</w:t>
      </w:r>
      <w:r>
        <w:rPr>
          <w:rFonts w:ascii="Arial"/>
          <w:b/>
          <w:spacing w:val="-7"/>
        </w:rPr>
        <w:t xml:space="preserve"> </w:t>
      </w:r>
      <w:r>
        <w:t>has</w:t>
      </w:r>
      <w:r>
        <w:rPr>
          <w:spacing w:val="-8"/>
        </w:rPr>
        <w:t xml:space="preserve"> </w:t>
      </w:r>
      <w:r>
        <w:t>the</w:t>
      </w:r>
      <w:r>
        <w:rPr>
          <w:spacing w:val="-8"/>
        </w:rPr>
        <w:t xml:space="preserve"> </w:t>
      </w:r>
      <w:r>
        <w:t>meaning</w:t>
      </w:r>
      <w:r>
        <w:rPr>
          <w:spacing w:val="-8"/>
        </w:rPr>
        <w:t xml:space="preserve"> </w:t>
      </w:r>
      <w:r>
        <w:t>assigned</w:t>
      </w:r>
      <w:r>
        <w:rPr>
          <w:spacing w:val="-8"/>
        </w:rPr>
        <w:t xml:space="preserve"> </w:t>
      </w:r>
      <w:r>
        <w:t>to</w:t>
      </w:r>
      <w:r>
        <w:rPr>
          <w:spacing w:val="-8"/>
        </w:rPr>
        <w:t xml:space="preserve"> </w:t>
      </w:r>
      <w:r>
        <w:t>it</w:t>
      </w:r>
      <w:r>
        <w:rPr>
          <w:spacing w:val="-8"/>
        </w:rPr>
        <w:t xml:space="preserve"> </w:t>
      </w:r>
      <w:r>
        <w:t>under</w:t>
      </w:r>
      <w:r>
        <w:rPr>
          <w:spacing w:val="-8"/>
        </w:rPr>
        <w:t xml:space="preserve"> </w:t>
      </w:r>
      <w:r>
        <w:t>section</w:t>
      </w:r>
      <w:r>
        <w:rPr>
          <w:spacing w:val="-8"/>
        </w:rPr>
        <w:t xml:space="preserve"> </w:t>
      </w:r>
      <w:r>
        <w:t>2</w:t>
      </w:r>
      <w:r>
        <w:rPr>
          <w:spacing w:val="-8"/>
        </w:rPr>
        <w:t xml:space="preserve"> </w:t>
      </w:r>
      <w:r>
        <w:t>of</w:t>
      </w:r>
      <w:r>
        <w:rPr>
          <w:spacing w:val="-8"/>
        </w:rPr>
        <w:t xml:space="preserve"> </w:t>
      </w:r>
      <w:r>
        <w:t xml:space="preserve">the </w:t>
      </w:r>
      <w:r>
        <w:t>Public Finance Management Act, 2012 (No. 18 of 2012);</w:t>
      </w:r>
    </w:p>
    <w:p w14:paraId="11578C1E" w14:textId="77777777" w:rsidR="00F727BD" w:rsidRDefault="00ED164B">
      <w:pPr>
        <w:pStyle w:val="BodyText"/>
        <w:spacing w:before="102" w:line="249" w:lineRule="auto"/>
        <w:ind w:left="481" w:right="1891"/>
      </w:pPr>
      <w:r>
        <w:rPr>
          <w:rFonts w:ascii="Arial"/>
          <w:b/>
        </w:rPr>
        <w:t xml:space="preserve">"appeal" </w:t>
      </w:r>
      <w:r>
        <w:t>means a request for administrative review or complaint filed with the Appeals Review Board pursuant to section 167 of this Act;</w:t>
      </w:r>
    </w:p>
    <w:p w14:paraId="66A71B09" w14:textId="77777777" w:rsidR="00F727BD" w:rsidRDefault="00ED164B">
      <w:pPr>
        <w:pStyle w:val="BodyText"/>
        <w:spacing w:before="102" w:line="249" w:lineRule="auto"/>
        <w:ind w:left="481" w:right="1890"/>
      </w:pPr>
      <w:r>
        <w:rPr>
          <w:rFonts w:ascii="Arial"/>
          <w:b/>
        </w:rPr>
        <w:t>"assets"</w:t>
      </w:r>
      <w:r>
        <w:rPr>
          <w:rFonts w:ascii="Arial"/>
          <w:b/>
          <w:spacing w:val="-8"/>
        </w:rPr>
        <w:t xml:space="preserve"> </w:t>
      </w:r>
      <w:r>
        <w:t>means</w:t>
      </w:r>
      <w:r>
        <w:rPr>
          <w:spacing w:val="-8"/>
        </w:rPr>
        <w:t xml:space="preserve"> </w:t>
      </w:r>
      <w:r>
        <w:t>movable</w:t>
      </w:r>
      <w:r>
        <w:rPr>
          <w:spacing w:val="-8"/>
        </w:rPr>
        <w:t xml:space="preserve"> </w:t>
      </w:r>
      <w:r>
        <w:t>and</w:t>
      </w:r>
      <w:r>
        <w:rPr>
          <w:spacing w:val="-8"/>
        </w:rPr>
        <w:t xml:space="preserve"> </w:t>
      </w:r>
      <w:r>
        <w:t>immovable</w:t>
      </w:r>
      <w:r>
        <w:rPr>
          <w:spacing w:val="-8"/>
        </w:rPr>
        <w:t xml:space="preserve"> </w:t>
      </w:r>
      <w:r>
        <w:t>property,</w:t>
      </w:r>
      <w:r>
        <w:rPr>
          <w:spacing w:val="-8"/>
        </w:rPr>
        <w:t xml:space="preserve"> </w:t>
      </w:r>
      <w:r>
        <w:t>tangible</w:t>
      </w:r>
      <w:r>
        <w:rPr>
          <w:spacing w:val="-8"/>
        </w:rPr>
        <w:t xml:space="preserve"> </w:t>
      </w:r>
      <w:r>
        <w:t>and</w:t>
      </w:r>
      <w:r>
        <w:rPr>
          <w:spacing w:val="-8"/>
        </w:rPr>
        <w:t xml:space="preserve"> </w:t>
      </w:r>
      <w:r>
        <w:t>intangible, including immovable property, stores, equipment, land, buildings, animals, inventory, stock, natural resources like wildlife, intellectual rights vested in the state or proprietary rights;</w:t>
      </w:r>
    </w:p>
    <w:p w14:paraId="33C514B1" w14:textId="77777777" w:rsidR="00F727BD" w:rsidRDefault="00ED164B">
      <w:pPr>
        <w:pStyle w:val="BodyText"/>
        <w:spacing w:before="103" w:line="249" w:lineRule="auto"/>
        <w:ind w:left="481" w:right="1889"/>
      </w:pPr>
      <w:r>
        <w:rPr>
          <w:rFonts w:ascii="Arial"/>
          <w:b/>
        </w:rPr>
        <w:t xml:space="preserve">"Authority" </w:t>
      </w:r>
      <w:r>
        <w:t xml:space="preserve">means the Public Procurement </w:t>
      </w:r>
      <w:r>
        <w:t>Regulatory Authority established under section 8 of this Act;</w:t>
      </w:r>
    </w:p>
    <w:p w14:paraId="2AB79DC6" w14:textId="77777777" w:rsidR="00F727BD" w:rsidRDefault="00ED164B">
      <w:pPr>
        <w:pStyle w:val="BodyText"/>
        <w:spacing w:before="102" w:line="249" w:lineRule="auto"/>
        <w:ind w:left="481" w:right="1889"/>
      </w:pPr>
      <w:r>
        <w:rPr>
          <w:rFonts w:ascii="Arial"/>
          <w:b/>
        </w:rPr>
        <w:t xml:space="preserve">"Board" </w:t>
      </w:r>
      <w:r>
        <w:t>means the Public Procurement Regulatory Board established under section 10 of this Act;</w:t>
      </w:r>
    </w:p>
    <w:p w14:paraId="612C75BE" w14:textId="77777777" w:rsidR="00F727BD" w:rsidRDefault="00ED164B">
      <w:pPr>
        <w:pStyle w:val="BodyText"/>
        <w:spacing w:before="101" w:line="249" w:lineRule="auto"/>
        <w:ind w:left="481" w:right="1889"/>
      </w:pPr>
      <w:r>
        <w:rPr>
          <w:rFonts w:ascii="Arial"/>
          <w:b/>
        </w:rPr>
        <w:t xml:space="preserve">"Cabinet Secretary" </w:t>
      </w:r>
      <w:r>
        <w:t>means the Cabinet Secretary for the time being responsible for matters relating to finance;</w:t>
      </w:r>
    </w:p>
    <w:p w14:paraId="01ADD870" w14:textId="77777777" w:rsidR="00F727BD" w:rsidRDefault="00ED164B">
      <w:pPr>
        <w:pStyle w:val="BodyText"/>
        <w:spacing w:before="102" w:line="249" w:lineRule="auto"/>
        <w:ind w:left="481" w:right="1888"/>
      </w:pPr>
      <w:r>
        <w:rPr>
          <w:rFonts w:ascii="Arial"/>
          <w:b/>
        </w:rPr>
        <w:t>"candidate"</w:t>
      </w:r>
      <w:r>
        <w:rPr>
          <w:rFonts w:ascii="Arial"/>
          <w:b/>
          <w:spacing w:val="-10"/>
        </w:rPr>
        <w:t xml:space="preserve"> </w:t>
      </w:r>
      <w:r>
        <w:t>means</w:t>
      </w:r>
      <w:r>
        <w:rPr>
          <w:spacing w:val="-10"/>
        </w:rPr>
        <w:t xml:space="preserve"> </w:t>
      </w:r>
      <w:r>
        <w:t>a</w:t>
      </w:r>
      <w:r>
        <w:rPr>
          <w:spacing w:val="-10"/>
        </w:rPr>
        <w:t xml:space="preserve"> </w:t>
      </w:r>
      <w:r>
        <w:t>person</w:t>
      </w:r>
      <w:r>
        <w:rPr>
          <w:spacing w:val="-10"/>
        </w:rPr>
        <w:t xml:space="preserve"> </w:t>
      </w:r>
      <w:r>
        <w:t>who</w:t>
      </w:r>
      <w:r>
        <w:rPr>
          <w:spacing w:val="-10"/>
        </w:rPr>
        <w:t xml:space="preserve"> </w:t>
      </w:r>
      <w:r>
        <w:t>has</w:t>
      </w:r>
      <w:r>
        <w:rPr>
          <w:spacing w:val="-10"/>
        </w:rPr>
        <w:t xml:space="preserve"> </w:t>
      </w:r>
      <w:r>
        <w:t>obtained</w:t>
      </w:r>
      <w:r>
        <w:rPr>
          <w:spacing w:val="-10"/>
        </w:rPr>
        <w:t xml:space="preserve"> </w:t>
      </w:r>
      <w:r>
        <w:t>the</w:t>
      </w:r>
      <w:r>
        <w:rPr>
          <w:spacing w:val="-10"/>
        </w:rPr>
        <w:t xml:space="preserve"> </w:t>
      </w:r>
      <w:r>
        <w:t>tender</w:t>
      </w:r>
      <w:r>
        <w:rPr>
          <w:spacing w:val="-10"/>
        </w:rPr>
        <w:t xml:space="preserve"> </w:t>
      </w:r>
      <w:r>
        <w:t>documents</w:t>
      </w:r>
      <w:r>
        <w:rPr>
          <w:spacing w:val="-10"/>
        </w:rPr>
        <w:t xml:space="preserve"> </w:t>
      </w:r>
      <w:r>
        <w:t>from a public entity pursuant to an invitation notice by a procuring entity;</w:t>
      </w:r>
    </w:p>
    <w:p w14:paraId="0554EF12" w14:textId="77777777" w:rsidR="00F727BD" w:rsidRDefault="00ED164B">
      <w:pPr>
        <w:pStyle w:val="BodyText"/>
        <w:spacing w:before="102" w:line="249" w:lineRule="auto"/>
        <w:ind w:left="481" w:right="1889"/>
      </w:pPr>
      <w:r>
        <w:rPr>
          <w:rFonts w:ascii="Arial"/>
          <w:b/>
        </w:rPr>
        <w:t>"</w:t>
      </w:r>
      <w:proofErr w:type="gramStart"/>
      <w:r>
        <w:rPr>
          <w:rFonts w:ascii="Arial"/>
          <w:b/>
        </w:rPr>
        <w:t>citizen</w:t>
      </w:r>
      <w:proofErr w:type="gramEnd"/>
      <w:r>
        <w:rPr>
          <w:rFonts w:ascii="Arial"/>
          <w:b/>
          <w:spacing w:val="-11"/>
        </w:rPr>
        <w:t xml:space="preserve"> </w:t>
      </w:r>
      <w:r>
        <w:rPr>
          <w:rFonts w:ascii="Arial"/>
          <w:b/>
        </w:rPr>
        <w:t>contractor"</w:t>
      </w:r>
      <w:r>
        <w:rPr>
          <w:rFonts w:ascii="Arial"/>
          <w:b/>
          <w:spacing w:val="-11"/>
        </w:rPr>
        <w:t xml:space="preserve"> </w:t>
      </w:r>
      <w:r>
        <w:t>means</w:t>
      </w:r>
      <w:r>
        <w:rPr>
          <w:spacing w:val="-11"/>
        </w:rPr>
        <w:t xml:space="preserve"> </w:t>
      </w:r>
      <w:r>
        <w:t>a</w:t>
      </w:r>
      <w:r>
        <w:rPr>
          <w:spacing w:val="-11"/>
        </w:rPr>
        <w:t xml:space="preserve"> </w:t>
      </w:r>
      <w:r>
        <w:t>person</w:t>
      </w:r>
      <w:r>
        <w:rPr>
          <w:spacing w:val="-11"/>
        </w:rPr>
        <w:t xml:space="preserve"> </w:t>
      </w:r>
      <w:r>
        <w:t>or</w:t>
      </w:r>
      <w:r>
        <w:rPr>
          <w:spacing w:val="-11"/>
        </w:rPr>
        <w:t xml:space="preserve"> </w:t>
      </w:r>
      <w:r>
        <w:t>a</w:t>
      </w:r>
      <w:r>
        <w:rPr>
          <w:spacing w:val="-11"/>
        </w:rPr>
        <w:t xml:space="preserve"> </w:t>
      </w:r>
      <w:r>
        <w:t>firm</w:t>
      </w:r>
      <w:r>
        <w:rPr>
          <w:spacing w:val="-11"/>
        </w:rPr>
        <w:t xml:space="preserve"> </w:t>
      </w:r>
      <w:r>
        <w:t>wholly</w:t>
      </w:r>
      <w:r>
        <w:rPr>
          <w:spacing w:val="-11"/>
        </w:rPr>
        <w:t xml:space="preserve"> </w:t>
      </w:r>
      <w:r>
        <w:t>owned</w:t>
      </w:r>
      <w:r>
        <w:rPr>
          <w:spacing w:val="-11"/>
        </w:rPr>
        <w:t xml:space="preserve"> </w:t>
      </w:r>
      <w:r>
        <w:t>and</w:t>
      </w:r>
      <w:r>
        <w:rPr>
          <w:spacing w:val="-11"/>
        </w:rPr>
        <w:t xml:space="preserve"> </w:t>
      </w:r>
      <w:r>
        <w:t>controlled by persons who are citizens of Kenya;</w:t>
      </w:r>
    </w:p>
    <w:p w14:paraId="266449BA" w14:textId="77777777" w:rsidR="00F727BD" w:rsidRDefault="00ED164B">
      <w:pPr>
        <w:pStyle w:val="BodyText"/>
        <w:spacing w:before="101" w:line="249" w:lineRule="auto"/>
        <w:ind w:left="481" w:right="1888"/>
      </w:pPr>
      <w:r>
        <w:rPr>
          <w:rFonts w:ascii="Arial"/>
          <w:b/>
        </w:rPr>
        <w:t>"</w:t>
      </w:r>
      <w:proofErr w:type="gramStart"/>
      <w:r>
        <w:rPr>
          <w:rFonts w:ascii="Arial"/>
          <w:b/>
        </w:rPr>
        <w:t>common</w:t>
      </w:r>
      <w:proofErr w:type="gramEnd"/>
      <w:r>
        <w:rPr>
          <w:rFonts w:ascii="Arial"/>
          <w:b/>
        </w:rPr>
        <w:t>-user</w:t>
      </w:r>
      <w:r>
        <w:rPr>
          <w:rFonts w:ascii="Arial"/>
          <w:b/>
          <w:spacing w:val="-6"/>
        </w:rPr>
        <w:t xml:space="preserve"> </w:t>
      </w:r>
      <w:r>
        <w:rPr>
          <w:rFonts w:ascii="Arial"/>
          <w:b/>
        </w:rPr>
        <w:t>items"</w:t>
      </w:r>
      <w:r>
        <w:rPr>
          <w:rFonts w:ascii="Arial"/>
          <w:b/>
          <w:spacing w:val="-7"/>
        </w:rPr>
        <w:t xml:space="preserve"> </w:t>
      </w:r>
      <w:r>
        <w:t>means</w:t>
      </w:r>
      <w:r>
        <w:rPr>
          <w:spacing w:val="-6"/>
        </w:rPr>
        <w:t xml:space="preserve"> </w:t>
      </w:r>
      <w:r>
        <w:t>goods,</w:t>
      </w:r>
      <w:r>
        <w:rPr>
          <w:spacing w:val="-6"/>
        </w:rPr>
        <w:t xml:space="preserve"> </w:t>
      </w:r>
      <w:r>
        <w:t>works</w:t>
      </w:r>
      <w:r>
        <w:rPr>
          <w:spacing w:val="-6"/>
        </w:rPr>
        <w:t xml:space="preserve"> </w:t>
      </w:r>
      <w:r>
        <w:t>or</w:t>
      </w:r>
      <w:r>
        <w:rPr>
          <w:spacing w:val="-6"/>
        </w:rPr>
        <w:t xml:space="preserve"> </w:t>
      </w:r>
      <w:r>
        <w:t>services</w:t>
      </w:r>
      <w:r>
        <w:rPr>
          <w:spacing w:val="-6"/>
        </w:rPr>
        <w:t xml:space="preserve"> </w:t>
      </w:r>
      <w:r>
        <w:t>that</w:t>
      </w:r>
      <w:r>
        <w:rPr>
          <w:spacing w:val="-6"/>
        </w:rPr>
        <w:t xml:space="preserve"> </w:t>
      </w:r>
      <w:r>
        <w:t>are</w:t>
      </w:r>
      <w:r>
        <w:rPr>
          <w:spacing w:val="-6"/>
        </w:rPr>
        <w:t xml:space="preserve"> </w:t>
      </w:r>
      <w:r>
        <w:t>usable</w:t>
      </w:r>
      <w:r>
        <w:rPr>
          <w:spacing w:val="-6"/>
        </w:rPr>
        <w:t xml:space="preserve"> </w:t>
      </w:r>
      <w:r>
        <w:t>by procuring entities across the board irrespective of type or category, and the items include office equipment, furniture, motor vehicles and stationery;</w:t>
      </w:r>
    </w:p>
    <w:p w14:paraId="706D3A47" w14:textId="77777777" w:rsidR="00F727BD" w:rsidRDefault="00ED164B">
      <w:pPr>
        <w:pStyle w:val="BodyText"/>
        <w:spacing w:before="103" w:line="249" w:lineRule="auto"/>
        <w:ind w:left="481" w:right="1888"/>
      </w:pPr>
      <w:r>
        <w:rPr>
          <w:rFonts w:ascii="Arial" w:hAnsi="Arial"/>
          <w:b/>
        </w:rPr>
        <w:t>"</w:t>
      </w:r>
      <w:proofErr w:type="gramStart"/>
      <w:r>
        <w:rPr>
          <w:rFonts w:ascii="Arial" w:hAnsi="Arial"/>
          <w:b/>
        </w:rPr>
        <w:t>complex</w:t>
      </w:r>
      <w:proofErr w:type="gramEnd"/>
      <w:r>
        <w:rPr>
          <w:rFonts w:ascii="Arial" w:hAnsi="Arial"/>
          <w:b/>
        </w:rPr>
        <w:t xml:space="preserve"> and specialized contracts” </w:t>
      </w:r>
      <w:r>
        <w:t>means contracts that include procurement where the terms and conditions of an agreement are different from standard commercial terms and conditions, and includes contracts for infrastructural works performed under international agreements containing international terms and conditions;</w:t>
      </w:r>
    </w:p>
    <w:p w14:paraId="29619EF5" w14:textId="77777777" w:rsidR="00F727BD" w:rsidRDefault="00F727BD">
      <w:pPr>
        <w:spacing w:line="249" w:lineRule="auto"/>
        <w:sectPr w:rsidR="00F727BD" w:rsidSect="004D6557">
          <w:pgSz w:w="11900" w:h="16840"/>
          <w:pgMar w:top="1480" w:right="1680" w:bottom="2540" w:left="940" w:header="855" w:footer="2356" w:gutter="0"/>
          <w:cols w:space="720"/>
        </w:sectPr>
      </w:pPr>
    </w:p>
    <w:p w14:paraId="211BE11E" w14:textId="77777777" w:rsidR="00F727BD" w:rsidRDefault="00ED164B">
      <w:pPr>
        <w:pStyle w:val="BodyText"/>
        <w:spacing w:before="184" w:line="249" w:lineRule="auto"/>
        <w:ind w:left="481" w:right="1890"/>
      </w:pPr>
      <w:r>
        <w:rPr>
          <w:rFonts w:ascii="Arial"/>
          <w:b/>
        </w:rPr>
        <w:lastRenderedPageBreak/>
        <w:t>"</w:t>
      </w:r>
      <w:proofErr w:type="gramStart"/>
      <w:r>
        <w:rPr>
          <w:rFonts w:ascii="Arial"/>
          <w:b/>
        </w:rPr>
        <w:t>consultancy</w:t>
      </w:r>
      <w:proofErr w:type="gramEnd"/>
      <w:r>
        <w:rPr>
          <w:rFonts w:ascii="Arial"/>
          <w:b/>
        </w:rPr>
        <w:t xml:space="preserve"> services" </w:t>
      </w:r>
      <w:r>
        <w:t>means services of predominantly an intellectual, technical</w:t>
      </w:r>
      <w:r>
        <w:rPr>
          <w:spacing w:val="-10"/>
        </w:rPr>
        <w:t xml:space="preserve"> </w:t>
      </w:r>
      <w:r>
        <w:t>or</w:t>
      </w:r>
      <w:r>
        <w:rPr>
          <w:spacing w:val="-10"/>
        </w:rPr>
        <w:t xml:space="preserve"> </w:t>
      </w:r>
      <w:r>
        <w:t>advisory</w:t>
      </w:r>
      <w:r>
        <w:rPr>
          <w:spacing w:val="-10"/>
        </w:rPr>
        <w:t xml:space="preserve"> </w:t>
      </w:r>
      <w:r>
        <w:t>nature,</w:t>
      </w:r>
      <w:r>
        <w:rPr>
          <w:spacing w:val="-10"/>
        </w:rPr>
        <w:t xml:space="preserve"> </w:t>
      </w:r>
      <w:r>
        <w:t>and</w:t>
      </w:r>
      <w:r>
        <w:rPr>
          <w:spacing w:val="-10"/>
        </w:rPr>
        <w:t xml:space="preserve"> </w:t>
      </w:r>
      <w:r>
        <w:t>includes</w:t>
      </w:r>
      <w:r>
        <w:rPr>
          <w:spacing w:val="-10"/>
        </w:rPr>
        <w:t xml:space="preserve"> </w:t>
      </w:r>
      <w:r>
        <w:t>services</w:t>
      </w:r>
      <w:r>
        <w:rPr>
          <w:spacing w:val="-10"/>
        </w:rPr>
        <w:t xml:space="preserve"> </w:t>
      </w:r>
      <w:r>
        <w:t>offered</w:t>
      </w:r>
      <w:r>
        <w:rPr>
          <w:spacing w:val="-10"/>
        </w:rPr>
        <w:t xml:space="preserve"> </w:t>
      </w:r>
      <w:r>
        <w:t>by</w:t>
      </w:r>
      <w:r>
        <w:rPr>
          <w:spacing w:val="-10"/>
        </w:rPr>
        <w:t xml:space="preserve"> </w:t>
      </w:r>
      <w:r>
        <w:t>all</w:t>
      </w:r>
      <w:r>
        <w:rPr>
          <w:spacing w:val="-10"/>
        </w:rPr>
        <w:t xml:space="preserve"> </w:t>
      </w:r>
      <w:r>
        <w:t>professionals;</w:t>
      </w:r>
    </w:p>
    <w:p w14:paraId="4597F3A5" w14:textId="77777777" w:rsidR="00F727BD" w:rsidRDefault="00ED164B">
      <w:pPr>
        <w:pStyle w:val="BodyText"/>
        <w:spacing w:before="101" w:line="249" w:lineRule="auto"/>
        <w:ind w:left="481" w:right="1890"/>
      </w:pPr>
      <w:r>
        <w:rPr>
          <w:rFonts w:ascii="Arial"/>
          <w:b/>
        </w:rPr>
        <w:t>"</w:t>
      </w:r>
      <w:proofErr w:type="gramStart"/>
      <w:r>
        <w:rPr>
          <w:rFonts w:ascii="Arial"/>
          <w:b/>
        </w:rPr>
        <w:t>contract</w:t>
      </w:r>
      <w:proofErr w:type="gramEnd"/>
      <w:r>
        <w:rPr>
          <w:rFonts w:ascii="Arial"/>
          <w:b/>
          <w:spacing w:val="-4"/>
        </w:rPr>
        <w:t xml:space="preserve"> </w:t>
      </w:r>
      <w:r>
        <w:rPr>
          <w:rFonts w:ascii="Arial"/>
          <w:b/>
        </w:rPr>
        <w:t>period"</w:t>
      </w:r>
      <w:r>
        <w:rPr>
          <w:rFonts w:ascii="Arial"/>
          <w:b/>
          <w:spacing w:val="-5"/>
        </w:rPr>
        <w:t xml:space="preserve"> </w:t>
      </w:r>
      <w:r>
        <w:t>means</w:t>
      </w:r>
      <w:r>
        <w:rPr>
          <w:spacing w:val="-4"/>
        </w:rPr>
        <w:t xml:space="preserve"> </w:t>
      </w:r>
      <w:r>
        <w:t>the</w:t>
      </w:r>
      <w:r>
        <w:rPr>
          <w:spacing w:val="-4"/>
        </w:rPr>
        <w:t xml:space="preserve"> </w:t>
      </w:r>
      <w:r>
        <w:t>period</w:t>
      </w:r>
      <w:r>
        <w:rPr>
          <w:spacing w:val="-4"/>
        </w:rPr>
        <w:t xml:space="preserve"> </w:t>
      </w:r>
      <w:r>
        <w:t>between</w:t>
      </w:r>
      <w:r>
        <w:rPr>
          <w:spacing w:val="-4"/>
        </w:rPr>
        <w:t xml:space="preserve"> </w:t>
      </w:r>
      <w:r>
        <w:t>contract</w:t>
      </w:r>
      <w:r>
        <w:rPr>
          <w:spacing w:val="-4"/>
        </w:rPr>
        <w:t xml:space="preserve"> </w:t>
      </w:r>
      <w:r>
        <w:t>signing</w:t>
      </w:r>
      <w:r>
        <w:rPr>
          <w:spacing w:val="-4"/>
        </w:rPr>
        <w:t xml:space="preserve"> </w:t>
      </w:r>
      <w:r>
        <w:t>and</w:t>
      </w:r>
      <w:r>
        <w:rPr>
          <w:spacing w:val="-4"/>
        </w:rPr>
        <w:t xml:space="preserve"> </w:t>
      </w:r>
      <w:r>
        <w:t>the</w:t>
      </w:r>
      <w:r>
        <w:rPr>
          <w:spacing w:val="-4"/>
        </w:rPr>
        <w:t xml:space="preserve"> </w:t>
      </w:r>
      <w:r>
        <w:t>end of the defects liability period;</w:t>
      </w:r>
    </w:p>
    <w:p w14:paraId="716AE02C" w14:textId="77777777" w:rsidR="00F727BD" w:rsidRDefault="00ED164B">
      <w:pPr>
        <w:pStyle w:val="BodyText"/>
        <w:spacing w:before="102" w:line="249" w:lineRule="auto"/>
        <w:ind w:left="481" w:right="1888"/>
      </w:pPr>
      <w:r>
        <w:rPr>
          <w:rFonts w:ascii="Arial"/>
          <w:b/>
        </w:rPr>
        <w:t>"</w:t>
      </w:r>
      <w:proofErr w:type="gramStart"/>
      <w:r>
        <w:rPr>
          <w:rFonts w:ascii="Arial"/>
          <w:b/>
        </w:rPr>
        <w:t>contract</w:t>
      </w:r>
      <w:proofErr w:type="gramEnd"/>
      <w:r>
        <w:rPr>
          <w:rFonts w:ascii="Arial"/>
          <w:b/>
          <w:spacing w:val="-14"/>
        </w:rPr>
        <w:t xml:space="preserve"> </w:t>
      </w:r>
      <w:r>
        <w:rPr>
          <w:rFonts w:ascii="Arial"/>
          <w:b/>
        </w:rPr>
        <w:t>administration"</w:t>
      </w:r>
      <w:r>
        <w:rPr>
          <w:rFonts w:ascii="Arial"/>
          <w:b/>
          <w:spacing w:val="-14"/>
        </w:rPr>
        <w:t xml:space="preserve"> </w:t>
      </w:r>
      <w:r>
        <w:t>means</w:t>
      </w:r>
      <w:r>
        <w:rPr>
          <w:spacing w:val="-14"/>
        </w:rPr>
        <w:t xml:space="preserve"> </w:t>
      </w:r>
      <w:r>
        <w:t>management</w:t>
      </w:r>
      <w:r>
        <w:rPr>
          <w:spacing w:val="-14"/>
        </w:rPr>
        <w:t xml:space="preserve"> </w:t>
      </w:r>
      <w:r>
        <w:t>of</w:t>
      </w:r>
      <w:r>
        <w:rPr>
          <w:spacing w:val="-14"/>
        </w:rPr>
        <w:t xml:space="preserve"> </w:t>
      </w:r>
      <w:r>
        <w:t>terms</w:t>
      </w:r>
      <w:r>
        <w:rPr>
          <w:spacing w:val="-14"/>
        </w:rPr>
        <w:t xml:space="preserve"> </w:t>
      </w:r>
      <w:r>
        <w:t>of</w:t>
      </w:r>
      <w:r>
        <w:rPr>
          <w:spacing w:val="-14"/>
        </w:rPr>
        <w:t xml:space="preserve"> </w:t>
      </w:r>
      <w:r>
        <w:t>procurement</w:t>
      </w:r>
      <w:r>
        <w:rPr>
          <w:spacing w:val="-14"/>
        </w:rPr>
        <w:t xml:space="preserve"> </w:t>
      </w:r>
      <w:r>
        <w:t>or asset</w:t>
      </w:r>
      <w:r>
        <w:rPr>
          <w:spacing w:val="-5"/>
        </w:rPr>
        <w:t xml:space="preserve"> </w:t>
      </w:r>
      <w:r>
        <w:t>disposal</w:t>
      </w:r>
      <w:r>
        <w:rPr>
          <w:spacing w:val="-5"/>
        </w:rPr>
        <w:t xml:space="preserve"> </w:t>
      </w:r>
      <w:r>
        <w:t>contracts</w:t>
      </w:r>
      <w:r>
        <w:rPr>
          <w:spacing w:val="-5"/>
        </w:rPr>
        <w:t xml:space="preserve"> </w:t>
      </w:r>
      <w:r>
        <w:t>made</w:t>
      </w:r>
      <w:r>
        <w:rPr>
          <w:spacing w:val="-5"/>
        </w:rPr>
        <w:t xml:space="preserve"> </w:t>
      </w:r>
      <w:r>
        <w:t>with</w:t>
      </w:r>
      <w:r>
        <w:rPr>
          <w:spacing w:val="-5"/>
        </w:rPr>
        <w:t xml:space="preserve"> </w:t>
      </w:r>
      <w:r>
        <w:t>contractors</w:t>
      </w:r>
      <w:r>
        <w:rPr>
          <w:spacing w:val="-5"/>
        </w:rPr>
        <w:t xml:space="preserve"> </w:t>
      </w:r>
      <w:r>
        <w:t>or</w:t>
      </w:r>
      <w:r>
        <w:rPr>
          <w:spacing w:val="-5"/>
        </w:rPr>
        <w:t xml:space="preserve"> </w:t>
      </w:r>
      <w:r>
        <w:t>suppliers</w:t>
      </w:r>
      <w:r>
        <w:rPr>
          <w:spacing w:val="-5"/>
        </w:rPr>
        <w:t xml:space="preserve"> </w:t>
      </w:r>
      <w:r>
        <w:t>after</w:t>
      </w:r>
      <w:r>
        <w:rPr>
          <w:spacing w:val="-5"/>
        </w:rPr>
        <w:t xml:space="preserve"> </w:t>
      </w:r>
      <w:r>
        <w:t>tender</w:t>
      </w:r>
      <w:r>
        <w:rPr>
          <w:spacing w:val="-5"/>
        </w:rPr>
        <w:t xml:space="preserve"> </w:t>
      </w:r>
      <w:r>
        <w:t>award by a procuring entity, for the purpose of assuring compliance with obligations such as timely delivery, quality and quantity inspection, acceptance, payment, claims, dispute resolution and completion, among other terms;</w:t>
      </w:r>
    </w:p>
    <w:p w14:paraId="2C26F305" w14:textId="77777777" w:rsidR="00F727BD" w:rsidRDefault="00ED164B">
      <w:pPr>
        <w:pStyle w:val="BodyText"/>
        <w:spacing w:before="104" w:line="249" w:lineRule="auto"/>
        <w:ind w:left="481" w:right="1891"/>
      </w:pPr>
      <w:r>
        <w:rPr>
          <w:rFonts w:ascii="Arial"/>
          <w:b/>
        </w:rPr>
        <w:t>"contractor"</w:t>
      </w:r>
      <w:r>
        <w:rPr>
          <w:rFonts w:ascii="Arial"/>
          <w:b/>
          <w:spacing w:val="-2"/>
        </w:rPr>
        <w:t xml:space="preserve"> </w:t>
      </w:r>
      <w:r>
        <w:t>means</w:t>
      </w:r>
      <w:r>
        <w:rPr>
          <w:spacing w:val="-2"/>
        </w:rPr>
        <w:t xml:space="preserve"> </w:t>
      </w:r>
      <w:r>
        <w:t>a</w:t>
      </w:r>
      <w:r>
        <w:rPr>
          <w:spacing w:val="-2"/>
        </w:rPr>
        <w:t xml:space="preserve"> </w:t>
      </w:r>
      <w:r>
        <w:t>person</w:t>
      </w:r>
      <w:r>
        <w:rPr>
          <w:spacing w:val="-2"/>
        </w:rPr>
        <w:t xml:space="preserve"> </w:t>
      </w:r>
      <w:r>
        <w:t>who</w:t>
      </w:r>
      <w:r>
        <w:rPr>
          <w:spacing w:val="-2"/>
        </w:rPr>
        <w:t xml:space="preserve"> </w:t>
      </w:r>
      <w:r>
        <w:t>enters</w:t>
      </w:r>
      <w:r>
        <w:rPr>
          <w:spacing w:val="-2"/>
        </w:rPr>
        <w:t xml:space="preserve"> </w:t>
      </w:r>
      <w:r>
        <w:t>into</w:t>
      </w:r>
      <w:r>
        <w:rPr>
          <w:spacing w:val="-2"/>
        </w:rPr>
        <w:t xml:space="preserve"> </w:t>
      </w:r>
      <w:r>
        <w:t>a</w:t>
      </w:r>
      <w:r>
        <w:rPr>
          <w:spacing w:val="-2"/>
        </w:rPr>
        <w:t xml:space="preserve"> </w:t>
      </w:r>
      <w:r>
        <w:t>procurement</w:t>
      </w:r>
      <w:r>
        <w:rPr>
          <w:spacing w:val="-2"/>
        </w:rPr>
        <w:t xml:space="preserve"> </w:t>
      </w:r>
      <w:r>
        <w:t>contract</w:t>
      </w:r>
      <w:r>
        <w:rPr>
          <w:spacing w:val="-2"/>
        </w:rPr>
        <w:t xml:space="preserve"> </w:t>
      </w:r>
      <w:r>
        <w:t>with a procuring entity, and includes the main contractor;</w:t>
      </w:r>
    </w:p>
    <w:p w14:paraId="6D45C42E" w14:textId="77777777" w:rsidR="00F727BD" w:rsidRDefault="00ED164B">
      <w:pPr>
        <w:pStyle w:val="BodyText"/>
        <w:spacing w:before="102" w:line="249" w:lineRule="auto"/>
        <w:ind w:left="481" w:right="1889"/>
      </w:pPr>
      <w:r>
        <w:rPr>
          <w:rFonts w:ascii="Arial"/>
          <w:b/>
        </w:rPr>
        <w:t xml:space="preserve">"corruption" </w:t>
      </w:r>
      <w:r>
        <w:t>has the meaning assigned to it under section 2 of the Anti- Corruption and Economic Crimes Act, 2003 (No. 3 of 2003);</w:t>
      </w:r>
    </w:p>
    <w:p w14:paraId="28840FD9" w14:textId="77777777" w:rsidR="00F727BD" w:rsidRDefault="00ED164B">
      <w:pPr>
        <w:pStyle w:val="BodyText"/>
        <w:spacing w:before="102" w:line="249" w:lineRule="auto"/>
        <w:ind w:left="481" w:right="1888"/>
      </w:pPr>
      <w:r>
        <w:rPr>
          <w:rFonts w:ascii="Arial"/>
          <w:b/>
        </w:rPr>
        <w:t>"</w:t>
      </w:r>
      <w:proofErr w:type="gramStart"/>
      <w:r>
        <w:rPr>
          <w:rFonts w:ascii="Arial"/>
          <w:b/>
        </w:rPr>
        <w:t>design</w:t>
      </w:r>
      <w:proofErr w:type="gramEnd"/>
      <w:r>
        <w:rPr>
          <w:rFonts w:ascii="Arial"/>
          <w:b/>
        </w:rPr>
        <w:t xml:space="preserve"> competition" </w:t>
      </w:r>
      <w:r>
        <w:t>means a procurement procedure for obtaining competitive</w:t>
      </w:r>
      <w:r>
        <w:rPr>
          <w:spacing w:val="-8"/>
        </w:rPr>
        <w:t xml:space="preserve"> </w:t>
      </w:r>
      <w:r>
        <w:t>tenders</w:t>
      </w:r>
      <w:r>
        <w:rPr>
          <w:spacing w:val="-7"/>
        </w:rPr>
        <w:t xml:space="preserve"> </w:t>
      </w:r>
      <w:r>
        <w:t>for</w:t>
      </w:r>
      <w:r>
        <w:rPr>
          <w:spacing w:val="-7"/>
        </w:rPr>
        <w:t xml:space="preserve"> </w:t>
      </w:r>
      <w:r>
        <w:t>services</w:t>
      </w:r>
      <w:r>
        <w:rPr>
          <w:spacing w:val="-7"/>
        </w:rPr>
        <w:t xml:space="preserve"> </w:t>
      </w:r>
      <w:r>
        <w:t>which</w:t>
      </w:r>
      <w:r>
        <w:rPr>
          <w:spacing w:val="-8"/>
        </w:rPr>
        <w:t xml:space="preserve"> </w:t>
      </w:r>
      <w:r>
        <w:t>are</w:t>
      </w:r>
      <w:r>
        <w:rPr>
          <w:spacing w:val="-8"/>
        </w:rPr>
        <w:t xml:space="preserve"> </w:t>
      </w:r>
      <w:r>
        <w:t>creative</w:t>
      </w:r>
      <w:r>
        <w:rPr>
          <w:spacing w:val="-8"/>
        </w:rPr>
        <w:t xml:space="preserve"> </w:t>
      </w:r>
      <w:r>
        <w:t>in</w:t>
      </w:r>
      <w:r>
        <w:rPr>
          <w:spacing w:val="-8"/>
        </w:rPr>
        <w:t xml:space="preserve"> </w:t>
      </w:r>
      <w:r>
        <w:t>nature</w:t>
      </w:r>
      <w:r>
        <w:rPr>
          <w:spacing w:val="-8"/>
        </w:rPr>
        <w:t xml:space="preserve"> </w:t>
      </w:r>
      <w:r>
        <w:t>and</w:t>
      </w:r>
      <w:r>
        <w:rPr>
          <w:spacing w:val="-8"/>
        </w:rPr>
        <w:t xml:space="preserve"> </w:t>
      </w:r>
      <w:r>
        <w:t>which</w:t>
      </w:r>
      <w:r>
        <w:rPr>
          <w:spacing w:val="-8"/>
        </w:rPr>
        <w:t xml:space="preserve"> </w:t>
      </w:r>
      <w:r>
        <w:t>require that part of the services be carried as part of the tender to facilitate evaluation of the tenders and such services may include architecture, landscaping, engineering, urban design projects, urban and regional planning, fine arts, interior design, marketing, advertising and graphic designs;</w:t>
      </w:r>
    </w:p>
    <w:p w14:paraId="6D60CA7A" w14:textId="77777777" w:rsidR="00F727BD" w:rsidRDefault="00ED164B">
      <w:pPr>
        <w:pStyle w:val="BodyText"/>
        <w:spacing w:before="104" w:line="249" w:lineRule="auto"/>
        <w:ind w:left="481" w:right="1888"/>
      </w:pPr>
      <w:r>
        <w:rPr>
          <w:rFonts w:ascii="Arial"/>
          <w:b/>
        </w:rPr>
        <w:t xml:space="preserve">"Director-General" </w:t>
      </w:r>
      <w:r>
        <w:t>means the Director-General of the Authority provided for under section 15 of this Act;</w:t>
      </w:r>
    </w:p>
    <w:p w14:paraId="35449193" w14:textId="77777777" w:rsidR="00F727BD" w:rsidRDefault="00ED164B">
      <w:pPr>
        <w:pStyle w:val="BodyText"/>
        <w:spacing w:before="102" w:line="249" w:lineRule="auto"/>
        <w:ind w:left="481" w:right="1888"/>
      </w:pPr>
      <w:r>
        <w:rPr>
          <w:rFonts w:ascii="Arial"/>
          <w:b/>
        </w:rPr>
        <w:t xml:space="preserve">"disadvantaged group" </w:t>
      </w:r>
      <w:r>
        <w:t>means persons denied by mainstream society access to resources and tools that are useful for their survival in a way that disadvantages them or individuals who have been subjected to prejudice or cultural bias because of their identities as members of groups or categories of persons without regard to their individual qualities, and includes enterprises in which a majority of the members or shareholders are youth, women, persons with disability or categories as shall be prescribed;</w:t>
      </w:r>
    </w:p>
    <w:p w14:paraId="22917392" w14:textId="77777777" w:rsidR="00F727BD" w:rsidRDefault="00ED164B">
      <w:pPr>
        <w:pStyle w:val="BodyText"/>
        <w:spacing w:before="106" w:line="249" w:lineRule="auto"/>
        <w:ind w:left="481" w:right="1888"/>
      </w:pPr>
      <w:r>
        <w:rPr>
          <w:rFonts w:ascii="Arial"/>
          <w:b/>
        </w:rPr>
        <w:t xml:space="preserve">"disposal" </w:t>
      </w:r>
      <w:r>
        <w:t>means the divestiture of public assets, including intellectual and proprietary rights and goodwill and other rights of a procuring entity by any means including sale, rental, lease, franchise, auction or any combination however classified;</w:t>
      </w:r>
    </w:p>
    <w:p w14:paraId="410B603C" w14:textId="77777777" w:rsidR="00F727BD" w:rsidRDefault="00ED164B">
      <w:pPr>
        <w:pStyle w:val="BodyText"/>
        <w:spacing w:before="103" w:line="249" w:lineRule="auto"/>
        <w:ind w:left="481" w:right="1888"/>
      </w:pPr>
      <w:r>
        <w:rPr>
          <w:rFonts w:ascii="Arial"/>
          <w:b/>
        </w:rPr>
        <w:t>"</w:t>
      </w:r>
      <w:proofErr w:type="gramStart"/>
      <w:r>
        <w:rPr>
          <w:rFonts w:ascii="Arial"/>
          <w:b/>
        </w:rPr>
        <w:t>electronic</w:t>
      </w:r>
      <w:proofErr w:type="gramEnd"/>
      <w:r>
        <w:rPr>
          <w:rFonts w:ascii="Arial"/>
          <w:b/>
        </w:rPr>
        <w:t xml:space="preserve"> reverse auction" </w:t>
      </w:r>
      <w:r>
        <w:t>means an online real-time purchasing technique utilized by the procuring entity to select the successful submission, which involves the presentation by tenderers, suppliers or contractors of successively</w:t>
      </w:r>
      <w:r>
        <w:rPr>
          <w:spacing w:val="-9"/>
        </w:rPr>
        <w:t xml:space="preserve"> </w:t>
      </w:r>
      <w:r>
        <w:t>lowered</w:t>
      </w:r>
      <w:r>
        <w:rPr>
          <w:spacing w:val="-9"/>
        </w:rPr>
        <w:t xml:space="preserve"> </w:t>
      </w:r>
      <w:r>
        <w:t>bids</w:t>
      </w:r>
      <w:r>
        <w:rPr>
          <w:spacing w:val="-9"/>
        </w:rPr>
        <w:t xml:space="preserve"> </w:t>
      </w:r>
      <w:r>
        <w:t>during</w:t>
      </w:r>
      <w:r>
        <w:rPr>
          <w:spacing w:val="-9"/>
        </w:rPr>
        <w:t xml:space="preserve"> </w:t>
      </w:r>
      <w:r>
        <w:t>a</w:t>
      </w:r>
      <w:r>
        <w:rPr>
          <w:spacing w:val="-9"/>
        </w:rPr>
        <w:t xml:space="preserve"> </w:t>
      </w:r>
      <w:r>
        <w:t>scheduled</w:t>
      </w:r>
      <w:r>
        <w:rPr>
          <w:spacing w:val="-9"/>
        </w:rPr>
        <w:t xml:space="preserve"> </w:t>
      </w:r>
      <w:r>
        <w:t>period</w:t>
      </w:r>
      <w:r>
        <w:rPr>
          <w:spacing w:val="-9"/>
        </w:rPr>
        <w:t xml:space="preserve"> </w:t>
      </w:r>
      <w:r>
        <w:t>of</w:t>
      </w:r>
      <w:r>
        <w:rPr>
          <w:spacing w:val="-9"/>
        </w:rPr>
        <w:t xml:space="preserve"> </w:t>
      </w:r>
      <w:r>
        <w:t>time</w:t>
      </w:r>
      <w:r>
        <w:rPr>
          <w:spacing w:val="-9"/>
        </w:rPr>
        <w:t xml:space="preserve"> </w:t>
      </w:r>
      <w:r>
        <w:t>and</w:t>
      </w:r>
      <w:r>
        <w:rPr>
          <w:spacing w:val="-9"/>
        </w:rPr>
        <w:t xml:space="preserve"> </w:t>
      </w:r>
      <w:r>
        <w:t>the</w:t>
      </w:r>
      <w:r>
        <w:rPr>
          <w:spacing w:val="-9"/>
        </w:rPr>
        <w:t xml:space="preserve"> </w:t>
      </w:r>
      <w:r>
        <w:t>automatic evaluation of bids;</w:t>
      </w:r>
    </w:p>
    <w:p w14:paraId="6C77C07A" w14:textId="77777777" w:rsidR="00F727BD" w:rsidRDefault="00ED164B">
      <w:pPr>
        <w:pStyle w:val="BodyText"/>
        <w:spacing w:before="104" w:line="249" w:lineRule="auto"/>
        <w:ind w:left="481" w:right="1889"/>
      </w:pPr>
      <w:r>
        <w:rPr>
          <w:rFonts w:ascii="Arial"/>
          <w:b/>
        </w:rPr>
        <w:t xml:space="preserve">"e-procurement" </w:t>
      </w:r>
      <w:r>
        <w:t xml:space="preserve">means the process of procurement using electronic medium such as the internet or other information and communication </w:t>
      </w:r>
      <w:r>
        <w:rPr>
          <w:spacing w:val="-2"/>
        </w:rPr>
        <w:t>technologies;</w:t>
      </w:r>
    </w:p>
    <w:p w14:paraId="491FEAA0" w14:textId="77777777" w:rsidR="00F727BD" w:rsidRDefault="00ED164B">
      <w:pPr>
        <w:pStyle w:val="BodyText"/>
        <w:spacing w:before="103" w:line="249" w:lineRule="auto"/>
        <w:ind w:left="481" w:right="1887"/>
      </w:pPr>
      <w:r>
        <w:rPr>
          <w:rFonts w:ascii="Arial"/>
          <w:b/>
        </w:rPr>
        <w:t>"</w:t>
      </w:r>
      <w:proofErr w:type="gramStart"/>
      <w:r>
        <w:rPr>
          <w:rFonts w:ascii="Arial"/>
          <w:b/>
        </w:rPr>
        <w:t>framework</w:t>
      </w:r>
      <w:proofErr w:type="gramEnd"/>
      <w:r>
        <w:rPr>
          <w:rFonts w:ascii="Arial"/>
          <w:b/>
        </w:rPr>
        <w:t xml:space="preserve"> agreement" </w:t>
      </w:r>
      <w:r>
        <w:t>means a pact between a procuring entity and a selected supplier (or suppliers) or contractor (or contractors) identified for a definite term to supply goods works or service whose quantities and delivery schedules are not definable or determinable at the beginning;</w:t>
      </w:r>
    </w:p>
    <w:p w14:paraId="6878E1F3" w14:textId="77777777" w:rsidR="00F727BD" w:rsidRDefault="00ED164B">
      <w:pPr>
        <w:pStyle w:val="BodyText"/>
        <w:spacing w:before="103" w:line="249" w:lineRule="auto"/>
        <w:ind w:left="481" w:right="1887"/>
      </w:pPr>
      <w:r>
        <w:rPr>
          <w:rFonts w:ascii="Arial"/>
          <w:b/>
        </w:rPr>
        <w:t>"</w:t>
      </w:r>
      <w:proofErr w:type="gramStart"/>
      <w:r>
        <w:rPr>
          <w:rFonts w:ascii="Arial"/>
          <w:b/>
        </w:rPr>
        <w:t>framework</w:t>
      </w:r>
      <w:proofErr w:type="gramEnd"/>
      <w:r>
        <w:rPr>
          <w:rFonts w:ascii="Arial"/>
          <w:b/>
        </w:rPr>
        <w:t xml:space="preserve"> contract" </w:t>
      </w:r>
      <w:r>
        <w:t>means a pact between a procuring entity and a selected</w:t>
      </w:r>
      <w:r>
        <w:rPr>
          <w:spacing w:val="25"/>
        </w:rPr>
        <w:t xml:space="preserve"> </w:t>
      </w:r>
      <w:r>
        <w:t>supplier</w:t>
      </w:r>
      <w:r>
        <w:rPr>
          <w:spacing w:val="25"/>
        </w:rPr>
        <w:t xml:space="preserve"> </w:t>
      </w:r>
      <w:r>
        <w:t>(or</w:t>
      </w:r>
      <w:r>
        <w:rPr>
          <w:spacing w:val="26"/>
        </w:rPr>
        <w:t xml:space="preserve"> </w:t>
      </w:r>
      <w:r>
        <w:t>suppliers)</w:t>
      </w:r>
      <w:r>
        <w:rPr>
          <w:spacing w:val="25"/>
        </w:rPr>
        <w:t xml:space="preserve"> </w:t>
      </w:r>
      <w:r>
        <w:t>or</w:t>
      </w:r>
      <w:r>
        <w:rPr>
          <w:spacing w:val="26"/>
        </w:rPr>
        <w:t xml:space="preserve"> </w:t>
      </w:r>
      <w:r>
        <w:t>contractor</w:t>
      </w:r>
      <w:r>
        <w:rPr>
          <w:spacing w:val="25"/>
        </w:rPr>
        <w:t xml:space="preserve"> </w:t>
      </w:r>
      <w:r>
        <w:t>(or</w:t>
      </w:r>
      <w:r>
        <w:rPr>
          <w:spacing w:val="25"/>
        </w:rPr>
        <w:t xml:space="preserve"> </w:t>
      </w:r>
      <w:r>
        <w:t>contractors)</w:t>
      </w:r>
      <w:r>
        <w:rPr>
          <w:spacing w:val="26"/>
        </w:rPr>
        <w:t xml:space="preserve"> </w:t>
      </w:r>
      <w:r>
        <w:t>identified</w:t>
      </w:r>
      <w:r>
        <w:rPr>
          <w:spacing w:val="25"/>
        </w:rPr>
        <w:t xml:space="preserve"> </w:t>
      </w:r>
      <w:r>
        <w:t>for</w:t>
      </w:r>
      <w:r>
        <w:rPr>
          <w:spacing w:val="26"/>
        </w:rPr>
        <w:t xml:space="preserve"> </w:t>
      </w:r>
      <w:r>
        <w:rPr>
          <w:spacing w:val="-10"/>
        </w:rPr>
        <w:t>a</w:t>
      </w:r>
    </w:p>
    <w:p w14:paraId="008121B7" w14:textId="77777777" w:rsidR="00F727BD" w:rsidRDefault="00F727BD">
      <w:pPr>
        <w:spacing w:line="249" w:lineRule="auto"/>
        <w:sectPr w:rsidR="00F727BD" w:rsidSect="004D6557">
          <w:pgSz w:w="11900" w:h="16840"/>
          <w:pgMar w:top="1480" w:right="1680" w:bottom="2540" w:left="940" w:header="855" w:footer="2356" w:gutter="0"/>
          <w:cols w:space="720"/>
        </w:sectPr>
      </w:pPr>
    </w:p>
    <w:p w14:paraId="74F71550" w14:textId="77777777" w:rsidR="00F727BD" w:rsidRDefault="00ED164B">
      <w:pPr>
        <w:pStyle w:val="BodyText"/>
        <w:spacing w:before="84" w:line="249" w:lineRule="auto"/>
        <w:ind w:left="481" w:right="1888" w:firstLine="0"/>
      </w:pPr>
      <w:r>
        <w:lastRenderedPageBreak/>
        <w:t>definite</w:t>
      </w:r>
      <w:r>
        <w:rPr>
          <w:spacing w:val="-3"/>
        </w:rPr>
        <w:t xml:space="preserve"> </w:t>
      </w:r>
      <w:r>
        <w:t>term</w:t>
      </w:r>
      <w:r>
        <w:rPr>
          <w:spacing w:val="-2"/>
        </w:rPr>
        <w:t xml:space="preserve"> </w:t>
      </w:r>
      <w:r>
        <w:t>to</w:t>
      </w:r>
      <w:r>
        <w:rPr>
          <w:spacing w:val="-3"/>
        </w:rPr>
        <w:t xml:space="preserve"> </w:t>
      </w:r>
      <w:r>
        <w:t>supply</w:t>
      </w:r>
      <w:r>
        <w:rPr>
          <w:spacing w:val="-2"/>
        </w:rPr>
        <w:t xml:space="preserve"> </w:t>
      </w:r>
      <w:r>
        <w:t>goods</w:t>
      </w:r>
      <w:r>
        <w:rPr>
          <w:spacing w:val="-2"/>
        </w:rPr>
        <w:t xml:space="preserve"> </w:t>
      </w:r>
      <w:r>
        <w:t>works</w:t>
      </w:r>
      <w:r>
        <w:rPr>
          <w:spacing w:val="-2"/>
        </w:rPr>
        <w:t xml:space="preserve"> </w:t>
      </w:r>
      <w:r>
        <w:t>or</w:t>
      </w:r>
      <w:r>
        <w:rPr>
          <w:spacing w:val="-2"/>
        </w:rPr>
        <w:t xml:space="preserve"> </w:t>
      </w:r>
      <w:r>
        <w:t>service</w:t>
      </w:r>
      <w:r>
        <w:rPr>
          <w:spacing w:val="-3"/>
        </w:rPr>
        <w:t xml:space="preserve"> </w:t>
      </w:r>
      <w:r>
        <w:t>whose</w:t>
      </w:r>
      <w:r>
        <w:rPr>
          <w:spacing w:val="-3"/>
        </w:rPr>
        <w:t xml:space="preserve"> </w:t>
      </w:r>
      <w:r>
        <w:t>quantities</w:t>
      </w:r>
      <w:r>
        <w:rPr>
          <w:spacing w:val="-2"/>
        </w:rPr>
        <w:t xml:space="preserve"> </w:t>
      </w:r>
      <w:r>
        <w:t>and</w:t>
      </w:r>
      <w:r>
        <w:rPr>
          <w:spacing w:val="-3"/>
        </w:rPr>
        <w:t xml:space="preserve"> </w:t>
      </w:r>
      <w:r>
        <w:t>deliveries are</w:t>
      </w:r>
      <w:r>
        <w:rPr>
          <w:spacing w:val="-6"/>
        </w:rPr>
        <w:t xml:space="preserve"> </w:t>
      </w:r>
      <w:r>
        <w:t>not</w:t>
      </w:r>
      <w:r>
        <w:rPr>
          <w:spacing w:val="-6"/>
        </w:rPr>
        <w:t xml:space="preserve"> </w:t>
      </w:r>
      <w:r>
        <w:t>definable</w:t>
      </w:r>
      <w:r>
        <w:rPr>
          <w:spacing w:val="-6"/>
        </w:rPr>
        <w:t xml:space="preserve"> </w:t>
      </w:r>
      <w:r>
        <w:t>or</w:t>
      </w:r>
      <w:r>
        <w:rPr>
          <w:spacing w:val="-6"/>
        </w:rPr>
        <w:t xml:space="preserve"> </w:t>
      </w:r>
      <w:r>
        <w:t>determinable</w:t>
      </w:r>
      <w:r>
        <w:rPr>
          <w:spacing w:val="-6"/>
        </w:rPr>
        <w:t xml:space="preserve"> </w:t>
      </w:r>
      <w:r>
        <w:t>at</w:t>
      </w:r>
      <w:r>
        <w:rPr>
          <w:spacing w:val="-6"/>
        </w:rPr>
        <w:t xml:space="preserve"> </w:t>
      </w:r>
      <w:r>
        <w:t>the</w:t>
      </w:r>
      <w:r>
        <w:rPr>
          <w:spacing w:val="-6"/>
        </w:rPr>
        <w:t xml:space="preserve"> </w:t>
      </w:r>
      <w:r>
        <w:t>beginning,</w:t>
      </w:r>
      <w:r>
        <w:rPr>
          <w:spacing w:val="-6"/>
        </w:rPr>
        <w:t xml:space="preserve"> </w:t>
      </w:r>
      <w:r>
        <w:t>with</w:t>
      </w:r>
      <w:r>
        <w:rPr>
          <w:spacing w:val="-6"/>
        </w:rPr>
        <w:t xml:space="preserve"> </w:t>
      </w:r>
      <w:r>
        <w:t>a</w:t>
      </w:r>
      <w:r>
        <w:rPr>
          <w:spacing w:val="-6"/>
        </w:rPr>
        <w:t xml:space="preserve"> </w:t>
      </w:r>
      <w:r>
        <w:t>commitment</w:t>
      </w:r>
      <w:r>
        <w:rPr>
          <w:spacing w:val="-6"/>
        </w:rPr>
        <w:t xml:space="preserve"> </w:t>
      </w:r>
      <w:r>
        <w:t>to</w:t>
      </w:r>
      <w:r>
        <w:rPr>
          <w:spacing w:val="-6"/>
        </w:rPr>
        <w:t xml:space="preserve"> </w:t>
      </w:r>
      <w:r>
        <w:t>order a minimum quantity of the required goods, works, or services;</w:t>
      </w:r>
    </w:p>
    <w:p w14:paraId="45F981DE" w14:textId="77777777" w:rsidR="00F727BD" w:rsidRDefault="00ED164B">
      <w:pPr>
        <w:pStyle w:val="BodyText"/>
        <w:spacing w:before="102" w:line="249" w:lineRule="auto"/>
        <w:ind w:left="481" w:right="1888"/>
      </w:pPr>
      <w:r>
        <w:rPr>
          <w:rFonts w:ascii="Arial"/>
          <w:b/>
        </w:rPr>
        <w:t>"</w:t>
      </w:r>
      <w:proofErr w:type="gramStart"/>
      <w:r>
        <w:rPr>
          <w:rFonts w:ascii="Arial"/>
          <w:b/>
        </w:rPr>
        <w:t>fraudulent</w:t>
      </w:r>
      <w:proofErr w:type="gramEnd"/>
      <w:r>
        <w:rPr>
          <w:rFonts w:ascii="Arial"/>
          <w:b/>
        </w:rPr>
        <w:t xml:space="preserve"> practice" </w:t>
      </w:r>
      <w:r>
        <w:t>includes a misrepresentation of fact in order to influence</w:t>
      </w:r>
      <w:r>
        <w:rPr>
          <w:spacing w:val="-11"/>
        </w:rPr>
        <w:t xml:space="preserve"> </w:t>
      </w:r>
      <w:r>
        <w:t>a</w:t>
      </w:r>
      <w:r>
        <w:rPr>
          <w:spacing w:val="-11"/>
        </w:rPr>
        <w:t xml:space="preserve"> </w:t>
      </w:r>
      <w:r>
        <w:t>procurement</w:t>
      </w:r>
      <w:r>
        <w:rPr>
          <w:spacing w:val="-11"/>
        </w:rPr>
        <w:t xml:space="preserve"> </w:t>
      </w:r>
      <w:r>
        <w:t>or</w:t>
      </w:r>
      <w:r>
        <w:rPr>
          <w:spacing w:val="-11"/>
        </w:rPr>
        <w:t xml:space="preserve"> </w:t>
      </w:r>
      <w:r>
        <w:t>disposal</w:t>
      </w:r>
      <w:r>
        <w:rPr>
          <w:spacing w:val="-11"/>
        </w:rPr>
        <w:t xml:space="preserve"> </w:t>
      </w:r>
      <w:r>
        <w:t>process</w:t>
      </w:r>
      <w:r>
        <w:rPr>
          <w:spacing w:val="-11"/>
        </w:rPr>
        <w:t xml:space="preserve"> </w:t>
      </w:r>
      <w:r>
        <w:t>or</w:t>
      </w:r>
      <w:r>
        <w:rPr>
          <w:spacing w:val="-11"/>
        </w:rPr>
        <w:t xml:space="preserve"> </w:t>
      </w:r>
      <w:r>
        <w:t>the</w:t>
      </w:r>
      <w:r>
        <w:rPr>
          <w:spacing w:val="-11"/>
        </w:rPr>
        <w:t xml:space="preserve"> </w:t>
      </w:r>
      <w:r>
        <w:t>exercise</w:t>
      </w:r>
      <w:r>
        <w:rPr>
          <w:spacing w:val="-11"/>
        </w:rPr>
        <w:t xml:space="preserve"> </w:t>
      </w:r>
      <w:r>
        <w:t>of</w:t>
      </w:r>
      <w:r>
        <w:rPr>
          <w:spacing w:val="-11"/>
        </w:rPr>
        <w:t xml:space="preserve"> </w:t>
      </w:r>
      <w:r>
        <w:t>a</w:t>
      </w:r>
      <w:r>
        <w:rPr>
          <w:spacing w:val="-11"/>
        </w:rPr>
        <w:t xml:space="preserve"> </w:t>
      </w:r>
      <w:r>
        <w:t>contract</w:t>
      </w:r>
      <w:r>
        <w:rPr>
          <w:spacing w:val="-11"/>
        </w:rPr>
        <w:t xml:space="preserve"> </w:t>
      </w:r>
      <w:r>
        <w:t>to</w:t>
      </w:r>
      <w:r>
        <w:rPr>
          <w:spacing w:val="-11"/>
        </w:rPr>
        <w:t xml:space="preserve"> </w:t>
      </w:r>
      <w:r>
        <w:t xml:space="preserve">the </w:t>
      </w:r>
      <w:r>
        <w:t>detriment</w:t>
      </w:r>
      <w:r>
        <w:rPr>
          <w:spacing w:val="-6"/>
        </w:rPr>
        <w:t xml:space="preserve"> </w:t>
      </w:r>
      <w:r>
        <w:t>of</w:t>
      </w:r>
      <w:r>
        <w:rPr>
          <w:spacing w:val="-6"/>
        </w:rPr>
        <w:t xml:space="preserve"> </w:t>
      </w:r>
      <w:r>
        <w:t>the</w:t>
      </w:r>
      <w:r>
        <w:rPr>
          <w:spacing w:val="-5"/>
        </w:rPr>
        <w:t xml:space="preserve"> </w:t>
      </w:r>
      <w:r>
        <w:t>procuring</w:t>
      </w:r>
      <w:r>
        <w:rPr>
          <w:spacing w:val="-5"/>
        </w:rPr>
        <w:t xml:space="preserve"> </w:t>
      </w:r>
      <w:r>
        <w:t>entity</w:t>
      </w:r>
      <w:r>
        <w:rPr>
          <w:spacing w:val="-5"/>
        </w:rPr>
        <w:t xml:space="preserve"> </w:t>
      </w:r>
      <w:r>
        <w:t>or</w:t>
      </w:r>
      <w:r>
        <w:rPr>
          <w:spacing w:val="-5"/>
        </w:rPr>
        <w:t xml:space="preserve"> </w:t>
      </w:r>
      <w:r>
        <w:t>the</w:t>
      </w:r>
      <w:r>
        <w:rPr>
          <w:spacing w:val="-5"/>
        </w:rPr>
        <w:t xml:space="preserve"> </w:t>
      </w:r>
      <w:r>
        <w:t>tenderer</w:t>
      </w:r>
      <w:r>
        <w:rPr>
          <w:spacing w:val="-5"/>
        </w:rPr>
        <w:t xml:space="preserve"> </w:t>
      </w:r>
      <w:r>
        <w:t>or</w:t>
      </w:r>
      <w:r>
        <w:rPr>
          <w:spacing w:val="-5"/>
        </w:rPr>
        <w:t xml:space="preserve"> </w:t>
      </w:r>
      <w:r>
        <w:t>the</w:t>
      </w:r>
      <w:r>
        <w:rPr>
          <w:spacing w:val="-5"/>
        </w:rPr>
        <w:t xml:space="preserve"> </w:t>
      </w:r>
      <w:r>
        <w:t>contractor,</w:t>
      </w:r>
      <w:r>
        <w:rPr>
          <w:spacing w:val="-6"/>
        </w:rPr>
        <w:t xml:space="preserve"> </w:t>
      </w:r>
      <w:r>
        <w:t>and</w:t>
      </w:r>
      <w:r>
        <w:rPr>
          <w:spacing w:val="-5"/>
        </w:rPr>
        <w:t xml:space="preserve"> </w:t>
      </w:r>
      <w:r>
        <w:t>includes collusive practices amongst tenderers prior to or after tender submission designed to establish tender prices at artificial non-competitive levels and to deprive the procuring entity of the benefits of free and open competition;</w:t>
      </w:r>
    </w:p>
    <w:p w14:paraId="0FF804EF" w14:textId="77777777" w:rsidR="00F727BD" w:rsidRDefault="00ED164B">
      <w:pPr>
        <w:pStyle w:val="BodyText"/>
        <w:spacing w:before="105" w:line="249" w:lineRule="auto"/>
        <w:ind w:left="481" w:right="1889"/>
      </w:pPr>
      <w:r>
        <w:rPr>
          <w:rFonts w:ascii="Arial"/>
          <w:b/>
        </w:rPr>
        <w:t>"</w:t>
      </w:r>
      <w:proofErr w:type="gramStart"/>
      <w:r>
        <w:rPr>
          <w:rFonts w:ascii="Arial"/>
          <w:b/>
        </w:rPr>
        <w:t>financial</w:t>
      </w:r>
      <w:proofErr w:type="gramEnd"/>
      <w:r>
        <w:rPr>
          <w:rFonts w:ascii="Arial"/>
          <w:b/>
        </w:rPr>
        <w:t xml:space="preserve"> year" </w:t>
      </w:r>
      <w:r>
        <w:t xml:space="preserve">has the meaning assigned to it under Article 260 of the </w:t>
      </w:r>
      <w:r>
        <w:rPr>
          <w:spacing w:val="-2"/>
        </w:rPr>
        <w:t>Constitution;</w:t>
      </w:r>
    </w:p>
    <w:p w14:paraId="38E1EBCA" w14:textId="77777777" w:rsidR="00F727BD" w:rsidRDefault="00ED164B">
      <w:pPr>
        <w:pStyle w:val="BodyText"/>
        <w:spacing w:before="102" w:line="249" w:lineRule="auto"/>
        <w:ind w:left="481" w:right="1891"/>
      </w:pPr>
      <w:r>
        <w:rPr>
          <w:rFonts w:ascii="Arial"/>
          <w:b/>
        </w:rPr>
        <w:t>"</w:t>
      </w:r>
      <w:proofErr w:type="gramStart"/>
      <w:r>
        <w:rPr>
          <w:rFonts w:ascii="Arial"/>
          <w:b/>
        </w:rPr>
        <w:t>fiscal</w:t>
      </w:r>
      <w:proofErr w:type="gramEnd"/>
      <w:r>
        <w:rPr>
          <w:rFonts w:ascii="Arial"/>
          <w:b/>
          <w:spacing w:val="-5"/>
        </w:rPr>
        <w:t xml:space="preserve"> </w:t>
      </w:r>
      <w:r>
        <w:rPr>
          <w:rFonts w:ascii="Arial"/>
          <w:b/>
        </w:rPr>
        <w:t>agency"</w:t>
      </w:r>
      <w:r>
        <w:rPr>
          <w:rFonts w:ascii="Arial"/>
          <w:b/>
          <w:spacing w:val="-4"/>
        </w:rPr>
        <w:t xml:space="preserve"> </w:t>
      </w:r>
      <w:r>
        <w:t>means</w:t>
      </w:r>
      <w:r>
        <w:rPr>
          <w:spacing w:val="-5"/>
        </w:rPr>
        <w:t xml:space="preserve"> </w:t>
      </w:r>
      <w:r>
        <w:t>a</w:t>
      </w:r>
      <w:r>
        <w:rPr>
          <w:spacing w:val="-5"/>
        </w:rPr>
        <w:t xml:space="preserve"> </w:t>
      </w:r>
      <w:r>
        <w:t>person</w:t>
      </w:r>
      <w:r>
        <w:rPr>
          <w:spacing w:val="-5"/>
        </w:rPr>
        <w:t xml:space="preserve"> </w:t>
      </w:r>
      <w:r>
        <w:t>or</w:t>
      </w:r>
      <w:r>
        <w:rPr>
          <w:spacing w:val="-5"/>
        </w:rPr>
        <w:t xml:space="preserve"> </w:t>
      </w:r>
      <w:r>
        <w:t>an</w:t>
      </w:r>
      <w:r>
        <w:rPr>
          <w:spacing w:val="-5"/>
        </w:rPr>
        <w:t xml:space="preserve"> </w:t>
      </w:r>
      <w:r>
        <w:t>organization,</w:t>
      </w:r>
      <w:r>
        <w:rPr>
          <w:spacing w:val="-5"/>
        </w:rPr>
        <w:t xml:space="preserve"> </w:t>
      </w:r>
      <w:r>
        <w:t>or</w:t>
      </w:r>
      <w:r>
        <w:rPr>
          <w:spacing w:val="-5"/>
        </w:rPr>
        <w:t xml:space="preserve"> </w:t>
      </w:r>
      <w:r>
        <w:t>trust</w:t>
      </w:r>
      <w:r>
        <w:rPr>
          <w:spacing w:val="-5"/>
        </w:rPr>
        <w:t xml:space="preserve"> </w:t>
      </w:r>
      <w:r>
        <w:t>company,</w:t>
      </w:r>
      <w:r>
        <w:rPr>
          <w:spacing w:val="-5"/>
        </w:rPr>
        <w:t xml:space="preserve"> </w:t>
      </w:r>
      <w:r>
        <w:t>that acts on behalf of the Government of Kenya in performing various financial duties, including assistance in the arrangement for issuance of international sovereign</w:t>
      </w:r>
      <w:r>
        <w:rPr>
          <w:spacing w:val="-1"/>
        </w:rPr>
        <w:t xml:space="preserve"> </w:t>
      </w:r>
      <w:r>
        <w:t>bonds,</w:t>
      </w:r>
      <w:r>
        <w:rPr>
          <w:spacing w:val="-1"/>
        </w:rPr>
        <w:t xml:space="preserve"> </w:t>
      </w:r>
      <w:r>
        <w:t>redemption</w:t>
      </w:r>
      <w:r>
        <w:rPr>
          <w:spacing w:val="-1"/>
        </w:rPr>
        <w:t xml:space="preserve"> </w:t>
      </w:r>
      <w:r>
        <w:t>of</w:t>
      </w:r>
      <w:r>
        <w:rPr>
          <w:spacing w:val="-1"/>
        </w:rPr>
        <w:t xml:space="preserve"> </w:t>
      </w:r>
      <w:r>
        <w:t>bonds</w:t>
      </w:r>
      <w:r>
        <w:rPr>
          <w:spacing w:val="-1"/>
        </w:rPr>
        <w:t xml:space="preserve"> </w:t>
      </w:r>
      <w:r>
        <w:t>or</w:t>
      </w:r>
      <w:r>
        <w:rPr>
          <w:spacing w:val="-1"/>
        </w:rPr>
        <w:t xml:space="preserve"> </w:t>
      </w:r>
      <w:r>
        <w:t>coupons,</w:t>
      </w:r>
      <w:r>
        <w:rPr>
          <w:spacing w:val="-1"/>
        </w:rPr>
        <w:t xml:space="preserve"> </w:t>
      </w:r>
      <w:r>
        <w:t>handle</w:t>
      </w:r>
      <w:r>
        <w:rPr>
          <w:spacing w:val="-1"/>
        </w:rPr>
        <w:t xml:space="preserve"> </w:t>
      </w:r>
      <w:r>
        <w:t>tax</w:t>
      </w:r>
      <w:r>
        <w:rPr>
          <w:spacing w:val="-1"/>
        </w:rPr>
        <w:t xml:space="preserve"> </w:t>
      </w:r>
      <w:r>
        <w:t>issues,</w:t>
      </w:r>
      <w:r>
        <w:rPr>
          <w:spacing w:val="-1"/>
        </w:rPr>
        <w:t xml:space="preserve"> </w:t>
      </w:r>
      <w:r>
        <w:t>replace lost or damaged securities;</w:t>
      </w:r>
    </w:p>
    <w:p w14:paraId="4E1F693E" w14:textId="77777777" w:rsidR="00F727BD" w:rsidRDefault="00ED164B">
      <w:pPr>
        <w:pStyle w:val="BodyText"/>
        <w:spacing w:before="104" w:line="249" w:lineRule="auto"/>
        <w:ind w:left="481" w:right="1889"/>
      </w:pPr>
      <w:r>
        <w:rPr>
          <w:rFonts w:ascii="Arial"/>
          <w:b/>
        </w:rPr>
        <w:t>"goods"</w:t>
      </w:r>
      <w:r>
        <w:rPr>
          <w:rFonts w:ascii="Arial"/>
          <w:b/>
          <w:spacing w:val="-14"/>
        </w:rPr>
        <w:t xml:space="preserve"> </w:t>
      </w:r>
      <w:r>
        <w:t>includes</w:t>
      </w:r>
      <w:r>
        <w:rPr>
          <w:spacing w:val="-14"/>
        </w:rPr>
        <w:t xml:space="preserve"> </w:t>
      </w:r>
      <w:r>
        <w:t>raw</w:t>
      </w:r>
      <w:r>
        <w:rPr>
          <w:spacing w:val="-14"/>
        </w:rPr>
        <w:t xml:space="preserve"> </w:t>
      </w:r>
      <w:r>
        <w:t>materials,</w:t>
      </w:r>
      <w:r>
        <w:rPr>
          <w:spacing w:val="-14"/>
        </w:rPr>
        <w:t xml:space="preserve"> </w:t>
      </w:r>
      <w:r>
        <w:t>products,</w:t>
      </w:r>
      <w:r>
        <w:rPr>
          <w:spacing w:val="-14"/>
        </w:rPr>
        <w:t xml:space="preserve"> </w:t>
      </w:r>
      <w:r>
        <w:t>equipment,</w:t>
      </w:r>
      <w:r>
        <w:rPr>
          <w:spacing w:val="-14"/>
        </w:rPr>
        <w:t xml:space="preserve"> </w:t>
      </w:r>
      <w:r>
        <w:t>commodities</w:t>
      </w:r>
      <w:r>
        <w:rPr>
          <w:spacing w:val="-14"/>
        </w:rPr>
        <w:t xml:space="preserve"> </w:t>
      </w:r>
      <w:r>
        <w:t>in</w:t>
      </w:r>
      <w:r>
        <w:rPr>
          <w:spacing w:val="-14"/>
        </w:rPr>
        <w:t xml:space="preserve"> </w:t>
      </w:r>
      <w:r>
        <w:t>solid, liquid</w:t>
      </w:r>
      <w:r>
        <w:rPr>
          <w:spacing w:val="-4"/>
        </w:rPr>
        <w:t xml:space="preserve"> </w:t>
      </w:r>
      <w:r>
        <w:t>or</w:t>
      </w:r>
      <w:r>
        <w:rPr>
          <w:spacing w:val="-4"/>
        </w:rPr>
        <w:t xml:space="preserve"> </w:t>
      </w:r>
      <w:r>
        <w:t>gaseous</w:t>
      </w:r>
      <w:r>
        <w:rPr>
          <w:spacing w:val="-4"/>
        </w:rPr>
        <w:t xml:space="preserve"> </w:t>
      </w:r>
      <w:r>
        <w:t>form,</w:t>
      </w:r>
      <w:r>
        <w:rPr>
          <w:spacing w:val="-5"/>
        </w:rPr>
        <w:t xml:space="preserve"> </w:t>
      </w:r>
      <w:r>
        <w:t>electricity</w:t>
      </w:r>
      <w:r>
        <w:rPr>
          <w:spacing w:val="-4"/>
        </w:rPr>
        <w:t xml:space="preserve"> </w:t>
      </w:r>
      <w:r>
        <w:t>and</w:t>
      </w:r>
      <w:r>
        <w:rPr>
          <w:spacing w:val="-4"/>
        </w:rPr>
        <w:t xml:space="preserve"> </w:t>
      </w:r>
      <w:r>
        <w:t>services</w:t>
      </w:r>
      <w:r>
        <w:rPr>
          <w:spacing w:val="-4"/>
        </w:rPr>
        <w:t xml:space="preserve"> </w:t>
      </w:r>
      <w:r>
        <w:t>that</w:t>
      </w:r>
      <w:r>
        <w:rPr>
          <w:spacing w:val="-5"/>
        </w:rPr>
        <w:t xml:space="preserve"> </w:t>
      </w:r>
      <w:r>
        <w:t>are</w:t>
      </w:r>
      <w:r>
        <w:rPr>
          <w:spacing w:val="-4"/>
        </w:rPr>
        <w:t xml:space="preserve"> </w:t>
      </w:r>
      <w:r>
        <w:t>incidental</w:t>
      </w:r>
      <w:r>
        <w:rPr>
          <w:spacing w:val="-4"/>
        </w:rPr>
        <w:t xml:space="preserve"> </w:t>
      </w:r>
      <w:r>
        <w:t>to</w:t>
      </w:r>
      <w:r>
        <w:rPr>
          <w:spacing w:val="-4"/>
        </w:rPr>
        <w:t xml:space="preserve"> </w:t>
      </w:r>
      <w:r>
        <w:t>the</w:t>
      </w:r>
      <w:r>
        <w:rPr>
          <w:spacing w:val="-4"/>
        </w:rPr>
        <w:t xml:space="preserve"> </w:t>
      </w:r>
      <w:r>
        <w:t>supply of the goods, works and services;</w:t>
      </w:r>
    </w:p>
    <w:p w14:paraId="26154698" w14:textId="77777777" w:rsidR="00F727BD" w:rsidRDefault="00ED164B">
      <w:pPr>
        <w:pStyle w:val="BodyText"/>
        <w:spacing w:before="102"/>
        <w:ind w:left="764" w:firstLine="0"/>
      </w:pPr>
      <w:r>
        <w:rPr>
          <w:rFonts w:ascii="Arial"/>
          <w:b/>
          <w:spacing w:val="-2"/>
        </w:rPr>
        <w:t>"loans"</w:t>
      </w:r>
      <w:r>
        <w:rPr>
          <w:rFonts w:ascii="Arial"/>
          <w:b/>
          <w:spacing w:val="-10"/>
        </w:rPr>
        <w:t xml:space="preserve"> </w:t>
      </w:r>
      <w:r>
        <w:rPr>
          <w:spacing w:val="-2"/>
        </w:rPr>
        <w:t>has</w:t>
      </w:r>
      <w:r>
        <w:rPr>
          <w:spacing w:val="-7"/>
        </w:rPr>
        <w:t xml:space="preserve"> </w:t>
      </w:r>
      <w:r>
        <w:rPr>
          <w:spacing w:val="-2"/>
        </w:rPr>
        <w:t>the</w:t>
      </w:r>
      <w:r>
        <w:rPr>
          <w:spacing w:val="-7"/>
        </w:rPr>
        <w:t xml:space="preserve"> </w:t>
      </w:r>
      <w:r>
        <w:rPr>
          <w:spacing w:val="-2"/>
        </w:rPr>
        <w:t>meaning</w:t>
      </w:r>
      <w:r>
        <w:rPr>
          <w:spacing w:val="-7"/>
        </w:rPr>
        <w:t xml:space="preserve"> </w:t>
      </w:r>
      <w:r>
        <w:rPr>
          <w:spacing w:val="-2"/>
        </w:rPr>
        <w:t>assigned</w:t>
      </w:r>
      <w:r>
        <w:rPr>
          <w:spacing w:val="-7"/>
        </w:rPr>
        <w:t xml:space="preserve"> </w:t>
      </w:r>
      <w:r>
        <w:rPr>
          <w:spacing w:val="-2"/>
        </w:rPr>
        <w:t>to</w:t>
      </w:r>
      <w:r>
        <w:rPr>
          <w:spacing w:val="-7"/>
        </w:rPr>
        <w:t xml:space="preserve"> </w:t>
      </w:r>
      <w:r>
        <w:rPr>
          <w:spacing w:val="-2"/>
        </w:rPr>
        <w:t>it</w:t>
      </w:r>
      <w:r>
        <w:rPr>
          <w:spacing w:val="-8"/>
        </w:rPr>
        <w:t xml:space="preserve"> </w:t>
      </w:r>
      <w:r>
        <w:rPr>
          <w:spacing w:val="-2"/>
        </w:rPr>
        <w:t>under</w:t>
      </w:r>
      <w:r>
        <w:rPr>
          <w:spacing w:val="-7"/>
        </w:rPr>
        <w:t xml:space="preserve"> </w:t>
      </w:r>
      <w:r>
        <w:rPr>
          <w:spacing w:val="-2"/>
        </w:rPr>
        <w:t>Article</w:t>
      </w:r>
      <w:r>
        <w:rPr>
          <w:spacing w:val="-7"/>
        </w:rPr>
        <w:t xml:space="preserve"> </w:t>
      </w:r>
      <w:r>
        <w:rPr>
          <w:spacing w:val="-2"/>
        </w:rPr>
        <w:t>260</w:t>
      </w:r>
      <w:r>
        <w:rPr>
          <w:spacing w:val="-7"/>
        </w:rPr>
        <w:t xml:space="preserve"> </w:t>
      </w:r>
      <w:r>
        <w:rPr>
          <w:spacing w:val="-2"/>
        </w:rPr>
        <w:t>of</w:t>
      </w:r>
      <w:r>
        <w:rPr>
          <w:spacing w:val="-7"/>
        </w:rPr>
        <w:t xml:space="preserve"> </w:t>
      </w:r>
      <w:r>
        <w:rPr>
          <w:spacing w:val="-2"/>
        </w:rPr>
        <w:t>the</w:t>
      </w:r>
      <w:r>
        <w:rPr>
          <w:spacing w:val="-7"/>
        </w:rPr>
        <w:t xml:space="preserve"> </w:t>
      </w:r>
      <w:r>
        <w:rPr>
          <w:spacing w:val="-2"/>
        </w:rPr>
        <w:t>Constitution;</w:t>
      </w:r>
    </w:p>
    <w:p w14:paraId="1941EB3F" w14:textId="77777777" w:rsidR="00F727BD" w:rsidRDefault="00ED164B">
      <w:pPr>
        <w:pStyle w:val="BodyText"/>
        <w:spacing w:before="110" w:line="249" w:lineRule="auto"/>
        <w:ind w:left="481" w:right="1888"/>
      </w:pPr>
      <w:r>
        <w:rPr>
          <w:rFonts w:ascii="Arial" w:hAnsi="Arial"/>
          <w:b/>
        </w:rPr>
        <w:t>"</w:t>
      </w:r>
      <w:proofErr w:type="gramStart"/>
      <w:r>
        <w:rPr>
          <w:rFonts w:ascii="Arial" w:hAnsi="Arial"/>
          <w:b/>
        </w:rPr>
        <w:t>local</w:t>
      </w:r>
      <w:proofErr w:type="gramEnd"/>
      <w:r>
        <w:rPr>
          <w:rFonts w:ascii="Arial" w:hAnsi="Arial"/>
          <w:b/>
          <w:spacing w:val="-6"/>
        </w:rPr>
        <w:t xml:space="preserve"> </w:t>
      </w:r>
      <w:r>
        <w:rPr>
          <w:rFonts w:ascii="Arial" w:hAnsi="Arial"/>
          <w:b/>
        </w:rPr>
        <w:t>contractor”</w:t>
      </w:r>
      <w:r>
        <w:rPr>
          <w:rFonts w:ascii="Arial" w:hAnsi="Arial"/>
          <w:b/>
          <w:spacing w:val="-6"/>
        </w:rPr>
        <w:t xml:space="preserve"> </w:t>
      </w:r>
      <w:r>
        <w:t>means</w:t>
      </w:r>
      <w:r>
        <w:rPr>
          <w:spacing w:val="-6"/>
        </w:rPr>
        <w:t xml:space="preserve"> </w:t>
      </w:r>
      <w:r>
        <w:t>a</w:t>
      </w:r>
      <w:r>
        <w:rPr>
          <w:spacing w:val="-6"/>
        </w:rPr>
        <w:t xml:space="preserve"> </w:t>
      </w:r>
      <w:r>
        <w:t>person</w:t>
      </w:r>
      <w:r>
        <w:rPr>
          <w:spacing w:val="-6"/>
        </w:rPr>
        <w:t xml:space="preserve"> </w:t>
      </w:r>
      <w:r>
        <w:t>or</w:t>
      </w:r>
      <w:r>
        <w:rPr>
          <w:spacing w:val="-6"/>
        </w:rPr>
        <w:t xml:space="preserve"> </w:t>
      </w:r>
      <w:r>
        <w:t>a</w:t>
      </w:r>
      <w:r>
        <w:rPr>
          <w:spacing w:val="-6"/>
        </w:rPr>
        <w:t xml:space="preserve"> </w:t>
      </w:r>
      <w:r>
        <w:t>firm</w:t>
      </w:r>
      <w:r>
        <w:rPr>
          <w:spacing w:val="-6"/>
        </w:rPr>
        <w:t xml:space="preserve"> </w:t>
      </w:r>
      <w:r>
        <w:t>registered</w:t>
      </w:r>
      <w:r>
        <w:rPr>
          <w:spacing w:val="-6"/>
        </w:rPr>
        <w:t xml:space="preserve"> </w:t>
      </w:r>
      <w:r>
        <w:t>in</w:t>
      </w:r>
      <w:r>
        <w:rPr>
          <w:spacing w:val="-6"/>
        </w:rPr>
        <w:t xml:space="preserve"> </w:t>
      </w:r>
      <w:r>
        <w:t>Kenya</w:t>
      </w:r>
      <w:r>
        <w:rPr>
          <w:spacing w:val="-6"/>
        </w:rPr>
        <w:t xml:space="preserve"> </w:t>
      </w:r>
      <w:r>
        <w:t>under</w:t>
      </w:r>
      <w:r>
        <w:rPr>
          <w:spacing w:val="-6"/>
        </w:rPr>
        <w:t xml:space="preserve"> </w:t>
      </w:r>
      <w:r>
        <w:t>the Companies Act, 2015 (No. 17 2015) of or any other written law and whose operation is based in Kenya;</w:t>
      </w:r>
    </w:p>
    <w:p w14:paraId="10EA81F1" w14:textId="77777777" w:rsidR="00F727BD" w:rsidRDefault="00ED164B">
      <w:pPr>
        <w:spacing w:before="103" w:line="249" w:lineRule="auto"/>
        <w:ind w:left="481" w:right="1889" w:firstLine="283"/>
        <w:jc w:val="both"/>
        <w:rPr>
          <w:sz w:val="20"/>
        </w:rPr>
      </w:pPr>
      <w:r>
        <w:rPr>
          <w:rFonts w:ascii="Arial"/>
          <w:b/>
          <w:sz w:val="20"/>
        </w:rPr>
        <w:t>"</w:t>
      </w:r>
      <w:proofErr w:type="gramStart"/>
      <w:r>
        <w:rPr>
          <w:rFonts w:ascii="Arial"/>
          <w:b/>
          <w:sz w:val="20"/>
        </w:rPr>
        <w:t>locally</w:t>
      </w:r>
      <w:proofErr w:type="gramEnd"/>
      <w:r>
        <w:rPr>
          <w:rFonts w:ascii="Arial"/>
          <w:b/>
          <w:sz w:val="20"/>
        </w:rPr>
        <w:t xml:space="preserve"> produced product or service" </w:t>
      </w:r>
      <w:r>
        <w:rPr>
          <w:sz w:val="20"/>
        </w:rPr>
        <w:t xml:space="preserve">means goods and services that are manufactured in Kenya by </w:t>
      </w:r>
      <w:r>
        <w:rPr>
          <w:sz w:val="20"/>
        </w:rPr>
        <w:t>firms that are registered and undertaking their business in Kenya;</w:t>
      </w:r>
    </w:p>
    <w:p w14:paraId="0F87BAEB" w14:textId="77777777" w:rsidR="00F727BD" w:rsidRDefault="00ED164B">
      <w:pPr>
        <w:pStyle w:val="BodyText"/>
        <w:spacing w:before="102" w:line="249" w:lineRule="auto"/>
        <w:ind w:left="481" w:right="1888"/>
      </w:pPr>
      <w:r>
        <w:rPr>
          <w:rFonts w:ascii="Arial"/>
          <w:b/>
        </w:rPr>
        <w:t>"obstruction"</w:t>
      </w:r>
      <w:r>
        <w:rPr>
          <w:rFonts w:ascii="Arial"/>
          <w:b/>
          <w:spacing w:val="-14"/>
        </w:rPr>
        <w:t xml:space="preserve"> </w:t>
      </w:r>
      <w:r>
        <w:t>means</w:t>
      </w:r>
      <w:r>
        <w:rPr>
          <w:spacing w:val="-14"/>
        </w:rPr>
        <w:t xml:space="preserve"> </w:t>
      </w:r>
      <w:r>
        <w:t>acts</w:t>
      </w:r>
      <w:r>
        <w:rPr>
          <w:spacing w:val="-14"/>
        </w:rPr>
        <w:t xml:space="preserve"> </w:t>
      </w:r>
      <w:r>
        <w:t>intended</w:t>
      </w:r>
      <w:r>
        <w:rPr>
          <w:spacing w:val="-14"/>
        </w:rPr>
        <w:t xml:space="preserve"> </w:t>
      </w:r>
      <w:r>
        <w:t>to</w:t>
      </w:r>
      <w:r>
        <w:rPr>
          <w:spacing w:val="-14"/>
        </w:rPr>
        <w:t xml:space="preserve"> </w:t>
      </w:r>
      <w:r>
        <w:t>materially</w:t>
      </w:r>
      <w:r>
        <w:rPr>
          <w:spacing w:val="-14"/>
        </w:rPr>
        <w:t xml:space="preserve"> </w:t>
      </w:r>
      <w:r>
        <w:t>impede</w:t>
      </w:r>
      <w:r>
        <w:rPr>
          <w:spacing w:val="-14"/>
        </w:rPr>
        <w:t xml:space="preserve"> </w:t>
      </w:r>
      <w:r>
        <w:t>access</w:t>
      </w:r>
      <w:r>
        <w:rPr>
          <w:spacing w:val="-14"/>
        </w:rPr>
        <w:t xml:space="preserve"> </w:t>
      </w:r>
      <w:r>
        <w:t>to</w:t>
      </w:r>
      <w:r>
        <w:rPr>
          <w:spacing w:val="-14"/>
        </w:rPr>
        <w:t xml:space="preserve"> </w:t>
      </w:r>
      <w:r>
        <w:t>required information in exercising a duty under this Act;</w:t>
      </w:r>
    </w:p>
    <w:p w14:paraId="651A7DF8" w14:textId="77777777" w:rsidR="00F727BD" w:rsidRDefault="00ED164B">
      <w:pPr>
        <w:pStyle w:val="BodyText"/>
        <w:spacing w:before="102" w:line="249" w:lineRule="auto"/>
        <w:ind w:left="481" w:right="1889"/>
      </w:pPr>
      <w:r>
        <w:rPr>
          <w:rFonts w:ascii="Arial"/>
          <w:b/>
        </w:rPr>
        <w:t xml:space="preserve">"person" </w:t>
      </w:r>
      <w:r>
        <w:t>has meaning assigned to it in Article 260 of the Constitution and includes sole proprietorship;</w:t>
      </w:r>
    </w:p>
    <w:p w14:paraId="445F8090" w14:textId="77777777" w:rsidR="00F727BD" w:rsidRDefault="00ED164B">
      <w:pPr>
        <w:pStyle w:val="BodyText"/>
        <w:spacing w:before="102" w:line="249" w:lineRule="auto"/>
        <w:ind w:left="481" w:right="1888"/>
      </w:pPr>
      <w:r>
        <w:rPr>
          <w:rFonts w:ascii="Arial"/>
          <w:b/>
        </w:rPr>
        <w:t>"</w:t>
      </w:r>
      <w:proofErr w:type="gramStart"/>
      <w:r>
        <w:rPr>
          <w:rFonts w:ascii="Arial"/>
          <w:b/>
        </w:rPr>
        <w:t>person</w:t>
      </w:r>
      <w:proofErr w:type="gramEnd"/>
      <w:r>
        <w:rPr>
          <w:rFonts w:ascii="Arial"/>
          <w:b/>
        </w:rPr>
        <w:t xml:space="preserve"> with disability" </w:t>
      </w:r>
      <w:r>
        <w:t>means a person with disability who has attained the age of eighteen years and includes a company, association or body of persons, corporate or unincorporated in which at least seventy percent of the shareholders,</w:t>
      </w:r>
      <w:r>
        <w:rPr>
          <w:spacing w:val="-4"/>
        </w:rPr>
        <w:t xml:space="preserve"> </w:t>
      </w:r>
      <w:r>
        <w:t>members</w:t>
      </w:r>
      <w:r>
        <w:rPr>
          <w:spacing w:val="-3"/>
        </w:rPr>
        <w:t xml:space="preserve"> </w:t>
      </w:r>
      <w:r>
        <w:t>or</w:t>
      </w:r>
      <w:r>
        <w:rPr>
          <w:spacing w:val="-3"/>
        </w:rPr>
        <w:t xml:space="preserve"> </w:t>
      </w:r>
      <w:r>
        <w:t>persons</w:t>
      </w:r>
      <w:r>
        <w:rPr>
          <w:spacing w:val="-3"/>
        </w:rPr>
        <w:t xml:space="preserve"> </w:t>
      </w:r>
      <w:r>
        <w:t>and</w:t>
      </w:r>
      <w:r>
        <w:rPr>
          <w:spacing w:val="-4"/>
        </w:rPr>
        <w:t xml:space="preserve"> </w:t>
      </w:r>
      <w:r>
        <w:t>a</w:t>
      </w:r>
      <w:r>
        <w:rPr>
          <w:spacing w:val="-4"/>
        </w:rPr>
        <w:t xml:space="preserve"> </w:t>
      </w:r>
      <w:r>
        <w:t>majority</w:t>
      </w:r>
      <w:r>
        <w:rPr>
          <w:spacing w:val="-3"/>
        </w:rPr>
        <w:t xml:space="preserve"> </w:t>
      </w:r>
      <w:r>
        <w:t>of</w:t>
      </w:r>
      <w:r>
        <w:rPr>
          <w:spacing w:val="-4"/>
        </w:rPr>
        <w:t xml:space="preserve"> </w:t>
      </w:r>
      <w:r>
        <w:t>the</w:t>
      </w:r>
      <w:r>
        <w:rPr>
          <w:spacing w:val="-4"/>
        </w:rPr>
        <w:t xml:space="preserve"> </w:t>
      </w:r>
      <w:r>
        <w:t>directors</w:t>
      </w:r>
      <w:r>
        <w:rPr>
          <w:spacing w:val="-3"/>
        </w:rPr>
        <w:t xml:space="preserve"> </w:t>
      </w:r>
      <w:r>
        <w:t>are</w:t>
      </w:r>
      <w:r>
        <w:rPr>
          <w:spacing w:val="-4"/>
        </w:rPr>
        <w:t xml:space="preserve"> </w:t>
      </w:r>
      <w:r>
        <w:t>persons with disability;</w:t>
      </w:r>
    </w:p>
    <w:p w14:paraId="1ED3FC9D" w14:textId="77777777" w:rsidR="00F727BD" w:rsidRDefault="00ED164B">
      <w:pPr>
        <w:spacing w:before="104" w:line="249" w:lineRule="auto"/>
        <w:ind w:left="481" w:right="1890" w:firstLine="283"/>
        <w:jc w:val="both"/>
        <w:rPr>
          <w:sz w:val="20"/>
        </w:rPr>
      </w:pPr>
      <w:r>
        <w:rPr>
          <w:rFonts w:ascii="Arial"/>
          <w:b/>
          <w:sz w:val="20"/>
        </w:rPr>
        <w:t>"</w:t>
      </w:r>
      <w:proofErr w:type="gramStart"/>
      <w:r>
        <w:rPr>
          <w:rFonts w:ascii="Arial"/>
          <w:b/>
          <w:sz w:val="20"/>
        </w:rPr>
        <w:t>public</w:t>
      </w:r>
      <w:proofErr w:type="gramEnd"/>
      <w:r>
        <w:rPr>
          <w:rFonts w:ascii="Arial"/>
          <w:b/>
          <w:sz w:val="20"/>
        </w:rPr>
        <w:t xml:space="preserve"> procurement" </w:t>
      </w:r>
      <w:r>
        <w:rPr>
          <w:sz w:val="20"/>
        </w:rPr>
        <w:t>means procurement by procuring entities using public funds;</w:t>
      </w:r>
    </w:p>
    <w:p w14:paraId="458EE6E1" w14:textId="77777777" w:rsidR="00F727BD" w:rsidRDefault="00ED164B">
      <w:pPr>
        <w:spacing w:before="101"/>
        <w:ind w:left="764"/>
        <w:jc w:val="both"/>
        <w:rPr>
          <w:sz w:val="20"/>
        </w:rPr>
      </w:pPr>
      <w:r>
        <w:rPr>
          <w:rFonts w:ascii="Arial"/>
          <w:b/>
          <w:sz w:val="20"/>
        </w:rPr>
        <w:t>"prescribed"</w:t>
      </w:r>
      <w:r>
        <w:rPr>
          <w:rFonts w:ascii="Arial"/>
          <w:b/>
          <w:spacing w:val="-6"/>
          <w:sz w:val="20"/>
        </w:rPr>
        <w:t xml:space="preserve"> </w:t>
      </w:r>
      <w:r>
        <w:rPr>
          <w:sz w:val="20"/>
        </w:rPr>
        <w:t>means</w:t>
      </w:r>
      <w:r>
        <w:rPr>
          <w:spacing w:val="-4"/>
          <w:sz w:val="20"/>
        </w:rPr>
        <w:t xml:space="preserve"> </w:t>
      </w:r>
      <w:r>
        <w:rPr>
          <w:sz w:val="20"/>
        </w:rPr>
        <w:t>prescribed</w:t>
      </w:r>
      <w:r>
        <w:rPr>
          <w:spacing w:val="-4"/>
          <w:sz w:val="20"/>
        </w:rPr>
        <w:t xml:space="preserve"> </w:t>
      </w:r>
      <w:r>
        <w:rPr>
          <w:sz w:val="20"/>
        </w:rPr>
        <w:t>by</w:t>
      </w:r>
      <w:r>
        <w:rPr>
          <w:spacing w:val="-4"/>
          <w:sz w:val="20"/>
        </w:rPr>
        <w:t xml:space="preserve"> </w:t>
      </w:r>
      <w:r>
        <w:rPr>
          <w:sz w:val="20"/>
        </w:rPr>
        <w:t>Regulations</w:t>
      </w:r>
      <w:r>
        <w:rPr>
          <w:spacing w:val="-4"/>
          <w:sz w:val="20"/>
        </w:rPr>
        <w:t xml:space="preserve"> </w:t>
      </w:r>
      <w:r>
        <w:rPr>
          <w:sz w:val="20"/>
        </w:rPr>
        <w:t>under</w:t>
      </w:r>
      <w:r>
        <w:rPr>
          <w:spacing w:val="-4"/>
          <w:sz w:val="20"/>
        </w:rPr>
        <w:t xml:space="preserve"> </w:t>
      </w:r>
      <w:r>
        <w:rPr>
          <w:sz w:val="20"/>
        </w:rPr>
        <w:t>this</w:t>
      </w:r>
      <w:r>
        <w:rPr>
          <w:spacing w:val="-3"/>
          <w:sz w:val="20"/>
        </w:rPr>
        <w:t xml:space="preserve"> </w:t>
      </w:r>
      <w:r>
        <w:rPr>
          <w:spacing w:val="-4"/>
          <w:sz w:val="20"/>
        </w:rPr>
        <w:t>Act;</w:t>
      </w:r>
    </w:p>
    <w:p w14:paraId="163C2965" w14:textId="77777777" w:rsidR="00F727BD" w:rsidRDefault="00ED164B">
      <w:pPr>
        <w:pStyle w:val="BodyText"/>
        <w:spacing w:before="110" w:line="249" w:lineRule="auto"/>
        <w:ind w:left="481" w:right="1889"/>
      </w:pPr>
      <w:r>
        <w:rPr>
          <w:rFonts w:ascii="Arial"/>
          <w:b/>
        </w:rPr>
        <w:t xml:space="preserve">"preference" </w:t>
      </w:r>
      <w:r>
        <w:t>means the right or opportunity to select a tenderer from an identified target group that is considered more desirable than another;</w:t>
      </w:r>
    </w:p>
    <w:p w14:paraId="1D0CD180" w14:textId="77777777" w:rsidR="00F727BD" w:rsidRDefault="00ED164B">
      <w:pPr>
        <w:pStyle w:val="BodyText"/>
        <w:spacing w:before="102" w:line="249" w:lineRule="auto"/>
        <w:ind w:left="481" w:right="1889"/>
      </w:pPr>
      <w:r>
        <w:rPr>
          <w:rFonts w:ascii="Arial"/>
          <w:b/>
        </w:rPr>
        <w:t>"pre-qualification"</w:t>
      </w:r>
      <w:r>
        <w:rPr>
          <w:rFonts w:ascii="Arial"/>
          <w:b/>
          <w:spacing w:val="-8"/>
        </w:rPr>
        <w:t xml:space="preserve"> </w:t>
      </w:r>
      <w:r>
        <w:t>means</w:t>
      </w:r>
      <w:r>
        <w:rPr>
          <w:spacing w:val="-6"/>
        </w:rPr>
        <w:t xml:space="preserve"> </w:t>
      </w:r>
      <w:r>
        <w:t>the</w:t>
      </w:r>
      <w:r>
        <w:rPr>
          <w:spacing w:val="-6"/>
        </w:rPr>
        <w:t xml:space="preserve"> </w:t>
      </w:r>
      <w:r>
        <w:t>procedure</w:t>
      </w:r>
      <w:r>
        <w:rPr>
          <w:spacing w:val="-6"/>
        </w:rPr>
        <w:t xml:space="preserve"> </w:t>
      </w:r>
      <w:r>
        <w:t>to</w:t>
      </w:r>
      <w:r>
        <w:rPr>
          <w:spacing w:val="-6"/>
        </w:rPr>
        <w:t xml:space="preserve"> </w:t>
      </w:r>
      <w:r>
        <w:t>identify</w:t>
      </w:r>
      <w:r>
        <w:rPr>
          <w:spacing w:val="-6"/>
        </w:rPr>
        <w:t xml:space="preserve"> </w:t>
      </w:r>
      <w:r>
        <w:t>and</w:t>
      </w:r>
      <w:r>
        <w:rPr>
          <w:spacing w:val="-6"/>
        </w:rPr>
        <w:t xml:space="preserve"> </w:t>
      </w:r>
      <w:r>
        <w:t>shortlist</w:t>
      </w:r>
      <w:r>
        <w:rPr>
          <w:spacing w:val="-7"/>
        </w:rPr>
        <w:t xml:space="preserve"> </w:t>
      </w:r>
      <w:r>
        <w:t xml:space="preserve">tenderers that are qualified, prior to </w:t>
      </w:r>
      <w:r>
        <w:t>invitation for tenders;</w:t>
      </w:r>
    </w:p>
    <w:p w14:paraId="0FCDCBC2" w14:textId="77777777" w:rsidR="00F727BD" w:rsidRDefault="00ED164B">
      <w:pPr>
        <w:pStyle w:val="BodyText"/>
        <w:spacing w:before="102" w:line="249" w:lineRule="auto"/>
        <w:ind w:left="481" w:right="1889"/>
      </w:pPr>
      <w:r>
        <w:rPr>
          <w:rFonts w:ascii="Arial"/>
          <w:b/>
          <w:spacing w:val="-2"/>
        </w:rPr>
        <w:t>"pre-qualification</w:t>
      </w:r>
      <w:r>
        <w:rPr>
          <w:rFonts w:ascii="Arial"/>
          <w:b/>
          <w:spacing w:val="-6"/>
        </w:rPr>
        <w:t xml:space="preserve"> </w:t>
      </w:r>
      <w:r>
        <w:rPr>
          <w:rFonts w:ascii="Arial"/>
          <w:b/>
          <w:spacing w:val="-2"/>
        </w:rPr>
        <w:t>procedure"</w:t>
      </w:r>
      <w:r>
        <w:rPr>
          <w:rFonts w:ascii="Arial"/>
          <w:b/>
          <w:spacing w:val="-5"/>
        </w:rPr>
        <w:t xml:space="preserve"> </w:t>
      </w:r>
      <w:r>
        <w:rPr>
          <w:spacing w:val="-2"/>
        </w:rPr>
        <w:t>means</w:t>
      </w:r>
      <w:r>
        <w:rPr>
          <w:spacing w:val="-6"/>
        </w:rPr>
        <w:t xml:space="preserve"> </w:t>
      </w:r>
      <w:r>
        <w:rPr>
          <w:spacing w:val="-2"/>
        </w:rPr>
        <w:t>a</w:t>
      </w:r>
      <w:r>
        <w:rPr>
          <w:spacing w:val="-6"/>
        </w:rPr>
        <w:t xml:space="preserve"> </w:t>
      </w:r>
      <w:r>
        <w:rPr>
          <w:spacing w:val="-2"/>
        </w:rPr>
        <w:t>procedure</w:t>
      </w:r>
      <w:r>
        <w:rPr>
          <w:spacing w:val="-6"/>
        </w:rPr>
        <w:t xml:space="preserve"> </w:t>
      </w:r>
      <w:r>
        <w:rPr>
          <w:spacing w:val="-2"/>
        </w:rPr>
        <w:t>by</w:t>
      </w:r>
      <w:r>
        <w:rPr>
          <w:spacing w:val="-6"/>
        </w:rPr>
        <w:t xml:space="preserve"> </w:t>
      </w:r>
      <w:r>
        <w:rPr>
          <w:spacing w:val="-2"/>
        </w:rPr>
        <w:t>which</w:t>
      </w:r>
      <w:r>
        <w:rPr>
          <w:spacing w:val="-6"/>
        </w:rPr>
        <w:t xml:space="preserve"> </w:t>
      </w:r>
      <w:r>
        <w:rPr>
          <w:spacing w:val="-2"/>
        </w:rPr>
        <w:t>candidates</w:t>
      </w:r>
      <w:r>
        <w:rPr>
          <w:spacing w:val="-6"/>
        </w:rPr>
        <w:t xml:space="preserve"> </w:t>
      </w:r>
      <w:r>
        <w:rPr>
          <w:spacing w:val="-2"/>
        </w:rPr>
        <w:t xml:space="preserve">are </w:t>
      </w:r>
      <w:r>
        <w:t>invited</w:t>
      </w:r>
      <w:r>
        <w:rPr>
          <w:spacing w:val="-5"/>
        </w:rPr>
        <w:t xml:space="preserve"> </w:t>
      </w:r>
      <w:r>
        <w:t>to</w:t>
      </w:r>
      <w:r>
        <w:rPr>
          <w:spacing w:val="-5"/>
        </w:rPr>
        <w:t xml:space="preserve"> </w:t>
      </w:r>
      <w:r>
        <w:t>demonstrate</w:t>
      </w:r>
      <w:r>
        <w:rPr>
          <w:spacing w:val="-5"/>
        </w:rPr>
        <w:t xml:space="preserve"> </w:t>
      </w:r>
      <w:r>
        <w:t>their</w:t>
      </w:r>
      <w:r>
        <w:rPr>
          <w:spacing w:val="-5"/>
        </w:rPr>
        <w:t xml:space="preserve"> </w:t>
      </w:r>
      <w:r>
        <w:t>qualifications</w:t>
      </w:r>
      <w:r>
        <w:rPr>
          <w:spacing w:val="-5"/>
        </w:rPr>
        <w:t xml:space="preserve"> </w:t>
      </w:r>
      <w:r>
        <w:t>prior</w:t>
      </w:r>
      <w:r>
        <w:rPr>
          <w:spacing w:val="-5"/>
        </w:rPr>
        <w:t xml:space="preserve"> </w:t>
      </w:r>
      <w:r>
        <w:t>to,</w:t>
      </w:r>
      <w:r>
        <w:rPr>
          <w:spacing w:val="-6"/>
        </w:rPr>
        <w:t xml:space="preserve"> </w:t>
      </w:r>
      <w:r>
        <w:t>and</w:t>
      </w:r>
      <w:r>
        <w:rPr>
          <w:spacing w:val="-5"/>
        </w:rPr>
        <w:t xml:space="preserve"> </w:t>
      </w:r>
      <w:r>
        <w:t>as</w:t>
      </w:r>
      <w:r>
        <w:rPr>
          <w:spacing w:val="-5"/>
        </w:rPr>
        <w:t xml:space="preserve"> </w:t>
      </w:r>
      <w:r>
        <w:t>a</w:t>
      </w:r>
      <w:r>
        <w:rPr>
          <w:spacing w:val="-5"/>
        </w:rPr>
        <w:t xml:space="preserve"> </w:t>
      </w:r>
      <w:r>
        <w:t>condition</w:t>
      </w:r>
      <w:r>
        <w:rPr>
          <w:spacing w:val="-5"/>
        </w:rPr>
        <w:t xml:space="preserve"> </w:t>
      </w:r>
      <w:r>
        <w:t>for,</w:t>
      </w:r>
      <w:r>
        <w:rPr>
          <w:spacing w:val="-6"/>
        </w:rPr>
        <w:t xml:space="preserve"> </w:t>
      </w:r>
      <w:r>
        <w:t>being invited to tender or submit proposals;</w:t>
      </w:r>
    </w:p>
    <w:p w14:paraId="650E840D" w14:textId="77777777" w:rsidR="00F727BD" w:rsidRDefault="00F727BD">
      <w:pPr>
        <w:spacing w:line="249" w:lineRule="auto"/>
        <w:sectPr w:rsidR="00F727BD" w:rsidSect="004D6557">
          <w:pgSz w:w="11900" w:h="16840"/>
          <w:pgMar w:top="1480" w:right="1680" w:bottom="2540" w:left="940" w:header="855" w:footer="2356" w:gutter="0"/>
          <w:cols w:space="720"/>
        </w:sectPr>
      </w:pPr>
    </w:p>
    <w:p w14:paraId="78ECD7DC" w14:textId="77777777" w:rsidR="00F727BD" w:rsidRDefault="00ED164B">
      <w:pPr>
        <w:pStyle w:val="BodyText"/>
        <w:spacing w:before="184" w:line="249" w:lineRule="auto"/>
        <w:ind w:left="481" w:right="1888"/>
      </w:pPr>
      <w:r>
        <w:rPr>
          <w:rFonts w:ascii="Arial"/>
          <w:b/>
        </w:rPr>
        <w:lastRenderedPageBreak/>
        <w:t xml:space="preserve">"Principal Secretary" </w:t>
      </w:r>
      <w:r>
        <w:t>means the Principal Secretary for the time being responsible for matters relating to finance;</w:t>
      </w:r>
    </w:p>
    <w:p w14:paraId="31221DC4" w14:textId="77777777" w:rsidR="00F727BD" w:rsidRDefault="00ED164B">
      <w:pPr>
        <w:pStyle w:val="BodyText"/>
        <w:spacing w:before="101" w:line="249" w:lineRule="auto"/>
        <w:ind w:left="481" w:right="1890"/>
      </w:pPr>
      <w:r>
        <w:rPr>
          <w:rFonts w:ascii="Arial"/>
          <w:b/>
        </w:rPr>
        <w:t xml:space="preserve">"procurement" </w:t>
      </w:r>
      <w:r>
        <w:t>means the acquisition by purchase, rental, lease, hire purchase,</w:t>
      </w:r>
      <w:r>
        <w:rPr>
          <w:spacing w:val="-14"/>
        </w:rPr>
        <w:t xml:space="preserve"> </w:t>
      </w:r>
      <w:r>
        <w:t>license,</w:t>
      </w:r>
      <w:r>
        <w:rPr>
          <w:spacing w:val="-14"/>
        </w:rPr>
        <w:t xml:space="preserve"> </w:t>
      </w:r>
      <w:r>
        <w:t>tenancy,</w:t>
      </w:r>
      <w:r>
        <w:rPr>
          <w:spacing w:val="-14"/>
        </w:rPr>
        <w:t xml:space="preserve"> </w:t>
      </w:r>
      <w:r>
        <w:t>franchise,</w:t>
      </w:r>
      <w:r>
        <w:rPr>
          <w:spacing w:val="-14"/>
        </w:rPr>
        <w:t xml:space="preserve"> </w:t>
      </w:r>
      <w:r>
        <w:t>or</w:t>
      </w:r>
      <w:r>
        <w:rPr>
          <w:spacing w:val="-14"/>
        </w:rPr>
        <w:t xml:space="preserve"> </w:t>
      </w:r>
      <w:r>
        <w:t>by</w:t>
      </w:r>
      <w:r>
        <w:rPr>
          <w:spacing w:val="-14"/>
        </w:rPr>
        <w:t xml:space="preserve"> </w:t>
      </w:r>
      <w:r>
        <w:t>any</w:t>
      </w:r>
      <w:r>
        <w:rPr>
          <w:spacing w:val="-14"/>
        </w:rPr>
        <w:t xml:space="preserve"> </w:t>
      </w:r>
      <w:r>
        <w:t>other</w:t>
      </w:r>
      <w:r>
        <w:rPr>
          <w:spacing w:val="-14"/>
        </w:rPr>
        <w:t xml:space="preserve"> </w:t>
      </w:r>
      <w:r>
        <w:t>contractual</w:t>
      </w:r>
      <w:r>
        <w:rPr>
          <w:spacing w:val="-14"/>
        </w:rPr>
        <w:t xml:space="preserve"> </w:t>
      </w:r>
      <w:r>
        <w:t>means</w:t>
      </w:r>
      <w:r>
        <w:rPr>
          <w:spacing w:val="-13"/>
        </w:rPr>
        <w:t xml:space="preserve"> </w:t>
      </w:r>
      <w:r>
        <w:t>of</w:t>
      </w:r>
      <w:r>
        <w:rPr>
          <w:spacing w:val="-14"/>
        </w:rPr>
        <w:t xml:space="preserve"> </w:t>
      </w:r>
      <w:r>
        <w:t xml:space="preserve">any </w:t>
      </w:r>
      <w:r>
        <w:t>type</w:t>
      </w:r>
      <w:r>
        <w:rPr>
          <w:spacing w:val="-9"/>
        </w:rPr>
        <w:t xml:space="preserve"> </w:t>
      </w:r>
      <w:r>
        <w:t>of</w:t>
      </w:r>
      <w:r>
        <w:rPr>
          <w:spacing w:val="-9"/>
        </w:rPr>
        <w:t xml:space="preserve"> </w:t>
      </w:r>
      <w:r>
        <w:t>works,</w:t>
      </w:r>
      <w:r>
        <w:rPr>
          <w:spacing w:val="-9"/>
        </w:rPr>
        <w:t xml:space="preserve"> </w:t>
      </w:r>
      <w:r>
        <w:t>assets,</w:t>
      </w:r>
      <w:r>
        <w:rPr>
          <w:spacing w:val="-9"/>
        </w:rPr>
        <w:t xml:space="preserve"> </w:t>
      </w:r>
      <w:r>
        <w:t>services</w:t>
      </w:r>
      <w:r>
        <w:rPr>
          <w:spacing w:val="-8"/>
        </w:rPr>
        <w:t xml:space="preserve"> </w:t>
      </w:r>
      <w:r>
        <w:t>or</w:t>
      </w:r>
      <w:r>
        <w:rPr>
          <w:spacing w:val="-8"/>
        </w:rPr>
        <w:t xml:space="preserve"> </w:t>
      </w:r>
      <w:r>
        <w:t>goods</w:t>
      </w:r>
      <w:r>
        <w:rPr>
          <w:spacing w:val="-8"/>
        </w:rPr>
        <w:t xml:space="preserve"> </w:t>
      </w:r>
      <w:r>
        <w:t>including</w:t>
      </w:r>
      <w:r>
        <w:rPr>
          <w:spacing w:val="-9"/>
        </w:rPr>
        <w:t xml:space="preserve"> </w:t>
      </w:r>
      <w:r>
        <w:t>livestock</w:t>
      </w:r>
      <w:r>
        <w:rPr>
          <w:spacing w:val="-8"/>
        </w:rPr>
        <w:t xml:space="preserve"> </w:t>
      </w:r>
      <w:r>
        <w:t>or</w:t>
      </w:r>
      <w:r>
        <w:rPr>
          <w:spacing w:val="-8"/>
        </w:rPr>
        <w:t xml:space="preserve"> </w:t>
      </w:r>
      <w:r>
        <w:t>any</w:t>
      </w:r>
      <w:r>
        <w:rPr>
          <w:spacing w:val="-8"/>
        </w:rPr>
        <w:t xml:space="preserve"> </w:t>
      </w:r>
      <w:r>
        <w:t>combination and includes advisory, planning and processing in the supply chain system;</w:t>
      </w:r>
    </w:p>
    <w:p w14:paraId="04DCB203" w14:textId="77777777" w:rsidR="00F727BD" w:rsidRDefault="00ED164B">
      <w:pPr>
        <w:pStyle w:val="BodyText"/>
        <w:spacing w:before="104" w:line="249" w:lineRule="auto"/>
        <w:ind w:left="481" w:right="1888"/>
      </w:pPr>
      <w:r>
        <w:rPr>
          <w:rFonts w:ascii="Arial"/>
          <w:b/>
        </w:rPr>
        <w:t>"</w:t>
      </w:r>
      <w:proofErr w:type="gramStart"/>
      <w:r>
        <w:rPr>
          <w:rFonts w:ascii="Arial"/>
          <w:b/>
        </w:rPr>
        <w:t>procuring</w:t>
      </w:r>
      <w:proofErr w:type="gramEnd"/>
      <w:r>
        <w:rPr>
          <w:rFonts w:ascii="Arial"/>
          <w:b/>
        </w:rPr>
        <w:t xml:space="preserve"> agent" </w:t>
      </w:r>
      <w:r>
        <w:t>means an organization which has been registered by the</w:t>
      </w:r>
      <w:r>
        <w:rPr>
          <w:spacing w:val="-2"/>
        </w:rPr>
        <w:t xml:space="preserve"> </w:t>
      </w:r>
      <w:r>
        <w:t>Authority,</w:t>
      </w:r>
      <w:r>
        <w:rPr>
          <w:spacing w:val="-2"/>
        </w:rPr>
        <w:t xml:space="preserve"> </w:t>
      </w:r>
      <w:r>
        <w:t>and</w:t>
      </w:r>
      <w:r>
        <w:rPr>
          <w:spacing w:val="-2"/>
        </w:rPr>
        <w:t xml:space="preserve"> </w:t>
      </w:r>
      <w:r>
        <w:t>competitively</w:t>
      </w:r>
      <w:r>
        <w:rPr>
          <w:spacing w:val="-2"/>
        </w:rPr>
        <w:t xml:space="preserve"> </w:t>
      </w:r>
      <w:r>
        <w:t>engaged</w:t>
      </w:r>
      <w:r>
        <w:rPr>
          <w:spacing w:val="-2"/>
        </w:rPr>
        <w:t xml:space="preserve"> </w:t>
      </w:r>
      <w:r>
        <w:t>by</w:t>
      </w:r>
      <w:r>
        <w:rPr>
          <w:spacing w:val="-2"/>
        </w:rPr>
        <w:t xml:space="preserve"> </w:t>
      </w:r>
      <w:r>
        <w:t>a</w:t>
      </w:r>
      <w:r>
        <w:rPr>
          <w:spacing w:val="-2"/>
        </w:rPr>
        <w:t xml:space="preserve"> </w:t>
      </w:r>
      <w:r>
        <w:t>procuring</w:t>
      </w:r>
      <w:r>
        <w:rPr>
          <w:spacing w:val="-2"/>
        </w:rPr>
        <w:t xml:space="preserve"> </w:t>
      </w:r>
      <w:r>
        <w:t>entity</w:t>
      </w:r>
      <w:r>
        <w:rPr>
          <w:spacing w:val="-2"/>
        </w:rPr>
        <w:t xml:space="preserve"> </w:t>
      </w:r>
      <w:r>
        <w:t>on</w:t>
      </w:r>
      <w:r>
        <w:rPr>
          <w:spacing w:val="-2"/>
        </w:rPr>
        <w:t xml:space="preserve"> </w:t>
      </w:r>
      <w:r>
        <w:t>its</w:t>
      </w:r>
      <w:r>
        <w:rPr>
          <w:spacing w:val="-2"/>
        </w:rPr>
        <w:t xml:space="preserve"> </w:t>
      </w:r>
      <w:r>
        <w:t>behalf,</w:t>
      </w:r>
      <w:r>
        <w:rPr>
          <w:spacing w:val="-2"/>
        </w:rPr>
        <w:t xml:space="preserve"> </w:t>
      </w:r>
      <w:r>
        <w:t>or an organization established under this Act, to carry out procurement or asset disposal activities;</w:t>
      </w:r>
    </w:p>
    <w:p w14:paraId="21A5CD59" w14:textId="77777777" w:rsidR="00F727BD" w:rsidRDefault="00ED164B">
      <w:pPr>
        <w:pStyle w:val="BodyText"/>
        <w:spacing w:before="103" w:line="249" w:lineRule="auto"/>
        <w:ind w:left="481" w:right="1888"/>
      </w:pPr>
      <w:r>
        <w:rPr>
          <w:rFonts w:ascii="Arial"/>
          <w:b/>
        </w:rPr>
        <w:t>"</w:t>
      </w:r>
      <w:proofErr w:type="gramStart"/>
      <w:r>
        <w:rPr>
          <w:rFonts w:ascii="Arial"/>
          <w:b/>
        </w:rPr>
        <w:t>procurement</w:t>
      </w:r>
      <w:proofErr w:type="gramEnd"/>
      <w:r>
        <w:rPr>
          <w:rFonts w:ascii="Arial"/>
          <w:b/>
        </w:rPr>
        <w:t xml:space="preserve"> contract" </w:t>
      </w:r>
      <w:r>
        <w:t xml:space="preserve">means an agreement concluded between the procuring entity and a contractor (or contractors) resulting from a tendering </w:t>
      </w:r>
      <w:r>
        <w:rPr>
          <w:spacing w:val="-2"/>
        </w:rPr>
        <w:t>proceeding;</w:t>
      </w:r>
    </w:p>
    <w:p w14:paraId="70C381E8" w14:textId="77777777" w:rsidR="00F727BD" w:rsidRDefault="00ED164B">
      <w:pPr>
        <w:pStyle w:val="BodyText"/>
        <w:spacing w:before="103" w:line="249" w:lineRule="auto"/>
        <w:ind w:left="481" w:right="1891"/>
      </w:pPr>
      <w:r>
        <w:rPr>
          <w:rFonts w:ascii="Arial"/>
          <w:b/>
        </w:rPr>
        <w:t>"</w:t>
      </w:r>
      <w:proofErr w:type="gramStart"/>
      <w:r>
        <w:rPr>
          <w:rFonts w:ascii="Arial"/>
          <w:b/>
        </w:rPr>
        <w:t>procuring</w:t>
      </w:r>
      <w:proofErr w:type="gramEnd"/>
      <w:r>
        <w:rPr>
          <w:rFonts w:ascii="Arial"/>
          <w:b/>
        </w:rPr>
        <w:t xml:space="preserve"> entity" </w:t>
      </w:r>
      <w:r>
        <w:t>means a public entity making a procurement or asset disposal to which this Act applies;</w:t>
      </w:r>
    </w:p>
    <w:p w14:paraId="175B926D" w14:textId="77777777" w:rsidR="00F727BD" w:rsidRDefault="00ED164B">
      <w:pPr>
        <w:pStyle w:val="BodyText"/>
        <w:spacing w:before="101" w:line="249" w:lineRule="auto"/>
        <w:ind w:left="481" w:right="1889"/>
      </w:pPr>
      <w:r>
        <w:rPr>
          <w:rFonts w:ascii="Arial"/>
          <w:b/>
        </w:rPr>
        <w:t>"</w:t>
      </w:r>
      <w:proofErr w:type="gramStart"/>
      <w:r>
        <w:rPr>
          <w:rFonts w:ascii="Arial"/>
          <w:b/>
        </w:rPr>
        <w:t>procurement</w:t>
      </w:r>
      <w:proofErr w:type="gramEnd"/>
      <w:r>
        <w:rPr>
          <w:rFonts w:ascii="Arial"/>
          <w:b/>
        </w:rPr>
        <w:t xml:space="preserve"> professional" </w:t>
      </w:r>
      <w:r>
        <w:t xml:space="preserve">means a person who has professional qualifications in procurement or supply chain management from a </w:t>
      </w:r>
      <w:proofErr w:type="spellStart"/>
      <w:r>
        <w:t>recognised</w:t>
      </w:r>
      <w:proofErr w:type="spellEnd"/>
      <w:r>
        <w:t xml:space="preserve"> institution and is a member of the Kenya Institute of Supplies Management or any</w:t>
      </w:r>
      <w:r>
        <w:rPr>
          <w:spacing w:val="-9"/>
        </w:rPr>
        <w:t xml:space="preserve"> </w:t>
      </w:r>
      <w:r>
        <w:t>other</w:t>
      </w:r>
      <w:r>
        <w:rPr>
          <w:spacing w:val="-9"/>
        </w:rPr>
        <w:t xml:space="preserve"> </w:t>
      </w:r>
      <w:r>
        <w:t>procurement</w:t>
      </w:r>
      <w:r>
        <w:rPr>
          <w:spacing w:val="-9"/>
        </w:rPr>
        <w:t xml:space="preserve"> </w:t>
      </w:r>
      <w:r>
        <w:t>or</w:t>
      </w:r>
      <w:r>
        <w:rPr>
          <w:spacing w:val="-9"/>
        </w:rPr>
        <w:t xml:space="preserve"> </w:t>
      </w:r>
      <w:r>
        <w:t>supply</w:t>
      </w:r>
      <w:r>
        <w:rPr>
          <w:spacing w:val="-9"/>
        </w:rPr>
        <w:t xml:space="preserve"> </w:t>
      </w:r>
      <w:r>
        <w:t>chain</w:t>
      </w:r>
      <w:r>
        <w:rPr>
          <w:spacing w:val="-9"/>
        </w:rPr>
        <w:t xml:space="preserve"> </w:t>
      </w:r>
      <w:r>
        <w:t>professional</w:t>
      </w:r>
      <w:r>
        <w:rPr>
          <w:spacing w:val="-9"/>
        </w:rPr>
        <w:t xml:space="preserve"> </w:t>
      </w:r>
      <w:r>
        <w:t>body</w:t>
      </w:r>
      <w:r>
        <w:rPr>
          <w:spacing w:val="-9"/>
        </w:rPr>
        <w:t xml:space="preserve"> </w:t>
      </w:r>
      <w:proofErr w:type="spellStart"/>
      <w:r>
        <w:t>recognised</w:t>
      </w:r>
      <w:proofErr w:type="spellEnd"/>
      <w:r>
        <w:rPr>
          <w:spacing w:val="-9"/>
        </w:rPr>
        <w:t xml:space="preserve"> </w:t>
      </w:r>
      <w:r>
        <w:t>in</w:t>
      </w:r>
      <w:r>
        <w:rPr>
          <w:spacing w:val="-9"/>
        </w:rPr>
        <w:t xml:space="preserve"> </w:t>
      </w:r>
      <w:r>
        <w:t>Kenya;</w:t>
      </w:r>
    </w:p>
    <w:p w14:paraId="2F0D1DDD" w14:textId="77777777" w:rsidR="00F727BD" w:rsidRDefault="00ED164B">
      <w:pPr>
        <w:pStyle w:val="BodyText"/>
        <w:spacing w:before="103" w:line="249" w:lineRule="auto"/>
        <w:ind w:left="481" w:right="1889"/>
      </w:pPr>
      <w:r>
        <w:rPr>
          <w:rFonts w:ascii="Arial"/>
          <w:b/>
        </w:rPr>
        <w:t>"</w:t>
      </w:r>
      <w:proofErr w:type="gramStart"/>
      <w:r>
        <w:rPr>
          <w:rFonts w:ascii="Arial"/>
          <w:b/>
        </w:rPr>
        <w:t>procurement</w:t>
      </w:r>
      <w:proofErr w:type="gramEnd"/>
      <w:r>
        <w:rPr>
          <w:rFonts w:ascii="Arial"/>
          <w:b/>
          <w:spacing w:val="-3"/>
        </w:rPr>
        <w:t xml:space="preserve"> </w:t>
      </w:r>
      <w:r>
        <w:rPr>
          <w:rFonts w:ascii="Arial"/>
          <w:b/>
        </w:rPr>
        <w:t>function"</w:t>
      </w:r>
      <w:r>
        <w:rPr>
          <w:rFonts w:ascii="Arial"/>
          <w:b/>
          <w:spacing w:val="-5"/>
        </w:rPr>
        <w:t xml:space="preserve"> </w:t>
      </w:r>
      <w:r>
        <w:t>means</w:t>
      </w:r>
      <w:r>
        <w:rPr>
          <w:spacing w:val="-3"/>
        </w:rPr>
        <w:t xml:space="preserve"> </w:t>
      </w:r>
      <w:r>
        <w:t>a</w:t>
      </w:r>
      <w:r>
        <w:rPr>
          <w:spacing w:val="-3"/>
        </w:rPr>
        <w:t xml:space="preserve"> </w:t>
      </w:r>
      <w:r>
        <w:t>division</w:t>
      </w:r>
      <w:r>
        <w:rPr>
          <w:spacing w:val="-3"/>
        </w:rPr>
        <w:t xml:space="preserve"> </w:t>
      </w:r>
      <w:r>
        <w:t>within</w:t>
      </w:r>
      <w:r>
        <w:rPr>
          <w:spacing w:val="-3"/>
        </w:rPr>
        <w:t xml:space="preserve"> </w:t>
      </w:r>
      <w:r>
        <w:t>a</w:t>
      </w:r>
      <w:r>
        <w:rPr>
          <w:spacing w:val="-3"/>
        </w:rPr>
        <w:t xml:space="preserve"> </w:t>
      </w:r>
      <w:r>
        <w:t>procuring</w:t>
      </w:r>
      <w:r>
        <w:rPr>
          <w:spacing w:val="-3"/>
        </w:rPr>
        <w:t xml:space="preserve"> </w:t>
      </w:r>
      <w:r>
        <w:t>entity</w:t>
      </w:r>
      <w:r>
        <w:rPr>
          <w:spacing w:val="-3"/>
        </w:rPr>
        <w:t xml:space="preserve"> </w:t>
      </w:r>
      <w:r>
        <w:t>staffed with</w:t>
      </w:r>
      <w:r>
        <w:rPr>
          <w:spacing w:val="-12"/>
        </w:rPr>
        <w:t xml:space="preserve"> </w:t>
      </w:r>
      <w:r>
        <w:t>procurement</w:t>
      </w:r>
      <w:r>
        <w:rPr>
          <w:spacing w:val="-12"/>
        </w:rPr>
        <w:t xml:space="preserve"> </w:t>
      </w:r>
      <w:r>
        <w:t>professionals</w:t>
      </w:r>
      <w:r>
        <w:rPr>
          <w:spacing w:val="-12"/>
        </w:rPr>
        <w:t xml:space="preserve"> </w:t>
      </w:r>
      <w:r>
        <w:t>who</w:t>
      </w:r>
      <w:r>
        <w:rPr>
          <w:spacing w:val="-12"/>
        </w:rPr>
        <w:t xml:space="preserve"> </w:t>
      </w:r>
      <w:r>
        <w:t>are</w:t>
      </w:r>
      <w:r>
        <w:rPr>
          <w:spacing w:val="-12"/>
        </w:rPr>
        <w:t xml:space="preserve"> </w:t>
      </w:r>
      <w:r>
        <w:t>officially</w:t>
      </w:r>
      <w:r>
        <w:rPr>
          <w:spacing w:val="-12"/>
        </w:rPr>
        <w:t xml:space="preserve"> </w:t>
      </w:r>
      <w:r>
        <w:t>concerned</w:t>
      </w:r>
      <w:r>
        <w:rPr>
          <w:spacing w:val="-12"/>
        </w:rPr>
        <w:t xml:space="preserve"> </w:t>
      </w:r>
      <w:r>
        <w:t>with</w:t>
      </w:r>
      <w:r>
        <w:rPr>
          <w:spacing w:val="-12"/>
        </w:rPr>
        <w:t xml:space="preserve"> </w:t>
      </w:r>
      <w:r>
        <w:t>managing</w:t>
      </w:r>
      <w:r>
        <w:rPr>
          <w:spacing w:val="-12"/>
        </w:rPr>
        <w:t xml:space="preserve"> </w:t>
      </w:r>
      <w:r>
        <w:t xml:space="preserve">the procurement and asset disposal process and reports directly to the head of procuring </w:t>
      </w:r>
      <w:r>
        <w:t>entity functionally and administratively;</w:t>
      </w:r>
    </w:p>
    <w:p w14:paraId="253F7EF4" w14:textId="77777777" w:rsidR="00F727BD" w:rsidRDefault="00ED164B">
      <w:pPr>
        <w:pStyle w:val="BodyText"/>
        <w:spacing w:before="104" w:line="249" w:lineRule="auto"/>
        <w:ind w:left="481" w:right="1888"/>
      </w:pPr>
      <w:r>
        <w:rPr>
          <w:rFonts w:ascii="Arial"/>
          <w:b/>
        </w:rPr>
        <w:t xml:space="preserve">"professional" </w:t>
      </w:r>
      <w:r>
        <w:t xml:space="preserve">means a person who has professional qualifications in a specialized field and who is engaged in the practice of a skill or trade, having undertaken the relevant formal academic and professional training including </w:t>
      </w:r>
      <w:r>
        <w:rPr>
          <w:spacing w:val="-2"/>
        </w:rPr>
        <w:t>undertaking</w:t>
      </w:r>
      <w:r>
        <w:rPr>
          <w:spacing w:val="-8"/>
        </w:rPr>
        <w:t xml:space="preserve"> </w:t>
      </w:r>
      <w:r>
        <w:rPr>
          <w:spacing w:val="-2"/>
        </w:rPr>
        <w:t>practical</w:t>
      </w:r>
      <w:r>
        <w:rPr>
          <w:spacing w:val="-8"/>
        </w:rPr>
        <w:t xml:space="preserve"> </w:t>
      </w:r>
      <w:r>
        <w:rPr>
          <w:spacing w:val="-2"/>
        </w:rPr>
        <w:t>learning</w:t>
      </w:r>
      <w:r>
        <w:rPr>
          <w:spacing w:val="-8"/>
        </w:rPr>
        <w:t xml:space="preserve"> </w:t>
      </w:r>
      <w:r>
        <w:rPr>
          <w:spacing w:val="-2"/>
        </w:rPr>
        <w:t>in</w:t>
      </w:r>
      <w:r>
        <w:rPr>
          <w:spacing w:val="-8"/>
        </w:rPr>
        <w:t xml:space="preserve"> </w:t>
      </w:r>
      <w:r>
        <w:rPr>
          <w:spacing w:val="-2"/>
        </w:rPr>
        <w:t>the</w:t>
      </w:r>
      <w:r>
        <w:rPr>
          <w:spacing w:val="-8"/>
        </w:rPr>
        <w:t xml:space="preserve"> </w:t>
      </w:r>
      <w:r>
        <w:rPr>
          <w:spacing w:val="-2"/>
        </w:rPr>
        <w:t>form</w:t>
      </w:r>
      <w:r>
        <w:rPr>
          <w:spacing w:val="-8"/>
        </w:rPr>
        <w:t xml:space="preserve"> </w:t>
      </w:r>
      <w:r>
        <w:rPr>
          <w:spacing w:val="-2"/>
        </w:rPr>
        <w:t>of</w:t>
      </w:r>
      <w:r>
        <w:rPr>
          <w:spacing w:val="-8"/>
        </w:rPr>
        <w:t xml:space="preserve"> </w:t>
      </w:r>
      <w:r>
        <w:rPr>
          <w:spacing w:val="-2"/>
        </w:rPr>
        <w:t>apprenticeship</w:t>
      </w:r>
      <w:r>
        <w:rPr>
          <w:spacing w:val="-8"/>
        </w:rPr>
        <w:t xml:space="preserve"> </w:t>
      </w:r>
      <w:r>
        <w:rPr>
          <w:spacing w:val="-2"/>
        </w:rPr>
        <w:t>or</w:t>
      </w:r>
      <w:r>
        <w:rPr>
          <w:spacing w:val="-8"/>
        </w:rPr>
        <w:t xml:space="preserve"> </w:t>
      </w:r>
      <w:r>
        <w:rPr>
          <w:spacing w:val="-2"/>
        </w:rPr>
        <w:t>tutelage</w:t>
      </w:r>
      <w:r>
        <w:rPr>
          <w:spacing w:val="-8"/>
        </w:rPr>
        <w:t xml:space="preserve"> </w:t>
      </w:r>
      <w:r>
        <w:rPr>
          <w:spacing w:val="-2"/>
        </w:rPr>
        <w:t>under</w:t>
      </w:r>
      <w:r>
        <w:rPr>
          <w:spacing w:val="-8"/>
        </w:rPr>
        <w:t xml:space="preserve"> </w:t>
      </w:r>
      <w:r>
        <w:rPr>
          <w:spacing w:val="-2"/>
        </w:rPr>
        <w:t xml:space="preserve">the </w:t>
      </w:r>
      <w:r>
        <w:t>guidance of a suitably qualified and experienced person in the field of training or tutelage;</w:t>
      </w:r>
    </w:p>
    <w:p w14:paraId="0FF61E0D" w14:textId="77777777" w:rsidR="00F727BD" w:rsidRDefault="00ED164B">
      <w:pPr>
        <w:pStyle w:val="BodyText"/>
        <w:spacing w:before="105" w:line="249" w:lineRule="auto"/>
        <w:ind w:left="481" w:right="1890"/>
      </w:pPr>
      <w:r>
        <w:rPr>
          <w:rFonts w:ascii="Arial"/>
          <w:b/>
        </w:rPr>
        <w:t>"</w:t>
      </w:r>
      <w:proofErr w:type="gramStart"/>
      <w:r>
        <w:rPr>
          <w:rFonts w:ascii="Arial"/>
          <w:b/>
        </w:rPr>
        <w:t>professional</w:t>
      </w:r>
      <w:proofErr w:type="gramEnd"/>
      <w:r>
        <w:rPr>
          <w:rFonts w:ascii="Arial"/>
          <w:b/>
          <w:spacing w:val="-14"/>
        </w:rPr>
        <w:t xml:space="preserve"> </w:t>
      </w:r>
      <w:r>
        <w:rPr>
          <w:rFonts w:ascii="Arial"/>
          <w:b/>
        </w:rPr>
        <w:t>body"</w:t>
      </w:r>
      <w:r>
        <w:rPr>
          <w:rFonts w:ascii="Arial"/>
          <w:b/>
          <w:spacing w:val="-13"/>
        </w:rPr>
        <w:t xml:space="preserve"> </w:t>
      </w:r>
      <w:r>
        <w:t>means</w:t>
      </w:r>
      <w:r>
        <w:rPr>
          <w:spacing w:val="-14"/>
        </w:rPr>
        <w:t xml:space="preserve"> </w:t>
      </w:r>
      <w:r>
        <w:t>a</w:t>
      </w:r>
      <w:r>
        <w:rPr>
          <w:spacing w:val="-14"/>
        </w:rPr>
        <w:t xml:space="preserve"> </w:t>
      </w:r>
      <w:r>
        <w:t>body</w:t>
      </w:r>
      <w:r>
        <w:rPr>
          <w:spacing w:val="-13"/>
        </w:rPr>
        <w:t xml:space="preserve"> </w:t>
      </w:r>
      <w:r>
        <w:t>representing</w:t>
      </w:r>
      <w:r>
        <w:rPr>
          <w:spacing w:val="-14"/>
        </w:rPr>
        <w:t xml:space="preserve"> </w:t>
      </w:r>
      <w:r>
        <w:t>members</w:t>
      </w:r>
      <w:r>
        <w:rPr>
          <w:spacing w:val="-14"/>
        </w:rPr>
        <w:t xml:space="preserve"> </w:t>
      </w:r>
      <w:r>
        <w:t>of</w:t>
      </w:r>
      <w:r>
        <w:rPr>
          <w:spacing w:val="-13"/>
        </w:rPr>
        <w:t xml:space="preserve"> </w:t>
      </w:r>
      <w:r>
        <w:t>a</w:t>
      </w:r>
      <w:r>
        <w:rPr>
          <w:spacing w:val="-14"/>
        </w:rPr>
        <w:t xml:space="preserve"> </w:t>
      </w:r>
      <w:r>
        <w:t>profession, which is regulated by statute, code of conduct or rules as may be amended from time to time;</w:t>
      </w:r>
    </w:p>
    <w:p w14:paraId="6FEB902B" w14:textId="77777777" w:rsidR="00F727BD" w:rsidRDefault="00ED164B">
      <w:pPr>
        <w:spacing w:before="102"/>
        <w:ind w:left="764"/>
        <w:rPr>
          <w:sz w:val="20"/>
        </w:rPr>
      </w:pPr>
      <w:r>
        <w:rPr>
          <w:rFonts w:ascii="Arial" w:hAnsi="Arial"/>
          <w:b/>
          <w:sz w:val="20"/>
        </w:rPr>
        <w:t>"</w:t>
      </w:r>
      <w:proofErr w:type="gramStart"/>
      <w:r>
        <w:rPr>
          <w:rFonts w:ascii="Arial" w:hAnsi="Arial"/>
          <w:b/>
          <w:sz w:val="20"/>
        </w:rPr>
        <w:t>public</w:t>
      </w:r>
      <w:proofErr w:type="gramEnd"/>
      <w:r>
        <w:rPr>
          <w:rFonts w:ascii="Arial" w:hAnsi="Arial"/>
          <w:b/>
          <w:spacing w:val="-8"/>
          <w:sz w:val="20"/>
        </w:rPr>
        <w:t xml:space="preserve"> </w:t>
      </w:r>
      <w:r>
        <w:rPr>
          <w:rFonts w:ascii="Arial" w:hAnsi="Arial"/>
          <w:b/>
          <w:sz w:val="20"/>
        </w:rPr>
        <w:t>entity"</w:t>
      </w:r>
      <w:r>
        <w:rPr>
          <w:rFonts w:ascii="Arial" w:hAnsi="Arial"/>
          <w:b/>
          <w:spacing w:val="-7"/>
          <w:sz w:val="20"/>
        </w:rPr>
        <w:t xml:space="preserve"> </w:t>
      </w:r>
      <w:r>
        <w:rPr>
          <w:spacing w:val="-2"/>
          <w:sz w:val="20"/>
        </w:rPr>
        <w:t>includes—</w:t>
      </w:r>
    </w:p>
    <w:p w14:paraId="3B06AB58" w14:textId="77777777" w:rsidR="00F727BD" w:rsidRDefault="00ED164B">
      <w:pPr>
        <w:pStyle w:val="ListParagraph"/>
        <w:numPr>
          <w:ilvl w:val="1"/>
          <w:numId w:val="140"/>
        </w:numPr>
        <w:tabs>
          <w:tab w:val="left" w:pos="1631"/>
        </w:tabs>
        <w:spacing w:line="249" w:lineRule="auto"/>
        <w:ind w:right="1891"/>
        <w:jc w:val="left"/>
        <w:rPr>
          <w:sz w:val="20"/>
        </w:rPr>
      </w:pPr>
      <w:r>
        <w:rPr>
          <w:sz w:val="20"/>
        </w:rPr>
        <w:t>the</w:t>
      </w:r>
      <w:r>
        <w:rPr>
          <w:spacing w:val="-19"/>
          <w:sz w:val="20"/>
        </w:rPr>
        <w:t xml:space="preserve"> </w:t>
      </w:r>
      <w:r>
        <w:rPr>
          <w:sz w:val="20"/>
        </w:rPr>
        <w:t>national</w:t>
      </w:r>
      <w:r>
        <w:rPr>
          <w:spacing w:val="-19"/>
          <w:sz w:val="20"/>
        </w:rPr>
        <w:t xml:space="preserve"> </w:t>
      </w:r>
      <w:r>
        <w:rPr>
          <w:sz w:val="20"/>
        </w:rPr>
        <w:t>government</w:t>
      </w:r>
      <w:r>
        <w:rPr>
          <w:spacing w:val="-19"/>
          <w:sz w:val="20"/>
        </w:rPr>
        <w:t xml:space="preserve"> </w:t>
      </w:r>
      <w:r>
        <w:rPr>
          <w:sz w:val="20"/>
        </w:rPr>
        <w:t>or</w:t>
      </w:r>
      <w:r>
        <w:rPr>
          <w:spacing w:val="-19"/>
          <w:sz w:val="20"/>
        </w:rPr>
        <w:t xml:space="preserve"> </w:t>
      </w:r>
      <w:r>
        <w:rPr>
          <w:sz w:val="20"/>
        </w:rPr>
        <w:t>any</w:t>
      </w:r>
      <w:r>
        <w:rPr>
          <w:spacing w:val="-19"/>
          <w:sz w:val="20"/>
        </w:rPr>
        <w:t xml:space="preserve"> </w:t>
      </w:r>
      <w:r>
        <w:rPr>
          <w:sz w:val="20"/>
        </w:rPr>
        <w:t>organ</w:t>
      </w:r>
      <w:r>
        <w:rPr>
          <w:spacing w:val="-19"/>
          <w:sz w:val="20"/>
        </w:rPr>
        <w:t xml:space="preserve"> </w:t>
      </w:r>
      <w:r>
        <w:rPr>
          <w:sz w:val="20"/>
        </w:rPr>
        <w:t>or</w:t>
      </w:r>
      <w:r>
        <w:rPr>
          <w:spacing w:val="-19"/>
          <w:sz w:val="20"/>
        </w:rPr>
        <w:t xml:space="preserve"> </w:t>
      </w:r>
      <w:r>
        <w:rPr>
          <w:sz w:val="20"/>
        </w:rPr>
        <w:t>department</w:t>
      </w:r>
      <w:r>
        <w:rPr>
          <w:spacing w:val="-19"/>
          <w:sz w:val="20"/>
        </w:rPr>
        <w:t xml:space="preserve"> </w:t>
      </w:r>
      <w:r>
        <w:rPr>
          <w:sz w:val="20"/>
        </w:rPr>
        <w:t>of</w:t>
      </w:r>
      <w:r>
        <w:rPr>
          <w:spacing w:val="-19"/>
          <w:sz w:val="20"/>
        </w:rPr>
        <w:t xml:space="preserve"> </w:t>
      </w:r>
      <w:r>
        <w:rPr>
          <w:sz w:val="20"/>
        </w:rPr>
        <w:t>the</w:t>
      </w:r>
      <w:r>
        <w:rPr>
          <w:spacing w:val="-19"/>
          <w:sz w:val="20"/>
        </w:rPr>
        <w:t xml:space="preserve"> </w:t>
      </w:r>
      <w:r>
        <w:rPr>
          <w:sz w:val="20"/>
        </w:rPr>
        <w:t xml:space="preserve">national </w:t>
      </w:r>
      <w:r>
        <w:rPr>
          <w:spacing w:val="-2"/>
          <w:sz w:val="20"/>
        </w:rPr>
        <w:t>government;</w:t>
      </w:r>
    </w:p>
    <w:p w14:paraId="09E83433" w14:textId="77777777" w:rsidR="00F727BD" w:rsidRDefault="00ED164B">
      <w:pPr>
        <w:pStyle w:val="ListParagraph"/>
        <w:numPr>
          <w:ilvl w:val="1"/>
          <w:numId w:val="140"/>
        </w:numPr>
        <w:tabs>
          <w:tab w:val="left" w:pos="1631"/>
        </w:tabs>
        <w:spacing w:before="42" w:line="249" w:lineRule="auto"/>
        <w:ind w:right="1891"/>
        <w:jc w:val="left"/>
        <w:rPr>
          <w:sz w:val="20"/>
        </w:rPr>
      </w:pPr>
      <w:r>
        <w:rPr>
          <w:sz w:val="20"/>
        </w:rPr>
        <w:t>a</w:t>
      </w:r>
      <w:r>
        <w:rPr>
          <w:spacing w:val="33"/>
          <w:sz w:val="20"/>
        </w:rPr>
        <w:t xml:space="preserve"> </w:t>
      </w:r>
      <w:r>
        <w:rPr>
          <w:sz w:val="20"/>
        </w:rPr>
        <w:t>county</w:t>
      </w:r>
      <w:r>
        <w:rPr>
          <w:spacing w:val="33"/>
          <w:sz w:val="20"/>
        </w:rPr>
        <w:t xml:space="preserve"> </w:t>
      </w:r>
      <w:r>
        <w:rPr>
          <w:sz w:val="20"/>
        </w:rPr>
        <w:t>government</w:t>
      </w:r>
      <w:r>
        <w:rPr>
          <w:spacing w:val="33"/>
          <w:sz w:val="20"/>
        </w:rPr>
        <w:t xml:space="preserve"> </w:t>
      </w:r>
      <w:r>
        <w:rPr>
          <w:sz w:val="20"/>
        </w:rPr>
        <w:t>or</w:t>
      </w:r>
      <w:r>
        <w:rPr>
          <w:spacing w:val="33"/>
          <w:sz w:val="20"/>
        </w:rPr>
        <w:t xml:space="preserve"> </w:t>
      </w:r>
      <w:r>
        <w:rPr>
          <w:sz w:val="20"/>
        </w:rPr>
        <w:t>any</w:t>
      </w:r>
      <w:r>
        <w:rPr>
          <w:spacing w:val="33"/>
          <w:sz w:val="20"/>
        </w:rPr>
        <w:t xml:space="preserve"> </w:t>
      </w:r>
      <w:r>
        <w:rPr>
          <w:sz w:val="20"/>
        </w:rPr>
        <w:t>organ</w:t>
      </w:r>
      <w:r>
        <w:rPr>
          <w:spacing w:val="33"/>
          <w:sz w:val="20"/>
        </w:rPr>
        <w:t xml:space="preserve"> </w:t>
      </w:r>
      <w:r>
        <w:rPr>
          <w:sz w:val="20"/>
        </w:rPr>
        <w:t>or</w:t>
      </w:r>
      <w:r>
        <w:rPr>
          <w:spacing w:val="33"/>
          <w:sz w:val="20"/>
        </w:rPr>
        <w:t xml:space="preserve"> </w:t>
      </w:r>
      <w:r>
        <w:rPr>
          <w:sz w:val="20"/>
        </w:rPr>
        <w:t>department</w:t>
      </w:r>
      <w:r>
        <w:rPr>
          <w:spacing w:val="33"/>
          <w:sz w:val="20"/>
        </w:rPr>
        <w:t xml:space="preserve"> </w:t>
      </w:r>
      <w:r>
        <w:rPr>
          <w:sz w:val="20"/>
        </w:rPr>
        <w:t>of</w:t>
      </w:r>
      <w:r>
        <w:rPr>
          <w:spacing w:val="33"/>
          <w:sz w:val="20"/>
        </w:rPr>
        <w:t xml:space="preserve"> </w:t>
      </w:r>
      <w:r>
        <w:rPr>
          <w:sz w:val="20"/>
        </w:rPr>
        <w:t>a</w:t>
      </w:r>
      <w:r>
        <w:rPr>
          <w:spacing w:val="33"/>
          <w:sz w:val="20"/>
        </w:rPr>
        <w:t xml:space="preserve"> </w:t>
      </w:r>
      <w:r>
        <w:rPr>
          <w:sz w:val="20"/>
        </w:rPr>
        <w:t xml:space="preserve">county </w:t>
      </w:r>
      <w:r>
        <w:rPr>
          <w:spacing w:val="-2"/>
          <w:sz w:val="20"/>
        </w:rPr>
        <w:t>government;</w:t>
      </w:r>
    </w:p>
    <w:p w14:paraId="2C274B37" w14:textId="77777777" w:rsidR="00F727BD" w:rsidRDefault="00ED164B">
      <w:pPr>
        <w:pStyle w:val="ListParagraph"/>
        <w:numPr>
          <w:ilvl w:val="1"/>
          <w:numId w:val="140"/>
        </w:numPr>
        <w:tabs>
          <w:tab w:val="left" w:pos="1631"/>
        </w:tabs>
        <w:spacing w:before="41"/>
        <w:ind w:hanging="521"/>
        <w:jc w:val="left"/>
        <w:rPr>
          <w:sz w:val="20"/>
        </w:rPr>
      </w:pPr>
      <w:r>
        <w:rPr>
          <w:sz w:val="20"/>
        </w:rPr>
        <w:t>the</w:t>
      </w:r>
      <w:r>
        <w:rPr>
          <w:spacing w:val="-3"/>
          <w:sz w:val="20"/>
        </w:rPr>
        <w:t xml:space="preserve"> </w:t>
      </w:r>
      <w:r>
        <w:rPr>
          <w:sz w:val="20"/>
        </w:rPr>
        <w:t>Judiciary</w:t>
      </w:r>
      <w:r>
        <w:rPr>
          <w:spacing w:val="-2"/>
          <w:sz w:val="20"/>
        </w:rPr>
        <w:t xml:space="preserve"> </w:t>
      </w:r>
      <w:r>
        <w:rPr>
          <w:sz w:val="20"/>
        </w:rPr>
        <w:t>and</w:t>
      </w:r>
      <w:r>
        <w:rPr>
          <w:spacing w:val="-3"/>
          <w:sz w:val="20"/>
        </w:rPr>
        <w:t xml:space="preserve"> </w:t>
      </w:r>
      <w:r>
        <w:rPr>
          <w:sz w:val="20"/>
        </w:rPr>
        <w:t>the</w:t>
      </w:r>
      <w:r>
        <w:rPr>
          <w:spacing w:val="-2"/>
          <w:sz w:val="20"/>
        </w:rPr>
        <w:t xml:space="preserve"> courts;</w:t>
      </w:r>
    </w:p>
    <w:p w14:paraId="7A7D49C7" w14:textId="77777777" w:rsidR="00F727BD" w:rsidRDefault="00ED164B">
      <w:pPr>
        <w:pStyle w:val="ListParagraph"/>
        <w:numPr>
          <w:ilvl w:val="1"/>
          <w:numId w:val="140"/>
        </w:numPr>
        <w:tabs>
          <w:tab w:val="left" w:pos="1631"/>
        </w:tabs>
        <w:jc w:val="left"/>
        <w:rPr>
          <w:sz w:val="20"/>
        </w:rPr>
      </w:pPr>
      <w:r>
        <w:rPr>
          <w:sz w:val="20"/>
        </w:rPr>
        <w:t>the</w:t>
      </w:r>
      <w:r>
        <w:rPr>
          <w:spacing w:val="-6"/>
          <w:sz w:val="20"/>
        </w:rPr>
        <w:t xml:space="preserve"> </w:t>
      </w:r>
      <w:r>
        <w:rPr>
          <w:sz w:val="20"/>
        </w:rPr>
        <w:t>Commissions</w:t>
      </w:r>
      <w:r>
        <w:rPr>
          <w:spacing w:val="-4"/>
          <w:sz w:val="20"/>
        </w:rPr>
        <w:t xml:space="preserve"> </w:t>
      </w:r>
      <w:r>
        <w:rPr>
          <w:sz w:val="20"/>
        </w:rPr>
        <w:t>established</w:t>
      </w:r>
      <w:r>
        <w:rPr>
          <w:spacing w:val="-4"/>
          <w:sz w:val="20"/>
        </w:rPr>
        <w:t xml:space="preserve"> </w:t>
      </w:r>
      <w:r>
        <w:rPr>
          <w:sz w:val="20"/>
        </w:rPr>
        <w:t>under</w:t>
      </w:r>
      <w:r>
        <w:rPr>
          <w:spacing w:val="-4"/>
          <w:sz w:val="20"/>
        </w:rPr>
        <w:t xml:space="preserve"> </w:t>
      </w:r>
      <w:r>
        <w:rPr>
          <w:sz w:val="20"/>
        </w:rPr>
        <w:t>the</w:t>
      </w:r>
      <w:r>
        <w:rPr>
          <w:spacing w:val="-3"/>
          <w:sz w:val="20"/>
        </w:rPr>
        <w:t xml:space="preserve"> </w:t>
      </w:r>
      <w:r>
        <w:rPr>
          <w:spacing w:val="-2"/>
          <w:sz w:val="20"/>
        </w:rPr>
        <w:t>Constitution;</w:t>
      </w:r>
    </w:p>
    <w:p w14:paraId="33845E77" w14:textId="77777777" w:rsidR="00F727BD" w:rsidRDefault="00ED164B">
      <w:pPr>
        <w:pStyle w:val="ListParagraph"/>
        <w:numPr>
          <w:ilvl w:val="1"/>
          <w:numId w:val="140"/>
        </w:numPr>
        <w:tabs>
          <w:tab w:val="left" w:pos="1631"/>
        </w:tabs>
        <w:jc w:val="left"/>
        <w:rPr>
          <w:sz w:val="20"/>
        </w:rPr>
      </w:pPr>
      <w:r>
        <w:rPr>
          <w:sz w:val="20"/>
        </w:rPr>
        <w:t>the</w:t>
      </w:r>
      <w:r>
        <w:rPr>
          <w:spacing w:val="-6"/>
          <w:sz w:val="20"/>
        </w:rPr>
        <w:t xml:space="preserve"> </w:t>
      </w:r>
      <w:r>
        <w:rPr>
          <w:sz w:val="20"/>
        </w:rPr>
        <w:t>Independent</w:t>
      </w:r>
      <w:r>
        <w:rPr>
          <w:spacing w:val="-6"/>
          <w:sz w:val="20"/>
        </w:rPr>
        <w:t xml:space="preserve"> </w:t>
      </w:r>
      <w:r>
        <w:rPr>
          <w:sz w:val="20"/>
        </w:rPr>
        <w:t>Offices</w:t>
      </w:r>
      <w:r>
        <w:rPr>
          <w:spacing w:val="-6"/>
          <w:sz w:val="20"/>
        </w:rPr>
        <w:t xml:space="preserve"> </w:t>
      </w:r>
      <w:r>
        <w:rPr>
          <w:sz w:val="20"/>
        </w:rPr>
        <w:t>established</w:t>
      </w:r>
      <w:r>
        <w:rPr>
          <w:spacing w:val="-6"/>
          <w:sz w:val="20"/>
        </w:rPr>
        <w:t xml:space="preserve"> </w:t>
      </w:r>
      <w:r>
        <w:rPr>
          <w:sz w:val="20"/>
        </w:rPr>
        <w:t>under</w:t>
      </w:r>
      <w:r>
        <w:rPr>
          <w:spacing w:val="-6"/>
          <w:sz w:val="20"/>
        </w:rPr>
        <w:t xml:space="preserve"> </w:t>
      </w:r>
      <w:r>
        <w:rPr>
          <w:sz w:val="20"/>
        </w:rPr>
        <w:t>the</w:t>
      </w:r>
      <w:r>
        <w:rPr>
          <w:spacing w:val="-5"/>
          <w:sz w:val="20"/>
        </w:rPr>
        <w:t xml:space="preserve"> </w:t>
      </w:r>
      <w:r>
        <w:rPr>
          <w:spacing w:val="-2"/>
          <w:sz w:val="20"/>
        </w:rPr>
        <w:t>Constitution;</w:t>
      </w:r>
    </w:p>
    <w:p w14:paraId="7828C8C7" w14:textId="77777777" w:rsidR="00F727BD" w:rsidRDefault="00ED164B">
      <w:pPr>
        <w:pStyle w:val="ListParagraph"/>
        <w:numPr>
          <w:ilvl w:val="1"/>
          <w:numId w:val="140"/>
        </w:numPr>
        <w:tabs>
          <w:tab w:val="left" w:pos="1631"/>
        </w:tabs>
        <w:spacing w:line="249" w:lineRule="auto"/>
        <w:ind w:right="1888" w:hanging="477"/>
        <w:jc w:val="left"/>
        <w:rPr>
          <w:sz w:val="20"/>
        </w:rPr>
      </w:pPr>
      <w:r>
        <w:rPr>
          <w:sz w:val="20"/>
        </w:rPr>
        <w:t>a state corporation within the meaning of the State Corporations Act (Cap. 446);</w:t>
      </w:r>
    </w:p>
    <w:p w14:paraId="4FAB7A6B" w14:textId="77777777" w:rsidR="00F727BD" w:rsidRDefault="00ED164B">
      <w:pPr>
        <w:pStyle w:val="ListParagraph"/>
        <w:numPr>
          <w:ilvl w:val="1"/>
          <w:numId w:val="140"/>
        </w:numPr>
        <w:tabs>
          <w:tab w:val="left" w:pos="1631"/>
        </w:tabs>
        <w:spacing w:before="42"/>
        <w:jc w:val="left"/>
        <w:rPr>
          <w:sz w:val="20"/>
        </w:rPr>
      </w:pPr>
      <w:r>
        <w:rPr>
          <w:sz w:val="20"/>
        </w:rPr>
        <w:t>the</w:t>
      </w:r>
      <w:r>
        <w:rPr>
          <w:spacing w:val="-7"/>
          <w:sz w:val="20"/>
        </w:rPr>
        <w:t xml:space="preserve"> </w:t>
      </w:r>
      <w:r>
        <w:rPr>
          <w:sz w:val="20"/>
        </w:rPr>
        <w:t>Central</w:t>
      </w:r>
      <w:r>
        <w:rPr>
          <w:spacing w:val="-4"/>
          <w:sz w:val="20"/>
        </w:rPr>
        <w:t xml:space="preserve"> </w:t>
      </w:r>
      <w:r>
        <w:rPr>
          <w:sz w:val="20"/>
        </w:rPr>
        <w:t>Bank</w:t>
      </w:r>
      <w:r>
        <w:rPr>
          <w:spacing w:val="-4"/>
          <w:sz w:val="20"/>
        </w:rPr>
        <w:t xml:space="preserve"> </w:t>
      </w:r>
      <w:r>
        <w:rPr>
          <w:sz w:val="20"/>
        </w:rPr>
        <w:t>of</w:t>
      </w:r>
      <w:r>
        <w:rPr>
          <w:spacing w:val="-4"/>
          <w:sz w:val="20"/>
        </w:rPr>
        <w:t xml:space="preserve"> </w:t>
      </w:r>
      <w:r>
        <w:rPr>
          <w:sz w:val="20"/>
        </w:rPr>
        <w:t>Kenya</w:t>
      </w:r>
      <w:r>
        <w:rPr>
          <w:spacing w:val="-4"/>
          <w:sz w:val="20"/>
        </w:rPr>
        <w:t xml:space="preserve"> </w:t>
      </w:r>
      <w:r>
        <w:rPr>
          <w:sz w:val="20"/>
        </w:rPr>
        <w:t>established</w:t>
      </w:r>
      <w:r>
        <w:rPr>
          <w:spacing w:val="-4"/>
          <w:sz w:val="20"/>
        </w:rPr>
        <w:t xml:space="preserve"> </w:t>
      </w:r>
      <w:r>
        <w:rPr>
          <w:sz w:val="20"/>
        </w:rPr>
        <w:t>under</w:t>
      </w:r>
      <w:r>
        <w:rPr>
          <w:spacing w:val="-4"/>
          <w:sz w:val="20"/>
        </w:rPr>
        <w:t xml:space="preserve"> </w:t>
      </w:r>
      <w:r>
        <w:rPr>
          <w:sz w:val="20"/>
        </w:rPr>
        <w:t>the</w:t>
      </w:r>
      <w:r>
        <w:rPr>
          <w:spacing w:val="-4"/>
          <w:sz w:val="20"/>
        </w:rPr>
        <w:t xml:space="preserve"> </w:t>
      </w:r>
      <w:r>
        <w:rPr>
          <w:spacing w:val="-2"/>
          <w:sz w:val="20"/>
        </w:rPr>
        <w:t>Constitution;</w:t>
      </w:r>
    </w:p>
    <w:p w14:paraId="00844C18" w14:textId="77777777" w:rsidR="00F727BD" w:rsidRDefault="00ED164B">
      <w:pPr>
        <w:pStyle w:val="ListParagraph"/>
        <w:numPr>
          <w:ilvl w:val="1"/>
          <w:numId w:val="140"/>
        </w:numPr>
        <w:tabs>
          <w:tab w:val="left" w:pos="1631"/>
        </w:tabs>
        <w:spacing w:line="249" w:lineRule="auto"/>
        <w:ind w:right="1889"/>
        <w:jc w:val="left"/>
        <w:rPr>
          <w:sz w:val="20"/>
        </w:rPr>
      </w:pPr>
      <w:r>
        <w:rPr>
          <w:sz w:val="20"/>
        </w:rPr>
        <w:t>a public school within the meaning of the Basic Education Act,</w:t>
      </w:r>
      <w:r>
        <w:rPr>
          <w:spacing w:val="40"/>
          <w:sz w:val="20"/>
        </w:rPr>
        <w:t xml:space="preserve"> </w:t>
      </w:r>
      <w:r>
        <w:rPr>
          <w:sz w:val="20"/>
        </w:rPr>
        <w:t>2013 (No. 14 of 2013);</w:t>
      </w:r>
    </w:p>
    <w:p w14:paraId="6E67D370" w14:textId="77777777" w:rsidR="00F727BD" w:rsidRDefault="00F727BD">
      <w:pPr>
        <w:spacing w:line="249" w:lineRule="auto"/>
        <w:rPr>
          <w:sz w:val="20"/>
        </w:rPr>
        <w:sectPr w:rsidR="00F727BD" w:rsidSect="004D6557">
          <w:pgSz w:w="11900" w:h="16840"/>
          <w:pgMar w:top="1480" w:right="1680" w:bottom="2540" w:left="940" w:header="855" w:footer="2356" w:gutter="0"/>
          <w:cols w:space="720"/>
        </w:sectPr>
      </w:pPr>
    </w:p>
    <w:p w14:paraId="20275BAA" w14:textId="77777777" w:rsidR="00F727BD" w:rsidRDefault="00ED164B">
      <w:pPr>
        <w:pStyle w:val="ListParagraph"/>
        <w:numPr>
          <w:ilvl w:val="1"/>
          <w:numId w:val="140"/>
        </w:numPr>
        <w:tabs>
          <w:tab w:val="left" w:pos="1631"/>
        </w:tabs>
        <w:spacing w:before="124" w:line="249" w:lineRule="auto"/>
        <w:ind w:right="1888" w:hanging="466"/>
        <w:jc w:val="left"/>
        <w:rPr>
          <w:sz w:val="20"/>
        </w:rPr>
      </w:pPr>
      <w:r>
        <w:rPr>
          <w:sz w:val="20"/>
        </w:rPr>
        <w:lastRenderedPageBreak/>
        <w:t>a</w:t>
      </w:r>
      <w:r>
        <w:rPr>
          <w:spacing w:val="-14"/>
          <w:sz w:val="20"/>
        </w:rPr>
        <w:t xml:space="preserve"> </w:t>
      </w:r>
      <w:r>
        <w:rPr>
          <w:sz w:val="20"/>
        </w:rPr>
        <w:t>public</w:t>
      </w:r>
      <w:r>
        <w:rPr>
          <w:spacing w:val="-14"/>
          <w:sz w:val="20"/>
        </w:rPr>
        <w:t xml:space="preserve"> </w:t>
      </w:r>
      <w:r>
        <w:rPr>
          <w:sz w:val="20"/>
        </w:rPr>
        <w:t>university</w:t>
      </w:r>
      <w:r>
        <w:rPr>
          <w:spacing w:val="-14"/>
          <w:sz w:val="20"/>
        </w:rPr>
        <w:t xml:space="preserve"> </w:t>
      </w:r>
      <w:r>
        <w:rPr>
          <w:sz w:val="20"/>
        </w:rPr>
        <w:t>within</w:t>
      </w:r>
      <w:r>
        <w:rPr>
          <w:spacing w:val="-14"/>
          <w:sz w:val="20"/>
        </w:rPr>
        <w:t xml:space="preserve"> </w:t>
      </w:r>
      <w:r>
        <w:rPr>
          <w:sz w:val="20"/>
        </w:rPr>
        <w:t>the</w:t>
      </w:r>
      <w:r>
        <w:rPr>
          <w:spacing w:val="-14"/>
          <w:sz w:val="20"/>
        </w:rPr>
        <w:t xml:space="preserve"> </w:t>
      </w:r>
      <w:r>
        <w:rPr>
          <w:sz w:val="20"/>
        </w:rPr>
        <w:t>meaning</w:t>
      </w:r>
      <w:r>
        <w:rPr>
          <w:spacing w:val="-14"/>
          <w:sz w:val="20"/>
        </w:rPr>
        <w:t xml:space="preserve"> </w:t>
      </w:r>
      <w:r>
        <w:rPr>
          <w:sz w:val="20"/>
        </w:rPr>
        <w:t>of</w:t>
      </w:r>
      <w:r>
        <w:rPr>
          <w:spacing w:val="-14"/>
          <w:sz w:val="20"/>
        </w:rPr>
        <w:t xml:space="preserve"> </w:t>
      </w:r>
      <w:r>
        <w:rPr>
          <w:sz w:val="20"/>
        </w:rPr>
        <w:t>the</w:t>
      </w:r>
      <w:r>
        <w:rPr>
          <w:spacing w:val="-14"/>
          <w:sz w:val="20"/>
        </w:rPr>
        <w:t xml:space="preserve"> </w:t>
      </w:r>
      <w:r>
        <w:rPr>
          <w:sz w:val="20"/>
        </w:rPr>
        <w:t>Universities</w:t>
      </w:r>
      <w:r>
        <w:rPr>
          <w:spacing w:val="-13"/>
          <w:sz w:val="20"/>
        </w:rPr>
        <w:t xml:space="preserve"> </w:t>
      </w:r>
      <w:r>
        <w:rPr>
          <w:sz w:val="20"/>
        </w:rPr>
        <w:t>Act,</w:t>
      </w:r>
      <w:r>
        <w:rPr>
          <w:spacing w:val="-14"/>
          <w:sz w:val="20"/>
        </w:rPr>
        <w:t xml:space="preserve"> </w:t>
      </w:r>
      <w:r>
        <w:rPr>
          <w:sz w:val="20"/>
        </w:rPr>
        <w:t>2012 (No. 42 of 2012);</w:t>
      </w:r>
    </w:p>
    <w:p w14:paraId="20F43E09" w14:textId="77777777" w:rsidR="00F727BD" w:rsidRDefault="00ED164B">
      <w:pPr>
        <w:pStyle w:val="ListParagraph"/>
        <w:numPr>
          <w:ilvl w:val="1"/>
          <w:numId w:val="140"/>
        </w:numPr>
        <w:tabs>
          <w:tab w:val="left" w:pos="1631"/>
        </w:tabs>
        <w:spacing w:before="41" w:line="249" w:lineRule="auto"/>
        <w:ind w:right="1888" w:hanging="466"/>
        <w:jc w:val="left"/>
        <w:rPr>
          <w:sz w:val="20"/>
        </w:rPr>
      </w:pPr>
      <w:r>
        <w:rPr>
          <w:sz w:val="20"/>
        </w:rPr>
        <w:t>a</w:t>
      </w:r>
      <w:r>
        <w:rPr>
          <w:spacing w:val="-9"/>
          <w:sz w:val="20"/>
        </w:rPr>
        <w:t xml:space="preserve"> </w:t>
      </w:r>
      <w:r>
        <w:rPr>
          <w:sz w:val="20"/>
        </w:rPr>
        <w:t>city</w:t>
      </w:r>
      <w:r>
        <w:rPr>
          <w:spacing w:val="-9"/>
          <w:sz w:val="20"/>
        </w:rPr>
        <w:t xml:space="preserve"> </w:t>
      </w:r>
      <w:r>
        <w:rPr>
          <w:sz w:val="20"/>
        </w:rPr>
        <w:t>or</w:t>
      </w:r>
      <w:r>
        <w:rPr>
          <w:spacing w:val="-9"/>
          <w:sz w:val="20"/>
        </w:rPr>
        <w:t xml:space="preserve"> </w:t>
      </w:r>
      <w:r>
        <w:rPr>
          <w:sz w:val="20"/>
        </w:rPr>
        <w:t>urban</w:t>
      </w:r>
      <w:r>
        <w:rPr>
          <w:spacing w:val="-9"/>
          <w:sz w:val="20"/>
        </w:rPr>
        <w:t xml:space="preserve"> </w:t>
      </w:r>
      <w:r>
        <w:rPr>
          <w:sz w:val="20"/>
        </w:rPr>
        <w:t>area</w:t>
      </w:r>
      <w:r>
        <w:rPr>
          <w:spacing w:val="-9"/>
          <w:sz w:val="20"/>
        </w:rPr>
        <w:t xml:space="preserve"> </w:t>
      </w:r>
      <w:r>
        <w:rPr>
          <w:sz w:val="20"/>
        </w:rPr>
        <w:t>established</w:t>
      </w:r>
      <w:r>
        <w:rPr>
          <w:spacing w:val="-9"/>
          <w:sz w:val="20"/>
        </w:rPr>
        <w:t xml:space="preserve"> </w:t>
      </w:r>
      <w:r>
        <w:rPr>
          <w:sz w:val="20"/>
        </w:rPr>
        <w:t>under</w:t>
      </w:r>
      <w:r>
        <w:rPr>
          <w:spacing w:val="-9"/>
          <w:sz w:val="20"/>
        </w:rPr>
        <w:t xml:space="preserve"> </w:t>
      </w:r>
      <w:r>
        <w:rPr>
          <w:sz w:val="20"/>
        </w:rPr>
        <w:t>the</w:t>
      </w:r>
      <w:r>
        <w:rPr>
          <w:spacing w:val="-9"/>
          <w:sz w:val="20"/>
        </w:rPr>
        <w:t xml:space="preserve"> </w:t>
      </w:r>
      <w:r>
        <w:rPr>
          <w:sz w:val="20"/>
        </w:rPr>
        <w:t>Urban</w:t>
      </w:r>
      <w:r>
        <w:rPr>
          <w:spacing w:val="-9"/>
          <w:sz w:val="20"/>
        </w:rPr>
        <w:t xml:space="preserve"> </w:t>
      </w:r>
      <w:r>
        <w:rPr>
          <w:sz w:val="20"/>
        </w:rPr>
        <w:t>Areas</w:t>
      </w:r>
      <w:r>
        <w:rPr>
          <w:spacing w:val="-9"/>
          <w:sz w:val="20"/>
        </w:rPr>
        <w:t xml:space="preserve"> </w:t>
      </w:r>
      <w:r>
        <w:rPr>
          <w:sz w:val="20"/>
        </w:rPr>
        <w:t>and</w:t>
      </w:r>
      <w:r>
        <w:rPr>
          <w:spacing w:val="-9"/>
          <w:sz w:val="20"/>
        </w:rPr>
        <w:t xml:space="preserve"> </w:t>
      </w:r>
      <w:r>
        <w:rPr>
          <w:sz w:val="20"/>
        </w:rPr>
        <w:t>Cities Act, 2011 (No. 13 of 2011);</w:t>
      </w:r>
    </w:p>
    <w:p w14:paraId="54FC985D" w14:textId="77777777" w:rsidR="00F727BD" w:rsidRDefault="00ED164B">
      <w:pPr>
        <w:pStyle w:val="ListParagraph"/>
        <w:numPr>
          <w:ilvl w:val="1"/>
          <w:numId w:val="140"/>
        </w:numPr>
        <w:tabs>
          <w:tab w:val="left" w:pos="1631"/>
        </w:tabs>
        <w:spacing w:before="42"/>
        <w:ind w:hanging="521"/>
        <w:jc w:val="left"/>
        <w:rPr>
          <w:sz w:val="20"/>
        </w:rPr>
      </w:pPr>
      <w:r>
        <w:rPr>
          <w:sz w:val="20"/>
        </w:rPr>
        <w:t>a</w:t>
      </w:r>
      <w:r>
        <w:rPr>
          <w:spacing w:val="-2"/>
          <w:sz w:val="20"/>
        </w:rPr>
        <w:t xml:space="preserve"> </w:t>
      </w:r>
      <w:r>
        <w:rPr>
          <w:sz w:val="20"/>
        </w:rPr>
        <w:t>company</w:t>
      </w:r>
      <w:r>
        <w:rPr>
          <w:spacing w:val="-2"/>
          <w:sz w:val="20"/>
        </w:rPr>
        <w:t xml:space="preserve"> </w:t>
      </w:r>
      <w:r>
        <w:rPr>
          <w:sz w:val="20"/>
        </w:rPr>
        <w:t>owned</w:t>
      </w:r>
      <w:r>
        <w:rPr>
          <w:spacing w:val="-1"/>
          <w:sz w:val="20"/>
        </w:rPr>
        <w:t xml:space="preserve"> </w:t>
      </w:r>
      <w:r>
        <w:rPr>
          <w:sz w:val="20"/>
        </w:rPr>
        <w:t>by</w:t>
      </w:r>
      <w:r>
        <w:rPr>
          <w:spacing w:val="-2"/>
          <w:sz w:val="20"/>
        </w:rPr>
        <w:t xml:space="preserve"> </w:t>
      </w:r>
      <w:r>
        <w:rPr>
          <w:sz w:val="20"/>
        </w:rPr>
        <w:t>a</w:t>
      </w:r>
      <w:r>
        <w:rPr>
          <w:spacing w:val="-2"/>
          <w:sz w:val="20"/>
        </w:rPr>
        <w:t xml:space="preserve"> </w:t>
      </w:r>
      <w:r>
        <w:rPr>
          <w:sz w:val="20"/>
        </w:rPr>
        <w:t>public</w:t>
      </w:r>
      <w:r>
        <w:rPr>
          <w:spacing w:val="-1"/>
          <w:sz w:val="20"/>
        </w:rPr>
        <w:t xml:space="preserve"> </w:t>
      </w:r>
      <w:r>
        <w:rPr>
          <w:spacing w:val="-2"/>
          <w:sz w:val="20"/>
        </w:rPr>
        <w:t>entity;</w:t>
      </w:r>
    </w:p>
    <w:p w14:paraId="796E115B" w14:textId="77777777" w:rsidR="00F727BD" w:rsidRDefault="00ED164B">
      <w:pPr>
        <w:pStyle w:val="ListParagraph"/>
        <w:numPr>
          <w:ilvl w:val="1"/>
          <w:numId w:val="140"/>
        </w:numPr>
        <w:tabs>
          <w:tab w:val="left" w:pos="1631"/>
        </w:tabs>
        <w:spacing w:line="249" w:lineRule="auto"/>
        <w:ind w:right="1889" w:hanging="466"/>
        <w:jc w:val="left"/>
        <w:rPr>
          <w:sz w:val="20"/>
        </w:rPr>
      </w:pPr>
      <w:r>
        <w:rPr>
          <w:sz w:val="20"/>
        </w:rPr>
        <w:t>a</w:t>
      </w:r>
      <w:r>
        <w:rPr>
          <w:spacing w:val="39"/>
          <w:sz w:val="20"/>
        </w:rPr>
        <w:t xml:space="preserve"> </w:t>
      </w:r>
      <w:r>
        <w:rPr>
          <w:sz w:val="20"/>
        </w:rPr>
        <w:t>county</w:t>
      </w:r>
      <w:r>
        <w:rPr>
          <w:spacing w:val="39"/>
          <w:sz w:val="20"/>
        </w:rPr>
        <w:t xml:space="preserve"> </w:t>
      </w:r>
      <w:r>
        <w:rPr>
          <w:sz w:val="20"/>
        </w:rPr>
        <w:t>service</w:t>
      </w:r>
      <w:r>
        <w:rPr>
          <w:spacing w:val="39"/>
          <w:sz w:val="20"/>
        </w:rPr>
        <w:t xml:space="preserve"> </w:t>
      </w:r>
      <w:r>
        <w:rPr>
          <w:sz w:val="20"/>
        </w:rPr>
        <w:t>delivery</w:t>
      </w:r>
      <w:r>
        <w:rPr>
          <w:spacing w:val="39"/>
          <w:sz w:val="20"/>
        </w:rPr>
        <w:t xml:space="preserve"> </w:t>
      </w:r>
      <w:r>
        <w:rPr>
          <w:sz w:val="20"/>
        </w:rPr>
        <w:t>coordination</w:t>
      </w:r>
      <w:r>
        <w:rPr>
          <w:spacing w:val="39"/>
          <w:sz w:val="20"/>
        </w:rPr>
        <w:t xml:space="preserve"> </w:t>
      </w:r>
      <w:r>
        <w:rPr>
          <w:sz w:val="20"/>
        </w:rPr>
        <w:t>unit</w:t>
      </w:r>
      <w:r>
        <w:rPr>
          <w:spacing w:val="39"/>
          <w:sz w:val="20"/>
        </w:rPr>
        <w:t xml:space="preserve"> </w:t>
      </w:r>
      <w:r>
        <w:rPr>
          <w:sz w:val="20"/>
        </w:rPr>
        <w:t>under</w:t>
      </w:r>
      <w:r>
        <w:rPr>
          <w:spacing w:val="39"/>
          <w:sz w:val="20"/>
        </w:rPr>
        <w:t xml:space="preserve"> </w:t>
      </w:r>
      <w:r>
        <w:rPr>
          <w:sz w:val="20"/>
        </w:rPr>
        <w:t>the</w:t>
      </w:r>
      <w:r>
        <w:rPr>
          <w:spacing w:val="39"/>
          <w:sz w:val="20"/>
        </w:rPr>
        <w:t xml:space="preserve"> </w:t>
      </w:r>
      <w:r>
        <w:rPr>
          <w:sz w:val="20"/>
        </w:rPr>
        <w:t>National Government Co-ordination Act, 2013 (No. 1 of 2013);</w:t>
      </w:r>
    </w:p>
    <w:p w14:paraId="0E9CCDA4" w14:textId="77777777" w:rsidR="00F727BD" w:rsidRDefault="00ED164B">
      <w:pPr>
        <w:pStyle w:val="ListParagraph"/>
        <w:numPr>
          <w:ilvl w:val="1"/>
          <w:numId w:val="140"/>
        </w:numPr>
        <w:tabs>
          <w:tab w:val="left" w:pos="1631"/>
        </w:tabs>
        <w:spacing w:before="42"/>
        <w:ind w:hanging="587"/>
        <w:jc w:val="left"/>
        <w:rPr>
          <w:sz w:val="20"/>
        </w:rPr>
      </w:pPr>
      <w:r>
        <w:rPr>
          <w:sz w:val="20"/>
        </w:rPr>
        <w:t>a</w:t>
      </w:r>
      <w:r>
        <w:rPr>
          <w:spacing w:val="-4"/>
          <w:sz w:val="20"/>
        </w:rPr>
        <w:t xml:space="preserve"> </w:t>
      </w:r>
      <w:r>
        <w:rPr>
          <w:sz w:val="20"/>
        </w:rPr>
        <w:t>constituency</w:t>
      </w:r>
      <w:r>
        <w:rPr>
          <w:spacing w:val="-3"/>
          <w:sz w:val="20"/>
        </w:rPr>
        <w:t xml:space="preserve"> </w:t>
      </w:r>
      <w:r>
        <w:rPr>
          <w:sz w:val="20"/>
        </w:rPr>
        <w:t>established</w:t>
      </w:r>
      <w:r>
        <w:rPr>
          <w:spacing w:val="-4"/>
          <w:sz w:val="20"/>
        </w:rPr>
        <w:t xml:space="preserve"> </w:t>
      </w:r>
      <w:r>
        <w:rPr>
          <w:sz w:val="20"/>
        </w:rPr>
        <w:t>under</w:t>
      </w:r>
      <w:r>
        <w:rPr>
          <w:spacing w:val="-3"/>
          <w:sz w:val="20"/>
        </w:rPr>
        <w:t xml:space="preserve"> </w:t>
      </w:r>
      <w:r>
        <w:rPr>
          <w:sz w:val="20"/>
        </w:rPr>
        <w:t>the</w:t>
      </w:r>
      <w:r>
        <w:rPr>
          <w:spacing w:val="-3"/>
          <w:sz w:val="20"/>
        </w:rPr>
        <w:t xml:space="preserve"> </w:t>
      </w:r>
      <w:r>
        <w:rPr>
          <w:spacing w:val="-2"/>
          <w:sz w:val="20"/>
        </w:rPr>
        <w:t>Constitution;</w:t>
      </w:r>
    </w:p>
    <w:p w14:paraId="3089D08A" w14:textId="77777777" w:rsidR="00F727BD" w:rsidRDefault="00ED164B">
      <w:pPr>
        <w:pStyle w:val="ListParagraph"/>
        <w:numPr>
          <w:ilvl w:val="1"/>
          <w:numId w:val="140"/>
        </w:numPr>
        <w:tabs>
          <w:tab w:val="left" w:pos="1631"/>
        </w:tabs>
        <w:spacing w:line="249" w:lineRule="auto"/>
        <w:ind w:right="1889"/>
        <w:jc w:val="left"/>
        <w:rPr>
          <w:sz w:val="20"/>
        </w:rPr>
      </w:pPr>
      <w:r>
        <w:rPr>
          <w:sz w:val="20"/>
        </w:rPr>
        <w:t>a</w:t>
      </w:r>
      <w:r>
        <w:rPr>
          <w:spacing w:val="80"/>
          <w:sz w:val="20"/>
        </w:rPr>
        <w:t xml:space="preserve"> </w:t>
      </w:r>
      <w:r>
        <w:rPr>
          <w:sz w:val="20"/>
        </w:rPr>
        <w:t>Kenyan</w:t>
      </w:r>
      <w:r>
        <w:rPr>
          <w:spacing w:val="80"/>
          <w:sz w:val="20"/>
        </w:rPr>
        <w:t xml:space="preserve"> </w:t>
      </w:r>
      <w:r>
        <w:rPr>
          <w:sz w:val="20"/>
        </w:rPr>
        <w:t>diplomatic</w:t>
      </w:r>
      <w:r>
        <w:rPr>
          <w:spacing w:val="80"/>
          <w:sz w:val="20"/>
        </w:rPr>
        <w:t xml:space="preserve"> </w:t>
      </w:r>
      <w:r>
        <w:rPr>
          <w:sz w:val="20"/>
        </w:rPr>
        <w:t>mission</w:t>
      </w:r>
      <w:r>
        <w:rPr>
          <w:spacing w:val="80"/>
          <w:sz w:val="20"/>
        </w:rPr>
        <w:t xml:space="preserve"> </w:t>
      </w:r>
      <w:r>
        <w:rPr>
          <w:sz w:val="20"/>
        </w:rPr>
        <w:t>under</w:t>
      </w:r>
      <w:r>
        <w:rPr>
          <w:spacing w:val="80"/>
          <w:sz w:val="20"/>
        </w:rPr>
        <w:t xml:space="preserve"> </w:t>
      </w:r>
      <w:r>
        <w:rPr>
          <w:sz w:val="20"/>
        </w:rPr>
        <w:t>the</w:t>
      </w:r>
      <w:r>
        <w:rPr>
          <w:spacing w:val="80"/>
          <w:sz w:val="20"/>
        </w:rPr>
        <w:t xml:space="preserve"> </w:t>
      </w:r>
      <w:r>
        <w:rPr>
          <w:sz w:val="20"/>
        </w:rPr>
        <w:t>state</w:t>
      </w:r>
      <w:r>
        <w:rPr>
          <w:spacing w:val="80"/>
          <w:sz w:val="20"/>
        </w:rPr>
        <w:t xml:space="preserve"> </w:t>
      </w:r>
      <w:r>
        <w:rPr>
          <w:sz w:val="20"/>
        </w:rPr>
        <w:t>department responsible for foreign affairs;</w:t>
      </w:r>
    </w:p>
    <w:p w14:paraId="32120E4F" w14:textId="77777777" w:rsidR="00F727BD" w:rsidRDefault="00ED164B">
      <w:pPr>
        <w:pStyle w:val="ListParagraph"/>
        <w:numPr>
          <w:ilvl w:val="1"/>
          <w:numId w:val="140"/>
        </w:numPr>
        <w:tabs>
          <w:tab w:val="left" w:pos="1631"/>
        </w:tabs>
        <w:spacing w:before="41"/>
        <w:jc w:val="left"/>
        <w:rPr>
          <w:sz w:val="20"/>
        </w:rPr>
      </w:pPr>
      <w:r>
        <w:rPr>
          <w:sz w:val="20"/>
        </w:rPr>
        <w:t>a</w:t>
      </w:r>
      <w:r>
        <w:rPr>
          <w:spacing w:val="-3"/>
          <w:sz w:val="20"/>
        </w:rPr>
        <w:t xml:space="preserve"> </w:t>
      </w:r>
      <w:r>
        <w:rPr>
          <w:sz w:val="20"/>
        </w:rPr>
        <w:t>pension</w:t>
      </w:r>
      <w:r>
        <w:rPr>
          <w:spacing w:val="-2"/>
          <w:sz w:val="20"/>
        </w:rPr>
        <w:t xml:space="preserve"> </w:t>
      </w:r>
      <w:r>
        <w:rPr>
          <w:sz w:val="20"/>
        </w:rPr>
        <w:t>fund</w:t>
      </w:r>
      <w:r>
        <w:rPr>
          <w:spacing w:val="-3"/>
          <w:sz w:val="20"/>
        </w:rPr>
        <w:t xml:space="preserve"> </w:t>
      </w:r>
      <w:r>
        <w:rPr>
          <w:sz w:val="20"/>
        </w:rPr>
        <w:t>for</w:t>
      </w:r>
      <w:r>
        <w:rPr>
          <w:spacing w:val="-2"/>
          <w:sz w:val="20"/>
        </w:rPr>
        <w:t xml:space="preserve"> </w:t>
      </w:r>
      <w:r>
        <w:rPr>
          <w:sz w:val="20"/>
        </w:rPr>
        <w:t>a</w:t>
      </w:r>
      <w:r>
        <w:rPr>
          <w:spacing w:val="-3"/>
          <w:sz w:val="20"/>
        </w:rPr>
        <w:t xml:space="preserve"> </w:t>
      </w:r>
      <w:r>
        <w:rPr>
          <w:sz w:val="20"/>
        </w:rPr>
        <w:t>public</w:t>
      </w:r>
      <w:r>
        <w:rPr>
          <w:spacing w:val="-2"/>
          <w:sz w:val="20"/>
        </w:rPr>
        <w:t xml:space="preserve"> entity;</w:t>
      </w:r>
    </w:p>
    <w:p w14:paraId="79BBADCF" w14:textId="77777777" w:rsidR="00F727BD" w:rsidRDefault="00ED164B">
      <w:pPr>
        <w:pStyle w:val="ListParagraph"/>
        <w:numPr>
          <w:ilvl w:val="1"/>
          <w:numId w:val="140"/>
        </w:numPr>
        <w:tabs>
          <w:tab w:val="left" w:pos="1631"/>
        </w:tabs>
        <w:spacing w:line="249" w:lineRule="auto"/>
        <w:ind w:right="1889"/>
        <w:jc w:val="both"/>
        <w:rPr>
          <w:sz w:val="20"/>
        </w:rPr>
      </w:pPr>
      <w:r>
        <w:rPr>
          <w:sz w:val="20"/>
        </w:rPr>
        <w:t xml:space="preserve">a body that uses public assets in any form of contractual undertaking </w:t>
      </w:r>
      <w:r>
        <w:rPr>
          <w:sz w:val="20"/>
        </w:rPr>
        <w:t>including public private partnership;</w:t>
      </w:r>
    </w:p>
    <w:p w14:paraId="3007D87C" w14:textId="77777777" w:rsidR="00F727BD" w:rsidRDefault="00ED164B">
      <w:pPr>
        <w:pStyle w:val="ListParagraph"/>
        <w:numPr>
          <w:ilvl w:val="1"/>
          <w:numId w:val="140"/>
        </w:numPr>
        <w:tabs>
          <w:tab w:val="left" w:pos="1631"/>
        </w:tabs>
        <w:spacing w:before="42" w:line="249" w:lineRule="auto"/>
        <w:ind w:right="1890"/>
        <w:jc w:val="both"/>
        <w:rPr>
          <w:sz w:val="20"/>
        </w:rPr>
      </w:pPr>
      <w:r>
        <w:rPr>
          <w:sz w:val="20"/>
        </w:rPr>
        <w:t>a</w:t>
      </w:r>
      <w:r>
        <w:rPr>
          <w:spacing w:val="-9"/>
          <w:sz w:val="20"/>
        </w:rPr>
        <w:t xml:space="preserve"> </w:t>
      </w:r>
      <w:r>
        <w:rPr>
          <w:sz w:val="20"/>
        </w:rPr>
        <w:t>body</w:t>
      </w:r>
      <w:r>
        <w:rPr>
          <w:spacing w:val="-9"/>
          <w:sz w:val="20"/>
        </w:rPr>
        <w:t xml:space="preserve"> </w:t>
      </w:r>
      <w:r>
        <w:rPr>
          <w:sz w:val="20"/>
        </w:rPr>
        <w:t>in</w:t>
      </w:r>
      <w:r>
        <w:rPr>
          <w:spacing w:val="-9"/>
          <w:sz w:val="20"/>
        </w:rPr>
        <w:t xml:space="preserve"> </w:t>
      </w:r>
      <w:r>
        <w:rPr>
          <w:sz w:val="20"/>
        </w:rPr>
        <w:t>which</w:t>
      </w:r>
      <w:r>
        <w:rPr>
          <w:spacing w:val="-9"/>
          <w:sz w:val="20"/>
        </w:rPr>
        <w:t xml:space="preserve"> </w:t>
      </w:r>
      <w:r>
        <w:rPr>
          <w:sz w:val="20"/>
        </w:rPr>
        <w:t>the</w:t>
      </w:r>
      <w:r>
        <w:rPr>
          <w:spacing w:val="-9"/>
          <w:sz w:val="20"/>
        </w:rPr>
        <w:t xml:space="preserve"> </w:t>
      </w:r>
      <w:r>
        <w:rPr>
          <w:sz w:val="20"/>
        </w:rPr>
        <w:t>national</w:t>
      </w:r>
      <w:r>
        <w:rPr>
          <w:spacing w:val="-9"/>
          <w:sz w:val="20"/>
        </w:rPr>
        <w:t xml:space="preserve"> </w:t>
      </w:r>
      <w:r>
        <w:rPr>
          <w:sz w:val="20"/>
        </w:rPr>
        <w:t>or</w:t>
      </w:r>
      <w:r>
        <w:rPr>
          <w:spacing w:val="-9"/>
          <w:sz w:val="20"/>
        </w:rPr>
        <w:t xml:space="preserve"> </w:t>
      </w:r>
      <w:r>
        <w:rPr>
          <w:sz w:val="20"/>
        </w:rPr>
        <w:t>county</w:t>
      </w:r>
      <w:r>
        <w:rPr>
          <w:spacing w:val="-9"/>
          <w:sz w:val="20"/>
        </w:rPr>
        <w:t xml:space="preserve"> </w:t>
      </w:r>
      <w:r>
        <w:rPr>
          <w:sz w:val="20"/>
        </w:rPr>
        <w:t>government</w:t>
      </w:r>
      <w:r>
        <w:rPr>
          <w:spacing w:val="-9"/>
          <w:sz w:val="20"/>
        </w:rPr>
        <w:t xml:space="preserve"> </w:t>
      </w:r>
      <w:r>
        <w:rPr>
          <w:sz w:val="20"/>
        </w:rPr>
        <w:t>has</w:t>
      </w:r>
      <w:r>
        <w:rPr>
          <w:spacing w:val="-9"/>
          <w:sz w:val="20"/>
        </w:rPr>
        <w:t xml:space="preserve"> </w:t>
      </w:r>
      <w:r>
        <w:rPr>
          <w:sz w:val="20"/>
        </w:rPr>
        <w:t xml:space="preserve">controlling </w:t>
      </w:r>
      <w:r>
        <w:rPr>
          <w:spacing w:val="-2"/>
          <w:sz w:val="20"/>
        </w:rPr>
        <w:t>interest;</w:t>
      </w:r>
    </w:p>
    <w:p w14:paraId="3808D14F" w14:textId="77777777" w:rsidR="00F727BD" w:rsidRDefault="00ED164B">
      <w:pPr>
        <w:pStyle w:val="ListParagraph"/>
        <w:numPr>
          <w:ilvl w:val="1"/>
          <w:numId w:val="140"/>
        </w:numPr>
        <w:tabs>
          <w:tab w:val="left" w:pos="1629"/>
          <w:tab w:val="left" w:pos="1631"/>
        </w:tabs>
        <w:spacing w:before="42" w:line="249" w:lineRule="auto"/>
        <w:ind w:right="1888" w:hanging="488"/>
        <w:jc w:val="both"/>
        <w:rPr>
          <w:sz w:val="20"/>
        </w:rPr>
      </w:pPr>
      <w:r>
        <w:rPr>
          <w:sz w:val="20"/>
        </w:rPr>
        <w:t>a college or other educational institution maintained or assisted out of public funds;</w:t>
      </w:r>
    </w:p>
    <w:p w14:paraId="45528962" w14:textId="77777777" w:rsidR="00F727BD" w:rsidRDefault="00ED164B">
      <w:pPr>
        <w:pStyle w:val="ListParagraph"/>
        <w:numPr>
          <w:ilvl w:val="1"/>
          <w:numId w:val="140"/>
        </w:numPr>
        <w:tabs>
          <w:tab w:val="left" w:pos="1631"/>
        </w:tabs>
        <w:spacing w:before="41" w:line="249" w:lineRule="auto"/>
        <w:ind w:right="1888" w:hanging="521"/>
        <w:jc w:val="both"/>
        <w:rPr>
          <w:sz w:val="20"/>
        </w:rPr>
      </w:pPr>
      <w:r>
        <w:rPr>
          <w:sz w:val="20"/>
        </w:rPr>
        <w:t xml:space="preserve">an entity prescribed as a public entity for the </w:t>
      </w:r>
      <w:r>
        <w:rPr>
          <w:sz w:val="20"/>
        </w:rPr>
        <w:t>purpose of this paragraph; or</w:t>
      </w:r>
    </w:p>
    <w:p w14:paraId="0A6D4B99" w14:textId="77777777" w:rsidR="00F727BD" w:rsidRDefault="00ED164B">
      <w:pPr>
        <w:pStyle w:val="ListParagraph"/>
        <w:numPr>
          <w:ilvl w:val="1"/>
          <w:numId w:val="140"/>
        </w:numPr>
        <w:tabs>
          <w:tab w:val="left" w:pos="1629"/>
          <w:tab w:val="left" w:pos="1631"/>
        </w:tabs>
        <w:spacing w:before="42" w:line="249" w:lineRule="auto"/>
        <w:ind w:right="1887" w:hanging="477"/>
        <w:jc w:val="both"/>
        <w:rPr>
          <w:sz w:val="20"/>
        </w:rPr>
      </w:pPr>
      <w:r>
        <w:rPr>
          <w:sz w:val="20"/>
        </w:rPr>
        <w:t>any</w:t>
      </w:r>
      <w:r>
        <w:rPr>
          <w:spacing w:val="-14"/>
          <w:sz w:val="20"/>
        </w:rPr>
        <w:t xml:space="preserve"> </w:t>
      </w:r>
      <w:r>
        <w:rPr>
          <w:sz w:val="20"/>
        </w:rPr>
        <w:t>other</w:t>
      </w:r>
      <w:r>
        <w:rPr>
          <w:spacing w:val="-14"/>
          <w:sz w:val="20"/>
        </w:rPr>
        <w:t xml:space="preserve"> </w:t>
      </w:r>
      <w:r>
        <w:rPr>
          <w:sz w:val="20"/>
        </w:rPr>
        <w:t>entity</w:t>
      </w:r>
      <w:r>
        <w:rPr>
          <w:spacing w:val="-14"/>
          <w:sz w:val="20"/>
        </w:rPr>
        <w:t xml:space="preserve"> </w:t>
      </w:r>
      <w:r>
        <w:rPr>
          <w:sz w:val="20"/>
        </w:rPr>
        <w:t>or</w:t>
      </w:r>
      <w:r>
        <w:rPr>
          <w:spacing w:val="-13"/>
          <w:sz w:val="20"/>
        </w:rPr>
        <w:t xml:space="preserve"> </w:t>
      </w:r>
      <w:r>
        <w:rPr>
          <w:sz w:val="20"/>
        </w:rPr>
        <w:t>a</w:t>
      </w:r>
      <w:r>
        <w:rPr>
          <w:spacing w:val="-14"/>
          <w:sz w:val="20"/>
        </w:rPr>
        <w:t xml:space="preserve"> </w:t>
      </w:r>
      <w:r>
        <w:rPr>
          <w:sz w:val="20"/>
        </w:rPr>
        <w:t>prescribed</w:t>
      </w:r>
      <w:r>
        <w:rPr>
          <w:spacing w:val="-14"/>
          <w:sz w:val="20"/>
        </w:rPr>
        <w:t xml:space="preserve"> </w:t>
      </w:r>
      <w:r>
        <w:rPr>
          <w:sz w:val="20"/>
        </w:rPr>
        <w:t>class</w:t>
      </w:r>
      <w:r>
        <w:rPr>
          <w:spacing w:val="-14"/>
          <w:sz w:val="20"/>
        </w:rPr>
        <w:t xml:space="preserve"> </w:t>
      </w:r>
      <w:r>
        <w:rPr>
          <w:sz w:val="20"/>
        </w:rPr>
        <w:t>of</w:t>
      </w:r>
      <w:r>
        <w:rPr>
          <w:spacing w:val="-13"/>
          <w:sz w:val="20"/>
        </w:rPr>
        <w:t xml:space="preserve"> </w:t>
      </w:r>
      <w:r>
        <w:rPr>
          <w:sz w:val="20"/>
        </w:rPr>
        <w:t>public</w:t>
      </w:r>
      <w:r>
        <w:rPr>
          <w:spacing w:val="-14"/>
          <w:sz w:val="20"/>
        </w:rPr>
        <w:t xml:space="preserve"> </w:t>
      </w:r>
      <w:r>
        <w:rPr>
          <w:sz w:val="20"/>
        </w:rPr>
        <w:t>entities</w:t>
      </w:r>
      <w:r>
        <w:rPr>
          <w:spacing w:val="-14"/>
          <w:sz w:val="20"/>
        </w:rPr>
        <w:t xml:space="preserve"> </w:t>
      </w:r>
      <w:r>
        <w:rPr>
          <w:sz w:val="20"/>
        </w:rPr>
        <w:t>or</w:t>
      </w:r>
      <w:r>
        <w:rPr>
          <w:spacing w:val="-14"/>
          <w:sz w:val="20"/>
        </w:rPr>
        <w:t xml:space="preserve"> </w:t>
      </w:r>
      <w:r>
        <w:rPr>
          <w:sz w:val="20"/>
        </w:rPr>
        <w:t xml:space="preserve">particular </w:t>
      </w:r>
      <w:r>
        <w:rPr>
          <w:spacing w:val="-2"/>
          <w:sz w:val="20"/>
        </w:rPr>
        <w:t>public</w:t>
      </w:r>
      <w:r>
        <w:rPr>
          <w:spacing w:val="-6"/>
          <w:sz w:val="20"/>
        </w:rPr>
        <w:t xml:space="preserve"> </w:t>
      </w:r>
      <w:r>
        <w:rPr>
          <w:spacing w:val="-2"/>
          <w:sz w:val="20"/>
        </w:rPr>
        <w:t>entities</w:t>
      </w:r>
      <w:r>
        <w:rPr>
          <w:spacing w:val="-6"/>
          <w:sz w:val="20"/>
        </w:rPr>
        <w:t xml:space="preserve"> </w:t>
      </w:r>
      <w:r>
        <w:rPr>
          <w:spacing w:val="-2"/>
          <w:sz w:val="20"/>
        </w:rPr>
        <w:t>that</w:t>
      </w:r>
      <w:r>
        <w:rPr>
          <w:spacing w:val="-6"/>
          <w:sz w:val="20"/>
        </w:rPr>
        <w:t xml:space="preserve"> </w:t>
      </w:r>
      <w:r>
        <w:rPr>
          <w:spacing w:val="-2"/>
          <w:sz w:val="20"/>
        </w:rPr>
        <w:t>uses</w:t>
      </w:r>
      <w:r>
        <w:rPr>
          <w:spacing w:val="-6"/>
          <w:sz w:val="20"/>
        </w:rPr>
        <w:t xml:space="preserve"> </w:t>
      </w:r>
      <w:r>
        <w:rPr>
          <w:spacing w:val="-2"/>
          <w:sz w:val="20"/>
        </w:rPr>
        <w:t>public</w:t>
      </w:r>
      <w:r>
        <w:rPr>
          <w:spacing w:val="-6"/>
          <w:sz w:val="20"/>
        </w:rPr>
        <w:t xml:space="preserve"> </w:t>
      </w:r>
      <w:r>
        <w:rPr>
          <w:spacing w:val="-2"/>
          <w:sz w:val="20"/>
        </w:rPr>
        <w:t>money</w:t>
      </w:r>
      <w:r>
        <w:rPr>
          <w:spacing w:val="-6"/>
          <w:sz w:val="20"/>
        </w:rPr>
        <w:t xml:space="preserve"> </w:t>
      </w:r>
      <w:r>
        <w:rPr>
          <w:spacing w:val="-2"/>
          <w:sz w:val="20"/>
        </w:rPr>
        <w:t>for</w:t>
      </w:r>
      <w:r>
        <w:rPr>
          <w:spacing w:val="-6"/>
          <w:sz w:val="20"/>
        </w:rPr>
        <w:t xml:space="preserve"> </w:t>
      </w:r>
      <w:r>
        <w:rPr>
          <w:spacing w:val="-2"/>
          <w:sz w:val="20"/>
        </w:rPr>
        <w:t>purposes</w:t>
      </w:r>
      <w:r>
        <w:rPr>
          <w:spacing w:val="-6"/>
          <w:sz w:val="20"/>
        </w:rPr>
        <w:t xml:space="preserve"> </w:t>
      </w:r>
      <w:r>
        <w:rPr>
          <w:spacing w:val="-2"/>
          <w:sz w:val="20"/>
        </w:rPr>
        <w:t>of</w:t>
      </w:r>
      <w:r>
        <w:rPr>
          <w:spacing w:val="-6"/>
          <w:sz w:val="20"/>
        </w:rPr>
        <w:t xml:space="preserve"> </w:t>
      </w:r>
      <w:r>
        <w:rPr>
          <w:spacing w:val="-2"/>
          <w:sz w:val="20"/>
        </w:rPr>
        <w:t xml:space="preserve">procurement </w:t>
      </w:r>
      <w:r>
        <w:rPr>
          <w:sz w:val="20"/>
        </w:rPr>
        <w:t>or</w:t>
      </w:r>
      <w:r>
        <w:rPr>
          <w:spacing w:val="-14"/>
          <w:sz w:val="20"/>
        </w:rPr>
        <w:t xml:space="preserve"> </w:t>
      </w:r>
      <w:r>
        <w:rPr>
          <w:sz w:val="20"/>
        </w:rPr>
        <w:t>any</w:t>
      </w:r>
      <w:r>
        <w:rPr>
          <w:spacing w:val="-14"/>
          <w:sz w:val="20"/>
        </w:rPr>
        <w:t xml:space="preserve"> </w:t>
      </w:r>
      <w:r>
        <w:rPr>
          <w:sz w:val="20"/>
        </w:rPr>
        <w:t>other</w:t>
      </w:r>
      <w:r>
        <w:rPr>
          <w:spacing w:val="-14"/>
          <w:sz w:val="20"/>
        </w:rPr>
        <w:t xml:space="preserve"> </w:t>
      </w:r>
      <w:r>
        <w:rPr>
          <w:sz w:val="20"/>
        </w:rPr>
        <w:t>entity</w:t>
      </w:r>
      <w:r>
        <w:rPr>
          <w:spacing w:val="-14"/>
          <w:sz w:val="20"/>
        </w:rPr>
        <w:t xml:space="preserve"> </w:t>
      </w:r>
      <w:r>
        <w:rPr>
          <w:sz w:val="20"/>
        </w:rPr>
        <w:t>as</w:t>
      </w:r>
      <w:r>
        <w:rPr>
          <w:spacing w:val="-14"/>
          <w:sz w:val="20"/>
        </w:rPr>
        <w:t xml:space="preserve"> </w:t>
      </w:r>
      <w:r>
        <w:rPr>
          <w:sz w:val="20"/>
        </w:rPr>
        <w:t>declared</w:t>
      </w:r>
      <w:r>
        <w:rPr>
          <w:spacing w:val="-14"/>
          <w:sz w:val="20"/>
        </w:rPr>
        <w:t xml:space="preserve"> </w:t>
      </w:r>
      <w:r>
        <w:rPr>
          <w:sz w:val="20"/>
        </w:rPr>
        <w:t>under</w:t>
      </w:r>
      <w:r>
        <w:rPr>
          <w:spacing w:val="-14"/>
          <w:sz w:val="20"/>
        </w:rPr>
        <w:t xml:space="preserve"> </w:t>
      </w:r>
      <w:r>
        <w:rPr>
          <w:sz w:val="20"/>
        </w:rPr>
        <w:t>sections</w:t>
      </w:r>
      <w:r>
        <w:rPr>
          <w:spacing w:val="-14"/>
          <w:sz w:val="20"/>
        </w:rPr>
        <w:t xml:space="preserve"> </w:t>
      </w:r>
      <w:r>
        <w:rPr>
          <w:sz w:val="20"/>
        </w:rPr>
        <w:t>4</w:t>
      </w:r>
      <w:r>
        <w:rPr>
          <w:spacing w:val="-14"/>
          <w:sz w:val="20"/>
        </w:rPr>
        <w:t xml:space="preserve"> </w:t>
      </w:r>
      <w:r>
        <w:rPr>
          <w:sz w:val="20"/>
        </w:rPr>
        <w:t>and</w:t>
      </w:r>
      <w:r>
        <w:rPr>
          <w:spacing w:val="-13"/>
          <w:sz w:val="20"/>
        </w:rPr>
        <w:t xml:space="preserve"> </w:t>
      </w:r>
      <w:r>
        <w:rPr>
          <w:sz w:val="20"/>
        </w:rPr>
        <w:t>5</w:t>
      </w:r>
      <w:r>
        <w:rPr>
          <w:spacing w:val="-14"/>
          <w:sz w:val="20"/>
        </w:rPr>
        <w:t xml:space="preserve"> </w:t>
      </w:r>
      <w:r>
        <w:rPr>
          <w:sz w:val="20"/>
        </w:rPr>
        <w:t>of</w:t>
      </w:r>
      <w:r>
        <w:rPr>
          <w:spacing w:val="-14"/>
          <w:sz w:val="20"/>
        </w:rPr>
        <w:t xml:space="preserve"> </w:t>
      </w:r>
      <w:r>
        <w:rPr>
          <w:sz w:val="20"/>
        </w:rPr>
        <w:t>the</w:t>
      </w:r>
      <w:r>
        <w:rPr>
          <w:spacing w:val="-14"/>
          <w:sz w:val="20"/>
        </w:rPr>
        <w:t xml:space="preserve"> </w:t>
      </w:r>
      <w:r>
        <w:rPr>
          <w:sz w:val="20"/>
        </w:rPr>
        <w:t xml:space="preserve">Public Finance </w:t>
      </w:r>
      <w:r>
        <w:rPr>
          <w:sz w:val="20"/>
        </w:rPr>
        <w:t>Management Act, 2012 (No. 18 of 2012);</w:t>
      </w:r>
    </w:p>
    <w:p w14:paraId="1DF9DBA4" w14:textId="77777777" w:rsidR="00F727BD" w:rsidRDefault="00ED164B">
      <w:pPr>
        <w:pStyle w:val="BodyText"/>
        <w:spacing w:before="103" w:line="249" w:lineRule="auto"/>
        <w:ind w:left="481" w:right="1889"/>
      </w:pPr>
      <w:r>
        <w:rPr>
          <w:rFonts w:ascii="Arial"/>
          <w:b/>
        </w:rPr>
        <w:t>"</w:t>
      </w:r>
      <w:proofErr w:type="gramStart"/>
      <w:r>
        <w:rPr>
          <w:rFonts w:ascii="Arial"/>
          <w:b/>
        </w:rPr>
        <w:t>public</w:t>
      </w:r>
      <w:proofErr w:type="gramEnd"/>
      <w:r>
        <w:rPr>
          <w:rFonts w:ascii="Arial"/>
          <w:b/>
        </w:rPr>
        <w:t xml:space="preserve"> money" </w:t>
      </w:r>
      <w:r>
        <w:t xml:space="preserve">includes monetary resources appropriated to procuring entities through the budgetary process, as well as extra budgetary funds, including aid, grants and loans, put at the disposal of procuring entities by </w:t>
      </w:r>
      <w:r>
        <w:rPr>
          <w:spacing w:val="-2"/>
        </w:rPr>
        <w:t>donors;</w:t>
      </w:r>
    </w:p>
    <w:p w14:paraId="156BD8C1" w14:textId="77777777" w:rsidR="00F727BD" w:rsidRDefault="00ED164B">
      <w:pPr>
        <w:spacing w:before="104" w:line="249" w:lineRule="auto"/>
        <w:ind w:left="481" w:right="1889" w:firstLine="283"/>
        <w:jc w:val="both"/>
        <w:rPr>
          <w:sz w:val="20"/>
        </w:rPr>
      </w:pPr>
      <w:r>
        <w:rPr>
          <w:rFonts w:ascii="Arial"/>
          <w:b/>
          <w:sz w:val="20"/>
        </w:rPr>
        <w:t>"</w:t>
      </w:r>
      <w:proofErr w:type="gramStart"/>
      <w:r>
        <w:rPr>
          <w:rFonts w:ascii="Arial"/>
          <w:b/>
          <w:sz w:val="20"/>
        </w:rPr>
        <w:t>public</w:t>
      </w:r>
      <w:proofErr w:type="gramEnd"/>
      <w:r>
        <w:rPr>
          <w:rFonts w:ascii="Arial"/>
          <w:b/>
          <w:spacing w:val="-9"/>
          <w:sz w:val="20"/>
        </w:rPr>
        <w:t xml:space="preserve"> </w:t>
      </w:r>
      <w:r>
        <w:rPr>
          <w:rFonts w:ascii="Arial"/>
          <w:b/>
          <w:sz w:val="20"/>
        </w:rPr>
        <w:t>private</w:t>
      </w:r>
      <w:r>
        <w:rPr>
          <w:rFonts w:ascii="Arial"/>
          <w:b/>
          <w:spacing w:val="-9"/>
          <w:sz w:val="20"/>
        </w:rPr>
        <w:t xml:space="preserve"> </w:t>
      </w:r>
      <w:r>
        <w:rPr>
          <w:rFonts w:ascii="Arial"/>
          <w:b/>
          <w:sz w:val="20"/>
        </w:rPr>
        <w:t>partnership"</w:t>
      </w:r>
      <w:r>
        <w:rPr>
          <w:rFonts w:ascii="Arial"/>
          <w:b/>
          <w:spacing w:val="-10"/>
          <w:sz w:val="20"/>
        </w:rPr>
        <w:t xml:space="preserve"> </w:t>
      </w:r>
      <w:r>
        <w:rPr>
          <w:sz w:val="20"/>
        </w:rPr>
        <w:t>has</w:t>
      </w:r>
      <w:r>
        <w:rPr>
          <w:spacing w:val="-9"/>
          <w:sz w:val="20"/>
        </w:rPr>
        <w:t xml:space="preserve"> </w:t>
      </w:r>
      <w:r>
        <w:rPr>
          <w:sz w:val="20"/>
        </w:rPr>
        <w:t>the</w:t>
      </w:r>
      <w:r>
        <w:rPr>
          <w:spacing w:val="-9"/>
          <w:sz w:val="20"/>
        </w:rPr>
        <w:t xml:space="preserve"> </w:t>
      </w:r>
      <w:r>
        <w:rPr>
          <w:sz w:val="20"/>
        </w:rPr>
        <w:t>meaning</w:t>
      </w:r>
      <w:r>
        <w:rPr>
          <w:spacing w:val="-9"/>
          <w:sz w:val="20"/>
        </w:rPr>
        <w:t xml:space="preserve"> </w:t>
      </w:r>
      <w:r>
        <w:rPr>
          <w:sz w:val="20"/>
        </w:rPr>
        <w:t>assigned</w:t>
      </w:r>
      <w:r>
        <w:rPr>
          <w:spacing w:val="-9"/>
          <w:sz w:val="20"/>
        </w:rPr>
        <w:t xml:space="preserve"> </w:t>
      </w:r>
      <w:r>
        <w:rPr>
          <w:sz w:val="20"/>
        </w:rPr>
        <w:t>to</w:t>
      </w:r>
      <w:r>
        <w:rPr>
          <w:spacing w:val="-9"/>
          <w:sz w:val="20"/>
        </w:rPr>
        <w:t xml:space="preserve"> </w:t>
      </w:r>
      <w:r>
        <w:rPr>
          <w:sz w:val="20"/>
        </w:rPr>
        <w:t>it</w:t>
      </w:r>
      <w:r>
        <w:rPr>
          <w:spacing w:val="-10"/>
          <w:sz w:val="20"/>
        </w:rPr>
        <w:t xml:space="preserve"> </w:t>
      </w:r>
      <w:r>
        <w:rPr>
          <w:sz w:val="20"/>
        </w:rPr>
        <w:t>under</w:t>
      </w:r>
      <w:r>
        <w:rPr>
          <w:spacing w:val="-9"/>
          <w:sz w:val="20"/>
        </w:rPr>
        <w:t xml:space="preserve"> </w:t>
      </w:r>
      <w:r>
        <w:rPr>
          <w:sz w:val="20"/>
        </w:rPr>
        <w:t>section of the Public Private Partnership Act, 2013 (No. 15 of 2013);</w:t>
      </w:r>
    </w:p>
    <w:p w14:paraId="6567241A" w14:textId="77777777" w:rsidR="00F727BD" w:rsidRDefault="00ED164B">
      <w:pPr>
        <w:pStyle w:val="BodyText"/>
        <w:spacing w:before="101" w:line="249" w:lineRule="auto"/>
        <w:ind w:left="481" w:right="1889"/>
      </w:pPr>
      <w:r>
        <w:rPr>
          <w:rFonts w:ascii="Arial"/>
          <w:b/>
        </w:rPr>
        <w:t>"</w:t>
      </w:r>
      <w:proofErr w:type="spellStart"/>
      <w:r>
        <w:rPr>
          <w:rFonts w:ascii="Arial"/>
          <w:b/>
        </w:rPr>
        <w:t>publicise</w:t>
      </w:r>
      <w:proofErr w:type="spellEnd"/>
      <w:r>
        <w:rPr>
          <w:rFonts w:ascii="Arial"/>
          <w:b/>
        </w:rPr>
        <w:t xml:space="preserve">" </w:t>
      </w:r>
      <w:r>
        <w:t xml:space="preserve">has the meaning assigned to it under section 2 of the Public Finance Management Act, 2012 </w:t>
      </w:r>
      <w:r>
        <w:t>(No. 18 of 2012);</w:t>
      </w:r>
    </w:p>
    <w:p w14:paraId="40E0D7EE" w14:textId="77777777" w:rsidR="00F727BD" w:rsidRDefault="00ED164B">
      <w:pPr>
        <w:pStyle w:val="BodyText"/>
        <w:spacing w:before="102" w:line="249" w:lineRule="auto"/>
        <w:ind w:left="481" w:right="1889"/>
      </w:pPr>
      <w:r>
        <w:rPr>
          <w:rFonts w:ascii="Arial"/>
          <w:b/>
        </w:rPr>
        <w:t>"</w:t>
      </w:r>
      <w:proofErr w:type="gramStart"/>
      <w:r>
        <w:rPr>
          <w:rFonts w:ascii="Arial"/>
          <w:b/>
        </w:rPr>
        <w:t>registration</w:t>
      </w:r>
      <w:proofErr w:type="gramEnd"/>
      <w:r>
        <w:rPr>
          <w:rFonts w:ascii="Arial"/>
          <w:b/>
          <w:spacing w:val="-9"/>
        </w:rPr>
        <w:t xml:space="preserve"> </w:t>
      </w:r>
      <w:r>
        <w:rPr>
          <w:rFonts w:ascii="Arial"/>
          <w:b/>
        </w:rPr>
        <w:t>of</w:t>
      </w:r>
      <w:r>
        <w:rPr>
          <w:rFonts w:ascii="Arial"/>
          <w:b/>
          <w:spacing w:val="-9"/>
        </w:rPr>
        <w:t xml:space="preserve"> </w:t>
      </w:r>
      <w:r>
        <w:rPr>
          <w:rFonts w:ascii="Arial"/>
          <w:b/>
        </w:rPr>
        <w:t>suppliers"</w:t>
      </w:r>
      <w:r>
        <w:rPr>
          <w:rFonts w:ascii="Arial"/>
          <w:b/>
          <w:spacing w:val="-8"/>
        </w:rPr>
        <w:t xml:space="preserve"> </w:t>
      </w:r>
      <w:r>
        <w:t>means</w:t>
      </w:r>
      <w:r>
        <w:rPr>
          <w:spacing w:val="-9"/>
        </w:rPr>
        <w:t xml:space="preserve"> </w:t>
      </w:r>
      <w:r>
        <w:t>the</w:t>
      </w:r>
      <w:r>
        <w:rPr>
          <w:spacing w:val="-9"/>
        </w:rPr>
        <w:t xml:space="preserve"> </w:t>
      </w:r>
      <w:r>
        <w:t>process</w:t>
      </w:r>
      <w:r>
        <w:rPr>
          <w:spacing w:val="-9"/>
        </w:rPr>
        <w:t xml:space="preserve"> </w:t>
      </w:r>
      <w:r>
        <w:t>of</w:t>
      </w:r>
      <w:r>
        <w:rPr>
          <w:spacing w:val="-9"/>
        </w:rPr>
        <w:t xml:space="preserve"> </w:t>
      </w:r>
      <w:r>
        <w:t>identifying</w:t>
      </w:r>
      <w:r>
        <w:rPr>
          <w:spacing w:val="-9"/>
        </w:rPr>
        <w:t xml:space="preserve"> </w:t>
      </w:r>
      <w:r>
        <w:t>and</w:t>
      </w:r>
      <w:r>
        <w:rPr>
          <w:spacing w:val="-9"/>
        </w:rPr>
        <w:t xml:space="preserve"> </w:t>
      </w:r>
      <w:r>
        <w:t xml:space="preserve">obtaining </w:t>
      </w:r>
      <w:r>
        <w:rPr>
          <w:spacing w:val="-2"/>
        </w:rPr>
        <w:t>a</w:t>
      </w:r>
      <w:r>
        <w:rPr>
          <w:spacing w:val="-9"/>
        </w:rPr>
        <w:t xml:space="preserve"> </w:t>
      </w:r>
      <w:r>
        <w:rPr>
          <w:spacing w:val="-2"/>
        </w:rPr>
        <w:t>list</w:t>
      </w:r>
      <w:r>
        <w:rPr>
          <w:spacing w:val="-9"/>
        </w:rPr>
        <w:t xml:space="preserve"> </w:t>
      </w:r>
      <w:r>
        <w:rPr>
          <w:spacing w:val="-2"/>
        </w:rPr>
        <w:t>of</w:t>
      </w:r>
      <w:r>
        <w:rPr>
          <w:spacing w:val="-9"/>
        </w:rPr>
        <w:t xml:space="preserve"> </w:t>
      </w:r>
      <w:r>
        <w:rPr>
          <w:spacing w:val="-2"/>
        </w:rPr>
        <w:t>prospective</w:t>
      </w:r>
      <w:r>
        <w:rPr>
          <w:spacing w:val="-9"/>
        </w:rPr>
        <w:t xml:space="preserve"> </w:t>
      </w:r>
      <w:r>
        <w:rPr>
          <w:spacing w:val="-2"/>
        </w:rPr>
        <w:t>providers</w:t>
      </w:r>
      <w:r>
        <w:rPr>
          <w:spacing w:val="-9"/>
        </w:rPr>
        <w:t xml:space="preserve"> </w:t>
      </w:r>
      <w:r>
        <w:rPr>
          <w:spacing w:val="-2"/>
        </w:rPr>
        <w:t>of</w:t>
      </w:r>
      <w:r>
        <w:rPr>
          <w:spacing w:val="-9"/>
        </w:rPr>
        <w:t xml:space="preserve"> </w:t>
      </w:r>
      <w:r>
        <w:rPr>
          <w:spacing w:val="-2"/>
        </w:rPr>
        <w:t>a</w:t>
      </w:r>
      <w:r>
        <w:rPr>
          <w:spacing w:val="-9"/>
        </w:rPr>
        <w:t xml:space="preserve"> </w:t>
      </w:r>
      <w:r>
        <w:rPr>
          <w:spacing w:val="-2"/>
        </w:rPr>
        <w:t>specified</w:t>
      </w:r>
      <w:r>
        <w:rPr>
          <w:spacing w:val="-9"/>
        </w:rPr>
        <w:t xml:space="preserve"> </w:t>
      </w:r>
      <w:r>
        <w:rPr>
          <w:spacing w:val="-2"/>
        </w:rPr>
        <w:t>category</w:t>
      </w:r>
      <w:r>
        <w:rPr>
          <w:spacing w:val="-9"/>
        </w:rPr>
        <w:t xml:space="preserve"> </w:t>
      </w:r>
      <w:r>
        <w:rPr>
          <w:spacing w:val="-2"/>
        </w:rPr>
        <w:t>of</w:t>
      </w:r>
      <w:r>
        <w:rPr>
          <w:spacing w:val="-9"/>
        </w:rPr>
        <w:t xml:space="preserve"> </w:t>
      </w:r>
      <w:r>
        <w:rPr>
          <w:spacing w:val="-2"/>
        </w:rPr>
        <w:t>goods,</w:t>
      </w:r>
      <w:r>
        <w:rPr>
          <w:spacing w:val="-9"/>
        </w:rPr>
        <w:t xml:space="preserve"> </w:t>
      </w:r>
      <w:r>
        <w:rPr>
          <w:spacing w:val="-2"/>
        </w:rPr>
        <w:t>works</w:t>
      </w:r>
      <w:r>
        <w:rPr>
          <w:spacing w:val="-9"/>
        </w:rPr>
        <w:t xml:space="preserve"> </w:t>
      </w:r>
      <w:r>
        <w:rPr>
          <w:spacing w:val="-2"/>
        </w:rPr>
        <w:t>or</w:t>
      </w:r>
      <w:r>
        <w:rPr>
          <w:spacing w:val="-9"/>
        </w:rPr>
        <w:t xml:space="preserve"> </w:t>
      </w:r>
      <w:r>
        <w:rPr>
          <w:spacing w:val="-2"/>
        </w:rPr>
        <w:t xml:space="preserve">services </w:t>
      </w:r>
      <w:r>
        <w:t>by</w:t>
      </w:r>
      <w:r>
        <w:rPr>
          <w:spacing w:val="-7"/>
        </w:rPr>
        <w:t xml:space="preserve"> </w:t>
      </w:r>
      <w:r>
        <w:t>a</w:t>
      </w:r>
      <w:r>
        <w:rPr>
          <w:spacing w:val="-7"/>
        </w:rPr>
        <w:t xml:space="preserve"> </w:t>
      </w:r>
      <w:r>
        <w:t>procuring</w:t>
      </w:r>
      <w:r>
        <w:rPr>
          <w:spacing w:val="-7"/>
        </w:rPr>
        <w:t xml:space="preserve"> </w:t>
      </w:r>
      <w:r>
        <w:t>entity</w:t>
      </w:r>
      <w:r>
        <w:rPr>
          <w:spacing w:val="-7"/>
        </w:rPr>
        <w:t xml:space="preserve"> </w:t>
      </w:r>
      <w:r>
        <w:t>for</w:t>
      </w:r>
      <w:r>
        <w:rPr>
          <w:spacing w:val="-7"/>
        </w:rPr>
        <w:t xml:space="preserve"> </w:t>
      </w:r>
      <w:r>
        <w:t>a</w:t>
      </w:r>
      <w:r>
        <w:rPr>
          <w:spacing w:val="-7"/>
        </w:rPr>
        <w:t xml:space="preserve"> </w:t>
      </w:r>
      <w:r>
        <w:t>specified</w:t>
      </w:r>
      <w:r>
        <w:rPr>
          <w:spacing w:val="-7"/>
        </w:rPr>
        <w:t xml:space="preserve"> </w:t>
      </w:r>
      <w:r>
        <w:t>period</w:t>
      </w:r>
      <w:r>
        <w:rPr>
          <w:spacing w:val="-7"/>
        </w:rPr>
        <w:t xml:space="preserve"> </w:t>
      </w:r>
      <w:r>
        <w:t>of</w:t>
      </w:r>
      <w:r>
        <w:rPr>
          <w:spacing w:val="-8"/>
        </w:rPr>
        <w:t xml:space="preserve"> </w:t>
      </w:r>
      <w:r>
        <w:t>time</w:t>
      </w:r>
      <w:r>
        <w:rPr>
          <w:spacing w:val="-7"/>
        </w:rPr>
        <w:t xml:space="preserve"> </w:t>
      </w:r>
      <w:r>
        <w:t>but</w:t>
      </w:r>
      <w:r>
        <w:rPr>
          <w:spacing w:val="-8"/>
        </w:rPr>
        <w:t xml:space="preserve"> </w:t>
      </w:r>
      <w:r>
        <w:t>not</w:t>
      </w:r>
      <w:r>
        <w:rPr>
          <w:spacing w:val="-8"/>
        </w:rPr>
        <w:t xml:space="preserve"> </w:t>
      </w:r>
      <w:r>
        <w:t>exceeding</w:t>
      </w:r>
      <w:r>
        <w:rPr>
          <w:spacing w:val="-7"/>
        </w:rPr>
        <w:t xml:space="preserve"> </w:t>
      </w:r>
      <w:r>
        <w:t>more</w:t>
      </w:r>
      <w:r>
        <w:rPr>
          <w:spacing w:val="-7"/>
        </w:rPr>
        <w:t xml:space="preserve"> </w:t>
      </w:r>
      <w:r>
        <w:t>than two years, and maintaining them for the purpose of inviting them on rotational basis for subsequent tendering proceedings such as request for quotations or restricted tendering, that may arise during the period of listing;</w:t>
      </w:r>
    </w:p>
    <w:p w14:paraId="0CC8A12D" w14:textId="77777777" w:rsidR="00F727BD" w:rsidRDefault="00ED164B">
      <w:pPr>
        <w:spacing w:before="105"/>
        <w:ind w:left="764"/>
        <w:jc w:val="both"/>
        <w:rPr>
          <w:sz w:val="20"/>
        </w:rPr>
      </w:pPr>
      <w:r>
        <w:rPr>
          <w:rFonts w:ascii="Arial"/>
          <w:b/>
          <w:sz w:val="20"/>
        </w:rPr>
        <w:t>"regulations"</w:t>
      </w:r>
      <w:r>
        <w:rPr>
          <w:rFonts w:ascii="Arial"/>
          <w:b/>
          <w:spacing w:val="-7"/>
          <w:sz w:val="20"/>
        </w:rPr>
        <w:t xml:space="preserve"> </w:t>
      </w:r>
      <w:r>
        <w:rPr>
          <w:sz w:val="20"/>
        </w:rPr>
        <w:t>means</w:t>
      </w:r>
      <w:r>
        <w:rPr>
          <w:spacing w:val="-3"/>
          <w:sz w:val="20"/>
        </w:rPr>
        <w:t xml:space="preserve"> </w:t>
      </w:r>
      <w:r>
        <w:rPr>
          <w:sz w:val="20"/>
        </w:rPr>
        <w:t>regulations</w:t>
      </w:r>
      <w:r>
        <w:rPr>
          <w:spacing w:val="-4"/>
          <w:sz w:val="20"/>
        </w:rPr>
        <w:t xml:space="preserve"> </w:t>
      </w:r>
      <w:r>
        <w:rPr>
          <w:sz w:val="20"/>
        </w:rPr>
        <w:t>made</w:t>
      </w:r>
      <w:r>
        <w:rPr>
          <w:spacing w:val="-3"/>
          <w:sz w:val="20"/>
        </w:rPr>
        <w:t xml:space="preserve"> </w:t>
      </w:r>
      <w:r>
        <w:rPr>
          <w:sz w:val="20"/>
        </w:rPr>
        <w:t>under</w:t>
      </w:r>
      <w:r>
        <w:rPr>
          <w:spacing w:val="-4"/>
          <w:sz w:val="20"/>
        </w:rPr>
        <w:t xml:space="preserve"> </w:t>
      </w:r>
      <w:r>
        <w:rPr>
          <w:sz w:val="20"/>
        </w:rPr>
        <w:t>this</w:t>
      </w:r>
      <w:r>
        <w:rPr>
          <w:spacing w:val="-3"/>
          <w:sz w:val="20"/>
        </w:rPr>
        <w:t xml:space="preserve"> </w:t>
      </w:r>
      <w:r>
        <w:rPr>
          <w:spacing w:val="-4"/>
          <w:sz w:val="20"/>
        </w:rPr>
        <w:t>Act;</w:t>
      </w:r>
    </w:p>
    <w:p w14:paraId="07DBFB6A" w14:textId="77777777" w:rsidR="00F727BD" w:rsidRDefault="00ED164B">
      <w:pPr>
        <w:pStyle w:val="BodyText"/>
        <w:spacing w:before="110" w:line="249" w:lineRule="auto"/>
        <w:ind w:left="481" w:right="1890"/>
      </w:pPr>
      <w:r>
        <w:rPr>
          <w:rFonts w:ascii="Arial"/>
          <w:b/>
        </w:rPr>
        <w:t xml:space="preserve">"Review Board" </w:t>
      </w:r>
      <w:r>
        <w:t>means the Public Procurement Administrative Review Board established under section 27 of this Act;</w:t>
      </w:r>
    </w:p>
    <w:p w14:paraId="1D48D09A" w14:textId="77777777" w:rsidR="00F727BD" w:rsidRDefault="00ED164B">
      <w:pPr>
        <w:pStyle w:val="BodyText"/>
        <w:spacing w:before="101" w:line="249" w:lineRule="auto"/>
        <w:ind w:left="481" w:right="1889"/>
      </w:pPr>
      <w:r>
        <w:rPr>
          <w:rFonts w:ascii="Arial"/>
          <w:b/>
        </w:rPr>
        <w:t xml:space="preserve">"reservations" </w:t>
      </w:r>
      <w:r>
        <w:t>means exclusive preference to procure goods, works, and services set aside to a defined target group of tenderers within a specified threshold or region;</w:t>
      </w:r>
    </w:p>
    <w:p w14:paraId="0D77552D" w14:textId="77777777" w:rsidR="00F727BD" w:rsidRDefault="00ED164B">
      <w:pPr>
        <w:pStyle w:val="BodyText"/>
        <w:spacing w:before="103" w:line="249" w:lineRule="auto"/>
        <w:ind w:left="481" w:right="1890"/>
      </w:pPr>
      <w:r>
        <w:rPr>
          <w:rFonts w:ascii="Arial"/>
          <w:b/>
        </w:rPr>
        <w:t>"services"</w:t>
      </w:r>
      <w:r>
        <w:rPr>
          <w:rFonts w:ascii="Arial"/>
          <w:b/>
          <w:spacing w:val="-9"/>
        </w:rPr>
        <w:t xml:space="preserve"> </w:t>
      </w:r>
      <w:r>
        <w:t>means</w:t>
      </w:r>
      <w:r>
        <w:rPr>
          <w:spacing w:val="-9"/>
        </w:rPr>
        <w:t xml:space="preserve"> </w:t>
      </w:r>
      <w:r>
        <w:t>any</w:t>
      </w:r>
      <w:r>
        <w:rPr>
          <w:spacing w:val="-9"/>
        </w:rPr>
        <w:t xml:space="preserve"> </w:t>
      </w:r>
      <w:r>
        <w:t>objects</w:t>
      </w:r>
      <w:r>
        <w:rPr>
          <w:spacing w:val="-9"/>
        </w:rPr>
        <w:t xml:space="preserve"> </w:t>
      </w:r>
      <w:r>
        <w:t>of</w:t>
      </w:r>
      <w:r>
        <w:rPr>
          <w:spacing w:val="-9"/>
        </w:rPr>
        <w:t xml:space="preserve"> </w:t>
      </w:r>
      <w:r>
        <w:t>procurement</w:t>
      </w:r>
      <w:r>
        <w:rPr>
          <w:spacing w:val="-9"/>
        </w:rPr>
        <w:t xml:space="preserve"> </w:t>
      </w:r>
      <w:r>
        <w:t>or</w:t>
      </w:r>
      <w:r>
        <w:rPr>
          <w:spacing w:val="-9"/>
        </w:rPr>
        <w:t xml:space="preserve"> </w:t>
      </w:r>
      <w:r>
        <w:t>disposal</w:t>
      </w:r>
      <w:r>
        <w:rPr>
          <w:spacing w:val="-9"/>
        </w:rPr>
        <w:t xml:space="preserve"> </w:t>
      </w:r>
      <w:r>
        <w:t>other</w:t>
      </w:r>
      <w:r>
        <w:rPr>
          <w:spacing w:val="-9"/>
        </w:rPr>
        <w:t xml:space="preserve"> </w:t>
      </w:r>
      <w:r>
        <w:t>than</w:t>
      </w:r>
      <w:r>
        <w:rPr>
          <w:spacing w:val="-9"/>
        </w:rPr>
        <w:t xml:space="preserve"> </w:t>
      </w:r>
      <w:r>
        <w:t>works and</w:t>
      </w:r>
      <w:r>
        <w:rPr>
          <w:spacing w:val="-10"/>
        </w:rPr>
        <w:t xml:space="preserve"> </w:t>
      </w:r>
      <w:r>
        <w:t>goods</w:t>
      </w:r>
      <w:r>
        <w:rPr>
          <w:spacing w:val="-10"/>
        </w:rPr>
        <w:t xml:space="preserve"> </w:t>
      </w:r>
      <w:r>
        <w:t>and</w:t>
      </w:r>
      <w:r>
        <w:rPr>
          <w:spacing w:val="-10"/>
        </w:rPr>
        <w:t xml:space="preserve"> </w:t>
      </w:r>
      <w:r>
        <w:t>includes</w:t>
      </w:r>
      <w:r>
        <w:rPr>
          <w:spacing w:val="-10"/>
        </w:rPr>
        <w:t xml:space="preserve"> </w:t>
      </w:r>
      <w:r>
        <w:t>professional,</w:t>
      </w:r>
      <w:r>
        <w:rPr>
          <w:spacing w:val="-10"/>
        </w:rPr>
        <w:t xml:space="preserve"> </w:t>
      </w:r>
      <w:r>
        <w:t>consultancy</w:t>
      </w:r>
      <w:r>
        <w:rPr>
          <w:spacing w:val="-10"/>
        </w:rPr>
        <w:t xml:space="preserve"> </w:t>
      </w:r>
      <w:r>
        <w:t>services,</w:t>
      </w:r>
      <w:r>
        <w:rPr>
          <w:spacing w:val="-10"/>
        </w:rPr>
        <w:t xml:space="preserve"> </w:t>
      </w:r>
      <w:r>
        <w:t>technical</w:t>
      </w:r>
      <w:r>
        <w:rPr>
          <w:spacing w:val="-10"/>
        </w:rPr>
        <w:t xml:space="preserve"> </w:t>
      </w:r>
      <w:r>
        <w:t>services,</w:t>
      </w:r>
    </w:p>
    <w:p w14:paraId="360B5FC9" w14:textId="77777777" w:rsidR="00F727BD" w:rsidRDefault="00F727BD">
      <w:pPr>
        <w:spacing w:line="249" w:lineRule="auto"/>
        <w:sectPr w:rsidR="00F727BD" w:rsidSect="004D6557">
          <w:pgSz w:w="11900" w:h="16840"/>
          <w:pgMar w:top="1480" w:right="1680" w:bottom="2540" w:left="940" w:header="855" w:footer="2356" w:gutter="0"/>
          <w:cols w:space="720"/>
        </w:sectPr>
      </w:pPr>
    </w:p>
    <w:p w14:paraId="6D6683F3" w14:textId="77777777" w:rsidR="00F727BD" w:rsidRDefault="00ED164B">
      <w:pPr>
        <w:pStyle w:val="BodyText"/>
        <w:spacing w:before="84" w:line="249" w:lineRule="auto"/>
        <w:ind w:left="481" w:right="1889" w:firstLine="0"/>
      </w:pPr>
      <w:r>
        <w:lastRenderedPageBreak/>
        <w:t>non-professional</w:t>
      </w:r>
      <w:r>
        <w:rPr>
          <w:spacing w:val="-12"/>
        </w:rPr>
        <w:t xml:space="preserve"> </w:t>
      </w:r>
      <w:r>
        <w:t>and</w:t>
      </w:r>
      <w:r>
        <w:rPr>
          <w:spacing w:val="-12"/>
        </w:rPr>
        <w:t xml:space="preserve"> </w:t>
      </w:r>
      <w:r>
        <w:t>commercial</w:t>
      </w:r>
      <w:r>
        <w:rPr>
          <w:spacing w:val="-12"/>
        </w:rPr>
        <w:t xml:space="preserve"> </w:t>
      </w:r>
      <w:r>
        <w:t>types</w:t>
      </w:r>
      <w:r>
        <w:rPr>
          <w:spacing w:val="-12"/>
        </w:rPr>
        <w:t xml:space="preserve"> </w:t>
      </w:r>
      <w:r>
        <w:t>of</w:t>
      </w:r>
      <w:r>
        <w:rPr>
          <w:spacing w:val="-12"/>
        </w:rPr>
        <w:t xml:space="preserve"> </w:t>
      </w:r>
      <w:r>
        <w:t>services</w:t>
      </w:r>
      <w:r>
        <w:rPr>
          <w:spacing w:val="-12"/>
        </w:rPr>
        <w:t xml:space="preserve"> </w:t>
      </w:r>
      <w:r>
        <w:t>as</w:t>
      </w:r>
      <w:r>
        <w:rPr>
          <w:spacing w:val="-12"/>
        </w:rPr>
        <w:t xml:space="preserve"> </w:t>
      </w:r>
      <w:r>
        <w:t>well</w:t>
      </w:r>
      <w:r>
        <w:rPr>
          <w:spacing w:val="-12"/>
        </w:rPr>
        <w:t xml:space="preserve"> </w:t>
      </w:r>
      <w:r>
        <w:t>as</w:t>
      </w:r>
      <w:r>
        <w:rPr>
          <w:spacing w:val="-12"/>
        </w:rPr>
        <w:t xml:space="preserve"> </w:t>
      </w:r>
      <w:r>
        <w:t>goods</w:t>
      </w:r>
      <w:r>
        <w:rPr>
          <w:spacing w:val="-12"/>
        </w:rPr>
        <w:t xml:space="preserve"> </w:t>
      </w:r>
      <w:r>
        <w:t>and</w:t>
      </w:r>
      <w:r>
        <w:rPr>
          <w:spacing w:val="-12"/>
        </w:rPr>
        <w:t xml:space="preserve"> </w:t>
      </w:r>
      <w:r>
        <w:t>works which are incidental to but not exceeding the value of those services;</w:t>
      </w:r>
    </w:p>
    <w:p w14:paraId="10E0EAA1" w14:textId="77777777" w:rsidR="00F727BD" w:rsidRDefault="00ED164B">
      <w:pPr>
        <w:pStyle w:val="BodyText"/>
        <w:spacing w:before="101" w:line="249" w:lineRule="auto"/>
        <w:ind w:left="481" w:right="1887"/>
      </w:pPr>
      <w:r>
        <w:rPr>
          <w:rFonts w:ascii="Arial"/>
          <w:b/>
        </w:rPr>
        <w:t>"standard"</w:t>
      </w:r>
      <w:r>
        <w:rPr>
          <w:rFonts w:ascii="Arial"/>
          <w:b/>
          <w:spacing w:val="-12"/>
        </w:rPr>
        <w:t xml:space="preserve"> </w:t>
      </w:r>
      <w:r>
        <w:t>means</w:t>
      </w:r>
      <w:r>
        <w:rPr>
          <w:spacing w:val="-12"/>
        </w:rPr>
        <w:t xml:space="preserve"> </w:t>
      </w:r>
      <w:r>
        <w:t>characteristics</w:t>
      </w:r>
      <w:r>
        <w:rPr>
          <w:spacing w:val="-12"/>
        </w:rPr>
        <w:t xml:space="preserve"> </w:t>
      </w:r>
      <w:r>
        <w:t>or</w:t>
      </w:r>
      <w:r>
        <w:rPr>
          <w:spacing w:val="-12"/>
        </w:rPr>
        <w:t xml:space="preserve"> </w:t>
      </w:r>
      <w:r>
        <w:t>set</w:t>
      </w:r>
      <w:r>
        <w:rPr>
          <w:spacing w:val="-12"/>
        </w:rPr>
        <w:t xml:space="preserve"> </w:t>
      </w:r>
      <w:r>
        <w:t>of</w:t>
      </w:r>
      <w:r>
        <w:rPr>
          <w:spacing w:val="-12"/>
        </w:rPr>
        <w:t xml:space="preserve"> </w:t>
      </w:r>
      <w:r>
        <w:t>characteristics</w:t>
      </w:r>
      <w:r>
        <w:rPr>
          <w:spacing w:val="-12"/>
        </w:rPr>
        <w:t xml:space="preserve"> </w:t>
      </w:r>
      <w:r>
        <w:t>for</w:t>
      </w:r>
      <w:r>
        <w:rPr>
          <w:spacing w:val="-12"/>
        </w:rPr>
        <w:t xml:space="preserve"> </w:t>
      </w:r>
      <w:r>
        <w:t>an</w:t>
      </w:r>
      <w:r>
        <w:rPr>
          <w:spacing w:val="-12"/>
        </w:rPr>
        <w:t xml:space="preserve"> </w:t>
      </w:r>
      <w:r>
        <w:t>item</w:t>
      </w:r>
      <w:r>
        <w:rPr>
          <w:spacing w:val="-12"/>
        </w:rPr>
        <w:t xml:space="preserve"> </w:t>
      </w:r>
      <w:r>
        <w:t>which for reasons of quality level or compatibility with other products is accepted by the manufacturers and users of that item as a required characteristic for all items of that type;</w:t>
      </w:r>
    </w:p>
    <w:p w14:paraId="1F95E4F4" w14:textId="77777777" w:rsidR="00F727BD" w:rsidRDefault="00ED164B">
      <w:pPr>
        <w:pStyle w:val="BodyText"/>
        <w:spacing w:before="104" w:line="249" w:lineRule="auto"/>
        <w:ind w:left="481" w:right="1891"/>
      </w:pPr>
      <w:r>
        <w:rPr>
          <w:rFonts w:ascii="Arial"/>
          <w:b/>
        </w:rPr>
        <w:t xml:space="preserve">"supplier" </w:t>
      </w:r>
      <w:r>
        <w:t>means a person who enters into a procurement contract with a procuring entity to supply goods, works or services;</w:t>
      </w:r>
    </w:p>
    <w:p w14:paraId="547D1C89" w14:textId="77777777" w:rsidR="00F727BD" w:rsidRDefault="00ED164B">
      <w:pPr>
        <w:pStyle w:val="BodyText"/>
        <w:spacing w:before="101" w:line="249" w:lineRule="auto"/>
        <w:ind w:left="481" w:right="1890"/>
      </w:pPr>
      <w:r>
        <w:rPr>
          <w:rFonts w:ascii="Arial"/>
          <w:b/>
        </w:rPr>
        <w:t>"</w:t>
      </w:r>
      <w:proofErr w:type="gramStart"/>
      <w:r>
        <w:rPr>
          <w:rFonts w:ascii="Arial"/>
          <w:b/>
        </w:rPr>
        <w:t>supply</w:t>
      </w:r>
      <w:proofErr w:type="gramEnd"/>
      <w:r>
        <w:rPr>
          <w:rFonts w:ascii="Arial"/>
          <w:b/>
        </w:rPr>
        <w:t xml:space="preserve"> chain management" </w:t>
      </w:r>
      <w:r>
        <w:t xml:space="preserve">means the design, planning, execution control and monitoring of supply chain activities which includes procurement, purchasing, logistics, transportation, warehousing, storage, stock control, contract </w:t>
      </w:r>
      <w:r>
        <w:t>management and distribution, with an objective of creating value to meet the objectives of the procuring entity;</w:t>
      </w:r>
    </w:p>
    <w:p w14:paraId="5EBCA0F0" w14:textId="77777777" w:rsidR="00F727BD" w:rsidRDefault="00ED164B">
      <w:pPr>
        <w:pStyle w:val="BodyText"/>
        <w:spacing w:before="105" w:line="249" w:lineRule="auto"/>
        <w:ind w:left="481" w:right="1889"/>
      </w:pPr>
      <w:r>
        <w:rPr>
          <w:rFonts w:ascii="Arial"/>
          <w:b/>
        </w:rPr>
        <w:t>"tender"</w:t>
      </w:r>
      <w:r>
        <w:rPr>
          <w:rFonts w:ascii="Arial"/>
          <w:b/>
          <w:spacing w:val="-10"/>
        </w:rPr>
        <w:t xml:space="preserve"> </w:t>
      </w:r>
      <w:r>
        <w:t>means</w:t>
      </w:r>
      <w:r>
        <w:rPr>
          <w:spacing w:val="-9"/>
        </w:rPr>
        <w:t xml:space="preserve"> </w:t>
      </w:r>
      <w:r>
        <w:t>an</w:t>
      </w:r>
      <w:r>
        <w:rPr>
          <w:spacing w:val="-9"/>
        </w:rPr>
        <w:t xml:space="preserve"> </w:t>
      </w:r>
      <w:r>
        <w:t>offer</w:t>
      </w:r>
      <w:r>
        <w:rPr>
          <w:spacing w:val="-9"/>
        </w:rPr>
        <w:t xml:space="preserve"> </w:t>
      </w:r>
      <w:r>
        <w:t>in</w:t>
      </w:r>
      <w:r>
        <w:rPr>
          <w:spacing w:val="-9"/>
        </w:rPr>
        <w:t xml:space="preserve"> </w:t>
      </w:r>
      <w:r>
        <w:t>writing</w:t>
      </w:r>
      <w:r>
        <w:rPr>
          <w:spacing w:val="-9"/>
        </w:rPr>
        <w:t xml:space="preserve"> </w:t>
      </w:r>
      <w:r>
        <w:t>by</w:t>
      </w:r>
      <w:r>
        <w:rPr>
          <w:spacing w:val="-9"/>
        </w:rPr>
        <w:t xml:space="preserve"> </w:t>
      </w:r>
      <w:r>
        <w:t>a</w:t>
      </w:r>
      <w:r>
        <w:rPr>
          <w:spacing w:val="-9"/>
        </w:rPr>
        <w:t xml:space="preserve"> </w:t>
      </w:r>
      <w:r>
        <w:t>candidate</w:t>
      </w:r>
      <w:r>
        <w:rPr>
          <w:spacing w:val="-9"/>
        </w:rPr>
        <w:t xml:space="preserve"> </w:t>
      </w:r>
      <w:r>
        <w:t>to</w:t>
      </w:r>
      <w:r>
        <w:rPr>
          <w:spacing w:val="-9"/>
        </w:rPr>
        <w:t xml:space="preserve"> </w:t>
      </w:r>
      <w:r>
        <w:t>supply</w:t>
      </w:r>
      <w:r>
        <w:rPr>
          <w:spacing w:val="-9"/>
        </w:rPr>
        <w:t xml:space="preserve"> </w:t>
      </w:r>
      <w:r>
        <w:t>goods,</w:t>
      </w:r>
      <w:r>
        <w:rPr>
          <w:spacing w:val="-9"/>
        </w:rPr>
        <w:t xml:space="preserve"> </w:t>
      </w:r>
      <w:r>
        <w:t xml:space="preserve">services or works at a price; or to acquire or dispose stores, </w:t>
      </w:r>
      <w:r>
        <w:t>equipment or other assets at</w:t>
      </w:r>
      <w:r>
        <w:rPr>
          <w:spacing w:val="-3"/>
        </w:rPr>
        <w:t xml:space="preserve"> </w:t>
      </w:r>
      <w:r>
        <w:t>a</w:t>
      </w:r>
      <w:r>
        <w:rPr>
          <w:spacing w:val="-3"/>
        </w:rPr>
        <w:t xml:space="preserve"> </w:t>
      </w:r>
      <w:r>
        <w:t>price,</w:t>
      </w:r>
      <w:r>
        <w:rPr>
          <w:spacing w:val="-3"/>
        </w:rPr>
        <w:t xml:space="preserve"> </w:t>
      </w:r>
      <w:r>
        <w:t>pursuant</w:t>
      </w:r>
      <w:r>
        <w:rPr>
          <w:spacing w:val="-3"/>
        </w:rPr>
        <w:t xml:space="preserve"> </w:t>
      </w:r>
      <w:r>
        <w:t>to</w:t>
      </w:r>
      <w:r>
        <w:rPr>
          <w:spacing w:val="-3"/>
        </w:rPr>
        <w:t xml:space="preserve"> </w:t>
      </w:r>
      <w:r>
        <w:t>an</w:t>
      </w:r>
      <w:r>
        <w:rPr>
          <w:spacing w:val="-3"/>
        </w:rPr>
        <w:t xml:space="preserve"> </w:t>
      </w:r>
      <w:r>
        <w:t>invitation</w:t>
      </w:r>
      <w:r>
        <w:rPr>
          <w:spacing w:val="-3"/>
        </w:rPr>
        <w:t xml:space="preserve"> </w:t>
      </w:r>
      <w:r>
        <w:t>to</w:t>
      </w:r>
      <w:r>
        <w:rPr>
          <w:spacing w:val="-3"/>
        </w:rPr>
        <w:t xml:space="preserve"> </w:t>
      </w:r>
      <w:r>
        <w:t>tender,</w:t>
      </w:r>
      <w:r>
        <w:rPr>
          <w:spacing w:val="-3"/>
        </w:rPr>
        <w:t xml:space="preserve"> </w:t>
      </w:r>
      <w:r>
        <w:t>request</w:t>
      </w:r>
      <w:r>
        <w:rPr>
          <w:spacing w:val="-3"/>
        </w:rPr>
        <w:t xml:space="preserve"> </w:t>
      </w:r>
      <w:r>
        <w:t>for</w:t>
      </w:r>
      <w:r>
        <w:rPr>
          <w:spacing w:val="-3"/>
        </w:rPr>
        <w:t xml:space="preserve"> </w:t>
      </w:r>
      <w:r>
        <w:t>quotation</w:t>
      </w:r>
      <w:r>
        <w:rPr>
          <w:spacing w:val="-3"/>
        </w:rPr>
        <w:t xml:space="preserve"> </w:t>
      </w:r>
      <w:r>
        <w:t>or</w:t>
      </w:r>
      <w:r>
        <w:rPr>
          <w:spacing w:val="-3"/>
        </w:rPr>
        <w:t xml:space="preserve"> </w:t>
      </w:r>
      <w:r>
        <w:t>proposal by a procuring entity;</w:t>
      </w:r>
    </w:p>
    <w:p w14:paraId="057709FB" w14:textId="77777777" w:rsidR="00F727BD" w:rsidRDefault="00ED164B">
      <w:pPr>
        <w:pStyle w:val="BodyText"/>
        <w:spacing w:before="103" w:line="249" w:lineRule="auto"/>
        <w:ind w:left="481" w:right="1889"/>
      </w:pPr>
      <w:r>
        <w:rPr>
          <w:rFonts w:ascii="Arial"/>
          <w:b/>
          <w:spacing w:val="-2"/>
        </w:rPr>
        <w:t>"tenderer"</w:t>
      </w:r>
      <w:r>
        <w:rPr>
          <w:rFonts w:ascii="Arial"/>
          <w:b/>
          <w:spacing w:val="-8"/>
        </w:rPr>
        <w:t xml:space="preserve"> </w:t>
      </w:r>
      <w:r>
        <w:rPr>
          <w:spacing w:val="-2"/>
        </w:rPr>
        <w:t>means</w:t>
      </w:r>
      <w:r>
        <w:rPr>
          <w:spacing w:val="-8"/>
        </w:rPr>
        <w:t xml:space="preserve"> </w:t>
      </w:r>
      <w:r>
        <w:rPr>
          <w:spacing w:val="-2"/>
        </w:rPr>
        <w:t>a</w:t>
      </w:r>
      <w:r>
        <w:rPr>
          <w:spacing w:val="-8"/>
        </w:rPr>
        <w:t xml:space="preserve"> </w:t>
      </w:r>
      <w:r>
        <w:rPr>
          <w:spacing w:val="-2"/>
        </w:rPr>
        <w:t>person</w:t>
      </w:r>
      <w:r>
        <w:rPr>
          <w:spacing w:val="-8"/>
        </w:rPr>
        <w:t xml:space="preserve"> </w:t>
      </w:r>
      <w:r>
        <w:rPr>
          <w:spacing w:val="-2"/>
        </w:rPr>
        <w:t>who</w:t>
      </w:r>
      <w:r>
        <w:rPr>
          <w:spacing w:val="-8"/>
        </w:rPr>
        <w:t xml:space="preserve"> </w:t>
      </w:r>
      <w:r>
        <w:rPr>
          <w:spacing w:val="-2"/>
        </w:rPr>
        <w:t>submitted</w:t>
      </w:r>
      <w:r>
        <w:rPr>
          <w:spacing w:val="-8"/>
        </w:rPr>
        <w:t xml:space="preserve"> </w:t>
      </w:r>
      <w:r>
        <w:rPr>
          <w:spacing w:val="-2"/>
        </w:rPr>
        <w:t>a</w:t>
      </w:r>
      <w:r>
        <w:rPr>
          <w:spacing w:val="-8"/>
        </w:rPr>
        <w:t xml:space="preserve"> </w:t>
      </w:r>
      <w:r>
        <w:rPr>
          <w:spacing w:val="-2"/>
        </w:rPr>
        <w:t>tender</w:t>
      </w:r>
      <w:r>
        <w:rPr>
          <w:spacing w:val="-8"/>
        </w:rPr>
        <w:t xml:space="preserve"> </w:t>
      </w:r>
      <w:r>
        <w:rPr>
          <w:spacing w:val="-2"/>
        </w:rPr>
        <w:t>pursuant</w:t>
      </w:r>
      <w:r>
        <w:rPr>
          <w:spacing w:val="-8"/>
        </w:rPr>
        <w:t xml:space="preserve"> </w:t>
      </w:r>
      <w:r>
        <w:rPr>
          <w:spacing w:val="-2"/>
        </w:rPr>
        <w:t>to</w:t>
      </w:r>
      <w:r>
        <w:rPr>
          <w:spacing w:val="-8"/>
        </w:rPr>
        <w:t xml:space="preserve"> </w:t>
      </w:r>
      <w:r>
        <w:rPr>
          <w:spacing w:val="-2"/>
        </w:rPr>
        <w:t>an</w:t>
      </w:r>
      <w:r>
        <w:rPr>
          <w:spacing w:val="-8"/>
        </w:rPr>
        <w:t xml:space="preserve"> </w:t>
      </w:r>
      <w:r>
        <w:rPr>
          <w:spacing w:val="-2"/>
        </w:rPr>
        <w:t xml:space="preserve">invitation </w:t>
      </w:r>
      <w:r>
        <w:t>by a public entity;</w:t>
      </w:r>
    </w:p>
    <w:p w14:paraId="42C6A026" w14:textId="77777777" w:rsidR="00F727BD" w:rsidRDefault="00ED164B">
      <w:pPr>
        <w:pStyle w:val="BodyText"/>
        <w:spacing w:before="101" w:line="249" w:lineRule="auto"/>
        <w:ind w:left="481" w:right="1888"/>
      </w:pPr>
      <w:r>
        <w:rPr>
          <w:rFonts w:ascii="Arial"/>
          <w:b/>
          <w:spacing w:val="-2"/>
        </w:rPr>
        <w:t>"</w:t>
      </w:r>
      <w:proofErr w:type="gramStart"/>
      <w:r>
        <w:rPr>
          <w:rFonts w:ascii="Arial"/>
          <w:b/>
          <w:spacing w:val="-2"/>
        </w:rPr>
        <w:t>tender</w:t>
      </w:r>
      <w:proofErr w:type="gramEnd"/>
      <w:r>
        <w:rPr>
          <w:rFonts w:ascii="Arial"/>
          <w:b/>
          <w:spacing w:val="-7"/>
        </w:rPr>
        <w:t xml:space="preserve"> </w:t>
      </w:r>
      <w:r>
        <w:rPr>
          <w:rFonts w:ascii="Arial"/>
          <w:b/>
          <w:spacing w:val="-2"/>
        </w:rPr>
        <w:t>box"</w:t>
      </w:r>
      <w:r>
        <w:rPr>
          <w:rFonts w:ascii="Arial"/>
          <w:b/>
          <w:spacing w:val="-8"/>
        </w:rPr>
        <w:t xml:space="preserve"> </w:t>
      </w:r>
      <w:r>
        <w:rPr>
          <w:spacing w:val="-2"/>
        </w:rPr>
        <w:t>means</w:t>
      </w:r>
      <w:r>
        <w:rPr>
          <w:spacing w:val="-7"/>
        </w:rPr>
        <w:t xml:space="preserve"> </w:t>
      </w:r>
      <w:r>
        <w:rPr>
          <w:spacing w:val="-2"/>
        </w:rPr>
        <w:t>a</w:t>
      </w:r>
      <w:r>
        <w:rPr>
          <w:spacing w:val="-7"/>
        </w:rPr>
        <w:t xml:space="preserve"> </w:t>
      </w:r>
      <w:r>
        <w:rPr>
          <w:spacing w:val="-2"/>
        </w:rPr>
        <w:t>lockable</w:t>
      </w:r>
      <w:r>
        <w:rPr>
          <w:spacing w:val="-7"/>
        </w:rPr>
        <w:t xml:space="preserve"> </w:t>
      </w:r>
      <w:r>
        <w:rPr>
          <w:spacing w:val="-2"/>
        </w:rPr>
        <w:t>secure</w:t>
      </w:r>
      <w:r>
        <w:rPr>
          <w:spacing w:val="-7"/>
        </w:rPr>
        <w:t xml:space="preserve"> </w:t>
      </w:r>
      <w:r>
        <w:rPr>
          <w:spacing w:val="-2"/>
        </w:rPr>
        <w:t>physical</w:t>
      </w:r>
      <w:r>
        <w:rPr>
          <w:spacing w:val="-7"/>
        </w:rPr>
        <w:t xml:space="preserve"> </w:t>
      </w:r>
      <w:r>
        <w:rPr>
          <w:spacing w:val="-2"/>
        </w:rPr>
        <w:t>or</w:t>
      </w:r>
      <w:r>
        <w:rPr>
          <w:spacing w:val="-7"/>
        </w:rPr>
        <w:t xml:space="preserve"> </w:t>
      </w:r>
      <w:r>
        <w:rPr>
          <w:spacing w:val="-2"/>
        </w:rPr>
        <w:t>virtual</w:t>
      </w:r>
      <w:r>
        <w:rPr>
          <w:spacing w:val="-7"/>
        </w:rPr>
        <w:t xml:space="preserve"> </w:t>
      </w:r>
      <w:r>
        <w:rPr>
          <w:spacing w:val="-2"/>
        </w:rPr>
        <w:t>box</w:t>
      </w:r>
      <w:r>
        <w:rPr>
          <w:spacing w:val="-7"/>
        </w:rPr>
        <w:t xml:space="preserve"> </w:t>
      </w:r>
      <w:r>
        <w:rPr>
          <w:spacing w:val="-2"/>
        </w:rPr>
        <w:t>where</w:t>
      </w:r>
      <w:r>
        <w:rPr>
          <w:spacing w:val="-7"/>
        </w:rPr>
        <w:t xml:space="preserve"> </w:t>
      </w:r>
      <w:r>
        <w:rPr>
          <w:spacing w:val="-2"/>
        </w:rPr>
        <w:t xml:space="preserve">tenders </w:t>
      </w:r>
      <w:r>
        <w:t>are submitted including by electronic means so as to be opened only after the tender submission deadline;</w:t>
      </w:r>
    </w:p>
    <w:p w14:paraId="58FAB3F6" w14:textId="77777777" w:rsidR="00F727BD" w:rsidRDefault="00ED164B">
      <w:pPr>
        <w:pStyle w:val="BodyText"/>
        <w:spacing w:before="103" w:line="249" w:lineRule="auto"/>
        <w:ind w:left="481" w:right="1888"/>
      </w:pPr>
      <w:r>
        <w:rPr>
          <w:rFonts w:ascii="Arial"/>
          <w:b/>
        </w:rPr>
        <w:t>"</w:t>
      </w:r>
      <w:proofErr w:type="gramStart"/>
      <w:r>
        <w:rPr>
          <w:rFonts w:ascii="Arial"/>
          <w:b/>
        </w:rPr>
        <w:t>tender</w:t>
      </w:r>
      <w:proofErr w:type="gramEnd"/>
      <w:r>
        <w:rPr>
          <w:rFonts w:ascii="Arial"/>
          <w:b/>
        </w:rPr>
        <w:t xml:space="preserve"> security" </w:t>
      </w:r>
      <w:r>
        <w:t>means a guarantee required from tenderers by the procuring</w:t>
      </w:r>
      <w:r>
        <w:rPr>
          <w:spacing w:val="-2"/>
        </w:rPr>
        <w:t xml:space="preserve"> </w:t>
      </w:r>
      <w:r>
        <w:t>entity</w:t>
      </w:r>
      <w:r>
        <w:rPr>
          <w:spacing w:val="-2"/>
        </w:rPr>
        <w:t xml:space="preserve"> </w:t>
      </w:r>
      <w:r>
        <w:t>and</w:t>
      </w:r>
      <w:r>
        <w:rPr>
          <w:spacing w:val="-2"/>
        </w:rPr>
        <w:t xml:space="preserve"> </w:t>
      </w:r>
      <w:r>
        <w:t>provided</w:t>
      </w:r>
      <w:r>
        <w:rPr>
          <w:spacing w:val="-2"/>
        </w:rPr>
        <w:t xml:space="preserve"> </w:t>
      </w:r>
      <w:r>
        <w:t>to</w:t>
      </w:r>
      <w:r>
        <w:rPr>
          <w:spacing w:val="-2"/>
        </w:rPr>
        <w:t xml:space="preserve"> </w:t>
      </w:r>
      <w:r>
        <w:t>the</w:t>
      </w:r>
      <w:r>
        <w:rPr>
          <w:spacing w:val="-2"/>
        </w:rPr>
        <w:t xml:space="preserve"> </w:t>
      </w:r>
      <w:r>
        <w:t>procuring</w:t>
      </w:r>
      <w:r>
        <w:rPr>
          <w:spacing w:val="-2"/>
        </w:rPr>
        <w:t xml:space="preserve"> </w:t>
      </w:r>
      <w:r>
        <w:t>entity</w:t>
      </w:r>
      <w:r>
        <w:rPr>
          <w:spacing w:val="-2"/>
        </w:rPr>
        <w:t xml:space="preserve"> </w:t>
      </w:r>
      <w:r>
        <w:t>to</w:t>
      </w:r>
      <w:r>
        <w:rPr>
          <w:spacing w:val="-2"/>
        </w:rPr>
        <w:t xml:space="preserve"> </w:t>
      </w:r>
      <w:r>
        <w:t>secure</w:t>
      </w:r>
      <w:r>
        <w:rPr>
          <w:spacing w:val="-2"/>
        </w:rPr>
        <w:t xml:space="preserve"> </w:t>
      </w:r>
      <w:r>
        <w:t>the</w:t>
      </w:r>
      <w:r>
        <w:rPr>
          <w:spacing w:val="-2"/>
        </w:rPr>
        <w:t xml:space="preserve"> </w:t>
      </w:r>
      <w:r>
        <w:t>fulfillment</w:t>
      </w:r>
      <w:r>
        <w:rPr>
          <w:spacing w:val="-2"/>
        </w:rPr>
        <w:t xml:space="preserve"> </w:t>
      </w:r>
      <w:r>
        <w:t>of any obligation in the tender process and includes such arrangements as bank or insurance guarantees, surety bonds, standby letters of credit, cheques for which a bank is primarily liable, cash deposits, promissory notes and bills of exchange</w:t>
      </w:r>
      <w:r>
        <w:rPr>
          <w:spacing w:val="-5"/>
        </w:rPr>
        <w:t xml:space="preserve"> </w:t>
      </w:r>
      <w:r>
        <w:t>tender</w:t>
      </w:r>
      <w:r>
        <w:rPr>
          <w:spacing w:val="-5"/>
        </w:rPr>
        <w:t xml:space="preserve"> </w:t>
      </w:r>
      <w:r>
        <w:t>securing</w:t>
      </w:r>
      <w:r>
        <w:rPr>
          <w:spacing w:val="-5"/>
        </w:rPr>
        <w:t xml:space="preserve"> </w:t>
      </w:r>
      <w:r>
        <w:t>declaration,</w:t>
      </w:r>
      <w:r>
        <w:rPr>
          <w:spacing w:val="-5"/>
        </w:rPr>
        <w:t xml:space="preserve"> </w:t>
      </w:r>
      <w:r>
        <w:t>or</w:t>
      </w:r>
      <w:r>
        <w:rPr>
          <w:spacing w:val="-5"/>
        </w:rPr>
        <w:t xml:space="preserve"> </w:t>
      </w:r>
      <w:r>
        <w:t>other</w:t>
      </w:r>
      <w:r>
        <w:rPr>
          <w:spacing w:val="-5"/>
        </w:rPr>
        <w:t xml:space="preserve"> </w:t>
      </w:r>
      <w:r>
        <w:t>guarantees</w:t>
      </w:r>
      <w:r>
        <w:rPr>
          <w:spacing w:val="-5"/>
        </w:rPr>
        <w:t xml:space="preserve"> </w:t>
      </w:r>
      <w:r>
        <w:t>from</w:t>
      </w:r>
      <w:r>
        <w:rPr>
          <w:spacing w:val="-5"/>
        </w:rPr>
        <w:t xml:space="preserve"> </w:t>
      </w:r>
      <w:r>
        <w:t>institutions</w:t>
      </w:r>
      <w:r>
        <w:rPr>
          <w:spacing w:val="-5"/>
        </w:rPr>
        <w:t xml:space="preserve"> </w:t>
      </w:r>
      <w:r>
        <w:t>as may be prescribed;</w:t>
      </w:r>
    </w:p>
    <w:p w14:paraId="24D6BC43" w14:textId="77777777" w:rsidR="00F727BD" w:rsidRDefault="00ED164B">
      <w:pPr>
        <w:pStyle w:val="BodyText"/>
        <w:spacing w:before="106" w:line="249" w:lineRule="auto"/>
        <w:ind w:left="481" w:right="1889"/>
      </w:pPr>
      <w:r>
        <w:rPr>
          <w:rFonts w:ascii="Arial"/>
          <w:b/>
        </w:rPr>
        <w:t>"</w:t>
      </w:r>
      <w:proofErr w:type="gramStart"/>
      <w:r>
        <w:rPr>
          <w:rFonts w:ascii="Arial"/>
          <w:b/>
        </w:rPr>
        <w:t>urgent</w:t>
      </w:r>
      <w:proofErr w:type="gramEnd"/>
      <w:r>
        <w:rPr>
          <w:rFonts w:ascii="Arial"/>
          <w:b/>
        </w:rPr>
        <w:t xml:space="preserve"> need" </w:t>
      </w:r>
      <w:r>
        <w:t>means the need for goods, works or services in circumstances where there is an imminent or actual threat to public health, welfare, safety, or of damage to property, such that engaging in tendering proceedings or other procurement methods would not be practicable;</w:t>
      </w:r>
    </w:p>
    <w:p w14:paraId="5D010C49" w14:textId="77777777" w:rsidR="00F727BD" w:rsidRDefault="00ED164B">
      <w:pPr>
        <w:pStyle w:val="BodyText"/>
        <w:spacing w:before="103" w:line="249" w:lineRule="auto"/>
        <w:ind w:left="481" w:right="1889"/>
      </w:pPr>
      <w:r>
        <w:rPr>
          <w:rFonts w:ascii="Arial"/>
          <w:b/>
        </w:rPr>
        <w:t>"</w:t>
      </w:r>
      <w:proofErr w:type="gramStart"/>
      <w:r>
        <w:rPr>
          <w:rFonts w:ascii="Arial"/>
          <w:b/>
        </w:rPr>
        <w:t>user</w:t>
      </w:r>
      <w:proofErr w:type="gramEnd"/>
      <w:r>
        <w:rPr>
          <w:rFonts w:ascii="Arial"/>
          <w:b/>
          <w:spacing w:val="-13"/>
        </w:rPr>
        <w:t xml:space="preserve"> </w:t>
      </w:r>
      <w:r>
        <w:rPr>
          <w:rFonts w:ascii="Arial"/>
          <w:b/>
        </w:rPr>
        <w:t>department"</w:t>
      </w:r>
      <w:r>
        <w:rPr>
          <w:rFonts w:ascii="Arial"/>
          <w:b/>
          <w:spacing w:val="-14"/>
        </w:rPr>
        <w:t xml:space="preserve"> </w:t>
      </w:r>
      <w:r>
        <w:t>means</w:t>
      </w:r>
      <w:r>
        <w:rPr>
          <w:spacing w:val="-13"/>
        </w:rPr>
        <w:t xml:space="preserve"> </w:t>
      </w:r>
      <w:r>
        <w:t>the</w:t>
      </w:r>
      <w:r>
        <w:rPr>
          <w:spacing w:val="-13"/>
        </w:rPr>
        <w:t xml:space="preserve"> </w:t>
      </w:r>
      <w:r>
        <w:t>unit</w:t>
      </w:r>
      <w:r>
        <w:rPr>
          <w:spacing w:val="-13"/>
        </w:rPr>
        <w:t xml:space="preserve"> </w:t>
      </w:r>
      <w:r>
        <w:t>of</w:t>
      </w:r>
      <w:r>
        <w:rPr>
          <w:spacing w:val="-13"/>
        </w:rPr>
        <w:t xml:space="preserve"> </w:t>
      </w:r>
      <w:r>
        <w:t>a</w:t>
      </w:r>
      <w:r>
        <w:rPr>
          <w:spacing w:val="-13"/>
        </w:rPr>
        <w:t xml:space="preserve"> </w:t>
      </w:r>
      <w:r>
        <w:t>procuring</w:t>
      </w:r>
      <w:r>
        <w:rPr>
          <w:spacing w:val="-13"/>
        </w:rPr>
        <w:t xml:space="preserve"> </w:t>
      </w:r>
      <w:r>
        <w:t>entity</w:t>
      </w:r>
      <w:r>
        <w:rPr>
          <w:spacing w:val="-13"/>
        </w:rPr>
        <w:t xml:space="preserve"> </w:t>
      </w:r>
      <w:r>
        <w:t>that</w:t>
      </w:r>
      <w:r>
        <w:rPr>
          <w:spacing w:val="-13"/>
        </w:rPr>
        <w:t xml:space="preserve"> </w:t>
      </w:r>
      <w:r>
        <w:t>requisitions</w:t>
      </w:r>
      <w:r>
        <w:rPr>
          <w:spacing w:val="-13"/>
        </w:rPr>
        <w:t xml:space="preserve"> </w:t>
      </w:r>
      <w:r>
        <w:t>the goods, works or services being procured;</w:t>
      </w:r>
    </w:p>
    <w:p w14:paraId="0C414455" w14:textId="77777777" w:rsidR="00F727BD" w:rsidRDefault="00ED164B">
      <w:pPr>
        <w:pStyle w:val="BodyText"/>
        <w:spacing w:before="102" w:line="249" w:lineRule="auto"/>
        <w:ind w:left="481" w:right="1890"/>
      </w:pPr>
      <w:r>
        <w:rPr>
          <w:rFonts w:ascii="Arial" w:hAnsi="Arial"/>
          <w:b/>
        </w:rPr>
        <w:t xml:space="preserve">"works" </w:t>
      </w:r>
      <w:r>
        <w:t>means a combination of goods and services for the construction, repair,</w:t>
      </w:r>
      <w:r>
        <w:rPr>
          <w:spacing w:val="-5"/>
        </w:rPr>
        <w:t xml:space="preserve"> </w:t>
      </w:r>
      <w:r>
        <w:t>renovation,</w:t>
      </w:r>
      <w:r>
        <w:rPr>
          <w:spacing w:val="-5"/>
        </w:rPr>
        <w:t xml:space="preserve"> </w:t>
      </w:r>
      <w:r>
        <w:t>extension,</w:t>
      </w:r>
      <w:r>
        <w:rPr>
          <w:spacing w:val="-5"/>
        </w:rPr>
        <w:t xml:space="preserve"> </w:t>
      </w:r>
      <w:r>
        <w:t>alteration,</w:t>
      </w:r>
      <w:r>
        <w:rPr>
          <w:spacing w:val="-5"/>
        </w:rPr>
        <w:t xml:space="preserve"> </w:t>
      </w:r>
      <w:r>
        <w:t>dismantling</w:t>
      </w:r>
      <w:r>
        <w:rPr>
          <w:spacing w:val="-5"/>
        </w:rPr>
        <w:t xml:space="preserve"> </w:t>
      </w:r>
      <w:r>
        <w:t>or</w:t>
      </w:r>
      <w:r>
        <w:rPr>
          <w:spacing w:val="-5"/>
        </w:rPr>
        <w:t xml:space="preserve"> </w:t>
      </w:r>
      <w:r>
        <w:t>demolition</w:t>
      </w:r>
      <w:r>
        <w:rPr>
          <w:spacing w:val="-5"/>
        </w:rPr>
        <w:t xml:space="preserve"> </w:t>
      </w:r>
      <w:r>
        <w:t>of</w:t>
      </w:r>
      <w:r>
        <w:rPr>
          <w:spacing w:val="-5"/>
        </w:rPr>
        <w:t xml:space="preserve"> </w:t>
      </w:r>
      <w:r>
        <w:t>buildings, roads or other structures and includes—</w:t>
      </w:r>
    </w:p>
    <w:p w14:paraId="3EE7355D" w14:textId="77777777" w:rsidR="00F727BD" w:rsidRDefault="00ED164B">
      <w:pPr>
        <w:pStyle w:val="ListParagraph"/>
        <w:numPr>
          <w:ilvl w:val="0"/>
          <w:numId w:val="139"/>
        </w:numPr>
        <w:tabs>
          <w:tab w:val="left" w:pos="1631"/>
        </w:tabs>
        <w:spacing w:before="42" w:line="249" w:lineRule="auto"/>
        <w:ind w:right="1894"/>
        <w:rPr>
          <w:sz w:val="20"/>
        </w:rPr>
      </w:pPr>
      <w:r>
        <w:rPr>
          <w:sz w:val="20"/>
        </w:rPr>
        <w:t>the</w:t>
      </w:r>
      <w:r>
        <w:rPr>
          <w:spacing w:val="24"/>
          <w:sz w:val="20"/>
        </w:rPr>
        <w:t xml:space="preserve"> </w:t>
      </w:r>
      <w:r>
        <w:rPr>
          <w:sz w:val="20"/>
        </w:rPr>
        <w:t xml:space="preserve">designing, building, installation, </w:t>
      </w:r>
      <w:r>
        <w:rPr>
          <w:sz w:val="20"/>
        </w:rPr>
        <w:t>testing, commissioning</w:t>
      </w:r>
      <w:r>
        <w:rPr>
          <w:spacing w:val="24"/>
          <w:sz w:val="20"/>
        </w:rPr>
        <w:t xml:space="preserve"> </w:t>
      </w:r>
      <w:r>
        <w:rPr>
          <w:sz w:val="20"/>
        </w:rPr>
        <w:t>and setting up of equipment and plant;</w:t>
      </w:r>
    </w:p>
    <w:p w14:paraId="46F70B60" w14:textId="77777777" w:rsidR="00F727BD" w:rsidRDefault="00ED164B">
      <w:pPr>
        <w:pStyle w:val="ListParagraph"/>
        <w:numPr>
          <w:ilvl w:val="0"/>
          <w:numId w:val="139"/>
        </w:numPr>
        <w:tabs>
          <w:tab w:val="left" w:pos="1631"/>
        </w:tabs>
        <w:spacing w:before="42"/>
        <w:rPr>
          <w:sz w:val="20"/>
        </w:rPr>
      </w:pPr>
      <w:r>
        <w:rPr>
          <w:sz w:val="20"/>
        </w:rPr>
        <w:t>site</w:t>
      </w:r>
      <w:r>
        <w:rPr>
          <w:spacing w:val="-8"/>
          <w:sz w:val="20"/>
        </w:rPr>
        <w:t xml:space="preserve"> </w:t>
      </w:r>
      <w:r>
        <w:rPr>
          <w:sz w:val="20"/>
        </w:rPr>
        <w:t>preparation;</w:t>
      </w:r>
      <w:r>
        <w:rPr>
          <w:spacing w:val="-8"/>
          <w:sz w:val="20"/>
        </w:rPr>
        <w:t xml:space="preserve"> </w:t>
      </w:r>
      <w:r>
        <w:rPr>
          <w:spacing w:val="-5"/>
          <w:sz w:val="20"/>
        </w:rPr>
        <w:t>and</w:t>
      </w:r>
    </w:p>
    <w:p w14:paraId="0E7C2C82" w14:textId="77777777" w:rsidR="00F727BD" w:rsidRDefault="00ED164B">
      <w:pPr>
        <w:pStyle w:val="ListParagraph"/>
        <w:numPr>
          <w:ilvl w:val="0"/>
          <w:numId w:val="139"/>
        </w:numPr>
        <w:tabs>
          <w:tab w:val="left" w:pos="1631"/>
        </w:tabs>
        <w:ind w:hanging="521"/>
        <w:rPr>
          <w:sz w:val="20"/>
        </w:rPr>
      </w:pPr>
      <w:r>
        <w:rPr>
          <w:sz w:val="20"/>
        </w:rPr>
        <w:t>other</w:t>
      </w:r>
      <w:r>
        <w:rPr>
          <w:spacing w:val="-6"/>
          <w:sz w:val="20"/>
        </w:rPr>
        <w:t xml:space="preserve"> </w:t>
      </w:r>
      <w:r>
        <w:rPr>
          <w:sz w:val="20"/>
        </w:rPr>
        <w:t>incidental</w:t>
      </w:r>
      <w:r>
        <w:rPr>
          <w:spacing w:val="-5"/>
          <w:sz w:val="20"/>
        </w:rPr>
        <w:t xml:space="preserve"> </w:t>
      </w:r>
      <w:r>
        <w:rPr>
          <w:spacing w:val="-2"/>
          <w:sz w:val="20"/>
        </w:rPr>
        <w:t>services;</w:t>
      </w:r>
    </w:p>
    <w:p w14:paraId="4CC42768" w14:textId="77777777" w:rsidR="00F727BD" w:rsidRDefault="00ED164B">
      <w:pPr>
        <w:pStyle w:val="BodyText"/>
        <w:spacing w:before="110" w:line="249" w:lineRule="auto"/>
        <w:ind w:left="481" w:right="1888"/>
      </w:pPr>
      <w:r>
        <w:rPr>
          <w:rFonts w:ascii="Arial"/>
          <w:b/>
        </w:rPr>
        <w:t>"woman"</w:t>
      </w:r>
      <w:r>
        <w:rPr>
          <w:rFonts w:ascii="Arial"/>
          <w:b/>
          <w:spacing w:val="38"/>
        </w:rPr>
        <w:t xml:space="preserve"> </w:t>
      </w:r>
      <w:r>
        <w:t>means</w:t>
      </w:r>
      <w:r>
        <w:rPr>
          <w:spacing w:val="39"/>
        </w:rPr>
        <w:t xml:space="preserve"> </w:t>
      </w:r>
      <w:r>
        <w:t>a</w:t>
      </w:r>
      <w:r>
        <w:rPr>
          <w:spacing w:val="38"/>
        </w:rPr>
        <w:t xml:space="preserve"> </w:t>
      </w:r>
      <w:r>
        <w:t>person</w:t>
      </w:r>
      <w:r>
        <w:rPr>
          <w:spacing w:val="39"/>
        </w:rPr>
        <w:t xml:space="preserve"> </w:t>
      </w:r>
      <w:r>
        <w:t>of</w:t>
      </w:r>
      <w:r>
        <w:rPr>
          <w:spacing w:val="38"/>
        </w:rPr>
        <w:t xml:space="preserve"> </w:t>
      </w:r>
      <w:r>
        <w:t>the</w:t>
      </w:r>
      <w:r>
        <w:rPr>
          <w:spacing w:val="39"/>
        </w:rPr>
        <w:t xml:space="preserve"> </w:t>
      </w:r>
      <w:r>
        <w:t>female</w:t>
      </w:r>
      <w:r>
        <w:rPr>
          <w:spacing w:val="38"/>
        </w:rPr>
        <w:t xml:space="preserve"> </w:t>
      </w:r>
      <w:r>
        <w:t>gender</w:t>
      </w:r>
      <w:r>
        <w:rPr>
          <w:spacing w:val="39"/>
        </w:rPr>
        <w:t xml:space="preserve"> </w:t>
      </w:r>
      <w:r>
        <w:t>who</w:t>
      </w:r>
      <w:r>
        <w:rPr>
          <w:spacing w:val="38"/>
        </w:rPr>
        <w:t xml:space="preserve"> </w:t>
      </w:r>
      <w:r>
        <w:t>has</w:t>
      </w:r>
      <w:r>
        <w:rPr>
          <w:spacing w:val="39"/>
        </w:rPr>
        <w:t xml:space="preserve"> </w:t>
      </w:r>
      <w:r>
        <w:t>attained</w:t>
      </w:r>
      <w:r>
        <w:rPr>
          <w:spacing w:val="38"/>
        </w:rPr>
        <w:t xml:space="preserve"> </w:t>
      </w:r>
      <w:r>
        <w:t xml:space="preserve">the age of eighteen years and includes a company, association or body of </w:t>
      </w:r>
      <w:r>
        <w:t>persons, corporate or unincorporated in which at least seventy percent of the</w:t>
      </w:r>
    </w:p>
    <w:p w14:paraId="1C2892C1" w14:textId="77777777" w:rsidR="00F727BD" w:rsidRDefault="00F727BD">
      <w:pPr>
        <w:spacing w:line="249" w:lineRule="auto"/>
        <w:sectPr w:rsidR="00F727BD" w:rsidSect="004D6557">
          <w:pgSz w:w="11900" w:h="16840"/>
          <w:pgMar w:top="1480" w:right="1680" w:bottom="2540" w:left="940" w:header="855" w:footer="2356" w:gutter="0"/>
          <w:cols w:space="720"/>
        </w:sectPr>
      </w:pPr>
    </w:p>
    <w:p w14:paraId="5B92C503" w14:textId="77777777" w:rsidR="00F727BD" w:rsidRDefault="00ED164B">
      <w:pPr>
        <w:pStyle w:val="BodyText"/>
        <w:spacing w:before="84" w:line="249" w:lineRule="auto"/>
        <w:ind w:left="481" w:right="1890" w:firstLine="0"/>
      </w:pPr>
      <w:r>
        <w:lastRenderedPageBreak/>
        <w:t>shareholders, members or persons and a majority of its directors are of the female gender;</w:t>
      </w:r>
    </w:p>
    <w:p w14:paraId="289CE832" w14:textId="77777777" w:rsidR="00F727BD" w:rsidRDefault="00ED164B">
      <w:pPr>
        <w:pStyle w:val="BodyText"/>
        <w:spacing w:before="101" w:line="249" w:lineRule="auto"/>
        <w:ind w:left="481" w:right="1888"/>
      </w:pPr>
      <w:r>
        <w:rPr>
          <w:rFonts w:ascii="Arial"/>
          <w:b/>
        </w:rPr>
        <w:t xml:space="preserve">"writing" </w:t>
      </w:r>
      <w:r>
        <w:t>means printing, photography, facsimile, lithography, typewriting, electronic</w:t>
      </w:r>
      <w:r>
        <w:rPr>
          <w:spacing w:val="-6"/>
        </w:rPr>
        <w:t xml:space="preserve"> </w:t>
      </w:r>
      <w:r>
        <w:t>media</w:t>
      </w:r>
      <w:r>
        <w:rPr>
          <w:spacing w:val="-6"/>
        </w:rPr>
        <w:t xml:space="preserve"> </w:t>
      </w:r>
      <w:r>
        <w:t>and</w:t>
      </w:r>
      <w:r>
        <w:rPr>
          <w:spacing w:val="-6"/>
        </w:rPr>
        <w:t xml:space="preserve"> </w:t>
      </w:r>
      <w:r>
        <w:t>any</w:t>
      </w:r>
      <w:r>
        <w:rPr>
          <w:spacing w:val="-6"/>
        </w:rPr>
        <w:t xml:space="preserve"> </w:t>
      </w:r>
      <w:r>
        <w:t>other</w:t>
      </w:r>
      <w:r>
        <w:rPr>
          <w:spacing w:val="-6"/>
        </w:rPr>
        <w:t xml:space="preserve"> </w:t>
      </w:r>
      <w:r>
        <w:t>means</w:t>
      </w:r>
      <w:r>
        <w:rPr>
          <w:spacing w:val="-6"/>
        </w:rPr>
        <w:t xml:space="preserve"> </w:t>
      </w:r>
      <w:r>
        <w:t>of</w:t>
      </w:r>
      <w:r>
        <w:rPr>
          <w:spacing w:val="-6"/>
        </w:rPr>
        <w:t xml:space="preserve"> </w:t>
      </w:r>
      <w:r>
        <w:t>representing</w:t>
      </w:r>
      <w:r>
        <w:rPr>
          <w:spacing w:val="-6"/>
        </w:rPr>
        <w:t xml:space="preserve"> </w:t>
      </w:r>
      <w:r>
        <w:t>or</w:t>
      </w:r>
      <w:r>
        <w:rPr>
          <w:spacing w:val="-6"/>
        </w:rPr>
        <w:t xml:space="preserve"> </w:t>
      </w:r>
      <w:r>
        <w:t>reproducing</w:t>
      </w:r>
      <w:r>
        <w:rPr>
          <w:spacing w:val="-6"/>
        </w:rPr>
        <w:t xml:space="preserve"> </w:t>
      </w:r>
      <w:r>
        <w:t>words</w:t>
      </w:r>
      <w:r>
        <w:rPr>
          <w:spacing w:val="-6"/>
        </w:rPr>
        <w:t xml:space="preserve"> </w:t>
      </w:r>
      <w:r>
        <w:t>in a visible form; and</w:t>
      </w:r>
    </w:p>
    <w:p w14:paraId="2684936B" w14:textId="77777777" w:rsidR="00F727BD" w:rsidRDefault="00ED164B">
      <w:pPr>
        <w:pStyle w:val="BodyText"/>
        <w:spacing w:before="103" w:line="249" w:lineRule="auto"/>
        <w:ind w:left="481" w:right="1888"/>
      </w:pPr>
      <w:r>
        <w:rPr>
          <w:rFonts w:ascii="Arial"/>
          <w:b/>
        </w:rPr>
        <w:t xml:space="preserve">"youth" </w:t>
      </w:r>
      <w:r>
        <w:t xml:space="preserve">means a person who has attained the age of eighteen years and </w:t>
      </w:r>
      <w:r>
        <w:rPr>
          <w:spacing w:val="-2"/>
        </w:rPr>
        <w:t>has</w:t>
      </w:r>
      <w:r>
        <w:rPr>
          <w:spacing w:val="-8"/>
        </w:rPr>
        <w:t xml:space="preserve"> </w:t>
      </w:r>
      <w:r>
        <w:rPr>
          <w:spacing w:val="-2"/>
        </w:rPr>
        <w:t>not</w:t>
      </w:r>
      <w:r>
        <w:rPr>
          <w:spacing w:val="-8"/>
        </w:rPr>
        <w:t xml:space="preserve"> </w:t>
      </w:r>
      <w:r>
        <w:rPr>
          <w:spacing w:val="-2"/>
        </w:rPr>
        <w:t>attained</w:t>
      </w:r>
      <w:r>
        <w:rPr>
          <w:spacing w:val="-8"/>
        </w:rPr>
        <w:t xml:space="preserve"> </w:t>
      </w:r>
      <w:r>
        <w:rPr>
          <w:spacing w:val="-2"/>
        </w:rPr>
        <w:t>the</w:t>
      </w:r>
      <w:r>
        <w:rPr>
          <w:spacing w:val="-8"/>
        </w:rPr>
        <w:t xml:space="preserve"> </w:t>
      </w:r>
      <w:r>
        <w:rPr>
          <w:spacing w:val="-2"/>
        </w:rPr>
        <w:t>age</w:t>
      </w:r>
      <w:r>
        <w:rPr>
          <w:spacing w:val="-8"/>
        </w:rPr>
        <w:t xml:space="preserve"> </w:t>
      </w:r>
      <w:r>
        <w:rPr>
          <w:spacing w:val="-2"/>
        </w:rPr>
        <w:t>of</w:t>
      </w:r>
      <w:r>
        <w:rPr>
          <w:spacing w:val="-8"/>
        </w:rPr>
        <w:t xml:space="preserve"> </w:t>
      </w:r>
      <w:r>
        <w:rPr>
          <w:spacing w:val="-2"/>
        </w:rPr>
        <w:t>thirty-five</w:t>
      </w:r>
      <w:r>
        <w:rPr>
          <w:spacing w:val="-8"/>
        </w:rPr>
        <w:t xml:space="preserve"> </w:t>
      </w:r>
      <w:r>
        <w:rPr>
          <w:spacing w:val="-2"/>
        </w:rPr>
        <w:t>years</w:t>
      </w:r>
      <w:r>
        <w:rPr>
          <w:spacing w:val="-8"/>
        </w:rPr>
        <w:t xml:space="preserve"> </w:t>
      </w:r>
      <w:r>
        <w:rPr>
          <w:spacing w:val="-2"/>
        </w:rPr>
        <w:t>and</w:t>
      </w:r>
      <w:r>
        <w:rPr>
          <w:spacing w:val="-8"/>
        </w:rPr>
        <w:t xml:space="preserve"> </w:t>
      </w:r>
      <w:r>
        <w:rPr>
          <w:spacing w:val="-2"/>
        </w:rPr>
        <w:t>includes</w:t>
      </w:r>
      <w:r>
        <w:rPr>
          <w:spacing w:val="-8"/>
        </w:rPr>
        <w:t xml:space="preserve"> </w:t>
      </w:r>
      <w:r>
        <w:rPr>
          <w:spacing w:val="-2"/>
        </w:rPr>
        <w:t>a</w:t>
      </w:r>
      <w:r>
        <w:rPr>
          <w:spacing w:val="-8"/>
        </w:rPr>
        <w:t xml:space="preserve"> </w:t>
      </w:r>
      <w:r>
        <w:rPr>
          <w:spacing w:val="-2"/>
        </w:rPr>
        <w:t>company,</w:t>
      </w:r>
      <w:r>
        <w:rPr>
          <w:spacing w:val="-8"/>
        </w:rPr>
        <w:t xml:space="preserve"> </w:t>
      </w:r>
      <w:r>
        <w:rPr>
          <w:spacing w:val="-2"/>
        </w:rPr>
        <w:t xml:space="preserve">association </w:t>
      </w:r>
      <w:r>
        <w:t>or body of persons, corporate or unincorporated in which at least seventy percent of shareholders are persons who have attained the age of eighteen years and have not attained the age of thirty-five years.</w:t>
      </w:r>
    </w:p>
    <w:p w14:paraId="47182DC3" w14:textId="77777777" w:rsidR="00F727BD" w:rsidRDefault="00ED164B">
      <w:pPr>
        <w:spacing w:before="121"/>
        <w:ind w:left="3028"/>
        <w:rPr>
          <w:sz w:val="16"/>
        </w:rPr>
      </w:pPr>
      <w:r>
        <w:rPr>
          <w:sz w:val="16"/>
        </w:rPr>
        <w:t>[Act</w:t>
      </w:r>
      <w:r>
        <w:rPr>
          <w:spacing w:val="-3"/>
          <w:sz w:val="16"/>
        </w:rPr>
        <w:t xml:space="preserve"> </w:t>
      </w:r>
      <w:r>
        <w:rPr>
          <w:sz w:val="16"/>
        </w:rPr>
        <w:t>No.</w:t>
      </w:r>
      <w:r>
        <w:rPr>
          <w:spacing w:val="-3"/>
          <w:sz w:val="16"/>
        </w:rPr>
        <w:t xml:space="preserve"> </w:t>
      </w:r>
      <w:r>
        <w:rPr>
          <w:sz w:val="16"/>
        </w:rPr>
        <w:t>32</w:t>
      </w:r>
      <w:r>
        <w:rPr>
          <w:spacing w:val="-3"/>
          <w:sz w:val="16"/>
        </w:rPr>
        <w:t xml:space="preserve"> </w:t>
      </w:r>
      <w:r>
        <w:rPr>
          <w:sz w:val="16"/>
        </w:rPr>
        <w:t>of</w:t>
      </w:r>
      <w:r>
        <w:rPr>
          <w:spacing w:val="-3"/>
          <w:sz w:val="16"/>
        </w:rPr>
        <w:t xml:space="preserve"> </w:t>
      </w:r>
      <w:r>
        <w:rPr>
          <w:sz w:val="16"/>
        </w:rPr>
        <w:t>2022,</w:t>
      </w:r>
      <w:r>
        <w:rPr>
          <w:spacing w:val="-3"/>
          <w:sz w:val="16"/>
        </w:rPr>
        <w:t xml:space="preserve"> </w:t>
      </w:r>
      <w:r>
        <w:rPr>
          <w:sz w:val="16"/>
        </w:rPr>
        <w:t>s.</w:t>
      </w:r>
      <w:r>
        <w:rPr>
          <w:spacing w:val="-3"/>
          <w:sz w:val="16"/>
        </w:rPr>
        <w:t xml:space="preserve"> </w:t>
      </w:r>
      <w:r>
        <w:rPr>
          <w:spacing w:val="-5"/>
          <w:sz w:val="16"/>
        </w:rPr>
        <w:t>2.]</w:t>
      </w:r>
    </w:p>
    <w:p w14:paraId="05A06D08" w14:textId="77777777" w:rsidR="00F727BD" w:rsidRDefault="00ED164B">
      <w:pPr>
        <w:pStyle w:val="Heading4"/>
        <w:numPr>
          <w:ilvl w:val="0"/>
          <w:numId w:val="140"/>
        </w:numPr>
        <w:tabs>
          <w:tab w:val="left" w:pos="468"/>
        </w:tabs>
        <w:spacing w:before="118"/>
        <w:ind w:left="468" w:hanging="275"/>
      </w:pPr>
      <w:r>
        <w:t>Guiding</w:t>
      </w:r>
      <w:r>
        <w:rPr>
          <w:spacing w:val="-7"/>
        </w:rPr>
        <w:t xml:space="preserve"> </w:t>
      </w:r>
      <w:r>
        <w:rPr>
          <w:spacing w:val="-2"/>
        </w:rPr>
        <w:t>principles</w:t>
      </w:r>
    </w:p>
    <w:p w14:paraId="7683818D" w14:textId="77777777" w:rsidR="00F727BD" w:rsidRDefault="00ED164B">
      <w:pPr>
        <w:pStyle w:val="BodyText"/>
        <w:spacing w:before="123" w:line="249" w:lineRule="auto"/>
        <w:ind w:right="1889"/>
      </w:pPr>
      <w:r>
        <w:t>Public</w:t>
      </w:r>
      <w:r>
        <w:rPr>
          <w:spacing w:val="-13"/>
        </w:rPr>
        <w:t xml:space="preserve"> </w:t>
      </w:r>
      <w:r>
        <w:t>procurement</w:t>
      </w:r>
      <w:r>
        <w:rPr>
          <w:spacing w:val="-13"/>
        </w:rPr>
        <w:t xml:space="preserve"> </w:t>
      </w:r>
      <w:r>
        <w:t>and</w:t>
      </w:r>
      <w:r>
        <w:rPr>
          <w:spacing w:val="-13"/>
        </w:rPr>
        <w:t xml:space="preserve"> </w:t>
      </w:r>
      <w:r>
        <w:t>asset</w:t>
      </w:r>
      <w:r>
        <w:rPr>
          <w:spacing w:val="-13"/>
        </w:rPr>
        <w:t xml:space="preserve"> </w:t>
      </w:r>
      <w:r>
        <w:t>disposal</w:t>
      </w:r>
      <w:r>
        <w:rPr>
          <w:spacing w:val="-13"/>
        </w:rPr>
        <w:t xml:space="preserve"> </w:t>
      </w:r>
      <w:r>
        <w:t>by</w:t>
      </w:r>
      <w:r>
        <w:rPr>
          <w:spacing w:val="-13"/>
        </w:rPr>
        <w:t xml:space="preserve"> </w:t>
      </w:r>
      <w:r>
        <w:t>State</w:t>
      </w:r>
      <w:r>
        <w:rPr>
          <w:spacing w:val="-13"/>
        </w:rPr>
        <w:t xml:space="preserve"> </w:t>
      </w:r>
      <w:r>
        <w:t>organs</w:t>
      </w:r>
      <w:r>
        <w:rPr>
          <w:spacing w:val="-13"/>
        </w:rPr>
        <w:t xml:space="preserve"> </w:t>
      </w:r>
      <w:r>
        <w:t>and</w:t>
      </w:r>
      <w:r>
        <w:rPr>
          <w:spacing w:val="-13"/>
        </w:rPr>
        <w:t xml:space="preserve"> </w:t>
      </w:r>
      <w:r>
        <w:t>public</w:t>
      </w:r>
      <w:r>
        <w:rPr>
          <w:spacing w:val="-13"/>
        </w:rPr>
        <w:t xml:space="preserve"> </w:t>
      </w:r>
      <w:r>
        <w:t>entities</w:t>
      </w:r>
      <w:r>
        <w:rPr>
          <w:spacing w:val="-13"/>
        </w:rPr>
        <w:t xml:space="preserve"> </w:t>
      </w:r>
      <w:r>
        <w:t xml:space="preserve">shall be guided by the following values and principles of the Constitution and relevant </w:t>
      </w:r>
      <w:r>
        <w:rPr>
          <w:spacing w:val="-2"/>
        </w:rPr>
        <w:t>legislation—</w:t>
      </w:r>
    </w:p>
    <w:p w14:paraId="2E0E0086" w14:textId="77777777" w:rsidR="00F727BD" w:rsidRDefault="00ED164B">
      <w:pPr>
        <w:pStyle w:val="ListParagraph"/>
        <w:numPr>
          <w:ilvl w:val="1"/>
          <w:numId w:val="140"/>
        </w:numPr>
        <w:tabs>
          <w:tab w:val="left" w:pos="1327"/>
        </w:tabs>
        <w:spacing w:before="59"/>
        <w:ind w:left="1327" w:hanging="453"/>
        <w:jc w:val="left"/>
        <w:rPr>
          <w:sz w:val="20"/>
        </w:rPr>
      </w:pPr>
      <w:r>
        <w:rPr>
          <w:sz w:val="20"/>
        </w:rPr>
        <w:t xml:space="preserve">the national values and principles provided for under Article </w:t>
      </w:r>
      <w:r>
        <w:rPr>
          <w:spacing w:val="-5"/>
          <w:sz w:val="20"/>
        </w:rPr>
        <w:t>10;</w:t>
      </w:r>
    </w:p>
    <w:p w14:paraId="6A36E9B9" w14:textId="77777777" w:rsidR="00F727BD" w:rsidRDefault="00ED164B">
      <w:pPr>
        <w:pStyle w:val="ListParagraph"/>
        <w:numPr>
          <w:ilvl w:val="1"/>
          <w:numId w:val="140"/>
        </w:numPr>
        <w:tabs>
          <w:tab w:val="left" w:pos="1327"/>
        </w:tabs>
        <w:spacing w:before="66" w:line="249" w:lineRule="auto"/>
        <w:ind w:left="1327" w:right="1889" w:hanging="454"/>
        <w:jc w:val="left"/>
        <w:rPr>
          <w:sz w:val="20"/>
        </w:rPr>
      </w:pPr>
      <w:r>
        <w:rPr>
          <w:sz w:val="20"/>
        </w:rPr>
        <w:t>the</w:t>
      </w:r>
      <w:r>
        <w:rPr>
          <w:spacing w:val="40"/>
          <w:sz w:val="20"/>
        </w:rPr>
        <w:t xml:space="preserve"> </w:t>
      </w:r>
      <w:r>
        <w:rPr>
          <w:sz w:val="20"/>
        </w:rPr>
        <w:t>equality</w:t>
      </w:r>
      <w:r>
        <w:rPr>
          <w:spacing w:val="40"/>
          <w:sz w:val="20"/>
        </w:rPr>
        <w:t xml:space="preserve"> </w:t>
      </w:r>
      <w:r>
        <w:rPr>
          <w:sz w:val="20"/>
        </w:rPr>
        <w:t>and</w:t>
      </w:r>
      <w:r>
        <w:rPr>
          <w:spacing w:val="40"/>
          <w:sz w:val="20"/>
        </w:rPr>
        <w:t xml:space="preserve"> </w:t>
      </w:r>
      <w:r>
        <w:rPr>
          <w:sz w:val="20"/>
        </w:rPr>
        <w:t>freedom</w:t>
      </w:r>
      <w:r>
        <w:rPr>
          <w:spacing w:val="40"/>
          <w:sz w:val="20"/>
        </w:rPr>
        <w:t xml:space="preserve"> </w:t>
      </w:r>
      <w:r>
        <w:rPr>
          <w:sz w:val="20"/>
        </w:rPr>
        <w:t>from</w:t>
      </w:r>
      <w:r>
        <w:rPr>
          <w:spacing w:val="40"/>
          <w:sz w:val="20"/>
        </w:rPr>
        <w:t xml:space="preserve"> </w:t>
      </w:r>
      <w:r>
        <w:rPr>
          <w:sz w:val="20"/>
        </w:rPr>
        <w:t>discrimination</w:t>
      </w:r>
      <w:r>
        <w:rPr>
          <w:spacing w:val="40"/>
          <w:sz w:val="20"/>
        </w:rPr>
        <w:t xml:space="preserve"> </w:t>
      </w:r>
      <w:r>
        <w:rPr>
          <w:sz w:val="20"/>
        </w:rPr>
        <w:t>provided</w:t>
      </w:r>
      <w:r>
        <w:rPr>
          <w:spacing w:val="40"/>
          <w:sz w:val="20"/>
        </w:rPr>
        <w:t xml:space="preserve"> </w:t>
      </w:r>
      <w:r>
        <w:rPr>
          <w:sz w:val="20"/>
        </w:rPr>
        <w:t>for</w:t>
      </w:r>
      <w:r>
        <w:rPr>
          <w:spacing w:val="40"/>
          <w:sz w:val="20"/>
        </w:rPr>
        <w:t xml:space="preserve"> </w:t>
      </w:r>
      <w:r>
        <w:rPr>
          <w:sz w:val="20"/>
        </w:rPr>
        <w:t>under Article 27;</w:t>
      </w:r>
    </w:p>
    <w:p w14:paraId="57B13E44" w14:textId="77777777" w:rsidR="00F727BD" w:rsidRDefault="00ED164B">
      <w:pPr>
        <w:pStyle w:val="ListParagraph"/>
        <w:numPr>
          <w:ilvl w:val="1"/>
          <w:numId w:val="140"/>
        </w:numPr>
        <w:tabs>
          <w:tab w:val="left" w:pos="1327"/>
        </w:tabs>
        <w:spacing w:before="59"/>
        <w:ind w:left="1327" w:hanging="453"/>
        <w:jc w:val="left"/>
        <w:rPr>
          <w:sz w:val="20"/>
        </w:rPr>
      </w:pPr>
      <w:r>
        <w:rPr>
          <w:sz w:val="20"/>
        </w:rPr>
        <w:t>affirmative</w:t>
      </w:r>
      <w:r>
        <w:rPr>
          <w:spacing w:val="-3"/>
          <w:sz w:val="20"/>
        </w:rPr>
        <w:t xml:space="preserve"> </w:t>
      </w:r>
      <w:r>
        <w:rPr>
          <w:sz w:val="20"/>
        </w:rPr>
        <w:t>action</w:t>
      </w:r>
      <w:r>
        <w:rPr>
          <w:spacing w:val="-3"/>
          <w:sz w:val="20"/>
        </w:rPr>
        <w:t xml:space="preserve"> </w:t>
      </w:r>
      <w:proofErr w:type="spellStart"/>
      <w:r>
        <w:rPr>
          <w:sz w:val="20"/>
        </w:rPr>
        <w:t>programmes</w:t>
      </w:r>
      <w:proofErr w:type="spellEnd"/>
      <w:r>
        <w:rPr>
          <w:spacing w:val="-3"/>
          <w:sz w:val="20"/>
        </w:rPr>
        <w:t xml:space="preserve"> </w:t>
      </w:r>
      <w:r>
        <w:rPr>
          <w:sz w:val="20"/>
        </w:rPr>
        <w:t>provided</w:t>
      </w:r>
      <w:r>
        <w:rPr>
          <w:spacing w:val="-3"/>
          <w:sz w:val="20"/>
        </w:rPr>
        <w:t xml:space="preserve"> </w:t>
      </w:r>
      <w:r>
        <w:rPr>
          <w:sz w:val="20"/>
        </w:rPr>
        <w:t>for</w:t>
      </w:r>
      <w:r>
        <w:rPr>
          <w:spacing w:val="-3"/>
          <w:sz w:val="20"/>
        </w:rPr>
        <w:t xml:space="preserve"> </w:t>
      </w:r>
      <w:r>
        <w:rPr>
          <w:sz w:val="20"/>
        </w:rPr>
        <w:t>under</w:t>
      </w:r>
      <w:r>
        <w:rPr>
          <w:spacing w:val="-3"/>
          <w:sz w:val="20"/>
        </w:rPr>
        <w:t xml:space="preserve"> </w:t>
      </w:r>
      <w:r>
        <w:rPr>
          <w:sz w:val="20"/>
        </w:rPr>
        <w:t>Articles</w:t>
      </w:r>
      <w:r>
        <w:rPr>
          <w:spacing w:val="-3"/>
          <w:sz w:val="20"/>
        </w:rPr>
        <w:t xml:space="preserve"> </w:t>
      </w:r>
      <w:r>
        <w:rPr>
          <w:sz w:val="20"/>
        </w:rPr>
        <w:t>55</w:t>
      </w:r>
      <w:r>
        <w:rPr>
          <w:spacing w:val="-3"/>
          <w:sz w:val="20"/>
        </w:rPr>
        <w:t xml:space="preserve"> </w:t>
      </w:r>
      <w:r>
        <w:rPr>
          <w:sz w:val="20"/>
        </w:rPr>
        <w:t>and</w:t>
      </w:r>
      <w:r>
        <w:rPr>
          <w:spacing w:val="-3"/>
          <w:sz w:val="20"/>
        </w:rPr>
        <w:t xml:space="preserve"> </w:t>
      </w:r>
      <w:r>
        <w:rPr>
          <w:spacing w:val="-5"/>
          <w:sz w:val="20"/>
        </w:rPr>
        <w:t>56;</w:t>
      </w:r>
    </w:p>
    <w:p w14:paraId="45AE8B4C" w14:textId="77777777" w:rsidR="00F727BD" w:rsidRDefault="00ED164B">
      <w:pPr>
        <w:pStyle w:val="ListParagraph"/>
        <w:numPr>
          <w:ilvl w:val="1"/>
          <w:numId w:val="140"/>
        </w:numPr>
        <w:tabs>
          <w:tab w:val="left" w:pos="1327"/>
        </w:tabs>
        <w:spacing w:before="66" w:line="249" w:lineRule="auto"/>
        <w:ind w:left="1327" w:right="1889" w:hanging="454"/>
        <w:jc w:val="left"/>
        <w:rPr>
          <w:sz w:val="20"/>
        </w:rPr>
      </w:pPr>
      <w:r>
        <w:rPr>
          <w:sz w:val="20"/>
        </w:rPr>
        <w:t>principles of integrity under the Leadership and Integrity Act, 2012 (No. 19 of 2012);</w:t>
      </w:r>
    </w:p>
    <w:p w14:paraId="5422BF38" w14:textId="77777777" w:rsidR="00F727BD" w:rsidRDefault="00ED164B">
      <w:pPr>
        <w:pStyle w:val="ListParagraph"/>
        <w:numPr>
          <w:ilvl w:val="1"/>
          <w:numId w:val="140"/>
        </w:numPr>
        <w:tabs>
          <w:tab w:val="left" w:pos="1327"/>
        </w:tabs>
        <w:spacing w:before="59"/>
        <w:ind w:left="1327" w:hanging="453"/>
        <w:jc w:val="left"/>
        <w:rPr>
          <w:sz w:val="20"/>
        </w:rPr>
      </w:pPr>
      <w:r>
        <w:rPr>
          <w:sz w:val="20"/>
        </w:rPr>
        <w:t xml:space="preserve">the principles of public finance under Article </w:t>
      </w:r>
      <w:r>
        <w:rPr>
          <w:spacing w:val="-4"/>
          <w:sz w:val="20"/>
        </w:rPr>
        <w:t>201;</w:t>
      </w:r>
    </w:p>
    <w:p w14:paraId="540EB4AA" w14:textId="77777777" w:rsidR="00F727BD" w:rsidRDefault="00ED164B">
      <w:pPr>
        <w:pStyle w:val="ListParagraph"/>
        <w:numPr>
          <w:ilvl w:val="1"/>
          <w:numId w:val="140"/>
        </w:numPr>
        <w:tabs>
          <w:tab w:val="left" w:pos="1327"/>
        </w:tabs>
        <w:spacing w:before="66" w:line="249" w:lineRule="auto"/>
        <w:ind w:left="1327" w:right="1888" w:hanging="454"/>
        <w:jc w:val="left"/>
        <w:rPr>
          <w:sz w:val="20"/>
        </w:rPr>
      </w:pPr>
      <w:r>
        <w:rPr>
          <w:sz w:val="20"/>
        </w:rPr>
        <w:t>the</w:t>
      </w:r>
      <w:r>
        <w:rPr>
          <w:spacing w:val="-18"/>
          <w:sz w:val="20"/>
        </w:rPr>
        <w:t xml:space="preserve"> </w:t>
      </w:r>
      <w:r>
        <w:rPr>
          <w:sz w:val="20"/>
        </w:rPr>
        <w:t>values</w:t>
      </w:r>
      <w:r>
        <w:rPr>
          <w:spacing w:val="-18"/>
          <w:sz w:val="20"/>
        </w:rPr>
        <w:t xml:space="preserve"> </w:t>
      </w:r>
      <w:r>
        <w:rPr>
          <w:sz w:val="20"/>
        </w:rPr>
        <w:t>and</w:t>
      </w:r>
      <w:r>
        <w:rPr>
          <w:spacing w:val="-18"/>
          <w:sz w:val="20"/>
        </w:rPr>
        <w:t xml:space="preserve"> </w:t>
      </w:r>
      <w:r>
        <w:rPr>
          <w:sz w:val="20"/>
        </w:rPr>
        <w:t>principles</w:t>
      </w:r>
      <w:r>
        <w:rPr>
          <w:spacing w:val="-18"/>
          <w:sz w:val="20"/>
        </w:rPr>
        <w:t xml:space="preserve"> </w:t>
      </w:r>
      <w:r>
        <w:rPr>
          <w:sz w:val="20"/>
        </w:rPr>
        <w:t>of</w:t>
      </w:r>
      <w:r>
        <w:rPr>
          <w:spacing w:val="-18"/>
          <w:sz w:val="20"/>
        </w:rPr>
        <w:t xml:space="preserve"> </w:t>
      </w:r>
      <w:r>
        <w:rPr>
          <w:sz w:val="20"/>
        </w:rPr>
        <w:t>public</w:t>
      </w:r>
      <w:r>
        <w:rPr>
          <w:spacing w:val="-18"/>
          <w:sz w:val="20"/>
        </w:rPr>
        <w:t xml:space="preserve"> </w:t>
      </w:r>
      <w:r>
        <w:rPr>
          <w:sz w:val="20"/>
        </w:rPr>
        <w:t>service</w:t>
      </w:r>
      <w:r>
        <w:rPr>
          <w:spacing w:val="-18"/>
          <w:sz w:val="20"/>
        </w:rPr>
        <w:t xml:space="preserve"> </w:t>
      </w:r>
      <w:r>
        <w:rPr>
          <w:sz w:val="20"/>
        </w:rPr>
        <w:t>as</w:t>
      </w:r>
      <w:r>
        <w:rPr>
          <w:spacing w:val="-18"/>
          <w:sz w:val="20"/>
        </w:rPr>
        <w:t xml:space="preserve"> </w:t>
      </w:r>
      <w:r>
        <w:rPr>
          <w:sz w:val="20"/>
        </w:rPr>
        <w:t>provided</w:t>
      </w:r>
      <w:r>
        <w:rPr>
          <w:spacing w:val="-18"/>
          <w:sz w:val="20"/>
        </w:rPr>
        <w:t xml:space="preserve"> </w:t>
      </w:r>
      <w:r>
        <w:rPr>
          <w:sz w:val="20"/>
        </w:rPr>
        <w:t>for</w:t>
      </w:r>
      <w:r>
        <w:rPr>
          <w:spacing w:val="-18"/>
          <w:sz w:val="20"/>
        </w:rPr>
        <w:t xml:space="preserve"> </w:t>
      </w:r>
      <w:r>
        <w:rPr>
          <w:sz w:val="20"/>
        </w:rPr>
        <w:t>under</w:t>
      </w:r>
      <w:r>
        <w:rPr>
          <w:spacing w:val="-18"/>
          <w:sz w:val="20"/>
        </w:rPr>
        <w:t xml:space="preserve"> </w:t>
      </w:r>
      <w:r>
        <w:rPr>
          <w:sz w:val="20"/>
        </w:rPr>
        <w:t xml:space="preserve">Article </w:t>
      </w:r>
      <w:r>
        <w:rPr>
          <w:spacing w:val="-4"/>
          <w:sz w:val="20"/>
        </w:rPr>
        <w:t>232;</w:t>
      </w:r>
    </w:p>
    <w:p w14:paraId="5335B81F" w14:textId="77777777" w:rsidR="00F727BD" w:rsidRDefault="00ED164B">
      <w:pPr>
        <w:pStyle w:val="ListParagraph"/>
        <w:numPr>
          <w:ilvl w:val="1"/>
          <w:numId w:val="140"/>
        </w:numPr>
        <w:tabs>
          <w:tab w:val="left" w:pos="1327"/>
        </w:tabs>
        <w:spacing w:before="59"/>
        <w:ind w:left="1327" w:hanging="453"/>
        <w:jc w:val="left"/>
        <w:rPr>
          <w:sz w:val="20"/>
        </w:rPr>
      </w:pPr>
      <w:r>
        <w:rPr>
          <w:sz w:val="20"/>
        </w:rPr>
        <w:t>principles</w:t>
      </w:r>
      <w:r>
        <w:rPr>
          <w:spacing w:val="-14"/>
          <w:sz w:val="20"/>
        </w:rPr>
        <w:t xml:space="preserve"> </w:t>
      </w:r>
      <w:r>
        <w:rPr>
          <w:sz w:val="20"/>
        </w:rPr>
        <w:t>governing</w:t>
      </w:r>
      <w:r>
        <w:rPr>
          <w:spacing w:val="-14"/>
          <w:sz w:val="20"/>
        </w:rPr>
        <w:t xml:space="preserve"> </w:t>
      </w:r>
      <w:r>
        <w:rPr>
          <w:sz w:val="20"/>
        </w:rPr>
        <w:t>the</w:t>
      </w:r>
      <w:r>
        <w:rPr>
          <w:spacing w:val="-14"/>
          <w:sz w:val="20"/>
        </w:rPr>
        <w:t xml:space="preserve"> </w:t>
      </w:r>
      <w:r>
        <w:rPr>
          <w:sz w:val="20"/>
        </w:rPr>
        <w:t>procurement</w:t>
      </w:r>
      <w:r>
        <w:rPr>
          <w:spacing w:val="-14"/>
          <w:sz w:val="20"/>
        </w:rPr>
        <w:t xml:space="preserve"> </w:t>
      </w:r>
      <w:r>
        <w:rPr>
          <w:sz w:val="20"/>
        </w:rPr>
        <w:t>profession,</w:t>
      </w:r>
      <w:r>
        <w:rPr>
          <w:spacing w:val="-14"/>
          <w:sz w:val="20"/>
        </w:rPr>
        <w:t xml:space="preserve"> </w:t>
      </w:r>
      <w:r>
        <w:rPr>
          <w:sz w:val="20"/>
        </w:rPr>
        <w:t>international</w:t>
      </w:r>
      <w:r>
        <w:rPr>
          <w:spacing w:val="-14"/>
          <w:sz w:val="20"/>
        </w:rPr>
        <w:t xml:space="preserve"> </w:t>
      </w:r>
      <w:r>
        <w:rPr>
          <w:spacing w:val="-2"/>
          <w:sz w:val="20"/>
        </w:rPr>
        <w:t>norms;</w:t>
      </w:r>
    </w:p>
    <w:p w14:paraId="4EE55959" w14:textId="77777777" w:rsidR="00F727BD" w:rsidRDefault="00ED164B">
      <w:pPr>
        <w:pStyle w:val="ListParagraph"/>
        <w:numPr>
          <w:ilvl w:val="1"/>
          <w:numId w:val="140"/>
        </w:numPr>
        <w:tabs>
          <w:tab w:val="left" w:pos="1327"/>
        </w:tabs>
        <w:spacing w:before="66"/>
        <w:ind w:left="1327" w:hanging="453"/>
        <w:jc w:val="left"/>
        <w:rPr>
          <w:sz w:val="20"/>
        </w:rPr>
      </w:pPr>
      <w:proofErr w:type="spellStart"/>
      <w:r>
        <w:rPr>
          <w:sz w:val="20"/>
        </w:rPr>
        <w:t>maximisation</w:t>
      </w:r>
      <w:proofErr w:type="spellEnd"/>
      <w:r>
        <w:rPr>
          <w:sz w:val="20"/>
        </w:rPr>
        <w:t xml:space="preserve"> of value for </w:t>
      </w:r>
      <w:r>
        <w:rPr>
          <w:spacing w:val="-2"/>
          <w:sz w:val="20"/>
        </w:rPr>
        <w:t>money;</w:t>
      </w:r>
    </w:p>
    <w:p w14:paraId="4FA18E3D" w14:textId="77777777" w:rsidR="00F727BD" w:rsidRDefault="00ED164B">
      <w:pPr>
        <w:pStyle w:val="ListParagraph"/>
        <w:numPr>
          <w:ilvl w:val="1"/>
          <w:numId w:val="140"/>
        </w:numPr>
        <w:tabs>
          <w:tab w:val="left" w:pos="1327"/>
        </w:tabs>
        <w:spacing w:before="67" w:line="249" w:lineRule="auto"/>
        <w:ind w:left="1327" w:right="1889" w:hanging="454"/>
        <w:jc w:val="left"/>
        <w:rPr>
          <w:sz w:val="20"/>
        </w:rPr>
      </w:pPr>
      <w:r>
        <w:rPr>
          <w:sz w:val="20"/>
        </w:rPr>
        <w:t>promotion of local industry, sustainable development and protection of the environment; and</w:t>
      </w:r>
    </w:p>
    <w:p w14:paraId="03DA8B03" w14:textId="77777777" w:rsidR="00F727BD" w:rsidRDefault="00ED164B">
      <w:pPr>
        <w:pStyle w:val="ListParagraph"/>
        <w:numPr>
          <w:ilvl w:val="1"/>
          <w:numId w:val="140"/>
        </w:numPr>
        <w:tabs>
          <w:tab w:val="left" w:pos="1327"/>
        </w:tabs>
        <w:spacing w:before="58"/>
        <w:ind w:left="1327" w:hanging="453"/>
        <w:jc w:val="left"/>
        <w:rPr>
          <w:sz w:val="20"/>
        </w:rPr>
      </w:pPr>
      <w:r>
        <w:rPr>
          <w:sz w:val="20"/>
        </w:rPr>
        <w:t xml:space="preserve">promotion of citizen </w:t>
      </w:r>
      <w:r>
        <w:rPr>
          <w:spacing w:val="-2"/>
          <w:sz w:val="20"/>
        </w:rPr>
        <w:t>contractors.</w:t>
      </w:r>
    </w:p>
    <w:p w14:paraId="7213A530" w14:textId="77777777" w:rsidR="00F727BD" w:rsidRDefault="00ED164B">
      <w:pPr>
        <w:pStyle w:val="Heading4"/>
        <w:numPr>
          <w:ilvl w:val="0"/>
          <w:numId w:val="140"/>
        </w:numPr>
        <w:tabs>
          <w:tab w:val="left" w:pos="468"/>
        </w:tabs>
        <w:spacing w:before="125"/>
        <w:ind w:left="468" w:hanging="275"/>
      </w:pPr>
      <w:r>
        <w:t>Application</w:t>
      </w:r>
      <w:r>
        <w:rPr>
          <w:spacing w:val="-5"/>
        </w:rPr>
        <w:t xml:space="preserve"> </w:t>
      </w:r>
      <w:r>
        <w:t>of</w:t>
      </w:r>
      <w:r>
        <w:rPr>
          <w:spacing w:val="-5"/>
        </w:rPr>
        <w:t xml:space="preserve"> </w:t>
      </w:r>
      <w:r>
        <w:t>the</w:t>
      </w:r>
      <w:r>
        <w:rPr>
          <w:spacing w:val="-5"/>
        </w:rPr>
        <w:t xml:space="preserve"> Act</w:t>
      </w:r>
    </w:p>
    <w:p w14:paraId="76B51DFE" w14:textId="77777777" w:rsidR="00F727BD" w:rsidRDefault="00ED164B">
      <w:pPr>
        <w:pStyle w:val="ListParagraph"/>
        <w:numPr>
          <w:ilvl w:val="0"/>
          <w:numId w:val="138"/>
        </w:numPr>
        <w:tabs>
          <w:tab w:val="left" w:pos="831"/>
        </w:tabs>
        <w:spacing w:before="78"/>
        <w:ind w:left="831" w:hanging="354"/>
        <w:rPr>
          <w:sz w:val="20"/>
        </w:rPr>
      </w:pPr>
      <w:r>
        <w:rPr>
          <w:sz w:val="20"/>
        </w:rPr>
        <w:t>This</w:t>
      </w:r>
      <w:r>
        <w:rPr>
          <w:spacing w:val="-5"/>
          <w:sz w:val="20"/>
        </w:rPr>
        <w:t xml:space="preserve"> </w:t>
      </w:r>
      <w:r>
        <w:rPr>
          <w:sz w:val="20"/>
        </w:rPr>
        <w:t>Act</w:t>
      </w:r>
      <w:r>
        <w:rPr>
          <w:spacing w:val="-3"/>
          <w:sz w:val="20"/>
        </w:rPr>
        <w:t xml:space="preserve"> </w:t>
      </w:r>
      <w:r>
        <w:rPr>
          <w:sz w:val="20"/>
        </w:rPr>
        <w:t>applies</w:t>
      </w:r>
      <w:r>
        <w:rPr>
          <w:spacing w:val="-2"/>
          <w:sz w:val="20"/>
        </w:rPr>
        <w:t xml:space="preserve"> </w:t>
      </w:r>
      <w:r>
        <w:rPr>
          <w:sz w:val="20"/>
        </w:rPr>
        <w:t>to</w:t>
      </w:r>
      <w:r>
        <w:rPr>
          <w:spacing w:val="-3"/>
          <w:sz w:val="20"/>
        </w:rPr>
        <w:t xml:space="preserve"> </w:t>
      </w:r>
      <w:r>
        <w:rPr>
          <w:sz w:val="20"/>
        </w:rPr>
        <w:t>all</w:t>
      </w:r>
      <w:r>
        <w:rPr>
          <w:spacing w:val="-3"/>
          <w:sz w:val="20"/>
        </w:rPr>
        <w:t xml:space="preserve"> </w:t>
      </w:r>
      <w:r>
        <w:rPr>
          <w:sz w:val="20"/>
        </w:rPr>
        <w:t>State</w:t>
      </w:r>
      <w:r>
        <w:rPr>
          <w:spacing w:val="-2"/>
          <w:sz w:val="20"/>
        </w:rPr>
        <w:t xml:space="preserve"> </w:t>
      </w:r>
      <w:r>
        <w:rPr>
          <w:sz w:val="20"/>
        </w:rPr>
        <w:t>organs</w:t>
      </w:r>
      <w:r>
        <w:rPr>
          <w:spacing w:val="-3"/>
          <w:sz w:val="20"/>
        </w:rPr>
        <w:t xml:space="preserve"> </w:t>
      </w:r>
      <w:r>
        <w:rPr>
          <w:sz w:val="20"/>
        </w:rPr>
        <w:t>and</w:t>
      </w:r>
      <w:r>
        <w:rPr>
          <w:spacing w:val="-3"/>
          <w:sz w:val="20"/>
        </w:rPr>
        <w:t xml:space="preserve"> </w:t>
      </w:r>
      <w:r>
        <w:rPr>
          <w:sz w:val="20"/>
        </w:rPr>
        <w:t>public</w:t>
      </w:r>
      <w:r>
        <w:rPr>
          <w:spacing w:val="-2"/>
          <w:sz w:val="20"/>
        </w:rPr>
        <w:t xml:space="preserve"> </w:t>
      </w:r>
      <w:r>
        <w:rPr>
          <w:sz w:val="20"/>
        </w:rPr>
        <w:t>entities</w:t>
      </w:r>
      <w:r>
        <w:rPr>
          <w:spacing w:val="-3"/>
          <w:sz w:val="20"/>
        </w:rPr>
        <w:t xml:space="preserve"> </w:t>
      </w:r>
      <w:r>
        <w:rPr>
          <w:sz w:val="20"/>
        </w:rPr>
        <w:t>with</w:t>
      </w:r>
      <w:r>
        <w:rPr>
          <w:spacing w:val="-3"/>
          <w:sz w:val="20"/>
        </w:rPr>
        <w:t xml:space="preserve"> </w:t>
      </w:r>
      <w:r>
        <w:rPr>
          <w:sz w:val="20"/>
        </w:rPr>
        <w:t>respect</w:t>
      </w:r>
      <w:r>
        <w:rPr>
          <w:spacing w:val="-2"/>
          <w:sz w:val="20"/>
        </w:rPr>
        <w:t xml:space="preserve"> </w:t>
      </w:r>
      <w:r>
        <w:rPr>
          <w:spacing w:val="-5"/>
          <w:sz w:val="20"/>
        </w:rPr>
        <w:t>to—</w:t>
      </w:r>
    </w:p>
    <w:p w14:paraId="1D4C8758" w14:textId="77777777" w:rsidR="00F727BD" w:rsidRDefault="00ED164B">
      <w:pPr>
        <w:pStyle w:val="ListParagraph"/>
        <w:numPr>
          <w:ilvl w:val="1"/>
          <w:numId w:val="138"/>
        </w:numPr>
        <w:tabs>
          <w:tab w:val="left" w:pos="1327"/>
        </w:tabs>
        <w:spacing w:before="66"/>
        <w:ind w:hanging="453"/>
        <w:rPr>
          <w:sz w:val="20"/>
        </w:rPr>
      </w:pPr>
      <w:r>
        <w:rPr>
          <w:sz w:val="20"/>
        </w:rPr>
        <w:t xml:space="preserve">procurement </w:t>
      </w:r>
      <w:r>
        <w:rPr>
          <w:spacing w:val="-2"/>
          <w:sz w:val="20"/>
        </w:rPr>
        <w:t>planning;</w:t>
      </w:r>
    </w:p>
    <w:p w14:paraId="1BF10E5E" w14:textId="77777777" w:rsidR="00F727BD" w:rsidRDefault="00ED164B">
      <w:pPr>
        <w:pStyle w:val="ListParagraph"/>
        <w:numPr>
          <w:ilvl w:val="1"/>
          <w:numId w:val="138"/>
        </w:numPr>
        <w:tabs>
          <w:tab w:val="left" w:pos="1327"/>
        </w:tabs>
        <w:spacing w:before="66"/>
        <w:ind w:hanging="453"/>
        <w:rPr>
          <w:sz w:val="20"/>
        </w:rPr>
      </w:pPr>
      <w:r>
        <w:rPr>
          <w:sz w:val="20"/>
        </w:rPr>
        <w:t xml:space="preserve">procurement </w:t>
      </w:r>
      <w:r>
        <w:rPr>
          <w:spacing w:val="-2"/>
          <w:sz w:val="20"/>
        </w:rPr>
        <w:t>processing;</w:t>
      </w:r>
    </w:p>
    <w:p w14:paraId="09C0E5FF" w14:textId="77777777" w:rsidR="00F727BD" w:rsidRDefault="00ED164B">
      <w:pPr>
        <w:pStyle w:val="ListParagraph"/>
        <w:numPr>
          <w:ilvl w:val="1"/>
          <w:numId w:val="138"/>
        </w:numPr>
        <w:tabs>
          <w:tab w:val="left" w:pos="1327"/>
        </w:tabs>
        <w:spacing w:before="67"/>
        <w:ind w:hanging="453"/>
        <w:rPr>
          <w:sz w:val="20"/>
        </w:rPr>
      </w:pPr>
      <w:r>
        <w:rPr>
          <w:sz w:val="20"/>
        </w:rPr>
        <w:t xml:space="preserve">inventory and asset </w:t>
      </w:r>
      <w:r>
        <w:rPr>
          <w:spacing w:val="-2"/>
          <w:sz w:val="20"/>
        </w:rPr>
        <w:t>management;</w:t>
      </w:r>
    </w:p>
    <w:p w14:paraId="484423CE" w14:textId="77777777" w:rsidR="00F727BD" w:rsidRDefault="00ED164B">
      <w:pPr>
        <w:pStyle w:val="ListParagraph"/>
        <w:numPr>
          <w:ilvl w:val="1"/>
          <w:numId w:val="138"/>
        </w:numPr>
        <w:tabs>
          <w:tab w:val="left" w:pos="1327"/>
        </w:tabs>
        <w:spacing w:before="67"/>
        <w:ind w:hanging="453"/>
        <w:rPr>
          <w:sz w:val="20"/>
        </w:rPr>
      </w:pPr>
      <w:r>
        <w:rPr>
          <w:sz w:val="20"/>
        </w:rPr>
        <w:t xml:space="preserve">disposal of assets; </w:t>
      </w:r>
      <w:r>
        <w:rPr>
          <w:spacing w:val="-5"/>
          <w:sz w:val="20"/>
        </w:rPr>
        <w:t>and</w:t>
      </w:r>
    </w:p>
    <w:p w14:paraId="791E6A34" w14:textId="77777777" w:rsidR="00F727BD" w:rsidRDefault="00ED164B">
      <w:pPr>
        <w:pStyle w:val="ListParagraph"/>
        <w:numPr>
          <w:ilvl w:val="1"/>
          <w:numId w:val="138"/>
        </w:numPr>
        <w:tabs>
          <w:tab w:val="left" w:pos="1327"/>
        </w:tabs>
        <w:spacing w:before="66"/>
        <w:ind w:hanging="453"/>
        <w:rPr>
          <w:sz w:val="20"/>
        </w:rPr>
      </w:pPr>
      <w:r>
        <w:rPr>
          <w:sz w:val="20"/>
        </w:rPr>
        <w:t xml:space="preserve">contract </w:t>
      </w:r>
      <w:r>
        <w:rPr>
          <w:spacing w:val="-2"/>
          <w:sz w:val="20"/>
        </w:rPr>
        <w:t>management.</w:t>
      </w:r>
    </w:p>
    <w:p w14:paraId="1EDD3AF6" w14:textId="77777777" w:rsidR="00F727BD" w:rsidRDefault="00ED164B">
      <w:pPr>
        <w:pStyle w:val="ListParagraph"/>
        <w:numPr>
          <w:ilvl w:val="0"/>
          <w:numId w:val="138"/>
        </w:numPr>
        <w:tabs>
          <w:tab w:val="left" w:pos="926"/>
        </w:tabs>
        <w:spacing w:before="79" w:line="249" w:lineRule="auto"/>
        <w:ind w:left="193" w:right="1890" w:firstLine="283"/>
        <w:rPr>
          <w:sz w:val="20"/>
        </w:rPr>
      </w:pPr>
      <w:r>
        <w:rPr>
          <w:sz w:val="20"/>
        </w:rPr>
        <w:t>For</w:t>
      </w:r>
      <w:r>
        <w:rPr>
          <w:spacing w:val="40"/>
          <w:sz w:val="20"/>
        </w:rPr>
        <w:t xml:space="preserve"> </w:t>
      </w:r>
      <w:r>
        <w:rPr>
          <w:sz w:val="20"/>
        </w:rPr>
        <w:t>avoidance</w:t>
      </w:r>
      <w:r>
        <w:rPr>
          <w:spacing w:val="40"/>
          <w:sz w:val="20"/>
        </w:rPr>
        <w:t xml:space="preserve"> </w:t>
      </w:r>
      <w:r>
        <w:rPr>
          <w:sz w:val="20"/>
        </w:rPr>
        <w:t>of</w:t>
      </w:r>
      <w:r>
        <w:rPr>
          <w:spacing w:val="40"/>
          <w:sz w:val="20"/>
        </w:rPr>
        <w:t xml:space="preserve"> </w:t>
      </w:r>
      <w:r>
        <w:rPr>
          <w:sz w:val="20"/>
        </w:rPr>
        <w:t>doubt,</w:t>
      </w:r>
      <w:r>
        <w:rPr>
          <w:spacing w:val="40"/>
          <w:sz w:val="20"/>
        </w:rPr>
        <w:t xml:space="preserve"> </w:t>
      </w:r>
      <w:r>
        <w:rPr>
          <w:sz w:val="20"/>
        </w:rPr>
        <w:t>the</w:t>
      </w:r>
      <w:r>
        <w:rPr>
          <w:spacing w:val="40"/>
          <w:sz w:val="20"/>
        </w:rPr>
        <w:t xml:space="preserve"> </w:t>
      </w:r>
      <w:r>
        <w:rPr>
          <w:sz w:val="20"/>
        </w:rPr>
        <w:t>following</w:t>
      </w:r>
      <w:r>
        <w:rPr>
          <w:spacing w:val="40"/>
          <w:sz w:val="20"/>
        </w:rPr>
        <w:t xml:space="preserve"> </w:t>
      </w:r>
      <w:r>
        <w:rPr>
          <w:sz w:val="20"/>
        </w:rPr>
        <w:t>are</w:t>
      </w:r>
      <w:r>
        <w:rPr>
          <w:spacing w:val="40"/>
          <w:sz w:val="20"/>
        </w:rPr>
        <w:t xml:space="preserve"> </w:t>
      </w:r>
      <w:r>
        <w:rPr>
          <w:sz w:val="20"/>
        </w:rPr>
        <w:t>not</w:t>
      </w:r>
      <w:r>
        <w:rPr>
          <w:spacing w:val="40"/>
          <w:sz w:val="20"/>
        </w:rPr>
        <w:t xml:space="preserve"> </w:t>
      </w:r>
      <w:r>
        <w:rPr>
          <w:sz w:val="20"/>
        </w:rPr>
        <w:t>procurements</w:t>
      </w:r>
      <w:r>
        <w:rPr>
          <w:spacing w:val="40"/>
          <w:sz w:val="20"/>
        </w:rPr>
        <w:t xml:space="preserve"> </w:t>
      </w:r>
      <w:r>
        <w:rPr>
          <w:sz w:val="20"/>
        </w:rPr>
        <w:t>or</w:t>
      </w:r>
      <w:r>
        <w:rPr>
          <w:spacing w:val="40"/>
          <w:sz w:val="20"/>
        </w:rPr>
        <w:t xml:space="preserve"> </w:t>
      </w:r>
      <w:r>
        <w:rPr>
          <w:sz w:val="20"/>
        </w:rPr>
        <w:t>asset disposals with respect to which this Act applies—</w:t>
      </w:r>
    </w:p>
    <w:p w14:paraId="282BC2C4" w14:textId="77777777" w:rsidR="00F727BD" w:rsidRDefault="00ED164B">
      <w:pPr>
        <w:pStyle w:val="ListParagraph"/>
        <w:numPr>
          <w:ilvl w:val="1"/>
          <w:numId w:val="138"/>
        </w:numPr>
        <w:tabs>
          <w:tab w:val="left" w:pos="1325"/>
          <w:tab w:val="left" w:pos="1327"/>
        </w:tabs>
        <w:spacing w:before="58" w:line="249" w:lineRule="auto"/>
        <w:ind w:right="1888"/>
        <w:jc w:val="both"/>
        <w:rPr>
          <w:sz w:val="20"/>
        </w:rPr>
      </w:pPr>
      <w:r>
        <w:rPr>
          <w:sz w:val="20"/>
        </w:rPr>
        <w:t>the retaining of the services of an individual for a limited term if, in providing</w:t>
      </w:r>
      <w:r>
        <w:rPr>
          <w:spacing w:val="-1"/>
          <w:sz w:val="20"/>
        </w:rPr>
        <w:t xml:space="preserve"> </w:t>
      </w:r>
      <w:r>
        <w:rPr>
          <w:sz w:val="20"/>
        </w:rPr>
        <w:t>those</w:t>
      </w:r>
      <w:r>
        <w:rPr>
          <w:spacing w:val="-1"/>
          <w:sz w:val="20"/>
        </w:rPr>
        <w:t xml:space="preserve"> </w:t>
      </w:r>
      <w:r>
        <w:rPr>
          <w:sz w:val="20"/>
        </w:rPr>
        <w:t>services,</w:t>
      </w:r>
      <w:r>
        <w:rPr>
          <w:spacing w:val="-1"/>
          <w:sz w:val="20"/>
        </w:rPr>
        <w:t xml:space="preserve"> </w:t>
      </w:r>
      <w:r>
        <w:rPr>
          <w:sz w:val="20"/>
        </w:rPr>
        <w:t>the</w:t>
      </w:r>
      <w:r>
        <w:rPr>
          <w:spacing w:val="-1"/>
          <w:sz w:val="20"/>
        </w:rPr>
        <w:t xml:space="preserve"> </w:t>
      </w:r>
      <w:r>
        <w:rPr>
          <w:sz w:val="20"/>
        </w:rPr>
        <w:t>individual</w:t>
      </w:r>
      <w:r>
        <w:rPr>
          <w:spacing w:val="-1"/>
          <w:sz w:val="20"/>
        </w:rPr>
        <w:t xml:space="preserve"> </w:t>
      </w:r>
      <w:r>
        <w:rPr>
          <w:sz w:val="20"/>
        </w:rPr>
        <w:t>works</w:t>
      </w:r>
      <w:r>
        <w:rPr>
          <w:spacing w:val="-1"/>
          <w:sz w:val="20"/>
        </w:rPr>
        <w:t xml:space="preserve"> </w:t>
      </w:r>
      <w:r>
        <w:rPr>
          <w:sz w:val="20"/>
        </w:rPr>
        <w:t>primarily</w:t>
      </w:r>
      <w:r>
        <w:rPr>
          <w:spacing w:val="-1"/>
          <w:sz w:val="20"/>
        </w:rPr>
        <w:t xml:space="preserve"> </w:t>
      </w:r>
      <w:r>
        <w:rPr>
          <w:sz w:val="20"/>
        </w:rPr>
        <w:t>as</w:t>
      </w:r>
      <w:r>
        <w:rPr>
          <w:spacing w:val="-1"/>
          <w:sz w:val="20"/>
        </w:rPr>
        <w:t xml:space="preserve"> </w:t>
      </w:r>
      <w:r>
        <w:rPr>
          <w:sz w:val="20"/>
        </w:rPr>
        <w:t>though</w:t>
      </w:r>
      <w:r>
        <w:rPr>
          <w:spacing w:val="-1"/>
          <w:sz w:val="20"/>
        </w:rPr>
        <w:t xml:space="preserve"> </w:t>
      </w:r>
      <w:r>
        <w:rPr>
          <w:sz w:val="20"/>
        </w:rPr>
        <w:t>he or</w:t>
      </w:r>
      <w:r>
        <w:rPr>
          <w:spacing w:val="-6"/>
          <w:sz w:val="20"/>
        </w:rPr>
        <w:t xml:space="preserve"> </w:t>
      </w:r>
      <w:r>
        <w:rPr>
          <w:sz w:val="20"/>
        </w:rPr>
        <w:t>she</w:t>
      </w:r>
      <w:r>
        <w:rPr>
          <w:spacing w:val="-6"/>
          <w:sz w:val="20"/>
        </w:rPr>
        <w:t xml:space="preserve"> </w:t>
      </w:r>
      <w:r>
        <w:rPr>
          <w:sz w:val="20"/>
        </w:rPr>
        <w:t>were</w:t>
      </w:r>
      <w:r>
        <w:rPr>
          <w:spacing w:val="-6"/>
          <w:sz w:val="20"/>
        </w:rPr>
        <w:t xml:space="preserve"> </w:t>
      </w:r>
      <w:r>
        <w:rPr>
          <w:sz w:val="20"/>
        </w:rPr>
        <w:t>an</w:t>
      </w:r>
      <w:r>
        <w:rPr>
          <w:spacing w:val="-6"/>
          <w:sz w:val="20"/>
        </w:rPr>
        <w:t xml:space="preserve"> </w:t>
      </w:r>
      <w:r>
        <w:rPr>
          <w:sz w:val="20"/>
        </w:rPr>
        <w:t>employee,</w:t>
      </w:r>
      <w:r>
        <w:rPr>
          <w:spacing w:val="-6"/>
          <w:sz w:val="20"/>
        </w:rPr>
        <w:t xml:space="preserve"> </w:t>
      </w:r>
      <w:r>
        <w:rPr>
          <w:sz w:val="20"/>
        </w:rPr>
        <w:t>but</w:t>
      </w:r>
      <w:r>
        <w:rPr>
          <w:spacing w:val="-6"/>
          <w:sz w:val="20"/>
        </w:rPr>
        <w:t xml:space="preserve"> </w:t>
      </w:r>
      <w:r>
        <w:rPr>
          <w:sz w:val="20"/>
        </w:rPr>
        <w:t>this</w:t>
      </w:r>
      <w:r>
        <w:rPr>
          <w:spacing w:val="-6"/>
          <w:sz w:val="20"/>
        </w:rPr>
        <w:t xml:space="preserve"> </w:t>
      </w:r>
      <w:r>
        <w:rPr>
          <w:sz w:val="20"/>
        </w:rPr>
        <w:t>shall</w:t>
      </w:r>
      <w:r>
        <w:rPr>
          <w:spacing w:val="-6"/>
          <w:sz w:val="20"/>
        </w:rPr>
        <w:t xml:space="preserve"> </w:t>
      </w:r>
      <w:r>
        <w:rPr>
          <w:sz w:val="20"/>
        </w:rPr>
        <w:t>not</w:t>
      </w:r>
      <w:r>
        <w:rPr>
          <w:spacing w:val="-6"/>
          <w:sz w:val="20"/>
        </w:rPr>
        <w:t xml:space="preserve"> </w:t>
      </w:r>
      <w:r>
        <w:rPr>
          <w:sz w:val="20"/>
        </w:rPr>
        <w:t>apply</w:t>
      </w:r>
      <w:r>
        <w:rPr>
          <w:spacing w:val="-6"/>
          <w:sz w:val="20"/>
        </w:rPr>
        <w:t xml:space="preserve"> </w:t>
      </w:r>
      <w:r>
        <w:rPr>
          <w:sz w:val="20"/>
        </w:rPr>
        <w:t>to</w:t>
      </w:r>
      <w:r>
        <w:rPr>
          <w:spacing w:val="-6"/>
          <w:sz w:val="20"/>
        </w:rPr>
        <w:t xml:space="preserve"> </w:t>
      </w:r>
      <w:r>
        <w:rPr>
          <w:sz w:val="20"/>
        </w:rPr>
        <w:t>persons</w:t>
      </w:r>
      <w:r>
        <w:rPr>
          <w:spacing w:val="-6"/>
          <w:sz w:val="20"/>
        </w:rPr>
        <w:t xml:space="preserve"> </w:t>
      </w:r>
      <w:r>
        <w:rPr>
          <w:sz w:val="20"/>
        </w:rPr>
        <w:t>who</w:t>
      </w:r>
      <w:r>
        <w:rPr>
          <w:spacing w:val="-6"/>
          <w:sz w:val="20"/>
        </w:rPr>
        <w:t xml:space="preserve"> </w:t>
      </w:r>
      <w:r>
        <w:rPr>
          <w:sz w:val="20"/>
        </w:rPr>
        <w:t>are under a contract of service;</w:t>
      </w:r>
    </w:p>
    <w:p w14:paraId="31DB930D"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4FA515E4" w14:textId="77777777" w:rsidR="00F727BD" w:rsidRDefault="00ED164B">
      <w:pPr>
        <w:pStyle w:val="ListParagraph"/>
        <w:numPr>
          <w:ilvl w:val="1"/>
          <w:numId w:val="138"/>
        </w:numPr>
        <w:tabs>
          <w:tab w:val="left" w:pos="1325"/>
          <w:tab w:val="left" w:pos="1327"/>
        </w:tabs>
        <w:spacing w:before="83" w:line="249" w:lineRule="auto"/>
        <w:ind w:right="1889"/>
        <w:jc w:val="both"/>
        <w:rPr>
          <w:sz w:val="20"/>
        </w:rPr>
      </w:pPr>
      <w:r>
        <w:rPr>
          <w:sz w:val="20"/>
        </w:rPr>
        <w:lastRenderedPageBreak/>
        <w:t xml:space="preserve">the transfer of assets being disposed </w:t>
      </w:r>
      <w:proofErr w:type="spellStart"/>
      <w:r>
        <w:rPr>
          <w:sz w:val="20"/>
        </w:rPr>
        <w:t>off</w:t>
      </w:r>
      <w:proofErr w:type="spellEnd"/>
      <w:r>
        <w:rPr>
          <w:sz w:val="20"/>
        </w:rPr>
        <w:t xml:space="preserve"> by one state organ or</w:t>
      </w:r>
      <w:r>
        <w:rPr>
          <w:spacing w:val="40"/>
          <w:sz w:val="20"/>
        </w:rPr>
        <w:t xml:space="preserve"> </w:t>
      </w:r>
      <w:r>
        <w:rPr>
          <w:sz w:val="20"/>
        </w:rPr>
        <w:t xml:space="preserve">public entity to another state organ or public entity without financial </w:t>
      </w:r>
      <w:r>
        <w:rPr>
          <w:spacing w:val="-2"/>
          <w:sz w:val="20"/>
        </w:rPr>
        <w:t>consideration;</w:t>
      </w:r>
    </w:p>
    <w:p w14:paraId="0B45A033" w14:textId="77777777" w:rsidR="00F727BD" w:rsidRDefault="00ED164B">
      <w:pPr>
        <w:pStyle w:val="ListParagraph"/>
        <w:numPr>
          <w:ilvl w:val="1"/>
          <w:numId w:val="138"/>
        </w:numPr>
        <w:tabs>
          <w:tab w:val="left" w:pos="1327"/>
        </w:tabs>
        <w:spacing w:before="59" w:line="249" w:lineRule="auto"/>
        <w:ind w:right="1889"/>
        <w:jc w:val="both"/>
        <w:rPr>
          <w:sz w:val="20"/>
        </w:rPr>
      </w:pPr>
      <w:r>
        <w:rPr>
          <w:sz w:val="20"/>
        </w:rPr>
        <w:t xml:space="preserve">acquiring of services provided by government or government </w:t>
      </w:r>
      <w:r>
        <w:rPr>
          <w:spacing w:val="-2"/>
          <w:sz w:val="20"/>
        </w:rPr>
        <w:t>department;</w:t>
      </w:r>
    </w:p>
    <w:p w14:paraId="091F8C3D" w14:textId="77777777" w:rsidR="00F727BD" w:rsidRDefault="00ED164B">
      <w:pPr>
        <w:pStyle w:val="ListParagraph"/>
        <w:numPr>
          <w:ilvl w:val="1"/>
          <w:numId w:val="138"/>
        </w:numPr>
        <w:tabs>
          <w:tab w:val="left" w:pos="1325"/>
          <w:tab w:val="left" w:pos="1327"/>
        </w:tabs>
        <w:spacing w:before="59" w:line="249" w:lineRule="auto"/>
        <w:ind w:right="1889"/>
        <w:jc w:val="both"/>
        <w:rPr>
          <w:sz w:val="20"/>
        </w:rPr>
      </w:pPr>
      <w:r>
        <w:rPr>
          <w:sz w:val="20"/>
        </w:rPr>
        <w:t xml:space="preserve">acquisition and sale of </w:t>
      </w:r>
      <w:r>
        <w:rPr>
          <w:sz w:val="20"/>
        </w:rPr>
        <w:t>shares or securities, fiscal agency by a</w:t>
      </w:r>
      <w:r>
        <w:rPr>
          <w:spacing w:val="80"/>
          <w:sz w:val="20"/>
        </w:rPr>
        <w:t xml:space="preserve"> </w:t>
      </w:r>
      <w:r>
        <w:rPr>
          <w:sz w:val="20"/>
        </w:rPr>
        <w:t>public entity, investments such as shares purchased by cooperative societies, state corporations or other public entities;</w:t>
      </w:r>
    </w:p>
    <w:p w14:paraId="1A53AD1F" w14:textId="77777777" w:rsidR="00F727BD" w:rsidRDefault="00ED164B">
      <w:pPr>
        <w:pStyle w:val="ListParagraph"/>
        <w:numPr>
          <w:ilvl w:val="1"/>
          <w:numId w:val="138"/>
        </w:numPr>
        <w:tabs>
          <w:tab w:val="left" w:pos="1325"/>
          <w:tab w:val="left" w:pos="1327"/>
        </w:tabs>
        <w:spacing w:before="59" w:line="249" w:lineRule="auto"/>
        <w:ind w:right="1888"/>
        <w:jc w:val="both"/>
        <w:rPr>
          <w:sz w:val="20"/>
        </w:rPr>
      </w:pPr>
      <w:r>
        <w:rPr>
          <w:sz w:val="20"/>
        </w:rPr>
        <w:t>procurement</w:t>
      </w:r>
      <w:r>
        <w:rPr>
          <w:spacing w:val="-7"/>
          <w:sz w:val="20"/>
        </w:rPr>
        <w:t xml:space="preserve"> </w:t>
      </w:r>
      <w:r>
        <w:rPr>
          <w:sz w:val="20"/>
        </w:rPr>
        <w:t>and</w:t>
      </w:r>
      <w:r>
        <w:rPr>
          <w:spacing w:val="-7"/>
          <w:sz w:val="20"/>
        </w:rPr>
        <w:t xml:space="preserve"> </w:t>
      </w:r>
      <w:r>
        <w:rPr>
          <w:sz w:val="20"/>
        </w:rPr>
        <w:t>disposal</w:t>
      </w:r>
      <w:r>
        <w:rPr>
          <w:spacing w:val="-7"/>
          <w:sz w:val="20"/>
        </w:rPr>
        <w:t xml:space="preserve"> </w:t>
      </w:r>
      <w:r>
        <w:rPr>
          <w:sz w:val="20"/>
        </w:rPr>
        <w:t>of</w:t>
      </w:r>
      <w:r>
        <w:rPr>
          <w:spacing w:val="-7"/>
          <w:sz w:val="20"/>
        </w:rPr>
        <w:t xml:space="preserve"> </w:t>
      </w:r>
      <w:r>
        <w:rPr>
          <w:sz w:val="20"/>
        </w:rPr>
        <w:t>assets</w:t>
      </w:r>
      <w:r>
        <w:rPr>
          <w:spacing w:val="-7"/>
          <w:sz w:val="20"/>
        </w:rPr>
        <w:t xml:space="preserve"> </w:t>
      </w:r>
      <w:r>
        <w:rPr>
          <w:sz w:val="20"/>
        </w:rPr>
        <w:t>under</w:t>
      </w:r>
      <w:r>
        <w:rPr>
          <w:spacing w:val="-7"/>
          <w:sz w:val="20"/>
        </w:rPr>
        <w:t xml:space="preserve"> </w:t>
      </w:r>
      <w:r>
        <w:rPr>
          <w:sz w:val="20"/>
        </w:rPr>
        <w:t>Public</w:t>
      </w:r>
      <w:r>
        <w:rPr>
          <w:spacing w:val="-7"/>
          <w:sz w:val="20"/>
        </w:rPr>
        <w:t xml:space="preserve"> </w:t>
      </w:r>
      <w:r>
        <w:rPr>
          <w:sz w:val="20"/>
        </w:rPr>
        <w:t>Private</w:t>
      </w:r>
      <w:r>
        <w:rPr>
          <w:spacing w:val="-7"/>
          <w:sz w:val="20"/>
        </w:rPr>
        <w:t xml:space="preserve"> </w:t>
      </w:r>
      <w:r>
        <w:rPr>
          <w:sz w:val="20"/>
        </w:rPr>
        <w:t>Partnership Act, 2013; and</w:t>
      </w:r>
    </w:p>
    <w:p w14:paraId="17253124" w14:textId="77777777" w:rsidR="00F727BD" w:rsidRDefault="00ED164B">
      <w:pPr>
        <w:pStyle w:val="ListParagraph"/>
        <w:numPr>
          <w:ilvl w:val="1"/>
          <w:numId w:val="138"/>
        </w:numPr>
        <w:tabs>
          <w:tab w:val="left" w:pos="1325"/>
          <w:tab w:val="left" w:pos="1327"/>
        </w:tabs>
        <w:spacing w:before="58" w:line="249" w:lineRule="auto"/>
        <w:ind w:right="1888"/>
        <w:jc w:val="both"/>
        <w:rPr>
          <w:sz w:val="20"/>
        </w:rPr>
      </w:pPr>
      <w:r>
        <w:rPr>
          <w:sz w:val="20"/>
        </w:rPr>
        <w:t>procurement and disposal of assets under bilateral or multilateral agreements</w:t>
      </w:r>
      <w:r>
        <w:rPr>
          <w:spacing w:val="-14"/>
          <w:sz w:val="20"/>
        </w:rPr>
        <w:t xml:space="preserve"> </w:t>
      </w:r>
      <w:r>
        <w:rPr>
          <w:sz w:val="20"/>
        </w:rPr>
        <w:t>between</w:t>
      </w:r>
      <w:r>
        <w:rPr>
          <w:spacing w:val="-14"/>
          <w:sz w:val="20"/>
        </w:rPr>
        <w:t xml:space="preserve"> </w:t>
      </w:r>
      <w:r>
        <w:rPr>
          <w:sz w:val="20"/>
        </w:rPr>
        <w:t>the</w:t>
      </w:r>
      <w:r>
        <w:rPr>
          <w:spacing w:val="-14"/>
          <w:sz w:val="20"/>
        </w:rPr>
        <w:t xml:space="preserve"> </w:t>
      </w:r>
      <w:r>
        <w:rPr>
          <w:sz w:val="20"/>
        </w:rPr>
        <w:t>Government</w:t>
      </w:r>
      <w:r>
        <w:rPr>
          <w:spacing w:val="-14"/>
          <w:sz w:val="20"/>
        </w:rPr>
        <w:t xml:space="preserve"> </w:t>
      </w:r>
      <w:r>
        <w:rPr>
          <w:sz w:val="20"/>
        </w:rPr>
        <w:t>of</w:t>
      </w:r>
      <w:r>
        <w:rPr>
          <w:spacing w:val="-14"/>
          <w:sz w:val="20"/>
        </w:rPr>
        <w:t xml:space="preserve"> </w:t>
      </w:r>
      <w:r>
        <w:rPr>
          <w:sz w:val="20"/>
        </w:rPr>
        <w:t>Kenya</w:t>
      </w:r>
      <w:r>
        <w:rPr>
          <w:spacing w:val="-14"/>
          <w:sz w:val="20"/>
        </w:rPr>
        <w:t xml:space="preserve"> </w:t>
      </w:r>
      <w:r>
        <w:rPr>
          <w:sz w:val="20"/>
        </w:rPr>
        <w:t>and</w:t>
      </w:r>
      <w:r>
        <w:rPr>
          <w:spacing w:val="-14"/>
          <w:sz w:val="20"/>
        </w:rPr>
        <w:t xml:space="preserve"> </w:t>
      </w:r>
      <w:r>
        <w:rPr>
          <w:sz w:val="20"/>
        </w:rPr>
        <w:t>any</w:t>
      </w:r>
      <w:r>
        <w:rPr>
          <w:spacing w:val="-13"/>
          <w:sz w:val="20"/>
        </w:rPr>
        <w:t xml:space="preserve"> </w:t>
      </w:r>
      <w:r>
        <w:rPr>
          <w:sz w:val="20"/>
        </w:rPr>
        <w:t>other</w:t>
      </w:r>
      <w:r>
        <w:rPr>
          <w:spacing w:val="-14"/>
          <w:sz w:val="20"/>
        </w:rPr>
        <w:t xml:space="preserve"> </w:t>
      </w:r>
      <w:r>
        <w:rPr>
          <w:sz w:val="20"/>
        </w:rPr>
        <w:t xml:space="preserve">foreign </w:t>
      </w:r>
      <w:r>
        <w:rPr>
          <w:spacing w:val="-2"/>
          <w:sz w:val="20"/>
        </w:rPr>
        <w:t>government,</w:t>
      </w:r>
      <w:r>
        <w:rPr>
          <w:spacing w:val="-3"/>
          <w:sz w:val="20"/>
        </w:rPr>
        <w:t xml:space="preserve"> </w:t>
      </w:r>
      <w:r>
        <w:rPr>
          <w:spacing w:val="-2"/>
          <w:sz w:val="20"/>
        </w:rPr>
        <w:t>agency,</w:t>
      </w:r>
      <w:r>
        <w:rPr>
          <w:spacing w:val="-3"/>
          <w:sz w:val="20"/>
        </w:rPr>
        <w:t xml:space="preserve"> </w:t>
      </w:r>
      <w:r>
        <w:rPr>
          <w:spacing w:val="-2"/>
          <w:sz w:val="20"/>
        </w:rPr>
        <w:t>entity</w:t>
      </w:r>
      <w:r>
        <w:rPr>
          <w:spacing w:val="-3"/>
          <w:sz w:val="20"/>
        </w:rPr>
        <w:t xml:space="preserve"> </w:t>
      </w:r>
      <w:r>
        <w:rPr>
          <w:spacing w:val="-2"/>
          <w:sz w:val="20"/>
        </w:rPr>
        <w:t>or</w:t>
      </w:r>
      <w:r>
        <w:rPr>
          <w:spacing w:val="-3"/>
          <w:sz w:val="20"/>
        </w:rPr>
        <w:t xml:space="preserve"> </w:t>
      </w:r>
      <w:r>
        <w:rPr>
          <w:spacing w:val="-2"/>
          <w:sz w:val="20"/>
        </w:rPr>
        <w:t>multilateral</w:t>
      </w:r>
      <w:r>
        <w:rPr>
          <w:spacing w:val="-3"/>
          <w:sz w:val="20"/>
        </w:rPr>
        <w:t xml:space="preserve"> </w:t>
      </w:r>
      <w:r>
        <w:rPr>
          <w:spacing w:val="-2"/>
          <w:sz w:val="20"/>
        </w:rPr>
        <w:t>agency</w:t>
      </w:r>
      <w:r>
        <w:rPr>
          <w:spacing w:val="-3"/>
          <w:sz w:val="20"/>
        </w:rPr>
        <w:t xml:space="preserve"> </w:t>
      </w:r>
      <w:r>
        <w:rPr>
          <w:spacing w:val="-2"/>
          <w:sz w:val="20"/>
        </w:rPr>
        <w:t>unless</w:t>
      </w:r>
      <w:r>
        <w:rPr>
          <w:spacing w:val="-3"/>
          <w:sz w:val="20"/>
        </w:rPr>
        <w:t xml:space="preserve"> </w:t>
      </w:r>
      <w:r>
        <w:rPr>
          <w:spacing w:val="-2"/>
          <w:sz w:val="20"/>
        </w:rPr>
        <w:t>as</w:t>
      </w:r>
      <w:r>
        <w:rPr>
          <w:spacing w:val="-3"/>
          <w:sz w:val="20"/>
        </w:rPr>
        <w:t xml:space="preserve"> </w:t>
      </w:r>
      <w:r>
        <w:rPr>
          <w:spacing w:val="-2"/>
          <w:sz w:val="20"/>
        </w:rPr>
        <w:t xml:space="preserve">otherwise </w:t>
      </w:r>
      <w:r>
        <w:rPr>
          <w:sz w:val="20"/>
        </w:rPr>
        <w:t>prescribed in the Regulations.</w:t>
      </w:r>
    </w:p>
    <w:p w14:paraId="08DAF25F" w14:textId="77777777" w:rsidR="00F727BD" w:rsidRDefault="00ED164B">
      <w:pPr>
        <w:pStyle w:val="ListParagraph"/>
        <w:numPr>
          <w:ilvl w:val="0"/>
          <w:numId w:val="138"/>
        </w:numPr>
        <w:tabs>
          <w:tab w:val="left" w:pos="822"/>
        </w:tabs>
        <w:spacing w:before="72" w:line="249" w:lineRule="auto"/>
        <w:ind w:left="193" w:right="1890" w:firstLine="283"/>
        <w:jc w:val="both"/>
        <w:rPr>
          <w:sz w:val="20"/>
        </w:rPr>
      </w:pPr>
      <w:r>
        <w:rPr>
          <w:sz w:val="20"/>
        </w:rPr>
        <w:t>For</w:t>
      </w:r>
      <w:r>
        <w:rPr>
          <w:spacing w:val="-10"/>
          <w:sz w:val="20"/>
        </w:rPr>
        <w:t xml:space="preserve"> </w:t>
      </w:r>
      <w:r>
        <w:rPr>
          <w:sz w:val="20"/>
        </w:rPr>
        <w:t>greater</w:t>
      </w:r>
      <w:r>
        <w:rPr>
          <w:spacing w:val="-10"/>
          <w:sz w:val="20"/>
        </w:rPr>
        <w:t xml:space="preserve"> </w:t>
      </w:r>
      <w:r>
        <w:rPr>
          <w:sz w:val="20"/>
        </w:rPr>
        <w:t>certainty,</w:t>
      </w:r>
      <w:r>
        <w:rPr>
          <w:spacing w:val="-10"/>
          <w:sz w:val="20"/>
        </w:rPr>
        <w:t xml:space="preserve"> </w:t>
      </w:r>
      <w:r>
        <w:rPr>
          <w:sz w:val="20"/>
        </w:rPr>
        <w:t>all</w:t>
      </w:r>
      <w:r>
        <w:rPr>
          <w:spacing w:val="-10"/>
          <w:sz w:val="20"/>
        </w:rPr>
        <w:t xml:space="preserve"> </w:t>
      </w:r>
      <w:r>
        <w:rPr>
          <w:sz w:val="20"/>
        </w:rPr>
        <w:t>public</w:t>
      </w:r>
      <w:r>
        <w:rPr>
          <w:spacing w:val="-10"/>
          <w:sz w:val="20"/>
        </w:rPr>
        <w:t xml:space="preserve"> </w:t>
      </w:r>
      <w:r>
        <w:rPr>
          <w:sz w:val="20"/>
        </w:rPr>
        <w:t>procurement</w:t>
      </w:r>
      <w:r>
        <w:rPr>
          <w:spacing w:val="-10"/>
          <w:sz w:val="20"/>
        </w:rPr>
        <w:t xml:space="preserve"> </w:t>
      </w:r>
      <w:r>
        <w:rPr>
          <w:sz w:val="20"/>
        </w:rPr>
        <w:t>are</w:t>
      </w:r>
      <w:r>
        <w:rPr>
          <w:spacing w:val="-10"/>
          <w:sz w:val="20"/>
        </w:rPr>
        <w:t xml:space="preserve"> </w:t>
      </w:r>
      <w:r>
        <w:rPr>
          <w:sz w:val="20"/>
        </w:rPr>
        <w:t>procurements</w:t>
      </w:r>
      <w:r>
        <w:rPr>
          <w:spacing w:val="-10"/>
          <w:sz w:val="20"/>
        </w:rPr>
        <w:t xml:space="preserve"> </w:t>
      </w:r>
      <w:r>
        <w:rPr>
          <w:sz w:val="20"/>
        </w:rPr>
        <w:t>with</w:t>
      </w:r>
      <w:r>
        <w:rPr>
          <w:spacing w:val="-10"/>
          <w:sz w:val="20"/>
        </w:rPr>
        <w:t xml:space="preserve"> </w:t>
      </w:r>
      <w:r>
        <w:rPr>
          <w:sz w:val="20"/>
        </w:rPr>
        <w:t>respect to the application of this Act.</w:t>
      </w:r>
    </w:p>
    <w:p w14:paraId="5290D424" w14:textId="77777777" w:rsidR="00F727BD" w:rsidRDefault="00ED164B">
      <w:pPr>
        <w:pStyle w:val="Heading4"/>
        <w:numPr>
          <w:ilvl w:val="0"/>
          <w:numId w:val="140"/>
        </w:numPr>
        <w:tabs>
          <w:tab w:val="left" w:pos="468"/>
        </w:tabs>
        <w:ind w:left="468" w:hanging="275"/>
      </w:pPr>
      <w:r>
        <w:t>Conflicts</w:t>
      </w:r>
      <w:r>
        <w:rPr>
          <w:spacing w:val="-6"/>
        </w:rPr>
        <w:t xml:space="preserve"> </w:t>
      </w:r>
      <w:r>
        <w:t>with</w:t>
      </w:r>
      <w:r>
        <w:rPr>
          <w:spacing w:val="-6"/>
        </w:rPr>
        <w:t xml:space="preserve"> </w:t>
      </w:r>
      <w:r>
        <w:t>other</w:t>
      </w:r>
      <w:r>
        <w:rPr>
          <w:spacing w:val="-6"/>
        </w:rPr>
        <w:t xml:space="preserve"> </w:t>
      </w:r>
      <w:r>
        <w:rPr>
          <w:spacing w:val="-4"/>
        </w:rPr>
        <w:t>Acts</w:t>
      </w:r>
    </w:p>
    <w:p w14:paraId="19275AAC" w14:textId="77777777" w:rsidR="00F727BD" w:rsidRDefault="00ED164B">
      <w:pPr>
        <w:pStyle w:val="ListParagraph"/>
        <w:numPr>
          <w:ilvl w:val="0"/>
          <w:numId w:val="137"/>
        </w:numPr>
        <w:tabs>
          <w:tab w:val="left" w:pos="930"/>
        </w:tabs>
        <w:spacing w:before="78" w:line="249" w:lineRule="auto"/>
        <w:ind w:right="1889" w:firstLine="283"/>
        <w:jc w:val="both"/>
        <w:rPr>
          <w:sz w:val="20"/>
        </w:rPr>
      </w:pPr>
      <w:r>
        <w:rPr>
          <w:sz w:val="20"/>
        </w:rPr>
        <w:t>This</w:t>
      </w:r>
      <w:r>
        <w:rPr>
          <w:spacing w:val="40"/>
          <w:sz w:val="20"/>
        </w:rPr>
        <w:t xml:space="preserve"> </w:t>
      </w:r>
      <w:r>
        <w:rPr>
          <w:sz w:val="20"/>
        </w:rPr>
        <w:t>Act</w:t>
      </w:r>
      <w:r>
        <w:rPr>
          <w:spacing w:val="40"/>
          <w:sz w:val="20"/>
        </w:rPr>
        <w:t xml:space="preserve"> </w:t>
      </w:r>
      <w:r>
        <w:rPr>
          <w:sz w:val="20"/>
        </w:rPr>
        <w:t>shall</w:t>
      </w:r>
      <w:r>
        <w:rPr>
          <w:spacing w:val="40"/>
          <w:sz w:val="20"/>
        </w:rPr>
        <w:t xml:space="preserve"> </w:t>
      </w:r>
      <w:r>
        <w:rPr>
          <w:sz w:val="20"/>
        </w:rPr>
        <w:t>prevail</w:t>
      </w:r>
      <w:r>
        <w:rPr>
          <w:spacing w:val="40"/>
          <w:sz w:val="20"/>
        </w:rPr>
        <w:t xml:space="preserve"> </w:t>
      </w:r>
      <w:r>
        <w:rPr>
          <w:sz w:val="20"/>
        </w:rPr>
        <w:t>in</w:t>
      </w:r>
      <w:r>
        <w:rPr>
          <w:spacing w:val="40"/>
          <w:sz w:val="20"/>
        </w:rPr>
        <w:t xml:space="preserve"> </w:t>
      </w:r>
      <w:r>
        <w:rPr>
          <w:sz w:val="20"/>
        </w:rPr>
        <w:t>case</w:t>
      </w:r>
      <w:r>
        <w:rPr>
          <w:spacing w:val="40"/>
          <w:sz w:val="20"/>
        </w:rPr>
        <w:t xml:space="preserve"> </w:t>
      </w:r>
      <w:r>
        <w:rPr>
          <w:sz w:val="20"/>
        </w:rPr>
        <w:t>of</w:t>
      </w:r>
      <w:r>
        <w:rPr>
          <w:spacing w:val="40"/>
          <w:sz w:val="20"/>
        </w:rPr>
        <w:t xml:space="preserve"> </w:t>
      </w:r>
      <w:r>
        <w:rPr>
          <w:sz w:val="20"/>
        </w:rPr>
        <w:t>any</w:t>
      </w:r>
      <w:r>
        <w:rPr>
          <w:spacing w:val="40"/>
          <w:sz w:val="20"/>
        </w:rPr>
        <w:t xml:space="preserve"> </w:t>
      </w:r>
      <w:r>
        <w:rPr>
          <w:sz w:val="20"/>
        </w:rPr>
        <w:t>inconsistency</w:t>
      </w:r>
      <w:r>
        <w:rPr>
          <w:spacing w:val="40"/>
          <w:sz w:val="20"/>
        </w:rPr>
        <w:t xml:space="preserve"> </w:t>
      </w:r>
      <w:r>
        <w:rPr>
          <w:sz w:val="20"/>
        </w:rPr>
        <w:t>between</w:t>
      </w:r>
      <w:r>
        <w:rPr>
          <w:spacing w:val="40"/>
          <w:sz w:val="20"/>
        </w:rPr>
        <w:t xml:space="preserve"> </w:t>
      </w:r>
      <w:r>
        <w:rPr>
          <w:sz w:val="20"/>
        </w:rPr>
        <w:t>this</w:t>
      </w:r>
      <w:r>
        <w:rPr>
          <w:spacing w:val="40"/>
          <w:sz w:val="20"/>
        </w:rPr>
        <w:t xml:space="preserve"> </w:t>
      </w:r>
      <w:r>
        <w:rPr>
          <w:sz w:val="20"/>
        </w:rPr>
        <w:t>Act and any other legislation or government notices or circulars, in matters relating</w:t>
      </w:r>
      <w:r>
        <w:rPr>
          <w:spacing w:val="80"/>
          <w:sz w:val="20"/>
        </w:rPr>
        <w:t xml:space="preserve"> </w:t>
      </w:r>
      <w:r>
        <w:rPr>
          <w:sz w:val="20"/>
        </w:rPr>
        <w:t xml:space="preserve">to procurement and asset disposal except in cases where procurement of professional services is governed by an Act of Parliament applicable for such </w:t>
      </w:r>
      <w:r>
        <w:rPr>
          <w:spacing w:val="-2"/>
          <w:sz w:val="20"/>
        </w:rPr>
        <w:t>services.</w:t>
      </w:r>
    </w:p>
    <w:p w14:paraId="15CE3A0D" w14:textId="77777777" w:rsidR="00F727BD" w:rsidRDefault="00ED164B">
      <w:pPr>
        <w:pStyle w:val="ListParagraph"/>
        <w:numPr>
          <w:ilvl w:val="0"/>
          <w:numId w:val="137"/>
        </w:numPr>
        <w:tabs>
          <w:tab w:val="left" w:pos="809"/>
        </w:tabs>
        <w:spacing w:before="72" w:line="249" w:lineRule="auto"/>
        <w:ind w:right="1889" w:firstLine="283"/>
        <w:jc w:val="both"/>
        <w:rPr>
          <w:sz w:val="20"/>
        </w:rPr>
      </w:pPr>
      <w:r>
        <w:rPr>
          <w:sz w:val="20"/>
        </w:rPr>
        <w:t>A</w:t>
      </w:r>
      <w:r>
        <w:rPr>
          <w:spacing w:val="-14"/>
          <w:sz w:val="20"/>
        </w:rPr>
        <w:t xml:space="preserve"> </w:t>
      </w:r>
      <w:r>
        <w:rPr>
          <w:sz w:val="20"/>
        </w:rPr>
        <w:t>provision</w:t>
      </w:r>
      <w:r>
        <w:rPr>
          <w:spacing w:val="-13"/>
          <w:sz w:val="20"/>
        </w:rPr>
        <w:t xml:space="preserve"> </w:t>
      </w:r>
      <w:r>
        <w:rPr>
          <w:sz w:val="20"/>
        </w:rPr>
        <w:t>of</w:t>
      </w:r>
      <w:r>
        <w:rPr>
          <w:spacing w:val="-14"/>
          <w:sz w:val="20"/>
        </w:rPr>
        <w:t xml:space="preserve"> </w:t>
      </w:r>
      <w:r>
        <w:rPr>
          <w:sz w:val="20"/>
        </w:rPr>
        <w:t>an</w:t>
      </w:r>
      <w:r>
        <w:rPr>
          <w:spacing w:val="-13"/>
          <w:sz w:val="20"/>
        </w:rPr>
        <w:t xml:space="preserve"> </w:t>
      </w:r>
      <w:r>
        <w:rPr>
          <w:sz w:val="20"/>
        </w:rPr>
        <w:t>Act</w:t>
      </w:r>
      <w:r>
        <w:rPr>
          <w:spacing w:val="-14"/>
          <w:sz w:val="20"/>
        </w:rPr>
        <w:t xml:space="preserve"> </w:t>
      </w:r>
      <w:r>
        <w:rPr>
          <w:sz w:val="20"/>
        </w:rPr>
        <w:t>that</w:t>
      </w:r>
      <w:r>
        <w:rPr>
          <w:spacing w:val="-14"/>
          <w:sz w:val="20"/>
        </w:rPr>
        <w:t xml:space="preserve"> </w:t>
      </w:r>
      <w:r>
        <w:rPr>
          <w:sz w:val="20"/>
        </w:rPr>
        <w:t>provides</w:t>
      </w:r>
      <w:r>
        <w:rPr>
          <w:spacing w:val="-13"/>
          <w:sz w:val="20"/>
        </w:rPr>
        <w:t xml:space="preserve"> </w:t>
      </w:r>
      <w:r>
        <w:rPr>
          <w:sz w:val="20"/>
        </w:rPr>
        <w:t>for</w:t>
      </w:r>
      <w:r>
        <w:rPr>
          <w:spacing w:val="-13"/>
          <w:sz w:val="20"/>
        </w:rPr>
        <w:t xml:space="preserve"> </w:t>
      </w:r>
      <w:r>
        <w:rPr>
          <w:sz w:val="20"/>
        </w:rPr>
        <w:t>a</w:t>
      </w:r>
      <w:r>
        <w:rPr>
          <w:spacing w:val="-13"/>
          <w:sz w:val="20"/>
        </w:rPr>
        <w:t xml:space="preserve"> </w:t>
      </w:r>
      <w:r>
        <w:rPr>
          <w:sz w:val="20"/>
        </w:rPr>
        <w:t>person</w:t>
      </w:r>
      <w:r>
        <w:rPr>
          <w:spacing w:val="-13"/>
          <w:sz w:val="20"/>
        </w:rPr>
        <w:t xml:space="preserve"> </w:t>
      </w:r>
      <w:r>
        <w:rPr>
          <w:sz w:val="20"/>
        </w:rPr>
        <w:t>or</w:t>
      </w:r>
      <w:r>
        <w:rPr>
          <w:spacing w:val="-13"/>
          <w:sz w:val="20"/>
        </w:rPr>
        <w:t xml:space="preserve"> </w:t>
      </w:r>
      <w:r>
        <w:rPr>
          <w:sz w:val="20"/>
        </w:rPr>
        <w:t>body</w:t>
      </w:r>
      <w:r>
        <w:rPr>
          <w:spacing w:val="-13"/>
          <w:sz w:val="20"/>
        </w:rPr>
        <w:t xml:space="preserve"> </w:t>
      </w:r>
      <w:r>
        <w:rPr>
          <w:sz w:val="20"/>
        </w:rPr>
        <w:t>to</w:t>
      </w:r>
      <w:r>
        <w:rPr>
          <w:spacing w:val="-13"/>
          <w:sz w:val="20"/>
        </w:rPr>
        <w:t xml:space="preserve"> </w:t>
      </w:r>
      <w:r>
        <w:rPr>
          <w:sz w:val="20"/>
        </w:rPr>
        <w:t>approve</w:t>
      </w:r>
      <w:r>
        <w:rPr>
          <w:spacing w:val="-13"/>
          <w:sz w:val="20"/>
        </w:rPr>
        <w:t xml:space="preserve"> </w:t>
      </w:r>
      <w:r>
        <w:rPr>
          <w:sz w:val="20"/>
        </w:rPr>
        <w:t>any</w:t>
      </w:r>
      <w:r>
        <w:rPr>
          <w:spacing w:val="-13"/>
          <w:sz w:val="20"/>
        </w:rPr>
        <w:t xml:space="preserve"> </w:t>
      </w:r>
      <w:r>
        <w:rPr>
          <w:sz w:val="20"/>
        </w:rPr>
        <w:t>work or</w:t>
      </w:r>
      <w:r>
        <w:rPr>
          <w:spacing w:val="-11"/>
          <w:sz w:val="20"/>
        </w:rPr>
        <w:t xml:space="preserve"> </w:t>
      </w:r>
      <w:r>
        <w:rPr>
          <w:sz w:val="20"/>
        </w:rPr>
        <w:t>expenditure</w:t>
      </w:r>
      <w:r>
        <w:rPr>
          <w:spacing w:val="-11"/>
          <w:sz w:val="20"/>
        </w:rPr>
        <w:t xml:space="preserve"> </w:t>
      </w:r>
      <w:r>
        <w:rPr>
          <w:sz w:val="20"/>
        </w:rPr>
        <w:t>shall</w:t>
      </w:r>
      <w:r>
        <w:rPr>
          <w:spacing w:val="-11"/>
          <w:sz w:val="20"/>
        </w:rPr>
        <w:t xml:space="preserve"> </w:t>
      </w:r>
      <w:r>
        <w:rPr>
          <w:sz w:val="20"/>
        </w:rPr>
        <w:t>not</w:t>
      </w:r>
      <w:r>
        <w:rPr>
          <w:spacing w:val="-11"/>
          <w:sz w:val="20"/>
        </w:rPr>
        <w:t xml:space="preserve"> </w:t>
      </w:r>
      <w:r>
        <w:rPr>
          <w:sz w:val="20"/>
        </w:rPr>
        <w:t>be</w:t>
      </w:r>
      <w:r>
        <w:rPr>
          <w:spacing w:val="-11"/>
          <w:sz w:val="20"/>
        </w:rPr>
        <w:t xml:space="preserve"> </w:t>
      </w:r>
      <w:r>
        <w:rPr>
          <w:sz w:val="20"/>
        </w:rPr>
        <w:t>construed</w:t>
      </w:r>
      <w:r>
        <w:rPr>
          <w:spacing w:val="-11"/>
          <w:sz w:val="20"/>
        </w:rPr>
        <w:t xml:space="preserve"> </w:t>
      </w:r>
      <w:r>
        <w:rPr>
          <w:sz w:val="20"/>
        </w:rPr>
        <w:t>as</w:t>
      </w:r>
      <w:r>
        <w:rPr>
          <w:spacing w:val="-11"/>
          <w:sz w:val="20"/>
        </w:rPr>
        <w:t xml:space="preserve"> </w:t>
      </w:r>
      <w:r>
        <w:rPr>
          <w:sz w:val="20"/>
        </w:rPr>
        <w:t>giving</w:t>
      </w:r>
      <w:r>
        <w:rPr>
          <w:spacing w:val="-11"/>
          <w:sz w:val="20"/>
        </w:rPr>
        <w:t xml:space="preserve"> </w:t>
      </w:r>
      <w:r>
        <w:rPr>
          <w:sz w:val="20"/>
        </w:rPr>
        <w:t>that</w:t>
      </w:r>
      <w:r>
        <w:rPr>
          <w:spacing w:val="-11"/>
          <w:sz w:val="20"/>
        </w:rPr>
        <w:t xml:space="preserve"> </w:t>
      </w:r>
      <w:r>
        <w:rPr>
          <w:sz w:val="20"/>
        </w:rPr>
        <w:t>person</w:t>
      </w:r>
      <w:r>
        <w:rPr>
          <w:spacing w:val="-11"/>
          <w:sz w:val="20"/>
        </w:rPr>
        <w:t xml:space="preserve"> </w:t>
      </w:r>
      <w:r>
        <w:rPr>
          <w:sz w:val="20"/>
        </w:rPr>
        <w:t>or</w:t>
      </w:r>
      <w:r>
        <w:rPr>
          <w:spacing w:val="-11"/>
          <w:sz w:val="20"/>
        </w:rPr>
        <w:t xml:space="preserve"> </w:t>
      </w:r>
      <w:r>
        <w:rPr>
          <w:sz w:val="20"/>
        </w:rPr>
        <w:t>body</w:t>
      </w:r>
      <w:r>
        <w:rPr>
          <w:spacing w:val="-11"/>
          <w:sz w:val="20"/>
        </w:rPr>
        <w:t xml:space="preserve"> </w:t>
      </w:r>
      <w:r>
        <w:rPr>
          <w:sz w:val="20"/>
        </w:rPr>
        <w:t>any</w:t>
      </w:r>
      <w:r>
        <w:rPr>
          <w:spacing w:val="-11"/>
          <w:sz w:val="20"/>
        </w:rPr>
        <w:t xml:space="preserve"> </w:t>
      </w:r>
      <w:r>
        <w:rPr>
          <w:sz w:val="20"/>
        </w:rPr>
        <w:t>power</w:t>
      </w:r>
      <w:r>
        <w:rPr>
          <w:spacing w:val="-11"/>
          <w:sz w:val="20"/>
        </w:rPr>
        <w:t xml:space="preserve"> </w:t>
      </w:r>
      <w:r>
        <w:rPr>
          <w:sz w:val="20"/>
        </w:rPr>
        <w:t>with respect to the entire procurement proceedings.</w:t>
      </w:r>
    </w:p>
    <w:p w14:paraId="2395B5BA" w14:textId="77777777" w:rsidR="00F727BD" w:rsidRDefault="00ED164B">
      <w:pPr>
        <w:pStyle w:val="Heading4"/>
        <w:numPr>
          <w:ilvl w:val="0"/>
          <w:numId w:val="140"/>
        </w:numPr>
        <w:tabs>
          <w:tab w:val="left" w:pos="468"/>
        </w:tabs>
        <w:spacing w:before="116"/>
        <w:ind w:left="468" w:hanging="275"/>
      </w:pPr>
      <w:r>
        <w:t>Conflicts</w:t>
      </w:r>
      <w:r>
        <w:rPr>
          <w:spacing w:val="-9"/>
        </w:rPr>
        <w:t xml:space="preserve"> </w:t>
      </w:r>
      <w:r>
        <w:t>with</w:t>
      </w:r>
      <w:r>
        <w:rPr>
          <w:spacing w:val="-9"/>
        </w:rPr>
        <w:t xml:space="preserve"> </w:t>
      </w:r>
      <w:r>
        <w:t>international</w:t>
      </w:r>
      <w:r>
        <w:rPr>
          <w:spacing w:val="-8"/>
        </w:rPr>
        <w:t xml:space="preserve"> </w:t>
      </w:r>
      <w:r>
        <w:rPr>
          <w:spacing w:val="-2"/>
        </w:rPr>
        <w:t>agreements</w:t>
      </w:r>
    </w:p>
    <w:p w14:paraId="41697278" w14:textId="77777777" w:rsidR="00F727BD" w:rsidRDefault="00ED164B">
      <w:pPr>
        <w:pStyle w:val="ListParagraph"/>
        <w:numPr>
          <w:ilvl w:val="0"/>
          <w:numId w:val="136"/>
        </w:numPr>
        <w:tabs>
          <w:tab w:val="left" w:pos="863"/>
        </w:tabs>
        <w:spacing w:before="78" w:line="249" w:lineRule="auto"/>
        <w:ind w:right="1888" w:firstLine="283"/>
        <w:jc w:val="both"/>
        <w:rPr>
          <w:sz w:val="20"/>
        </w:rPr>
      </w:pPr>
      <w:r>
        <w:rPr>
          <w:sz w:val="20"/>
        </w:rPr>
        <w:t>Subject to the Constitution, where any provision of this Act conflicts with any</w:t>
      </w:r>
      <w:r>
        <w:rPr>
          <w:spacing w:val="-4"/>
          <w:sz w:val="20"/>
        </w:rPr>
        <w:t xml:space="preserve"> </w:t>
      </w:r>
      <w:r>
        <w:rPr>
          <w:sz w:val="20"/>
        </w:rPr>
        <w:t>obligations</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Republic</w:t>
      </w:r>
      <w:r>
        <w:rPr>
          <w:spacing w:val="-4"/>
          <w:sz w:val="20"/>
        </w:rPr>
        <w:t xml:space="preserve"> </w:t>
      </w:r>
      <w:r>
        <w:rPr>
          <w:sz w:val="20"/>
        </w:rPr>
        <w:t>of</w:t>
      </w:r>
      <w:r>
        <w:rPr>
          <w:spacing w:val="-4"/>
          <w:sz w:val="20"/>
        </w:rPr>
        <w:t xml:space="preserve"> </w:t>
      </w:r>
      <w:r>
        <w:rPr>
          <w:sz w:val="20"/>
        </w:rPr>
        <w:t>Kenya</w:t>
      </w:r>
      <w:r>
        <w:rPr>
          <w:spacing w:val="-4"/>
          <w:sz w:val="20"/>
        </w:rPr>
        <w:t xml:space="preserve"> </w:t>
      </w:r>
      <w:r>
        <w:rPr>
          <w:sz w:val="20"/>
        </w:rPr>
        <w:t>arising</w:t>
      </w:r>
      <w:r>
        <w:rPr>
          <w:spacing w:val="-4"/>
          <w:sz w:val="20"/>
        </w:rPr>
        <w:t xml:space="preserve"> </w:t>
      </w:r>
      <w:r>
        <w:rPr>
          <w:sz w:val="20"/>
        </w:rPr>
        <w:t>from</w:t>
      </w:r>
      <w:r>
        <w:rPr>
          <w:spacing w:val="-4"/>
          <w:sz w:val="20"/>
        </w:rPr>
        <w:t xml:space="preserve"> </w:t>
      </w:r>
      <w:r>
        <w:rPr>
          <w:sz w:val="20"/>
        </w:rPr>
        <w:t>a</w:t>
      </w:r>
      <w:r>
        <w:rPr>
          <w:spacing w:val="-4"/>
          <w:sz w:val="20"/>
        </w:rPr>
        <w:t xml:space="preserve"> </w:t>
      </w:r>
      <w:r>
        <w:rPr>
          <w:sz w:val="20"/>
        </w:rPr>
        <w:t>treaty,</w:t>
      </w:r>
      <w:r>
        <w:rPr>
          <w:spacing w:val="-4"/>
          <w:sz w:val="20"/>
        </w:rPr>
        <w:t xml:space="preserve"> </w:t>
      </w:r>
      <w:r>
        <w:rPr>
          <w:sz w:val="20"/>
        </w:rPr>
        <w:t>agreement</w:t>
      </w:r>
      <w:r>
        <w:rPr>
          <w:spacing w:val="-4"/>
          <w:sz w:val="20"/>
        </w:rPr>
        <w:t xml:space="preserve"> </w:t>
      </w:r>
      <w:r>
        <w:rPr>
          <w:sz w:val="20"/>
        </w:rPr>
        <w:t>or</w:t>
      </w:r>
      <w:r>
        <w:rPr>
          <w:spacing w:val="-4"/>
          <w:sz w:val="20"/>
        </w:rPr>
        <w:t xml:space="preserve"> </w:t>
      </w:r>
      <w:r>
        <w:rPr>
          <w:sz w:val="20"/>
        </w:rPr>
        <w:t>other convention ratified by Kenya and to which Kenya is party, the terms of the treaty or agreement shall prevail.</w:t>
      </w:r>
    </w:p>
    <w:p w14:paraId="05592D87" w14:textId="77777777" w:rsidR="00F727BD" w:rsidRDefault="00ED164B">
      <w:pPr>
        <w:pStyle w:val="ListParagraph"/>
        <w:numPr>
          <w:ilvl w:val="0"/>
          <w:numId w:val="136"/>
        </w:numPr>
        <w:tabs>
          <w:tab w:val="left" w:pos="881"/>
        </w:tabs>
        <w:spacing w:before="71" w:line="249" w:lineRule="auto"/>
        <w:ind w:right="1888" w:firstLine="283"/>
        <w:jc w:val="both"/>
        <w:rPr>
          <w:sz w:val="20"/>
        </w:rPr>
      </w:pPr>
      <w:r>
        <w:rPr>
          <w:sz w:val="20"/>
        </w:rPr>
        <w:t>Where</w:t>
      </w:r>
      <w:r>
        <w:rPr>
          <w:spacing w:val="22"/>
          <w:sz w:val="20"/>
        </w:rPr>
        <w:t xml:space="preserve"> </w:t>
      </w:r>
      <w:r>
        <w:rPr>
          <w:sz w:val="20"/>
        </w:rPr>
        <w:t>the</w:t>
      </w:r>
      <w:r>
        <w:rPr>
          <w:spacing w:val="22"/>
          <w:sz w:val="20"/>
        </w:rPr>
        <w:t xml:space="preserve"> </w:t>
      </w:r>
      <w:r>
        <w:rPr>
          <w:sz w:val="20"/>
        </w:rPr>
        <w:t>Republic</w:t>
      </w:r>
      <w:r>
        <w:rPr>
          <w:spacing w:val="22"/>
          <w:sz w:val="20"/>
        </w:rPr>
        <w:t xml:space="preserve"> </w:t>
      </w:r>
      <w:r>
        <w:rPr>
          <w:sz w:val="20"/>
        </w:rPr>
        <w:t>of</w:t>
      </w:r>
      <w:r>
        <w:rPr>
          <w:spacing w:val="22"/>
          <w:sz w:val="20"/>
        </w:rPr>
        <w:t xml:space="preserve"> </w:t>
      </w:r>
      <w:r>
        <w:rPr>
          <w:sz w:val="20"/>
        </w:rPr>
        <w:t>Kenya</w:t>
      </w:r>
      <w:r>
        <w:rPr>
          <w:spacing w:val="22"/>
          <w:sz w:val="20"/>
        </w:rPr>
        <w:t xml:space="preserve"> </w:t>
      </w:r>
      <w:r>
        <w:rPr>
          <w:sz w:val="20"/>
        </w:rPr>
        <w:t>is</w:t>
      </w:r>
      <w:r>
        <w:rPr>
          <w:spacing w:val="22"/>
          <w:sz w:val="20"/>
        </w:rPr>
        <w:t xml:space="preserve"> </w:t>
      </w:r>
      <w:r>
        <w:rPr>
          <w:sz w:val="20"/>
        </w:rPr>
        <w:t>required</w:t>
      </w:r>
      <w:r>
        <w:rPr>
          <w:spacing w:val="22"/>
          <w:sz w:val="20"/>
        </w:rPr>
        <w:t xml:space="preserve"> </w:t>
      </w:r>
      <w:r>
        <w:rPr>
          <w:sz w:val="20"/>
        </w:rPr>
        <w:t>under</w:t>
      </w:r>
      <w:r>
        <w:rPr>
          <w:spacing w:val="22"/>
          <w:sz w:val="20"/>
        </w:rPr>
        <w:t xml:space="preserve"> </w:t>
      </w:r>
      <w:r>
        <w:rPr>
          <w:sz w:val="20"/>
        </w:rPr>
        <w:t>the</w:t>
      </w:r>
      <w:r>
        <w:rPr>
          <w:spacing w:val="22"/>
          <w:sz w:val="20"/>
        </w:rPr>
        <w:t xml:space="preserve"> </w:t>
      </w:r>
      <w:r>
        <w:rPr>
          <w:sz w:val="20"/>
        </w:rPr>
        <w:t>terms</w:t>
      </w:r>
      <w:r>
        <w:rPr>
          <w:spacing w:val="22"/>
          <w:sz w:val="20"/>
        </w:rPr>
        <w:t xml:space="preserve"> </w:t>
      </w:r>
      <w:r>
        <w:rPr>
          <w:sz w:val="20"/>
        </w:rPr>
        <w:t>of</w:t>
      </w:r>
      <w:r>
        <w:rPr>
          <w:spacing w:val="22"/>
          <w:sz w:val="20"/>
        </w:rPr>
        <w:t xml:space="preserve"> </w:t>
      </w:r>
      <w:r>
        <w:rPr>
          <w:sz w:val="20"/>
        </w:rPr>
        <w:t>any</w:t>
      </w:r>
      <w:r>
        <w:rPr>
          <w:spacing w:val="22"/>
          <w:sz w:val="20"/>
        </w:rPr>
        <w:t xml:space="preserve"> </w:t>
      </w:r>
      <w:r>
        <w:rPr>
          <w:sz w:val="20"/>
        </w:rPr>
        <w:t>treaty or convention to which she is party, to contribute from her resources, in any</w:t>
      </w:r>
      <w:r>
        <w:rPr>
          <w:spacing w:val="80"/>
          <w:sz w:val="20"/>
        </w:rPr>
        <w:t xml:space="preserve"> </w:t>
      </w:r>
      <w:r>
        <w:rPr>
          <w:sz w:val="20"/>
        </w:rPr>
        <w:t>form,</w:t>
      </w:r>
      <w:r>
        <w:rPr>
          <w:spacing w:val="-1"/>
          <w:sz w:val="20"/>
        </w:rPr>
        <w:t xml:space="preserve"> </w:t>
      </w:r>
      <w:r>
        <w:rPr>
          <w:sz w:val="20"/>
        </w:rPr>
        <w:t>to</w:t>
      </w:r>
      <w:r>
        <w:rPr>
          <w:spacing w:val="-1"/>
          <w:sz w:val="20"/>
        </w:rPr>
        <w:t xml:space="preserve"> </w:t>
      </w:r>
      <w:r>
        <w:rPr>
          <w:sz w:val="20"/>
        </w:rPr>
        <w:t>any</w:t>
      </w:r>
      <w:r>
        <w:rPr>
          <w:spacing w:val="-1"/>
          <w:sz w:val="20"/>
        </w:rPr>
        <w:t xml:space="preserve"> </w:t>
      </w:r>
      <w:r>
        <w:rPr>
          <w:sz w:val="20"/>
        </w:rPr>
        <w:t>procurement</w:t>
      </w:r>
      <w:r>
        <w:rPr>
          <w:spacing w:val="-1"/>
          <w:sz w:val="20"/>
        </w:rPr>
        <w:t xml:space="preserve"> </w:t>
      </w:r>
      <w:r>
        <w:rPr>
          <w:sz w:val="20"/>
        </w:rPr>
        <w:t>activities</w:t>
      </w:r>
      <w:r>
        <w:rPr>
          <w:spacing w:val="-1"/>
          <w:sz w:val="20"/>
        </w:rPr>
        <w:t xml:space="preserve"> </w:t>
      </w:r>
      <w:r>
        <w:rPr>
          <w:sz w:val="20"/>
        </w:rPr>
        <w:t>within</w:t>
      </w:r>
      <w:r>
        <w:rPr>
          <w:spacing w:val="-1"/>
          <w:sz w:val="20"/>
        </w:rPr>
        <w:t xml:space="preserve"> </w:t>
      </w:r>
      <w:r>
        <w:rPr>
          <w:sz w:val="20"/>
        </w:rPr>
        <w:t>Kenya,</w:t>
      </w:r>
      <w:r>
        <w:rPr>
          <w:spacing w:val="-1"/>
          <w:sz w:val="20"/>
        </w:rPr>
        <w:t xml:space="preserve"> </w:t>
      </w:r>
      <w:r>
        <w:rPr>
          <w:sz w:val="20"/>
        </w:rPr>
        <w:t>either</w:t>
      </w:r>
      <w:r>
        <w:rPr>
          <w:spacing w:val="-1"/>
          <w:sz w:val="20"/>
        </w:rPr>
        <w:t xml:space="preserve"> </w:t>
      </w:r>
      <w:r>
        <w:rPr>
          <w:sz w:val="20"/>
        </w:rPr>
        <w:t>in</w:t>
      </w:r>
      <w:r>
        <w:rPr>
          <w:spacing w:val="-1"/>
          <w:sz w:val="20"/>
        </w:rPr>
        <w:t xml:space="preserve"> </w:t>
      </w:r>
      <w:r>
        <w:rPr>
          <w:sz w:val="20"/>
        </w:rPr>
        <w:t>part</w:t>
      </w:r>
      <w:r>
        <w:rPr>
          <w:spacing w:val="-1"/>
          <w:sz w:val="20"/>
        </w:rPr>
        <w:t xml:space="preserve"> </w:t>
      </w:r>
      <w:r>
        <w:rPr>
          <w:sz w:val="20"/>
        </w:rPr>
        <w:t>or</w:t>
      </w:r>
      <w:r>
        <w:rPr>
          <w:spacing w:val="-1"/>
          <w:sz w:val="20"/>
        </w:rPr>
        <w:t xml:space="preserve"> </w:t>
      </w:r>
      <w:r>
        <w:rPr>
          <w:sz w:val="20"/>
        </w:rPr>
        <w:t>wholly,</w:t>
      </w:r>
      <w:r>
        <w:rPr>
          <w:spacing w:val="-1"/>
          <w:sz w:val="20"/>
        </w:rPr>
        <w:t xml:space="preserve"> </w:t>
      </w:r>
      <w:r>
        <w:rPr>
          <w:sz w:val="20"/>
        </w:rPr>
        <w:t>jointly</w:t>
      </w:r>
      <w:r>
        <w:rPr>
          <w:spacing w:val="-1"/>
          <w:sz w:val="20"/>
        </w:rPr>
        <w:t xml:space="preserve"> </w:t>
      </w:r>
      <w:r>
        <w:rPr>
          <w:sz w:val="20"/>
        </w:rPr>
        <w:t>or separately, procurement through such contributions shall be—</w:t>
      </w:r>
    </w:p>
    <w:p w14:paraId="493455E8" w14:textId="77777777" w:rsidR="00F727BD" w:rsidRDefault="00ED164B">
      <w:pPr>
        <w:pStyle w:val="ListParagraph"/>
        <w:numPr>
          <w:ilvl w:val="1"/>
          <w:numId w:val="136"/>
        </w:numPr>
        <w:tabs>
          <w:tab w:val="left" w:pos="1326"/>
        </w:tabs>
        <w:spacing w:before="60"/>
        <w:ind w:left="1326" w:hanging="452"/>
        <w:jc w:val="both"/>
        <w:rPr>
          <w:sz w:val="20"/>
        </w:rPr>
      </w:pPr>
      <w:r>
        <w:rPr>
          <w:sz w:val="20"/>
        </w:rPr>
        <w:t xml:space="preserve">in discrete activities where possible; </w:t>
      </w:r>
      <w:r>
        <w:rPr>
          <w:spacing w:val="-5"/>
          <w:sz w:val="20"/>
        </w:rPr>
        <w:t>and</w:t>
      </w:r>
    </w:p>
    <w:p w14:paraId="77D07228" w14:textId="77777777" w:rsidR="00F727BD" w:rsidRDefault="00ED164B">
      <w:pPr>
        <w:pStyle w:val="ListParagraph"/>
        <w:numPr>
          <w:ilvl w:val="1"/>
          <w:numId w:val="136"/>
        </w:numPr>
        <w:tabs>
          <w:tab w:val="left" w:pos="1326"/>
        </w:tabs>
        <w:spacing w:before="66"/>
        <w:ind w:left="1326" w:hanging="452"/>
        <w:jc w:val="both"/>
        <w:rPr>
          <w:sz w:val="20"/>
        </w:rPr>
      </w:pPr>
      <w:r>
        <w:rPr>
          <w:sz w:val="20"/>
        </w:rPr>
        <w:t xml:space="preserve">subject to the applicable provisions of this </w:t>
      </w:r>
      <w:r>
        <w:rPr>
          <w:spacing w:val="-4"/>
          <w:sz w:val="20"/>
        </w:rPr>
        <w:t>Act.</w:t>
      </w:r>
    </w:p>
    <w:p w14:paraId="12B8504F" w14:textId="77777777" w:rsidR="00F727BD" w:rsidRDefault="00ED164B">
      <w:pPr>
        <w:pStyle w:val="ListParagraph"/>
        <w:numPr>
          <w:ilvl w:val="0"/>
          <w:numId w:val="136"/>
        </w:numPr>
        <w:tabs>
          <w:tab w:val="left" w:pos="839"/>
        </w:tabs>
        <w:spacing w:before="79" w:line="249" w:lineRule="auto"/>
        <w:ind w:right="1889" w:firstLine="283"/>
        <w:jc w:val="both"/>
        <w:rPr>
          <w:sz w:val="20"/>
        </w:rPr>
      </w:pPr>
      <w:r>
        <w:rPr>
          <w:sz w:val="20"/>
        </w:rPr>
        <w:t>The disposal of any or all of the goods or public assets accruing to Kenya as</w:t>
      </w:r>
      <w:r>
        <w:rPr>
          <w:spacing w:val="-13"/>
          <w:sz w:val="20"/>
        </w:rPr>
        <w:t xml:space="preserve"> </w:t>
      </w:r>
      <w:r>
        <w:rPr>
          <w:sz w:val="20"/>
        </w:rPr>
        <w:t>a</w:t>
      </w:r>
      <w:r>
        <w:rPr>
          <w:spacing w:val="-13"/>
          <w:sz w:val="20"/>
        </w:rPr>
        <w:t xml:space="preserve"> </w:t>
      </w:r>
      <w:r>
        <w:rPr>
          <w:sz w:val="20"/>
        </w:rPr>
        <w:t>result</w:t>
      </w:r>
      <w:r>
        <w:rPr>
          <w:spacing w:val="-13"/>
          <w:sz w:val="20"/>
        </w:rPr>
        <w:t xml:space="preserve"> </w:t>
      </w:r>
      <w:r>
        <w:rPr>
          <w:sz w:val="20"/>
        </w:rPr>
        <w:t>of</w:t>
      </w:r>
      <w:r>
        <w:rPr>
          <w:spacing w:val="-13"/>
          <w:sz w:val="20"/>
        </w:rPr>
        <w:t xml:space="preserve"> </w:t>
      </w:r>
      <w:r>
        <w:rPr>
          <w:sz w:val="20"/>
        </w:rPr>
        <w:t>procurement</w:t>
      </w:r>
      <w:r>
        <w:rPr>
          <w:spacing w:val="-13"/>
          <w:sz w:val="20"/>
        </w:rPr>
        <w:t xml:space="preserve"> </w:t>
      </w:r>
      <w:r>
        <w:rPr>
          <w:sz w:val="20"/>
        </w:rPr>
        <w:t>activities</w:t>
      </w:r>
      <w:r>
        <w:rPr>
          <w:spacing w:val="-13"/>
          <w:sz w:val="20"/>
        </w:rPr>
        <w:t xml:space="preserve"> </w:t>
      </w:r>
      <w:r>
        <w:rPr>
          <w:sz w:val="20"/>
        </w:rPr>
        <w:t>to</w:t>
      </w:r>
      <w:r>
        <w:rPr>
          <w:spacing w:val="-13"/>
          <w:sz w:val="20"/>
        </w:rPr>
        <w:t xml:space="preserve"> </w:t>
      </w:r>
      <w:r>
        <w:rPr>
          <w:sz w:val="20"/>
        </w:rPr>
        <w:t>which</w:t>
      </w:r>
      <w:r>
        <w:rPr>
          <w:spacing w:val="-13"/>
          <w:sz w:val="20"/>
        </w:rPr>
        <w:t xml:space="preserve"> </w:t>
      </w:r>
      <w:r>
        <w:rPr>
          <w:sz w:val="20"/>
        </w:rPr>
        <w:t>subsections</w:t>
      </w:r>
      <w:r>
        <w:rPr>
          <w:spacing w:val="-13"/>
          <w:sz w:val="20"/>
        </w:rPr>
        <w:t xml:space="preserve"> </w:t>
      </w:r>
      <w:r>
        <w:rPr>
          <w:sz w:val="20"/>
        </w:rPr>
        <w:t>(1)</w:t>
      </w:r>
      <w:r>
        <w:rPr>
          <w:spacing w:val="-13"/>
          <w:sz w:val="20"/>
        </w:rPr>
        <w:t xml:space="preserve"> </w:t>
      </w:r>
      <w:r>
        <w:rPr>
          <w:sz w:val="20"/>
        </w:rPr>
        <w:t>apply</w:t>
      </w:r>
      <w:r>
        <w:rPr>
          <w:spacing w:val="-13"/>
          <w:sz w:val="20"/>
        </w:rPr>
        <w:t xml:space="preserve"> </w:t>
      </w:r>
      <w:r>
        <w:rPr>
          <w:sz w:val="20"/>
        </w:rPr>
        <w:t>shall</w:t>
      </w:r>
      <w:r>
        <w:rPr>
          <w:spacing w:val="-13"/>
          <w:sz w:val="20"/>
        </w:rPr>
        <w:t xml:space="preserve"> </w:t>
      </w:r>
      <w:r>
        <w:rPr>
          <w:sz w:val="20"/>
        </w:rPr>
        <w:t>be</w:t>
      </w:r>
      <w:r>
        <w:rPr>
          <w:spacing w:val="-13"/>
          <w:sz w:val="20"/>
        </w:rPr>
        <w:t xml:space="preserve"> </w:t>
      </w:r>
      <w:r>
        <w:rPr>
          <w:sz w:val="20"/>
        </w:rPr>
        <w:t xml:space="preserve">subject to the </w:t>
      </w:r>
      <w:r>
        <w:rPr>
          <w:sz w:val="20"/>
        </w:rPr>
        <w:t>provisions of this Act.</w:t>
      </w:r>
    </w:p>
    <w:p w14:paraId="43EDB034" w14:textId="77777777" w:rsidR="00F727BD" w:rsidRDefault="00ED164B">
      <w:pPr>
        <w:pStyle w:val="ListParagraph"/>
        <w:numPr>
          <w:ilvl w:val="0"/>
          <w:numId w:val="136"/>
        </w:numPr>
        <w:tabs>
          <w:tab w:val="left" w:pos="842"/>
        </w:tabs>
        <w:spacing w:before="71" w:line="249" w:lineRule="auto"/>
        <w:ind w:right="1890" w:firstLine="283"/>
        <w:jc w:val="both"/>
        <w:rPr>
          <w:sz w:val="20"/>
        </w:rPr>
      </w:pPr>
      <w:r>
        <w:rPr>
          <w:sz w:val="20"/>
        </w:rPr>
        <w:t xml:space="preserve">Where a procurement to which subsection (1) applies </w:t>
      </w:r>
      <w:proofErr w:type="spellStart"/>
      <w:r>
        <w:rPr>
          <w:sz w:val="20"/>
        </w:rPr>
        <w:t>favours</w:t>
      </w:r>
      <w:proofErr w:type="spellEnd"/>
      <w:r>
        <w:rPr>
          <w:sz w:val="20"/>
        </w:rPr>
        <w:t xml:space="preserve"> an external </w:t>
      </w:r>
      <w:r>
        <w:rPr>
          <w:spacing w:val="-2"/>
          <w:sz w:val="20"/>
        </w:rPr>
        <w:t>beneficiary—</w:t>
      </w:r>
    </w:p>
    <w:p w14:paraId="108D9C00" w14:textId="77777777" w:rsidR="00F727BD" w:rsidRDefault="00ED164B">
      <w:pPr>
        <w:pStyle w:val="ListParagraph"/>
        <w:numPr>
          <w:ilvl w:val="1"/>
          <w:numId w:val="136"/>
        </w:numPr>
        <w:tabs>
          <w:tab w:val="left" w:pos="1325"/>
          <w:tab w:val="left" w:pos="1327"/>
        </w:tabs>
        <w:spacing w:before="57" w:line="249" w:lineRule="auto"/>
        <w:ind w:right="1889"/>
        <w:jc w:val="both"/>
        <w:rPr>
          <w:sz w:val="20"/>
        </w:rPr>
      </w:pPr>
      <w:r>
        <w:rPr>
          <w:sz w:val="20"/>
        </w:rPr>
        <w:t>the procurement through contributions made by Kenya, shall be undertaken in Kenya through contractors registered in Kenya; and</w:t>
      </w:r>
    </w:p>
    <w:p w14:paraId="23A66F10" w14:textId="77777777" w:rsidR="00F727BD" w:rsidRDefault="00ED164B">
      <w:pPr>
        <w:pStyle w:val="ListParagraph"/>
        <w:numPr>
          <w:ilvl w:val="1"/>
          <w:numId w:val="136"/>
        </w:numPr>
        <w:tabs>
          <w:tab w:val="left" w:pos="1325"/>
          <w:tab w:val="left" w:pos="1327"/>
        </w:tabs>
        <w:spacing w:before="59" w:line="249" w:lineRule="auto"/>
        <w:ind w:right="1888"/>
        <w:jc w:val="both"/>
        <w:rPr>
          <w:sz w:val="20"/>
        </w:rPr>
      </w:pPr>
      <w:r>
        <w:rPr>
          <w:sz w:val="20"/>
        </w:rPr>
        <w:t>all</w:t>
      </w:r>
      <w:r>
        <w:rPr>
          <w:spacing w:val="33"/>
          <w:sz w:val="20"/>
        </w:rPr>
        <w:t xml:space="preserve"> </w:t>
      </w:r>
      <w:r>
        <w:rPr>
          <w:sz w:val="20"/>
        </w:rPr>
        <w:t>relevant</w:t>
      </w:r>
      <w:r>
        <w:rPr>
          <w:spacing w:val="33"/>
          <w:sz w:val="20"/>
        </w:rPr>
        <w:t xml:space="preserve"> </w:t>
      </w:r>
      <w:r>
        <w:rPr>
          <w:sz w:val="20"/>
        </w:rPr>
        <w:t>insurances</w:t>
      </w:r>
      <w:r>
        <w:rPr>
          <w:spacing w:val="33"/>
          <w:sz w:val="20"/>
        </w:rPr>
        <w:t xml:space="preserve"> </w:t>
      </w:r>
      <w:r>
        <w:rPr>
          <w:sz w:val="20"/>
        </w:rPr>
        <w:t>shall</w:t>
      </w:r>
      <w:r>
        <w:rPr>
          <w:spacing w:val="33"/>
          <w:sz w:val="20"/>
        </w:rPr>
        <w:t xml:space="preserve"> </w:t>
      </w:r>
      <w:r>
        <w:rPr>
          <w:sz w:val="20"/>
        </w:rPr>
        <w:t>be</w:t>
      </w:r>
      <w:r>
        <w:rPr>
          <w:spacing w:val="33"/>
          <w:sz w:val="20"/>
        </w:rPr>
        <w:t xml:space="preserve"> </w:t>
      </w:r>
      <w:r>
        <w:rPr>
          <w:sz w:val="20"/>
        </w:rPr>
        <w:t>placed</w:t>
      </w:r>
      <w:r>
        <w:rPr>
          <w:spacing w:val="33"/>
          <w:sz w:val="20"/>
        </w:rPr>
        <w:t xml:space="preserve"> </w:t>
      </w:r>
      <w:r>
        <w:rPr>
          <w:sz w:val="20"/>
        </w:rPr>
        <w:t>with</w:t>
      </w:r>
      <w:r>
        <w:rPr>
          <w:spacing w:val="33"/>
          <w:sz w:val="20"/>
        </w:rPr>
        <w:t xml:space="preserve"> </w:t>
      </w:r>
      <w:r>
        <w:rPr>
          <w:sz w:val="20"/>
        </w:rPr>
        <w:t>companies</w:t>
      </w:r>
      <w:r>
        <w:rPr>
          <w:spacing w:val="33"/>
          <w:sz w:val="20"/>
        </w:rPr>
        <w:t xml:space="preserve"> </w:t>
      </w:r>
      <w:r>
        <w:rPr>
          <w:sz w:val="20"/>
        </w:rPr>
        <w:t xml:space="preserve">registered in Kenya and goods shall be transported in carriages registered in </w:t>
      </w:r>
      <w:r>
        <w:rPr>
          <w:spacing w:val="-2"/>
          <w:sz w:val="20"/>
        </w:rPr>
        <w:t>Kenya.</w:t>
      </w:r>
    </w:p>
    <w:p w14:paraId="42FF8218"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5F2E9EEB" w14:textId="77777777" w:rsidR="00F727BD" w:rsidRDefault="00ED164B">
      <w:pPr>
        <w:spacing w:before="83" w:line="249" w:lineRule="auto"/>
        <w:ind w:left="1206" w:right="2673" w:firstLine="83"/>
        <w:rPr>
          <w:sz w:val="21"/>
        </w:rPr>
      </w:pPr>
      <w:r>
        <w:rPr>
          <w:sz w:val="21"/>
        </w:rPr>
        <w:lastRenderedPageBreak/>
        <w:t>PART</w:t>
      </w:r>
      <w:r>
        <w:rPr>
          <w:spacing w:val="-1"/>
          <w:sz w:val="21"/>
        </w:rPr>
        <w:t xml:space="preserve"> </w:t>
      </w:r>
      <w:r>
        <w:rPr>
          <w:sz w:val="21"/>
        </w:rPr>
        <w:t>II</w:t>
      </w:r>
      <w:r>
        <w:rPr>
          <w:spacing w:val="-1"/>
          <w:sz w:val="21"/>
        </w:rPr>
        <w:t xml:space="preserve"> </w:t>
      </w:r>
      <w:r>
        <w:rPr>
          <w:sz w:val="21"/>
        </w:rPr>
        <w:t>–</w:t>
      </w:r>
      <w:r>
        <w:rPr>
          <w:spacing w:val="-1"/>
          <w:sz w:val="21"/>
        </w:rPr>
        <w:t xml:space="preserve"> </w:t>
      </w:r>
      <w:r>
        <w:rPr>
          <w:sz w:val="21"/>
        </w:rPr>
        <w:t>BODIES</w:t>
      </w:r>
      <w:r>
        <w:rPr>
          <w:spacing w:val="-1"/>
          <w:sz w:val="21"/>
        </w:rPr>
        <w:t xml:space="preserve"> </w:t>
      </w:r>
      <w:r>
        <w:rPr>
          <w:sz w:val="21"/>
        </w:rPr>
        <w:t>INVOLVED</w:t>
      </w:r>
      <w:r>
        <w:rPr>
          <w:spacing w:val="-1"/>
          <w:sz w:val="21"/>
        </w:rPr>
        <w:t xml:space="preserve"> </w:t>
      </w:r>
      <w:r>
        <w:rPr>
          <w:sz w:val="21"/>
        </w:rPr>
        <w:t>IN</w:t>
      </w:r>
      <w:r>
        <w:rPr>
          <w:spacing w:val="-1"/>
          <w:sz w:val="21"/>
        </w:rPr>
        <w:t xml:space="preserve"> </w:t>
      </w:r>
      <w:r>
        <w:rPr>
          <w:sz w:val="21"/>
        </w:rPr>
        <w:t>THE</w:t>
      </w:r>
      <w:r>
        <w:rPr>
          <w:spacing w:val="-1"/>
          <w:sz w:val="21"/>
        </w:rPr>
        <w:t xml:space="preserve"> </w:t>
      </w:r>
      <w:r>
        <w:rPr>
          <w:sz w:val="21"/>
        </w:rPr>
        <w:t>REGULATION OF</w:t>
      </w:r>
      <w:r>
        <w:rPr>
          <w:spacing w:val="-8"/>
          <w:sz w:val="21"/>
        </w:rPr>
        <w:t xml:space="preserve"> </w:t>
      </w:r>
      <w:r>
        <w:rPr>
          <w:sz w:val="21"/>
        </w:rPr>
        <w:t>PUBLIC</w:t>
      </w:r>
      <w:r>
        <w:rPr>
          <w:spacing w:val="-8"/>
          <w:sz w:val="21"/>
        </w:rPr>
        <w:t xml:space="preserve"> </w:t>
      </w:r>
      <w:r>
        <w:rPr>
          <w:sz w:val="21"/>
        </w:rPr>
        <w:t>PROCUREMENT</w:t>
      </w:r>
      <w:r>
        <w:rPr>
          <w:spacing w:val="-8"/>
          <w:sz w:val="21"/>
        </w:rPr>
        <w:t xml:space="preserve"> </w:t>
      </w:r>
      <w:r>
        <w:rPr>
          <w:sz w:val="21"/>
        </w:rPr>
        <w:t>AND</w:t>
      </w:r>
      <w:r>
        <w:rPr>
          <w:spacing w:val="-8"/>
          <w:sz w:val="21"/>
        </w:rPr>
        <w:t xml:space="preserve"> </w:t>
      </w:r>
      <w:r>
        <w:rPr>
          <w:sz w:val="21"/>
        </w:rPr>
        <w:t>ASSET</w:t>
      </w:r>
      <w:r>
        <w:rPr>
          <w:spacing w:val="-8"/>
          <w:sz w:val="21"/>
        </w:rPr>
        <w:t xml:space="preserve"> </w:t>
      </w:r>
      <w:r>
        <w:rPr>
          <w:sz w:val="21"/>
        </w:rPr>
        <w:t>DISPOSAL</w:t>
      </w:r>
    </w:p>
    <w:p w14:paraId="1A939329" w14:textId="77777777" w:rsidR="00F727BD" w:rsidRDefault="00ED164B">
      <w:pPr>
        <w:pStyle w:val="Heading2"/>
        <w:numPr>
          <w:ilvl w:val="2"/>
          <w:numId w:val="136"/>
        </w:numPr>
        <w:tabs>
          <w:tab w:val="left" w:pos="2342"/>
        </w:tabs>
        <w:spacing w:line="249" w:lineRule="auto"/>
        <w:ind w:right="3477" w:firstLine="293"/>
      </w:pPr>
      <w:r>
        <w:t>Role of the National Treasury in public</w:t>
      </w:r>
      <w:r>
        <w:rPr>
          <w:spacing w:val="-9"/>
        </w:rPr>
        <w:t xml:space="preserve"> </w:t>
      </w:r>
      <w:r>
        <w:t>procurement</w:t>
      </w:r>
      <w:r>
        <w:rPr>
          <w:spacing w:val="-9"/>
        </w:rPr>
        <w:t xml:space="preserve"> </w:t>
      </w:r>
      <w:r>
        <w:t>and</w:t>
      </w:r>
      <w:r>
        <w:rPr>
          <w:spacing w:val="-9"/>
        </w:rPr>
        <w:t xml:space="preserve"> </w:t>
      </w:r>
      <w:r>
        <w:t>assets</w:t>
      </w:r>
      <w:r>
        <w:rPr>
          <w:spacing w:val="-9"/>
        </w:rPr>
        <w:t xml:space="preserve"> </w:t>
      </w:r>
      <w:r>
        <w:t>disposal</w:t>
      </w:r>
    </w:p>
    <w:p w14:paraId="2A81540D" w14:textId="77777777" w:rsidR="00F727BD" w:rsidRDefault="00ED164B">
      <w:pPr>
        <w:pStyle w:val="Heading4"/>
        <w:numPr>
          <w:ilvl w:val="0"/>
          <w:numId w:val="140"/>
        </w:numPr>
        <w:tabs>
          <w:tab w:val="left" w:pos="468"/>
        </w:tabs>
        <w:spacing w:before="116"/>
        <w:ind w:left="468" w:hanging="275"/>
      </w:pPr>
      <w:r>
        <w:t>Role</w:t>
      </w:r>
      <w:r>
        <w:rPr>
          <w:spacing w:val="-7"/>
        </w:rPr>
        <w:t xml:space="preserve"> </w:t>
      </w:r>
      <w:r>
        <w:t>National</w:t>
      </w:r>
      <w:r>
        <w:rPr>
          <w:spacing w:val="-6"/>
        </w:rPr>
        <w:t xml:space="preserve"> </w:t>
      </w:r>
      <w:r>
        <w:t>Treasury</w:t>
      </w:r>
      <w:r>
        <w:rPr>
          <w:spacing w:val="-6"/>
        </w:rPr>
        <w:t xml:space="preserve"> </w:t>
      </w:r>
      <w:r>
        <w:t>on</w:t>
      </w:r>
      <w:r>
        <w:rPr>
          <w:spacing w:val="-6"/>
        </w:rPr>
        <w:t xml:space="preserve"> </w:t>
      </w:r>
      <w:r>
        <w:t>public</w:t>
      </w:r>
      <w:r>
        <w:rPr>
          <w:spacing w:val="-6"/>
        </w:rPr>
        <w:t xml:space="preserve"> </w:t>
      </w:r>
      <w:r>
        <w:t>procurement</w:t>
      </w:r>
      <w:r>
        <w:rPr>
          <w:spacing w:val="-6"/>
        </w:rPr>
        <w:t xml:space="preserve"> </w:t>
      </w:r>
      <w:r>
        <w:t>and</w:t>
      </w:r>
      <w:r>
        <w:rPr>
          <w:spacing w:val="-6"/>
        </w:rPr>
        <w:t xml:space="preserve"> </w:t>
      </w:r>
      <w:r>
        <w:t>assets</w:t>
      </w:r>
      <w:r>
        <w:rPr>
          <w:spacing w:val="-6"/>
        </w:rPr>
        <w:t xml:space="preserve"> </w:t>
      </w:r>
      <w:r>
        <w:rPr>
          <w:spacing w:val="-2"/>
        </w:rPr>
        <w:t>disposal</w:t>
      </w:r>
    </w:p>
    <w:p w14:paraId="3E824D7D" w14:textId="77777777" w:rsidR="00F727BD" w:rsidRDefault="00ED164B">
      <w:pPr>
        <w:pStyle w:val="ListParagraph"/>
        <w:numPr>
          <w:ilvl w:val="0"/>
          <w:numId w:val="135"/>
        </w:numPr>
        <w:tabs>
          <w:tab w:val="left" w:pos="842"/>
        </w:tabs>
        <w:spacing w:before="78" w:line="249" w:lineRule="auto"/>
        <w:ind w:right="1888" w:firstLine="283"/>
        <w:jc w:val="both"/>
        <w:rPr>
          <w:sz w:val="20"/>
        </w:rPr>
      </w:pPr>
      <w:r>
        <w:rPr>
          <w:sz w:val="20"/>
        </w:rPr>
        <w:t xml:space="preserve">The National Treasury established under section 11 of the Public Finance Management Act, 2012, shall be responsible for public </w:t>
      </w:r>
      <w:r>
        <w:rPr>
          <w:sz w:val="20"/>
        </w:rPr>
        <w:t>procurement and asset disposal policy formulation.</w:t>
      </w:r>
    </w:p>
    <w:p w14:paraId="27E39B4A" w14:textId="77777777" w:rsidR="00F727BD" w:rsidRDefault="00ED164B">
      <w:pPr>
        <w:pStyle w:val="ListParagraph"/>
        <w:numPr>
          <w:ilvl w:val="0"/>
          <w:numId w:val="135"/>
        </w:numPr>
        <w:tabs>
          <w:tab w:val="left" w:pos="848"/>
        </w:tabs>
        <w:spacing w:before="71" w:line="249" w:lineRule="auto"/>
        <w:ind w:right="1889" w:firstLine="283"/>
        <w:jc w:val="both"/>
        <w:rPr>
          <w:sz w:val="20"/>
        </w:rPr>
      </w:pPr>
      <w:r>
        <w:rPr>
          <w:sz w:val="20"/>
        </w:rPr>
        <w:t xml:space="preserve">In the performance of its role under subsection (1), the National Treasury </w:t>
      </w:r>
      <w:r>
        <w:rPr>
          <w:spacing w:val="-2"/>
          <w:sz w:val="20"/>
        </w:rPr>
        <w:t>shall—</w:t>
      </w:r>
    </w:p>
    <w:p w14:paraId="61C9286B" w14:textId="77777777" w:rsidR="00F727BD" w:rsidRDefault="00ED164B">
      <w:pPr>
        <w:pStyle w:val="ListParagraph"/>
        <w:numPr>
          <w:ilvl w:val="1"/>
          <w:numId w:val="135"/>
        </w:numPr>
        <w:tabs>
          <w:tab w:val="left" w:pos="1325"/>
          <w:tab w:val="left" w:pos="1327"/>
        </w:tabs>
        <w:spacing w:before="57" w:line="249" w:lineRule="auto"/>
        <w:ind w:right="1889"/>
        <w:jc w:val="both"/>
        <w:rPr>
          <w:sz w:val="20"/>
        </w:rPr>
      </w:pPr>
      <w:r>
        <w:rPr>
          <w:sz w:val="20"/>
        </w:rPr>
        <w:t>formulate, evaluate, promote and research on national and county public procurement and asset disposal policy and standards;</w:t>
      </w:r>
    </w:p>
    <w:p w14:paraId="7D207619" w14:textId="77777777" w:rsidR="00F727BD" w:rsidRDefault="00ED164B">
      <w:pPr>
        <w:pStyle w:val="ListParagraph"/>
        <w:numPr>
          <w:ilvl w:val="1"/>
          <w:numId w:val="135"/>
        </w:numPr>
        <w:tabs>
          <w:tab w:val="left" w:pos="1325"/>
          <w:tab w:val="left" w:pos="1327"/>
        </w:tabs>
        <w:spacing w:before="59" w:line="249" w:lineRule="auto"/>
        <w:ind w:right="1888"/>
        <w:jc w:val="both"/>
        <w:rPr>
          <w:sz w:val="20"/>
        </w:rPr>
      </w:pPr>
      <w:r>
        <w:rPr>
          <w:sz w:val="20"/>
        </w:rPr>
        <w:t>develop policy guidelines for the efficient procurement management and disposal system for national executive;</w:t>
      </w:r>
    </w:p>
    <w:p w14:paraId="615F8621" w14:textId="77777777" w:rsidR="00F727BD" w:rsidRDefault="00ED164B">
      <w:pPr>
        <w:pStyle w:val="ListParagraph"/>
        <w:numPr>
          <w:ilvl w:val="1"/>
          <w:numId w:val="135"/>
        </w:numPr>
        <w:tabs>
          <w:tab w:val="left" w:pos="1327"/>
        </w:tabs>
        <w:spacing w:before="58" w:line="249" w:lineRule="auto"/>
        <w:ind w:right="1888"/>
        <w:jc w:val="both"/>
        <w:rPr>
          <w:sz w:val="20"/>
        </w:rPr>
      </w:pPr>
      <w:r>
        <w:rPr>
          <w:sz w:val="20"/>
        </w:rPr>
        <w:t xml:space="preserve">design and prescribe an efficient procurement management system for the national and county governments to ensure transparent </w:t>
      </w:r>
      <w:r>
        <w:rPr>
          <w:sz w:val="20"/>
        </w:rPr>
        <w:t>procurement</w:t>
      </w:r>
      <w:r>
        <w:rPr>
          <w:spacing w:val="-14"/>
          <w:sz w:val="20"/>
        </w:rPr>
        <w:t xml:space="preserve"> </w:t>
      </w:r>
      <w:r>
        <w:rPr>
          <w:sz w:val="20"/>
        </w:rPr>
        <w:t>and</w:t>
      </w:r>
      <w:r>
        <w:rPr>
          <w:spacing w:val="-14"/>
          <w:sz w:val="20"/>
        </w:rPr>
        <w:t xml:space="preserve"> </w:t>
      </w:r>
      <w:r>
        <w:rPr>
          <w:sz w:val="20"/>
        </w:rPr>
        <w:t>asset</w:t>
      </w:r>
      <w:r>
        <w:rPr>
          <w:spacing w:val="-14"/>
          <w:sz w:val="20"/>
        </w:rPr>
        <w:t xml:space="preserve"> </w:t>
      </w:r>
      <w:r>
        <w:rPr>
          <w:sz w:val="20"/>
        </w:rPr>
        <w:t>disposal</w:t>
      </w:r>
      <w:r>
        <w:rPr>
          <w:spacing w:val="-14"/>
          <w:sz w:val="20"/>
        </w:rPr>
        <w:t xml:space="preserve"> </w:t>
      </w:r>
      <w:r>
        <w:rPr>
          <w:sz w:val="20"/>
        </w:rPr>
        <w:t>as</w:t>
      </w:r>
      <w:r>
        <w:rPr>
          <w:spacing w:val="-14"/>
          <w:sz w:val="20"/>
        </w:rPr>
        <w:t xml:space="preserve"> </w:t>
      </w:r>
      <w:r>
        <w:rPr>
          <w:sz w:val="20"/>
        </w:rPr>
        <w:t>contemplated</w:t>
      </w:r>
      <w:r>
        <w:rPr>
          <w:spacing w:val="-14"/>
          <w:sz w:val="20"/>
        </w:rPr>
        <w:t xml:space="preserve"> </w:t>
      </w:r>
      <w:r>
        <w:rPr>
          <w:sz w:val="20"/>
        </w:rPr>
        <w:t>by</w:t>
      </w:r>
      <w:r>
        <w:rPr>
          <w:spacing w:val="-14"/>
          <w:sz w:val="20"/>
        </w:rPr>
        <w:t xml:space="preserve"> </w:t>
      </w:r>
      <w:r>
        <w:rPr>
          <w:sz w:val="20"/>
        </w:rPr>
        <w:t>Article</w:t>
      </w:r>
      <w:r>
        <w:rPr>
          <w:spacing w:val="-14"/>
          <w:sz w:val="20"/>
        </w:rPr>
        <w:t xml:space="preserve"> </w:t>
      </w:r>
      <w:r>
        <w:rPr>
          <w:sz w:val="20"/>
        </w:rPr>
        <w:t>227</w:t>
      </w:r>
      <w:r>
        <w:rPr>
          <w:spacing w:val="-14"/>
          <w:sz w:val="20"/>
        </w:rPr>
        <w:t xml:space="preserve"> </w:t>
      </w:r>
      <w:r>
        <w:rPr>
          <w:sz w:val="20"/>
        </w:rPr>
        <w:t>of</w:t>
      </w:r>
      <w:r>
        <w:rPr>
          <w:spacing w:val="-13"/>
          <w:sz w:val="20"/>
        </w:rPr>
        <w:t xml:space="preserve"> </w:t>
      </w:r>
      <w:r>
        <w:rPr>
          <w:sz w:val="20"/>
        </w:rPr>
        <w:t xml:space="preserve">the </w:t>
      </w:r>
      <w:r>
        <w:rPr>
          <w:spacing w:val="-2"/>
          <w:sz w:val="20"/>
        </w:rPr>
        <w:t>Constitution:</w:t>
      </w:r>
    </w:p>
    <w:p w14:paraId="28A9934E" w14:textId="77777777" w:rsidR="00F727BD" w:rsidRDefault="00ED164B">
      <w:pPr>
        <w:pStyle w:val="BodyText"/>
        <w:spacing w:before="117" w:line="249" w:lineRule="auto"/>
        <w:ind w:left="1327" w:right="1888" w:firstLine="0"/>
      </w:pPr>
      <w:r>
        <w:t>Provided that the National Treasury shall prescribe through Regulations</w:t>
      </w:r>
      <w:r>
        <w:rPr>
          <w:spacing w:val="-7"/>
        </w:rPr>
        <w:t xml:space="preserve"> </w:t>
      </w:r>
      <w:r>
        <w:t>a</w:t>
      </w:r>
      <w:r>
        <w:rPr>
          <w:spacing w:val="-7"/>
        </w:rPr>
        <w:t xml:space="preserve"> </w:t>
      </w:r>
      <w:r>
        <w:t>system</w:t>
      </w:r>
      <w:r>
        <w:rPr>
          <w:spacing w:val="-7"/>
        </w:rPr>
        <w:t xml:space="preserve"> </w:t>
      </w:r>
      <w:r>
        <w:t>under</w:t>
      </w:r>
      <w:r>
        <w:rPr>
          <w:spacing w:val="-7"/>
        </w:rPr>
        <w:t xml:space="preserve"> </w:t>
      </w:r>
      <w:r>
        <w:t>this</w:t>
      </w:r>
      <w:r>
        <w:rPr>
          <w:spacing w:val="-7"/>
        </w:rPr>
        <w:t xml:space="preserve"> </w:t>
      </w:r>
      <w:r>
        <w:t>paragraph</w:t>
      </w:r>
      <w:r>
        <w:rPr>
          <w:spacing w:val="-7"/>
        </w:rPr>
        <w:t xml:space="preserve"> </w:t>
      </w:r>
      <w:r>
        <w:t>which</w:t>
      </w:r>
      <w:r>
        <w:rPr>
          <w:spacing w:val="-7"/>
        </w:rPr>
        <w:t xml:space="preserve"> </w:t>
      </w:r>
      <w:r>
        <w:t>operates,</w:t>
      </w:r>
      <w:r>
        <w:rPr>
          <w:spacing w:val="-8"/>
        </w:rPr>
        <w:t xml:space="preserve"> </w:t>
      </w:r>
      <w:r>
        <w:t>respects and</w:t>
      </w:r>
      <w:r>
        <w:rPr>
          <w:spacing w:val="-3"/>
        </w:rPr>
        <w:t xml:space="preserve"> </w:t>
      </w:r>
      <w:r>
        <w:t>promotes</w:t>
      </w:r>
      <w:r>
        <w:rPr>
          <w:spacing w:val="-3"/>
        </w:rPr>
        <w:t xml:space="preserve"> </w:t>
      </w:r>
      <w:r>
        <w:t>the</w:t>
      </w:r>
      <w:r>
        <w:rPr>
          <w:spacing w:val="-3"/>
        </w:rPr>
        <w:t xml:space="preserve"> </w:t>
      </w:r>
      <w:r>
        <w:t>distinctiveness</w:t>
      </w:r>
      <w:r>
        <w:rPr>
          <w:spacing w:val="-3"/>
        </w:rPr>
        <w:t xml:space="preserve"> </w:t>
      </w:r>
      <w:r>
        <w:t>of</w:t>
      </w:r>
      <w:r>
        <w:rPr>
          <w:spacing w:val="-3"/>
        </w:rPr>
        <w:t xml:space="preserve"> </w:t>
      </w:r>
      <w:r>
        <w:t>the</w:t>
      </w:r>
      <w:r>
        <w:rPr>
          <w:spacing w:val="-3"/>
        </w:rPr>
        <w:t xml:space="preserve"> </w:t>
      </w:r>
      <w:r>
        <w:t>national</w:t>
      </w:r>
      <w:r>
        <w:rPr>
          <w:spacing w:val="-3"/>
        </w:rPr>
        <w:t xml:space="preserve"> </w:t>
      </w:r>
      <w:r>
        <w:t>and</w:t>
      </w:r>
      <w:r>
        <w:rPr>
          <w:spacing w:val="-3"/>
        </w:rPr>
        <w:t xml:space="preserve"> </w:t>
      </w:r>
      <w:r>
        <w:t>county</w:t>
      </w:r>
      <w:r>
        <w:rPr>
          <w:spacing w:val="-3"/>
        </w:rPr>
        <w:t xml:space="preserve"> </w:t>
      </w:r>
      <w:r>
        <w:t>levels</w:t>
      </w:r>
      <w:r>
        <w:rPr>
          <w:spacing w:val="-3"/>
        </w:rPr>
        <w:t xml:space="preserve"> </w:t>
      </w:r>
      <w:r>
        <w:t xml:space="preserve">of </w:t>
      </w:r>
      <w:r>
        <w:rPr>
          <w:spacing w:val="-2"/>
        </w:rPr>
        <w:t>government;</w:t>
      </w:r>
    </w:p>
    <w:p w14:paraId="0C84DFB8" w14:textId="77777777" w:rsidR="00F727BD" w:rsidRDefault="00ED164B">
      <w:pPr>
        <w:pStyle w:val="ListParagraph"/>
        <w:numPr>
          <w:ilvl w:val="1"/>
          <w:numId w:val="135"/>
        </w:numPr>
        <w:tabs>
          <w:tab w:val="left" w:pos="1325"/>
          <w:tab w:val="left" w:pos="1327"/>
        </w:tabs>
        <w:spacing w:before="59" w:line="249" w:lineRule="auto"/>
        <w:ind w:right="1888"/>
        <w:jc w:val="both"/>
        <w:rPr>
          <w:sz w:val="20"/>
        </w:rPr>
      </w:pPr>
      <w:r>
        <w:rPr>
          <w:sz w:val="20"/>
        </w:rPr>
        <w:t>provide technical assistance on procurement and assist in the implementation and operation of the public procurement and asset disposal system;</w:t>
      </w:r>
    </w:p>
    <w:p w14:paraId="60875B27" w14:textId="77777777" w:rsidR="00F727BD" w:rsidRDefault="00ED164B">
      <w:pPr>
        <w:pStyle w:val="ListParagraph"/>
        <w:numPr>
          <w:ilvl w:val="1"/>
          <w:numId w:val="135"/>
        </w:numPr>
        <w:tabs>
          <w:tab w:val="left" w:pos="1325"/>
          <w:tab w:val="left" w:pos="1327"/>
        </w:tabs>
        <w:spacing w:before="60" w:line="249" w:lineRule="auto"/>
        <w:ind w:right="1889"/>
        <w:jc w:val="both"/>
        <w:rPr>
          <w:sz w:val="20"/>
        </w:rPr>
      </w:pPr>
      <w:r>
        <w:rPr>
          <w:sz w:val="20"/>
        </w:rPr>
        <w:t xml:space="preserve">manage and administer the scheme of service of the procurement and supply chain management services cadre for the national </w:t>
      </w:r>
      <w:r>
        <w:rPr>
          <w:spacing w:val="-2"/>
          <w:sz w:val="20"/>
        </w:rPr>
        <w:t>government;</w:t>
      </w:r>
    </w:p>
    <w:p w14:paraId="43C0C1AE" w14:textId="77777777" w:rsidR="00F727BD" w:rsidRDefault="00ED164B">
      <w:pPr>
        <w:pStyle w:val="ListParagraph"/>
        <w:numPr>
          <w:ilvl w:val="1"/>
          <w:numId w:val="135"/>
        </w:numPr>
        <w:tabs>
          <w:tab w:val="left" w:pos="1325"/>
          <w:tab w:val="left" w:pos="1327"/>
        </w:tabs>
        <w:spacing w:before="59" w:line="249" w:lineRule="auto"/>
        <w:ind w:right="1888"/>
        <w:jc w:val="both"/>
        <w:rPr>
          <w:sz w:val="20"/>
        </w:rPr>
      </w:pPr>
      <w:r>
        <w:rPr>
          <w:sz w:val="20"/>
        </w:rPr>
        <w:t xml:space="preserve">carry out general research, develop and promote electronic procurement strategies and policies in both the national and county governments including state corporations and other government </w:t>
      </w:r>
      <w:r>
        <w:rPr>
          <w:spacing w:val="-2"/>
          <w:sz w:val="20"/>
        </w:rPr>
        <w:t>agencies;</w:t>
      </w:r>
    </w:p>
    <w:p w14:paraId="54D31A3C" w14:textId="77777777" w:rsidR="00F727BD" w:rsidRDefault="00ED164B">
      <w:pPr>
        <w:pStyle w:val="ListParagraph"/>
        <w:numPr>
          <w:ilvl w:val="1"/>
          <w:numId w:val="135"/>
        </w:numPr>
        <w:tabs>
          <w:tab w:val="left" w:pos="1325"/>
          <w:tab w:val="left" w:pos="1327"/>
        </w:tabs>
        <w:spacing w:before="60" w:line="249" w:lineRule="auto"/>
        <w:ind w:right="1889"/>
        <w:jc w:val="both"/>
        <w:rPr>
          <w:sz w:val="20"/>
        </w:rPr>
      </w:pPr>
      <w:r>
        <w:rPr>
          <w:sz w:val="20"/>
        </w:rPr>
        <w:t>carry out review of procurement and supply chain management system to assist procuring entities;</w:t>
      </w:r>
    </w:p>
    <w:p w14:paraId="41A24A76" w14:textId="77777777" w:rsidR="00F727BD" w:rsidRDefault="00ED164B">
      <w:pPr>
        <w:pStyle w:val="ListParagraph"/>
        <w:numPr>
          <w:ilvl w:val="1"/>
          <w:numId w:val="135"/>
        </w:numPr>
        <w:tabs>
          <w:tab w:val="left" w:pos="1325"/>
          <w:tab w:val="left" w:pos="1327"/>
        </w:tabs>
        <w:spacing w:before="58" w:line="249" w:lineRule="auto"/>
        <w:ind w:right="1889"/>
        <w:jc w:val="both"/>
        <w:rPr>
          <w:sz w:val="20"/>
        </w:rPr>
      </w:pPr>
      <w:r>
        <w:rPr>
          <w:sz w:val="20"/>
        </w:rPr>
        <w:t>develop and review policy on procurement of common user items in the public sector both at national and county government levels;</w:t>
      </w:r>
    </w:p>
    <w:p w14:paraId="0A0F6278" w14:textId="77777777" w:rsidR="00F727BD" w:rsidRDefault="00ED164B">
      <w:pPr>
        <w:pStyle w:val="ListParagraph"/>
        <w:numPr>
          <w:ilvl w:val="1"/>
          <w:numId w:val="135"/>
        </w:numPr>
        <w:tabs>
          <w:tab w:val="left" w:pos="1327"/>
        </w:tabs>
        <w:spacing w:before="58" w:line="249" w:lineRule="auto"/>
        <w:ind w:right="1888"/>
        <w:jc w:val="both"/>
        <w:rPr>
          <w:sz w:val="20"/>
        </w:rPr>
      </w:pPr>
      <w:r>
        <w:rPr>
          <w:sz w:val="20"/>
        </w:rPr>
        <w:t xml:space="preserve">develop policy on the </w:t>
      </w:r>
      <w:r>
        <w:rPr>
          <w:sz w:val="20"/>
        </w:rPr>
        <w:t>administration of preference and reservations scheme and registration of target groups under preference and reservations scheme as prescribed;</w:t>
      </w:r>
    </w:p>
    <w:p w14:paraId="0B4141A8" w14:textId="77777777" w:rsidR="00F727BD" w:rsidRDefault="00ED164B">
      <w:pPr>
        <w:pStyle w:val="ListParagraph"/>
        <w:numPr>
          <w:ilvl w:val="1"/>
          <w:numId w:val="135"/>
        </w:numPr>
        <w:tabs>
          <w:tab w:val="left" w:pos="1327"/>
        </w:tabs>
        <w:spacing w:before="59" w:line="249" w:lineRule="auto"/>
        <w:ind w:right="1889"/>
        <w:jc w:val="both"/>
        <w:rPr>
          <w:sz w:val="20"/>
        </w:rPr>
      </w:pPr>
      <w:r>
        <w:rPr>
          <w:sz w:val="20"/>
        </w:rPr>
        <w:t>facilitate affirmative action for disadvantaged groups in accordance with the Constitution and advance their participation in the procurement process;</w:t>
      </w:r>
    </w:p>
    <w:p w14:paraId="61807603" w14:textId="77777777" w:rsidR="00F727BD" w:rsidRDefault="00ED164B">
      <w:pPr>
        <w:pStyle w:val="ListParagraph"/>
        <w:numPr>
          <w:ilvl w:val="1"/>
          <w:numId w:val="135"/>
        </w:numPr>
        <w:tabs>
          <w:tab w:val="left" w:pos="1327"/>
        </w:tabs>
        <w:spacing w:before="60" w:line="249" w:lineRule="auto"/>
        <w:ind w:right="1888"/>
        <w:jc w:val="both"/>
        <w:rPr>
          <w:sz w:val="20"/>
        </w:rPr>
      </w:pPr>
      <w:r>
        <w:rPr>
          <w:sz w:val="20"/>
        </w:rPr>
        <w:t xml:space="preserve">develop and review policies and guidelines on the management of </w:t>
      </w:r>
      <w:r>
        <w:rPr>
          <w:spacing w:val="-2"/>
          <w:sz w:val="20"/>
        </w:rPr>
        <w:t>assets;</w:t>
      </w:r>
    </w:p>
    <w:p w14:paraId="183C42D5" w14:textId="77777777" w:rsidR="00F727BD" w:rsidRDefault="00ED164B">
      <w:pPr>
        <w:pStyle w:val="ListParagraph"/>
        <w:numPr>
          <w:ilvl w:val="1"/>
          <w:numId w:val="135"/>
        </w:numPr>
        <w:tabs>
          <w:tab w:val="left" w:pos="1327"/>
        </w:tabs>
        <w:spacing w:before="58" w:line="249" w:lineRule="auto"/>
        <w:ind w:right="1888"/>
        <w:jc w:val="both"/>
        <w:rPr>
          <w:sz w:val="20"/>
        </w:rPr>
      </w:pPr>
      <w:r>
        <w:rPr>
          <w:spacing w:val="-2"/>
          <w:sz w:val="20"/>
        </w:rPr>
        <w:t>issue</w:t>
      </w:r>
      <w:r>
        <w:rPr>
          <w:spacing w:val="-8"/>
          <w:sz w:val="20"/>
        </w:rPr>
        <w:t xml:space="preserve"> </w:t>
      </w:r>
      <w:r>
        <w:rPr>
          <w:spacing w:val="-2"/>
          <w:sz w:val="20"/>
        </w:rPr>
        <w:t>guidelines</w:t>
      </w:r>
      <w:r>
        <w:rPr>
          <w:spacing w:val="-8"/>
          <w:sz w:val="20"/>
        </w:rPr>
        <w:t xml:space="preserve"> </w:t>
      </w:r>
      <w:r>
        <w:rPr>
          <w:spacing w:val="-2"/>
          <w:sz w:val="20"/>
        </w:rPr>
        <w:t>to</w:t>
      </w:r>
      <w:r>
        <w:rPr>
          <w:spacing w:val="-8"/>
          <w:sz w:val="20"/>
        </w:rPr>
        <w:t xml:space="preserve"> </w:t>
      </w:r>
      <w:r>
        <w:rPr>
          <w:spacing w:val="-2"/>
          <w:sz w:val="20"/>
        </w:rPr>
        <w:t>public</w:t>
      </w:r>
      <w:r>
        <w:rPr>
          <w:spacing w:val="-8"/>
          <w:sz w:val="20"/>
        </w:rPr>
        <w:t xml:space="preserve"> </w:t>
      </w:r>
      <w:r>
        <w:rPr>
          <w:spacing w:val="-2"/>
          <w:sz w:val="20"/>
        </w:rPr>
        <w:t>entities</w:t>
      </w:r>
      <w:r>
        <w:rPr>
          <w:spacing w:val="-8"/>
          <w:sz w:val="20"/>
        </w:rPr>
        <w:t xml:space="preserve"> </w:t>
      </w:r>
      <w:r>
        <w:rPr>
          <w:spacing w:val="-2"/>
          <w:sz w:val="20"/>
        </w:rPr>
        <w:t>with</w:t>
      </w:r>
      <w:r>
        <w:rPr>
          <w:spacing w:val="-8"/>
          <w:sz w:val="20"/>
        </w:rPr>
        <w:t xml:space="preserve"> </w:t>
      </w:r>
      <w:r>
        <w:rPr>
          <w:spacing w:val="-2"/>
          <w:sz w:val="20"/>
        </w:rPr>
        <w:t>respect</w:t>
      </w:r>
      <w:r>
        <w:rPr>
          <w:spacing w:val="-8"/>
          <w:sz w:val="20"/>
        </w:rPr>
        <w:t xml:space="preserve"> </w:t>
      </w:r>
      <w:r>
        <w:rPr>
          <w:spacing w:val="-2"/>
          <w:sz w:val="20"/>
        </w:rPr>
        <w:t>to</w:t>
      </w:r>
      <w:r>
        <w:rPr>
          <w:spacing w:val="-8"/>
          <w:sz w:val="20"/>
        </w:rPr>
        <w:t xml:space="preserve"> </w:t>
      </w:r>
      <w:r>
        <w:rPr>
          <w:spacing w:val="-2"/>
          <w:sz w:val="20"/>
        </w:rPr>
        <w:t>procurement</w:t>
      </w:r>
      <w:r>
        <w:rPr>
          <w:spacing w:val="-8"/>
          <w:sz w:val="20"/>
        </w:rPr>
        <w:t xml:space="preserve"> </w:t>
      </w:r>
      <w:r>
        <w:rPr>
          <w:spacing w:val="-2"/>
          <w:sz w:val="20"/>
        </w:rPr>
        <w:t xml:space="preserve">matters; </w:t>
      </w:r>
      <w:r>
        <w:rPr>
          <w:spacing w:val="-4"/>
          <w:sz w:val="20"/>
        </w:rPr>
        <w:t>and</w:t>
      </w:r>
    </w:p>
    <w:p w14:paraId="5ADCB4E0"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6013EADC" w14:textId="77777777" w:rsidR="00F727BD" w:rsidRDefault="00ED164B">
      <w:pPr>
        <w:pStyle w:val="ListParagraph"/>
        <w:numPr>
          <w:ilvl w:val="1"/>
          <w:numId w:val="135"/>
        </w:numPr>
        <w:tabs>
          <w:tab w:val="left" w:pos="1327"/>
        </w:tabs>
        <w:spacing w:before="83" w:line="249" w:lineRule="auto"/>
        <w:ind w:right="1889"/>
        <w:jc w:val="both"/>
        <w:rPr>
          <w:sz w:val="20"/>
        </w:rPr>
      </w:pPr>
      <w:r>
        <w:rPr>
          <w:sz w:val="20"/>
        </w:rPr>
        <w:lastRenderedPageBreak/>
        <w:t xml:space="preserve">perform such other functions as prescribed by this Act or any other </w:t>
      </w:r>
      <w:r>
        <w:rPr>
          <w:spacing w:val="-2"/>
          <w:sz w:val="20"/>
        </w:rPr>
        <w:t>legislation.</w:t>
      </w:r>
    </w:p>
    <w:p w14:paraId="7725F2EE" w14:textId="77777777" w:rsidR="00F727BD" w:rsidRDefault="00ED164B">
      <w:pPr>
        <w:pStyle w:val="ListParagraph"/>
        <w:numPr>
          <w:ilvl w:val="0"/>
          <w:numId w:val="135"/>
        </w:numPr>
        <w:tabs>
          <w:tab w:val="left" w:pos="833"/>
        </w:tabs>
        <w:spacing w:before="71" w:line="249" w:lineRule="auto"/>
        <w:ind w:right="1888" w:firstLine="283"/>
        <w:jc w:val="both"/>
        <w:rPr>
          <w:sz w:val="20"/>
        </w:rPr>
      </w:pPr>
      <w:r>
        <w:rPr>
          <w:sz w:val="20"/>
        </w:rPr>
        <w:t>The</w:t>
      </w:r>
      <w:r>
        <w:rPr>
          <w:spacing w:val="-4"/>
          <w:sz w:val="20"/>
        </w:rPr>
        <w:t xml:space="preserve"> </w:t>
      </w:r>
      <w:r>
        <w:rPr>
          <w:sz w:val="20"/>
        </w:rPr>
        <w:t>National</w:t>
      </w:r>
      <w:r>
        <w:rPr>
          <w:spacing w:val="-4"/>
          <w:sz w:val="20"/>
        </w:rPr>
        <w:t xml:space="preserve"> </w:t>
      </w:r>
      <w:r>
        <w:rPr>
          <w:sz w:val="20"/>
        </w:rPr>
        <w:t>Treasury</w:t>
      </w:r>
      <w:r>
        <w:rPr>
          <w:spacing w:val="-4"/>
          <w:sz w:val="20"/>
        </w:rPr>
        <w:t xml:space="preserve"> </w:t>
      </w:r>
      <w:r>
        <w:rPr>
          <w:sz w:val="20"/>
        </w:rPr>
        <w:t>may</w:t>
      </w:r>
      <w:r>
        <w:rPr>
          <w:spacing w:val="-4"/>
          <w:sz w:val="20"/>
        </w:rPr>
        <w:t xml:space="preserve"> </w:t>
      </w:r>
      <w:r>
        <w:rPr>
          <w:sz w:val="20"/>
        </w:rPr>
        <w:t>prescribe</w:t>
      </w:r>
      <w:r>
        <w:rPr>
          <w:spacing w:val="-4"/>
          <w:sz w:val="20"/>
        </w:rPr>
        <w:t xml:space="preserve"> </w:t>
      </w:r>
      <w:r>
        <w:rPr>
          <w:sz w:val="20"/>
        </w:rPr>
        <w:t>an</w:t>
      </w:r>
      <w:r>
        <w:rPr>
          <w:spacing w:val="-4"/>
          <w:sz w:val="20"/>
        </w:rPr>
        <w:t xml:space="preserve"> </w:t>
      </w:r>
      <w:r>
        <w:rPr>
          <w:sz w:val="20"/>
        </w:rPr>
        <w:t>institutional</w:t>
      </w:r>
      <w:r>
        <w:rPr>
          <w:spacing w:val="-4"/>
          <w:sz w:val="20"/>
        </w:rPr>
        <w:t xml:space="preserve"> </w:t>
      </w:r>
      <w:r>
        <w:rPr>
          <w:sz w:val="20"/>
        </w:rPr>
        <w:t>framework</w:t>
      </w:r>
      <w:r>
        <w:rPr>
          <w:spacing w:val="-4"/>
          <w:sz w:val="20"/>
        </w:rPr>
        <w:t xml:space="preserve"> </w:t>
      </w:r>
      <w:r>
        <w:rPr>
          <w:sz w:val="20"/>
        </w:rPr>
        <w:t>to</w:t>
      </w:r>
      <w:r>
        <w:rPr>
          <w:spacing w:val="-4"/>
          <w:sz w:val="20"/>
        </w:rPr>
        <w:t xml:space="preserve"> </w:t>
      </w:r>
      <w:r>
        <w:rPr>
          <w:sz w:val="20"/>
        </w:rPr>
        <w:t>provide for the procurement, administration and management of common user items for the national government.</w:t>
      </w:r>
    </w:p>
    <w:p w14:paraId="05E57BB7" w14:textId="77777777" w:rsidR="00F727BD" w:rsidRDefault="00ED164B">
      <w:pPr>
        <w:pStyle w:val="Heading2"/>
        <w:ind w:left="1561"/>
      </w:pPr>
      <w:r>
        <w:t>B–</w:t>
      </w:r>
      <w:r>
        <w:rPr>
          <w:spacing w:val="-5"/>
        </w:rPr>
        <w:t xml:space="preserve"> </w:t>
      </w:r>
      <w:r>
        <w:t>Public</w:t>
      </w:r>
      <w:r>
        <w:rPr>
          <w:spacing w:val="-5"/>
        </w:rPr>
        <w:t xml:space="preserve"> </w:t>
      </w:r>
      <w:r>
        <w:t>Procurement</w:t>
      </w:r>
      <w:r>
        <w:rPr>
          <w:spacing w:val="-5"/>
        </w:rPr>
        <w:t xml:space="preserve"> </w:t>
      </w:r>
      <w:r>
        <w:t>Regulatory</w:t>
      </w:r>
      <w:r>
        <w:rPr>
          <w:spacing w:val="-4"/>
        </w:rPr>
        <w:t xml:space="preserve"> </w:t>
      </w:r>
      <w:r>
        <w:rPr>
          <w:spacing w:val="-2"/>
        </w:rPr>
        <w:t>Authority</w:t>
      </w:r>
    </w:p>
    <w:p w14:paraId="4FC7DAA5" w14:textId="77777777" w:rsidR="00F727BD" w:rsidRDefault="00ED164B">
      <w:pPr>
        <w:pStyle w:val="Heading4"/>
        <w:numPr>
          <w:ilvl w:val="0"/>
          <w:numId w:val="140"/>
        </w:numPr>
        <w:tabs>
          <w:tab w:val="left" w:pos="468"/>
        </w:tabs>
        <w:spacing w:before="124"/>
        <w:ind w:left="468" w:hanging="275"/>
      </w:pPr>
      <w:r>
        <w:t>The</w:t>
      </w:r>
      <w:r>
        <w:rPr>
          <w:spacing w:val="-5"/>
        </w:rPr>
        <w:t xml:space="preserve"> </w:t>
      </w:r>
      <w:r>
        <w:t>Public</w:t>
      </w:r>
      <w:r>
        <w:rPr>
          <w:spacing w:val="-5"/>
        </w:rPr>
        <w:t xml:space="preserve"> </w:t>
      </w:r>
      <w:r>
        <w:t>Procurement</w:t>
      </w:r>
      <w:r>
        <w:rPr>
          <w:spacing w:val="-5"/>
        </w:rPr>
        <w:t xml:space="preserve"> </w:t>
      </w:r>
      <w:r>
        <w:t>Regulatory</w:t>
      </w:r>
      <w:r>
        <w:rPr>
          <w:spacing w:val="-5"/>
        </w:rPr>
        <w:t xml:space="preserve"> </w:t>
      </w:r>
      <w:r>
        <w:rPr>
          <w:spacing w:val="-2"/>
        </w:rPr>
        <w:t>Authority</w:t>
      </w:r>
    </w:p>
    <w:p w14:paraId="411BCA80" w14:textId="77777777" w:rsidR="00F727BD" w:rsidRDefault="00ED164B">
      <w:pPr>
        <w:pStyle w:val="ListParagraph"/>
        <w:numPr>
          <w:ilvl w:val="0"/>
          <w:numId w:val="134"/>
        </w:numPr>
        <w:tabs>
          <w:tab w:val="left" w:pos="850"/>
        </w:tabs>
        <w:spacing w:before="78" w:line="249" w:lineRule="auto"/>
        <w:ind w:right="1888" w:firstLine="283"/>
        <w:jc w:val="both"/>
        <w:rPr>
          <w:sz w:val="20"/>
        </w:rPr>
      </w:pPr>
      <w:r>
        <w:rPr>
          <w:sz w:val="20"/>
        </w:rPr>
        <w:t>There is established an authority to be known as the Public Procurement Regulatory Authority which shall be a body corporate with perpetual succession and a common seal and shall in its corporate name, be capable of—</w:t>
      </w:r>
    </w:p>
    <w:p w14:paraId="6234732E" w14:textId="77777777" w:rsidR="00F727BD" w:rsidRDefault="00ED164B">
      <w:pPr>
        <w:pStyle w:val="ListParagraph"/>
        <w:numPr>
          <w:ilvl w:val="1"/>
          <w:numId w:val="134"/>
        </w:numPr>
        <w:tabs>
          <w:tab w:val="left" w:pos="1326"/>
        </w:tabs>
        <w:spacing w:before="59"/>
        <w:ind w:left="1326" w:hanging="452"/>
        <w:jc w:val="both"/>
        <w:rPr>
          <w:sz w:val="20"/>
        </w:rPr>
      </w:pPr>
      <w:r>
        <w:rPr>
          <w:sz w:val="20"/>
        </w:rPr>
        <w:t xml:space="preserve">suing and being </w:t>
      </w:r>
      <w:r>
        <w:rPr>
          <w:spacing w:val="-2"/>
          <w:sz w:val="20"/>
        </w:rPr>
        <w:t>sued;</w:t>
      </w:r>
    </w:p>
    <w:p w14:paraId="11338E05" w14:textId="77777777" w:rsidR="00F727BD" w:rsidRDefault="00ED164B">
      <w:pPr>
        <w:pStyle w:val="ListParagraph"/>
        <w:numPr>
          <w:ilvl w:val="1"/>
          <w:numId w:val="134"/>
        </w:numPr>
        <w:tabs>
          <w:tab w:val="left" w:pos="1325"/>
          <w:tab w:val="left" w:pos="1327"/>
        </w:tabs>
        <w:spacing w:before="66" w:line="249" w:lineRule="auto"/>
        <w:ind w:right="1888"/>
        <w:jc w:val="both"/>
        <w:rPr>
          <w:sz w:val="20"/>
        </w:rPr>
      </w:pPr>
      <w:r>
        <w:rPr>
          <w:sz w:val="20"/>
        </w:rPr>
        <w:t>acquiring,</w:t>
      </w:r>
      <w:r>
        <w:rPr>
          <w:spacing w:val="-14"/>
          <w:sz w:val="20"/>
        </w:rPr>
        <w:t xml:space="preserve"> </w:t>
      </w:r>
      <w:r>
        <w:rPr>
          <w:sz w:val="20"/>
        </w:rPr>
        <w:t>safeguarding,</w:t>
      </w:r>
      <w:r>
        <w:rPr>
          <w:spacing w:val="-14"/>
          <w:sz w:val="20"/>
        </w:rPr>
        <w:t xml:space="preserve"> </w:t>
      </w:r>
      <w:r>
        <w:rPr>
          <w:sz w:val="20"/>
        </w:rPr>
        <w:t>holding,</w:t>
      </w:r>
      <w:r>
        <w:rPr>
          <w:spacing w:val="-14"/>
          <w:sz w:val="20"/>
        </w:rPr>
        <w:t xml:space="preserve"> </w:t>
      </w:r>
      <w:r>
        <w:rPr>
          <w:sz w:val="20"/>
        </w:rPr>
        <w:t>charging</w:t>
      </w:r>
      <w:r>
        <w:rPr>
          <w:spacing w:val="-14"/>
          <w:sz w:val="20"/>
        </w:rPr>
        <w:t xml:space="preserve"> </w:t>
      </w:r>
      <w:r>
        <w:rPr>
          <w:sz w:val="20"/>
        </w:rPr>
        <w:t>and</w:t>
      </w:r>
      <w:r>
        <w:rPr>
          <w:spacing w:val="-14"/>
          <w:sz w:val="20"/>
        </w:rPr>
        <w:t xml:space="preserve"> </w:t>
      </w:r>
      <w:r>
        <w:rPr>
          <w:sz w:val="20"/>
        </w:rPr>
        <w:t>disposing</w:t>
      </w:r>
      <w:r>
        <w:rPr>
          <w:spacing w:val="-14"/>
          <w:sz w:val="20"/>
        </w:rPr>
        <w:t xml:space="preserve"> </w:t>
      </w:r>
      <w:r>
        <w:rPr>
          <w:sz w:val="20"/>
        </w:rPr>
        <w:t>of</w:t>
      </w:r>
      <w:r>
        <w:rPr>
          <w:spacing w:val="-14"/>
          <w:sz w:val="20"/>
        </w:rPr>
        <w:t xml:space="preserve"> </w:t>
      </w:r>
      <w:r>
        <w:rPr>
          <w:sz w:val="20"/>
        </w:rPr>
        <w:t>moveable and immoveable property; and</w:t>
      </w:r>
    </w:p>
    <w:p w14:paraId="01DC1549" w14:textId="77777777" w:rsidR="00F727BD" w:rsidRDefault="00ED164B">
      <w:pPr>
        <w:pStyle w:val="ListParagraph"/>
        <w:numPr>
          <w:ilvl w:val="1"/>
          <w:numId w:val="134"/>
        </w:numPr>
        <w:tabs>
          <w:tab w:val="left" w:pos="1327"/>
        </w:tabs>
        <w:spacing w:before="59" w:line="249" w:lineRule="auto"/>
        <w:ind w:right="1889"/>
        <w:jc w:val="both"/>
        <w:rPr>
          <w:sz w:val="20"/>
        </w:rPr>
      </w:pPr>
      <w:r>
        <w:rPr>
          <w:sz w:val="20"/>
        </w:rPr>
        <w:t>doing or performing all such other things or acts for the proper discharge</w:t>
      </w:r>
      <w:r>
        <w:rPr>
          <w:spacing w:val="-1"/>
          <w:sz w:val="20"/>
        </w:rPr>
        <w:t xml:space="preserve"> </w:t>
      </w:r>
      <w:r>
        <w:rPr>
          <w:sz w:val="20"/>
        </w:rPr>
        <w:t>of</w:t>
      </w:r>
      <w:r>
        <w:rPr>
          <w:spacing w:val="-1"/>
          <w:sz w:val="20"/>
        </w:rPr>
        <w:t xml:space="preserve"> </w:t>
      </w:r>
      <w:r>
        <w:rPr>
          <w:sz w:val="20"/>
        </w:rPr>
        <w:t>its</w:t>
      </w:r>
      <w:r>
        <w:rPr>
          <w:spacing w:val="-1"/>
          <w:sz w:val="20"/>
        </w:rPr>
        <w:t xml:space="preserve"> </w:t>
      </w:r>
      <w:r>
        <w:rPr>
          <w:sz w:val="20"/>
        </w:rPr>
        <w:t>functions</w:t>
      </w:r>
      <w:r>
        <w:rPr>
          <w:spacing w:val="-1"/>
          <w:sz w:val="20"/>
        </w:rPr>
        <w:t xml:space="preserve"> </w:t>
      </w:r>
      <w:r>
        <w:rPr>
          <w:sz w:val="20"/>
        </w:rPr>
        <w:t>under</w:t>
      </w:r>
      <w:r>
        <w:rPr>
          <w:spacing w:val="-1"/>
          <w:sz w:val="20"/>
        </w:rPr>
        <w:t xml:space="preserve"> </w:t>
      </w:r>
      <w:r>
        <w:rPr>
          <w:sz w:val="20"/>
        </w:rPr>
        <w:t>this</w:t>
      </w:r>
      <w:r>
        <w:rPr>
          <w:spacing w:val="-1"/>
          <w:sz w:val="20"/>
        </w:rPr>
        <w:t xml:space="preserve"> </w:t>
      </w:r>
      <w:r>
        <w:rPr>
          <w:sz w:val="20"/>
        </w:rPr>
        <w:t>Act,</w:t>
      </w:r>
      <w:r>
        <w:rPr>
          <w:spacing w:val="-1"/>
          <w:sz w:val="20"/>
        </w:rPr>
        <w:t xml:space="preserve"> </w:t>
      </w:r>
      <w:r>
        <w:rPr>
          <w:sz w:val="20"/>
        </w:rPr>
        <w:t>which</w:t>
      </w:r>
      <w:r>
        <w:rPr>
          <w:spacing w:val="-1"/>
          <w:sz w:val="20"/>
        </w:rPr>
        <w:t xml:space="preserve"> </w:t>
      </w:r>
      <w:r>
        <w:rPr>
          <w:sz w:val="20"/>
        </w:rPr>
        <w:t>may</w:t>
      </w:r>
      <w:r>
        <w:rPr>
          <w:spacing w:val="-1"/>
          <w:sz w:val="20"/>
        </w:rPr>
        <w:t xml:space="preserve"> </w:t>
      </w:r>
      <w:r>
        <w:rPr>
          <w:sz w:val="20"/>
        </w:rPr>
        <w:t>be</w:t>
      </w:r>
      <w:r>
        <w:rPr>
          <w:spacing w:val="-1"/>
          <w:sz w:val="20"/>
        </w:rPr>
        <w:t xml:space="preserve"> </w:t>
      </w:r>
      <w:r>
        <w:rPr>
          <w:sz w:val="20"/>
        </w:rPr>
        <w:t>lawfully</w:t>
      </w:r>
      <w:r>
        <w:rPr>
          <w:spacing w:val="-1"/>
          <w:sz w:val="20"/>
        </w:rPr>
        <w:t xml:space="preserve"> </w:t>
      </w:r>
      <w:r>
        <w:rPr>
          <w:sz w:val="20"/>
        </w:rPr>
        <w:t>done by a body corporate.</w:t>
      </w:r>
    </w:p>
    <w:p w14:paraId="73293F39" w14:textId="77777777" w:rsidR="00F727BD" w:rsidRDefault="00ED164B">
      <w:pPr>
        <w:pStyle w:val="ListParagraph"/>
        <w:numPr>
          <w:ilvl w:val="0"/>
          <w:numId w:val="137"/>
        </w:numPr>
        <w:tabs>
          <w:tab w:val="left" w:pos="863"/>
        </w:tabs>
        <w:spacing w:before="71" w:line="249" w:lineRule="auto"/>
        <w:ind w:right="1888" w:firstLine="283"/>
        <w:jc w:val="both"/>
        <w:rPr>
          <w:sz w:val="20"/>
        </w:rPr>
      </w:pPr>
      <w:r>
        <w:rPr>
          <w:sz w:val="20"/>
        </w:rPr>
        <w:t xml:space="preserve">The Authority may for the purposes of ensuring access to its services in accordance with Article 6 of the Constitution establish such offices in regional locations as it may deem </w:t>
      </w:r>
      <w:r>
        <w:rPr>
          <w:sz w:val="20"/>
        </w:rPr>
        <w:t>necessary for its operations.</w:t>
      </w:r>
    </w:p>
    <w:p w14:paraId="106B6646" w14:textId="77777777" w:rsidR="00F727BD" w:rsidRDefault="00ED164B">
      <w:pPr>
        <w:pStyle w:val="Heading4"/>
        <w:numPr>
          <w:ilvl w:val="0"/>
          <w:numId w:val="140"/>
        </w:numPr>
        <w:tabs>
          <w:tab w:val="left" w:pos="468"/>
        </w:tabs>
        <w:spacing w:before="116"/>
        <w:ind w:left="468" w:hanging="275"/>
      </w:pPr>
      <w:r>
        <w:t>Functions</w:t>
      </w:r>
      <w:r>
        <w:rPr>
          <w:spacing w:val="-5"/>
        </w:rPr>
        <w:t xml:space="preserve"> </w:t>
      </w:r>
      <w:r>
        <w:t>of</w:t>
      </w:r>
      <w:r>
        <w:rPr>
          <w:spacing w:val="-5"/>
        </w:rPr>
        <w:t xml:space="preserve"> </w:t>
      </w:r>
      <w:r>
        <w:rPr>
          <w:spacing w:val="-2"/>
        </w:rPr>
        <w:t>Authority</w:t>
      </w:r>
    </w:p>
    <w:p w14:paraId="033F3984" w14:textId="77777777" w:rsidR="00F727BD" w:rsidRDefault="00ED164B">
      <w:pPr>
        <w:pStyle w:val="ListParagraph"/>
        <w:numPr>
          <w:ilvl w:val="0"/>
          <w:numId w:val="133"/>
        </w:numPr>
        <w:tabs>
          <w:tab w:val="left" w:pos="831"/>
        </w:tabs>
        <w:spacing w:before="78"/>
        <w:ind w:left="831" w:hanging="354"/>
        <w:jc w:val="both"/>
        <w:rPr>
          <w:sz w:val="20"/>
        </w:rPr>
      </w:pPr>
      <w:r>
        <w:rPr>
          <w:sz w:val="20"/>
        </w:rPr>
        <w:t>The</w:t>
      </w:r>
      <w:r>
        <w:rPr>
          <w:spacing w:val="-5"/>
          <w:sz w:val="20"/>
        </w:rPr>
        <w:t xml:space="preserve"> </w:t>
      </w:r>
      <w:r>
        <w:rPr>
          <w:sz w:val="20"/>
        </w:rPr>
        <w:t>functions</w:t>
      </w:r>
      <w:r>
        <w:rPr>
          <w:spacing w:val="-2"/>
          <w:sz w:val="20"/>
        </w:rPr>
        <w:t xml:space="preserve"> </w:t>
      </w:r>
      <w:r>
        <w:rPr>
          <w:sz w:val="20"/>
        </w:rPr>
        <w:t>of</w:t>
      </w:r>
      <w:r>
        <w:rPr>
          <w:spacing w:val="-3"/>
          <w:sz w:val="20"/>
        </w:rPr>
        <w:t xml:space="preserve"> </w:t>
      </w:r>
      <w:r>
        <w:rPr>
          <w:sz w:val="20"/>
        </w:rPr>
        <w:t>the</w:t>
      </w:r>
      <w:r>
        <w:rPr>
          <w:spacing w:val="-2"/>
          <w:sz w:val="20"/>
        </w:rPr>
        <w:t xml:space="preserve"> </w:t>
      </w:r>
      <w:r>
        <w:rPr>
          <w:sz w:val="20"/>
        </w:rPr>
        <w:t>Authority</w:t>
      </w:r>
      <w:r>
        <w:rPr>
          <w:spacing w:val="-3"/>
          <w:sz w:val="20"/>
        </w:rPr>
        <w:t xml:space="preserve"> </w:t>
      </w:r>
      <w:r>
        <w:rPr>
          <w:sz w:val="20"/>
        </w:rPr>
        <w:t>shall</w:t>
      </w:r>
      <w:r>
        <w:rPr>
          <w:spacing w:val="-2"/>
          <w:sz w:val="20"/>
        </w:rPr>
        <w:t xml:space="preserve"> </w:t>
      </w:r>
      <w:r>
        <w:rPr>
          <w:sz w:val="20"/>
        </w:rPr>
        <w:t>be</w:t>
      </w:r>
      <w:r>
        <w:rPr>
          <w:spacing w:val="-2"/>
          <w:sz w:val="20"/>
        </w:rPr>
        <w:t xml:space="preserve"> </w:t>
      </w:r>
      <w:r>
        <w:rPr>
          <w:spacing w:val="-5"/>
          <w:sz w:val="20"/>
        </w:rPr>
        <w:t>to—</w:t>
      </w:r>
    </w:p>
    <w:p w14:paraId="2B8E2544" w14:textId="77777777" w:rsidR="00F727BD" w:rsidRDefault="00ED164B">
      <w:pPr>
        <w:pStyle w:val="ListParagraph"/>
        <w:numPr>
          <w:ilvl w:val="1"/>
          <w:numId w:val="133"/>
        </w:numPr>
        <w:tabs>
          <w:tab w:val="left" w:pos="1325"/>
          <w:tab w:val="left" w:pos="1327"/>
        </w:tabs>
        <w:spacing w:before="66" w:line="249" w:lineRule="auto"/>
        <w:ind w:right="1889"/>
        <w:jc w:val="both"/>
        <w:rPr>
          <w:sz w:val="20"/>
        </w:rPr>
      </w:pPr>
      <w:r>
        <w:rPr>
          <w:sz w:val="20"/>
        </w:rPr>
        <w:t>monitor, assess and review the public procurement and asset disposal system to ensure that they respect the national values and other provisions of the Constitution, including Article 227 and make recommendations for improvements;</w:t>
      </w:r>
    </w:p>
    <w:p w14:paraId="073870E9" w14:textId="77777777" w:rsidR="00F727BD" w:rsidRDefault="00ED164B">
      <w:pPr>
        <w:pStyle w:val="ListParagraph"/>
        <w:numPr>
          <w:ilvl w:val="1"/>
          <w:numId w:val="133"/>
        </w:numPr>
        <w:tabs>
          <w:tab w:val="left" w:pos="1325"/>
          <w:tab w:val="left" w:pos="1327"/>
        </w:tabs>
        <w:spacing w:before="60" w:line="249" w:lineRule="auto"/>
        <w:ind w:right="1889"/>
        <w:jc w:val="both"/>
        <w:rPr>
          <w:sz w:val="20"/>
        </w:rPr>
      </w:pPr>
      <w:r>
        <w:rPr>
          <w:sz w:val="20"/>
        </w:rPr>
        <w:t>monitor the public procurement system and report on the overall functioning</w:t>
      </w:r>
      <w:r>
        <w:rPr>
          <w:spacing w:val="-2"/>
          <w:sz w:val="20"/>
        </w:rPr>
        <w:t xml:space="preserve"> </w:t>
      </w:r>
      <w:r>
        <w:rPr>
          <w:sz w:val="20"/>
        </w:rPr>
        <w:t>of</w:t>
      </w:r>
      <w:r>
        <w:rPr>
          <w:spacing w:val="-2"/>
          <w:sz w:val="20"/>
        </w:rPr>
        <w:t xml:space="preserve"> </w:t>
      </w:r>
      <w:r>
        <w:rPr>
          <w:sz w:val="20"/>
        </w:rPr>
        <w:t>it</w:t>
      </w:r>
      <w:r>
        <w:rPr>
          <w:spacing w:val="-2"/>
          <w:sz w:val="20"/>
        </w:rPr>
        <w:t xml:space="preserve"> </w:t>
      </w:r>
      <w:r>
        <w:rPr>
          <w:sz w:val="20"/>
        </w:rPr>
        <w:t>and</w:t>
      </w:r>
      <w:r>
        <w:rPr>
          <w:spacing w:val="-2"/>
          <w:sz w:val="20"/>
        </w:rPr>
        <w:t xml:space="preserve"> </w:t>
      </w:r>
      <w:r>
        <w:rPr>
          <w:sz w:val="20"/>
        </w:rPr>
        <w:t>present</w:t>
      </w:r>
      <w:r>
        <w:rPr>
          <w:spacing w:val="-2"/>
          <w:sz w:val="20"/>
        </w:rPr>
        <w:t xml:space="preserve"> </w:t>
      </w:r>
      <w:r>
        <w:rPr>
          <w:sz w:val="20"/>
        </w:rPr>
        <w:t>to</w:t>
      </w:r>
      <w:r>
        <w:rPr>
          <w:spacing w:val="-2"/>
          <w:sz w:val="20"/>
        </w:rPr>
        <w:t xml:space="preserve"> </w:t>
      </w:r>
      <w:r>
        <w:rPr>
          <w:sz w:val="20"/>
        </w:rPr>
        <w:t>the</w:t>
      </w:r>
      <w:r>
        <w:rPr>
          <w:spacing w:val="-2"/>
          <w:sz w:val="20"/>
        </w:rPr>
        <w:t xml:space="preserve"> </w:t>
      </w:r>
      <w:r>
        <w:rPr>
          <w:sz w:val="20"/>
        </w:rPr>
        <w:t>Cabinet</w:t>
      </w:r>
      <w:r>
        <w:rPr>
          <w:spacing w:val="-2"/>
          <w:sz w:val="20"/>
        </w:rPr>
        <w:t xml:space="preserve"> </w:t>
      </w:r>
      <w:r>
        <w:rPr>
          <w:sz w:val="20"/>
        </w:rPr>
        <w:t>Secretary</w:t>
      </w:r>
      <w:r>
        <w:rPr>
          <w:spacing w:val="-2"/>
          <w:sz w:val="20"/>
        </w:rPr>
        <w:t xml:space="preserve"> </w:t>
      </w:r>
      <w:r>
        <w:rPr>
          <w:sz w:val="20"/>
        </w:rPr>
        <w:t>and</w:t>
      </w:r>
      <w:r>
        <w:rPr>
          <w:spacing w:val="-2"/>
          <w:sz w:val="20"/>
        </w:rPr>
        <w:t xml:space="preserve"> </w:t>
      </w:r>
      <w:r>
        <w:rPr>
          <w:sz w:val="20"/>
        </w:rPr>
        <w:t>the</w:t>
      </w:r>
      <w:r>
        <w:rPr>
          <w:spacing w:val="-2"/>
          <w:sz w:val="20"/>
        </w:rPr>
        <w:t xml:space="preserve"> </w:t>
      </w:r>
      <w:r>
        <w:rPr>
          <w:sz w:val="20"/>
        </w:rPr>
        <w:t>county executive</w:t>
      </w:r>
      <w:r>
        <w:rPr>
          <w:spacing w:val="-6"/>
          <w:sz w:val="20"/>
        </w:rPr>
        <w:t xml:space="preserve"> </w:t>
      </w:r>
      <w:r>
        <w:rPr>
          <w:sz w:val="20"/>
        </w:rPr>
        <w:t>member</w:t>
      </w:r>
      <w:r>
        <w:rPr>
          <w:spacing w:val="-6"/>
          <w:sz w:val="20"/>
        </w:rPr>
        <w:t xml:space="preserve"> </w:t>
      </w:r>
      <w:r>
        <w:rPr>
          <w:sz w:val="20"/>
        </w:rPr>
        <w:t>for</w:t>
      </w:r>
      <w:r>
        <w:rPr>
          <w:spacing w:val="-6"/>
          <w:sz w:val="20"/>
        </w:rPr>
        <w:t xml:space="preserve"> </w:t>
      </w:r>
      <w:r>
        <w:rPr>
          <w:sz w:val="20"/>
        </w:rPr>
        <w:t>finance</w:t>
      </w:r>
      <w:r>
        <w:rPr>
          <w:spacing w:val="-6"/>
          <w:sz w:val="20"/>
        </w:rPr>
        <w:t xml:space="preserve"> </w:t>
      </w:r>
      <w:r>
        <w:rPr>
          <w:sz w:val="20"/>
        </w:rPr>
        <w:t>in</w:t>
      </w:r>
      <w:r>
        <w:rPr>
          <w:spacing w:val="-6"/>
          <w:sz w:val="20"/>
        </w:rPr>
        <w:t xml:space="preserve"> </w:t>
      </w:r>
      <w:r>
        <w:rPr>
          <w:sz w:val="20"/>
        </w:rPr>
        <w:t>each</w:t>
      </w:r>
      <w:r>
        <w:rPr>
          <w:spacing w:val="-6"/>
          <w:sz w:val="20"/>
        </w:rPr>
        <w:t xml:space="preserve"> </w:t>
      </w:r>
      <w:r>
        <w:rPr>
          <w:sz w:val="20"/>
        </w:rPr>
        <w:t>county,</w:t>
      </w:r>
      <w:r>
        <w:rPr>
          <w:spacing w:val="-6"/>
          <w:sz w:val="20"/>
        </w:rPr>
        <w:t xml:space="preserve"> </w:t>
      </w:r>
      <w:r>
        <w:rPr>
          <w:sz w:val="20"/>
        </w:rPr>
        <w:t>such</w:t>
      </w:r>
      <w:r>
        <w:rPr>
          <w:spacing w:val="-6"/>
          <w:sz w:val="20"/>
        </w:rPr>
        <w:t xml:space="preserve"> </w:t>
      </w:r>
      <w:r>
        <w:rPr>
          <w:sz w:val="20"/>
        </w:rPr>
        <w:t>other</w:t>
      </w:r>
      <w:r>
        <w:rPr>
          <w:spacing w:val="-6"/>
          <w:sz w:val="20"/>
        </w:rPr>
        <w:t xml:space="preserve"> </w:t>
      </w:r>
      <w:r>
        <w:rPr>
          <w:sz w:val="20"/>
        </w:rPr>
        <w:t>reports</w:t>
      </w:r>
      <w:r>
        <w:rPr>
          <w:spacing w:val="-6"/>
          <w:sz w:val="20"/>
        </w:rPr>
        <w:t xml:space="preserve"> </w:t>
      </w:r>
      <w:r>
        <w:rPr>
          <w:sz w:val="20"/>
        </w:rPr>
        <w:t>and recommendations for improvements;</w:t>
      </w:r>
    </w:p>
    <w:p w14:paraId="1B503E8A" w14:textId="77777777" w:rsidR="00F727BD" w:rsidRDefault="00ED164B">
      <w:pPr>
        <w:pStyle w:val="ListParagraph"/>
        <w:numPr>
          <w:ilvl w:val="1"/>
          <w:numId w:val="133"/>
        </w:numPr>
        <w:tabs>
          <w:tab w:val="left" w:pos="1327"/>
        </w:tabs>
        <w:spacing w:before="60"/>
        <w:ind w:hanging="453"/>
        <w:jc w:val="both"/>
        <w:rPr>
          <w:sz w:val="20"/>
        </w:rPr>
      </w:pPr>
      <w:r>
        <w:rPr>
          <w:sz w:val="20"/>
        </w:rPr>
        <w:t xml:space="preserve">enforce any standards developed under this </w:t>
      </w:r>
      <w:r>
        <w:rPr>
          <w:spacing w:val="-4"/>
          <w:sz w:val="20"/>
        </w:rPr>
        <w:t>Act;</w:t>
      </w:r>
    </w:p>
    <w:p w14:paraId="707BE7D5" w14:textId="77777777" w:rsidR="00F727BD" w:rsidRDefault="00ED164B">
      <w:pPr>
        <w:pStyle w:val="ListParagraph"/>
        <w:numPr>
          <w:ilvl w:val="1"/>
          <w:numId w:val="133"/>
        </w:numPr>
        <w:tabs>
          <w:tab w:val="left" w:pos="1325"/>
          <w:tab w:val="left" w:pos="1327"/>
        </w:tabs>
        <w:spacing w:before="66" w:line="249" w:lineRule="auto"/>
        <w:ind w:right="1889"/>
        <w:jc w:val="both"/>
        <w:rPr>
          <w:sz w:val="20"/>
        </w:rPr>
      </w:pPr>
      <w:r>
        <w:rPr>
          <w:sz w:val="20"/>
        </w:rPr>
        <w:t xml:space="preserve">monitor classified procurement information, including that of specific items of security organs and make recommendations to the Cabinet </w:t>
      </w:r>
      <w:r>
        <w:rPr>
          <w:spacing w:val="-2"/>
          <w:sz w:val="20"/>
        </w:rPr>
        <w:t>Secretary;</w:t>
      </w:r>
    </w:p>
    <w:p w14:paraId="5C79BCF4" w14:textId="77777777" w:rsidR="00F727BD" w:rsidRDefault="00ED164B">
      <w:pPr>
        <w:pStyle w:val="ListParagraph"/>
        <w:numPr>
          <w:ilvl w:val="1"/>
          <w:numId w:val="133"/>
        </w:numPr>
        <w:tabs>
          <w:tab w:val="left" w:pos="1325"/>
          <w:tab w:val="left" w:pos="1327"/>
        </w:tabs>
        <w:spacing w:before="60" w:line="249" w:lineRule="auto"/>
        <w:ind w:right="1889"/>
        <w:jc w:val="both"/>
        <w:rPr>
          <w:sz w:val="20"/>
        </w:rPr>
      </w:pPr>
      <w:r>
        <w:rPr>
          <w:sz w:val="20"/>
        </w:rPr>
        <w:t>monitor the implementation of the preference and reservation schemes by procuring entities;</w:t>
      </w:r>
    </w:p>
    <w:p w14:paraId="4552D01B" w14:textId="77777777" w:rsidR="00F727BD" w:rsidRDefault="00ED164B">
      <w:pPr>
        <w:pStyle w:val="ListParagraph"/>
        <w:numPr>
          <w:ilvl w:val="1"/>
          <w:numId w:val="133"/>
        </w:numPr>
        <w:tabs>
          <w:tab w:val="left" w:pos="1325"/>
          <w:tab w:val="left" w:pos="1327"/>
        </w:tabs>
        <w:spacing w:before="58" w:line="249" w:lineRule="auto"/>
        <w:ind w:right="1888"/>
        <w:jc w:val="both"/>
        <w:rPr>
          <w:sz w:val="20"/>
        </w:rPr>
      </w:pPr>
      <w:r>
        <w:rPr>
          <w:sz w:val="20"/>
        </w:rPr>
        <w:t xml:space="preserve">prepare, issue and </w:t>
      </w:r>
      <w:proofErr w:type="spellStart"/>
      <w:r>
        <w:rPr>
          <w:sz w:val="20"/>
        </w:rPr>
        <w:t>publicise</w:t>
      </w:r>
      <w:proofErr w:type="spellEnd"/>
      <w:r>
        <w:rPr>
          <w:sz w:val="20"/>
        </w:rPr>
        <w:t xml:space="preserve"> standard public procurement and asset disposal documents and formats to be used by public entities and other stakeholders;</w:t>
      </w:r>
    </w:p>
    <w:p w14:paraId="15067221" w14:textId="77777777" w:rsidR="00F727BD" w:rsidRDefault="00ED164B">
      <w:pPr>
        <w:pStyle w:val="ListParagraph"/>
        <w:numPr>
          <w:ilvl w:val="1"/>
          <w:numId w:val="133"/>
        </w:numPr>
        <w:tabs>
          <w:tab w:val="left" w:pos="1326"/>
        </w:tabs>
        <w:spacing w:before="59"/>
        <w:ind w:left="1326" w:hanging="452"/>
        <w:jc w:val="both"/>
        <w:rPr>
          <w:sz w:val="20"/>
        </w:rPr>
      </w:pPr>
      <w:r>
        <w:rPr>
          <w:sz w:val="20"/>
        </w:rPr>
        <w:t xml:space="preserve">provide advice and technical support upon </w:t>
      </w:r>
      <w:r>
        <w:rPr>
          <w:spacing w:val="-2"/>
          <w:sz w:val="20"/>
        </w:rPr>
        <w:t>request;</w:t>
      </w:r>
    </w:p>
    <w:p w14:paraId="3355190E" w14:textId="77777777" w:rsidR="00F727BD" w:rsidRDefault="00ED164B">
      <w:pPr>
        <w:pStyle w:val="ListParagraph"/>
        <w:numPr>
          <w:ilvl w:val="1"/>
          <w:numId w:val="133"/>
        </w:numPr>
        <w:tabs>
          <w:tab w:val="left" w:pos="1325"/>
          <w:tab w:val="left" w:pos="1327"/>
        </w:tabs>
        <w:spacing w:before="67" w:line="249" w:lineRule="auto"/>
        <w:ind w:right="1889"/>
        <w:jc w:val="both"/>
        <w:rPr>
          <w:sz w:val="20"/>
        </w:rPr>
      </w:pPr>
      <w:r>
        <w:rPr>
          <w:sz w:val="20"/>
        </w:rPr>
        <w:t>to</w:t>
      </w:r>
      <w:r>
        <w:rPr>
          <w:spacing w:val="40"/>
          <w:sz w:val="20"/>
        </w:rPr>
        <w:t xml:space="preserve"> </w:t>
      </w:r>
      <w:r>
        <w:rPr>
          <w:sz w:val="20"/>
        </w:rPr>
        <w:t>investigate</w:t>
      </w:r>
      <w:r>
        <w:rPr>
          <w:spacing w:val="40"/>
          <w:sz w:val="20"/>
        </w:rPr>
        <w:t xml:space="preserve"> </w:t>
      </w:r>
      <w:r>
        <w:rPr>
          <w:sz w:val="20"/>
        </w:rPr>
        <w:t>and</w:t>
      </w:r>
      <w:r>
        <w:rPr>
          <w:spacing w:val="40"/>
          <w:sz w:val="20"/>
        </w:rPr>
        <w:t xml:space="preserve"> </w:t>
      </w:r>
      <w:r>
        <w:rPr>
          <w:sz w:val="20"/>
        </w:rPr>
        <w:t>act</w:t>
      </w:r>
      <w:r>
        <w:rPr>
          <w:spacing w:val="40"/>
          <w:sz w:val="20"/>
        </w:rPr>
        <w:t xml:space="preserve"> </w:t>
      </w:r>
      <w:r>
        <w:rPr>
          <w:sz w:val="20"/>
        </w:rPr>
        <w:t>on</w:t>
      </w:r>
      <w:r>
        <w:rPr>
          <w:spacing w:val="40"/>
          <w:sz w:val="20"/>
        </w:rPr>
        <w:t xml:space="preserve"> </w:t>
      </w:r>
      <w:r>
        <w:rPr>
          <w:sz w:val="20"/>
        </w:rPr>
        <w:t>complaints</w:t>
      </w:r>
      <w:r>
        <w:rPr>
          <w:spacing w:val="40"/>
          <w:sz w:val="20"/>
        </w:rPr>
        <w:t xml:space="preserve"> </w:t>
      </w:r>
      <w:r>
        <w:rPr>
          <w:sz w:val="20"/>
        </w:rPr>
        <w:t>received</w:t>
      </w:r>
      <w:r>
        <w:rPr>
          <w:spacing w:val="40"/>
          <w:sz w:val="20"/>
        </w:rPr>
        <w:t xml:space="preserve"> </w:t>
      </w:r>
      <w:r>
        <w:rPr>
          <w:sz w:val="20"/>
        </w:rPr>
        <w:t>on</w:t>
      </w:r>
      <w:r>
        <w:rPr>
          <w:spacing w:val="40"/>
          <w:sz w:val="20"/>
        </w:rPr>
        <w:t xml:space="preserve"> </w:t>
      </w:r>
      <w:r>
        <w:rPr>
          <w:sz w:val="20"/>
        </w:rPr>
        <w:t>procurement and asset disposal proceedings from procuring entities, tenderers, contractors</w:t>
      </w:r>
      <w:r>
        <w:rPr>
          <w:spacing w:val="-11"/>
          <w:sz w:val="20"/>
        </w:rPr>
        <w:t xml:space="preserve"> </w:t>
      </w:r>
      <w:r>
        <w:rPr>
          <w:sz w:val="20"/>
        </w:rPr>
        <w:t>or</w:t>
      </w:r>
      <w:r>
        <w:rPr>
          <w:spacing w:val="-11"/>
          <w:sz w:val="20"/>
        </w:rPr>
        <w:t xml:space="preserve"> </w:t>
      </w:r>
      <w:r>
        <w:rPr>
          <w:sz w:val="20"/>
        </w:rPr>
        <w:t>the</w:t>
      </w:r>
      <w:r>
        <w:rPr>
          <w:spacing w:val="-11"/>
          <w:sz w:val="20"/>
        </w:rPr>
        <w:t xml:space="preserve"> </w:t>
      </w:r>
      <w:r>
        <w:rPr>
          <w:sz w:val="20"/>
        </w:rPr>
        <w:t>general</w:t>
      </w:r>
      <w:r>
        <w:rPr>
          <w:spacing w:val="-11"/>
          <w:sz w:val="20"/>
        </w:rPr>
        <w:t xml:space="preserve"> </w:t>
      </w:r>
      <w:r>
        <w:rPr>
          <w:sz w:val="20"/>
        </w:rPr>
        <w:t>public</w:t>
      </w:r>
      <w:r>
        <w:rPr>
          <w:spacing w:val="-11"/>
          <w:sz w:val="20"/>
        </w:rPr>
        <w:t xml:space="preserve"> </w:t>
      </w:r>
      <w:r>
        <w:rPr>
          <w:sz w:val="20"/>
        </w:rPr>
        <w:t>that</w:t>
      </w:r>
      <w:r>
        <w:rPr>
          <w:spacing w:val="-11"/>
          <w:sz w:val="20"/>
        </w:rPr>
        <w:t xml:space="preserve"> </w:t>
      </w:r>
      <w:r>
        <w:rPr>
          <w:sz w:val="20"/>
        </w:rPr>
        <w:t>are</w:t>
      </w:r>
      <w:r>
        <w:rPr>
          <w:spacing w:val="-11"/>
          <w:sz w:val="20"/>
        </w:rPr>
        <w:t xml:space="preserve"> </w:t>
      </w:r>
      <w:r>
        <w:rPr>
          <w:sz w:val="20"/>
        </w:rPr>
        <w:t>not</w:t>
      </w:r>
      <w:r>
        <w:rPr>
          <w:spacing w:val="-11"/>
          <w:sz w:val="20"/>
        </w:rPr>
        <w:t xml:space="preserve"> </w:t>
      </w:r>
      <w:r>
        <w:rPr>
          <w:sz w:val="20"/>
        </w:rPr>
        <w:t>subject</w:t>
      </w:r>
      <w:r>
        <w:rPr>
          <w:spacing w:val="-11"/>
          <w:sz w:val="20"/>
        </w:rPr>
        <w:t xml:space="preserve"> </w:t>
      </w:r>
      <w:r>
        <w:rPr>
          <w:sz w:val="20"/>
        </w:rPr>
        <w:t>of</w:t>
      </w:r>
      <w:r>
        <w:rPr>
          <w:spacing w:val="-11"/>
          <w:sz w:val="20"/>
        </w:rPr>
        <w:t xml:space="preserve"> </w:t>
      </w:r>
      <w:r>
        <w:rPr>
          <w:sz w:val="20"/>
        </w:rPr>
        <w:t xml:space="preserve">administrative </w:t>
      </w:r>
      <w:r>
        <w:rPr>
          <w:spacing w:val="-2"/>
          <w:sz w:val="20"/>
        </w:rPr>
        <w:t>review;</w:t>
      </w:r>
    </w:p>
    <w:p w14:paraId="62AF0959" w14:textId="77777777" w:rsidR="00F727BD" w:rsidRDefault="00ED164B">
      <w:pPr>
        <w:pStyle w:val="ListParagraph"/>
        <w:numPr>
          <w:ilvl w:val="1"/>
          <w:numId w:val="133"/>
        </w:numPr>
        <w:tabs>
          <w:tab w:val="left" w:pos="1327"/>
        </w:tabs>
        <w:spacing w:before="60" w:line="249" w:lineRule="auto"/>
        <w:ind w:right="1889"/>
        <w:jc w:val="both"/>
        <w:rPr>
          <w:sz w:val="20"/>
        </w:rPr>
      </w:pPr>
      <w:r>
        <w:rPr>
          <w:sz w:val="20"/>
        </w:rPr>
        <w:t>research on the public procurement and asset disposal system and any developments arising from the same;</w:t>
      </w:r>
    </w:p>
    <w:p w14:paraId="70067E4F"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44289AE1" w14:textId="77777777" w:rsidR="00F727BD" w:rsidRDefault="00ED164B">
      <w:pPr>
        <w:pStyle w:val="ListParagraph"/>
        <w:numPr>
          <w:ilvl w:val="1"/>
          <w:numId w:val="133"/>
        </w:numPr>
        <w:tabs>
          <w:tab w:val="left" w:pos="1327"/>
        </w:tabs>
        <w:spacing w:before="83" w:line="249" w:lineRule="auto"/>
        <w:ind w:right="1889"/>
        <w:rPr>
          <w:sz w:val="20"/>
        </w:rPr>
      </w:pPr>
      <w:r>
        <w:rPr>
          <w:sz w:val="20"/>
        </w:rPr>
        <w:lastRenderedPageBreak/>
        <w:t>advise the Cabinet Secretary on the setting of standards including international public procurement and asset disposal standards;</w:t>
      </w:r>
    </w:p>
    <w:p w14:paraId="64CA7F14" w14:textId="77777777" w:rsidR="00F727BD" w:rsidRDefault="00ED164B">
      <w:pPr>
        <w:pStyle w:val="ListParagraph"/>
        <w:numPr>
          <w:ilvl w:val="1"/>
          <w:numId w:val="133"/>
        </w:numPr>
        <w:tabs>
          <w:tab w:val="left" w:pos="1327"/>
        </w:tabs>
        <w:spacing w:before="58" w:line="249" w:lineRule="auto"/>
        <w:ind w:right="1889"/>
        <w:rPr>
          <w:sz w:val="20"/>
        </w:rPr>
      </w:pPr>
      <w:r>
        <w:rPr>
          <w:sz w:val="20"/>
        </w:rPr>
        <w:t>develop</w:t>
      </w:r>
      <w:r>
        <w:rPr>
          <w:spacing w:val="40"/>
          <w:sz w:val="20"/>
        </w:rPr>
        <w:t xml:space="preserve"> </w:t>
      </w:r>
      <w:r>
        <w:rPr>
          <w:sz w:val="20"/>
        </w:rPr>
        <w:t>and</w:t>
      </w:r>
      <w:r>
        <w:rPr>
          <w:spacing w:val="40"/>
          <w:sz w:val="20"/>
        </w:rPr>
        <w:t xml:space="preserve"> </w:t>
      </w:r>
      <w:r>
        <w:rPr>
          <w:sz w:val="20"/>
        </w:rPr>
        <w:t>manage</w:t>
      </w:r>
      <w:r>
        <w:rPr>
          <w:spacing w:val="40"/>
          <w:sz w:val="20"/>
        </w:rPr>
        <w:t xml:space="preserve"> </w:t>
      </w:r>
      <w:r>
        <w:rPr>
          <w:sz w:val="20"/>
        </w:rPr>
        <w:t>the</w:t>
      </w:r>
      <w:r>
        <w:rPr>
          <w:spacing w:val="40"/>
          <w:sz w:val="20"/>
        </w:rPr>
        <w:t xml:space="preserve"> </w:t>
      </w:r>
      <w:r>
        <w:rPr>
          <w:sz w:val="20"/>
        </w:rPr>
        <w:t>State</w:t>
      </w:r>
      <w:r>
        <w:rPr>
          <w:spacing w:val="40"/>
          <w:sz w:val="20"/>
        </w:rPr>
        <w:t xml:space="preserve"> </w:t>
      </w:r>
      <w:r>
        <w:rPr>
          <w:sz w:val="20"/>
        </w:rPr>
        <w:t>portal</w:t>
      </w:r>
      <w:r>
        <w:rPr>
          <w:spacing w:val="40"/>
          <w:sz w:val="20"/>
        </w:rPr>
        <w:t xml:space="preserve"> </w:t>
      </w:r>
      <w:r>
        <w:rPr>
          <w:sz w:val="20"/>
        </w:rPr>
        <w:t>on</w:t>
      </w:r>
      <w:r>
        <w:rPr>
          <w:spacing w:val="40"/>
          <w:sz w:val="20"/>
        </w:rPr>
        <w:t xml:space="preserve"> </w:t>
      </w:r>
      <w:r>
        <w:rPr>
          <w:sz w:val="20"/>
        </w:rPr>
        <w:t>procurement</w:t>
      </w:r>
      <w:r>
        <w:rPr>
          <w:spacing w:val="40"/>
          <w:sz w:val="20"/>
        </w:rPr>
        <w:t xml:space="preserve"> </w:t>
      </w:r>
      <w:r>
        <w:rPr>
          <w:sz w:val="20"/>
        </w:rPr>
        <w:t>and</w:t>
      </w:r>
      <w:r>
        <w:rPr>
          <w:spacing w:val="40"/>
          <w:sz w:val="20"/>
        </w:rPr>
        <w:t xml:space="preserve"> </w:t>
      </w:r>
      <w:r>
        <w:rPr>
          <w:sz w:val="20"/>
        </w:rPr>
        <w:t>asset disposal and ensure that it is available and easily accessible;</w:t>
      </w:r>
    </w:p>
    <w:p w14:paraId="477A1E32" w14:textId="77777777" w:rsidR="00F727BD" w:rsidRDefault="00ED164B">
      <w:pPr>
        <w:pStyle w:val="ListParagraph"/>
        <w:numPr>
          <w:ilvl w:val="1"/>
          <w:numId w:val="133"/>
        </w:numPr>
        <w:tabs>
          <w:tab w:val="left" w:pos="1327"/>
        </w:tabs>
        <w:spacing w:before="59" w:line="249" w:lineRule="auto"/>
        <w:ind w:right="1890"/>
        <w:rPr>
          <w:sz w:val="20"/>
        </w:rPr>
      </w:pPr>
      <w:r>
        <w:rPr>
          <w:sz w:val="20"/>
        </w:rPr>
        <w:t>monitor and evaluate the preference and reservations provided for under this Act and provide quarterly public reports;</w:t>
      </w:r>
    </w:p>
    <w:p w14:paraId="32E54EA3" w14:textId="77777777" w:rsidR="00F727BD" w:rsidRDefault="00ED164B">
      <w:pPr>
        <w:pStyle w:val="ListParagraph"/>
        <w:numPr>
          <w:ilvl w:val="1"/>
          <w:numId w:val="133"/>
        </w:numPr>
        <w:tabs>
          <w:tab w:val="left" w:pos="1327"/>
        </w:tabs>
        <w:spacing w:before="58"/>
        <w:ind w:hanging="453"/>
        <w:rPr>
          <w:sz w:val="20"/>
        </w:rPr>
      </w:pPr>
      <w:r>
        <w:rPr>
          <w:sz w:val="20"/>
        </w:rPr>
        <w:t xml:space="preserve">create a central repository or database that </w:t>
      </w:r>
      <w:r>
        <w:rPr>
          <w:spacing w:val="-2"/>
          <w:sz w:val="20"/>
        </w:rPr>
        <w:t>includes—</w:t>
      </w:r>
    </w:p>
    <w:p w14:paraId="2206A154" w14:textId="77777777" w:rsidR="00F727BD" w:rsidRDefault="00ED164B">
      <w:pPr>
        <w:pStyle w:val="ListParagraph"/>
        <w:numPr>
          <w:ilvl w:val="2"/>
          <w:numId w:val="133"/>
        </w:numPr>
        <w:tabs>
          <w:tab w:val="left" w:pos="1894"/>
        </w:tabs>
        <w:spacing w:before="68"/>
        <w:ind w:hanging="461"/>
        <w:jc w:val="left"/>
        <w:rPr>
          <w:sz w:val="20"/>
        </w:rPr>
      </w:pPr>
      <w:r>
        <w:rPr>
          <w:sz w:val="20"/>
        </w:rPr>
        <w:t>complaints</w:t>
      </w:r>
      <w:r>
        <w:rPr>
          <w:spacing w:val="-4"/>
          <w:sz w:val="20"/>
        </w:rPr>
        <w:t xml:space="preserve"> </w:t>
      </w:r>
      <w:r>
        <w:rPr>
          <w:sz w:val="20"/>
        </w:rPr>
        <w:t>made</w:t>
      </w:r>
      <w:r>
        <w:rPr>
          <w:spacing w:val="-4"/>
          <w:sz w:val="20"/>
        </w:rPr>
        <w:t xml:space="preserve"> </w:t>
      </w:r>
      <w:r>
        <w:rPr>
          <w:sz w:val="20"/>
        </w:rPr>
        <w:t>on</w:t>
      </w:r>
      <w:r>
        <w:rPr>
          <w:spacing w:val="-4"/>
          <w:sz w:val="20"/>
        </w:rPr>
        <w:t xml:space="preserve"> </w:t>
      </w:r>
      <w:r>
        <w:rPr>
          <w:sz w:val="20"/>
        </w:rPr>
        <w:t>procuring</w:t>
      </w:r>
      <w:r>
        <w:rPr>
          <w:spacing w:val="-4"/>
          <w:sz w:val="20"/>
        </w:rPr>
        <w:t xml:space="preserve"> </w:t>
      </w:r>
      <w:r>
        <w:rPr>
          <w:spacing w:val="-2"/>
          <w:sz w:val="20"/>
        </w:rPr>
        <w:t>entities;</w:t>
      </w:r>
    </w:p>
    <w:p w14:paraId="7367CC62" w14:textId="77777777" w:rsidR="00F727BD" w:rsidRDefault="00ED164B">
      <w:pPr>
        <w:pStyle w:val="ListParagraph"/>
        <w:numPr>
          <w:ilvl w:val="2"/>
          <w:numId w:val="133"/>
        </w:numPr>
        <w:tabs>
          <w:tab w:val="left" w:pos="1894"/>
        </w:tabs>
        <w:spacing w:before="66" w:line="249" w:lineRule="auto"/>
        <w:ind w:right="1889" w:hanging="506"/>
        <w:jc w:val="left"/>
        <w:rPr>
          <w:sz w:val="20"/>
        </w:rPr>
      </w:pPr>
      <w:r>
        <w:rPr>
          <w:sz w:val="20"/>
        </w:rPr>
        <w:t>a</w:t>
      </w:r>
      <w:r>
        <w:rPr>
          <w:spacing w:val="29"/>
          <w:sz w:val="20"/>
        </w:rPr>
        <w:t xml:space="preserve"> </w:t>
      </w:r>
      <w:r>
        <w:rPr>
          <w:sz w:val="20"/>
        </w:rPr>
        <w:t>record</w:t>
      </w:r>
      <w:r>
        <w:rPr>
          <w:spacing w:val="29"/>
          <w:sz w:val="20"/>
        </w:rPr>
        <w:t xml:space="preserve"> </w:t>
      </w:r>
      <w:r>
        <w:rPr>
          <w:sz w:val="20"/>
        </w:rPr>
        <w:t>of</w:t>
      </w:r>
      <w:r>
        <w:rPr>
          <w:spacing w:val="29"/>
          <w:sz w:val="20"/>
        </w:rPr>
        <w:t xml:space="preserve"> </w:t>
      </w:r>
      <w:r>
        <w:rPr>
          <w:sz w:val="20"/>
        </w:rPr>
        <w:t>those</w:t>
      </w:r>
      <w:r>
        <w:rPr>
          <w:spacing w:val="29"/>
          <w:sz w:val="20"/>
        </w:rPr>
        <w:t xml:space="preserve"> </w:t>
      </w:r>
      <w:r>
        <w:rPr>
          <w:sz w:val="20"/>
        </w:rPr>
        <w:t>prohibited</w:t>
      </w:r>
      <w:r>
        <w:rPr>
          <w:spacing w:val="29"/>
          <w:sz w:val="20"/>
        </w:rPr>
        <w:t xml:space="preserve"> </w:t>
      </w:r>
      <w:r>
        <w:rPr>
          <w:sz w:val="20"/>
        </w:rPr>
        <w:t>from</w:t>
      </w:r>
      <w:r>
        <w:rPr>
          <w:spacing w:val="29"/>
          <w:sz w:val="20"/>
        </w:rPr>
        <w:t xml:space="preserve"> </w:t>
      </w:r>
      <w:r>
        <w:rPr>
          <w:sz w:val="20"/>
        </w:rPr>
        <w:t>participating</w:t>
      </w:r>
      <w:r>
        <w:rPr>
          <w:spacing w:val="29"/>
          <w:sz w:val="20"/>
        </w:rPr>
        <w:t xml:space="preserve"> </w:t>
      </w:r>
      <w:r>
        <w:rPr>
          <w:sz w:val="20"/>
        </w:rPr>
        <w:t>in</w:t>
      </w:r>
      <w:r>
        <w:rPr>
          <w:spacing w:val="29"/>
          <w:sz w:val="20"/>
        </w:rPr>
        <w:t xml:space="preserve"> </w:t>
      </w:r>
      <w:r>
        <w:rPr>
          <w:sz w:val="20"/>
        </w:rPr>
        <w:t>tenders</w:t>
      </w:r>
      <w:r>
        <w:rPr>
          <w:spacing w:val="29"/>
          <w:sz w:val="20"/>
        </w:rPr>
        <w:t xml:space="preserve"> </w:t>
      </w:r>
      <w:r>
        <w:rPr>
          <w:sz w:val="20"/>
        </w:rPr>
        <w:t>or those debarred;</w:t>
      </w:r>
    </w:p>
    <w:p w14:paraId="7018C6A2" w14:textId="77777777" w:rsidR="00F727BD" w:rsidRDefault="00ED164B">
      <w:pPr>
        <w:pStyle w:val="ListParagraph"/>
        <w:numPr>
          <w:ilvl w:val="2"/>
          <w:numId w:val="133"/>
        </w:numPr>
        <w:tabs>
          <w:tab w:val="left" w:pos="1894"/>
        </w:tabs>
        <w:spacing w:before="59"/>
        <w:ind w:hanging="550"/>
        <w:jc w:val="left"/>
        <w:rPr>
          <w:sz w:val="20"/>
        </w:rPr>
      </w:pPr>
      <w:r>
        <w:rPr>
          <w:sz w:val="20"/>
        </w:rPr>
        <w:t>market</w:t>
      </w:r>
      <w:r>
        <w:rPr>
          <w:spacing w:val="-4"/>
          <w:sz w:val="20"/>
        </w:rPr>
        <w:t xml:space="preserve"> </w:t>
      </w:r>
      <w:r>
        <w:rPr>
          <w:sz w:val="20"/>
        </w:rPr>
        <w:t>prices</w:t>
      </w:r>
      <w:r>
        <w:rPr>
          <w:spacing w:val="-3"/>
          <w:sz w:val="20"/>
        </w:rPr>
        <w:t xml:space="preserve"> </w:t>
      </w:r>
      <w:r>
        <w:rPr>
          <w:sz w:val="20"/>
        </w:rPr>
        <w:t>of</w:t>
      </w:r>
      <w:r>
        <w:rPr>
          <w:spacing w:val="-3"/>
          <w:sz w:val="20"/>
        </w:rPr>
        <w:t xml:space="preserve"> </w:t>
      </w:r>
      <w:r>
        <w:rPr>
          <w:sz w:val="20"/>
        </w:rPr>
        <w:t>goods,</w:t>
      </w:r>
      <w:r>
        <w:rPr>
          <w:spacing w:val="-3"/>
          <w:sz w:val="20"/>
        </w:rPr>
        <w:t xml:space="preserve"> </w:t>
      </w:r>
      <w:r>
        <w:rPr>
          <w:sz w:val="20"/>
        </w:rPr>
        <w:t>services</w:t>
      </w:r>
      <w:r>
        <w:rPr>
          <w:spacing w:val="-3"/>
          <w:sz w:val="20"/>
        </w:rPr>
        <w:t xml:space="preserve"> </w:t>
      </w:r>
      <w:r>
        <w:rPr>
          <w:sz w:val="20"/>
        </w:rPr>
        <w:t>and</w:t>
      </w:r>
      <w:r>
        <w:rPr>
          <w:spacing w:val="-3"/>
          <w:sz w:val="20"/>
        </w:rPr>
        <w:t xml:space="preserve"> </w:t>
      </w:r>
      <w:r>
        <w:rPr>
          <w:spacing w:val="-2"/>
          <w:sz w:val="20"/>
        </w:rPr>
        <w:t>works;</w:t>
      </w:r>
    </w:p>
    <w:p w14:paraId="01891896" w14:textId="77777777" w:rsidR="00F727BD" w:rsidRDefault="00ED164B">
      <w:pPr>
        <w:pStyle w:val="ListParagraph"/>
        <w:numPr>
          <w:ilvl w:val="2"/>
          <w:numId w:val="133"/>
        </w:numPr>
        <w:tabs>
          <w:tab w:val="left" w:pos="1894"/>
        </w:tabs>
        <w:spacing w:before="66"/>
        <w:ind w:hanging="561"/>
        <w:jc w:val="left"/>
        <w:rPr>
          <w:sz w:val="20"/>
        </w:rPr>
      </w:pPr>
      <w:r>
        <w:rPr>
          <w:sz w:val="20"/>
        </w:rPr>
        <w:t>benchmarked</w:t>
      </w:r>
      <w:r>
        <w:rPr>
          <w:spacing w:val="-11"/>
          <w:sz w:val="20"/>
        </w:rPr>
        <w:t xml:space="preserve"> </w:t>
      </w:r>
      <w:r>
        <w:rPr>
          <w:spacing w:val="-2"/>
          <w:sz w:val="20"/>
        </w:rPr>
        <w:t>prices;</w:t>
      </w:r>
    </w:p>
    <w:p w14:paraId="0380DCFB" w14:textId="77777777" w:rsidR="00F727BD" w:rsidRDefault="00ED164B">
      <w:pPr>
        <w:pStyle w:val="ListParagraph"/>
        <w:numPr>
          <w:ilvl w:val="2"/>
          <w:numId w:val="133"/>
        </w:numPr>
        <w:tabs>
          <w:tab w:val="left" w:pos="1894"/>
        </w:tabs>
        <w:spacing w:before="67" w:line="249" w:lineRule="auto"/>
        <w:ind w:right="1890" w:hanging="517"/>
        <w:jc w:val="left"/>
        <w:rPr>
          <w:sz w:val="20"/>
        </w:rPr>
      </w:pPr>
      <w:r>
        <w:rPr>
          <w:sz w:val="20"/>
        </w:rPr>
        <w:t xml:space="preserve">State organs and </w:t>
      </w:r>
      <w:r>
        <w:rPr>
          <w:sz w:val="20"/>
        </w:rPr>
        <w:t>public entities that are non-compliant with procurement laws;</w:t>
      </w:r>
    </w:p>
    <w:p w14:paraId="01AA3C4A" w14:textId="77777777" w:rsidR="00F727BD" w:rsidRDefault="00ED164B">
      <w:pPr>
        <w:pStyle w:val="ListParagraph"/>
        <w:numPr>
          <w:ilvl w:val="2"/>
          <w:numId w:val="133"/>
        </w:numPr>
        <w:tabs>
          <w:tab w:val="left" w:pos="1894"/>
        </w:tabs>
        <w:spacing w:before="58"/>
        <w:ind w:hanging="561"/>
        <w:jc w:val="left"/>
        <w:rPr>
          <w:sz w:val="20"/>
        </w:rPr>
      </w:pPr>
      <w:r>
        <w:rPr>
          <w:sz w:val="20"/>
        </w:rPr>
        <w:t>statistics</w:t>
      </w:r>
      <w:r>
        <w:rPr>
          <w:spacing w:val="-5"/>
          <w:sz w:val="20"/>
        </w:rPr>
        <w:t xml:space="preserve"> </w:t>
      </w:r>
      <w:r>
        <w:rPr>
          <w:sz w:val="20"/>
        </w:rPr>
        <w:t>related</w:t>
      </w:r>
      <w:r>
        <w:rPr>
          <w:spacing w:val="-4"/>
          <w:sz w:val="20"/>
        </w:rPr>
        <w:t xml:space="preserve"> </w:t>
      </w:r>
      <w:r>
        <w:rPr>
          <w:sz w:val="20"/>
        </w:rPr>
        <w:t>to</w:t>
      </w:r>
      <w:r>
        <w:rPr>
          <w:spacing w:val="-4"/>
          <w:sz w:val="20"/>
        </w:rPr>
        <w:t xml:space="preserve"> </w:t>
      </w:r>
      <w:r>
        <w:rPr>
          <w:sz w:val="20"/>
        </w:rPr>
        <w:t>public</w:t>
      </w:r>
      <w:r>
        <w:rPr>
          <w:spacing w:val="-5"/>
          <w:sz w:val="20"/>
        </w:rPr>
        <w:t xml:space="preserve"> </w:t>
      </w:r>
      <w:r>
        <w:rPr>
          <w:sz w:val="20"/>
        </w:rPr>
        <w:t>procurement</w:t>
      </w:r>
      <w:r>
        <w:rPr>
          <w:spacing w:val="-4"/>
          <w:sz w:val="20"/>
        </w:rPr>
        <w:t xml:space="preserve"> </w:t>
      </w:r>
      <w:r>
        <w:rPr>
          <w:sz w:val="20"/>
        </w:rPr>
        <w:t>and</w:t>
      </w:r>
      <w:r>
        <w:rPr>
          <w:spacing w:val="-4"/>
          <w:sz w:val="20"/>
        </w:rPr>
        <w:t xml:space="preserve"> </w:t>
      </w:r>
      <w:r>
        <w:rPr>
          <w:sz w:val="20"/>
        </w:rPr>
        <w:t>asset</w:t>
      </w:r>
      <w:r>
        <w:rPr>
          <w:spacing w:val="-4"/>
          <w:sz w:val="20"/>
        </w:rPr>
        <w:t xml:space="preserve"> </w:t>
      </w:r>
      <w:r>
        <w:rPr>
          <w:spacing w:val="-2"/>
          <w:sz w:val="20"/>
        </w:rPr>
        <w:t>disposal;</w:t>
      </w:r>
    </w:p>
    <w:p w14:paraId="7AD79D35" w14:textId="77777777" w:rsidR="00F727BD" w:rsidRDefault="00ED164B">
      <w:pPr>
        <w:pStyle w:val="ListParagraph"/>
        <w:numPr>
          <w:ilvl w:val="2"/>
          <w:numId w:val="133"/>
        </w:numPr>
        <w:tabs>
          <w:tab w:val="left" w:pos="1894"/>
        </w:tabs>
        <w:spacing w:before="67"/>
        <w:ind w:hanging="605"/>
        <w:jc w:val="left"/>
        <w:rPr>
          <w:sz w:val="20"/>
        </w:rPr>
      </w:pPr>
      <w:r>
        <w:rPr>
          <w:sz w:val="20"/>
        </w:rPr>
        <w:t>price</w:t>
      </w:r>
      <w:r>
        <w:rPr>
          <w:spacing w:val="-4"/>
          <w:sz w:val="20"/>
        </w:rPr>
        <w:t xml:space="preserve"> </w:t>
      </w:r>
      <w:r>
        <w:rPr>
          <w:sz w:val="20"/>
        </w:rPr>
        <w:t>comparisons</w:t>
      </w:r>
      <w:r>
        <w:rPr>
          <w:spacing w:val="-3"/>
          <w:sz w:val="20"/>
        </w:rPr>
        <w:t xml:space="preserve"> </w:t>
      </w:r>
      <w:r>
        <w:rPr>
          <w:sz w:val="20"/>
        </w:rPr>
        <w:t>for</w:t>
      </w:r>
      <w:r>
        <w:rPr>
          <w:spacing w:val="-3"/>
          <w:sz w:val="20"/>
        </w:rPr>
        <w:t xml:space="preserve"> </w:t>
      </w:r>
      <w:r>
        <w:rPr>
          <w:sz w:val="20"/>
        </w:rPr>
        <w:t>goods,</w:t>
      </w:r>
      <w:r>
        <w:rPr>
          <w:spacing w:val="-4"/>
          <w:sz w:val="20"/>
        </w:rPr>
        <w:t xml:space="preserve"> </w:t>
      </w:r>
      <w:r>
        <w:rPr>
          <w:sz w:val="20"/>
        </w:rPr>
        <w:t>services</w:t>
      </w:r>
      <w:r>
        <w:rPr>
          <w:spacing w:val="-3"/>
          <w:sz w:val="20"/>
        </w:rPr>
        <w:t xml:space="preserve"> </w:t>
      </w:r>
      <w:r>
        <w:rPr>
          <w:sz w:val="20"/>
        </w:rPr>
        <w:t>and</w:t>
      </w:r>
      <w:r>
        <w:rPr>
          <w:spacing w:val="-3"/>
          <w:sz w:val="20"/>
        </w:rPr>
        <w:t xml:space="preserve"> </w:t>
      </w:r>
      <w:r>
        <w:rPr>
          <w:sz w:val="20"/>
        </w:rPr>
        <w:t>works;</w:t>
      </w:r>
      <w:r>
        <w:rPr>
          <w:spacing w:val="-3"/>
          <w:sz w:val="20"/>
        </w:rPr>
        <w:t xml:space="preserve"> </w:t>
      </w:r>
      <w:r>
        <w:rPr>
          <w:spacing w:val="-5"/>
          <w:sz w:val="20"/>
        </w:rPr>
        <w:t>and</w:t>
      </w:r>
    </w:p>
    <w:p w14:paraId="3CB6EF45" w14:textId="77777777" w:rsidR="00F727BD" w:rsidRDefault="00ED164B">
      <w:pPr>
        <w:pStyle w:val="ListParagraph"/>
        <w:numPr>
          <w:ilvl w:val="2"/>
          <w:numId w:val="133"/>
        </w:numPr>
        <w:tabs>
          <w:tab w:val="left" w:pos="1894"/>
        </w:tabs>
        <w:spacing w:before="67" w:line="249" w:lineRule="auto"/>
        <w:ind w:right="1890" w:hanging="650"/>
        <w:jc w:val="left"/>
        <w:rPr>
          <w:sz w:val="20"/>
        </w:rPr>
      </w:pPr>
      <w:r>
        <w:rPr>
          <w:sz w:val="20"/>
        </w:rPr>
        <w:t>any</w:t>
      </w:r>
      <w:r>
        <w:rPr>
          <w:spacing w:val="-6"/>
          <w:sz w:val="20"/>
        </w:rPr>
        <w:t xml:space="preserve"> </w:t>
      </w:r>
      <w:r>
        <w:rPr>
          <w:sz w:val="20"/>
        </w:rPr>
        <w:t>information</w:t>
      </w:r>
      <w:r>
        <w:rPr>
          <w:spacing w:val="-6"/>
          <w:sz w:val="20"/>
        </w:rPr>
        <w:t xml:space="preserve"> </w:t>
      </w:r>
      <w:r>
        <w:rPr>
          <w:sz w:val="20"/>
        </w:rPr>
        <w:t>related</w:t>
      </w:r>
      <w:r>
        <w:rPr>
          <w:spacing w:val="-6"/>
          <w:sz w:val="20"/>
        </w:rPr>
        <w:t xml:space="preserve"> </w:t>
      </w:r>
      <w:r>
        <w:rPr>
          <w:sz w:val="20"/>
        </w:rPr>
        <w:t>to</w:t>
      </w:r>
      <w:r>
        <w:rPr>
          <w:spacing w:val="-6"/>
          <w:sz w:val="20"/>
        </w:rPr>
        <w:t xml:space="preserve"> </w:t>
      </w:r>
      <w:r>
        <w:rPr>
          <w:sz w:val="20"/>
        </w:rPr>
        <w:t>procurement</w:t>
      </w:r>
      <w:r>
        <w:rPr>
          <w:spacing w:val="-6"/>
          <w:sz w:val="20"/>
        </w:rPr>
        <w:t xml:space="preserve"> </w:t>
      </w:r>
      <w:r>
        <w:rPr>
          <w:sz w:val="20"/>
        </w:rPr>
        <w:t>that</w:t>
      </w:r>
      <w:r>
        <w:rPr>
          <w:spacing w:val="-6"/>
          <w:sz w:val="20"/>
        </w:rPr>
        <w:t xml:space="preserve"> </w:t>
      </w:r>
      <w:r>
        <w:rPr>
          <w:sz w:val="20"/>
        </w:rPr>
        <w:t>may</w:t>
      </w:r>
      <w:r>
        <w:rPr>
          <w:spacing w:val="-6"/>
          <w:sz w:val="20"/>
        </w:rPr>
        <w:t xml:space="preserve"> </w:t>
      </w:r>
      <w:r>
        <w:rPr>
          <w:sz w:val="20"/>
        </w:rPr>
        <w:t>be</w:t>
      </w:r>
      <w:r>
        <w:rPr>
          <w:spacing w:val="-6"/>
          <w:sz w:val="20"/>
        </w:rPr>
        <w:t xml:space="preserve"> </w:t>
      </w:r>
      <w:r>
        <w:rPr>
          <w:sz w:val="20"/>
        </w:rPr>
        <w:t xml:space="preserve">necessary for the </w:t>
      </w:r>
      <w:r>
        <w:rPr>
          <w:sz w:val="20"/>
        </w:rPr>
        <w:t>public;</w:t>
      </w:r>
    </w:p>
    <w:p w14:paraId="5106051B" w14:textId="77777777" w:rsidR="00F727BD" w:rsidRDefault="00ED164B">
      <w:pPr>
        <w:pStyle w:val="ListParagraph"/>
        <w:numPr>
          <w:ilvl w:val="1"/>
          <w:numId w:val="133"/>
        </w:numPr>
        <w:tabs>
          <w:tab w:val="left" w:pos="1325"/>
          <w:tab w:val="left" w:pos="1327"/>
        </w:tabs>
        <w:spacing w:before="57" w:line="249" w:lineRule="auto"/>
        <w:ind w:right="1889"/>
        <w:jc w:val="both"/>
        <w:rPr>
          <w:sz w:val="20"/>
        </w:rPr>
      </w:pPr>
      <w:r>
        <w:rPr>
          <w:sz w:val="20"/>
        </w:rPr>
        <w:t>inform,</w:t>
      </w:r>
      <w:r>
        <w:rPr>
          <w:spacing w:val="-10"/>
          <w:sz w:val="20"/>
        </w:rPr>
        <w:t xml:space="preserve"> </w:t>
      </w:r>
      <w:r>
        <w:rPr>
          <w:sz w:val="20"/>
        </w:rPr>
        <w:t>as</w:t>
      </w:r>
      <w:r>
        <w:rPr>
          <w:spacing w:val="-10"/>
          <w:sz w:val="20"/>
        </w:rPr>
        <w:t xml:space="preserve"> </w:t>
      </w:r>
      <w:r>
        <w:rPr>
          <w:sz w:val="20"/>
        </w:rPr>
        <w:t>applicable,</w:t>
      </w:r>
      <w:r>
        <w:rPr>
          <w:spacing w:val="-10"/>
          <w:sz w:val="20"/>
        </w:rPr>
        <w:t xml:space="preserve"> </w:t>
      </w:r>
      <w:r>
        <w:rPr>
          <w:sz w:val="20"/>
        </w:rPr>
        <w:t>the</w:t>
      </w:r>
      <w:r>
        <w:rPr>
          <w:spacing w:val="-10"/>
          <w:sz w:val="20"/>
        </w:rPr>
        <w:t xml:space="preserve"> </w:t>
      </w:r>
      <w:r>
        <w:rPr>
          <w:sz w:val="20"/>
        </w:rPr>
        <w:t>Cabinet</w:t>
      </w:r>
      <w:r>
        <w:rPr>
          <w:spacing w:val="-10"/>
          <w:sz w:val="20"/>
        </w:rPr>
        <w:t xml:space="preserve"> </w:t>
      </w:r>
      <w:r>
        <w:rPr>
          <w:sz w:val="20"/>
        </w:rPr>
        <w:t>Secretary,</w:t>
      </w:r>
      <w:r>
        <w:rPr>
          <w:spacing w:val="-10"/>
          <w:sz w:val="20"/>
        </w:rPr>
        <w:t xml:space="preserve"> </w:t>
      </w:r>
      <w:r>
        <w:rPr>
          <w:sz w:val="20"/>
        </w:rPr>
        <w:t>Parliament,</w:t>
      </w:r>
      <w:r>
        <w:rPr>
          <w:spacing w:val="-10"/>
          <w:sz w:val="20"/>
        </w:rPr>
        <w:t xml:space="preserve"> </w:t>
      </w:r>
      <w:r>
        <w:rPr>
          <w:sz w:val="20"/>
        </w:rPr>
        <w:t>the</w:t>
      </w:r>
      <w:r>
        <w:rPr>
          <w:spacing w:val="-10"/>
          <w:sz w:val="20"/>
        </w:rPr>
        <w:t xml:space="preserve"> </w:t>
      </w:r>
      <w:r>
        <w:rPr>
          <w:sz w:val="20"/>
        </w:rPr>
        <w:t>relevant County</w:t>
      </w:r>
      <w:r>
        <w:rPr>
          <w:spacing w:val="-10"/>
          <w:sz w:val="20"/>
        </w:rPr>
        <w:t xml:space="preserve"> </w:t>
      </w:r>
      <w:r>
        <w:rPr>
          <w:sz w:val="20"/>
        </w:rPr>
        <w:t>Executive</w:t>
      </w:r>
      <w:r>
        <w:rPr>
          <w:spacing w:val="-10"/>
          <w:sz w:val="20"/>
        </w:rPr>
        <w:t xml:space="preserve"> </w:t>
      </w:r>
      <w:r>
        <w:rPr>
          <w:sz w:val="20"/>
        </w:rPr>
        <w:t>member</w:t>
      </w:r>
      <w:r>
        <w:rPr>
          <w:spacing w:val="-10"/>
          <w:sz w:val="20"/>
        </w:rPr>
        <w:t xml:space="preserve"> </w:t>
      </w:r>
      <w:r>
        <w:rPr>
          <w:sz w:val="20"/>
        </w:rPr>
        <w:t>for</w:t>
      </w:r>
      <w:r>
        <w:rPr>
          <w:spacing w:val="-10"/>
          <w:sz w:val="20"/>
        </w:rPr>
        <w:t xml:space="preserve"> </w:t>
      </w:r>
      <w:r>
        <w:rPr>
          <w:sz w:val="20"/>
        </w:rPr>
        <w:t>finance,</w:t>
      </w:r>
      <w:r>
        <w:rPr>
          <w:spacing w:val="-10"/>
          <w:sz w:val="20"/>
        </w:rPr>
        <w:t xml:space="preserve"> </w:t>
      </w:r>
      <w:r>
        <w:rPr>
          <w:sz w:val="20"/>
        </w:rPr>
        <w:t>the</w:t>
      </w:r>
      <w:r>
        <w:rPr>
          <w:spacing w:val="-10"/>
          <w:sz w:val="20"/>
        </w:rPr>
        <w:t xml:space="preserve"> </w:t>
      </w:r>
      <w:r>
        <w:rPr>
          <w:sz w:val="20"/>
        </w:rPr>
        <w:t>relevant</w:t>
      </w:r>
      <w:r>
        <w:rPr>
          <w:spacing w:val="-10"/>
          <w:sz w:val="20"/>
        </w:rPr>
        <w:t xml:space="preserve"> </w:t>
      </w:r>
      <w:r>
        <w:rPr>
          <w:sz w:val="20"/>
        </w:rPr>
        <w:t>County</w:t>
      </w:r>
      <w:r>
        <w:rPr>
          <w:spacing w:val="-10"/>
          <w:sz w:val="20"/>
        </w:rPr>
        <w:t xml:space="preserve"> </w:t>
      </w:r>
      <w:r>
        <w:rPr>
          <w:sz w:val="20"/>
        </w:rPr>
        <w:t>Assembly or Auditor-General on issues of non-compliance with procurement laws once the relevant State organ or public entity ignores the written directives of the Authority, including material breaches of the measures established under this Act;</w:t>
      </w:r>
    </w:p>
    <w:p w14:paraId="6EFEAAE2" w14:textId="77777777" w:rsidR="00F727BD" w:rsidRDefault="00ED164B">
      <w:pPr>
        <w:pStyle w:val="ListParagraph"/>
        <w:numPr>
          <w:ilvl w:val="1"/>
          <w:numId w:val="133"/>
        </w:numPr>
        <w:tabs>
          <w:tab w:val="left" w:pos="1326"/>
        </w:tabs>
        <w:spacing w:before="62"/>
        <w:ind w:left="1326" w:hanging="452"/>
        <w:jc w:val="both"/>
        <w:rPr>
          <w:sz w:val="20"/>
        </w:rPr>
      </w:pPr>
      <w:proofErr w:type="gramStart"/>
      <w:r>
        <w:rPr>
          <w:sz w:val="20"/>
        </w:rPr>
        <w:t>generally</w:t>
      </w:r>
      <w:proofErr w:type="gramEnd"/>
      <w:r>
        <w:rPr>
          <w:sz w:val="20"/>
        </w:rPr>
        <w:t xml:space="preserve"> report to Parliament and the relevant county </w:t>
      </w:r>
      <w:r>
        <w:rPr>
          <w:spacing w:val="-2"/>
          <w:sz w:val="20"/>
        </w:rPr>
        <w:t>assembly;</w:t>
      </w:r>
    </w:p>
    <w:p w14:paraId="3AEE8448" w14:textId="77777777" w:rsidR="00F727BD" w:rsidRDefault="00ED164B">
      <w:pPr>
        <w:pStyle w:val="ListParagraph"/>
        <w:numPr>
          <w:ilvl w:val="1"/>
          <w:numId w:val="133"/>
        </w:numPr>
        <w:tabs>
          <w:tab w:val="left" w:pos="1325"/>
          <w:tab w:val="left" w:pos="1327"/>
        </w:tabs>
        <w:spacing w:before="67" w:line="249" w:lineRule="auto"/>
        <w:ind w:right="1888"/>
        <w:jc w:val="both"/>
        <w:rPr>
          <w:sz w:val="20"/>
        </w:rPr>
      </w:pPr>
      <w:r>
        <w:rPr>
          <w:sz w:val="20"/>
        </w:rPr>
        <w:t xml:space="preserve">develop a code of ethics to guide procuring entities and </w:t>
      </w:r>
      <w:r>
        <w:rPr>
          <w:sz w:val="20"/>
        </w:rPr>
        <w:t>winning bidders</w:t>
      </w:r>
      <w:r>
        <w:rPr>
          <w:spacing w:val="-14"/>
          <w:sz w:val="20"/>
        </w:rPr>
        <w:t xml:space="preserve"> </w:t>
      </w:r>
      <w:r>
        <w:rPr>
          <w:sz w:val="20"/>
        </w:rPr>
        <w:t>when</w:t>
      </w:r>
      <w:r>
        <w:rPr>
          <w:spacing w:val="-14"/>
          <w:sz w:val="20"/>
        </w:rPr>
        <w:t xml:space="preserve"> </w:t>
      </w:r>
      <w:r>
        <w:rPr>
          <w:sz w:val="20"/>
        </w:rPr>
        <w:t>undertaking</w:t>
      </w:r>
      <w:r>
        <w:rPr>
          <w:spacing w:val="-14"/>
          <w:sz w:val="20"/>
        </w:rPr>
        <w:t xml:space="preserve"> </w:t>
      </w:r>
      <w:r>
        <w:rPr>
          <w:sz w:val="20"/>
        </w:rPr>
        <w:t>public</w:t>
      </w:r>
      <w:r>
        <w:rPr>
          <w:spacing w:val="-14"/>
          <w:sz w:val="20"/>
        </w:rPr>
        <w:t xml:space="preserve"> </w:t>
      </w:r>
      <w:r>
        <w:rPr>
          <w:sz w:val="20"/>
        </w:rPr>
        <w:t>procurement</w:t>
      </w:r>
      <w:r>
        <w:rPr>
          <w:spacing w:val="-14"/>
          <w:sz w:val="20"/>
        </w:rPr>
        <w:t xml:space="preserve"> </w:t>
      </w:r>
      <w:r>
        <w:rPr>
          <w:sz w:val="20"/>
        </w:rPr>
        <w:t>and</w:t>
      </w:r>
      <w:r>
        <w:rPr>
          <w:spacing w:val="-14"/>
          <w:sz w:val="20"/>
        </w:rPr>
        <w:t xml:space="preserve"> </w:t>
      </w:r>
      <w:r>
        <w:rPr>
          <w:sz w:val="20"/>
        </w:rPr>
        <w:t>disposal</w:t>
      </w:r>
      <w:r>
        <w:rPr>
          <w:spacing w:val="-14"/>
          <w:sz w:val="20"/>
        </w:rPr>
        <w:t xml:space="preserve"> </w:t>
      </w:r>
      <w:r>
        <w:rPr>
          <w:sz w:val="20"/>
        </w:rPr>
        <w:t>with</w:t>
      </w:r>
      <w:r>
        <w:rPr>
          <w:spacing w:val="-14"/>
          <w:sz w:val="20"/>
        </w:rPr>
        <w:t xml:space="preserve"> </w:t>
      </w:r>
      <w:r>
        <w:rPr>
          <w:sz w:val="20"/>
        </w:rPr>
        <w:t>State organs and public entities;</w:t>
      </w:r>
    </w:p>
    <w:p w14:paraId="6B559273" w14:textId="77777777" w:rsidR="00F727BD" w:rsidRDefault="00ED164B">
      <w:pPr>
        <w:pStyle w:val="ListParagraph"/>
        <w:numPr>
          <w:ilvl w:val="1"/>
          <w:numId w:val="133"/>
        </w:numPr>
        <w:tabs>
          <w:tab w:val="left" w:pos="1325"/>
          <w:tab w:val="left" w:pos="1327"/>
        </w:tabs>
        <w:spacing w:before="59" w:line="249" w:lineRule="auto"/>
        <w:ind w:right="1888"/>
        <w:jc w:val="both"/>
        <w:rPr>
          <w:sz w:val="20"/>
        </w:rPr>
      </w:pPr>
      <w:r>
        <w:rPr>
          <w:sz w:val="20"/>
        </w:rPr>
        <w:t>in</w:t>
      </w:r>
      <w:r>
        <w:rPr>
          <w:spacing w:val="-14"/>
          <w:sz w:val="20"/>
        </w:rPr>
        <w:t xml:space="preserve"> </w:t>
      </w:r>
      <w:r>
        <w:rPr>
          <w:sz w:val="20"/>
        </w:rPr>
        <w:t>undertaking</w:t>
      </w:r>
      <w:r>
        <w:rPr>
          <w:spacing w:val="-14"/>
          <w:sz w:val="20"/>
        </w:rPr>
        <w:t xml:space="preserve"> </w:t>
      </w:r>
      <w:r>
        <w:rPr>
          <w:sz w:val="20"/>
        </w:rPr>
        <w:t>its</w:t>
      </w:r>
      <w:r>
        <w:rPr>
          <w:spacing w:val="-14"/>
          <w:sz w:val="20"/>
        </w:rPr>
        <w:t xml:space="preserve"> </w:t>
      </w:r>
      <w:r>
        <w:rPr>
          <w:sz w:val="20"/>
        </w:rPr>
        <w:t>functions,</w:t>
      </w:r>
      <w:r>
        <w:rPr>
          <w:spacing w:val="-14"/>
          <w:sz w:val="20"/>
        </w:rPr>
        <w:t xml:space="preserve"> </w:t>
      </w:r>
      <w:r>
        <w:rPr>
          <w:sz w:val="20"/>
        </w:rPr>
        <w:t>cooperate</w:t>
      </w:r>
      <w:r>
        <w:rPr>
          <w:spacing w:val="-14"/>
          <w:sz w:val="20"/>
        </w:rPr>
        <w:t xml:space="preserve"> </w:t>
      </w:r>
      <w:r>
        <w:rPr>
          <w:sz w:val="20"/>
        </w:rPr>
        <w:t>with</w:t>
      </w:r>
      <w:r>
        <w:rPr>
          <w:spacing w:val="-13"/>
          <w:sz w:val="20"/>
        </w:rPr>
        <w:t xml:space="preserve"> </w:t>
      </w:r>
      <w:r>
        <w:rPr>
          <w:sz w:val="20"/>
        </w:rPr>
        <w:t>state</w:t>
      </w:r>
      <w:r>
        <w:rPr>
          <w:spacing w:val="-14"/>
          <w:sz w:val="20"/>
        </w:rPr>
        <w:t xml:space="preserve"> </w:t>
      </w:r>
      <w:r>
        <w:rPr>
          <w:sz w:val="20"/>
        </w:rPr>
        <w:t>and</w:t>
      </w:r>
      <w:r>
        <w:rPr>
          <w:spacing w:val="-14"/>
          <w:sz w:val="20"/>
        </w:rPr>
        <w:t xml:space="preserve"> </w:t>
      </w:r>
      <w:r>
        <w:rPr>
          <w:sz w:val="20"/>
        </w:rPr>
        <w:t>non-state</w:t>
      </w:r>
      <w:r>
        <w:rPr>
          <w:spacing w:val="-14"/>
          <w:sz w:val="20"/>
        </w:rPr>
        <w:t xml:space="preserve"> </w:t>
      </w:r>
      <w:r>
        <w:rPr>
          <w:sz w:val="20"/>
        </w:rPr>
        <w:t>actors with</w:t>
      </w:r>
      <w:r>
        <w:rPr>
          <w:spacing w:val="-14"/>
          <w:sz w:val="20"/>
        </w:rPr>
        <w:t xml:space="preserve"> </w:t>
      </w:r>
      <w:r>
        <w:rPr>
          <w:sz w:val="20"/>
        </w:rPr>
        <w:t>a</w:t>
      </w:r>
      <w:r>
        <w:rPr>
          <w:spacing w:val="-14"/>
          <w:sz w:val="20"/>
        </w:rPr>
        <w:t xml:space="preserve"> </w:t>
      </w:r>
      <w:r>
        <w:rPr>
          <w:sz w:val="20"/>
        </w:rPr>
        <w:t>view</w:t>
      </w:r>
      <w:r>
        <w:rPr>
          <w:spacing w:val="-14"/>
          <w:sz w:val="20"/>
        </w:rPr>
        <w:t xml:space="preserve"> </w:t>
      </w:r>
      <w:r>
        <w:rPr>
          <w:sz w:val="20"/>
        </w:rPr>
        <w:t>to</w:t>
      </w:r>
      <w:r>
        <w:rPr>
          <w:spacing w:val="-14"/>
          <w:sz w:val="20"/>
        </w:rPr>
        <w:t xml:space="preserve"> </w:t>
      </w:r>
      <w:r>
        <w:rPr>
          <w:sz w:val="20"/>
        </w:rPr>
        <w:t>obtaining</w:t>
      </w:r>
      <w:r>
        <w:rPr>
          <w:spacing w:val="-14"/>
          <w:sz w:val="20"/>
        </w:rPr>
        <w:t xml:space="preserve"> </w:t>
      </w:r>
      <w:r>
        <w:rPr>
          <w:sz w:val="20"/>
        </w:rPr>
        <w:t>recommendations</w:t>
      </w:r>
      <w:r>
        <w:rPr>
          <w:spacing w:val="-14"/>
          <w:sz w:val="20"/>
        </w:rPr>
        <w:t xml:space="preserve"> </w:t>
      </w:r>
      <w:r>
        <w:rPr>
          <w:sz w:val="20"/>
        </w:rPr>
        <w:t>on</w:t>
      </w:r>
      <w:r>
        <w:rPr>
          <w:spacing w:val="-14"/>
          <w:sz w:val="20"/>
        </w:rPr>
        <w:t xml:space="preserve"> </w:t>
      </w:r>
      <w:r>
        <w:rPr>
          <w:sz w:val="20"/>
        </w:rPr>
        <w:t>how</w:t>
      </w:r>
      <w:r>
        <w:rPr>
          <w:spacing w:val="-14"/>
          <w:sz w:val="20"/>
        </w:rPr>
        <w:t xml:space="preserve"> </w:t>
      </w:r>
      <w:r>
        <w:rPr>
          <w:sz w:val="20"/>
        </w:rPr>
        <w:t>public</w:t>
      </w:r>
      <w:r>
        <w:rPr>
          <w:spacing w:val="-14"/>
          <w:sz w:val="20"/>
        </w:rPr>
        <w:t xml:space="preserve"> </w:t>
      </w:r>
      <w:r>
        <w:rPr>
          <w:sz w:val="20"/>
        </w:rPr>
        <w:t xml:space="preserve">procurement and </w:t>
      </w:r>
      <w:r>
        <w:rPr>
          <w:sz w:val="20"/>
        </w:rPr>
        <w:t>disposal can be improved;</w:t>
      </w:r>
    </w:p>
    <w:p w14:paraId="4CE02CE1" w14:textId="77777777" w:rsidR="00F727BD" w:rsidRDefault="00ED164B">
      <w:pPr>
        <w:pStyle w:val="ListParagraph"/>
        <w:numPr>
          <w:ilvl w:val="1"/>
          <w:numId w:val="133"/>
        </w:numPr>
        <w:tabs>
          <w:tab w:val="left" w:pos="1325"/>
          <w:tab w:val="left" w:pos="1327"/>
        </w:tabs>
        <w:spacing w:before="59" w:line="249" w:lineRule="auto"/>
        <w:ind w:right="1889"/>
        <w:jc w:val="both"/>
        <w:rPr>
          <w:sz w:val="20"/>
        </w:rPr>
      </w:pPr>
      <w:r>
        <w:rPr>
          <w:sz w:val="20"/>
        </w:rPr>
        <w:t>ensure the procurement entities implement the preference and reservations and provide data to the Authority disaggregated to indicate the number of disadvantaged groups that have benefitted;</w:t>
      </w:r>
    </w:p>
    <w:p w14:paraId="4F268B2E" w14:textId="77777777" w:rsidR="00F727BD" w:rsidRDefault="00ED164B">
      <w:pPr>
        <w:pStyle w:val="BodyText"/>
        <w:spacing w:before="59" w:line="249" w:lineRule="auto"/>
        <w:ind w:left="1327" w:right="1888" w:hanging="454"/>
      </w:pPr>
      <w:r>
        <w:t>(</w:t>
      </w:r>
      <w:proofErr w:type="spellStart"/>
      <w:r>
        <w:t>ra</w:t>
      </w:r>
      <w:proofErr w:type="spellEnd"/>
      <w:r>
        <w:t>)</w:t>
      </w:r>
      <w:r>
        <w:rPr>
          <w:spacing w:val="79"/>
        </w:rPr>
        <w:t xml:space="preserve"> </w:t>
      </w:r>
      <w:r>
        <w:t>develop,</w:t>
      </w:r>
      <w:r>
        <w:rPr>
          <w:spacing w:val="-7"/>
        </w:rPr>
        <w:t xml:space="preserve"> </w:t>
      </w:r>
      <w:r>
        <w:t>promote</w:t>
      </w:r>
      <w:r>
        <w:rPr>
          <w:spacing w:val="-7"/>
        </w:rPr>
        <w:t xml:space="preserve"> </w:t>
      </w:r>
      <w:r>
        <w:t>and</w:t>
      </w:r>
      <w:r>
        <w:rPr>
          <w:spacing w:val="-7"/>
        </w:rPr>
        <w:t xml:space="preserve"> </w:t>
      </w:r>
      <w:r>
        <w:t>support</w:t>
      </w:r>
      <w:r>
        <w:rPr>
          <w:spacing w:val="-7"/>
        </w:rPr>
        <w:t xml:space="preserve"> </w:t>
      </w:r>
      <w:r>
        <w:t>the</w:t>
      </w:r>
      <w:r>
        <w:rPr>
          <w:spacing w:val="-7"/>
        </w:rPr>
        <w:t xml:space="preserve"> </w:t>
      </w:r>
      <w:r>
        <w:t>training</w:t>
      </w:r>
      <w:r>
        <w:rPr>
          <w:spacing w:val="-7"/>
        </w:rPr>
        <w:t xml:space="preserve"> </w:t>
      </w:r>
      <w:r>
        <w:t>and</w:t>
      </w:r>
      <w:r>
        <w:rPr>
          <w:spacing w:val="-7"/>
        </w:rPr>
        <w:t xml:space="preserve"> </w:t>
      </w:r>
      <w:r>
        <w:t>capacity</w:t>
      </w:r>
      <w:r>
        <w:rPr>
          <w:spacing w:val="-7"/>
        </w:rPr>
        <w:t xml:space="preserve"> </w:t>
      </w:r>
      <w:r>
        <w:t>development of persons involved in procurement and asset disposal;</w:t>
      </w:r>
    </w:p>
    <w:p w14:paraId="14B63C94" w14:textId="77777777" w:rsidR="00F727BD" w:rsidRDefault="00ED164B">
      <w:pPr>
        <w:pStyle w:val="ListParagraph"/>
        <w:numPr>
          <w:ilvl w:val="1"/>
          <w:numId w:val="133"/>
        </w:numPr>
        <w:tabs>
          <w:tab w:val="left" w:pos="1327"/>
        </w:tabs>
        <w:spacing w:before="58" w:line="249" w:lineRule="auto"/>
        <w:ind w:right="1889"/>
        <w:jc w:val="both"/>
        <w:rPr>
          <w:sz w:val="20"/>
        </w:rPr>
      </w:pPr>
      <w:r>
        <w:rPr>
          <w:sz w:val="20"/>
        </w:rPr>
        <w:t>perform</w:t>
      </w:r>
      <w:r>
        <w:rPr>
          <w:spacing w:val="-14"/>
          <w:sz w:val="20"/>
        </w:rPr>
        <w:t xml:space="preserve"> </w:t>
      </w:r>
      <w:r>
        <w:rPr>
          <w:sz w:val="20"/>
        </w:rPr>
        <w:t>such</w:t>
      </w:r>
      <w:r>
        <w:rPr>
          <w:spacing w:val="-14"/>
          <w:sz w:val="20"/>
        </w:rPr>
        <w:t xml:space="preserve"> </w:t>
      </w:r>
      <w:r>
        <w:rPr>
          <w:sz w:val="20"/>
        </w:rPr>
        <w:t>other</w:t>
      </w:r>
      <w:r>
        <w:rPr>
          <w:spacing w:val="-14"/>
          <w:sz w:val="20"/>
        </w:rPr>
        <w:t xml:space="preserve"> </w:t>
      </w:r>
      <w:r>
        <w:rPr>
          <w:sz w:val="20"/>
        </w:rPr>
        <w:t>functions</w:t>
      </w:r>
      <w:r>
        <w:rPr>
          <w:spacing w:val="-13"/>
          <w:sz w:val="20"/>
        </w:rPr>
        <w:t xml:space="preserve"> </w:t>
      </w:r>
      <w:r>
        <w:rPr>
          <w:sz w:val="20"/>
        </w:rPr>
        <w:t>and</w:t>
      </w:r>
      <w:r>
        <w:rPr>
          <w:spacing w:val="-14"/>
          <w:sz w:val="20"/>
        </w:rPr>
        <w:t xml:space="preserve"> </w:t>
      </w:r>
      <w:r>
        <w:rPr>
          <w:sz w:val="20"/>
        </w:rPr>
        <w:t>duties</w:t>
      </w:r>
      <w:r>
        <w:rPr>
          <w:spacing w:val="-14"/>
          <w:sz w:val="20"/>
        </w:rPr>
        <w:t xml:space="preserve"> </w:t>
      </w:r>
      <w:r>
        <w:rPr>
          <w:sz w:val="20"/>
        </w:rPr>
        <w:t>as</w:t>
      </w:r>
      <w:r>
        <w:rPr>
          <w:spacing w:val="-14"/>
          <w:sz w:val="20"/>
        </w:rPr>
        <w:t xml:space="preserve"> </w:t>
      </w:r>
      <w:r>
        <w:rPr>
          <w:sz w:val="20"/>
        </w:rPr>
        <w:t>are</w:t>
      </w:r>
      <w:r>
        <w:rPr>
          <w:spacing w:val="-13"/>
          <w:sz w:val="20"/>
        </w:rPr>
        <w:t xml:space="preserve"> </w:t>
      </w:r>
      <w:r>
        <w:rPr>
          <w:sz w:val="20"/>
        </w:rPr>
        <w:t>provided</w:t>
      </w:r>
      <w:r>
        <w:rPr>
          <w:spacing w:val="-14"/>
          <w:sz w:val="20"/>
        </w:rPr>
        <w:t xml:space="preserve"> </w:t>
      </w:r>
      <w:r>
        <w:rPr>
          <w:sz w:val="20"/>
        </w:rPr>
        <w:t>for</w:t>
      </w:r>
      <w:r>
        <w:rPr>
          <w:spacing w:val="-14"/>
          <w:sz w:val="20"/>
        </w:rPr>
        <w:t xml:space="preserve"> </w:t>
      </w:r>
      <w:r>
        <w:rPr>
          <w:sz w:val="20"/>
        </w:rPr>
        <w:t>under</w:t>
      </w:r>
      <w:r>
        <w:rPr>
          <w:spacing w:val="-14"/>
          <w:sz w:val="20"/>
        </w:rPr>
        <w:t xml:space="preserve"> </w:t>
      </w:r>
      <w:r>
        <w:rPr>
          <w:sz w:val="20"/>
        </w:rPr>
        <w:t>this Act and any other relevant law.</w:t>
      </w:r>
    </w:p>
    <w:p w14:paraId="2E3EBD94" w14:textId="77777777" w:rsidR="00F727BD" w:rsidRDefault="00ED164B">
      <w:pPr>
        <w:pStyle w:val="ListParagraph"/>
        <w:numPr>
          <w:ilvl w:val="0"/>
          <w:numId w:val="133"/>
        </w:numPr>
        <w:tabs>
          <w:tab w:val="left" w:pos="920"/>
        </w:tabs>
        <w:spacing w:before="71" w:line="249" w:lineRule="auto"/>
        <w:ind w:left="193" w:right="1888" w:firstLine="283"/>
        <w:jc w:val="both"/>
        <w:rPr>
          <w:sz w:val="20"/>
        </w:rPr>
      </w:pPr>
      <w:r>
        <w:rPr>
          <w:sz w:val="20"/>
        </w:rPr>
        <w:t xml:space="preserve">If in the course of monitoring in accordance with section 9(1)(a), the Authority is of the opinion that civil or criminal proceedings ought to be preferred </w:t>
      </w:r>
      <w:r>
        <w:rPr>
          <w:spacing w:val="-2"/>
          <w:sz w:val="20"/>
        </w:rPr>
        <w:t>against</w:t>
      </w:r>
      <w:r>
        <w:rPr>
          <w:spacing w:val="-5"/>
          <w:sz w:val="20"/>
        </w:rPr>
        <w:t xml:space="preserve"> </w:t>
      </w:r>
      <w:r>
        <w:rPr>
          <w:spacing w:val="-2"/>
          <w:sz w:val="20"/>
        </w:rPr>
        <w:t>a</w:t>
      </w:r>
      <w:r>
        <w:rPr>
          <w:spacing w:val="-5"/>
          <w:sz w:val="20"/>
        </w:rPr>
        <w:t xml:space="preserve"> </w:t>
      </w:r>
      <w:r>
        <w:rPr>
          <w:spacing w:val="-2"/>
          <w:sz w:val="20"/>
        </w:rPr>
        <w:t>State</w:t>
      </w:r>
      <w:r>
        <w:rPr>
          <w:spacing w:val="-5"/>
          <w:sz w:val="20"/>
        </w:rPr>
        <w:t xml:space="preserve"> </w:t>
      </w:r>
      <w:r>
        <w:rPr>
          <w:spacing w:val="-2"/>
          <w:sz w:val="20"/>
        </w:rPr>
        <w:t>Organ,</w:t>
      </w:r>
      <w:r>
        <w:rPr>
          <w:spacing w:val="-5"/>
          <w:sz w:val="20"/>
        </w:rPr>
        <w:t xml:space="preserve"> </w:t>
      </w:r>
      <w:r>
        <w:rPr>
          <w:spacing w:val="-2"/>
          <w:sz w:val="20"/>
        </w:rPr>
        <w:t>public</w:t>
      </w:r>
      <w:r>
        <w:rPr>
          <w:spacing w:val="-5"/>
          <w:sz w:val="20"/>
        </w:rPr>
        <w:t xml:space="preserve"> </w:t>
      </w:r>
      <w:r>
        <w:rPr>
          <w:spacing w:val="-2"/>
          <w:sz w:val="20"/>
        </w:rPr>
        <w:t>entity,</w:t>
      </w:r>
      <w:r>
        <w:rPr>
          <w:spacing w:val="-5"/>
          <w:sz w:val="20"/>
        </w:rPr>
        <w:t xml:space="preserve"> </w:t>
      </w:r>
      <w:r>
        <w:rPr>
          <w:spacing w:val="-2"/>
          <w:sz w:val="20"/>
        </w:rPr>
        <w:t>state</w:t>
      </w:r>
      <w:r>
        <w:rPr>
          <w:spacing w:val="-5"/>
          <w:sz w:val="20"/>
        </w:rPr>
        <w:t xml:space="preserve"> </w:t>
      </w:r>
      <w:r>
        <w:rPr>
          <w:spacing w:val="-2"/>
          <w:sz w:val="20"/>
        </w:rPr>
        <w:t>officer</w:t>
      </w:r>
      <w:r>
        <w:rPr>
          <w:spacing w:val="-5"/>
          <w:sz w:val="20"/>
        </w:rPr>
        <w:t xml:space="preserve"> </w:t>
      </w:r>
      <w:r>
        <w:rPr>
          <w:spacing w:val="-2"/>
          <w:sz w:val="20"/>
        </w:rPr>
        <w:t>or</w:t>
      </w:r>
      <w:r>
        <w:rPr>
          <w:spacing w:val="-5"/>
          <w:sz w:val="20"/>
        </w:rPr>
        <w:t xml:space="preserve"> </w:t>
      </w:r>
      <w:r>
        <w:rPr>
          <w:spacing w:val="-2"/>
          <w:sz w:val="20"/>
        </w:rPr>
        <w:t>public</w:t>
      </w:r>
      <w:r>
        <w:rPr>
          <w:spacing w:val="-5"/>
          <w:sz w:val="20"/>
        </w:rPr>
        <w:t xml:space="preserve"> </w:t>
      </w:r>
      <w:r>
        <w:rPr>
          <w:spacing w:val="-2"/>
          <w:sz w:val="20"/>
        </w:rPr>
        <w:t>officer,</w:t>
      </w:r>
      <w:r>
        <w:rPr>
          <w:spacing w:val="-5"/>
          <w:sz w:val="20"/>
        </w:rPr>
        <w:t xml:space="preserve"> </w:t>
      </w:r>
      <w:r>
        <w:rPr>
          <w:spacing w:val="-2"/>
          <w:sz w:val="20"/>
        </w:rPr>
        <w:t>the</w:t>
      </w:r>
      <w:r>
        <w:rPr>
          <w:spacing w:val="-5"/>
          <w:sz w:val="20"/>
        </w:rPr>
        <w:t xml:space="preserve"> </w:t>
      </w:r>
      <w:r>
        <w:rPr>
          <w:spacing w:val="-2"/>
          <w:sz w:val="20"/>
        </w:rPr>
        <w:t>Authority</w:t>
      </w:r>
      <w:r>
        <w:rPr>
          <w:spacing w:val="-5"/>
          <w:sz w:val="20"/>
        </w:rPr>
        <w:t xml:space="preserve"> </w:t>
      </w:r>
      <w:r>
        <w:rPr>
          <w:spacing w:val="-2"/>
          <w:sz w:val="20"/>
        </w:rPr>
        <w:t xml:space="preserve">shall </w:t>
      </w:r>
      <w:r>
        <w:rPr>
          <w:sz w:val="20"/>
        </w:rPr>
        <w:t>refer the matter to the relevant authorities.</w:t>
      </w:r>
    </w:p>
    <w:p w14:paraId="37FB9901" w14:textId="77777777" w:rsidR="00F727BD" w:rsidRDefault="00ED164B">
      <w:pPr>
        <w:spacing w:before="74"/>
        <w:ind w:left="3028"/>
        <w:rPr>
          <w:sz w:val="16"/>
        </w:rPr>
      </w:pPr>
      <w:r>
        <w:rPr>
          <w:sz w:val="16"/>
        </w:rPr>
        <w:t>[Act</w:t>
      </w:r>
      <w:r>
        <w:rPr>
          <w:spacing w:val="-3"/>
          <w:sz w:val="16"/>
        </w:rPr>
        <w:t xml:space="preserve"> </w:t>
      </w:r>
      <w:r>
        <w:rPr>
          <w:sz w:val="16"/>
        </w:rPr>
        <w:t>No.</w:t>
      </w:r>
      <w:r>
        <w:rPr>
          <w:spacing w:val="-3"/>
          <w:sz w:val="16"/>
        </w:rPr>
        <w:t xml:space="preserve"> </w:t>
      </w:r>
      <w:r>
        <w:rPr>
          <w:sz w:val="16"/>
        </w:rPr>
        <w:t>32</w:t>
      </w:r>
      <w:r>
        <w:rPr>
          <w:spacing w:val="-3"/>
          <w:sz w:val="16"/>
        </w:rPr>
        <w:t xml:space="preserve"> </w:t>
      </w:r>
      <w:r>
        <w:rPr>
          <w:sz w:val="16"/>
        </w:rPr>
        <w:t>of</w:t>
      </w:r>
      <w:r>
        <w:rPr>
          <w:spacing w:val="-3"/>
          <w:sz w:val="16"/>
        </w:rPr>
        <w:t xml:space="preserve"> </w:t>
      </w:r>
      <w:r>
        <w:rPr>
          <w:sz w:val="16"/>
        </w:rPr>
        <w:t>2022,</w:t>
      </w:r>
      <w:r>
        <w:rPr>
          <w:spacing w:val="-3"/>
          <w:sz w:val="16"/>
        </w:rPr>
        <w:t xml:space="preserve"> </w:t>
      </w:r>
      <w:r>
        <w:rPr>
          <w:sz w:val="16"/>
        </w:rPr>
        <w:t>s.</w:t>
      </w:r>
      <w:r>
        <w:rPr>
          <w:spacing w:val="-3"/>
          <w:sz w:val="16"/>
        </w:rPr>
        <w:t xml:space="preserve"> </w:t>
      </w:r>
      <w:r>
        <w:rPr>
          <w:spacing w:val="-5"/>
          <w:sz w:val="16"/>
        </w:rPr>
        <w:t>3.]</w:t>
      </w:r>
    </w:p>
    <w:p w14:paraId="4A2984B8" w14:textId="77777777" w:rsidR="00F727BD" w:rsidRDefault="00ED164B">
      <w:pPr>
        <w:pStyle w:val="Heading4"/>
        <w:numPr>
          <w:ilvl w:val="0"/>
          <w:numId w:val="140"/>
        </w:numPr>
        <w:tabs>
          <w:tab w:val="left" w:pos="579"/>
        </w:tabs>
        <w:spacing w:before="118"/>
        <w:ind w:left="579" w:hanging="386"/>
      </w:pPr>
      <w:r>
        <w:t>Public</w:t>
      </w:r>
      <w:r>
        <w:rPr>
          <w:spacing w:val="-6"/>
        </w:rPr>
        <w:t xml:space="preserve"> </w:t>
      </w:r>
      <w:r>
        <w:t>Procurement</w:t>
      </w:r>
      <w:r>
        <w:rPr>
          <w:spacing w:val="-6"/>
        </w:rPr>
        <w:t xml:space="preserve"> </w:t>
      </w:r>
      <w:r>
        <w:t>Regulatory</w:t>
      </w:r>
      <w:r>
        <w:rPr>
          <w:spacing w:val="-5"/>
        </w:rPr>
        <w:t xml:space="preserve"> </w:t>
      </w:r>
      <w:r>
        <w:rPr>
          <w:spacing w:val="-2"/>
        </w:rPr>
        <w:t>Board</w:t>
      </w:r>
    </w:p>
    <w:p w14:paraId="35D55A04" w14:textId="77777777" w:rsidR="00F727BD" w:rsidRDefault="00ED164B">
      <w:pPr>
        <w:pStyle w:val="ListParagraph"/>
        <w:numPr>
          <w:ilvl w:val="0"/>
          <w:numId w:val="132"/>
        </w:numPr>
        <w:tabs>
          <w:tab w:val="left" w:pos="832"/>
        </w:tabs>
        <w:spacing w:before="78" w:line="249" w:lineRule="auto"/>
        <w:ind w:right="1890" w:firstLine="283"/>
        <w:jc w:val="both"/>
        <w:rPr>
          <w:sz w:val="20"/>
        </w:rPr>
      </w:pPr>
      <w:r>
        <w:rPr>
          <w:sz w:val="20"/>
        </w:rPr>
        <w:t>The</w:t>
      </w:r>
      <w:r>
        <w:rPr>
          <w:spacing w:val="-2"/>
          <w:sz w:val="20"/>
        </w:rPr>
        <w:t xml:space="preserve"> </w:t>
      </w:r>
      <w:r>
        <w:rPr>
          <w:sz w:val="20"/>
        </w:rPr>
        <w:t>management</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Authority</w:t>
      </w:r>
      <w:r>
        <w:rPr>
          <w:spacing w:val="-2"/>
          <w:sz w:val="20"/>
        </w:rPr>
        <w:t xml:space="preserve"> </w:t>
      </w:r>
      <w:r>
        <w:rPr>
          <w:sz w:val="20"/>
        </w:rPr>
        <w:t>shall</w:t>
      </w:r>
      <w:r>
        <w:rPr>
          <w:spacing w:val="-2"/>
          <w:sz w:val="20"/>
        </w:rPr>
        <w:t xml:space="preserve"> </w:t>
      </w:r>
      <w:r>
        <w:rPr>
          <w:sz w:val="20"/>
        </w:rPr>
        <w:t>vest</w:t>
      </w:r>
      <w:r>
        <w:rPr>
          <w:spacing w:val="-2"/>
          <w:sz w:val="20"/>
        </w:rPr>
        <w:t xml:space="preserve"> </w:t>
      </w:r>
      <w:r>
        <w:rPr>
          <w:sz w:val="20"/>
        </w:rPr>
        <w:t>in</w:t>
      </w:r>
      <w:r>
        <w:rPr>
          <w:spacing w:val="-2"/>
          <w:sz w:val="20"/>
        </w:rPr>
        <w:t xml:space="preserve"> </w:t>
      </w:r>
      <w:r>
        <w:rPr>
          <w:sz w:val="20"/>
        </w:rPr>
        <w:t>a</w:t>
      </w:r>
      <w:r>
        <w:rPr>
          <w:spacing w:val="-2"/>
          <w:sz w:val="20"/>
        </w:rPr>
        <w:t xml:space="preserve"> </w:t>
      </w:r>
      <w:r>
        <w:rPr>
          <w:sz w:val="20"/>
        </w:rPr>
        <w:t>board</w:t>
      </w:r>
      <w:r>
        <w:rPr>
          <w:spacing w:val="-2"/>
          <w:sz w:val="20"/>
        </w:rPr>
        <w:t xml:space="preserve"> </w:t>
      </w:r>
      <w:r>
        <w:rPr>
          <w:sz w:val="20"/>
        </w:rPr>
        <w:t>to</w:t>
      </w:r>
      <w:r>
        <w:rPr>
          <w:spacing w:val="-2"/>
          <w:sz w:val="20"/>
        </w:rPr>
        <w:t xml:space="preserve"> </w:t>
      </w:r>
      <w:r>
        <w:rPr>
          <w:sz w:val="20"/>
        </w:rPr>
        <w:t>be</w:t>
      </w:r>
      <w:r>
        <w:rPr>
          <w:spacing w:val="-2"/>
          <w:sz w:val="20"/>
        </w:rPr>
        <w:t xml:space="preserve"> </w:t>
      </w:r>
      <w:r>
        <w:rPr>
          <w:sz w:val="20"/>
        </w:rPr>
        <w:t>known</w:t>
      </w:r>
      <w:r>
        <w:rPr>
          <w:spacing w:val="-2"/>
          <w:sz w:val="20"/>
        </w:rPr>
        <w:t xml:space="preserve"> </w:t>
      </w:r>
      <w:r>
        <w:rPr>
          <w:sz w:val="20"/>
        </w:rPr>
        <w:t>as</w:t>
      </w:r>
      <w:r>
        <w:rPr>
          <w:spacing w:val="-2"/>
          <w:sz w:val="20"/>
        </w:rPr>
        <w:t xml:space="preserve"> </w:t>
      </w:r>
      <w:r>
        <w:rPr>
          <w:sz w:val="20"/>
        </w:rPr>
        <w:t>the Public Procurement Regulatory Board which shall consist of—</w:t>
      </w:r>
    </w:p>
    <w:p w14:paraId="54EB16C1"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59D4D902" w14:textId="77777777" w:rsidR="00F727BD" w:rsidRDefault="00ED164B">
      <w:pPr>
        <w:pStyle w:val="ListParagraph"/>
        <w:numPr>
          <w:ilvl w:val="1"/>
          <w:numId w:val="132"/>
        </w:numPr>
        <w:tabs>
          <w:tab w:val="left" w:pos="1327"/>
        </w:tabs>
        <w:spacing w:before="83" w:line="249" w:lineRule="auto"/>
        <w:ind w:right="1890"/>
        <w:rPr>
          <w:sz w:val="20"/>
        </w:rPr>
      </w:pPr>
      <w:r>
        <w:rPr>
          <w:sz w:val="20"/>
        </w:rPr>
        <w:lastRenderedPageBreak/>
        <w:t>a</w:t>
      </w:r>
      <w:r>
        <w:rPr>
          <w:spacing w:val="-3"/>
          <w:sz w:val="20"/>
        </w:rPr>
        <w:t xml:space="preserve"> </w:t>
      </w:r>
      <w:r>
        <w:rPr>
          <w:sz w:val="20"/>
        </w:rPr>
        <w:t>chairperson</w:t>
      </w:r>
      <w:r>
        <w:rPr>
          <w:spacing w:val="-3"/>
          <w:sz w:val="20"/>
        </w:rPr>
        <w:t xml:space="preserve"> </w:t>
      </w:r>
      <w:r>
        <w:rPr>
          <w:sz w:val="20"/>
        </w:rPr>
        <w:t>nominated</w:t>
      </w:r>
      <w:r>
        <w:rPr>
          <w:spacing w:val="-3"/>
          <w:sz w:val="20"/>
        </w:rPr>
        <w:t xml:space="preserve"> </w:t>
      </w:r>
      <w:r>
        <w:rPr>
          <w:sz w:val="20"/>
        </w:rPr>
        <w:t>by</w:t>
      </w:r>
      <w:r>
        <w:rPr>
          <w:spacing w:val="-3"/>
          <w:sz w:val="20"/>
        </w:rPr>
        <w:t xml:space="preserve"> </w:t>
      </w:r>
      <w:r>
        <w:rPr>
          <w:sz w:val="20"/>
        </w:rPr>
        <w:t>the</w:t>
      </w:r>
      <w:r>
        <w:rPr>
          <w:spacing w:val="-3"/>
          <w:sz w:val="20"/>
        </w:rPr>
        <w:t xml:space="preserve"> </w:t>
      </w:r>
      <w:r>
        <w:rPr>
          <w:sz w:val="20"/>
        </w:rPr>
        <w:t>Cabinet</w:t>
      </w:r>
      <w:r>
        <w:rPr>
          <w:spacing w:val="-3"/>
          <w:sz w:val="20"/>
        </w:rPr>
        <w:t xml:space="preserve"> </w:t>
      </w:r>
      <w:r>
        <w:rPr>
          <w:sz w:val="20"/>
        </w:rPr>
        <w:t>Secretary</w:t>
      </w:r>
      <w:r>
        <w:rPr>
          <w:spacing w:val="-3"/>
          <w:sz w:val="20"/>
        </w:rPr>
        <w:t xml:space="preserve"> </w:t>
      </w:r>
      <w:r>
        <w:rPr>
          <w:sz w:val="20"/>
        </w:rPr>
        <w:t>and</w:t>
      </w:r>
      <w:r>
        <w:rPr>
          <w:spacing w:val="-3"/>
          <w:sz w:val="20"/>
        </w:rPr>
        <w:t xml:space="preserve"> </w:t>
      </w:r>
      <w:r>
        <w:rPr>
          <w:sz w:val="20"/>
        </w:rPr>
        <w:t>appointed</w:t>
      </w:r>
      <w:r>
        <w:rPr>
          <w:spacing w:val="-3"/>
          <w:sz w:val="20"/>
        </w:rPr>
        <w:t xml:space="preserve"> </w:t>
      </w:r>
      <w:r>
        <w:rPr>
          <w:sz w:val="20"/>
        </w:rPr>
        <w:t>by the President;</w:t>
      </w:r>
    </w:p>
    <w:p w14:paraId="5595F4F9" w14:textId="77777777" w:rsidR="00F727BD" w:rsidRDefault="00ED164B">
      <w:pPr>
        <w:pStyle w:val="ListParagraph"/>
        <w:numPr>
          <w:ilvl w:val="1"/>
          <w:numId w:val="132"/>
        </w:numPr>
        <w:tabs>
          <w:tab w:val="left" w:pos="1327"/>
        </w:tabs>
        <w:spacing w:before="58" w:line="249" w:lineRule="auto"/>
        <w:ind w:right="1889"/>
        <w:rPr>
          <w:sz w:val="20"/>
        </w:rPr>
      </w:pPr>
      <w:r>
        <w:rPr>
          <w:sz w:val="20"/>
        </w:rPr>
        <w:t>two members who shall be appointed by the Cabinet Secretary after nomination through a fair process by—</w:t>
      </w:r>
    </w:p>
    <w:p w14:paraId="74E3C6BA" w14:textId="77777777" w:rsidR="00F727BD" w:rsidRDefault="00ED164B">
      <w:pPr>
        <w:pStyle w:val="ListParagraph"/>
        <w:numPr>
          <w:ilvl w:val="2"/>
          <w:numId w:val="132"/>
        </w:numPr>
        <w:tabs>
          <w:tab w:val="left" w:pos="1894"/>
        </w:tabs>
        <w:spacing w:before="59"/>
        <w:ind w:hanging="461"/>
        <w:rPr>
          <w:sz w:val="20"/>
        </w:rPr>
      </w:pPr>
      <w:r>
        <w:rPr>
          <w:sz w:val="20"/>
        </w:rPr>
        <w:t>the</w:t>
      </w:r>
      <w:r>
        <w:rPr>
          <w:spacing w:val="-7"/>
          <w:sz w:val="20"/>
        </w:rPr>
        <w:t xml:space="preserve"> </w:t>
      </w:r>
      <w:r>
        <w:rPr>
          <w:sz w:val="20"/>
        </w:rPr>
        <w:t>Institute</w:t>
      </w:r>
      <w:r>
        <w:rPr>
          <w:spacing w:val="-4"/>
          <w:sz w:val="20"/>
        </w:rPr>
        <w:t xml:space="preserve"> </w:t>
      </w:r>
      <w:r>
        <w:rPr>
          <w:sz w:val="20"/>
        </w:rPr>
        <w:t>of</w:t>
      </w:r>
      <w:r>
        <w:rPr>
          <w:spacing w:val="-4"/>
          <w:sz w:val="20"/>
        </w:rPr>
        <w:t xml:space="preserve"> </w:t>
      </w:r>
      <w:r>
        <w:rPr>
          <w:sz w:val="20"/>
        </w:rPr>
        <w:t>Certified</w:t>
      </w:r>
      <w:r>
        <w:rPr>
          <w:spacing w:val="-4"/>
          <w:sz w:val="20"/>
        </w:rPr>
        <w:t xml:space="preserve"> </w:t>
      </w:r>
      <w:r>
        <w:rPr>
          <w:sz w:val="20"/>
        </w:rPr>
        <w:t>Public</w:t>
      </w:r>
      <w:r>
        <w:rPr>
          <w:spacing w:val="-4"/>
          <w:sz w:val="20"/>
        </w:rPr>
        <w:t xml:space="preserve"> </w:t>
      </w:r>
      <w:r>
        <w:rPr>
          <w:sz w:val="20"/>
        </w:rPr>
        <w:t>Accountants</w:t>
      </w:r>
      <w:r>
        <w:rPr>
          <w:spacing w:val="-4"/>
          <w:sz w:val="20"/>
        </w:rPr>
        <w:t xml:space="preserve"> </w:t>
      </w:r>
      <w:r>
        <w:rPr>
          <w:sz w:val="20"/>
        </w:rPr>
        <w:t>of</w:t>
      </w:r>
      <w:r>
        <w:rPr>
          <w:spacing w:val="-4"/>
          <w:sz w:val="20"/>
        </w:rPr>
        <w:t xml:space="preserve"> </w:t>
      </w:r>
      <w:r>
        <w:rPr>
          <w:sz w:val="20"/>
        </w:rPr>
        <w:t>Kenya,</w:t>
      </w:r>
      <w:r>
        <w:rPr>
          <w:spacing w:val="-4"/>
          <w:sz w:val="20"/>
        </w:rPr>
        <w:t xml:space="preserve"> </w:t>
      </w:r>
      <w:r>
        <w:rPr>
          <w:spacing w:val="-5"/>
          <w:sz w:val="20"/>
        </w:rPr>
        <w:t>and</w:t>
      </w:r>
    </w:p>
    <w:p w14:paraId="614BB857" w14:textId="77777777" w:rsidR="00F727BD" w:rsidRDefault="00ED164B">
      <w:pPr>
        <w:pStyle w:val="ListParagraph"/>
        <w:numPr>
          <w:ilvl w:val="2"/>
          <w:numId w:val="132"/>
        </w:numPr>
        <w:tabs>
          <w:tab w:val="left" w:pos="1894"/>
        </w:tabs>
        <w:spacing w:before="67"/>
        <w:ind w:hanging="505"/>
        <w:rPr>
          <w:sz w:val="20"/>
        </w:rPr>
      </w:pPr>
      <w:r>
        <w:rPr>
          <w:sz w:val="20"/>
        </w:rPr>
        <w:t>the</w:t>
      </w:r>
      <w:r>
        <w:rPr>
          <w:spacing w:val="-4"/>
          <w:sz w:val="20"/>
        </w:rPr>
        <w:t xml:space="preserve"> </w:t>
      </w:r>
      <w:r>
        <w:rPr>
          <w:sz w:val="20"/>
        </w:rPr>
        <w:t>Kenya</w:t>
      </w:r>
      <w:r>
        <w:rPr>
          <w:spacing w:val="-4"/>
          <w:sz w:val="20"/>
        </w:rPr>
        <w:t xml:space="preserve"> </w:t>
      </w:r>
      <w:r>
        <w:rPr>
          <w:sz w:val="20"/>
        </w:rPr>
        <w:t>Institute</w:t>
      </w:r>
      <w:r>
        <w:rPr>
          <w:spacing w:val="-4"/>
          <w:sz w:val="20"/>
        </w:rPr>
        <w:t xml:space="preserve"> </w:t>
      </w:r>
      <w:r>
        <w:rPr>
          <w:sz w:val="20"/>
        </w:rPr>
        <w:t>of</w:t>
      </w:r>
      <w:r>
        <w:rPr>
          <w:spacing w:val="-4"/>
          <w:sz w:val="20"/>
        </w:rPr>
        <w:t xml:space="preserve"> </w:t>
      </w:r>
      <w:r>
        <w:rPr>
          <w:sz w:val="20"/>
        </w:rPr>
        <w:t>Supplies</w:t>
      </w:r>
      <w:r>
        <w:rPr>
          <w:spacing w:val="-4"/>
          <w:sz w:val="20"/>
        </w:rPr>
        <w:t xml:space="preserve"> </w:t>
      </w:r>
      <w:r>
        <w:rPr>
          <w:spacing w:val="-2"/>
          <w:sz w:val="20"/>
        </w:rPr>
        <w:t>Management;</w:t>
      </w:r>
    </w:p>
    <w:p w14:paraId="30EBDBAA" w14:textId="77777777" w:rsidR="00F727BD" w:rsidRDefault="00ED164B">
      <w:pPr>
        <w:pStyle w:val="ListParagraph"/>
        <w:numPr>
          <w:ilvl w:val="1"/>
          <w:numId w:val="132"/>
        </w:numPr>
        <w:tabs>
          <w:tab w:val="left" w:pos="1327"/>
        </w:tabs>
        <w:spacing w:before="66"/>
        <w:ind w:hanging="453"/>
        <w:rPr>
          <w:rFonts w:ascii="Arial"/>
          <w:i/>
          <w:sz w:val="20"/>
        </w:rPr>
      </w:pPr>
      <w:r>
        <w:rPr>
          <w:rFonts w:ascii="Arial"/>
          <w:i/>
          <w:sz w:val="20"/>
        </w:rPr>
        <w:t xml:space="preserve">deleted by Act No. 15 of 2017, s. </w:t>
      </w:r>
      <w:r>
        <w:rPr>
          <w:rFonts w:ascii="Arial"/>
          <w:i/>
          <w:spacing w:val="-5"/>
          <w:sz w:val="20"/>
        </w:rPr>
        <w:t>55;</w:t>
      </w:r>
    </w:p>
    <w:p w14:paraId="6356DE79" w14:textId="77777777" w:rsidR="00F727BD" w:rsidRDefault="00ED164B">
      <w:pPr>
        <w:pStyle w:val="ListParagraph"/>
        <w:numPr>
          <w:ilvl w:val="1"/>
          <w:numId w:val="132"/>
        </w:numPr>
        <w:tabs>
          <w:tab w:val="left" w:pos="1327"/>
        </w:tabs>
        <w:spacing w:before="67"/>
        <w:ind w:hanging="453"/>
        <w:rPr>
          <w:sz w:val="20"/>
        </w:rPr>
      </w:pPr>
      <w:r>
        <w:rPr>
          <w:sz w:val="20"/>
        </w:rPr>
        <w:t xml:space="preserve">the Cabinet Secretary or his or her </w:t>
      </w:r>
      <w:r>
        <w:rPr>
          <w:spacing w:val="-2"/>
          <w:sz w:val="20"/>
        </w:rPr>
        <w:t>representative;</w:t>
      </w:r>
    </w:p>
    <w:p w14:paraId="16A1C05F" w14:textId="77777777" w:rsidR="00F727BD" w:rsidRDefault="00ED164B">
      <w:pPr>
        <w:pStyle w:val="ListParagraph"/>
        <w:numPr>
          <w:ilvl w:val="1"/>
          <w:numId w:val="132"/>
        </w:numPr>
        <w:tabs>
          <w:tab w:val="left" w:pos="1327"/>
        </w:tabs>
        <w:spacing w:before="67"/>
        <w:ind w:hanging="453"/>
        <w:rPr>
          <w:sz w:val="20"/>
        </w:rPr>
      </w:pPr>
      <w:r>
        <w:rPr>
          <w:sz w:val="20"/>
        </w:rPr>
        <w:t xml:space="preserve">the Attorney-General or his or her representative; </w:t>
      </w:r>
      <w:r>
        <w:rPr>
          <w:spacing w:val="-5"/>
          <w:sz w:val="20"/>
        </w:rPr>
        <w:t>and</w:t>
      </w:r>
    </w:p>
    <w:p w14:paraId="565DAC04" w14:textId="77777777" w:rsidR="00F727BD" w:rsidRDefault="00ED164B">
      <w:pPr>
        <w:pStyle w:val="ListParagraph"/>
        <w:numPr>
          <w:ilvl w:val="1"/>
          <w:numId w:val="132"/>
        </w:numPr>
        <w:tabs>
          <w:tab w:val="left" w:pos="1327"/>
        </w:tabs>
        <w:spacing w:before="66"/>
        <w:ind w:hanging="453"/>
        <w:rPr>
          <w:sz w:val="20"/>
        </w:rPr>
      </w:pPr>
      <w:r>
        <w:rPr>
          <w:sz w:val="20"/>
        </w:rPr>
        <w:t xml:space="preserve">four other persons appointed by the Cabinet </w:t>
      </w:r>
      <w:r>
        <w:rPr>
          <w:spacing w:val="-2"/>
          <w:sz w:val="20"/>
        </w:rPr>
        <w:t>Secretary.</w:t>
      </w:r>
    </w:p>
    <w:p w14:paraId="629CF56F" w14:textId="77777777" w:rsidR="00F727BD" w:rsidRDefault="00ED164B">
      <w:pPr>
        <w:pStyle w:val="ListParagraph"/>
        <w:numPr>
          <w:ilvl w:val="0"/>
          <w:numId w:val="132"/>
        </w:numPr>
        <w:tabs>
          <w:tab w:val="left" w:pos="823"/>
        </w:tabs>
        <w:spacing w:before="79" w:line="249" w:lineRule="auto"/>
        <w:ind w:right="1890" w:firstLine="283"/>
        <w:rPr>
          <w:sz w:val="20"/>
        </w:rPr>
      </w:pPr>
      <w:r>
        <w:rPr>
          <w:sz w:val="20"/>
        </w:rPr>
        <w:t>In</w:t>
      </w:r>
      <w:r>
        <w:rPr>
          <w:spacing w:val="-7"/>
          <w:sz w:val="20"/>
        </w:rPr>
        <w:t xml:space="preserve"> </w:t>
      </w:r>
      <w:r>
        <w:rPr>
          <w:sz w:val="20"/>
        </w:rPr>
        <w:t>the</w:t>
      </w:r>
      <w:r>
        <w:rPr>
          <w:spacing w:val="-7"/>
          <w:sz w:val="20"/>
        </w:rPr>
        <w:t xml:space="preserve"> </w:t>
      </w:r>
      <w:r>
        <w:rPr>
          <w:sz w:val="20"/>
        </w:rPr>
        <w:t>appointment</w:t>
      </w:r>
      <w:r>
        <w:rPr>
          <w:spacing w:val="-8"/>
          <w:sz w:val="20"/>
        </w:rPr>
        <w:t xml:space="preserve"> </w:t>
      </w:r>
      <w:r>
        <w:rPr>
          <w:sz w:val="20"/>
        </w:rPr>
        <w:t>of</w:t>
      </w:r>
      <w:r>
        <w:rPr>
          <w:spacing w:val="-8"/>
          <w:sz w:val="20"/>
        </w:rPr>
        <w:t xml:space="preserve"> </w:t>
      </w:r>
      <w:r>
        <w:rPr>
          <w:sz w:val="20"/>
        </w:rPr>
        <w:t>the</w:t>
      </w:r>
      <w:r>
        <w:rPr>
          <w:spacing w:val="-7"/>
          <w:sz w:val="20"/>
        </w:rPr>
        <w:t xml:space="preserve"> </w:t>
      </w:r>
      <w:r>
        <w:rPr>
          <w:sz w:val="20"/>
        </w:rPr>
        <w:t>chairperson</w:t>
      </w:r>
      <w:r>
        <w:rPr>
          <w:spacing w:val="-7"/>
          <w:sz w:val="20"/>
        </w:rPr>
        <w:t xml:space="preserve"> </w:t>
      </w:r>
      <w:r>
        <w:rPr>
          <w:sz w:val="20"/>
        </w:rPr>
        <w:t>and</w:t>
      </w:r>
      <w:r>
        <w:rPr>
          <w:spacing w:val="-7"/>
          <w:sz w:val="20"/>
        </w:rPr>
        <w:t xml:space="preserve"> </w:t>
      </w:r>
      <w:r>
        <w:rPr>
          <w:sz w:val="20"/>
        </w:rPr>
        <w:t>members</w:t>
      </w:r>
      <w:r>
        <w:rPr>
          <w:spacing w:val="-7"/>
          <w:sz w:val="20"/>
        </w:rPr>
        <w:t xml:space="preserve"> </w:t>
      </w:r>
      <w:r>
        <w:rPr>
          <w:sz w:val="20"/>
        </w:rPr>
        <w:t>under</w:t>
      </w:r>
      <w:r>
        <w:rPr>
          <w:spacing w:val="-7"/>
          <w:sz w:val="20"/>
        </w:rPr>
        <w:t xml:space="preserve"> </w:t>
      </w:r>
      <w:r>
        <w:rPr>
          <w:sz w:val="20"/>
        </w:rPr>
        <w:t>this</w:t>
      </w:r>
      <w:r>
        <w:rPr>
          <w:spacing w:val="-7"/>
          <w:sz w:val="20"/>
        </w:rPr>
        <w:t xml:space="preserve"> </w:t>
      </w:r>
      <w:r>
        <w:rPr>
          <w:sz w:val="20"/>
        </w:rPr>
        <w:t>section,</w:t>
      </w:r>
      <w:r>
        <w:rPr>
          <w:spacing w:val="-8"/>
          <w:sz w:val="20"/>
        </w:rPr>
        <w:t xml:space="preserve"> </w:t>
      </w:r>
      <w:r>
        <w:rPr>
          <w:sz w:val="20"/>
        </w:rPr>
        <w:t>the appointing authority shall ensure regional and gender balance.</w:t>
      </w:r>
    </w:p>
    <w:p w14:paraId="3A809750" w14:textId="77777777" w:rsidR="00F727BD" w:rsidRDefault="00ED164B">
      <w:pPr>
        <w:spacing w:before="73"/>
        <w:ind w:left="2983"/>
        <w:rPr>
          <w:sz w:val="16"/>
        </w:rPr>
      </w:pPr>
      <w:r>
        <w:rPr>
          <w:sz w:val="16"/>
        </w:rPr>
        <w:t>[Act</w:t>
      </w:r>
      <w:r>
        <w:rPr>
          <w:spacing w:val="-3"/>
          <w:sz w:val="16"/>
        </w:rPr>
        <w:t xml:space="preserve"> </w:t>
      </w:r>
      <w:r>
        <w:rPr>
          <w:sz w:val="16"/>
        </w:rPr>
        <w:t>No.</w:t>
      </w:r>
      <w:r>
        <w:rPr>
          <w:spacing w:val="-3"/>
          <w:sz w:val="16"/>
        </w:rPr>
        <w:t xml:space="preserve"> </w:t>
      </w:r>
      <w:r>
        <w:rPr>
          <w:sz w:val="16"/>
        </w:rPr>
        <w:t>15</w:t>
      </w:r>
      <w:r>
        <w:rPr>
          <w:spacing w:val="-3"/>
          <w:sz w:val="16"/>
        </w:rPr>
        <w:t xml:space="preserve"> </w:t>
      </w:r>
      <w:r>
        <w:rPr>
          <w:sz w:val="16"/>
        </w:rPr>
        <w:t>of</w:t>
      </w:r>
      <w:r>
        <w:rPr>
          <w:spacing w:val="-3"/>
          <w:sz w:val="16"/>
        </w:rPr>
        <w:t xml:space="preserve"> </w:t>
      </w:r>
      <w:r>
        <w:rPr>
          <w:sz w:val="16"/>
        </w:rPr>
        <w:t>2017,</w:t>
      </w:r>
      <w:r>
        <w:rPr>
          <w:spacing w:val="-3"/>
          <w:sz w:val="16"/>
        </w:rPr>
        <w:t xml:space="preserve"> </w:t>
      </w:r>
      <w:r>
        <w:rPr>
          <w:sz w:val="16"/>
        </w:rPr>
        <w:t>s.</w:t>
      </w:r>
      <w:r>
        <w:rPr>
          <w:spacing w:val="-3"/>
          <w:sz w:val="16"/>
        </w:rPr>
        <w:t xml:space="preserve"> </w:t>
      </w:r>
      <w:r>
        <w:rPr>
          <w:spacing w:val="-4"/>
          <w:sz w:val="16"/>
        </w:rPr>
        <w:t>55.]</w:t>
      </w:r>
    </w:p>
    <w:p w14:paraId="7239B8CB" w14:textId="77777777" w:rsidR="00F727BD" w:rsidRDefault="00ED164B">
      <w:pPr>
        <w:pStyle w:val="Heading4"/>
        <w:numPr>
          <w:ilvl w:val="0"/>
          <w:numId w:val="140"/>
        </w:numPr>
        <w:tabs>
          <w:tab w:val="left" w:pos="568"/>
        </w:tabs>
        <w:spacing w:before="118"/>
        <w:ind w:left="568" w:hanging="375"/>
      </w:pPr>
      <w:r>
        <w:t>Qualifications</w:t>
      </w:r>
      <w:r>
        <w:rPr>
          <w:spacing w:val="-6"/>
        </w:rPr>
        <w:t xml:space="preserve"> </w:t>
      </w:r>
      <w:r>
        <w:t>of</w:t>
      </w:r>
      <w:r>
        <w:rPr>
          <w:spacing w:val="-5"/>
        </w:rPr>
        <w:t xml:space="preserve"> </w:t>
      </w:r>
      <w:r>
        <w:t>members</w:t>
      </w:r>
      <w:r>
        <w:rPr>
          <w:spacing w:val="-5"/>
        </w:rPr>
        <w:t xml:space="preserve"> </w:t>
      </w:r>
      <w:r>
        <w:t>of</w:t>
      </w:r>
      <w:r>
        <w:rPr>
          <w:spacing w:val="-5"/>
        </w:rPr>
        <w:t xml:space="preserve"> </w:t>
      </w:r>
      <w:r>
        <w:t>the</w:t>
      </w:r>
      <w:r>
        <w:rPr>
          <w:spacing w:val="-5"/>
        </w:rPr>
        <w:t xml:space="preserve"> </w:t>
      </w:r>
      <w:r>
        <w:rPr>
          <w:spacing w:val="-2"/>
        </w:rPr>
        <w:t>Board</w:t>
      </w:r>
    </w:p>
    <w:p w14:paraId="2B7330B2" w14:textId="77777777" w:rsidR="00F727BD" w:rsidRDefault="00ED164B">
      <w:pPr>
        <w:pStyle w:val="ListParagraph"/>
        <w:numPr>
          <w:ilvl w:val="0"/>
          <w:numId w:val="131"/>
        </w:numPr>
        <w:tabs>
          <w:tab w:val="left" w:pos="835"/>
        </w:tabs>
        <w:spacing w:before="78" w:line="249" w:lineRule="auto"/>
        <w:ind w:right="1891" w:firstLine="283"/>
        <w:rPr>
          <w:sz w:val="20"/>
        </w:rPr>
      </w:pPr>
      <w:r>
        <w:rPr>
          <w:sz w:val="20"/>
        </w:rPr>
        <w:t>A</w:t>
      </w:r>
      <w:r>
        <w:rPr>
          <w:spacing w:val="-1"/>
          <w:sz w:val="20"/>
        </w:rPr>
        <w:t xml:space="preserve"> </w:t>
      </w:r>
      <w:r>
        <w:rPr>
          <w:sz w:val="20"/>
        </w:rPr>
        <w:t>person</w:t>
      </w:r>
      <w:r>
        <w:rPr>
          <w:spacing w:val="-1"/>
          <w:sz w:val="20"/>
        </w:rPr>
        <w:t xml:space="preserve"> </w:t>
      </w:r>
      <w:r>
        <w:rPr>
          <w:sz w:val="20"/>
        </w:rPr>
        <w:t>shall</w:t>
      </w:r>
      <w:r>
        <w:rPr>
          <w:spacing w:val="-1"/>
          <w:sz w:val="20"/>
        </w:rPr>
        <w:t xml:space="preserve"> </w:t>
      </w:r>
      <w:r>
        <w:rPr>
          <w:sz w:val="20"/>
        </w:rPr>
        <w:t>not</w:t>
      </w:r>
      <w:r>
        <w:rPr>
          <w:spacing w:val="-1"/>
          <w:sz w:val="20"/>
        </w:rPr>
        <w:t xml:space="preserve"> </w:t>
      </w:r>
      <w:r>
        <w:rPr>
          <w:sz w:val="20"/>
        </w:rPr>
        <w:t>be</w:t>
      </w:r>
      <w:r>
        <w:rPr>
          <w:spacing w:val="-1"/>
          <w:sz w:val="20"/>
        </w:rPr>
        <w:t xml:space="preserve"> </w:t>
      </w:r>
      <w:r>
        <w:rPr>
          <w:sz w:val="20"/>
        </w:rPr>
        <w:t>appointed</w:t>
      </w:r>
      <w:r>
        <w:rPr>
          <w:spacing w:val="-1"/>
          <w:sz w:val="20"/>
        </w:rPr>
        <w:t xml:space="preserve"> </w:t>
      </w:r>
      <w:r>
        <w:rPr>
          <w:sz w:val="20"/>
        </w:rPr>
        <w:t>as</w:t>
      </w:r>
      <w:r>
        <w:rPr>
          <w:spacing w:val="-1"/>
          <w:sz w:val="20"/>
        </w:rPr>
        <w:t xml:space="preserve"> </w:t>
      </w:r>
      <w:r>
        <w:rPr>
          <w:sz w:val="20"/>
        </w:rPr>
        <w:t>a</w:t>
      </w:r>
      <w:r>
        <w:rPr>
          <w:spacing w:val="-1"/>
          <w:sz w:val="20"/>
        </w:rPr>
        <w:t xml:space="preserve"> </w:t>
      </w:r>
      <w:r>
        <w:rPr>
          <w:sz w:val="20"/>
        </w:rPr>
        <w:t>chairperson</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z w:val="20"/>
        </w:rPr>
        <w:t>Board</w:t>
      </w:r>
      <w:r>
        <w:rPr>
          <w:spacing w:val="-1"/>
          <w:sz w:val="20"/>
        </w:rPr>
        <w:t xml:space="preserve"> </w:t>
      </w:r>
      <w:r>
        <w:rPr>
          <w:sz w:val="20"/>
        </w:rPr>
        <w:t>unless</w:t>
      </w:r>
      <w:r>
        <w:rPr>
          <w:spacing w:val="-1"/>
          <w:sz w:val="20"/>
        </w:rPr>
        <w:t xml:space="preserve"> </w:t>
      </w:r>
      <w:r>
        <w:rPr>
          <w:sz w:val="20"/>
        </w:rPr>
        <w:t xml:space="preserve">that </w:t>
      </w:r>
      <w:r>
        <w:rPr>
          <w:spacing w:val="-2"/>
          <w:sz w:val="20"/>
        </w:rPr>
        <w:t>person—</w:t>
      </w:r>
    </w:p>
    <w:p w14:paraId="7D1FD455" w14:textId="77777777" w:rsidR="00F727BD" w:rsidRDefault="00ED164B">
      <w:pPr>
        <w:pStyle w:val="ListParagraph"/>
        <w:numPr>
          <w:ilvl w:val="1"/>
          <w:numId w:val="131"/>
        </w:numPr>
        <w:tabs>
          <w:tab w:val="left" w:pos="1327"/>
        </w:tabs>
        <w:spacing w:before="58" w:line="249" w:lineRule="auto"/>
        <w:ind w:right="1889"/>
        <w:rPr>
          <w:sz w:val="20"/>
        </w:rPr>
      </w:pPr>
      <w:r>
        <w:rPr>
          <w:sz w:val="20"/>
        </w:rPr>
        <w:t>possesses a university degree in a relevant field from a university</w:t>
      </w:r>
      <w:r>
        <w:rPr>
          <w:spacing w:val="80"/>
          <w:sz w:val="20"/>
        </w:rPr>
        <w:t xml:space="preserve"> </w:t>
      </w:r>
      <w:proofErr w:type="spellStart"/>
      <w:r>
        <w:rPr>
          <w:sz w:val="20"/>
        </w:rPr>
        <w:t>recognised</w:t>
      </w:r>
      <w:proofErr w:type="spellEnd"/>
      <w:r>
        <w:rPr>
          <w:sz w:val="20"/>
        </w:rPr>
        <w:t xml:space="preserve"> in Kenya;</w:t>
      </w:r>
    </w:p>
    <w:p w14:paraId="4921BF82" w14:textId="77777777" w:rsidR="00F727BD" w:rsidRDefault="00ED164B">
      <w:pPr>
        <w:pStyle w:val="ListParagraph"/>
        <w:numPr>
          <w:ilvl w:val="1"/>
          <w:numId w:val="131"/>
        </w:numPr>
        <w:tabs>
          <w:tab w:val="left" w:pos="1327"/>
        </w:tabs>
        <w:spacing w:before="58" w:line="249" w:lineRule="auto"/>
        <w:ind w:right="1889"/>
        <w:rPr>
          <w:sz w:val="20"/>
        </w:rPr>
      </w:pPr>
      <w:r>
        <w:rPr>
          <w:sz w:val="20"/>
        </w:rPr>
        <w:t>has knowledge and experience of not less than ten years in any of the following fields—</w:t>
      </w:r>
    </w:p>
    <w:p w14:paraId="2EBCB72B" w14:textId="77777777" w:rsidR="00F727BD" w:rsidRDefault="00ED164B">
      <w:pPr>
        <w:pStyle w:val="ListParagraph"/>
        <w:numPr>
          <w:ilvl w:val="2"/>
          <w:numId w:val="131"/>
        </w:numPr>
        <w:tabs>
          <w:tab w:val="left" w:pos="1894"/>
        </w:tabs>
        <w:spacing w:before="59"/>
        <w:ind w:hanging="461"/>
        <w:jc w:val="left"/>
        <w:rPr>
          <w:sz w:val="20"/>
        </w:rPr>
      </w:pPr>
      <w:r>
        <w:rPr>
          <w:sz w:val="20"/>
        </w:rPr>
        <w:t>procurement</w:t>
      </w:r>
      <w:r>
        <w:rPr>
          <w:spacing w:val="-5"/>
          <w:sz w:val="20"/>
        </w:rPr>
        <w:t xml:space="preserve"> </w:t>
      </w:r>
      <w:r>
        <w:rPr>
          <w:sz w:val="20"/>
        </w:rPr>
        <w:t>and</w:t>
      </w:r>
      <w:r>
        <w:rPr>
          <w:spacing w:val="-5"/>
          <w:sz w:val="20"/>
        </w:rPr>
        <w:t xml:space="preserve"> </w:t>
      </w:r>
      <w:r>
        <w:rPr>
          <w:sz w:val="20"/>
        </w:rPr>
        <w:t>supply</w:t>
      </w:r>
      <w:r>
        <w:rPr>
          <w:spacing w:val="-5"/>
          <w:sz w:val="20"/>
        </w:rPr>
        <w:t xml:space="preserve"> </w:t>
      </w:r>
      <w:r>
        <w:rPr>
          <w:sz w:val="20"/>
        </w:rPr>
        <w:t>chain</w:t>
      </w:r>
      <w:r>
        <w:rPr>
          <w:spacing w:val="-5"/>
          <w:sz w:val="20"/>
        </w:rPr>
        <w:t xml:space="preserve"> </w:t>
      </w:r>
      <w:r>
        <w:rPr>
          <w:spacing w:val="-2"/>
          <w:sz w:val="20"/>
        </w:rPr>
        <w:t>management;</w:t>
      </w:r>
    </w:p>
    <w:p w14:paraId="18CBB767" w14:textId="77777777" w:rsidR="00F727BD" w:rsidRDefault="00ED164B">
      <w:pPr>
        <w:pStyle w:val="ListParagraph"/>
        <w:numPr>
          <w:ilvl w:val="2"/>
          <w:numId w:val="131"/>
        </w:numPr>
        <w:tabs>
          <w:tab w:val="left" w:pos="1894"/>
        </w:tabs>
        <w:spacing w:before="67"/>
        <w:ind w:hanging="505"/>
        <w:jc w:val="left"/>
        <w:rPr>
          <w:sz w:val="20"/>
        </w:rPr>
      </w:pPr>
      <w:r>
        <w:rPr>
          <w:spacing w:val="-2"/>
          <w:sz w:val="20"/>
        </w:rPr>
        <w:t>finance;</w:t>
      </w:r>
    </w:p>
    <w:p w14:paraId="5A47A888" w14:textId="77777777" w:rsidR="00F727BD" w:rsidRDefault="00ED164B">
      <w:pPr>
        <w:pStyle w:val="ListParagraph"/>
        <w:numPr>
          <w:ilvl w:val="2"/>
          <w:numId w:val="131"/>
        </w:numPr>
        <w:tabs>
          <w:tab w:val="left" w:pos="1894"/>
        </w:tabs>
        <w:spacing w:before="66"/>
        <w:ind w:hanging="550"/>
        <w:jc w:val="left"/>
        <w:rPr>
          <w:sz w:val="20"/>
        </w:rPr>
      </w:pPr>
      <w:r>
        <w:rPr>
          <w:spacing w:val="-4"/>
          <w:sz w:val="20"/>
        </w:rPr>
        <w:t>law;</w:t>
      </w:r>
    </w:p>
    <w:p w14:paraId="0A195981" w14:textId="77777777" w:rsidR="00F727BD" w:rsidRDefault="00ED164B">
      <w:pPr>
        <w:pStyle w:val="ListParagraph"/>
        <w:numPr>
          <w:ilvl w:val="2"/>
          <w:numId w:val="131"/>
        </w:numPr>
        <w:tabs>
          <w:tab w:val="left" w:pos="1894"/>
        </w:tabs>
        <w:spacing w:before="67"/>
        <w:ind w:hanging="561"/>
        <w:jc w:val="left"/>
        <w:rPr>
          <w:sz w:val="20"/>
        </w:rPr>
      </w:pPr>
      <w:r>
        <w:rPr>
          <w:sz w:val="20"/>
        </w:rPr>
        <w:t>accounting;</w:t>
      </w:r>
      <w:r>
        <w:rPr>
          <w:spacing w:val="-11"/>
          <w:sz w:val="20"/>
        </w:rPr>
        <w:t xml:space="preserve"> </w:t>
      </w:r>
      <w:r>
        <w:rPr>
          <w:spacing w:val="-5"/>
          <w:sz w:val="20"/>
        </w:rPr>
        <w:t>or</w:t>
      </w:r>
    </w:p>
    <w:p w14:paraId="098B5327" w14:textId="77777777" w:rsidR="00F727BD" w:rsidRDefault="00ED164B">
      <w:pPr>
        <w:pStyle w:val="ListParagraph"/>
        <w:numPr>
          <w:ilvl w:val="2"/>
          <w:numId w:val="131"/>
        </w:numPr>
        <w:tabs>
          <w:tab w:val="left" w:pos="1894"/>
        </w:tabs>
        <w:spacing w:before="67"/>
        <w:ind w:hanging="517"/>
        <w:jc w:val="left"/>
        <w:rPr>
          <w:sz w:val="20"/>
        </w:rPr>
      </w:pPr>
      <w:r>
        <w:rPr>
          <w:sz w:val="20"/>
        </w:rPr>
        <w:t>economics;</w:t>
      </w:r>
      <w:r>
        <w:rPr>
          <w:spacing w:val="-10"/>
          <w:sz w:val="20"/>
        </w:rPr>
        <w:t xml:space="preserve"> </w:t>
      </w:r>
      <w:r>
        <w:rPr>
          <w:spacing w:val="-5"/>
          <w:sz w:val="20"/>
        </w:rPr>
        <w:t>and</w:t>
      </w:r>
    </w:p>
    <w:p w14:paraId="4101B5DE" w14:textId="77777777" w:rsidR="00F727BD" w:rsidRDefault="00ED164B">
      <w:pPr>
        <w:pStyle w:val="ListParagraph"/>
        <w:numPr>
          <w:ilvl w:val="1"/>
          <w:numId w:val="131"/>
        </w:numPr>
        <w:tabs>
          <w:tab w:val="left" w:pos="1327"/>
        </w:tabs>
        <w:spacing w:before="66"/>
        <w:ind w:hanging="453"/>
        <w:rPr>
          <w:sz w:val="20"/>
        </w:rPr>
      </w:pPr>
      <w:r>
        <w:rPr>
          <w:sz w:val="20"/>
        </w:rPr>
        <w:t xml:space="preserve">meets the requirements of Chapter Six of the </w:t>
      </w:r>
      <w:r>
        <w:rPr>
          <w:spacing w:val="-2"/>
          <w:sz w:val="20"/>
        </w:rPr>
        <w:t>Constitution.</w:t>
      </w:r>
    </w:p>
    <w:p w14:paraId="79AAD00D" w14:textId="77777777" w:rsidR="00F727BD" w:rsidRDefault="00ED164B">
      <w:pPr>
        <w:pStyle w:val="ListParagraph"/>
        <w:numPr>
          <w:ilvl w:val="0"/>
          <w:numId w:val="131"/>
        </w:numPr>
        <w:tabs>
          <w:tab w:val="left" w:pos="827"/>
        </w:tabs>
        <w:spacing w:before="79" w:line="249" w:lineRule="auto"/>
        <w:ind w:right="1890" w:firstLine="283"/>
        <w:rPr>
          <w:sz w:val="20"/>
        </w:rPr>
      </w:pPr>
      <w:r>
        <w:rPr>
          <w:sz w:val="20"/>
        </w:rPr>
        <w:t>A</w:t>
      </w:r>
      <w:r>
        <w:rPr>
          <w:spacing w:val="-5"/>
          <w:sz w:val="20"/>
        </w:rPr>
        <w:t xml:space="preserve"> </w:t>
      </w:r>
      <w:r>
        <w:rPr>
          <w:sz w:val="20"/>
        </w:rPr>
        <w:t>person</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eligible</w:t>
      </w:r>
      <w:r>
        <w:rPr>
          <w:spacing w:val="-5"/>
          <w:sz w:val="20"/>
        </w:rPr>
        <w:t xml:space="preserve"> </w:t>
      </w:r>
      <w:r>
        <w:rPr>
          <w:sz w:val="20"/>
        </w:rPr>
        <w:t>for</w:t>
      </w:r>
      <w:r>
        <w:rPr>
          <w:spacing w:val="-5"/>
          <w:sz w:val="20"/>
        </w:rPr>
        <w:t xml:space="preserve"> </w:t>
      </w:r>
      <w:r>
        <w:rPr>
          <w:sz w:val="20"/>
        </w:rPr>
        <w:t>appointment</w:t>
      </w:r>
      <w:r>
        <w:rPr>
          <w:spacing w:val="-5"/>
          <w:sz w:val="20"/>
        </w:rPr>
        <w:t xml:space="preserve"> </w:t>
      </w:r>
      <w:r>
        <w:rPr>
          <w:sz w:val="20"/>
        </w:rPr>
        <w:t>as</w:t>
      </w:r>
      <w:r>
        <w:rPr>
          <w:spacing w:val="-5"/>
          <w:sz w:val="20"/>
        </w:rPr>
        <w:t xml:space="preserve"> </w:t>
      </w:r>
      <w:r>
        <w:rPr>
          <w:sz w:val="20"/>
        </w:rPr>
        <w:t>a</w:t>
      </w:r>
      <w:r>
        <w:rPr>
          <w:spacing w:val="-5"/>
          <w:sz w:val="20"/>
        </w:rPr>
        <w:t xml:space="preserve"> </w:t>
      </w:r>
      <w:r>
        <w:rPr>
          <w:sz w:val="20"/>
        </w:rPr>
        <w:t>member</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Board</w:t>
      </w:r>
      <w:r>
        <w:rPr>
          <w:spacing w:val="-5"/>
          <w:sz w:val="20"/>
        </w:rPr>
        <w:t xml:space="preserve"> </w:t>
      </w:r>
      <w:r>
        <w:rPr>
          <w:sz w:val="20"/>
        </w:rPr>
        <w:t>if</w:t>
      </w:r>
      <w:r>
        <w:rPr>
          <w:spacing w:val="-5"/>
          <w:sz w:val="20"/>
        </w:rPr>
        <w:t xml:space="preserve"> </w:t>
      </w:r>
      <w:r>
        <w:rPr>
          <w:sz w:val="20"/>
        </w:rPr>
        <w:t xml:space="preserve">that </w:t>
      </w:r>
      <w:r>
        <w:rPr>
          <w:spacing w:val="-2"/>
          <w:sz w:val="20"/>
        </w:rPr>
        <w:t>person—</w:t>
      </w:r>
    </w:p>
    <w:p w14:paraId="28FC6ABA" w14:textId="77777777" w:rsidR="00F727BD" w:rsidRDefault="00ED164B">
      <w:pPr>
        <w:pStyle w:val="ListParagraph"/>
        <w:numPr>
          <w:ilvl w:val="1"/>
          <w:numId w:val="131"/>
        </w:numPr>
        <w:tabs>
          <w:tab w:val="left" w:pos="1327"/>
        </w:tabs>
        <w:spacing w:before="57"/>
        <w:ind w:hanging="453"/>
        <w:rPr>
          <w:sz w:val="20"/>
        </w:rPr>
      </w:pPr>
      <w:r>
        <w:rPr>
          <w:sz w:val="20"/>
        </w:rPr>
        <w:t xml:space="preserve">holds a university degree from a recognized university in </w:t>
      </w:r>
      <w:r>
        <w:rPr>
          <w:spacing w:val="-2"/>
          <w:sz w:val="20"/>
        </w:rPr>
        <w:t>Kenya;</w:t>
      </w:r>
    </w:p>
    <w:p w14:paraId="7697198A" w14:textId="77777777" w:rsidR="00F727BD" w:rsidRDefault="00ED164B">
      <w:pPr>
        <w:pStyle w:val="ListParagraph"/>
        <w:numPr>
          <w:ilvl w:val="1"/>
          <w:numId w:val="131"/>
        </w:numPr>
        <w:tabs>
          <w:tab w:val="left" w:pos="1327"/>
        </w:tabs>
        <w:spacing w:before="67" w:line="249" w:lineRule="auto"/>
        <w:ind w:right="1888"/>
        <w:rPr>
          <w:sz w:val="20"/>
        </w:rPr>
      </w:pPr>
      <w:r>
        <w:rPr>
          <w:sz w:val="20"/>
        </w:rPr>
        <w:t>has</w:t>
      </w:r>
      <w:r>
        <w:rPr>
          <w:spacing w:val="-4"/>
          <w:sz w:val="20"/>
        </w:rPr>
        <w:t xml:space="preserve"> </w:t>
      </w:r>
      <w:r>
        <w:rPr>
          <w:sz w:val="20"/>
        </w:rPr>
        <w:t>knowledge</w:t>
      </w:r>
      <w:r>
        <w:rPr>
          <w:spacing w:val="-4"/>
          <w:sz w:val="20"/>
        </w:rPr>
        <w:t xml:space="preserve"> </w:t>
      </w:r>
      <w:r>
        <w:rPr>
          <w:sz w:val="20"/>
        </w:rPr>
        <w:t>and</w:t>
      </w:r>
      <w:r>
        <w:rPr>
          <w:spacing w:val="-4"/>
          <w:sz w:val="20"/>
        </w:rPr>
        <w:t xml:space="preserve"> </w:t>
      </w:r>
      <w:r>
        <w:rPr>
          <w:sz w:val="20"/>
        </w:rPr>
        <w:t>relevant</w:t>
      </w:r>
      <w:r>
        <w:rPr>
          <w:spacing w:val="-4"/>
          <w:sz w:val="20"/>
        </w:rPr>
        <w:t xml:space="preserve"> </w:t>
      </w:r>
      <w:r>
        <w:rPr>
          <w:sz w:val="20"/>
        </w:rPr>
        <w:t>experience</w:t>
      </w:r>
      <w:r>
        <w:rPr>
          <w:spacing w:val="-4"/>
          <w:sz w:val="20"/>
        </w:rPr>
        <w:t xml:space="preserve"> </w:t>
      </w:r>
      <w:r>
        <w:rPr>
          <w:sz w:val="20"/>
        </w:rPr>
        <w:t>of</w:t>
      </w:r>
      <w:r>
        <w:rPr>
          <w:spacing w:val="-4"/>
          <w:sz w:val="20"/>
        </w:rPr>
        <w:t xml:space="preserve"> </w:t>
      </w:r>
      <w:r>
        <w:rPr>
          <w:sz w:val="20"/>
        </w:rPr>
        <w:t>not</w:t>
      </w:r>
      <w:r>
        <w:rPr>
          <w:spacing w:val="-4"/>
          <w:sz w:val="20"/>
        </w:rPr>
        <w:t xml:space="preserve"> </w:t>
      </w:r>
      <w:r>
        <w:rPr>
          <w:sz w:val="20"/>
        </w:rPr>
        <w:t>less</w:t>
      </w:r>
      <w:r>
        <w:rPr>
          <w:spacing w:val="-4"/>
          <w:sz w:val="20"/>
        </w:rPr>
        <w:t xml:space="preserve"> </w:t>
      </w:r>
      <w:r>
        <w:rPr>
          <w:sz w:val="20"/>
        </w:rPr>
        <w:t>than</w:t>
      </w:r>
      <w:r>
        <w:rPr>
          <w:spacing w:val="-4"/>
          <w:sz w:val="20"/>
        </w:rPr>
        <w:t xml:space="preserve"> </w:t>
      </w:r>
      <w:r>
        <w:rPr>
          <w:sz w:val="20"/>
        </w:rPr>
        <w:t>five</w:t>
      </w:r>
      <w:r>
        <w:rPr>
          <w:spacing w:val="-4"/>
          <w:sz w:val="20"/>
        </w:rPr>
        <w:t xml:space="preserve"> </w:t>
      </w:r>
      <w:r>
        <w:rPr>
          <w:sz w:val="20"/>
        </w:rPr>
        <w:t>years</w:t>
      </w:r>
      <w:r>
        <w:rPr>
          <w:spacing w:val="-4"/>
          <w:sz w:val="20"/>
        </w:rPr>
        <w:t xml:space="preserve"> </w:t>
      </w:r>
      <w:r>
        <w:rPr>
          <w:sz w:val="20"/>
        </w:rPr>
        <w:t>in a management position; and</w:t>
      </w:r>
    </w:p>
    <w:p w14:paraId="1DBBB746" w14:textId="77777777" w:rsidR="00F727BD" w:rsidRDefault="00ED164B">
      <w:pPr>
        <w:pStyle w:val="ListParagraph"/>
        <w:numPr>
          <w:ilvl w:val="1"/>
          <w:numId w:val="131"/>
        </w:numPr>
        <w:tabs>
          <w:tab w:val="left" w:pos="1327"/>
        </w:tabs>
        <w:spacing w:before="58"/>
        <w:ind w:hanging="453"/>
        <w:rPr>
          <w:sz w:val="20"/>
        </w:rPr>
      </w:pPr>
      <w:r>
        <w:rPr>
          <w:sz w:val="20"/>
        </w:rPr>
        <w:t xml:space="preserve">meets the requirements of Chapter Six of the </w:t>
      </w:r>
      <w:r>
        <w:rPr>
          <w:spacing w:val="-2"/>
          <w:sz w:val="20"/>
        </w:rPr>
        <w:t>Constitution.</w:t>
      </w:r>
    </w:p>
    <w:p w14:paraId="4572C0E3" w14:textId="77777777" w:rsidR="00F727BD" w:rsidRDefault="00ED164B">
      <w:pPr>
        <w:pStyle w:val="Heading4"/>
        <w:numPr>
          <w:ilvl w:val="0"/>
          <w:numId w:val="140"/>
        </w:numPr>
        <w:tabs>
          <w:tab w:val="left" w:pos="579"/>
        </w:tabs>
        <w:spacing w:before="124"/>
        <w:ind w:left="579" w:hanging="386"/>
      </w:pPr>
      <w:r>
        <w:t>Functions</w:t>
      </w:r>
      <w:r>
        <w:rPr>
          <w:spacing w:val="-5"/>
        </w:rPr>
        <w:t xml:space="preserve"> </w:t>
      </w:r>
      <w:r>
        <w:t>of</w:t>
      </w:r>
      <w:r>
        <w:rPr>
          <w:spacing w:val="-4"/>
        </w:rPr>
        <w:t xml:space="preserve"> </w:t>
      </w:r>
      <w:r>
        <w:t>the</w:t>
      </w:r>
      <w:r>
        <w:rPr>
          <w:spacing w:val="-4"/>
        </w:rPr>
        <w:t xml:space="preserve"> </w:t>
      </w:r>
      <w:r>
        <w:rPr>
          <w:spacing w:val="-2"/>
        </w:rPr>
        <w:t>Board</w:t>
      </w:r>
    </w:p>
    <w:p w14:paraId="5E5E90BE" w14:textId="77777777" w:rsidR="00F727BD" w:rsidRDefault="00ED164B">
      <w:pPr>
        <w:pStyle w:val="ListParagraph"/>
        <w:numPr>
          <w:ilvl w:val="0"/>
          <w:numId w:val="130"/>
        </w:numPr>
        <w:tabs>
          <w:tab w:val="left" w:pos="831"/>
        </w:tabs>
        <w:spacing w:before="78"/>
        <w:ind w:left="831" w:hanging="354"/>
        <w:jc w:val="both"/>
        <w:rPr>
          <w:sz w:val="20"/>
        </w:rPr>
      </w:pPr>
      <w:r>
        <w:rPr>
          <w:sz w:val="20"/>
        </w:rPr>
        <w:t>The</w:t>
      </w:r>
      <w:r>
        <w:rPr>
          <w:spacing w:val="-4"/>
          <w:sz w:val="20"/>
        </w:rPr>
        <w:t xml:space="preserve"> </w:t>
      </w:r>
      <w:r>
        <w:rPr>
          <w:sz w:val="20"/>
        </w:rPr>
        <w:t>Board</w:t>
      </w:r>
      <w:r>
        <w:rPr>
          <w:spacing w:val="-4"/>
          <w:sz w:val="20"/>
        </w:rPr>
        <w:t xml:space="preserve"> </w:t>
      </w:r>
      <w:r>
        <w:rPr>
          <w:spacing w:val="-2"/>
          <w:sz w:val="20"/>
        </w:rPr>
        <w:t>shall—</w:t>
      </w:r>
    </w:p>
    <w:p w14:paraId="6CE39F6A" w14:textId="77777777" w:rsidR="00F727BD" w:rsidRDefault="00ED164B">
      <w:pPr>
        <w:pStyle w:val="ListParagraph"/>
        <w:numPr>
          <w:ilvl w:val="1"/>
          <w:numId w:val="130"/>
        </w:numPr>
        <w:tabs>
          <w:tab w:val="left" w:pos="1325"/>
          <w:tab w:val="left" w:pos="1327"/>
        </w:tabs>
        <w:spacing w:before="66" w:line="249" w:lineRule="auto"/>
        <w:ind w:right="1889"/>
        <w:jc w:val="both"/>
        <w:rPr>
          <w:sz w:val="20"/>
        </w:rPr>
      </w:pPr>
      <w:r>
        <w:rPr>
          <w:sz w:val="20"/>
        </w:rPr>
        <w:t xml:space="preserve">ensure the proper and effective performance of the functions of the </w:t>
      </w:r>
      <w:r>
        <w:rPr>
          <w:spacing w:val="-2"/>
          <w:sz w:val="20"/>
        </w:rPr>
        <w:t>Authority;</w:t>
      </w:r>
    </w:p>
    <w:p w14:paraId="73678FE7" w14:textId="77777777" w:rsidR="00F727BD" w:rsidRDefault="00ED164B">
      <w:pPr>
        <w:pStyle w:val="ListParagraph"/>
        <w:numPr>
          <w:ilvl w:val="1"/>
          <w:numId w:val="130"/>
        </w:numPr>
        <w:tabs>
          <w:tab w:val="left" w:pos="1326"/>
        </w:tabs>
        <w:spacing w:before="59"/>
        <w:ind w:left="1326" w:hanging="452"/>
        <w:jc w:val="both"/>
        <w:rPr>
          <w:sz w:val="20"/>
        </w:rPr>
      </w:pPr>
      <w:r>
        <w:rPr>
          <w:sz w:val="20"/>
        </w:rPr>
        <w:t xml:space="preserve">approve and ratify the policies of the </w:t>
      </w:r>
      <w:r>
        <w:rPr>
          <w:spacing w:val="-2"/>
          <w:sz w:val="20"/>
        </w:rPr>
        <w:t>Authority;</w:t>
      </w:r>
    </w:p>
    <w:p w14:paraId="67088E6C" w14:textId="77777777" w:rsidR="00F727BD" w:rsidRDefault="00ED164B">
      <w:pPr>
        <w:pStyle w:val="ListParagraph"/>
        <w:numPr>
          <w:ilvl w:val="1"/>
          <w:numId w:val="130"/>
        </w:numPr>
        <w:tabs>
          <w:tab w:val="left" w:pos="1327"/>
        </w:tabs>
        <w:spacing w:before="66" w:line="249" w:lineRule="auto"/>
        <w:ind w:right="1889"/>
        <w:jc w:val="both"/>
        <w:rPr>
          <w:sz w:val="20"/>
        </w:rPr>
      </w:pPr>
      <w:r>
        <w:rPr>
          <w:sz w:val="20"/>
        </w:rPr>
        <w:t>oversee</w:t>
      </w:r>
      <w:r>
        <w:rPr>
          <w:spacing w:val="-7"/>
          <w:sz w:val="20"/>
        </w:rPr>
        <w:t xml:space="preserve"> </w:t>
      </w:r>
      <w:r>
        <w:rPr>
          <w:sz w:val="20"/>
        </w:rPr>
        <w:t>the</w:t>
      </w:r>
      <w:r>
        <w:rPr>
          <w:spacing w:val="-7"/>
          <w:sz w:val="20"/>
        </w:rPr>
        <w:t xml:space="preserve"> </w:t>
      </w:r>
      <w:r>
        <w:rPr>
          <w:sz w:val="20"/>
        </w:rPr>
        <w:t>management,</w:t>
      </w:r>
      <w:r>
        <w:rPr>
          <w:spacing w:val="-7"/>
          <w:sz w:val="20"/>
        </w:rPr>
        <w:t xml:space="preserve"> </w:t>
      </w:r>
      <w:r>
        <w:rPr>
          <w:sz w:val="20"/>
        </w:rPr>
        <w:t>control</w:t>
      </w:r>
      <w:r>
        <w:rPr>
          <w:spacing w:val="-7"/>
          <w:sz w:val="20"/>
        </w:rPr>
        <w:t xml:space="preserve"> </w:t>
      </w:r>
      <w:r>
        <w:rPr>
          <w:sz w:val="20"/>
        </w:rPr>
        <w:t>and</w:t>
      </w:r>
      <w:r>
        <w:rPr>
          <w:spacing w:val="-7"/>
          <w:sz w:val="20"/>
        </w:rPr>
        <w:t xml:space="preserve"> </w:t>
      </w:r>
      <w:r>
        <w:rPr>
          <w:sz w:val="20"/>
        </w:rPr>
        <w:t>administration</w:t>
      </w:r>
      <w:r>
        <w:rPr>
          <w:spacing w:val="-7"/>
          <w:sz w:val="20"/>
        </w:rPr>
        <w:t xml:space="preserve"> </w:t>
      </w:r>
      <w:r>
        <w:rPr>
          <w:sz w:val="20"/>
        </w:rPr>
        <w:t>of</w:t>
      </w:r>
      <w:r>
        <w:rPr>
          <w:spacing w:val="-7"/>
          <w:sz w:val="20"/>
        </w:rPr>
        <w:t xml:space="preserve"> </w:t>
      </w:r>
      <w:r>
        <w:rPr>
          <w:sz w:val="20"/>
        </w:rPr>
        <w:t>the</w:t>
      </w:r>
      <w:r>
        <w:rPr>
          <w:spacing w:val="-7"/>
          <w:sz w:val="20"/>
        </w:rPr>
        <w:t xml:space="preserve"> </w:t>
      </w:r>
      <w:r>
        <w:rPr>
          <w:sz w:val="20"/>
        </w:rPr>
        <w:t>assets</w:t>
      </w:r>
      <w:r>
        <w:rPr>
          <w:spacing w:val="-7"/>
          <w:sz w:val="20"/>
        </w:rPr>
        <w:t xml:space="preserve"> </w:t>
      </w:r>
      <w:r>
        <w:rPr>
          <w:sz w:val="20"/>
        </w:rPr>
        <w:t xml:space="preserve">of the Authority in a manner and for purposes that </w:t>
      </w:r>
      <w:r>
        <w:rPr>
          <w:sz w:val="20"/>
        </w:rPr>
        <w:t>promote the object and purpose of the Authority;</w:t>
      </w:r>
    </w:p>
    <w:p w14:paraId="4E4CA8AA" w14:textId="77777777" w:rsidR="00F727BD" w:rsidRDefault="00ED164B">
      <w:pPr>
        <w:pStyle w:val="ListParagraph"/>
        <w:numPr>
          <w:ilvl w:val="1"/>
          <w:numId w:val="130"/>
        </w:numPr>
        <w:tabs>
          <w:tab w:val="left" w:pos="1325"/>
          <w:tab w:val="left" w:pos="1327"/>
        </w:tabs>
        <w:spacing w:before="60" w:line="249" w:lineRule="auto"/>
        <w:ind w:right="1889"/>
        <w:jc w:val="both"/>
        <w:rPr>
          <w:sz w:val="20"/>
        </w:rPr>
      </w:pPr>
      <w:r>
        <w:rPr>
          <w:sz w:val="20"/>
        </w:rPr>
        <w:t xml:space="preserve">receive any gifts, grants, donations or endowments made to the </w:t>
      </w:r>
      <w:r>
        <w:rPr>
          <w:spacing w:val="-2"/>
          <w:sz w:val="20"/>
        </w:rPr>
        <w:t>Authority;</w:t>
      </w:r>
    </w:p>
    <w:p w14:paraId="6DEF5D05" w14:textId="77777777" w:rsidR="00F727BD" w:rsidRDefault="00ED164B">
      <w:pPr>
        <w:pStyle w:val="ListParagraph"/>
        <w:numPr>
          <w:ilvl w:val="1"/>
          <w:numId w:val="130"/>
        </w:numPr>
        <w:tabs>
          <w:tab w:val="left" w:pos="1325"/>
          <w:tab w:val="left" w:pos="1327"/>
        </w:tabs>
        <w:spacing w:before="58" w:line="249" w:lineRule="auto"/>
        <w:ind w:right="1889"/>
        <w:jc w:val="both"/>
        <w:rPr>
          <w:sz w:val="20"/>
        </w:rPr>
      </w:pPr>
      <w:r>
        <w:rPr>
          <w:sz w:val="20"/>
        </w:rPr>
        <w:t>determine the provisions to be made for capital and recurrent expenditure, and for the reserves of the Authority;</w:t>
      </w:r>
    </w:p>
    <w:p w14:paraId="12D06BCD"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60C44900" w14:textId="77777777" w:rsidR="00F727BD" w:rsidRDefault="00ED164B">
      <w:pPr>
        <w:pStyle w:val="ListParagraph"/>
        <w:numPr>
          <w:ilvl w:val="1"/>
          <w:numId w:val="130"/>
        </w:numPr>
        <w:tabs>
          <w:tab w:val="left" w:pos="1325"/>
          <w:tab w:val="left" w:pos="1327"/>
        </w:tabs>
        <w:spacing w:before="83" w:line="249" w:lineRule="auto"/>
        <w:ind w:right="1889"/>
        <w:jc w:val="both"/>
        <w:rPr>
          <w:sz w:val="20"/>
        </w:rPr>
      </w:pPr>
      <w:r>
        <w:rPr>
          <w:sz w:val="20"/>
        </w:rPr>
        <w:lastRenderedPageBreak/>
        <w:t>open</w:t>
      </w:r>
      <w:r>
        <w:rPr>
          <w:spacing w:val="-5"/>
          <w:sz w:val="20"/>
        </w:rPr>
        <w:t xml:space="preserve"> </w:t>
      </w:r>
      <w:r>
        <w:rPr>
          <w:sz w:val="20"/>
        </w:rPr>
        <w:t>bank</w:t>
      </w:r>
      <w:r>
        <w:rPr>
          <w:spacing w:val="-5"/>
          <w:sz w:val="20"/>
        </w:rPr>
        <w:t xml:space="preserve"> </w:t>
      </w:r>
      <w:r>
        <w:rPr>
          <w:sz w:val="20"/>
        </w:rPr>
        <w:t>accounts</w:t>
      </w:r>
      <w:r>
        <w:rPr>
          <w:spacing w:val="-5"/>
          <w:sz w:val="20"/>
        </w:rPr>
        <w:t xml:space="preserve"> </w:t>
      </w:r>
      <w:r>
        <w:rPr>
          <w:sz w:val="20"/>
        </w:rPr>
        <w:t>for</w:t>
      </w:r>
      <w:r>
        <w:rPr>
          <w:spacing w:val="-5"/>
          <w:sz w:val="20"/>
        </w:rPr>
        <w:t xml:space="preserve"> </w:t>
      </w:r>
      <w:r>
        <w:rPr>
          <w:sz w:val="20"/>
        </w:rPr>
        <w:t>the</w:t>
      </w:r>
      <w:r>
        <w:rPr>
          <w:spacing w:val="-5"/>
          <w:sz w:val="20"/>
        </w:rPr>
        <w:t xml:space="preserve"> </w:t>
      </w:r>
      <w:r>
        <w:rPr>
          <w:sz w:val="20"/>
        </w:rPr>
        <w:t>funds</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Authority</w:t>
      </w:r>
      <w:r>
        <w:rPr>
          <w:spacing w:val="-5"/>
          <w:sz w:val="20"/>
        </w:rPr>
        <w:t xml:space="preserve"> </w:t>
      </w:r>
      <w:r>
        <w:rPr>
          <w:sz w:val="20"/>
        </w:rPr>
        <w:t>in</w:t>
      </w:r>
      <w:r>
        <w:rPr>
          <w:spacing w:val="-5"/>
          <w:sz w:val="20"/>
        </w:rPr>
        <w:t xml:space="preserve"> </w:t>
      </w:r>
      <w:r>
        <w:rPr>
          <w:sz w:val="20"/>
        </w:rPr>
        <w:t>accordance</w:t>
      </w:r>
      <w:r>
        <w:rPr>
          <w:spacing w:val="-5"/>
          <w:sz w:val="20"/>
        </w:rPr>
        <w:t xml:space="preserve"> </w:t>
      </w:r>
      <w:r>
        <w:rPr>
          <w:sz w:val="20"/>
        </w:rPr>
        <w:t>with the Public Finance Management Act, 2012 (No. 18 of 2012);</w:t>
      </w:r>
    </w:p>
    <w:p w14:paraId="6531614F" w14:textId="77777777" w:rsidR="00F727BD" w:rsidRDefault="00ED164B">
      <w:pPr>
        <w:pStyle w:val="ListParagraph"/>
        <w:numPr>
          <w:ilvl w:val="1"/>
          <w:numId w:val="130"/>
        </w:numPr>
        <w:tabs>
          <w:tab w:val="left" w:pos="1325"/>
          <w:tab w:val="left" w:pos="1327"/>
        </w:tabs>
        <w:spacing w:before="58" w:line="249" w:lineRule="auto"/>
        <w:ind w:right="1889"/>
        <w:jc w:val="both"/>
        <w:rPr>
          <w:sz w:val="20"/>
        </w:rPr>
      </w:pPr>
      <w:r>
        <w:rPr>
          <w:sz w:val="20"/>
        </w:rPr>
        <w:t>subject to the approval of the Cabinet Secretary, invest any of the Authority</w:t>
      </w:r>
      <w:r>
        <w:rPr>
          <w:spacing w:val="-5"/>
          <w:sz w:val="20"/>
        </w:rPr>
        <w:t xml:space="preserve"> </w:t>
      </w:r>
      <w:r>
        <w:rPr>
          <w:sz w:val="20"/>
        </w:rPr>
        <w:t>funds</w:t>
      </w:r>
      <w:r>
        <w:rPr>
          <w:spacing w:val="-5"/>
          <w:sz w:val="20"/>
        </w:rPr>
        <w:t xml:space="preserve"> </w:t>
      </w:r>
      <w:r>
        <w:rPr>
          <w:sz w:val="20"/>
        </w:rPr>
        <w:t>not</w:t>
      </w:r>
      <w:r>
        <w:rPr>
          <w:spacing w:val="-5"/>
          <w:sz w:val="20"/>
        </w:rPr>
        <w:t xml:space="preserve"> </w:t>
      </w:r>
      <w:r>
        <w:rPr>
          <w:sz w:val="20"/>
        </w:rPr>
        <w:t>immediately</w:t>
      </w:r>
      <w:r>
        <w:rPr>
          <w:spacing w:val="-5"/>
          <w:sz w:val="20"/>
        </w:rPr>
        <w:t xml:space="preserve"> </w:t>
      </w:r>
      <w:r>
        <w:rPr>
          <w:sz w:val="20"/>
        </w:rPr>
        <w:t>required</w:t>
      </w:r>
      <w:r>
        <w:rPr>
          <w:spacing w:val="-5"/>
          <w:sz w:val="20"/>
        </w:rPr>
        <w:t xml:space="preserve"> </w:t>
      </w:r>
      <w:r>
        <w:rPr>
          <w:sz w:val="20"/>
        </w:rPr>
        <w:t>for</w:t>
      </w:r>
      <w:r>
        <w:rPr>
          <w:spacing w:val="-5"/>
          <w:sz w:val="20"/>
        </w:rPr>
        <w:t xml:space="preserve"> </w:t>
      </w:r>
      <w:r>
        <w:rPr>
          <w:sz w:val="20"/>
        </w:rPr>
        <w:t>the</w:t>
      </w:r>
      <w:r>
        <w:rPr>
          <w:spacing w:val="-5"/>
          <w:sz w:val="20"/>
        </w:rPr>
        <w:t xml:space="preserve"> </w:t>
      </w:r>
      <w:r>
        <w:rPr>
          <w:sz w:val="20"/>
        </w:rPr>
        <w:t>purposes</w:t>
      </w:r>
      <w:r>
        <w:rPr>
          <w:spacing w:val="-5"/>
          <w:sz w:val="20"/>
        </w:rPr>
        <w:t xml:space="preserve"> </w:t>
      </w:r>
      <w:r>
        <w:rPr>
          <w:sz w:val="20"/>
        </w:rPr>
        <w:t>of</w:t>
      </w:r>
      <w:r>
        <w:rPr>
          <w:spacing w:val="-5"/>
          <w:sz w:val="20"/>
        </w:rPr>
        <w:t xml:space="preserve"> </w:t>
      </w:r>
      <w:r>
        <w:rPr>
          <w:sz w:val="20"/>
        </w:rPr>
        <w:t>this</w:t>
      </w:r>
      <w:r>
        <w:rPr>
          <w:spacing w:val="-5"/>
          <w:sz w:val="20"/>
        </w:rPr>
        <w:t xml:space="preserve"> </w:t>
      </w:r>
      <w:r>
        <w:rPr>
          <w:sz w:val="20"/>
        </w:rPr>
        <w:t>Act, as it may determine; and</w:t>
      </w:r>
    </w:p>
    <w:p w14:paraId="326F0B83" w14:textId="77777777" w:rsidR="00F727BD" w:rsidRDefault="00ED164B">
      <w:pPr>
        <w:pStyle w:val="ListParagraph"/>
        <w:numPr>
          <w:ilvl w:val="1"/>
          <w:numId w:val="130"/>
        </w:numPr>
        <w:tabs>
          <w:tab w:val="left" w:pos="1325"/>
          <w:tab w:val="left" w:pos="1327"/>
        </w:tabs>
        <w:spacing w:before="60" w:line="249" w:lineRule="auto"/>
        <w:ind w:right="1888"/>
        <w:jc w:val="both"/>
        <w:rPr>
          <w:sz w:val="20"/>
        </w:rPr>
      </w:pPr>
      <w:r>
        <w:rPr>
          <w:spacing w:val="-2"/>
          <w:sz w:val="20"/>
        </w:rPr>
        <w:t>co-operate</w:t>
      </w:r>
      <w:r>
        <w:rPr>
          <w:spacing w:val="-5"/>
          <w:sz w:val="20"/>
        </w:rPr>
        <w:t xml:space="preserve"> </w:t>
      </w:r>
      <w:r>
        <w:rPr>
          <w:spacing w:val="-2"/>
          <w:sz w:val="20"/>
        </w:rPr>
        <w:t>with</w:t>
      </w:r>
      <w:r>
        <w:rPr>
          <w:spacing w:val="-5"/>
          <w:sz w:val="20"/>
        </w:rPr>
        <w:t xml:space="preserve"> </w:t>
      </w:r>
      <w:r>
        <w:rPr>
          <w:spacing w:val="-2"/>
          <w:sz w:val="20"/>
        </w:rPr>
        <w:t>other</w:t>
      </w:r>
      <w:r>
        <w:rPr>
          <w:spacing w:val="-5"/>
          <w:sz w:val="20"/>
        </w:rPr>
        <w:t xml:space="preserve"> </w:t>
      </w:r>
      <w:r>
        <w:rPr>
          <w:spacing w:val="-2"/>
          <w:sz w:val="20"/>
        </w:rPr>
        <w:t>organizations</w:t>
      </w:r>
      <w:r>
        <w:rPr>
          <w:spacing w:val="-5"/>
          <w:sz w:val="20"/>
        </w:rPr>
        <w:t xml:space="preserve"> </w:t>
      </w:r>
      <w:r>
        <w:rPr>
          <w:spacing w:val="-2"/>
          <w:sz w:val="20"/>
        </w:rPr>
        <w:t>undertaking</w:t>
      </w:r>
      <w:r>
        <w:rPr>
          <w:spacing w:val="-5"/>
          <w:sz w:val="20"/>
        </w:rPr>
        <w:t xml:space="preserve"> </w:t>
      </w:r>
      <w:r>
        <w:rPr>
          <w:spacing w:val="-2"/>
          <w:sz w:val="20"/>
        </w:rPr>
        <w:t>functions</w:t>
      </w:r>
      <w:r>
        <w:rPr>
          <w:spacing w:val="-5"/>
          <w:sz w:val="20"/>
        </w:rPr>
        <w:t xml:space="preserve"> </w:t>
      </w:r>
      <w:r>
        <w:rPr>
          <w:spacing w:val="-2"/>
          <w:sz w:val="20"/>
        </w:rPr>
        <w:t>similar</w:t>
      </w:r>
      <w:r>
        <w:rPr>
          <w:spacing w:val="-5"/>
          <w:sz w:val="20"/>
        </w:rPr>
        <w:t xml:space="preserve"> </w:t>
      </w:r>
      <w:r>
        <w:rPr>
          <w:spacing w:val="-2"/>
          <w:sz w:val="20"/>
        </w:rPr>
        <w:t>to</w:t>
      </w:r>
      <w:r>
        <w:rPr>
          <w:spacing w:val="-5"/>
          <w:sz w:val="20"/>
        </w:rPr>
        <w:t xml:space="preserve"> </w:t>
      </w:r>
      <w:r>
        <w:rPr>
          <w:spacing w:val="-2"/>
          <w:sz w:val="20"/>
        </w:rPr>
        <w:t xml:space="preserve">its </w:t>
      </w:r>
      <w:r>
        <w:rPr>
          <w:sz w:val="20"/>
        </w:rPr>
        <w:t>own,</w:t>
      </w:r>
      <w:r>
        <w:rPr>
          <w:spacing w:val="-3"/>
          <w:sz w:val="20"/>
        </w:rPr>
        <w:t xml:space="preserve"> </w:t>
      </w:r>
      <w:r>
        <w:rPr>
          <w:sz w:val="20"/>
        </w:rPr>
        <w:t>whether</w:t>
      </w:r>
      <w:r>
        <w:rPr>
          <w:spacing w:val="-3"/>
          <w:sz w:val="20"/>
        </w:rPr>
        <w:t xml:space="preserve"> </w:t>
      </w:r>
      <w:r>
        <w:rPr>
          <w:sz w:val="20"/>
        </w:rPr>
        <w:t>within</w:t>
      </w:r>
      <w:r>
        <w:rPr>
          <w:spacing w:val="-3"/>
          <w:sz w:val="20"/>
        </w:rPr>
        <w:t xml:space="preserve"> </w:t>
      </w:r>
      <w:r>
        <w:rPr>
          <w:sz w:val="20"/>
        </w:rPr>
        <w:t>or</w:t>
      </w:r>
      <w:r>
        <w:rPr>
          <w:spacing w:val="-3"/>
          <w:sz w:val="20"/>
        </w:rPr>
        <w:t xml:space="preserve"> </w:t>
      </w:r>
      <w:r>
        <w:rPr>
          <w:sz w:val="20"/>
        </w:rPr>
        <w:t>outside</w:t>
      </w:r>
      <w:r>
        <w:rPr>
          <w:spacing w:val="-3"/>
          <w:sz w:val="20"/>
        </w:rPr>
        <w:t xml:space="preserve"> </w:t>
      </w:r>
      <w:r>
        <w:rPr>
          <w:sz w:val="20"/>
        </w:rPr>
        <w:t>Kenya</w:t>
      </w:r>
      <w:r>
        <w:rPr>
          <w:spacing w:val="-3"/>
          <w:sz w:val="20"/>
        </w:rPr>
        <w:t xml:space="preserve"> </w:t>
      </w:r>
      <w:r>
        <w:rPr>
          <w:sz w:val="20"/>
        </w:rPr>
        <w:t>as</w:t>
      </w:r>
      <w:r>
        <w:rPr>
          <w:spacing w:val="-3"/>
          <w:sz w:val="20"/>
        </w:rPr>
        <w:t xml:space="preserve"> </w:t>
      </w:r>
      <w:r>
        <w:rPr>
          <w:sz w:val="20"/>
        </w:rPr>
        <w:t>it</w:t>
      </w:r>
      <w:r>
        <w:rPr>
          <w:spacing w:val="-3"/>
          <w:sz w:val="20"/>
        </w:rPr>
        <w:t xml:space="preserve"> </w:t>
      </w:r>
      <w:r>
        <w:rPr>
          <w:sz w:val="20"/>
        </w:rPr>
        <w:t>may</w:t>
      </w:r>
      <w:r>
        <w:rPr>
          <w:spacing w:val="-3"/>
          <w:sz w:val="20"/>
        </w:rPr>
        <w:t xml:space="preserve"> </w:t>
      </w:r>
      <w:r>
        <w:rPr>
          <w:sz w:val="20"/>
        </w:rPr>
        <w:t>consider</w:t>
      </w:r>
      <w:r>
        <w:rPr>
          <w:spacing w:val="-3"/>
          <w:sz w:val="20"/>
        </w:rPr>
        <w:t xml:space="preserve"> </w:t>
      </w:r>
      <w:r>
        <w:rPr>
          <w:sz w:val="20"/>
        </w:rPr>
        <w:t xml:space="preserve">appropriate and in furtherance of the functions of the </w:t>
      </w:r>
      <w:r>
        <w:rPr>
          <w:sz w:val="20"/>
        </w:rPr>
        <w:t>Authority;</w:t>
      </w:r>
    </w:p>
    <w:p w14:paraId="69196512" w14:textId="77777777" w:rsidR="00F727BD" w:rsidRDefault="00ED164B">
      <w:pPr>
        <w:pStyle w:val="ListParagraph"/>
        <w:numPr>
          <w:ilvl w:val="0"/>
          <w:numId w:val="130"/>
        </w:numPr>
        <w:tabs>
          <w:tab w:val="left" w:pos="894"/>
        </w:tabs>
        <w:spacing w:before="71" w:line="249" w:lineRule="auto"/>
        <w:ind w:left="193" w:right="1888" w:firstLine="283"/>
        <w:jc w:val="both"/>
        <w:rPr>
          <w:sz w:val="20"/>
        </w:rPr>
      </w:pPr>
      <w:r>
        <w:rPr>
          <w:sz w:val="20"/>
        </w:rPr>
        <w:t>Subject to this Act, the Board may, by resolution either generally or in</w:t>
      </w:r>
      <w:r>
        <w:rPr>
          <w:spacing w:val="40"/>
          <w:sz w:val="20"/>
        </w:rPr>
        <w:t xml:space="preserve"> </w:t>
      </w:r>
      <w:r>
        <w:rPr>
          <w:sz w:val="20"/>
        </w:rPr>
        <w:t>any particular case, delegate to any committee of the Board or to any member, officer, employee or agent of the Authority, the exercise of any of the powers, or the performance of any of the functions or duties of the Board under this Act.</w:t>
      </w:r>
    </w:p>
    <w:p w14:paraId="0E47647E" w14:textId="77777777" w:rsidR="00F727BD" w:rsidRDefault="00ED164B">
      <w:pPr>
        <w:pStyle w:val="ListParagraph"/>
        <w:numPr>
          <w:ilvl w:val="0"/>
          <w:numId w:val="130"/>
        </w:numPr>
        <w:tabs>
          <w:tab w:val="left" w:pos="823"/>
        </w:tabs>
        <w:spacing w:before="71" w:line="249" w:lineRule="auto"/>
        <w:ind w:left="193" w:right="1889" w:firstLine="283"/>
        <w:jc w:val="both"/>
        <w:rPr>
          <w:sz w:val="20"/>
        </w:rPr>
      </w:pPr>
      <w:r>
        <w:rPr>
          <w:sz w:val="20"/>
        </w:rPr>
        <w:t>Members</w:t>
      </w:r>
      <w:r>
        <w:rPr>
          <w:spacing w:val="-7"/>
          <w:sz w:val="20"/>
        </w:rPr>
        <w:t xml:space="preserve"> </w:t>
      </w:r>
      <w:r>
        <w:rPr>
          <w:sz w:val="20"/>
        </w:rPr>
        <w:t>of</w:t>
      </w:r>
      <w:r>
        <w:rPr>
          <w:spacing w:val="-8"/>
          <w:sz w:val="20"/>
        </w:rPr>
        <w:t xml:space="preserve"> </w:t>
      </w:r>
      <w:r>
        <w:rPr>
          <w:sz w:val="20"/>
        </w:rPr>
        <w:t>the</w:t>
      </w:r>
      <w:r>
        <w:rPr>
          <w:spacing w:val="-7"/>
          <w:sz w:val="20"/>
        </w:rPr>
        <w:t xml:space="preserve"> </w:t>
      </w:r>
      <w:r>
        <w:rPr>
          <w:sz w:val="20"/>
        </w:rPr>
        <w:t>Board</w:t>
      </w:r>
      <w:r>
        <w:rPr>
          <w:spacing w:val="-7"/>
          <w:sz w:val="20"/>
        </w:rPr>
        <w:t xml:space="preserve"> </w:t>
      </w:r>
      <w:r>
        <w:rPr>
          <w:sz w:val="20"/>
        </w:rPr>
        <w:t>shall</w:t>
      </w:r>
      <w:r>
        <w:rPr>
          <w:spacing w:val="-7"/>
          <w:sz w:val="20"/>
        </w:rPr>
        <w:t xml:space="preserve"> </w:t>
      </w:r>
      <w:r>
        <w:rPr>
          <w:sz w:val="20"/>
        </w:rPr>
        <w:t>be</w:t>
      </w:r>
      <w:r>
        <w:rPr>
          <w:spacing w:val="-7"/>
          <w:sz w:val="20"/>
        </w:rPr>
        <w:t xml:space="preserve"> </w:t>
      </w:r>
      <w:r>
        <w:rPr>
          <w:sz w:val="20"/>
        </w:rPr>
        <w:t>paid</w:t>
      </w:r>
      <w:r>
        <w:rPr>
          <w:spacing w:val="-7"/>
          <w:sz w:val="20"/>
        </w:rPr>
        <w:t xml:space="preserve"> </w:t>
      </w:r>
      <w:r>
        <w:rPr>
          <w:sz w:val="20"/>
        </w:rPr>
        <w:t>allowances</w:t>
      </w:r>
      <w:r>
        <w:rPr>
          <w:spacing w:val="-7"/>
          <w:sz w:val="20"/>
        </w:rPr>
        <w:t xml:space="preserve"> </w:t>
      </w:r>
      <w:r>
        <w:rPr>
          <w:sz w:val="20"/>
        </w:rPr>
        <w:t>determined</w:t>
      </w:r>
      <w:r>
        <w:rPr>
          <w:spacing w:val="-7"/>
          <w:sz w:val="20"/>
        </w:rPr>
        <w:t xml:space="preserve"> </w:t>
      </w:r>
      <w:r>
        <w:rPr>
          <w:sz w:val="20"/>
        </w:rPr>
        <w:t>by</w:t>
      </w:r>
      <w:r>
        <w:rPr>
          <w:spacing w:val="-7"/>
          <w:sz w:val="20"/>
        </w:rPr>
        <w:t xml:space="preserve"> </w:t>
      </w:r>
      <w:r>
        <w:rPr>
          <w:sz w:val="20"/>
        </w:rPr>
        <w:t>the</w:t>
      </w:r>
      <w:r>
        <w:rPr>
          <w:spacing w:val="-7"/>
          <w:sz w:val="20"/>
        </w:rPr>
        <w:t xml:space="preserve"> </w:t>
      </w:r>
      <w:r>
        <w:rPr>
          <w:sz w:val="20"/>
        </w:rPr>
        <w:t>Cabinet Secretary, in consultation with the Salaries and Remuneration Commission.</w:t>
      </w:r>
    </w:p>
    <w:p w14:paraId="63E70066" w14:textId="77777777" w:rsidR="00F727BD" w:rsidRDefault="00ED164B">
      <w:pPr>
        <w:pStyle w:val="ListParagraph"/>
        <w:numPr>
          <w:ilvl w:val="0"/>
          <w:numId w:val="130"/>
        </w:numPr>
        <w:tabs>
          <w:tab w:val="left" w:pos="861"/>
        </w:tabs>
        <w:spacing w:before="70" w:line="249" w:lineRule="auto"/>
        <w:ind w:left="193" w:right="1890" w:firstLine="283"/>
        <w:jc w:val="both"/>
        <w:rPr>
          <w:sz w:val="20"/>
        </w:rPr>
      </w:pPr>
      <w:r>
        <w:rPr>
          <w:sz w:val="20"/>
        </w:rPr>
        <w:t xml:space="preserve">Where the involvement of a Board </w:t>
      </w:r>
      <w:r>
        <w:rPr>
          <w:sz w:val="20"/>
        </w:rPr>
        <w:t>member in a decision of the Board is likely</w:t>
      </w:r>
      <w:r>
        <w:rPr>
          <w:spacing w:val="-14"/>
          <w:sz w:val="20"/>
        </w:rPr>
        <w:t xml:space="preserve"> </w:t>
      </w:r>
      <w:r>
        <w:rPr>
          <w:sz w:val="20"/>
        </w:rPr>
        <w:t>to</w:t>
      </w:r>
      <w:r>
        <w:rPr>
          <w:spacing w:val="-14"/>
          <w:sz w:val="20"/>
        </w:rPr>
        <w:t xml:space="preserve"> </w:t>
      </w:r>
      <w:r>
        <w:rPr>
          <w:sz w:val="20"/>
        </w:rPr>
        <w:t>result</w:t>
      </w:r>
      <w:r>
        <w:rPr>
          <w:spacing w:val="-14"/>
          <w:sz w:val="20"/>
        </w:rPr>
        <w:t xml:space="preserve"> </w:t>
      </w:r>
      <w:r>
        <w:rPr>
          <w:sz w:val="20"/>
        </w:rPr>
        <w:t>in</w:t>
      </w:r>
      <w:r>
        <w:rPr>
          <w:spacing w:val="-14"/>
          <w:sz w:val="20"/>
        </w:rPr>
        <w:t xml:space="preserve"> </w:t>
      </w:r>
      <w:r>
        <w:rPr>
          <w:sz w:val="20"/>
        </w:rPr>
        <w:t>conflict</w:t>
      </w:r>
      <w:r>
        <w:rPr>
          <w:spacing w:val="-14"/>
          <w:sz w:val="20"/>
        </w:rPr>
        <w:t xml:space="preserve"> </w:t>
      </w:r>
      <w:r>
        <w:rPr>
          <w:sz w:val="20"/>
        </w:rPr>
        <w:t>of</w:t>
      </w:r>
      <w:r>
        <w:rPr>
          <w:spacing w:val="-14"/>
          <w:sz w:val="20"/>
        </w:rPr>
        <w:t xml:space="preserve"> </w:t>
      </w:r>
      <w:r>
        <w:rPr>
          <w:sz w:val="20"/>
        </w:rPr>
        <w:t>interest,</w:t>
      </w:r>
      <w:r>
        <w:rPr>
          <w:spacing w:val="-14"/>
          <w:sz w:val="20"/>
        </w:rPr>
        <w:t xml:space="preserve"> </w:t>
      </w:r>
      <w:r>
        <w:rPr>
          <w:sz w:val="20"/>
        </w:rPr>
        <w:t>the</w:t>
      </w:r>
      <w:r>
        <w:rPr>
          <w:spacing w:val="-14"/>
          <w:sz w:val="20"/>
        </w:rPr>
        <w:t xml:space="preserve"> </w:t>
      </w:r>
      <w:r>
        <w:rPr>
          <w:sz w:val="20"/>
        </w:rPr>
        <w:t>Board</w:t>
      </w:r>
      <w:r>
        <w:rPr>
          <w:spacing w:val="-13"/>
          <w:sz w:val="20"/>
        </w:rPr>
        <w:t xml:space="preserve"> </w:t>
      </w:r>
      <w:r>
        <w:rPr>
          <w:sz w:val="20"/>
        </w:rPr>
        <w:t>member</w:t>
      </w:r>
      <w:r>
        <w:rPr>
          <w:spacing w:val="-14"/>
          <w:sz w:val="20"/>
        </w:rPr>
        <w:t xml:space="preserve"> </w:t>
      </w:r>
      <w:r>
        <w:rPr>
          <w:sz w:val="20"/>
        </w:rPr>
        <w:t>shall</w:t>
      </w:r>
      <w:r>
        <w:rPr>
          <w:spacing w:val="-14"/>
          <w:sz w:val="20"/>
        </w:rPr>
        <w:t xml:space="preserve"> </w:t>
      </w:r>
      <w:r>
        <w:rPr>
          <w:sz w:val="20"/>
        </w:rPr>
        <w:t>disclose</w:t>
      </w:r>
      <w:r>
        <w:rPr>
          <w:spacing w:val="-14"/>
          <w:sz w:val="20"/>
        </w:rPr>
        <w:t xml:space="preserve"> </w:t>
      </w:r>
      <w:r>
        <w:rPr>
          <w:sz w:val="20"/>
        </w:rPr>
        <w:t>such</w:t>
      </w:r>
      <w:r>
        <w:rPr>
          <w:spacing w:val="-14"/>
          <w:sz w:val="20"/>
        </w:rPr>
        <w:t xml:space="preserve"> </w:t>
      </w:r>
      <w:r>
        <w:rPr>
          <w:sz w:val="20"/>
        </w:rPr>
        <w:t>potential conflict of interest and the Board member shall not take part in such decisions.</w:t>
      </w:r>
    </w:p>
    <w:p w14:paraId="300745F6" w14:textId="77777777" w:rsidR="00F727BD" w:rsidRDefault="00ED164B">
      <w:pPr>
        <w:pStyle w:val="Heading4"/>
        <w:numPr>
          <w:ilvl w:val="0"/>
          <w:numId w:val="140"/>
        </w:numPr>
        <w:tabs>
          <w:tab w:val="left" w:pos="579"/>
        </w:tabs>
        <w:spacing w:before="116"/>
        <w:ind w:left="579" w:hanging="386"/>
      </w:pPr>
      <w:r>
        <w:t>Tenure</w:t>
      </w:r>
      <w:r>
        <w:rPr>
          <w:spacing w:val="-11"/>
        </w:rPr>
        <w:t xml:space="preserve"> </w:t>
      </w:r>
      <w:r>
        <w:t>of</w:t>
      </w:r>
      <w:r>
        <w:rPr>
          <w:spacing w:val="-10"/>
        </w:rPr>
        <w:t xml:space="preserve"> </w:t>
      </w:r>
      <w:r>
        <w:rPr>
          <w:spacing w:val="-2"/>
        </w:rPr>
        <w:t>office</w:t>
      </w:r>
    </w:p>
    <w:p w14:paraId="2213C057" w14:textId="77777777" w:rsidR="00F727BD" w:rsidRDefault="00ED164B">
      <w:pPr>
        <w:pStyle w:val="BodyText"/>
        <w:spacing w:before="123" w:line="249" w:lineRule="auto"/>
        <w:ind w:right="1888"/>
      </w:pPr>
      <w:r>
        <w:t xml:space="preserve">A member of the Board of the </w:t>
      </w:r>
      <w:r>
        <w:t>Authority including the chairperson shall hold office</w:t>
      </w:r>
      <w:r>
        <w:rPr>
          <w:spacing w:val="-3"/>
        </w:rPr>
        <w:t xml:space="preserve"> </w:t>
      </w:r>
      <w:r>
        <w:t>for</w:t>
      </w:r>
      <w:r>
        <w:rPr>
          <w:spacing w:val="-3"/>
        </w:rPr>
        <w:t xml:space="preserve"> </w:t>
      </w:r>
      <w:r>
        <w:t>a</w:t>
      </w:r>
      <w:r>
        <w:rPr>
          <w:spacing w:val="-3"/>
        </w:rPr>
        <w:t xml:space="preserve"> </w:t>
      </w:r>
      <w:r>
        <w:t>term</w:t>
      </w:r>
      <w:r>
        <w:rPr>
          <w:spacing w:val="-3"/>
        </w:rPr>
        <w:t xml:space="preserve"> </w:t>
      </w:r>
      <w:r>
        <w:t>of</w:t>
      </w:r>
      <w:r>
        <w:rPr>
          <w:spacing w:val="-3"/>
        </w:rPr>
        <w:t xml:space="preserve"> </w:t>
      </w:r>
      <w:r>
        <w:t>three</w:t>
      </w:r>
      <w:r>
        <w:rPr>
          <w:spacing w:val="-3"/>
        </w:rPr>
        <w:t xml:space="preserve"> </w:t>
      </w:r>
      <w:r>
        <w:t>years</w:t>
      </w:r>
      <w:r>
        <w:rPr>
          <w:spacing w:val="-3"/>
        </w:rPr>
        <w:t xml:space="preserve"> </w:t>
      </w:r>
      <w:r>
        <w:t>but</w:t>
      </w:r>
      <w:r>
        <w:rPr>
          <w:spacing w:val="-3"/>
        </w:rPr>
        <w:t xml:space="preserve"> </w:t>
      </w:r>
      <w:r>
        <w:t>shall</w:t>
      </w:r>
      <w:r>
        <w:rPr>
          <w:spacing w:val="-3"/>
        </w:rPr>
        <w:t xml:space="preserve"> </w:t>
      </w:r>
      <w:r>
        <w:t>be</w:t>
      </w:r>
      <w:r>
        <w:rPr>
          <w:spacing w:val="-3"/>
        </w:rPr>
        <w:t xml:space="preserve"> </w:t>
      </w:r>
      <w:r>
        <w:t>eligible</w:t>
      </w:r>
      <w:r>
        <w:rPr>
          <w:spacing w:val="-3"/>
        </w:rPr>
        <w:t xml:space="preserve"> </w:t>
      </w:r>
      <w:r>
        <w:t>for</w:t>
      </w:r>
      <w:r>
        <w:rPr>
          <w:spacing w:val="-3"/>
        </w:rPr>
        <w:t xml:space="preserve"> </w:t>
      </w:r>
      <w:r>
        <w:t>re-appointment</w:t>
      </w:r>
      <w:r>
        <w:rPr>
          <w:spacing w:val="-3"/>
        </w:rPr>
        <w:t xml:space="preserve"> </w:t>
      </w:r>
      <w:r>
        <w:t>for</w:t>
      </w:r>
      <w:r>
        <w:rPr>
          <w:spacing w:val="-3"/>
        </w:rPr>
        <w:t xml:space="preserve"> </w:t>
      </w:r>
      <w:r>
        <w:t>a</w:t>
      </w:r>
      <w:r>
        <w:rPr>
          <w:spacing w:val="-3"/>
        </w:rPr>
        <w:t xml:space="preserve"> </w:t>
      </w:r>
      <w:r>
        <w:t>further term of three years.</w:t>
      </w:r>
    </w:p>
    <w:p w14:paraId="6AC69881" w14:textId="77777777" w:rsidR="00F727BD" w:rsidRDefault="00ED164B">
      <w:pPr>
        <w:pStyle w:val="Heading4"/>
        <w:numPr>
          <w:ilvl w:val="0"/>
          <w:numId w:val="140"/>
        </w:numPr>
        <w:tabs>
          <w:tab w:val="left" w:pos="579"/>
        </w:tabs>
        <w:spacing w:before="116"/>
        <w:ind w:left="579" w:hanging="386"/>
      </w:pPr>
      <w:r>
        <w:t>Procedures</w:t>
      </w:r>
      <w:r>
        <w:rPr>
          <w:spacing w:val="-5"/>
        </w:rPr>
        <w:t xml:space="preserve"> </w:t>
      </w:r>
      <w:r>
        <w:t>of</w:t>
      </w:r>
      <w:r>
        <w:rPr>
          <w:spacing w:val="-5"/>
        </w:rPr>
        <w:t xml:space="preserve"> </w:t>
      </w:r>
      <w:r>
        <w:t>the</w:t>
      </w:r>
      <w:r>
        <w:rPr>
          <w:spacing w:val="-4"/>
        </w:rPr>
        <w:t xml:space="preserve"> </w:t>
      </w:r>
      <w:r>
        <w:rPr>
          <w:spacing w:val="-2"/>
        </w:rPr>
        <w:t>Board</w:t>
      </w:r>
    </w:p>
    <w:p w14:paraId="5FD570F7" w14:textId="77777777" w:rsidR="00F727BD" w:rsidRDefault="00ED164B">
      <w:pPr>
        <w:pStyle w:val="ListParagraph"/>
        <w:numPr>
          <w:ilvl w:val="0"/>
          <w:numId w:val="129"/>
        </w:numPr>
        <w:tabs>
          <w:tab w:val="left" w:pos="863"/>
        </w:tabs>
        <w:spacing w:before="78" w:line="249" w:lineRule="auto"/>
        <w:ind w:right="1889" w:firstLine="283"/>
        <w:jc w:val="both"/>
        <w:rPr>
          <w:sz w:val="20"/>
        </w:rPr>
      </w:pPr>
      <w:r>
        <w:rPr>
          <w:sz w:val="20"/>
        </w:rPr>
        <w:t>The business and affairs of the Board shall be conducted in accordance with the First Schedule.</w:t>
      </w:r>
    </w:p>
    <w:p w14:paraId="1A5BA759" w14:textId="77777777" w:rsidR="00F727BD" w:rsidRDefault="00ED164B">
      <w:pPr>
        <w:pStyle w:val="ListParagraph"/>
        <w:numPr>
          <w:ilvl w:val="0"/>
          <w:numId w:val="129"/>
        </w:numPr>
        <w:tabs>
          <w:tab w:val="left" w:pos="845"/>
        </w:tabs>
        <w:spacing w:before="70" w:line="249" w:lineRule="auto"/>
        <w:ind w:right="1891" w:firstLine="283"/>
        <w:jc w:val="both"/>
        <w:rPr>
          <w:sz w:val="20"/>
        </w:rPr>
      </w:pPr>
      <w:r>
        <w:rPr>
          <w:sz w:val="20"/>
        </w:rPr>
        <w:t xml:space="preserve">Except as provided in the First Schedule, the Board may regulate its own </w:t>
      </w:r>
      <w:r>
        <w:rPr>
          <w:spacing w:val="-2"/>
          <w:sz w:val="20"/>
        </w:rPr>
        <w:t>procedure.</w:t>
      </w:r>
    </w:p>
    <w:p w14:paraId="492FBF39" w14:textId="77777777" w:rsidR="00F727BD" w:rsidRDefault="00ED164B">
      <w:pPr>
        <w:pStyle w:val="ListParagraph"/>
        <w:numPr>
          <w:ilvl w:val="0"/>
          <w:numId w:val="129"/>
        </w:numPr>
        <w:tabs>
          <w:tab w:val="left" w:pos="828"/>
        </w:tabs>
        <w:spacing w:before="69" w:line="249" w:lineRule="auto"/>
        <w:ind w:right="1888" w:firstLine="283"/>
        <w:jc w:val="both"/>
        <w:rPr>
          <w:sz w:val="20"/>
        </w:rPr>
      </w:pPr>
      <w:r>
        <w:rPr>
          <w:sz w:val="20"/>
        </w:rPr>
        <w:t>Five</w:t>
      </w:r>
      <w:r>
        <w:rPr>
          <w:spacing w:val="-4"/>
          <w:sz w:val="20"/>
        </w:rPr>
        <w:t xml:space="preserve"> </w:t>
      </w:r>
      <w:r>
        <w:rPr>
          <w:sz w:val="20"/>
        </w:rPr>
        <w:t>members</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Board</w:t>
      </w:r>
      <w:r>
        <w:rPr>
          <w:spacing w:val="-4"/>
          <w:sz w:val="20"/>
        </w:rPr>
        <w:t xml:space="preserve"> </w:t>
      </w:r>
      <w:r>
        <w:rPr>
          <w:sz w:val="20"/>
        </w:rPr>
        <w:t>shall</w:t>
      </w:r>
      <w:r>
        <w:rPr>
          <w:spacing w:val="-4"/>
          <w:sz w:val="20"/>
        </w:rPr>
        <w:t xml:space="preserve"> </w:t>
      </w:r>
      <w:r>
        <w:rPr>
          <w:sz w:val="20"/>
        </w:rPr>
        <w:t>constitute</w:t>
      </w:r>
      <w:r>
        <w:rPr>
          <w:spacing w:val="-4"/>
          <w:sz w:val="20"/>
        </w:rPr>
        <w:t xml:space="preserve"> </w:t>
      </w:r>
      <w:r>
        <w:rPr>
          <w:sz w:val="20"/>
        </w:rPr>
        <w:t>a</w:t>
      </w:r>
      <w:r>
        <w:rPr>
          <w:spacing w:val="-4"/>
          <w:sz w:val="20"/>
        </w:rPr>
        <w:t xml:space="preserve"> </w:t>
      </w:r>
      <w:r>
        <w:rPr>
          <w:sz w:val="20"/>
        </w:rPr>
        <w:t>quorum</w:t>
      </w:r>
      <w:r>
        <w:rPr>
          <w:spacing w:val="-4"/>
          <w:sz w:val="20"/>
        </w:rPr>
        <w:t xml:space="preserve"> </w:t>
      </w:r>
      <w:r>
        <w:rPr>
          <w:sz w:val="20"/>
        </w:rPr>
        <w:t>for</w:t>
      </w:r>
      <w:r>
        <w:rPr>
          <w:spacing w:val="-4"/>
          <w:sz w:val="20"/>
        </w:rPr>
        <w:t xml:space="preserve"> </w:t>
      </w:r>
      <w:r>
        <w:rPr>
          <w:sz w:val="20"/>
        </w:rPr>
        <w:t>the</w:t>
      </w:r>
      <w:r>
        <w:rPr>
          <w:spacing w:val="-4"/>
          <w:sz w:val="20"/>
        </w:rPr>
        <w:t xml:space="preserve"> </w:t>
      </w:r>
      <w:r>
        <w:rPr>
          <w:sz w:val="20"/>
        </w:rPr>
        <w:t>transaction</w:t>
      </w:r>
      <w:r>
        <w:rPr>
          <w:spacing w:val="-4"/>
          <w:sz w:val="20"/>
        </w:rPr>
        <w:t xml:space="preserve"> </w:t>
      </w:r>
      <w:r>
        <w:rPr>
          <w:sz w:val="20"/>
        </w:rPr>
        <w:t>of any business of the Board.</w:t>
      </w:r>
    </w:p>
    <w:p w14:paraId="47C7C8E5" w14:textId="77777777" w:rsidR="00F727BD" w:rsidRDefault="00ED164B">
      <w:pPr>
        <w:pStyle w:val="ListParagraph"/>
        <w:numPr>
          <w:ilvl w:val="0"/>
          <w:numId w:val="129"/>
        </w:numPr>
        <w:tabs>
          <w:tab w:val="left" w:pos="836"/>
        </w:tabs>
        <w:spacing w:before="70" w:line="249" w:lineRule="auto"/>
        <w:ind w:right="1888" w:firstLine="283"/>
        <w:jc w:val="both"/>
        <w:rPr>
          <w:sz w:val="20"/>
        </w:rPr>
      </w:pPr>
      <w:r>
        <w:rPr>
          <w:sz w:val="20"/>
        </w:rPr>
        <w:t xml:space="preserve">The Board may invite a technical person to </w:t>
      </w:r>
      <w:r>
        <w:rPr>
          <w:sz w:val="20"/>
        </w:rPr>
        <w:t>attend any of its meetings and to participate in its deliberations, except where the subject is of classified nature and such an invitee shall not have a vote in any decision of the Board.</w:t>
      </w:r>
    </w:p>
    <w:p w14:paraId="5672D534" w14:textId="77777777" w:rsidR="00F727BD" w:rsidRDefault="00ED164B">
      <w:pPr>
        <w:pStyle w:val="Heading4"/>
        <w:numPr>
          <w:ilvl w:val="0"/>
          <w:numId w:val="140"/>
        </w:numPr>
        <w:tabs>
          <w:tab w:val="left" w:pos="579"/>
        </w:tabs>
        <w:spacing w:before="116"/>
        <w:ind w:left="579" w:hanging="386"/>
      </w:pPr>
      <w:r>
        <w:t>Director-General</w:t>
      </w:r>
      <w:r>
        <w:rPr>
          <w:spacing w:val="-7"/>
        </w:rPr>
        <w:t xml:space="preserve"> </w:t>
      </w:r>
      <w:r>
        <w:t>of</w:t>
      </w:r>
      <w:r>
        <w:rPr>
          <w:spacing w:val="-7"/>
        </w:rPr>
        <w:t xml:space="preserve"> </w:t>
      </w:r>
      <w:r>
        <w:t>the</w:t>
      </w:r>
      <w:r>
        <w:rPr>
          <w:spacing w:val="-6"/>
        </w:rPr>
        <w:t xml:space="preserve"> </w:t>
      </w:r>
      <w:r>
        <w:rPr>
          <w:spacing w:val="-2"/>
        </w:rPr>
        <w:t>Authority</w:t>
      </w:r>
    </w:p>
    <w:p w14:paraId="0E6A07D5" w14:textId="77777777" w:rsidR="00F727BD" w:rsidRDefault="00ED164B">
      <w:pPr>
        <w:pStyle w:val="ListParagraph"/>
        <w:numPr>
          <w:ilvl w:val="0"/>
          <w:numId w:val="128"/>
        </w:numPr>
        <w:tabs>
          <w:tab w:val="left" w:pos="868"/>
        </w:tabs>
        <w:spacing w:before="78" w:line="249" w:lineRule="auto"/>
        <w:ind w:right="1890" w:firstLine="283"/>
        <w:jc w:val="both"/>
        <w:rPr>
          <w:sz w:val="20"/>
        </w:rPr>
      </w:pPr>
      <w:r>
        <w:rPr>
          <w:sz w:val="20"/>
        </w:rPr>
        <w:t xml:space="preserve">There shall be a Director-General of the Public Procurement Regulatory Authority appointed by the Cabinet Secretary on the </w:t>
      </w:r>
      <w:proofErr w:type="spellStart"/>
      <w:proofErr w:type="gramStart"/>
      <w:r>
        <w:rPr>
          <w:sz w:val="20"/>
        </w:rPr>
        <w:t>advise</w:t>
      </w:r>
      <w:proofErr w:type="spellEnd"/>
      <w:proofErr w:type="gramEnd"/>
      <w:r>
        <w:rPr>
          <w:sz w:val="20"/>
        </w:rPr>
        <w:t xml:space="preserve"> of the Board.</w:t>
      </w:r>
    </w:p>
    <w:p w14:paraId="14BB24FD" w14:textId="77777777" w:rsidR="00F727BD" w:rsidRDefault="00ED164B">
      <w:pPr>
        <w:pStyle w:val="ListParagraph"/>
        <w:numPr>
          <w:ilvl w:val="0"/>
          <w:numId w:val="128"/>
        </w:numPr>
        <w:tabs>
          <w:tab w:val="left" w:pos="853"/>
        </w:tabs>
        <w:spacing w:before="69" w:line="249" w:lineRule="auto"/>
        <w:ind w:right="1889" w:firstLine="283"/>
        <w:jc w:val="both"/>
        <w:rPr>
          <w:sz w:val="20"/>
        </w:rPr>
      </w:pPr>
      <w:r>
        <w:rPr>
          <w:sz w:val="20"/>
        </w:rPr>
        <w:t>A person shall not be appointed as a Director-General under this section unless that person—</w:t>
      </w:r>
    </w:p>
    <w:p w14:paraId="6A86B0A2" w14:textId="77777777" w:rsidR="00F727BD" w:rsidRDefault="00ED164B">
      <w:pPr>
        <w:pStyle w:val="ListParagraph"/>
        <w:numPr>
          <w:ilvl w:val="1"/>
          <w:numId w:val="128"/>
        </w:numPr>
        <w:tabs>
          <w:tab w:val="left" w:pos="1326"/>
        </w:tabs>
        <w:spacing w:before="58"/>
        <w:ind w:left="1326" w:hanging="452"/>
        <w:jc w:val="both"/>
        <w:rPr>
          <w:sz w:val="20"/>
        </w:rPr>
      </w:pPr>
      <w:r>
        <w:rPr>
          <w:sz w:val="20"/>
        </w:rPr>
        <w:t xml:space="preserve">is a citizen of </w:t>
      </w:r>
      <w:r>
        <w:rPr>
          <w:spacing w:val="-2"/>
          <w:sz w:val="20"/>
        </w:rPr>
        <w:t>Kenya;</w:t>
      </w:r>
    </w:p>
    <w:p w14:paraId="4C3335EE" w14:textId="77777777" w:rsidR="00F727BD" w:rsidRDefault="00ED164B">
      <w:pPr>
        <w:pStyle w:val="ListParagraph"/>
        <w:numPr>
          <w:ilvl w:val="1"/>
          <w:numId w:val="128"/>
        </w:numPr>
        <w:tabs>
          <w:tab w:val="left" w:pos="1325"/>
          <w:tab w:val="left" w:pos="1327"/>
        </w:tabs>
        <w:spacing w:before="67" w:line="249" w:lineRule="auto"/>
        <w:ind w:right="1888"/>
        <w:jc w:val="both"/>
        <w:rPr>
          <w:sz w:val="20"/>
        </w:rPr>
      </w:pPr>
      <w:r>
        <w:rPr>
          <w:sz w:val="20"/>
        </w:rPr>
        <w:t xml:space="preserve">has a degree in a related field of study from a university </w:t>
      </w:r>
      <w:proofErr w:type="spellStart"/>
      <w:r>
        <w:rPr>
          <w:sz w:val="20"/>
        </w:rPr>
        <w:t>recognised</w:t>
      </w:r>
      <w:proofErr w:type="spellEnd"/>
      <w:r>
        <w:rPr>
          <w:sz w:val="20"/>
        </w:rPr>
        <w:t xml:space="preserve"> in</w:t>
      </w:r>
      <w:r>
        <w:rPr>
          <w:spacing w:val="-5"/>
          <w:sz w:val="20"/>
        </w:rPr>
        <w:t xml:space="preserve"> </w:t>
      </w:r>
      <w:r>
        <w:rPr>
          <w:sz w:val="20"/>
        </w:rPr>
        <w:t>Kenya,</w:t>
      </w:r>
      <w:r>
        <w:rPr>
          <w:spacing w:val="-5"/>
          <w:sz w:val="20"/>
        </w:rPr>
        <w:t xml:space="preserve"> </w:t>
      </w:r>
      <w:r>
        <w:rPr>
          <w:sz w:val="20"/>
        </w:rPr>
        <w:t>and</w:t>
      </w:r>
      <w:r>
        <w:rPr>
          <w:spacing w:val="-5"/>
          <w:sz w:val="20"/>
        </w:rPr>
        <w:t xml:space="preserve"> </w:t>
      </w:r>
      <w:r>
        <w:rPr>
          <w:sz w:val="20"/>
        </w:rPr>
        <w:t>can</w:t>
      </w:r>
      <w:r>
        <w:rPr>
          <w:spacing w:val="-5"/>
          <w:sz w:val="20"/>
        </w:rPr>
        <w:t xml:space="preserve"> </w:t>
      </w:r>
      <w:r>
        <w:rPr>
          <w:sz w:val="20"/>
        </w:rPr>
        <w:t>demonstrate</w:t>
      </w:r>
      <w:r>
        <w:rPr>
          <w:spacing w:val="-5"/>
          <w:sz w:val="20"/>
        </w:rPr>
        <w:t xml:space="preserve"> </w:t>
      </w:r>
      <w:r>
        <w:rPr>
          <w:sz w:val="20"/>
        </w:rPr>
        <w:t>a</w:t>
      </w:r>
      <w:r>
        <w:rPr>
          <w:spacing w:val="-5"/>
          <w:sz w:val="20"/>
        </w:rPr>
        <w:t xml:space="preserve"> </w:t>
      </w:r>
      <w:r>
        <w:rPr>
          <w:sz w:val="20"/>
        </w:rPr>
        <w:t>logical</w:t>
      </w:r>
      <w:r>
        <w:rPr>
          <w:spacing w:val="-5"/>
          <w:sz w:val="20"/>
        </w:rPr>
        <w:t xml:space="preserve"> </w:t>
      </w:r>
      <w:r>
        <w:rPr>
          <w:sz w:val="20"/>
        </w:rPr>
        <w:t>progression</w:t>
      </w:r>
      <w:r>
        <w:rPr>
          <w:spacing w:val="-5"/>
          <w:sz w:val="20"/>
        </w:rPr>
        <w:t xml:space="preserve"> </w:t>
      </w:r>
      <w:r>
        <w:rPr>
          <w:sz w:val="20"/>
        </w:rPr>
        <w:t>in</w:t>
      </w:r>
      <w:r>
        <w:rPr>
          <w:spacing w:val="-5"/>
          <w:sz w:val="20"/>
        </w:rPr>
        <w:t xml:space="preserve"> </w:t>
      </w:r>
      <w:r>
        <w:rPr>
          <w:sz w:val="20"/>
        </w:rPr>
        <w:t>acquiring</w:t>
      </w:r>
      <w:r>
        <w:rPr>
          <w:spacing w:val="-5"/>
          <w:sz w:val="20"/>
        </w:rPr>
        <w:t xml:space="preserve"> </w:t>
      </w:r>
      <w:r>
        <w:rPr>
          <w:sz w:val="20"/>
        </w:rPr>
        <w:t>the academic qualifications;</w:t>
      </w:r>
    </w:p>
    <w:p w14:paraId="63A8C7B2" w14:textId="77777777" w:rsidR="00F727BD" w:rsidRDefault="00ED164B">
      <w:pPr>
        <w:pStyle w:val="ListParagraph"/>
        <w:numPr>
          <w:ilvl w:val="1"/>
          <w:numId w:val="128"/>
        </w:numPr>
        <w:tabs>
          <w:tab w:val="left" w:pos="1327"/>
        </w:tabs>
        <w:spacing w:before="59" w:line="249" w:lineRule="auto"/>
        <w:ind w:right="1889"/>
        <w:jc w:val="both"/>
        <w:rPr>
          <w:sz w:val="20"/>
        </w:rPr>
      </w:pPr>
      <w:r>
        <w:rPr>
          <w:sz w:val="20"/>
        </w:rPr>
        <w:t>has at least ten years' experience in senior management position in procurement and supply chain management; and</w:t>
      </w:r>
    </w:p>
    <w:p w14:paraId="5D01E881" w14:textId="77777777" w:rsidR="00F727BD" w:rsidRDefault="00ED164B">
      <w:pPr>
        <w:pStyle w:val="ListParagraph"/>
        <w:numPr>
          <w:ilvl w:val="1"/>
          <w:numId w:val="128"/>
        </w:numPr>
        <w:tabs>
          <w:tab w:val="left" w:pos="1326"/>
        </w:tabs>
        <w:spacing w:before="58"/>
        <w:ind w:left="1326" w:hanging="452"/>
        <w:jc w:val="both"/>
        <w:rPr>
          <w:sz w:val="20"/>
        </w:rPr>
      </w:pPr>
      <w:r>
        <w:rPr>
          <w:sz w:val="20"/>
        </w:rPr>
        <w:t xml:space="preserve">meets the requirements of Chapter Six of the </w:t>
      </w:r>
      <w:r>
        <w:rPr>
          <w:spacing w:val="-2"/>
          <w:sz w:val="20"/>
        </w:rPr>
        <w:t>Constitution.</w:t>
      </w:r>
    </w:p>
    <w:p w14:paraId="2D418BD5" w14:textId="77777777" w:rsidR="00F727BD" w:rsidRDefault="00ED164B">
      <w:pPr>
        <w:pStyle w:val="ListParagraph"/>
        <w:numPr>
          <w:ilvl w:val="0"/>
          <w:numId w:val="128"/>
        </w:numPr>
        <w:tabs>
          <w:tab w:val="left" w:pos="849"/>
        </w:tabs>
        <w:spacing w:before="79" w:line="249" w:lineRule="auto"/>
        <w:ind w:right="1888" w:firstLine="283"/>
        <w:jc w:val="both"/>
        <w:rPr>
          <w:sz w:val="20"/>
        </w:rPr>
      </w:pPr>
      <w:r>
        <w:rPr>
          <w:sz w:val="20"/>
        </w:rPr>
        <w:t>The Director-General shall be the Chief Executive Officer of the Authority and the Secretary to the Board.</w:t>
      </w:r>
    </w:p>
    <w:p w14:paraId="469E4498"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40BA495F" w14:textId="77777777" w:rsidR="00F727BD" w:rsidRDefault="00ED164B">
      <w:pPr>
        <w:pStyle w:val="Heading4"/>
        <w:numPr>
          <w:ilvl w:val="0"/>
          <w:numId w:val="140"/>
        </w:numPr>
        <w:tabs>
          <w:tab w:val="left" w:pos="579"/>
        </w:tabs>
        <w:spacing w:before="84"/>
        <w:ind w:left="579" w:hanging="386"/>
      </w:pPr>
      <w:r>
        <w:lastRenderedPageBreak/>
        <w:t>Term</w:t>
      </w:r>
      <w:r>
        <w:rPr>
          <w:spacing w:val="-9"/>
        </w:rPr>
        <w:t xml:space="preserve"> </w:t>
      </w:r>
      <w:r>
        <w:t>of</w:t>
      </w:r>
      <w:r>
        <w:rPr>
          <w:spacing w:val="-9"/>
        </w:rPr>
        <w:t xml:space="preserve"> </w:t>
      </w:r>
      <w:r>
        <w:t>office</w:t>
      </w:r>
      <w:r>
        <w:rPr>
          <w:spacing w:val="-9"/>
        </w:rPr>
        <w:t xml:space="preserve"> </w:t>
      </w:r>
      <w:r>
        <w:t>of</w:t>
      </w:r>
      <w:r>
        <w:rPr>
          <w:spacing w:val="-8"/>
        </w:rPr>
        <w:t xml:space="preserve"> </w:t>
      </w:r>
      <w:r>
        <w:t>Director-</w:t>
      </w:r>
      <w:r>
        <w:rPr>
          <w:spacing w:val="-2"/>
        </w:rPr>
        <w:t>General</w:t>
      </w:r>
    </w:p>
    <w:p w14:paraId="459D864C" w14:textId="77777777" w:rsidR="00F727BD" w:rsidRDefault="00ED164B">
      <w:pPr>
        <w:pStyle w:val="BodyText"/>
        <w:spacing w:before="123" w:line="249" w:lineRule="auto"/>
        <w:ind w:right="1888"/>
      </w:pPr>
      <w:r>
        <w:t>The</w:t>
      </w:r>
      <w:r>
        <w:rPr>
          <w:spacing w:val="-6"/>
        </w:rPr>
        <w:t xml:space="preserve"> </w:t>
      </w:r>
      <w:r>
        <w:t>Director-General</w:t>
      </w:r>
      <w:r>
        <w:rPr>
          <w:spacing w:val="-6"/>
        </w:rPr>
        <w:t xml:space="preserve"> </w:t>
      </w:r>
      <w:r>
        <w:t>appointed</w:t>
      </w:r>
      <w:r>
        <w:rPr>
          <w:spacing w:val="-6"/>
        </w:rPr>
        <w:t xml:space="preserve"> </w:t>
      </w:r>
      <w:r>
        <w:t>under</w:t>
      </w:r>
      <w:r>
        <w:rPr>
          <w:spacing w:val="-6"/>
        </w:rPr>
        <w:t xml:space="preserve"> </w:t>
      </w:r>
      <w:r>
        <w:t>section</w:t>
      </w:r>
      <w:r>
        <w:rPr>
          <w:spacing w:val="-6"/>
        </w:rPr>
        <w:t xml:space="preserve"> </w:t>
      </w:r>
      <w:r>
        <w:t>15(1)</w:t>
      </w:r>
      <w:r>
        <w:rPr>
          <w:spacing w:val="-6"/>
        </w:rPr>
        <w:t xml:space="preserve"> </w:t>
      </w:r>
      <w:r>
        <w:t>shall</w:t>
      </w:r>
      <w:r>
        <w:rPr>
          <w:spacing w:val="-6"/>
        </w:rPr>
        <w:t xml:space="preserve"> </w:t>
      </w:r>
      <w:r>
        <w:t>hold</w:t>
      </w:r>
      <w:r>
        <w:rPr>
          <w:spacing w:val="-6"/>
        </w:rPr>
        <w:t xml:space="preserve"> </w:t>
      </w:r>
      <w:r>
        <w:t>office</w:t>
      </w:r>
      <w:r>
        <w:rPr>
          <w:spacing w:val="-6"/>
        </w:rPr>
        <w:t xml:space="preserve"> </w:t>
      </w:r>
      <w:r>
        <w:t>for</w:t>
      </w:r>
      <w:r>
        <w:rPr>
          <w:spacing w:val="-6"/>
        </w:rPr>
        <w:t xml:space="preserve"> </w:t>
      </w:r>
      <w:r>
        <w:t>a</w:t>
      </w:r>
      <w:r>
        <w:rPr>
          <w:spacing w:val="-6"/>
        </w:rPr>
        <w:t xml:space="preserve"> </w:t>
      </w:r>
      <w:r>
        <w:t xml:space="preserve">term of three years but shall be eligible for re-appointment for a further term of three </w:t>
      </w:r>
      <w:r>
        <w:rPr>
          <w:spacing w:val="-2"/>
        </w:rPr>
        <w:t>years.</w:t>
      </w:r>
    </w:p>
    <w:p w14:paraId="4735E1B5" w14:textId="77777777" w:rsidR="00F727BD" w:rsidRDefault="00ED164B">
      <w:pPr>
        <w:pStyle w:val="Heading4"/>
        <w:numPr>
          <w:ilvl w:val="0"/>
          <w:numId w:val="140"/>
        </w:numPr>
        <w:tabs>
          <w:tab w:val="left" w:pos="579"/>
        </w:tabs>
        <w:spacing w:before="116"/>
        <w:ind w:left="579" w:hanging="386"/>
      </w:pPr>
      <w:r>
        <w:t>Functions</w:t>
      </w:r>
      <w:r>
        <w:rPr>
          <w:spacing w:val="-8"/>
        </w:rPr>
        <w:t xml:space="preserve"> </w:t>
      </w:r>
      <w:r>
        <w:t>of</w:t>
      </w:r>
      <w:r>
        <w:rPr>
          <w:spacing w:val="-7"/>
        </w:rPr>
        <w:t xml:space="preserve"> </w:t>
      </w:r>
      <w:r>
        <w:t>the</w:t>
      </w:r>
      <w:r>
        <w:rPr>
          <w:spacing w:val="-7"/>
        </w:rPr>
        <w:t xml:space="preserve"> </w:t>
      </w:r>
      <w:r>
        <w:t>Director-</w:t>
      </w:r>
      <w:r>
        <w:rPr>
          <w:spacing w:val="-2"/>
        </w:rPr>
        <w:t>General</w:t>
      </w:r>
    </w:p>
    <w:p w14:paraId="7920BD42" w14:textId="77777777" w:rsidR="00F727BD" w:rsidRDefault="00ED164B">
      <w:pPr>
        <w:pStyle w:val="ListParagraph"/>
        <w:numPr>
          <w:ilvl w:val="0"/>
          <w:numId w:val="127"/>
        </w:numPr>
        <w:tabs>
          <w:tab w:val="left" w:pos="801"/>
        </w:tabs>
        <w:spacing w:before="78" w:line="249" w:lineRule="auto"/>
        <w:ind w:right="1888" w:firstLine="283"/>
        <w:jc w:val="both"/>
        <w:rPr>
          <w:sz w:val="20"/>
        </w:rPr>
      </w:pPr>
      <w:r>
        <w:rPr>
          <w:spacing w:val="-2"/>
          <w:sz w:val="20"/>
        </w:rPr>
        <w:t>The</w:t>
      </w:r>
      <w:r>
        <w:rPr>
          <w:spacing w:val="-7"/>
          <w:sz w:val="20"/>
        </w:rPr>
        <w:t xml:space="preserve"> </w:t>
      </w:r>
      <w:r>
        <w:rPr>
          <w:spacing w:val="-2"/>
          <w:sz w:val="20"/>
        </w:rPr>
        <w:t>Director-General</w:t>
      </w:r>
      <w:r>
        <w:rPr>
          <w:spacing w:val="-7"/>
          <w:sz w:val="20"/>
        </w:rPr>
        <w:t xml:space="preserve"> </w:t>
      </w:r>
      <w:r>
        <w:rPr>
          <w:spacing w:val="-2"/>
          <w:sz w:val="20"/>
        </w:rPr>
        <w:t>shall</w:t>
      </w:r>
      <w:r>
        <w:rPr>
          <w:spacing w:val="-7"/>
          <w:sz w:val="20"/>
        </w:rPr>
        <w:t xml:space="preserve"> </w:t>
      </w:r>
      <w:r>
        <w:rPr>
          <w:spacing w:val="-2"/>
          <w:sz w:val="20"/>
        </w:rPr>
        <w:t>be</w:t>
      </w:r>
      <w:r>
        <w:rPr>
          <w:spacing w:val="-7"/>
          <w:sz w:val="20"/>
        </w:rPr>
        <w:t xml:space="preserve"> </w:t>
      </w:r>
      <w:r>
        <w:rPr>
          <w:spacing w:val="-2"/>
          <w:sz w:val="20"/>
        </w:rPr>
        <w:t>responsible</w:t>
      </w:r>
      <w:r>
        <w:rPr>
          <w:spacing w:val="-7"/>
          <w:sz w:val="20"/>
        </w:rPr>
        <w:t xml:space="preserve"> </w:t>
      </w:r>
      <w:r>
        <w:rPr>
          <w:spacing w:val="-2"/>
          <w:sz w:val="20"/>
        </w:rPr>
        <w:t>for</w:t>
      </w:r>
      <w:r>
        <w:rPr>
          <w:spacing w:val="-7"/>
          <w:sz w:val="20"/>
        </w:rPr>
        <w:t xml:space="preserve"> </w:t>
      </w:r>
      <w:r>
        <w:rPr>
          <w:spacing w:val="-2"/>
          <w:sz w:val="20"/>
        </w:rPr>
        <w:t>the</w:t>
      </w:r>
      <w:r>
        <w:rPr>
          <w:spacing w:val="-7"/>
          <w:sz w:val="20"/>
        </w:rPr>
        <w:t xml:space="preserve"> </w:t>
      </w:r>
      <w:proofErr w:type="gramStart"/>
      <w:r>
        <w:rPr>
          <w:spacing w:val="-2"/>
          <w:sz w:val="20"/>
        </w:rPr>
        <w:t>day</w:t>
      </w:r>
      <w:r>
        <w:rPr>
          <w:spacing w:val="-7"/>
          <w:sz w:val="20"/>
        </w:rPr>
        <w:t xml:space="preserve"> </w:t>
      </w:r>
      <w:r>
        <w:rPr>
          <w:spacing w:val="-2"/>
          <w:sz w:val="20"/>
        </w:rPr>
        <w:t>to</w:t>
      </w:r>
      <w:r>
        <w:rPr>
          <w:spacing w:val="-7"/>
          <w:sz w:val="20"/>
        </w:rPr>
        <w:t xml:space="preserve"> </w:t>
      </w:r>
      <w:r>
        <w:rPr>
          <w:spacing w:val="-2"/>
          <w:sz w:val="20"/>
        </w:rPr>
        <w:t>day</w:t>
      </w:r>
      <w:proofErr w:type="gramEnd"/>
      <w:r>
        <w:rPr>
          <w:spacing w:val="-7"/>
          <w:sz w:val="20"/>
        </w:rPr>
        <w:t xml:space="preserve"> </w:t>
      </w:r>
      <w:r>
        <w:rPr>
          <w:spacing w:val="-2"/>
          <w:sz w:val="20"/>
        </w:rPr>
        <w:t>management</w:t>
      </w:r>
      <w:r>
        <w:rPr>
          <w:spacing w:val="-7"/>
          <w:sz w:val="20"/>
        </w:rPr>
        <w:t xml:space="preserve"> </w:t>
      </w:r>
      <w:r>
        <w:rPr>
          <w:spacing w:val="-2"/>
          <w:sz w:val="20"/>
        </w:rPr>
        <w:t xml:space="preserve">of </w:t>
      </w:r>
      <w:r>
        <w:rPr>
          <w:sz w:val="20"/>
        </w:rPr>
        <w:t>the</w:t>
      </w:r>
      <w:r>
        <w:rPr>
          <w:spacing w:val="-14"/>
          <w:sz w:val="20"/>
        </w:rPr>
        <w:t xml:space="preserve"> </w:t>
      </w:r>
      <w:r>
        <w:rPr>
          <w:sz w:val="20"/>
        </w:rPr>
        <w:t>affairs</w:t>
      </w:r>
      <w:r>
        <w:rPr>
          <w:spacing w:val="-14"/>
          <w:sz w:val="20"/>
        </w:rPr>
        <w:t xml:space="preserve"> </w:t>
      </w:r>
      <w:r>
        <w:rPr>
          <w:sz w:val="20"/>
        </w:rPr>
        <w:t>of</w:t>
      </w:r>
      <w:r>
        <w:rPr>
          <w:spacing w:val="-14"/>
          <w:sz w:val="20"/>
        </w:rPr>
        <w:t xml:space="preserve"> </w:t>
      </w:r>
      <w:r>
        <w:rPr>
          <w:sz w:val="20"/>
        </w:rPr>
        <w:t>the</w:t>
      </w:r>
      <w:r>
        <w:rPr>
          <w:spacing w:val="-14"/>
          <w:sz w:val="20"/>
        </w:rPr>
        <w:t xml:space="preserve"> </w:t>
      </w:r>
      <w:r>
        <w:rPr>
          <w:sz w:val="20"/>
        </w:rPr>
        <w:t>Authority</w:t>
      </w:r>
      <w:r>
        <w:rPr>
          <w:spacing w:val="-14"/>
          <w:sz w:val="20"/>
        </w:rPr>
        <w:t xml:space="preserve"> </w:t>
      </w:r>
      <w:r>
        <w:rPr>
          <w:sz w:val="20"/>
        </w:rPr>
        <w:t>and</w:t>
      </w:r>
      <w:r>
        <w:rPr>
          <w:spacing w:val="-14"/>
          <w:sz w:val="20"/>
        </w:rPr>
        <w:t xml:space="preserve"> </w:t>
      </w:r>
      <w:r>
        <w:rPr>
          <w:sz w:val="20"/>
        </w:rPr>
        <w:t>shall</w:t>
      </w:r>
      <w:r>
        <w:rPr>
          <w:spacing w:val="-14"/>
          <w:sz w:val="20"/>
        </w:rPr>
        <w:t xml:space="preserve"> </w:t>
      </w:r>
      <w:r>
        <w:rPr>
          <w:sz w:val="20"/>
        </w:rPr>
        <w:t>be</w:t>
      </w:r>
      <w:r>
        <w:rPr>
          <w:spacing w:val="-14"/>
          <w:sz w:val="20"/>
        </w:rPr>
        <w:t xml:space="preserve"> </w:t>
      </w:r>
      <w:r>
        <w:rPr>
          <w:sz w:val="20"/>
        </w:rPr>
        <w:t>answerable</w:t>
      </w:r>
      <w:r>
        <w:rPr>
          <w:spacing w:val="-14"/>
          <w:sz w:val="20"/>
        </w:rPr>
        <w:t xml:space="preserve"> </w:t>
      </w:r>
      <w:r>
        <w:rPr>
          <w:sz w:val="20"/>
        </w:rPr>
        <w:t>to</w:t>
      </w:r>
      <w:r>
        <w:rPr>
          <w:spacing w:val="-13"/>
          <w:sz w:val="20"/>
        </w:rPr>
        <w:t xml:space="preserve"> </w:t>
      </w:r>
      <w:r>
        <w:rPr>
          <w:sz w:val="20"/>
        </w:rPr>
        <w:t>the</w:t>
      </w:r>
      <w:r>
        <w:rPr>
          <w:spacing w:val="-14"/>
          <w:sz w:val="20"/>
        </w:rPr>
        <w:t xml:space="preserve"> </w:t>
      </w:r>
      <w:r>
        <w:rPr>
          <w:sz w:val="20"/>
        </w:rPr>
        <w:t>Board</w:t>
      </w:r>
      <w:r>
        <w:rPr>
          <w:spacing w:val="-14"/>
          <w:sz w:val="20"/>
        </w:rPr>
        <w:t xml:space="preserve"> </w:t>
      </w:r>
      <w:r>
        <w:rPr>
          <w:sz w:val="20"/>
        </w:rPr>
        <w:t>in</w:t>
      </w:r>
      <w:r>
        <w:rPr>
          <w:spacing w:val="-14"/>
          <w:sz w:val="20"/>
        </w:rPr>
        <w:t xml:space="preserve"> </w:t>
      </w:r>
      <w:r>
        <w:rPr>
          <w:sz w:val="20"/>
        </w:rPr>
        <w:t>the</w:t>
      </w:r>
      <w:r>
        <w:rPr>
          <w:spacing w:val="-14"/>
          <w:sz w:val="20"/>
        </w:rPr>
        <w:t xml:space="preserve"> </w:t>
      </w:r>
      <w:r>
        <w:rPr>
          <w:sz w:val="20"/>
        </w:rPr>
        <w:t>performance of his functions under this Act.</w:t>
      </w:r>
    </w:p>
    <w:p w14:paraId="78098B61" w14:textId="77777777" w:rsidR="00F727BD" w:rsidRDefault="00ED164B">
      <w:pPr>
        <w:pStyle w:val="ListParagraph"/>
        <w:numPr>
          <w:ilvl w:val="0"/>
          <w:numId w:val="127"/>
        </w:numPr>
        <w:tabs>
          <w:tab w:val="left" w:pos="841"/>
        </w:tabs>
        <w:spacing w:before="71" w:line="249" w:lineRule="auto"/>
        <w:ind w:right="1888" w:firstLine="283"/>
        <w:jc w:val="both"/>
        <w:rPr>
          <w:sz w:val="20"/>
        </w:rPr>
      </w:pPr>
      <w:r>
        <w:rPr>
          <w:sz w:val="20"/>
        </w:rPr>
        <w:t>The Director-General shall perform any other functions determined by the Board or as provided for under this Act.</w:t>
      </w:r>
    </w:p>
    <w:p w14:paraId="2134F290" w14:textId="77777777" w:rsidR="00F727BD" w:rsidRDefault="00ED164B">
      <w:pPr>
        <w:pStyle w:val="Heading4"/>
        <w:numPr>
          <w:ilvl w:val="0"/>
          <w:numId w:val="140"/>
        </w:numPr>
        <w:tabs>
          <w:tab w:val="left" w:pos="579"/>
        </w:tabs>
        <w:ind w:left="579" w:hanging="386"/>
      </w:pPr>
      <w:r>
        <w:t>Restrictions</w:t>
      </w:r>
      <w:r>
        <w:rPr>
          <w:spacing w:val="-9"/>
        </w:rPr>
        <w:t xml:space="preserve"> </w:t>
      </w:r>
      <w:r>
        <w:t>on</w:t>
      </w:r>
      <w:r>
        <w:rPr>
          <w:spacing w:val="-8"/>
        </w:rPr>
        <w:t xml:space="preserve"> </w:t>
      </w:r>
      <w:r>
        <w:t>activities</w:t>
      </w:r>
      <w:r>
        <w:rPr>
          <w:spacing w:val="-9"/>
        </w:rPr>
        <w:t xml:space="preserve"> </w:t>
      </w:r>
      <w:r>
        <w:t>of</w:t>
      </w:r>
      <w:r>
        <w:rPr>
          <w:spacing w:val="-8"/>
        </w:rPr>
        <w:t xml:space="preserve"> </w:t>
      </w:r>
      <w:r>
        <w:t>Director-</w:t>
      </w:r>
      <w:r>
        <w:rPr>
          <w:spacing w:val="-2"/>
        </w:rPr>
        <w:t>General</w:t>
      </w:r>
    </w:p>
    <w:p w14:paraId="074A4E91" w14:textId="77777777" w:rsidR="00F727BD" w:rsidRDefault="00ED164B">
      <w:pPr>
        <w:pStyle w:val="BodyText"/>
        <w:spacing w:before="123"/>
        <w:ind w:left="477" w:firstLine="0"/>
        <w:jc w:val="left"/>
      </w:pPr>
      <w:r>
        <w:t>During</w:t>
      </w:r>
      <w:r>
        <w:rPr>
          <w:spacing w:val="-8"/>
        </w:rPr>
        <w:t xml:space="preserve"> </w:t>
      </w:r>
      <w:r>
        <w:t>the</w:t>
      </w:r>
      <w:r>
        <w:rPr>
          <w:spacing w:val="-5"/>
        </w:rPr>
        <w:t xml:space="preserve"> </w:t>
      </w:r>
      <w:r>
        <w:t>period</w:t>
      </w:r>
      <w:r>
        <w:rPr>
          <w:spacing w:val="-5"/>
        </w:rPr>
        <w:t xml:space="preserve"> </w:t>
      </w:r>
      <w:r>
        <w:t>of</w:t>
      </w:r>
      <w:r>
        <w:rPr>
          <w:spacing w:val="-5"/>
        </w:rPr>
        <w:t xml:space="preserve"> </w:t>
      </w:r>
      <w:r>
        <w:t>his</w:t>
      </w:r>
      <w:r>
        <w:rPr>
          <w:spacing w:val="-5"/>
        </w:rPr>
        <w:t xml:space="preserve"> </w:t>
      </w:r>
      <w:r>
        <w:t>or</w:t>
      </w:r>
      <w:r>
        <w:rPr>
          <w:spacing w:val="-5"/>
        </w:rPr>
        <w:t xml:space="preserve"> </w:t>
      </w:r>
      <w:r>
        <w:t>her</w:t>
      </w:r>
      <w:r>
        <w:rPr>
          <w:spacing w:val="-5"/>
        </w:rPr>
        <w:t xml:space="preserve"> </w:t>
      </w:r>
      <w:r>
        <w:t>appointment,</w:t>
      </w:r>
      <w:r>
        <w:rPr>
          <w:spacing w:val="-5"/>
        </w:rPr>
        <w:t xml:space="preserve"> </w:t>
      </w:r>
      <w:r>
        <w:t>the</w:t>
      </w:r>
      <w:r>
        <w:rPr>
          <w:spacing w:val="-5"/>
        </w:rPr>
        <w:t xml:space="preserve"> </w:t>
      </w:r>
      <w:r>
        <w:t>Director-General</w:t>
      </w:r>
      <w:r>
        <w:rPr>
          <w:spacing w:val="-5"/>
        </w:rPr>
        <w:t xml:space="preserve"> </w:t>
      </w:r>
      <w:r>
        <w:t>shall</w:t>
      </w:r>
      <w:r>
        <w:rPr>
          <w:spacing w:val="-5"/>
        </w:rPr>
        <w:t xml:space="preserve"> </w:t>
      </w:r>
      <w:r>
        <w:rPr>
          <w:spacing w:val="-4"/>
        </w:rPr>
        <w:t>not—</w:t>
      </w:r>
    </w:p>
    <w:p w14:paraId="48B4B265" w14:textId="77777777" w:rsidR="00F727BD" w:rsidRDefault="00ED164B">
      <w:pPr>
        <w:pStyle w:val="ListParagraph"/>
        <w:numPr>
          <w:ilvl w:val="1"/>
          <w:numId w:val="140"/>
        </w:numPr>
        <w:tabs>
          <w:tab w:val="left" w:pos="1327"/>
        </w:tabs>
        <w:spacing w:before="66"/>
        <w:ind w:left="1327" w:hanging="453"/>
        <w:jc w:val="left"/>
        <w:rPr>
          <w:sz w:val="20"/>
        </w:rPr>
      </w:pPr>
      <w:r>
        <w:rPr>
          <w:sz w:val="20"/>
        </w:rPr>
        <w:t xml:space="preserve">be employed in any gainful employment work or business; </w:t>
      </w:r>
      <w:r>
        <w:rPr>
          <w:spacing w:val="-5"/>
          <w:sz w:val="20"/>
        </w:rPr>
        <w:t>or</w:t>
      </w:r>
    </w:p>
    <w:p w14:paraId="572C9C7D" w14:textId="77777777" w:rsidR="00F727BD" w:rsidRDefault="00ED164B">
      <w:pPr>
        <w:pStyle w:val="ListParagraph"/>
        <w:numPr>
          <w:ilvl w:val="1"/>
          <w:numId w:val="140"/>
        </w:numPr>
        <w:tabs>
          <w:tab w:val="left" w:pos="1327"/>
        </w:tabs>
        <w:spacing w:before="67"/>
        <w:ind w:left="1327" w:hanging="453"/>
        <w:jc w:val="left"/>
        <w:rPr>
          <w:sz w:val="20"/>
        </w:rPr>
      </w:pPr>
      <w:r>
        <w:rPr>
          <w:sz w:val="20"/>
        </w:rPr>
        <w:t xml:space="preserve">hold any other public </w:t>
      </w:r>
      <w:r>
        <w:rPr>
          <w:spacing w:val="-2"/>
          <w:sz w:val="20"/>
        </w:rPr>
        <w:t>office.</w:t>
      </w:r>
    </w:p>
    <w:p w14:paraId="657C5268" w14:textId="77777777" w:rsidR="00F727BD" w:rsidRDefault="00ED164B">
      <w:pPr>
        <w:pStyle w:val="Heading4"/>
        <w:numPr>
          <w:ilvl w:val="0"/>
          <w:numId w:val="140"/>
        </w:numPr>
        <w:tabs>
          <w:tab w:val="left" w:pos="579"/>
        </w:tabs>
        <w:spacing w:before="124"/>
        <w:ind w:left="579" w:hanging="386"/>
      </w:pPr>
      <w:r>
        <w:t>Terms</w:t>
      </w:r>
      <w:r>
        <w:rPr>
          <w:spacing w:val="-10"/>
        </w:rPr>
        <w:t xml:space="preserve"> </w:t>
      </w:r>
      <w:r>
        <w:t>and</w:t>
      </w:r>
      <w:r>
        <w:rPr>
          <w:spacing w:val="-7"/>
        </w:rPr>
        <w:t xml:space="preserve"> </w:t>
      </w:r>
      <w:r>
        <w:t>conditions</w:t>
      </w:r>
      <w:r>
        <w:rPr>
          <w:spacing w:val="-8"/>
        </w:rPr>
        <w:t xml:space="preserve"> </w:t>
      </w:r>
      <w:r>
        <w:t>of</w:t>
      </w:r>
      <w:r>
        <w:rPr>
          <w:spacing w:val="-7"/>
        </w:rPr>
        <w:t xml:space="preserve"> </w:t>
      </w:r>
      <w:r>
        <w:t>service</w:t>
      </w:r>
      <w:r>
        <w:rPr>
          <w:spacing w:val="-8"/>
        </w:rPr>
        <w:t xml:space="preserve"> </w:t>
      </w:r>
      <w:r>
        <w:t>of</w:t>
      </w:r>
      <w:r>
        <w:rPr>
          <w:spacing w:val="-7"/>
        </w:rPr>
        <w:t xml:space="preserve"> </w:t>
      </w:r>
      <w:r>
        <w:t>Director-General</w:t>
      </w:r>
      <w:r>
        <w:rPr>
          <w:spacing w:val="-8"/>
        </w:rPr>
        <w:t xml:space="preserve"> </w:t>
      </w:r>
      <w:r>
        <w:t>and</w:t>
      </w:r>
      <w:r>
        <w:rPr>
          <w:spacing w:val="-7"/>
        </w:rPr>
        <w:t xml:space="preserve"> </w:t>
      </w:r>
      <w:r>
        <w:rPr>
          <w:spacing w:val="-2"/>
        </w:rPr>
        <w:t>staff</w:t>
      </w:r>
    </w:p>
    <w:p w14:paraId="6D72484E" w14:textId="77777777" w:rsidR="00F727BD" w:rsidRDefault="00ED164B">
      <w:pPr>
        <w:pStyle w:val="ListParagraph"/>
        <w:numPr>
          <w:ilvl w:val="0"/>
          <w:numId w:val="126"/>
        </w:numPr>
        <w:tabs>
          <w:tab w:val="left" w:pos="846"/>
        </w:tabs>
        <w:spacing w:before="78" w:line="249" w:lineRule="auto"/>
        <w:ind w:right="1888" w:firstLine="283"/>
        <w:jc w:val="both"/>
        <w:rPr>
          <w:sz w:val="20"/>
        </w:rPr>
      </w:pPr>
      <w:r>
        <w:rPr>
          <w:sz w:val="20"/>
        </w:rPr>
        <w:t xml:space="preserve">The </w:t>
      </w:r>
      <w:r>
        <w:rPr>
          <w:sz w:val="20"/>
        </w:rPr>
        <w:t>terms and conditions of service of the Director-General, and the staff of</w:t>
      </w:r>
      <w:r>
        <w:rPr>
          <w:spacing w:val="-1"/>
          <w:sz w:val="20"/>
        </w:rPr>
        <w:t xml:space="preserve"> </w:t>
      </w:r>
      <w:r>
        <w:rPr>
          <w:sz w:val="20"/>
        </w:rPr>
        <w:t>the</w:t>
      </w:r>
      <w:r>
        <w:rPr>
          <w:spacing w:val="-1"/>
          <w:sz w:val="20"/>
        </w:rPr>
        <w:t xml:space="preserve"> </w:t>
      </w:r>
      <w:r>
        <w:rPr>
          <w:sz w:val="20"/>
        </w:rPr>
        <w:t>Authority</w:t>
      </w:r>
      <w:r>
        <w:rPr>
          <w:spacing w:val="-1"/>
          <w:sz w:val="20"/>
        </w:rPr>
        <w:t xml:space="preserve"> </w:t>
      </w:r>
      <w:r>
        <w:rPr>
          <w:sz w:val="20"/>
        </w:rPr>
        <w:t>shall</w:t>
      </w:r>
      <w:r>
        <w:rPr>
          <w:spacing w:val="-1"/>
          <w:sz w:val="20"/>
        </w:rPr>
        <w:t xml:space="preserve"> </w:t>
      </w:r>
      <w:r>
        <w:rPr>
          <w:sz w:val="20"/>
        </w:rPr>
        <w:t>be</w:t>
      </w:r>
      <w:r>
        <w:rPr>
          <w:spacing w:val="-1"/>
          <w:sz w:val="20"/>
        </w:rPr>
        <w:t xml:space="preserve"> </w:t>
      </w:r>
      <w:r>
        <w:rPr>
          <w:sz w:val="20"/>
        </w:rPr>
        <w:t>determined</w:t>
      </w:r>
      <w:r>
        <w:rPr>
          <w:spacing w:val="-1"/>
          <w:sz w:val="20"/>
        </w:rPr>
        <w:t xml:space="preserve"> </w:t>
      </w:r>
      <w:r>
        <w:rPr>
          <w:sz w:val="20"/>
        </w:rPr>
        <w:t>by</w:t>
      </w:r>
      <w:r>
        <w:rPr>
          <w:spacing w:val="-1"/>
          <w:sz w:val="20"/>
        </w:rPr>
        <w:t xml:space="preserve"> </w:t>
      </w:r>
      <w:r>
        <w:rPr>
          <w:sz w:val="20"/>
        </w:rPr>
        <w:t>the</w:t>
      </w:r>
      <w:r>
        <w:rPr>
          <w:spacing w:val="-1"/>
          <w:sz w:val="20"/>
        </w:rPr>
        <w:t xml:space="preserve"> </w:t>
      </w:r>
      <w:r>
        <w:rPr>
          <w:sz w:val="20"/>
        </w:rPr>
        <w:t>Board</w:t>
      </w:r>
      <w:r>
        <w:rPr>
          <w:spacing w:val="-1"/>
          <w:sz w:val="20"/>
        </w:rPr>
        <w:t xml:space="preserve"> </w:t>
      </w:r>
      <w:r>
        <w:rPr>
          <w:sz w:val="20"/>
        </w:rPr>
        <w:t>in</w:t>
      </w:r>
      <w:r>
        <w:rPr>
          <w:spacing w:val="-1"/>
          <w:sz w:val="20"/>
        </w:rPr>
        <w:t xml:space="preserve"> </w:t>
      </w:r>
      <w:r>
        <w:rPr>
          <w:sz w:val="20"/>
        </w:rPr>
        <w:t>consultation</w:t>
      </w:r>
      <w:r>
        <w:rPr>
          <w:spacing w:val="-1"/>
          <w:sz w:val="20"/>
        </w:rPr>
        <w:t xml:space="preserve"> </w:t>
      </w:r>
      <w:r>
        <w:rPr>
          <w:sz w:val="20"/>
        </w:rPr>
        <w:t>with</w:t>
      </w:r>
      <w:r>
        <w:rPr>
          <w:spacing w:val="-1"/>
          <w:sz w:val="20"/>
        </w:rPr>
        <w:t xml:space="preserve"> </w:t>
      </w:r>
      <w:r>
        <w:rPr>
          <w:sz w:val="20"/>
        </w:rPr>
        <w:t>the</w:t>
      </w:r>
      <w:r>
        <w:rPr>
          <w:spacing w:val="-1"/>
          <w:sz w:val="20"/>
        </w:rPr>
        <w:t xml:space="preserve"> </w:t>
      </w:r>
      <w:r>
        <w:rPr>
          <w:sz w:val="20"/>
        </w:rPr>
        <w:t xml:space="preserve">Cabinet Secretary, the Public Service Commission and the Salaries and Remuneration </w:t>
      </w:r>
      <w:r>
        <w:rPr>
          <w:spacing w:val="-2"/>
          <w:sz w:val="20"/>
        </w:rPr>
        <w:t>Commission.</w:t>
      </w:r>
    </w:p>
    <w:p w14:paraId="544CC116" w14:textId="77777777" w:rsidR="00F727BD" w:rsidRDefault="00ED164B">
      <w:pPr>
        <w:pStyle w:val="ListParagraph"/>
        <w:numPr>
          <w:ilvl w:val="0"/>
          <w:numId w:val="126"/>
        </w:numPr>
        <w:tabs>
          <w:tab w:val="left" w:pos="838"/>
        </w:tabs>
        <w:spacing w:before="71" w:line="249" w:lineRule="auto"/>
        <w:ind w:right="1888" w:firstLine="283"/>
        <w:jc w:val="both"/>
        <w:rPr>
          <w:sz w:val="20"/>
        </w:rPr>
      </w:pPr>
      <w:r>
        <w:rPr>
          <w:sz w:val="20"/>
        </w:rPr>
        <w:t>The schemes of service of the Authority shall be determined by the Board in consultation with the Cabinet Secretary and the Public Service Commission.</w:t>
      </w:r>
    </w:p>
    <w:p w14:paraId="1F984070" w14:textId="77777777" w:rsidR="00F727BD" w:rsidRDefault="00ED164B">
      <w:pPr>
        <w:pStyle w:val="Heading4"/>
        <w:numPr>
          <w:ilvl w:val="0"/>
          <w:numId w:val="140"/>
        </w:numPr>
        <w:tabs>
          <w:tab w:val="left" w:pos="579"/>
        </w:tabs>
        <w:ind w:left="579" w:hanging="386"/>
      </w:pPr>
      <w:r>
        <w:t>Vacancy</w:t>
      </w:r>
      <w:r>
        <w:rPr>
          <w:spacing w:val="-10"/>
        </w:rPr>
        <w:t xml:space="preserve"> </w:t>
      </w:r>
      <w:r>
        <w:t>of</w:t>
      </w:r>
      <w:r>
        <w:rPr>
          <w:spacing w:val="-9"/>
        </w:rPr>
        <w:t xml:space="preserve"> </w:t>
      </w:r>
      <w:r>
        <w:rPr>
          <w:spacing w:val="-2"/>
        </w:rPr>
        <w:t>office</w:t>
      </w:r>
    </w:p>
    <w:p w14:paraId="2EECBB31" w14:textId="77777777" w:rsidR="00F727BD" w:rsidRDefault="00ED164B">
      <w:pPr>
        <w:pStyle w:val="BodyText"/>
        <w:spacing w:before="124"/>
        <w:ind w:left="477" w:firstLine="0"/>
        <w:jc w:val="left"/>
      </w:pPr>
      <w:r>
        <w:t>The</w:t>
      </w:r>
      <w:r>
        <w:rPr>
          <w:spacing w:val="-8"/>
        </w:rPr>
        <w:t xml:space="preserve"> </w:t>
      </w:r>
      <w:r>
        <w:t>office</w:t>
      </w:r>
      <w:r>
        <w:rPr>
          <w:spacing w:val="-5"/>
        </w:rPr>
        <w:t xml:space="preserve"> </w:t>
      </w:r>
      <w:r>
        <w:t>of</w:t>
      </w:r>
      <w:r>
        <w:rPr>
          <w:spacing w:val="-6"/>
        </w:rPr>
        <w:t xml:space="preserve"> </w:t>
      </w:r>
      <w:r>
        <w:t>the</w:t>
      </w:r>
      <w:r>
        <w:rPr>
          <w:spacing w:val="-5"/>
        </w:rPr>
        <w:t xml:space="preserve"> </w:t>
      </w:r>
      <w:r>
        <w:t>Director-General</w:t>
      </w:r>
      <w:r>
        <w:rPr>
          <w:spacing w:val="-6"/>
        </w:rPr>
        <w:t xml:space="preserve"> </w:t>
      </w:r>
      <w:r>
        <w:t>shall</w:t>
      </w:r>
      <w:r>
        <w:rPr>
          <w:spacing w:val="-5"/>
        </w:rPr>
        <w:t xml:space="preserve"> </w:t>
      </w:r>
      <w:r>
        <w:t>become</w:t>
      </w:r>
      <w:r>
        <w:rPr>
          <w:spacing w:val="-6"/>
        </w:rPr>
        <w:t xml:space="preserve"> </w:t>
      </w:r>
      <w:r>
        <w:t>vacant</w:t>
      </w:r>
      <w:r>
        <w:rPr>
          <w:spacing w:val="-5"/>
        </w:rPr>
        <w:t xml:space="preserve"> </w:t>
      </w:r>
      <w:r>
        <w:t>if</w:t>
      </w:r>
      <w:r>
        <w:rPr>
          <w:spacing w:val="-6"/>
        </w:rPr>
        <w:t xml:space="preserve"> </w:t>
      </w:r>
      <w:r>
        <w:t>the</w:t>
      </w:r>
      <w:r>
        <w:rPr>
          <w:spacing w:val="-5"/>
        </w:rPr>
        <w:t xml:space="preserve"> </w:t>
      </w:r>
      <w:r>
        <w:rPr>
          <w:spacing w:val="-2"/>
        </w:rPr>
        <w:t>holder—</w:t>
      </w:r>
    </w:p>
    <w:p w14:paraId="4AD60A9C" w14:textId="77777777" w:rsidR="00F727BD" w:rsidRDefault="00ED164B">
      <w:pPr>
        <w:pStyle w:val="ListParagraph"/>
        <w:numPr>
          <w:ilvl w:val="1"/>
          <w:numId w:val="140"/>
        </w:numPr>
        <w:tabs>
          <w:tab w:val="left" w:pos="1327"/>
        </w:tabs>
        <w:spacing w:before="66"/>
        <w:ind w:left="1327" w:hanging="453"/>
        <w:jc w:val="left"/>
        <w:rPr>
          <w:sz w:val="20"/>
        </w:rPr>
      </w:pPr>
      <w:r>
        <w:rPr>
          <w:sz w:val="20"/>
        </w:rPr>
        <w:t xml:space="preserve">dies; </w:t>
      </w:r>
      <w:r>
        <w:rPr>
          <w:spacing w:val="-5"/>
          <w:sz w:val="20"/>
        </w:rPr>
        <w:t>or</w:t>
      </w:r>
    </w:p>
    <w:p w14:paraId="1061EB46" w14:textId="77777777" w:rsidR="00F727BD" w:rsidRDefault="00ED164B">
      <w:pPr>
        <w:pStyle w:val="ListParagraph"/>
        <w:numPr>
          <w:ilvl w:val="1"/>
          <w:numId w:val="140"/>
        </w:numPr>
        <w:tabs>
          <w:tab w:val="left" w:pos="1327"/>
        </w:tabs>
        <w:spacing w:before="66"/>
        <w:ind w:left="1327" w:hanging="453"/>
        <w:jc w:val="left"/>
        <w:rPr>
          <w:sz w:val="20"/>
        </w:rPr>
      </w:pPr>
      <w:r>
        <w:rPr>
          <w:sz w:val="20"/>
        </w:rPr>
        <w:t xml:space="preserve">become incapacitated on medical grounds; </w:t>
      </w:r>
      <w:r>
        <w:rPr>
          <w:spacing w:val="-5"/>
          <w:sz w:val="20"/>
        </w:rPr>
        <w:t>or</w:t>
      </w:r>
    </w:p>
    <w:p w14:paraId="178BA5CA" w14:textId="77777777" w:rsidR="00F727BD" w:rsidRDefault="00ED164B">
      <w:pPr>
        <w:pStyle w:val="ListParagraph"/>
        <w:numPr>
          <w:ilvl w:val="1"/>
          <w:numId w:val="140"/>
        </w:numPr>
        <w:tabs>
          <w:tab w:val="left" w:pos="1327"/>
        </w:tabs>
        <w:spacing w:before="67"/>
        <w:ind w:left="1327" w:hanging="453"/>
        <w:jc w:val="left"/>
        <w:rPr>
          <w:sz w:val="20"/>
        </w:rPr>
      </w:pPr>
      <w:r>
        <w:rPr>
          <w:sz w:val="20"/>
        </w:rPr>
        <w:t>resigns</w:t>
      </w:r>
      <w:r>
        <w:rPr>
          <w:spacing w:val="-11"/>
          <w:sz w:val="20"/>
        </w:rPr>
        <w:t xml:space="preserve"> </w:t>
      </w:r>
      <w:r>
        <w:rPr>
          <w:sz w:val="20"/>
        </w:rPr>
        <w:t>by</w:t>
      </w:r>
      <w:r>
        <w:rPr>
          <w:spacing w:val="-11"/>
          <w:sz w:val="20"/>
        </w:rPr>
        <w:t xml:space="preserve"> </w:t>
      </w:r>
      <w:r>
        <w:rPr>
          <w:sz w:val="20"/>
        </w:rPr>
        <w:t>a</w:t>
      </w:r>
      <w:r>
        <w:rPr>
          <w:spacing w:val="-11"/>
          <w:sz w:val="20"/>
        </w:rPr>
        <w:t xml:space="preserve"> </w:t>
      </w:r>
      <w:r>
        <w:rPr>
          <w:sz w:val="20"/>
        </w:rPr>
        <w:t>written</w:t>
      </w:r>
      <w:r>
        <w:rPr>
          <w:spacing w:val="-11"/>
          <w:sz w:val="20"/>
        </w:rPr>
        <w:t xml:space="preserve"> </w:t>
      </w:r>
      <w:r>
        <w:rPr>
          <w:sz w:val="20"/>
        </w:rPr>
        <w:t>notice</w:t>
      </w:r>
      <w:r>
        <w:rPr>
          <w:spacing w:val="-11"/>
          <w:sz w:val="20"/>
        </w:rPr>
        <w:t xml:space="preserve"> </w:t>
      </w:r>
      <w:r>
        <w:rPr>
          <w:sz w:val="20"/>
        </w:rPr>
        <w:t>of</w:t>
      </w:r>
      <w:r>
        <w:rPr>
          <w:spacing w:val="-11"/>
          <w:sz w:val="20"/>
        </w:rPr>
        <w:t xml:space="preserve"> </w:t>
      </w:r>
      <w:r>
        <w:rPr>
          <w:sz w:val="20"/>
        </w:rPr>
        <w:t>three</w:t>
      </w:r>
      <w:r>
        <w:rPr>
          <w:spacing w:val="-11"/>
          <w:sz w:val="20"/>
        </w:rPr>
        <w:t xml:space="preserve"> </w:t>
      </w:r>
      <w:r>
        <w:rPr>
          <w:sz w:val="20"/>
        </w:rPr>
        <w:t>months</w:t>
      </w:r>
      <w:r>
        <w:rPr>
          <w:spacing w:val="-11"/>
          <w:sz w:val="20"/>
        </w:rPr>
        <w:t xml:space="preserve"> </w:t>
      </w:r>
      <w:r>
        <w:rPr>
          <w:sz w:val="20"/>
        </w:rPr>
        <w:t>addressed</w:t>
      </w:r>
      <w:r>
        <w:rPr>
          <w:spacing w:val="-11"/>
          <w:sz w:val="20"/>
        </w:rPr>
        <w:t xml:space="preserve"> </w:t>
      </w:r>
      <w:r>
        <w:rPr>
          <w:sz w:val="20"/>
        </w:rPr>
        <w:t>to</w:t>
      </w:r>
      <w:r>
        <w:rPr>
          <w:spacing w:val="-11"/>
          <w:sz w:val="20"/>
        </w:rPr>
        <w:t xml:space="preserve"> </w:t>
      </w:r>
      <w:r>
        <w:rPr>
          <w:sz w:val="20"/>
        </w:rPr>
        <w:t>the</w:t>
      </w:r>
      <w:r>
        <w:rPr>
          <w:spacing w:val="-11"/>
          <w:sz w:val="20"/>
        </w:rPr>
        <w:t xml:space="preserve"> </w:t>
      </w:r>
      <w:r>
        <w:rPr>
          <w:sz w:val="20"/>
        </w:rPr>
        <w:t>Board;</w:t>
      </w:r>
      <w:r>
        <w:rPr>
          <w:spacing w:val="-11"/>
          <w:sz w:val="20"/>
        </w:rPr>
        <w:t xml:space="preserve"> </w:t>
      </w:r>
      <w:r>
        <w:rPr>
          <w:spacing w:val="-5"/>
          <w:sz w:val="20"/>
        </w:rPr>
        <w:t>or</w:t>
      </w:r>
    </w:p>
    <w:p w14:paraId="6363E330" w14:textId="77777777" w:rsidR="00F727BD" w:rsidRDefault="00ED164B">
      <w:pPr>
        <w:pStyle w:val="ListParagraph"/>
        <w:numPr>
          <w:ilvl w:val="1"/>
          <w:numId w:val="140"/>
        </w:numPr>
        <w:tabs>
          <w:tab w:val="left" w:pos="1327"/>
        </w:tabs>
        <w:spacing w:before="67"/>
        <w:ind w:left="1327" w:hanging="453"/>
        <w:jc w:val="left"/>
        <w:rPr>
          <w:sz w:val="20"/>
        </w:rPr>
      </w:pPr>
      <w:r>
        <w:rPr>
          <w:sz w:val="20"/>
        </w:rPr>
        <w:t xml:space="preserve">upon expiry of his or her term; </w:t>
      </w:r>
      <w:r>
        <w:rPr>
          <w:spacing w:val="-5"/>
          <w:sz w:val="20"/>
        </w:rPr>
        <w:t>or</w:t>
      </w:r>
    </w:p>
    <w:p w14:paraId="0A0F9A1B" w14:textId="77777777" w:rsidR="00F727BD" w:rsidRDefault="00ED164B">
      <w:pPr>
        <w:pStyle w:val="ListParagraph"/>
        <w:numPr>
          <w:ilvl w:val="1"/>
          <w:numId w:val="140"/>
        </w:numPr>
        <w:tabs>
          <w:tab w:val="left" w:pos="1327"/>
        </w:tabs>
        <w:spacing w:before="66"/>
        <w:ind w:left="1327" w:hanging="453"/>
        <w:jc w:val="left"/>
        <w:rPr>
          <w:sz w:val="20"/>
        </w:rPr>
      </w:pPr>
      <w:r>
        <w:rPr>
          <w:sz w:val="20"/>
        </w:rPr>
        <w:t xml:space="preserve">ceases to hold office under section 21 of this </w:t>
      </w:r>
      <w:r>
        <w:rPr>
          <w:spacing w:val="-4"/>
          <w:sz w:val="20"/>
        </w:rPr>
        <w:t>Act.</w:t>
      </w:r>
    </w:p>
    <w:p w14:paraId="1397C658" w14:textId="77777777" w:rsidR="00F727BD" w:rsidRDefault="00ED164B">
      <w:pPr>
        <w:pStyle w:val="Heading4"/>
        <w:numPr>
          <w:ilvl w:val="0"/>
          <w:numId w:val="140"/>
        </w:numPr>
        <w:tabs>
          <w:tab w:val="left" w:pos="579"/>
        </w:tabs>
        <w:spacing w:before="124"/>
        <w:ind w:left="579" w:hanging="386"/>
      </w:pPr>
      <w:r>
        <w:t>Removal</w:t>
      </w:r>
      <w:r>
        <w:rPr>
          <w:spacing w:val="-9"/>
        </w:rPr>
        <w:t xml:space="preserve"> </w:t>
      </w:r>
      <w:r>
        <w:t>of</w:t>
      </w:r>
      <w:r>
        <w:rPr>
          <w:spacing w:val="-8"/>
        </w:rPr>
        <w:t xml:space="preserve"> </w:t>
      </w:r>
      <w:r>
        <w:t>Director-</w:t>
      </w:r>
      <w:r>
        <w:rPr>
          <w:spacing w:val="-2"/>
        </w:rPr>
        <w:t>General</w:t>
      </w:r>
    </w:p>
    <w:p w14:paraId="40A0CADA" w14:textId="77777777" w:rsidR="00F727BD" w:rsidRDefault="00ED164B">
      <w:pPr>
        <w:pStyle w:val="ListParagraph"/>
        <w:numPr>
          <w:ilvl w:val="0"/>
          <w:numId w:val="125"/>
        </w:numPr>
        <w:tabs>
          <w:tab w:val="left" w:pos="944"/>
        </w:tabs>
        <w:spacing w:before="79" w:line="249" w:lineRule="auto"/>
        <w:ind w:right="1890" w:firstLine="283"/>
        <w:rPr>
          <w:sz w:val="20"/>
        </w:rPr>
      </w:pPr>
      <w:r>
        <w:rPr>
          <w:sz w:val="20"/>
        </w:rPr>
        <w:t>The</w:t>
      </w:r>
      <w:r>
        <w:rPr>
          <w:spacing w:val="40"/>
          <w:sz w:val="20"/>
        </w:rPr>
        <w:t xml:space="preserve"> </w:t>
      </w:r>
      <w:r>
        <w:rPr>
          <w:sz w:val="20"/>
        </w:rPr>
        <w:t>appointment</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Director-General</w:t>
      </w:r>
      <w:r>
        <w:rPr>
          <w:spacing w:val="40"/>
          <w:sz w:val="20"/>
        </w:rPr>
        <w:t xml:space="preserve"> </w:t>
      </w:r>
      <w:r>
        <w:rPr>
          <w:sz w:val="20"/>
        </w:rPr>
        <w:t>may</w:t>
      </w:r>
      <w:r>
        <w:rPr>
          <w:spacing w:val="40"/>
          <w:sz w:val="20"/>
        </w:rPr>
        <w:t xml:space="preserve"> </w:t>
      </w:r>
      <w:r>
        <w:rPr>
          <w:sz w:val="20"/>
        </w:rPr>
        <w:t>be</w:t>
      </w:r>
      <w:r>
        <w:rPr>
          <w:spacing w:val="40"/>
          <w:sz w:val="20"/>
        </w:rPr>
        <w:t xml:space="preserve"> </w:t>
      </w:r>
      <w:r>
        <w:rPr>
          <w:sz w:val="20"/>
        </w:rPr>
        <w:t>terminated</w:t>
      </w:r>
      <w:r>
        <w:rPr>
          <w:spacing w:val="40"/>
          <w:sz w:val="20"/>
        </w:rPr>
        <w:t xml:space="preserve"> </w:t>
      </w:r>
      <w:r>
        <w:rPr>
          <w:sz w:val="20"/>
        </w:rPr>
        <w:t>only</w:t>
      </w:r>
      <w:r>
        <w:rPr>
          <w:spacing w:val="40"/>
          <w:sz w:val="20"/>
        </w:rPr>
        <w:t xml:space="preserve"> </w:t>
      </w:r>
      <w:r>
        <w:rPr>
          <w:sz w:val="20"/>
        </w:rPr>
        <w:t>in accordance with this section.</w:t>
      </w:r>
    </w:p>
    <w:p w14:paraId="7392DF77" w14:textId="77777777" w:rsidR="00F727BD" w:rsidRDefault="00ED164B">
      <w:pPr>
        <w:pStyle w:val="ListParagraph"/>
        <w:numPr>
          <w:ilvl w:val="0"/>
          <w:numId w:val="125"/>
        </w:numPr>
        <w:tabs>
          <w:tab w:val="left" w:pos="837"/>
        </w:tabs>
        <w:spacing w:before="69" w:line="249" w:lineRule="auto"/>
        <w:ind w:right="1889" w:firstLine="283"/>
        <w:rPr>
          <w:sz w:val="20"/>
        </w:rPr>
      </w:pPr>
      <w:r>
        <w:rPr>
          <w:sz w:val="20"/>
        </w:rPr>
        <w:t>The</w:t>
      </w:r>
      <w:r>
        <w:rPr>
          <w:spacing w:val="-1"/>
          <w:sz w:val="20"/>
        </w:rPr>
        <w:t xml:space="preserve"> </w:t>
      </w:r>
      <w:r>
        <w:rPr>
          <w:sz w:val="20"/>
        </w:rPr>
        <w:t>Board</w:t>
      </w:r>
      <w:r>
        <w:rPr>
          <w:spacing w:val="-1"/>
          <w:sz w:val="20"/>
        </w:rPr>
        <w:t xml:space="preserve"> </w:t>
      </w:r>
      <w:r>
        <w:rPr>
          <w:sz w:val="20"/>
        </w:rPr>
        <w:t>may</w:t>
      </w:r>
      <w:r>
        <w:rPr>
          <w:spacing w:val="-1"/>
          <w:sz w:val="20"/>
        </w:rPr>
        <w:t xml:space="preserve"> </w:t>
      </w:r>
      <w:r>
        <w:rPr>
          <w:sz w:val="20"/>
        </w:rPr>
        <w:t>terminate</w:t>
      </w:r>
      <w:r>
        <w:rPr>
          <w:spacing w:val="-1"/>
          <w:sz w:val="20"/>
        </w:rPr>
        <w:t xml:space="preserve"> </w:t>
      </w:r>
      <w:r>
        <w:rPr>
          <w:sz w:val="20"/>
        </w:rPr>
        <w:t>a</w:t>
      </w:r>
      <w:r>
        <w:rPr>
          <w:spacing w:val="-1"/>
          <w:sz w:val="20"/>
        </w:rPr>
        <w:t xml:space="preserve"> </w:t>
      </w:r>
      <w:r>
        <w:rPr>
          <w:sz w:val="20"/>
        </w:rPr>
        <w:t>person's</w:t>
      </w:r>
      <w:r>
        <w:rPr>
          <w:spacing w:val="-1"/>
          <w:sz w:val="20"/>
        </w:rPr>
        <w:t xml:space="preserve"> </w:t>
      </w:r>
      <w:r>
        <w:rPr>
          <w:sz w:val="20"/>
        </w:rPr>
        <w:t>appointment</w:t>
      </w:r>
      <w:r>
        <w:rPr>
          <w:spacing w:val="-2"/>
          <w:sz w:val="20"/>
        </w:rPr>
        <w:t xml:space="preserve"> </w:t>
      </w:r>
      <w:r>
        <w:rPr>
          <w:sz w:val="20"/>
        </w:rPr>
        <w:t>as</w:t>
      </w:r>
      <w:r>
        <w:rPr>
          <w:spacing w:val="-1"/>
          <w:sz w:val="20"/>
        </w:rPr>
        <w:t xml:space="preserve"> </w:t>
      </w:r>
      <w:r>
        <w:rPr>
          <w:sz w:val="20"/>
        </w:rPr>
        <w:t>the</w:t>
      </w:r>
      <w:r>
        <w:rPr>
          <w:spacing w:val="-1"/>
          <w:sz w:val="20"/>
        </w:rPr>
        <w:t xml:space="preserve"> </w:t>
      </w:r>
      <w:r>
        <w:rPr>
          <w:sz w:val="20"/>
        </w:rPr>
        <w:t>Director-General if that person—</w:t>
      </w:r>
    </w:p>
    <w:p w14:paraId="6493C300" w14:textId="77777777" w:rsidR="00F727BD" w:rsidRDefault="00ED164B">
      <w:pPr>
        <w:pStyle w:val="ListParagraph"/>
        <w:numPr>
          <w:ilvl w:val="1"/>
          <w:numId w:val="125"/>
        </w:numPr>
        <w:tabs>
          <w:tab w:val="left" w:pos="1327"/>
        </w:tabs>
        <w:spacing w:before="58"/>
        <w:ind w:hanging="453"/>
        <w:rPr>
          <w:sz w:val="20"/>
        </w:rPr>
      </w:pPr>
      <w:r>
        <w:rPr>
          <w:sz w:val="20"/>
        </w:rPr>
        <w:t xml:space="preserve">violates the Constitution or any other written legislation; </w:t>
      </w:r>
      <w:r>
        <w:rPr>
          <w:spacing w:val="-5"/>
          <w:sz w:val="20"/>
        </w:rPr>
        <w:t>or</w:t>
      </w:r>
    </w:p>
    <w:p w14:paraId="13ACD110" w14:textId="77777777" w:rsidR="00F727BD" w:rsidRDefault="00ED164B">
      <w:pPr>
        <w:pStyle w:val="ListParagraph"/>
        <w:numPr>
          <w:ilvl w:val="1"/>
          <w:numId w:val="125"/>
        </w:numPr>
        <w:tabs>
          <w:tab w:val="left" w:pos="1327"/>
        </w:tabs>
        <w:spacing w:before="67"/>
        <w:ind w:hanging="453"/>
        <w:rPr>
          <w:sz w:val="20"/>
        </w:rPr>
      </w:pPr>
      <w:r>
        <w:rPr>
          <w:sz w:val="20"/>
        </w:rPr>
        <w:t xml:space="preserve">is incompetent; </w:t>
      </w:r>
      <w:r>
        <w:rPr>
          <w:spacing w:val="-5"/>
          <w:sz w:val="20"/>
        </w:rPr>
        <w:t>or</w:t>
      </w:r>
    </w:p>
    <w:p w14:paraId="67DD022A" w14:textId="77777777" w:rsidR="00F727BD" w:rsidRDefault="00ED164B">
      <w:pPr>
        <w:pStyle w:val="ListParagraph"/>
        <w:numPr>
          <w:ilvl w:val="1"/>
          <w:numId w:val="125"/>
        </w:numPr>
        <w:tabs>
          <w:tab w:val="left" w:pos="1327"/>
        </w:tabs>
        <w:spacing w:before="66"/>
        <w:ind w:hanging="453"/>
        <w:rPr>
          <w:sz w:val="20"/>
        </w:rPr>
      </w:pPr>
      <w:r>
        <w:rPr>
          <w:sz w:val="20"/>
        </w:rPr>
        <w:t xml:space="preserve">is of unsound mind; </w:t>
      </w:r>
      <w:r>
        <w:rPr>
          <w:spacing w:val="-5"/>
          <w:sz w:val="20"/>
        </w:rPr>
        <w:t>or</w:t>
      </w:r>
    </w:p>
    <w:p w14:paraId="24A8FDAB" w14:textId="77777777" w:rsidR="00F727BD" w:rsidRDefault="00ED164B">
      <w:pPr>
        <w:pStyle w:val="ListParagraph"/>
        <w:numPr>
          <w:ilvl w:val="1"/>
          <w:numId w:val="125"/>
        </w:numPr>
        <w:tabs>
          <w:tab w:val="left" w:pos="1325"/>
          <w:tab w:val="left" w:pos="1327"/>
        </w:tabs>
        <w:spacing w:before="67" w:line="249" w:lineRule="auto"/>
        <w:ind w:right="1888"/>
        <w:jc w:val="both"/>
        <w:rPr>
          <w:sz w:val="20"/>
        </w:rPr>
      </w:pPr>
      <w:r>
        <w:rPr>
          <w:sz w:val="20"/>
        </w:rPr>
        <w:t>is convicted of a criminal offence and sentenced to a term of imprisonment exceeding six months or a fine exceeding one million Kenya shillings; or</w:t>
      </w:r>
    </w:p>
    <w:p w14:paraId="02185EFE" w14:textId="77777777" w:rsidR="00F727BD" w:rsidRDefault="00ED164B">
      <w:pPr>
        <w:pStyle w:val="ListParagraph"/>
        <w:numPr>
          <w:ilvl w:val="1"/>
          <w:numId w:val="125"/>
        </w:numPr>
        <w:tabs>
          <w:tab w:val="left" w:pos="1326"/>
        </w:tabs>
        <w:spacing w:before="59"/>
        <w:ind w:left="1326" w:hanging="452"/>
        <w:jc w:val="both"/>
        <w:rPr>
          <w:sz w:val="20"/>
        </w:rPr>
      </w:pPr>
      <w:r>
        <w:rPr>
          <w:sz w:val="20"/>
        </w:rPr>
        <w:t xml:space="preserve">contravenes terms and conditions of service; </w:t>
      </w:r>
      <w:r>
        <w:rPr>
          <w:spacing w:val="-5"/>
          <w:sz w:val="20"/>
        </w:rPr>
        <w:t>or</w:t>
      </w:r>
    </w:p>
    <w:p w14:paraId="7C00EFE4" w14:textId="77777777" w:rsidR="00F727BD" w:rsidRDefault="00ED164B">
      <w:pPr>
        <w:pStyle w:val="ListParagraph"/>
        <w:numPr>
          <w:ilvl w:val="1"/>
          <w:numId w:val="125"/>
        </w:numPr>
        <w:tabs>
          <w:tab w:val="left" w:pos="1326"/>
        </w:tabs>
        <w:spacing w:before="67"/>
        <w:ind w:left="1326" w:hanging="452"/>
        <w:jc w:val="both"/>
        <w:rPr>
          <w:sz w:val="20"/>
        </w:rPr>
      </w:pPr>
      <w:r>
        <w:rPr>
          <w:sz w:val="20"/>
        </w:rPr>
        <w:t xml:space="preserve">is adjudged </w:t>
      </w:r>
      <w:r>
        <w:rPr>
          <w:spacing w:val="-2"/>
          <w:sz w:val="20"/>
        </w:rPr>
        <w:t>bankrupt.</w:t>
      </w:r>
    </w:p>
    <w:p w14:paraId="4AFFF1D2" w14:textId="77777777" w:rsidR="00F727BD" w:rsidRDefault="00ED164B">
      <w:pPr>
        <w:pStyle w:val="ListParagraph"/>
        <w:numPr>
          <w:ilvl w:val="0"/>
          <w:numId w:val="125"/>
        </w:numPr>
        <w:tabs>
          <w:tab w:val="left" w:pos="803"/>
        </w:tabs>
        <w:spacing w:before="78"/>
        <w:ind w:left="803" w:hanging="326"/>
        <w:jc w:val="both"/>
        <w:rPr>
          <w:sz w:val="20"/>
        </w:rPr>
      </w:pPr>
      <w:r>
        <w:rPr>
          <w:spacing w:val="-2"/>
          <w:sz w:val="20"/>
        </w:rPr>
        <w:t>Where</w:t>
      </w:r>
      <w:r>
        <w:rPr>
          <w:spacing w:val="-9"/>
          <w:sz w:val="20"/>
        </w:rPr>
        <w:t xml:space="preserve"> </w:t>
      </w:r>
      <w:r>
        <w:rPr>
          <w:spacing w:val="-2"/>
          <w:sz w:val="20"/>
        </w:rPr>
        <w:t>the</w:t>
      </w:r>
      <w:r>
        <w:rPr>
          <w:spacing w:val="-8"/>
          <w:sz w:val="20"/>
        </w:rPr>
        <w:t xml:space="preserve"> </w:t>
      </w:r>
      <w:r>
        <w:rPr>
          <w:spacing w:val="-2"/>
          <w:sz w:val="20"/>
        </w:rPr>
        <w:t>question</w:t>
      </w:r>
      <w:r>
        <w:rPr>
          <w:spacing w:val="-8"/>
          <w:sz w:val="20"/>
        </w:rPr>
        <w:t xml:space="preserve"> </w:t>
      </w:r>
      <w:r>
        <w:rPr>
          <w:spacing w:val="-2"/>
          <w:sz w:val="20"/>
        </w:rPr>
        <w:t>of</w:t>
      </w:r>
      <w:r>
        <w:rPr>
          <w:spacing w:val="-8"/>
          <w:sz w:val="20"/>
        </w:rPr>
        <w:t xml:space="preserve"> </w:t>
      </w:r>
      <w:r>
        <w:rPr>
          <w:spacing w:val="-2"/>
          <w:sz w:val="20"/>
        </w:rPr>
        <w:t>the</w:t>
      </w:r>
      <w:r>
        <w:rPr>
          <w:spacing w:val="-8"/>
          <w:sz w:val="20"/>
        </w:rPr>
        <w:t xml:space="preserve"> </w:t>
      </w:r>
      <w:r>
        <w:rPr>
          <w:spacing w:val="-2"/>
          <w:sz w:val="20"/>
        </w:rPr>
        <w:t>removal</w:t>
      </w:r>
      <w:r>
        <w:rPr>
          <w:spacing w:val="-9"/>
          <w:sz w:val="20"/>
        </w:rPr>
        <w:t xml:space="preserve"> </w:t>
      </w:r>
      <w:r>
        <w:rPr>
          <w:spacing w:val="-2"/>
          <w:sz w:val="20"/>
        </w:rPr>
        <w:t>of</w:t>
      </w:r>
      <w:r>
        <w:rPr>
          <w:spacing w:val="-8"/>
          <w:sz w:val="20"/>
        </w:rPr>
        <w:t xml:space="preserve"> </w:t>
      </w:r>
      <w:r>
        <w:rPr>
          <w:spacing w:val="-2"/>
          <w:sz w:val="20"/>
        </w:rPr>
        <w:t>the</w:t>
      </w:r>
      <w:r>
        <w:rPr>
          <w:spacing w:val="-8"/>
          <w:sz w:val="20"/>
        </w:rPr>
        <w:t xml:space="preserve"> </w:t>
      </w:r>
      <w:r>
        <w:rPr>
          <w:spacing w:val="-2"/>
          <w:sz w:val="20"/>
        </w:rPr>
        <w:t>Director-General</w:t>
      </w:r>
      <w:r>
        <w:rPr>
          <w:spacing w:val="-8"/>
          <w:sz w:val="20"/>
        </w:rPr>
        <w:t xml:space="preserve"> </w:t>
      </w:r>
      <w:r>
        <w:rPr>
          <w:spacing w:val="-2"/>
          <w:sz w:val="20"/>
        </w:rPr>
        <w:t>under</w:t>
      </w:r>
      <w:r>
        <w:rPr>
          <w:spacing w:val="-8"/>
          <w:sz w:val="20"/>
        </w:rPr>
        <w:t xml:space="preserve"> </w:t>
      </w:r>
      <w:r>
        <w:rPr>
          <w:spacing w:val="-2"/>
          <w:sz w:val="20"/>
        </w:rPr>
        <w:t>subsection</w:t>
      </w:r>
    </w:p>
    <w:p w14:paraId="57ECD6BC" w14:textId="77777777" w:rsidR="00F727BD" w:rsidRDefault="00ED164B">
      <w:pPr>
        <w:pStyle w:val="BodyText"/>
        <w:spacing w:before="11"/>
        <w:ind w:firstLine="0"/>
      </w:pPr>
      <w:r>
        <w:t>(2)</w:t>
      </w:r>
      <w:r>
        <w:rPr>
          <w:spacing w:val="-4"/>
        </w:rPr>
        <w:t xml:space="preserve"> </w:t>
      </w:r>
      <w:r>
        <w:t>arises,</w:t>
      </w:r>
      <w:r>
        <w:rPr>
          <w:spacing w:val="-4"/>
        </w:rPr>
        <w:t xml:space="preserve"> </w:t>
      </w:r>
      <w:r>
        <w:t>the</w:t>
      </w:r>
      <w:r>
        <w:rPr>
          <w:spacing w:val="-4"/>
        </w:rPr>
        <w:t xml:space="preserve"> </w:t>
      </w:r>
      <w:r>
        <w:t>Board</w:t>
      </w:r>
      <w:r>
        <w:rPr>
          <w:spacing w:val="-4"/>
        </w:rPr>
        <w:t xml:space="preserve"> </w:t>
      </w:r>
      <w:r>
        <w:rPr>
          <w:spacing w:val="-2"/>
        </w:rPr>
        <w:t>shall—</w:t>
      </w:r>
    </w:p>
    <w:p w14:paraId="33F6D525" w14:textId="77777777" w:rsidR="00F727BD" w:rsidRDefault="00F727BD">
      <w:pPr>
        <w:sectPr w:rsidR="00F727BD" w:rsidSect="004D6557">
          <w:pgSz w:w="11900" w:h="16840"/>
          <w:pgMar w:top="1480" w:right="1680" w:bottom="2540" w:left="940" w:header="855" w:footer="2356" w:gutter="0"/>
          <w:cols w:space="720"/>
        </w:sectPr>
      </w:pPr>
    </w:p>
    <w:p w14:paraId="1F5BC708" w14:textId="77777777" w:rsidR="00F727BD" w:rsidRDefault="00ED164B">
      <w:pPr>
        <w:pStyle w:val="ListParagraph"/>
        <w:numPr>
          <w:ilvl w:val="0"/>
          <w:numId w:val="124"/>
        </w:numPr>
        <w:tabs>
          <w:tab w:val="left" w:pos="1325"/>
          <w:tab w:val="left" w:pos="1327"/>
        </w:tabs>
        <w:spacing w:before="83" w:line="249" w:lineRule="auto"/>
        <w:ind w:right="1889"/>
        <w:jc w:val="both"/>
        <w:rPr>
          <w:sz w:val="20"/>
        </w:rPr>
      </w:pPr>
      <w:r>
        <w:rPr>
          <w:sz w:val="20"/>
        </w:rPr>
        <w:lastRenderedPageBreak/>
        <w:t>inform</w:t>
      </w:r>
      <w:r>
        <w:rPr>
          <w:spacing w:val="-2"/>
          <w:sz w:val="20"/>
        </w:rPr>
        <w:t xml:space="preserve"> </w:t>
      </w:r>
      <w:r>
        <w:rPr>
          <w:sz w:val="20"/>
        </w:rPr>
        <w:t>the</w:t>
      </w:r>
      <w:r>
        <w:rPr>
          <w:spacing w:val="-2"/>
          <w:sz w:val="20"/>
        </w:rPr>
        <w:t xml:space="preserve"> </w:t>
      </w:r>
      <w:r>
        <w:rPr>
          <w:sz w:val="20"/>
        </w:rPr>
        <w:t>Director-General</w:t>
      </w:r>
      <w:r>
        <w:rPr>
          <w:spacing w:val="-2"/>
          <w:sz w:val="20"/>
        </w:rPr>
        <w:t xml:space="preserve"> </w:t>
      </w:r>
      <w:r>
        <w:rPr>
          <w:sz w:val="20"/>
        </w:rPr>
        <w:t>in</w:t>
      </w:r>
      <w:r>
        <w:rPr>
          <w:spacing w:val="-2"/>
          <w:sz w:val="20"/>
        </w:rPr>
        <w:t xml:space="preserve"> </w:t>
      </w:r>
      <w:r>
        <w:rPr>
          <w:sz w:val="20"/>
        </w:rPr>
        <w:t>writing</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reasons</w:t>
      </w:r>
      <w:r>
        <w:rPr>
          <w:spacing w:val="-2"/>
          <w:sz w:val="20"/>
        </w:rPr>
        <w:t xml:space="preserve"> </w:t>
      </w:r>
      <w:r>
        <w:rPr>
          <w:sz w:val="20"/>
        </w:rPr>
        <w:t>for</w:t>
      </w:r>
      <w:r>
        <w:rPr>
          <w:spacing w:val="-2"/>
          <w:sz w:val="20"/>
        </w:rPr>
        <w:t xml:space="preserve"> </w:t>
      </w:r>
      <w:r>
        <w:rPr>
          <w:sz w:val="20"/>
        </w:rPr>
        <w:t>the</w:t>
      </w:r>
      <w:r>
        <w:rPr>
          <w:spacing w:val="-2"/>
          <w:sz w:val="20"/>
        </w:rPr>
        <w:t xml:space="preserve"> </w:t>
      </w:r>
      <w:r>
        <w:rPr>
          <w:sz w:val="20"/>
        </w:rPr>
        <w:t>intended removal; and</w:t>
      </w:r>
    </w:p>
    <w:p w14:paraId="1EEF488A" w14:textId="77777777" w:rsidR="00F727BD" w:rsidRDefault="00ED164B">
      <w:pPr>
        <w:pStyle w:val="ListParagraph"/>
        <w:numPr>
          <w:ilvl w:val="0"/>
          <w:numId w:val="124"/>
        </w:numPr>
        <w:tabs>
          <w:tab w:val="left" w:pos="1325"/>
          <w:tab w:val="left" w:pos="1327"/>
        </w:tabs>
        <w:spacing w:before="58" w:line="249" w:lineRule="auto"/>
        <w:ind w:right="1889"/>
        <w:jc w:val="both"/>
        <w:rPr>
          <w:sz w:val="20"/>
        </w:rPr>
      </w:pPr>
      <w:r>
        <w:rPr>
          <w:sz w:val="20"/>
        </w:rPr>
        <w:t>give the Director-General the opportunity to be heard in accordance with the principles of fair administrative action provided for under Article 47 of the Constitution.</w:t>
      </w:r>
    </w:p>
    <w:p w14:paraId="5CBE864F" w14:textId="77777777" w:rsidR="00F727BD" w:rsidRDefault="00ED164B">
      <w:pPr>
        <w:pStyle w:val="Heading4"/>
        <w:numPr>
          <w:ilvl w:val="0"/>
          <w:numId w:val="140"/>
        </w:numPr>
        <w:tabs>
          <w:tab w:val="left" w:pos="579"/>
        </w:tabs>
        <w:spacing w:before="117"/>
        <w:ind w:left="579" w:hanging="386"/>
      </w:pPr>
      <w:r>
        <w:rPr>
          <w:spacing w:val="-2"/>
        </w:rPr>
        <w:t>Acting</w:t>
      </w:r>
      <w:r>
        <w:rPr>
          <w:spacing w:val="15"/>
        </w:rPr>
        <w:t xml:space="preserve"> </w:t>
      </w:r>
      <w:r>
        <w:rPr>
          <w:spacing w:val="-2"/>
        </w:rPr>
        <w:t>Director-General</w:t>
      </w:r>
    </w:p>
    <w:p w14:paraId="14337D09" w14:textId="77777777" w:rsidR="00F727BD" w:rsidRDefault="00ED164B">
      <w:pPr>
        <w:pStyle w:val="BodyText"/>
        <w:spacing w:before="123" w:line="249" w:lineRule="auto"/>
        <w:ind w:right="1888"/>
      </w:pPr>
      <w:r>
        <w:t>The Board may designate a member of the staff of the Authority to act as the Director-General</w:t>
      </w:r>
      <w:r>
        <w:rPr>
          <w:spacing w:val="-3"/>
        </w:rPr>
        <w:t xml:space="preserve"> </w:t>
      </w:r>
      <w:r>
        <w:t>during</w:t>
      </w:r>
      <w:r>
        <w:rPr>
          <w:spacing w:val="-3"/>
        </w:rPr>
        <w:t xml:space="preserve"> </w:t>
      </w:r>
      <w:r>
        <w:t>the</w:t>
      </w:r>
      <w:r>
        <w:rPr>
          <w:spacing w:val="-3"/>
        </w:rPr>
        <w:t xml:space="preserve"> </w:t>
      </w:r>
      <w:r>
        <w:t>illness</w:t>
      </w:r>
      <w:r>
        <w:rPr>
          <w:spacing w:val="-3"/>
        </w:rPr>
        <w:t xml:space="preserve"> </w:t>
      </w:r>
      <w:r>
        <w:t>or</w:t>
      </w:r>
      <w:r>
        <w:rPr>
          <w:spacing w:val="-3"/>
        </w:rPr>
        <w:t xml:space="preserve"> </w:t>
      </w:r>
      <w:r>
        <w:t>absence</w:t>
      </w:r>
      <w:r>
        <w:rPr>
          <w:spacing w:val="-3"/>
        </w:rPr>
        <w:t xml:space="preserve"> </w:t>
      </w:r>
      <w:r>
        <w:t>of</w:t>
      </w:r>
      <w:r>
        <w:rPr>
          <w:spacing w:val="-3"/>
        </w:rPr>
        <w:t xml:space="preserve"> </w:t>
      </w:r>
      <w:r>
        <w:t>the</w:t>
      </w:r>
      <w:r>
        <w:rPr>
          <w:spacing w:val="-3"/>
        </w:rPr>
        <w:t xml:space="preserve"> </w:t>
      </w:r>
      <w:r>
        <w:t>Director-General</w:t>
      </w:r>
      <w:r>
        <w:rPr>
          <w:spacing w:val="-3"/>
        </w:rPr>
        <w:t xml:space="preserve"> </w:t>
      </w:r>
      <w:r>
        <w:t>or</w:t>
      </w:r>
      <w:r>
        <w:rPr>
          <w:spacing w:val="-3"/>
        </w:rPr>
        <w:t xml:space="preserve"> </w:t>
      </w:r>
      <w:r>
        <w:t>during</w:t>
      </w:r>
      <w:r>
        <w:rPr>
          <w:spacing w:val="-3"/>
        </w:rPr>
        <w:t xml:space="preserve"> </w:t>
      </w:r>
      <w:r>
        <w:t>a vacancy in the office for a period not exceeding three months within which time the Public Service Commission will have reconstituted the Recruitment Panel to recruit another Director-General.</w:t>
      </w:r>
    </w:p>
    <w:p w14:paraId="1650912C" w14:textId="77777777" w:rsidR="00F727BD" w:rsidRDefault="00ED164B">
      <w:pPr>
        <w:pStyle w:val="Heading4"/>
        <w:numPr>
          <w:ilvl w:val="0"/>
          <w:numId w:val="140"/>
        </w:numPr>
        <w:tabs>
          <w:tab w:val="left" w:pos="579"/>
        </w:tabs>
        <w:spacing w:before="118"/>
        <w:ind w:left="579" w:hanging="386"/>
      </w:pPr>
      <w:r>
        <w:t>Staff</w:t>
      </w:r>
      <w:r>
        <w:rPr>
          <w:spacing w:val="-2"/>
        </w:rPr>
        <w:t xml:space="preserve"> </w:t>
      </w:r>
      <w:r>
        <w:t>of</w:t>
      </w:r>
      <w:r>
        <w:rPr>
          <w:spacing w:val="-2"/>
        </w:rPr>
        <w:t xml:space="preserve"> </w:t>
      </w:r>
      <w:r>
        <w:t>the</w:t>
      </w:r>
      <w:r>
        <w:rPr>
          <w:spacing w:val="-1"/>
        </w:rPr>
        <w:t xml:space="preserve"> </w:t>
      </w:r>
      <w:r>
        <w:rPr>
          <w:spacing w:val="-2"/>
        </w:rPr>
        <w:t>Authority</w:t>
      </w:r>
    </w:p>
    <w:p w14:paraId="2BDE02BA" w14:textId="77777777" w:rsidR="00F727BD" w:rsidRDefault="00ED164B">
      <w:pPr>
        <w:pStyle w:val="BodyText"/>
        <w:spacing w:before="123" w:line="249" w:lineRule="auto"/>
        <w:ind w:right="1889"/>
      </w:pPr>
      <w:r>
        <w:t>The</w:t>
      </w:r>
      <w:r>
        <w:rPr>
          <w:spacing w:val="-14"/>
        </w:rPr>
        <w:t xml:space="preserve"> </w:t>
      </w:r>
      <w:r>
        <w:t>Board</w:t>
      </w:r>
      <w:r>
        <w:rPr>
          <w:spacing w:val="-14"/>
        </w:rPr>
        <w:t xml:space="preserve"> </w:t>
      </w:r>
      <w:r>
        <w:t>may,</w:t>
      </w:r>
      <w:r>
        <w:rPr>
          <w:spacing w:val="-14"/>
        </w:rPr>
        <w:t xml:space="preserve"> </w:t>
      </w:r>
      <w:r>
        <w:t>upon</w:t>
      </w:r>
      <w:r>
        <w:rPr>
          <w:spacing w:val="-14"/>
        </w:rPr>
        <w:t xml:space="preserve"> </w:t>
      </w:r>
      <w:r>
        <w:t>such</w:t>
      </w:r>
      <w:r>
        <w:rPr>
          <w:spacing w:val="-14"/>
        </w:rPr>
        <w:t xml:space="preserve"> </w:t>
      </w:r>
      <w:r>
        <w:t>terms</w:t>
      </w:r>
      <w:r>
        <w:rPr>
          <w:spacing w:val="-14"/>
        </w:rPr>
        <w:t xml:space="preserve"> </w:t>
      </w:r>
      <w:r>
        <w:t>and</w:t>
      </w:r>
      <w:r>
        <w:rPr>
          <w:spacing w:val="-14"/>
        </w:rPr>
        <w:t xml:space="preserve"> </w:t>
      </w:r>
      <w:r>
        <w:t>conditions</w:t>
      </w:r>
      <w:r>
        <w:rPr>
          <w:spacing w:val="-14"/>
        </w:rPr>
        <w:t xml:space="preserve"> </w:t>
      </w:r>
      <w:r>
        <w:t>of</w:t>
      </w:r>
      <w:r>
        <w:rPr>
          <w:spacing w:val="-14"/>
        </w:rPr>
        <w:t xml:space="preserve"> </w:t>
      </w:r>
      <w:r>
        <w:t>service</w:t>
      </w:r>
      <w:r>
        <w:rPr>
          <w:spacing w:val="-13"/>
        </w:rPr>
        <w:t xml:space="preserve"> </w:t>
      </w:r>
      <w:r>
        <w:t>as</w:t>
      </w:r>
      <w:r>
        <w:rPr>
          <w:spacing w:val="-14"/>
        </w:rPr>
        <w:t xml:space="preserve"> </w:t>
      </w:r>
      <w:r>
        <w:t>it</w:t>
      </w:r>
      <w:r>
        <w:rPr>
          <w:spacing w:val="-14"/>
        </w:rPr>
        <w:t xml:space="preserve"> </w:t>
      </w:r>
      <w:r>
        <w:t>may</w:t>
      </w:r>
      <w:r>
        <w:rPr>
          <w:spacing w:val="-14"/>
        </w:rPr>
        <w:t xml:space="preserve"> </w:t>
      </w:r>
      <w:r>
        <w:t>determine, employ management staff of the Authority as may be necessary for the proper performance of its functions taking into account the need for ethnic and regional balance and gender parity.</w:t>
      </w:r>
    </w:p>
    <w:p w14:paraId="7F1B66D1" w14:textId="77777777" w:rsidR="00F727BD" w:rsidRDefault="00ED164B">
      <w:pPr>
        <w:pStyle w:val="Heading4"/>
        <w:numPr>
          <w:ilvl w:val="0"/>
          <w:numId w:val="140"/>
        </w:numPr>
        <w:tabs>
          <w:tab w:val="left" w:pos="579"/>
        </w:tabs>
        <w:spacing w:before="117"/>
        <w:ind w:left="579" w:hanging="386"/>
      </w:pPr>
      <w:r>
        <w:t>Financial</w:t>
      </w:r>
      <w:r>
        <w:rPr>
          <w:spacing w:val="-9"/>
        </w:rPr>
        <w:t xml:space="preserve"> </w:t>
      </w:r>
      <w:r>
        <w:rPr>
          <w:spacing w:val="-2"/>
        </w:rPr>
        <w:t>arrangements</w:t>
      </w:r>
    </w:p>
    <w:p w14:paraId="59446A8B" w14:textId="77777777" w:rsidR="00F727BD" w:rsidRDefault="00ED164B">
      <w:pPr>
        <w:pStyle w:val="ListParagraph"/>
        <w:numPr>
          <w:ilvl w:val="0"/>
          <w:numId w:val="123"/>
        </w:numPr>
        <w:tabs>
          <w:tab w:val="left" w:pos="878"/>
        </w:tabs>
        <w:spacing w:before="78" w:line="249" w:lineRule="auto"/>
        <w:ind w:right="1888" w:firstLine="283"/>
        <w:jc w:val="both"/>
        <w:rPr>
          <w:sz w:val="20"/>
        </w:rPr>
      </w:pPr>
      <w:r>
        <w:rPr>
          <w:sz w:val="20"/>
        </w:rPr>
        <w:t xml:space="preserve">The financial year of the Authority shall be the period of twelve months ending on the 30th June in each year or any other day prescribed by national </w:t>
      </w:r>
      <w:r>
        <w:rPr>
          <w:spacing w:val="-2"/>
          <w:sz w:val="20"/>
        </w:rPr>
        <w:t>legislation.</w:t>
      </w:r>
    </w:p>
    <w:p w14:paraId="30B831D6" w14:textId="77777777" w:rsidR="00F727BD" w:rsidRDefault="00ED164B">
      <w:pPr>
        <w:pStyle w:val="ListParagraph"/>
        <w:numPr>
          <w:ilvl w:val="0"/>
          <w:numId w:val="123"/>
        </w:numPr>
        <w:tabs>
          <w:tab w:val="left" w:pos="838"/>
        </w:tabs>
        <w:spacing w:before="70" w:line="249" w:lineRule="auto"/>
        <w:ind w:right="1888" w:firstLine="283"/>
        <w:jc w:val="both"/>
        <w:rPr>
          <w:sz w:val="20"/>
        </w:rPr>
      </w:pPr>
      <w:r>
        <w:rPr>
          <w:sz w:val="20"/>
        </w:rPr>
        <w:t>At</w:t>
      </w:r>
      <w:r>
        <w:rPr>
          <w:spacing w:val="-1"/>
          <w:sz w:val="20"/>
        </w:rPr>
        <w:t xml:space="preserve"> </w:t>
      </w:r>
      <w:r>
        <w:rPr>
          <w:sz w:val="20"/>
        </w:rPr>
        <w:t>least</w:t>
      </w:r>
      <w:r>
        <w:rPr>
          <w:spacing w:val="-1"/>
          <w:sz w:val="20"/>
        </w:rPr>
        <w:t xml:space="preserve"> </w:t>
      </w:r>
      <w:r>
        <w:rPr>
          <w:sz w:val="20"/>
        </w:rPr>
        <w:t>five</w:t>
      </w:r>
      <w:r>
        <w:rPr>
          <w:spacing w:val="-1"/>
          <w:sz w:val="20"/>
        </w:rPr>
        <w:t xml:space="preserve"> </w:t>
      </w:r>
      <w:r>
        <w:rPr>
          <w:sz w:val="20"/>
        </w:rPr>
        <w:t>months</w:t>
      </w:r>
      <w:r>
        <w:rPr>
          <w:spacing w:val="-1"/>
          <w:sz w:val="20"/>
        </w:rPr>
        <w:t xml:space="preserve"> </w:t>
      </w:r>
      <w:r>
        <w:rPr>
          <w:sz w:val="20"/>
        </w:rPr>
        <w:t>before</w:t>
      </w:r>
      <w:r>
        <w:rPr>
          <w:spacing w:val="-1"/>
          <w:sz w:val="20"/>
        </w:rPr>
        <w:t xml:space="preserve"> </w:t>
      </w:r>
      <w:r>
        <w:rPr>
          <w:sz w:val="20"/>
        </w:rPr>
        <w:t>the</w:t>
      </w:r>
      <w:r>
        <w:rPr>
          <w:spacing w:val="-1"/>
          <w:sz w:val="20"/>
        </w:rPr>
        <w:t xml:space="preserve"> </w:t>
      </w:r>
      <w:r>
        <w:rPr>
          <w:sz w:val="20"/>
        </w:rPr>
        <w:t>commencement</w:t>
      </w:r>
      <w:r>
        <w:rPr>
          <w:spacing w:val="-1"/>
          <w:sz w:val="20"/>
        </w:rPr>
        <w:t xml:space="preserve"> </w:t>
      </w:r>
      <w:r>
        <w:rPr>
          <w:sz w:val="20"/>
        </w:rPr>
        <w:t>of</w:t>
      </w:r>
      <w:r>
        <w:rPr>
          <w:spacing w:val="-1"/>
          <w:sz w:val="20"/>
        </w:rPr>
        <w:t xml:space="preserve"> </w:t>
      </w:r>
      <w:r>
        <w:rPr>
          <w:sz w:val="20"/>
        </w:rPr>
        <w:t>each</w:t>
      </w:r>
      <w:r>
        <w:rPr>
          <w:spacing w:val="-1"/>
          <w:sz w:val="20"/>
        </w:rPr>
        <w:t xml:space="preserve"> </w:t>
      </w:r>
      <w:r>
        <w:rPr>
          <w:sz w:val="20"/>
        </w:rPr>
        <w:t>financial</w:t>
      </w:r>
      <w:r>
        <w:rPr>
          <w:spacing w:val="-1"/>
          <w:sz w:val="20"/>
        </w:rPr>
        <w:t xml:space="preserve"> </w:t>
      </w:r>
      <w:r>
        <w:rPr>
          <w:sz w:val="20"/>
        </w:rPr>
        <w:t>year,</w:t>
      </w:r>
      <w:r>
        <w:rPr>
          <w:spacing w:val="-1"/>
          <w:sz w:val="20"/>
        </w:rPr>
        <w:t xml:space="preserve"> </w:t>
      </w:r>
      <w:r>
        <w:rPr>
          <w:sz w:val="20"/>
        </w:rPr>
        <w:t>the Board shall cause estimates of the revenue and expenditures of the Authority for that year to be prepared and submitted to the Cabinet Secretary for approval.</w:t>
      </w:r>
    </w:p>
    <w:p w14:paraId="255CA254" w14:textId="77777777" w:rsidR="00F727BD" w:rsidRDefault="00ED164B">
      <w:pPr>
        <w:pStyle w:val="ListParagraph"/>
        <w:numPr>
          <w:ilvl w:val="0"/>
          <w:numId w:val="123"/>
        </w:numPr>
        <w:tabs>
          <w:tab w:val="left" w:pos="809"/>
        </w:tabs>
        <w:spacing w:before="71" w:line="249" w:lineRule="auto"/>
        <w:ind w:right="1888" w:firstLine="283"/>
        <w:jc w:val="both"/>
        <w:rPr>
          <w:sz w:val="20"/>
        </w:rPr>
      </w:pPr>
      <w:r>
        <w:rPr>
          <w:sz w:val="20"/>
        </w:rPr>
        <w:t>The</w:t>
      </w:r>
      <w:r>
        <w:rPr>
          <w:spacing w:val="-14"/>
          <w:sz w:val="20"/>
        </w:rPr>
        <w:t xml:space="preserve"> </w:t>
      </w:r>
      <w:r>
        <w:rPr>
          <w:sz w:val="20"/>
        </w:rPr>
        <w:t>estimates</w:t>
      </w:r>
      <w:r>
        <w:rPr>
          <w:spacing w:val="-14"/>
          <w:sz w:val="20"/>
        </w:rPr>
        <w:t xml:space="preserve"> </w:t>
      </w:r>
      <w:r>
        <w:rPr>
          <w:sz w:val="20"/>
        </w:rPr>
        <w:t>of</w:t>
      </w:r>
      <w:r>
        <w:rPr>
          <w:spacing w:val="-14"/>
          <w:sz w:val="20"/>
        </w:rPr>
        <w:t xml:space="preserve"> </w:t>
      </w:r>
      <w:r>
        <w:rPr>
          <w:sz w:val="20"/>
        </w:rPr>
        <w:t>budget</w:t>
      </w:r>
      <w:r>
        <w:rPr>
          <w:spacing w:val="-14"/>
          <w:sz w:val="20"/>
        </w:rPr>
        <w:t xml:space="preserve"> </w:t>
      </w:r>
      <w:r>
        <w:rPr>
          <w:sz w:val="20"/>
        </w:rPr>
        <w:t>shall</w:t>
      </w:r>
      <w:r>
        <w:rPr>
          <w:spacing w:val="-14"/>
          <w:sz w:val="20"/>
        </w:rPr>
        <w:t xml:space="preserve"> </w:t>
      </w:r>
      <w:r>
        <w:rPr>
          <w:sz w:val="20"/>
        </w:rPr>
        <w:t>make</w:t>
      </w:r>
      <w:r>
        <w:rPr>
          <w:spacing w:val="-14"/>
          <w:sz w:val="20"/>
        </w:rPr>
        <w:t xml:space="preserve"> </w:t>
      </w:r>
      <w:r>
        <w:rPr>
          <w:sz w:val="20"/>
        </w:rPr>
        <w:t>provision</w:t>
      </w:r>
      <w:r>
        <w:rPr>
          <w:spacing w:val="-13"/>
          <w:sz w:val="20"/>
        </w:rPr>
        <w:t xml:space="preserve"> </w:t>
      </w:r>
      <w:r>
        <w:rPr>
          <w:sz w:val="20"/>
        </w:rPr>
        <w:t>for</w:t>
      </w:r>
      <w:r>
        <w:rPr>
          <w:spacing w:val="-14"/>
          <w:sz w:val="20"/>
        </w:rPr>
        <w:t xml:space="preserve"> </w:t>
      </w:r>
      <w:r>
        <w:rPr>
          <w:sz w:val="20"/>
        </w:rPr>
        <w:t>all</w:t>
      </w:r>
      <w:r>
        <w:rPr>
          <w:spacing w:val="-14"/>
          <w:sz w:val="20"/>
        </w:rPr>
        <w:t xml:space="preserve"> </w:t>
      </w:r>
      <w:r>
        <w:rPr>
          <w:sz w:val="20"/>
        </w:rPr>
        <w:t>the</w:t>
      </w:r>
      <w:r>
        <w:rPr>
          <w:spacing w:val="-14"/>
          <w:sz w:val="20"/>
        </w:rPr>
        <w:t xml:space="preserve"> </w:t>
      </w:r>
      <w:r>
        <w:rPr>
          <w:sz w:val="20"/>
        </w:rPr>
        <w:t>estimated</w:t>
      </w:r>
      <w:r>
        <w:rPr>
          <w:spacing w:val="-14"/>
          <w:sz w:val="20"/>
        </w:rPr>
        <w:t xml:space="preserve"> </w:t>
      </w:r>
      <w:r>
        <w:rPr>
          <w:sz w:val="20"/>
        </w:rPr>
        <w:t>revenues and expenditures of the Authority for the financial year and, in particular, shall provide for—</w:t>
      </w:r>
    </w:p>
    <w:p w14:paraId="6DCC4435" w14:textId="77777777" w:rsidR="00F727BD" w:rsidRDefault="00ED164B">
      <w:pPr>
        <w:pStyle w:val="ListParagraph"/>
        <w:numPr>
          <w:ilvl w:val="1"/>
          <w:numId w:val="123"/>
        </w:numPr>
        <w:tabs>
          <w:tab w:val="left" w:pos="1326"/>
        </w:tabs>
        <w:spacing w:before="58"/>
        <w:ind w:left="1326" w:hanging="452"/>
        <w:jc w:val="both"/>
        <w:rPr>
          <w:sz w:val="20"/>
        </w:rPr>
      </w:pPr>
      <w:r>
        <w:rPr>
          <w:sz w:val="20"/>
        </w:rPr>
        <w:t xml:space="preserve">the estimates of revenues accruing to the </w:t>
      </w:r>
      <w:r>
        <w:rPr>
          <w:spacing w:val="-2"/>
          <w:sz w:val="20"/>
        </w:rPr>
        <w:t>Authority;</w:t>
      </w:r>
    </w:p>
    <w:p w14:paraId="5061A156" w14:textId="77777777" w:rsidR="00F727BD" w:rsidRDefault="00ED164B">
      <w:pPr>
        <w:pStyle w:val="ListParagraph"/>
        <w:numPr>
          <w:ilvl w:val="1"/>
          <w:numId w:val="123"/>
        </w:numPr>
        <w:tabs>
          <w:tab w:val="left" w:pos="1325"/>
          <w:tab w:val="left" w:pos="1327"/>
        </w:tabs>
        <w:spacing w:before="67" w:line="249" w:lineRule="auto"/>
        <w:ind w:right="1889"/>
        <w:jc w:val="both"/>
        <w:rPr>
          <w:sz w:val="20"/>
        </w:rPr>
      </w:pPr>
      <w:r>
        <w:rPr>
          <w:sz w:val="20"/>
        </w:rPr>
        <w:t>the payment of salaries, allowances and other charges in respect of the staff of the Authority;</w:t>
      </w:r>
    </w:p>
    <w:p w14:paraId="4C77324A" w14:textId="77777777" w:rsidR="00F727BD" w:rsidRDefault="00ED164B">
      <w:pPr>
        <w:pStyle w:val="ListParagraph"/>
        <w:numPr>
          <w:ilvl w:val="1"/>
          <w:numId w:val="123"/>
        </w:numPr>
        <w:tabs>
          <w:tab w:val="left" w:pos="1327"/>
        </w:tabs>
        <w:spacing w:before="58" w:line="249" w:lineRule="auto"/>
        <w:ind w:right="1889"/>
        <w:jc w:val="both"/>
        <w:rPr>
          <w:sz w:val="20"/>
        </w:rPr>
      </w:pPr>
      <w:r>
        <w:rPr>
          <w:sz w:val="20"/>
        </w:rPr>
        <w:t>the payment of pensions, gratuities and other charges in respect of former staff of the Authority;</w:t>
      </w:r>
    </w:p>
    <w:p w14:paraId="13D116C1" w14:textId="77777777" w:rsidR="00F727BD" w:rsidRDefault="00ED164B">
      <w:pPr>
        <w:pStyle w:val="ListParagraph"/>
        <w:numPr>
          <w:ilvl w:val="1"/>
          <w:numId w:val="123"/>
        </w:numPr>
        <w:tabs>
          <w:tab w:val="left" w:pos="1326"/>
        </w:tabs>
        <w:spacing w:before="59"/>
        <w:ind w:left="1326" w:hanging="452"/>
        <w:jc w:val="both"/>
        <w:rPr>
          <w:sz w:val="20"/>
        </w:rPr>
      </w:pPr>
      <w:r>
        <w:rPr>
          <w:sz w:val="20"/>
        </w:rPr>
        <w:t xml:space="preserve">the proper maintenance of buildings and grounds of the </w:t>
      </w:r>
      <w:r>
        <w:rPr>
          <w:spacing w:val="-2"/>
          <w:sz w:val="20"/>
        </w:rPr>
        <w:t>Authority;</w:t>
      </w:r>
    </w:p>
    <w:p w14:paraId="5762A3BB" w14:textId="77777777" w:rsidR="00F727BD" w:rsidRDefault="00ED164B">
      <w:pPr>
        <w:pStyle w:val="ListParagraph"/>
        <w:numPr>
          <w:ilvl w:val="1"/>
          <w:numId w:val="123"/>
        </w:numPr>
        <w:tabs>
          <w:tab w:val="left" w:pos="1327"/>
        </w:tabs>
        <w:spacing w:before="66" w:line="249" w:lineRule="auto"/>
        <w:ind w:right="1888"/>
        <w:rPr>
          <w:sz w:val="20"/>
        </w:rPr>
      </w:pPr>
      <w:r>
        <w:rPr>
          <w:sz w:val="20"/>
        </w:rPr>
        <w:t>the</w:t>
      </w:r>
      <w:r>
        <w:rPr>
          <w:spacing w:val="-8"/>
          <w:sz w:val="20"/>
        </w:rPr>
        <w:t xml:space="preserve"> </w:t>
      </w:r>
      <w:r>
        <w:rPr>
          <w:sz w:val="20"/>
        </w:rPr>
        <w:t>maintenance,</w:t>
      </w:r>
      <w:r>
        <w:rPr>
          <w:spacing w:val="-8"/>
          <w:sz w:val="20"/>
        </w:rPr>
        <w:t xml:space="preserve"> </w:t>
      </w:r>
      <w:r>
        <w:rPr>
          <w:sz w:val="20"/>
        </w:rPr>
        <w:t>repair</w:t>
      </w:r>
      <w:r>
        <w:rPr>
          <w:spacing w:val="-8"/>
          <w:sz w:val="20"/>
        </w:rPr>
        <w:t xml:space="preserve"> </w:t>
      </w:r>
      <w:r>
        <w:rPr>
          <w:sz w:val="20"/>
        </w:rPr>
        <w:t>and</w:t>
      </w:r>
      <w:r>
        <w:rPr>
          <w:spacing w:val="-8"/>
          <w:sz w:val="20"/>
        </w:rPr>
        <w:t xml:space="preserve"> </w:t>
      </w:r>
      <w:r>
        <w:rPr>
          <w:sz w:val="20"/>
        </w:rPr>
        <w:t>replacement</w:t>
      </w:r>
      <w:r>
        <w:rPr>
          <w:spacing w:val="-8"/>
          <w:sz w:val="20"/>
        </w:rPr>
        <w:t xml:space="preserve"> </w:t>
      </w:r>
      <w:r>
        <w:rPr>
          <w:sz w:val="20"/>
        </w:rPr>
        <w:t>of</w:t>
      </w:r>
      <w:r>
        <w:rPr>
          <w:spacing w:val="-8"/>
          <w:sz w:val="20"/>
        </w:rPr>
        <w:t xml:space="preserve"> </w:t>
      </w:r>
      <w:r>
        <w:rPr>
          <w:sz w:val="20"/>
        </w:rPr>
        <w:t>the</w:t>
      </w:r>
      <w:r>
        <w:rPr>
          <w:spacing w:val="-8"/>
          <w:sz w:val="20"/>
        </w:rPr>
        <w:t xml:space="preserve"> </w:t>
      </w:r>
      <w:r>
        <w:rPr>
          <w:sz w:val="20"/>
        </w:rPr>
        <w:t>equipment</w:t>
      </w:r>
      <w:r>
        <w:rPr>
          <w:spacing w:val="-8"/>
          <w:sz w:val="20"/>
        </w:rPr>
        <w:t xml:space="preserve"> </w:t>
      </w:r>
      <w:r>
        <w:rPr>
          <w:sz w:val="20"/>
        </w:rPr>
        <w:t>and</w:t>
      </w:r>
      <w:r>
        <w:rPr>
          <w:spacing w:val="-8"/>
          <w:sz w:val="20"/>
        </w:rPr>
        <w:t xml:space="preserve"> </w:t>
      </w:r>
      <w:r>
        <w:rPr>
          <w:sz w:val="20"/>
        </w:rPr>
        <w:t>other property of the Authority; and</w:t>
      </w:r>
    </w:p>
    <w:p w14:paraId="7E3030EB" w14:textId="77777777" w:rsidR="00F727BD" w:rsidRDefault="00ED164B">
      <w:pPr>
        <w:pStyle w:val="ListParagraph"/>
        <w:numPr>
          <w:ilvl w:val="1"/>
          <w:numId w:val="123"/>
        </w:numPr>
        <w:tabs>
          <w:tab w:val="left" w:pos="1327"/>
        </w:tabs>
        <w:spacing w:before="59"/>
        <w:ind w:hanging="453"/>
        <w:rPr>
          <w:sz w:val="20"/>
        </w:rPr>
      </w:pPr>
      <w:r>
        <w:rPr>
          <w:sz w:val="20"/>
        </w:rPr>
        <w:t xml:space="preserve">the payment of allowances and expenses of the Board; </w:t>
      </w:r>
      <w:r>
        <w:rPr>
          <w:spacing w:val="-5"/>
          <w:sz w:val="20"/>
        </w:rPr>
        <w:t>and</w:t>
      </w:r>
    </w:p>
    <w:p w14:paraId="19D1AE78" w14:textId="77777777" w:rsidR="00F727BD" w:rsidRDefault="00ED164B">
      <w:pPr>
        <w:pStyle w:val="ListParagraph"/>
        <w:numPr>
          <w:ilvl w:val="1"/>
          <w:numId w:val="123"/>
        </w:numPr>
        <w:tabs>
          <w:tab w:val="left" w:pos="1327"/>
        </w:tabs>
        <w:spacing w:before="66"/>
        <w:ind w:hanging="453"/>
        <w:rPr>
          <w:sz w:val="20"/>
        </w:rPr>
      </w:pPr>
      <w:r>
        <w:rPr>
          <w:sz w:val="20"/>
        </w:rPr>
        <w:t xml:space="preserve">capital expenditure to be undertaken by the </w:t>
      </w:r>
      <w:r>
        <w:rPr>
          <w:spacing w:val="-2"/>
          <w:sz w:val="20"/>
        </w:rPr>
        <w:t>Authority.</w:t>
      </w:r>
    </w:p>
    <w:p w14:paraId="1C1EF841" w14:textId="77777777" w:rsidR="00F727BD" w:rsidRDefault="00ED164B">
      <w:pPr>
        <w:pStyle w:val="ListParagraph"/>
        <w:numPr>
          <w:ilvl w:val="0"/>
          <w:numId w:val="123"/>
        </w:numPr>
        <w:tabs>
          <w:tab w:val="left" w:pos="850"/>
        </w:tabs>
        <w:spacing w:before="79" w:line="249" w:lineRule="auto"/>
        <w:ind w:right="1888" w:firstLine="283"/>
        <w:rPr>
          <w:sz w:val="20"/>
        </w:rPr>
      </w:pPr>
      <w:r>
        <w:rPr>
          <w:sz w:val="20"/>
        </w:rPr>
        <w:t>The Authority shall make provision for the renewal of depreciating assets and the payment of pensions and other retirement benefits.</w:t>
      </w:r>
    </w:p>
    <w:p w14:paraId="6B26941A" w14:textId="77777777" w:rsidR="00F727BD" w:rsidRDefault="00ED164B">
      <w:pPr>
        <w:pStyle w:val="ListParagraph"/>
        <w:numPr>
          <w:ilvl w:val="0"/>
          <w:numId w:val="123"/>
        </w:numPr>
        <w:tabs>
          <w:tab w:val="left" w:pos="831"/>
        </w:tabs>
        <w:spacing w:before="70"/>
        <w:ind w:left="831" w:hanging="354"/>
        <w:rPr>
          <w:sz w:val="20"/>
        </w:rPr>
      </w:pPr>
      <w:r>
        <w:rPr>
          <w:sz w:val="20"/>
        </w:rPr>
        <w:t>The</w:t>
      </w:r>
      <w:r>
        <w:rPr>
          <w:spacing w:val="-4"/>
          <w:sz w:val="20"/>
        </w:rPr>
        <w:t xml:space="preserve"> </w:t>
      </w:r>
      <w:r>
        <w:rPr>
          <w:sz w:val="20"/>
        </w:rPr>
        <w:t>funds</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Authority</w:t>
      </w:r>
      <w:r>
        <w:rPr>
          <w:spacing w:val="-3"/>
          <w:sz w:val="20"/>
        </w:rPr>
        <w:t xml:space="preserve"> </w:t>
      </w:r>
      <w:r>
        <w:rPr>
          <w:sz w:val="20"/>
        </w:rPr>
        <w:t>shall</w:t>
      </w:r>
      <w:r>
        <w:rPr>
          <w:spacing w:val="-3"/>
          <w:sz w:val="20"/>
        </w:rPr>
        <w:t xml:space="preserve"> </w:t>
      </w:r>
      <w:r>
        <w:rPr>
          <w:sz w:val="20"/>
        </w:rPr>
        <w:t>consist</w:t>
      </w:r>
      <w:r>
        <w:rPr>
          <w:spacing w:val="-3"/>
          <w:sz w:val="20"/>
        </w:rPr>
        <w:t xml:space="preserve"> </w:t>
      </w:r>
      <w:r>
        <w:rPr>
          <w:spacing w:val="-5"/>
          <w:sz w:val="20"/>
        </w:rPr>
        <w:t>of—</w:t>
      </w:r>
    </w:p>
    <w:p w14:paraId="420C9604" w14:textId="77777777" w:rsidR="00F727BD" w:rsidRDefault="00ED164B">
      <w:pPr>
        <w:pStyle w:val="ListParagraph"/>
        <w:numPr>
          <w:ilvl w:val="1"/>
          <w:numId w:val="123"/>
        </w:numPr>
        <w:tabs>
          <w:tab w:val="left" w:pos="1327"/>
        </w:tabs>
        <w:spacing w:before="66" w:line="249" w:lineRule="auto"/>
        <w:ind w:right="1889"/>
        <w:rPr>
          <w:sz w:val="20"/>
        </w:rPr>
      </w:pPr>
      <w:r>
        <w:rPr>
          <w:sz w:val="20"/>
        </w:rPr>
        <w:t>money</w:t>
      </w:r>
      <w:r>
        <w:rPr>
          <w:spacing w:val="31"/>
          <w:sz w:val="20"/>
        </w:rPr>
        <w:t xml:space="preserve"> </w:t>
      </w:r>
      <w:r>
        <w:rPr>
          <w:sz w:val="20"/>
        </w:rPr>
        <w:t>appropriated</w:t>
      </w:r>
      <w:r>
        <w:rPr>
          <w:spacing w:val="31"/>
          <w:sz w:val="20"/>
        </w:rPr>
        <w:t xml:space="preserve"> </w:t>
      </w:r>
      <w:r>
        <w:rPr>
          <w:sz w:val="20"/>
        </w:rPr>
        <w:t>by</w:t>
      </w:r>
      <w:r>
        <w:rPr>
          <w:spacing w:val="31"/>
          <w:sz w:val="20"/>
        </w:rPr>
        <w:t xml:space="preserve"> </w:t>
      </w:r>
      <w:r>
        <w:rPr>
          <w:sz w:val="20"/>
        </w:rPr>
        <w:t>Parliament</w:t>
      </w:r>
      <w:r>
        <w:rPr>
          <w:spacing w:val="31"/>
          <w:sz w:val="20"/>
        </w:rPr>
        <w:t xml:space="preserve"> </w:t>
      </w:r>
      <w:r>
        <w:rPr>
          <w:sz w:val="20"/>
        </w:rPr>
        <w:t>for</w:t>
      </w:r>
      <w:r>
        <w:rPr>
          <w:spacing w:val="31"/>
          <w:sz w:val="20"/>
        </w:rPr>
        <w:t xml:space="preserve"> </w:t>
      </w:r>
      <w:r>
        <w:rPr>
          <w:sz w:val="20"/>
        </w:rPr>
        <w:t>the</w:t>
      </w:r>
      <w:r>
        <w:rPr>
          <w:spacing w:val="31"/>
          <w:sz w:val="20"/>
        </w:rPr>
        <w:t xml:space="preserve"> </w:t>
      </w:r>
      <w:r>
        <w:rPr>
          <w:sz w:val="20"/>
        </w:rPr>
        <w:t>purpose</w:t>
      </w:r>
      <w:r>
        <w:rPr>
          <w:spacing w:val="31"/>
          <w:sz w:val="20"/>
        </w:rPr>
        <w:t xml:space="preserve"> </w:t>
      </w:r>
      <w:r>
        <w:rPr>
          <w:sz w:val="20"/>
        </w:rPr>
        <w:t>of</w:t>
      </w:r>
      <w:r>
        <w:rPr>
          <w:spacing w:val="31"/>
          <w:sz w:val="20"/>
        </w:rPr>
        <w:t xml:space="preserve"> </w:t>
      </w:r>
      <w:r>
        <w:rPr>
          <w:sz w:val="20"/>
        </w:rPr>
        <w:t>running</w:t>
      </w:r>
      <w:r>
        <w:rPr>
          <w:spacing w:val="31"/>
          <w:sz w:val="20"/>
        </w:rPr>
        <w:t xml:space="preserve"> </w:t>
      </w:r>
      <w:r>
        <w:rPr>
          <w:sz w:val="20"/>
        </w:rPr>
        <w:t xml:space="preserve">the </w:t>
      </w:r>
      <w:r>
        <w:rPr>
          <w:spacing w:val="-2"/>
          <w:sz w:val="20"/>
        </w:rPr>
        <w:t>Authority;</w:t>
      </w:r>
    </w:p>
    <w:p w14:paraId="77E3F8EF" w14:textId="77777777" w:rsidR="00F727BD" w:rsidRDefault="00ED164B">
      <w:pPr>
        <w:pStyle w:val="ListParagraph"/>
        <w:numPr>
          <w:ilvl w:val="1"/>
          <w:numId w:val="123"/>
        </w:numPr>
        <w:tabs>
          <w:tab w:val="left" w:pos="1327"/>
        </w:tabs>
        <w:spacing w:before="58"/>
        <w:ind w:hanging="453"/>
        <w:rPr>
          <w:sz w:val="20"/>
        </w:rPr>
      </w:pPr>
      <w:r>
        <w:rPr>
          <w:sz w:val="20"/>
        </w:rPr>
        <w:t xml:space="preserve">donations or grants received by the Authority for its </w:t>
      </w:r>
      <w:r>
        <w:rPr>
          <w:spacing w:val="-2"/>
          <w:sz w:val="20"/>
        </w:rPr>
        <w:t>activities;</w:t>
      </w:r>
    </w:p>
    <w:p w14:paraId="7FD1CEB9" w14:textId="77777777" w:rsidR="00F727BD" w:rsidRDefault="00ED164B">
      <w:pPr>
        <w:pStyle w:val="ListParagraph"/>
        <w:numPr>
          <w:ilvl w:val="1"/>
          <w:numId w:val="123"/>
        </w:numPr>
        <w:tabs>
          <w:tab w:val="left" w:pos="1327"/>
        </w:tabs>
        <w:spacing w:before="67"/>
        <w:ind w:hanging="453"/>
        <w:rPr>
          <w:sz w:val="20"/>
        </w:rPr>
      </w:pPr>
      <w:r>
        <w:rPr>
          <w:sz w:val="20"/>
        </w:rPr>
        <w:t>revenue</w:t>
      </w:r>
      <w:r>
        <w:rPr>
          <w:spacing w:val="-1"/>
          <w:sz w:val="20"/>
        </w:rPr>
        <w:t xml:space="preserve"> </w:t>
      </w:r>
      <w:r>
        <w:rPr>
          <w:sz w:val="20"/>
        </w:rPr>
        <w:t>or</w:t>
      </w:r>
      <w:r>
        <w:rPr>
          <w:spacing w:val="-1"/>
          <w:sz w:val="20"/>
        </w:rPr>
        <w:t xml:space="preserve"> </w:t>
      </w:r>
      <w:r>
        <w:rPr>
          <w:sz w:val="20"/>
        </w:rPr>
        <w:t>fees</w:t>
      </w:r>
      <w:r>
        <w:rPr>
          <w:spacing w:val="-1"/>
          <w:sz w:val="20"/>
        </w:rPr>
        <w:t xml:space="preserve"> </w:t>
      </w:r>
      <w:r>
        <w:rPr>
          <w:sz w:val="20"/>
        </w:rPr>
        <w:t>collected</w:t>
      </w:r>
      <w:r>
        <w:rPr>
          <w:spacing w:val="-1"/>
          <w:sz w:val="20"/>
        </w:rPr>
        <w:t xml:space="preserve"> </w:t>
      </w:r>
      <w:r>
        <w:rPr>
          <w:sz w:val="20"/>
        </w:rPr>
        <w:t>for</w:t>
      </w:r>
      <w:r>
        <w:rPr>
          <w:spacing w:val="-1"/>
          <w:sz w:val="20"/>
        </w:rPr>
        <w:t xml:space="preserve"> </w:t>
      </w:r>
      <w:r>
        <w:rPr>
          <w:sz w:val="20"/>
        </w:rPr>
        <w:t>services</w:t>
      </w:r>
      <w:r>
        <w:rPr>
          <w:spacing w:val="-1"/>
          <w:sz w:val="20"/>
        </w:rPr>
        <w:t xml:space="preserve"> </w:t>
      </w:r>
      <w:r>
        <w:rPr>
          <w:sz w:val="20"/>
        </w:rPr>
        <w:t>rendered</w:t>
      </w:r>
      <w:r>
        <w:rPr>
          <w:spacing w:val="-1"/>
          <w:sz w:val="20"/>
        </w:rPr>
        <w:t xml:space="preserve"> </w:t>
      </w:r>
      <w:r>
        <w:rPr>
          <w:sz w:val="20"/>
        </w:rPr>
        <w:t>by</w:t>
      </w:r>
      <w:r>
        <w:rPr>
          <w:spacing w:val="-1"/>
          <w:sz w:val="20"/>
        </w:rPr>
        <w:t xml:space="preserve"> </w:t>
      </w:r>
      <w:r>
        <w:rPr>
          <w:sz w:val="20"/>
        </w:rPr>
        <w:t>the</w:t>
      </w:r>
      <w:r>
        <w:rPr>
          <w:spacing w:val="-1"/>
          <w:sz w:val="20"/>
        </w:rPr>
        <w:t xml:space="preserve"> </w:t>
      </w:r>
      <w:r>
        <w:rPr>
          <w:sz w:val="20"/>
        </w:rPr>
        <w:t>Authority;</w:t>
      </w:r>
      <w:r>
        <w:rPr>
          <w:spacing w:val="-1"/>
          <w:sz w:val="20"/>
        </w:rPr>
        <w:t xml:space="preserve"> </w:t>
      </w:r>
      <w:r>
        <w:rPr>
          <w:spacing w:val="-5"/>
          <w:sz w:val="20"/>
        </w:rPr>
        <w:t>and</w:t>
      </w:r>
    </w:p>
    <w:p w14:paraId="2EF4909C" w14:textId="77777777" w:rsidR="00F727BD" w:rsidRDefault="00F727BD">
      <w:pPr>
        <w:rPr>
          <w:sz w:val="20"/>
        </w:rPr>
        <w:sectPr w:rsidR="00F727BD" w:rsidSect="004D6557">
          <w:pgSz w:w="11900" w:h="16840"/>
          <w:pgMar w:top="1480" w:right="1680" w:bottom="2540" w:left="940" w:header="855" w:footer="2356" w:gutter="0"/>
          <w:cols w:space="720"/>
        </w:sectPr>
      </w:pPr>
    </w:p>
    <w:p w14:paraId="775C7ED2" w14:textId="77777777" w:rsidR="00F727BD" w:rsidRDefault="00ED164B">
      <w:pPr>
        <w:pStyle w:val="ListParagraph"/>
        <w:numPr>
          <w:ilvl w:val="1"/>
          <w:numId w:val="123"/>
        </w:numPr>
        <w:tabs>
          <w:tab w:val="left" w:pos="1325"/>
          <w:tab w:val="left" w:pos="1327"/>
        </w:tabs>
        <w:spacing w:before="83" w:line="249" w:lineRule="auto"/>
        <w:ind w:right="1889"/>
        <w:jc w:val="both"/>
        <w:rPr>
          <w:sz w:val="20"/>
        </w:rPr>
      </w:pPr>
      <w:r>
        <w:rPr>
          <w:sz w:val="20"/>
        </w:rPr>
        <w:lastRenderedPageBreak/>
        <w:t>capacity building levy of such percentage of the procurements contract</w:t>
      </w:r>
      <w:r>
        <w:rPr>
          <w:spacing w:val="-3"/>
          <w:sz w:val="20"/>
        </w:rPr>
        <w:t xml:space="preserve"> </w:t>
      </w:r>
      <w:r>
        <w:rPr>
          <w:sz w:val="20"/>
        </w:rPr>
        <w:t>price</w:t>
      </w:r>
      <w:r>
        <w:rPr>
          <w:spacing w:val="-3"/>
          <w:sz w:val="20"/>
        </w:rPr>
        <w:t xml:space="preserve"> </w:t>
      </w:r>
      <w:r>
        <w:rPr>
          <w:sz w:val="20"/>
        </w:rPr>
        <w:t>by</w:t>
      </w:r>
      <w:r>
        <w:rPr>
          <w:spacing w:val="-3"/>
          <w:sz w:val="20"/>
        </w:rPr>
        <w:t xml:space="preserve"> </w:t>
      </w:r>
      <w:r>
        <w:rPr>
          <w:sz w:val="20"/>
        </w:rPr>
        <w:t>public</w:t>
      </w:r>
      <w:r>
        <w:rPr>
          <w:spacing w:val="-3"/>
          <w:sz w:val="20"/>
        </w:rPr>
        <w:t xml:space="preserve"> </w:t>
      </w:r>
      <w:r>
        <w:rPr>
          <w:sz w:val="20"/>
        </w:rPr>
        <w:t>entities</w:t>
      </w:r>
      <w:r>
        <w:rPr>
          <w:spacing w:val="-3"/>
          <w:sz w:val="20"/>
        </w:rPr>
        <w:t xml:space="preserve"> </w:t>
      </w:r>
      <w:r>
        <w:rPr>
          <w:sz w:val="20"/>
        </w:rPr>
        <w:t>as</w:t>
      </w:r>
      <w:r>
        <w:rPr>
          <w:spacing w:val="-3"/>
          <w:sz w:val="20"/>
        </w:rPr>
        <w:t xml:space="preserve"> </w:t>
      </w:r>
      <w:r>
        <w:rPr>
          <w:sz w:val="20"/>
        </w:rPr>
        <w:t>may</w:t>
      </w:r>
      <w:r>
        <w:rPr>
          <w:spacing w:val="-3"/>
          <w:sz w:val="20"/>
        </w:rPr>
        <w:t xml:space="preserve"> </w:t>
      </w:r>
      <w:r>
        <w:rPr>
          <w:sz w:val="20"/>
        </w:rPr>
        <w:t>be</w:t>
      </w:r>
      <w:r>
        <w:rPr>
          <w:spacing w:val="-3"/>
          <w:sz w:val="20"/>
        </w:rPr>
        <w:t xml:space="preserve"> </w:t>
      </w:r>
      <w:r>
        <w:rPr>
          <w:sz w:val="20"/>
        </w:rPr>
        <w:t>prescribed</w:t>
      </w:r>
      <w:r>
        <w:rPr>
          <w:spacing w:val="-3"/>
          <w:sz w:val="20"/>
        </w:rPr>
        <w:t xml:space="preserve"> </w:t>
      </w:r>
      <w:r>
        <w:rPr>
          <w:sz w:val="20"/>
        </w:rPr>
        <w:t>by</w:t>
      </w:r>
      <w:r>
        <w:rPr>
          <w:spacing w:val="-3"/>
          <w:sz w:val="20"/>
        </w:rPr>
        <w:t xml:space="preserve"> </w:t>
      </w:r>
      <w:r>
        <w:rPr>
          <w:sz w:val="20"/>
        </w:rPr>
        <w:t>the</w:t>
      </w:r>
      <w:r>
        <w:rPr>
          <w:spacing w:val="-3"/>
          <w:sz w:val="20"/>
        </w:rPr>
        <w:t xml:space="preserve"> </w:t>
      </w:r>
      <w:r>
        <w:rPr>
          <w:sz w:val="20"/>
        </w:rPr>
        <w:t xml:space="preserve">Cabinet </w:t>
      </w:r>
      <w:r>
        <w:rPr>
          <w:spacing w:val="-2"/>
          <w:sz w:val="20"/>
        </w:rPr>
        <w:t>Secretary.</w:t>
      </w:r>
    </w:p>
    <w:p w14:paraId="327A2970" w14:textId="77777777" w:rsidR="00F727BD" w:rsidRDefault="00ED164B">
      <w:pPr>
        <w:pStyle w:val="Heading4"/>
        <w:numPr>
          <w:ilvl w:val="0"/>
          <w:numId w:val="140"/>
        </w:numPr>
        <w:tabs>
          <w:tab w:val="left" w:pos="579"/>
        </w:tabs>
        <w:spacing w:before="117"/>
        <w:ind w:left="579" w:hanging="386"/>
      </w:pPr>
      <w:r>
        <w:rPr>
          <w:spacing w:val="-2"/>
        </w:rPr>
        <w:t>Audit</w:t>
      </w:r>
    </w:p>
    <w:p w14:paraId="13947DF0" w14:textId="77777777" w:rsidR="00F727BD" w:rsidRDefault="00ED164B">
      <w:pPr>
        <w:pStyle w:val="BodyText"/>
        <w:spacing w:before="123" w:line="249" w:lineRule="auto"/>
        <w:ind w:right="1888"/>
      </w:pPr>
      <w:r>
        <w:rPr>
          <w:spacing w:val="-2"/>
        </w:rPr>
        <w:t>The</w:t>
      </w:r>
      <w:r>
        <w:rPr>
          <w:spacing w:val="-8"/>
        </w:rPr>
        <w:t xml:space="preserve"> </w:t>
      </w:r>
      <w:r>
        <w:rPr>
          <w:spacing w:val="-2"/>
        </w:rPr>
        <w:t>Authority</w:t>
      </w:r>
      <w:r>
        <w:rPr>
          <w:spacing w:val="-8"/>
        </w:rPr>
        <w:t xml:space="preserve"> </w:t>
      </w:r>
      <w:r>
        <w:rPr>
          <w:spacing w:val="-2"/>
        </w:rPr>
        <w:t>shall</w:t>
      </w:r>
      <w:r>
        <w:rPr>
          <w:spacing w:val="-8"/>
        </w:rPr>
        <w:t xml:space="preserve"> </w:t>
      </w:r>
      <w:r>
        <w:rPr>
          <w:spacing w:val="-2"/>
        </w:rPr>
        <w:t>be</w:t>
      </w:r>
      <w:r>
        <w:rPr>
          <w:spacing w:val="-8"/>
        </w:rPr>
        <w:t xml:space="preserve"> </w:t>
      </w:r>
      <w:r>
        <w:rPr>
          <w:spacing w:val="-2"/>
        </w:rPr>
        <w:t>audited</w:t>
      </w:r>
      <w:r>
        <w:rPr>
          <w:spacing w:val="-8"/>
        </w:rPr>
        <w:t xml:space="preserve"> </w:t>
      </w:r>
      <w:r>
        <w:rPr>
          <w:spacing w:val="-2"/>
        </w:rPr>
        <w:t>by</w:t>
      </w:r>
      <w:r>
        <w:rPr>
          <w:spacing w:val="-8"/>
        </w:rPr>
        <w:t xml:space="preserve"> </w:t>
      </w:r>
      <w:r>
        <w:rPr>
          <w:spacing w:val="-2"/>
        </w:rPr>
        <w:t>the</w:t>
      </w:r>
      <w:r>
        <w:rPr>
          <w:spacing w:val="-8"/>
        </w:rPr>
        <w:t xml:space="preserve"> </w:t>
      </w:r>
      <w:r>
        <w:rPr>
          <w:spacing w:val="-2"/>
        </w:rPr>
        <w:t>office</w:t>
      </w:r>
      <w:r>
        <w:rPr>
          <w:spacing w:val="-8"/>
        </w:rPr>
        <w:t xml:space="preserve"> </w:t>
      </w:r>
      <w:r>
        <w:rPr>
          <w:spacing w:val="-2"/>
        </w:rPr>
        <w:t>of</w:t>
      </w:r>
      <w:r>
        <w:rPr>
          <w:spacing w:val="-9"/>
        </w:rPr>
        <w:t xml:space="preserve"> </w:t>
      </w:r>
      <w:r>
        <w:rPr>
          <w:spacing w:val="-2"/>
        </w:rPr>
        <w:t>the</w:t>
      </w:r>
      <w:r>
        <w:rPr>
          <w:spacing w:val="-8"/>
        </w:rPr>
        <w:t xml:space="preserve"> </w:t>
      </w:r>
      <w:r>
        <w:rPr>
          <w:spacing w:val="-2"/>
        </w:rPr>
        <w:t>Auditor-General</w:t>
      </w:r>
      <w:r>
        <w:rPr>
          <w:spacing w:val="-8"/>
        </w:rPr>
        <w:t xml:space="preserve"> </w:t>
      </w:r>
      <w:r>
        <w:rPr>
          <w:spacing w:val="-2"/>
        </w:rPr>
        <w:t>in</w:t>
      </w:r>
      <w:r>
        <w:rPr>
          <w:spacing w:val="-8"/>
        </w:rPr>
        <w:t xml:space="preserve"> </w:t>
      </w:r>
      <w:r>
        <w:rPr>
          <w:spacing w:val="-2"/>
        </w:rPr>
        <w:t xml:space="preserve">accordance </w:t>
      </w:r>
      <w:r>
        <w:t>with</w:t>
      </w:r>
      <w:r>
        <w:rPr>
          <w:spacing w:val="-12"/>
        </w:rPr>
        <w:t xml:space="preserve"> </w:t>
      </w:r>
      <w:r>
        <w:t>Articles</w:t>
      </w:r>
      <w:r>
        <w:rPr>
          <w:spacing w:val="-12"/>
        </w:rPr>
        <w:t xml:space="preserve"> </w:t>
      </w:r>
      <w:r>
        <w:t>226(3)</w:t>
      </w:r>
      <w:r>
        <w:rPr>
          <w:spacing w:val="-12"/>
        </w:rPr>
        <w:t xml:space="preserve"> </w:t>
      </w:r>
      <w:r>
        <w:t>and</w:t>
      </w:r>
      <w:r>
        <w:rPr>
          <w:spacing w:val="-12"/>
        </w:rPr>
        <w:t xml:space="preserve"> </w:t>
      </w:r>
      <w:r>
        <w:t>229</w:t>
      </w:r>
      <w:r>
        <w:rPr>
          <w:spacing w:val="-12"/>
        </w:rPr>
        <w:t xml:space="preserve"> </w:t>
      </w:r>
      <w:r>
        <w:t>of</w:t>
      </w:r>
      <w:r>
        <w:rPr>
          <w:spacing w:val="-12"/>
        </w:rPr>
        <w:t xml:space="preserve"> </w:t>
      </w:r>
      <w:r>
        <w:t>the</w:t>
      </w:r>
      <w:r>
        <w:rPr>
          <w:spacing w:val="-12"/>
        </w:rPr>
        <w:t xml:space="preserve"> </w:t>
      </w:r>
      <w:r>
        <w:t>Constitution</w:t>
      </w:r>
      <w:r>
        <w:rPr>
          <w:spacing w:val="-12"/>
        </w:rPr>
        <w:t xml:space="preserve"> </w:t>
      </w:r>
      <w:r>
        <w:t>and</w:t>
      </w:r>
      <w:r>
        <w:rPr>
          <w:spacing w:val="-12"/>
        </w:rPr>
        <w:t xml:space="preserve"> </w:t>
      </w:r>
      <w:r>
        <w:t>the</w:t>
      </w:r>
      <w:r>
        <w:rPr>
          <w:spacing w:val="-12"/>
        </w:rPr>
        <w:t xml:space="preserve"> </w:t>
      </w:r>
      <w:r>
        <w:t>Public</w:t>
      </w:r>
      <w:r>
        <w:rPr>
          <w:spacing w:val="-12"/>
        </w:rPr>
        <w:t xml:space="preserve"> </w:t>
      </w:r>
      <w:r>
        <w:t>Audit</w:t>
      </w:r>
      <w:r>
        <w:rPr>
          <w:spacing w:val="-12"/>
        </w:rPr>
        <w:t xml:space="preserve"> </w:t>
      </w:r>
      <w:r>
        <w:t>Act,</w:t>
      </w:r>
      <w:r>
        <w:rPr>
          <w:spacing w:val="-12"/>
        </w:rPr>
        <w:t xml:space="preserve"> </w:t>
      </w:r>
      <w:r>
        <w:t>2003</w:t>
      </w:r>
      <w:r>
        <w:rPr>
          <w:spacing w:val="-12"/>
        </w:rPr>
        <w:t xml:space="preserve"> </w:t>
      </w:r>
      <w:r>
        <w:t>(No. 12 of 2003).</w:t>
      </w:r>
    </w:p>
    <w:p w14:paraId="42B02845" w14:textId="77777777" w:rsidR="00F727BD" w:rsidRDefault="00ED164B">
      <w:pPr>
        <w:pStyle w:val="Heading4"/>
        <w:numPr>
          <w:ilvl w:val="0"/>
          <w:numId w:val="140"/>
        </w:numPr>
        <w:tabs>
          <w:tab w:val="left" w:pos="579"/>
        </w:tabs>
        <w:spacing w:before="116"/>
        <w:ind w:left="579" w:hanging="386"/>
      </w:pPr>
      <w:r>
        <w:t>Annual</w:t>
      </w:r>
      <w:r>
        <w:rPr>
          <w:spacing w:val="-6"/>
        </w:rPr>
        <w:t xml:space="preserve"> </w:t>
      </w:r>
      <w:r>
        <w:rPr>
          <w:spacing w:val="-2"/>
        </w:rPr>
        <w:t>reports</w:t>
      </w:r>
    </w:p>
    <w:p w14:paraId="7B05AEDD" w14:textId="77777777" w:rsidR="00F727BD" w:rsidRDefault="00ED164B">
      <w:pPr>
        <w:pStyle w:val="ListParagraph"/>
        <w:numPr>
          <w:ilvl w:val="0"/>
          <w:numId w:val="122"/>
        </w:numPr>
        <w:tabs>
          <w:tab w:val="left" w:pos="901"/>
        </w:tabs>
        <w:spacing w:before="78" w:line="249" w:lineRule="auto"/>
        <w:ind w:right="1889" w:firstLine="283"/>
        <w:jc w:val="both"/>
        <w:rPr>
          <w:sz w:val="20"/>
        </w:rPr>
      </w:pPr>
      <w:r>
        <w:rPr>
          <w:sz w:val="20"/>
        </w:rPr>
        <w:t xml:space="preserve">For each financial year, the Board shall cause an annual report to be </w:t>
      </w:r>
      <w:r>
        <w:rPr>
          <w:spacing w:val="-2"/>
          <w:sz w:val="20"/>
        </w:rPr>
        <w:t>prepared.</w:t>
      </w:r>
    </w:p>
    <w:p w14:paraId="24123F49" w14:textId="77777777" w:rsidR="00F727BD" w:rsidRDefault="00ED164B">
      <w:pPr>
        <w:pStyle w:val="ListParagraph"/>
        <w:numPr>
          <w:ilvl w:val="0"/>
          <w:numId w:val="122"/>
        </w:numPr>
        <w:tabs>
          <w:tab w:val="left" w:pos="813"/>
        </w:tabs>
        <w:spacing w:before="70" w:line="249" w:lineRule="auto"/>
        <w:ind w:right="1888" w:firstLine="283"/>
        <w:jc w:val="both"/>
        <w:rPr>
          <w:sz w:val="20"/>
        </w:rPr>
      </w:pPr>
      <w:r>
        <w:rPr>
          <w:sz w:val="20"/>
        </w:rPr>
        <w:t>The</w:t>
      </w:r>
      <w:r>
        <w:rPr>
          <w:spacing w:val="-12"/>
          <w:sz w:val="20"/>
        </w:rPr>
        <w:t xml:space="preserve"> </w:t>
      </w:r>
      <w:r>
        <w:rPr>
          <w:sz w:val="20"/>
        </w:rPr>
        <w:t>Board</w:t>
      </w:r>
      <w:r>
        <w:rPr>
          <w:spacing w:val="-12"/>
          <w:sz w:val="20"/>
        </w:rPr>
        <w:t xml:space="preserve"> </w:t>
      </w:r>
      <w:r>
        <w:rPr>
          <w:sz w:val="20"/>
        </w:rPr>
        <w:t>shall</w:t>
      </w:r>
      <w:r>
        <w:rPr>
          <w:spacing w:val="-12"/>
          <w:sz w:val="20"/>
        </w:rPr>
        <w:t xml:space="preserve"> </w:t>
      </w:r>
      <w:r>
        <w:rPr>
          <w:sz w:val="20"/>
        </w:rPr>
        <w:t>submit</w:t>
      </w:r>
      <w:r>
        <w:rPr>
          <w:spacing w:val="-13"/>
          <w:sz w:val="20"/>
        </w:rPr>
        <w:t xml:space="preserve"> </w:t>
      </w:r>
      <w:r>
        <w:rPr>
          <w:sz w:val="20"/>
        </w:rPr>
        <w:t>to</w:t>
      </w:r>
      <w:r>
        <w:rPr>
          <w:spacing w:val="-12"/>
          <w:sz w:val="20"/>
        </w:rPr>
        <w:t xml:space="preserve"> </w:t>
      </w:r>
      <w:r>
        <w:rPr>
          <w:sz w:val="20"/>
        </w:rPr>
        <w:t>the</w:t>
      </w:r>
      <w:r>
        <w:rPr>
          <w:spacing w:val="-12"/>
          <w:sz w:val="20"/>
        </w:rPr>
        <w:t xml:space="preserve"> </w:t>
      </w:r>
      <w:r>
        <w:rPr>
          <w:sz w:val="20"/>
        </w:rPr>
        <w:t>Cabinet</w:t>
      </w:r>
      <w:r>
        <w:rPr>
          <w:spacing w:val="-13"/>
          <w:sz w:val="20"/>
        </w:rPr>
        <w:t xml:space="preserve"> </w:t>
      </w:r>
      <w:r>
        <w:rPr>
          <w:sz w:val="20"/>
        </w:rPr>
        <w:t>Secretary</w:t>
      </w:r>
      <w:r>
        <w:rPr>
          <w:spacing w:val="-12"/>
          <w:sz w:val="20"/>
        </w:rPr>
        <w:t xml:space="preserve"> </w:t>
      </w:r>
      <w:r>
        <w:rPr>
          <w:sz w:val="20"/>
        </w:rPr>
        <w:t>the</w:t>
      </w:r>
      <w:r>
        <w:rPr>
          <w:spacing w:val="-12"/>
          <w:sz w:val="20"/>
        </w:rPr>
        <w:t xml:space="preserve"> </w:t>
      </w:r>
      <w:r>
        <w:rPr>
          <w:sz w:val="20"/>
        </w:rPr>
        <w:t>quarterly</w:t>
      </w:r>
      <w:r>
        <w:rPr>
          <w:spacing w:val="-12"/>
          <w:sz w:val="20"/>
        </w:rPr>
        <w:t xml:space="preserve"> </w:t>
      </w:r>
      <w:r>
        <w:rPr>
          <w:sz w:val="20"/>
        </w:rPr>
        <w:t>reports</w:t>
      </w:r>
      <w:r>
        <w:rPr>
          <w:spacing w:val="-12"/>
          <w:sz w:val="20"/>
        </w:rPr>
        <w:t xml:space="preserve"> </w:t>
      </w:r>
      <w:r>
        <w:rPr>
          <w:sz w:val="20"/>
        </w:rPr>
        <w:t>within thirty days after the end of the quarter and the annual report within three months after the end of the year to which the report relates.</w:t>
      </w:r>
    </w:p>
    <w:p w14:paraId="6B1295AE" w14:textId="77777777" w:rsidR="00F727BD" w:rsidRDefault="00ED164B">
      <w:pPr>
        <w:pStyle w:val="ListParagraph"/>
        <w:numPr>
          <w:ilvl w:val="0"/>
          <w:numId w:val="122"/>
        </w:numPr>
        <w:tabs>
          <w:tab w:val="left" w:pos="831"/>
        </w:tabs>
        <w:spacing w:before="70"/>
        <w:ind w:left="831" w:hanging="354"/>
        <w:jc w:val="both"/>
        <w:rPr>
          <w:sz w:val="20"/>
        </w:rPr>
      </w:pPr>
      <w:r>
        <w:rPr>
          <w:sz w:val="20"/>
        </w:rPr>
        <w:t>The</w:t>
      </w:r>
      <w:r>
        <w:rPr>
          <w:spacing w:val="-6"/>
          <w:sz w:val="20"/>
        </w:rPr>
        <w:t xml:space="preserve"> </w:t>
      </w:r>
      <w:r>
        <w:rPr>
          <w:sz w:val="20"/>
        </w:rPr>
        <w:t>reports</w:t>
      </w:r>
      <w:r>
        <w:rPr>
          <w:spacing w:val="-4"/>
          <w:sz w:val="20"/>
        </w:rPr>
        <w:t xml:space="preserve"> </w:t>
      </w:r>
      <w:r>
        <w:rPr>
          <w:sz w:val="20"/>
        </w:rPr>
        <w:t>shall</w:t>
      </w:r>
      <w:r>
        <w:rPr>
          <w:spacing w:val="-4"/>
          <w:sz w:val="20"/>
        </w:rPr>
        <w:t xml:space="preserve"> </w:t>
      </w:r>
      <w:r>
        <w:rPr>
          <w:sz w:val="20"/>
        </w:rPr>
        <w:t>contain,</w:t>
      </w:r>
      <w:r>
        <w:rPr>
          <w:spacing w:val="-3"/>
          <w:sz w:val="20"/>
        </w:rPr>
        <w:t xml:space="preserve"> </w:t>
      </w:r>
      <w:r>
        <w:rPr>
          <w:sz w:val="20"/>
        </w:rPr>
        <w:t>in</w:t>
      </w:r>
      <w:r>
        <w:rPr>
          <w:spacing w:val="-4"/>
          <w:sz w:val="20"/>
        </w:rPr>
        <w:t xml:space="preserve"> </w:t>
      </w:r>
      <w:r>
        <w:rPr>
          <w:sz w:val="20"/>
        </w:rPr>
        <w:t>respect</w:t>
      </w:r>
      <w:r>
        <w:rPr>
          <w:spacing w:val="-4"/>
          <w:sz w:val="20"/>
        </w:rPr>
        <w:t xml:space="preserve"> </w:t>
      </w:r>
      <w:r>
        <w:rPr>
          <w:sz w:val="20"/>
        </w:rPr>
        <w:t>of</w:t>
      </w:r>
      <w:r>
        <w:rPr>
          <w:spacing w:val="-4"/>
          <w:sz w:val="20"/>
        </w:rPr>
        <w:t xml:space="preserve"> </w:t>
      </w:r>
      <w:r>
        <w:rPr>
          <w:sz w:val="20"/>
        </w:rPr>
        <w:t>the</w:t>
      </w:r>
      <w:r>
        <w:rPr>
          <w:spacing w:val="-3"/>
          <w:sz w:val="20"/>
        </w:rPr>
        <w:t xml:space="preserve"> </w:t>
      </w:r>
      <w:r>
        <w:rPr>
          <w:sz w:val="20"/>
        </w:rPr>
        <w:t>period</w:t>
      </w:r>
      <w:r>
        <w:rPr>
          <w:spacing w:val="-4"/>
          <w:sz w:val="20"/>
        </w:rPr>
        <w:t xml:space="preserve"> </w:t>
      </w:r>
      <w:r>
        <w:rPr>
          <w:sz w:val="20"/>
        </w:rPr>
        <w:t>to</w:t>
      </w:r>
      <w:r>
        <w:rPr>
          <w:spacing w:val="-4"/>
          <w:sz w:val="20"/>
        </w:rPr>
        <w:t xml:space="preserve"> </w:t>
      </w:r>
      <w:r>
        <w:rPr>
          <w:sz w:val="20"/>
        </w:rPr>
        <w:t>which</w:t>
      </w:r>
      <w:r>
        <w:rPr>
          <w:spacing w:val="-4"/>
          <w:sz w:val="20"/>
        </w:rPr>
        <w:t xml:space="preserve"> </w:t>
      </w:r>
      <w:r>
        <w:rPr>
          <w:sz w:val="20"/>
        </w:rPr>
        <w:t>they</w:t>
      </w:r>
      <w:r>
        <w:rPr>
          <w:spacing w:val="-3"/>
          <w:sz w:val="20"/>
        </w:rPr>
        <w:t xml:space="preserve"> </w:t>
      </w:r>
      <w:r>
        <w:rPr>
          <w:spacing w:val="-2"/>
          <w:sz w:val="20"/>
        </w:rPr>
        <w:t>relate—</w:t>
      </w:r>
    </w:p>
    <w:p w14:paraId="43051CF6" w14:textId="77777777" w:rsidR="00F727BD" w:rsidRDefault="00ED164B">
      <w:pPr>
        <w:pStyle w:val="ListParagraph"/>
        <w:numPr>
          <w:ilvl w:val="1"/>
          <w:numId w:val="122"/>
        </w:numPr>
        <w:tabs>
          <w:tab w:val="left" w:pos="1327"/>
        </w:tabs>
        <w:spacing w:before="66"/>
        <w:ind w:hanging="453"/>
        <w:rPr>
          <w:sz w:val="20"/>
        </w:rPr>
      </w:pPr>
      <w:r>
        <w:rPr>
          <w:sz w:val="20"/>
        </w:rPr>
        <w:t xml:space="preserve">a description of the activities of the </w:t>
      </w:r>
      <w:r>
        <w:rPr>
          <w:spacing w:val="-2"/>
          <w:sz w:val="20"/>
        </w:rPr>
        <w:t>Authority;</w:t>
      </w:r>
    </w:p>
    <w:p w14:paraId="3634E0CF" w14:textId="77777777" w:rsidR="00F727BD" w:rsidRDefault="00ED164B">
      <w:pPr>
        <w:pStyle w:val="ListParagraph"/>
        <w:numPr>
          <w:ilvl w:val="1"/>
          <w:numId w:val="122"/>
        </w:numPr>
        <w:tabs>
          <w:tab w:val="left" w:pos="1327"/>
        </w:tabs>
        <w:spacing w:before="67" w:line="249" w:lineRule="auto"/>
        <w:ind w:right="1889"/>
        <w:rPr>
          <w:sz w:val="20"/>
        </w:rPr>
      </w:pPr>
      <w:r>
        <w:rPr>
          <w:sz w:val="20"/>
        </w:rPr>
        <w:t>a report on how the public procurement and disposal systems are</w:t>
      </w:r>
      <w:r>
        <w:rPr>
          <w:spacing w:val="40"/>
          <w:sz w:val="20"/>
        </w:rPr>
        <w:t xml:space="preserve"> </w:t>
      </w:r>
      <w:r>
        <w:rPr>
          <w:sz w:val="20"/>
        </w:rPr>
        <w:t>working and those that are subject of controversy or litigation;</w:t>
      </w:r>
    </w:p>
    <w:p w14:paraId="25A13E11" w14:textId="77777777" w:rsidR="00F727BD" w:rsidRDefault="00ED164B">
      <w:pPr>
        <w:pStyle w:val="ListParagraph"/>
        <w:numPr>
          <w:ilvl w:val="1"/>
          <w:numId w:val="122"/>
        </w:numPr>
        <w:tabs>
          <w:tab w:val="left" w:pos="1327"/>
        </w:tabs>
        <w:spacing w:before="58"/>
        <w:ind w:hanging="453"/>
        <w:rPr>
          <w:sz w:val="20"/>
        </w:rPr>
      </w:pPr>
      <w:r>
        <w:rPr>
          <w:sz w:val="20"/>
        </w:rPr>
        <w:t xml:space="preserve">a report on the overall functioning of the public procurement </w:t>
      </w:r>
      <w:r>
        <w:rPr>
          <w:spacing w:val="-2"/>
          <w:sz w:val="20"/>
        </w:rPr>
        <w:t>system;</w:t>
      </w:r>
    </w:p>
    <w:p w14:paraId="35D6D5FD" w14:textId="77777777" w:rsidR="00F727BD" w:rsidRDefault="00ED164B">
      <w:pPr>
        <w:pStyle w:val="ListParagraph"/>
        <w:numPr>
          <w:ilvl w:val="1"/>
          <w:numId w:val="122"/>
        </w:numPr>
        <w:tabs>
          <w:tab w:val="left" w:pos="1327"/>
        </w:tabs>
        <w:spacing w:before="67"/>
        <w:ind w:hanging="453"/>
        <w:rPr>
          <w:sz w:val="20"/>
        </w:rPr>
      </w:pPr>
      <w:r>
        <w:rPr>
          <w:sz w:val="20"/>
        </w:rPr>
        <w:t xml:space="preserve">a report on matters under Article 227(2) of the Constitution; </w:t>
      </w:r>
      <w:r>
        <w:rPr>
          <w:spacing w:val="-5"/>
          <w:sz w:val="20"/>
        </w:rPr>
        <w:t>and</w:t>
      </w:r>
    </w:p>
    <w:p w14:paraId="0DDC0D26" w14:textId="77777777" w:rsidR="00F727BD" w:rsidRDefault="00ED164B">
      <w:pPr>
        <w:pStyle w:val="ListParagraph"/>
        <w:numPr>
          <w:ilvl w:val="1"/>
          <w:numId w:val="122"/>
        </w:numPr>
        <w:tabs>
          <w:tab w:val="left" w:pos="1327"/>
        </w:tabs>
        <w:spacing w:before="67"/>
        <w:ind w:hanging="453"/>
        <w:rPr>
          <w:sz w:val="20"/>
        </w:rPr>
      </w:pPr>
      <w:r>
        <w:rPr>
          <w:sz w:val="20"/>
        </w:rPr>
        <w:t>a</w:t>
      </w:r>
      <w:r>
        <w:rPr>
          <w:spacing w:val="-1"/>
          <w:sz w:val="20"/>
        </w:rPr>
        <w:t xml:space="preserve"> </w:t>
      </w:r>
      <w:r>
        <w:rPr>
          <w:sz w:val="20"/>
        </w:rPr>
        <w:t>report</w:t>
      </w:r>
      <w:r>
        <w:rPr>
          <w:spacing w:val="-1"/>
          <w:sz w:val="20"/>
        </w:rPr>
        <w:t xml:space="preserve"> </w:t>
      </w:r>
      <w:r>
        <w:rPr>
          <w:sz w:val="20"/>
        </w:rPr>
        <w:t>on</w:t>
      </w:r>
      <w:r>
        <w:rPr>
          <w:spacing w:val="-1"/>
          <w:sz w:val="20"/>
        </w:rPr>
        <w:t xml:space="preserve"> </w:t>
      </w:r>
      <w:r>
        <w:rPr>
          <w:sz w:val="20"/>
        </w:rPr>
        <w:t>the</w:t>
      </w:r>
      <w:r>
        <w:rPr>
          <w:spacing w:val="-1"/>
          <w:sz w:val="20"/>
        </w:rPr>
        <w:t xml:space="preserve"> </w:t>
      </w:r>
      <w:r>
        <w:rPr>
          <w:sz w:val="20"/>
        </w:rPr>
        <w:t>compliance</w:t>
      </w:r>
      <w:r>
        <w:rPr>
          <w:spacing w:val="-1"/>
          <w:sz w:val="20"/>
        </w:rPr>
        <w:t xml:space="preserve"> </w:t>
      </w:r>
      <w:r>
        <w:rPr>
          <w:sz w:val="20"/>
        </w:rPr>
        <w:t>with</w:t>
      </w:r>
      <w:r>
        <w:rPr>
          <w:spacing w:val="-1"/>
          <w:sz w:val="20"/>
        </w:rPr>
        <w:t xml:space="preserve"> </w:t>
      </w:r>
      <w:r>
        <w:rPr>
          <w:sz w:val="20"/>
        </w:rPr>
        <w:t>this</w:t>
      </w:r>
      <w:r>
        <w:rPr>
          <w:spacing w:val="-1"/>
          <w:sz w:val="20"/>
        </w:rPr>
        <w:t xml:space="preserve"> </w:t>
      </w:r>
      <w:r>
        <w:rPr>
          <w:sz w:val="20"/>
        </w:rPr>
        <w:t>Act</w:t>
      </w:r>
      <w:r>
        <w:rPr>
          <w:spacing w:val="-1"/>
          <w:sz w:val="20"/>
        </w:rPr>
        <w:t xml:space="preserve"> </w:t>
      </w:r>
      <w:r>
        <w:rPr>
          <w:sz w:val="20"/>
        </w:rPr>
        <w:t>by</w:t>
      </w:r>
      <w:r>
        <w:rPr>
          <w:spacing w:val="-1"/>
          <w:sz w:val="20"/>
        </w:rPr>
        <w:t xml:space="preserve"> </w:t>
      </w:r>
      <w:r>
        <w:rPr>
          <w:sz w:val="20"/>
        </w:rPr>
        <w:t>each</w:t>
      </w:r>
      <w:r>
        <w:rPr>
          <w:spacing w:val="-1"/>
          <w:sz w:val="20"/>
        </w:rPr>
        <w:t xml:space="preserve"> </w:t>
      </w:r>
      <w:r>
        <w:rPr>
          <w:sz w:val="20"/>
        </w:rPr>
        <w:t>county</w:t>
      </w:r>
      <w:r>
        <w:rPr>
          <w:spacing w:val="-1"/>
          <w:sz w:val="20"/>
        </w:rPr>
        <w:t xml:space="preserve"> </w:t>
      </w:r>
      <w:r>
        <w:rPr>
          <w:spacing w:val="-2"/>
          <w:sz w:val="20"/>
        </w:rPr>
        <w:t>government.</w:t>
      </w:r>
    </w:p>
    <w:p w14:paraId="4DF13429" w14:textId="77777777" w:rsidR="00F727BD" w:rsidRDefault="00ED164B">
      <w:pPr>
        <w:pStyle w:val="ListParagraph"/>
        <w:numPr>
          <w:ilvl w:val="0"/>
          <w:numId w:val="122"/>
        </w:numPr>
        <w:tabs>
          <w:tab w:val="left" w:pos="804"/>
        </w:tabs>
        <w:spacing w:before="78" w:line="249" w:lineRule="auto"/>
        <w:ind w:right="1888" w:firstLine="283"/>
        <w:jc w:val="both"/>
        <w:rPr>
          <w:sz w:val="20"/>
        </w:rPr>
      </w:pPr>
      <w:r>
        <w:rPr>
          <w:sz w:val="20"/>
        </w:rPr>
        <w:t>In</w:t>
      </w:r>
      <w:r>
        <w:rPr>
          <w:spacing w:val="-14"/>
          <w:sz w:val="20"/>
        </w:rPr>
        <w:t xml:space="preserve"> </w:t>
      </w:r>
      <w:r>
        <w:rPr>
          <w:sz w:val="20"/>
        </w:rPr>
        <w:t>addition</w:t>
      </w:r>
      <w:r>
        <w:rPr>
          <w:spacing w:val="-14"/>
          <w:sz w:val="20"/>
        </w:rPr>
        <w:t xml:space="preserve"> </w:t>
      </w:r>
      <w:r>
        <w:rPr>
          <w:sz w:val="20"/>
        </w:rPr>
        <w:t>to</w:t>
      </w:r>
      <w:r>
        <w:rPr>
          <w:spacing w:val="-14"/>
          <w:sz w:val="20"/>
        </w:rPr>
        <w:t xml:space="preserve"> </w:t>
      </w:r>
      <w:r>
        <w:rPr>
          <w:sz w:val="20"/>
        </w:rPr>
        <w:t>what</w:t>
      </w:r>
      <w:r>
        <w:rPr>
          <w:spacing w:val="-14"/>
          <w:sz w:val="20"/>
        </w:rPr>
        <w:t xml:space="preserve"> </w:t>
      </w:r>
      <w:r>
        <w:rPr>
          <w:sz w:val="20"/>
        </w:rPr>
        <w:t>is</w:t>
      </w:r>
      <w:r>
        <w:rPr>
          <w:spacing w:val="-14"/>
          <w:sz w:val="20"/>
        </w:rPr>
        <w:t xml:space="preserve"> </w:t>
      </w:r>
      <w:r>
        <w:rPr>
          <w:sz w:val="20"/>
        </w:rPr>
        <w:t>required</w:t>
      </w:r>
      <w:r>
        <w:rPr>
          <w:spacing w:val="-14"/>
          <w:sz w:val="20"/>
        </w:rPr>
        <w:t xml:space="preserve"> </w:t>
      </w:r>
      <w:r>
        <w:rPr>
          <w:sz w:val="20"/>
        </w:rPr>
        <w:t>under</w:t>
      </w:r>
      <w:r>
        <w:rPr>
          <w:spacing w:val="-14"/>
          <w:sz w:val="20"/>
        </w:rPr>
        <w:t xml:space="preserve"> </w:t>
      </w:r>
      <w:r>
        <w:rPr>
          <w:sz w:val="20"/>
        </w:rPr>
        <w:t>subsection</w:t>
      </w:r>
      <w:r>
        <w:rPr>
          <w:spacing w:val="-14"/>
          <w:sz w:val="20"/>
        </w:rPr>
        <w:t xml:space="preserve"> </w:t>
      </w:r>
      <w:r>
        <w:rPr>
          <w:sz w:val="20"/>
        </w:rPr>
        <w:t>(3),</w:t>
      </w:r>
      <w:r>
        <w:rPr>
          <w:spacing w:val="-14"/>
          <w:sz w:val="20"/>
        </w:rPr>
        <w:t xml:space="preserve"> </w:t>
      </w:r>
      <w:r>
        <w:rPr>
          <w:sz w:val="20"/>
        </w:rPr>
        <w:t>each</w:t>
      </w:r>
      <w:r>
        <w:rPr>
          <w:spacing w:val="-13"/>
          <w:sz w:val="20"/>
        </w:rPr>
        <w:t xml:space="preserve"> </w:t>
      </w:r>
      <w:r>
        <w:rPr>
          <w:sz w:val="20"/>
        </w:rPr>
        <w:t>annual</w:t>
      </w:r>
      <w:r>
        <w:rPr>
          <w:spacing w:val="-14"/>
          <w:sz w:val="20"/>
        </w:rPr>
        <w:t xml:space="preserve"> </w:t>
      </w:r>
      <w:r>
        <w:rPr>
          <w:sz w:val="20"/>
        </w:rPr>
        <w:t>report</w:t>
      </w:r>
      <w:r>
        <w:rPr>
          <w:spacing w:val="-14"/>
          <w:sz w:val="20"/>
        </w:rPr>
        <w:t xml:space="preserve"> </w:t>
      </w:r>
      <w:r>
        <w:rPr>
          <w:sz w:val="20"/>
        </w:rPr>
        <w:t xml:space="preserve">shall include the financial statements of the Authority for the year to which the report </w:t>
      </w:r>
      <w:r>
        <w:rPr>
          <w:spacing w:val="-2"/>
          <w:sz w:val="20"/>
        </w:rPr>
        <w:t>relates.</w:t>
      </w:r>
    </w:p>
    <w:p w14:paraId="396ADC11" w14:textId="77777777" w:rsidR="00F727BD" w:rsidRDefault="00ED164B">
      <w:pPr>
        <w:pStyle w:val="ListParagraph"/>
        <w:numPr>
          <w:ilvl w:val="0"/>
          <w:numId w:val="122"/>
        </w:numPr>
        <w:tabs>
          <w:tab w:val="left" w:pos="895"/>
        </w:tabs>
        <w:spacing w:before="71" w:line="249" w:lineRule="auto"/>
        <w:ind w:right="1890" w:firstLine="283"/>
        <w:jc w:val="both"/>
        <w:rPr>
          <w:sz w:val="20"/>
        </w:rPr>
      </w:pPr>
      <w:r>
        <w:rPr>
          <w:sz w:val="20"/>
        </w:rPr>
        <w:t>The Cabinet Secretary shall, within thirty days after receiving a report, transmit it to Parliament and the relevant county assembly.</w:t>
      </w:r>
    </w:p>
    <w:p w14:paraId="5389437A" w14:textId="77777777" w:rsidR="00F727BD" w:rsidRDefault="00ED164B">
      <w:pPr>
        <w:pStyle w:val="ListParagraph"/>
        <w:numPr>
          <w:ilvl w:val="0"/>
          <w:numId w:val="122"/>
        </w:numPr>
        <w:tabs>
          <w:tab w:val="left" w:pos="848"/>
        </w:tabs>
        <w:spacing w:before="69" w:line="249" w:lineRule="auto"/>
        <w:ind w:right="1889" w:firstLine="283"/>
        <w:jc w:val="both"/>
        <w:rPr>
          <w:sz w:val="20"/>
        </w:rPr>
      </w:pPr>
      <w:r>
        <w:rPr>
          <w:sz w:val="20"/>
        </w:rPr>
        <w:t>The Board shall publish and publicize the annual report within two weeks after the expiry of seven (7) days upon submission to the Cabinet Secretary.</w:t>
      </w:r>
    </w:p>
    <w:p w14:paraId="53EE8E37" w14:textId="77777777" w:rsidR="00F727BD" w:rsidRDefault="00ED164B">
      <w:pPr>
        <w:spacing w:before="73"/>
        <w:ind w:left="3028"/>
        <w:rPr>
          <w:sz w:val="16"/>
        </w:rPr>
      </w:pPr>
      <w:r>
        <w:rPr>
          <w:sz w:val="16"/>
        </w:rPr>
        <w:t>[Act</w:t>
      </w:r>
      <w:r>
        <w:rPr>
          <w:spacing w:val="-3"/>
          <w:sz w:val="16"/>
        </w:rPr>
        <w:t xml:space="preserve"> </w:t>
      </w:r>
      <w:r>
        <w:rPr>
          <w:sz w:val="16"/>
        </w:rPr>
        <w:t>No.</w:t>
      </w:r>
      <w:r>
        <w:rPr>
          <w:spacing w:val="-3"/>
          <w:sz w:val="16"/>
        </w:rPr>
        <w:t xml:space="preserve"> </w:t>
      </w:r>
      <w:r>
        <w:rPr>
          <w:sz w:val="16"/>
        </w:rPr>
        <w:t>32</w:t>
      </w:r>
      <w:r>
        <w:rPr>
          <w:spacing w:val="-3"/>
          <w:sz w:val="16"/>
        </w:rPr>
        <w:t xml:space="preserve"> </w:t>
      </w:r>
      <w:r>
        <w:rPr>
          <w:sz w:val="16"/>
        </w:rPr>
        <w:t>of</w:t>
      </w:r>
      <w:r>
        <w:rPr>
          <w:spacing w:val="-3"/>
          <w:sz w:val="16"/>
        </w:rPr>
        <w:t xml:space="preserve"> </w:t>
      </w:r>
      <w:r>
        <w:rPr>
          <w:sz w:val="16"/>
        </w:rPr>
        <w:t>2022,</w:t>
      </w:r>
      <w:r>
        <w:rPr>
          <w:spacing w:val="-3"/>
          <w:sz w:val="16"/>
        </w:rPr>
        <w:t xml:space="preserve"> </w:t>
      </w:r>
      <w:r>
        <w:rPr>
          <w:sz w:val="16"/>
        </w:rPr>
        <w:t>s.</w:t>
      </w:r>
      <w:r>
        <w:rPr>
          <w:spacing w:val="-3"/>
          <w:sz w:val="16"/>
        </w:rPr>
        <w:t xml:space="preserve"> </w:t>
      </w:r>
      <w:r>
        <w:rPr>
          <w:spacing w:val="-5"/>
          <w:sz w:val="16"/>
        </w:rPr>
        <w:t>4.]</w:t>
      </w:r>
    </w:p>
    <w:p w14:paraId="01D2A73B" w14:textId="77777777" w:rsidR="00F727BD" w:rsidRDefault="00ED164B">
      <w:pPr>
        <w:pStyle w:val="Heading2"/>
        <w:spacing w:before="118"/>
        <w:ind w:left="1095"/>
      </w:pPr>
      <w:r>
        <w:t>C</w:t>
      </w:r>
      <w:r>
        <w:rPr>
          <w:spacing w:val="-5"/>
        </w:rPr>
        <w:t xml:space="preserve"> </w:t>
      </w:r>
      <w:r>
        <w:t>–</w:t>
      </w:r>
      <w:r>
        <w:rPr>
          <w:spacing w:val="-5"/>
        </w:rPr>
        <w:t xml:space="preserve"> </w:t>
      </w:r>
      <w:r>
        <w:t>Public</w:t>
      </w:r>
      <w:r>
        <w:rPr>
          <w:spacing w:val="-5"/>
        </w:rPr>
        <w:t xml:space="preserve"> </w:t>
      </w:r>
      <w:r>
        <w:t>Procurement</w:t>
      </w:r>
      <w:r>
        <w:rPr>
          <w:spacing w:val="-5"/>
        </w:rPr>
        <w:t xml:space="preserve"> </w:t>
      </w:r>
      <w:r>
        <w:t>Administrative</w:t>
      </w:r>
      <w:r>
        <w:rPr>
          <w:spacing w:val="-5"/>
        </w:rPr>
        <w:t xml:space="preserve"> </w:t>
      </w:r>
      <w:r>
        <w:t>Review</w:t>
      </w:r>
      <w:r>
        <w:rPr>
          <w:spacing w:val="-4"/>
        </w:rPr>
        <w:t xml:space="preserve"> Board</w:t>
      </w:r>
    </w:p>
    <w:p w14:paraId="09662E58" w14:textId="77777777" w:rsidR="00F727BD" w:rsidRDefault="00ED164B">
      <w:pPr>
        <w:pStyle w:val="Heading4"/>
        <w:numPr>
          <w:ilvl w:val="0"/>
          <w:numId w:val="140"/>
        </w:numPr>
        <w:tabs>
          <w:tab w:val="left" w:pos="579"/>
        </w:tabs>
        <w:spacing w:before="124"/>
        <w:ind w:left="579" w:hanging="386"/>
      </w:pPr>
      <w:r>
        <w:t>Establishment</w:t>
      </w:r>
      <w:r>
        <w:rPr>
          <w:spacing w:val="-7"/>
        </w:rPr>
        <w:t xml:space="preserve"> </w:t>
      </w:r>
      <w:r>
        <w:t>of</w:t>
      </w:r>
      <w:r>
        <w:rPr>
          <w:spacing w:val="-5"/>
        </w:rPr>
        <w:t xml:space="preserve"> </w:t>
      </w:r>
      <w:r>
        <w:t>the</w:t>
      </w:r>
      <w:r>
        <w:rPr>
          <w:spacing w:val="-4"/>
        </w:rPr>
        <w:t xml:space="preserve"> </w:t>
      </w:r>
      <w:r>
        <w:t>Public</w:t>
      </w:r>
      <w:r>
        <w:rPr>
          <w:spacing w:val="-5"/>
        </w:rPr>
        <w:t xml:space="preserve"> </w:t>
      </w:r>
      <w:r>
        <w:t>Procurement</w:t>
      </w:r>
      <w:r>
        <w:rPr>
          <w:spacing w:val="-4"/>
        </w:rPr>
        <w:t xml:space="preserve"> </w:t>
      </w:r>
      <w:r>
        <w:t>Administrative</w:t>
      </w:r>
      <w:r>
        <w:rPr>
          <w:spacing w:val="-5"/>
        </w:rPr>
        <w:t xml:space="preserve"> </w:t>
      </w:r>
      <w:r>
        <w:t>Review</w:t>
      </w:r>
      <w:r>
        <w:rPr>
          <w:spacing w:val="-4"/>
        </w:rPr>
        <w:t xml:space="preserve"> </w:t>
      </w:r>
      <w:r>
        <w:rPr>
          <w:spacing w:val="-2"/>
        </w:rPr>
        <w:t>Board</w:t>
      </w:r>
    </w:p>
    <w:p w14:paraId="300CAA62" w14:textId="77777777" w:rsidR="00F727BD" w:rsidRDefault="00ED164B">
      <w:pPr>
        <w:pStyle w:val="ListParagraph"/>
        <w:numPr>
          <w:ilvl w:val="0"/>
          <w:numId w:val="121"/>
        </w:numPr>
        <w:tabs>
          <w:tab w:val="left" w:pos="862"/>
        </w:tabs>
        <w:spacing w:before="78" w:line="249" w:lineRule="auto"/>
        <w:ind w:right="1889" w:firstLine="283"/>
        <w:jc w:val="both"/>
        <w:rPr>
          <w:sz w:val="20"/>
        </w:rPr>
      </w:pPr>
      <w:r>
        <w:rPr>
          <w:sz w:val="20"/>
        </w:rPr>
        <w:t>There shall be a central independent procurement appeals review board to be known as the Public Procurement Administrative Review Board as an unincorporated Board.</w:t>
      </w:r>
    </w:p>
    <w:p w14:paraId="70F135D9" w14:textId="77777777" w:rsidR="00F727BD" w:rsidRDefault="00ED164B">
      <w:pPr>
        <w:pStyle w:val="ListParagraph"/>
        <w:numPr>
          <w:ilvl w:val="0"/>
          <w:numId w:val="121"/>
        </w:numPr>
        <w:tabs>
          <w:tab w:val="left" w:pos="804"/>
        </w:tabs>
        <w:spacing w:before="71" w:line="249" w:lineRule="auto"/>
        <w:ind w:right="1888" w:firstLine="283"/>
        <w:jc w:val="both"/>
        <w:rPr>
          <w:sz w:val="20"/>
        </w:rPr>
      </w:pPr>
      <w:r>
        <w:rPr>
          <w:sz w:val="20"/>
        </w:rPr>
        <w:t>The</w:t>
      </w:r>
      <w:r>
        <w:rPr>
          <w:spacing w:val="-14"/>
          <w:sz w:val="20"/>
        </w:rPr>
        <w:t xml:space="preserve"> </w:t>
      </w:r>
      <w:r>
        <w:rPr>
          <w:sz w:val="20"/>
        </w:rPr>
        <w:t>Review</w:t>
      </w:r>
      <w:r>
        <w:rPr>
          <w:spacing w:val="-14"/>
          <w:sz w:val="20"/>
        </w:rPr>
        <w:t xml:space="preserve"> </w:t>
      </w:r>
      <w:r>
        <w:rPr>
          <w:sz w:val="20"/>
        </w:rPr>
        <w:t>Board</w:t>
      </w:r>
      <w:r>
        <w:rPr>
          <w:spacing w:val="-14"/>
          <w:sz w:val="20"/>
        </w:rPr>
        <w:t xml:space="preserve"> </w:t>
      </w:r>
      <w:r>
        <w:rPr>
          <w:sz w:val="20"/>
        </w:rPr>
        <w:t>shall</w:t>
      </w:r>
      <w:r>
        <w:rPr>
          <w:spacing w:val="-14"/>
          <w:sz w:val="20"/>
        </w:rPr>
        <w:t xml:space="preserve"> </w:t>
      </w:r>
      <w:r>
        <w:rPr>
          <w:sz w:val="20"/>
        </w:rPr>
        <w:t>ensure</w:t>
      </w:r>
      <w:r>
        <w:rPr>
          <w:spacing w:val="-14"/>
          <w:sz w:val="20"/>
        </w:rPr>
        <w:t xml:space="preserve"> </w:t>
      </w:r>
      <w:r>
        <w:rPr>
          <w:sz w:val="20"/>
        </w:rPr>
        <w:t>reasonable</w:t>
      </w:r>
      <w:r>
        <w:rPr>
          <w:spacing w:val="-14"/>
          <w:sz w:val="20"/>
        </w:rPr>
        <w:t xml:space="preserve"> </w:t>
      </w:r>
      <w:r>
        <w:rPr>
          <w:sz w:val="20"/>
        </w:rPr>
        <w:t>access</w:t>
      </w:r>
      <w:r>
        <w:rPr>
          <w:spacing w:val="-14"/>
          <w:sz w:val="20"/>
        </w:rPr>
        <w:t xml:space="preserve"> </w:t>
      </w:r>
      <w:r>
        <w:rPr>
          <w:sz w:val="20"/>
        </w:rPr>
        <w:t>to</w:t>
      </w:r>
      <w:r>
        <w:rPr>
          <w:spacing w:val="-14"/>
          <w:sz w:val="20"/>
        </w:rPr>
        <w:t xml:space="preserve"> </w:t>
      </w:r>
      <w:r>
        <w:rPr>
          <w:sz w:val="20"/>
        </w:rPr>
        <w:t>its</w:t>
      </w:r>
      <w:r>
        <w:rPr>
          <w:spacing w:val="-14"/>
          <w:sz w:val="20"/>
        </w:rPr>
        <w:t xml:space="preserve"> </w:t>
      </w:r>
      <w:r>
        <w:rPr>
          <w:sz w:val="20"/>
        </w:rPr>
        <w:t>services</w:t>
      </w:r>
      <w:r>
        <w:rPr>
          <w:spacing w:val="-13"/>
          <w:sz w:val="20"/>
        </w:rPr>
        <w:t xml:space="preserve"> </w:t>
      </w:r>
      <w:r>
        <w:rPr>
          <w:sz w:val="20"/>
        </w:rPr>
        <w:t>in</w:t>
      </w:r>
      <w:r>
        <w:rPr>
          <w:spacing w:val="-14"/>
          <w:sz w:val="20"/>
        </w:rPr>
        <w:t xml:space="preserve"> </w:t>
      </w:r>
      <w:r>
        <w:rPr>
          <w:sz w:val="20"/>
        </w:rPr>
        <w:t>all</w:t>
      </w:r>
      <w:r>
        <w:rPr>
          <w:spacing w:val="-14"/>
          <w:sz w:val="20"/>
        </w:rPr>
        <w:t xml:space="preserve"> </w:t>
      </w:r>
      <w:r>
        <w:rPr>
          <w:sz w:val="20"/>
        </w:rPr>
        <w:t>parts of the Republic, as far as it is appropriate to do so.</w:t>
      </w:r>
    </w:p>
    <w:p w14:paraId="70ABC8FE" w14:textId="77777777" w:rsidR="00F727BD" w:rsidRDefault="00ED164B">
      <w:pPr>
        <w:pStyle w:val="Heading4"/>
        <w:numPr>
          <w:ilvl w:val="0"/>
          <w:numId w:val="140"/>
        </w:numPr>
        <w:tabs>
          <w:tab w:val="left" w:pos="579"/>
        </w:tabs>
        <w:ind w:left="579" w:hanging="386"/>
      </w:pPr>
      <w:r>
        <w:t>Functions</w:t>
      </w:r>
      <w:r>
        <w:rPr>
          <w:spacing w:val="-7"/>
        </w:rPr>
        <w:t xml:space="preserve"> </w:t>
      </w:r>
      <w:r>
        <w:t>and</w:t>
      </w:r>
      <w:r>
        <w:rPr>
          <w:spacing w:val="-5"/>
        </w:rPr>
        <w:t xml:space="preserve"> </w:t>
      </w:r>
      <w:r>
        <w:t>powers</w:t>
      </w:r>
      <w:r>
        <w:rPr>
          <w:spacing w:val="-4"/>
        </w:rPr>
        <w:t xml:space="preserve"> </w:t>
      </w:r>
      <w:r>
        <w:t>of</w:t>
      </w:r>
      <w:r>
        <w:rPr>
          <w:spacing w:val="-5"/>
        </w:rPr>
        <w:t xml:space="preserve"> </w:t>
      </w:r>
      <w:r>
        <w:t>the</w:t>
      </w:r>
      <w:r>
        <w:rPr>
          <w:spacing w:val="-5"/>
        </w:rPr>
        <w:t xml:space="preserve"> </w:t>
      </w:r>
      <w:r>
        <w:t>Review</w:t>
      </w:r>
      <w:r>
        <w:rPr>
          <w:spacing w:val="-4"/>
        </w:rPr>
        <w:t xml:space="preserve"> </w:t>
      </w:r>
      <w:r>
        <w:rPr>
          <w:spacing w:val="-2"/>
        </w:rPr>
        <w:t>Board</w:t>
      </w:r>
    </w:p>
    <w:p w14:paraId="094AA3F3" w14:textId="77777777" w:rsidR="00F727BD" w:rsidRDefault="00ED164B">
      <w:pPr>
        <w:pStyle w:val="ListParagraph"/>
        <w:numPr>
          <w:ilvl w:val="0"/>
          <w:numId w:val="120"/>
        </w:numPr>
        <w:tabs>
          <w:tab w:val="left" w:pos="831"/>
        </w:tabs>
        <w:spacing w:before="78"/>
        <w:ind w:left="831" w:hanging="354"/>
        <w:jc w:val="both"/>
        <w:rPr>
          <w:sz w:val="20"/>
        </w:rPr>
      </w:pPr>
      <w:r>
        <w:rPr>
          <w:sz w:val="20"/>
        </w:rPr>
        <w:t>The</w:t>
      </w:r>
      <w:r>
        <w:rPr>
          <w:spacing w:val="-4"/>
          <w:sz w:val="20"/>
        </w:rPr>
        <w:t xml:space="preserve"> </w:t>
      </w:r>
      <w:r>
        <w:rPr>
          <w:sz w:val="20"/>
        </w:rPr>
        <w:t>functions</w:t>
      </w:r>
      <w:r>
        <w:rPr>
          <w:spacing w:val="-4"/>
          <w:sz w:val="20"/>
        </w:rPr>
        <w:t xml:space="preserve"> </w:t>
      </w:r>
      <w:r>
        <w:rPr>
          <w:sz w:val="20"/>
        </w:rPr>
        <w:t>of</w:t>
      </w:r>
      <w:r>
        <w:rPr>
          <w:spacing w:val="-3"/>
          <w:sz w:val="20"/>
        </w:rPr>
        <w:t xml:space="preserve"> </w:t>
      </w:r>
      <w:r>
        <w:rPr>
          <w:sz w:val="20"/>
        </w:rPr>
        <w:t>the</w:t>
      </w:r>
      <w:r>
        <w:rPr>
          <w:spacing w:val="-4"/>
          <w:sz w:val="20"/>
        </w:rPr>
        <w:t xml:space="preserve"> </w:t>
      </w:r>
      <w:r>
        <w:rPr>
          <w:sz w:val="20"/>
        </w:rPr>
        <w:t>Review</w:t>
      </w:r>
      <w:r>
        <w:rPr>
          <w:spacing w:val="-3"/>
          <w:sz w:val="20"/>
        </w:rPr>
        <w:t xml:space="preserve"> </w:t>
      </w:r>
      <w:r>
        <w:rPr>
          <w:sz w:val="20"/>
        </w:rPr>
        <w:t>Board</w:t>
      </w:r>
      <w:r>
        <w:rPr>
          <w:spacing w:val="-4"/>
          <w:sz w:val="20"/>
        </w:rPr>
        <w:t xml:space="preserve"> </w:t>
      </w:r>
      <w:r>
        <w:rPr>
          <w:sz w:val="20"/>
        </w:rPr>
        <w:t>shall</w:t>
      </w:r>
      <w:r>
        <w:rPr>
          <w:spacing w:val="-3"/>
          <w:sz w:val="20"/>
        </w:rPr>
        <w:t xml:space="preserve"> </w:t>
      </w:r>
      <w:r>
        <w:rPr>
          <w:spacing w:val="-5"/>
          <w:sz w:val="20"/>
        </w:rPr>
        <w:t>be—</w:t>
      </w:r>
    </w:p>
    <w:p w14:paraId="0F805581" w14:textId="77777777" w:rsidR="00F727BD" w:rsidRDefault="00ED164B">
      <w:pPr>
        <w:pStyle w:val="ListParagraph"/>
        <w:numPr>
          <w:ilvl w:val="1"/>
          <w:numId w:val="120"/>
        </w:numPr>
        <w:tabs>
          <w:tab w:val="left" w:pos="1325"/>
          <w:tab w:val="left" w:pos="1327"/>
        </w:tabs>
        <w:spacing w:before="66" w:line="249" w:lineRule="auto"/>
        <w:ind w:right="1888"/>
        <w:jc w:val="both"/>
        <w:rPr>
          <w:sz w:val="20"/>
        </w:rPr>
      </w:pPr>
      <w:r>
        <w:rPr>
          <w:sz w:val="20"/>
        </w:rPr>
        <w:t>reviewing, hearing and determining tendering and asset disposal disputes; and</w:t>
      </w:r>
    </w:p>
    <w:p w14:paraId="495D007E" w14:textId="77777777" w:rsidR="00F727BD" w:rsidRDefault="00ED164B">
      <w:pPr>
        <w:pStyle w:val="ListParagraph"/>
        <w:numPr>
          <w:ilvl w:val="1"/>
          <w:numId w:val="120"/>
        </w:numPr>
        <w:tabs>
          <w:tab w:val="left" w:pos="1325"/>
          <w:tab w:val="left" w:pos="1327"/>
        </w:tabs>
        <w:spacing w:before="58" w:line="249" w:lineRule="auto"/>
        <w:ind w:right="1889"/>
        <w:jc w:val="both"/>
        <w:rPr>
          <w:sz w:val="20"/>
        </w:rPr>
      </w:pPr>
      <w:r>
        <w:rPr>
          <w:sz w:val="20"/>
        </w:rPr>
        <w:t xml:space="preserve">to perform any other </w:t>
      </w:r>
      <w:r>
        <w:rPr>
          <w:sz w:val="20"/>
        </w:rPr>
        <w:t>function conferred to the Review Board by this Act, Regulations or any other written law.</w:t>
      </w:r>
    </w:p>
    <w:p w14:paraId="0FE8B852" w14:textId="77777777" w:rsidR="00F727BD" w:rsidRDefault="00ED164B">
      <w:pPr>
        <w:pStyle w:val="ListParagraph"/>
        <w:numPr>
          <w:ilvl w:val="0"/>
          <w:numId w:val="120"/>
        </w:numPr>
        <w:tabs>
          <w:tab w:val="left" w:pos="843"/>
        </w:tabs>
        <w:spacing w:before="71" w:line="249" w:lineRule="auto"/>
        <w:ind w:left="193" w:right="1888" w:firstLine="283"/>
        <w:jc w:val="both"/>
        <w:rPr>
          <w:sz w:val="20"/>
        </w:rPr>
      </w:pPr>
      <w:r>
        <w:rPr>
          <w:sz w:val="20"/>
        </w:rPr>
        <w:t xml:space="preserve">In performance of its functions under subsection (1)(a) of this section, the Review Board shall have powers to develop rules and procedures to be </w:t>
      </w:r>
      <w:proofErr w:type="spellStart"/>
      <w:r>
        <w:rPr>
          <w:sz w:val="20"/>
        </w:rPr>
        <w:t>gazetted</w:t>
      </w:r>
      <w:proofErr w:type="spellEnd"/>
      <w:r>
        <w:rPr>
          <w:sz w:val="20"/>
        </w:rPr>
        <w:t xml:space="preserve"> by the Cabinet Secretary.</w:t>
      </w:r>
    </w:p>
    <w:p w14:paraId="6DF3CD65"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3D1B90F4" w14:textId="77777777" w:rsidR="00F727BD" w:rsidRDefault="00ED164B">
      <w:pPr>
        <w:pStyle w:val="ListParagraph"/>
        <w:numPr>
          <w:ilvl w:val="0"/>
          <w:numId w:val="120"/>
        </w:numPr>
        <w:tabs>
          <w:tab w:val="left" w:pos="862"/>
        </w:tabs>
        <w:spacing w:before="84" w:line="249" w:lineRule="auto"/>
        <w:ind w:left="193" w:right="1889" w:firstLine="283"/>
        <w:jc w:val="both"/>
        <w:rPr>
          <w:sz w:val="20"/>
        </w:rPr>
      </w:pPr>
      <w:r>
        <w:rPr>
          <w:sz w:val="20"/>
        </w:rPr>
        <w:lastRenderedPageBreak/>
        <w:t>The Authority shall provide secretariat and administrative services to the Review Board.</w:t>
      </w:r>
    </w:p>
    <w:p w14:paraId="6594C4D1" w14:textId="77777777" w:rsidR="00F727BD" w:rsidRDefault="00ED164B">
      <w:pPr>
        <w:pStyle w:val="Heading4"/>
        <w:numPr>
          <w:ilvl w:val="0"/>
          <w:numId w:val="140"/>
        </w:numPr>
        <w:tabs>
          <w:tab w:val="left" w:pos="579"/>
        </w:tabs>
        <w:ind w:left="579" w:hanging="386"/>
      </w:pPr>
      <w:r>
        <w:t>Composition</w:t>
      </w:r>
      <w:r>
        <w:rPr>
          <w:spacing w:val="-6"/>
        </w:rPr>
        <w:t xml:space="preserve"> </w:t>
      </w:r>
      <w:r>
        <w:t>of</w:t>
      </w:r>
      <w:r>
        <w:rPr>
          <w:spacing w:val="-5"/>
        </w:rPr>
        <w:t xml:space="preserve"> </w:t>
      </w:r>
      <w:r>
        <w:t>the</w:t>
      </w:r>
      <w:r>
        <w:rPr>
          <w:spacing w:val="-5"/>
        </w:rPr>
        <w:t xml:space="preserve"> </w:t>
      </w:r>
      <w:r>
        <w:t>Review</w:t>
      </w:r>
      <w:r>
        <w:rPr>
          <w:spacing w:val="-5"/>
        </w:rPr>
        <w:t xml:space="preserve"> </w:t>
      </w:r>
      <w:r>
        <w:rPr>
          <w:spacing w:val="-2"/>
        </w:rPr>
        <w:t>Board</w:t>
      </w:r>
    </w:p>
    <w:p w14:paraId="174F8083" w14:textId="77777777" w:rsidR="00F727BD" w:rsidRDefault="00ED164B">
      <w:pPr>
        <w:pStyle w:val="ListParagraph"/>
        <w:numPr>
          <w:ilvl w:val="0"/>
          <w:numId w:val="119"/>
        </w:numPr>
        <w:tabs>
          <w:tab w:val="left" w:pos="850"/>
        </w:tabs>
        <w:spacing w:before="78" w:line="249" w:lineRule="auto"/>
        <w:ind w:right="1889" w:firstLine="283"/>
        <w:jc w:val="both"/>
        <w:rPr>
          <w:sz w:val="20"/>
        </w:rPr>
      </w:pPr>
      <w:r>
        <w:rPr>
          <w:sz w:val="20"/>
        </w:rPr>
        <w:t xml:space="preserve">The Review Board shall comprise of the following 15 members who shall be appointed by the Cabinet Secretary taking into account regional and gender </w:t>
      </w:r>
      <w:r>
        <w:rPr>
          <w:spacing w:val="-2"/>
          <w:sz w:val="20"/>
        </w:rPr>
        <w:t>balance—</w:t>
      </w:r>
    </w:p>
    <w:p w14:paraId="6001DB5C" w14:textId="77777777" w:rsidR="00F727BD" w:rsidRDefault="00ED164B">
      <w:pPr>
        <w:pStyle w:val="ListParagraph"/>
        <w:numPr>
          <w:ilvl w:val="1"/>
          <w:numId w:val="119"/>
        </w:numPr>
        <w:tabs>
          <w:tab w:val="left" w:pos="1327"/>
        </w:tabs>
        <w:spacing w:before="58" w:line="249" w:lineRule="auto"/>
        <w:ind w:right="1888"/>
        <w:rPr>
          <w:sz w:val="20"/>
        </w:rPr>
      </w:pPr>
      <w:r>
        <w:rPr>
          <w:sz w:val="20"/>
        </w:rPr>
        <w:t>a</w:t>
      </w:r>
      <w:r>
        <w:rPr>
          <w:spacing w:val="-8"/>
          <w:sz w:val="20"/>
        </w:rPr>
        <w:t xml:space="preserve"> </w:t>
      </w:r>
      <w:r>
        <w:rPr>
          <w:sz w:val="20"/>
        </w:rPr>
        <w:t>chairperson</w:t>
      </w:r>
      <w:r>
        <w:rPr>
          <w:spacing w:val="-8"/>
          <w:sz w:val="20"/>
        </w:rPr>
        <w:t xml:space="preserve"> </w:t>
      </w:r>
      <w:r>
        <w:rPr>
          <w:sz w:val="20"/>
        </w:rPr>
        <w:t>whose</w:t>
      </w:r>
      <w:r>
        <w:rPr>
          <w:spacing w:val="-8"/>
          <w:sz w:val="20"/>
        </w:rPr>
        <w:t xml:space="preserve"> </w:t>
      </w:r>
      <w:r>
        <w:rPr>
          <w:sz w:val="20"/>
        </w:rPr>
        <w:t>qualifications</w:t>
      </w:r>
      <w:r>
        <w:rPr>
          <w:spacing w:val="-8"/>
          <w:sz w:val="20"/>
        </w:rPr>
        <w:t xml:space="preserve"> </w:t>
      </w:r>
      <w:r>
        <w:rPr>
          <w:sz w:val="20"/>
        </w:rPr>
        <w:t>and</w:t>
      </w:r>
      <w:r>
        <w:rPr>
          <w:spacing w:val="-8"/>
          <w:sz w:val="20"/>
        </w:rPr>
        <w:t xml:space="preserve"> </w:t>
      </w:r>
      <w:r>
        <w:rPr>
          <w:sz w:val="20"/>
        </w:rPr>
        <w:t>experience</w:t>
      </w:r>
      <w:r>
        <w:rPr>
          <w:spacing w:val="-8"/>
          <w:sz w:val="20"/>
        </w:rPr>
        <w:t xml:space="preserve"> </w:t>
      </w:r>
      <w:r>
        <w:rPr>
          <w:sz w:val="20"/>
        </w:rPr>
        <w:t>shall</w:t>
      </w:r>
      <w:r>
        <w:rPr>
          <w:spacing w:val="-8"/>
          <w:sz w:val="20"/>
        </w:rPr>
        <w:t xml:space="preserve"> </w:t>
      </w:r>
      <w:r>
        <w:rPr>
          <w:sz w:val="20"/>
        </w:rPr>
        <w:t>be</w:t>
      </w:r>
      <w:r>
        <w:rPr>
          <w:spacing w:val="-8"/>
          <w:sz w:val="20"/>
        </w:rPr>
        <w:t xml:space="preserve"> </w:t>
      </w:r>
      <w:r>
        <w:rPr>
          <w:sz w:val="20"/>
        </w:rPr>
        <w:t>as</w:t>
      </w:r>
      <w:r>
        <w:rPr>
          <w:spacing w:val="-8"/>
          <w:sz w:val="20"/>
        </w:rPr>
        <w:t xml:space="preserve"> </w:t>
      </w:r>
      <w:r>
        <w:rPr>
          <w:sz w:val="20"/>
        </w:rPr>
        <w:t>that</w:t>
      </w:r>
      <w:r>
        <w:rPr>
          <w:spacing w:val="-8"/>
          <w:sz w:val="20"/>
        </w:rPr>
        <w:t xml:space="preserve"> </w:t>
      </w:r>
      <w:r>
        <w:rPr>
          <w:sz w:val="20"/>
        </w:rPr>
        <w:t>of a Judge of the High Court;</w:t>
      </w:r>
    </w:p>
    <w:p w14:paraId="424933FC" w14:textId="77777777" w:rsidR="00F727BD" w:rsidRDefault="00ED164B">
      <w:pPr>
        <w:pStyle w:val="ListParagraph"/>
        <w:numPr>
          <w:ilvl w:val="1"/>
          <w:numId w:val="119"/>
        </w:numPr>
        <w:tabs>
          <w:tab w:val="left" w:pos="1327"/>
        </w:tabs>
        <w:spacing w:before="59" w:line="249" w:lineRule="auto"/>
        <w:ind w:right="1888"/>
        <w:rPr>
          <w:sz w:val="20"/>
        </w:rPr>
      </w:pPr>
      <w:r>
        <w:rPr>
          <w:sz w:val="20"/>
        </w:rPr>
        <w:t xml:space="preserve">seven other members whose qualifications and experience shall be as prescribed in the </w:t>
      </w:r>
      <w:r>
        <w:rPr>
          <w:sz w:val="20"/>
        </w:rPr>
        <w:t>regulations; and</w:t>
      </w:r>
    </w:p>
    <w:p w14:paraId="0D5C230A" w14:textId="77777777" w:rsidR="00F727BD" w:rsidRDefault="00ED164B">
      <w:pPr>
        <w:pStyle w:val="ListParagraph"/>
        <w:numPr>
          <w:ilvl w:val="1"/>
          <w:numId w:val="119"/>
        </w:numPr>
        <w:tabs>
          <w:tab w:val="left" w:pos="1327"/>
        </w:tabs>
        <w:spacing w:before="58"/>
        <w:ind w:hanging="453"/>
        <w:rPr>
          <w:sz w:val="20"/>
        </w:rPr>
      </w:pPr>
      <w:r>
        <w:rPr>
          <w:sz w:val="20"/>
        </w:rPr>
        <w:t xml:space="preserve">seven other persons appointed by the Cabinet </w:t>
      </w:r>
      <w:r>
        <w:rPr>
          <w:spacing w:val="-2"/>
          <w:sz w:val="20"/>
        </w:rPr>
        <w:t>Secretary.</w:t>
      </w:r>
    </w:p>
    <w:p w14:paraId="22B8FDF7" w14:textId="77777777" w:rsidR="00F727BD" w:rsidRDefault="00ED164B">
      <w:pPr>
        <w:pStyle w:val="ListParagraph"/>
        <w:numPr>
          <w:ilvl w:val="0"/>
          <w:numId w:val="119"/>
        </w:numPr>
        <w:tabs>
          <w:tab w:val="left" w:pos="828"/>
        </w:tabs>
        <w:spacing w:before="79" w:line="249" w:lineRule="auto"/>
        <w:ind w:right="1890" w:firstLine="283"/>
        <w:rPr>
          <w:sz w:val="20"/>
        </w:rPr>
      </w:pPr>
      <w:r>
        <w:rPr>
          <w:sz w:val="20"/>
        </w:rPr>
        <w:t>A</w:t>
      </w:r>
      <w:r>
        <w:rPr>
          <w:spacing w:val="-5"/>
          <w:sz w:val="20"/>
        </w:rPr>
        <w:t xml:space="preserve"> </w:t>
      </w:r>
      <w:r>
        <w:rPr>
          <w:sz w:val="20"/>
        </w:rPr>
        <w:t>person</w:t>
      </w:r>
      <w:r>
        <w:rPr>
          <w:spacing w:val="-5"/>
          <w:sz w:val="20"/>
        </w:rPr>
        <w:t xml:space="preserve"> </w:t>
      </w:r>
      <w:r>
        <w:rPr>
          <w:sz w:val="20"/>
        </w:rPr>
        <w:t>appointed</w:t>
      </w:r>
      <w:r>
        <w:rPr>
          <w:spacing w:val="-5"/>
          <w:sz w:val="20"/>
        </w:rPr>
        <w:t xml:space="preserve"> </w:t>
      </w:r>
      <w:r>
        <w:rPr>
          <w:sz w:val="20"/>
        </w:rPr>
        <w:t>as</w:t>
      </w:r>
      <w:r>
        <w:rPr>
          <w:spacing w:val="-5"/>
          <w:sz w:val="20"/>
        </w:rPr>
        <w:t xml:space="preserve"> </w:t>
      </w:r>
      <w:r>
        <w:rPr>
          <w:sz w:val="20"/>
        </w:rPr>
        <w:t>a</w:t>
      </w:r>
      <w:r>
        <w:rPr>
          <w:spacing w:val="-5"/>
          <w:sz w:val="20"/>
        </w:rPr>
        <w:t xml:space="preserve"> </w:t>
      </w:r>
      <w:r>
        <w:rPr>
          <w:sz w:val="20"/>
        </w:rPr>
        <w:t>member</w:t>
      </w:r>
      <w:r>
        <w:rPr>
          <w:spacing w:val="-5"/>
          <w:sz w:val="20"/>
        </w:rPr>
        <w:t xml:space="preserve"> </w:t>
      </w:r>
      <w:r>
        <w:rPr>
          <w:sz w:val="20"/>
        </w:rPr>
        <w:t>under</w:t>
      </w:r>
      <w:r>
        <w:rPr>
          <w:spacing w:val="-5"/>
          <w:sz w:val="20"/>
        </w:rPr>
        <w:t xml:space="preserve"> </w:t>
      </w:r>
      <w:r>
        <w:rPr>
          <w:sz w:val="20"/>
        </w:rPr>
        <w:t>subsection</w:t>
      </w:r>
      <w:r>
        <w:rPr>
          <w:spacing w:val="-5"/>
          <w:sz w:val="20"/>
        </w:rPr>
        <w:t xml:space="preserve"> </w:t>
      </w:r>
      <w:r>
        <w:rPr>
          <w:sz w:val="20"/>
        </w:rPr>
        <w:t>(1)</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nominated by the following professional bodies from amongst their members as follows—</w:t>
      </w:r>
    </w:p>
    <w:p w14:paraId="2DF3C393" w14:textId="77777777" w:rsidR="00F727BD" w:rsidRDefault="00ED164B">
      <w:pPr>
        <w:pStyle w:val="ListParagraph"/>
        <w:numPr>
          <w:ilvl w:val="1"/>
          <w:numId w:val="119"/>
        </w:numPr>
        <w:tabs>
          <w:tab w:val="left" w:pos="1327"/>
        </w:tabs>
        <w:spacing w:before="57"/>
        <w:ind w:hanging="453"/>
        <w:rPr>
          <w:sz w:val="20"/>
        </w:rPr>
      </w:pPr>
      <w:r>
        <w:rPr>
          <w:sz w:val="20"/>
        </w:rPr>
        <w:t xml:space="preserve">two persons nominated by the Law Society of </w:t>
      </w:r>
      <w:r>
        <w:rPr>
          <w:spacing w:val="-2"/>
          <w:sz w:val="20"/>
        </w:rPr>
        <w:t>Kenya;</w:t>
      </w:r>
    </w:p>
    <w:p w14:paraId="7BA2A5E1" w14:textId="77777777" w:rsidR="00F727BD" w:rsidRDefault="00ED164B">
      <w:pPr>
        <w:pStyle w:val="ListParagraph"/>
        <w:numPr>
          <w:ilvl w:val="1"/>
          <w:numId w:val="119"/>
        </w:numPr>
        <w:tabs>
          <w:tab w:val="left" w:pos="1327"/>
        </w:tabs>
        <w:spacing w:before="67" w:line="249" w:lineRule="auto"/>
        <w:ind w:right="1889"/>
        <w:rPr>
          <w:sz w:val="20"/>
        </w:rPr>
      </w:pPr>
      <w:r>
        <w:rPr>
          <w:sz w:val="20"/>
        </w:rPr>
        <w:t>one</w:t>
      </w:r>
      <w:r>
        <w:rPr>
          <w:spacing w:val="-14"/>
          <w:sz w:val="20"/>
        </w:rPr>
        <w:t xml:space="preserve"> </w:t>
      </w:r>
      <w:r>
        <w:rPr>
          <w:sz w:val="20"/>
        </w:rPr>
        <w:t>person</w:t>
      </w:r>
      <w:r>
        <w:rPr>
          <w:spacing w:val="-14"/>
          <w:sz w:val="20"/>
        </w:rPr>
        <w:t xml:space="preserve"> </w:t>
      </w:r>
      <w:r>
        <w:rPr>
          <w:sz w:val="20"/>
        </w:rPr>
        <w:t>nominated</w:t>
      </w:r>
      <w:r>
        <w:rPr>
          <w:spacing w:val="-14"/>
          <w:sz w:val="20"/>
        </w:rPr>
        <w:t xml:space="preserve"> </w:t>
      </w:r>
      <w:r>
        <w:rPr>
          <w:sz w:val="20"/>
        </w:rPr>
        <w:t>by</w:t>
      </w:r>
      <w:r>
        <w:rPr>
          <w:spacing w:val="-14"/>
          <w:sz w:val="20"/>
        </w:rPr>
        <w:t xml:space="preserve"> </w:t>
      </w:r>
      <w:r>
        <w:rPr>
          <w:sz w:val="20"/>
        </w:rPr>
        <w:t>the</w:t>
      </w:r>
      <w:r>
        <w:rPr>
          <w:spacing w:val="-14"/>
          <w:sz w:val="20"/>
        </w:rPr>
        <w:t xml:space="preserve"> </w:t>
      </w:r>
      <w:r>
        <w:rPr>
          <w:sz w:val="20"/>
        </w:rPr>
        <w:t>Chartered</w:t>
      </w:r>
      <w:r>
        <w:rPr>
          <w:spacing w:val="-14"/>
          <w:sz w:val="20"/>
        </w:rPr>
        <w:t xml:space="preserve"> </w:t>
      </w:r>
      <w:r>
        <w:rPr>
          <w:sz w:val="20"/>
        </w:rPr>
        <w:t>Institute</w:t>
      </w:r>
      <w:r>
        <w:rPr>
          <w:spacing w:val="-14"/>
          <w:sz w:val="20"/>
        </w:rPr>
        <w:t xml:space="preserve"> </w:t>
      </w:r>
      <w:r>
        <w:rPr>
          <w:sz w:val="20"/>
        </w:rPr>
        <w:t>of</w:t>
      </w:r>
      <w:r>
        <w:rPr>
          <w:spacing w:val="-14"/>
          <w:sz w:val="20"/>
        </w:rPr>
        <w:t xml:space="preserve"> </w:t>
      </w:r>
      <w:r>
        <w:rPr>
          <w:sz w:val="20"/>
        </w:rPr>
        <w:t>Arbitrators,</w:t>
      </w:r>
      <w:r>
        <w:rPr>
          <w:spacing w:val="-14"/>
          <w:sz w:val="20"/>
        </w:rPr>
        <w:t xml:space="preserve"> </w:t>
      </w:r>
      <w:r>
        <w:rPr>
          <w:sz w:val="20"/>
        </w:rPr>
        <w:t xml:space="preserve">Kenya </w:t>
      </w:r>
      <w:r>
        <w:rPr>
          <w:spacing w:val="-2"/>
          <w:sz w:val="20"/>
        </w:rPr>
        <w:t>Chapter;</w:t>
      </w:r>
    </w:p>
    <w:p w14:paraId="29C2B3E2" w14:textId="77777777" w:rsidR="00F727BD" w:rsidRDefault="00ED164B">
      <w:pPr>
        <w:pStyle w:val="ListParagraph"/>
        <w:numPr>
          <w:ilvl w:val="1"/>
          <w:numId w:val="119"/>
        </w:numPr>
        <w:tabs>
          <w:tab w:val="left" w:pos="1327"/>
        </w:tabs>
        <w:spacing w:before="58" w:line="249" w:lineRule="auto"/>
        <w:ind w:right="1889"/>
        <w:rPr>
          <w:sz w:val="20"/>
        </w:rPr>
      </w:pPr>
      <w:r>
        <w:rPr>
          <w:sz w:val="20"/>
        </w:rPr>
        <w:t>one</w:t>
      </w:r>
      <w:r>
        <w:rPr>
          <w:spacing w:val="80"/>
          <w:w w:val="150"/>
          <w:sz w:val="20"/>
        </w:rPr>
        <w:t xml:space="preserve"> </w:t>
      </w:r>
      <w:r>
        <w:rPr>
          <w:sz w:val="20"/>
        </w:rPr>
        <w:t>person</w:t>
      </w:r>
      <w:r>
        <w:rPr>
          <w:spacing w:val="80"/>
          <w:w w:val="150"/>
          <w:sz w:val="20"/>
        </w:rPr>
        <w:t xml:space="preserve"> </w:t>
      </w:r>
      <w:r>
        <w:rPr>
          <w:sz w:val="20"/>
        </w:rPr>
        <w:t>nominated</w:t>
      </w:r>
      <w:r>
        <w:rPr>
          <w:spacing w:val="80"/>
          <w:w w:val="150"/>
          <w:sz w:val="20"/>
        </w:rPr>
        <w:t xml:space="preserve"> </w:t>
      </w:r>
      <w:r>
        <w:rPr>
          <w:sz w:val="20"/>
        </w:rPr>
        <w:t>by</w:t>
      </w:r>
      <w:r>
        <w:rPr>
          <w:spacing w:val="80"/>
          <w:w w:val="150"/>
          <w:sz w:val="20"/>
        </w:rPr>
        <w:t xml:space="preserve"> </w:t>
      </w:r>
      <w:r>
        <w:rPr>
          <w:sz w:val="20"/>
        </w:rPr>
        <w:t>the</w:t>
      </w:r>
      <w:r>
        <w:rPr>
          <w:spacing w:val="80"/>
          <w:w w:val="150"/>
          <w:sz w:val="20"/>
        </w:rPr>
        <w:t xml:space="preserve"> </w:t>
      </w:r>
      <w:r>
        <w:rPr>
          <w:sz w:val="20"/>
        </w:rPr>
        <w:t>Kenya</w:t>
      </w:r>
      <w:r>
        <w:rPr>
          <w:spacing w:val="80"/>
          <w:w w:val="150"/>
          <w:sz w:val="20"/>
        </w:rPr>
        <w:t xml:space="preserve"> </w:t>
      </w:r>
      <w:r>
        <w:rPr>
          <w:sz w:val="20"/>
        </w:rPr>
        <w:t>Institute</w:t>
      </w:r>
      <w:r>
        <w:rPr>
          <w:spacing w:val="80"/>
          <w:w w:val="150"/>
          <w:sz w:val="20"/>
        </w:rPr>
        <w:t xml:space="preserve"> </w:t>
      </w:r>
      <w:r>
        <w:rPr>
          <w:sz w:val="20"/>
        </w:rPr>
        <w:t>of</w:t>
      </w:r>
      <w:r>
        <w:rPr>
          <w:spacing w:val="80"/>
          <w:w w:val="150"/>
          <w:sz w:val="20"/>
        </w:rPr>
        <w:t xml:space="preserve"> </w:t>
      </w:r>
      <w:r>
        <w:rPr>
          <w:sz w:val="20"/>
        </w:rPr>
        <w:t xml:space="preserve">Supplies </w:t>
      </w:r>
      <w:r>
        <w:rPr>
          <w:spacing w:val="-2"/>
          <w:sz w:val="20"/>
        </w:rPr>
        <w:t>Management;</w:t>
      </w:r>
    </w:p>
    <w:p w14:paraId="2D7BA46B" w14:textId="77777777" w:rsidR="00F727BD" w:rsidRDefault="00ED164B">
      <w:pPr>
        <w:pStyle w:val="ListParagraph"/>
        <w:numPr>
          <w:ilvl w:val="1"/>
          <w:numId w:val="119"/>
        </w:numPr>
        <w:tabs>
          <w:tab w:val="left" w:pos="1327"/>
        </w:tabs>
        <w:spacing w:before="59" w:line="249" w:lineRule="auto"/>
        <w:ind w:right="1889"/>
        <w:rPr>
          <w:sz w:val="20"/>
        </w:rPr>
      </w:pPr>
      <w:r>
        <w:rPr>
          <w:sz w:val="20"/>
        </w:rPr>
        <w:t>one</w:t>
      </w:r>
      <w:r>
        <w:rPr>
          <w:spacing w:val="-12"/>
          <w:sz w:val="20"/>
        </w:rPr>
        <w:t xml:space="preserve"> </w:t>
      </w:r>
      <w:r>
        <w:rPr>
          <w:sz w:val="20"/>
        </w:rPr>
        <w:t>person</w:t>
      </w:r>
      <w:r>
        <w:rPr>
          <w:spacing w:val="-12"/>
          <w:sz w:val="20"/>
        </w:rPr>
        <w:t xml:space="preserve"> </w:t>
      </w:r>
      <w:r>
        <w:rPr>
          <w:sz w:val="20"/>
        </w:rPr>
        <w:t>nominated</w:t>
      </w:r>
      <w:r>
        <w:rPr>
          <w:spacing w:val="-12"/>
          <w:sz w:val="20"/>
        </w:rPr>
        <w:t xml:space="preserve"> </w:t>
      </w:r>
      <w:r>
        <w:rPr>
          <w:sz w:val="20"/>
        </w:rPr>
        <w:t>by</w:t>
      </w:r>
      <w:r>
        <w:rPr>
          <w:spacing w:val="-12"/>
          <w:sz w:val="20"/>
        </w:rPr>
        <w:t xml:space="preserve"> </w:t>
      </w:r>
      <w:r>
        <w:rPr>
          <w:sz w:val="20"/>
        </w:rPr>
        <w:t>the</w:t>
      </w:r>
      <w:r>
        <w:rPr>
          <w:spacing w:val="-12"/>
          <w:sz w:val="20"/>
        </w:rPr>
        <w:t xml:space="preserve"> </w:t>
      </w:r>
      <w:r>
        <w:rPr>
          <w:sz w:val="20"/>
        </w:rPr>
        <w:t>Institute</w:t>
      </w:r>
      <w:r>
        <w:rPr>
          <w:spacing w:val="-12"/>
          <w:sz w:val="20"/>
        </w:rPr>
        <w:t xml:space="preserve"> </w:t>
      </w:r>
      <w:r>
        <w:rPr>
          <w:sz w:val="20"/>
        </w:rPr>
        <w:t>of</w:t>
      </w:r>
      <w:r>
        <w:rPr>
          <w:spacing w:val="-12"/>
          <w:sz w:val="20"/>
        </w:rPr>
        <w:t xml:space="preserve"> </w:t>
      </w:r>
      <w:r>
        <w:rPr>
          <w:sz w:val="20"/>
        </w:rPr>
        <w:t>Certified</w:t>
      </w:r>
      <w:r>
        <w:rPr>
          <w:spacing w:val="-12"/>
          <w:sz w:val="20"/>
        </w:rPr>
        <w:t xml:space="preserve"> </w:t>
      </w:r>
      <w:r>
        <w:rPr>
          <w:sz w:val="20"/>
        </w:rPr>
        <w:t>Public</w:t>
      </w:r>
      <w:r>
        <w:rPr>
          <w:spacing w:val="-12"/>
          <w:sz w:val="20"/>
        </w:rPr>
        <w:t xml:space="preserve"> </w:t>
      </w:r>
      <w:r>
        <w:rPr>
          <w:sz w:val="20"/>
        </w:rPr>
        <w:t>Accountants of Kenya;</w:t>
      </w:r>
    </w:p>
    <w:p w14:paraId="7B5F6300" w14:textId="77777777" w:rsidR="00F727BD" w:rsidRDefault="00ED164B">
      <w:pPr>
        <w:pStyle w:val="ListParagraph"/>
        <w:numPr>
          <w:ilvl w:val="1"/>
          <w:numId w:val="119"/>
        </w:numPr>
        <w:tabs>
          <w:tab w:val="left" w:pos="1327"/>
        </w:tabs>
        <w:spacing w:before="58"/>
        <w:ind w:hanging="453"/>
        <w:rPr>
          <w:sz w:val="20"/>
        </w:rPr>
      </w:pPr>
      <w:r>
        <w:rPr>
          <w:sz w:val="20"/>
        </w:rPr>
        <w:t xml:space="preserve">one person nominated by the Institute of Engineers of Kenya; </w:t>
      </w:r>
      <w:r>
        <w:rPr>
          <w:spacing w:val="-5"/>
          <w:sz w:val="20"/>
        </w:rPr>
        <w:t>and</w:t>
      </w:r>
    </w:p>
    <w:p w14:paraId="1565F7CE" w14:textId="77777777" w:rsidR="00F727BD" w:rsidRDefault="00ED164B">
      <w:pPr>
        <w:pStyle w:val="ListParagraph"/>
        <w:numPr>
          <w:ilvl w:val="1"/>
          <w:numId w:val="119"/>
        </w:numPr>
        <w:tabs>
          <w:tab w:val="left" w:pos="1327"/>
        </w:tabs>
        <w:spacing w:before="67"/>
        <w:ind w:hanging="453"/>
        <w:rPr>
          <w:sz w:val="20"/>
        </w:rPr>
      </w:pPr>
      <w:r>
        <w:rPr>
          <w:sz w:val="20"/>
        </w:rPr>
        <w:t xml:space="preserve">one person nominated by the Architectural Association of </w:t>
      </w:r>
      <w:r>
        <w:rPr>
          <w:spacing w:val="-2"/>
          <w:sz w:val="20"/>
        </w:rPr>
        <w:t>Kenya.</w:t>
      </w:r>
    </w:p>
    <w:p w14:paraId="03E0569B" w14:textId="77777777" w:rsidR="00F727BD" w:rsidRDefault="00ED164B">
      <w:pPr>
        <w:pStyle w:val="ListParagraph"/>
        <w:numPr>
          <w:ilvl w:val="0"/>
          <w:numId w:val="119"/>
        </w:numPr>
        <w:tabs>
          <w:tab w:val="left" w:pos="864"/>
        </w:tabs>
        <w:spacing w:before="78" w:line="249" w:lineRule="auto"/>
        <w:ind w:right="1888" w:firstLine="283"/>
        <w:rPr>
          <w:sz w:val="20"/>
        </w:rPr>
      </w:pPr>
      <w:r>
        <w:rPr>
          <w:sz w:val="20"/>
        </w:rPr>
        <w:t>The procedure for nominating the persons mention under subsection (2) shall be as prescribed.</w:t>
      </w:r>
    </w:p>
    <w:p w14:paraId="506737B2" w14:textId="77777777" w:rsidR="00F727BD" w:rsidRDefault="00ED164B">
      <w:pPr>
        <w:spacing w:before="73"/>
        <w:ind w:left="2983"/>
        <w:rPr>
          <w:sz w:val="16"/>
        </w:rPr>
      </w:pPr>
      <w:r>
        <w:rPr>
          <w:sz w:val="16"/>
        </w:rPr>
        <w:t>[Act</w:t>
      </w:r>
      <w:r>
        <w:rPr>
          <w:spacing w:val="-3"/>
          <w:sz w:val="16"/>
        </w:rPr>
        <w:t xml:space="preserve"> </w:t>
      </w:r>
      <w:r>
        <w:rPr>
          <w:sz w:val="16"/>
        </w:rPr>
        <w:t>No.</w:t>
      </w:r>
      <w:r>
        <w:rPr>
          <w:spacing w:val="-3"/>
          <w:sz w:val="16"/>
        </w:rPr>
        <w:t xml:space="preserve"> </w:t>
      </w:r>
      <w:r>
        <w:rPr>
          <w:sz w:val="16"/>
        </w:rPr>
        <w:t>15</w:t>
      </w:r>
      <w:r>
        <w:rPr>
          <w:spacing w:val="-3"/>
          <w:sz w:val="16"/>
        </w:rPr>
        <w:t xml:space="preserve"> </w:t>
      </w:r>
      <w:r>
        <w:rPr>
          <w:sz w:val="16"/>
        </w:rPr>
        <w:t>of</w:t>
      </w:r>
      <w:r>
        <w:rPr>
          <w:spacing w:val="-3"/>
          <w:sz w:val="16"/>
        </w:rPr>
        <w:t xml:space="preserve"> </w:t>
      </w:r>
      <w:r>
        <w:rPr>
          <w:sz w:val="16"/>
        </w:rPr>
        <w:t>2017,</w:t>
      </w:r>
      <w:r>
        <w:rPr>
          <w:spacing w:val="-3"/>
          <w:sz w:val="16"/>
        </w:rPr>
        <w:t xml:space="preserve"> </w:t>
      </w:r>
      <w:r>
        <w:rPr>
          <w:sz w:val="16"/>
        </w:rPr>
        <w:t>s.</w:t>
      </w:r>
      <w:r>
        <w:rPr>
          <w:spacing w:val="-3"/>
          <w:sz w:val="16"/>
        </w:rPr>
        <w:t xml:space="preserve"> </w:t>
      </w:r>
      <w:r>
        <w:rPr>
          <w:spacing w:val="-4"/>
          <w:sz w:val="16"/>
        </w:rPr>
        <w:t>56.]</w:t>
      </w:r>
    </w:p>
    <w:p w14:paraId="22D09B21" w14:textId="77777777" w:rsidR="00F727BD" w:rsidRDefault="00ED164B">
      <w:pPr>
        <w:pStyle w:val="Heading4"/>
        <w:numPr>
          <w:ilvl w:val="0"/>
          <w:numId w:val="140"/>
        </w:numPr>
        <w:tabs>
          <w:tab w:val="left" w:pos="579"/>
        </w:tabs>
        <w:spacing w:before="119"/>
        <w:ind w:left="579" w:hanging="386"/>
      </w:pPr>
      <w:r>
        <w:t>Qualifications</w:t>
      </w:r>
      <w:r>
        <w:rPr>
          <w:spacing w:val="-6"/>
        </w:rPr>
        <w:t xml:space="preserve"> </w:t>
      </w:r>
      <w:r>
        <w:t>of</w:t>
      </w:r>
      <w:r>
        <w:rPr>
          <w:spacing w:val="-5"/>
        </w:rPr>
        <w:t xml:space="preserve"> </w:t>
      </w:r>
      <w:r>
        <w:t>members</w:t>
      </w:r>
      <w:r>
        <w:rPr>
          <w:spacing w:val="-5"/>
        </w:rPr>
        <w:t xml:space="preserve"> </w:t>
      </w:r>
      <w:r>
        <w:t>of</w:t>
      </w:r>
      <w:r>
        <w:rPr>
          <w:spacing w:val="-6"/>
        </w:rPr>
        <w:t xml:space="preserve"> </w:t>
      </w:r>
      <w:r>
        <w:t>the</w:t>
      </w:r>
      <w:r>
        <w:rPr>
          <w:spacing w:val="-5"/>
        </w:rPr>
        <w:t xml:space="preserve"> </w:t>
      </w:r>
      <w:r>
        <w:t>Review</w:t>
      </w:r>
      <w:r>
        <w:rPr>
          <w:spacing w:val="-5"/>
        </w:rPr>
        <w:t xml:space="preserve"> </w:t>
      </w:r>
      <w:r>
        <w:rPr>
          <w:spacing w:val="-2"/>
        </w:rPr>
        <w:t>Board</w:t>
      </w:r>
    </w:p>
    <w:p w14:paraId="37DC174E" w14:textId="77777777" w:rsidR="00F727BD" w:rsidRDefault="00ED164B">
      <w:pPr>
        <w:pStyle w:val="ListParagraph"/>
        <w:numPr>
          <w:ilvl w:val="0"/>
          <w:numId w:val="118"/>
        </w:numPr>
        <w:tabs>
          <w:tab w:val="left" w:pos="843"/>
        </w:tabs>
        <w:spacing w:before="78" w:line="249" w:lineRule="auto"/>
        <w:ind w:right="1889" w:firstLine="283"/>
        <w:jc w:val="both"/>
        <w:rPr>
          <w:sz w:val="20"/>
        </w:rPr>
      </w:pPr>
      <w:r>
        <w:rPr>
          <w:sz w:val="20"/>
        </w:rPr>
        <w:t>A person shall not be appointed as a member of the Review Board under section 29 unless that person—</w:t>
      </w:r>
    </w:p>
    <w:p w14:paraId="1176EEC5" w14:textId="77777777" w:rsidR="00F727BD" w:rsidRDefault="00ED164B">
      <w:pPr>
        <w:pStyle w:val="ListParagraph"/>
        <w:numPr>
          <w:ilvl w:val="1"/>
          <w:numId w:val="118"/>
        </w:numPr>
        <w:tabs>
          <w:tab w:val="left" w:pos="1326"/>
        </w:tabs>
        <w:spacing w:before="57"/>
        <w:ind w:left="1326" w:hanging="452"/>
        <w:jc w:val="both"/>
        <w:rPr>
          <w:sz w:val="20"/>
        </w:rPr>
      </w:pPr>
      <w:r>
        <w:rPr>
          <w:sz w:val="20"/>
        </w:rPr>
        <w:t>possesses</w:t>
      </w:r>
      <w:r>
        <w:rPr>
          <w:spacing w:val="-9"/>
          <w:sz w:val="20"/>
        </w:rPr>
        <w:t xml:space="preserve"> </w:t>
      </w:r>
      <w:r>
        <w:rPr>
          <w:sz w:val="20"/>
        </w:rPr>
        <w:t>a</w:t>
      </w:r>
      <w:r>
        <w:rPr>
          <w:spacing w:val="-9"/>
          <w:sz w:val="20"/>
        </w:rPr>
        <w:t xml:space="preserve"> </w:t>
      </w:r>
      <w:r>
        <w:rPr>
          <w:sz w:val="20"/>
        </w:rPr>
        <w:t>university</w:t>
      </w:r>
      <w:r>
        <w:rPr>
          <w:spacing w:val="-9"/>
          <w:sz w:val="20"/>
        </w:rPr>
        <w:t xml:space="preserve"> </w:t>
      </w:r>
      <w:r>
        <w:rPr>
          <w:sz w:val="20"/>
        </w:rPr>
        <w:t>degree</w:t>
      </w:r>
      <w:r>
        <w:rPr>
          <w:spacing w:val="-9"/>
          <w:sz w:val="20"/>
        </w:rPr>
        <w:t xml:space="preserve"> </w:t>
      </w:r>
      <w:r>
        <w:rPr>
          <w:sz w:val="20"/>
        </w:rPr>
        <w:t>from</w:t>
      </w:r>
      <w:r>
        <w:rPr>
          <w:spacing w:val="-9"/>
          <w:sz w:val="20"/>
        </w:rPr>
        <w:t xml:space="preserve"> </w:t>
      </w:r>
      <w:r>
        <w:rPr>
          <w:sz w:val="20"/>
        </w:rPr>
        <w:t>a</w:t>
      </w:r>
      <w:r>
        <w:rPr>
          <w:spacing w:val="-9"/>
          <w:sz w:val="20"/>
        </w:rPr>
        <w:t xml:space="preserve"> </w:t>
      </w:r>
      <w:r>
        <w:rPr>
          <w:sz w:val="20"/>
        </w:rPr>
        <w:t>university</w:t>
      </w:r>
      <w:r>
        <w:rPr>
          <w:spacing w:val="-9"/>
          <w:sz w:val="20"/>
        </w:rPr>
        <w:t xml:space="preserve"> </w:t>
      </w:r>
      <w:proofErr w:type="spellStart"/>
      <w:r>
        <w:rPr>
          <w:sz w:val="20"/>
        </w:rPr>
        <w:t>recognised</w:t>
      </w:r>
      <w:proofErr w:type="spellEnd"/>
      <w:r>
        <w:rPr>
          <w:spacing w:val="-9"/>
          <w:sz w:val="20"/>
        </w:rPr>
        <w:t xml:space="preserve"> </w:t>
      </w:r>
      <w:r>
        <w:rPr>
          <w:sz w:val="20"/>
        </w:rPr>
        <w:t>in</w:t>
      </w:r>
      <w:r>
        <w:rPr>
          <w:spacing w:val="-9"/>
          <w:sz w:val="20"/>
        </w:rPr>
        <w:t xml:space="preserve"> </w:t>
      </w:r>
      <w:r>
        <w:rPr>
          <w:spacing w:val="-2"/>
          <w:sz w:val="20"/>
        </w:rPr>
        <w:t>Kenya;</w:t>
      </w:r>
    </w:p>
    <w:p w14:paraId="1AB2B078" w14:textId="77777777" w:rsidR="00F727BD" w:rsidRDefault="00ED164B">
      <w:pPr>
        <w:pStyle w:val="ListParagraph"/>
        <w:numPr>
          <w:ilvl w:val="1"/>
          <w:numId w:val="118"/>
        </w:numPr>
        <w:tabs>
          <w:tab w:val="left" w:pos="1325"/>
          <w:tab w:val="left" w:pos="1327"/>
        </w:tabs>
        <w:spacing w:before="67" w:line="249" w:lineRule="auto"/>
        <w:ind w:right="1889"/>
        <w:jc w:val="both"/>
        <w:rPr>
          <w:sz w:val="20"/>
        </w:rPr>
      </w:pPr>
      <w:r>
        <w:rPr>
          <w:sz w:val="20"/>
        </w:rPr>
        <w:t xml:space="preserve">has knowledge and experience of not </w:t>
      </w:r>
      <w:r>
        <w:rPr>
          <w:sz w:val="20"/>
        </w:rPr>
        <w:t>less than seven years in the relevant field;</w:t>
      </w:r>
    </w:p>
    <w:p w14:paraId="5428A836" w14:textId="77777777" w:rsidR="00F727BD" w:rsidRDefault="00ED164B">
      <w:pPr>
        <w:pStyle w:val="ListParagraph"/>
        <w:numPr>
          <w:ilvl w:val="1"/>
          <w:numId w:val="118"/>
        </w:numPr>
        <w:tabs>
          <w:tab w:val="left" w:pos="1327"/>
        </w:tabs>
        <w:spacing w:before="58" w:line="249" w:lineRule="auto"/>
        <w:ind w:right="1888"/>
        <w:jc w:val="both"/>
        <w:rPr>
          <w:sz w:val="20"/>
        </w:rPr>
      </w:pPr>
      <w:r>
        <w:rPr>
          <w:sz w:val="20"/>
        </w:rPr>
        <w:t>is</w:t>
      </w:r>
      <w:r>
        <w:rPr>
          <w:spacing w:val="-14"/>
          <w:sz w:val="20"/>
        </w:rPr>
        <w:t xml:space="preserve"> </w:t>
      </w:r>
      <w:r>
        <w:rPr>
          <w:sz w:val="20"/>
        </w:rPr>
        <w:t>a</w:t>
      </w:r>
      <w:r>
        <w:rPr>
          <w:spacing w:val="-14"/>
          <w:sz w:val="20"/>
        </w:rPr>
        <w:t xml:space="preserve"> </w:t>
      </w:r>
      <w:r>
        <w:rPr>
          <w:sz w:val="20"/>
        </w:rPr>
        <w:t>professional</w:t>
      </w:r>
      <w:r>
        <w:rPr>
          <w:spacing w:val="-14"/>
          <w:sz w:val="20"/>
        </w:rPr>
        <w:t xml:space="preserve"> </w:t>
      </w:r>
      <w:r>
        <w:rPr>
          <w:sz w:val="20"/>
        </w:rPr>
        <w:t>of</w:t>
      </w:r>
      <w:r>
        <w:rPr>
          <w:spacing w:val="-14"/>
          <w:sz w:val="20"/>
        </w:rPr>
        <w:t xml:space="preserve"> </w:t>
      </w:r>
      <w:r>
        <w:rPr>
          <w:sz w:val="20"/>
        </w:rPr>
        <w:t>good</w:t>
      </w:r>
      <w:r>
        <w:rPr>
          <w:spacing w:val="-14"/>
          <w:sz w:val="20"/>
        </w:rPr>
        <w:t xml:space="preserve"> </w:t>
      </w:r>
      <w:r>
        <w:rPr>
          <w:sz w:val="20"/>
        </w:rPr>
        <w:t>standing</w:t>
      </w:r>
      <w:r>
        <w:rPr>
          <w:spacing w:val="-14"/>
          <w:sz w:val="20"/>
        </w:rPr>
        <w:t xml:space="preserve"> </w:t>
      </w:r>
      <w:r>
        <w:rPr>
          <w:sz w:val="20"/>
        </w:rPr>
        <w:t>in</w:t>
      </w:r>
      <w:r>
        <w:rPr>
          <w:spacing w:val="-14"/>
          <w:sz w:val="20"/>
        </w:rPr>
        <w:t xml:space="preserve"> </w:t>
      </w:r>
      <w:r>
        <w:rPr>
          <w:sz w:val="20"/>
        </w:rPr>
        <w:t>his</w:t>
      </w:r>
      <w:r>
        <w:rPr>
          <w:spacing w:val="-14"/>
          <w:sz w:val="20"/>
        </w:rPr>
        <w:t xml:space="preserve"> </w:t>
      </w:r>
      <w:r>
        <w:rPr>
          <w:sz w:val="20"/>
        </w:rPr>
        <w:t>or</w:t>
      </w:r>
      <w:r>
        <w:rPr>
          <w:spacing w:val="-14"/>
          <w:sz w:val="20"/>
        </w:rPr>
        <w:t xml:space="preserve"> </w:t>
      </w:r>
      <w:r>
        <w:rPr>
          <w:sz w:val="20"/>
        </w:rPr>
        <w:t>her</w:t>
      </w:r>
      <w:r>
        <w:rPr>
          <w:spacing w:val="-13"/>
          <w:sz w:val="20"/>
        </w:rPr>
        <w:t xml:space="preserve"> </w:t>
      </w:r>
      <w:r>
        <w:rPr>
          <w:sz w:val="20"/>
        </w:rPr>
        <w:t>respective</w:t>
      </w:r>
      <w:r>
        <w:rPr>
          <w:spacing w:val="-14"/>
          <w:sz w:val="20"/>
        </w:rPr>
        <w:t xml:space="preserve"> </w:t>
      </w:r>
      <w:r>
        <w:rPr>
          <w:sz w:val="20"/>
        </w:rPr>
        <w:t>professional body; and</w:t>
      </w:r>
    </w:p>
    <w:p w14:paraId="36C9F76F" w14:textId="77777777" w:rsidR="00F727BD" w:rsidRDefault="00ED164B">
      <w:pPr>
        <w:pStyle w:val="ListParagraph"/>
        <w:numPr>
          <w:ilvl w:val="1"/>
          <w:numId w:val="118"/>
        </w:numPr>
        <w:tabs>
          <w:tab w:val="left" w:pos="1326"/>
        </w:tabs>
        <w:spacing w:before="59"/>
        <w:ind w:left="1326" w:hanging="452"/>
        <w:jc w:val="both"/>
        <w:rPr>
          <w:sz w:val="20"/>
        </w:rPr>
      </w:pPr>
      <w:r>
        <w:rPr>
          <w:sz w:val="20"/>
        </w:rPr>
        <w:t xml:space="preserve">meets the requirements of Chapter Six of the </w:t>
      </w:r>
      <w:r>
        <w:rPr>
          <w:spacing w:val="-2"/>
          <w:sz w:val="20"/>
        </w:rPr>
        <w:t>Constitution.</w:t>
      </w:r>
    </w:p>
    <w:p w14:paraId="7D2632AA" w14:textId="77777777" w:rsidR="00F727BD" w:rsidRDefault="00ED164B">
      <w:pPr>
        <w:pStyle w:val="ListParagraph"/>
        <w:numPr>
          <w:ilvl w:val="0"/>
          <w:numId w:val="118"/>
        </w:numPr>
        <w:tabs>
          <w:tab w:val="left" w:pos="840"/>
        </w:tabs>
        <w:spacing w:before="78" w:line="249" w:lineRule="auto"/>
        <w:ind w:right="1888" w:firstLine="283"/>
        <w:jc w:val="both"/>
        <w:rPr>
          <w:sz w:val="20"/>
        </w:rPr>
      </w:pPr>
      <w:r>
        <w:rPr>
          <w:sz w:val="20"/>
        </w:rPr>
        <w:t xml:space="preserve">The Chairperson appointed under this Act shall be a person who </w:t>
      </w:r>
      <w:r>
        <w:rPr>
          <w:sz w:val="20"/>
        </w:rPr>
        <w:t>qualifies to be a judge of the High Court and shall meet the requirements of Chapter Six</w:t>
      </w:r>
      <w:r>
        <w:rPr>
          <w:spacing w:val="80"/>
          <w:sz w:val="20"/>
        </w:rPr>
        <w:t xml:space="preserve"> </w:t>
      </w:r>
      <w:r>
        <w:rPr>
          <w:sz w:val="20"/>
        </w:rPr>
        <w:t>of the Constitution.</w:t>
      </w:r>
    </w:p>
    <w:p w14:paraId="3D729FB1" w14:textId="77777777" w:rsidR="00F727BD" w:rsidRDefault="00ED164B">
      <w:pPr>
        <w:pStyle w:val="Heading4"/>
        <w:numPr>
          <w:ilvl w:val="0"/>
          <w:numId w:val="140"/>
        </w:numPr>
        <w:tabs>
          <w:tab w:val="left" w:pos="579"/>
        </w:tabs>
        <w:spacing w:before="116"/>
        <w:ind w:left="579" w:hanging="386"/>
      </w:pPr>
      <w:r>
        <w:t>Tenure</w:t>
      </w:r>
      <w:r>
        <w:rPr>
          <w:spacing w:val="-11"/>
        </w:rPr>
        <w:t xml:space="preserve"> </w:t>
      </w:r>
      <w:r>
        <w:t>of</w:t>
      </w:r>
      <w:r>
        <w:rPr>
          <w:spacing w:val="-10"/>
        </w:rPr>
        <w:t xml:space="preserve"> </w:t>
      </w:r>
      <w:r>
        <w:rPr>
          <w:spacing w:val="-2"/>
        </w:rPr>
        <w:t>office</w:t>
      </w:r>
    </w:p>
    <w:p w14:paraId="71650D8F" w14:textId="77777777" w:rsidR="00F727BD" w:rsidRDefault="00ED164B">
      <w:pPr>
        <w:pStyle w:val="ListParagraph"/>
        <w:numPr>
          <w:ilvl w:val="0"/>
          <w:numId w:val="117"/>
        </w:numPr>
        <w:tabs>
          <w:tab w:val="left" w:pos="856"/>
        </w:tabs>
        <w:spacing w:before="78" w:line="249" w:lineRule="auto"/>
        <w:ind w:right="1889" w:firstLine="283"/>
        <w:jc w:val="both"/>
        <w:rPr>
          <w:sz w:val="20"/>
        </w:rPr>
      </w:pPr>
      <w:r>
        <w:rPr>
          <w:sz w:val="20"/>
        </w:rPr>
        <w:t>The Chairperson and the members of the Review Board shall hold office for a term of three years and shall be eligible for a further term of three years.</w:t>
      </w:r>
    </w:p>
    <w:p w14:paraId="4CC612FF" w14:textId="77777777" w:rsidR="00F727BD" w:rsidRDefault="00ED164B">
      <w:pPr>
        <w:pStyle w:val="ListParagraph"/>
        <w:numPr>
          <w:ilvl w:val="0"/>
          <w:numId w:val="117"/>
        </w:numPr>
        <w:tabs>
          <w:tab w:val="left" w:pos="896"/>
        </w:tabs>
        <w:spacing w:before="70" w:line="249" w:lineRule="auto"/>
        <w:ind w:right="1890" w:firstLine="283"/>
        <w:jc w:val="both"/>
        <w:rPr>
          <w:sz w:val="20"/>
        </w:rPr>
      </w:pPr>
      <w:r>
        <w:rPr>
          <w:sz w:val="20"/>
        </w:rPr>
        <w:t xml:space="preserve">For continuity of the Review Board's functions and responsibilities, the appointment of the Review Board Members shall be on a staggered period of six </w:t>
      </w:r>
      <w:r>
        <w:rPr>
          <w:spacing w:val="-2"/>
          <w:sz w:val="20"/>
        </w:rPr>
        <w:t>months.</w:t>
      </w:r>
    </w:p>
    <w:p w14:paraId="65D397C7" w14:textId="77777777" w:rsidR="00F727BD" w:rsidRDefault="00ED164B">
      <w:pPr>
        <w:pStyle w:val="ListParagraph"/>
        <w:numPr>
          <w:ilvl w:val="0"/>
          <w:numId w:val="117"/>
        </w:numPr>
        <w:tabs>
          <w:tab w:val="left" w:pos="832"/>
        </w:tabs>
        <w:spacing w:before="70" w:line="249" w:lineRule="auto"/>
        <w:ind w:right="1889" w:firstLine="283"/>
        <w:jc w:val="both"/>
        <w:rPr>
          <w:sz w:val="20"/>
        </w:rPr>
      </w:pPr>
      <w:r>
        <w:rPr>
          <w:sz w:val="20"/>
        </w:rPr>
        <w:t>The</w:t>
      </w:r>
      <w:r>
        <w:rPr>
          <w:spacing w:val="-3"/>
          <w:sz w:val="20"/>
        </w:rPr>
        <w:t xml:space="preserve"> </w:t>
      </w:r>
      <w:r>
        <w:rPr>
          <w:sz w:val="20"/>
        </w:rPr>
        <w:t>provisions</w:t>
      </w:r>
      <w:r>
        <w:rPr>
          <w:spacing w:val="-3"/>
          <w:sz w:val="20"/>
        </w:rPr>
        <w:t xml:space="preserve"> </w:t>
      </w:r>
      <w:r>
        <w:rPr>
          <w:sz w:val="20"/>
        </w:rPr>
        <w:t>set</w:t>
      </w:r>
      <w:r>
        <w:rPr>
          <w:spacing w:val="-3"/>
          <w:sz w:val="20"/>
        </w:rPr>
        <w:t xml:space="preserve"> </w:t>
      </w:r>
      <w:r>
        <w:rPr>
          <w:sz w:val="20"/>
        </w:rPr>
        <w:t>out</w:t>
      </w:r>
      <w:r>
        <w:rPr>
          <w:spacing w:val="-3"/>
          <w:sz w:val="20"/>
        </w:rPr>
        <w:t xml:space="preserve"> </w:t>
      </w:r>
      <w:r>
        <w:rPr>
          <w:sz w:val="20"/>
        </w:rPr>
        <w:t>in</w:t>
      </w:r>
      <w:r>
        <w:rPr>
          <w:spacing w:val="-3"/>
          <w:sz w:val="20"/>
        </w:rPr>
        <w:t xml:space="preserve"> </w:t>
      </w:r>
      <w:r>
        <w:rPr>
          <w:sz w:val="20"/>
        </w:rPr>
        <w:t>the</w:t>
      </w:r>
      <w:r>
        <w:rPr>
          <w:spacing w:val="-3"/>
          <w:sz w:val="20"/>
        </w:rPr>
        <w:t xml:space="preserve"> </w:t>
      </w:r>
      <w:r>
        <w:rPr>
          <w:sz w:val="20"/>
        </w:rPr>
        <w:t>Second</w:t>
      </w:r>
      <w:r>
        <w:rPr>
          <w:spacing w:val="-3"/>
          <w:sz w:val="20"/>
        </w:rPr>
        <w:t xml:space="preserve"> </w:t>
      </w:r>
      <w:r>
        <w:rPr>
          <w:sz w:val="20"/>
        </w:rPr>
        <w:t>Schedule</w:t>
      </w:r>
      <w:r>
        <w:rPr>
          <w:spacing w:val="-3"/>
          <w:sz w:val="20"/>
        </w:rPr>
        <w:t xml:space="preserve"> </w:t>
      </w:r>
      <w:r>
        <w:rPr>
          <w:sz w:val="20"/>
        </w:rPr>
        <w:t>shall</w:t>
      </w:r>
      <w:r>
        <w:rPr>
          <w:spacing w:val="-3"/>
          <w:sz w:val="20"/>
        </w:rPr>
        <w:t xml:space="preserve"> </w:t>
      </w:r>
      <w:r>
        <w:rPr>
          <w:sz w:val="20"/>
        </w:rPr>
        <w:t>have</w:t>
      </w:r>
      <w:r>
        <w:rPr>
          <w:spacing w:val="-3"/>
          <w:sz w:val="20"/>
        </w:rPr>
        <w:t xml:space="preserve"> </w:t>
      </w:r>
      <w:r>
        <w:rPr>
          <w:sz w:val="20"/>
        </w:rPr>
        <w:t>effect</w:t>
      </w:r>
      <w:r>
        <w:rPr>
          <w:spacing w:val="-3"/>
          <w:sz w:val="20"/>
        </w:rPr>
        <w:t xml:space="preserve"> </w:t>
      </w:r>
      <w:r>
        <w:rPr>
          <w:sz w:val="20"/>
        </w:rPr>
        <w:t>in</w:t>
      </w:r>
      <w:r>
        <w:rPr>
          <w:spacing w:val="-3"/>
          <w:sz w:val="20"/>
        </w:rPr>
        <w:t xml:space="preserve"> </w:t>
      </w:r>
      <w:r>
        <w:rPr>
          <w:sz w:val="20"/>
        </w:rPr>
        <w:t>relation to the conduct of business and affairs of the Review Board.</w:t>
      </w:r>
    </w:p>
    <w:p w14:paraId="017290A7"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2324049A" w14:textId="77777777" w:rsidR="00F727BD" w:rsidRDefault="00ED164B">
      <w:pPr>
        <w:pStyle w:val="Heading4"/>
        <w:numPr>
          <w:ilvl w:val="0"/>
          <w:numId w:val="140"/>
        </w:numPr>
        <w:tabs>
          <w:tab w:val="left" w:pos="579"/>
        </w:tabs>
        <w:spacing w:before="84"/>
        <w:ind w:left="579" w:hanging="386"/>
      </w:pPr>
      <w:r>
        <w:lastRenderedPageBreak/>
        <w:t>Terms</w:t>
      </w:r>
      <w:r>
        <w:rPr>
          <w:spacing w:val="-7"/>
        </w:rPr>
        <w:t xml:space="preserve"> </w:t>
      </w:r>
      <w:r>
        <w:t>and</w:t>
      </w:r>
      <w:r>
        <w:rPr>
          <w:spacing w:val="-6"/>
        </w:rPr>
        <w:t xml:space="preserve"> </w:t>
      </w:r>
      <w:r>
        <w:t>conditions</w:t>
      </w:r>
      <w:r>
        <w:rPr>
          <w:spacing w:val="-6"/>
        </w:rPr>
        <w:t xml:space="preserve"> </w:t>
      </w:r>
      <w:r>
        <w:t>of</w:t>
      </w:r>
      <w:r>
        <w:rPr>
          <w:spacing w:val="-6"/>
        </w:rPr>
        <w:t xml:space="preserve"> </w:t>
      </w:r>
      <w:r>
        <w:t>service</w:t>
      </w:r>
      <w:r>
        <w:rPr>
          <w:spacing w:val="-6"/>
        </w:rPr>
        <w:t xml:space="preserve"> </w:t>
      </w:r>
      <w:r>
        <w:t>of</w:t>
      </w:r>
      <w:r>
        <w:rPr>
          <w:spacing w:val="-6"/>
        </w:rPr>
        <w:t xml:space="preserve"> </w:t>
      </w:r>
      <w:r>
        <w:t>the</w:t>
      </w:r>
      <w:r>
        <w:rPr>
          <w:spacing w:val="-6"/>
        </w:rPr>
        <w:t xml:space="preserve"> </w:t>
      </w:r>
      <w:r>
        <w:t>Review</w:t>
      </w:r>
      <w:r>
        <w:rPr>
          <w:spacing w:val="-6"/>
        </w:rPr>
        <w:t xml:space="preserve"> </w:t>
      </w:r>
      <w:r>
        <w:t>Board</w:t>
      </w:r>
      <w:r>
        <w:rPr>
          <w:spacing w:val="-6"/>
        </w:rPr>
        <w:t xml:space="preserve"> </w:t>
      </w:r>
      <w:r>
        <w:rPr>
          <w:spacing w:val="-2"/>
        </w:rPr>
        <w:t>members</w:t>
      </w:r>
    </w:p>
    <w:p w14:paraId="37D148AF" w14:textId="77777777" w:rsidR="00F727BD" w:rsidRDefault="00ED164B">
      <w:pPr>
        <w:pStyle w:val="ListParagraph"/>
        <w:numPr>
          <w:ilvl w:val="0"/>
          <w:numId w:val="116"/>
        </w:numPr>
        <w:tabs>
          <w:tab w:val="left" w:pos="952"/>
        </w:tabs>
        <w:spacing w:before="78" w:line="249" w:lineRule="auto"/>
        <w:ind w:right="1889" w:firstLine="283"/>
        <w:jc w:val="both"/>
        <w:rPr>
          <w:sz w:val="20"/>
        </w:rPr>
      </w:pPr>
      <w:r>
        <w:rPr>
          <w:sz w:val="20"/>
        </w:rPr>
        <w:t xml:space="preserve">The terms and conditions of service of the Review Board shall be determined by the Cabinet Secretary and the Salaries and Remuneration </w:t>
      </w:r>
      <w:r>
        <w:rPr>
          <w:spacing w:val="-2"/>
          <w:sz w:val="20"/>
        </w:rPr>
        <w:t>Commission.</w:t>
      </w:r>
    </w:p>
    <w:p w14:paraId="72DE4484" w14:textId="77777777" w:rsidR="00F727BD" w:rsidRDefault="00ED164B">
      <w:pPr>
        <w:pStyle w:val="ListParagraph"/>
        <w:numPr>
          <w:ilvl w:val="0"/>
          <w:numId w:val="116"/>
        </w:numPr>
        <w:tabs>
          <w:tab w:val="left" w:pos="831"/>
        </w:tabs>
        <w:spacing w:before="70"/>
        <w:ind w:left="831" w:hanging="354"/>
        <w:jc w:val="both"/>
        <w:rPr>
          <w:sz w:val="20"/>
        </w:rPr>
      </w:pPr>
      <w:r>
        <w:rPr>
          <w:sz w:val="20"/>
        </w:rPr>
        <w:t>The</w:t>
      </w:r>
      <w:r>
        <w:rPr>
          <w:spacing w:val="-6"/>
          <w:sz w:val="20"/>
        </w:rPr>
        <w:t xml:space="preserve"> </w:t>
      </w:r>
      <w:r>
        <w:rPr>
          <w:sz w:val="20"/>
        </w:rPr>
        <w:t>members</w:t>
      </w:r>
      <w:r>
        <w:rPr>
          <w:spacing w:val="-3"/>
          <w:sz w:val="20"/>
        </w:rPr>
        <w:t xml:space="preserve"> </w:t>
      </w:r>
      <w:r>
        <w:rPr>
          <w:sz w:val="20"/>
        </w:rPr>
        <w:t>of</w:t>
      </w:r>
      <w:r>
        <w:rPr>
          <w:spacing w:val="-4"/>
          <w:sz w:val="20"/>
        </w:rPr>
        <w:t xml:space="preserve"> </w:t>
      </w:r>
      <w:r>
        <w:rPr>
          <w:sz w:val="20"/>
        </w:rPr>
        <w:t>the</w:t>
      </w:r>
      <w:r>
        <w:rPr>
          <w:spacing w:val="-3"/>
          <w:sz w:val="20"/>
        </w:rPr>
        <w:t xml:space="preserve"> </w:t>
      </w:r>
      <w:r>
        <w:rPr>
          <w:sz w:val="20"/>
        </w:rPr>
        <w:t>Review</w:t>
      </w:r>
      <w:r>
        <w:rPr>
          <w:spacing w:val="-4"/>
          <w:sz w:val="20"/>
        </w:rPr>
        <w:t xml:space="preserve"> </w:t>
      </w:r>
      <w:r>
        <w:rPr>
          <w:sz w:val="20"/>
        </w:rPr>
        <w:t>Board</w:t>
      </w:r>
      <w:r>
        <w:rPr>
          <w:spacing w:val="-3"/>
          <w:sz w:val="20"/>
        </w:rPr>
        <w:t xml:space="preserve"> </w:t>
      </w:r>
      <w:r>
        <w:rPr>
          <w:sz w:val="20"/>
        </w:rPr>
        <w:t>shall</w:t>
      </w:r>
      <w:r>
        <w:rPr>
          <w:spacing w:val="-3"/>
          <w:sz w:val="20"/>
        </w:rPr>
        <w:t xml:space="preserve"> </w:t>
      </w:r>
      <w:r>
        <w:rPr>
          <w:sz w:val="20"/>
        </w:rPr>
        <w:t>serve</w:t>
      </w:r>
      <w:r>
        <w:rPr>
          <w:spacing w:val="-4"/>
          <w:sz w:val="20"/>
        </w:rPr>
        <w:t xml:space="preserve"> </w:t>
      </w:r>
      <w:r>
        <w:rPr>
          <w:sz w:val="20"/>
        </w:rPr>
        <w:t>on</w:t>
      </w:r>
      <w:r>
        <w:rPr>
          <w:spacing w:val="-3"/>
          <w:sz w:val="20"/>
        </w:rPr>
        <w:t xml:space="preserve"> </w:t>
      </w:r>
      <w:r>
        <w:rPr>
          <w:sz w:val="20"/>
        </w:rPr>
        <w:t>a</w:t>
      </w:r>
      <w:r>
        <w:rPr>
          <w:spacing w:val="-4"/>
          <w:sz w:val="20"/>
        </w:rPr>
        <w:t xml:space="preserve"> </w:t>
      </w:r>
      <w:r>
        <w:rPr>
          <w:sz w:val="20"/>
        </w:rPr>
        <w:t>part</w:t>
      </w:r>
      <w:r>
        <w:rPr>
          <w:spacing w:val="-3"/>
          <w:sz w:val="20"/>
        </w:rPr>
        <w:t xml:space="preserve"> </w:t>
      </w:r>
      <w:r>
        <w:rPr>
          <w:sz w:val="20"/>
        </w:rPr>
        <w:t>time</w:t>
      </w:r>
      <w:r>
        <w:rPr>
          <w:spacing w:val="-3"/>
          <w:sz w:val="20"/>
        </w:rPr>
        <w:t xml:space="preserve"> </w:t>
      </w:r>
      <w:r>
        <w:rPr>
          <w:spacing w:val="-2"/>
          <w:sz w:val="20"/>
        </w:rPr>
        <w:t>basis.</w:t>
      </w:r>
    </w:p>
    <w:p w14:paraId="53F76381" w14:textId="77777777" w:rsidR="00F727BD" w:rsidRDefault="00ED164B">
      <w:pPr>
        <w:pStyle w:val="Heading3"/>
        <w:spacing w:before="123" w:line="249" w:lineRule="auto"/>
        <w:ind w:left="683" w:right="2378" w:hanging="2"/>
        <w:jc w:val="center"/>
      </w:pPr>
      <w:r>
        <w:t xml:space="preserve">PART Ill – COUNTY GOVERNMENT </w:t>
      </w:r>
      <w:r>
        <w:t>RESPONSIBILITIES WITH RESPECT</w:t>
      </w:r>
      <w:r>
        <w:rPr>
          <w:spacing w:val="-7"/>
        </w:rPr>
        <w:t xml:space="preserve"> </w:t>
      </w:r>
      <w:r>
        <w:t>TO</w:t>
      </w:r>
      <w:r>
        <w:rPr>
          <w:spacing w:val="-7"/>
        </w:rPr>
        <w:t xml:space="preserve"> </w:t>
      </w:r>
      <w:r>
        <w:t>PUBLIC</w:t>
      </w:r>
      <w:r>
        <w:rPr>
          <w:spacing w:val="-7"/>
        </w:rPr>
        <w:t xml:space="preserve"> </w:t>
      </w:r>
      <w:r>
        <w:t>PROCUREMENT</w:t>
      </w:r>
      <w:r>
        <w:rPr>
          <w:spacing w:val="-7"/>
        </w:rPr>
        <w:t xml:space="preserve"> </w:t>
      </w:r>
      <w:r>
        <w:t>AND</w:t>
      </w:r>
      <w:r>
        <w:rPr>
          <w:spacing w:val="-7"/>
        </w:rPr>
        <w:t xml:space="preserve"> </w:t>
      </w:r>
      <w:r>
        <w:t>ASSET</w:t>
      </w:r>
      <w:r>
        <w:rPr>
          <w:spacing w:val="-7"/>
        </w:rPr>
        <w:t xml:space="preserve"> </w:t>
      </w:r>
      <w:r>
        <w:t>DISPOSAL</w:t>
      </w:r>
    </w:p>
    <w:p w14:paraId="54B126E6" w14:textId="77777777" w:rsidR="00F727BD" w:rsidRDefault="00ED164B">
      <w:pPr>
        <w:pStyle w:val="Heading4"/>
        <w:numPr>
          <w:ilvl w:val="0"/>
          <w:numId w:val="140"/>
        </w:numPr>
        <w:tabs>
          <w:tab w:val="left" w:pos="579"/>
        </w:tabs>
        <w:spacing w:before="116"/>
        <w:ind w:left="579" w:hanging="386"/>
      </w:pPr>
      <w:r>
        <w:t>Roles</w:t>
      </w:r>
      <w:r>
        <w:rPr>
          <w:spacing w:val="-6"/>
        </w:rPr>
        <w:t xml:space="preserve"> </w:t>
      </w:r>
      <w:r>
        <w:t>and</w:t>
      </w:r>
      <w:r>
        <w:rPr>
          <w:spacing w:val="-6"/>
        </w:rPr>
        <w:t xml:space="preserve"> </w:t>
      </w:r>
      <w:r>
        <w:t>Responsibilities</w:t>
      </w:r>
      <w:r>
        <w:rPr>
          <w:spacing w:val="-5"/>
        </w:rPr>
        <w:t xml:space="preserve"> </w:t>
      </w:r>
      <w:r>
        <w:t>of</w:t>
      </w:r>
      <w:r>
        <w:rPr>
          <w:spacing w:val="-6"/>
        </w:rPr>
        <w:t xml:space="preserve"> </w:t>
      </w:r>
      <w:r>
        <w:t>the</w:t>
      </w:r>
      <w:r>
        <w:rPr>
          <w:spacing w:val="-6"/>
        </w:rPr>
        <w:t xml:space="preserve"> </w:t>
      </w:r>
      <w:r>
        <w:t>County</w:t>
      </w:r>
      <w:r>
        <w:rPr>
          <w:spacing w:val="-5"/>
        </w:rPr>
        <w:t xml:space="preserve"> </w:t>
      </w:r>
      <w:r>
        <w:rPr>
          <w:spacing w:val="-2"/>
        </w:rPr>
        <w:t>Government</w:t>
      </w:r>
    </w:p>
    <w:p w14:paraId="2B2E39FF" w14:textId="77777777" w:rsidR="00F727BD" w:rsidRDefault="00ED164B">
      <w:pPr>
        <w:pStyle w:val="ListParagraph"/>
        <w:numPr>
          <w:ilvl w:val="0"/>
          <w:numId w:val="115"/>
        </w:numPr>
        <w:tabs>
          <w:tab w:val="left" w:pos="817"/>
        </w:tabs>
        <w:spacing w:before="78" w:line="249" w:lineRule="auto"/>
        <w:ind w:right="1888" w:firstLine="283"/>
        <w:jc w:val="both"/>
        <w:rPr>
          <w:sz w:val="20"/>
        </w:rPr>
      </w:pPr>
      <w:r>
        <w:rPr>
          <w:sz w:val="20"/>
        </w:rPr>
        <w:t>A</w:t>
      </w:r>
      <w:r>
        <w:rPr>
          <w:spacing w:val="-11"/>
          <w:sz w:val="20"/>
        </w:rPr>
        <w:t xml:space="preserve"> </w:t>
      </w:r>
      <w:r>
        <w:rPr>
          <w:sz w:val="20"/>
        </w:rPr>
        <w:t>County</w:t>
      </w:r>
      <w:r>
        <w:rPr>
          <w:spacing w:val="-11"/>
          <w:sz w:val="20"/>
        </w:rPr>
        <w:t xml:space="preserve"> </w:t>
      </w:r>
      <w:r>
        <w:rPr>
          <w:sz w:val="20"/>
        </w:rPr>
        <w:t>Treasury</w:t>
      </w:r>
      <w:r>
        <w:rPr>
          <w:spacing w:val="-11"/>
          <w:sz w:val="20"/>
        </w:rPr>
        <w:t xml:space="preserve"> </w:t>
      </w:r>
      <w:r>
        <w:rPr>
          <w:sz w:val="20"/>
        </w:rPr>
        <w:t>shall</w:t>
      </w:r>
      <w:r>
        <w:rPr>
          <w:spacing w:val="-11"/>
          <w:sz w:val="20"/>
        </w:rPr>
        <w:t xml:space="preserve"> </w:t>
      </w:r>
      <w:r>
        <w:rPr>
          <w:sz w:val="20"/>
        </w:rPr>
        <w:t>be</w:t>
      </w:r>
      <w:r>
        <w:rPr>
          <w:spacing w:val="-11"/>
          <w:sz w:val="20"/>
        </w:rPr>
        <w:t xml:space="preserve"> </w:t>
      </w:r>
      <w:r>
        <w:rPr>
          <w:sz w:val="20"/>
        </w:rPr>
        <w:t>the</w:t>
      </w:r>
      <w:r>
        <w:rPr>
          <w:spacing w:val="-11"/>
          <w:sz w:val="20"/>
        </w:rPr>
        <w:t xml:space="preserve"> </w:t>
      </w:r>
      <w:r>
        <w:rPr>
          <w:sz w:val="20"/>
        </w:rPr>
        <w:t>organ</w:t>
      </w:r>
      <w:r>
        <w:rPr>
          <w:spacing w:val="-11"/>
          <w:sz w:val="20"/>
        </w:rPr>
        <w:t xml:space="preserve"> </w:t>
      </w:r>
      <w:r>
        <w:rPr>
          <w:sz w:val="20"/>
        </w:rPr>
        <w:t>responsible</w:t>
      </w:r>
      <w:r>
        <w:rPr>
          <w:spacing w:val="-11"/>
          <w:sz w:val="20"/>
        </w:rPr>
        <w:t xml:space="preserve"> </w:t>
      </w:r>
      <w:r>
        <w:rPr>
          <w:sz w:val="20"/>
        </w:rPr>
        <w:t>for</w:t>
      </w:r>
      <w:r>
        <w:rPr>
          <w:spacing w:val="-11"/>
          <w:sz w:val="20"/>
        </w:rPr>
        <w:t xml:space="preserve"> </w:t>
      </w:r>
      <w:r>
        <w:rPr>
          <w:sz w:val="20"/>
        </w:rPr>
        <w:t>the</w:t>
      </w:r>
      <w:r>
        <w:rPr>
          <w:spacing w:val="-11"/>
          <w:sz w:val="20"/>
        </w:rPr>
        <w:t xml:space="preserve"> </w:t>
      </w:r>
      <w:r>
        <w:rPr>
          <w:sz w:val="20"/>
        </w:rPr>
        <w:t>implementation</w:t>
      </w:r>
      <w:r>
        <w:rPr>
          <w:spacing w:val="-11"/>
          <w:sz w:val="20"/>
        </w:rPr>
        <w:t xml:space="preserve"> </w:t>
      </w:r>
      <w:r>
        <w:rPr>
          <w:sz w:val="20"/>
        </w:rPr>
        <w:t xml:space="preserve">of public procurement and asset disposal policy in the </w:t>
      </w:r>
      <w:r>
        <w:rPr>
          <w:sz w:val="20"/>
        </w:rPr>
        <w:t>county.</w:t>
      </w:r>
    </w:p>
    <w:p w14:paraId="2773A974" w14:textId="77777777" w:rsidR="00F727BD" w:rsidRDefault="00ED164B">
      <w:pPr>
        <w:pStyle w:val="ListParagraph"/>
        <w:numPr>
          <w:ilvl w:val="0"/>
          <w:numId w:val="115"/>
        </w:numPr>
        <w:tabs>
          <w:tab w:val="left" w:pos="846"/>
        </w:tabs>
        <w:spacing w:before="70" w:line="249" w:lineRule="auto"/>
        <w:ind w:right="1890" w:firstLine="283"/>
        <w:jc w:val="both"/>
        <w:rPr>
          <w:sz w:val="20"/>
        </w:rPr>
      </w:pPr>
      <w:r>
        <w:rPr>
          <w:sz w:val="20"/>
        </w:rPr>
        <w:t>Without prejudice to the general provisions of sub-section (1), the County Treasury shall establish a procurement function which shall—</w:t>
      </w:r>
    </w:p>
    <w:p w14:paraId="1B389B5D" w14:textId="77777777" w:rsidR="00F727BD" w:rsidRDefault="00ED164B">
      <w:pPr>
        <w:pStyle w:val="ListParagraph"/>
        <w:numPr>
          <w:ilvl w:val="1"/>
          <w:numId w:val="115"/>
        </w:numPr>
        <w:tabs>
          <w:tab w:val="left" w:pos="1326"/>
        </w:tabs>
        <w:spacing w:before="57"/>
        <w:ind w:left="1326" w:hanging="452"/>
        <w:jc w:val="both"/>
        <w:rPr>
          <w:sz w:val="20"/>
        </w:rPr>
      </w:pPr>
      <w:r>
        <w:rPr>
          <w:sz w:val="20"/>
        </w:rPr>
        <w:t xml:space="preserve">implement public procurement and asset disposal </w:t>
      </w:r>
      <w:r>
        <w:rPr>
          <w:spacing w:val="-2"/>
          <w:sz w:val="20"/>
        </w:rPr>
        <w:t>procedures;</w:t>
      </w:r>
    </w:p>
    <w:p w14:paraId="65ACF88E" w14:textId="77777777" w:rsidR="00F727BD" w:rsidRDefault="00ED164B">
      <w:pPr>
        <w:pStyle w:val="ListParagraph"/>
        <w:numPr>
          <w:ilvl w:val="1"/>
          <w:numId w:val="115"/>
        </w:numPr>
        <w:tabs>
          <w:tab w:val="left" w:pos="1325"/>
          <w:tab w:val="left" w:pos="1327"/>
        </w:tabs>
        <w:spacing w:before="67" w:line="249" w:lineRule="auto"/>
        <w:ind w:right="1889"/>
        <w:jc w:val="both"/>
        <w:rPr>
          <w:sz w:val="20"/>
        </w:rPr>
      </w:pPr>
      <w:r>
        <w:rPr>
          <w:sz w:val="20"/>
        </w:rPr>
        <w:t xml:space="preserve">coordinate administration of procurement and asset disposal </w:t>
      </w:r>
      <w:r>
        <w:rPr>
          <w:spacing w:val="-2"/>
          <w:sz w:val="20"/>
        </w:rPr>
        <w:t>contracts;</w:t>
      </w:r>
    </w:p>
    <w:p w14:paraId="37C83B26" w14:textId="77777777" w:rsidR="00F727BD" w:rsidRDefault="00ED164B">
      <w:pPr>
        <w:pStyle w:val="ListParagraph"/>
        <w:numPr>
          <w:ilvl w:val="1"/>
          <w:numId w:val="115"/>
        </w:numPr>
        <w:tabs>
          <w:tab w:val="left" w:pos="1327"/>
        </w:tabs>
        <w:spacing w:before="58" w:line="249" w:lineRule="auto"/>
        <w:ind w:right="1889"/>
        <w:jc w:val="both"/>
        <w:rPr>
          <w:sz w:val="20"/>
        </w:rPr>
      </w:pPr>
      <w:r>
        <w:rPr>
          <w:sz w:val="20"/>
        </w:rPr>
        <w:t>coordinate consultations with county stakeholders of the public procurement and asset disposal system in liaison with the National Treasury and the Authority;</w:t>
      </w:r>
    </w:p>
    <w:p w14:paraId="1791F94C" w14:textId="77777777" w:rsidR="00F727BD" w:rsidRDefault="00ED164B">
      <w:pPr>
        <w:pStyle w:val="ListParagraph"/>
        <w:numPr>
          <w:ilvl w:val="1"/>
          <w:numId w:val="115"/>
        </w:numPr>
        <w:tabs>
          <w:tab w:val="left" w:pos="1325"/>
          <w:tab w:val="left" w:pos="1327"/>
        </w:tabs>
        <w:spacing w:before="59" w:line="249" w:lineRule="auto"/>
        <w:ind w:right="1889"/>
        <w:jc w:val="both"/>
        <w:rPr>
          <w:sz w:val="20"/>
        </w:rPr>
      </w:pPr>
      <w:r>
        <w:rPr>
          <w:sz w:val="20"/>
        </w:rPr>
        <w:t>advise</w:t>
      </w:r>
      <w:r>
        <w:rPr>
          <w:spacing w:val="-14"/>
          <w:sz w:val="20"/>
        </w:rPr>
        <w:t xml:space="preserve"> </w:t>
      </w:r>
      <w:r>
        <w:rPr>
          <w:sz w:val="20"/>
        </w:rPr>
        <w:t>the</w:t>
      </w:r>
      <w:r>
        <w:rPr>
          <w:spacing w:val="-14"/>
          <w:sz w:val="20"/>
        </w:rPr>
        <w:t xml:space="preserve"> </w:t>
      </w:r>
      <w:r>
        <w:rPr>
          <w:sz w:val="20"/>
        </w:rPr>
        <w:t>accounting</w:t>
      </w:r>
      <w:r>
        <w:rPr>
          <w:spacing w:val="-14"/>
          <w:sz w:val="20"/>
        </w:rPr>
        <w:t xml:space="preserve"> </w:t>
      </w:r>
      <w:r>
        <w:rPr>
          <w:sz w:val="20"/>
        </w:rPr>
        <w:t>officers</w:t>
      </w:r>
      <w:r>
        <w:rPr>
          <w:spacing w:val="-14"/>
          <w:sz w:val="20"/>
        </w:rPr>
        <w:t xml:space="preserve"> </w:t>
      </w:r>
      <w:r>
        <w:rPr>
          <w:sz w:val="20"/>
        </w:rPr>
        <w:t>of</w:t>
      </w:r>
      <w:r>
        <w:rPr>
          <w:spacing w:val="-14"/>
          <w:sz w:val="20"/>
        </w:rPr>
        <w:t xml:space="preserve"> </w:t>
      </w:r>
      <w:r>
        <w:rPr>
          <w:sz w:val="20"/>
        </w:rPr>
        <w:t>county</w:t>
      </w:r>
      <w:r>
        <w:rPr>
          <w:spacing w:val="-14"/>
          <w:sz w:val="20"/>
        </w:rPr>
        <w:t xml:space="preserve"> </w:t>
      </w:r>
      <w:r>
        <w:rPr>
          <w:sz w:val="20"/>
        </w:rPr>
        <w:t>government</w:t>
      </w:r>
      <w:r>
        <w:rPr>
          <w:spacing w:val="-14"/>
          <w:sz w:val="20"/>
        </w:rPr>
        <w:t xml:space="preserve"> </w:t>
      </w:r>
      <w:r>
        <w:rPr>
          <w:sz w:val="20"/>
        </w:rPr>
        <w:t>entities</w:t>
      </w:r>
      <w:r>
        <w:rPr>
          <w:spacing w:val="-14"/>
          <w:sz w:val="20"/>
        </w:rPr>
        <w:t xml:space="preserve"> </w:t>
      </w:r>
      <w:r>
        <w:rPr>
          <w:sz w:val="20"/>
        </w:rPr>
        <w:t>on</w:t>
      </w:r>
      <w:r>
        <w:rPr>
          <w:spacing w:val="-14"/>
          <w:sz w:val="20"/>
        </w:rPr>
        <w:t xml:space="preserve"> </w:t>
      </w:r>
      <w:r>
        <w:rPr>
          <w:sz w:val="20"/>
        </w:rPr>
        <w:t xml:space="preserve">public </w:t>
      </w:r>
      <w:r>
        <w:rPr>
          <w:sz w:val="20"/>
        </w:rPr>
        <w:t>procurement and asset disposal matters;</w:t>
      </w:r>
    </w:p>
    <w:p w14:paraId="56159FF1" w14:textId="77777777" w:rsidR="00F727BD" w:rsidRDefault="00ED164B">
      <w:pPr>
        <w:pStyle w:val="ListParagraph"/>
        <w:numPr>
          <w:ilvl w:val="1"/>
          <w:numId w:val="115"/>
        </w:numPr>
        <w:tabs>
          <w:tab w:val="left" w:pos="1325"/>
          <w:tab w:val="left" w:pos="1327"/>
        </w:tabs>
        <w:spacing w:before="59" w:line="249" w:lineRule="auto"/>
        <w:ind w:right="1888"/>
        <w:jc w:val="both"/>
        <w:rPr>
          <w:sz w:val="20"/>
        </w:rPr>
      </w:pPr>
      <w:r>
        <w:rPr>
          <w:sz w:val="20"/>
        </w:rPr>
        <w:t xml:space="preserve">co-ordinate county government monitoring and evaluation of the </w:t>
      </w:r>
      <w:r>
        <w:rPr>
          <w:spacing w:val="-2"/>
          <w:sz w:val="20"/>
        </w:rPr>
        <w:t>supply</w:t>
      </w:r>
      <w:r>
        <w:rPr>
          <w:spacing w:val="-7"/>
          <w:sz w:val="20"/>
        </w:rPr>
        <w:t xml:space="preserve"> </w:t>
      </w:r>
      <w:r>
        <w:rPr>
          <w:spacing w:val="-2"/>
          <w:sz w:val="20"/>
        </w:rPr>
        <w:t>chain</w:t>
      </w:r>
      <w:r>
        <w:rPr>
          <w:spacing w:val="-7"/>
          <w:sz w:val="20"/>
        </w:rPr>
        <w:t xml:space="preserve"> </w:t>
      </w:r>
      <w:r>
        <w:rPr>
          <w:spacing w:val="-2"/>
          <w:sz w:val="20"/>
        </w:rPr>
        <w:t>function</w:t>
      </w:r>
      <w:r>
        <w:rPr>
          <w:spacing w:val="-7"/>
          <w:sz w:val="20"/>
        </w:rPr>
        <w:t xml:space="preserve"> </w:t>
      </w:r>
      <w:r>
        <w:rPr>
          <w:spacing w:val="-2"/>
          <w:sz w:val="20"/>
        </w:rPr>
        <w:t>of</w:t>
      </w:r>
      <w:r>
        <w:rPr>
          <w:spacing w:val="-7"/>
          <w:sz w:val="20"/>
        </w:rPr>
        <w:t xml:space="preserve"> </w:t>
      </w:r>
      <w:r>
        <w:rPr>
          <w:spacing w:val="-2"/>
          <w:sz w:val="20"/>
        </w:rPr>
        <w:t>county</w:t>
      </w:r>
      <w:r>
        <w:rPr>
          <w:spacing w:val="-7"/>
          <w:sz w:val="20"/>
        </w:rPr>
        <w:t xml:space="preserve"> </w:t>
      </w:r>
      <w:r>
        <w:rPr>
          <w:spacing w:val="-2"/>
          <w:sz w:val="20"/>
        </w:rPr>
        <w:t>government</w:t>
      </w:r>
      <w:r>
        <w:rPr>
          <w:spacing w:val="-7"/>
          <w:sz w:val="20"/>
        </w:rPr>
        <w:t xml:space="preserve"> </w:t>
      </w:r>
      <w:r>
        <w:rPr>
          <w:spacing w:val="-2"/>
          <w:sz w:val="20"/>
        </w:rPr>
        <w:t>entities</w:t>
      </w:r>
      <w:r>
        <w:rPr>
          <w:spacing w:val="-7"/>
          <w:sz w:val="20"/>
        </w:rPr>
        <w:t xml:space="preserve"> </w:t>
      </w:r>
      <w:r>
        <w:rPr>
          <w:spacing w:val="-2"/>
          <w:sz w:val="20"/>
        </w:rPr>
        <w:t>including</w:t>
      </w:r>
      <w:r>
        <w:rPr>
          <w:spacing w:val="-7"/>
          <w:sz w:val="20"/>
        </w:rPr>
        <w:t xml:space="preserve"> </w:t>
      </w:r>
      <w:r>
        <w:rPr>
          <w:spacing w:val="-2"/>
          <w:sz w:val="20"/>
        </w:rPr>
        <w:t>ensuring compliance;</w:t>
      </w:r>
    </w:p>
    <w:p w14:paraId="16A5B765" w14:textId="77777777" w:rsidR="00F727BD" w:rsidRDefault="00ED164B">
      <w:pPr>
        <w:pStyle w:val="ListParagraph"/>
        <w:numPr>
          <w:ilvl w:val="1"/>
          <w:numId w:val="115"/>
        </w:numPr>
        <w:tabs>
          <w:tab w:val="left" w:pos="1325"/>
          <w:tab w:val="left" w:pos="1327"/>
        </w:tabs>
        <w:spacing w:before="59" w:line="249" w:lineRule="auto"/>
        <w:ind w:right="1888"/>
        <w:jc w:val="both"/>
        <w:rPr>
          <w:sz w:val="20"/>
        </w:rPr>
      </w:pPr>
      <w:r>
        <w:rPr>
          <w:sz w:val="20"/>
        </w:rPr>
        <w:t>promote preference and reservations schemes for small and micro enterprises and other disadvantaged groups, citizen contractors, women, youth, persons with disabilities, minorities and marginalized groups in public procurement at the county;</w:t>
      </w:r>
    </w:p>
    <w:p w14:paraId="6E79652C" w14:textId="77777777" w:rsidR="00F727BD" w:rsidRDefault="00ED164B">
      <w:pPr>
        <w:pStyle w:val="ListParagraph"/>
        <w:numPr>
          <w:ilvl w:val="1"/>
          <w:numId w:val="115"/>
        </w:numPr>
        <w:tabs>
          <w:tab w:val="left" w:pos="1325"/>
          <w:tab w:val="left" w:pos="1327"/>
        </w:tabs>
        <w:spacing w:before="60" w:line="249" w:lineRule="auto"/>
        <w:ind w:right="1889"/>
        <w:jc w:val="both"/>
        <w:rPr>
          <w:sz w:val="20"/>
        </w:rPr>
      </w:pPr>
      <w:r>
        <w:rPr>
          <w:sz w:val="20"/>
        </w:rPr>
        <w:t>promote preference and reservation schemes for residents of the county</w:t>
      </w:r>
      <w:r>
        <w:rPr>
          <w:spacing w:val="-4"/>
          <w:sz w:val="20"/>
        </w:rPr>
        <w:t xml:space="preserve"> </w:t>
      </w:r>
      <w:r>
        <w:rPr>
          <w:sz w:val="20"/>
        </w:rPr>
        <w:t>to</w:t>
      </w:r>
      <w:r>
        <w:rPr>
          <w:spacing w:val="-4"/>
          <w:sz w:val="20"/>
        </w:rPr>
        <w:t xml:space="preserve"> </w:t>
      </w:r>
      <w:r>
        <w:rPr>
          <w:sz w:val="20"/>
        </w:rPr>
        <w:t>ensure</w:t>
      </w:r>
      <w:r>
        <w:rPr>
          <w:spacing w:val="-4"/>
          <w:sz w:val="20"/>
        </w:rPr>
        <w:t xml:space="preserve"> </w:t>
      </w:r>
      <w:r>
        <w:rPr>
          <w:sz w:val="20"/>
        </w:rPr>
        <w:t>a</w:t>
      </w:r>
      <w:r>
        <w:rPr>
          <w:spacing w:val="-4"/>
          <w:sz w:val="20"/>
        </w:rPr>
        <w:t xml:space="preserve"> </w:t>
      </w:r>
      <w:r>
        <w:rPr>
          <w:sz w:val="20"/>
        </w:rPr>
        <w:t>minimum</w:t>
      </w:r>
      <w:r>
        <w:rPr>
          <w:spacing w:val="-4"/>
          <w:sz w:val="20"/>
        </w:rPr>
        <w:t xml:space="preserve"> </w:t>
      </w:r>
      <w:r>
        <w:rPr>
          <w:sz w:val="20"/>
        </w:rPr>
        <w:t>of</w:t>
      </w:r>
      <w:r>
        <w:rPr>
          <w:spacing w:val="-4"/>
          <w:sz w:val="20"/>
        </w:rPr>
        <w:t xml:space="preserve"> </w:t>
      </w:r>
      <w:r>
        <w:rPr>
          <w:sz w:val="20"/>
        </w:rPr>
        <w:t>twenty</w:t>
      </w:r>
      <w:r>
        <w:rPr>
          <w:spacing w:val="-4"/>
          <w:sz w:val="20"/>
        </w:rPr>
        <w:t xml:space="preserve"> </w:t>
      </w:r>
      <w:r>
        <w:rPr>
          <w:sz w:val="20"/>
        </w:rPr>
        <w:t>percent</w:t>
      </w:r>
      <w:r>
        <w:rPr>
          <w:spacing w:val="-4"/>
          <w:sz w:val="20"/>
        </w:rPr>
        <w:t xml:space="preserve"> </w:t>
      </w:r>
      <w:r>
        <w:rPr>
          <w:sz w:val="20"/>
        </w:rPr>
        <w:t>in</w:t>
      </w:r>
      <w:r>
        <w:rPr>
          <w:spacing w:val="-4"/>
          <w:sz w:val="20"/>
        </w:rPr>
        <w:t xml:space="preserve"> </w:t>
      </w:r>
      <w:r>
        <w:rPr>
          <w:sz w:val="20"/>
        </w:rPr>
        <w:t>public</w:t>
      </w:r>
      <w:r>
        <w:rPr>
          <w:spacing w:val="-4"/>
          <w:sz w:val="20"/>
        </w:rPr>
        <w:t xml:space="preserve"> </w:t>
      </w:r>
      <w:r>
        <w:rPr>
          <w:sz w:val="20"/>
        </w:rPr>
        <w:t>procurement at the county;</w:t>
      </w:r>
    </w:p>
    <w:p w14:paraId="422B2DC3" w14:textId="77777777" w:rsidR="00F727BD" w:rsidRDefault="00ED164B">
      <w:pPr>
        <w:pStyle w:val="ListParagraph"/>
        <w:numPr>
          <w:ilvl w:val="1"/>
          <w:numId w:val="115"/>
        </w:numPr>
        <w:tabs>
          <w:tab w:val="left" w:pos="1325"/>
          <w:tab w:val="left" w:pos="1327"/>
        </w:tabs>
        <w:spacing w:before="59" w:line="249" w:lineRule="auto"/>
        <w:ind w:right="1889"/>
        <w:jc w:val="both"/>
        <w:rPr>
          <w:sz w:val="20"/>
        </w:rPr>
      </w:pPr>
      <w:r>
        <w:rPr>
          <w:sz w:val="20"/>
        </w:rPr>
        <w:t>administer</w:t>
      </w:r>
      <w:r>
        <w:rPr>
          <w:spacing w:val="-14"/>
          <w:sz w:val="20"/>
        </w:rPr>
        <w:t xml:space="preserve"> </w:t>
      </w:r>
      <w:r>
        <w:rPr>
          <w:sz w:val="20"/>
        </w:rPr>
        <w:t>the</w:t>
      </w:r>
      <w:r>
        <w:rPr>
          <w:spacing w:val="-14"/>
          <w:sz w:val="20"/>
        </w:rPr>
        <w:t xml:space="preserve"> </w:t>
      </w:r>
      <w:r>
        <w:rPr>
          <w:sz w:val="20"/>
        </w:rPr>
        <w:t>scheme</w:t>
      </w:r>
      <w:r>
        <w:rPr>
          <w:spacing w:val="-14"/>
          <w:sz w:val="20"/>
        </w:rPr>
        <w:t xml:space="preserve"> </w:t>
      </w:r>
      <w:r>
        <w:rPr>
          <w:sz w:val="20"/>
        </w:rPr>
        <w:t>of</w:t>
      </w:r>
      <w:r>
        <w:rPr>
          <w:spacing w:val="-14"/>
          <w:sz w:val="20"/>
        </w:rPr>
        <w:t xml:space="preserve"> </w:t>
      </w:r>
      <w:r>
        <w:rPr>
          <w:sz w:val="20"/>
        </w:rPr>
        <w:t>service</w:t>
      </w:r>
      <w:r>
        <w:rPr>
          <w:spacing w:val="-14"/>
          <w:sz w:val="20"/>
        </w:rPr>
        <w:t xml:space="preserve"> </w:t>
      </w:r>
      <w:r>
        <w:rPr>
          <w:sz w:val="20"/>
        </w:rPr>
        <w:t>for</w:t>
      </w:r>
      <w:r>
        <w:rPr>
          <w:spacing w:val="-14"/>
          <w:sz w:val="20"/>
        </w:rPr>
        <w:t xml:space="preserve"> </w:t>
      </w:r>
      <w:r>
        <w:rPr>
          <w:sz w:val="20"/>
        </w:rPr>
        <w:t>county</w:t>
      </w:r>
      <w:r>
        <w:rPr>
          <w:spacing w:val="-14"/>
          <w:sz w:val="20"/>
        </w:rPr>
        <w:t xml:space="preserve"> </w:t>
      </w:r>
      <w:r>
        <w:rPr>
          <w:sz w:val="20"/>
        </w:rPr>
        <w:t>government</w:t>
      </w:r>
      <w:r>
        <w:rPr>
          <w:spacing w:val="-14"/>
          <w:sz w:val="20"/>
        </w:rPr>
        <w:t xml:space="preserve"> </w:t>
      </w:r>
      <w:r>
        <w:rPr>
          <w:sz w:val="20"/>
        </w:rPr>
        <w:t>procurement and supply chain management officers and capacity building.</w:t>
      </w:r>
    </w:p>
    <w:p w14:paraId="0D877785" w14:textId="77777777" w:rsidR="00F727BD" w:rsidRDefault="00ED164B">
      <w:pPr>
        <w:pStyle w:val="ListParagraph"/>
        <w:numPr>
          <w:ilvl w:val="0"/>
          <w:numId w:val="115"/>
        </w:numPr>
        <w:tabs>
          <w:tab w:val="left" w:pos="851"/>
        </w:tabs>
        <w:spacing w:before="70" w:line="249" w:lineRule="auto"/>
        <w:ind w:right="1888" w:firstLine="283"/>
        <w:jc w:val="both"/>
        <w:rPr>
          <w:sz w:val="20"/>
        </w:rPr>
      </w:pPr>
      <w:r>
        <w:rPr>
          <w:sz w:val="20"/>
        </w:rPr>
        <w:t xml:space="preserve">The County Treasury may prescribe an institutional </w:t>
      </w:r>
      <w:r>
        <w:rPr>
          <w:sz w:val="20"/>
        </w:rPr>
        <w:t>framework to provide for the procurement, administration and management of common user items for the county government.</w:t>
      </w:r>
    </w:p>
    <w:p w14:paraId="2100EF74" w14:textId="77777777" w:rsidR="00F727BD" w:rsidRDefault="00ED164B">
      <w:pPr>
        <w:pStyle w:val="Heading3"/>
        <w:ind w:left="55" w:right="1752"/>
        <w:jc w:val="center"/>
      </w:pPr>
      <w:r>
        <w:t>PART</w:t>
      </w:r>
      <w:r>
        <w:rPr>
          <w:spacing w:val="-9"/>
        </w:rPr>
        <w:t xml:space="preserve"> </w:t>
      </w:r>
      <w:r>
        <w:t>IV</w:t>
      </w:r>
      <w:r>
        <w:rPr>
          <w:spacing w:val="-7"/>
        </w:rPr>
        <w:t xml:space="preserve"> </w:t>
      </w:r>
      <w:r>
        <w:t>–</w:t>
      </w:r>
      <w:r>
        <w:rPr>
          <w:spacing w:val="-7"/>
        </w:rPr>
        <w:t xml:space="preserve"> </w:t>
      </w:r>
      <w:r>
        <w:t>POWERS</w:t>
      </w:r>
      <w:r>
        <w:rPr>
          <w:spacing w:val="-7"/>
        </w:rPr>
        <w:t xml:space="preserve"> </w:t>
      </w:r>
      <w:r>
        <w:t>TO</w:t>
      </w:r>
      <w:r>
        <w:rPr>
          <w:spacing w:val="-7"/>
        </w:rPr>
        <w:t xml:space="preserve"> </w:t>
      </w:r>
      <w:r>
        <w:t>ENSURE</w:t>
      </w:r>
      <w:r>
        <w:rPr>
          <w:spacing w:val="-7"/>
        </w:rPr>
        <w:t xml:space="preserve"> </w:t>
      </w:r>
      <w:r>
        <w:rPr>
          <w:spacing w:val="-2"/>
        </w:rPr>
        <w:t>COMPLIANCE</w:t>
      </w:r>
    </w:p>
    <w:p w14:paraId="3BEEE937" w14:textId="77777777" w:rsidR="00F727BD" w:rsidRDefault="00ED164B">
      <w:pPr>
        <w:pStyle w:val="Heading4"/>
        <w:numPr>
          <w:ilvl w:val="0"/>
          <w:numId w:val="140"/>
        </w:numPr>
        <w:tabs>
          <w:tab w:val="left" w:pos="579"/>
        </w:tabs>
        <w:spacing w:before="125"/>
        <w:ind w:left="579" w:hanging="386"/>
      </w:pPr>
      <w:r>
        <w:t>Powers</w:t>
      </w:r>
      <w:r>
        <w:rPr>
          <w:spacing w:val="-5"/>
        </w:rPr>
        <w:t xml:space="preserve"> </w:t>
      </w:r>
      <w:r>
        <w:t>to</w:t>
      </w:r>
      <w:r>
        <w:rPr>
          <w:spacing w:val="-5"/>
        </w:rPr>
        <w:t xml:space="preserve"> </w:t>
      </w:r>
      <w:r>
        <w:t>ensure</w:t>
      </w:r>
      <w:r>
        <w:rPr>
          <w:spacing w:val="-4"/>
        </w:rPr>
        <w:t xml:space="preserve"> </w:t>
      </w:r>
      <w:r>
        <w:rPr>
          <w:spacing w:val="-2"/>
        </w:rPr>
        <w:t>compliance</w:t>
      </w:r>
    </w:p>
    <w:p w14:paraId="5775C609" w14:textId="77777777" w:rsidR="00F727BD" w:rsidRDefault="00ED164B">
      <w:pPr>
        <w:pStyle w:val="BodyText"/>
        <w:spacing w:before="123" w:line="249" w:lineRule="auto"/>
        <w:ind w:right="1887"/>
      </w:pPr>
      <w:r>
        <w:t xml:space="preserve">A public entity shall provide the National Treasury or the Authority with such information relating to procurement and asset disposal as may be required in </w:t>
      </w:r>
      <w:r>
        <w:rPr>
          <w:spacing w:val="-2"/>
        </w:rPr>
        <w:t>writing.</w:t>
      </w:r>
    </w:p>
    <w:p w14:paraId="5C3B260D" w14:textId="77777777" w:rsidR="00F727BD" w:rsidRDefault="00ED164B">
      <w:pPr>
        <w:pStyle w:val="Heading4"/>
        <w:numPr>
          <w:ilvl w:val="0"/>
          <w:numId w:val="140"/>
        </w:numPr>
        <w:tabs>
          <w:tab w:val="left" w:pos="579"/>
        </w:tabs>
        <w:spacing w:before="116"/>
        <w:ind w:left="579" w:hanging="386"/>
      </w:pPr>
      <w:r>
        <w:rPr>
          <w:spacing w:val="-2"/>
        </w:rPr>
        <w:t>Investigations</w:t>
      </w:r>
    </w:p>
    <w:p w14:paraId="642FB84E" w14:textId="77777777" w:rsidR="00F727BD" w:rsidRDefault="00ED164B">
      <w:pPr>
        <w:pStyle w:val="ListParagraph"/>
        <w:numPr>
          <w:ilvl w:val="0"/>
          <w:numId w:val="114"/>
        </w:numPr>
        <w:tabs>
          <w:tab w:val="left" w:pos="871"/>
        </w:tabs>
        <w:spacing w:before="78" w:line="249" w:lineRule="auto"/>
        <w:ind w:right="1888" w:firstLine="283"/>
        <w:jc w:val="both"/>
        <w:rPr>
          <w:sz w:val="20"/>
        </w:rPr>
      </w:pPr>
      <w:r>
        <w:rPr>
          <w:sz w:val="20"/>
        </w:rPr>
        <w:t xml:space="preserve">The Authority, may undertake investigations, at any reasonable time, by among other things examining the records and accounts of the </w:t>
      </w:r>
      <w:r>
        <w:rPr>
          <w:sz w:val="20"/>
        </w:rPr>
        <w:t>procuring entity and contractor, supplier or consultant relating to the procurement or disposal proceeding</w:t>
      </w:r>
      <w:r>
        <w:rPr>
          <w:spacing w:val="-5"/>
          <w:sz w:val="20"/>
        </w:rPr>
        <w:t xml:space="preserve"> </w:t>
      </w:r>
      <w:r>
        <w:rPr>
          <w:sz w:val="20"/>
        </w:rPr>
        <w:t>or</w:t>
      </w:r>
      <w:r>
        <w:rPr>
          <w:spacing w:val="-5"/>
          <w:sz w:val="20"/>
        </w:rPr>
        <w:t xml:space="preserve"> </w:t>
      </w:r>
      <w:r>
        <w:rPr>
          <w:sz w:val="20"/>
        </w:rPr>
        <w:t>contract</w:t>
      </w:r>
      <w:r>
        <w:rPr>
          <w:spacing w:val="-5"/>
          <w:sz w:val="20"/>
        </w:rPr>
        <w:t xml:space="preserve"> </w:t>
      </w:r>
      <w:r>
        <w:rPr>
          <w:sz w:val="20"/>
        </w:rPr>
        <w:t>with</w:t>
      </w:r>
      <w:r>
        <w:rPr>
          <w:spacing w:val="-5"/>
          <w:sz w:val="20"/>
        </w:rPr>
        <w:t xml:space="preserve"> </w:t>
      </w:r>
      <w:r>
        <w:rPr>
          <w:sz w:val="20"/>
        </w:rPr>
        <w:t>respect</w:t>
      </w:r>
      <w:r>
        <w:rPr>
          <w:spacing w:val="-5"/>
          <w:sz w:val="20"/>
        </w:rPr>
        <w:t xml:space="preserve"> </w:t>
      </w:r>
      <w:r>
        <w:rPr>
          <w:sz w:val="20"/>
        </w:rPr>
        <w:t>to</w:t>
      </w:r>
      <w:r>
        <w:rPr>
          <w:spacing w:val="-5"/>
          <w:sz w:val="20"/>
        </w:rPr>
        <w:t xml:space="preserve"> </w:t>
      </w:r>
      <w:r>
        <w:rPr>
          <w:sz w:val="20"/>
        </w:rPr>
        <w:t>a</w:t>
      </w:r>
      <w:r>
        <w:rPr>
          <w:spacing w:val="-5"/>
          <w:sz w:val="20"/>
        </w:rPr>
        <w:t xml:space="preserve"> </w:t>
      </w:r>
      <w:r>
        <w:rPr>
          <w:sz w:val="20"/>
        </w:rPr>
        <w:t>procurement</w:t>
      </w:r>
      <w:r>
        <w:rPr>
          <w:spacing w:val="-5"/>
          <w:sz w:val="20"/>
        </w:rPr>
        <w:t xml:space="preserve"> </w:t>
      </w:r>
      <w:r>
        <w:rPr>
          <w:sz w:val="20"/>
        </w:rPr>
        <w:t>or</w:t>
      </w:r>
      <w:r>
        <w:rPr>
          <w:spacing w:val="-5"/>
          <w:sz w:val="20"/>
        </w:rPr>
        <w:t xml:space="preserve"> </w:t>
      </w:r>
      <w:r>
        <w:rPr>
          <w:sz w:val="20"/>
        </w:rPr>
        <w:t>disposal</w:t>
      </w:r>
      <w:r>
        <w:rPr>
          <w:spacing w:val="-5"/>
          <w:sz w:val="20"/>
        </w:rPr>
        <w:t xml:space="preserve"> </w:t>
      </w:r>
      <w:r>
        <w:rPr>
          <w:sz w:val="20"/>
        </w:rPr>
        <w:t>with</w:t>
      </w:r>
      <w:r>
        <w:rPr>
          <w:spacing w:val="-5"/>
          <w:sz w:val="20"/>
        </w:rPr>
        <w:t xml:space="preserve"> </w:t>
      </w:r>
      <w:r>
        <w:rPr>
          <w:sz w:val="20"/>
        </w:rPr>
        <w:t>respect</w:t>
      </w:r>
      <w:r>
        <w:rPr>
          <w:spacing w:val="-5"/>
          <w:sz w:val="20"/>
        </w:rPr>
        <w:t xml:space="preserve"> </w:t>
      </w:r>
      <w:r>
        <w:rPr>
          <w:sz w:val="20"/>
        </w:rPr>
        <w:t>to</w:t>
      </w:r>
      <w:r>
        <w:rPr>
          <w:spacing w:val="-5"/>
          <w:sz w:val="20"/>
        </w:rPr>
        <w:t xml:space="preserve"> </w:t>
      </w:r>
      <w:r>
        <w:rPr>
          <w:sz w:val="20"/>
        </w:rPr>
        <w:t>a</w:t>
      </w:r>
    </w:p>
    <w:p w14:paraId="15BE84A5"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48F36E88" w14:textId="77777777" w:rsidR="00F727BD" w:rsidRDefault="00ED164B">
      <w:pPr>
        <w:pStyle w:val="BodyText"/>
        <w:spacing w:before="84" w:line="249" w:lineRule="auto"/>
        <w:ind w:right="1864" w:firstLine="0"/>
        <w:jc w:val="left"/>
      </w:pPr>
      <w:r>
        <w:lastRenderedPageBreak/>
        <w:t>State</w:t>
      </w:r>
      <w:r>
        <w:rPr>
          <w:spacing w:val="-8"/>
        </w:rPr>
        <w:t xml:space="preserve"> </w:t>
      </w:r>
      <w:r>
        <w:t>organ</w:t>
      </w:r>
      <w:r>
        <w:rPr>
          <w:spacing w:val="-8"/>
        </w:rPr>
        <w:t xml:space="preserve"> </w:t>
      </w:r>
      <w:r>
        <w:t>or</w:t>
      </w:r>
      <w:r>
        <w:rPr>
          <w:spacing w:val="-8"/>
        </w:rPr>
        <w:t xml:space="preserve"> </w:t>
      </w:r>
      <w:r>
        <w:t>public</w:t>
      </w:r>
      <w:r>
        <w:rPr>
          <w:spacing w:val="-8"/>
        </w:rPr>
        <w:t xml:space="preserve"> </w:t>
      </w:r>
      <w:r>
        <w:t>entity</w:t>
      </w:r>
      <w:r>
        <w:rPr>
          <w:spacing w:val="-8"/>
        </w:rPr>
        <w:t xml:space="preserve"> </w:t>
      </w:r>
      <w:r>
        <w:t>for</w:t>
      </w:r>
      <w:r>
        <w:rPr>
          <w:spacing w:val="-8"/>
        </w:rPr>
        <w:t xml:space="preserve"> </w:t>
      </w:r>
      <w:r>
        <w:t>the</w:t>
      </w:r>
      <w:r>
        <w:rPr>
          <w:spacing w:val="-8"/>
        </w:rPr>
        <w:t xml:space="preserve"> </w:t>
      </w:r>
      <w:r>
        <w:t>purpose</w:t>
      </w:r>
      <w:r>
        <w:rPr>
          <w:spacing w:val="-8"/>
        </w:rPr>
        <w:t xml:space="preserve"> </w:t>
      </w:r>
      <w:r>
        <w:t>of</w:t>
      </w:r>
      <w:r>
        <w:rPr>
          <w:spacing w:val="-8"/>
        </w:rPr>
        <w:t xml:space="preserve"> </w:t>
      </w:r>
      <w:r>
        <w:t>determining</w:t>
      </w:r>
      <w:r>
        <w:rPr>
          <w:spacing w:val="-8"/>
        </w:rPr>
        <w:t xml:space="preserve"> </w:t>
      </w:r>
      <w:r>
        <w:t>whether</w:t>
      </w:r>
      <w:r>
        <w:rPr>
          <w:spacing w:val="-8"/>
        </w:rPr>
        <w:t xml:space="preserve"> </w:t>
      </w:r>
      <w:r>
        <w:t>there</w:t>
      </w:r>
      <w:r>
        <w:rPr>
          <w:spacing w:val="-8"/>
        </w:rPr>
        <w:t xml:space="preserve"> </w:t>
      </w:r>
      <w:r>
        <w:t>has</w:t>
      </w:r>
      <w:r>
        <w:rPr>
          <w:spacing w:val="-8"/>
        </w:rPr>
        <w:t xml:space="preserve"> </w:t>
      </w:r>
      <w:r>
        <w:t>been a breach of this Act or the Regulations made thereunder.</w:t>
      </w:r>
    </w:p>
    <w:p w14:paraId="3DE420E9" w14:textId="77777777" w:rsidR="00F727BD" w:rsidRDefault="00ED164B">
      <w:pPr>
        <w:pStyle w:val="ListParagraph"/>
        <w:numPr>
          <w:ilvl w:val="0"/>
          <w:numId w:val="114"/>
        </w:numPr>
        <w:tabs>
          <w:tab w:val="left" w:pos="840"/>
        </w:tabs>
        <w:spacing w:before="70" w:line="249" w:lineRule="auto"/>
        <w:ind w:right="1887" w:firstLine="283"/>
        <w:rPr>
          <w:sz w:val="20"/>
        </w:rPr>
      </w:pPr>
      <w:r>
        <w:rPr>
          <w:sz w:val="20"/>
        </w:rPr>
        <w:t>An investigation under sub-section (1) may be initiated by the Authority or on request in writing by a public institution or any other person.</w:t>
      </w:r>
    </w:p>
    <w:p w14:paraId="73CF6BC0" w14:textId="77777777" w:rsidR="00F727BD" w:rsidRDefault="00ED164B">
      <w:pPr>
        <w:pStyle w:val="ListParagraph"/>
        <w:numPr>
          <w:ilvl w:val="0"/>
          <w:numId w:val="114"/>
        </w:numPr>
        <w:tabs>
          <w:tab w:val="left" w:pos="928"/>
        </w:tabs>
        <w:spacing w:before="69" w:line="249" w:lineRule="auto"/>
        <w:ind w:right="1888" w:firstLine="283"/>
        <w:rPr>
          <w:sz w:val="20"/>
        </w:rPr>
      </w:pPr>
      <w:r>
        <w:rPr>
          <w:sz w:val="20"/>
        </w:rPr>
        <w:t>Investigation</w:t>
      </w:r>
      <w:r>
        <w:rPr>
          <w:spacing w:val="40"/>
          <w:sz w:val="20"/>
        </w:rPr>
        <w:t xml:space="preserve"> </w:t>
      </w:r>
      <w:r>
        <w:rPr>
          <w:sz w:val="20"/>
        </w:rPr>
        <w:t>shall</w:t>
      </w:r>
      <w:r>
        <w:rPr>
          <w:spacing w:val="40"/>
          <w:sz w:val="20"/>
        </w:rPr>
        <w:t xml:space="preserve"> </w:t>
      </w:r>
      <w:r>
        <w:rPr>
          <w:sz w:val="20"/>
        </w:rPr>
        <w:t>be</w:t>
      </w:r>
      <w:r>
        <w:rPr>
          <w:spacing w:val="40"/>
          <w:sz w:val="20"/>
        </w:rPr>
        <w:t xml:space="preserve"> </w:t>
      </w:r>
      <w:r>
        <w:rPr>
          <w:sz w:val="20"/>
        </w:rPr>
        <w:t>conducted</w:t>
      </w:r>
      <w:r>
        <w:rPr>
          <w:spacing w:val="40"/>
          <w:sz w:val="20"/>
        </w:rPr>
        <w:t xml:space="preserve"> </w:t>
      </w:r>
      <w:r>
        <w:rPr>
          <w:sz w:val="20"/>
        </w:rPr>
        <w:t>by</w:t>
      </w:r>
      <w:r>
        <w:rPr>
          <w:spacing w:val="40"/>
          <w:sz w:val="20"/>
        </w:rPr>
        <w:t xml:space="preserve"> </w:t>
      </w:r>
      <w:r>
        <w:rPr>
          <w:sz w:val="20"/>
        </w:rPr>
        <w:t>an</w:t>
      </w:r>
      <w:r>
        <w:rPr>
          <w:spacing w:val="40"/>
          <w:sz w:val="20"/>
        </w:rPr>
        <w:t xml:space="preserve"> </w:t>
      </w:r>
      <w:r>
        <w:rPr>
          <w:sz w:val="20"/>
        </w:rPr>
        <w:t>investigator</w:t>
      </w:r>
      <w:r>
        <w:rPr>
          <w:spacing w:val="40"/>
          <w:sz w:val="20"/>
        </w:rPr>
        <w:t xml:space="preserve"> </w:t>
      </w:r>
      <w:r>
        <w:rPr>
          <w:sz w:val="20"/>
        </w:rPr>
        <w:t>appointed</w:t>
      </w:r>
      <w:r>
        <w:rPr>
          <w:spacing w:val="40"/>
          <w:sz w:val="20"/>
        </w:rPr>
        <w:t xml:space="preserve"> </w:t>
      </w:r>
      <w:r>
        <w:rPr>
          <w:sz w:val="20"/>
        </w:rPr>
        <w:t>for</w:t>
      </w:r>
      <w:r>
        <w:rPr>
          <w:spacing w:val="40"/>
          <w:sz w:val="20"/>
        </w:rPr>
        <w:t xml:space="preserve"> </w:t>
      </w:r>
      <w:r>
        <w:rPr>
          <w:sz w:val="20"/>
        </w:rPr>
        <w:t>the purpose by the Authority.</w:t>
      </w:r>
    </w:p>
    <w:p w14:paraId="77658E2C" w14:textId="77777777" w:rsidR="00F727BD" w:rsidRDefault="00ED164B">
      <w:pPr>
        <w:pStyle w:val="Heading4"/>
        <w:numPr>
          <w:ilvl w:val="0"/>
          <w:numId w:val="140"/>
        </w:numPr>
        <w:tabs>
          <w:tab w:val="left" w:pos="579"/>
        </w:tabs>
        <w:ind w:left="579" w:hanging="386"/>
      </w:pPr>
      <w:r>
        <w:t>Powers</w:t>
      </w:r>
      <w:r>
        <w:rPr>
          <w:spacing w:val="-4"/>
        </w:rPr>
        <w:t xml:space="preserve"> </w:t>
      </w:r>
      <w:r>
        <w:t>of</w:t>
      </w:r>
      <w:r>
        <w:rPr>
          <w:spacing w:val="-3"/>
        </w:rPr>
        <w:t xml:space="preserve"> </w:t>
      </w:r>
      <w:r>
        <w:rPr>
          <w:spacing w:val="-2"/>
        </w:rPr>
        <w:t>investigators</w:t>
      </w:r>
    </w:p>
    <w:p w14:paraId="0E0C1DB5" w14:textId="77777777" w:rsidR="00F727BD" w:rsidRDefault="00ED164B">
      <w:pPr>
        <w:pStyle w:val="ListParagraph"/>
        <w:numPr>
          <w:ilvl w:val="0"/>
          <w:numId w:val="113"/>
        </w:numPr>
        <w:tabs>
          <w:tab w:val="left" w:pos="862"/>
        </w:tabs>
        <w:spacing w:before="78" w:line="249" w:lineRule="auto"/>
        <w:ind w:right="1891" w:firstLine="283"/>
        <w:jc w:val="both"/>
        <w:rPr>
          <w:sz w:val="20"/>
        </w:rPr>
      </w:pPr>
      <w:r>
        <w:rPr>
          <w:sz w:val="20"/>
        </w:rPr>
        <w:t>For the purpose of carrying out an investigation of procurement or asset disposal proceedings an investigator has the following powers—</w:t>
      </w:r>
    </w:p>
    <w:p w14:paraId="01DC55A4" w14:textId="77777777" w:rsidR="00F727BD" w:rsidRDefault="00ED164B">
      <w:pPr>
        <w:pStyle w:val="ListParagraph"/>
        <w:numPr>
          <w:ilvl w:val="1"/>
          <w:numId w:val="113"/>
        </w:numPr>
        <w:tabs>
          <w:tab w:val="left" w:pos="1325"/>
          <w:tab w:val="left" w:pos="1327"/>
        </w:tabs>
        <w:spacing w:before="58" w:line="249" w:lineRule="auto"/>
        <w:ind w:right="1888"/>
        <w:jc w:val="both"/>
        <w:rPr>
          <w:sz w:val="20"/>
        </w:rPr>
      </w:pPr>
      <w:r>
        <w:rPr>
          <w:spacing w:val="-2"/>
          <w:sz w:val="20"/>
        </w:rPr>
        <w:t>with</w:t>
      </w:r>
      <w:r>
        <w:rPr>
          <w:spacing w:val="-7"/>
          <w:sz w:val="20"/>
        </w:rPr>
        <w:t xml:space="preserve"> </w:t>
      </w:r>
      <w:r>
        <w:rPr>
          <w:spacing w:val="-2"/>
          <w:sz w:val="20"/>
        </w:rPr>
        <w:t>prior</w:t>
      </w:r>
      <w:r>
        <w:rPr>
          <w:spacing w:val="-7"/>
          <w:sz w:val="20"/>
        </w:rPr>
        <w:t xml:space="preserve"> </w:t>
      </w:r>
      <w:r>
        <w:rPr>
          <w:spacing w:val="-2"/>
          <w:sz w:val="20"/>
        </w:rPr>
        <w:t>notification</w:t>
      </w:r>
      <w:r>
        <w:rPr>
          <w:spacing w:val="-7"/>
          <w:sz w:val="20"/>
        </w:rPr>
        <w:t xml:space="preserve"> </w:t>
      </w:r>
      <w:r>
        <w:rPr>
          <w:spacing w:val="-2"/>
          <w:sz w:val="20"/>
        </w:rPr>
        <w:t>to</w:t>
      </w:r>
      <w:r>
        <w:rPr>
          <w:spacing w:val="-7"/>
          <w:sz w:val="20"/>
        </w:rPr>
        <w:t xml:space="preserve"> </w:t>
      </w:r>
      <w:r>
        <w:rPr>
          <w:spacing w:val="-2"/>
          <w:sz w:val="20"/>
        </w:rPr>
        <w:t>the</w:t>
      </w:r>
      <w:r>
        <w:rPr>
          <w:spacing w:val="-7"/>
          <w:sz w:val="20"/>
        </w:rPr>
        <w:t xml:space="preserve"> </w:t>
      </w:r>
      <w:r>
        <w:rPr>
          <w:spacing w:val="-2"/>
          <w:sz w:val="20"/>
        </w:rPr>
        <w:t>procuring</w:t>
      </w:r>
      <w:r>
        <w:rPr>
          <w:spacing w:val="-7"/>
          <w:sz w:val="20"/>
        </w:rPr>
        <w:t xml:space="preserve"> </w:t>
      </w:r>
      <w:r>
        <w:rPr>
          <w:spacing w:val="-2"/>
          <w:sz w:val="20"/>
        </w:rPr>
        <w:t>entity,</w:t>
      </w:r>
      <w:r>
        <w:rPr>
          <w:spacing w:val="-7"/>
          <w:sz w:val="20"/>
        </w:rPr>
        <w:t xml:space="preserve"> </w:t>
      </w:r>
      <w:r>
        <w:rPr>
          <w:spacing w:val="-2"/>
          <w:sz w:val="20"/>
        </w:rPr>
        <w:t>the</w:t>
      </w:r>
      <w:r>
        <w:rPr>
          <w:spacing w:val="-7"/>
          <w:sz w:val="20"/>
        </w:rPr>
        <w:t xml:space="preserve"> </w:t>
      </w:r>
      <w:r>
        <w:rPr>
          <w:spacing w:val="-2"/>
          <w:sz w:val="20"/>
        </w:rPr>
        <w:t>investigator</w:t>
      </w:r>
      <w:r>
        <w:rPr>
          <w:spacing w:val="-7"/>
          <w:sz w:val="20"/>
        </w:rPr>
        <w:t xml:space="preserve"> </w:t>
      </w:r>
      <w:r>
        <w:rPr>
          <w:spacing w:val="-2"/>
          <w:sz w:val="20"/>
        </w:rPr>
        <w:t>shall</w:t>
      </w:r>
      <w:r>
        <w:rPr>
          <w:spacing w:val="-7"/>
          <w:sz w:val="20"/>
        </w:rPr>
        <w:t xml:space="preserve"> </w:t>
      </w:r>
      <w:r>
        <w:rPr>
          <w:spacing w:val="-2"/>
          <w:sz w:val="20"/>
        </w:rPr>
        <w:t xml:space="preserve">have </w:t>
      </w:r>
      <w:r>
        <w:rPr>
          <w:sz w:val="20"/>
        </w:rPr>
        <w:t>access to all relevant premises, books, records, returns, reports and other</w:t>
      </w:r>
      <w:r>
        <w:rPr>
          <w:spacing w:val="-3"/>
          <w:sz w:val="20"/>
        </w:rPr>
        <w:t xml:space="preserve"> </w:t>
      </w:r>
      <w:r>
        <w:rPr>
          <w:sz w:val="20"/>
        </w:rPr>
        <w:t>documents</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procuring</w:t>
      </w:r>
      <w:r>
        <w:rPr>
          <w:spacing w:val="-3"/>
          <w:sz w:val="20"/>
        </w:rPr>
        <w:t xml:space="preserve"> </w:t>
      </w:r>
      <w:r>
        <w:rPr>
          <w:sz w:val="20"/>
        </w:rPr>
        <w:t>entity</w:t>
      </w:r>
      <w:r>
        <w:rPr>
          <w:spacing w:val="-3"/>
          <w:sz w:val="20"/>
        </w:rPr>
        <w:t xml:space="preserve"> </w:t>
      </w:r>
      <w:r>
        <w:rPr>
          <w:sz w:val="20"/>
        </w:rPr>
        <w:t>or</w:t>
      </w:r>
      <w:r>
        <w:rPr>
          <w:spacing w:val="-3"/>
          <w:sz w:val="20"/>
        </w:rPr>
        <w:t xml:space="preserve"> </w:t>
      </w:r>
      <w:r>
        <w:rPr>
          <w:sz w:val="20"/>
        </w:rPr>
        <w:t>a</w:t>
      </w:r>
      <w:r>
        <w:rPr>
          <w:spacing w:val="-3"/>
          <w:sz w:val="20"/>
        </w:rPr>
        <w:t xml:space="preserve"> </w:t>
      </w:r>
      <w:r>
        <w:rPr>
          <w:sz w:val="20"/>
        </w:rPr>
        <w:t>person</w:t>
      </w:r>
      <w:r>
        <w:rPr>
          <w:spacing w:val="-3"/>
          <w:sz w:val="20"/>
        </w:rPr>
        <w:t xml:space="preserve"> </w:t>
      </w:r>
      <w:r>
        <w:rPr>
          <w:sz w:val="20"/>
        </w:rPr>
        <w:t>who</w:t>
      </w:r>
      <w:r>
        <w:rPr>
          <w:spacing w:val="-3"/>
          <w:sz w:val="20"/>
        </w:rPr>
        <w:t xml:space="preserve"> </w:t>
      </w:r>
      <w:r>
        <w:rPr>
          <w:sz w:val="20"/>
        </w:rPr>
        <w:t xml:space="preserve">participated </w:t>
      </w:r>
      <w:r>
        <w:rPr>
          <w:spacing w:val="-2"/>
          <w:sz w:val="20"/>
        </w:rPr>
        <w:t>in</w:t>
      </w:r>
      <w:r>
        <w:rPr>
          <w:spacing w:val="-5"/>
          <w:sz w:val="20"/>
        </w:rPr>
        <w:t xml:space="preserve"> </w:t>
      </w:r>
      <w:r>
        <w:rPr>
          <w:spacing w:val="-2"/>
          <w:sz w:val="20"/>
        </w:rPr>
        <w:t>the</w:t>
      </w:r>
      <w:r>
        <w:rPr>
          <w:spacing w:val="-5"/>
          <w:sz w:val="20"/>
        </w:rPr>
        <w:t xml:space="preserve"> </w:t>
      </w:r>
      <w:r>
        <w:rPr>
          <w:spacing w:val="-2"/>
          <w:sz w:val="20"/>
        </w:rPr>
        <w:t>procurement</w:t>
      </w:r>
      <w:r>
        <w:rPr>
          <w:spacing w:val="-5"/>
          <w:sz w:val="20"/>
        </w:rPr>
        <w:t xml:space="preserve"> </w:t>
      </w:r>
      <w:r>
        <w:rPr>
          <w:spacing w:val="-2"/>
          <w:sz w:val="20"/>
        </w:rPr>
        <w:t>or</w:t>
      </w:r>
      <w:r>
        <w:rPr>
          <w:spacing w:val="-5"/>
          <w:sz w:val="20"/>
        </w:rPr>
        <w:t xml:space="preserve"> </w:t>
      </w:r>
      <w:r>
        <w:rPr>
          <w:spacing w:val="-2"/>
          <w:sz w:val="20"/>
        </w:rPr>
        <w:t>asset</w:t>
      </w:r>
      <w:r>
        <w:rPr>
          <w:spacing w:val="-5"/>
          <w:sz w:val="20"/>
        </w:rPr>
        <w:t xml:space="preserve"> </w:t>
      </w:r>
      <w:r>
        <w:rPr>
          <w:spacing w:val="-2"/>
          <w:sz w:val="20"/>
        </w:rPr>
        <w:t>disposal</w:t>
      </w:r>
      <w:r>
        <w:rPr>
          <w:spacing w:val="-5"/>
          <w:sz w:val="20"/>
        </w:rPr>
        <w:t xml:space="preserve"> </w:t>
      </w:r>
      <w:r>
        <w:rPr>
          <w:spacing w:val="-2"/>
          <w:sz w:val="20"/>
        </w:rPr>
        <w:t>proceedings,</w:t>
      </w:r>
      <w:r>
        <w:rPr>
          <w:spacing w:val="-5"/>
          <w:sz w:val="20"/>
        </w:rPr>
        <w:t xml:space="preserve"> </w:t>
      </w:r>
      <w:r>
        <w:rPr>
          <w:spacing w:val="-2"/>
          <w:sz w:val="20"/>
        </w:rPr>
        <w:t>including</w:t>
      </w:r>
      <w:r>
        <w:rPr>
          <w:spacing w:val="-5"/>
          <w:sz w:val="20"/>
        </w:rPr>
        <w:t xml:space="preserve"> </w:t>
      </w:r>
      <w:r>
        <w:rPr>
          <w:spacing w:val="-2"/>
          <w:sz w:val="20"/>
        </w:rPr>
        <w:t>electronic documents;</w:t>
      </w:r>
    </w:p>
    <w:p w14:paraId="7CCE207C" w14:textId="77777777" w:rsidR="00F727BD" w:rsidRDefault="00ED164B">
      <w:pPr>
        <w:pStyle w:val="ListParagraph"/>
        <w:numPr>
          <w:ilvl w:val="1"/>
          <w:numId w:val="113"/>
        </w:numPr>
        <w:tabs>
          <w:tab w:val="left" w:pos="1325"/>
          <w:tab w:val="left" w:pos="1327"/>
        </w:tabs>
        <w:spacing w:before="61" w:line="249" w:lineRule="auto"/>
        <w:ind w:right="1889"/>
        <w:jc w:val="both"/>
        <w:rPr>
          <w:sz w:val="20"/>
        </w:rPr>
      </w:pPr>
      <w:r>
        <w:rPr>
          <w:sz w:val="20"/>
        </w:rPr>
        <w:t>the investigator may remove or make copies of any documents the investigator has access to under paragraph (a);</w:t>
      </w:r>
    </w:p>
    <w:p w14:paraId="0AC11FD3" w14:textId="77777777" w:rsidR="00F727BD" w:rsidRDefault="00ED164B">
      <w:pPr>
        <w:pStyle w:val="ListParagraph"/>
        <w:numPr>
          <w:ilvl w:val="1"/>
          <w:numId w:val="113"/>
        </w:numPr>
        <w:tabs>
          <w:tab w:val="left" w:pos="1327"/>
        </w:tabs>
        <w:spacing w:before="58" w:line="249" w:lineRule="auto"/>
        <w:ind w:right="1889"/>
        <w:jc w:val="both"/>
        <w:rPr>
          <w:sz w:val="20"/>
        </w:rPr>
      </w:pPr>
      <w:r>
        <w:rPr>
          <w:sz w:val="20"/>
        </w:rPr>
        <w:t xml:space="preserve">where an investigator removes a document from the premises, the investigator shall certify a copy of the </w:t>
      </w:r>
      <w:r>
        <w:rPr>
          <w:sz w:val="20"/>
        </w:rPr>
        <w:t>document to be left with the procuring entity; and</w:t>
      </w:r>
    </w:p>
    <w:p w14:paraId="2DEEA5EA" w14:textId="77777777" w:rsidR="00F727BD" w:rsidRDefault="00ED164B">
      <w:pPr>
        <w:pStyle w:val="ListParagraph"/>
        <w:numPr>
          <w:ilvl w:val="1"/>
          <w:numId w:val="113"/>
        </w:numPr>
        <w:tabs>
          <w:tab w:val="left" w:pos="1325"/>
          <w:tab w:val="left" w:pos="1327"/>
        </w:tabs>
        <w:spacing w:before="59" w:line="249" w:lineRule="auto"/>
        <w:ind w:right="1889"/>
        <w:jc w:val="both"/>
        <w:rPr>
          <w:sz w:val="20"/>
        </w:rPr>
      </w:pPr>
      <w:r>
        <w:rPr>
          <w:sz w:val="20"/>
        </w:rPr>
        <w:t>the investigator may require any of the following to provide explanations, information and assistance—</w:t>
      </w:r>
    </w:p>
    <w:p w14:paraId="375FC7B1" w14:textId="77777777" w:rsidR="00F727BD" w:rsidRDefault="00ED164B">
      <w:pPr>
        <w:pStyle w:val="ListParagraph"/>
        <w:numPr>
          <w:ilvl w:val="2"/>
          <w:numId w:val="113"/>
        </w:numPr>
        <w:tabs>
          <w:tab w:val="left" w:pos="1893"/>
        </w:tabs>
        <w:spacing w:before="59"/>
        <w:ind w:left="1893" w:hanging="460"/>
        <w:jc w:val="both"/>
        <w:rPr>
          <w:sz w:val="20"/>
        </w:rPr>
      </w:pPr>
      <w:r>
        <w:rPr>
          <w:sz w:val="20"/>
        </w:rPr>
        <w:t>an</w:t>
      </w:r>
      <w:r>
        <w:rPr>
          <w:spacing w:val="-7"/>
          <w:sz w:val="20"/>
        </w:rPr>
        <w:t xml:space="preserve"> </w:t>
      </w:r>
      <w:r>
        <w:rPr>
          <w:sz w:val="20"/>
        </w:rPr>
        <w:t>employee</w:t>
      </w:r>
      <w:r>
        <w:rPr>
          <w:spacing w:val="-5"/>
          <w:sz w:val="20"/>
        </w:rPr>
        <w:t xml:space="preserve"> </w:t>
      </w:r>
      <w:r>
        <w:rPr>
          <w:sz w:val="20"/>
        </w:rPr>
        <w:t>or</w:t>
      </w:r>
      <w:r>
        <w:rPr>
          <w:spacing w:val="-5"/>
          <w:sz w:val="20"/>
        </w:rPr>
        <w:t xml:space="preserve"> </w:t>
      </w:r>
      <w:r>
        <w:rPr>
          <w:sz w:val="20"/>
        </w:rPr>
        <w:t>officer</w:t>
      </w:r>
      <w:r>
        <w:rPr>
          <w:spacing w:val="-4"/>
          <w:sz w:val="20"/>
        </w:rPr>
        <w:t xml:space="preserve"> </w:t>
      </w:r>
      <w:r>
        <w:rPr>
          <w:sz w:val="20"/>
        </w:rPr>
        <w:t>of</w:t>
      </w:r>
      <w:r>
        <w:rPr>
          <w:spacing w:val="-5"/>
          <w:sz w:val="20"/>
        </w:rPr>
        <w:t xml:space="preserve"> </w:t>
      </w:r>
      <w:r>
        <w:rPr>
          <w:sz w:val="20"/>
        </w:rPr>
        <w:t>the</w:t>
      </w:r>
      <w:r>
        <w:rPr>
          <w:spacing w:val="-5"/>
          <w:sz w:val="20"/>
        </w:rPr>
        <w:t xml:space="preserve"> </w:t>
      </w:r>
      <w:r>
        <w:rPr>
          <w:sz w:val="20"/>
        </w:rPr>
        <w:t>procuring</w:t>
      </w:r>
      <w:r>
        <w:rPr>
          <w:spacing w:val="-5"/>
          <w:sz w:val="20"/>
        </w:rPr>
        <w:t xml:space="preserve"> </w:t>
      </w:r>
      <w:r>
        <w:rPr>
          <w:sz w:val="20"/>
        </w:rPr>
        <w:t>entity;</w:t>
      </w:r>
      <w:r>
        <w:rPr>
          <w:spacing w:val="-4"/>
          <w:sz w:val="20"/>
        </w:rPr>
        <w:t xml:space="preserve"> </w:t>
      </w:r>
      <w:r>
        <w:rPr>
          <w:spacing w:val="-5"/>
          <w:sz w:val="20"/>
        </w:rPr>
        <w:t>or</w:t>
      </w:r>
    </w:p>
    <w:p w14:paraId="707CA84A" w14:textId="77777777" w:rsidR="00F727BD" w:rsidRDefault="00ED164B">
      <w:pPr>
        <w:pStyle w:val="ListParagraph"/>
        <w:numPr>
          <w:ilvl w:val="2"/>
          <w:numId w:val="113"/>
        </w:numPr>
        <w:tabs>
          <w:tab w:val="left" w:pos="1892"/>
          <w:tab w:val="left" w:pos="1894"/>
        </w:tabs>
        <w:spacing w:before="67" w:line="249" w:lineRule="auto"/>
        <w:ind w:right="1889" w:hanging="506"/>
        <w:jc w:val="both"/>
        <w:rPr>
          <w:sz w:val="20"/>
        </w:rPr>
      </w:pPr>
      <w:r>
        <w:rPr>
          <w:sz w:val="20"/>
        </w:rPr>
        <w:t>an employee or officer of a person who participated in the procurement or asset disposal proceedings.</w:t>
      </w:r>
    </w:p>
    <w:p w14:paraId="79511AA9" w14:textId="77777777" w:rsidR="00F727BD" w:rsidRDefault="00ED164B">
      <w:pPr>
        <w:pStyle w:val="ListParagraph"/>
        <w:numPr>
          <w:ilvl w:val="0"/>
          <w:numId w:val="113"/>
        </w:numPr>
        <w:tabs>
          <w:tab w:val="left" w:pos="850"/>
        </w:tabs>
        <w:spacing w:before="69" w:line="249" w:lineRule="auto"/>
        <w:ind w:right="1890" w:firstLine="283"/>
        <w:jc w:val="both"/>
        <w:rPr>
          <w:sz w:val="20"/>
        </w:rPr>
      </w:pPr>
      <w:r>
        <w:rPr>
          <w:sz w:val="20"/>
        </w:rPr>
        <w:t>In addition to the powers under subsection (1), an investigator shall have such other powers as may be prescribed by Regulations.</w:t>
      </w:r>
    </w:p>
    <w:p w14:paraId="3778C84C" w14:textId="77777777" w:rsidR="00F727BD" w:rsidRDefault="00ED164B">
      <w:pPr>
        <w:pStyle w:val="ListParagraph"/>
        <w:numPr>
          <w:ilvl w:val="0"/>
          <w:numId w:val="113"/>
        </w:numPr>
        <w:tabs>
          <w:tab w:val="left" w:pos="816"/>
        </w:tabs>
        <w:spacing w:before="70" w:line="249" w:lineRule="auto"/>
        <w:ind w:right="1888" w:firstLine="283"/>
        <w:jc w:val="both"/>
        <w:rPr>
          <w:sz w:val="20"/>
        </w:rPr>
      </w:pPr>
      <w:r>
        <w:rPr>
          <w:sz w:val="20"/>
        </w:rPr>
        <w:t>The</w:t>
      </w:r>
      <w:r>
        <w:rPr>
          <w:spacing w:val="-11"/>
          <w:sz w:val="20"/>
        </w:rPr>
        <w:t xml:space="preserve"> </w:t>
      </w:r>
      <w:r>
        <w:rPr>
          <w:sz w:val="20"/>
        </w:rPr>
        <w:t>powers</w:t>
      </w:r>
      <w:r>
        <w:rPr>
          <w:spacing w:val="-11"/>
          <w:sz w:val="20"/>
        </w:rPr>
        <w:t xml:space="preserve"> </w:t>
      </w:r>
      <w:r>
        <w:rPr>
          <w:sz w:val="20"/>
        </w:rPr>
        <w:t>of</w:t>
      </w:r>
      <w:r>
        <w:rPr>
          <w:spacing w:val="-11"/>
          <w:sz w:val="20"/>
        </w:rPr>
        <w:t xml:space="preserve"> </w:t>
      </w:r>
      <w:r>
        <w:rPr>
          <w:sz w:val="20"/>
        </w:rPr>
        <w:t>an</w:t>
      </w:r>
      <w:r>
        <w:rPr>
          <w:spacing w:val="-11"/>
          <w:sz w:val="20"/>
        </w:rPr>
        <w:t xml:space="preserve"> </w:t>
      </w:r>
      <w:r>
        <w:rPr>
          <w:sz w:val="20"/>
        </w:rPr>
        <w:t>investigator</w:t>
      </w:r>
      <w:r>
        <w:rPr>
          <w:spacing w:val="-11"/>
          <w:sz w:val="20"/>
        </w:rPr>
        <w:t xml:space="preserve"> </w:t>
      </w:r>
      <w:r>
        <w:rPr>
          <w:sz w:val="20"/>
        </w:rPr>
        <w:t>are</w:t>
      </w:r>
      <w:r>
        <w:rPr>
          <w:spacing w:val="-11"/>
          <w:sz w:val="20"/>
        </w:rPr>
        <w:t xml:space="preserve"> </w:t>
      </w:r>
      <w:r>
        <w:rPr>
          <w:sz w:val="20"/>
        </w:rPr>
        <w:t>subject</w:t>
      </w:r>
      <w:r>
        <w:rPr>
          <w:spacing w:val="-11"/>
          <w:sz w:val="20"/>
        </w:rPr>
        <w:t xml:space="preserve"> </w:t>
      </w:r>
      <w:r>
        <w:rPr>
          <w:sz w:val="20"/>
        </w:rPr>
        <w:t>to</w:t>
      </w:r>
      <w:r>
        <w:rPr>
          <w:spacing w:val="-11"/>
          <w:sz w:val="20"/>
        </w:rPr>
        <w:t xml:space="preserve"> </w:t>
      </w:r>
      <w:r>
        <w:rPr>
          <w:sz w:val="20"/>
        </w:rPr>
        <w:t>such</w:t>
      </w:r>
      <w:r>
        <w:rPr>
          <w:spacing w:val="-11"/>
          <w:sz w:val="20"/>
        </w:rPr>
        <w:t xml:space="preserve"> </w:t>
      </w:r>
      <w:r>
        <w:rPr>
          <w:sz w:val="20"/>
        </w:rPr>
        <w:t>conditions</w:t>
      </w:r>
      <w:r>
        <w:rPr>
          <w:spacing w:val="-11"/>
          <w:sz w:val="20"/>
        </w:rPr>
        <w:t xml:space="preserve"> </w:t>
      </w:r>
      <w:r>
        <w:rPr>
          <w:sz w:val="20"/>
        </w:rPr>
        <w:t>and</w:t>
      </w:r>
      <w:r>
        <w:rPr>
          <w:spacing w:val="-11"/>
          <w:sz w:val="20"/>
        </w:rPr>
        <w:t xml:space="preserve"> </w:t>
      </w:r>
      <w:r>
        <w:rPr>
          <w:sz w:val="20"/>
        </w:rPr>
        <w:t>limitations as may be prescribed by regulations.</w:t>
      </w:r>
    </w:p>
    <w:p w14:paraId="2FA8CBAD" w14:textId="77777777" w:rsidR="00F727BD" w:rsidRDefault="00ED164B">
      <w:pPr>
        <w:pStyle w:val="Heading4"/>
        <w:numPr>
          <w:ilvl w:val="0"/>
          <w:numId w:val="140"/>
        </w:numPr>
        <w:tabs>
          <w:tab w:val="left" w:pos="579"/>
        </w:tabs>
        <w:ind w:left="579" w:hanging="386"/>
      </w:pPr>
      <w:r>
        <w:t>Report</w:t>
      </w:r>
      <w:r>
        <w:rPr>
          <w:spacing w:val="-1"/>
        </w:rPr>
        <w:t xml:space="preserve"> </w:t>
      </w:r>
      <w:r>
        <w:t>of</w:t>
      </w:r>
      <w:r>
        <w:rPr>
          <w:spacing w:val="-1"/>
        </w:rPr>
        <w:t xml:space="preserve"> </w:t>
      </w:r>
      <w:r>
        <w:rPr>
          <w:spacing w:val="-2"/>
        </w:rPr>
        <w:t>investigation</w:t>
      </w:r>
    </w:p>
    <w:p w14:paraId="799A6AEF" w14:textId="77777777" w:rsidR="00F727BD" w:rsidRDefault="00ED164B">
      <w:pPr>
        <w:pStyle w:val="BodyText"/>
        <w:spacing w:before="124" w:line="249" w:lineRule="auto"/>
        <w:ind w:right="1864"/>
        <w:jc w:val="left"/>
      </w:pPr>
      <w:r>
        <w:t>After</w:t>
      </w:r>
      <w:r>
        <w:rPr>
          <w:spacing w:val="35"/>
        </w:rPr>
        <w:t xml:space="preserve"> </w:t>
      </w:r>
      <w:r>
        <w:t>completing</w:t>
      </w:r>
      <w:r>
        <w:rPr>
          <w:spacing w:val="35"/>
        </w:rPr>
        <w:t xml:space="preserve"> </w:t>
      </w:r>
      <w:r>
        <w:t>his</w:t>
      </w:r>
      <w:r>
        <w:rPr>
          <w:spacing w:val="35"/>
        </w:rPr>
        <w:t xml:space="preserve"> </w:t>
      </w:r>
      <w:r>
        <w:t>or</w:t>
      </w:r>
      <w:r>
        <w:rPr>
          <w:spacing w:val="35"/>
        </w:rPr>
        <w:t xml:space="preserve"> </w:t>
      </w:r>
      <w:r>
        <w:t>her</w:t>
      </w:r>
      <w:r>
        <w:rPr>
          <w:spacing w:val="35"/>
        </w:rPr>
        <w:t xml:space="preserve"> </w:t>
      </w:r>
      <w:r>
        <w:t>investigation,</w:t>
      </w:r>
      <w:r>
        <w:rPr>
          <w:spacing w:val="35"/>
        </w:rPr>
        <w:t xml:space="preserve"> </w:t>
      </w:r>
      <w:r>
        <w:t>an</w:t>
      </w:r>
      <w:r>
        <w:rPr>
          <w:spacing w:val="35"/>
        </w:rPr>
        <w:t xml:space="preserve"> </w:t>
      </w:r>
      <w:r>
        <w:t>investigator</w:t>
      </w:r>
      <w:r>
        <w:rPr>
          <w:spacing w:val="35"/>
        </w:rPr>
        <w:t xml:space="preserve"> </w:t>
      </w:r>
      <w:r>
        <w:t>shall</w:t>
      </w:r>
      <w:r>
        <w:rPr>
          <w:spacing w:val="35"/>
        </w:rPr>
        <w:t xml:space="preserve"> </w:t>
      </w:r>
      <w:r>
        <w:t>prepare</w:t>
      </w:r>
      <w:r>
        <w:rPr>
          <w:spacing w:val="35"/>
        </w:rPr>
        <w:t xml:space="preserve"> </w:t>
      </w:r>
      <w:r>
        <w:t>and submit a report to the Authority.</w:t>
      </w:r>
    </w:p>
    <w:p w14:paraId="340550C8" w14:textId="77777777" w:rsidR="00F727BD" w:rsidRDefault="00ED164B">
      <w:pPr>
        <w:pStyle w:val="Heading4"/>
        <w:numPr>
          <w:ilvl w:val="0"/>
          <w:numId w:val="140"/>
        </w:numPr>
        <w:tabs>
          <w:tab w:val="left" w:pos="579"/>
        </w:tabs>
        <w:ind w:left="579" w:hanging="386"/>
      </w:pPr>
      <w:r>
        <w:t>Order</w:t>
      </w:r>
      <w:r>
        <w:rPr>
          <w:spacing w:val="-7"/>
        </w:rPr>
        <w:t xml:space="preserve"> </w:t>
      </w:r>
      <w:r>
        <w:t>by</w:t>
      </w:r>
      <w:r>
        <w:rPr>
          <w:spacing w:val="-6"/>
        </w:rPr>
        <w:t xml:space="preserve"> </w:t>
      </w:r>
      <w:r>
        <w:t>the</w:t>
      </w:r>
      <w:r>
        <w:rPr>
          <w:spacing w:val="-6"/>
        </w:rPr>
        <w:t xml:space="preserve"> </w:t>
      </w:r>
      <w:r>
        <w:t>Director-</w:t>
      </w:r>
      <w:r>
        <w:rPr>
          <w:spacing w:val="-2"/>
        </w:rPr>
        <w:t>General</w:t>
      </w:r>
    </w:p>
    <w:p w14:paraId="4AF8C92B" w14:textId="77777777" w:rsidR="00F727BD" w:rsidRDefault="00ED164B">
      <w:pPr>
        <w:pStyle w:val="ListParagraph"/>
        <w:numPr>
          <w:ilvl w:val="0"/>
          <w:numId w:val="112"/>
        </w:numPr>
        <w:tabs>
          <w:tab w:val="left" w:pos="873"/>
        </w:tabs>
        <w:spacing w:before="78" w:line="249" w:lineRule="auto"/>
        <w:ind w:right="1888" w:firstLine="283"/>
        <w:jc w:val="both"/>
        <w:rPr>
          <w:sz w:val="20"/>
        </w:rPr>
      </w:pPr>
      <w:r>
        <w:rPr>
          <w:sz w:val="20"/>
        </w:rPr>
        <w:t xml:space="preserve">If, after considering the report of an </w:t>
      </w:r>
      <w:r>
        <w:rPr>
          <w:sz w:val="20"/>
        </w:rPr>
        <w:t>investigator, the Director-General is satisfied</w:t>
      </w:r>
      <w:r>
        <w:rPr>
          <w:spacing w:val="-11"/>
          <w:sz w:val="20"/>
        </w:rPr>
        <w:t xml:space="preserve"> </w:t>
      </w:r>
      <w:r>
        <w:rPr>
          <w:sz w:val="20"/>
        </w:rPr>
        <w:t>that</w:t>
      </w:r>
      <w:r>
        <w:rPr>
          <w:spacing w:val="-11"/>
          <w:sz w:val="20"/>
        </w:rPr>
        <w:t xml:space="preserve"> </w:t>
      </w:r>
      <w:r>
        <w:rPr>
          <w:sz w:val="20"/>
        </w:rPr>
        <w:t>there</w:t>
      </w:r>
      <w:r>
        <w:rPr>
          <w:spacing w:val="-11"/>
          <w:sz w:val="20"/>
        </w:rPr>
        <w:t xml:space="preserve"> </w:t>
      </w:r>
      <w:r>
        <w:rPr>
          <w:sz w:val="20"/>
        </w:rPr>
        <w:t>has</w:t>
      </w:r>
      <w:r>
        <w:rPr>
          <w:spacing w:val="-10"/>
          <w:sz w:val="20"/>
        </w:rPr>
        <w:t xml:space="preserve"> </w:t>
      </w:r>
      <w:r>
        <w:rPr>
          <w:sz w:val="20"/>
        </w:rPr>
        <w:t>been</w:t>
      </w:r>
      <w:r>
        <w:rPr>
          <w:spacing w:val="-11"/>
          <w:sz w:val="20"/>
        </w:rPr>
        <w:t xml:space="preserve"> </w:t>
      </w:r>
      <w:r>
        <w:rPr>
          <w:sz w:val="20"/>
        </w:rPr>
        <w:t>a</w:t>
      </w:r>
      <w:r>
        <w:rPr>
          <w:spacing w:val="-11"/>
          <w:sz w:val="20"/>
        </w:rPr>
        <w:t xml:space="preserve"> </w:t>
      </w:r>
      <w:r>
        <w:rPr>
          <w:sz w:val="20"/>
        </w:rPr>
        <w:t>breach</w:t>
      </w:r>
      <w:r>
        <w:rPr>
          <w:spacing w:val="-11"/>
          <w:sz w:val="20"/>
        </w:rPr>
        <w:t xml:space="preserve"> </w:t>
      </w:r>
      <w:r>
        <w:rPr>
          <w:sz w:val="20"/>
        </w:rPr>
        <w:t>of</w:t>
      </w:r>
      <w:r>
        <w:rPr>
          <w:spacing w:val="-11"/>
          <w:sz w:val="20"/>
        </w:rPr>
        <w:t xml:space="preserve"> </w:t>
      </w:r>
      <w:r>
        <w:rPr>
          <w:sz w:val="20"/>
        </w:rPr>
        <w:t>this</w:t>
      </w:r>
      <w:r>
        <w:rPr>
          <w:spacing w:val="-10"/>
          <w:sz w:val="20"/>
        </w:rPr>
        <w:t xml:space="preserve"> </w:t>
      </w:r>
      <w:r>
        <w:rPr>
          <w:sz w:val="20"/>
        </w:rPr>
        <w:t>Act,</w:t>
      </w:r>
      <w:r>
        <w:rPr>
          <w:spacing w:val="-11"/>
          <w:sz w:val="20"/>
        </w:rPr>
        <w:t xml:space="preserve"> </w:t>
      </w:r>
      <w:r>
        <w:rPr>
          <w:sz w:val="20"/>
        </w:rPr>
        <w:t>the</w:t>
      </w:r>
      <w:r>
        <w:rPr>
          <w:spacing w:val="-11"/>
          <w:sz w:val="20"/>
        </w:rPr>
        <w:t xml:space="preserve"> </w:t>
      </w:r>
      <w:r>
        <w:rPr>
          <w:sz w:val="20"/>
        </w:rPr>
        <w:t>Regulations</w:t>
      </w:r>
      <w:r>
        <w:rPr>
          <w:spacing w:val="-10"/>
          <w:sz w:val="20"/>
        </w:rPr>
        <w:t xml:space="preserve"> </w:t>
      </w:r>
      <w:r>
        <w:rPr>
          <w:sz w:val="20"/>
        </w:rPr>
        <w:t>or</w:t>
      </w:r>
      <w:r>
        <w:rPr>
          <w:spacing w:val="-10"/>
          <w:sz w:val="20"/>
        </w:rPr>
        <w:t xml:space="preserve"> </w:t>
      </w:r>
      <w:r>
        <w:rPr>
          <w:sz w:val="20"/>
        </w:rPr>
        <w:t>any</w:t>
      </w:r>
      <w:r>
        <w:rPr>
          <w:spacing w:val="-10"/>
          <w:sz w:val="20"/>
        </w:rPr>
        <w:t xml:space="preserve"> </w:t>
      </w:r>
      <w:r>
        <w:rPr>
          <w:sz w:val="20"/>
        </w:rPr>
        <w:t xml:space="preserve">directions of the Authority, the Director-General may, by order, do any one or more of the </w:t>
      </w:r>
      <w:r>
        <w:rPr>
          <w:spacing w:val="-2"/>
          <w:sz w:val="20"/>
        </w:rPr>
        <w:t>following—</w:t>
      </w:r>
    </w:p>
    <w:p w14:paraId="454A5F85" w14:textId="77777777" w:rsidR="00F727BD" w:rsidRDefault="00ED164B">
      <w:pPr>
        <w:pStyle w:val="ListParagraph"/>
        <w:numPr>
          <w:ilvl w:val="1"/>
          <w:numId w:val="112"/>
        </w:numPr>
        <w:tabs>
          <w:tab w:val="left" w:pos="1325"/>
          <w:tab w:val="left" w:pos="1327"/>
        </w:tabs>
        <w:spacing w:before="59" w:line="249" w:lineRule="auto"/>
        <w:ind w:right="1889"/>
        <w:jc w:val="both"/>
        <w:rPr>
          <w:sz w:val="20"/>
        </w:rPr>
      </w:pPr>
      <w:r>
        <w:rPr>
          <w:sz w:val="20"/>
        </w:rPr>
        <w:t>direct the procuring entity to take such actions as are necessary to rectify the contravention;</w:t>
      </w:r>
    </w:p>
    <w:p w14:paraId="513F568B" w14:textId="77777777" w:rsidR="00F727BD" w:rsidRDefault="00ED164B">
      <w:pPr>
        <w:pStyle w:val="ListParagraph"/>
        <w:numPr>
          <w:ilvl w:val="1"/>
          <w:numId w:val="112"/>
        </w:numPr>
        <w:tabs>
          <w:tab w:val="left" w:pos="1326"/>
        </w:tabs>
        <w:spacing w:before="58"/>
        <w:ind w:left="1326" w:hanging="452"/>
        <w:jc w:val="both"/>
        <w:rPr>
          <w:sz w:val="20"/>
        </w:rPr>
      </w:pPr>
      <w:r>
        <w:rPr>
          <w:sz w:val="20"/>
        </w:rPr>
        <w:t xml:space="preserve">terminate the procurement or asset disposal </w:t>
      </w:r>
      <w:r>
        <w:rPr>
          <w:spacing w:val="-2"/>
          <w:sz w:val="20"/>
        </w:rPr>
        <w:t>proceedings;</w:t>
      </w:r>
    </w:p>
    <w:p w14:paraId="05E7FB8D" w14:textId="77777777" w:rsidR="00F727BD" w:rsidRDefault="00ED164B">
      <w:pPr>
        <w:pStyle w:val="ListParagraph"/>
        <w:numPr>
          <w:ilvl w:val="1"/>
          <w:numId w:val="112"/>
        </w:numPr>
        <w:tabs>
          <w:tab w:val="left" w:pos="1327"/>
        </w:tabs>
        <w:spacing w:before="67" w:line="249" w:lineRule="auto"/>
        <w:ind w:right="1889"/>
        <w:jc w:val="both"/>
        <w:rPr>
          <w:sz w:val="20"/>
        </w:rPr>
      </w:pPr>
      <w:r>
        <w:rPr>
          <w:sz w:val="20"/>
        </w:rPr>
        <w:t>prepare and submit a summary of the investigator's findings and recommendations to the relevant authorities for action; or</w:t>
      </w:r>
    </w:p>
    <w:p w14:paraId="2FA9F6AA" w14:textId="77777777" w:rsidR="00F727BD" w:rsidRDefault="00ED164B">
      <w:pPr>
        <w:pStyle w:val="ListParagraph"/>
        <w:numPr>
          <w:ilvl w:val="1"/>
          <w:numId w:val="112"/>
        </w:numPr>
        <w:tabs>
          <w:tab w:val="left" w:pos="1325"/>
          <w:tab w:val="left" w:pos="1327"/>
        </w:tabs>
        <w:spacing w:before="58" w:line="249" w:lineRule="auto"/>
        <w:ind w:right="1888"/>
        <w:jc w:val="both"/>
        <w:rPr>
          <w:sz w:val="20"/>
        </w:rPr>
      </w:pPr>
      <w:r>
        <w:rPr>
          <w:sz w:val="20"/>
        </w:rPr>
        <w:t>require</w:t>
      </w:r>
      <w:r>
        <w:rPr>
          <w:spacing w:val="-14"/>
          <w:sz w:val="20"/>
        </w:rPr>
        <w:t xml:space="preserve"> </w:t>
      </w:r>
      <w:r>
        <w:rPr>
          <w:sz w:val="20"/>
        </w:rPr>
        <w:t>the</w:t>
      </w:r>
      <w:r>
        <w:rPr>
          <w:spacing w:val="-14"/>
          <w:sz w:val="20"/>
        </w:rPr>
        <w:t xml:space="preserve"> </w:t>
      </w:r>
      <w:r>
        <w:rPr>
          <w:sz w:val="20"/>
        </w:rPr>
        <w:t>procuring</w:t>
      </w:r>
      <w:r>
        <w:rPr>
          <w:spacing w:val="-14"/>
          <w:sz w:val="20"/>
        </w:rPr>
        <w:t xml:space="preserve"> </w:t>
      </w:r>
      <w:r>
        <w:rPr>
          <w:sz w:val="20"/>
        </w:rPr>
        <w:t>entity</w:t>
      </w:r>
      <w:r>
        <w:rPr>
          <w:spacing w:val="-14"/>
          <w:sz w:val="20"/>
        </w:rPr>
        <w:t xml:space="preserve"> </w:t>
      </w:r>
      <w:r>
        <w:rPr>
          <w:sz w:val="20"/>
        </w:rPr>
        <w:t>to</w:t>
      </w:r>
      <w:r>
        <w:rPr>
          <w:spacing w:val="-13"/>
          <w:sz w:val="20"/>
        </w:rPr>
        <w:t xml:space="preserve"> </w:t>
      </w:r>
      <w:r>
        <w:rPr>
          <w:sz w:val="20"/>
        </w:rPr>
        <w:t>transfer</w:t>
      </w:r>
      <w:r>
        <w:rPr>
          <w:spacing w:val="-14"/>
          <w:sz w:val="20"/>
        </w:rPr>
        <w:t xml:space="preserve"> </w:t>
      </w:r>
      <w:r>
        <w:rPr>
          <w:sz w:val="20"/>
        </w:rPr>
        <w:t>procuring</w:t>
      </w:r>
      <w:r>
        <w:rPr>
          <w:spacing w:val="-14"/>
          <w:sz w:val="20"/>
        </w:rPr>
        <w:t xml:space="preserve"> </w:t>
      </w:r>
      <w:r>
        <w:rPr>
          <w:sz w:val="20"/>
        </w:rPr>
        <w:t>responsibilities</w:t>
      </w:r>
      <w:r>
        <w:rPr>
          <w:spacing w:val="-14"/>
          <w:sz w:val="20"/>
        </w:rPr>
        <w:t xml:space="preserve"> </w:t>
      </w:r>
      <w:r>
        <w:rPr>
          <w:sz w:val="20"/>
        </w:rPr>
        <w:t>of</w:t>
      </w:r>
      <w:r>
        <w:rPr>
          <w:spacing w:val="-14"/>
          <w:sz w:val="20"/>
        </w:rPr>
        <w:t xml:space="preserve"> </w:t>
      </w:r>
      <w:r>
        <w:rPr>
          <w:sz w:val="20"/>
        </w:rPr>
        <w:t>the subject procurement to another procuring entity.</w:t>
      </w:r>
    </w:p>
    <w:p w14:paraId="26689234" w14:textId="77777777" w:rsidR="00F727BD" w:rsidRDefault="00ED164B">
      <w:pPr>
        <w:pStyle w:val="ListParagraph"/>
        <w:numPr>
          <w:ilvl w:val="0"/>
          <w:numId w:val="112"/>
        </w:numPr>
        <w:tabs>
          <w:tab w:val="left" w:pos="866"/>
        </w:tabs>
        <w:spacing w:before="71" w:line="249" w:lineRule="auto"/>
        <w:ind w:right="1889" w:firstLine="283"/>
        <w:jc w:val="both"/>
        <w:rPr>
          <w:sz w:val="20"/>
        </w:rPr>
      </w:pPr>
      <w:r>
        <w:rPr>
          <w:sz w:val="20"/>
        </w:rPr>
        <w:t xml:space="preserve">Before making an order under subsection (1), the Director-General shall give the following persons an opportunity to make </w:t>
      </w:r>
      <w:r>
        <w:rPr>
          <w:sz w:val="20"/>
        </w:rPr>
        <w:t>representations—</w:t>
      </w:r>
    </w:p>
    <w:p w14:paraId="14BDA272"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4A0DA2D1" w14:textId="77777777" w:rsidR="00F727BD" w:rsidRDefault="00ED164B">
      <w:pPr>
        <w:pStyle w:val="ListParagraph"/>
        <w:numPr>
          <w:ilvl w:val="1"/>
          <w:numId w:val="112"/>
        </w:numPr>
        <w:tabs>
          <w:tab w:val="left" w:pos="1327"/>
        </w:tabs>
        <w:spacing w:before="83"/>
        <w:ind w:hanging="453"/>
        <w:rPr>
          <w:sz w:val="20"/>
        </w:rPr>
      </w:pPr>
      <w:r>
        <w:rPr>
          <w:sz w:val="20"/>
        </w:rPr>
        <w:lastRenderedPageBreak/>
        <w:t xml:space="preserve">the procuring entity; </w:t>
      </w:r>
      <w:r>
        <w:rPr>
          <w:spacing w:val="-5"/>
          <w:sz w:val="20"/>
        </w:rPr>
        <w:t>and</w:t>
      </w:r>
    </w:p>
    <w:p w14:paraId="082BF6A2" w14:textId="77777777" w:rsidR="00F727BD" w:rsidRDefault="00ED164B">
      <w:pPr>
        <w:pStyle w:val="ListParagraph"/>
        <w:numPr>
          <w:ilvl w:val="1"/>
          <w:numId w:val="112"/>
        </w:numPr>
        <w:tabs>
          <w:tab w:val="left" w:pos="1327"/>
        </w:tabs>
        <w:spacing w:before="67" w:line="249" w:lineRule="auto"/>
        <w:ind w:right="1888"/>
        <w:rPr>
          <w:sz w:val="20"/>
        </w:rPr>
      </w:pPr>
      <w:r>
        <w:rPr>
          <w:sz w:val="20"/>
        </w:rPr>
        <w:t>any other person whose legal rights the Director-General believes</w:t>
      </w:r>
      <w:r>
        <w:rPr>
          <w:spacing w:val="40"/>
          <w:sz w:val="20"/>
        </w:rPr>
        <w:t xml:space="preserve"> </w:t>
      </w:r>
      <w:r>
        <w:rPr>
          <w:sz w:val="20"/>
        </w:rPr>
        <w:t>may be adversely affected by the order.</w:t>
      </w:r>
    </w:p>
    <w:p w14:paraId="19A15C00" w14:textId="77777777" w:rsidR="00F727BD" w:rsidRDefault="00ED164B">
      <w:pPr>
        <w:pStyle w:val="Heading4"/>
        <w:numPr>
          <w:ilvl w:val="0"/>
          <w:numId w:val="140"/>
        </w:numPr>
        <w:tabs>
          <w:tab w:val="left" w:pos="579"/>
        </w:tabs>
        <w:spacing w:before="116"/>
        <w:ind w:left="579" w:hanging="386"/>
      </w:pPr>
      <w:r>
        <w:t>Request</w:t>
      </w:r>
      <w:r>
        <w:rPr>
          <w:spacing w:val="-4"/>
        </w:rPr>
        <w:t xml:space="preserve"> </w:t>
      </w:r>
      <w:r>
        <w:t>for</w:t>
      </w:r>
      <w:r>
        <w:rPr>
          <w:spacing w:val="-3"/>
        </w:rPr>
        <w:t xml:space="preserve"> </w:t>
      </w:r>
      <w:r>
        <w:t>a</w:t>
      </w:r>
      <w:r>
        <w:rPr>
          <w:spacing w:val="-3"/>
        </w:rPr>
        <w:t xml:space="preserve"> </w:t>
      </w:r>
      <w:r>
        <w:t>Judicial</w:t>
      </w:r>
      <w:r>
        <w:rPr>
          <w:spacing w:val="-3"/>
        </w:rPr>
        <w:t xml:space="preserve"> </w:t>
      </w:r>
      <w:r>
        <w:rPr>
          <w:spacing w:val="-2"/>
        </w:rPr>
        <w:t>review</w:t>
      </w:r>
    </w:p>
    <w:p w14:paraId="5E5339D9" w14:textId="77777777" w:rsidR="00F727BD" w:rsidRDefault="00ED164B">
      <w:pPr>
        <w:pStyle w:val="BodyText"/>
        <w:spacing w:before="123" w:line="249" w:lineRule="auto"/>
        <w:ind w:right="1888"/>
      </w:pPr>
      <w:r>
        <w:t xml:space="preserve">The procuring entity and any other person who was </w:t>
      </w:r>
      <w:r>
        <w:t>entitled to be given an opportunity</w:t>
      </w:r>
      <w:r>
        <w:rPr>
          <w:spacing w:val="-4"/>
        </w:rPr>
        <w:t xml:space="preserve"> </w:t>
      </w:r>
      <w:r>
        <w:t>to</w:t>
      </w:r>
      <w:r>
        <w:rPr>
          <w:spacing w:val="-4"/>
        </w:rPr>
        <w:t xml:space="preserve"> </w:t>
      </w:r>
      <w:r>
        <w:t>make</w:t>
      </w:r>
      <w:r>
        <w:rPr>
          <w:spacing w:val="-4"/>
        </w:rPr>
        <w:t xml:space="preserve"> </w:t>
      </w:r>
      <w:r>
        <w:t>representations</w:t>
      </w:r>
      <w:r>
        <w:rPr>
          <w:spacing w:val="-4"/>
        </w:rPr>
        <w:t xml:space="preserve"> </w:t>
      </w:r>
      <w:r>
        <w:t>under</w:t>
      </w:r>
      <w:r>
        <w:rPr>
          <w:spacing w:val="-4"/>
        </w:rPr>
        <w:t xml:space="preserve"> </w:t>
      </w:r>
      <w:r>
        <w:t>section</w:t>
      </w:r>
      <w:r>
        <w:rPr>
          <w:spacing w:val="-4"/>
        </w:rPr>
        <w:t xml:space="preserve"> </w:t>
      </w:r>
      <w:r>
        <w:t>38</w:t>
      </w:r>
      <w:r>
        <w:rPr>
          <w:spacing w:val="-4"/>
        </w:rPr>
        <w:t xml:space="preserve"> </w:t>
      </w:r>
      <w:r>
        <w:t>(2)</w:t>
      </w:r>
      <w:r>
        <w:rPr>
          <w:spacing w:val="-4"/>
        </w:rPr>
        <w:t xml:space="preserve"> </w:t>
      </w:r>
      <w:r>
        <w:t>may</w:t>
      </w:r>
      <w:r>
        <w:rPr>
          <w:spacing w:val="-4"/>
        </w:rPr>
        <w:t xml:space="preserve"> </w:t>
      </w:r>
      <w:r>
        <w:t>request</w:t>
      </w:r>
      <w:r>
        <w:rPr>
          <w:spacing w:val="-4"/>
        </w:rPr>
        <w:t xml:space="preserve"> </w:t>
      </w:r>
      <w:r>
        <w:t>for</w:t>
      </w:r>
      <w:r>
        <w:rPr>
          <w:spacing w:val="-4"/>
        </w:rPr>
        <w:t xml:space="preserve"> </w:t>
      </w:r>
      <w:r>
        <w:t>Judicial Review</w:t>
      </w:r>
      <w:r>
        <w:rPr>
          <w:spacing w:val="-1"/>
        </w:rPr>
        <w:t xml:space="preserve"> </w:t>
      </w:r>
      <w:r>
        <w:t>against</w:t>
      </w:r>
      <w:r>
        <w:rPr>
          <w:spacing w:val="-1"/>
        </w:rPr>
        <w:t xml:space="preserve"> </w:t>
      </w:r>
      <w:r>
        <w:t>an</w:t>
      </w:r>
      <w:r>
        <w:rPr>
          <w:spacing w:val="-1"/>
        </w:rPr>
        <w:t xml:space="preserve"> </w:t>
      </w:r>
      <w:r>
        <w:t>order</w:t>
      </w:r>
      <w:r>
        <w:rPr>
          <w:spacing w:val="-1"/>
        </w:rPr>
        <w:t xml:space="preserve"> </w:t>
      </w:r>
      <w:r>
        <w:t>of</w:t>
      </w:r>
      <w:r>
        <w:rPr>
          <w:spacing w:val="-1"/>
        </w:rPr>
        <w:t xml:space="preserve"> </w:t>
      </w:r>
      <w:r>
        <w:t>the</w:t>
      </w:r>
      <w:r>
        <w:rPr>
          <w:spacing w:val="-1"/>
        </w:rPr>
        <w:t xml:space="preserve"> </w:t>
      </w:r>
      <w:r>
        <w:t>Director-General</w:t>
      </w:r>
      <w:r>
        <w:rPr>
          <w:spacing w:val="-1"/>
        </w:rPr>
        <w:t xml:space="preserve"> </w:t>
      </w:r>
      <w:r>
        <w:t>to</w:t>
      </w:r>
      <w:r>
        <w:rPr>
          <w:spacing w:val="-1"/>
        </w:rPr>
        <w:t xml:space="preserve"> </w:t>
      </w:r>
      <w:r>
        <w:t>the</w:t>
      </w:r>
      <w:r>
        <w:rPr>
          <w:spacing w:val="-1"/>
        </w:rPr>
        <w:t xml:space="preserve"> </w:t>
      </w:r>
      <w:r>
        <w:t>High</w:t>
      </w:r>
      <w:r>
        <w:rPr>
          <w:spacing w:val="-1"/>
        </w:rPr>
        <w:t xml:space="preserve"> </w:t>
      </w:r>
      <w:r>
        <w:t>Court</w:t>
      </w:r>
      <w:r>
        <w:rPr>
          <w:spacing w:val="-1"/>
        </w:rPr>
        <w:t xml:space="preserve"> </w:t>
      </w:r>
      <w:r>
        <w:t>within</w:t>
      </w:r>
      <w:r>
        <w:rPr>
          <w:spacing w:val="-1"/>
        </w:rPr>
        <w:t xml:space="preserve"> </w:t>
      </w:r>
      <w:r>
        <w:t>fourteen days after the order is made.</w:t>
      </w:r>
    </w:p>
    <w:p w14:paraId="39DF2F78" w14:textId="77777777" w:rsidR="00F727BD" w:rsidRDefault="00ED164B">
      <w:pPr>
        <w:spacing w:before="120"/>
        <w:ind w:left="3028"/>
        <w:rPr>
          <w:sz w:val="16"/>
        </w:rPr>
      </w:pPr>
      <w:r>
        <w:rPr>
          <w:sz w:val="16"/>
        </w:rPr>
        <w:t>[Act</w:t>
      </w:r>
      <w:r>
        <w:rPr>
          <w:spacing w:val="-3"/>
          <w:sz w:val="16"/>
        </w:rPr>
        <w:t xml:space="preserve"> </w:t>
      </w:r>
      <w:r>
        <w:rPr>
          <w:sz w:val="16"/>
        </w:rPr>
        <w:t>No.</w:t>
      </w:r>
      <w:r>
        <w:rPr>
          <w:spacing w:val="-3"/>
          <w:sz w:val="16"/>
        </w:rPr>
        <w:t xml:space="preserve"> </w:t>
      </w:r>
      <w:r>
        <w:rPr>
          <w:sz w:val="16"/>
        </w:rPr>
        <w:t>32</w:t>
      </w:r>
      <w:r>
        <w:rPr>
          <w:spacing w:val="-3"/>
          <w:sz w:val="16"/>
        </w:rPr>
        <w:t xml:space="preserve"> </w:t>
      </w:r>
      <w:r>
        <w:rPr>
          <w:sz w:val="16"/>
        </w:rPr>
        <w:t>of</w:t>
      </w:r>
      <w:r>
        <w:rPr>
          <w:spacing w:val="-3"/>
          <w:sz w:val="16"/>
        </w:rPr>
        <w:t xml:space="preserve"> </w:t>
      </w:r>
      <w:r>
        <w:rPr>
          <w:sz w:val="16"/>
        </w:rPr>
        <w:t>2022,</w:t>
      </w:r>
      <w:r>
        <w:rPr>
          <w:spacing w:val="-3"/>
          <w:sz w:val="16"/>
        </w:rPr>
        <w:t xml:space="preserve"> </w:t>
      </w:r>
      <w:r>
        <w:rPr>
          <w:sz w:val="16"/>
        </w:rPr>
        <w:t>s.</w:t>
      </w:r>
      <w:r>
        <w:rPr>
          <w:spacing w:val="-3"/>
          <w:sz w:val="16"/>
        </w:rPr>
        <w:t xml:space="preserve"> </w:t>
      </w:r>
      <w:r>
        <w:rPr>
          <w:spacing w:val="-5"/>
          <w:sz w:val="16"/>
        </w:rPr>
        <w:t>5.]</w:t>
      </w:r>
    </w:p>
    <w:p w14:paraId="422CEF2D" w14:textId="77777777" w:rsidR="00F727BD" w:rsidRDefault="00ED164B">
      <w:pPr>
        <w:pStyle w:val="Heading4"/>
        <w:numPr>
          <w:ilvl w:val="0"/>
          <w:numId w:val="140"/>
        </w:numPr>
        <w:tabs>
          <w:tab w:val="left" w:pos="579"/>
        </w:tabs>
        <w:spacing w:before="118"/>
        <w:ind w:left="579" w:hanging="386"/>
      </w:pPr>
      <w:r>
        <w:t>No</w:t>
      </w:r>
      <w:r>
        <w:rPr>
          <w:spacing w:val="-6"/>
        </w:rPr>
        <w:t xml:space="preserve"> </w:t>
      </w:r>
      <w:r>
        <w:t>investigation</w:t>
      </w:r>
      <w:r>
        <w:rPr>
          <w:spacing w:val="-5"/>
        </w:rPr>
        <w:t xml:space="preserve"> </w:t>
      </w:r>
      <w:r>
        <w:t>if</w:t>
      </w:r>
      <w:r>
        <w:rPr>
          <w:spacing w:val="-6"/>
        </w:rPr>
        <w:t xml:space="preserve"> </w:t>
      </w:r>
      <w:r>
        <w:t>issue</w:t>
      </w:r>
      <w:r>
        <w:rPr>
          <w:spacing w:val="-5"/>
        </w:rPr>
        <w:t xml:space="preserve"> </w:t>
      </w:r>
      <w:r>
        <w:t>before</w:t>
      </w:r>
      <w:r>
        <w:rPr>
          <w:spacing w:val="-6"/>
        </w:rPr>
        <w:t xml:space="preserve"> </w:t>
      </w:r>
      <w:r>
        <w:t>Review</w:t>
      </w:r>
      <w:r>
        <w:rPr>
          <w:spacing w:val="-5"/>
        </w:rPr>
        <w:t xml:space="preserve"> </w:t>
      </w:r>
      <w:r>
        <w:rPr>
          <w:spacing w:val="-2"/>
        </w:rPr>
        <w:t>Board</w:t>
      </w:r>
    </w:p>
    <w:p w14:paraId="50E0705B" w14:textId="77777777" w:rsidR="00F727BD" w:rsidRDefault="00ED164B">
      <w:pPr>
        <w:pStyle w:val="ListParagraph"/>
        <w:numPr>
          <w:ilvl w:val="0"/>
          <w:numId w:val="111"/>
        </w:numPr>
        <w:tabs>
          <w:tab w:val="left" w:pos="831"/>
        </w:tabs>
        <w:spacing w:before="78" w:line="249" w:lineRule="auto"/>
        <w:ind w:right="1889" w:firstLine="283"/>
        <w:jc w:val="both"/>
        <w:rPr>
          <w:sz w:val="20"/>
        </w:rPr>
      </w:pPr>
      <w:r>
        <w:rPr>
          <w:sz w:val="20"/>
        </w:rPr>
        <w:t>No</w:t>
      </w:r>
      <w:r>
        <w:rPr>
          <w:spacing w:val="-3"/>
          <w:sz w:val="20"/>
        </w:rPr>
        <w:t xml:space="preserve"> </w:t>
      </w:r>
      <w:r>
        <w:rPr>
          <w:sz w:val="20"/>
        </w:rPr>
        <w:t>investigation</w:t>
      </w:r>
      <w:r>
        <w:rPr>
          <w:spacing w:val="-3"/>
          <w:sz w:val="20"/>
        </w:rPr>
        <w:t xml:space="preserve"> </w:t>
      </w:r>
      <w:r>
        <w:rPr>
          <w:sz w:val="20"/>
        </w:rPr>
        <w:t>shall</w:t>
      </w:r>
      <w:r>
        <w:rPr>
          <w:spacing w:val="-3"/>
          <w:sz w:val="20"/>
        </w:rPr>
        <w:t xml:space="preserve"> </w:t>
      </w:r>
      <w:r>
        <w:rPr>
          <w:sz w:val="20"/>
        </w:rPr>
        <w:t>be</w:t>
      </w:r>
      <w:r>
        <w:rPr>
          <w:spacing w:val="-3"/>
          <w:sz w:val="20"/>
        </w:rPr>
        <w:t xml:space="preserve"> </w:t>
      </w:r>
      <w:r>
        <w:rPr>
          <w:sz w:val="20"/>
        </w:rPr>
        <w:t>commenced</w:t>
      </w:r>
      <w:r>
        <w:rPr>
          <w:spacing w:val="-3"/>
          <w:sz w:val="20"/>
        </w:rPr>
        <w:t xml:space="preserve"> </w:t>
      </w:r>
      <w:r>
        <w:rPr>
          <w:sz w:val="20"/>
        </w:rPr>
        <w:t>or</w:t>
      </w:r>
      <w:r>
        <w:rPr>
          <w:spacing w:val="-3"/>
          <w:sz w:val="20"/>
        </w:rPr>
        <w:t xml:space="preserve"> </w:t>
      </w:r>
      <w:r>
        <w:rPr>
          <w:sz w:val="20"/>
        </w:rPr>
        <w:t>continued</w:t>
      </w:r>
      <w:r>
        <w:rPr>
          <w:spacing w:val="-3"/>
          <w:sz w:val="20"/>
        </w:rPr>
        <w:t xml:space="preserve"> </w:t>
      </w:r>
      <w:r>
        <w:rPr>
          <w:sz w:val="20"/>
        </w:rPr>
        <w:t>under</w:t>
      </w:r>
      <w:r>
        <w:rPr>
          <w:spacing w:val="-3"/>
          <w:sz w:val="20"/>
        </w:rPr>
        <w:t xml:space="preserve"> </w:t>
      </w:r>
      <w:r>
        <w:rPr>
          <w:sz w:val="20"/>
        </w:rPr>
        <w:t>this</w:t>
      </w:r>
      <w:r>
        <w:rPr>
          <w:spacing w:val="-3"/>
          <w:sz w:val="20"/>
        </w:rPr>
        <w:t xml:space="preserve"> </w:t>
      </w:r>
      <w:r>
        <w:rPr>
          <w:sz w:val="20"/>
        </w:rPr>
        <w:t>Part,</w:t>
      </w:r>
      <w:r>
        <w:rPr>
          <w:spacing w:val="-3"/>
          <w:sz w:val="20"/>
        </w:rPr>
        <w:t xml:space="preserve"> </w:t>
      </w:r>
      <w:r>
        <w:rPr>
          <w:sz w:val="20"/>
        </w:rPr>
        <w:t>and</w:t>
      </w:r>
      <w:r>
        <w:rPr>
          <w:spacing w:val="-3"/>
          <w:sz w:val="20"/>
        </w:rPr>
        <w:t xml:space="preserve"> </w:t>
      </w:r>
      <w:r>
        <w:rPr>
          <w:sz w:val="20"/>
        </w:rPr>
        <w:t>no order shall be made under this Part, in relation to an issue that the Review Board is reviewing or has reviewed under the relevant provisions of this Act.</w:t>
      </w:r>
    </w:p>
    <w:p w14:paraId="4D43392F" w14:textId="77777777" w:rsidR="00F727BD" w:rsidRDefault="00ED164B">
      <w:pPr>
        <w:pStyle w:val="ListParagraph"/>
        <w:numPr>
          <w:ilvl w:val="0"/>
          <w:numId w:val="111"/>
        </w:numPr>
        <w:tabs>
          <w:tab w:val="left" w:pos="855"/>
        </w:tabs>
        <w:spacing w:before="71" w:line="249" w:lineRule="auto"/>
        <w:ind w:right="1888" w:firstLine="283"/>
        <w:jc w:val="both"/>
        <w:rPr>
          <w:sz w:val="20"/>
        </w:rPr>
      </w:pPr>
      <w:r>
        <w:rPr>
          <w:sz w:val="20"/>
        </w:rPr>
        <w:t>Subsection (1) ceases to apply if, after the Review Board has completed its</w:t>
      </w:r>
      <w:r>
        <w:rPr>
          <w:spacing w:val="-2"/>
          <w:sz w:val="20"/>
        </w:rPr>
        <w:t xml:space="preserve"> </w:t>
      </w:r>
      <w:r>
        <w:rPr>
          <w:sz w:val="20"/>
        </w:rPr>
        <w:t>review,</w:t>
      </w:r>
      <w:r>
        <w:rPr>
          <w:spacing w:val="-2"/>
          <w:sz w:val="20"/>
        </w:rPr>
        <w:t xml:space="preserve"> </w:t>
      </w:r>
      <w:r>
        <w:rPr>
          <w:sz w:val="20"/>
        </w:rPr>
        <w:t>information</w:t>
      </w:r>
      <w:r>
        <w:rPr>
          <w:spacing w:val="-2"/>
          <w:sz w:val="20"/>
        </w:rPr>
        <w:t xml:space="preserve"> </w:t>
      </w:r>
      <w:r>
        <w:rPr>
          <w:sz w:val="20"/>
        </w:rPr>
        <w:t>comes</w:t>
      </w:r>
      <w:r>
        <w:rPr>
          <w:spacing w:val="-2"/>
          <w:sz w:val="20"/>
        </w:rPr>
        <w:t xml:space="preserve"> </w:t>
      </w:r>
      <w:r>
        <w:rPr>
          <w:sz w:val="20"/>
        </w:rPr>
        <w:t>to</w:t>
      </w:r>
      <w:r>
        <w:rPr>
          <w:spacing w:val="-2"/>
          <w:sz w:val="20"/>
        </w:rPr>
        <w:t xml:space="preserve"> </w:t>
      </w:r>
      <w:r>
        <w:rPr>
          <w:sz w:val="20"/>
        </w:rPr>
        <w:t>the</w:t>
      </w:r>
      <w:r>
        <w:rPr>
          <w:spacing w:val="-2"/>
          <w:sz w:val="20"/>
        </w:rPr>
        <w:t xml:space="preserve"> </w:t>
      </w:r>
      <w:r>
        <w:rPr>
          <w:sz w:val="20"/>
        </w:rPr>
        <w:t>attention</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Director-General</w:t>
      </w:r>
      <w:r>
        <w:rPr>
          <w:spacing w:val="-2"/>
          <w:sz w:val="20"/>
        </w:rPr>
        <w:t xml:space="preserve"> </w:t>
      </w:r>
      <w:r>
        <w:rPr>
          <w:sz w:val="20"/>
        </w:rPr>
        <w:t>that</w:t>
      </w:r>
      <w:r>
        <w:rPr>
          <w:spacing w:val="-2"/>
          <w:sz w:val="20"/>
        </w:rPr>
        <w:t xml:space="preserve"> </w:t>
      </w:r>
      <w:r>
        <w:rPr>
          <w:sz w:val="20"/>
        </w:rPr>
        <w:t>was</w:t>
      </w:r>
      <w:r>
        <w:rPr>
          <w:spacing w:val="-2"/>
          <w:sz w:val="20"/>
        </w:rPr>
        <w:t xml:space="preserve"> </w:t>
      </w:r>
      <w:r>
        <w:rPr>
          <w:sz w:val="20"/>
        </w:rPr>
        <w:t>not brought before the Review Board in the course of its review.</w:t>
      </w:r>
    </w:p>
    <w:p w14:paraId="26F5B005" w14:textId="77777777" w:rsidR="00F727BD" w:rsidRDefault="00ED164B">
      <w:pPr>
        <w:spacing w:before="73"/>
        <w:ind w:left="3028"/>
        <w:rPr>
          <w:sz w:val="16"/>
        </w:rPr>
      </w:pPr>
      <w:r>
        <w:rPr>
          <w:sz w:val="16"/>
        </w:rPr>
        <w:t>[Act</w:t>
      </w:r>
      <w:r>
        <w:rPr>
          <w:spacing w:val="-3"/>
          <w:sz w:val="16"/>
        </w:rPr>
        <w:t xml:space="preserve"> </w:t>
      </w:r>
      <w:r>
        <w:rPr>
          <w:sz w:val="16"/>
        </w:rPr>
        <w:t>No.</w:t>
      </w:r>
      <w:r>
        <w:rPr>
          <w:spacing w:val="-3"/>
          <w:sz w:val="16"/>
        </w:rPr>
        <w:t xml:space="preserve"> </w:t>
      </w:r>
      <w:r>
        <w:rPr>
          <w:sz w:val="16"/>
        </w:rPr>
        <w:t>32</w:t>
      </w:r>
      <w:r>
        <w:rPr>
          <w:spacing w:val="-3"/>
          <w:sz w:val="16"/>
        </w:rPr>
        <w:t xml:space="preserve"> </w:t>
      </w:r>
      <w:r>
        <w:rPr>
          <w:sz w:val="16"/>
        </w:rPr>
        <w:t>of</w:t>
      </w:r>
      <w:r>
        <w:rPr>
          <w:spacing w:val="-3"/>
          <w:sz w:val="16"/>
        </w:rPr>
        <w:t xml:space="preserve"> </w:t>
      </w:r>
      <w:r>
        <w:rPr>
          <w:sz w:val="16"/>
        </w:rPr>
        <w:t>2022,</w:t>
      </w:r>
      <w:r>
        <w:rPr>
          <w:spacing w:val="-3"/>
          <w:sz w:val="16"/>
        </w:rPr>
        <w:t xml:space="preserve"> </w:t>
      </w:r>
      <w:r>
        <w:rPr>
          <w:sz w:val="16"/>
        </w:rPr>
        <w:t>s.</w:t>
      </w:r>
      <w:r>
        <w:rPr>
          <w:spacing w:val="-3"/>
          <w:sz w:val="16"/>
        </w:rPr>
        <w:t xml:space="preserve"> </w:t>
      </w:r>
      <w:r>
        <w:rPr>
          <w:spacing w:val="-5"/>
          <w:sz w:val="16"/>
        </w:rPr>
        <w:t>6.]</w:t>
      </w:r>
    </w:p>
    <w:p w14:paraId="3A6E7187" w14:textId="77777777" w:rsidR="00F727BD" w:rsidRDefault="00ED164B">
      <w:pPr>
        <w:pStyle w:val="Heading4"/>
        <w:numPr>
          <w:ilvl w:val="0"/>
          <w:numId w:val="140"/>
        </w:numPr>
        <w:tabs>
          <w:tab w:val="left" w:pos="579"/>
        </w:tabs>
        <w:spacing w:before="118"/>
        <w:ind w:left="579" w:hanging="386"/>
      </w:pPr>
      <w:r>
        <w:rPr>
          <w:spacing w:val="-2"/>
        </w:rPr>
        <w:t>Debarment</w:t>
      </w:r>
    </w:p>
    <w:p w14:paraId="3A062D59" w14:textId="77777777" w:rsidR="00F727BD" w:rsidRDefault="00ED164B">
      <w:pPr>
        <w:pStyle w:val="ListParagraph"/>
        <w:numPr>
          <w:ilvl w:val="0"/>
          <w:numId w:val="110"/>
        </w:numPr>
        <w:tabs>
          <w:tab w:val="left" w:pos="831"/>
        </w:tabs>
        <w:spacing w:before="78" w:line="249" w:lineRule="auto"/>
        <w:ind w:right="1891" w:firstLine="283"/>
        <w:jc w:val="both"/>
        <w:rPr>
          <w:sz w:val="20"/>
        </w:rPr>
      </w:pPr>
      <w:r>
        <w:rPr>
          <w:sz w:val="20"/>
        </w:rPr>
        <w:t>The</w:t>
      </w:r>
      <w:r>
        <w:rPr>
          <w:spacing w:val="-3"/>
          <w:sz w:val="20"/>
        </w:rPr>
        <w:t xml:space="preserve"> </w:t>
      </w:r>
      <w:r>
        <w:rPr>
          <w:sz w:val="20"/>
        </w:rPr>
        <w:t>Board</w:t>
      </w:r>
      <w:r>
        <w:rPr>
          <w:spacing w:val="-3"/>
          <w:sz w:val="20"/>
        </w:rPr>
        <w:t xml:space="preserve"> </w:t>
      </w:r>
      <w:r>
        <w:rPr>
          <w:sz w:val="20"/>
        </w:rPr>
        <w:t>shall</w:t>
      </w:r>
      <w:r>
        <w:rPr>
          <w:spacing w:val="-3"/>
          <w:sz w:val="20"/>
        </w:rPr>
        <w:t xml:space="preserve"> </w:t>
      </w:r>
      <w:r>
        <w:rPr>
          <w:sz w:val="20"/>
        </w:rPr>
        <w:t>debar</w:t>
      </w:r>
      <w:r>
        <w:rPr>
          <w:spacing w:val="-3"/>
          <w:sz w:val="20"/>
        </w:rPr>
        <w:t xml:space="preserve"> </w:t>
      </w:r>
      <w:r>
        <w:rPr>
          <w:sz w:val="20"/>
        </w:rPr>
        <w:t>a</w:t>
      </w:r>
      <w:r>
        <w:rPr>
          <w:spacing w:val="-3"/>
          <w:sz w:val="20"/>
        </w:rPr>
        <w:t xml:space="preserve"> </w:t>
      </w:r>
      <w:r>
        <w:rPr>
          <w:sz w:val="20"/>
        </w:rPr>
        <w:t>person</w:t>
      </w:r>
      <w:r>
        <w:rPr>
          <w:spacing w:val="-3"/>
          <w:sz w:val="20"/>
        </w:rPr>
        <w:t xml:space="preserve"> </w:t>
      </w:r>
      <w:r>
        <w:rPr>
          <w:sz w:val="20"/>
        </w:rPr>
        <w:t>from</w:t>
      </w:r>
      <w:r>
        <w:rPr>
          <w:spacing w:val="-3"/>
          <w:sz w:val="20"/>
        </w:rPr>
        <w:t xml:space="preserve"> </w:t>
      </w:r>
      <w:r>
        <w:rPr>
          <w:sz w:val="20"/>
        </w:rPr>
        <w:t>participating</w:t>
      </w:r>
      <w:r>
        <w:rPr>
          <w:spacing w:val="-3"/>
          <w:sz w:val="20"/>
        </w:rPr>
        <w:t xml:space="preserve"> </w:t>
      </w:r>
      <w:r>
        <w:rPr>
          <w:sz w:val="20"/>
        </w:rPr>
        <w:t>in</w:t>
      </w:r>
      <w:r>
        <w:rPr>
          <w:spacing w:val="-3"/>
          <w:sz w:val="20"/>
        </w:rPr>
        <w:t xml:space="preserve"> </w:t>
      </w:r>
      <w:r>
        <w:rPr>
          <w:sz w:val="20"/>
        </w:rPr>
        <w:t>procurement</w:t>
      </w:r>
      <w:r>
        <w:rPr>
          <w:spacing w:val="-3"/>
          <w:sz w:val="20"/>
        </w:rPr>
        <w:t xml:space="preserve"> </w:t>
      </w:r>
      <w:r>
        <w:rPr>
          <w:sz w:val="20"/>
        </w:rPr>
        <w:t>or</w:t>
      </w:r>
      <w:r>
        <w:rPr>
          <w:spacing w:val="-3"/>
          <w:sz w:val="20"/>
        </w:rPr>
        <w:t xml:space="preserve"> </w:t>
      </w:r>
      <w:r>
        <w:rPr>
          <w:sz w:val="20"/>
        </w:rPr>
        <w:t>asset disposal proceedings on the ground that the person—</w:t>
      </w:r>
    </w:p>
    <w:p w14:paraId="1A0678FD" w14:textId="77777777" w:rsidR="00F727BD" w:rsidRDefault="00ED164B">
      <w:pPr>
        <w:pStyle w:val="ListParagraph"/>
        <w:numPr>
          <w:ilvl w:val="1"/>
          <w:numId w:val="110"/>
        </w:numPr>
        <w:tabs>
          <w:tab w:val="left" w:pos="1326"/>
        </w:tabs>
        <w:spacing w:before="58"/>
        <w:ind w:left="1326" w:hanging="452"/>
        <w:jc w:val="both"/>
        <w:rPr>
          <w:sz w:val="20"/>
        </w:rPr>
      </w:pPr>
      <w:r>
        <w:rPr>
          <w:sz w:val="20"/>
        </w:rPr>
        <w:t xml:space="preserve">has committed an offence under this </w:t>
      </w:r>
      <w:r>
        <w:rPr>
          <w:spacing w:val="-4"/>
          <w:sz w:val="20"/>
        </w:rPr>
        <w:t>Act;</w:t>
      </w:r>
    </w:p>
    <w:p w14:paraId="055C4A98" w14:textId="77777777" w:rsidR="00F727BD" w:rsidRDefault="00ED164B">
      <w:pPr>
        <w:pStyle w:val="ListParagraph"/>
        <w:numPr>
          <w:ilvl w:val="1"/>
          <w:numId w:val="110"/>
        </w:numPr>
        <w:tabs>
          <w:tab w:val="left" w:pos="1325"/>
          <w:tab w:val="left" w:pos="1327"/>
        </w:tabs>
        <w:spacing w:before="67" w:line="249" w:lineRule="auto"/>
        <w:ind w:right="1889"/>
        <w:jc w:val="both"/>
        <w:rPr>
          <w:sz w:val="20"/>
        </w:rPr>
      </w:pPr>
      <w:r>
        <w:rPr>
          <w:sz w:val="20"/>
        </w:rPr>
        <w:t xml:space="preserve">has committed an offence relating to procurement under any </w:t>
      </w:r>
      <w:r>
        <w:rPr>
          <w:sz w:val="20"/>
        </w:rPr>
        <w:t>other Act or Law of Kenya or any other jurisdiction;</w:t>
      </w:r>
    </w:p>
    <w:p w14:paraId="40A6640A" w14:textId="77777777" w:rsidR="00F727BD" w:rsidRDefault="00ED164B">
      <w:pPr>
        <w:pStyle w:val="ListParagraph"/>
        <w:numPr>
          <w:ilvl w:val="1"/>
          <w:numId w:val="110"/>
        </w:numPr>
        <w:tabs>
          <w:tab w:val="left" w:pos="1327"/>
        </w:tabs>
        <w:spacing w:before="58" w:line="249" w:lineRule="auto"/>
        <w:ind w:right="1888"/>
        <w:jc w:val="both"/>
        <w:rPr>
          <w:sz w:val="20"/>
        </w:rPr>
      </w:pPr>
      <w:r>
        <w:rPr>
          <w:sz w:val="20"/>
        </w:rPr>
        <w:t>has</w:t>
      </w:r>
      <w:r>
        <w:rPr>
          <w:spacing w:val="-14"/>
          <w:sz w:val="20"/>
        </w:rPr>
        <w:t xml:space="preserve"> </w:t>
      </w:r>
      <w:r>
        <w:rPr>
          <w:sz w:val="20"/>
        </w:rPr>
        <w:t>breached</w:t>
      </w:r>
      <w:r>
        <w:rPr>
          <w:spacing w:val="-14"/>
          <w:sz w:val="20"/>
        </w:rPr>
        <w:t xml:space="preserve"> </w:t>
      </w:r>
      <w:r>
        <w:rPr>
          <w:sz w:val="20"/>
        </w:rPr>
        <w:t>a</w:t>
      </w:r>
      <w:r>
        <w:rPr>
          <w:spacing w:val="-13"/>
          <w:sz w:val="20"/>
        </w:rPr>
        <w:t xml:space="preserve"> </w:t>
      </w:r>
      <w:r>
        <w:rPr>
          <w:sz w:val="20"/>
        </w:rPr>
        <w:t>contract</w:t>
      </w:r>
      <w:r>
        <w:rPr>
          <w:spacing w:val="-14"/>
          <w:sz w:val="20"/>
        </w:rPr>
        <w:t xml:space="preserve"> </w:t>
      </w:r>
      <w:r>
        <w:rPr>
          <w:sz w:val="20"/>
        </w:rPr>
        <w:t>for</w:t>
      </w:r>
      <w:r>
        <w:rPr>
          <w:spacing w:val="-14"/>
          <w:sz w:val="20"/>
        </w:rPr>
        <w:t xml:space="preserve"> </w:t>
      </w:r>
      <w:r>
        <w:rPr>
          <w:sz w:val="20"/>
        </w:rPr>
        <w:t>a</w:t>
      </w:r>
      <w:r>
        <w:rPr>
          <w:spacing w:val="-13"/>
          <w:sz w:val="20"/>
        </w:rPr>
        <w:t xml:space="preserve"> </w:t>
      </w:r>
      <w:r>
        <w:rPr>
          <w:sz w:val="20"/>
        </w:rPr>
        <w:t>procurement</w:t>
      </w:r>
      <w:r>
        <w:rPr>
          <w:spacing w:val="-14"/>
          <w:sz w:val="20"/>
        </w:rPr>
        <w:t xml:space="preserve"> </w:t>
      </w:r>
      <w:r>
        <w:rPr>
          <w:sz w:val="20"/>
        </w:rPr>
        <w:t>by</w:t>
      </w:r>
      <w:r>
        <w:rPr>
          <w:spacing w:val="-14"/>
          <w:sz w:val="20"/>
        </w:rPr>
        <w:t xml:space="preserve"> </w:t>
      </w:r>
      <w:r>
        <w:rPr>
          <w:sz w:val="20"/>
        </w:rPr>
        <w:t>a</w:t>
      </w:r>
      <w:r>
        <w:rPr>
          <w:spacing w:val="-13"/>
          <w:sz w:val="20"/>
        </w:rPr>
        <w:t xml:space="preserve"> </w:t>
      </w:r>
      <w:r>
        <w:rPr>
          <w:sz w:val="20"/>
        </w:rPr>
        <w:t>public</w:t>
      </w:r>
      <w:r>
        <w:rPr>
          <w:spacing w:val="-14"/>
          <w:sz w:val="20"/>
        </w:rPr>
        <w:t xml:space="preserve"> </w:t>
      </w:r>
      <w:r>
        <w:rPr>
          <w:sz w:val="20"/>
        </w:rPr>
        <w:t>entity</w:t>
      </w:r>
      <w:r>
        <w:rPr>
          <w:spacing w:val="-14"/>
          <w:sz w:val="20"/>
        </w:rPr>
        <w:t xml:space="preserve"> </w:t>
      </w:r>
      <w:r>
        <w:rPr>
          <w:sz w:val="20"/>
        </w:rPr>
        <w:t>including poor performance;</w:t>
      </w:r>
    </w:p>
    <w:p w14:paraId="4A589DA9" w14:textId="77777777" w:rsidR="00F727BD" w:rsidRDefault="00ED164B">
      <w:pPr>
        <w:pStyle w:val="ListParagraph"/>
        <w:numPr>
          <w:ilvl w:val="1"/>
          <w:numId w:val="110"/>
        </w:numPr>
        <w:tabs>
          <w:tab w:val="left" w:pos="1325"/>
          <w:tab w:val="left" w:pos="1327"/>
        </w:tabs>
        <w:spacing w:before="58" w:line="249" w:lineRule="auto"/>
        <w:ind w:right="1889"/>
        <w:jc w:val="both"/>
        <w:rPr>
          <w:sz w:val="20"/>
        </w:rPr>
      </w:pPr>
      <w:r>
        <w:rPr>
          <w:sz w:val="20"/>
        </w:rPr>
        <w:t>has, in procurement or asset disposal proceedings, given false information about his or her qualifications;</w:t>
      </w:r>
    </w:p>
    <w:p w14:paraId="44A547EB" w14:textId="77777777" w:rsidR="00F727BD" w:rsidRDefault="00ED164B">
      <w:pPr>
        <w:pStyle w:val="ListParagraph"/>
        <w:numPr>
          <w:ilvl w:val="1"/>
          <w:numId w:val="110"/>
        </w:numPr>
        <w:tabs>
          <w:tab w:val="left" w:pos="1325"/>
          <w:tab w:val="left" w:pos="1327"/>
        </w:tabs>
        <w:spacing w:before="59" w:line="249" w:lineRule="auto"/>
        <w:ind w:right="1889"/>
        <w:jc w:val="both"/>
        <w:rPr>
          <w:sz w:val="20"/>
        </w:rPr>
      </w:pPr>
      <w:r>
        <w:rPr>
          <w:sz w:val="20"/>
        </w:rPr>
        <w:t>has</w:t>
      </w:r>
      <w:r>
        <w:rPr>
          <w:spacing w:val="-2"/>
          <w:sz w:val="20"/>
        </w:rPr>
        <w:t xml:space="preserve"> </w:t>
      </w:r>
      <w:r>
        <w:rPr>
          <w:sz w:val="20"/>
        </w:rPr>
        <w:t>refused</w:t>
      </w:r>
      <w:r>
        <w:rPr>
          <w:spacing w:val="-2"/>
          <w:sz w:val="20"/>
        </w:rPr>
        <w:t xml:space="preserve"> </w:t>
      </w:r>
      <w:r>
        <w:rPr>
          <w:sz w:val="20"/>
        </w:rPr>
        <w:t>to</w:t>
      </w:r>
      <w:r>
        <w:rPr>
          <w:spacing w:val="-3"/>
          <w:sz w:val="20"/>
        </w:rPr>
        <w:t xml:space="preserve"> </w:t>
      </w:r>
      <w:r>
        <w:rPr>
          <w:sz w:val="20"/>
        </w:rPr>
        <w:t>enter</w:t>
      </w:r>
      <w:r>
        <w:rPr>
          <w:spacing w:val="-2"/>
          <w:sz w:val="20"/>
        </w:rPr>
        <w:t xml:space="preserve"> </w:t>
      </w:r>
      <w:r>
        <w:rPr>
          <w:sz w:val="20"/>
        </w:rPr>
        <w:t>into</w:t>
      </w:r>
      <w:r>
        <w:rPr>
          <w:spacing w:val="-2"/>
          <w:sz w:val="20"/>
        </w:rPr>
        <w:t xml:space="preserve"> </w:t>
      </w:r>
      <w:r>
        <w:rPr>
          <w:sz w:val="20"/>
        </w:rPr>
        <w:t>a</w:t>
      </w:r>
      <w:r>
        <w:rPr>
          <w:spacing w:val="-3"/>
          <w:sz w:val="20"/>
        </w:rPr>
        <w:t xml:space="preserve"> </w:t>
      </w:r>
      <w:r>
        <w:rPr>
          <w:sz w:val="20"/>
        </w:rPr>
        <w:t>written</w:t>
      </w:r>
      <w:r>
        <w:rPr>
          <w:spacing w:val="-2"/>
          <w:sz w:val="20"/>
        </w:rPr>
        <w:t xml:space="preserve"> </w:t>
      </w:r>
      <w:r>
        <w:rPr>
          <w:sz w:val="20"/>
        </w:rPr>
        <w:t>contract</w:t>
      </w:r>
      <w:r>
        <w:rPr>
          <w:spacing w:val="-2"/>
          <w:sz w:val="20"/>
        </w:rPr>
        <w:t xml:space="preserve"> </w:t>
      </w:r>
      <w:r>
        <w:rPr>
          <w:sz w:val="20"/>
        </w:rPr>
        <w:t>as</w:t>
      </w:r>
      <w:r>
        <w:rPr>
          <w:spacing w:val="-3"/>
          <w:sz w:val="20"/>
        </w:rPr>
        <w:t xml:space="preserve"> </w:t>
      </w:r>
      <w:r>
        <w:rPr>
          <w:sz w:val="20"/>
        </w:rPr>
        <w:t>required</w:t>
      </w:r>
      <w:r>
        <w:rPr>
          <w:spacing w:val="-2"/>
          <w:sz w:val="20"/>
        </w:rPr>
        <w:t xml:space="preserve"> </w:t>
      </w:r>
      <w:r>
        <w:rPr>
          <w:sz w:val="20"/>
        </w:rPr>
        <w:t>under</w:t>
      </w:r>
      <w:r>
        <w:rPr>
          <w:spacing w:val="-2"/>
          <w:sz w:val="20"/>
        </w:rPr>
        <w:t xml:space="preserve"> </w:t>
      </w:r>
      <w:r>
        <w:rPr>
          <w:sz w:val="20"/>
        </w:rPr>
        <w:t>section 135 of this Act;</w:t>
      </w:r>
    </w:p>
    <w:p w14:paraId="13C4CEF3" w14:textId="77777777" w:rsidR="00F727BD" w:rsidRDefault="00ED164B">
      <w:pPr>
        <w:pStyle w:val="ListParagraph"/>
        <w:numPr>
          <w:ilvl w:val="1"/>
          <w:numId w:val="110"/>
        </w:numPr>
        <w:tabs>
          <w:tab w:val="left" w:pos="1325"/>
          <w:tab w:val="left" w:pos="1327"/>
        </w:tabs>
        <w:spacing w:before="58" w:line="249" w:lineRule="auto"/>
        <w:ind w:right="1889"/>
        <w:jc w:val="both"/>
        <w:rPr>
          <w:sz w:val="20"/>
        </w:rPr>
      </w:pPr>
      <w:r>
        <w:rPr>
          <w:sz w:val="20"/>
        </w:rPr>
        <w:t>has breached a code of ethics issued by the Authority pursuant to section</w:t>
      </w:r>
      <w:r>
        <w:rPr>
          <w:spacing w:val="-7"/>
          <w:sz w:val="20"/>
        </w:rPr>
        <w:t xml:space="preserve"> </w:t>
      </w:r>
      <w:r>
        <w:rPr>
          <w:sz w:val="20"/>
        </w:rPr>
        <w:t>181</w:t>
      </w:r>
      <w:r>
        <w:rPr>
          <w:spacing w:val="-7"/>
          <w:sz w:val="20"/>
        </w:rPr>
        <w:t xml:space="preserve"> </w:t>
      </w:r>
      <w:r>
        <w:rPr>
          <w:sz w:val="20"/>
        </w:rPr>
        <w:t>of</w:t>
      </w:r>
      <w:r>
        <w:rPr>
          <w:spacing w:val="-7"/>
          <w:sz w:val="20"/>
        </w:rPr>
        <w:t xml:space="preserve"> </w:t>
      </w:r>
      <w:r>
        <w:rPr>
          <w:sz w:val="20"/>
        </w:rPr>
        <w:t>this</w:t>
      </w:r>
      <w:r>
        <w:rPr>
          <w:spacing w:val="-7"/>
          <w:sz w:val="20"/>
        </w:rPr>
        <w:t xml:space="preserve"> </w:t>
      </w:r>
      <w:r>
        <w:rPr>
          <w:sz w:val="20"/>
        </w:rPr>
        <w:t>Act</w:t>
      </w:r>
      <w:r>
        <w:rPr>
          <w:spacing w:val="-7"/>
          <w:sz w:val="20"/>
        </w:rPr>
        <w:t xml:space="preserve"> </w:t>
      </w:r>
      <w:r>
        <w:rPr>
          <w:sz w:val="20"/>
        </w:rPr>
        <w:t>or</w:t>
      </w:r>
      <w:r>
        <w:rPr>
          <w:spacing w:val="-7"/>
          <w:sz w:val="20"/>
        </w:rPr>
        <w:t xml:space="preserve"> </w:t>
      </w:r>
      <w:r>
        <w:rPr>
          <w:sz w:val="20"/>
        </w:rPr>
        <w:t>the</w:t>
      </w:r>
      <w:r>
        <w:rPr>
          <w:spacing w:val="-7"/>
          <w:sz w:val="20"/>
        </w:rPr>
        <w:t xml:space="preserve"> </w:t>
      </w:r>
      <w:r>
        <w:rPr>
          <w:sz w:val="20"/>
        </w:rPr>
        <w:t>code</w:t>
      </w:r>
      <w:r>
        <w:rPr>
          <w:spacing w:val="-7"/>
          <w:sz w:val="20"/>
        </w:rPr>
        <w:t xml:space="preserve"> </w:t>
      </w:r>
      <w:r>
        <w:rPr>
          <w:sz w:val="20"/>
        </w:rPr>
        <w:t>of</w:t>
      </w:r>
      <w:r>
        <w:rPr>
          <w:spacing w:val="-7"/>
          <w:sz w:val="20"/>
        </w:rPr>
        <w:t xml:space="preserve"> </w:t>
      </w:r>
      <w:r>
        <w:rPr>
          <w:sz w:val="20"/>
        </w:rPr>
        <w:t>ethics</w:t>
      </w:r>
      <w:r>
        <w:rPr>
          <w:spacing w:val="-7"/>
          <w:sz w:val="20"/>
        </w:rPr>
        <w:t xml:space="preserve"> </w:t>
      </w:r>
      <w:r>
        <w:rPr>
          <w:sz w:val="20"/>
        </w:rPr>
        <w:t>of</w:t>
      </w:r>
      <w:r>
        <w:rPr>
          <w:spacing w:val="-7"/>
          <w:sz w:val="20"/>
        </w:rPr>
        <w:t xml:space="preserve"> </w:t>
      </w:r>
      <w:r>
        <w:rPr>
          <w:sz w:val="20"/>
        </w:rPr>
        <w:t>the</w:t>
      </w:r>
      <w:r>
        <w:rPr>
          <w:spacing w:val="-7"/>
          <w:sz w:val="20"/>
        </w:rPr>
        <w:t xml:space="preserve"> </w:t>
      </w:r>
      <w:r>
        <w:rPr>
          <w:sz w:val="20"/>
        </w:rPr>
        <w:t>relevant</w:t>
      </w:r>
      <w:r>
        <w:rPr>
          <w:spacing w:val="-7"/>
          <w:sz w:val="20"/>
        </w:rPr>
        <w:t xml:space="preserve"> </w:t>
      </w:r>
      <w:r>
        <w:rPr>
          <w:sz w:val="20"/>
        </w:rPr>
        <w:t xml:space="preserve">profession regulated by an Act of </w:t>
      </w:r>
      <w:r>
        <w:rPr>
          <w:sz w:val="20"/>
        </w:rPr>
        <w:t>Parliament;</w:t>
      </w:r>
    </w:p>
    <w:p w14:paraId="00440C2F" w14:textId="77777777" w:rsidR="00F727BD" w:rsidRDefault="00ED164B">
      <w:pPr>
        <w:pStyle w:val="ListParagraph"/>
        <w:numPr>
          <w:ilvl w:val="1"/>
          <w:numId w:val="110"/>
        </w:numPr>
        <w:tabs>
          <w:tab w:val="left" w:pos="1327"/>
        </w:tabs>
        <w:spacing w:before="59"/>
        <w:ind w:hanging="453"/>
        <w:rPr>
          <w:sz w:val="20"/>
        </w:rPr>
      </w:pPr>
      <w:r>
        <w:rPr>
          <w:sz w:val="20"/>
        </w:rPr>
        <w:t xml:space="preserve">has defaulted on his or her tax </w:t>
      </w:r>
      <w:r>
        <w:rPr>
          <w:spacing w:val="-2"/>
          <w:sz w:val="20"/>
        </w:rPr>
        <w:t>obligations;</w:t>
      </w:r>
    </w:p>
    <w:p w14:paraId="4D941AA0" w14:textId="77777777" w:rsidR="00F727BD" w:rsidRDefault="00ED164B">
      <w:pPr>
        <w:pStyle w:val="ListParagraph"/>
        <w:numPr>
          <w:ilvl w:val="1"/>
          <w:numId w:val="110"/>
        </w:numPr>
        <w:tabs>
          <w:tab w:val="left" w:pos="1327"/>
        </w:tabs>
        <w:spacing w:before="67"/>
        <w:ind w:hanging="453"/>
        <w:rPr>
          <w:sz w:val="20"/>
        </w:rPr>
      </w:pPr>
      <w:r>
        <w:rPr>
          <w:sz w:val="20"/>
        </w:rPr>
        <w:t xml:space="preserve">is guilty of corrupt or fraudulent </w:t>
      </w:r>
      <w:r>
        <w:rPr>
          <w:spacing w:val="-2"/>
          <w:sz w:val="20"/>
        </w:rPr>
        <w:t>practices;</w:t>
      </w:r>
    </w:p>
    <w:p w14:paraId="45CE44C4" w14:textId="77777777" w:rsidR="00F727BD" w:rsidRDefault="00ED164B">
      <w:pPr>
        <w:pStyle w:val="ListParagraph"/>
        <w:numPr>
          <w:ilvl w:val="1"/>
          <w:numId w:val="110"/>
        </w:numPr>
        <w:tabs>
          <w:tab w:val="left" w:pos="1327"/>
        </w:tabs>
        <w:spacing w:before="67"/>
        <w:ind w:hanging="453"/>
        <w:rPr>
          <w:sz w:val="20"/>
        </w:rPr>
      </w:pPr>
      <w:r>
        <w:rPr>
          <w:sz w:val="20"/>
        </w:rPr>
        <w:t>is</w:t>
      </w:r>
      <w:r>
        <w:rPr>
          <w:spacing w:val="-16"/>
          <w:sz w:val="20"/>
        </w:rPr>
        <w:t xml:space="preserve"> </w:t>
      </w:r>
      <w:r>
        <w:rPr>
          <w:sz w:val="20"/>
        </w:rPr>
        <w:t>guilty</w:t>
      </w:r>
      <w:r>
        <w:rPr>
          <w:spacing w:val="-16"/>
          <w:sz w:val="20"/>
        </w:rPr>
        <w:t xml:space="preserve"> </w:t>
      </w:r>
      <w:r>
        <w:rPr>
          <w:sz w:val="20"/>
        </w:rPr>
        <w:t>of</w:t>
      </w:r>
      <w:r>
        <w:rPr>
          <w:spacing w:val="-16"/>
          <w:sz w:val="20"/>
        </w:rPr>
        <w:t xml:space="preserve"> </w:t>
      </w:r>
      <w:r>
        <w:rPr>
          <w:sz w:val="20"/>
        </w:rPr>
        <w:t>a</w:t>
      </w:r>
      <w:r>
        <w:rPr>
          <w:spacing w:val="-16"/>
          <w:sz w:val="20"/>
        </w:rPr>
        <w:t xml:space="preserve"> </w:t>
      </w:r>
      <w:r>
        <w:rPr>
          <w:sz w:val="20"/>
        </w:rPr>
        <w:t>serious</w:t>
      </w:r>
      <w:r>
        <w:rPr>
          <w:spacing w:val="-16"/>
          <w:sz w:val="20"/>
        </w:rPr>
        <w:t xml:space="preserve"> </w:t>
      </w:r>
      <w:r>
        <w:rPr>
          <w:sz w:val="20"/>
        </w:rPr>
        <w:t>violation</w:t>
      </w:r>
      <w:r>
        <w:rPr>
          <w:spacing w:val="-16"/>
          <w:sz w:val="20"/>
        </w:rPr>
        <w:t xml:space="preserve"> </w:t>
      </w:r>
      <w:r>
        <w:rPr>
          <w:sz w:val="20"/>
        </w:rPr>
        <w:t>of</w:t>
      </w:r>
      <w:r>
        <w:rPr>
          <w:spacing w:val="-16"/>
          <w:sz w:val="20"/>
        </w:rPr>
        <w:t xml:space="preserve"> </w:t>
      </w:r>
      <w:r>
        <w:rPr>
          <w:sz w:val="20"/>
        </w:rPr>
        <w:t>fair</w:t>
      </w:r>
      <w:r>
        <w:rPr>
          <w:spacing w:val="-16"/>
          <w:sz w:val="20"/>
        </w:rPr>
        <w:t xml:space="preserve"> </w:t>
      </w:r>
      <w:r>
        <w:rPr>
          <w:sz w:val="20"/>
        </w:rPr>
        <w:t>employment</w:t>
      </w:r>
      <w:r>
        <w:rPr>
          <w:spacing w:val="-16"/>
          <w:sz w:val="20"/>
        </w:rPr>
        <w:t xml:space="preserve"> </w:t>
      </w:r>
      <w:r>
        <w:rPr>
          <w:sz w:val="20"/>
        </w:rPr>
        <w:t>laws</w:t>
      </w:r>
      <w:r>
        <w:rPr>
          <w:spacing w:val="-16"/>
          <w:sz w:val="20"/>
        </w:rPr>
        <w:t xml:space="preserve"> </w:t>
      </w:r>
      <w:r>
        <w:rPr>
          <w:sz w:val="20"/>
        </w:rPr>
        <w:t>and</w:t>
      </w:r>
      <w:r>
        <w:rPr>
          <w:spacing w:val="-16"/>
          <w:sz w:val="20"/>
        </w:rPr>
        <w:t xml:space="preserve"> </w:t>
      </w:r>
      <w:r>
        <w:rPr>
          <w:sz w:val="20"/>
        </w:rPr>
        <w:t>practices;</w:t>
      </w:r>
      <w:r>
        <w:rPr>
          <w:spacing w:val="-16"/>
          <w:sz w:val="20"/>
        </w:rPr>
        <w:t xml:space="preserve"> </w:t>
      </w:r>
      <w:r>
        <w:rPr>
          <w:spacing w:val="-5"/>
          <w:sz w:val="20"/>
        </w:rPr>
        <w:t>or</w:t>
      </w:r>
    </w:p>
    <w:p w14:paraId="1530F6DC" w14:textId="77777777" w:rsidR="00F727BD" w:rsidRDefault="00ED164B">
      <w:pPr>
        <w:pStyle w:val="ListParagraph"/>
        <w:numPr>
          <w:ilvl w:val="1"/>
          <w:numId w:val="110"/>
        </w:numPr>
        <w:tabs>
          <w:tab w:val="left" w:pos="1327"/>
        </w:tabs>
        <w:spacing w:before="66" w:line="249" w:lineRule="auto"/>
        <w:ind w:right="1888"/>
        <w:jc w:val="both"/>
        <w:rPr>
          <w:sz w:val="20"/>
        </w:rPr>
      </w:pPr>
      <w:r>
        <w:rPr>
          <w:sz w:val="20"/>
        </w:rPr>
        <w:t xml:space="preserve">is determined by the Review Board to have filed a request that is </w:t>
      </w:r>
      <w:r>
        <w:rPr>
          <w:sz w:val="20"/>
        </w:rPr>
        <w:t>frivolous</w:t>
      </w:r>
      <w:r>
        <w:rPr>
          <w:spacing w:val="-5"/>
          <w:sz w:val="20"/>
        </w:rPr>
        <w:t xml:space="preserve"> </w:t>
      </w:r>
      <w:r>
        <w:rPr>
          <w:sz w:val="20"/>
        </w:rPr>
        <w:t>or</w:t>
      </w:r>
      <w:r>
        <w:rPr>
          <w:spacing w:val="-5"/>
          <w:sz w:val="20"/>
        </w:rPr>
        <w:t xml:space="preserve"> </w:t>
      </w:r>
      <w:r>
        <w:rPr>
          <w:sz w:val="20"/>
        </w:rPr>
        <w:t>vexatious</w:t>
      </w:r>
      <w:r>
        <w:rPr>
          <w:spacing w:val="-5"/>
          <w:sz w:val="20"/>
        </w:rPr>
        <w:t xml:space="preserve"> </w:t>
      </w:r>
      <w:r>
        <w:rPr>
          <w:sz w:val="20"/>
        </w:rPr>
        <w:t>or</w:t>
      </w:r>
      <w:r>
        <w:rPr>
          <w:spacing w:val="-5"/>
          <w:sz w:val="20"/>
        </w:rPr>
        <w:t xml:space="preserve"> </w:t>
      </w:r>
      <w:r>
        <w:rPr>
          <w:sz w:val="20"/>
        </w:rPr>
        <w:t>was</w:t>
      </w:r>
      <w:r>
        <w:rPr>
          <w:spacing w:val="-5"/>
          <w:sz w:val="20"/>
        </w:rPr>
        <w:t xml:space="preserve"> </w:t>
      </w:r>
      <w:r>
        <w:rPr>
          <w:sz w:val="20"/>
        </w:rPr>
        <w:t>made</w:t>
      </w:r>
      <w:r>
        <w:rPr>
          <w:spacing w:val="-5"/>
          <w:sz w:val="20"/>
        </w:rPr>
        <w:t xml:space="preserve"> </w:t>
      </w:r>
      <w:r>
        <w:rPr>
          <w:sz w:val="20"/>
        </w:rPr>
        <w:t>solely</w:t>
      </w:r>
      <w:r>
        <w:rPr>
          <w:spacing w:val="-5"/>
          <w:sz w:val="20"/>
        </w:rPr>
        <w:t xml:space="preserve"> </w:t>
      </w:r>
      <w:r>
        <w:rPr>
          <w:sz w:val="20"/>
        </w:rPr>
        <w:t>for</w:t>
      </w:r>
      <w:r>
        <w:rPr>
          <w:spacing w:val="-5"/>
          <w:sz w:val="20"/>
        </w:rPr>
        <w:t xml:space="preserve"> </w:t>
      </w:r>
      <w:r>
        <w:rPr>
          <w:sz w:val="20"/>
        </w:rPr>
        <w:t>the</w:t>
      </w:r>
      <w:r>
        <w:rPr>
          <w:spacing w:val="-5"/>
          <w:sz w:val="20"/>
        </w:rPr>
        <w:t xml:space="preserve"> </w:t>
      </w:r>
      <w:r>
        <w:rPr>
          <w:sz w:val="20"/>
        </w:rPr>
        <w:t>purpose</w:t>
      </w:r>
      <w:r>
        <w:rPr>
          <w:spacing w:val="-5"/>
          <w:sz w:val="20"/>
        </w:rPr>
        <w:t xml:space="preserve"> </w:t>
      </w:r>
      <w:r>
        <w:rPr>
          <w:sz w:val="20"/>
        </w:rPr>
        <w:t>of</w:t>
      </w:r>
      <w:r>
        <w:rPr>
          <w:spacing w:val="-5"/>
          <w:sz w:val="20"/>
        </w:rPr>
        <w:t xml:space="preserve"> </w:t>
      </w:r>
      <w:r>
        <w:rPr>
          <w:sz w:val="20"/>
        </w:rPr>
        <w:t>delaying the procurement proceeding or a performance of a contract.</w:t>
      </w:r>
    </w:p>
    <w:p w14:paraId="127B1FBB" w14:textId="77777777" w:rsidR="00F727BD" w:rsidRDefault="00ED164B">
      <w:pPr>
        <w:pStyle w:val="ListParagraph"/>
        <w:numPr>
          <w:ilvl w:val="0"/>
          <w:numId w:val="110"/>
        </w:numPr>
        <w:tabs>
          <w:tab w:val="left" w:pos="880"/>
        </w:tabs>
        <w:spacing w:before="71" w:line="249" w:lineRule="auto"/>
        <w:ind w:right="1889" w:firstLine="283"/>
        <w:jc w:val="both"/>
        <w:rPr>
          <w:sz w:val="20"/>
        </w:rPr>
      </w:pPr>
      <w:r>
        <w:rPr>
          <w:sz w:val="20"/>
        </w:rPr>
        <w:t xml:space="preserve">Without limiting the generality of subsection (1) the Board may debar a person from participating in any procurement </w:t>
      </w:r>
      <w:r>
        <w:rPr>
          <w:sz w:val="20"/>
        </w:rPr>
        <w:t>process if that person—</w:t>
      </w:r>
    </w:p>
    <w:p w14:paraId="187CF931" w14:textId="77777777" w:rsidR="00F727BD" w:rsidRDefault="00ED164B">
      <w:pPr>
        <w:pStyle w:val="ListParagraph"/>
        <w:numPr>
          <w:ilvl w:val="1"/>
          <w:numId w:val="110"/>
        </w:numPr>
        <w:tabs>
          <w:tab w:val="left" w:pos="1325"/>
          <w:tab w:val="left" w:pos="1327"/>
        </w:tabs>
        <w:spacing w:before="58" w:line="249" w:lineRule="auto"/>
        <w:ind w:right="1889"/>
        <w:jc w:val="both"/>
        <w:rPr>
          <w:sz w:val="20"/>
        </w:rPr>
      </w:pPr>
      <w:r>
        <w:rPr>
          <w:sz w:val="20"/>
        </w:rPr>
        <w:t>has breached the requirements of the tender securing declaration form in the tender documents; or</w:t>
      </w:r>
    </w:p>
    <w:p w14:paraId="0D707F61" w14:textId="77777777" w:rsidR="00F727BD" w:rsidRDefault="00ED164B">
      <w:pPr>
        <w:pStyle w:val="ListParagraph"/>
        <w:numPr>
          <w:ilvl w:val="1"/>
          <w:numId w:val="110"/>
        </w:numPr>
        <w:tabs>
          <w:tab w:val="left" w:pos="1326"/>
        </w:tabs>
        <w:spacing w:before="58"/>
        <w:ind w:left="1326" w:hanging="452"/>
        <w:jc w:val="both"/>
        <w:rPr>
          <w:sz w:val="20"/>
        </w:rPr>
      </w:pPr>
      <w:r>
        <w:rPr>
          <w:sz w:val="20"/>
        </w:rPr>
        <w:t xml:space="preserve">has not performed according to professionally regulated </w:t>
      </w:r>
      <w:r>
        <w:rPr>
          <w:spacing w:val="-2"/>
          <w:sz w:val="20"/>
        </w:rPr>
        <w:t>procedures.</w:t>
      </w:r>
    </w:p>
    <w:p w14:paraId="2FD37705" w14:textId="77777777" w:rsidR="00F727BD" w:rsidRDefault="00ED164B">
      <w:pPr>
        <w:pStyle w:val="ListParagraph"/>
        <w:numPr>
          <w:ilvl w:val="0"/>
          <w:numId w:val="110"/>
        </w:numPr>
        <w:tabs>
          <w:tab w:val="left" w:pos="845"/>
        </w:tabs>
        <w:spacing w:before="79" w:line="249" w:lineRule="auto"/>
        <w:ind w:right="1889" w:firstLine="283"/>
        <w:jc w:val="both"/>
        <w:rPr>
          <w:sz w:val="20"/>
        </w:rPr>
      </w:pPr>
      <w:r>
        <w:rPr>
          <w:sz w:val="20"/>
        </w:rPr>
        <w:t>The Authority, may also debar a person from participating in procurement or asset disposal proceedings—</w:t>
      </w:r>
    </w:p>
    <w:p w14:paraId="5E89B8EE"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6488728D" w14:textId="77777777" w:rsidR="00F727BD" w:rsidRDefault="00ED164B">
      <w:pPr>
        <w:pStyle w:val="ListParagraph"/>
        <w:numPr>
          <w:ilvl w:val="1"/>
          <w:numId w:val="110"/>
        </w:numPr>
        <w:tabs>
          <w:tab w:val="left" w:pos="1327"/>
        </w:tabs>
        <w:spacing w:before="83" w:line="249" w:lineRule="auto"/>
        <w:ind w:right="1889"/>
        <w:rPr>
          <w:sz w:val="20"/>
        </w:rPr>
      </w:pPr>
      <w:r>
        <w:rPr>
          <w:sz w:val="20"/>
        </w:rPr>
        <w:lastRenderedPageBreak/>
        <w:t>on</w:t>
      </w:r>
      <w:r>
        <w:rPr>
          <w:spacing w:val="80"/>
          <w:sz w:val="20"/>
        </w:rPr>
        <w:t xml:space="preserve"> </w:t>
      </w:r>
      <w:r>
        <w:rPr>
          <w:sz w:val="20"/>
        </w:rPr>
        <w:t>the</w:t>
      </w:r>
      <w:r>
        <w:rPr>
          <w:spacing w:val="80"/>
          <w:sz w:val="20"/>
        </w:rPr>
        <w:t xml:space="preserve"> </w:t>
      </w:r>
      <w:r>
        <w:rPr>
          <w:sz w:val="20"/>
        </w:rPr>
        <w:t>recommendation</w:t>
      </w:r>
      <w:r>
        <w:rPr>
          <w:spacing w:val="80"/>
          <w:sz w:val="20"/>
        </w:rPr>
        <w:t xml:space="preserve"> </w:t>
      </w:r>
      <w:r>
        <w:rPr>
          <w:sz w:val="20"/>
        </w:rPr>
        <w:t>of</w:t>
      </w:r>
      <w:r>
        <w:rPr>
          <w:spacing w:val="80"/>
          <w:sz w:val="20"/>
        </w:rPr>
        <w:t xml:space="preserve"> </w:t>
      </w:r>
      <w:r>
        <w:rPr>
          <w:sz w:val="20"/>
        </w:rPr>
        <w:t>a</w:t>
      </w:r>
      <w:r>
        <w:rPr>
          <w:spacing w:val="80"/>
          <w:sz w:val="20"/>
        </w:rPr>
        <w:t xml:space="preserve"> </w:t>
      </w:r>
      <w:r>
        <w:rPr>
          <w:sz w:val="20"/>
        </w:rPr>
        <w:t>law</w:t>
      </w:r>
      <w:r>
        <w:rPr>
          <w:spacing w:val="80"/>
          <w:sz w:val="20"/>
        </w:rPr>
        <w:t xml:space="preserve"> </w:t>
      </w:r>
      <w:r>
        <w:rPr>
          <w:sz w:val="20"/>
        </w:rPr>
        <w:t>enforcement</w:t>
      </w:r>
      <w:r>
        <w:rPr>
          <w:spacing w:val="80"/>
          <w:sz w:val="20"/>
        </w:rPr>
        <w:t xml:space="preserve"> </w:t>
      </w:r>
      <w:r>
        <w:rPr>
          <w:sz w:val="20"/>
        </w:rPr>
        <w:t>organ</w:t>
      </w:r>
      <w:r>
        <w:rPr>
          <w:spacing w:val="80"/>
          <w:sz w:val="20"/>
        </w:rPr>
        <w:t xml:space="preserve"> </w:t>
      </w:r>
      <w:r>
        <w:rPr>
          <w:sz w:val="20"/>
        </w:rPr>
        <w:t>with</w:t>
      </w:r>
      <w:r>
        <w:rPr>
          <w:spacing w:val="80"/>
          <w:sz w:val="20"/>
        </w:rPr>
        <w:t xml:space="preserve"> </w:t>
      </w:r>
      <w:r>
        <w:rPr>
          <w:sz w:val="20"/>
        </w:rPr>
        <w:t>an investigative mandate;</w:t>
      </w:r>
    </w:p>
    <w:p w14:paraId="619F813C" w14:textId="77777777" w:rsidR="00F727BD" w:rsidRDefault="00ED164B">
      <w:pPr>
        <w:pStyle w:val="ListParagraph"/>
        <w:numPr>
          <w:ilvl w:val="1"/>
          <w:numId w:val="110"/>
        </w:numPr>
        <w:tabs>
          <w:tab w:val="left" w:pos="1327"/>
        </w:tabs>
        <w:spacing w:before="58"/>
        <w:ind w:hanging="453"/>
        <w:rPr>
          <w:sz w:val="20"/>
        </w:rPr>
      </w:pPr>
      <w:r>
        <w:rPr>
          <w:sz w:val="20"/>
        </w:rPr>
        <w:t xml:space="preserve">on grounds prescribed by the Authority in </w:t>
      </w:r>
      <w:r>
        <w:rPr>
          <w:spacing w:val="-2"/>
          <w:sz w:val="20"/>
        </w:rPr>
        <w:t>Regulations.</w:t>
      </w:r>
    </w:p>
    <w:p w14:paraId="3F2DB7DC" w14:textId="77777777" w:rsidR="00F727BD" w:rsidRDefault="00ED164B">
      <w:pPr>
        <w:pStyle w:val="ListParagraph"/>
        <w:numPr>
          <w:ilvl w:val="0"/>
          <w:numId w:val="110"/>
        </w:numPr>
        <w:tabs>
          <w:tab w:val="left" w:pos="820"/>
        </w:tabs>
        <w:spacing w:before="79" w:line="249" w:lineRule="auto"/>
        <w:ind w:right="1890" w:firstLine="283"/>
        <w:rPr>
          <w:sz w:val="20"/>
        </w:rPr>
      </w:pPr>
      <w:r>
        <w:rPr>
          <w:sz w:val="20"/>
        </w:rPr>
        <w:t>A</w:t>
      </w:r>
      <w:r>
        <w:rPr>
          <w:spacing w:val="-8"/>
          <w:sz w:val="20"/>
        </w:rPr>
        <w:t xml:space="preserve"> </w:t>
      </w:r>
      <w:r>
        <w:rPr>
          <w:sz w:val="20"/>
        </w:rPr>
        <w:t>debarment</w:t>
      </w:r>
      <w:r>
        <w:rPr>
          <w:spacing w:val="-8"/>
          <w:sz w:val="20"/>
        </w:rPr>
        <w:t xml:space="preserve"> </w:t>
      </w:r>
      <w:r>
        <w:rPr>
          <w:sz w:val="20"/>
        </w:rPr>
        <w:t>under</w:t>
      </w:r>
      <w:r>
        <w:rPr>
          <w:spacing w:val="-8"/>
          <w:sz w:val="20"/>
        </w:rPr>
        <w:t xml:space="preserve"> </w:t>
      </w:r>
      <w:r>
        <w:rPr>
          <w:sz w:val="20"/>
        </w:rPr>
        <w:t>this</w:t>
      </w:r>
      <w:r>
        <w:rPr>
          <w:spacing w:val="-8"/>
          <w:sz w:val="20"/>
        </w:rPr>
        <w:t xml:space="preserve"> </w:t>
      </w:r>
      <w:r>
        <w:rPr>
          <w:sz w:val="20"/>
        </w:rPr>
        <w:t>section</w:t>
      </w:r>
      <w:r>
        <w:rPr>
          <w:spacing w:val="-8"/>
          <w:sz w:val="20"/>
        </w:rPr>
        <w:t xml:space="preserve"> </w:t>
      </w:r>
      <w:r>
        <w:rPr>
          <w:sz w:val="20"/>
        </w:rPr>
        <w:t>shall</w:t>
      </w:r>
      <w:r>
        <w:rPr>
          <w:spacing w:val="-8"/>
          <w:sz w:val="20"/>
        </w:rPr>
        <w:t xml:space="preserve"> </w:t>
      </w:r>
      <w:r>
        <w:rPr>
          <w:sz w:val="20"/>
        </w:rPr>
        <w:t>be</w:t>
      </w:r>
      <w:r>
        <w:rPr>
          <w:spacing w:val="-8"/>
          <w:sz w:val="20"/>
        </w:rPr>
        <w:t xml:space="preserve"> </w:t>
      </w:r>
      <w:r>
        <w:rPr>
          <w:sz w:val="20"/>
        </w:rPr>
        <w:t>for</w:t>
      </w:r>
      <w:r>
        <w:rPr>
          <w:spacing w:val="-8"/>
          <w:sz w:val="20"/>
        </w:rPr>
        <w:t xml:space="preserve"> </w:t>
      </w:r>
      <w:r>
        <w:rPr>
          <w:sz w:val="20"/>
        </w:rPr>
        <w:t>a</w:t>
      </w:r>
      <w:r>
        <w:rPr>
          <w:spacing w:val="-8"/>
          <w:sz w:val="20"/>
        </w:rPr>
        <w:t xml:space="preserve"> </w:t>
      </w:r>
      <w:r>
        <w:rPr>
          <w:sz w:val="20"/>
        </w:rPr>
        <w:t>specified</w:t>
      </w:r>
      <w:r>
        <w:rPr>
          <w:spacing w:val="-8"/>
          <w:sz w:val="20"/>
        </w:rPr>
        <w:t xml:space="preserve"> </w:t>
      </w:r>
      <w:r>
        <w:rPr>
          <w:sz w:val="20"/>
        </w:rPr>
        <w:t>period</w:t>
      </w:r>
      <w:r>
        <w:rPr>
          <w:spacing w:val="-8"/>
          <w:sz w:val="20"/>
        </w:rPr>
        <w:t xml:space="preserve"> </w:t>
      </w:r>
      <w:r>
        <w:rPr>
          <w:sz w:val="20"/>
        </w:rPr>
        <w:t>of</w:t>
      </w:r>
      <w:r>
        <w:rPr>
          <w:spacing w:val="-8"/>
          <w:sz w:val="20"/>
        </w:rPr>
        <w:t xml:space="preserve"> </w:t>
      </w:r>
      <w:r>
        <w:rPr>
          <w:sz w:val="20"/>
        </w:rPr>
        <w:t>time</w:t>
      </w:r>
      <w:r>
        <w:rPr>
          <w:spacing w:val="-8"/>
          <w:sz w:val="20"/>
        </w:rPr>
        <w:t xml:space="preserve"> </w:t>
      </w:r>
      <w:r>
        <w:rPr>
          <w:sz w:val="20"/>
        </w:rPr>
        <w:t>of</w:t>
      </w:r>
      <w:r>
        <w:rPr>
          <w:spacing w:val="-8"/>
          <w:sz w:val="20"/>
        </w:rPr>
        <w:t xml:space="preserve"> </w:t>
      </w:r>
      <w:r>
        <w:rPr>
          <w:sz w:val="20"/>
        </w:rPr>
        <w:t>not less than three years.</w:t>
      </w:r>
    </w:p>
    <w:p w14:paraId="57F33D53" w14:textId="77777777" w:rsidR="00F727BD" w:rsidRDefault="00ED164B">
      <w:pPr>
        <w:pStyle w:val="ListParagraph"/>
        <w:numPr>
          <w:ilvl w:val="0"/>
          <w:numId w:val="110"/>
        </w:numPr>
        <w:tabs>
          <w:tab w:val="left" w:pos="831"/>
        </w:tabs>
        <w:spacing w:before="70"/>
        <w:ind w:left="831" w:hanging="354"/>
        <w:rPr>
          <w:sz w:val="20"/>
        </w:rPr>
      </w:pPr>
      <w:r>
        <w:rPr>
          <w:sz w:val="20"/>
        </w:rPr>
        <w:t>The</w:t>
      </w:r>
      <w:r>
        <w:rPr>
          <w:spacing w:val="-7"/>
          <w:sz w:val="20"/>
        </w:rPr>
        <w:t xml:space="preserve"> </w:t>
      </w:r>
      <w:r>
        <w:rPr>
          <w:sz w:val="20"/>
        </w:rPr>
        <w:t>procedure</w:t>
      </w:r>
      <w:r>
        <w:rPr>
          <w:spacing w:val="-5"/>
          <w:sz w:val="20"/>
        </w:rPr>
        <w:t xml:space="preserve"> </w:t>
      </w:r>
      <w:r>
        <w:rPr>
          <w:sz w:val="20"/>
        </w:rPr>
        <w:t>for</w:t>
      </w:r>
      <w:r>
        <w:rPr>
          <w:spacing w:val="-5"/>
          <w:sz w:val="20"/>
        </w:rPr>
        <w:t xml:space="preserve"> </w:t>
      </w:r>
      <w:r>
        <w:rPr>
          <w:sz w:val="20"/>
        </w:rPr>
        <w:t>debarment</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prescribed</w:t>
      </w:r>
      <w:r>
        <w:rPr>
          <w:spacing w:val="-5"/>
          <w:sz w:val="20"/>
        </w:rPr>
        <w:t xml:space="preserve"> </w:t>
      </w:r>
      <w:r>
        <w:rPr>
          <w:sz w:val="20"/>
        </w:rPr>
        <w:t>by</w:t>
      </w:r>
      <w:r>
        <w:rPr>
          <w:spacing w:val="-5"/>
          <w:sz w:val="20"/>
        </w:rPr>
        <w:t xml:space="preserve"> </w:t>
      </w:r>
      <w:r>
        <w:rPr>
          <w:spacing w:val="-2"/>
          <w:sz w:val="20"/>
        </w:rPr>
        <w:t>Regulations.</w:t>
      </w:r>
    </w:p>
    <w:p w14:paraId="29848128" w14:textId="77777777" w:rsidR="00F727BD" w:rsidRDefault="00ED164B">
      <w:pPr>
        <w:spacing w:before="81"/>
        <w:ind w:left="3028"/>
        <w:rPr>
          <w:sz w:val="16"/>
        </w:rPr>
      </w:pPr>
      <w:r>
        <w:rPr>
          <w:sz w:val="16"/>
        </w:rPr>
        <w:t>[Act</w:t>
      </w:r>
      <w:r>
        <w:rPr>
          <w:spacing w:val="-3"/>
          <w:sz w:val="16"/>
        </w:rPr>
        <w:t xml:space="preserve"> </w:t>
      </w:r>
      <w:r>
        <w:rPr>
          <w:sz w:val="16"/>
        </w:rPr>
        <w:t>No.</w:t>
      </w:r>
      <w:r>
        <w:rPr>
          <w:spacing w:val="-3"/>
          <w:sz w:val="16"/>
        </w:rPr>
        <w:t xml:space="preserve"> </w:t>
      </w:r>
      <w:r>
        <w:rPr>
          <w:sz w:val="16"/>
        </w:rPr>
        <w:t>32</w:t>
      </w:r>
      <w:r>
        <w:rPr>
          <w:spacing w:val="-3"/>
          <w:sz w:val="16"/>
        </w:rPr>
        <w:t xml:space="preserve"> </w:t>
      </w:r>
      <w:r>
        <w:rPr>
          <w:sz w:val="16"/>
        </w:rPr>
        <w:t>of</w:t>
      </w:r>
      <w:r>
        <w:rPr>
          <w:spacing w:val="-3"/>
          <w:sz w:val="16"/>
        </w:rPr>
        <w:t xml:space="preserve"> </w:t>
      </w:r>
      <w:r>
        <w:rPr>
          <w:sz w:val="16"/>
        </w:rPr>
        <w:t>2022,</w:t>
      </w:r>
      <w:r>
        <w:rPr>
          <w:spacing w:val="-3"/>
          <w:sz w:val="16"/>
        </w:rPr>
        <w:t xml:space="preserve"> </w:t>
      </w:r>
      <w:r>
        <w:rPr>
          <w:sz w:val="16"/>
        </w:rPr>
        <w:t>s.</w:t>
      </w:r>
      <w:r>
        <w:rPr>
          <w:spacing w:val="-3"/>
          <w:sz w:val="16"/>
        </w:rPr>
        <w:t xml:space="preserve"> </w:t>
      </w:r>
      <w:r>
        <w:rPr>
          <w:spacing w:val="-5"/>
          <w:sz w:val="16"/>
        </w:rPr>
        <w:t>7.]</w:t>
      </w:r>
    </w:p>
    <w:p w14:paraId="5B5B9380" w14:textId="77777777" w:rsidR="00F727BD" w:rsidRDefault="00ED164B">
      <w:pPr>
        <w:pStyle w:val="Heading4"/>
        <w:numPr>
          <w:ilvl w:val="0"/>
          <w:numId w:val="140"/>
        </w:numPr>
        <w:tabs>
          <w:tab w:val="left" w:pos="579"/>
        </w:tabs>
        <w:spacing w:before="118"/>
        <w:ind w:left="579" w:hanging="386"/>
      </w:pPr>
      <w:r>
        <w:t>Judicial</w:t>
      </w:r>
      <w:r>
        <w:rPr>
          <w:spacing w:val="-8"/>
        </w:rPr>
        <w:t xml:space="preserve"> </w:t>
      </w:r>
      <w:r>
        <w:rPr>
          <w:spacing w:val="-2"/>
        </w:rPr>
        <w:t>Review</w:t>
      </w:r>
    </w:p>
    <w:p w14:paraId="633689A3" w14:textId="77777777" w:rsidR="00F727BD" w:rsidRDefault="00ED164B">
      <w:pPr>
        <w:pStyle w:val="BodyText"/>
        <w:spacing w:before="124" w:line="249" w:lineRule="auto"/>
        <w:ind w:right="1864"/>
        <w:jc w:val="left"/>
      </w:pPr>
      <w:r>
        <w:t xml:space="preserve">A party to the department may seek Judicial Review from the decision of the </w:t>
      </w:r>
      <w:r>
        <w:t>Authority to the High Court within fourteen days after the decision is made.</w:t>
      </w:r>
    </w:p>
    <w:p w14:paraId="3E4B20E2" w14:textId="77777777" w:rsidR="00F727BD" w:rsidRDefault="00ED164B">
      <w:pPr>
        <w:pStyle w:val="Heading4"/>
        <w:numPr>
          <w:ilvl w:val="0"/>
          <w:numId w:val="140"/>
        </w:numPr>
        <w:tabs>
          <w:tab w:val="left" w:pos="830"/>
        </w:tabs>
        <w:spacing w:line="249" w:lineRule="auto"/>
        <w:ind w:left="193" w:right="1892" w:firstLine="0"/>
      </w:pPr>
      <w:r>
        <w:t>Inspections,</w:t>
      </w:r>
      <w:r>
        <w:rPr>
          <w:spacing w:val="80"/>
        </w:rPr>
        <w:t xml:space="preserve"> </w:t>
      </w:r>
      <w:r>
        <w:t>Assessments</w:t>
      </w:r>
      <w:r>
        <w:rPr>
          <w:spacing w:val="80"/>
        </w:rPr>
        <w:t xml:space="preserve"> </w:t>
      </w:r>
      <w:r>
        <w:t>and</w:t>
      </w:r>
      <w:r>
        <w:rPr>
          <w:spacing w:val="80"/>
        </w:rPr>
        <w:t xml:space="preserve"> </w:t>
      </w:r>
      <w:r>
        <w:t>Reviews</w:t>
      </w:r>
      <w:r>
        <w:rPr>
          <w:spacing w:val="80"/>
        </w:rPr>
        <w:t xml:space="preserve"> </w:t>
      </w:r>
      <w:r>
        <w:t>relating</w:t>
      </w:r>
      <w:r>
        <w:rPr>
          <w:spacing w:val="80"/>
        </w:rPr>
        <w:t xml:space="preserve"> </w:t>
      </w:r>
      <w:r>
        <w:t>to</w:t>
      </w:r>
      <w:r>
        <w:rPr>
          <w:spacing w:val="80"/>
        </w:rPr>
        <w:t xml:space="preserve"> </w:t>
      </w:r>
      <w:r>
        <w:t>contracts, procurement and asset disposal proceedings</w:t>
      </w:r>
    </w:p>
    <w:p w14:paraId="633962CE" w14:textId="77777777" w:rsidR="00F727BD" w:rsidRDefault="00ED164B">
      <w:pPr>
        <w:pStyle w:val="ListParagraph"/>
        <w:numPr>
          <w:ilvl w:val="0"/>
          <w:numId w:val="109"/>
        </w:numPr>
        <w:tabs>
          <w:tab w:val="left" w:pos="829"/>
        </w:tabs>
        <w:spacing w:before="69" w:line="249" w:lineRule="auto"/>
        <w:ind w:right="1888" w:firstLine="283"/>
        <w:jc w:val="both"/>
        <w:rPr>
          <w:sz w:val="20"/>
        </w:rPr>
      </w:pPr>
      <w:r>
        <w:rPr>
          <w:sz w:val="20"/>
        </w:rPr>
        <w:t>The</w:t>
      </w:r>
      <w:r>
        <w:rPr>
          <w:spacing w:val="-7"/>
          <w:sz w:val="20"/>
        </w:rPr>
        <w:t xml:space="preserve"> </w:t>
      </w:r>
      <w:r>
        <w:rPr>
          <w:sz w:val="20"/>
        </w:rPr>
        <w:t>Authority,</w:t>
      </w:r>
      <w:r>
        <w:rPr>
          <w:spacing w:val="-7"/>
          <w:sz w:val="20"/>
        </w:rPr>
        <w:t xml:space="preserve"> </w:t>
      </w:r>
      <w:r>
        <w:rPr>
          <w:sz w:val="20"/>
        </w:rPr>
        <w:t>or</w:t>
      </w:r>
      <w:r>
        <w:rPr>
          <w:spacing w:val="-7"/>
          <w:sz w:val="20"/>
        </w:rPr>
        <w:t xml:space="preserve"> </w:t>
      </w:r>
      <w:r>
        <w:rPr>
          <w:sz w:val="20"/>
        </w:rPr>
        <w:t>anyone</w:t>
      </w:r>
      <w:r>
        <w:rPr>
          <w:spacing w:val="-7"/>
          <w:sz w:val="20"/>
        </w:rPr>
        <w:t xml:space="preserve"> </w:t>
      </w:r>
      <w:proofErr w:type="spellStart"/>
      <w:r>
        <w:rPr>
          <w:sz w:val="20"/>
        </w:rPr>
        <w:t>authorised</w:t>
      </w:r>
      <w:proofErr w:type="spellEnd"/>
      <w:r>
        <w:rPr>
          <w:spacing w:val="-7"/>
          <w:sz w:val="20"/>
        </w:rPr>
        <w:t xml:space="preserve"> </w:t>
      </w:r>
      <w:r>
        <w:rPr>
          <w:sz w:val="20"/>
        </w:rPr>
        <w:t>by</w:t>
      </w:r>
      <w:r>
        <w:rPr>
          <w:spacing w:val="-7"/>
          <w:sz w:val="20"/>
        </w:rPr>
        <w:t xml:space="preserve"> </w:t>
      </w:r>
      <w:r>
        <w:rPr>
          <w:sz w:val="20"/>
        </w:rPr>
        <w:t>the</w:t>
      </w:r>
      <w:r>
        <w:rPr>
          <w:spacing w:val="-7"/>
          <w:sz w:val="20"/>
        </w:rPr>
        <w:t xml:space="preserve"> </w:t>
      </w:r>
      <w:r>
        <w:rPr>
          <w:sz w:val="20"/>
        </w:rPr>
        <w:t>Authority,</w:t>
      </w:r>
      <w:r>
        <w:rPr>
          <w:spacing w:val="-7"/>
          <w:sz w:val="20"/>
        </w:rPr>
        <w:t xml:space="preserve"> </w:t>
      </w:r>
      <w:r>
        <w:rPr>
          <w:sz w:val="20"/>
        </w:rPr>
        <w:t>may</w:t>
      </w:r>
      <w:r>
        <w:rPr>
          <w:spacing w:val="-7"/>
          <w:sz w:val="20"/>
        </w:rPr>
        <w:t xml:space="preserve"> </w:t>
      </w:r>
      <w:r>
        <w:rPr>
          <w:sz w:val="20"/>
        </w:rPr>
        <w:t>inspect,</w:t>
      </w:r>
      <w:r>
        <w:rPr>
          <w:spacing w:val="-7"/>
          <w:sz w:val="20"/>
        </w:rPr>
        <w:t xml:space="preserve"> </w:t>
      </w:r>
      <w:r>
        <w:rPr>
          <w:sz w:val="20"/>
        </w:rPr>
        <w:t>assess, review</w:t>
      </w:r>
      <w:r>
        <w:rPr>
          <w:spacing w:val="-2"/>
          <w:sz w:val="20"/>
        </w:rPr>
        <w:t xml:space="preserve"> </w:t>
      </w:r>
      <w:r>
        <w:rPr>
          <w:sz w:val="20"/>
        </w:rPr>
        <w:t>or</w:t>
      </w:r>
      <w:r>
        <w:rPr>
          <w:spacing w:val="-2"/>
          <w:sz w:val="20"/>
        </w:rPr>
        <w:t xml:space="preserve"> </w:t>
      </w:r>
      <w:r>
        <w:rPr>
          <w:sz w:val="20"/>
        </w:rPr>
        <w:t>audit</w:t>
      </w:r>
      <w:r>
        <w:rPr>
          <w:spacing w:val="-2"/>
          <w:sz w:val="20"/>
        </w:rPr>
        <w:t xml:space="preserve"> </w:t>
      </w:r>
      <w:r>
        <w:rPr>
          <w:sz w:val="20"/>
        </w:rPr>
        <w:t>at</w:t>
      </w:r>
      <w:r>
        <w:rPr>
          <w:spacing w:val="-2"/>
          <w:sz w:val="20"/>
        </w:rPr>
        <w:t xml:space="preserve"> </w:t>
      </w:r>
      <w:r>
        <w:rPr>
          <w:sz w:val="20"/>
        </w:rPr>
        <w:t>any</w:t>
      </w:r>
      <w:r>
        <w:rPr>
          <w:spacing w:val="-2"/>
          <w:sz w:val="20"/>
        </w:rPr>
        <w:t xml:space="preserve"> </w:t>
      </w:r>
      <w:r>
        <w:rPr>
          <w:sz w:val="20"/>
        </w:rPr>
        <w:t>reasonable</w:t>
      </w:r>
      <w:r>
        <w:rPr>
          <w:spacing w:val="-2"/>
          <w:sz w:val="20"/>
        </w:rPr>
        <w:t xml:space="preserve"> </w:t>
      </w:r>
      <w:r>
        <w:rPr>
          <w:sz w:val="20"/>
        </w:rPr>
        <w:t>time,</w:t>
      </w:r>
      <w:r>
        <w:rPr>
          <w:spacing w:val="-2"/>
          <w:sz w:val="20"/>
        </w:rPr>
        <w:t xml:space="preserve"> </w:t>
      </w:r>
      <w:r>
        <w:rPr>
          <w:sz w:val="20"/>
        </w:rPr>
        <w:t>the</w:t>
      </w:r>
      <w:r>
        <w:rPr>
          <w:spacing w:val="-2"/>
          <w:sz w:val="20"/>
        </w:rPr>
        <w:t xml:space="preserve"> </w:t>
      </w:r>
      <w:r>
        <w:rPr>
          <w:sz w:val="20"/>
        </w:rPr>
        <w:t>records</w:t>
      </w:r>
      <w:r>
        <w:rPr>
          <w:spacing w:val="-2"/>
          <w:sz w:val="20"/>
        </w:rPr>
        <w:t xml:space="preserve"> </w:t>
      </w:r>
      <w:r>
        <w:rPr>
          <w:sz w:val="20"/>
        </w:rPr>
        <w:t>and</w:t>
      </w:r>
      <w:r>
        <w:rPr>
          <w:spacing w:val="-2"/>
          <w:sz w:val="20"/>
        </w:rPr>
        <w:t xml:space="preserve"> </w:t>
      </w:r>
      <w:r>
        <w:rPr>
          <w:sz w:val="20"/>
        </w:rPr>
        <w:t>accounts</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procuring entity</w:t>
      </w:r>
      <w:r>
        <w:rPr>
          <w:spacing w:val="-14"/>
          <w:sz w:val="20"/>
        </w:rPr>
        <w:t xml:space="preserve"> </w:t>
      </w:r>
      <w:r>
        <w:rPr>
          <w:sz w:val="20"/>
        </w:rPr>
        <w:t>and</w:t>
      </w:r>
      <w:r>
        <w:rPr>
          <w:spacing w:val="-14"/>
          <w:sz w:val="20"/>
        </w:rPr>
        <w:t xml:space="preserve"> </w:t>
      </w:r>
      <w:r>
        <w:rPr>
          <w:sz w:val="20"/>
        </w:rPr>
        <w:t>contractor</w:t>
      </w:r>
      <w:r>
        <w:rPr>
          <w:spacing w:val="-14"/>
          <w:sz w:val="20"/>
        </w:rPr>
        <w:t xml:space="preserve"> </w:t>
      </w:r>
      <w:r>
        <w:rPr>
          <w:sz w:val="20"/>
        </w:rPr>
        <w:t>relating</w:t>
      </w:r>
      <w:r>
        <w:rPr>
          <w:spacing w:val="-14"/>
          <w:sz w:val="20"/>
        </w:rPr>
        <w:t xml:space="preserve"> </w:t>
      </w:r>
      <w:r>
        <w:rPr>
          <w:sz w:val="20"/>
        </w:rPr>
        <w:t>to</w:t>
      </w:r>
      <w:r>
        <w:rPr>
          <w:spacing w:val="-14"/>
          <w:sz w:val="20"/>
        </w:rPr>
        <w:t xml:space="preserve"> </w:t>
      </w:r>
      <w:r>
        <w:rPr>
          <w:sz w:val="20"/>
        </w:rPr>
        <w:t>the</w:t>
      </w:r>
      <w:r>
        <w:rPr>
          <w:spacing w:val="-14"/>
          <w:sz w:val="20"/>
        </w:rPr>
        <w:t xml:space="preserve"> </w:t>
      </w:r>
      <w:r>
        <w:rPr>
          <w:sz w:val="20"/>
        </w:rPr>
        <w:t>procurement</w:t>
      </w:r>
      <w:r>
        <w:rPr>
          <w:spacing w:val="-14"/>
          <w:sz w:val="20"/>
        </w:rPr>
        <w:t xml:space="preserve"> </w:t>
      </w:r>
      <w:r>
        <w:rPr>
          <w:sz w:val="20"/>
        </w:rPr>
        <w:t>or</w:t>
      </w:r>
      <w:r>
        <w:rPr>
          <w:spacing w:val="-14"/>
          <w:sz w:val="20"/>
        </w:rPr>
        <w:t xml:space="preserve"> </w:t>
      </w:r>
      <w:r>
        <w:rPr>
          <w:sz w:val="20"/>
        </w:rPr>
        <w:t>disposal</w:t>
      </w:r>
      <w:r>
        <w:rPr>
          <w:spacing w:val="-14"/>
          <w:sz w:val="20"/>
        </w:rPr>
        <w:t xml:space="preserve"> </w:t>
      </w:r>
      <w:r>
        <w:rPr>
          <w:sz w:val="20"/>
        </w:rPr>
        <w:t>proceeding</w:t>
      </w:r>
      <w:r>
        <w:rPr>
          <w:spacing w:val="-13"/>
          <w:sz w:val="20"/>
        </w:rPr>
        <w:t xml:space="preserve"> </w:t>
      </w:r>
      <w:r>
        <w:rPr>
          <w:sz w:val="20"/>
        </w:rPr>
        <w:t>or</w:t>
      </w:r>
      <w:r>
        <w:rPr>
          <w:spacing w:val="-14"/>
          <w:sz w:val="20"/>
        </w:rPr>
        <w:t xml:space="preserve"> </w:t>
      </w:r>
      <w:r>
        <w:rPr>
          <w:sz w:val="20"/>
        </w:rPr>
        <w:t>contract and</w:t>
      </w:r>
      <w:r>
        <w:rPr>
          <w:spacing w:val="-13"/>
          <w:sz w:val="20"/>
        </w:rPr>
        <w:t xml:space="preserve"> </w:t>
      </w:r>
      <w:r>
        <w:rPr>
          <w:sz w:val="20"/>
        </w:rPr>
        <w:t>the</w:t>
      </w:r>
      <w:r>
        <w:rPr>
          <w:spacing w:val="-13"/>
          <w:sz w:val="20"/>
        </w:rPr>
        <w:t xml:space="preserve"> </w:t>
      </w:r>
      <w:r>
        <w:rPr>
          <w:sz w:val="20"/>
        </w:rPr>
        <w:t>procuring</w:t>
      </w:r>
      <w:r>
        <w:rPr>
          <w:spacing w:val="-13"/>
          <w:sz w:val="20"/>
        </w:rPr>
        <w:t xml:space="preserve"> </w:t>
      </w:r>
      <w:r>
        <w:rPr>
          <w:sz w:val="20"/>
        </w:rPr>
        <w:t>entity</w:t>
      </w:r>
      <w:r>
        <w:rPr>
          <w:spacing w:val="-13"/>
          <w:sz w:val="20"/>
        </w:rPr>
        <w:t xml:space="preserve"> </w:t>
      </w:r>
      <w:r>
        <w:rPr>
          <w:sz w:val="20"/>
        </w:rPr>
        <w:t>and</w:t>
      </w:r>
      <w:r>
        <w:rPr>
          <w:spacing w:val="-13"/>
          <w:sz w:val="20"/>
        </w:rPr>
        <w:t xml:space="preserve"> </w:t>
      </w:r>
      <w:r>
        <w:rPr>
          <w:sz w:val="20"/>
        </w:rPr>
        <w:t>contractor</w:t>
      </w:r>
      <w:r>
        <w:rPr>
          <w:spacing w:val="-13"/>
          <w:sz w:val="20"/>
        </w:rPr>
        <w:t xml:space="preserve"> </w:t>
      </w:r>
      <w:r>
        <w:rPr>
          <w:sz w:val="20"/>
        </w:rPr>
        <w:t>or</w:t>
      </w:r>
      <w:r>
        <w:rPr>
          <w:spacing w:val="-13"/>
          <w:sz w:val="20"/>
        </w:rPr>
        <w:t xml:space="preserve"> </w:t>
      </w:r>
      <w:r>
        <w:rPr>
          <w:sz w:val="20"/>
        </w:rPr>
        <w:t>tenderer</w:t>
      </w:r>
      <w:r>
        <w:rPr>
          <w:spacing w:val="-13"/>
          <w:sz w:val="20"/>
        </w:rPr>
        <w:t xml:space="preserve"> </w:t>
      </w:r>
      <w:r>
        <w:rPr>
          <w:sz w:val="20"/>
        </w:rPr>
        <w:t>shall</w:t>
      </w:r>
      <w:r>
        <w:rPr>
          <w:spacing w:val="-13"/>
          <w:sz w:val="20"/>
        </w:rPr>
        <w:t xml:space="preserve"> </w:t>
      </w:r>
      <w:r>
        <w:rPr>
          <w:sz w:val="20"/>
        </w:rPr>
        <w:t>co-operate</w:t>
      </w:r>
      <w:r>
        <w:rPr>
          <w:spacing w:val="-13"/>
          <w:sz w:val="20"/>
        </w:rPr>
        <w:t xml:space="preserve"> </w:t>
      </w:r>
      <w:r>
        <w:rPr>
          <w:sz w:val="20"/>
        </w:rPr>
        <w:t>with</w:t>
      </w:r>
      <w:r>
        <w:rPr>
          <w:spacing w:val="-13"/>
          <w:sz w:val="20"/>
        </w:rPr>
        <w:t xml:space="preserve"> </w:t>
      </w:r>
      <w:r>
        <w:rPr>
          <w:sz w:val="20"/>
        </w:rPr>
        <w:t>and</w:t>
      </w:r>
      <w:r>
        <w:rPr>
          <w:spacing w:val="-13"/>
          <w:sz w:val="20"/>
        </w:rPr>
        <w:t xml:space="preserve"> </w:t>
      </w:r>
      <w:r>
        <w:rPr>
          <w:sz w:val="20"/>
        </w:rPr>
        <w:t xml:space="preserve">assist </w:t>
      </w:r>
      <w:r>
        <w:rPr>
          <w:sz w:val="20"/>
        </w:rPr>
        <w:t>whoever does such an inspection.</w:t>
      </w:r>
    </w:p>
    <w:p w14:paraId="2B905779" w14:textId="77777777" w:rsidR="00F727BD" w:rsidRDefault="00ED164B">
      <w:pPr>
        <w:pStyle w:val="ListParagraph"/>
        <w:numPr>
          <w:ilvl w:val="0"/>
          <w:numId w:val="109"/>
        </w:numPr>
        <w:tabs>
          <w:tab w:val="left" w:pos="992"/>
        </w:tabs>
        <w:spacing w:before="73" w:line="249" w:lineRule="auto"/>
        <w:ind w:right="1890" w:firstLine="283"/>
        <w:jc w:val="both"/>
        <w:rPr>
          <w:sz w:val="20"/>
        </w:rPr>
      </w:pPr>
      <w:r>
        <w:rPr>
          <w:sz w:val="20"/>
        </w:rPr>
        <w:t>The Authority shall conduct procurement audits during the tender preparation,</w:t>
      </w:r>
      <w:r>
        <w:rPr>
          <w:spacing w:val="40"/>
          <w:sz w:val="20"/>
        </w:rPr>
        <w:t xml:space="preserve"> </w:t>
      </w:r>
      <w:r>
        <w:rPr>
          <w:sz w:val="20"/>
        </w:rPr>
        <w:t>contract</w:t>
      </w:r>
      <w:r>
        <w:rPr>
          <w:spacing w:val="40"/>
          <w:sz w:val="20"/>
        </w:rPr>
        <w:t xml:space="preserve"> </w:t>
      </w:r>
      <w:r>
        <w:rPr>
          <w:sz w:val="20"/>
        </w:rPr>
        <w:t>audit</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course</w:t>
      </w:r>
      <w:r>
        <w:rPr>
          <w:spacing w:val="40"/>
          <w:sz w:val="20"/>
        </w:rPr>
        <w:t xml:space="preserve"> </w:t>
      </w:r>
      <w:r>
        <w:rPr>
          <w:sz w:val="20"/>
        </w:rPr>
        <w:t>of</w:t>
      </w:r>
      <w:r>
        <w:rPr>
          <w:spacing w:val="40"/>
          <w:sz w:val="20"/>
        </w:rPr>
        <w:t xml:space="preserve"> </w:t>
      </w:r>
      <w:r>
        <w:rPr>
          <w:sz w:val="20"/>
        </w:rPr>
        <w:t>execution</w:t>
      </w:r>
      <w:r>
        <w:rPr>
          <w:spacing w:val="40"/>
          <w:sz w:val="20"/>
        </w:rPr>
        <w:t xml:space="preserve"> </w:t>
      </w:r>
      <w:r>
        <w:rPr>
          <w:sz w:val="20"/>
        </w:rPr>
        <w:t>of</w:t>
      </w:r>
      <w:r>
        <w:rPr>
          <w:spacing w:val="40"/>
          <w:sz w:val="20"/>
        </w:rPr>
        <w:t xml:space="preserve"> </w:t>
      </w:r>
      <w:r>
        <w:rPr>
          <w:sz w:val="20"/>
        </w:rPr>
        <w:t>an</w:t>
      </w:r>
      <w:r>
        <w:rPr>
          <w:spacing w:val="40"/>
          <w:sz w:val="20"/>
        </w:rPr>
        <w:t xml:space="preserve"> </w:t>
      </w:r>
      <w:r>
        <w:rPr>
          <w:sz w:val="20"/>
        </w:rPr>
        <w:t>awarded</w:t>
      </w:r>
      <w:r>
        <w:rPr>
          <w:spacing w:val="40"/>
          <w:sz w:val="20"/>
        </w:rPr>
        <w:t xml:space="preserve"> </w:t>
      </w:r>
      <w:r>
        <w:rPr>
          <w:sz w:val="20"/>
        </w:rPr>
        <w:t>tender; and performance audit after the completion of the contract in respect of any procurement or asset disposal as may be required.</w:t>
      </w:r>
    </w:p>
    <w:p w14:paraId="5B78803E" w14:textId="77777777" w:rsidR="00F727BD" w:rsidRDefault="00ED164B">
      <w:pPr>
        <w:pStyle w:val="ListParagraph"/>
        <w:numPr>
          <w:ilvl w:val="0"/>
          <w:numId w:val="109"/>
        </w:numPr>
        <w:tabs>
          <w:tab w:val="left" w:pos="882"/>
        </w:tabs>
        <w:spacing w:before="71" w:line="249" w:lineRule="auto"/>
        <w:ind w:right="1888" w:firstLine="283"/>
        <w:jc w:val="both"/>
        <w:rPr>
          <w:sz w:val="20"/>
        </w:rPr>
      </w:pPr>
      <w:r>
        <w:rPr>
          <w:sz w:val="20"/>
        </w:rPr>
        <w:t>The inspector shall have access to all relevant books, records, returns, reports and other documents of the procuring entity or a person who participated in</w:t>
      </w:r>
      <w:r>
        <w:rPr>
          <w:spacing w:val="-13"/>
          <w:sz w:val="20"/>
        </w:rPr>
        <w:t xml:space="preserve"> </w:t>
      </w:r>
      <w:r>
        <w:rPr>
          <w:sz w:val="20"/>
        </w:rPr>
        <w:t>the</w:t>
      </w:r>
      <w:r>
        <w:rPr>
          <w:spacing w:val="-13"/>
          <w:sz w:val="20"/>
        </w:rPr>
        <w:t xml:space="preserve"> </w:t>
      </w:r>
      <w:r>
        <w:rPr>
          <w:sz w:val="20"/>
        </w:rPr>
        <w:t>procurement</w:t>
      </w:r>
      <w:r>
        <w:rPr>
          <w:spacing w:val="-13"/>
          <w:sz w:val="20"/>
        </w:rPr>
        <w:t xml:space="preserve"> </w:t>
      </w:r>
      <w:r>
        <w:rPr>
          <w:sz w:val="20"/>
        </w:rPr>
        <w:t>or</w:t>
      </w:r>
      <w:r>
        <w:rPr>
          <w:spacing w:val="-13"/>
          <w:sz w:val="20"/>
        </w:rPr>
        <w:t xml:space="preserve"> </w:t>
      </w:r>
      <w:r>
        <w:rPr>
          <w:sz w:val="20"/>
        </w:rPr>
        <w:t>asset</w:t>
      </w:r>
      <w:r>
        <w:rPr>
          <w:spacing w:val="-13"/>
          <w:sz w:val="20"/>
        </w:rPr>
        <w:t xml:space="preserve"> </w:t>
      </w:r>
      <w:r>
        <w:rPr>
          <w:sz w:val="20"/>
        </w:rPr>
        <w:t>disposal</w:t>
      </w:r>
      <w:r>
        <w:rPr>
          <w:spacing w:val="-13"/>
          <w:sz w:val="20"/>
        </w:rPr>
        <w:t xml:space="preserve"> </w:t>
      </w:r>
      <w:r>
        <w:rPr>
          <w:sz w:val="20"/>
        </w:rPr>
        <w:t>proceedings,</w:t>
      </w:r>
      <w:r>
        <w:rPr>
          <w:spacing w:val="-13"/>
          <w:sz w:val="20"/>
        </w:rPr>
        <w:t xml:space="preserve"> </w:t>
      </w:r>
      <w:r>
        <w:rPr>
          <w:sz w:val="20"/>
        </w:rPr>
        <w:t>including</w:t>
      </w:r>
      <w:r>
        <w:rPr>
          <w:spacing w:val="-13"/>
          <w:sz w:val="20"/>
        </w:rPr>
        <w:t xml:space="preserve"> </w:t>
      </w:r>
      <w:r>
        <w:rPr>
          <w:sz w:val="20"/>
        </w:rPr>
        <w:t>electronic</w:t>
      </w:r>
      <w:r>
        <w:rPr>
          <w:spacing w:val="-13"/>
          <w:sz w:val="20"/>
        </w:rPr>
        <w:t xml:space="preserve"> </w:t>
      </w:r>
      <w:r>
        <w:rPr>
          <w:sz w:val="20"/>
        </w:rPr>
        <w:t>documents.</w:t>
      </w:r>
    </w:p>
    <w:p w14:paraId="38DCA8B6" w14:textId="77777777" w:rsidR="00F727BD" w:rsidRDefault="00ED164B">
      <w:pPr>
        <w:pStyle w:val="ListParagraph"/>
        <w:numPr>
          <w:ilvl w:val="0"/>
          <w:numId w:val="109"/>
        </w:numPr>
        <w:tabs>
          <w:tab w:val="left" w:pos="866"/>
        </w:tabs>
        <w:spacing w:before="70" w:line="249" w:lineRule="auto"/>
        <w:ind w:right="1889" w:firstLine="283"/>
        <w:jc w:val="both"/>
        <w:rPr>
          <w:sz w:val="20"/>
        </w:rPr>
      </w:pPr>
      <w:r>
        <w:rPr>
          <w:sz w:val="20"/>
        </w:rPr>
        <w:t>The inspector may remove or make copies of any documents he or she has access to.</w:t>
      </w:r>
    </w:p>
    <w:p w14:paraId="04410DF6" w14:textId="77777777" w:rsidR="00F727BD" w:rsidRDefault="00ED164B">
      <w:pPr>
        <w:pStyle w:val="ListParagraph"/>
        <w:numPr>
          <w:ilvl w:val="0"/>
          <w:numId w:val="109"/>
        </w:numPr>
        <w:tabs>
          <w:tab w:val="left" w:pos="828"/>
        </w:tabs>
        <w:spacing w:before="70" w:line="249" w:lineRule="auto"/>
        <w:ind w:right="1890" w:firstLine="283"/>
        <w:jc w:val="both"/>
        <w:rPr>
          <w:sz w:val="20"/>
        </w:rPr>
      </w:pPr>
      <w:r>
        <w:rPr>
          <w:sz w:val="20"/>
        </w:rPr>
        <w:t>Where</w:t>
      </w:r>
      <w:r>
        <w:rPr>
          <w:spacing w:val="-5"/>
          <w:sz w:val="20"/>
        </w:rPr>
        <w:t xml:space="preserve"> </w:t>
      </w:r>
      <w:r>
        <w:rPr>
          <w:sz w:val="20"/>
        </w:rPr>
        <w:t>an</w:t>
      </w:r>
      <w:r>
        <w:rPr>
          <w:spacing w:val="-5"/>
          <w:sz w:val="20"/>
        </w:rPr>
        <w:t xml:space="preserve"> </w:t>
      </w:r>
      <w:r>
        <w:rPr>
          <w:sz w:val="20"/>
        </w:rPr>
        <w:t>inspector</w:t>
      </w:r>
      <w:r>
        <w:rPr>
          <w:spacing w:val="-5"/>
          <w:sz w:val="20"/>
        </w:rPr>
        <w:t xml:space="preserve"> </w:t>
      </w:r>
      <w:r>
        <w:rPr>
          <w:sz w:val="20"/>
        </w:rPr>
        <w:t>removes</w:t>
      </w:r>
      <w:r>
        <w:rPr>
          <w:spacing w:val="-5"/>
          <w:sz w:val="20"/>
        </w:rPr>
        <w:t xml:space="preserve"> </w:t>
      </w:r>
      <w:r>
        <w:rPr>
          <w:sz w:val="20"/>
        </w:rPr>
        <w:t>a</w:t>
      </w:r>
      <w:r>
        <w:rPr>
          <w:spacing w:val="-5"/>
          <w:sz w:val="20"/>
        </w:rPr>
        <w:t xml:space="preserve"> </w:t>
      </w:r>
      <w:r>
        <w:rPr>
          <w:sz w:val="20"/>
        </w:rPr>
        <w:t>document</w:t>
      </w:r>
      <w:r>
        <w:rPr>
          <w:spacing w:val="-5"/>
          <w:sz w:val="20"/>
        </w:rPr>
        <w:t xml:space="preserve"> </w:t>
      </w:r>
      <w:r>
        <w:rPr>
          <w:sz w:val="20"/>
        </w:rPr>
        <w:t>from</w:t>
      </w:r>
      <w:r>
        <w:rPr>
          <w:spacing w:val="-5"/>
          <w:sz w:val="20"/>
        </w:rPr>
        <w:t xml:space="preserve"> </w:t>
      </w:r>
      <w:r>
        <w:rPr>
          <w:sz w:val="20"/>
        </w:rPr>
        <w:t>the</w:t>
      </w:r>
      <w:r>
        <w:rPr>
          <w:spacing w:val="-5"/>
          <w:sz w:val="20"/>
        </w:rPr>
        <w:t xml:space="preserve"> </w:t>
      </w:r>
      <w:r>
        <w:rPr>
          <w:sz w:val="20"/>
        </w:rPr>
        <w:t>promises,</w:t>
      </w:r>
      <w:r>
        <w:rPr>
          <w:spacing w:val="-5"/>
          <w:sz w:val="20"/>
        </w:rPr>
        <w:t xml:space="preserve"> </w:t>
      </w:r>
      <w:r>
        <w:rPr>
          <w:sz w:val="20"/>
        </w:rPr>
        <w:t>the</w:t>
      </w:r>
      <w:r>
        <w:rPr>
          <w:spacing w:val="-5"/>
          <w:sz w:val="20"/>
        </w:rPr>
        <w:t xml:space="preserve"> </w:t>
      </w:r>
      <w:r>
        <w:rPr>
          <w:sz w:val="20"/>
        </w:rPr>
        <w:t xml:space="preserve">inspector shall certify a copy of the document to be left with </w:t>
      </w:r>
      <w:r>
        <w:rPr>
          <w:sz w:val="20"/>
        </w:rPr>
        <w:t>the procuring entity;</w:t>
      </w:r>
    </w:p>
    <w:p w14:paraId="4EC1408D" w14:textId="77777777" w:rsidR="00F727BD" w:rsidRDefault="00ED164B">
      <w:pPr>
        <w:pStyle w:val="ListParagraph"/>
        <w:numPr>
          <w:ilvl w:val="0"/>
          <w:numId w:val="109"/>
        </w:numPr>
        <w:tabs>
          <w:tab w:val="left" w:pos="880"/>
        </w:tabs>
        <w:spacing w:before="70" w:line="249" w:lineRule="auto"/>
        <w:ind w:right="1890" w:firstLine="283"/>
        <w:jc w:val="both"/>
        <w:rPr>
          <w:sz w:val="20"/>
        </w:rPr>
      </w:pPr>
      <w:r>
        <w:rPr>
          <w:sz w:val="20"/>
        </w:rPr>
        <w:t>The inspector may require any of the following to provide explanations, information and assistance—</w:t>
      </w:r>
    </w:p>
    <w:p w14:paraId="66D6452D" w14:textId="77777777" w:rsidR="00F727BD" w:rsidRDefault="00ED164B">
      <w:pPr>
        <w:pStyle w:val="ListParagraph"/>
        <w:numPr>
          <w:ilvl w:val="1"/>
          <w:numId w:val="109"/>
        </w:numPr>
        <w:tabs>
          <w:tab w:val="left" w:pos="1326"/>
        </w:tabs>
        <w:spacing w:before="57"/>
        <w:ind w:left="1326" w:hanging="452"/>
        <w:jc w:val="both"/>
        <w:rPr>
          <w:sz w:val="20"/>
        </w:rPr>
      </w:pPr>
      <w:r>
        <w:rPr>
          <w:sz w:val="20"/>
        </w:rPr>
        <w:t xml:space="preserve">an employee or officer of the procuring entity; </w:t>
      </w:r>
      <w:r>
        <w:rPr>
          <w:spacing w:val="-5"/>
          <w:sz w:val="20"/>
        </w:rPr>
        <w:t>or</w:t>
      </w:r>
    </w:p>
    <w:p w14:paraId="4528B506" w14:textId="77777777" w:rsidR="00F727BD" w:rsidRDefault="00ED164B">
      <w:pPr>
        <w:pStyle w:val="ListParagraph"/>
        <w:numPr>
          <w:ilvl w:val="1"/>
          <w:numId w:val="109"/>
        </w:numPr>
        <w:tabs>
          <w:tab w:val="left" w:pos="1325"/>
          <w:tab w:val="left" w:pos="1327"/>
        </w:tabs>
        <w:spacing w:before="67" w:line="249" w:lineRule="auto"/>
        <w:ind w:right="1888"/>
        <w:jc w:val="both"/>
        <w:rPr>
          <w:sz w:val="20"/>
        </w:rPr>
      </w:pPr>
      <w:r>
        <w:rPr>
          <w:spacing w:val="-2"/>
          <w:sz w:val="20"/>
        </w:rPr>
        <w:t>an</w:t>
      </w:r>
      <w:r>
        <w:rPr>
          <w:spacing w:val="-7"/>
          <w:sz w:val="20"/>
        </w:rPr>
        <w:t xml:space="preserve"> </w:t>
      </w:r>
      <w:r>
        <w:rPr>
          <w:spacing w:val="-2"/>
          <w:sz w:val="20"/>
        </w:rPr>
        <w:t>employee</w:t>
      </w:r>
      <w:r>
        <w:rPr>
          <w:spacing w:val="-7"/>
          <w:sz w:val="20"/>
        </w:rPr>
        <w:t xml:space="preserve"> </w:t>
      </w:r>
      <w:r>
        <w:rPr>
          <w:spacing w:val="-2"/>
          <w:sz w:val="20"/>
        </w:rPr>
        <w:t>or</w:t>
      </w:r>
      <w:r>
        <w:rPr>
          <w:spacing w:val="-7"/>
          <w:sz w:val="20"/>
        </w:rPr>
        <w:t xml:space="preserve"> </w:t>
      </w:r>
      <w:r>
        <w:rPr>
          <w:spacing w:val="-2"/>
          <w:sz w:val="20"/>
        </w:rPr>
        <w:t>a</w:t>
      </w:r>
      <w:r>
        <w:rPr>
          <w:spacing w:val="-7"/>
          <w:sz w:val="20"/>
        </w:rPr>
        <w:t xml:space="preserve"> </w:t>
      </w:r>
      <w:r>
        <w:rPr>
          <w:spacing w:val="-2"/>
          <w:sz w:val="20"/>
        </w:rPr>
        <w:t>person</w:t>
      </w:r>
      <w:r>
        <w:rPr>
          <w:spacing w:val="-7"/>
          <w:sz w:val="20"/>
        </w:rPr>
        <w:t xml:space="preserve"> </w:t>
      </w:r>
      <w:r>
        <w:rPr>
          <w:spacing w:val="-2"/>
          <w:sz w:val="20"/>
        </w:rPr>
        <w:t>who</w:t>
      </w:r>
      <w:r>
        <w:rPr>
          <w:spacing w:val="-7"/>
          <w:sz w:val="20"/>
        </w:rPr>
        <w:t xml:space="preserve"> </w:t>
      </w:r>
      <w:r>
        <w:rPr>
          <w:spacing w:val="-2"/>
          <w:sz w:val="20"/>
        </w:rPr>
        <w:t>participated</w:t>
      </w:r>
      <w:r>
        <w:rPr>
          <w:spacing w:val="-7"/>
          <w:sz w:val="20"/>
        </w:rPr>
        <w:t xml:space="preserve"> </w:t>
      </w:r>
      <w:r>
        <w:rPr>
          <w:spacing w:val="-2"/>
          <w:sz w:val="20"/>
        </w:rPr>
        <w:t>in</w:t>
      </w:r>
      <w:r>
        <w:rPr>
          <w:spacing w:val="-7"/>
          <w:sz w:val="20"/>
        </w:rPr>
        <w:t xml:space="preserve"> </w:t>
      </w:r>
      <w:r>
        <w:rPr>
          <w:spacing w:val="-2"/>
          <w:sz w:val="20"/>
        </w:rPr>
        <w:t>the</w:t>
      </w:r>
      <w:r>
        <w:rPr>
          <w:spacing w:val="-7"/>
          <w:sz w:val="20"/>
        </w:rPr>
        <w:t xml:space="preserve"> </w:t>
      </w:r>
      <w:r>
        <w:rPr>
          <w:spacing w:val="-2"/>
          <w:sz w:val="20"/>
        </w:rPr>
        <w:t>procurement</w:t>
      </w:r>
      <w:r>
        <w:rPr>
          <w:spacing w:val="-7"/>
          <w:sz w:val="20"/>
        </w:rPr>
        <w:t xml:space="preserve"> </w:t>
      </w:r>
      <w:r>
        <w:rPr>
          <w:spacing w:val="-2"/>
          <w:sz w:val="20"/>
        </w:rPr>
        <w:t>or</w:t>
      </w:r>
      <w:r>
        <w:rPr>
          <w:spacing w:val="-7"/>
          <w:sz w:val="20"/>
        </w:rPr>
        <w:t xml:space="preserve"> </w:t>
      </w:r>
      <w:r>
        <w:rPr>
          <w:spacing w:val="-2"/>
          <w:sz w:val="20"/>
        </w:rPr>
        <w:t xml:space="preserve">asset </w:t>
      </w:r>
      <w:r>
        <w:rPr>
          <w:sz w:val="20"/>
        </w:rPr>
        <w:t>disposal proceedings.</w:t>
      </w:r>
    </w:p>
    <w:p w14:paraId="45B593AD" w14:textId="77777777" w:rsidR="00F727BD" w:rsidRDefault="00ED164B">
      <w:pPr>
        <w:pStyle w:val="ListParagraph"/>
        <w:numPr>
          <w:ilvl w:val="0"/>
          <w:numId w:val="109"/>
        </w:numPr>
        <w:tabs>
          <w:tab w:val="left" w:pos="872"/>
        </w:tabs>
        <w:spacing w:before="70" w:line="249" w:lineRule="auto"/>
        <w:ind w:right="1892" w:firstLine="283"/>
        <w:jc w:val="both"/>
        <w:rPr>
          <w:sz w:val="20"/>
        </w:rPr>
      </w:pPr>
      <w:r>
        <w:rPr>
          <w:sz w:val="20"/>
        </w:rPr>
        <w:t>Subject to prescribed conditions and limitations, an inspector shall have additional powers as may be prescribed.</w:t>
      </w:r>
    </w:p>
    <w:p w14:paraId="61EF2E49" w14:textId="77777777" w:rsidR="00F727BD" w:rsidRDefault="00ED164B">
      <w:pPr>
        <w:pStyle w:val="ListParagraph"/>
        <w:numPr>
          <w:ilvl w:val="0"/>
          <w:numId w:val="109"/>
        </w:numPr>
        <w:tabs>
          <w:tab w:val="left" w:pos="863"/>
        </w:tabs>
        <w:spacing w:before="70" w:line="249" w:lineRule="auto"/>
        <w:ind w:right="1888" w:firstLine="283"/>
        <w:jc w:val="both"/>
        <w:rPr>
          <w:sz w:val="20"/>
        </w:rPr>
      </w:pPr>
      <w:r>
        <w:rPr>
          <w:sz w:val="20"/>
        </w:rPr>
        <w:t xml:space="preserve">Where contraventions are discovered in the course of an inspection, the Authority may direct the procuring entity to take such </w:t>
      </w:r>
      <w:r>
        <w:rPr>
          <w:sz w:val="20"/>
        </w:rPr>
        <w:t>actions as are necessary to rectify the contravention.</w:t>
      </w:r>
    </w:p>
    <w:p w14:paraId="2FCF8993" w14:textId="77777777" w:rsidR="00F727BD" w:rsidRDefault="00ED164B">
      <w:pPr>
        <w:pStyle w:val="Heading4"/>
        <w:spacing w:before="116"/>
        <w:ind w:left="193" w:firstLine="0"/>
      </w:pPr>
      <w:r>
        <w:t>43A.</w:t>
      </w:r>
      <w:r>
        <w:rPr>
          <w:spacing w:val="47"/>
        </w:rPr>
        <w:t xml:space="preserve"> </w:t>
      </w:r>
      <w:r>
        <w:t>Authority</w:t>
      </w:r>
      <w:r>
        <w:rPr>
          <w:spacing w:val="-4"/>
        </w:rPr>
        <w:t xml:space="preserve"> </w:t>
      </w:r>
      <w:r>
        <w:t>to</w:t>
      </w:r>
      <w:r>
        <w:rPr>
          <w:spacing w:val="-4"/>
        </w:rPr>
        <w:t xml:space="preserve"> </w:t>
      </w:r>
      <w:r>
        <w:t>enter</w:t>
      </w:r>
      <w:r>
        <w:rPr>
          <w:spacing w:val="-4"/>
        </w:rPr>
        <w:t xml:space="preserve"> </w:t>
      </w:r>
      <w:r>
        <w:rPr>
          <w:spacing w:val="-2"/>
        </w:rPr>
        <w:t>premises.</w:t>
      </w:r>
    </w:p>
    <w:p w14:paraId="47DDAB30" w14:textId="77777777" w:rsidR="00F727BD" w:rsidRDefault="00ED164B">
      <w:pPr>
        <w:pStyle w:val="ListParagraph"/>
        <w:numPr>
          <w:ilvl w:val="0"/>
          <w:numId w:val="108"/>
        </w:numPr>
        <w:tabs>
          <w:tab w:val="left" w:pos="888"/>
        </w:tabs>
        <w:spacing w:before="78" w:line="249" w:lineRule="auto"/>
        <w:ind w:right="1888" w:firstLine="283"/>
        <w:jc w:val="both"/>
        <w:rPr>
          <w:sz w:val="20"/>
        </w:rPr>
      </w:pPr>
      <w:r>
        <w:rPr>
          <w:sz w:val="20"/>
        </w:rPr>
        <w:t>When conducting investigations, inspections, assessments and reviews relating to contracts, procurement and asset disposal proceedings, anyone authorized by the Authority may enter any premises of a procuring entity, at a reasonable time and inspect the premises to make any inquiries that may be necessary for the collection of information.</w:t>
      </w:r>
    </w:p>
    <w:p w14:paraId="1DFD21AA"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13012657" w14:textId="77777777" w:rsidR="00F727BD" w:rsidRDefault="00ED164B">
      <w:pPr>
        <w:pStyle w:val="ListParagraph"/>
        <w:numPr>
          <w:ilvl w:val="0"/>
          <w:numId w:val="108"/>
        </w:numPr>
        <w:tabs>
          <w:tab w:val="left" w:pos="829"/>
        </w:tabs>
        <w:spacing w:before="84" w:line="249" w:lineRule="auto"/>
        <w:ind w:right="1888" w:firstLine="283"/>
        <w:jc w:val="both"/>
        <w:rPr>
          <w:sz w:val="20"/>
        </w:rPr>
      </w:pPr>
      <w:r>
        <w:rPr>
          <w:sz w:val="20"/>
        </w:rPr>
        <w:lastRenderedPageBreak/>
        <w:t>Where</w:t>
      </w:r>
      <w:r>
        <w:rPr>
          <w:spacing w:val="-4"/>
          <w:sz w:val="20"/>
        </w:rPr>
        <w:t xml:space="preserve"> </w:t>
      </w:r>
      <w:r>
        <w:rPr>
          <w:sz w:val="20"/>
        </w:rPr>
        <w:t>an</w:t>
      </w:r>
      <w:r>
        <w:rPr>
          <w:spacing w:val="-4"/>
          <w:sz w:val="20"/>
        </w:rPr>
        <w:t xml:space="preserve"> </w:t>
      </w:r>
      <w:r>
        <w:rPr>
          <w:sz w:val="20"/>
        </w:rPr>
        <w:t>authorized</w:t>
      </w:r>
      <w:r>
        <w:rPr>
          <w:spacing w:val="-4"/>
          <w:sz w:val="20"/>
        </w:rPr>
        <w:t xml:space="preserve"> </w:t>
      </w:r>
      <w:r>
        <w:rPr>
          <w:sz w:val="20"/>
        </w:rPr>
        <w:t>person</w:t>
      </w:r>
      <w:r>
        <w:rPr>
          <w:spacing w:val="-4"/>
          <w:sz w:val="20"/>
        </w:rPr>
        <w:t xml:space="preserve"> </w:t>
      </w:r>
      <w:r>
        <w:rPr>
          <w:sz w:val="20"/>
        </w:rPr>
        <w:t>is</w:t>
      </w:r>
      <w:r>
        <w:rPr>
          <w:spacing w:val="-4"/>
          <w:sz w:val="20"/>
        </w:rPr>
        <w:t xml:space="preserve"> </w:t>
      </w:r>
      <w:r>
        <w:rPr>
          <w:sz w:val="20"/>
        </w:rPr>
        <w:t>refused</w:t>
      </w:r>
      <w:r>
        <w:rPr>
          <w:spacing w:val="-4"/>
          <w:sz w:val="20"/>
        </w:rPr>
        <w:t xml:space="preserve"> </w:t>
      </w:r>
      <w:r>
        <w:rPr>
          <w:sz w:val="20"/>
        </w:rPr>
        <w:t>entry</w:t>
      </w:r>
      <w:r>
        <w:rPr>
          <w:spacing w:val="-4"/>
          <w:sz w:val="20"/>
        </w:rPr>
        <w:t xml:space="preserve"> </w:t>
      </w:r>
      <w:r>
        <w:rPr>
          <w:sz w:val="20"/>
        </w:rPr>
        <w:t>or</w:t>
      </w:r>
      <w:r>
        <w:rPr>
          <w:spacing w:val="-4"/>
          <w:sz w:val="20"/>
        </w:rPr>
        <w:t xml:space="preserve"> </w:t>
      </w:r>
      <w:r>
        <w:rPr>
          <w:sz w:val="20"/>
        </w:rPr>
        <w:t>is</w:t>
      </w:r>
      <w:r>
        <w:rPr>
          <w:spacing w:val="-4"/>
          <w:sz w:val="20"/>
        </w:rPr>
        <w:t xml:space="preserve"> </w:t>
      </w:r>
      <w:r>
        <w:rPr>
          <w:sz w:val="20"/>
        </w:rPr>
        <w:t>prevented</w:t>
      </w:r>
      <w:r>
        <w:rPr>
          <w:spacing w:val="-4"/>
          <w:sz w:val="20"/>
        </w:rPr>
        <w:t xml:space="preserve"> </w:t>
      </w:r>
      <w:r>
        <w:rPr>
          <w:sz w:val="20"/>
        </w:rPr>
        <w:t>from</w:t>
      </w:r>
      <w:r>
        <w:rPr>
          <w:spacing w:val="-4"/>
          <w:sz w:val="20"/>
        </w:rPr>
        <w:t xml:space="preserve"> </w:t>
      </w:r>
      <w:r>
        <w:rPr>
          <w:sz w:val="20"/>
        </w:rPr>
        <w:t xml:space="preserve">entering premises, a magistrate may, on application by </w:t>
      </w:r>
      <w:proofErr w:type="spellStart"/>
      <w:r>
        <w:rPr>
          <w:sz w:val="20"/>
        </w:rPr>
        <w:t>theAuthority</w:t>
      </w:r>
      <w:proofErr w:type="spellEnd"/>
      <w:r>
        <w:rPr>
          <w:sz w:val="20"/>
        </w:rPr>
        <w:t xml:space="preserve">, issue a warrant </w:t>
      </w:r>
      <w:r>
        <w:rPr>
          <w:spacing w:val="-2"/>
          <w:sz w:val="20"/>
        </w:rPr>
        <w:t>authorizing</w:t>
      </w:r>
      <w:r>
        <w:rPr>
          <w:spacing w:val="-10"/>
          <w:sz w:val="20"/>
        </w:rPr>
        <w:t xml:space="preserve"> </w:t>
      </w:r>
      <w:r>
        <w:rPr>
          <w:spacing w:val="-2"/>
          <w:sz w:val="20"/>
        </w:rPr>
        <w:t>the</w:t>
      </w:r>
      <w:r>
        <w:rPr>
          <w:spacing w:val="-10"/>
          <w:sz w:val="20"/>
        </w:rPr>
        <w:t xml:space="preserve"> </w:t>
      </w:r>
      <w:r>
        <w:rPr>
          <w:spacing w:val="-2"/>
          <w:sz w:val="20"/>
        </w:rPr>
        <w:t>Police</w:t>
      </w:r>
      <w:r>
        <w:rPr>
          <w:spacing w:val="-10"/>
          <w:sz w:val="20"/>
        </w:rPr>
        <w:t xml:space="preserve"> </w:t>
      </w:r>
      <w:r>
        <w:rPr>
          <w:spacing w:val="-2"/>
          <w:sz w:val="20"/>
        </w:rPr>
        <w:t>to</w:t>
      </w:r>
      <w:r>
        <w:rPr>
          <w:spacing w:val="-10"/>
          <w:sz w:val="20"/>
        </w:rPr>
        <w:t xml:space="preserve"> </w:t>
      </w:r>
      <w:r>
        <w:rPr>
          <w:spacing w:val="-2"/>
          <w:sz w:val="20"/>
        </w:rPr>
        <w:t>enter</w:t>
      </w:r>
      <w:r>
        <w:rPr>
          <w:spacing w:val="-10"/>
          <w:sz w:val="20"/>
        </w:rPr>
        <w:t xml:space="preserve"> </w:t>
      </w:r>
      <w:r>
        <w:rPr>
          <w:spacing w:val="-2"/>
          <w:sz w:val="20"/>
        </w:rPr>
        <w:t>the</w:t>
      </w:r>
      <w:r>
        <w:rPr>
          <w:spacing w:val="-10"/>
          <w:sz w:val="20"/>
        </w:rPr>
        <w:t xml:space="preserve"> </w:t>
      </w:r>
      <w:r>
        <w:rPr>
          <w:spacing w:val="-2"/>
          <w:sz w:val="20"/>
        </w:rPr>
        <w:t>premises,</w:t>
      </w:r>
      <w:r>
        <w:rPr>
          <w:spacing w:val="-10"/>
          <w:sz w:val="20"/>
        </w:rPr>
        <w:t xml:space="preserve"> </w:t>
      </w:r>
      <w:r>
        <w:rPr>
          <w:spacing w:val="-2"/>
          <w:sz w:val="20"/>
        </w:rPr>
        <w:t>using</w:t>
      </w:r>
      <w:r>
        <w:rPr>
          <w:spacing w:val="-10"/>
          <w:sz w:val="20"/>
        </w:rPr>
        <w:t xml:space="preserve"> </w:t>
      </w:r>
      <w:r>
        <w:rPr>
          <w:spacing w:val="-2"/>
          <w:sz w:val="20"/>
        </w:rPr>
        <w:t>such</w:t>
      </w:r>
      <w:r>
        <w:rPr>
          <w:spacing w:val="-10"/>
          <w:sz w:val="20"/>
        </w:rPr>
        <w:t xml:space="preserve"> </w:t>
      </w:r>
      <w:r>
        <w:rPr>
          <w:spacing w:val="-2"/>
          <w:sz w:val="20"/>
        </w:rPr>
        <w:t>force</w:t>
      </w:r>
      <w:r>
        <w:rPr>
          <w:spacing w:val="-10"/>
          <w:sz w:val="20"/>
        </w:rPr>
        <w:t xml:space="preserve"> </w:t>
      </w:r>
      <w:r>
        <w:rPr>
          <w:spacing w:val="-2"/>
          <w:sz w:val="20"/>
        </w:rPr>
        <w:t>as</w:t>
      </w:r>
      <w:r>
        <w:rPr>
          <w:spacing w:val="-10"/>
          <w:sz w:val="20"/>
        </w:rPr>
        <w:t xml:space="preserve"> </w:t>
      </w:r>
      <w:r>
        <w:rPr>
          <w:spacing w:val="-2"/>
          <w:sz w:val="20"/>
        </w:rPr>
        <w:t>may</w:t>
      </w:r>
      <w:r>
        <w:rPr>
          <w:spacing w:val="-10"/>
          <w:sz w:val="20"/>
        </w:rPr>
        <w:t xml:space="preserve"> </w:t>
      </w:r>
      <w:r>
        <w:rPr>
          <w:spacing w:val="-2"/>
          <w:sz w:val="20"/>
        </w:rPr>
        <w:t>be</w:t>
      </w:r>
      <w:r>
        <w:rPr>
          <w:spacing w:val="-10"/>
          <w:sz w:val="20"/>
        </w:rPr>
        <w:t xml:space="preserve"> </w:t>
      </w:r>
      <w:r>
        <w:rPr>
          <w:spacing w:val="-2"/>
          <w:sz w:val="20"/>
        </w:rPr>
        <w:t xml:space="preserve">reasonably </w:t>
      </w:r>
      <w:r>
        <w:rPr>
          <w:sz w:val="20"/>
        </w:rPr>
        <w:t>necessary and to conduct the search and obtain the required information.</w:t>
      </w:r>
    </w:p>
    <w:p w14:paraId="2E289832" w14:textId="77777777" w:rsidR="00F727BD" w:rsidRDefault="00ED164B">
      <w:pPr>
        <w:spacing w:before="74"/>
        <w:ind w:left="3028"/>
        <w:rPr>
          <w:sz w:val="16"/>
        </w:rPr>
      </w:pPr>
      <w:r>
        <w:rPr>
          <w:sz w:val="16"/>
        </w:rPr>
        <w:t>[Act</w:t>
      </w:r>
      <w:r>
        <w:rPr>
          <w:spacing w:val="-3"/>
          <w:sz w:val="16"/>
        </w:rPr>
        <w:t xml:space="preserve"> </w:t>
      </w:r>
      <w:r>
        <w:rPr>
          <w:sz w:val="16"/>
        </w:rPr>
        <w:t>No.</w:t>
      </w:r>
      <w:r>
        <w:rPr>
          <w:spacing w:val="-3"/>
          <w:sz w:val="16"/>
        </w:rPr>
        <w:t xml:space="preserve"> </w:t>
      </w:r>
      <w:r>
        <w:rPr>
          <w:sz w:val="16"/>
        </w:rPr>
        <w:t>32</w:t>
      </w:r>
      <w:r>
        <w:rPr>
          <w:spacing w:val="-3"/>
          <w:sz w:val="16"/>
        </w:rPr>
        <w:t xml:space="preserve"> </w:t>
      </w:r>
      <w:r>
        <w:rPr>
          <w:sz w:val="16"/>
        </w:rPr>
        <w:t>of</w:t>
      </w:r>
      <w:r>
        <w:rPr>
          <w:spacing w:val="-3"/>
          <w:sz w:val="16"/>
        </w:rPr>
        <w:t xml:space="preserve"> </w:t>
      </w:r>
      <w:r>
        <w:rPr>
          <w:sz w:val="16"/>
        </w:rPr>
        <w:t>2022,</w:t>
      </w:r>
      <w:r>
        <w:rPr>
          <w:spacing w:val="-3"/>
          <w:sz w:val="16"/>
        </w:rPr>
        <w:t xml:space="preserve"> </w:t>
      </w:r>
      <w:r>
        <w:rPr>
          <w:sz w:val="16"/>
        </w:rPr>
        <w:t>s.</w:t>
      </w:r>
      <w:r>
        <w:rPr>
          <w:spacing w:val="-3"/>
          <w:sz w:val="16"/>
        </w:rPr>
        <w:t xml:space="preserve"> </w:t>
      </w:r>
      <w:r>
        <w:rPr>
          <w:spacing w:val="-5"/>
          <w:sz w:val="16"/>
        </w:rPr>
        <w:t>8.]</w:t>
      </w:r>
    </w:p>
    <w:p w14:paraId="66637FAB" w14:textId="77777777" w:rsidR="00F727BD" w:rsidRDefault="00ED164B">
      <w:pPr>
        <w:pStyle w:val="Heading3"/>
        <w:spacing w:before="118"/>
        <w:ind w:left="612"/>
      </w:pPr>
      <w:r>
        <w:t>PART</w:t>
      </w:r>
      <w:r>
        <w:rPr>
          <w:spacing w:val="-12"/>
        </w:rPr>
        <w:t xml:space="preserve"> </w:t>
      </w:r>
      <w:r>
        <w:t>V</w:t>
      </w:r>
      <w:r>
        <w:rPr>
          <w:spacing w:val="-10"/>
        </w:rPr>
        <w:t xml:space="preserve"> </w:t>
      </w:r>
      <w:r>
        <w:t>–</w:t>
      </w:r>
      <w:r>
        <w:rPr>
          <w:spacing w:val="-10"/>
        </w:rPr>
        <w:t xml:space="preserve"> </w:t>
      </w:r>
      <w:r>
        <w:t>INTERNAL</w:t>
      </w:r>
      <w:r>
        <w:rPr>
          <w:spacing w:val="-10"/>
        </w:rPr>
        <w:t xml:space="preserve"> </w:t>
      </w:r>
      <w:r>
        <w:t>ORGANISATION</w:t>
      </w:r>
      <w:r>
        <w:rPr>
          <w:spacing w:val="-10"/>
        </w:rPr>
        <w:t xml:space="preserve"> </w:t>
      </w:r>
      <w:r>
        <w:t>OF</w:t>
      </w:r>
      <w:r>
        <w:rPr>
          <w:spacing w:val="-10"/>
        </w:rPr>
        <w:t xml:space="preserve"> </w:t>
      </w:r>
      <w:r>
        <w:t>PROCURING</w:t>
      </w:r>
      <w:r>
        <w:rPr>
          <w:spacing w:val="-10"/>
        </w:rPr>
        <w:t xml:space="preserve"> </w:t>
      </w:r>
      <w:r>
        <w:rPr>
          <w:spacing w:val="-2"/>
        </w:rPr>
        <w:t>ENTITIES</w:t>
      </w:r>
    </w:p>
    <w:p w14:paraId="1225A43B" w14:textId="77777777" w:rsidR="00F727BD" w:rsidRDefault="00ED164B">
      <w:pPr>
        <w:pStyle w:val="Heading4"/>
        <w:numPr>
          <w:ilvl w:val="0"/>
          <w:numId w:val="140"/>
        </w:numPr>
        <w:tabs>
          <w:tab w:val="left" w:pos="579"/>
        </w:tabs>
        <w:spacing w:before="124"/>
        <w:ind w:left="579" w:hanging="386"/>
      </w:pPr>
      <w:bookmarkStart w:id="0" w:name="_Hlk161989571"/>
      <w:r>
        <w:t>Responsibilities</w:t>
      </w:r>
      <w:r>
        <w:rPr>
          <w:spacing w:val="-8"/>
        </w:rPr>
        <w:t xml:space="preserve"> </w:t>
      </w:r>
      <w:r>
        <w:t>of</w:t>
      </w:r>
      <w:r>
        <w:rPr>
          <w:spacing w:val="-7"/>
        </w:rPr>
        <w:t xml:space="preserve"> </w:t>
      </w:r>
      <w:r>
        <w:t>the</w:t>
      </w:r>
      <w:r>
        <w:rPr>
          <w:spacing w:val="-8"/>
        </w:rPr>
        <w:t xml:space="preserve"> </w:t>
      </w:r>
      <w:r>
        <w:t>accounting</w:t>
      </w:r>
      <w:r>
        <w:rPr>
          <w:spacing w:val="-7"/>
        </w:rPr>
        <w:t xml:space="preserve"> </w:t>
      </w:r>
      <w:r>
        <w:rPr>
          <w:spacing w:val="-2"/>
        </w:rPr>
        <w:t>officer</w:t>
      </w:r>
    </w:p>
    <w:bookmarkEnd w:id="0"/>
    <w:p w14:paraId="491A2E7F" w14:textId="77777777" w:rsidR="00F727BD" w:rsidRDefault="00ED164B">
      <w:pPr>
        <w:pStyle w:val="ListParagraph"/>
        <w:numPr>
          <w:ilvl w:val="0"/>
          <w:numId w:val="107"/>
        </w:numPr>
        <w:tabs>
          <w:tab w:val="left" w:pos="872"/>
        </w:tabs>
        <w:spacing w:before="78" w:line="249" w:lineRule="auto"/>
        <w:ind w:right="1888" w:firstLine="283"/>
        <w:jc w:val="both"/>
        <w:rPr>
          <w:sz w:val="20"/>
        </w:rPr>
      </w:pPr>
      <w:r>
        <w:rPr>
          <w:sz w:val="20"/>
        </w:rPr>
        <w:t xml:space="preserve">An accounting officer of a public entity shall be primarily responsible for ensuring that the public entity complies with the </w:t>
      </w:r>
      <w:r>
        <w:rPr>
          <w:sz w:val="20"/>
        </w:rPr>
        <w:t>Act.</w:t>
      </w:r>
    </w:p>
    <w:p w14:paraId="0C76876C" w14:textId="77777777" w:rsidR="00F727BD" w:rsidRDefault="00ED164B">
      <w:pPr>
        <w:pStyle w:val="ListParagraph"/>
        <w:numPr>
          <w:ilvl w:val="0"/>
          <w:numId w:val="107"/>
        </w:numPr>
        <w:tabs>
          <w:tab w:val="left" w:pos="809"/>
        </w:tabs>
        <w:spacing w:before="70" w:line="249" w:lineRule="auto"/>
        <w:ind w:right="1888" w:firstLine="283"/>
        <w:jc w:val="both"/>
        <w:rPr>
          <w:sz w:val="20"/>
        </w:rPr>
      </w:pPr>
      <w:r>
        <w:rPr>
          <w:sz w:val="20"/>
        </w:rPr>
        <w:t>In</w:t>
      </w:r>
      <w:r>
        <w:rPr>
          <w:spacing w:val="-14"/>
          <w:sz w:val="20"/>
        </w:rPr>
        <w:t xml:space="preserve"> </w:t>
      </w:r>
      <w:r>
        <w:rPr>
          <w:sz w:val="20"/>
        </w:rPr>
        <w:t>the</w:t>
      </w:r>
      <w:r>
        <w:rPr>
          <w:spacing w:val="-14"/>
          <w:sz w:val="20"/>
        </w:rPr>
        <w:t xml:space="preserve"> </w:t>
      </w:r>
      <w:r>
        <w:rPr>
          <w:sz w:val="20"/>
        </w:rPr>
        <w:t>performance</w:t>
      </w:r>
      <w:r>
        <w:rPr>
          <w:spacing w:val="-14"/>
          <w:sz w:val="20"/>
        </w:rPr>
        <w:t xml:space="preserve"> </w:t>
      </w:r>
      <w:r>
        <w:rPr>
          <w:sz w:val="20"/>
        </w:rPr>
        <w:t>of</w:t>
      </w:r>
      <w:r>
        <w:rPr>
          <w:spacing w:val="-14"/>
          <w:sz w:val="20"/>
        </w:rPr>
        <w:t xml:space="preserve"> </w:t>
      </w:r>
      <w:r>
        <w:rPr>
          <w:sz w:val="20"/>
        </w:rPr>
        <w:t>the</w:t>
      </w:r>
      <w:r>
        <w:rPr>
          <w:spacing w:val="-14"/>
          <w:sz w:val="20"/>
        </w:rPr>
        <w:t xml:space="preserve"> </w:t>
      </w:r>
      <w:r>
        <w:rPr>
          <w:sz w:val="20"/>
        </w:rPr>
        <w:t>responsibility</w:t>
      </w:r>
      <w:r>
        <w:rPr>
          <w:spacing w:val="-14"/>
          <w:sz w:val="20"/>
        </w:rPr>
        <w:t xml:space="preserve"> </w:t>
      </w:r>
      <w:r>
        <w:rPr>
          <w:sz w:val="20"/>
        </w:rPr>
        <w:t>under</w:t>
      </w:r>
      <w:r>
        <w:rPr>
          <w:spacing w:val="-14"/>
          <w:sz w:val="20"/>
        </w:rPr>
        <w:t xml:space="preserve"> </w:t>
      </w:r>
      <w:r>
        <w:rPr>
          <w:sz w:val="20"/>
        </w:rPr>
        <w:t>subsection</w:t>
      </w:r>
      <w:r>
        <w:rPr>
          <w:spacing w:val="-14"/>
          <w:sz w:val="20"/>
        </w:rPr>
        <w:t xml:space="preserve"> </w:t>
      </w:r>
      <w:r>
        <w:rPr>
          <w:sz w:val="20"/>
        </w:rPr>
        <w:t>(1),</w:t>
      </w:r>
      <w:r>
        <w:rPr>
          <w:spacing w:val="-14"/>
          <w:sz w:val="20"/>
        </w:rPr>
        <w:t xml:space="preserve"> </w:t>
      </w:r>
      <w:r>
        <w:rPr>
          <w:sz w:val="20"/>
        </w:rPr>
        <w:t>an</w:t>
      </w:r>
      <w:r>
        <w:rPr>
          <w:spacing w:val="-13"/>
          <w:sz w:val="20"/>
        </w:rPr>
        <w:t xml:space="preserve"> </w:t>
      </w:r>
      <w:r>
        <w:rPr>
          <w:sz w:val="20"/>
        </w:rPr>
        <w:t>accounting officer shall—</w:t>
      </w:r>
    </w:p>
    <w:p w14:paraId="3A35E013" w14:textId="77777777" w:rsidR="00F727BD" w:rsidRDefault="00ED164B">
      <w:pPr>
        <w:pStyle w:val="ListParagraph"/>
        <w:numPr>
          <w:ilvl w:val="1"/>
          <w:numId w:val="107"/>
        </w:numPr>
        <w:tabs>
          <w:tab w:val="left" w:pos="1325"/>
          <w:tab w:val="left" w:pos="1327"/>
        </w:tabs>
        <w:spacing w:before="58" w:line="249" w:lineRule="auto"/>
        <w:ind w:right="1889"/>
        <w:jc w:val="both"/>
        <w:rPr>
          <w:sz w:val="20"/>
        </w:rPr>
      </w:pPr>
      <w:bookmarkStart w:id="1" w:name="_Hlk161989491"/>
      <w:bookmarkStart w:id="2" w:name="_Hlk161989602"/>
      <w:r>
        <w:rPr>
          <w:sz w:val="20"/>
        </w:rPr>
        <w:t>ensure</w:t>
      </w:r>
      <w:r>
        <w:rPr>
          <w:spacing w:val="-3"/>
          <w:sz w:val="20"/>
        </w:rPr>
        <w:t xml:space="preserve"> </w:t>
      </w:r>
      <w:r>
        <w:rPr>
          <w:sz w:val="20"/>
        </w:rPr>
        <w:t>that</w:t>
      </w:r>
      <w:r>
        <w:rPr>
          <w:spacing w:val="-3"/>
          <w:sz w:val="20"/>
        </w:rPr>
        <w:t xml:space="preserve"> </w:t>
      </w:r>
      <w:r>
        <w:rPr>
          <w:sz w:val="20"/>
        </w:rPr>
        <w:t>procurements</w:t>
      </w:r>
      <w:r>
        <w:rPr>
          <w:spacing w:val="-3"/>
          <w:sz w:val="20"/>
        </w:rPr>
        <w:t xml:space="preserve"> </w:t>
      </w:r>
      <w:r>
        <w:rPr>
          <w:sz w:val="20"/>
        </w:rPr>
        <w:t>of</w:t>
      </w:r>
      <w:r>
        <w:rPr>
          <w:spacing w:val="-3"/>
          <w:sz w:val="20"/>
        </w:rPr>
        <w:t xml:space="preserve"> </w:t>
      </w:r>
      <w:r>
        <w:rPr>
          <w:sz w:val="20"/>
        </w:rPr>
        <w:t>goods,</w:t>
      </w:r>
      <w:r>
        <w:rPr>
          <w:spacing w:val="-3"/>
          <w:sz w:val="20"/>
        </w:rPr>
        <w:t xml:space="preserve"> </w:t>
      </w:r>
      <w:r>
        <w:rPr>
          <w:sz w:val="20"/>
        </w:rPr>
        <w:t>works</w:t>
      </w:r>
      <w:r>
        <w:rPr>
          <w:spacing w:val="-3"/>
          <w:sz w:val="20"/>
        </w:rPr>
        <w:t xml:space="preserve"> </w:t>
      </w:r>
      <w:r>
        <w:rPr>
          <w:sz w:val="20"/>
        </w:rPr>
        <w:t>and</w:t>
      </w:r>
      <w:r>
        <w:rPr>
          <w:spacing w:val="-3"/>
          <w:sz w:val="20"/>
        </w:rPr>
        <w:t xml:space="preserve"> </w:t>
      </w:r>
      <w:r>
        <w:rPr>
          <w:sz w:val="20"/>
        </w:rPr>
        <w:t>services</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 xml:space="preserve">public </w:t>
      </w:r>
      <w:bookmarkStart w:id="3" w:name="_Hlk161989415"/>
      <w:bookmarkEnd w:id="1"/>
      <w:r>
        <w:rPr>
          <w:sz w:val="20"/>
        </w:rPr>
        <w:t>entity are within approved budget of that entity;</w:t>
      </w:r>
    </w:p>
    <w:p w14:paraId="3FE20854" w14:textId="77777777" w:rsidR="00F727BD" w:rsidRDefault="00ED164B">
      <w:pPr>
        <w:pStyle w:val="ListParagraph"/>
        <w:numPr>
          <w:ilvl w:val="1"/>
          <w:numId w:val="107"/>
        </w:numPr>
        <w:tabs>
          <w:tab w:val="left" w:pos="1325"/>
          <w:tab w:val="left" w:pos="1327"/>
        </w:tabs>
        <w:spacing w:before="58" w:line="249" w:lineRule="auto"/>
        <w:ind w:right="1889"/>
        <w:jc w:val="both"/>
        <w:rPr>
          <w:sz w:val="20"/>
        </w:rPr>
      </w:pPr>
      <w:r>
        <w:rPr>
          <w:sz w:val="20"/>
        </w:rPr>
        <w:t xml:space="preserve">constitute all procurement and asset </w:t>
      </w:r>
      <w:r>
        <w:rPr>
          <w:sz w:val="20"/>
        </w:rPr>
        <w:t>disposal committees within a procuring entity in accordance with the Act;</w:t>
      </w:r>
    </w:p>
    <w:p w14:paraId="5D6646AC" w14:textId="77777777" w:rsidR="00F727BD" w:rsidRDefault="00ED164B">
      <w:pPr>
        <w:pStyle w:val="ListParagraph"/>
        <w:numPr>
          <w:ilvl w:val="1"/>
          <w:numId w:val="107"/>
        </w:numPr>
        <w:tabs>
          <w:tab w:val="left" w:pos="1327"/>
        </w:tabs>
        <w:spacing w:before="58" w:line="249" w:lineRule="auto"/>
        <w:ind w:right="1889"/>
        <w:jc w:val="both"/>
        <w:rPr>
          <w:sz w:val="20"/>
        </w:rPr>
      </w:pPr>
      <w:r>
        <w:rPr>
          <w:sz w:val="20"/>
        </w:rPr>
        <w:t xml:space="preserve">ensure procurement plans are prepared in conformity with the </w:t>
      </w:r>
      <w:proofErr w:type="gramStart"/>
      <w:r>
        <w:rPr>
          <w:spacing w:val="-2"/>
          <w:sz w:val="20"/>
        </w:rPr>
        <w:t>medium</w:t>
      </w:r>
      <w:r>
        <w:rPr>
          <w:spacing w:val="-8"/>
          <w:sz w:val="20"/>
        </w:rPr>
        <w:t xml:space="preserve"> </w:t>
      </w:r>
      <w:r>
        <w:rPr>
          <w:spacing w:val="-2"/>
          <w:sz w:val="20"/>
        </w:rPr>
        <w:t>term</w:t>
      </w:r>
      <w:proofErr w:type="gramEnd"/>
      <w:r>
        <w:rPr>
          <w:spacing w:val="-8"/>
          <w:sz w:val="20"/>
        </w:rPr>
        <w:t xml:space="preserve"> </w:t>
      </w:r>
      <w:r>
        <w:rPr>
          <w:spacing w:val="-2"/>
          <w:sz w:val="20"/>
        </w:rPr>
        <w:t>fiscal</w:t>
      </w:r>
      <w:r>
        <w:rPr>
          <w:spacing w:val="-8"/>
          <w:sz w:val="20"/>
        </w:rPr>
        <w:t xml:space="preserve"> </w:t>
      </w:r>
      <w:r>
        <w:rPr>
          <w:spacing w:val="-2"/>
          <w:sz w:val="20"/>
        </w:rPr>
        <w:t>framework</w:t>
      </w:r>
      <w:r>
        <w:rPr>
          <w:spacing w:val="-8"/>
          <w:sz w:val="20"/>
        </w:rPr>
        <w:t xml:space="preserve"> </w:t>
      </w:r>
      <w:r>
        <w:rPr>
          <w:spacing w:val="-2"/>
          <w:sz w:val="20"/>
        </w:rPr>
        <w:t>and</w:t>
      </w:r>
      <w:r>
        <w:rPr>
          <w:spacing w:val="-8"/>
          <w:sz w:val="20"/>
        </w:rPr>
        <w:t xml:space="preserve"> </w:t>
      </w:r>
      <w:r>
        <w:rPr>
          <w:spacing w:val="-2"/>
          <w:sz w:val="20"/>
        </w:rPr>
        <w:t>fiscal</w:t>
      </w:r>
      <w:r>
        <w:rPr>
          <w:spacing w:val="-8"/>
          <w:sz w:val="20"/>
        </w:rPr>
        <w:t xml:space="preserve"> </w:t>
      </w:r>
      <w:r>
        <w:rPr>
          <w:spacing w:val="-2"/>
          <w:sz w:val="20"/>
        </w:rPr>
        <w:t>policy</w:t>
      </w:r>
      <w:r>
        <w:rPr>
          <w:spacing w:val="-8"/>
          <w:sz w:val="20"/>
        </w:rPr>
        <w:t xml:space="preserve"> </w:t>
      </w:r>
      <w:r>
        <w:rPr>
          <w:spacing w:val="-2"/>
          <w:sz w:val="20"/>
        </w:rPr>
        <w:t>objectives</w:t>
      </w:r>
      <w:r>
        <w:rPr>
          <w:spacing w:val="-8"/>
          <w:sz w:val="20"/>
        </w:rPr>
        <w:t xml:space="preserve"> </w:t>
      </w:r>
      <w:r>
        <w:rPr>
          <w:spacing w:val="-2"/>
          <w:sz w:val="20"/>
        </w:rPr>
        <w:t>and,</w:t>
      </w:r>
      <w:r>
        <w:rPr>
          <w:spacing w:val="-8"/>
          <w:sz w:val="20"/>
        </w:rPr>
        <w:t xml:space="preserve"> </w:t>
      </w:r>
      <w:r>
        <w:rPr>
          <w:spacing w:val="-2"/>
          <w:sz w:val="20"/>
        </w:rPr>
        <w:t xml:space="preserve">subject </w:t>
      </w:r>
      <w:r>
        <w:rPr>
          <w:sz w:val="20"/>
        </w:rPr>
        <w:t>to subsection (3), submit them to the National Treasury;</w:t>
      </w:r>
    </w:p>
    <w:p w14:paraId="37B20B41" w14:textId="77777777" w:rsidR="00F727BD" w:rsidRDefault="00ED164B">
      <w:pPr>
        <w:pStyle w:val="ListParagraph"/>
        <w:numPr>
          <w:ilvl w:val="1"/>
          <w:numId w:val="107"/>
        </w:numPr>
        <w:tabs>
          <w:tab w:val="left" w:pos="1325"/>
          <w:tab w:val="left" w:pos="1327"/>
        </w:tabs>
        <w:spacing w:before="60" w:line="249" w:lineRule="auto"/>
        <w:ind w:right="1888"/>
        <w:jc w:val="both"/>
        <w:rPr>
          <w:sz w:val="20"/>
        </w:rPr>
      </w:pPr>
      <w:r>
        <w:rPr>
          <w:sz w:val="20"/>
        </w:rPr>
        <w:t>ensure proper documentation of procurement proceedings and safe custody of all procurement records in accordance with the Act;</w:t>
      </w:r>
    </w:p>
    <w:p w14:paraId="44667D20" w14:textId="77777777" w:rsidR="00F727BD" w:rsidRDefault="00ED164B">
      <w:pPr>
        <w:pStyle w:val="ListParagraph"/>
        <w:numPr>
          <w:ilvl w:val="1"/>
          <w:numId w:val="107"/>
        </w:numPr>
        <w:tabs>
          <w:tab w:val="left" w:pos="1326"/>
        </w:tabs>
        <w:spacing w:before="58"/>
        <w:ind w:left="1326" w:hanging="452"/>
        <w:jc w:val="both"/>
        <w:rPr>
          <w:sz w:val="20"/>
        </w:rPr>
      </w:pPr>
      <w:r>
        <w:rPr>
          <w:sz w:val="20"/>
        </w:rPr>
        <w:t>ensure</w:t>
      </w:r>
      <w:r>
        <w:rPr>
          <w:spacing w:val="6"/>
          <w:sz w:val="20"/>
        </w:rPr>
        <w:t xml:space="preserve"> </w:t>
      </w:r>
      <w:r>
        <w:rPr>
          <w:sz w:val="20"/>
        </w:rPr>
        <w:t>compliance</w:t>
      </w:r>
      <w:r>
        <w:rPr>
          <w:spacing w:val="6"/>
          <w:sz w:val="20"/>
        </w:rPr>
        <w:t xml:space="preserve"> </w:t>
      </w:r>
      <w:r>
        <w:rPr>
          <w:sz w:val="20"/>
        </w:rPr>
        <w:t>with</w:t>
      </w:r>
      <w:r>
        <w:rPr>
          <w:spacing w:val="6"/>
          <w:sz w:val="20"/>
        </w:rPr>
        <w:t xml:space="preserve"> </w:t>
      </w:r>
      <w:r>
        <w:rPr>
          <w:sz w:val="20"/>
        </w:rPr>
        <w:t>sections</w:t>
      </w:r>
      <w:r>
        <w:rPr>
          <w:spacing w:val="6"/>
          <w:sz w:val="20"/>
        </w:rPr>
        <w:t xml:space="preserve"> </w:t>
      </w:r>
      <w:r>
        <w:rPr>
          <w:sz w:val="20"/>
        </w:rPr>
        <w:t>68,</w:t>
      </w:r>
      <w:r>
        <w:rPr>
          <w:spacing w:val="6"/>
          <w:sz w:val="20"/>
        </w:rPr>
        <w:t xml:space="preserve"> </w:t>
      </w:r>
      <w:r>
        <w:rPr>
          <w:sz w:val="20"/>
        </w:rPr>
        <w:t>147,</w:t>
      </w:r>
      <w:r>
        <w:rPr>
          <w:spacing w:val="6"/>
          <w:sz w:val="20"/>
        </w:rPr>
        <w:t xml:space="preserve"> </w:t>
      </w:r>
      <w:r>
        <w:rPr>
          <w:sz w:val="20"/>
        </w:rPr>
        <w:t>148</w:t>
      </w:r>
      <w:r>
        <w:rPr>
          <w:spacing w:val="6"/>
          <w:sz w:val="20"/>
        </w:rPr>
        <w:t xml:space="preserve"> </w:t>
      </w:r>
      <w:r>
        <w:rPr>
          <w:sz w:val="20"/>
        </w:rPr>
        <w:t>and</w:t>
      </w:r>
      <w:r>
        <w:rPr>
          <w:spacing w:val="6"/>
          <w:sz w:val="20"/>
        </w:rPr>
        <w:t xml:space="preserve"> </w:t>
      </w:r>
      <w:r>
        <w:rPr>
          <w:sz w:val="20"/>
        </w:rPr>
        <w:t>149</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pacing w:val="-2"/>
          <w:sz w:val="20"/>
        </w:rPr>
        <w:t>Public</w:t>
      </w:r>
    </w:p>
    <w:p w14:paraId="2ADB1D87" w14:textId="77777777" w:rsidR="00F727BD" w:rsidRDefault="00ED164B">
      <w:pPr>
        <w:pStyle w:val="BodyText"/>
        <w:spacing w:before="10"/>
        <w:ind w:left="1327" w:firstLine="0"/>
      </w:pPr>
      <w:r>
        <w:t xml:space="preserve">Finance Management Act, 2012 (No. 18 of </w:t>
      </w:r>
      <w:r>
        <w:rPr>
          <w:spacing w:val="-2"/>
        </w:rPr>
        <w:t>2012);</w:t>
      </w:r>
    </w:p>
    <w:p w14:paraId="330882E9" w14:textId="77777777" w:rsidR="00F727BD" w:rsidRDefault="00ED164B">
      <w:pPr>
        <w:pStyle w:val="ListParagraph"/>
        <w:numPr>
          <w:ilvl w:val="1"/>
          <w:numId w:val="107"/>
        </w:numPr>
        <w:tabs>
          <w:tab w:val="left" w:pos="1326"/>
        </w:tabs>
        <w:spacing w:before="67"/>
        <w:ind w:left="1326" w:hanging="452"/>
        <w:jc w:val="both"/>
        <w:rPr>
          <w:sz w:val="20"/>
        </w:rPr>
      </w:pPr>
      <w:r>
        <w:rPr>
          <w:sz w:val="20"/>
        </w:rPr>
        <w:t xml:space="preserve">approve and sign all contracts of the procuring </w:t>
      </w:r>
      <w:r>
        <w:rPr>
          <w:spacing w:val="-2"/>
          <w:sz w:val="20"/>
        </w:rPr>
        <w:t>entity;</w:t>
      </w:r>
    </w:p>
    <w:p w14:paraId="6892E754" w14:textId="77777777" w:rsidR="00F727BD" w:rsidRDefault="00ED164B">
      <w:pPr>
        <w:pStyle w:val="ListParagraph"/>
        <w:numPr>
          <w:ilvl w:val="1"/>
          <w:numId w:val="107"/>
        </w:numPr>
        <w:tabs>
          <w:tab w:val="left" w:pos="1325"/>
          <w:tab w:val="left" w:pos="1327"/>
        </w:tabs>
        <w:spacing w:before="66" w:line="249" w:lineRule="auto"/>
        <w:ind w:right="1889"/>
        <w:jc w:val="both"/>
        <w:rPr>
          <w:sz w:val="20"/>
        </w:rPr>
      </w:pPr>
      <w:r>
        <w:rPr>
          <w:sz w:val="20"/>
        </w:rPr>
        <w:t>ensure the procurement and asset disposal process of the public entity shall comply with this Act;</w:t>
      </w:r>
    </w:p>
    <w:p w14:paraId="66C174AE" w14:textId="77777777" w:rsidR="00F727BD" w:rsidRDefault="00ED164B">
      <w:pPr>
        <w:pStyle w:val="ListParagraph"/>
        <w:numPr>
          <w:ilvl w:val="1"/>
          <w:numId w:val="107"/>
        </w:numPr>
        <w:tabs>
          <w:tab w:val="left" w:pos="1325"/>
          <w:tab w:val="left" w:pos="1327"/>
        </w:tabs>
        <w:spacing w:before="59" w:line="249" w:lineRule="auto"/>
        <w:ind w:right="1888"/>
        <w:jc w:val="both"/>
        <w:rPr>
          <w:sz w:val="20"/>
        </w:rPr>
      </w:pPr>
      <w:r>
        <w:rPr>
          <w:sz w:val="20"/>
        </w:rPr>
        <w:t xml:space="preserve">ensure that the procurement processes are </w:t>
      </w:r>
      <w:r>
        <w:rPr>
          <w:sz w:val="20"/>
        </w:rPr>
        <w:t>handled by different professional</w:t>
      </w:r>
      <w:r>
        <w:rPr>
          <w:spacing w:val="-5"/>
          <w:sz w:val="20"/>
        </w:rPr>
        <w:t xml:space="preserve"> </w:t>
      </w:r>
      <w:r>
        <w:rPr>
          <w:sz w:val="20"/>
        </w:rPr>
        <w:t>offices</w:t>
      </w:r>
      <w:r>
        <w:rPr>
          <w:spacing w:val="-5"/>
          <w:sz w:val="20"/>
        </w:rPr>
        <w:t xml:space="preserve"> </w:t>
      </w:r>
      <w:r>
        <w:rPr>
          <w:sz w:val="20"/>
        </w:rPr>
        <w:t>in</w:t>
      </w:r>
      <w:r>
        <w:rPr>
          <w:spacing w:val="-5"/>
          <w:sz w:val="20"/>
        </w:rPr>
        <w:t xml:space="preserve"> </w:t>
      </w:r>
      <w:r>
        <w:rPr>
          <w:sz w:val="20"/>
        </w:rPr>
        <w:t>respect</w:t>
      </w:r>
      <w:r>
        <w:rPr>
          <w:spacing w:val="-5"/>
          <w:sz w:val="20"/>
        </w:rPr>
        <w:t xml:space="preserve"> </w:t>
      </w:r>
      <w:r>
        <w:rPr>
          <w:sz w:val="20"/>
        </w:rPr>
        <w:t>of</w:t>
      </w:r>
      <w:r>
        <w:rPr>
          <w:spacing w:val="-5"/>
          <w:sz w:val="20"/>
        </w:rPr>
        <w:t xml:space="preserve"> </w:t>
      </w:r>
      <w:r>
        <w:rPr>
          <w:sz w:val="20"/>
        </w:rPr>
        <w:t>procurements,</w:t>
      </w:r>
      <w:r>
        <w:rPr>
          <w:spacing w:val="-5"/>
          <w:sz w:val="20"/>
        </w:rPr>
        <w:t xml:space="preserve"> </w:t>
      </w:r>
      <w:r>
        <w:rPr>
          <w:sz w:val="20"/>
        </w:rPr>
        <w:t>initiation,</w:t>
      </w:r>
      <w:r>
        <w:rPr>
          <w:spacing w:val="-5"/>
          <w:sz w:val="20"/>
        </w:rPr>
        <w:t xml:space="preserve"> </w:t>
      </w:r>
      <w:r>
        <w:rPr>
          <w:sz w:val="20"/>
        </w:rPr>
        <w:t>processing and receipt of goods, works and services;</w:t>
      </w:r>
    </w:p>
    <w:p w14:paraId="26A61805" w14:textId="77777777" w:rsidR="00F727BD" w:rsidRDefault="00ED164B">
      <w:pPr>
        <w:pStyle w:val="ListParagraph"/>
        <w:numPr>
          <w:ilvl w:val="1"/>
          <w:numId w:val="107"/>
        </w:numPr>
        <w:tabs>
          <w:tab w:val="left" w:pos="1327"/>
        </w:tabs>
        <w:spacing w:before="59" w:line="249" w:lineRule="auto"/>
        <w:ind w:right="1888"/>
        <w:jc w:val="both"/>
        <w:rPr>
          <w:sz w:val="20"/>
        </w:rPr>
      </w:pPr>
      <w:r>
        <w:rPr>
          <w:sz w:val="20"/>
        </w:rPr>
        <w:t>submit</w:t>
      </w:r>
      <w:r>
        <w:rPr>
          <w:spacing w:val="-11"/>
          <w:sz w:val="20"/>
        </w:rPr>
        <w:t xml:space="preserve"> </w:t>
      </w:r>
      <w:r>
        <w:rPr>
          <w:sz w:val="20"/>
        </w:rPr>
        <w:t>to</w:t>
      </w:r>
      <w:r>
        <w:rPr>
          <w:spacing w:val="-11"/>
          <w:sz w:val="20"/>
        </w:rPr>
        <w:t xml:space="preserve"> </w:t>
      </w:r>
      <w:r>
        <w:rPr>
          <w:sz w:val="20"/>
        </w:rPr>
        <w:t>the</w:t>
      </w:r>
      <w:r>
        <w:rPr>
          <w:spacing w:val="-11"/>
          <w:sz w:val="20"/>
        </w:rPr>
        <w:t xml:space="preserve"> </w:t>
      </w:r>
      <w:r>
        <w:rPr>
          <w:sz w:val="20"/>
        </w:rPr>
        <w:t>Authority</w:t>
      </w:r>
      <w:r>
        <w:rPr>
          <w:spacing w:val="-11"/>
          <w:sz w:val="20"/>
        </w:rPr>
        <w:t xml:space="preserve"> </w:t>
      </w:r>
      <w:r>
        <w:rPr>
          <w:sz w:val="20"/>
        </w:rPr>
        <w:t>the</w:t>
      </w:r>
      <w:r>
        <w:rPr>
          <w:spacing w:val="-11"/>
          <w:sz w:val="20"/>
        </w:rPr>
        <w:t xml:space="preserve"> </w:t>
      </w:r>
      <w:r>
        <w:rPr>
          <w:sz w:val="20"/>
        </w:rPr>
        <w:t>part</w:t>
      </w:r>
      <w:r>
        <w:rPr>
          <w:spacing w:val="-11"/>
          <w:sz w:val="20"/>
        </w:rPr>
        <w:t xml:space="preserve"> </w:t>
      </w:r>
      <w:r>
        <w:rPr>
          <w:sz w:val="20"/>
        </w:rPr>
        <w:t>in</w:t>
      </w:r>
      <w:r>
        <w:rPr>
          <w:spacing w:val="-11"/>
          <w:sz w:val="20"/>
        </w:rPr>
        <w:t xml:space="preserve"> </w:t>
      </w:r>
      <w:r>
        <w:rPr>
          <w:sz w:val="20"/>
        </w:rPr>
        <w:t>its</w:t>
      </w:r>
      <w:r>
        <w:rPr>
          <w:spacing w:val="-11"/>
          <w:sz w:val="20"/>
        </w:rPr>
        <w:t xml:space="preserve"> </w:t>
      </w:r>
      <w:r>
        <w:rPr>
          <w:sz w:val="20"/>
        </w:rPr>
        <w:t>procurement</w:t>
      </w:r>
      <w:r>
        <w:rPr>
          <w:spacing w:val="-11"/>
          <w:sz w:val="20"/>
        </w:rPr>
        <w:t xml:space="preserve"> </w:t>
      </w:r>
      <w:r>
        <w:rPr>
          <w:sz w:val="20"/>
        </w:rPr>
        <w:t>plan</w:t>
      </w:r>
      <w:r>
        <w:rPr>
          <w:spacing w:val="-11"/>
          <w:sz w:val="20"/>
        </w:rPr>
        <w:t xml:space="preserve"> </w:t>
      </w:r>
      <w:r>
        <w:rPr>
          <w:sz w:val="20"/>
        </w:rPr>
        <w:t>demonstrating application</w:t>
      </w:r>
      <w:r>
        <w:rPr>
          <w:spacing w:val="-4"/>
          <w:sz w:val="20"/>
        </w:rPr>
        <w:t xml:space="preserve"> </w:t>
      </w:r>
      <w:r>
        <w:rPr>
          <w:sz w:val="20"/>
        </w:rPr>
        <w:t>of</w:t>
      </w:r>
      <w:r>
        <w:rPr>
          <w:spacing w:val="-4"/>
          <w:sz w:val="20"/>
        </w:rPr>
        <w:t xml:space="preserve"> </w:t>
      </w:r>
      <w:r>
        <w:rPr>
          <w:sz w:val="20"/>
        </w:rPr>
        <w:t>preference</w:t>
      </w:r>
      <w:r>
        <w:rPr>
          <w:spacing w:val="-4"/>
          <w:sz w:val="20"/>
        </w:rPr>
        <w:t xml:space="preserve"> </w:t>
      </w:r>
      <w:r>
        <w:rPr>
          <w:sz w:val="20"/>
        </w:rPr>
        <w:t>and</w:t>
      </w:r>
      <w:r>
        <w:rPr>
          <w:spacing w:val="-4"/>
          <w:sz w:val="20"/>
        </w:rPr>
        <w:t xml:space="preserve"> </w:t>
      </w:r>
      <w:r>
        <w:rPr>
          <w:sz w:val="20"/>
        </w:rPr>
        <w:t>reservations</w:t>
      </w:r>
      <w:r>
        <w:rPr>
          <w:spacing w:val="-4"/>
          <w:sz w:val="20"/>
        </w:rPr>
        <w:t xml:space="preserve"> </w:t>
      </w:r>
      <w:r>
        <w:rPr>
          <w:sz w:val="20"/>
        </w:rPr>
        <w:t>schemes</w:t>
      </w:r>
      <w:r>
        <w:rPr>
          <w:spacing w:val="-4"/>
          <w:sz w:val="20"/>
        </w:rPr>
        <w:t xml:space="preserve"> </w:t>
      </w:r>
      <w:r>
        <w:rPr>
          <w:sz w:val="20"/>
        </w:rPr>
        <w:t>in</w:t>
      </w:r>
      <w:r>
        <w:rPr>
          <w:spacing w:val="-4"/>
          <w:sz w:val="20"/>
        </w:rPr>
        <w:t xml:space="preserve"> </w:t>
      </w:r>
      <w:r>
        <w:rPr>
          <w:sz w:val="20"/>
        </w:rPr>
        <w:t>relation</w:t>
      </w:r>
      <w:r>
        <w:rPr>
          <w:spacing w:val="-4"/>
          <w:sz w:val="20"/>
        </w:rPr>
        <w:t xml:space="preserve"> </w:t>
      </w:r>
      <w:r>
        <w:rPr>
          <w:sz w:val="20"/>
        </w:rPr>
        <w:t>to</w:t>
      </w:r>
      <w:r>
        <w:rPr>
          <w:spacing w:val="-4"/>
          <w:sz w:val="20"/>
        </w:rPr>
        <w:t xml:space="preserve"> </w:t>
      </w:r>
      <w:r>
        <w:rPr>
          <w:sz w:val="20"/>
        </w:rPr>
        <w:t>the procurement budget within sixty days after commencement of the financial year; and</w:t>
      </w:r>
    </w:p>
    <w:p w14:paraId="4CF4455E" w14:textId="77777777" w:rsidR="00F727BD" w:rsidRDefault="00ED164B">
      <w:pPr>
        <w:pStyle w:val="ListParagraph"/>
        <w:numPr>
          <w:ilvl w:val="1"/>
          <w:numId w:val="107"/>
        </w:numPr>
        <w:tabs>
          <w:tab w:val="left" w:pos="1327"/>
        </w:tabs>
        <w:spacing w:before="60" w:line="249" w:lineRule="auto"/>
        <w:ind w:right="1888"/>
        <w:jc w:val="both"/>
        <w:rPr>
          <w:sz w:val="20"/>
        </w:rPr>
      </w:pPr>
      <w:r>
        <w:rPr>
          <w:spacing w:val="-2"/>
          <w:sz w:val="20"/>
        </w:rPr>
        <w:t>ensure</w:t>
      </w:r>
      <w:r>
        <w:rPr>
          <w:spacing w:val="-4"/>
          <w:sz w:val="20"/>
        </w:rPr>
        <w:t xml:space="preserve"> </w:t>
      </w:r>
      <w:r>
        <w:rPr>
          <w:spacing w:val="-2"/>
          <w:sz w:val="20"/>
        </w:rPr>
        <w:t>compliance</w:t>
      </w:r>
      <w:r>
        <w:rPr>
          <w:spacing w:val="-4"/>
          <w:sz w:val="20"/>
        </w:rPr>
        <w:t xml:space="preserve"> </w:t>
      </w:r>
      <w:r>
        <w:rPr>
          <w:spacing w:val="-2"/>
          <w:sz w:val="20"/>
        </w:rPr>
        <w:t>with</w:t>
      </w:r>
      <w:r>
        <w:rPr>
          <w:spacing w:val="-4"/>
          <w:sz w:val="20"/>
        </w:rPr>
        <w:t xml:space="preserve"> </w:t>
      </w:r>
      <w:r>
        <w:rPr>
          <w:spacing w:val="-2"/>
          <w:sz w:val="20"/>
        </w:rPr>
        <w:t>any</w:t>
      </w:r>
      <w:r>
        <w:rPr>
          <w:spacing w:val="-4"/>
          <w:sz w:val="20"/>
        </w:rPr>
        <w:t xml:space="preserve"> </w:t>
      </w:r>
      <w:r>
        <w:rPr>
          <w:spacing w:val="-2"/>
          <w:sz w:val="20"/>
        </w:rPr>
        <w:t>other</w:t>
      </w:r>
      <w:r>
        <w:rPr>
          <w:spacing w:val="-4"/>
          <w:sz w:val="20"/>
        </w:rPr>
        <w:t xml:space="preserve"> </w:t>
      </w:r>
      <w:r>
        <w:rPr>
          <w:spacing w:val="-2"/>
          <w:sz w:val="20"/>
        </w:rPr>
        <w:t>responsibilities</w:t>
      </w:r>
      <w:r>
        <w:rPr>
          <w:spacing w:val="-4"/>
          <w:sz w:val="20"/>
        </w:rPr>
        <w:t xml:space="preserve"> </w:t>
      </w:r>
      <w:r>
        <w:rPr>
          <w:spacing w:val="-2"/>
          <w:sz w:val="20"/>
        </w:rPr>
        <w:t>assigned</w:t>
      </w:r>
      <w:r>
        <w:rPr>
          <w:spacing w:val="-4"/>
          <w:sz w:val="20"/>
        </w:rPr>
        <w:t xml:space="preserve"> </w:t>
      </w:r>
      <w:r>
        <w:rPr>
          <w:spacing w:val="-2"/>
          <w:sz w:val="20"/>
        </w:rPr>
        <w:t>by</w:t>
      </w:r>
      <w:r>
        <w:rPr>
          <w:spacing w:val="-4"/>
          <w:sz w:val="20"/>
        </w:rPr>
        <w:t xml:space="preserve"> </w:t>
      </w:r>
      <w:r>
        <w:rPr>
          <w:spacing w:val="-2"/>
          <w:sz w:val="20"/>
        </w:rPr>
        <w:t>this</w:t>
      </w:r>
      <w:r>
        <w:rPr>
          <w:spacing w:val="-4"/>
          <w:sz w:val="20"/>
        </w:rPr>
        <w:t xml:space="preserve"> </w:t>
      </w:r>
      <w:r>
        <w:rPr>
          <w:spacing w:val="-2"/>
          <w:sz w:val="20"/>
        </w:rPr>
        <w:t xml:space="preserve">Act </w:t>
      </w:r>
      <w:r>
        <w:rPr>
          <w:sz w:val="20"/>
        </w:rPr>
        <w:t>or</w:t>
      </w:r>
      <w:r>
        <w:rPr>
          <w:spacing w:val="-15"/>
          <w:sz w:val="20"/>
        </w:rPr>
        <w:t xml:space="preserve"> </w:t>
      </w:r>
      <w:bookmarkEnd w:id="3"/>
      <w:r>
        <w:rPr>
          <w:sz w:val="20"/>
        </w:rPr>
        <w:t>any</w:t>
      </w:r>
      <w:r>
        <w:rPr>
          <w:spacing w:val="-15"/>
          <w:sz w:val="20"/>
        </w:rPr>
        <w:t xml:space="preserve"> </w:t>
      </w:r>
      <w:r>
        <w:rPr>
          <w:sz w:val="20"/>
        </w:rPr>
        <w:t>other</w:t>
      </w:r>
      <w:r>
        <w:rPr>
          <w:spacing w:val="-15"/>
          <w:sz w:val="20"/>
        </w:rPr>
        <w:t xml:space="preserve"> </w:t>
      </w:r>
      <w:r>
        <w:rPr>
          <w:sz w:val="20"/>
        </w:rPr>
        <w:t>Act</w:t>
      </w:r>
      <w:r>
        <w:rPr>
          <w:spacing w:val="-15"/>
          <w:sz w:val="20"/>
        </w:rPr>
        <w:t xml:space="preserve"> </w:t>
      </w:r>
      <w:r>
        <w:rPr>
          <w:sz w:val="20"/>
        </w:rPr>
        <w:t>of</w:t>
      </w:r>
      <w:r>
        <w:rPr>
          <w:spacing w:val="-15"/>
          <w:sz w:val="20"/>
        </w:rPr>
        <w:t xml:space="preserve"> </w:t>
      </w:r>
      <w:r>
        <w:rPr>
          <w:sz w:val="20"/>
        </w:rPr>
        <w:t>Parliament</w:t>
      </w:r>
      <w:r>
        <w:rPr>
          <w:spacing w:val="-15"/>
          <w:sz w:val="20"/>
        </w:rPr>
        <w:t xml:space="preserve"> </w:t>
      </w:r>
      <w:r>
        <w:rPr>
          <w:sz w:val="20"/>
        </w:rPr>
        <w:t>or</w:t>
      </w:r>
      <w:r>
        <w:rPr>
          <w:spacing w:val="-15"/>
          <w:sz w:val="20"/>
        </w:rPr>
        <w:t xml:space="preserve"> </w:t>
      </w:r>
      <w:r>
        <w:rPr>
          <w:sz w:val="20"/>
        </w:rPr>
        <w:t>as</w:t>
      </w:r>
      <w:r>
        <w:rPr>
          <w:spacing w:val="-15"/>
          <w:sz w:val="20"/>
        </w:rPr>
        <w:t xml:space="preserve"> </w:t>
      </w:r>
      <w:r>
        <w:rPr>
          <w:sz w:val="20"/>
        </w:rPr>
        <w:t>may</w:t>
      </w:r>
      <w:r>
        <w:rPr>
          <w:spacing w:val="-15"/>
          <w:sz w:val="20"/>
        </w:rPr>
        <w:t xml:space="preserve"> </w:t>
      </w:r>
      <w:r>
        <w:rPr>
          <w:sz w:val="20"/>
        </w:rPr>
        <w:t>be</w:t>
      </w:r>
      <w:r>
        <w:rPr>
          <w:spacing w:val="-15"/>
          <w:sz w:val="20"/>
        </w:rPr>
        <w:t xml:space="preserve"> </w:t>
      </w:r>
      <w:r>
        <w:rPr>
          <w:sz w:val="20"/>
        </w:rPr>
        <w:t>prescribed</w:t>
      </w:r>
      <w:r>
        <w:rPr>
          <w:spacing w:val="-15"/>
          <w:sz w:val="20"/>
        </w:rPr>
        <w:t xml:space="preserve"> </w:t>
      </w:r>
      <w:r>
        <w:rPr>
          <w:sz w:val="20"/>
        </w:rPr>
        <w:t>in</w:t>
      </w:r>
      <w:r>
        <w:rPr>
          <w:spacing w:val="-15"/>
          <w:sz w:val="20"/>
        </w:rPr>
        <w:t xml:space="preserve"> </w:t>
      </w:r>
      <w:bookmarkEnd w:id="2"/>
      <w:r>
        <w:rPr>
          <w:sz w:val="20"/>
        </w:rPr>
        <w:t>Regulations.</w:t>
      </w:r>
    </w:p>
    <w:p w14:paraId="521600E9" w14:textId="77777777" w:rsidR="00F727BD" w:rsidRDefault="00ED164B">
      <w:pPr>
        <w:pStyle w:val="ListParagraph"/>
        <w:numPr>
          <w:ilvl w:val="0"/>
          <w:numId w:val="107"/>
        </w:numPr>
        <w:tabs>
          <w:tab w:val="left" w:pos="851"/>
        </w:tabs>
        <w:spacing w:before="70" w:line="249" w:lineRule="auto"/>
        <w:ind w:right="1890" w:firstLine="283"/>
        <w:jc w:val="both"/>
        <w:rPr>
          <w:sz w:val="20"/>
        </w:rPr>
      </w:pPr>
      <w:r>
        <w:rPr>
          <w:sz w:val="20"/>
        </w:rPr>
        <w:t xml:space="preserve">The </w:t>
      </w:r>
      <w:r>
        <w:rPr>
          <w:sz w:val="20"/>
        </w:rPr>
        <w:t>procurement plans prepared by the national security organs shall be exempted from submission to the National Treasury.</w:t>
      </w:r>
    </w:p>
    <w:p w14:paraId="312DDBB6" w14:textId="77777777" w:rsidR="00F727BD" w:rsidRDefault="00ED164B">
      <w:pPr>
        <w:pStyle w:val="ListParagraph"/>
        <w:numPr>
          <w:ilvl w:val="0"/>
          <w:numId w:val="107"/>
        </w:numPr>
        <w:tabs>
          <w:tab w:val="left" w:pos="824"/>
        </w:tabs>
        <w:spacing w:before="70" w:line="249" w:lineRule="auto"/>
        <w:ind w:right="1888" w:firstLine="283"/>
        <w:jc w:val="both"/>
        <w:rPr>
          <w:sz w:val="20"/>
        </w:rPr>
      </w:pPr>
      <w:r>
        <w:rPr>
          <w:sz w:val="20"/>
        </w:rPr>
        <w:t>An</w:t>
      </w:r>
      <w:r>
        <w:rPr>
          <w:spacing w:val="-8"/>
          <w:sz w:val="20"/>
        </w:rPr>
        <w:t xml:space="preserve"> </w:t>
      </w:r>
      <w:r>
        <w:rPr>
          <w:sz w:val="20"/>
        </w:rPr>
        <w:t>accounting</w:t>
      </w:r>
      <w:r>
        <w:rPr>
          <w:spacing w:val="-8"/>
          <w:sz w:val="20"/>
        </w:rPr>
        <w:t xml:space="preserve"> </w:t>
      </w:r>
      <w:r>
        <w:rPr>
          <w:sz w:val="20"/>
        </w:rPr>
        <w:t>officer</w:t>
      </w:r>
      <w:r>
        <w:rPr>
          <w:spacing w:val="-8"/>
          <w:sz w:val="20"/>
        </w:rPr>
        <w:t xml:space="preserve"> </w:t>
      </w:r>
      <w:r>
        <w:rPr>
          <w:sz w:val="20"/>
        </w:rPr>
        <w:t>involved</w:t>
      </w:r>
      <w:r>
        <w:rPr>
          <w:spacing w:val="-8"/>
          <w:sz w:val="20"/>
        </w:rPr>
        <w:t xml:space="preserve"> </w:t>
      </w:r>
      <w:r>
        <w:rPr>
          <w:sz w:val="20"/>
        </w:rPr>
        <w:t>in</w:t>
      </w:r>
      <w:r>
        <w:rPr>
          <w:spacing w:val="-8"/>
          <w:sz w:val="20"/>
        </w:rPr>
        <w:t xml:space="preserve"> </w:t>
      </w:r>
      <w:r>
        <w:rPr>
          <w:sz w:val="20"/>
        </w:rPr>
        <w:t>a</w:t>
      </w:r>
      <w:r>
        <w:rPr>
          <w:spacing w:val="-8"/>
          <w:sz w:val="20"/>
        </w:rPr>
        <w:t xml:space="preserve"> </w:t>
      </w:r>
      <w:r>
        <w:rPr>
          <w:sz w:val="20"/>
        </w:rPr>
        <w:t>procurement</w:t>
      </w:r>
      <w:r>
        <w:rPr>
          <w:spacing w:val="-8"/>
          <w:sz w:val="20"/>
        </w:rPr>
        <w:t xml:space="preserve"> </w:t>
      </w:r>
      <w:r>
        <w:rPr>
          <w:sz w:val="20"/>
        </w:rPr>
        <w:t>transaction</w:t>
      </w:r>
      <w:r>
        <w:rPr>
          <w:spacing w:val="-8"/>
          <w:sz w:val="20"/>
        </w:rPr>
        <w:t xml:space="preserve"> </w:t>
      </w:r>
      <w:r>
        <w:rPr>
          <w:sz w:val="20"/>
        </w:rPr>
        <w:t>on</w:t>
      </w:r>
      <w:r>
        <w:rPr>
          <w:spacing w:val="-8"/>
          <w:sz w:val="20"/>
        </w:rPr>
        <w:t xml:space="preserve"> </w:t>
      </w:r>
      <w:r>
        <w:rPr>
          <w:sz w:val="20"/>
        </w:rPr>
        <w:t>exploitation of natural resources shall comply with provisions of Article 71 of the Constitution and any other written law.</w:t>
      </w:r>
    </w:p>
    <w:p w14:paraId="4752B2A1" w14:textId="77777777" w:rsidR="00F727BD" w:rsidRDefault="00ED164B">
      <w:pPr>
        <w:pStyle w:val="ListParagraph"/>
        <w:numPr>
          <w:ilvl w:val="0"/>
          <w:numId w:val="107"/>
        </w:numPr>
        <w:tabs>
          <w:tab w:val="left" w:pos="830"/>
        </w:tabs>
        <w:spacing w:before="70" w:line="249" w:lineRule="auto"/>
        <w:ind w:right="1887" w:firstLine="283"/>
        <w:jc w:val="both"/>
        <w:rPr>
          <w:sz w:val="20"/>
        </w:rPr>
      </w:pPr>
      <w:r>
        <w:rPr>
          <w:sz w:val="20"/>
        </w:rPr>
        <w:t>Where</w:t>
      </w:r>
      <w:r>
        <w:rPr>
          <w:spacing w:val="-3"/>
          <w:sz w:val="20"/>
        </w:rPr>
        <w:t xml:space="preserve"> </w:t>
      </w:r>
      <w:r>
        <w:rPr>
          <w:sz w:val="20"/>
        </w:rPr>
        <w:t>a</w:t>
      </w:r>
      <w:r>
        <w:rPr>
          <w:spacing w:val="-3"/>
          <w:sz w:val="20"/>
        </w:rPr>
        <w:t xml:space="preserve"> </w:t>
      </w:r>
      <w:r>
        <w:rPr>
          <w:sz w:val="20"/>
        </w:rPr>
        <w:t>public</w:t>
      </w:r>
      <w:r>
        <w:rPr>
          <w:spacing w:val="-3"/>
          <w:sz w:val="20"/>
        </w:rPr>
        <w:t xml:space="preserve"> </w:t>
      </w:r>
      <w:r>
        <w:rPr>
          <w:sz w:val="20"/>
        </w:rPr>
        <w:t>entity</w:t>
      </w:r>
      <w:r>
        <w:rPr>
          <w:spacing w:val="-3"/>
          <w:sz w:val="20"/>
        </w:rPr>
        <w:t xml:space="preserve"> </w:t>
      </w:r>
      <w:r>
        <w:rPr>
          <w:sz w:val="20"/>
        </w:rPr>
        <w:t>lacks</w:t>
      </w:r>
      <w:r>
        <w:rPr>
          <w:spacing w:val="-3"/>
          <w:sz w:val="20"/>
        </w:rPr>
        <w:t xml:space="preserve"> </w:t>
      </w:r>
      <w:r>
        <w:rPr>
          <w:sz w:val="20"/>
        </w:rPr>
        <w:t>capacity</w:t>
      </w:r>
      <w:r>
        <w:rPr>
          <w:spacing w:val="-3"/>
          <w:sz w:val="20"/>
        </w:rPr>
        <w:t xml:space="preserve"> </w:t>
      </w:r>
      <w:r>
        <w:rPr>
          <w:sz w:val="20"/>
        </w:rPr>
        <w:t>to</w:t>
      </w:r>
      <w:r>
        <w:rPr>
          <w:spacing w:val="-3"/>
          <w:sz w:val="20"/>
        </w:rPr>
        <w:t xml:space="preserve"> </w:t>
      </w:r>
      <w:r>
        <w:rPr>
          <w:sz w:val="20"/>
        </w:rPr>
        <w:t>comply</w:t>
      </w:r>
      <w:r>
        <w:rPr>
          <w:spacing w:val="-3"/>
          <w:sz w:val="20"/>
        </w:rPr>
        <w:t xml:space="preserve"> </w:t>
      </w:r>
      <w:r>
        <w:rPr>
          <w:sz w:val="20"/>
        </w:rPr>
        <w:t>with</w:t>
      </w:r>
      <w:r>
        <w:rPr>
          <w:spacing w:val="-3"/>
          <w:sz w:val="20"/>
        </w:rPr>
        <w:t xml:space="preserve"> </w:t>
      </w:r>
      <w:r>
        <w:rPr>
          <w:sz w:val="20"/>
        </w:rPr>
        <w:t>this</w:t>
      </w:r>
      <w:r>
        <w:rPr>
          <w:spacing w:val="-3"/>
          <w:sz w:val="20"/>
        </w:rPr>
        <w:t xml:space="preserve"> </w:t>
      </w:r>
      <w:r>
        <w:rPr>
          <w:sz w:val="20"/>
        </w:rPr>
        <w:t>Act,</w:t>
      </w:r>
      <w:r>
        <w:rPr>
          <w:spacing w:val="-3"/>
          <w:sz w:val="20"/>
        </w:rPr>
        <w:t xml:space="preserve"> </w:t>
      </w:r>
      <w:r>
        <w:rPr>
          <w:sz w:val="20"/>
        </w:rPr>
        <w:t>an</w:t>
      </w:r>
      <w:r>
        <w:rPr>
          <w:spacing w:val="-3"/>
          <w:sz w:val="20"/>
        </w:rPr>
        <w:t xml:space="preserve"> </w:t>
      </w:r>
      <w:r>
        <w:rPr>
          <w:sz w:val="20"/>
        </w:rPr>
        <w:t>accounting officer shall seek assistance from the National Treasury.</w:t>
      </w:r>
    </w:p>
    <w:p w14:paraId="4A9B9857" w14:textId="77777777" w:rsidR="00F727BD" w:rsidRDefault="00ED164B">
      <w:pPr>
        <w:spacing w:before="73"/>
        <w:ind w:left="3028"/>
        <w:rPr>
          <w:sz w:val="16"/>
        </w:rPr>
      </w:pPr>
      <w:r>
        <w:rPr>
          <w:sz w:val="16"/>
        </w:rPr>
        <w:t>[Act</w:t>
      </w:r>
      <w:r>
        <w:rPr>
          <w:spacing w:val="-3"/>
          <w:sz w:val="16"/>
        </w:rPr>
        <w:t xml:space="preserve"> </w:t>
      </w:r>
      <w:r>
        <w:rPr>
          <w:sz w:val="16"/>
        </w:rPr>
        <w:t>No.</w:t>
      </w:r>
      <w:r>
        <w:rPr>
          <w:spacing w:val="-3"/>
          <w:sz w:val="16"/>
        </w:rPr>
        <w:t xml:space="preserve"> </w:t>
      </w:r>
      <w:r>
        <w:rPr>
          <w:sz w:val="16"/>
        </w:rPr>
        <w:t>32</w:t>
      </w:r>
      <w:r>
        <w:rPr>
          <w:spacing w:val="-3"/>
          <w:sz w:val="16"/>
        </w:rPr>
        <w:t xml:space="preserve"> </w:t>
      </w:r>
      <w:r>
        <w:rPr>
          <w:sz w:val="16"/>
        </w:rPr>
        <w:t>of</w:t>
      </w:r>
      <w:r>
        <w:rPr>
          <w:spacing w:val="-3"/>
          <w:sz w:val="16"/>
        </w:rPr>
        <w:t xml:space="preserve"> </w:t>
      </w:r>
      <w:r>
        <w:rPr>
          <w:sz w:val="16"/>
        </w:rPr>
        <w:t>2022,</w:t>
      </w:r>
      <w:r>
        <w:rPr>
          <w:spacing w:val="-3"/>
          <w:sz w:val="16"/>
        </w:rPr>
        <w:t xml:space="preserve"> </w:t>
      </w:r>
      <w:r>
        <w:rPr>
          <w:sz w:val="16"/>
        </w:rPr>
        <w:t>s.</w:t>
      </w:r>
      <w:r>
        <w:rPr>
          <w:spacing w:val="-3"/>
          <w:sz w:val="16"/>
        </w:rPr>
        <w:t xml:space="preserve"> </w:t>
      </w:r>
      <w:r>
        <w:rPr>
          <w:spacing w:val="-5"/>
          <w:sz w:val="16"/>
        </w:rPr>
        <w:t>9.]</w:t>
      </w:r>
    </w:p>
    <w:p w14:paraId="4E3010E1" w14:textId="77777777" w:rsidR="00F727BD" w:rsidRDefault="00ED164B">
      <w:pPr>
        <w:pStyle w:val="Heading4"/>
        <w:numPr>
          <w:ilvl w:val="0"/>
          <w:numId w:val="140"/>
        </w:numPr>
        <w:tabs>
          <w:tab w:val="left" w:pos="579"/>
        </w:tabs>
        <w:spacing w:before="118"/>
        <w:ind w:left="579" w:hanging="386"/>
      </w:pPr>
      <w:r>
        <w:t>Corporate</w:t>
      </w:r>
      <w:r>
        <w:rPr>
          <w:spacing w:val="-7"/>
        </w:rPr>
        <w:t xml:space="preserve"> </w:t>
      </w:r>
      <w:r>
        <w:t>decisions</w:t>
      </w:r>
      <w:r>
        <w:rPr>
          <w:spacing w:val="-7"/>
        </w:rPr>
        <w:t xml:space="preserve"> </w:t>
      </w:r>
      <w:r>
        <w:t>and</w:t>
      </w:r>
      <w:r>
        <w:rPr>
          <w:spacing w:val="-6"/>
        </w:rPr>
        <w:t xml:space="preserve"> </w:t>
      </w:r>
      <w:r>
        <w:t>segregation</w:t>
      </w:r>
      <w:r>
        <w:rPr>
          <w:spacing w:val="-7"/>
        </w:rPr>
        <w:t xml:space="preserve"> </w:t>
      </w:r>
      <w:r>
        <w:t>of</w:t>
      </w:r>
      <w:r>
        <w:rPr>
          <w:spacing w:val="-6"/>
        </w:rPr>
        <w:t xml:space="preserve"> </w:t>
      </w:r>
      <w:r>
        <w:rPr>
          <w:spacing w:val="-2"/>
        </w:rPr>
        <w:t>responsibilities</w:t>
      </w:r>
    </w:p>
    <w:p w14:paraId="25046853" w14:textId="77777777" w:rsidR="00F727BD" w:rsidRDefault="00ED164B">
      <w:pPr>
        <w:pStyle w:val="ListParagraph"/>
        <w:numPr>
          <w:ilvl w:val="0"/>
          <w:numId w:val="106"/>
        </w:numPr>
        <w:tabs>
          <w:tab w:val="left" w:pos="804"/>
        </w:tabs>
        <w:spacing w:before="78" w:line="249" w:lineRule="auto"/>
        <w:ind w:right="1888" w:firstLine="283"/>
        <w:jc w:val="both"/>
        <w:rPr>
          <w:sz w:val="20"/>
        </w:rPr>
      </w:pPr>
      <w:r>
        <w:rPr>
          <w:spacing w:val="-2"/>
          <w:sz w:val="20"/>
        </w:rPr>
        <w:t>For</w:t>
      </w:r>
      <w:r>
        <w:rPr>
          <w:spacing w:val="-5"/>
          <w:sz w:val="20"/>
        </w:rPr>
        <w:t xml:space="preserve"> </w:t>
      </w:r>
      <w:r>
        <w:rPr>
          <w:spacing w:val="-2"/>
          <w:sz w:val="20"/>
        </w:rPr>
        <w:t>the</w:t>
      </w:r>
      <w:r>
        <w:rPr>
          <w:spacing w:val="-5"/>
          <w:sz w:val="20"/>
        </w:rPr>
        <w:t xml:space="preserve"> </w:t>
      </w:r>
      <w:r>
        <w:rPr>
          <w:spacing w:val="-2"/>
          <w:sz w:val="20"/>
        </w:rPr>
        <w:t>purpose</w:t>
      </w:r>
      <w:r>
        <w:rPr>
          <w:spacing w:val="-5"/>
          <w:sz w:val="20"/>
        </w:rPr>
        <w:t xml:space="preserve"> </w:t>
      </w:r>
      <w:r>
        <w:rPr>
          <w:spacing w:val="-2"/>
          <w:sz w:val="20"/>
        </w:rPr>
        <w:t>of</w:t>
      </w:r>
      <w:r>
        <w:rPr>
          <w:spacing w:val="-5"/>
          <w:sz w:val="20"/>
        </w:rPr>
        <w:t xml:space="preserve"> </w:t>
      </w:r>
      <w:r>
        <w:rPr>
          <w:spacing w:val="-2"/>
          <w:sz w:val="20"/>
        </w:rPr>
        <w:t>ensuring</w:t>
      </w:r>
      <w:r>
        <w:rPr>
          <w:spacing w:val="-5"/>
          <w:sz w:val="20"/>
        </w:rPr>
        <w:t xml:space="preserve"> </w:t>
      </w:r>
      <w:r>
        <w:rPr>
          <w:spacing w:val="-2"/>
          <w:sz w:val="20"/>
        </w:rPr>
        <w:t>that</w:t>
      </w:r>
      <w:r>
        <w:rPr>
          <w:spacing w:val="-5"/>
          <w:sz w:val="20"/>
        </w:rPr>
        <w:t xml:space="preserve"> </w:t>
      </w:r>
      <w:r>
        <w:rPr>
          <w:spacing w:val="-2"/>
          <w:sz w:val="20"/>
        </w:rPr>
        <w:t>the</w:t>
      </w:r>
      <w:r>
        <w:rPr>
          <w:spacing w:val="-5"/>
          <w:sz w:val="20"/>
        </w:rPr>
        <w:t xml:space="preserve"> </w:t>
      </w:r>
      <w:r>
        <w:rPr>
          <w:spacing w:val="-2"/>
          <w:sz w:val="20"/>
        </w:rPr>
        <w:t>accounting</w:t>
      </w:r>
      <w:r>
        <w:rPr>
          <w:spacing w:val="-5"/>
          <w:sz w:val="20"/>
        </w:rPr>
        <w:t xml:space="preserve"> </w:t>
      </w:r>
      <w:r>
        <w:rPr>
          <w:spacing w:val="-2"/>
          <w:sz w:val="20"/>
        </w:rPr>
        <w:t>officer's</w:t>
      </w:r>
      <w:r>
        <w:rPr>
          <w:spacing w:val="-5"/>
          <w:sz w:val="20"/>
        </w:rPr>
        <w:t xml:space="preserve"> </w:t>
      </w:r>
      <w:r>
        <w:rPr>
          <w:spacing w:val="-2"/>
          <w:sz w:val="20"/>
        </w:rPr>
        <w:t>decisions</w:t>
      </w:r>
      <w:r>
        <w:rPr>
          <w:spacing w:val="-5"/>
          <w:sz w:val="20"/>
        </w:rPr>
        <w:t xml:space="preserve"> </w:t>
      </w:r>
      <w:r>
        <w:rPr>
          <w:spacing w:val="-2"/>
          <w:sz w:val="20"/>
        </w:rPr>
        <w:t>are</w:t>
      </w:r>
      <w:r>
        <w:rPr>
          <w:spacing w:val="-5"/>
          <w:sz w:val="20"/>
        </w:rPr>
        <w:t xml:space="preserve"> </w:t>
      </w:r>
      <w:r>
        <w:rPr>
          <w:spacing w:val="-2"/>
          <w:sz w:val="20"/>
        </w:rPr>
        <w:t xml:space="preserve">made </w:t>
      </w:r>
      <w:r>
        <w:rPr>
          <w:sz w:val="20"/>
        </w:rPr>
        <w:t xml:space="preserve">in a systematic and structured way, an accounting officer shall establish systems and procedures to facilitate decision making for </w:t>
      </w:r>
      <w:r>
        <w:rPr>
          <w:sz w:val="20"/>
        </w:rPr>
        <w:t>procurement and asset disposal.</w:t>
      </w:r>
    </w:p>
    <w:p w14:paraId="3522F0CD"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187CA83D" w14:textId="77777777" w:rsidR="00F727BD" w:rsidRDefault="00ED164B">
      <w:pPr>
        <w:pStyle w:val="ListParagraph"/>
        <w:numPr>
          <w:ilvl w:val="0"/>
          <w:numId w:val="106"/>
        </w:numPr>
        <w:tabs>
          <w:tab w:val="left" w:pos="822"/>
        </w:tabs>
        <w:spacing w:before="84" w:line="249" w:lineRule="auto"/>
        <w:ind w:right="1890" w:firstLine="283"/>
        <w:jc w:val="both"/>
        <w:rPr>
          <w:sz w:val="20"/>
        </w:rPr>
      </w:pPr>
      <w:r>
        <w:rPr>
          <w:sz w:val="20"/>
        </w:rPr>
        <w:lastRenderedPageBreak/>
        <w:t>The</w:t>
      </w:r>
      <w:r>
        <w:rPr>
          <w:spacing w:val="-8"/>
          <w:sz w:val="20"/>
        </w:rPr>
        <w:t xml:space="preserve"> </w:t>
      </w:r>
      <w:r>
        <w:rPr>
          <w:sz w:val="20"/>
        </w:rPr>
        <w:t>procedures</w:t>
      </w:r>
      <w:r>
        <w:rPr>
          <w:spacing w:val="-8"/>
          <w:sz w:val="20"/>
        </w:rPr>
        <w:t xml:space="preserve"> </w:t>
      </w:r>
      <w:r>
        <w:rPr>
          <w:sz w:val="20"/>
        </w:rPr>
        <w:t>required</w:t>
      </w:r>
      <w:r>
        <w:rPr>
          <w:spacing w:val="-8"/>
          <w:sz w:val="20"/>
        </w:rPr>
        <w:t xml:space="preserve"> </w:t>
      </w:r>
      <w:r>
        <w:rPr>
          <w:sz w:val="20"/>
        </w:rPr>
        <w:t>under</w:t>
      </w:r>
      <w:r>
        <w:rPr>
          <w:spacing w:val="-8"/>
          <w:sz w:val="20"/>
        </w:rPr>
        <w:t xml:space="preserve"> </w:t>
      </w:r>
      <w:r>
        <w:rPr>
          <w:sz w:val="20"/>
        </w:rPr>
        <w:t>subsection</w:t>
      </w:r>
      <w:r>
        <w:rPr>
          <w:spacing w:val="-8"/>
          <w:sz w:val="20"/>
        </w:rPr>
        <w:t xml:space="preserve"> </w:t>
      </w:r>
      <w:r>
        <w:rPr>
          <w:sz w:val="20"/>
        </w:rPr>
        <w:t>(1),</w:t>
      </w:r>
      <w:r>
        <w:rPr>
          <w:spacing w:val="-8"/>
          <w:sz w:val="20"/>
        </w:rPr>
        <w:t xml:space="preserve"> </w:t>
      </w:r>
      <w:r>
        <w:rPr>
          <w:sz w:val="20"/>
        </w:rPr>
        <w:t>shall</w:t>
      </w:r>
      <w:r>
        <w:rPr>
          <w:spacing w:val="-8"/>
          <w:sz w:val="20"/>
        </w:rPr>
        <w:t xml:space="preserve"> </w:t>
      </w:r>
      <w:r>
        <w:rPr>
          <w:sz w:val="20"/>
        </w:rPr>
        <w:t>be</w:t>
      </w:r>
      <w:r>
        <w:rPr>
          <w:spacing w:val="-8"/>
          <w:sz w:val="20"/>
        </w:rPr>
        <w:t xml:space="preserve"> </w:t>
      </w:r>
      <w:r>
        <w:rPr>
          <w:sz w:val="20"/>
        </w:rPr>
        <w:t>consistent</w:t>
      </w:r>
      <w:r>
        <w:rPr>
          <w:spacing w:val="-8"/>
          <w:sz w:val="20"/>
        </w:rPr>
        <w:t xml:space="preserve"> </w:t>
      </w:r>
      <w:r>
        <w:rPr>
          <w:sz w:val="20"/>
        </w:rPr>
        <w:t>with</w:t>
      </w:r>
      <w:r>
        <w:rPr>
          <w:spacing w:val="-8"/>
          <w:sz w:val="20"/>
        </w:rPr>
        <w:t xml:space="preserve"> </w:t>
      </w:r>
      <w:r>
        <w:rPr>
          <w:sz w:val="20"/>
        </w:rPr>
        <w:t>this Act and the Regulations.</w:t>
      </w:r>
    </w:p>
    <w:p w14:paraId="014EF5BE" w14:textId="77777777" w:rsidR="00F727BD" w:rsidRDefault="00ED164B">
      <w:pPr>
        <w:pStyle w:val="ListParagraph"/>
        <w:numPr>
          <w:ilvl w:val="0"/>
          <w:numId w:val="106"/>
        </w:numPr>
        <w:tabs>
          <w:tab w:val="left" w:pos="831"/>
        </w:tabs>
        <w:spacing w:before="70"/>
        <w:ind w:left="831" w:hanging="354"/>
        <w:jc w:val="both"/>
        <w:rPr>
          <w:sz w:val="20"/>
        </w:rPr>
      </w:pPr>
      <w:r>
        <w:rPr>
          <w:sz w:val="20"/>
        </w:rPr>
        <w:t>All</w:t>
      </w:r>
      <w:r>
        <w:rPr>
          <w:spacing w:val="-5"/>
          <w:sz w:val="20"/>
        </w:rPr>
        <w:t xml:space="preserve"> </w:t>
      </w:r>
      <w:r>
        <w:rPr>
          <w:sz w:val="20"/>
        </w:rPr>
        <w:t>procurement</w:t>
      </w:r>
      <w:r>
        <w:rPr>
          <w:spacing w:val="-5"/>
          <w:sz w:val="20"/>
        </w:rPr>
        <w:t xml:space="preserve"> </w:t>
      </w:r>
      <w:r>
        <w:rPr>
          <w:sz w:val="20"/>
        </w:rPr>
        <w:t>processes</w:t>
      </w:r>
      <w:r>
        <w:rPr>
          <w:spacing w:val="-5"/>
          <w:sz w:val="20"/>
        </w:rPr>
        <w:t xml:space="preserve"> </w:t>
      </w:r>
      <w:r>
        <w:rPr>
          <w:sz w:val="20"/>
        </w:rPr>
        <w:t>shall</w:t>
      </w:r>
      <w:r>
        <w:rPr>
          <w:spacing w:val="-5"/>
          <w:sz w:val="20"/>
        </w:rPr>
        <w:t xml:space="preserve"> be—</w:t>
      </w:r>
    </w:p>
    <w:p w14:paraId="4D363BBC" w14:textId="77777777" w:rsidR="00F727BD" w:rsidRDefault="00ED164B">
      <w:pPr>
        <w:pStyle w:val="ListParagraph"/>
        <w:numPr>
          <w:ilvl w:val="1"/>
          <w:numId w:val="106"/>
        </w:numPr>
        <w:tabs>
          <w:tab w:val="left" w:pos="1325"/>
          <w:tab w:val="left" w:pos="1327"/>
        </w:tabs>
        <w:spacing w:before="66" w:line="249" w:lineRule="auto"/>
        <w:ind w:right="1888"/>
        <w:jc w:val="both"/>
        <w:rPr>
          <w:sz w:val="20"/>
        </w:rPr>
      </w:pPr>
      <w:r>
        <w:rPr>
          <w:sz w:val="20"/>
        </w:rPr>
        <w:t>within the approved budget of the procuring entity and shall be planned by the procuring entity concerned through an annual procurement plan;</w:t>
      </w:r>
    </w:p>
    <w:p w14:paraId="349E809A" w14:textId="77777777" w:rsidR="00F727BD" w:rsidRDefault="00ED164B">
      <w:pPr>
        <w:pStyle w:val="ListParagraph"/>
        <w:numPr>
          <w:ilvl w:val="1"/>
          <w:numId w:val="106"/>
        </w:numPr>
        <w:tabs>
          <w:tab w:val="left" w:pos="1325"/>
          <w:tab w:val="left" w:pos="1327"/>
        </w:tabs>
        <w:spacing w:before="59" w:line="249" w:lineRule="auto"/>
        <w:ind w:right="1889"/>
        <w:jc w:val="both"/>
        <w:rPr>
          <w:sz w:val="20"/>
        </w:rPr>
      </w:pPr>
      <w:r>
        <w:rPr>
          <w:sz w:val="20"/>
        </w:rPr>
        <w:t>undertaken by a procuring entity as per the threshold matrix prescribed; and</w:t>
      </w:r>
    </w:p>
    <w:p w14:paraId="3FB86910" w14:textId="77777777" w:rsidR="00F727BD" w:rsidRDefault="00ED164B">
      <w:pPr>
        <w:pStyle w:val="ListParagraph"/>
        <w:numPr>
          <w:ilvl w:val="1"/>
          <w:numId w:val="106"/>
        </w:numPr>
        <w:tabs>
          <w:tab w:val="left" w:pos="1327"/>
        </w:tabs>
        <w:spacing w:before="58"/>
        <w:ind w:hanging="453"/>
        <w:jc w:val="both"/>
        <w:rPr>
          <w:sz w:val="20"/>
        </w:rPr>
      </w:pPr>
      <w:r>
        <w:rPr>
          <w:sz w:val="20"/>
        </w:rPr>
        <w:t xml:space="preserve">undertaken in strict adherence to Article 227 of the </w:t>
      </w:r>
      <w:r>
        <w:rPr>
          <w:spacing w:val="-2"/>
          <w:sz w:val="20"/>
        </w:rPr>
        <w:t>Constitution.</w:t>
      </w:r>
    </w:p>
    <w:p w14:paraId="20A371D7" w14:textId="77777777" w:rsidR="00F727BD" w:rsidRDefault="00ED164B">
      <w:pPr>
        <w:pStyle w:val="ListParagraph"/>
        <w:numPr>
          <w:ilvl w:val="0"/>
          <w:numId w:val="106"/>
        </w:numPr>
        <w:tabs>
          <w:tab w:val="left" w:pos="915"/>
        </w:tabs>
        <w:spacing w:before="79" w:line="249" w:lineRule="auto"/>
        <w:ind w:right="1890" w:firstLine="283"/>
        <w:jc w:val="both"/>
        <w:rPr>
          <w:sz w:val="20"/>
        </w:rPr>
      </w:pPr>
      <w:r>
        <w:rPr>
          <w:sz w:val="20"/>
        </w:rPr>
        <w:t>All asset disposal processes shall be handled by different persons in respect of identification, consolidation, preparation of a disposal plan, pricing and the disposal itself.</w:t>
      </w:r>
    </w:p>
    <w:p w14:paraId="39531594" w14:textId="77777777" w:rsidR="00F727BD" w:rsidRDefault="00ED164B">
      <w:pPr>
        <w:pStyle w:val="ListParagraph"/>
        <w:numPr>
          <w:ilvl w:val="0"/>
          <w:numId w:val="106"/>
        </w:numPr>
        <w:tabs>
          <w:tab w:val="left" w:pos="850"/>
        </w:tabs>
        <w:spacing w:before="70" w:line="249" w:lineRule="auto"/>
        <w:ind w:right="1889" w:firstLine="283"/>
        <w:jc w:val="both"/>
        <w:rPr>
          <w:sz w:val="20"/>
        </w:rPr>
      </w:pPr>
      <w:r>
        <w:rPr>
          <w:sz w:val="20"/>
        </w:rPr>
        <w:t xml:space="preserve">For the </w:t>
      </w:r>
      <w:r>
        <w:rPr>
          <w:sz w:val="20"/>
        </w:rPr>
        <w:t>avoidance of doubt, all public officers or State officers involved in procurement</w:t>
      </w:r>
      <w:r>
        <w:rPr>
          <w:spacing w:val="-5"/>
          <w:sz w:val="20"/>
        </w:rPr>
        <w:t xml:space="preserve"> </w:t>
      </w:r>
      <w:r>
        <w:rPr>
          <w:sz w:val="20"/>
        </w:rPr>
        <w:t>or</w:t>
      </w:r>
      <w:r>
        <w:rPr>
          <w:spacing w:val="-5"/>
          <w:sz w:val="20"/>
        </w:rPr>
        <w:t xml:space="preserve"> </w:t>
      </w:r>
      <w:r>
        <w:rPr>
          <w:sz w:val="20"/>
        </w:rPr>
        <w:t>asset</w:t>
      </w:r>
      <w:r>
        <w:rPr>
          <w:spacing w:val="-5"/>
          <w:sz w:val="20"/>
        </w:rPr>
        <w:t xml:space="preserve"> </w:t>
      </w:r>
      <w:r>
        <w:rPr>
          <w:sz w:val="20"/>
        </w:rPr>
        <w:t>disposal</w:t>
      </w:r>
      <w:r>
        <w:rPr>
          <w:spacing w:val="-5"/>
          <w:sz w:val="20"/>
        </w:rPr>
        <w:t xml:space="preserve"> </w:t>
      </w:r>
      <w:r>
        <w:rPr>
          <w:sz w:val="20"/>
        </w:rPr>
        <w:t>processes</w:t>
      </w:r>
      <w:r>
        <w:rPr>
          <w:spacing w:val="-5"/>
          <w:sz w:val="20"/>
        </w:rPr>
        <w:t xml:space="preserve"> </w:t>
      </w:r>
      <w:r>
        <w:rPr>
          <w:sz w:val="20"/>
        </w:rPr>
        <w:t>shall</w:t>
      </w:r>
      <w:r>
        <w:rPr>
          <w:spacing w:val="-5"/>
          <w:sz w:val="20"/>
        </w:rPr>
        <w:t xml:space="preserve"> </w:t>
      </w:r>
      <w:r>
        <w:rPr>
          <w:sz w:val="20"/>
        </w:rPr>
        <w:t>bear</w:t>
      </w:r>
      <w:r>
        <w:rPr>
          <w:spacing w:val="-5"/>
          <w:sz w:val="20"/>
        </w:rPr>
        <w:t xml:space="preserve"> </w:t>
      </w:r>
      <w:r>
        <w:rPr>
          <w:sz w:val="20"/>
        </w:rPr>
        <w:t>responsibility</w:t>
      </w:r>
      <w:r>
        <w:rPr>
          <w:spacing w:val="-5"/>
          <w:sz w:val="20"/>
        </w:rPr>
        <w:t xml:space="preserve"> </w:t>
      </w:r>
      <w:r>
        <w:rPr>
          <w:sz w:val="20"/>
        </w:rPr>
        <w:t>for</w:t>
      </w:r>
      <w:r>
        <w:rPr>
          <w:spacing w:val="-5"/>
          <w:sz w:val="20"/>
        </w:rPr>
        <w:t xml:space="preserve"> </w:t>
      </w:r>
      <w:r>
        <w:rPr>
          <w:sz w:val="20"/>
        </w:rPr>
        <w:t>their</w:t>
      </w:r>
      <w:r>
        <w:rPr>
          <w:spacing w:val="-5"/>
          <w:sz w:val="20"/>
        </w:rPr>
        <w:t xml:space="preserve"> </w:t>
      </w:r>
      <w:r>
        <w:rPr>
          <w:sz w:val="20"/>
        </w:rPr>
        <w:t>actions and omissions.</w:t>
      </w:r>
    </w:p>
    <w:p w14:paraId="436FABC0" w14:textId="77777777" w:rsidR="00F727BD" w:rsidRDefault="00ED164B">
      <w:pPr>
        <w:pStyle w:val="Heading4"/>
        <w:numPr>
          <w:ilvl w:val="0"/>
          <w:numId w:val="140"/>
        </w:numPr>
        <w:tabs>
          <w:tab w:val="left" w:pos="579"/>
        </w:tabs>
        <w:spacing w:before="116"/>
        <w:ind w:left="579" w:hanging="386"/>
        <w:jc w:val="both"/>
      </w:pPr>
      <w:bookmarkStart w:id="4" w:name="_Hlk161989729"/>
      <w:r>
        <w:t>Evaluation</w:t>
      </w:r>
      <w:r>
        <w:rPr>
          <w:spacing w:val="-10"/>
        </w:rPr>
        <w:t xml:space="preserve"> </w:t>
      </w:r>
      <w:r>
        <w:rPr>
          <w:spacing w:val="-2"/>
        </w:rPr>
        <w:t>Committee</w:t>
      </w:r>
    </w:p>
    <w:bookmarkEnd w:id="4"/>
    <w:p w14:paraId="2E1CCE8D" w14:textId="77777777" w:rsidR="00F727BD" w:rsidRDefault="00ED164B">
      <w:pPr>
        <w:pStyle w:val="ListParagraph"/>
        <w:numPr>
          <w:ilvl w:val="0"/>
          <w:numId w:val="105"/>
        </w:numPr>
        <w:tabs>
          <w:tab w:val="left" w:pos="875"/>
        </w:tabs>
        <w:spacing w:before="78" w:line="249" w:lineRule="auto"/>
        <w:ind w:right="1888" w:firstLine="283"/>
        <w:jc w:val="both"/>
        <w:rPr>
          <w:sz w:val="20"/>
        </w:rPr>
      </w:pPr>
      <w:r>
        <w:rPr>
          <w:sz w:val="20"/>
        </w:rPr>
        <w:t>An Accounting officer shall ensure that an ad hoc evaluation committee</w:t>
      </w:r>
      <w:r>
        <w:rPr>
          <w:spacing w:val="80"/>
          <w:sz w:val="20"/>
        </w:rPr>
        <w:t xml:space="preserve"> </w:t>
      </w:r>
      <w:r>
        <w:rPr>
          <w:sz w:val="20"/>
        </w:rPr>
        <w:t>is established in accordance with this Act and Regulations made thereunder and from within the members of staff, with the relevant expertise.</w:t>
      </w:r>
    </w:p>
    <w:p w14:paraId="222CBCFC" w14:textId="77777777" w:rsidR="00F727BD" w:rsidRDefault="00ED164B">
      <w:pPr>
        <w:pStyle w:val="ListParagraph"/>
        <w:numPr>
          <w:ilvl w:val="0"/>
          <w:numId w:val="105"/>
        </w:numPr>
        <w:tabs>
          <w:tab w:val="left" w:pos="854"/>
        </w:tabs>
        <w:spacing w:before="71"/>
        <w:ind w:left="854" w:hanging="377"/>
        <w:jc w:val="both"/>
        <w:rPr>
          <w:sz w:val="20"/>
        </w:rPr>
      </w:pPr>
      <w:r>
        <w:rPr>
          <w:sz w:val="20"/>
        </w:rPr>
        <w:t>In</w:t>
      </w:r>
      <w:r>
        <w:rPr>
          <w:spacing w:val="6"/>
          <w:sz w:val="20"/>
        </w:rPr>
        <w:t xml:space="preserve"> </w:t>
      </w:r>
      <w:r>
        <w:rPr>
          <w:sz w:val="20"/>
        </w:rPr>
        <w:t>establishing</w:t>
      </w:r>
      <w:r>
        <w:rPr>
          <w:spacing w:val="7"/>
          <w:sz w:val="20"/>
        </w:rPr>
        <w:t xml:space="preserve"> </w:t>
      </w:r>
      <w:r>
        <w:rPr>
          <w:sz w:val="20"/>
        </w:rPr>
        <w:t>the</w:t>
      </w:r>
      <w:r>
        <w:rPr>
          <w:spacing w:val="7"/>
          <w:sz w:val="20"/>
        </w:rPr>
        <w:t xml:space="preserve"> </w:t>
      </w:r>
      <w:r>
        <w:rPr>
          <w:sz w:val="20"/>
        </w:rPr>
        <w:t>ad</w:t>
      </w:r>
      <w:r>
        <w:rPr>
          <w:spacing w:val="7"/>
          <w:sz w:val="20"/>
        </w:rPr>
        <w:t xml:space="preserve"> </w:t>
      </w:r>
      <w:r>
        <w:rPr>
          <w:sz w:val="20"/>
        </w:rPr>
        <w:t>hoc</w:t>
      </w:r>
      <w:r>
        <w:rPr>
          <w:spacing w:val="7"/>
          <w:sz w:val="20"/>
        </w:rPr>
        <w:t xml:space="preserve"> </w:t>
      </w:r>
      <w:r>
        <w:rPr>
          <w:sz w:val="20"/>
        </w:rPr>
        <w:t>evaluation</w:t>
      </w:r>
      <w:r>
        <w:rPr>
          <w:spacing w:val="7"/>
          <w:sz w:val="20"/>
        </w:rPr>
        <w:t xml:space="preserve"> </w:t>
      </w:r>
      <w:r>
        <w:rPr>
          <w:sz w:val="20"/>
        </w:rPr>
        <w:t>committee</w:t>
      </w:r>
      <w:r>
        <w:rPr>
          <w:spacing w:val="7"/>
          <w:sz w:val="20"/>
        </w:rPr>
        <w:t xml:space="preserve"> </w:t>
      </w:r>
      <w:r>
        <w:rPr>
          <w:sz w:val="20"/>
        </w:rPr>
        <w:t>referred</w:t>
      </w:r>
      <w:r>
        <w:rPr>
          <w:spacing w:val="7"/>
          <w:sz w:val="20"/>
        </w:rPr>
        <w:t xml:space="preserve"> </w:t>
      </w:r>
      <w:r>
        <w:rPr>
          <w:sz w:val="20"/>
        </w:rPr>
        <w:t>to</w:t>
      </w:r>
      <w:r>
        <w:rPr>
          <w:spacing w:val="7"/>
          <w:sz w:val="20"/>
        </w:rPr>
        <w:t xml:space="preserve"> </w:t>
      </w:r>
      <w:r>
        <w:rPr>
          <w:sz w:val="20"/>
        </w:rPr>
        <w:t>in</w:t>
      </w:r>
      <w:r>
        <w:rPr>
          <w:spacing w:val="7"/>
          <w:sz w:val="20"/>
        </w:rPr>
        <w:t xml:space="preserve"> </w:t>
      </w:r>
      <w:r>
        <w:rPr>
          <w:spacing w:val="-2"/>
          <w:sz w:val="20"/>
        </w:rPr>
        <w:t>subsection</w:t>
      </w:r>
    </w:p>
    <w:p w14:paraId="295AC725" w14:textId="77777777" w:rsidR="00F727BD" w:rsidRDefault="00ED164B">
      <w:pPr>
        <w:pStyle w:val="ListParagraph"/>
        <w:numPr>
          <w:ilvl w:val="0"/>
          <w:numId w:val="104"/>
        </w:numPr>
        <w:tabs>
          <w:tab w:val="left" w:pos="486"/>
        </w:tabs>
        <w:spacing w:before="10" w:line="249" w:lineRule="auto"/>
        <w:ind w:right="1889" w:firstLine="0"/>
        <w:jc w:val="both"/>
        <w:rPr>
          <w:sz w:val="20"/>
        </w:rPr>
      </w:pPr>
      <w:r>
        <w:rPr>
          <w:sz w:val="20"/>
        </w:rPr>
        <w:t>above,</w:t>
      </w:r>
      <w:r>
        <w:rPr>
          <w:spacing w:val="-10"/>
          <w:sz w:val="20"/>
        </w:rPr>
        <w:t xml:space="preserve"> </w:t>
      </w:r>
      <w:r>
        <w:rPr>
          <w:sz w:val="20"/>
        </w:rPr>
        <w:t>the</w:t>
      </w:r>
      <w:r>
        <w:rPr>
          <w:spacing w:val="-10"/>
          <w:sz w:val="20"/>
        </w:rPr>
        <w:t xml:space="preserve"> </w:t>
      </w:r>
      <w:r>
        <w:rPr>
          <w:sz w:val="20"/>
        </w:rPr>
        <w:t>procuring</w:t>
      </w:r>
      <w:r>
        <w:rPr>
          <w:spacing w:val="-10"/>
          <w:sz w:val="20"/>
        </w:rPr>
        <w:t xml:space="preserve"> </w:t>
      </w:r>
      <w:r>
        <w:rPr>
          <w:sz w:val="20"/>
        </w:rPr>
        <w:t>entity</w:t>
      </w:r>
      <w:r>
        <w:rPr>
          <w:spacing w:val="-10"/>
          <w:sz w:val="20"/>
        </w:rPr>
        <w:t xml:space="preserve"> </w:t>
      </w:r>
      <w:r>
        <w:rPr>
          <w:sz w:val="20"/>
        </w:rPr>
        <w:t>that</w:t>
      </w:r>
      <w:r>
        <w:rPr>
          <w:spacing w:val="-10"/>
          <w:sz w:val="20"/>
        </w:rPr>
        <w:t xml:space="preserve"> </w:t>
      </w:r>
      <w:r>
        <w:rPr>
          <w:sz w:val="20"/>
        </w:rPr>
        <w:t>is</w:t>
      </w:r>
      <w:r>
        <w:rPr>
          <w:spacing w:val="-10"/>
          <w:sz w:val="20"/>
        </w:rPr>
        <w:t xml:space="preserve"> </w:t>
      </w:r>
      <w:r>
        <w:rPr>
          <w:sz w:val="20"/>
        </w:rPr>
        <w:t>a</w:t>
      </w:r>
      <w:r>
        <w:rPr>
          <w:spacing w:val="-10"/>
          <w:sz w:val="20"/>
        </w:rPr>
        <w:t xml:space="preserve"> </w:t>
      </w:r>
      <w:r>
        <w:rPr>
          <w:sz w:val="20"/>
        </w:rPr>
        <w:t>State</w:t>
      </w:r>
      <w:r>
        <w:rPr>
          <w:spacing w:val="-10"/>
          <w:sz w:val="20"/>
        </w:rPr>
        <w:t xml:space="preserve"> </w:t>
      </w:r>
      <w:r>
        <w:rPr>
          <w:sz w:val="20"/>
        </w:rPr>
        <w:t>Department</w:t>
      </w:r>
      <w:r>
        <w:rPr>
          <w:spacing w:val="-10"/>
          <w:sz w:val="20"/>
        </w:rPr>
        <w:t xml:space="preserve"> </w:t>
      </w:r>
      <w:r>
        <w:rPr>
          <w:sz w:val="20"/>
        </w:rPr>
        <w:t>or</w:t>
      </w:r>
      <w:r>
        <w:rPr>
          <w:spacing w:val="-10"/>
          <w:sz w:val="20"/>
        </w:rPr>
        <w:t xml:space="preserve"> </w:t>
      </w:r>
      <w:r>
        <w:rPr>
          <w:sz w:val="20"/>
        </w:rPr>
        <w:t>a</w:t>
      </w:r>
      <w:r>
        <w:rPr>
          <w:spacing w:val="-10"/>
          <w:sz w:val="20"/>
        </w:rPr>
        <w:t xml:space="preserve"> </w:t>
      </w:r>
      <w:r>
        <w:rPr>
          <w:sz w:val="20"/>
        </w:rPr>
        <w:t>County</w:t>
      </w:r>
      <w:r>
        <w:rPr>
          <w:spacing w:val="-10"/>
          <w:sz w:val="20"/>
        </w:rPr>
        <w:t xml:space="preserve"> </w:t>
      </w:r>
      <w:r>
        <w:rPr>
          <w:sz w:val="20"/>
        </w:rPr>
        <w:t>Department, shall do so in consultation with the Cabinet Secretary or the County Executive Committee member responsible for that entity, as the case may be.</w:t>
      </w:r>
    </w:p>
    <w:p w14:paraId="1A96A7BE" w14:textId="77777777" w:rsidR="00F727BD" w:rsidRDefault="00ED164B">
      <w:pPr>
        <w:pStyle w:val="ListParagraph"/>
        <w:numPr>
          <w:ilvl w:val="0"/>
          <w:numId w:val="105"/>
        </w:numPr>
        <w:tabs>
          <w:tab w:val="left" w:pos="839"/>
        </w:tabs>
        <w:spacing w:before="70" w:line="249" w:lineRule="auto"/>
        <w:ind w:right="1889" w:firstLine="283"/>
        <w:jc w:val="both"/>
        <w:rPr>
          <w:sz w:val="20"/>
        </w:rPr>
      </w:pPr>
      <w:r>
        <w:rPr>
          <w:sz w:val="20"/>
        </w:rPr>
        <w:t xml:space="preserve">Despite subsection (1), where technical expertise is required from outside the </w:t>
      </w:r>
      <w:proofErr w:type="spellStart"/>
      <w:r>
        <w:rPr>
          <w:sz w:val="20"/>
        </w:rPr>
        <w:t>organisation</w:t>
      </w:r>
      <w:proofErr w:type="spellEnd"/>
      <w:r>
        <w:rPr>
          <w:sz w:val="20"/>
        </w:rPr>
        <w:t>, such expertise may be obtained from other procuring entities or procured</w:t>
      </w:r>
      <w:r>
        <w:rPr>
          <w:spacing w:val="-2"/>
          <w:sz w:val="20"/>
        </w:rPr>
        <w:t xml:space="preserve"> </w:t>
      </w:r>
      <w:r>
        <w:rPr>
          <w:sz w:val="20"/>
        </w:rPr>
        <w:t>to</w:t>
      </w:r>
      <w:r>
        <w:rPr>
          <w:spacing w:val="-2"/>
          <w:sz w:val="20"/>
        </w:rPr>
        <w:t xml:space="preserve"> </w:t>
      </w:r>
      <w:r>
        <w:rPr>
          <w:sz w:val="20"/>
        </w:rPr>
        <w:t>join</w:t>
      </w:r>
      <w:r>
        <w:rPr>
          <w:spacing w:val="-2"/>
          <w:sz w:val="20"/>
        </w:rPr>
        <w:t xml:space="preserve"> </w:t>
      </w:r>
      <w:r>
        <w:rPr>
          <w:sz w:val="20"/>
        </w:rPr>
        <w:t>the</w:t>
      </w:r>
      <w:r>
        <w:rPr>
          <w:spacing w:val="-2"/>
          <w:sz w:val="20"/>
        </w:rPr>
        <w:t xml:space="preserve"> </w:t>
      </w:r>
      <w:r>
        <w:rPr>
          <w:sz w:val="20"/>
        </w:rPr>
        <w:t>committee,</w:t>
      </w:r>
      <w:r>
        <w:rPr>
          <w:spacing w:val="-2"/>
          <w:sz w:val="20"/>
        </w:rPr>
        <w:t xml:space="preserve"> </w:t>
      </w:r>
      <w:r>
        <w:rPr>
          <w:sz w:val="20"/>
        </w:rPr>
        <w:t>on</w:t>
      </w:r>
      <w:r>
        <w:rPr>
          <w:spacing w:val="-2"/>
          <w:sz w:val="20"/>
        </w:rPr>
        <w:t xml:space="preserve"> </w:t>
      </w:r>
      <w:r>
        <w:rPr>
          <w:sz w:val="20"/>
        </w:rPr>
        <w:t>recommendation,</w:t>
      </w:r>
      <w:r>
        <w:rPr>
          <w:spacing w:val="-2"/>
          <w:sz w:val="20"/>
        </w:rPr>
        <w:t xml:space="preserve"> </w:t>
      </w:r>
      <w:r>
        <w:rPr>
          <w:sz w:val="20"/>
        </w:rPr>
        <w:t>in</w:t>
      </w:r>
      <w:r>
        <w:rPr>
          <w:spacing w:val="-2"/>
          <w:sz w:val="20"/>
        </w:rPr>
        <w:t xml:space="preserve"> </w:t>
      </w:r>
      <w:r>
        <w:rPr>
          <w:sz w:val="20"/>
        </w:rPr>
        <w:t>writing,</w:t>
      </w:r>
      <w:r>
        <w:rPr>
          <w:spacing w:val="-2"/>
          <w:sz w:val="20"/>
        </w:rPr>
        <w:t xml:space="preserve"> </w:t>
      </w:r>
      <w:r>
        <w:rPr>
          <w:sz w:val="20"/>
        </w:rPr>
        <w:t>by</w:t>
      </w:r>
      <w:r>
        <w:rPr>
          <w:spacing w:val="-2"/>
          <w:sz w:val="20"/>
        </w:rPr>
        <w:t xml:space="preserve"> </w:t>
      </w:r>
      <w:r>
        <w:rPr>
          <w:sz w:val="20"/>
        </w:rPr>
        <w:t>the</w:t>
      </w:r>
      <w:r>
        <w:rPr>
          <w:spacing w:val="-2"/>
          <w:sz w:val="20"/>
        </w:rPr>
        <w:t xml:space="preserve"> </w:t>
      </w:r>
      <w:r>
        <w:rPr>
          <w:sz w:val="20"/>
        </w:rPr>
        <w:t>head</w:t>
      </w:r>
      <w:r>
        <w:rPr>
          <w:spacing w:val="-2"/>
          <w:sz w:val="20"/>
        </w:rPr>
        <w:t xml:space="preserve"> </w:t>
      </w:r>
      <w:r>
        <w:rPr>
          <w:sz w:val="20"/>
        </w:rPr>
        <w:t>of</w:t>
      </w:r>
      <w:r>
        <w:rPr>
          <w:spacing w:val="-2"/>
          <w:sz w:val="20"/>
        </w:rPr>
        <w:t xml:space="preserve"> </w:t>
      </w:r>
      <w:r>
        <w:rPr>
          <w:sz w:val="20"/>
        </w:rPr>
        <w:t>the procurement function, and the committee shall be appointed by the accounting officer, in writing.</w:t>
      </w:r>
    </w:p>
    <w:p w14:paraId="20ADDA93" w14:textId="77777777" w:rsidR="00F727BD" w:rsidRDefault="00ED164B">
      <w:pPr>
        <w:pStyle w:val="ListParagraph"/>
        <w:numPr>
          <w:ilvl w:val="0"/>
          <w:numId w:val="105"/>
        </w:numPr>
        <w:tabs>
          <w:tab w:val="left" w:pos="831"/>
        </w:tabs>
        <w:spacing w:before="72"/>
        <w:ind w:left="831" w:hanging="354"/>
        <w:jc w:val="both"/>
        <w:rPr>
          <w:sz w:val="20"/>
        </w:rPr>
      </w:pPr>
      <w:r>
        <w:rPr>
          <w:sz w:val="20"/>
        </w:rPr>
        <w:t>An</w:t>
      </w:r>
      <w:r>
        <w:rPr>
          <w:spacing w:val="-7"/>
          <w:sz w:val="20"/>
        </w:rPr>
        <w:t xml:space="preserve"> </w:t>
      </w:r>
      <w:r>
        <w:rPr>
          <w:sz w:val="20"/>
        </w:rPr>
        <w:t>evaluation</w:t>
      </w:r>
      <w:r>
        <w:rPr>
          <w:spacing w:val="-7"/>
          <w:sz w:val="20"/>
        </w:rPr>
        <w:t xml:space="preserve"> </w:t>
      </w:r>
      <w:r>
        <w:rPr>
          <w:sz w:val="20"/>
        </w:rPr>
        <w:t>committee</w:t>
      </w:r>
      <w:r>
        <w:rPr>
          <w:spacing w:val="-7"/>
          <w:sz w:val="20"/>
        </w:rPr>
        <w:t xml:space="preserve"> </w:t>
      </w:r>
      <w:r>
        <w:rPr>
          <w:sz w:val="20"/>
        </w:rPr>
        <w:t>established</w:t>
      </w:r>
      <w:r>
        <w:rPr>
          <w:spacing w:val="-6"/>
          <w:sz w:val="20"/>
        </w:rPr>
        <w:t xml:space="preserve"> </w:t>
      </w:r>
      <w:r>
        <w:rPr>
          <w:sz w:val="20"/>
        </w:rPr>
        <w:t>under</w:t>
      </w:r>
      <w:r>
        <w:rPr>
          <w:spacing w:val="-7"/>
          <w:sz w:val="20"/>
        </w:rPr>
        <w:t xml:space="preserve"> </w:t>
      </w:r>
      <w:r>
        <w:rPr>
          <w:sz w:val="20"/>
        </w:rPr>
        <w:t>subsection</w:t>
      </w:r>
      <w:r>
        <w:rPr>
          <w:spacing w:val="-7"/>
          <w:sz w:val="20"/>
        </w:rPr>
        <w:t xml:space="preserve"> </w:t>
      </w:r>
      <w:r>
        <w:rPr>
          <w:sz w:val="20"/>
        </w:rPr>
        <w:t>(1),</w:t>
      </w:r>
      <w:r>
        <w:rPr>
          <w:spacing w:val="-6"/>
          <w:sz w:val="20"/>
        </w:rPr>
        <w:t xml:space="preserve"> </w:t>
      </w:r>
      <w:r>
        <w:rPr>
          <w:spacing w:val="-2"/>
          <w:sz w:val="20"/>
        </w:rPr>
        <w:t>shall—</w:t>
      </w:r>
    </w:p>
    <w:p w14:paraId="48A6F5DF" w14:textId="77777777" w:rsidR="00F727BD" w:rsidRDefault="00ED164B">
      <w:pPr>
        <w:pStyle w:val="ListParagraph"/>
        <w:numPr>
          <w:ilvl w:val="1"/>
          <w:numId w:val="105"/>
        </w:numPr>
        <w:tabs>
          <w:tab w:val="left" w:pos="1325"/>
          <w:tab w:val="left" w:pos="1327"/>
        </w:tabs>
        <w:spacing w:before="66" w:line="249" w:lineRule="auto"/>
        <w:ind w:right="1889"/>
        <w:jc w:val="both"/>
        <w:rPr>
          <w:sz w:val="20"/>
        </w:rPr>
      </w:pPr>
      <w:bookmarkStart w:id="5" w:name="_Hlk161989761"/>
      <w:r>
        <w:rPr>
          <w:sz w:val="20"/>
        </w:rPr>
        <w:t xml:space="preserve">deal with the technical and financial aspects of a procurement as well as the negotiation of the </w:t>
      </w:r>
      <w:r>
        <w:rPr>
          <w:sz w:val="20"/>
        </w:rPr>
        <w:t>process including evaluation of bids, proposals</w:t>
      </w:r>
      <w:r>
        <w:rPr>
          <w:spacing w:val="-12"/>
          <w:sz w:val="20"/>
        </w:rPr>
        <w:t xml:space="preserve"> </w:t>
      </w:r>
      <w:r>
        <w:rPr>
          <w:sz w:val="20"/>
        </w:rPr>
        <w:t>for</w:t>
      </w:r>
      <w:r>
        <w:rPr>
          <w:spacing w:val="-12"/>
          <w:sz w:val="20"/>
        </w:rPr>
        <w:t xml:space="preserve"> </w:t>
      </w:r>
      <w:r>
        <w:rPr>
          <w:sz w:val="20"/>
        </w:rPr>
        <w:t>prequalification,</w:t>
      </w:r>
      <w:r>
        <w:rPr>
          <w:spacing w:val="-12"/>
          <w:sz w:val="20"/>
        </w:rPr>
        <w:t xml:space="preserve"> </w:t>
      </w:r>
      <w:r>
        <w:rPr>
          <w:sz w:val="20"/>
        </w:rPr>
        <w:t>registration</w:t>
      </w:r>
      <w:r>
        <w:rPr>
          <w:spacing w:val="-12"/>
          <w:sz w:val="20"/>
        </w:rPr>
        <w:t xml:space="preserve"> </w:t>
      </w:r>
      <w:r>
        <w:rPr>
          <w:sz w:val="20"/>
        </w:rPr>
        <w:t>lists,</w:t>
      </w:r>
      <w:r>
        <w:rPr>
          <w:spacing w:val="-12"/>
          <w:sz w:val="20"/>
        </w:rPr>
        <w:t xml:space="preserve"> </w:t>
      </w:r>
      <w:r>
        <w:rPr>
          <w:sz w:val="20"/>
        </w:rPr>
        <w:t>Expression</w:t>
      </w:r>
      <w:r>
        <w:rPr>
          <w:spacing w:val="-12"/>
          <w:sz w:val="20"/>
        </w:rPr>
        <w:t xml:space="preserve"> </w:t>
      </w:r>
      <w:r>
        <w:rPr>
          <w:sz w:val="20"/>
        </w:rPr>
        <w:t>of</w:t>
      </w:r>
      <w:r>
        <w:rPr>
          <w:spacing w:val="-12"/>
          <w:sz w:val="20"/>
        </w:rPr>
        <w:t xml:space="preserve"> </w:t>
      </w:r>
      <w:r>
        <w:rPr>
          <w:sz w:val="20"/>
        </w:rPr>
        <w:t>Interest and any other roles assigned to it;</w:t>
      </w:r>
    </w:p>
    <w:p w14:paraId="483335E4" w14:textId="77777777" w:rsidR="00F727BD" w:rsidRDefault="00ED164B">
      <w:pPr>
        <w:pStyle w:val="ListParagraph"/>
        <w:numPr>
          <w:ilvl w:val="1"/>
          <w:numId w:val="105"/>
        </w:numPr>
        <w:tabs>
          <w:tab w:val="left" w:pos="1325"/>
          <w:tab w:val="left" w:pos="1327"/>
        </w:tabs>
        <w:spacing w:before="60" w:line="249" w:lineRule="auto"/>
        <w:ind w:right="1888"/>
        <w:jc w:val="both"/>
        <w:rPr>
          <w:sz w:val="20"/>
        </w:rPr>
      </w:pPr>
      <w:r>
        <w:rPr>
          <w:sz w:val="20"/>
        </w:rPr>
        <w:t>consist of between three and five members appointed on a</w:t>
      </w:r>
      <w:r>
        <w:rPr>
          <w:spacing w:val="40"/>
          <w:sz w:val="20"/>
        </w:rPr>
        <w:t xml:space="preserve"> </w:t>
      </w:r>
      <w:r>
        <w:rPr>
          <w:sz w:val="20"/>
        </w:rPr>
        <w:t>rotational basis comprising heads of user department and two other departments</w:t>
      </w:r>
      <w:r>
        <w:rPr>
          <w:spacing w:val="-7"/>
          <w:sz w:val="20"/>
        </w:rPr>
        <w:t xml:space="preserve"> </w:t>
      </w:r>
      <w:r>
        <w:rPr>
          <w:sz w:val="20"/>
        </w:rPr>
        <w:t>or</w:t>
      </w:r>
      <w:r>
        <w:rPr>
          <w:spacing w:val="-7"/>
          <w:sz w:val="20"/>
        </w:rPr>
        <w:t xml:space="preserve"> </w:t>
      </w:r>
      <w:r>
        <w:rPr>
          <w:sz w:val="20"/>
        </w:rPr>
        <w:t>their</w:t>
      </w:r>
      <w:r>
        <w:rPr>
          <w:spacing w:val="-7"/>
          <w:sz w:val="20"/>
        </w:rPr>
        <w:t xml:space="preserve"> </w:t>
      </w:r>
      <w:r>
        <w:rPr>
          <w:sz w:val="20"/>
        </w:rPr>
        <w:t>representatives</w:t>
      </w:r>
      <w:r>
        <w:rPr>
          <w:spacing w:val="-7"/>
          <w:sz w:val="20"/>
        </w:rPr>
        <w:t xml:space="preserve"> </w:t>
      </w:r>
      <w:r>
        <w:rPr>
          <w:sz w:val="20"/>
        </w:rPr>
        <w:t>and</w:t>
      </w:r>
      <w:r>
        <w:rPr>
          <w:spacing w:val="-7"/>
          <w:sz w:val="20"/>
        </w:rPr>
        <w:t xml:space="preserve"> </w:t>
      </w:r>
      <w:r>
        <w:rPr>
          <w:sz w:val="20"/>
        </w:rPr>
        <w:t>where</w:t>
      </w:r>
      <w:r>
        <w:rPr>
          <w:spacing w:val="-7"/>
          <w:sz w:val="20"/>
        </w:rPr>
        <w:t xml:space="preserve"> </w:t>
      </w:r>
      <w:r>
        <w:rPr>
          <w:sz w:val="20"/>
        </w:rPr>
        <w:t>necessary,</w:t>
      </w:r>
      <w:r>
        <w:rPr>
          <w:spacing w:val="-7"/>
          <w:sz w:val="20"/>
        </w:rPr>
        <w:t xml:space="preserve"> </w:t>
      </w:r>
      <w:r>
        <w:rPr>
          <w:sz w:val="20"/>
        </w:rPr>
        <w:t>procured consultants or professionals, who shall advise on the evaluation of the</w:t>
      </w:r>
      <w:r>
        <w:rPr>
          <w:spacing w:val="-14"/>
          <w:sz w:val="20"/>
        </w:rPr>
        <w:t xml:space="preserve"> </w:t>
      </w:r>
      <w:r>
        <w:rPr>
          <w:sz w:val="20"/>
        </w:rPr>
        <w:t>tender</w:t>
      </w:r>
      <w:r>
        <w:rPr>
          <w:spacing w:val="-14"/>
          <w:sz w:val="20"/>
        </w:rPr>
        <w:t xml:space="preserve"> </w:t>
      </w:r>
      <w:r>
        <w:rPr>
          <w:sz w:val="20"/>
        </w:rPr>
        <w:t>documents</w:t>
      </w:r>
      <w:r>
        <w:rPr>
          <w:spacing w:val="-14"/>
          <w:sz w:val="20"/>
        </w:rPr>
        <w:t xml:space="preserve"> </w:t>
      </w:r>
      <w:r>
        <w:rPr>
          <w:sz w:val="20"/>
        </w:rPr>
        <w:t>and</w:t>
      </w:r>
      <w:r>
        <w:rPr>
          <w:spacing w:val="-13"/>
          <w:sz w:val="20"/>
        </w:rPr>
        <w:t xml:space="preserve"> </w:t>
      </w:r>
      <w:r>
        <w:rPr>
          <w:sz w:val="20"/>
        </w:rPr>
        <w:t>give</w:t>
      </w:r>
      <w:r>
        <w:rPr>
          <w:spacing w:val="-14"/>
          <w:sz w:val="20"/>
        </w:rPr>
        <w:t xml:space="preserve"> </w:t>
      </w:r>
      <w:r>
        <w:rPr>
          <w:sz w:val="20"/>
        </w:rPr>
        <w:t>a</w:t>
      </w:r>
      <w:r>
        <w:rPr>
          <w:spacing w:val="-14"/>
          <w:sz w:val="20"/>
        </w:rPr>
        <w:t xml:space="preserve"> </w:t>
      </w:r>
      <w:r>
        <w:rPr>
          <w:sz w:val="20"/>
        </w:rPr>
        <w:t>recommendation</w:t>
      </w:r>
      <w:r>
        <w:rPr>
          <w:spacing w:val="-14"/>
          <w:sz w:val="20"/>
        </w:rPr>
        <w:t xml:space="preserve"> </w:t>
      </w:r>
      <w:r>
        <w:rPr>
          <w:sz w:val="20"/>
        </w:rPr>
        <w:t>on</w:t>
      </w:r>
      <w:r>
        <w:rPr>
          <w:spacing w:val="-13"/>
          <w:sz w:val="20"/>
        </w:rPr>
        <w:t xml:space="preserve"> </w:t>
      </w:r>
      <w:r>
        <w:rPr>
          <w:sz w:val="20"/>
        </w:rPr>
        <w:t>the</w:t>
      </w:r>
      <w:r>
        <w:rPr>
          <w:spacing w:val="-14"/>
          <w:sz w:val="20"/>
        </w:rPr>
        <w:t xml:space="preserve"> </w:t>
      </w:r>
      <w:r>
        <w:rPr>
          <w:sz w:val="20"/>
        </w:rPr>
        <w:t>same</w:t>
      </w:r>
      <w:r>
        <w:rPr>
          <w:spacing w:val="-14"/>
          <w:sz w:val="20"/>
        </w:rPr>
        <w:t xml:space="preserve"> </w:t>
      </w:r>
      <w:r>
        <w:rPr>
          <w:sz w:val="20"/>
        </w:rPr>
        <w:t>to</w:t>
      </w:r>
      <w:r>
        <w:rPr>
          <w:spacing w:val="-14"/>
          <w:sz w:val="20"/>
        </w:rPr>
        <w:t xml:space="preserve"> </w:t>
      </w:r>
      <w:r>
        <w:rPr>
          <w:sz w:val="20"/>
        </w:rPr>
        <w:t xml:space="preserve">the committee within a </w:t>
      </w:r>
      <w:r>
        <w:rPr>
          <w:sz w:val="20"/>
        </w:rPr>
        <w:t>reasonable time;</w:t>
      </w:r>
    </w:p>
    <w:p w14:paraId="6FA74969" w14:textId="77777777" w:rsidR="00F727BD" w:rsidRDefault="00ED164B">
      <w:pPr>
        <w:pStyle w:val="ListParagraph"/>
        <w:numPr>
          <w:ilvl w:val="1"/>
          <w:numId w:val="105"/>
        </w:numPr>
        <w:tabs>
          <w:tab w:val="left" w:pos="1327"/>
        </w:tabs>
        <w:spacing w:before="62" w:line="249" w:lineRule="auto"/>
        <w:ind w:right="1889"/>
        <w:jc w:val="both"/>
        <w:rPr>
          <w:sz w:val="20"/>
        </w:rPr>
      </w:pPr>
      <w:r>
        <w:rPr>
          <w:spacing w:val="-2"/>
          <w:sz w:val="20"/>
        </w:rPr>
        <w:t>have</w:t>
      </w:r>
      <w:r>
        <w:rPr>
          <w:spacing w:val="-11"/>
          <w:sz w:val="20"/>
        </w:rPr>
        <w:t xml:space="preserve"> </w:t>
      </w:r>
      <w:r>
        <w:rPr>
          <w:spacing w:val="-2"/>
          <w:sz w:val="20"/>
        </w:rPr>
        <w:t>as</w:t>
      </w:r>
      <w:r>
        <w:rPr>
          <w:spacing w:val="-11"/>
          <w:sz w:val="20"/>
        </w:rPr>
        <w:t xml:space="preserve"> </w:t>
      </w:r>
      <w:r>
        <w:rPr>
          <w:spacing w:val="-2"/>
          <w:sz w:val="20"/>
        </w:rPr>
        <w:t>its</w:t>
      </w:r>
      <w:r>
        <w:rPr>
          <w:spacing w:val="-11"/>
          <w:sz w:val="20"/>
        </w:rPr>
        <w:t xml:space="preserve"> </w:t>
      </w:r>
      <w:r>
        <w:rPr>
          <w:spacing w:val="-2"/>
          <w:sz w:val="20"/>
        </w:rPr>
        <w:t>secretary,</w:t>
      </w:r>
      <w:r>
        <w:rPr>
          <w:spacing w:val="-11"/>
          <w:sz w:val="20"/>
        </w:rPr>
        <w:t xml:space="preserve"> </w:t>
      </w:r>
      <w:r>
        <w:rPr>
          <w:spacing w:val="-2"/>
          <w:sz w:val="20"/>
        </w:rPr>
        <w:t>the</w:t>
      </w:r>
      <w:r>
        <w:rPr>
          <w:spacing w:val="-11"/>
          <w:sz w:val="20"/>
        </w:rPr>
        <w:t xml:space="preserve"> </w:t>
      </w:r>
      <w:r>
        <w:rPr>
          <w:spacing w:val="-2"/>
          <w:sz w:val="20"/>
        </w:rPr>
        <w:t>person</w:t>
      </w:r>
      <w:r>
        <w:rPr>
          <w:spacing w:val="-11"/>
          <w:sz w:val="20"/>
        </w:rPr>
        <w:t xml:space="preserve"> </w:t>
      </w:r>
      <w:r>
        <w:rPr>
          <w:spacing w:val="-2"/>
          <w:sz w:val="20"/>
        </w:rPr>
        <w:t>in</w:t>
      </w:r>
      <w:r>
        <w:rPr>
          <w:spacing w:val="-11"/>
          <w:sz w:val="20"/>
        </w:rPr>
        <w:t xml:space="preserve"> </w:t>
      </w:r>
      <w:r>
        <w:rPr>
          <w:spacing w:val="-2"/>
          <w:sz w:val="20"/>
        </w:rPr>
        <w:t>charge</w:t>
      </w:r>
      <w:r>
        <w:rPr>
          <w:spacing w:val="-11"/>
          <w:sz w:val="20"/>
        </w:rPr>
        <w:t xml:space="preserve"> </w:t>
      </w:r>
      <w:r>
        <w:rPr>
          <w:spacing w:val="-2"/>
          <w:sz w:val="20"/>
        </w:rPr>
        <w:t>of</w:t>
      </w:r>
      <w:r>
        <w:rPr>
          <w:spacing w:val="-11"/>
          <w:sz w:val="20"/>
        </w:rPr>
        <w:t xml:space="preserve"> </w:t>
      </w:r>
      <w:r>
        <w:rPr>
          <w:spacing w:val="-2"/>
          <w:sz w:val="20"/>
        </w:rPr>
        <w:t>the</w:t>
      </w:r>
      <w:r>
        <w:rPr>
          <w:spacing w:val="-11"/>
          <w:sz w:val="20"/>
        </w:rPr>
        <w:t xml:space="preserve"> </w:t>
      </w:r>
      <w:r>
        <w:rPr>
          <w:spacing w:val="-2"/>
          <w:sz w:val="20"/>
        </w:rPr>
        <w:t>procurement</w:t>
      </w:r>
      <w:r>
        <w:rPr>
          <w:spacing w:val="-11"/>
          <w:sz w:val="20"/>
        </w:rPr>
        <w:t xml:space="preserve"> </w:t>
      </w:r>
      <w:r>
        <w:rPr>
          <w:spacing w:val="-2"/>
          <w:sz w:val="20"/>
        </w:rPr>
        <w:t xml:space="preserve">function </w:t>
      </w:r>
      <w:r>
        <w:rPr>
          <w:sz w:val="20"/>
        </w:rPr>
        <w:t>or an officer from the procurement function appointed, in writing, by the head of procurement function;</w:t>
      </w:r>
    </w:p>
    <w:p w14:paraId="7FB83C53" w14:textId="77777777" w:rsidR="00F727BD" w:rsidRDefault="00ED164B">
      <w:pPr>
        <w:pStyle w:val="ListParagraph"/>
        <w:numPr>
          <w:ilvl w:val="1"/>
          <w:numId w:val="105"/>
        </w:numPr>
        <w:tabs>
          <w:tab w:val="left" w:pos="1325"/>
          <w:tab w:val="left" w:pos="1327"/>
        </w:tabs>
        <w:spacing w:before="59" w:line="249" w:lineRule="auto"/>
        <w:ind w:right="1888"/>
        <w:jc w:val="both"/>
        <w:rPr>
          <w:sz w:val="20"/>
        </w:rPr>
      </w:pPr>
      <w:r>
        <w:rPr>
          <w:sz w:val="20"/>
        </w:rPr>
        <w:t>complete</w:t>
      </w:r>
      <w:r>
        <w:rPr>
          <w:spacing w:val="-8"/>
          <w:sz w:val="20"/>
        </w:rPr>
        <w:t xml:space="preserve"> </w:t>
      </w:r>
      <w:r>
        <w:rPr>
          <w:sz w:val="20"/>
        </w:rPr>
        <w:t>the</w:t>
      </w:r>
      <w:r>
        <w:rPr>
          <w:spacing w:val="-8"/>
          <w:sz w:val="20"/>
        </w:rPr>
        <w:t xml:space="preserve"> </w:t>
      </w:r>
      <w:r>
        <w:rPr>
          <w:sz w:val="20"/>
        </w:rPr>
        <w:t>procurement</w:t>
      </w:r>
      <w:r>
        <w:rPr>
          <w:spacing w:val="-8"/>
          <w:sz w:val="20"/>
        </w:rPr>
        <w:t xml:space="preserve"> </w:t>
      </w:r>
      <w:r>
        <w:rPr>
          <w:sz w:val="20"/>
        </w:rPr>
        <w:t>process</w:t>
      </w:r>
      <w:r>
        <w:rPr>
          <w:spacing w:val="-8"/>
          <w:sz w:val="20"/>
        </w:rPr>
        <w:t xml:space="preserve"> </w:t>
      </w:r>
      <w:r>
        <w:rPr>
          <w:sz w:val="20"/>
        </w:rPr>
        <w:t>for</w:t>
      </w:r>
      <w:r>
        <w:rPr>
          <w:spacing w:val="-8"/>
          <w:sz w:val="20"/>
        </w:rPr>
        <w:t xml:space="preserve"> </w:t>
      </w:r>
      <w:r>
        <w:rPr>
          <w:sz w:val="20"/>
        </w:rPr>
        <w:t>which</w:t>
      </w:r>
      <w:r>
        <w:rPr>
          <w:spacing w:val="-8"/>
          <w:sz w:val="20"/>
        </w:rPr>
        <w:t xml:space="preserve"> </w:t>
      </w:r>
      <w:r>
        <w:rPr>
          <w:sz w:val="20"/>
        </w:rPr>
        <w:t>it</w:t>
      </w:r>
      <w:r>
        <w:rPr>
          <w:spacing w:val="-8"/>
          <w:sz w:val="20"/>
        </w:rPr>
        <w:t xml:space="preserve"> </w:t>
      </w:r>
      <w:r>
        <w:rPr>
          <w:sz w:val="20"/>
        </w:rPr>
        <w:t>was</w:t>
      </w:r>
      <w:r>
        <w:rPr>
          <w:spacing w:val="-8"/>
          <w:sz w:val="20"/>
        </w:rPr>
        <w:t xml:space="preserve"> </w:t>
      </w:r>
      <w:r>
        <w:rPr>
          <w:sz w:val="20"/>
        </w:rPr>
        <w:t>appointed</w:t>
      </w:r>
      <w:r>
        <w:rPr>
          <w:spacing w:val="-8"/>
          <w:sz w:val="20"/>
        </w:rPr>
        <w:t xml:space="preserve"> </w:t>
      </w:r>
      <w:r>
        <w:rPr>
          <w:sz w:val="20"/>
        </w:rPr>
        <w:t>and</w:t>
      </w:r>
      <w:r>
        <w:rPr>
          <w:spacing w:val="-8"/>
          <w:sz w:val="20"/>
        </w:rPr>
        <w:t xml:space="preserve"> </w:t>
      </w:r>
      <w:r>
        <w:rPr>
          <w:sz w:val="20"/>
        </w:rPr>
        <w:t>no new</w:t>
      </w:r>
      <w:r>
        <w:rPr>
          <w:spacing w:val="-4"/>
          <w:sz w:val="20"/>
        </w:rPr>
        <w:t xml:space="preserve"> </w:t>
      </w:r>
      <w:r>
        <w:rPr>
          <w:sz w:val="20"/>
        </w:rPr>
        <w:t>committee</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appointed</w:t>
      </w:r>
      <w:r>
        <w:rPr>
          <w:spacing w:val="-4"/>
          <w:sz w:val="20"/>
        </w:rPr>
        <w:t xml:space="preserve"> </w:t>
      </w:r>
      <w:r>
        <w:rPr>
          <w:sz w:val="20"/>
        </w:rPr>
        <w:t>on</w:t>
      </w:r>
      <w:r>
        <w:rPr>
          <w:spacing w:val="-4"/>
          <w:sz w:val="20"/>
        </w:rPr>
        <w:t xml:space="preserve"> </w:t>
      </w:r>
      <w:r>
        <w:rPr>
          <w:sz w:val="20"/>
        </w:rPr>
        <w:t>the</w:t>
      </w:r>
      <w:r>
        <w:rPr>
          <w:spacing w:val="-4"/>
          <w:sz w:val="20"/>
        </w:rPr>
        <w:t xml:space="preserve"> </w:t>
      </w:r>
      <w:r>
        <w:rPr>
          <w:sz w:val="20"/>
        </w:rPr>
        <w:t>same</w:t>
      </w:r>
      <w:r>
        <w:rPr>
          <w:spacing w:val="-4"/>
          <w:sz w:val="20"/>
        </w:rPr>
        <w:t xml:space="preserve"> </w:t>
      </w:r>
      <w:r>
        <w:rPr>
          <w:sz w:val="20"/>
        </w:rPr>
        <w:t>issue</w:t>
      </w:r>
      <w:r>
        <w:rPr>
          <w:spacing w:val="-4"/>
          <w:sz w:val="20"/>
        </w:rPr>
        <w:t xml:space="preserve"> </w:t>
      </w:r>
      <w:r>
        <w:rPr>
          <w:sz w:val="20"/>
        </w:rPr>
        <w:t>unless</w:t>
      </w:r>
      <w:r>
        <w:rPr>
          <w:spacing w:val="-4"/>
          <w:sz w:val="20"/>
        </w:rPr>
        <w:t xml:space="preserve"> </w:t>
      </w:r>
      <w:r>
        <w:rPr>
          <w:sz w:val="20"/>
        </w:rPr>
        <w:t>the</w:t>
      </w:r>
      <w:r>
        <w:rPr>
          <w:spacing w:val="-4"/>
          <w:sz w:val="20"/>
        </w:rPr>
        <w:t xml:space="preserve"> </w:t>
      </w:r>
      <w:r>
        <w:rPr>
          <w:sz w:val="20"/>
        </w:rPr>
        <w:t>one handling the issue has been procedurally disbanded;</w:t>
      </w:r>
    </w:p>
    <w:p w14:paraId="59EF2DAB" w14:textId="77777777" w:rsidR="00F727BD" w:rsidRDefault="00ED164B">
      <w:pPr>
        <w:pStyle w:val="ListParagraph"/>
        <w:numPr>
          <w:ilvl w:val="1"/>
          <w:numId w:val="105"/>
        </w:numPr>
        <w:tabs>
          <w:tab w:val="left" w:pos="1325"/>
          <w:tab w:val="left" w:pos="1327"/>
        </w:tabs>
        <w:spacing w:before="59" w:line="249" w:lineRule="auto"/>
        <w:ind w:right="1889"/>
        <w:jc w:val="both"/>
        <w:rPr>
          <w:sz w:val="20"/>
        </w:rPr>
      </w:pPr>
      <w:r>
        <w:rPr>
          <w:sz w:val="20"/>
        </w:rPr>
        <w:t xml:space="preserve">adopt a process that shall ensure the evaluation process utilized adheres to Articles 201(d) and 227(1) of the </w:t>
      </w:r>
      <w:r>
        <w:rPr>
          <w:sz w:val="20"/>
        </w:rPr>
        <w:t>Constitution.</w:t>
      </w:r>
    </w:p>
    <w:bookmarkEnd w:id="5"/>
    <w:p w14:paraId="47B7DA27"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7338EC9F" w14:textId="77777777" w:rsidR="00F727BD" w:rsidRDefault="00ED164B">
      <w:pPr>
        <w:pStyle w:val="ListParagraph"/>
        <w:numPr>
          <w:ilvl w:val="0"/>
          <w:numId w:val="105"/>
        </w:numPr>
        <w:tabs>
          <w:tab w:val="left" w:pos="821"/>
        </w:tabs>
        <w:spacing w:before="84" w:line="249" w:lineRule="auto"/>
        <w:ind w:right="1888" w:firstLine="283"/>
        <w:jc w:val="both"/>
        <w:rPr>
          <w:sz w:val="20"/>
        </w:rPr>
      </w:pPr>
      <w:r>
        <w:rPr>
          <w:sz w:val="20"/>
        </w:rPr>
        <w:lastRenderedPageBreak/>
        <w:t>For</w:t>
      </w:r>
      <w:r>
        <w:rPr>
          <w:spacing w:val="-8"/>
          <w:sz w:val="20"/>
        </w:rPr>
        <w:t xml:space="preserve"> </w:t>
      </w:r>
      <w:r>
        <w:rPr>
          <w:sz w:val="20"/>
        </w:rPr>
        <w:t>greater</w:t>
      </w:r>
      <w:r>
        <w:rPr>
          <w:spacing w:val="-8"/>
          <w:sz w:val="20"/>
        </w:rPr>
        <w:t xml:space="preserve"> </w:t>
      </w:r>
      <w:r>
        <w:rPr>
          <w:sz w:val="20"/>
        </w:rPr>
        <w:t>certainty</w:t>
      </w:r>
      <w:r>
        <w:rPr>
          <w:spacing w:val="-8"/>
          <w:sz w:val="20"/>
        </w:rPr>
        <w:t xml:space="preserve"> </w:t>
      </w:r>
      <w:r>
        <w:rPr>
          <w:sz w:val="20"/>
        </w:rPr>
        <w:t>a</w:t>
      </w:r>
      <w:r>
        <w:rPr>
          <w:spacing w:val="-8"/>
          <w:sz w:val="20"/>
        </w:rPr>
        <w:t xml:space="preserve"> </w:t>
      </w:r>
      <w:r>
        <w:rPr>
          <w:sz w:val="20"/>
        </w:rPr>
        <w:t>procuring</w:t>
      </w:r>
      <w:r>
        <w:rPr>
          <w:spacing w:val="-8"/>
          <w:sz w:val="20"/>
        </w:rPr>
        <w:t xml:space="preserve"> </w:t>
      </w:r>
      <w:r>
        <w:rPr>
          <w:sz w:val="20"/>
        </w:rPr>
        <w:t>entity</w:t>
      </w:r>
      <w:r>
        <w:rPr>
          <w:spacing w:val="-8"/>
          <w:sz w:val="20"/>
        </w:rPr>
        <w:t xml:space="preserve"> </w:t>
      </w:r>
      <w:r>
        <w:rPr>
          <w:sz w:val="20"/>
        </w:rPr>
        <w:t>shall</w:t>
      </w:r>
      <w:r>
        <w:rPr>
          <w:spacing w:val="-8"/>
          <w:sz w:val="20"/>
        </w:rPr>
        <w:t xml:space="preserve"> </w:t>
      </w:r>
      <w:r>
        <w:rPr>
          <w:sz w:val="20"/>
        </w:rPr>
        <w:t>where</w:t>
      </w:r>
      <w:r>
        <w:rPr>
          <w:spacing w:val="-8"/>
          <w:sz w:val="20"/>
        </w:rPr>
        <w:t xml:space="preserve"> </w:t>
      </w:r>
      <w:r>
        <w:rPr>
          <w:sz w:val="20"/>
        </w:rPr>
        <w:t>a</w:t>
      </w:r>
      <w:r>
        <w:rPr>
          <w:spacing w:val="-8"/>
          <w:sz w:val="20"/>
        </w:rPr>
        <w:t xml:space="preserve"> </w:t>
      </w:r>
      <w:r>
        <w:rPr>
          <w:sz w:val="20"/>
        </w:rPr>
        <w:t>member</w:t>
      </w:r>
      <w:r>
        <w:rPr>
          <w:spacing w:val="-8"/>
          <w:sz w:val="20"/>
        </w:rPr>
        <w:t xml:space="preserve"> </w:t>
      </w:r>
      <w:r>
        <w:rPr>
          <w:sz w:val="20"/>
        </w:rPr>
        <w:t>of</w:t>
      </w:r>
      <w:r>
        <w:rPr>
          <w:spacing w:val="-9"/>
          <w:sz w:val="20"/>
        </w:rPr>
        <w:t xml:space="preserve"> </w:t>
      </w:r>
      <w:r>
        <w:rPr>
          <w:sz w:val="20"/>
        </w:rPr>
        <w:t>the</w:t>
      </w:r>
      <w:r>
        <w:rPr>
          <w:spacing w:val="-8"/>
          <w:sz w:val="20"/>
        </w:rPr>
        <w:t xml:space="preserve"> </w:t>
      </w:r>
      <w:r>
        <w:rPr>
          <w:sz w:val="20"/>
        </w:rPr>
        <w:t>ad</w:t>
      </w:r>
      <w:r>
        <w:rPr>
          <w:spacing w:val="-8"/>
          <w:sz w:val="20"/>
        </w:rPr>
        <w:t xml:space="preserve"> </w:t>
      </w:r>
      <w:r>
        <w:rPr>
          <w:sz w:val="20"/>
        </w:rPr>
        <w:t>hoc evaluation committee contravenes any provisions of this Act, institute disciplinary measures</w:t>
      </w:r>
      <w:r>
        <w:rPr>
          <w:spacing w:val="-3"/>
          <w:sz w:val="20"/>
        </w:rPr>
        <w:t xml:space="preserve"> </w:t>
      </w:r>
      <w:r>
        <w:rPr>
          <w:sz w:val="20"/>
        </w:rPr>
        <w:t>in</w:t>
      </w:r>
      <w:r>
        <w:rPr>
          <w:spacing w:val="-3"/>
          <w:sz w:val="20"/>
        </w:rPr>
        <w:t xml:space="preserve"> </w:t>
      </w:r>
      <w:r>
        <w:rPr>
          <w:sz w:val="20"/>
        </w:rPr>
        <w:t>accordance</w:t>
      </w:r>
      <w:r>
        <w:rPr>
          <w:spacing w:val="-3"/>
          <w:sz w:val="20"/>
        </w:rPr>
        <w:t xml:space="preserve"> </w:t>
      </w:r>
      <w:r>
        <w:rPr>
          <w:sz w:val="20"/>
        </w:rPr>
        <w:t>with</w:t>
      </w:r>
      <w:r>
        <w:rPr>
          <w:spacing w:val="-3"/>
          <w:sz w:val="20"/>
        </w:rPr>
        <w:t xml:space="preserve"> </w:t>
      </w:r>
      <w:r>
        <w:rPr>
          <w:sz w:val="20"/>
        </w:rPr>
        <w:t>the</w:t>
      </w:r>
      <w:r>
        <w:rPr>
          <w:spacing w:val="-3"/>
          <w:sz w:val="20"/>
        </w:rPr>
        <w:t xml:space="preserve"> </w:t>
      </w:r>
      <w:r>
        <w:rPr>
          <w:sz w:val="20"/>
        </w:rPr>
        <w:t>procuring</w:t>
      </w:r>
      <w:r>
        <w:rPr>
          <w:spacing w:val="-3"/>
          <w:sz w:val="20"/>
        </w:rPr>
        <w:t xml:space="preserve"> </w:t>
      </w:r>
      <w:r>
        <w:rPr>
          <w:sz w:val="20"/>
        </w:rPr>
        <w:t>entity's</w:t>
      </w:r>
      <w:r>
        <w:rPr>
          <w:spacing w:val="-3"/>
          <w:sz w:val="20"/>
        </w:rPr>
        <w:t xml:space="preserve"> </w:t>
      </w:r>
      <w:r>
        <w:rPr>
          <w:sz w:val="20"/>
        </w:rPr>
        <w:t>disciplinary</w:t>
      </w:r>
      <w:r>
        <w:rPr>
          <w:spacing w:val="-3"/>
          <w:sz w:val="20"/>
        </w:rPr>
        <w:t xml:space="preserve"> </w:t>
      </w:r>
      <w:r>
        <w:rPr>
          <w:sz w:val="20"/>
        </w:rPr>
        <w:t>measures</w:t>
      </w:r>
      <w:r>
        <w:rPr>
          <w:spacing w:val="-3"/>
          <w:sz w:val="20"/>
        </w:rPr>
        <w:t xml:space="preserve"> </w:t>
      </w:r>
      <w:r>
        <w:rPr>
          <w:sz w:val="20"/>
        </w:rPr>
        <w:t>and</w:t>
      </w:r>
      <w:r>
        <w:rPr>
          <w:spacing w:val="-3"/>
          <w:sz w:val="20"/>
        </w:rPr>
        <w:t xml:space="preserve"> </w:t>
      </w:r>
      <w:r>
        <w:rPr>
          <w:sz w:val="20"/>
        </w:rPr>
        <w:t>the provisions of this Act.</w:t>
      </w:r>
    </w:p>
    <w:p w14:paraId="69DA8386" w14:textId="77777777" w:rsidR="00F727BD" w:rsidRDefault="00ED164B">
      <w:pPr>
        <w:pStyle w:val="ListParagraph"/>
        <w:numPr>
          <w:ilvl w:val="0"/>
          <w:numId w:val="105"/>
        </w:numPr>
        <w:tabs>
          <w:tab w:val="left" w:pos="831"/>
        </w:tabs>
        <w:spacing w:before="71"/>
        <w:ind w:left="831" w:hanging="354"/>
        <w:rPr>
          <w:rFonts w:ascii="Arial"/>
          <w:i/>
          <w:sz w:val="20"/>
        </w:rPr>
      </w:pPr>
      <w:r>
        <w:rPr>
          <w:rFonts w:ascii="Arial"/>
          <w:i/>
          <w:sz w:val="20"/>
        </w:rPr>
        <w:t>Deleted</w:t>
      </w:r>
      <w:r>
        <w:rPr>
          <w:rFonts w:ascii="Arial"/>
          <w:i/>
          <w:spacing w:val="-4"/>
          <w:sz w:val="20"/>
        </w:rPr>
        <w:t xml:space="preserve"> </w:t>
      </w:r>
      <w:r>
        <w:rPr>
          <w:rFonts w:ascii="Arial"/>
          <w:i/>
          <w:sz w:val="20"/>
        </w:rPr>
        <w:t>by</w:t>
      </w:r>
      <w:r>
        <w:rPr>
          <w:rFonts w:ascii="Arial"/>
          <w:i/>
          <w:spacing w:val="-3"/>
          <w:sz w:val="20"/>
        </w:rPr>
        <w:t xml:space="preserve"> </w:t>
      </w:r>
      <w:r>
        <w:rPr>
          <w:rFonts w:ascii="Arial"/>
          <w:i/>
          <w:sz w:val="20"/>
        </w:rPr>
        <w:t>Act</w:t>
      </w:r>
      <w:r>
        <w:rPr>
          <w:rFonts w:ascii="Arial"/>
          <w:i/>
          <w:spacing w:val="-3"/>
          <w:sz w:val="20"/>
        </w:rPr>
        <w:t xml:space="preserve"> </w:t>
      </w:r>
      <w:r>
        <w:rPr>
          <w:rFonts w:ascii="Arial"/>
          <w:i/>
          <w:sz w:val="20"/>
        </w:rPr>
        <w:t>No.</w:t>
      </w:r>
      <w:r>
        <w:rPr>
          <w:rFonts w:ascii="Arial"/>
          <w:i/>
          <w:spacing w:val="-3"/>
          <w:sz w:val="20"/>
        </w:rPr>
        <w:t xml:space="preserve"> </w:t>
      </w:r>
      <w:r>
        <w:rPr>
          <w:rFonts w:ascii="Arial"/>
          <w:i/>
          <w:sz w:val="20"/>
        </w:rPr>
        <w:t>32</w:t>
      </w:r>
      <w:r>
        <w:rPr>
          <w:rFonts w:ascii="Arial"/>
          <w:i/>
          <w:spacing w:val="-3"/>
          <w:sz w:val="20"/>
        </w:rPr>
        <w:t xml:space="preserve"> </w:t>
      </w:r>
      <w:r>
        <w:rPr>
          <w:rFonts w:ascii="Arial"/>
          <w:i/>
          <w:sz w:val="20"/>
        </w:rPr>
        <w:t>of</w:t>
      </w:r>
      <w:r>
        <w:rPr>
          <w:rFonts w:ascii="Arial"/>
          <w:i/>
          <w:spacing w:val="-3"/>
          <w:sz w:val="20"/>
        </w:rPr>
        <w:t xml:space="preserve"> </w:t>
      </w:r>
      <w:r>
        <w:rPr>
          <w:rFonts w:ascii="Arial"/>
          <w:i/>
          <w:sz w:val="20"/>
        </w:rPr>
        <w:t>2022,</w:t>
      </w:r>
      <w:r>
        <w:rPr>
          <w:rFonts w:ascii="Arial"/>
          <w:i/>
          <w:spacing w:val="-3"/>
          <w:sz w:val="20"/>
        </w:rPr>
        <w:t xml:space="preserve"> </w:t>
      </w:r>
      <w:r>
        <w:rPr>
          <w:rFonts w:ascii="Arial"/>
          <w:i/>
          <w:sz w:val="20"/>
        </w:rPr>
        <w:t>s.</w:t>
      </w:r>
      <w:r>
        <w:rPr>
          <w:rFonts w:ascii="Arial"/>
          <w:i/>
          <w:spacing w:val="-3"/>
          <w:sz w:val="20"/>
        </w:rPr>
        <w:t xml:space="preserve"> </w:t>
      </w:r>
      <w:r>
        <w:rPr>
          <w:rFonts w:ascii="Arial"/>
          <w:i/>
          <w:spacing w:val="-2"/>
          <w:sz w:val="20"/>
        </w:rPr>
        <w:t>10(b).</w:t>
      </w:r>
    </w:p>
    <w:p w14:paraId="7EF49DF1" w14:textId="77777777" w:rsidR="00F727BD" w:rsidRDefault="00ED164B">
      <w:pPr>
        <w:pStyle w:val="ListParagraph"/>
        <w:numPr>
          <w:ilvl w:val="0"/>
          <w:numId w:val="105"/>
        </w:numPr>
        <w:tabs>
          <w:tab w:val="left" w:pos="839"/>
        </w:tabs>
        <w:spacing w:before="78" w:line="249" w:lineRule="auto"/>
        <w:ind w:right="1889" w:firstLine="283"/>
        <w:jc w:val="both"/>
        <w:rPr>
          <w:sz w:val="20"/>
        </w:rPr>
      </w:pPr>
      <w:r>
        <w:rPr>
          <w:sz w:val="20"/>
        </w:rPr>
        <w:t xml:space="preserve">Subject to this Act, the evaluation committee may invite external technical experts who are not employees of the </w:t>
      </w:r>
      <w:proofErr w:type="spellStart"/>
      <w:r>
        <w:rPr>
          <w:sz w:val="20"/>
        </w:rPr>
        <w:t>organisation</w:t>
      </w:r>
      <w:proofErr w:type="spellEnd"/>
      <w:r>
        <w:rPr>
          <w:sz w:val="20"/>
        </w:rPr>
        <w:t xml:space="preserve"> to assist in matters that need specific technical expertise.</w:t>
      </w:r>
    </w:p>
    <w:p w14:paraId="095C26D5" w14:textId="77777777" w:rsidR="00F727BD" w:rsidRDefault="00ED164B">
      <w:pPr>
        <w:pStyle w:val="ListParagraph"/>
        <w:numPr>
          <w:ilvl w:val="0"/>
          <w:numId w:val="105"/>
        </w:numPr>
        <w:tabs>
          <w:tab w:val="left" w:pos="848"/>
        </w:tabs>
        <w:spacing w:before="71" w:line="249" w:lineRule="auto"/>
        <w:ind w:right="1888" w:firstLine="283"/>
        <w:jc w:val="both"/>
        <w:rPr>
          <w:sz w:val="20"/>
        </w:rPr>
      </w:pPr>
      <w:r>
        <w:rPr>
          <w:sz w:val="20"/>
        </w:rPr>
        <w:t>Notwithstanding the provisions in this section, the Cabinet Secretary may prescribe</w:t>
      </w:r>
      <w:r>
        <w:rPr>
          <w:spacing w:val="-9"/>
          <w:sz w:val="20"/>
        </w:rPr>
        <w:t xml:space="preserve"> </w:t>
      </w:r>
      <w:r>
        <w:rPr>
          <w:sz w:val="20"/>
        </w:rPr>
        <w:t>other</w:t>
      </w:r>
      <w:r>
        <w:rPr>
          <w:spacing w:val="-9"/>
          <w:sz w:val="20"/>
        </w:rPr>
        <w:t xml:space="preserve"> </w:t>
      </w:r>
      <w:r>
        <w:rPr>
          <w:sz w:val="20"/>
        </w:rPr>
        <w:t>procedures</w:t>
      </w:r>
      <w:r>
        <w:rPr>
          <w:spacing w:val="-9"/>
          <w:sz w:val="20"/>
        </w:rPr>
        <w:t xml:space="preserve"> </w:t>
      </w:r>
      <w:r>
        <w:rPr>
          <w:sz w:val="20"/>
        </w:rPr>
        <w:t>for</w:t>
      </w:r>
      <w:r>
        <w:rPr>
          <w:spacing w:val="-9"/>
          <w:sz w:val="20"/>
        </w:rPr>
        <w:t xml:space="preserve"> </w:t>
      </w:r>
      <w:r>
        <w:rPr>
          <w:sz w:val="20"/>
        </w:rPr>
        <w:t>evaluating</w:t>
      </w:r>
      <w:r>
        <w:rPr>
          <w:spacing w:val="-9"/>
          <w:sz w:val="20"/>
        </w:rPr>
        <w:t xml:space="preserve"> </w:t>
      </w:r>
      <w:r>
        <w:rPr>
          <w:sz w:val="20"/>
        </w:rPr>
        <w:t>low</w:t>
      </w:r>
      <w:r>
        <w:rPr>
          <w:spacing w:val="-9"/>
          <w:sz w:val="20"/>
        </w:rPr>
        <w:t xml:space="preserve"> </w:t>
      </w:r>
      <w:r>
        <w:rPr>
          <w:sz w:val="20"/>
        </w:rPr>
        <w:t>value</w:t>
      </w:r>
      <w:r>
        <w:rPr>
          <w:spacing w:val="-9"/>
          <w:sz w:val="20"/>
        </w:rPr>
        <w:t xml:space="preserve"> </w:t>
      </w:r>
      <w:r>
        <w:rPr>
          <w:sz w:val="20"/>
        </w:rPr>
        <w:t>procurements</w:t>
      </w:r>
      <w:r>
        <w:rPr>
          <w:spacing w:val="-9"/>
          <w:sz w:val="20"/>
        </w:rPr>
        <w:t xml:space="preserve"> </w:t>
      </w:r>
      <w:r>
        <w:rPr>
          <w:sz w:val="20"/>
        </w:rPr>
        <w:t>below</w:t>
      </w:r>
      <w:r>
        <w:rPr>
          <w:spacing w:val="-9"/>
          <w:sz w:val="20"/>
        </w:rPr>
        <w:t xml:space="preserve"> </w:t>
      </w:r>
      <w:r>
        <w:rPr>
          <w:sz w:val="20"/>
        </w:rPr>
        <w:t xml:space="preserve">specified </w:t>
      </w:r>
      <w:r>
        <w:rPr>
          <w:spacing w:val="-2"/>
          <w:sz w:val="20"/>
        </w:rPr>
        <w:t>thresholds.</w:t>
      </w:r>
    </w:p>
    <w:p w14:paraId="2F4A6BA8"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5510E14C" w14:textId="77777777" w:rsidR="00F727BD" w:rsidRDefault="00F727BD">
      <w:pPr>
        <w:pStyle w:val="BodyText"/>
        <w:spacing w:before="145"/>
        <w:ind w:left="0" w:firstLine="0"/>
        <w:jc w:val="left"/>
      </w:pPr>
    </w:p>
    <w:p w14:paraId="03A01594" w14:textId="77777777" w:rsidR="00F727BD" w:rsidRDefault="00ED164B">
      <w:pPr>
        <w:pStyle w:val="Heading4"/>
        <w:numPr>
          <w:ilvl w:val="0"/>
          <w:numId w:val="140"/>
        </w:numPr>
        <w:tabs>
          <w:tab w:val="left" w:pos="579"/>
        </w:tabs>
        <w:spacing w:before="1"/>
        <w:ind w:left="579" w:hanging="386"/>
      </w:pPr>
      <w:r>
        <w:t>Procurement</w:t>
      </w:r>
      <w:r>
        <w:rPr>
          <w:spacing w:val="-3"/>
        </w:rPr>
        <w:t xml:space="preserve"> </w:t>
      </w:r>
      <w:r>
        <w:rPr>
          <w:spacing w:val="-2"/>
        </w:rPr>
        <w:t>function</w:t>
      </w:r>
    </w:p>
    <w:p w14:paraId="2F6870A2" w14:textId="77777777" w:rsidR="00F727BD" w:rsidRDefault="00ED164B">
      <w:pPr>
        <w:spacing w:before="73"/>
        <w:ind w:left="193"/>
        <w:rPr>
          <w:sz w:val="16"/>
        </w:rPr>
      </w:pPr>
      <w:r>
        <w:br w:type="column"/>
      </w:r>
      <w:r>
        <w:rPr>
          <w:sz w:val="16"/>
        </w:rPr>
        <w:t>[Act</w:t>
      </w:r>
      <w:r>
        <w:rPr>
          <w:spacing w:val="-3"/>
          <w:sz w:val="16"/>
        </w:rPr>
        <w:t xml:space="preserve"> </w:t>
      </w:r>
      <w:r>
        <w:rPr>
          <w:sz w:val="16"/>
        </w:rPr>
        <w:t>No.</w:t>
      </w:r>
      <w:r>
        <w:rPr>
          <w:spacing w:val="-3"/>
          <w:sz w:val="16"/>
        </w:rPr>
        <w:t xml:space="preserve"> </w:t>
      </w:r>
      <w:r>
        <w:rPr>
          <w:sz w:val="16"/>
        </w:rPr>
        <w:t>32</w:t>
      </w:r>
      <w:r>
        <w:rPr>
          <w:spacing w:val="-3"/>
          <w:sz w:val="16"/>
        </w:rPr>
        <w:t xml:space="preserve"> </w:t>
      </w:r>
      <w:r>
        <w:rPr>
          <w:sz w:val="16"/>
        </w:rPr>
        <w:t>of</w:t>
      </w:r>
      <w:r>
        <w:rPr>
          <w:spacing w:val="-3"/>
          <w:sz w:val="16"/>
        </w:rPr>
        <w:t xml:space="preserve"> </w:t>
      </w:r>
      <w:r>
        <w:rPr>
          <w:sz w:val="16"/>
        </w:rPr>
        <w:t>2022,</w:t>
      </w:r>
      <w:r>
        <w:rPr>
          <w:spacing w:val="-3"/>
          <w:sz w:val="16"/>
        </w:rPr>
        <w:t xml:space="preserve"> </w:t>
      </w:r>
      <w:r>
        <w:rPr>
          <w:sz w:val="16"/>
        </w:rPr>
        <w:t>s.</w:t>
      </w:r>
      <w:r>
        <w:rPr>
          <w:spacing w:val="-3"/>
          <w:sz w:val="16"/>
        </w:rPr>
        <w:t xml:space="preserve"> </w:t>
      </w:r>
      <w:r>
        <w:rPr>
          <w:spacing w:val="-4"/>
          <w:sz w:val="16"/>
        </w:rPr>
        <w:t>10.]</w:t>
      </w:r>
    </w:p>
    <w:p w14:paraId="54B5D496" w14:textId="77777777" w:rsidR="00F727BD" w:rsidRDefault="00F727BD">
      <w:pPr>
        <w:rPr>
          <w:sz w:val="16"/>
        </w:rPr>
        <w:sectPr w:rsidR="00F727BD" w:rsidSect="004D6557">
          <w:type w:val="continuous"/>
          <w:pgSz w:w="11900" w:h="16840"/>
          <w:pgMar w:top="1720" w:right="1680" w:bottom="280" w:left="940" w:header="855" w:footer="2356" w:gutter="0"/>
          <w:cols w:num="2" w:space="720" w:equalWidth="0">
            <w:col w:w="2699" w:space="91"/>
            <w:col w:w="6490"/>
          </w:cols>
        </w:sectPr>
      </w:pPr>
    </w:p>
    <w:p w14:paraId="5EA9613F" w14:textId="77777777" w:rsidR="00F727BD" w:rsidRDefault="00ED164B">
      <w:pPr>
        <w:pStyle w:val="ListParagraph"/>
        <w:numPr>
          <w:ilvl w:val="0"/>
          <w:numId w:val="103"/>
        </w:numPr>
        <w:tabs>
          <w:tab w:val="left" w:pos="890"/>
        </w:tabs>
        <w:spacing w:before="78" w:line="249" w:lineRule="auto"/>
        <w:ind w:right="1891" w:firstLine="283"/>
        <w:jc w:val="both"/>
        <w:rPr>
          <w:sz w:val="20"/>
        </w:rPr>
      </w:pPr>
      <w:r>
        <w:rPr>
          <w:sz w:val="20"/>
        </w:rPr>
        <w:t xml:space="preserve">A procurement function shall be handled by </w:t>
      </w:r>
      <w:r>
        <w:rPr>
          <w:sz w:val="20"/>
        </w:rPr>
        <w:t>procurement professionals whose qualifications are recognized in Kenya.</w:t>
      </w:r>
    </w:p>
    <w:p w14:paraId="2304972A" w14:textId="77777777" w:rsidR="00F727BD" w:rsidRDefault="00ED164B">
      <w:pPr>
        <w:pStyle w:val="ListParagraph"/>
        <w:numPr>
          <w:ilvl w:val="0"/>
          <w:numId w:val="103"/>
        </w:numPr>
        <w:tabs>
          <w:tab w:val="left" w:pos="855"/>
        </w:tabs>
        <w:spacing w:before="69" w:line="249" w:lineRule="auto"/>
        <w:ind w:right="1890" w:firstLine="283"/>
        <w:jc w:val="both"/>
        <w:rPr>
          <w:sz w:val="20"/>
        </w:rPr>
      </w:pPr>
      <w:r>
        <w:rPr>
          <w:sz w:val="20"/>
        </w:rPr>
        <w:t>The head of the procurement function shall among other functions under this Act, be responsible for rendering procurement professional advice to the accounting officer.</w:t>
      </w:r>
    </w:p>
    <w:p w14:paraId="0227E19B" w14:textId="77777777" w:rsidR="00F727BD" w:rsidRDefault="00ED164B">
      <w:pPr>
        <w:pStyle w:val="ListParagraph"/>
        <w:numPr>
          <w:ilvl w:val="0"/>
          <w:numId w:val="103"/>
        </w:numPr>
        <w:tabs>
          <w:tab w:val="left" w:pos="830"/>
        </w:tabs>
        <w:spacing w:before="71" w:line="249" w:lineRule="auto"/>
        <w:ind w:right="1889" w:firstLine="283"/>
        <w:jc w:val="both"/>
        <w:rPr>
          <w:sz w:val="20"/>
        </w:rPr>
      </w:pPr>
      <w:r>
        <w:rPr>
          <w:sz w:val="20"/>
        </w:rPr>
        <w:t>The</w:t>
      </w:r>
      <w:r>
        <w:rPr>
          <w:spacing w:val="-4"/>
          <w:sz w:val="20"/>
        </w:rPr>
        <w:t xml:space="preserve"> </w:t>
      </w:r>
      <w:r>
        <w:rPr>
          <w:sz w:val="20"/>
        </w:rPr>
        <w:t>Cabinet</w:t>
      </w:r>
      <w:r>
        <w:rPr>
          <w:spacing w:val="-4"/>
          <w:sz w:val="20"/>
        </w:rPr>
        <w:t xml:space="preserve"> </w:t>
      </w:r>
      <w:r>
        <w:rPr>
          <w:sz w:val="20"/>
        </w:rPr>
        <w:t>Secretary</w:t>
      </w:r>
      <w:r>
        <w:rPr>
          <w:spacing w:val="-4"/>
          <w:sz w:val="20"/>
        </w:rPr>
        <w:t xml:space="preserve"> </w:t>
      </w:r>
      <w:r>
        <w:rPr>
          <w:sz w:val="20"/>
        </w:rPr>
        <w:t>shall</w:t>
      </w:r>
      <w:r>
        <w:rPr>
          <w:spacing w:val="-4"/>
          <w:sz w:val="20"/>
        </w:rPr>
        <w:t xml:space="preserve"> </w:t>
      </w:r>
      <w:r>
        <w:rPr>
          <w:sz w:val="20"/>
        </w:rPr>
        <w:t>make</w:t>
      </w:r>
      <w:r>
        <w:rPr>
          <w:spacing w:val="-4"/>
          <w:sz w:val="20"/>
        </w:rPr>
        <w:t xml:space="preserve"> </w:t>
      </w:r>
      <w:r>
        <w:rPr>
          <w:sz w:val="20"/>
        </w:rPr>
        <w:t>regulations</w:t>
      </w:r>
      <w:r>
        <w:rPr>
          <w:spacing w:val="-4"/>
          <w:sz w:val="20"/>
        </w:rPr>
        <w:t xml:space="preserve"> </w:t>
      </w:r>
      <w:r>
        <w:rPr>
          <w:sz w:val="20"/>
        </w:rPr>
        <w:t>for</w:t>
      </w:r>
      <w:r>
        <w:rPr>
          <w:spacing w:val="-4"/>
          <w:sz w:val="20"/>
        </w:rPr>
        <w:t xml:space="preserve"> </w:t>
      </w:r>
      <w:r>
        <w:rPr>
          <w:sz w:val="20"/>
        </w:rPr>
        <w:t>the</w:t>
      </w:r>
      <w:r>
        <w:rPr>
          <w:spacing w:val="-4"/>
          <w:sz w:val="20"/>
        </w:rPr>
        <w:t xml:space="preserve"> </w:t>
      </w:r>
      <w:r>
        <w:rPr>
          <w:sz w:val="20"/>
        </w:rPr>
        <w:t>better</w:t>
      </w:r>
      <w:r>
        <w:rPr>
          <w:spacing w:val="-4"/>
          <w:sz w:val="20"/>
        </w:rPr>
        <w:t xml:space="preserve"> </w:t>
      </w:r>
      <w:r>
        <w:rPr>
          <w:sz w:val="20"/>
        </w:rPr>
        <w:t>carrying</w:t>
      </w:r>
      <w:r>
        <w:rPr>
          <w:spacing w:val="-4"/>
          <w:sz w:val="20"/>
        </w:rPr>
        <w:t xml:space="preserve"> </w:t>
      </w:r>
      <w:r>
        <w:rPr>
          <w:sz w:val="20"/>
        </w:rPr>
        <w:t>out</w:t>
      </w:r>
      <w:r>
        <w:rPr>
          <w:spacing w:val="-4"/>
          <w:sz w:val="20"/>
        </w:rPr>
        <w:t xml:space="preserve"> </w:t>
      </w:r>
      <w:r>
        <w:rPr>
          <w:sz w:val="20"/>
        </w:rPr>
        <w:t>of this section in respect to low value procurement.</w:t>
      </w:r>
    </w:p>
    <w:p w14:paraId="4F06A564" w14:textId="77777777" w:rsidR="00F727BD" w:rsidRDefault="00ED164B">
      <w:pPr>
        <w:pStyle w:val="Heading4"/>
        <w:numPr>
          <w:ilvl w:val="0"/>
          <w:numId w:val="140"/>
        </w:numPr>
        <w:tabs>
          <w:tab w:val="left" w:pos="579"/>
        </w:tabs>
        <w:ind w:left="579" w:hanging="386"/>
      </w:pPr>
      <w:bookmarkStart w:id="6" w:name="_Hlk161989905"/>
      <w:r>
        <w:t>Inspection</w:t>
      </w:r>
      <w:r>
        <w:rPr>
          <w:spacing w:val="-8"/>
        </w:rPr>
        <w:t xml:space="preserve"> </w:t>
      </w:r>
      <w:r>
        <w:t>and</w:t>
      </w:r>
      <w:r>
        <w:rPr>
          <w:spacing w:val="-8"/>
        </w:rPr>
        <w:t xml:space="preserve"> </w:t>
      </w:r>
      <w:r>
        <w:t>acceptance</w:t>
      </w:r>
      <w:r>
        <w:rPr>
          <w:spacing w:val="-7"/>
        </w:rPr>
        <w:t xml:space="preserve"> </w:t>
      </w:r>
      <w:r>
        <w:rPr>
          <w:spacing w:val="-2"/>
        </w:rPr>
        <w:t>committee</w:t>
      </w:r>
    </w:p>
    <w:bookmarkEnd w:id="6"/>
    <w:p w14:paraId="4D03BC01" w14:textId="77777777" w:rsidR="00F727BD" w:rsidRDefault="00ED164B">
      <w:pPr>
        <w:pStyle w:val="ListParagraph"/>
        <w:numPr>
          <w:ilvl w:val="0"/>
          <w:numId w:val="102"/>
        </w:numPr>
        <w:tabs>
          <w:tab w:val="left" w:pos="933"/>
        </w:tabs>
        <w:spacing w:before="78"/>
        <w:ind w:left="933" w:hanging="456"/>
        <w:jc w:val="both"/>
        <w:rPr>
          <w:rFonts w:ascii="Arial"/>
          <w:i/>
          <w:sz w:val="20"/>
        </w:rPr>
      </w:pPr>
      <w:r>
        <w:rPr>
          <w:sz w:val="20"/>
        </w:rPr>
        <w:t>An</w:t>
      </w:r>
      <w:r>
        <w:rPr>
          <w:spacing w:val="44"/>
          <w:sz w:val="20"/>
        </w:rPr>
        <w:t xml:space="preserve"> </w:t>
      </w:r>
      <w:r>
        <w:rPr>
          <w:sz w:val="20"/>
        </w:rPr>
        <w:t>accounting</w:t>
      </w:r>
      <w:r>
        <w:rPr>
          <w:spacing w:val="47"/>
          <w:sz w:val="20"/>
        </w:rPr>
        <w:t xml:space="preserve"> </w:t>
      </w:r>
      <w:r>
        <w:rPr>
          <w:sz w:val="20"/>
        </w:rPr>
        <w:t>officer</w:t>
      </w:r>
      <w:r>
        <w:rPr>
          <w:spacing w:val="47"/>
          <w:sz w:val="20"/>
        </w:rPr>
        <w:t xml:space="preserve"> </w:t>
      </w:r>
      <w:r>
        <w:rPr>
          <w:sz w:val="20"/>
        </w:rPr>
        <w:t>of</w:t>
      </w:r>
      <w:r>
        <w:rPr>
          <w:spacing w:val="47"/>
          <w:sz w:val="20"/>
        </w:rPr>
        <w:t xml:space="preserve"> </w:t>
      </w:r>
      <w:r>
        <w:rPr>
          <w:sz w:val="20"/>
        </w:rPr>
        <w:t>a</w:t>
      </w:r>
      <w:r>
        <w:rPr>
          <w:spacing w:val="47"/>
          <w:sz w:val="20"/>
        </w:rPr>
        <w:t xml:space="preserve"> </w:t>
      </w:r>
      <w:r>
        <w:rPr>
          <w:sz w:val="20"/>
        </w:rPr>
        <w:t>procuring</w:t>
      </w:r>
      <w:r>
        <w:rPr>
          <w:spacing w:val="47"/>
          <w:sz w:val="20"/>
        </w:rPr>
        <w:t xml:space="preserve"> </w:t>
      </w:r>
      <w:r>
        <w:rPr>
          <w:sz w:val="20"/>
        </w:rPr>
        <w:t>entity</w:t>
      </w:r>
      <w:r>
        <w:rPr>
          <w:spacing w:val="47"/>
          <w:sz w:val="20"/>
        </w:rPr>
        <w:t xml:space="preserve"> </w:t>
      </w:r>
      <w:r>
        <w:rPr>
          <w:sz w:val="20"/>
        </w:rPr>
        <w:t>may</w:t>
      </w:r>
      <w:r>
        <w:rPr>
          <w:spacing w:val="47"/>
          <w:sz w:val="20"/>
        </w:rPr>
        <w:t xml:space="preserve"> </w:t>
      </w:r>
      <w:r>
        <w:rPr>
          <w:sz w:val="20"/>
        </w:rPr>
        <w:t>establish</w:t>
      </w:r>
      <w:r>
        <w:rPr>
          <w:spacing w:val="47"/>
          <w:sz w:val="20"/>
        </w:rPr>
        <w:t xml:space="preserve"> </w:t>
      </w:r>
      <w:r>
        <w:rPr>
          <w:sz w:val="20"/>
        </w:rPr>
        <w:t>an</w:t>
      </w:r>
      <w:r>
        <w:rPr>
          <w:spacing w:val="46"/>
          <w:sz w:val="20"/>
        </w:rPr>
        <w:t xml:space="preserve"> </w:t>
      </w:r>
      <w:r>
        <w:rPr>
          <w:rFonts w:ascii="Arial"/>
          <w:i/>
          <w:sz w:val="20"/>
        </w:rPr>
        <w:t>ad</w:t>
      </w:r>
      <w:r>
        <w:rPr>
          <w:rFonts w:ascii="Arial"/>
          <w:i/>
          <w:spacing w:val="47"/>
          <w:sz w:val="20"/>
        </w:rPr>
        <w:t xml:space="preserve"> </w:t>
      </w:r>
      <w:r>
        <w:rPr>
          <w:rFonts w:ascii="Arial"/>
          <w:i/>
          <w:spacing w:val="-5"/>
          <w:sz w:val="20"/>
        </w:rPr>
        <w:t>hoc</w:t>
      </w:r>
    </w:p>
    <w:p w14:paraId="23505891" w14:textId="77777777" w:rsidR="00F727BD" w:rsidRDefault="00ED164B">
      <w:pPr>
        <w:pStyle w:val="BodyText"/>
        <w:spacing w:before="10"/>
        <w:ind w:firstLine="0"/>
      </w:pPr>
      <w:r>
        <w:t>committee</w:t>
      </w:r>
      <w:r>
        <w:rPr>
          <w:spacing w:val="-6"/>
        </w:rPr>
        <w:t xml:space="preserve"> </w:t>
      </w:r>
      <w:r>
        <w:t>known</w:t>
      </w:r>
      <w:r>
        <w:rPr>
          <w:spacing w:val="-6"/>
        </w:rPr>
        <w:t xml:space="preserve"> </w:t>
      </w:r>
      <w:r>
        <w:t>as</w:t>
      </w:r>
      <w:r>
        <w:rPr>
          <w:spacing w:val="-6"/>
        </w:rPr>
        <w:t xml:space="preserve"> </w:t>
      </w:r>
      <w:r>
        <w:t>the</w:t>
      </w:r>
      <w:r>
        <w:rPr>
          <w:spacing w:val="-6"/>
        </w:rPr>
        <w:t xml:space="preserve"> </w:t>
      </w:r>
      <w:r>
        <w:t>inspection</w:t>
      </w:r>
      <w:r>
        <w:rPr>
          <w:spacing w:val="-6"/>
        </w:rPr>
        <w:t xml:space="preserve"> </w:t>
      </w:r>
      <w:r>
        <w:t>and</w:t>
      </w:r>
      <w:r>
        <w:rPr>
          <w:spacing w:val="-6"/>
        </w:rPr>
        <w:t xml:space="preserve"> </w:t>
      </w:r>
      <w:r>
        <w:t>acceptance</w:t>
      </w:r>
      <w:r>
        <w:rPr>
          <w:spacing w:val="-5"/>
        </w:rPr>
        <w:t xml:space="preserve"> </w:t>
      </w:r>
      <w:r>
        <w:rPr>
          <w:spacing w:val="-2"/>
        </w:rPr>
        <w:t>committee.</w:t>
      </w:r>
    </w:p>
    <w:p w14:paraId="5C628339" w14:textId="77777777" w:rsidR="00F727BD" w:rsidRDefault="00ED164B">
      <w:pPr>
        <w:pStyle w:val="ListParagraph"/>
        <w:numPr>
          <w:ilvl w:val="0"/>
          <w:numId w:val="102"/>
        </w:numPr>
        <w:tabs>
          <w:tab w:val="left" w:pos="800"/>
        </w:tabs>
        <w:spacing w:before="78" w:line="249" w:lineRule="auto"/>
        <w:ind w:left="193" w:right="1889" w:firstLine="283"/>
        <w:jc w:val="both"/>
        <w:rPr>
          <w:sz w:val="20"/>
        </w:rPr>
      </w:pPr>
      <w:r>
        <w:rPr>
          <w:spacing w:val="-2"/>
          <w:sz w:val="20"/>
        </w:rPr>
        <w:t>The</w:t>
      </w:r>
      <w:r>
        <w:rPr>
          <w:spacing w:val="-7"/>
          <w:sz w:val="20"/>
        </w:rPr>
        <w:t xml:space="preserve"> </w:t>
      </w:r>
      <w:r>
        <w:rPr>
          <w:spacing w:val="-2"/>
          <w:sz w:val="20"/>
        </w:rPr>
        <w:t>inspection</w:t>
      </w:r>
      <w:r>
        <w:rPr>
          <w:spacing w:val="-7"/>
          <w:sz w:val="20"/>
        </w:rPr>
        <w:t xml:space="preserve"> </w:t>
      </w:r>
      <w:r>
        <w:rPr>
          <w:spacing w:val="-2"/>
          <w:sz w:val="20"/>
        </w:rPr>
        <w:t>and</w:t>
      </w:r>
      <w:r>
        <w:rPr>
          <w:spacing w:val="-7"/>
          <w:sz w:val="20"/>
        </w:rPr>
        <w:t xml:space="preserve"> </w:t>
      </w:r>
      <w:r>
        <w:rPr>
          <w:spacing w:val="-2"/>
          <w:sz w:val="20"/>
        </w:rPr>
        <w:t>acceptance</w:t>
      </w:r>
      <w:r>
        <w:rPr>
          <w:spacing w:val="-7"/>
          <w:sz w:val="20"/>
        </w:rPr>
        <w:t xml:space="preserve"> </w:t>
      </w:r>
      <w:r>
        <w:rPr>
          <w:spacing w:val="-2"/>
          <w:sz w:val="20"/>
        </w:rPr>
        <w:t>committee</w:t>
      </w:r>
      <w:r>
        <w:rPr>
          <w:spacing w:val="-7"/>
          <w:sz w:val="20"/>
        </w:rPr>
        <w:t xml:space="preserve"> </w:t>
      </w:r>
      <w:r>
        <w:rPr>
          <w:spacing w:val="-2"/>
          <w:sz w:val="20"/>
        </w:rPr>
        <w:t>shall</w:t>
      </w:r>
      <w:r>
        <w:rPr>
          <w:spacing w:val="-7"/>
          <w:sz w:val="20"/>
        </w:rPr>
        <w:t xml:space="preserve"> </w:t>
      </w:r>
      <w:r>
        <w:rPr>
          <w:spacing w:val="-2"/>
          <w:sz w:val="20"/>
        </w:rPr>
        <w:t>be</w:t>
      </w:r>
      <w:r>
        <w:rPr>
          <w:spacing w:val="-7"/>
          <w:sz w:val="20"/>
        </w:rPr>
        <w:t xml:space="preserve"> </w:t>
      </w:r>
      <w:r>
        <w:rPr>
          <w:spacing w:val="-2"/>
          <w:sz w:val="20"/>
        </w:rPr>
        <w:t>composed</w:t>
      </w:r>
      <w:r>
        <w:rPr>
          <w:spacing w:val="-7"/>
          <w:sz w:val="20"/>
        </w:rPr>
        <w:t xml:space="preserve"> </w:t>
      </w:r>
      <w:r>
        <w:rPr>
          <w:spacing w:val="-2"/>
          <w:sz w:val="20"/>
        </w:rPr>
        <w:t>of</w:t>
      </w:r>
      <w:r>
        <w:rPr>
          <w:spacing w:val="-7"/>
          <w:sz w:val="20"/>
        </w:rPr>
        <w:t xml:space="preserve"> </w:t>
      </w:r>
      <w:r>
        <w:rPr>
          <w:spacing w:val="-2"/>
          <w:sz w:val="20"/>
        </w:rPr>
        <w:t>a</w:t>
      </w:r>
      <w:r>
        <w:rPr>
          <w:spacing w:val="-7"/>
          <w:sz w:val="20"/>
        </w:rPr>
        <w:t xml:space="preserve"> </w:t>
      </w:r>
      <w:r>
        <w:rPr>
          <w:spacing w:val="-2"/>
          <w:sz w:val="20"/>
        </w:rPr>
        <w:t xml:space="preserve">chairman </w:t>
      </w:r>
      <w:r>
        <w:rPr>
          <w:sz w:val="20"/>
        </w:rPr>
        <w:t>and</w:t>
      </w:r>
      <w:r>
        <w:rPr>
          <w:spacing w:val="-7"/>
          <w:sz w:val="20"/>
        </w:rPr>
        <w:t xml:space="preserve"> </w:t>
      </w:r>
      <w:r>
        <w:rPr>
          <w:sz w:val="20"/>
        </w:rPr>
        <w:t>at</w:t>
      </w:r>
      <w:r>
        <w:rPr>
          <w:spacing w:val="-7"/>
          <w:sz w:val="20"/>
        </w:rPr>
        <w:t xml:space="preserve"> </w:t>
      </w:r>
      <w:r>
        <w:rPr>
          <w:sz w:val="20"/>
        </w:rPr>
        <w:t>least</w:t>
      </w:r>
      <w:r>
        <w:rPr>
          <w:spacing w:val="-7"/>
          <w:sz w:val="20"/>
        </w:rPr>
        <w:t xml:space="preserve"> </w:t>
      </w:r>
      <w:r>
        <w:rPr>
          <w:sz w:val="20"/>
        </w:rPr>
        <w:t>two</w:t>
      </w:r>
      <w:r>
        <w:rPr>
          <w:spacing w:val="-7"/>
          <w:sz w:val="20"/>
        </w:rPr>
        <w:t xml:space="preserve"> </w:t>
      </w:r>
      <w:r>
        <w:rPr>
          <w:sz w:val="20"/>
        </w:rPr>
        <w:t>other</w:t>
      </w:r>
      <w:r>
        <w:rPr>
          <w:spacing w:val="-7"/>
          <w:sz w:val="20"/>
        </w:rPr>
        <w:t xml:space="preserve"> </w:t>
      </w:r>
      <w:r>
        <w:rPr>
          <w:sz w:val="20"/>
        </w:rPr>
        <w:t>members</w:t>
      </w:r>
      <w:r>
        <w:rPr>
          <w:spacing w:val="-7"/>
          <w:sz w:val="20"/>
        </w:rPr>
        <w:t xml:space="preserve"> </w:t>
      </w:r>
      <w:r>
        <w:rPr>
          <w:sz w:val="20"/>
        </w:rPr>
        <w:t>appointed</w:t>
      </w:r>
      <w:r>
        <w:rPr>
          <w:spacing w:val="-7"/>
          <w:sz w:val="20"/>
        </w:rPr>
        <w:t xml:space="preserve"> </w:t>
      </w:r>
      <w:r>
        <w:rPr>
          <w:sz w:val="20"/>
        </w:rPr>
        <w:t>by</w:t>
      </w:r>
      <w:r>
        <w:rPr>
          <w:spacing w:val="-7"/>
          <w:sz w:val="20"/>
        </w:rPr>
        <w:t xml:space="preserve"> </w:t>
      </w:r>
      <w:r>
        <w:rPr>
          <w:sz w:val="20"/>
        </w:rPr>
        <w:t>the</w:t>
      </w:r>
      <w:r>
        <w:rPr>
          <w:spacing w:val="-7"/>
          <w:sz w:val="20"/>
        </w:rPr>
        <w:t xml:space="preserve"> </w:t>
      </w:r>
      <w:r>
        <w:rPr>
          <w:sz w:val="20"/>
        </w:rPr>
        <w:t>accounting</w:t>
      </w:r>
      <w:r>
        <w:rPr>
          <w:spacing w:val="-7"/>
          <w:sz w:val="20"/>
        </w:rPr>
        <w:t xml:space="preserve"> </w:t>
      </w:r>
      <w:r>
        <w:rPr>
          <w:sz w:val="20"/>
        </w:rPr>
        <w:t>officer</w:t>
      </w:r>
      <w:r>
        <w:rPr>
          <w:spacing w:val="-7"/>
          <w:sz w:val="20"/>
        </w:rPr>
        <w:t xml:space="preserve"> </w:t>
      </w:r>
      <w:r>
        <w:rPr>
          <w:sz w:val="20"/>
        </w:rPr>
        <w:t>or</w:t>
      </w:r>
      <w:r>
        <w:rPr>
          <w:spacing w:val="-7"/>
          <w:sz w:val="20"/>
        </w:rPr>
        <w:t xml:space="preserve"> </w:t>
      </w:r>
      <w:r>
        <w:rPr>
          <w:sz w:val="20"/>
        </w:rPr>
        <w:t>the</w:t>
      </w:r>
      <w:r>
        <w:rPr>
          <w:spacing w:val="-7"/>
          <w:sz w:val="20"/>
        </w:rPr>
        <w:t xml:space="preserve"> </w:t>
      </w:r>
      <w:r>
        <w:rPr>
          <w:sz w:val="20"/>
        </w:rPr>
        <w:t>head</w:t>
      </w:r>
      <w:r>
        <w:rPr>
          <w:spacing w:val="-7"/>
          <w:sz w:val="20"/>
        </w:rPr>
        <w:t xml:space="preserve"> </w:t>
      </w:r>
      <w:r>
        <w:rPr>
          <w:sz w:val="20"/>
        </w:rPr>
        <w:t xml:space="preserve">of the procuring entity on the recommendation of the head of </w:t>
      </w:r>
      <w:r>
        <w:rPr>
          <w:sz w:val="20"/>
        </w:rPr>
        <w:t>procurement function.</w:t>
      </w:r>
    </w:p>
    <w:p w14:paraId="4A5105A9" w14:textId="77777777" w:rsidR="00F727BD" w:rsidRDefault="00ED164B">
      <w:pPr>
        <w:pStyle w:val="ListParagraph"/>
        <w:numPr>
          <w:ilvl w:val="0"/>
          <w:numId w:val="102"/>
        </w:numPr>
        <w:tabs>
          <w:tab w:val="left" w:pos="916"/>
        </w:tabs>
        <w:spacing w:before="70" w:line="249" w:lineRule="auto"/>
        <w:ind w:left="193" w:right="1888" w:firstLine="283"/>
        <w:jc w:val="both"/>
        <w:rPr>
          <w:sz w:val="20"/>
        </w:rPr>
      </w:pPr>
      <w:r>
        <w:rPr>
          <w:sz w:val="20"/>
        </w:rPr>
        <w:t>The inspection and acceptance committee shall immediately after the delivery of the goods, works or services—</w:t>
      </w:r>
    </w:p>
    <w:p w14:paraId="21530A13" w14:textId="77777777" w:rsidR="00F727BD" w:rsidRDefault="00ED164B">
      <w:pPr>
        <w:pStyle w:val="ListParagraph"/>
        <w:numPr>
          <w:ilvl w:val="1"/>
          <w:numId w:val="102"/>
        </w:numPr>
        <w:tabs>
          <w:tab w:val="left" w:pos="1326"/>
        </w:tabs>
        <w:spacing w:before="58"/>
        <w:ind w:left="1326" w:hanging="452"/>
        <w:jc w:val="both"/>
        <w:rPr>
          <w:sz w:val="20"/>
        </w:rPr>
      </w:pPr>
      <w:r>
        <w:rPr>
          <w:sz w:val="20"/>
        </w:rPr>
        <w:t xml:space="preserve">inspect and where necessary, test the goods </w:t>
      </w:r>
      <w:r>
        <w:rPr>
          <w:spacing w:val="-2"/>
          <w:sz w:val="20"/>
        </w:rPr>
        <w:t>received;</w:t>
      </w:r>
    </w:p>
    <w:p w14:paraId="09B6410A" w14:textId="77777777" w:rsidR="00F727BD" w:rsidRDefault="00ED164B">
      <w:pPr>
        <w:pStyle w:val="ListParagraph"/>
        <w:numPr>
          <w:ilvl w:val="1"/>
          <w:numId w:val="102"/>
        </w:numPr>
        <w:tabs>
          <w:tab w:val="left" w:pos="1325"/>
          <w:tab w:val="left" w:pos="1327"/>
        </w:tabs>
        <w:spacing w:before="67" w:line="249" w:lineRule="auto"/>
        <w:ind w:right="1889"/>
        <w:jc w:val="both"/>
        <w:rPr>
          <w:sz w:val="20"/>
        </w:rPr>
      </w:pPr>
      <w:r>
        <w:rPr>
          <w:sz w:val="20"/>
        </w:rPr>
        <w:t>inspect and review the goods, works or services in order to ensure compliance with the terms and specifications of the contract; and</w:t>
      </w:r>
    </w:p>
    <w:p w14:paraId="2FE9D0B6" w14:textId="77777777" w:rsidR="00F727BD" w:rsidRDefault="00ED164B">
      <w:pPr>
        <w:pStyle w:val="ListParagraph"/>
        <w:numPr>
          <w:ilvl w:val="1"/>
          <w:numId w:val="102"/>
        </w:numPr>
        <w:tabs>
          <w:tab w:val="left" w:pos="1327"/>
        </w:tabs>
        <w:spacing w:before="58" w:line="249" w:lineRule="auto"/>
        <w:ind w:right="1889"/>
        <w:jc w:val="both"/>
        <w:rPr>
          <w:sz w:val="20"/>
        </w:rPr>
      </w:pPr>
      <w:r>
        <w:rPr>
          <w:sz w:val="20"/>
        </w:rPr>
        <w:t>accept</w:t>
      </w:r>
      <w:r>
        <w:rPr>
          <w:spacing w:val="-14"/>
          <w:sz w:val="20"/>
        </w:rPr>
        <w:t xml:space="preserve"> </w:t>
      </w:r>
      <w:r>
        <w:rPr>
          <w:sz w:val="20"/>
        </w:rPr>
        <w:t>or</w:t>
      </w:r>
      <w:r>
        <w:rPr>
          <w:spacing w:val="-14"/>
          <w:sz w:val="20"/>
        </w:rPr>
        <w:t xml:space="preserve"> </w:t>
      </w:r>
      <w:r>
        <w:rPr>
          <w:sz w:val="20"/>
        </w:rPr>
        <w:t>reject,</w:t>
      </w:r>
      <w:r>
        <w:rPr>
          <w:spacing w:val="-14"/>
          <w:sz w:val="20"/>
        </w:rPr>
        <w:t xml:space="preserve"> </w:t>
      </w:r>
      <w:r>
        <w:rPr>
          <w:sz w:val="20"/>
        </w:rPr>
        <w:t>on</w:t>
      </w:r>
      <w:r>
        <w:rPr>
          <w:spacing w:val="-14"/>
          <w:sz w:val="20"/>
        </w:rPr>
        <w:t xml:space="preserve"> </w:t>
      </w:r>
      <w:r>
        <w:rPr>
          <w:sz w:val="20"/>
        </w:rPr>
        <w:t>behalf</w:t>
      </w:r>
      <w:r>
        <w:rPr>
          <w:spacing w:val="-14"/>
          <w:sz w:val="20"/>
        </w:rPr>
        <w:t xml:space="preserve"> </w:t>
      </w:r>
      <w:r>
        <w:rPr>
          <w:sz w:val="20"/>
        </w:rPr>
        <w:t>of</w:t>
      </w:r>
      <w:r>
        <w:rPr>
          <w:spacing w:val="-14"/>
          <w:sz w:val="20"/>
        </w:rPr>
        <w:t xml:space="preserve"> </w:t>
      </w:r>
      <w:r>
        <w:rPr>
          <w:sz w:val="20"/>
        </w:rPr>
        <w:t>the</w:t>
      </w:r>
      <w:r>
        <w:rPr>
          <w:spacing w:val="-14"/>
          <w:sz w:val="20"/>
        </w:rPr>
        <w:t xml:space="preserve"> </w:t>
      </w:r>
      <w:r>
        <w:rPr>
          <w:sz w:val="20"/>
        </w:rPr>
        <w:t>procuring</w:t>
      </w:r>
      <w:r>
        <w:rPr>
          <w:spacing w:val="-14"/>
          <w:sz w:val="20"/>
        </w:rPr>
        <w:t xml:space="preserve"> </w:t>
      </w:r>
      <w:r>
        <w:rPr>
          <w:sz w:val="20"/>
        </w:rPr>
        <w:t>entity,</w:t>
      </w:r>
      <w:r>
        <w:rPr>
          <w:spacing w:val="-14"/>
          <w:sz w:val="20"/>
        </w:rPr>
        <w:t xml:space="preserve"> </w:t>
      </w:r>
      <w:r>
        <w:rPr>
          <w:sz w:val="20"/>
        </w:rPr>
        <w:t>the</w:t>
      </w:r>
      <w:r>
        <w:rPr>
          <w:spacing w:val="-13"/>
          <w:sz w:val="20"/>
        </w:rPr>
        <w:t xml:space="preserve"> </w:t>
      </w:r>
      <w:r>
        <w:rPr>
          <w:sz w:val="20"/>
        </w:rPr>
        <w:t>delivered</w:t>
      </w:r>
      <w:r>
        <w:rPr>
          <w:spacing w:val="-14"/>
          <w:sz w:val="20"/>
        </w:rPr>
        <w:t xml:space="preserve"> </w:t>
      </w:r>
      <w:r>
        <w:rPr>
          <w:sz w:val="20"/>
        </w:rPr>
        <w:t>goods, works or services.</w:t>
      </w:r>
    </w:p>
    <w:p w14:paraId="37F892CF" w14:textId="77777777" w:rsidR="00F727BD" w:rsidRDefault="00ED164B">
      <w:pPr>
        <w:pStyle w:val="ListParagraph"/>
        <w:numPr>
          <w:ilvl w:val="0"/>
          <w:numId w:val="102"/>
        </w:numPr>
        <w:tabs>
          <w:tab w:val="left" w:pos="831"/>
        </w:tabs>
        <w:spacing w:before="70"/>
        <w:ind w:left="831" w:hanging="354"/>
        <w:jc w:val="both"/>
        <w:rPr>
          <w:sz w:val="20"/>
        </w:rPr>
      </w:pPr>
      <w:r>
        <w:rPr>
          <w:sz w:val="20"/>
        </w:rPr>
        <w:t>The</w:t>
      </w:r>
      <w:r>
        <w:rPr>
          <w:spacing w:val="-9"/>
          <w:sz w:val="20"/>
        </w:rPr>
        <w:t xml:space="preserve"> </w:t>
      </w:r>
      <w:r>
        <w:rPr>
          <w:sz w:val="20"/>
        </w:rPr>
        <w:t>inspection</w:t>
      </w:r>
      <w:r>
        <w:rPr>
          <w:spacing w:val="-7"/>
          <w:sz w:val="20"/>
        </w:rPr>
        <w:t xml:space="preserve"> </w:t>
      </w:r>
      <w:r>
        <w:rPr>
          <w:sz w:val="20"/>
        </w:rPr>
        <w:t>and</w:t>
      </w:r>
      <w:r>
        <w:rPr>
          <w:spacing w:val="-7"/>
          <w:sz w:val="20"/>
        </w:rPr>
        <w:t xml:space="preserve"> </w:t>
      </w:r>
      <w:r>
        <w:rPr>
          <w:sz w:val="20"/>
        </w:rPr>
        <w:t>acceptance</w:t>
      </w:r>
      <w:r>
        <w:rPr>
          <w:spacing w:val="-7"/>
          <w:sz w:val="20"/>
        </w:rPr>
        <w:t xml:space="preserve"> </w:t>
      </w:r>
      <w:r>
        <w:rPr>
          <w:sz w:val="20"/>
        </w:rPr>
        <w:t>committee</w:t>
      </w:r>
      <w:r>
        <w:rPr>
          <w:spacing w:val="-7"/>
          <w:sz w:val="20"/>
        </w:rPr>
        <w:t xml:space="preserve"> </w:t>
      </w:r>
      <w:r>
        <w:rPr>
          <w:spacing w:val="-2"/>
          <w:sz w:val="20"/>
        </w:rPr>
        <w:t>shall—</w:t>
      </w:r>
    </w:p>
    <w:p w14:paraId="5624EDFC" w14:textId="77777777" w:rsidR="00F727BD" w:rsidRDefault="00ED164B">
      <w:pPr>
        <w:pStyle w:val="ListParagraph"/>
        <w:numPr>
          <w:ilvl w:val="1"/>
          <w:numId w:val="102"/>
        </w:numPr>
        <w:tabs>
          <w:tab w:val="left" w:pos="1327"/>
        </w:tabs>
        <w:spacing w:before="66"/>
        <w:ind w:hanging="453"/>
        <w:rPr>
          <w:sz w:val="20"/>
        </w:rPr>
      </w:pPr>
      <w:bookmarkStart w:id="7" w:name="_Hlk161989854"/>
      <w:r>
        <w:rPr>
          <w:sz w:val="20"/>
        </w:rPr>
        <w:t xml:space="preserve">ensure that the correct quantity of the goods is </w:t>
      </w:r>
      <w:r>
        <w:rPr>
          <w:spacing w:val="-2"/>
          <w:sz w:val="20"/>
        </w:rPr>
        <w:t>received;</w:t>
      </w:r>
    </w:p>
    <w:p w14:paraId="61CAADC4" w14:textId="77777777" w:rsidR="00F727BD" w:rsidRDefault="00ED164B">
      <w:pPr>
        <w:pStyle w:val="ListParagraph"/>
        <w:numPr>
          <w:ilvl w:val="1"/>
          <w:numId w:val="102"/>
        </w:numPr>
        <w:tabs>
          <w:tab w:val="left" w:pos="1327"/>
        </w:tabs>
        <w:spacing w:before="67" w:line="249" w:lineRule="auto"/>
        <w:ind w:right="1889"/>
        <w:rPr>
          <w:sz w:val="20"/>
        </w:rPr>
      </w:pPr>
      <w:r>
        <w:rPr>
          <w:sz w:val="20"/>
        </w:rPr>
        <w:t>ensure</w:t>
      </w:r>
      <w:r>
        <w:rPr>
          <w:spacing w:val="-15"/>
          <w:sz w:val="20"/>
        </w:rPr>
        <w:t xml:space="preserve"> </w:t>
      </w:r>
      <w:r>
        <w:rPr>
          <w:sz w:val="20"/>
        </w:rPr>
        <w:t>that</w:t>
      </w:r>
      <w:r>
        <w:rPr>
          <w:spacing w:val="-15"/>
          <w:sz w:val="20"/>
        </w:rPr>
        <w:t xml:space="preserve"> </w:t>
      </w:r>
      <w:r>
        <w:rPr>
          <w:sz w:val="20"/>
        </w:rPr>
        <w:t>the</w:t>
      </w:r>
      <w:r>
        <w:rPr>
          <w:spacing w:val="-15"/>
          <w:sz w:val="20"/>
        </w:rPr>
        <w:t xml:space="preserve"> </w:t>
      </w:r>
      <w:r>
        <w:rPr>
          <w:sz w:val="20"/>
        </w:rPr>
        <w:t>goods,</w:t>
      </w:r>
      <w:r>
        <w:rPr>
          <w:spacing w:val="-15"/>
          <w:sz w:val="20"/>
        </w:rPr>
        <w:t xml:space="preserve"> </w:t>
      </w:r>
      <w:r>
        <w:rPr>
          <w:sz w:val="20"/>
        </w:rPr>
        <w:t>works</w:t>
      </w:r>
      <w:r>
        <w:rPr>
          <w:spacing w:val="-15"/>
          <w:sz w:val="20"/>
        </w:rPr>
        <w:t xml:space="preserve"> </w:t>
      </w:r>
      <w:r>
        <w:rPr>
          <w:sz w:val="20"/>
        </w:rPr>
        <w:t>or</w:t>
      </w:r>
      <w:r>
        <w:rPr>
          <w:spacing w:val="-15"/>
          <w:sz w:val="20"/>
        </w:rPr>
        <w:t xml:space="preserve"> </w:t>
      </w:r>
      <w:r>
        <w:rPr>
          <w:sz w:val="20"/>
        </w:rPr>
        <w:t>services</w:t>
      </w:r>
      <w:r>
        <w:rPr>
          <w:spacing w:val="-15"/>
          <w:sz w:val="20"/>
        </w:rPr>
        <w:t xml:space="preserve"> </w:t>
      </w:r>
      <w:r>
        <w:rPr>
          <w:sz w:val="20"/>
        </w:rPr>
        <w:t>meet</w:t>
      </w:r>
      <w:r>
        <w:rPr>
          <w:spacing w:val="-15"/>
          <w:sz w:val="20"/>
        </w:rPr>
        <w:t xml:space="preserve"> </w:t>
      </w:r>
      <w:r>
        <w:rPr>
          <w:sz w:val="20"/>
        </w:rPr>
        <w:t>the</w:t>
      </w:r>
      <w:r>
        <w:rPr>
          <w:spacing w:val="-15"/>
          <w:sz w:val="20"/>
        </w:rPr>
        <w:t xml:space="preserve"> </w:t>
      </w:r>
      <w:r>
        <w:rPr>
          <w:sz w:val="20"/>
        </w:rPr>
        <w:t>technical</w:t>
      </w:r>
      <w:r>
        <w:rPr>
          <w:spacing w:val="-15"/>
          <w:sz w:val="20"/>
        </w:rPr>
        <w:t xml:space="preserve"> </w:t>
      </w:r>
      <w:r>
        <w:rPr>
          <w:sz w:val="20"/>
        </w:rPr>
        <w:t>standards defined in the contract;</w:t>
      </w:r>
    </w:p>
    <w:p w14:paraId="37793483" w14:textId="77777777" w:rsidR="00F727BD" w:rsidRDefault="00ED164B">
      <w:pPr>
        <w:pStyle w:val="ListParagraph"/>
        <w:numPr>
          <w:ilvl w:val="1"/>
          <w:numId w:val="102"/>
        </w:numPr>
        <w:tabs>
          <w:tab w:val="left" w:pos="1327"/>
        </w:tabs>
        <w:spacing w:before="58" w:line="249" w:lineRule="auto"/>
        <w:ind w:right="1889"/>
        <w:rPr>
          <w:sz w:val="20"/>
        </w:rPr>
      </w:pPr>
      <w:r>
        <w:rPr>
          <w:sz w:val="20"/>
        </w:rPr>
        <w:t>ensure</w:t>
      </w:r>
      <w:r>
        <w:rPr>
          <w:spacing w:val="34"/>
          <w:sz w:val="20"/>
        </w:rPr>
        <w:t xml:space="preserve"> </w:t>
      </w:r>
      <w:r>
        <w:rPr>
          <w:sz w:val="20"/>
        </w:rPr>
        <w:t>that</w:t>
      </w:r>
      <w:r>
        <w:rPr>
          <w:spacing w:val="34"/>
          <w:sz w:val="20"/>
        </w:rPr>
        <w:t xml:space="preserve"> </w:t>
      </w:r>
      <w:r>
        <w:rPr>
          <w:sz w:val="20"/>
        </w:rPr>
        <w:t>the</w:t>
      </w:r>
      <w:r>
        <w:rPr>
          <w:spacing w:val="34"/>
          <w:sz w:val="20"/>
        </w:rPr>
        <w:t xml:space="preserve"> </w:t>
      </w:r>
      <w:r>
        <w:rPr>
          <w:sz w:val="20"/>
        </w:rPr>
        <w:t>goods,</w:t>
      </w:r>
      <w:r>
        <w:rPr>
          <w:spacing w:val="34"/>
          <w:sz w:val="20"/>
        </w:rPr>
        <w:t xml:space="preserve"> </w:t>
      </w:r>
      <w:r>
        <w:rPr>
          <w:sz w:val="20"/>
        </w:rPr>
        <w:t>works</w:t>
      </w:r>
      <w:r>
        <w:rPr>
          <w:spacing w:val="34"/>
          <w:sz w:val="20"/>
        </w:rPr>
        <w:t xml:space="preserve"> </w:t>
      </w:r>
      <w:r>
        <w:rPr>
          <w:sz w:val="20"/>
        </w:rPr>
        <w:t>or</w:t>
      </w:r>
      <w:r>
        <w:rPr>
          <w:spacing w:val="34"/>
          <w:sz w:val="20"/>
        </w:rPr>
        <w:t xml:space="preserve"> </w:t>
      </w:r>
      <w:r>
        <w:rPr>
          <w:sz w:val="20"/>
        </w:rPr>
        <w:t>services</w:t>
      </w:r>
      <w:r>
        <w:rPr>
          <w:spacing w:val="34"/>
          <w:sz w:val="20"/>
        </w:rPr>
        <w:t xml:space="preserve"> </w:t>
      </w:r>
      <w:r>
        <w:rPr>
          <w:sz w:val="20"/>
        </w:rPr>
        <w:t>have</w:t>
      </w:r>
      <w:r>
        <w:rPr>
          <w:spacing w:val="34"/>
          <w:sz w:val="20"/>
        </w:rPr>
        <w:t xml:space="preserve"> </w:t>
      </w:r>
      <w:r>
        <w:rPr>
          <w:sz w:val="20"/>
        </w:rPr>
        <w:t>been</w:t>
      </w:r>
      <w:r>
        <w:rPr>
          <w:spacing w:val="34"/>
          <w:sz w:val="20"/>
        </w:rPr>
        <w:t xml:space="preserve"> </w:t>
      </w:r>
      <w:r>
        <w:rPr>
          <w:sz w:val="20"/>
        </w:rPr>
        <w:t>delivered</w:t>
      </w:r>
      <w:r>
        <w:rPr>
          <w:spacing w:val="34"/>
          <w:sz w:val="20"/>
        </w:rPr>
        <w:t xml:space="preserve"> </w:t>
      </w:r>
      <w:r>
        <w:rPr>
          <w:sz w:val="20"/>
        </w:rPr>
        <w:t xml:space="preserve">or completed on time, or that any </w:t>
      </w:r>
      <w:r>
        <w:rPr>
          <w:sz w:val="20"/>
        </w:rPr>
        <w:t>delay has been noted;</w:t>
      </w:r>
    </w:p>
    <w:p w14:paraId="3FE0462E" w14:textId="77777777" w:rsidR="00F727BD" w:rsidRDefault="00ED164B">
      <w:pPr>
        <w:pStyle w:val="ListParagraph"/>
        <w:numPr>
          <w:ilvl w:val="1"/>
          <w:numId w:val="102"/>
        </w:numPr>
        <w:tabs>
          <w:tab w:val="left" w:pos="1327"/>
        </w:tabs>
        <w:spacing w:before="59" w:line="249" w:lineRule="auto"/>
        <w:ind w:right="1888"/>
        <w:rPr>
          <w:sz w:val="20"/>
        </w:rPr>
      </w:pPr>
      <w:r>
        <w:rPr>
          <w:sz w:val="20"/>
        </w:rPr>
        <w:t>ensure</w:t>
      </w:r>
      <w:r>
        <w:rPr>
          <w:spacing w:val="-17"/>
          <w:sz w:val="20"/>
        </w:rPr>
        <w:t xml:space="preserve"> </w:t>
      </w:r>
      <w:r>
        <w:rPr>
          <w:sz w:val="20"/>
        </w:rPr>
        <w:t>that</w:t>
      </w:r>
      <w:r>
        <w:rPr>
          <w:spacing w:val="-17"/>
          <w:sz w:val="20"/>
        </w:rPr>
        <w:t xml:space="preserve"> </w:t>
      </w:r>
      <w:r>
        <w:rPr>
          <w:sz w:val="20"/>
        </w:rPr>
        <w:t>all</w:t>
      </w:r>
      <w:r>
        <w:rPr>
          <w:spacing w:val="-17"/>
          <w:sz w:val="20"/>
        </w:rPr>
        <w:t xml:space="preserve"> </w:t>
      </w:r>
      <w:r>
        <w:rPr>
          <w:sz w:val="20"/>
        </w:rPr>
        <w:t>required</w:t>
      </w:r>
      <w:r>
        <w:rPr>
          <w:spacing w:val="-17"/>
          <w:sz w:val="20"/>
        </w:rPr>
        <w:t xml:space="preserve"> </w:t>
      </w:r>
      <w:r>
        <w:rPr>
          <w:sz w:val="20"/>
        </w:rPr>
        <w:t>manuals</w:t>
      </w:r>
      <w:r>
        <w:rPr>
          <w:spacing w:val="-17"/>
          <w:sz w:val="20"/>
        </w:rPr>
        <w:t xml:space="preserve"> </w:t>
      </w:r>
      <w:r>
        <w:rPr>
          <w:sz w:val="20"/>
        </w:rPr>
        <w:t>or</w:t>
      </w:r>
      <w:r>
        <w:rPr>
          <w:spacing w:val="-17"/>
          <w:sz w:val="20"/>
        </w:rPr>
        <w:t xml:space="preserve"> </w:t>
      </w:r>
      <w:r>
        <w:rPr>
          <w:sz w:val="20"/>
        </w:rPr>
        <w:t>documentation</w:t>
      </w:r>
      <w:r>
        <w:rPr>
          <w:spacing w:val="-17"/>
          <w:sz w:val="20"/>
        </w:rPr>
        <w:t xml:space="preserve"> </w:t>
      </w:r>
      <w:r>
        <w:rPr>
          <w:sz w:val="20"/>
        </w:rPr>
        <w:t>has</w:t>
      </w:r>
      <w:r>
        <w:rPr>
          <w:spacing w:val="-17"/>
          <w:sz w:val="20"/>
        </w:rPr>
        <w:t xml:space="preserve"> </w:t>
      </w:r>
      <w:r>
        <w:rPr>
          <w:sz w:val="20"/>
        </w:rPr>
        <w:t>been</w:t>
      </w:r>
      <w:r>
        <w:rPr>
          <w:spacing w:val="-17"/>
          <w:sz w:val="20"/>
        </w:rPr>
        <w:t xml:space="preserve"> </w:t>
      </w:r>
      <w:r>
        <w:rPr>
          <w:sz w:val="20"/>
        </w:rPr>
        <w:t xml:space="preserve">received; </w:t>
      </w:r>
      <w:r>
        <w:rPr>
          <w:spacing w:val="-4"/>
          <w:sz w:val="20"/>
        </w:rPr>
        <w:t>and</w:t>
      </w:r>
    </w:p>
    <w:p w14:paraId="19F11C38" w14:textId="77777777" w:rsidR="00F727BD" w:rsidRDefault="00ED164B">
      <w:pPr>
        <w:pStyle w:val="ListParagraph"/>
        <w:numPr>
          <w:ilvl w:val="1"/>
          <w:numId w:val="102"/>
        </w:numPr>
        <w:tabs>
          <w:tab w:val="left" w:pos="1327"/>
        </w:tabs>
        <w:spacing w:before="58" w:line="249" w:lineRule="auto"/>
        <w:ind w:right="1889"/>
        <w:rPr>
          <w:sz w:val="20"/>
        </w:rPr>
      </w:pPr>
      <w:r>
        <w:rPr>
          <w:sz w:val="20"/>
        </w:rPr>
        <w:t>issue interim or completion certificates or goods received notes, as appropriate and in accordance with the contract.</w:t>
      </w:r>
    </w:p>
    <w:bookmarkEnd w:id="7"/>
    <w:p w14:paraId="51D44B16" w14:textId="77777777" w:rsidR="00F727BD" w:rsidRDefault="00ED164B">
      <w:pPr>
        <w:spacing w:before="74"/>
        <w:ind w:left="2989"/>
        <w:rPr>
          <w:sz w:val="16"/>
        </w:rPr>
      </w:pPr>
      <w:r>
        <w:rPr>
          <w:sz w:val="16"/>
        </w:rPr>
        <w:t>[Act</w:t>
      </w:r>
      <w:r>
        <w:rPr>
          <w:spacing w:val="-3"/>
          <w:sz w:val="16"/>
        </w:rPr>
        <w:t xml:space="preserve"> </w:t>
      </w:r>
      <w:r>
        <w:rPr>
          <w:sz w:val="16"/>
        </w:rPr>
        <w:t>No.</w:t>
      </w:r>
      <w:r>
        <w:rPr>
          <w:spacing w:val="-3"/>
          <w:sz w:val="16"/>
        </w:rPr>
        <w:t xml:space="preserve"> </w:t>
      </w:r>
      <w:r>
        <w:rPr>
          <w:sz w:val="16"/>
        </w:rPr>
        <w:t>32</w:t>
      </w:r>
      <w:r>
        <w:rPr>
          <w:spacing w:val="-3"/>
          <w:sz w:val="16"/>
        </w:rPr>
        <w:t xml:space="preserve"> </w:t>
      </w:r>
      <w:r>
        <w:rPr>
          <w:sz w:val="16"/>
        </w:rPr>
        <w:t>of</w:t>
      </w:r>
      <w:r>
        <w:rPr>
          <w:spacing w:val="-3"/>
          <w:sz w:val="16"/>
        </w:rPr>
        <w:t xml:space="preserve"> </w:t>
      </w:r>
      <w:r>
        <w:rPr>
          <w:sz w:val="16"/>
        </w:rPr>
        <w:t>2022,</w:t>
      </w:r>
      <w:r>
        <w:rPr>
          <w:spacing w:val="-3"/>
          <w:sz w:val="16"/>
        </w:rPr>
        <w:t xml:space="preserve"> </w:t>
      </w:r>
      <w:r>
        <w:rPr>
          <w:sz w:val="16"/>
        </w:rPr>
        <w:t>s.</w:t>
      </w:r>
      <w:r>
        <w:rPr>
          <w:spacing w:val="-3"/>
          <w:sz w:val="16"/>
        </w:rPr>
        <w:t xml:space="preserve"> </w:t>
      </w:r>
      <w:r>
        <w:rPr>
          <w:spacing w:val="-4"/>
          <w:sz w:val="16"/>
        </w:rPr>
        <w:t>11.]</w:t>
      </w:r>
    </w:p>
    <w:p w14:paraId="5851746A" w14:textId="77777777" w:rsidR="00F727BD" w:rsidRDefault="00F727BD">
      <w:pPr>
        <w:rPr>
          <w:sz w:val="16"/>
        </w:rPr>
        <w:sectPr w:rsidR="00F727BD" w:rsidSect="004D6557">
          <w:type w:val="continuous"/>
          <w:pgSz w:w="11900" w:h="16840"/>
          <w:pgMar w:top="1720" w:right="1680" w:bottom="280" w:left="940" w:header="855" w:footer="2356" w:gutter="0"/>
          <w:cols w:space="720"/>
        </w:sectPr>
      </w:pPr>
    </w:p>
    <w:p w14:paraId="47EBF627" w14:textId="77777777" w:rsidR="00F727BD" w:rsidRDefault="00ED164B">
      <w:pPr>
        <w:pStyle w:val="Heading4"/>
        <w:numPr>
          <w:ilvl w:val="0"/>
          <w:numId w:val="140"/>
        </w:numPr>
        <w:tabs>
          <w:tab w:val="left" w:pos="579"/>
        </w:tabs>
        <w:spacing w:before="84"/>
        <w:ind w:left="579" w:hanging="386"/>
      </w:pPr>
      <w:r>
        <w:lastRenderedPageBreak/>
        <w:t>Sector-specific</w:t>
      </w:r>
      <w:r>
        <w:rPr>
          <w:spacing w:val="-11"/>
        </w:rPr>
        <w:t xml:space="preserve"> </w:t>
      </w:r>
      <w:r>
        <w:t>procuring</w:t>
      </w:r>
      <w:r>
        <w:rPr>
          <w:spacing w:val="-9"/>
        </w:rPr>
        <w:t xml:space="preserve"> </w:t>
      </w:r>
      <w:r>
        <w:t>and</w:t>
      </w:r>
      <w:r>
        <w:rPr>
          <w:spacing w:val="-9"/>
        </w:rPr>
        <w:t xml:space="preserve"> </w:t>
      </w:r>
      <w:r>
        <w:t>disposal</w:t>
      </w:r>
      <w:r>
        <w:rPr>
          <w:spacing w:val="-8"/>
        </w:rPr>
        <w:t xml:space="preserve"> </w:t>
      </w:r>
      <w:r>
        <w:rPr>
          <w:spacing w:val="-2"/>
        </w:rPr>
        <w:t>agencies</w:t>
      </w:r>
    </w:p>
    <w:p w14:paraId="424F025F" w14:textId="77777777" w:rsidR="00F727BD" w:rsidRDefault="00ED164B">
      <w:pPr>
        <w:pStyle w:val="BodyText"/>
        <w:spacing w:before="123" w:line="249" w:lineRule="auto"/>
        <w:ind w:right="1888"/>
      </w:pPr>
      <w:r>
        <w:t>A procuring entity or procuring entities with common interest may establish a procuring agency at national or county level for the purpose of procurement and distribution of sector-specific goods, works and services on behalf of procuring entities within the respective sector and shall be in accordance with this Act and the regulations made thereunder.</w:t>
      </w:r>
    </w:p>
    <w:p w14:paraId="6C1AC5EF" w14:textId="77777777" w:rsidR="00F727BD" w:rsidRDefault="00ED164B">
      <w:pPr>
        <w:pStyle w:val="Heading4"/>
        <w:numPr>
          <w:ilvl w:val="0"/>
          <w:numId w:val="140"/>
        </w:numPr>
        <w:tabs>
          <w:tab w:val="left" w:pos="579"/>
        </w:tabs>
        <w:spacing w:before="118"/>
        <w:ind w:left="579" w:hanging="386"/>
      </w:pPr>
      <w:r>
        <w:t>Consortium</w:t>
      </w:r>
      <w:r>
        <w:rPr>
          <w:spacing w:val="-10"/>
        </w:rPr>
        <w:t xml:space="preserve"> </w:t>
      </w:r>
      <w:r>
        <w:rPr>
          <w:spacing w:val="-2"/>
        </w:rPr>
        <w:t>buying</w:t>
      </w:r>
    </w:p>
    <w:p w14:paraId="5A285058" w14:textId="77777777" w:rsidR="00F727BD" w:rsidRDefault="00ED164B">
      <w:pPr>
        <w:pStyle w:val="ListParagraph"/>
        <w:numPr>
          <w:ilvl w:val="0"/>
          <w:numId w:val="101"/>
        </w:numPr>
        <w:tabs>
          <w:tab w:val="left" w:pos="880"/>
        </w:tabs>
        <w:spacing w:before="78" w:line="249" w:lineRule="auto"/>
        <w:ind w:right="1889" w:firstLine="283"/>
        <w:jc w:val="both"/>
        <w:rPr>
          <w:sz w:val="20"/>
        </w:rPr>
      </w:pPr>
      <w:r>
        <w:rPr>
          <w:sz w:val="20"/>
        </w:rPr>
        <w:t xml:space="preserve">A procuring entity or procuring entities with common </w:t>
      </w:r>
      <w:r>
        <w:rPr>
          <w:sz w:val="20"/>
        </w:rPr>
        <w:t>interest may enter into consortium buying for the purpose of procuring jointly in order to benefit from economies of scale.</w:t>
      </w:r>
    </w:p>
    <w:p w14:paraId="579F16CF" w14:textId="77777777" w:rsidR="00F727BD" w:rsidRDefault="00ED164B">
      <w:pPr>
        <w:pStyle w:val="ListParagraph"/>
        <w:numPr>
          <w:ilvl w:val="0"/>
          <w:numId w:val="101"/>
        </w:numPr>
        <w:tabs>
          <w:tab w:val="left" w:pos="813"/>
        </w:tabs>
        <w:spacing w:before="70" w:line="249" w:lineRule="auto"/>
        <w:ind w:right="1891" w:firstLine="283"/>
        <w:jc w:val="both"/>
        <w:rPr>
          <w:sz w:val="20"/>
        </w:rPr>
      </w:pPr>
      <w:r>
        <w:rPr>
          <w:sz w:val="20"/>
        </w:rPr>
        <w:t>Any</w:t>
      </w:r>
      <w:r>
        <w:rPr>
          <w:spacing w:val="-13"/>
          <w:sz w:val="20"/>
        </w:rPr>
        <w:t xml:space="preserve"> </w:t>
      </w:r>
      <w:r>
        <w:rPr>
          <w:sz w:val="20"/>
        </w:rPr>
        <w:t>procurement</w:t>
      </w:r>
      <w:r>
        <w:rPr>
          <w:spacing w:val="-13"/>
          <w:sz w:val="20"/>
        </w:rPr>
        <w:t xml:space="preserve"> </w:t>
      </w:r>
      <w:r>
        <w:rPr>
          <w:sz w:val="20"/>
        </w:rPr>
        <w:t>or</w:t>
      </w:r>
      <w:r>
        <w:rPr>
          <w:spacing w:val="-13"/>
          <w:sz w:val="20"/>
        </w:rPr>
        <w:t xml:space="preserve"> </w:t>
      </w:r>
      <w:r>
        <w:rPr>
          <w:sz w:val="20"/>
        </w:rPr>
        <w:t>disposal</w:t>
      </w:r>
      <w:r>
        <w:rPr>
          <w:spacing w:val="-13"/>
          <w:sz w:val="20"/>
        </w:rPr>
        <w:t xml:space="preserve"> </w:t>
      </w:r>
      <w:r>
        <w:rPr>
          <w:sz w:val="20"/>
        </w:rPr>
        <w:t>undertaken</w:t>
      </w:r>
      <w:r>
        <w:rPr>
          <w:spacing w:val="-13"/>
          <w:sz w:val="20"/>
        </w:rPr>
        <w:t xml:space="preserve"> </w:t>
      </w:r>
      <w:r>
        <w:rPr>
          <w:sz w:val="20"/>
        </w:rPr>
        <w:t>pursuant</w:t>
      </w:r>
      <w:r>
        <w:rPr>
          <w:spacing w:val="-13"/>
          <w:sz w:val="20"/>
        </w:rPr>
        <w:t xml:space="preserve"> </w:t>
      </w:r>
      <w:r>
        <w:rPr>
          <w:sz w:val="20"/>
        </w:rPr>
        <w:t>to</w:t>
      </w:r>
      <w:r>
        <w:rPr>
          <w:spacing w:val="-13"/>
          <w:sz w:val="20"/>
        </w:rPr>
        <w:t xml:space="preserve"> </w:t>
      </w:r>
      <w:r>
        <w:rPr>
          <w:sz w:val="20"/>
        </w:rPr>
        <w:t>subsections</w:t>
      </w:r>
      <w:r>
        <w:rPr>
          <w:spacing w:val="-13"/>
          <w:sz w:val="20"/>
        </w:rPr>
        <w:t xml:space="preserve"> </w:t>
      </w:r>
      <w:r>
        <w:rPr>
          <w:sz w:val="20"/>
        </w:rPr>
        <w:t>(1)</w:t>
      </w:r>
      <w:r>
        <w:rPr>
          <w:spacing w:val="-13"/>
          <w:sz w:val="20"/>
        </w:rPr>
        <w:t xml:space="preserve"> </w:t>
      </w:r>
      <w:r>
        <w:rPr>
          <w:sz w:val="20"/>
        </w:rPr>
        <w:t>of</w:t>
      </w:r>
      <w:r>
        <w:rPr>
          <w:spacing w:val="-13"/>
          <w:sz w:val="20"/>
        </w:rPr>
        <w:t xml:space="preserve"> </w:t>
      </w:r>
      <w:r>
        <w:rPr>
          <w:sz w:val="20"/>
        </w:rPr>
        <w:t>this section shall be subject to this Act.</w:t>
      </w:r>
    </w:p>
    <w:p w14:paraId="0D3AF10C" w14:textId="77777777" w:rsidR="00F727BD" w:rsidRDefault="00ED164B">
      <w:pPr>
        <w:pStyle w:val="Heading4"/>
        <w:numPr>
          <w:ilvl w:val="0"/>
          <w:numId w:val="140"/>
        </w:numPr>
        <w:tabs>
          <w:tab w:val="left" w:pos="579"/>
        </w:tabs>
        <w:ind w:left="579" w:hanging="386"/>
      </w:pPr>
      <w:r>
        <w:t>Procuring</w:t>
      </w:r>
      <w:r>
        <w:rPr>
          <w:spacing w:val="-6"/>
        </w:rPr>
        <w:t xml:space="preserve"> </w:t>
      </w:r>
      <w:r>
        <w:t>agents</w:t>
      </w:r>
      <w:r>
        <w:rPr>
          <w:spacing w:val="-5"/>
        </w:rPr>
        <w:t xml:space="preserve"> </w:t>
      </w:r>
      <w:r>
        <w:t>or</w:t>
      </w:r>
      <w:r>
        <w:rPr>
          <w:spacing w:val="-5"/>
        </w:rPr>
        <w:t xml:space="preserve"> </w:t>
      </w:r>
      <w:r>
        <w:t>asset</w:t>
      </w:r>
      <w:r>
        <w:rPr>
          <w:spacing w:val="-5"/>
        </w:rPr>
        <w:t xml:space="preserve"> </w:t>
      </w:r>
      <w:r>
        <w:t>disposal</w:t>
      </w:r>
      <w:r>
        <w:rPr>
          <w:spacing w:val="-5"/>
        </w:rPr>
        <w:t xml:space="preserve"> </w:t>
      </w:r>
      <w:r>
        <w:rPr>
          <w:spacing w:val="-2"/>
        </w:rPr>
        <w:t>agents</w:t>
      </w:r>
    </w:p>
    <w:p w14:paraId="293E17C7" w14:textId="77777777" w:rsidR="00F727BD" w:rsidRDefault="00ED164B">
      <w:pPr>
        <w:pStyle w:val="ListParagraph"/>
        <w:numPr>
          <w:ilvl w:val="0"/>
          <w:numId w:val="100"/>
        </w:numPr>
        <w:tabs>
          <w:tab w:val="left" w:pos="848"/>
        </w:tabs>
        <w:spacing w:before="78" w:line="249" w:lineRule="auto"/>
        <w:ind w:right="1889" w:firstLine="283"/>
        <w:jc w:val="both"/>
        <w:rPr>
          <w:sz w:val="20"/>
        </w:rPr>
      </w:pPr>
      <w:r>
        <w:rPr>
          <w:sz w:val="20"/>
        </w:rPr>
        <w:t>A procuring entity may procure and appoint a procuring or asset disposal agent, as per this Act, including on a competitive basis to carry out such procurement or asset disposal on its behalf as per the terms of the contract.</w:t>
      </w:r>
    </w:p>
    <w:p w14:paraId="4E22EC88" w14:textId="77777777" w:rsidR="00F727BD" w:rsidRDefault="00ED164B">
      <w:pPr>
        <w:pStyle w:val="ListParagraph"/>
        <w:numPr>
          <w:ilvl w:val="0"/>
          <w:numId w:val="100"/>
        </w:numPr>
        <w:tabs>
          <w:tab w:val="left" w:pos="885"/>
        </w:tabs>
        <w:spacing w:before="71" w:line="249" w:lineRule="auto"/>
        <w:ind w:right="1891" w:firstLine="283"/>
        <w:jc w:val="both"/>
        <w:rPr>
          <w:sz w:val="20"/>
        </w:rPr>
      </w:pPr>
      <w:r>
        <w:rPr>
          <w:sz w:val="20"/>
        </w:rPr>
        <w:t>A procuring entity may not appoint a procuring or asset disposal agent unless that procuring entity —</w:t>
      </w:r>
    </w:p>
    <w:p w14:paraId="2CD902F0" w14:textId="77777777" w:rsidR="00F727BD" w:rsidRDefault="00ED164B">
      <w:pPr>
        <w:pStyle w:val="ListParagraph"/>
        <w:numPr>
          <w:ilvl w:val="1"/>
          <w:numId w:val="100"/>
        </w:numPr>
        <w:tabs>
          <w:tab w:val="left" w:pos="1326"/>
        </w:tabs>
        <w:spacing w:before="57"/>
        <w:ind w:left="1326" w:hanging="452"/>
        <w:jc w:val="both"/>
        <w:rPr>
          <w:sz w:val="20"/>
        </w:rPr>
      </w:pPr>
      <w:r>
        <w:rPr>
          <w:sz w:val="20"/>
        </w:rPr>
        <w:t xml:space="preserve">demonstrates lack of internal </w:t>
      </w:r>
      <w:r>
        <w:rPr>
          <w:spacing w:val="-2"/>
          <w:sz w:val="20"/>
        </w:rPr>
        <w:t>capacity;</w:t>
      </w:r>
    </w:p>
    <w:p w14:paraId="1C526963" w14:textId="77777777" w:rsidR="00F727BD" w:rsidRDefault="00ED164B">
      <w:pPr>
        <w:pStyle w:val="ListParagraph"/>
        <w:numPr>
          <w:ilvl w:val="1"/>
          <w:numId w:val="100"/>
        </w:numPr>
        <w:tabs>
          <w:tab w:val="left" w:pos="1326"/>
        </w:tabs>
        <w:spacing w:before="67"/>
        <w:ind w:left="1326" w:hanging="452"/>
        <w:jc w:val="both"/>
        <w:rPr>
          <w:sz w:val="20"/>
        </w:rPr>
      </w:pPr>
      <w:r>
        <w:rPr>
          <w:sz w:val="20"/>
        </w:rPr>
        <w:t xml:space="preserve">provides evidence of inability to establish a procurement function; </w:t>
      </w:r>
      <w:r>
        <w:rPr>
          <w:spacing w:val="-5"/>
          <w:sz w:val="20"/>
        </w:rPr>
        <w:t>or</w:t>
      </w:r>
    </w:p>
    <w:p w14:paraId="20A1B749" w14:textId="77777777" w:rsidR="00F727BD" w:rsidRDefault="00ED164B">
      <w:pPr>
        <w:pStyle w:val="ListParagraph"/>
        <w:numPr>
          <w:ilvl w:val="1"/>
          <w:numId w:val="100"/>
        </w:numPr>
        <w:tabs>
          <w:tab w:val="left" w:pos="1327"/>
        </w:tabs>
        <w:spacing w:before="67" w:line="249" w:lineRule="auto"/>
        <w:ind w:right="1889"/>
        <w:jc w:val="both"/>
        <w:rPr>
          <w:sz w:val="20"/>
        </w:rPr>
      </w:pPr>
      <w:r>
        <w:rPr>
          <w:sz w:val="20"/>
        </w:rPr>
        <w:t xml:space="preserve">demonstrates the inability to use the </w:t>
      </w:r>
      <w:r>
        <w:rPr>
          <w:sz w:val="20"/>
        </w:rPr>
        <w:t>services of other State organs or public entities.</w:t>
      </w:r>
    </w:p>
    <w:p w14:paraId="77012776" w14:textId="77777777" w:rsidR="00F727BD" w:rsidRDefault="00ED164B">
      <w:pPr>
        <w:pStyle w:val="ListParagraph"/>
        <w:numPr>
          <w:ilvl w:val="0"/>
          <w:numId w:val="100"/>
        </w:numPr>
        <w:tabs>
          <w:tab w:val="left" w:pos="845"/>
        </w:tabs>
        <w:spacing w:before="70"/>
        <w:ind w:left="845" w:hanging="368"/>
        <w:rPr>
          <w:sz w:val="20"/>
        </w:rPr>
      </w:pPr>
      <w:r>
        <w:rPr>
          <w:sz w:val="20"/>
        </w:rPr>
        <w:t>The</w:t>
      </w:r>
      <w:r>
        <w:rPr>
          <w:spacing w:val="2"/>
          <w:sz w:val="20"/>
        </w:rPr>
        <w:t xml:space="preserve"> </w:t>
      </w:r>
      <w:r>
        <w:rPr>
          <w:sz w:val="20"/>
        </w:rPr>
        <w:t>appointment</w:t>
      </w:r>
      <w:r>
        <w:rPr>
          <w:spacing w:val="2"/>
          <w:sz w:val="20"/>
        </w:rPr>
        <w:t xml:space="preserve"> </w:t>
      </w:r>
      <w:r>
        <w:rPr>
          <w:sz w:val="20"/>
        </w:rPr>
        <w:t>of</w:t>
      </w:r>
      <w:r>
        <w:rPr>
          <w:spacing w:val="3"/>
          <w:sz w:val="20"/>
        </w:rPr>
        <w:t xml:space="preserve"> </w:t>
      </w:r>
      <w:r>
        <w:rPr>
          <w:sz w:val="20"/>
        </w:rPr>
        <w:t>a</w:t>
      </w:r>
      <w:r>
        <w:rPr>
          <w:spacing w:val="2"/>
          <w:sz w:val="20"/>
        </w:rPr>
        <w:t xml:space="preserve"> </w:t>
      </w:r>
      <w:r>
        <w:rPr>
          <w:sz w:val="20"/>
        </w:rPr>
        <w:t>procuring</w:t>
      </w:r>
      <w:r>
        <w:rPr>
          <w:spacing w:val="3"/>
          <w:sz w:val="20"/>
        </w:rPr>
        <w:t xml:space="preserve"> </w:t>
      </w:r>
      <w:r>
        <w:rPr>
          <w:sz w:val="20"/>
        </w:rPr>
        <w:t>or</w:t>
      </w:r>
      <w:r>
        <w:rPr>
          <w:spacing w:val="2"/>
          <w:sz w:val="20"/>
        </w:rPr>
        <w:t xml:space="preserve"> </w:t>
      </w:r>
      <w:r>
        <w:rPr>
          <w:sz w:val="20"/>
        </w:rPr>
        <w:t>asset</w:t>
      </w:r>
      <w:r>
        <w:rPr>
          <w:spacing w:val="2"/>
          <w:sz w:val="20"/>
        </w:rPr>
        <w:t xml:space="preserve"> </w:t>
      </w:r>
      <w:r>
        <w:rPr>
          <w:sz w:val="20"/>
        </w:rPr>
        <w:t>disposal</w:t>
      </w:r>
      <w:r>
        <w:rPr>
          <w:spacing w:val="3"/>
          <w:sz w:val="20"/>
        </w:rPr>
        <w:t xml:space="preserve"> </w:t>
      </w:r>
      <w:r>
        <w:rPr>
          <w:sz w:val="20"/>
        </w:rPr>
        <w:t>agent</w:t>
      </w:r>
      <w:r>
        <w:rPr>
          <w:spacing w:val="2"/>
          <w:sz w:val="20"/>
        </w:rPr>
        <w:t xml:space="preserve"> </w:t>
      </w:r>
      <w:r>
        <w:rPr>
          <w:sz w:val="20"/>
        </w:rPr>
        <w:t>under</w:t>
      </w:r>
      <w:r>
        <w:rPr>
          <w:spacing w:val="3"/>
          <w:sz w:val="20"/>
        </w:rPr>
        <w:t xml:space="preserve"> </w:t>
      </w:r>
      <w:r>
        <w:rPr>
          <w:spacing w:val="-2"/>
          <w:sz w:val="20"/>
        </w:rPr>
        <w:t>subsection</w:t>
      </w:r>
    </w:p>
    <w:p w14:paraId="0253BFB3" w14:textId="77777777" w:rsidR="00F727BD" w:rsidRDefault="00ED164B">
      <w:pPr>
        <w:pStyle w:val="ListParagraph"/>
        <w:numPr>
          <w:ilvl w:val="0"/>
          <w:numId w:val="104"/>
        </w:numPr>
        <w:tabs>
          <w:tab w:val="left" w:pos="511"/>
        </w:tabs>
        <w:spacing w:before="10" w:line="249" w:lineRule="auto"/>
        <w:ind w:right="1890" w:firstLine="0"/>
        <w:rPr>
          <w:sz w:val="20"/>
        </w:rPr>
      </w:pPr>
      <w:r>
        <w:rPr>
          <w:sz w:val="20"/>
        </w:rPr>
        <w:t>shall be done only from amongst a list of agents registered and licensed by the Authority.</w:t>
      </w:r>
    </w:p>
    <w:p w14:paraId="61EDE3CF" w14:textId="77777777" w:rsidR="00F727BD" w:rsidRDefault="00ED164B">
      <w:pPr>
        <w:pStyle w:val="ListParagraph"/>
        <w:numPr>
          <w:ilvl w:val="0"/>
          <w:numId w:val="100"/>
        </w:numPr>
        <w:tabs>
          <w:tab w:val="left" w:pos="852"/>
        </w:tabs>
        <w:spacing w:before="70" w:line="249" w:lineRule="auto"/>
        <w:ind w:right="1890" w:firstLine="283"/>
        <w:rPr>
          <w:sz w:val="20"/>
        </w:rPr>
      </w:pPr>
      <w:r>
        <w:rPr>
          <w:sz w:val="20"/>
        </w:rPr>
        <w:t xml:space="preserve">A procuring entity shall, within fourteen days after the appointment of the agent, </w:t>
      </w:r>
      <w:proofErr w:type="spellStart"/>
      <w:r>
        <w:rPr>
          <w:sz w:val="20"/>
        </w:rPr>
        <w:t>publicise</w:t>
      </w:r>
      <w:proofErr w:type="spellEnd"/>
      <w:r>
        <w:rPr>
          <w:sz w:val="20"/>
        </w:rPr>
        <w:t xml:space="preserve"> the following details on its website—</w:t>
      </w:r>
    </w:p>
    <w:p w14:paraId="7E49555D" w14:textId="77777777" w:rsidR="00F727BD" w:rsidRDefault="00ED164B">
      <w:pPr>
        <w:pStyle w:val="ListParagraph"/>
        <w:numPr>
          <w:ilvl w:val="1"/>
          <w:numId w:val="100"/>
        </w:numPr>
        <w:tabs>
          <w:tab w:val="left" w:pos="1327"/>
        </w:tabs>
        <w:spacing w:before="57"/>
        <w:ind w:hanging="453"/>
        <w:rPr>
          <w:sz w:val="20"/>
        </w:rPr>
      </w:pPr>
      <w:r>
        <w:rPr>
          <w:sz w:val="20"/>
        </w:rPr>
        <w:t xml:space="preserve">Name and address of the </w:t>
      </w:r>
      <w:r>
        <w:rPr>
          <w:spacing w:val="-2"/>
          <w:sz w:val="20"/>
        </w:rPr>
        <w:t>agent;</w:t>
      </w:r>
    </w:p>
    <w:p w14:paraId="5E5CC778" w14:textId="77777777" w:rsidR="00F727BD" w:rsidRDefault="00ED164B">
      <w:pPr>
        <w:pStyle w:val="ListParagraph"/>
        <w:numPr>
          <w:ilvl w:val="1"/>
          <w:numId w:val="100"/>
        </w:numPr>
        <w:tabs>
          <w:tab w:val="left" w:pos="1327"/>
        </w:tabs>
        <w:spacing w:before="67"/>
        <w:ind w:hanging="453"/>
        <w:rPr>
          <w:sz w:val="20"/>
        </w:rPr>
      </w:pPr>
      <w:r>
        <w:rPr>
          <w:sz w:val="20"/>
        </w:rPr>
        <w:t xml:space="preserve">value of the </w:t>
      </w:r>
      <w:r>
        <w:rPr>
          <w:spacing w:val="-2"/>
          <w:sz w:val="20"/>
        </w:rPr>
        <w:t>contract;</w:t>
      </w:r>
    </w:p>
    <w:p w14:paraId="285D3C02" w14:textId="77777777" w:rsidR="00F727BD" w:rsidRDefault="00ED164B">
      <w:pPr>
        <w:pStyle w:val="ListParagraph"/>
        <w:numPr>
          <w:ilvl w:val="1"/>
          <w:numId w:val="100"/>
        </w:numPr>
        <w:tabs>
          <w:tab w:val="left" w:pos="1327"/>
        </w:tabs>
        <w:spacing w:before="67"/>
        <w:ind w:hanging="453"/>
        <w:rPr>
          <w:sz w:val="20"/>
        </w:rPr>
      </w:pPr>
      <w:r>
        <w:rPr>
          <w:sz w:val="20"/>
        </w:rPr>
        <w:t xml:space="preserve">items and value of items to be procured or disposed by the </w:t>
      </w:r>
      <w:r>
        <w:rPr>
          <w:spacing w:val="-2"/>
          <w:sz w:val="20"/>
        </w:rPr>
        <w:t>agent;</w:t>
      </w:r>
    </w:p>
    <w:p w14:paraId="1BD3E468" w14:textId="77777777" w:rsidR="00F727BD" w:rsidRDefault="00ED164B">
      <w:pPr>
        <w:pStyle w:val="ListParagraph"/>
        <w:numPr>
          <w:ilvl w:val="1"/>
          <w:numId w:val="100"/>
        </w:numPr>
        <w:tabs>
          <w:tab w:val="left" w:pos="1327"/>
        </w:tabs>
        <w:spacing w:before="67"/>
        <w:ind w:hanging="453"/>
        <w:rPr>
          <w:sz w:val="20"/>
        </w:rPr>
      </w:pPr>
      <w:r>
        <w:rPr>
          <w:sz w:val="20"/>
        </w:rPr>
        <w:t xml:space="preserve">duration of the contract; </w:t>
      </w:r>
      <w:r>
        <w:rPr>
          <w:spacing w:val="-5"/>
          <w:sz w:val="20"/>
        </w:rPr>
        <w:t>and</w:t>
      </w:r>
    </w:p>
    <w:p w14:paraId="2AEE2ECB" w14:textId="77777777" w:rsidR="00F727BD" w:rsidRDefault="00ED164B">
      <w:pPr>
        <w:pStyle w:val="ListParagraph"/>
        <w:numPr>
          <w:ilvl w:val="1"/>
          <w:numId w:val="100"/>
        </w:numPr>
        <w:tabs>
          <w:tab w:val="left" w:pos="1327"/>
        </w:tabs>
        <w:spacing w:before="66"/>
        <w:ind w:hanging="453"/>
        <w:rPr>
          <w:sz w:val="20"/>
        </w:rPr>
      </w:pPr>
      <w:r>
        <w:rPr>
          <w:sz w:val="20"/>
        </w:rPr>
        <w:t xml:space="preserve">method of procuring the </w:t>
      </w:r>
      <w:r>
        <w:rPr>
          <w:spacing w:val="-2"/>
          <w:sz w:val="20"/>
        </w:rPr>
        <w:t>agent.</w:t>
      </w:r>
    </w:p>
    <w:p w14:paraId="0E85E064" w14:textId="77777777" w:rsidR="00F727BD" w:rsidRDefault="00ED164B">
      <w:pPr>
        <w:pStyle w:val="ListParagraph"/>
        <w:numPr>
          <w:ilvl w:val="0"/>
          <w:numId w:val="100"/>
        </w:numPr>
        <w:tabs>
          <w:tab w:val="left" w:pos="828"/>
        </w:tabs>
        <w:spacing w:before="79" w:line="249" w:lineRule="auto"/>
        <w:ind w:right="1889" w:firstLine="283"/>
        <w:jc w:val="both"/>
        <w:rPr>
          <w:sz w:val="20"/>
        </w:rPr>
      </w:pPr>
      <w:r>
        <w:rPr>
          <w:sz w:val="20"/>
        </w:rPr>
        <w:t>A</w:t>
      </w:r>
      <w:r>
        <w:rPr>
          <w:spacing w:val="-4"/>
          <w:sz w:val="20"/>
        </w:rPr>
        <w:t xml:space="preserve"> </w:t>
      </w:r>
      <w:r>
        <w:rPr>
          <w:sz w:val="20"/>
        </w:rPr>
        <w:t>state</w:t>
      </w:r>
      <w:r>
        <w:rPr>
          <w:spacing w:val="-4"/>
          <w:sz w:val="20"/>
        </w:rPr>
        <w:t xml:space="preserve"> </w:t>
      </w:r>
      <w:r>
        <w:rPr>
          <w:sz w:val="20"/>
        </w:rPr>
        <w:t>organ</w:t>
      </w:r>
      <w:r>
        <w:rPr>
          <w:spacing w:val="-4"/>
          <w:sz w:val="20"/>
        </w:rPr>
        <w:t xml:space="preserve"> </w:t>
      </w:r>
      <w:r>
        <w:rPr>
          <w:sz w:val="20"/>
        </w:rPr>
        <w:t>or</w:t>
      </w:r>
      <w:r>
        <w:rPr>
          <w:spacing w:val="-4"/>
          <w:sz w:val="20"/>
        </w:rPr>
        <w:t xml:space="preserve"> </w:t>
      </w:r>
      <w:r>
        <w:rPr>
          <w:sz w:val="20"/>
        </w:rPr>
        <w:t>public</w:t>
      </w:r>
      <w:r>
        <w:rPr>
          <w:spacing w:val="-4"/>
          <w:sz w:val="20"/>
        </w:rPr>
        <w:t xml:space="preserve"> </w:t>
      </w:r>
      <w:r>
        <w:rPr>
          <w:sz w:val="20"/>
        </w:rPr>
        <w:t>entity</w:t>
      </w:r>
      <w:r>
        <w:rPr>
          <w:spacing w:val="-4"/>
          <w:sz w:val="20"/>
        </w:rPr>
        <w:t xml:space="preserve"> </w:t>
      </w:r>
      <w:r>
        <w:rPr>
          <w:sz w:val="20"/>
        </w:rPr>
        <w:t>shall</w:t>
      </w:r>
      <w:r>
        <w:rPr>
          <w:spacing w:val="-4"/>
          <w:sz w:val="20"/>
        </w:rPr>
        <w:t xml:space="preserve"> </w:t>
      </w:r>
      <w:r>
        <w:rPr>
          <w:sz w:val="20"/>
        </w:rPr>
        <w:t>not</w:t>
      </w:r>
      <w:r>
        <w:rPr>
          <w:spacing w:val="-4"/>
          <w:sz w:val="20"/>
        </w:rPr>
        <w:t xml:space="preserve"> </w:t>
      </w:r>
      <w:r>
        <w:rPr>
          <w:sz w:val="20"/>
        </w:rPr>
        <w:t>appoint</w:t>
      </w:r>
      <w:r>
        <w:rPr>
          <w:spacing w:val="-4"/>
          <w:sz w:val="20"/>
        </w:rPr>
        <w:t xml:space="preserve"> </w:t>
      </w:r>
      <w:r>
        <w:rPr>
          <w:sz w:val="20"/>
        </w:rPr>
        <w:t>more</w:t>
      </w:r>
      <w:r>
        <w:rPr>
          <w:spacing w:val="-4"/>
          <w:sz w:val="20"/>
        </w:rPr>
        <w:t xml:space="preserve"> </w:t>
      </w:r>
      <w:r>
        <w:rPr>
          <w:sz w:val="20"/>
        </w:rPr>
        <w:t>than</w:t>
      </w:r>
      <w:r>
        <w:rPr>
          <w:spacing w:val="-4"/>
          <w:sz w:val="20"/>
        </w:rPr>
        <w:t xml:space="preserve"> </w:t>
      </w:r>
      <w:r>
        <w:rPr>
          <w:sz w:val="20"/>
        </w:rPr>
        <w:t>one</w:t>
      </w:r>
      <w:r>
        <w:rPr>
          <w:spacing w:val="-4"/>
          <w:sz w:val="20"/>
        </w:rPr>
        <w:t xml:space="preserve"> </w:t>
      </w:r>
      <w:r>
        <w:rPr>
          <w:sz w:val="20"/>
        </w:rPr>
        <w:t>agent</w:t>
      </w:r>
      <w:r>
        <w:rPr>
          <w:spacing w:val="-4"/>
          <w:sz w:val="20"/>
        </w:rPr>
        <w:t xml:space="preserve"> </w:t>
      </w:r>
      <w:r>
        <w:rPr>
          <w:sz w:val="20"/>
        </w:rPr>
        <w:t>for</w:t>
      </w:r>
      <w:r>
        <w:rPr>
          <w:spacing w:val="-4"/>
          <w:sz w:val="20"/>
        </w:rPr>
        <w:t xml:space="preserve"> </w:t>
      </w:r>
      <w:r>
        <w:rPr>
          <w:sz w:val="20"/>
        </w:rPr>
        <w:t>the same transaction.</w:t>
      </w:r>
    </w:p>
    <w:p w14:paraId="40FE0A1C" w14:textId="77777777" w:rsidR="00F727BD" w:rsidRDefault="00ED164B">
      <w:pPr>
        <w:pStyle w:val="ListParagraph"/>
        <w:numPr>
          <w:ilvl w:val="0"/>
          <w:numId w:val="100"/>
        </w:numPr>
        <w:tabs>
          <w:tab w:val="left" w:pos="852"/>
        </w:tabs>
        <w:spacing w:before="70" w:line="249" w:lineRule="auto"/>
        <w:ind w:right="1889" w:firstLine="283"/>
        <w:jc w:val="both"/>
        <w:rPr>
          <w:sz w:val="20"/>
        </w:rPr>
      </w:pPr>
      <w:r>
        <w:rPr>
          <w:sz w:val="20"/>
        </w:rPr>
        <w:t xml:space="preserve">A state organ or public </w:t>
      </w:r>
      <w:r>
        <w:rPr>
          <w:sz w:val="20"/>
        </w:rPr>
        <w:t>entity shall give preferential treatment to the local agents before seeking the services of an international procurement agent.</w:t>
      </w:r>
    </w:p>
    <w:p w14:paraId="6CD6AD56" w14:textId="77777777" w:rsidR="00F727BD" w:rsidRDefault="00ED164B">
      <w:pPr>
        <w:pStyle w:val="ListParagraph"/>
        <w:numPr>
          <w:ilvl w:val="0"/>
          <w:numId w:val="100"/>
        </w:numPr>
        <w:tabs>
          <w:tab w:val="left" w:pos="822"/>
        </w:tabs>
        <w:spacing w:before="69" w:line="249" w:lineRule="auto"/>
        <w:ind w:right="1889" w:firstLine="283"/>
        <w:jc w:val="both"/>
        <w:rPr>
          <w:sz w:val="20"/>
        </w:rPr>
      </w:pPr>
      <w:r>
        <w:rPr>
          <w:sz w:val="20"/>
        </w:rPr>
        <w:t>For</w:t>
      </w:r>
      <w:r>
        <w:rPr>
          <w:spacing w:val="-7"/>
          <w:sz w:val="20"/>
        </w:rPr>
        <w:t xml:space="preserve"> </w:t>
      </w:r>
      <w:r>
        <w:rPr>
          <w:sz w:val="20"/>
        </w:rPr>
        <w:t>the</w:t>
      </w:r>
      <w:r>
        <w:rPr>
          <w:spacing w:val="-7"/>
          <w:sz w:val="20"/>
        </w:rPr>
        <w:t xml:space="preserve"> </w:t>
      </w:r>
      <w:r>
        <w:rPr>
          <w:sz w:val="20"/>
        </w:rPr>
        <w:t>preference</w:t>
      </w:r>
      <w:r>
        <w:rPr>
          <w:spacing w:val="-7"/>
          <w:sz w:val="20"/>
        </w:rPr>
        <w:t xml:space="preserve"> </w:t>
      </w:r>
      <w:r>
        <w:rPr>
          <w:sz w:val="20"/>
        </w:rPr>
        <w:t>for</w:t>
      </w:r>
      <w:r>
        <w:rPr>
          <w:spacing w:val="-7"/>
          <w:sz w:val="20"/>
        </w:rPr>
        <w:t xml:space="preserve"> </w:t>
      </w:r>
      <w:r>
        <w:rPr>
          <w:sz w:val="20"/>
        </w:rPr>
        <w:t>local</w:t>
      </w:r>
      <w:r>
        <w:rPr>
          <w:spacing w:val="-7"/>
          <w:sz w:val="20"/>
        </w:rPr>
        <w:t xml:space="preserve"> </w:t>
      </w:r>
      <w:r>
        <w:rPr>
          <w:sz w:val="20"/>
        </w:rPr>
        <w:t>agents,</w:t>
      </w:r>
      <w:r>
        <w:rPr>
          <w:spacing w:val="-7"/>
          <w:sz w:val="20"/>
        </w:rPr>
        <w:t xml:space="preserve"> </w:t>
      </w:r>
      <w:r>
        <w:rPr>
          <w:sz w:val="20"/>
        </w:rPr>
        <w:t>all</w:t>
      </w:r>
      <w:r>
        <w:rPr>
          <w:spacing w:val="-7"/>
          <w:sz w:val="20"/>
        </w:rPr>
        <w:t xml:space="preserve"> </w:t>
      </w:r>
      <w:r>
        <w:rPr>
          <w:sz w:val="20"/>
        </w:rPr>
        <w:t>the</w:t>
      </w:r>
      <w:r>
        <w:rPr>
          <w:spacing w:val="-7"/>
          <w:sz w:val="20"/>
        </w:rPr>
        <w:t xml:space="preserve"> </w:t>
      </w:r>
      <w:r>
        <w:rPr>
          <w:sz w:val="20"/>
        </w:rPr>
        <w:t>work</w:t>
      </w:r>
      <w:r>
        <w:rPr>
          <w:spacing w:val="-7"/>
          <w:sz w:val="20"/>
        </w:rPr>
        <w:t xml:space="preserve"> </w:t>
      </w:r>
      <w:r>
        <w:rPr>
          <w:sz w:val="20"/>
        </w:rPr>
        <w:t>shall</w:t>
      </w:r>
      <w:r>
        <w:rPr>
          <w:spacing w:val="-7"/>
          <w:sz w:val="20"/>
        </w:rPr>
        <w:t xml:space="preserve"> </w:t>
      </w:r>
      <w:r>
        <w:rPr>
          <w:sz w:val="20"/>
        </w:rPr>
        <w:t>be</w:t>
      </w:r>
      <w:r>
        <w:rPr>
          <w:spacing w:val="-7"/>
          <w:sz w:val="20"/>
        </w:rPr>
        <w:t xml:space="preserve"> </w:t>
      </w:r>
      <w:r>
        <w:rPr>
          <w:sz w:val="20"/>
        </w:rPr>
        <w:t>handled</w:t>
      </w:r>
      <w:r>
        <w:rPr>
          <w:spacing w:val="-7"/>
          <w:sz w:val="20"/>
        </w:rPr>
        <w:t xml:space="preserve"> </w:t>
      </w:r>
      <w:r>
        <w:rPr>
          <w:sz w:val="20"/>
        </w:rPr>
        <w:t>by</w:t>
      </w:r>
      <w:r>
        <w:rPr>
          <w:spacing w:val="-7"/>
          <w:sz w:val="20"/>
        </w:rPr>
        <w:t xml:space="preserve"> </w:t>
      </w:r>
      <w:r>
        <w:rPr>
          <w:sz w:val="20"/>
        </w:rPr>
        <w:t>agents of same region in question, and where an international agent has been procured, all</w:t>
      </w:r>
      <w:r>
        <w:rPr>
          <w:spacing w:val="-4"/>
          <w:sz w:val="20"/>
        </w:rPr>
        <w:t xml:space="preserve"> </w:t>
      </w:r>
      <w:r>
        <w:rPr>
          <w:sz w:val="20"/>
        </w:rPr>
        <w:t>functions</w:t>
      </w:r>
      <w:r>
        <w:rPr>
          <w:spacing w:val="-4"/>
          <w:sz w:val="20"/>
        </w:rPr>
        <w:t xml:space="preserve"> </w:t>
      </w:r>
      <w:r>
        <w:rPr>
          <w:sz w:val="20"/>
        </w:rPr>
        <w:t>that</w:t>
      </w:r>
      <w:r>
        <w:rPr>
          <w:spacing w:val="-4"/>
          <w:sz w:val="20"/>
        </w:rPr>
        <w:t xml:space="preserve"> </w:t>
      </w:r>
      <w:r>
        <w:rPr>
          <w:sz w:val="20"/>
        </w:rPr>
        <w:t>will</w:t>
      </w:r>
      <w:r>
        <w:rPr>
          <w:spacing w:val="-4"/>
          <w:sz w:val="20"/>
        </w:rPr>
        <w:t xml:space="preserve"> </w:t>
      </w:r>
      <w:r>
        <w:rPr>
          <w:sz w:val="20"/>
        </w:rPr>
        <w:t>be</w:t>
      </w:r>
      <w:r>
        <w:rPr>
          <w:spacing w:val="-4"/>
          <w:sz w:val="20"/>
        </w:rPr>
        <w:t xml:space="preserve"> </w:t>
      </w:r>
      <w:r>
        <w:rPr>
          <w:sz w:val="20"/>
        </w:rPr>
        <w:t>sublet</w:t>
      </w:r>
      <w:r>
        <w:rPr>
          <w:spacing w:val="-4"/>
          <w:sz w:val="20"/>
        </w:rPr>
        <w:t xml:space="preserve"> </w:t>
      </w:r>
      <w:r>
        <w:rPr>
          <w:sz w:val="20"/>
        </w:rPr>
        <w:t>and</w:t>
      </w:r>
      <w:r>
        <w:rPr>
          <w:spacing w:val="-4"/>
          <w:sz w:val="20"/>
        </w:rPr>
        <w:t xml:space="preserve"> </w:t>
      </w:r>
      <w:r>
        <w:rPr>
          <w:sz w:val="20"/>
        </w:rPr>
        <w:t>can</w:t>
      </w:r>
      <w:r>
        <w:rPr>
          <w:spacing w:val="-4"/>
          <w:sz w:val="20"/>
        </w:rPr>
        <w:t xml:space="preserve"> </w:t>
      </w:r>
      <w:r>
        <w:rPr>
          <w:sz w:val="20"/>
        </w:rPr>
        <w:t>be</w:t>
      </w:r>
      <w:r>
        <w:rPr>
          <w:spacing w:val="-4"/>
          <w:sz w:val="20"/>
        </w:rPr>
        <w:t xml:space="preserve"> </w:t>
      </w:r>
      <w:r>
        <w:rPr>
          <w:sz w:val="20"/>
        </w:rPr>
        <w:t>performed</w:t>
      </w:r>
      <w:r>
        <w:rPr>
          <w:spacing w:val="-4"/>
          <w:sz w:val="20"/>
        </w:rPr>
        <w:t xml:space="preserve"> </w:t>
      </w:r>
      <w:r>
        <w:rPr>
          <w:sz w:val="20"/>
        </w:rPr>
        <w:t>by</w:t>
      </w:r>
      <w:r>
        <w:rPr>
          <w:spacing w:val="-4"/>
          <w:sz w:val="20"/>
        </w:rPr>
        <w:t xml:space="preserve"> </w:t>
      </w:r>
      <w:r>
        <w:rPr>
          <w:sz w:val="20"/>
        </w:rPr>
        <w:t>citizens</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sublet</w:t>
      </w:r>
      <w:r>
        <w:rPr>
          <w:spacing w:val="-4"/>
          <w:sz w:val="20"/>
        </w:rPr>
        <w:t xml:space="preserve"> </w:t>
      </w:r>
      <w:r>
        <w:rPr>
          <w:sz w:val="20"/>
        </w:rPr>
        <w:t>to persons who are citizens.</w:t>
      </w:r>
    </w:p>
    <w:p w14:paraId="02C49BEE" w14:textId="77777777" w:rsidR="00F727BD" w:rsidRDefault="00ED164B">
      <w:pPr>
        <w:pStyle w:val="ListParagraph"/>
        <w:numPr>
          <w:ilvl w:val="0"/>
          <w:numId w:val="100"/>
        </w:numPr>
        <w:tabs>
          <w:tab w:val="left" w:pos="831"/>
        </w:tabs>
        <w:spacing w:before="72"/>
        <w:ind w:left="831" w:hanging="354"/>
        <w:jc w:val="both"/>
        <w:rPr>
          <w:sz w:val="20"/>
        </w:rPr>
      </w:pPr>
      <w:r>
        <w:rPr>
          <w:sz w:val="20"/>
        </w:rPr>
        <w:t>A</w:t>
      </w:r>
      <w:r>
        <w:rPr>
          <w:spacing w:val="-6"/>
          <w:sz w:val="20"/>
        </w:rPr>
        <w:t xml:space="preserve"> </w:t>
      </w:r>
      <w:r>
        <w:rPr>
          <w:sz w:val="20"/>
        </w:rPr>
        <w:t>Procuring</w:t>
      </w:r>
      <w:r>
        <w:rPr>
          <w:spacing w:val="-3"/>
          <w:sz w:val="20"/>
        </w:rPr>
        <w:t xml:space="preserve"> </w:t>
      </w:r>
      <w:r>
        <w:rPr>
          <w:sz w:val="20"/>
        </w:rPr>
        <w:t>or</w:t>
      </w:r>
      <w:r>
        <w:rPr>
          <w:spacing w:val="-4"/>
          <w:sz w:val="20"/>
        </w:rPr>
        <w:t xml:space="preserve"> </w:t>
      </w:r>
      <w:r>
        <w:rPr>
          <w:sz w:val="20"/>
        </w:rPr>
        <w:t>disposal</w:t>
      </w:r>
      <w:r>
        <w:rPr>
          <w:spacing w:val="-3"/>
          <w:sz w:val="20"/>
        </w:rPr>
        <w:t xml:space="preserve"> </w:t>
      </w:r>
      <w:r>
        <w:rPr>
          <w:sz w:val="20"/>
        </w:rPr>
        <w:t>agent</w:t>
      </w:r>
      <w:r>
        <w:rPr>
          <w:spacing w:val="-4"/>
          <w:sz w:val="20"/>
        </w:rPr>
        <w:t xml:space="preserve"> </w:t>
      </w:r>
      <w:r>
        <w:rPr>
          <w:sz w:val="20"/>
        </w:rPr>
        <w:t>shall</w:t>
      </w:r>
      <w:r>
        <w:rPr>
          <w:spacing w:val="-3"/>
          <w:sz w:val="20"/>
        </w:rPr>
        <w:t xml:space="preserve"> </w:t>
      </w:r>
      <w:r>
        <w:rPr>
          <w:sz w:val="20"/>
        </w:rPr>
        <w:t>comply</w:t>
      </w:r>
      <w:r>
        <w:rPr>
          <w:spacing w:val="-3"/>
          <w:sz w:val="20"/>
        </w:rPr>
        <w:t xml:space="preserve"> </w:t>
      </w:r>
      <w:r>
        <w:rPr>
          <w:sz w:val="20"/>
        </w:rPr>
        <w:t>with</w:t>
      </w:r>
      <w:r>
        <w:rPr>
          <w:spacing w:val="-4"/>
          <w:sz w:val="20"/>
        </w:rPr>
        <w:t xml:space="preserve"> </w:t>
      </w:r>
      <w:r>
        <w:rPr>
          <w:sz w:val="20"/>
        </w:rPr>
        <w:t>the</w:t>
      </w:r>
      <w:r>
        <w:rPr>
          <w:spacing w:val="-3"/>
          <w:sz w:val="20"/>
        </w:rPr>
        <w:t xml:space="preserve"> </w:t>
      </w:r>
      <w:r>
        <w:rPr>
          <w:sz w:val="20"/>
        </w:rPr>
        <w:t>provisions</w:t>
      </w:r>
      <w:r>
        <w:rPr>
          <w:spacing w:val="-4"/>
          <w:sz w:val="20"/>
        </w:rPr>
        <w:t xml:space="preserve"> </w:t>
      </w:r>
      <w:r>
        <w:rPr>
          <w:sz w:val="20"/>
        </w:rPr>
        <w:t>of</w:t>
      </w:r>
      <w:r>
        <w:rPr>
          <w:spacing w:val="-3"/>
          <w:sz w:val="20"/>
        </w:rPr>
        <w:t xml:space="preserve"> </w:t>
      </w:r>
      <w:r>
        <w:rPr>
          <w:sz w:val="20"/>
        </w:rPr>
        <w:t>this</w:t>
      </w:r>
      <w:r>
        <w:rPr>
          <w:spacing w:val="-3"/>
          <w:sz w:val="20"/>
        </w:rPr>
        <w:t xml:space="preserve"> </w:t>
      </w:r>
      <w:r>
        <w:rPr>
          <w:spacing w:val="-4"/>
          <w:sz w:val="20"/>
        </w:rPr>
        <w:t>Act.</w:t>
      </w:r>
    </w:p>
    <w:p w14:paraId="4B9EAB4A" w14:textId="77777777" w:rsidR="00F727BD" w:rsidRDefault="00ED164B">
      <w:pPr>
        <w:spacing w:before="81"/>
        <w:ind w:left="2983"/>
        <w:rPr>
          <w:sz w:val="16"/>
        </w:rPr>
      </w:pPr>
      <w:r>
        <w:rPr>
          <w:sz w:val="16"/>
        </w:rPr>
        <w:t>[Act</w:t>
      </w:r>
      <w:r>
        <w:rPr>
          <w:spacing w:val="-3"/>
          <w:sz w:val="16"/>
        </w:rPr>
        <w:t xml:space="preserve"> </w:t>
      </w:r>
      <w:r>
        <w:rPr>
          <w:sz w:val="16"/>
        </w:rPr>
        <w:t>No.</w:t>
      </w:r>
      <w:r>
        <w:rPr>
          <w:spacing w:val="-3"/>
          <w:sz w:val="16"/>
        </w:rPr>
        <w:t xml:space="preserve"> </w:t>
      </w:r>
      <w:r>
        <w:rPr>
          <w:sz w:val="16"/>
        </w:rPr>
        <w:t>32</w:t>
      </w:r>
      <w:r>
        <w:rPr>
          <w:spacing w:val="-3"/>
          <w:sz w:val="16"/>
        </w:rPr>
        <w:t xml:space="preserve"> </w:t>
      </w:r>
      <w:r>
        <w:rPr>
          <w:sz w:val="16"/>
        </w:rPr>
        <w:t>of</w:t>
      </w:r>
      <w:r>
        <w:rPr>
          <w:spacing w:val="-3"/>
          <w:sz w:val="16"/>
        </w:rPr>
        <w:t xml:space="preserve"> </w:t>
      </w:r>
      <w:r>
        <w:rPr>
          <w:sz w:val="16"/>
        </w:rPr>
        <w:t>2022,</w:t>
      </w:r>
      <w:r>
        <w:rPr>
          <w:spacing w:val="-3"/>
          <w:sz w:val="16"/>
        </w:rPr>
        <w:t xml:space="preserve"> </w:t>
      </w:r>
      <w:r>
        <w:rPr>
          <w:sz w:val="16"/>
        </w:rPr>
        <w:t>s.</w:t>
      </w:r>
      <w:r>
        <w:rPr>
          <w:spacing w:val="-3"/>
          <w:sz w:val="16"/>
        </w:rPr>
        <w:t xml:space="preserve"> </w:t>
      </w:r>
      <w:r>
        <w:rPr>
          <w:spacing w:val="-4"/>
          <w:sz w:val="16"/>
        </w:rPr>
        <w:t>12.]</w:t>
      </w:r>
    </w:p>
    <w:p w14:paraId="211E07B6" w14:textId="77777777" w:rsidR="00F727BD" w:rsidRDefault="00F727BD">
      <w:pPr>
        <w:rPr>
          <w:sz w:val="16"/>
        </w:rPr>
        <w:sectPr w:rsidR="00F727BD" w:rsidSect="004D6557">
          <w:pgSz w:w="11900" w:h="16840"/>
          <w:pgMar w:top="1480" w:right="1680" w:bottom="2540" w:left="940" w:header="855" w:footer="2356" w:gutter="0"/>
          <w:cols w:space="720"/>
        </w:sectPr>
      </w:pPr>
    </w:p>
    <w:p w14:paraId="181A82B9" w14:textId="77777777" w:rsidR="00F727BD" w:rsidRDefault="00ED164B">
      <w:pPr>
        <w:pStyle w:val="Heading4"/>
        <w:numPr>
          <w:ilvl w:val="0"/>
          <w:numId w:val="140"/>
        </w:numPr>
        <w:tabs>
          <w:tab w:val="left" w:pos="564"/>
        </w:tabs>
        <w:spacing w:before="84" w:line="249" w:lineRule="auto"/>
        <w:ind w:left="193" w:right="1888" w:firstLine="0"/>
      </w:pPr>
      <w:r>
        <w:lastRenderedPageBreak/>
        <w:t>Transfer</w:t>
      </w:r>
      <w:r>
        <w:rPr>
          <w:spacing w:val="-13"/>
        </w:rPr>
        <w:t xml:space="preserve"> </w:t>
      </w:r>
      <w:r>
        <w:t>of</w:t>
      </w:r>
      <w:r>
        <w:rPr>
          <w:spacing w:val="-13"/>
        </w:rPr>
        <w:t xml:space="preserve"> </w:t>
      </w:r>
      <w:r>
        <w:t>procuring</w:t>
      </w:r>
      <w:r>
        <w:rPr>
          <w:spacing w:val="-13"/>
        </w:rPr>
        <w:t xml:space="preserve"> </w:t>
      </w:r>
      <w:r>
        <w:t>responsibility</w:t>
      </w:r>
      <w:r>
        <w:rPr>
          <w:spacing w:val="-13"/>
        </w:rPr>
        <w:t xml:space="preserve"> </w:t>
      </w:r>
      <w:r>
        <w:t>to</w:t>
      </w:r>
      <w:r>
        <w:rPr>
          <w:spacing w:val="-13"/>
        </w:rPr>
        <w:t xml:space="preserve"> </w:t>
      </w:r>
      <w:r>
        <w:t>another</w:t>
      </w:r>
      <w:r>
        <w:rPr>
          <w:spacing w:val="-13"/>
        </w:rPr>
        <w:t xml:space="preserve"> </w:t>
      </w:r>
      <w:r>
        <w:t>public</w:t>
      </w:r>
      <w:r>
        <w:rPr>
          <w:spacing w:val="-13"/>
        </w:rPr>
        <w:t xml:space="preserve"> </w:t>
      </w:r>
      <w:r>
        <w:t>entity</w:t>
      </w:r>
      <w:r>
        <w:rPr>
          <w:spacing w:val="-13"/>
        </w:rPr>
        <w:t xml:space="preserve"> </w:t>
      </w:r>
      <w:r>
        <w:t>or</w:t>
      </w:r>
      <w:r>
        <w:rPr>
          <w:spacing w:val="-13"/>
        </w:rPr>
        <w:t xml:space="preserve"> </w:t>
      </w:r>
      <w:r>
        <w:t xml:space="preserve">procuring </w:t>
      </w:r>
      <w:r>
        <w:rPr>
          <w:spacing w:val="-2"/>
        </w:rPr>
        <w:t>agent</w:t>
      </w:r>
    </w:p>
    <w:p w14:paraId="4C15B020" w14:textId="77777777" w:rsidR="00F727BD" w:rsidRDefault="00ED164B">
      <w:pPr>
        <w:pStyle w:val="ListParagraph"/>
        <w:numPr>
          <w:ilvl w:val="0"/>
          <w:numId w:val="99"/>
        </w:numPr>
        <w:tabs>
          <w:tab w:val="left" w:pos="835"/>
        </w:tabs>
        <w:spacing w:before="70" w:line="249" w:lineRule="auto"/>
        <w:ind w:right="1887" w:firstLine="283"/>
        <w:jc w:val="both"/>
        <w:rPr>
          <w:sz w:val="20"/>
        </w:rPr>
      </w:pPr>
      <w:r>
        <w:rPr>
          <w:sz w:val="20"/>
        </w:rPr>
        <w:t>The</w:t>
      </w:r>
      <w:r>
        <w:rPr>
          <w:spacing w:val="-1"/>
          <w:sz w:val="20"/>
        </w:rPr>
        <w:t xml:space="preserve"> </w:t>
      </w:r>
      <w:r>
        <w:rPr>
          <w:sz w:val="20"/>
        </w:rPr>
        <w:t>Authority</w:t>
      </w:r>
      <w:r>
        <w:rPr>
          <w:spacing w:val="-1"/>
          <w:sz w:val="20"/>
        </w:rPr>
        <w:t xml:space="preserve"> </w:t>
      </w:r>
      <w:r>
        <w:rPr>
          <w:sz w:val="20"/>
        </w:rPr>
        <w:t>shall</w:t>
      </w:r>
      <w:r>
        <w:rPr>
          <w:spacing w:val="-1"/>
          <w:sz w:val="20"/>
        </w:rPr>
        <w:t xml:space="preserve"> </w:t>
      </w:r>
      <w:r>
        <w:rPr>
          <w:sz w:val="20"/>
        </w:rPr>
        <w:t>have</w:t>
      </w:r>
      <w:r>
        <w:rPr>
          <w:spacing w:val="-1"/>
          <w:sz w:val="20"/>
        </w:rPr>
        <w:t xml:space="preserve"> </w:t>
      </w:r>
      <w:r>
        <w:rPr>
          <w:sz w:val="20"/>
        </w:rPr>
        <w:t>power</w:t>
      </w:r>
      <w:r>
        <w:rPr>
          <w:spacing w:val="-1"/>
          <w:sz w:val="20"/>
        </w:rPr>
        <w:t xml:space="preserve"> </w:t>
      </w:r>
      <w:r>
        <w:rPr>
          <w:sz w:val="20"/>
        </w:rPr>
        <w:t>to</w:t>
      </w:r>
      <w:r>
        <w:rPr>
          <w:spacing w:val="-1"/>
          <w:sz w:val="20"/>
        </w:rPr>
        <w:t xml:space="preserve"> </w:t>
      </w:r>
      <w:r>
        <w:rPr>
          <w:sz w:val="20"/>
        </w:rPr>
        <w:t>transfer</w:t>
      </w:r>
      <w:r>
        <w:rPr>
          <w:spacing w:val="-1"/>
          <w:sz w:val="20"/>
        </w:rPr>
        <w:t xml:space="preserve"> </w:t>
      </w:r>
      <w:r>
        <w:rPr>
          <w:sz w:val="20"/>
        </w:rPr>
        <w:t>the</w:t>
      </w:r>
      <w:r>
        <w:rPr>
          <w:spacing w:val="-1"/>
          <w:sz w:val="20"/>
        </w:rPr>
        <w:t xml:space="preserve"> </w:t>
      </w:r>
      <w:r>
        <w:rPr>
          <w:sz w:val="20"/>
        </w:rPr>
        <w:t>procuring</w:t>
      </w:r>
      <w:r>
        <w:rPr>
          <w:spacing w:val="-1"/>
          <w:sz w:val="20"/>
        </w:rPr>
        <w:t xml:space="preserve"> </w:t>
      </w:r>
      <w:r>
        <w:rPr>
          <w:sz w:val="20"/>
        </w:rPr>
        <w:t>responsibility</w:t>
      </w:r>
      <w:r>
        <w:rPr>
          <w:spacing w:val="-1"/>
          <w:sz w:val="20"/>
        </w:rPr>
        <w:t xml:space="preserve"> </w:t>
      </w:r>
      <w:r>
        <w:rPr>
          <w:sz w:val="20"/>
        </w:rPr>
        <w:t>of</w:t>
      </w:r>
      <w:r>
        <w:rPr>
          <w:spacing w:val="-2"/>
          <w:sz w:val="20"/>
        </w:rPr>
        <w:t xml:space="preserve"> </w:t>
      </w:r>
      <w:r>
        <w:rPr>
          <w:sz w:val="20"/>
        </w:rPr>
        <w:t>a procuring</w:t>
      </w:r>
      <w:r>
        <w:rPr>
          <w:spacing w:val="-9"/>
          <w:sz w:val="20"/>
        </w:rPr>
        <w:t xml:space="preserve"> </w:t>
      </w:r>
      <w:r>
        <w:rPr>
          <w:sz w:val="20"/>
        </w:rPr>
        <w:t>entity</w:t>
      </w:r>
      <w:r>
        <w:rPr>
          <w:spacing w:val="-9"/>
          <w:sz w:val="20"/>
        </w:rPr>
        <w:t xml:space="preserve"> </w:t>
      </w:r>
      <w:r>
        <w:rPr>
          <w:sz w:val="20"/>
        </w:rPr>
        <w:t>to</w:t>
      </w:r>
      <w:r>
        <w:rPr>
          <w:spacing w:val="-9"/>
          <w:sz w:val="20"/>
        </w:rPr>
        <w:t xml:space="preserve"> </w:t>
      </w:r>
      <w:r>
        <w:rPr>
          <w:sz w:val="20"/>
        </w:rPr>
        <w:t>another</w:t>
      </w:r>
      <w:r>
        <w:rPr>
          <w:spacing w:val="-9"/>
          <w:sz w:val="20"/>
        </w:rPr>
        <w:t xml:space="preserve"> </w:t>
      </w:r>
      <w:r>
        <w:rPr>
          <w:sz w:val="20"/>
        </w:rPr>
        <w:t>procuring</w:t>
      </w:r>
      <w:r>
        <w:rPr>
          <w:spacing w:val="-9"/>
          <w:sz w:val="20"/>
        </w:rPr>
        <w:t xml:space="preserve"> </w:t>
      </w:r>
      <w:r>
        <w:rPr>
          <w:sz w:val="20"/>
        </w:rPr>
        <w:t>entity</w:t>
      </w:r>
      <w:r>
        <w:rPr>
          <w:spacing w:val="-9"/>
          <w:sz w:val="20"/>
        </w:rPr>
        <w:t xml:space="preserve"> </w:t>
      </w:r>
      <w:r>
        <w:rPr>
          <w:sz w:val="20"/>
        </w:rPr>
        <w:t>or</w:t>
      </w:r>
      <w:r>
        <w:rPr>
          <w:spacing w:val="-9"/>
          <w:sz w:val="20"/>
        </w:rPr>
        <w:t xml:space="preserve"> </w:t>
      </w:r>
      <w:r>
        <w:rPr>
          <w:sz w:val="20"/>
        </w:rPr>
        <w:t>procuring</w:t>
      </w:r>
      <w:r>
        <w:rPr>
          <w:spacing w:val="-9"/>
          <w:sz w:val="20"/>
        </w:rPr>
        <w:t xml:space="preserve"> </w:t>
      </w:r>
      <w:r>
        <w:rPr>
          <w:sz w:val="20"/>
        </w:rPr>
        <w:t>agent</w:t>
      </w:r>
      <w:r>
        <w:rPr>
          <w:spacing w:val="-9"/>
          <w:sz w:val="20"/>
        </w:rPr>
        <w:t xml:space="preserve"> </w:t>
      </w:r>
      <w:r>
        <w:rPr>
          <w:sz w:val="20"/>
        </w:rPr>
        <w:t>in</w:t>
      </w:r>
      <w:r>
        <w:rPr>
          <w:spacing w:val="-9"/>
          <w:sz w:val="20"/>
        </w:rPr>
        <w:t xml:space="preserve"> </w:t>
      </w:r>
      <w:r>
        <w:rPr>
          <w:sz w:val="20"/>
        </w:rPr>
        <w:t>the</w:t>
      </w:r>
      <w:r>
        <w:rPr>
          <w:spacing w:val="-9"/>
          <w:sz w:val="20"/>
        </w:rPr>
        <w:t xml:space="preserve"> </w:t>
      </w:r>
      <w:r>
        <w:rPr>
          <w:sz w:val="20"/>
        </w:rPr>
        <w:t>event</w:t>
      </w:r>
      <w:r>
        <w:rPr>
          <w:spacing w:val="-9"/>
          <w:sz w:val="20"/>
        </w:rPr>
        <w:t xml:space="preserve"> </w:t>
      </w:r>
      <w:r>
        <w:rPr>
          <w:sz w:val="20"/>
        </w:rPr>
        <w:t>of</w:t>
      </w:r>
      <w:r>
        <w:rPr>
          <w:spacing w:val="-9"/>
          <w:sz w:val="20"/>
        </w:rPr>
        <w:t xml:space="preserve"> </w:t>
      </w:r>
      <w:r>
        <w:rPr>
          <w:sz w:val="20"/>
        </w:rPr>
        <w:t>delay or in such other circumstances as may be prescribed.</w:t>
      </w:r>
    </w:p>
    <w:p w14:paraId="771288F3" w14:textId="77777777" w:rsidR="00F727BD" w:rsidRDefault="00ED164B">
      <w:pPr>
        <w:pStyle w:val="ListParagraph"/>
        <w:numPr>
          <w:ilvl w:val="0"/>
          <w:numId w:val="99"/>
        </w:numPr>
        <w:tabs>
          <w:tab w:val="left" w:pos="830"/>
        </w:tabs>
        <w:spacing w:before="70" w:line="249" w:lineRule="auto"/>
        <w:ind w:right="1888" w:firstLine="283"/>
        <w:jc w:val="both"/>
        <w:rPr>
          <w:sz w:val="20"/>
        </w:rPr>
      </w:pPr>
      <w:r>
        <w:rPr>
          <w:sz w:val="20"/>
        </w:rPr>
        <w:t>Subject</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approval</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governing</w:t>
      </w:r>
      <w:r>
        <w:rPr>
          <w:spacing w:val="-4"/>
          <w:sz w:val="20"/>
        </w:rPr>
        <w:t xml:space="preserve"> </w:t>
      </w:r>
      <w:r>
        <w:rPr>
          <w:sz w:val="20"/>
        </w:rPr>
        <w:t>body</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organ</w:t>
      </w:r>
      <w:r>
        <w:rPr>
          <w:spacing w:val="-4"/>
          <w:sz w:val="20"/>
        </w:rPr>
        <w:t xml:space="preserve"> </w:t>
      </w:r>
      <w:r>
        <w:rPr>
          <w:sz w:val="20"/>
        </w:rPr>
        <w:t>or</w:t>
      </w:r>
      <w:r>
        <w:rPr>
          <w:spacing w:val="-4"/>
          <w:sz w:val="20"/>
        </w:rPr>
        <w:t xml:space="preserve"> </w:t>
      </w:r>
      <w:r>
        <w:rPr>
          <w:sz w:val="20"/>
        </w:rPr>
        <w:t>entity,</w:t>
      </w:r>
      <w:r>
        <w:rPr>
          <w:spacing w:val="-4"/>
          <w:sz w:val="20"/>
        </w:rPr>
        <w:t xml:space="preserve"> </w:t>
      </w:r>
      <w:r>
        <w:rPr>
          <w:sz w:val="20"/>
        </w:rPr>
        <w:t xml:space="preserve">where applicable or upon recommendation of the Authority, an accounting officer shall </w:t>
      </w:r>
      <w:r>
        <w:rPr>
          <w:spacing w:val="-2"/>
          <w:sz w:val="20"/>
        </w:rPr>
        <w:t>make</w:t>
      </w:r>
      <w:r>
        <w:rPr>
          <w:spacing w:val="-8"/>
          <w:sz w:val="20"/>
        </w:rPr>
        <w:t xml:space="preserve"> </w:t>
      </w:r>
      <w:r>
        <w:rPr>
          <w:spacing w:val="-2"/>
          <w:sz w:val="20"/>
        </w:rPr>
        <w:t>arrangements</w:t>
      </w:r>
      <w:r>
        <w:rPr>
          <w:spacing w:val="-8"/>
          <w:sz w:val="20"/>
        </w:rPr>
        <w:t xml:space="preserve"> </w:t>
      </w:r>
      <w:r>
        <w:rPr>
          <w:spacing w:val="-2"/>
          <w:sz w:val="20"/>
        </w:rPr>
        <w:t>to</w:t>
      </w:r>
      <w:r>
        <w:rPr>
          <w:spacing w:val="-8"/>
          <w:sz w:val="20"/>
        </w:rPr>
        <w:t xml:space="preserve"> </w:t>
      </w:r>
      <w:r>
        <w:rPr>
          <w:spacing w:val="-2"/>
          <w:sz w:val="20"/>
        </w:rPr>
        <w:t>enable</w:t>
      </w:r>
      <w:r>
        <w:rPr>
          <w:spacing w:val="-8"/>
          <w:sz w:val="20"/>
        </w:rPr>
        <w:t xml:space="preserve"> </w:t>
      </w:r>
      <w:r>
        <w:rPr>
          <w:spacing w:val="-2"/>
          <w:sz w:val="20"/>
        </w:rPr>
        <w:t>another</w:t>
      </w:r>
      <w:r>
        <w:rPr>
          <w:spacing w:val="-8"/>
          <w:sz w:val="20"/>
        </w:rPr>
        <w:t xml:space="preserve"> </w:t>
      </w:r>
      <w:r>
        <w:rPr>
          <w:spacing w:val="-2"/>
          <w:sz w:val="20"/>
        </w:rPr>
        <w:t>procuring</w:t>
      </w:r>
      <w:r>
        <w:rPr>
          <w:spacing w:val="-8"/>
          <w:sz w:val="20"/>
        </w:rPr>
        <w:t xml:space="preserve"> </w:t>
      </w:r>
      <w:r>
        <w:rPr>
          <w:spacing w:val="-2"/>
          <w:sz w:val="20"/>
        </w:rPr>
        <w:t>entity</w:t>
      </w:r>
      <w:r>
        <w:rPr>
          <w:spacing w:val="-8"/>
          <w:sz w:val="20"/>
        </w:rPr>
        <w:t xml:space="preserve"> </w:t>
      </w:r>
      <w:r>
        <w:rPr>
          <w:spacing w:val="-2"/>
          <w:sz w:val="20"/>
        </w:rPr>
        <w:t>to</w:t>
      </w:r>
      <w:r>
        <w:rPr>
          <w:spacing w:val="-8"/>
          <w:sz w:val="20"/>
        </w:rPr>
        <w:t xml:space="preserve"> </w:t>
      </w:r>
      <w:r>
        <w:rPr>
          <w:spacing w:val="-2"/>
          <w:sz w:val="20"/>
        </w:rPr>
        <w:t>carry</w:t>
      </w:r>
      <w:r>
        <w:rPr>
          <w:spacing w:val="-8"/>
          <w:sz w:val="20"/>
        </w:rPr>
        <w:t xml:space="preserve"> </w:t>
      </w:r>
      <w:r>
        <w:rPr>
          <w:spacing w:val="-2"/>
          <w:sz w:val="20"/>
        </w:rPr>
        <w:t>out</w:t>
      </w:r>
      <w:r>
        <w:rPr>
          <w:spacing w:val="-8"/>
          <w:sz w:val="20"/>
        </w:rPr>
        <w:t xml:space="preserve"> </w:t>
      </w:r>
      <w:r>
        <w:rPr>
          <w:spacing w:val="-2"/>
          <w:sz w:val="20"/>
        </w:rPr>
        <w:t>the</w:t>
      </w:r>
      <w:r>
        <w:rPr>
          <w:spacing w:val="-8"/>
          <w:sz w:val="20"/>
        </w:rPr>
        <w:t xml:space="preserve"> </w:t>
      </w:r>
      <w:r>
        <w:rPr>
          <w:spacing w:val="-2"/>
          <w:sz w:val="20"/>
        </w:rPr>
        <w:t xml:space="preserve">procurement </w:t>
      </w:r>
      <w:r>
        <w:rPr>
          <w:sz w:val="20"/>
        </w:rPr>
        <w:t>or</w:t>
      </w:r>
      <w:r>
        <w:rPr>
          <w:spacing w:val="-2"/>
          <w:sz w:val="20"/>
        </w:rPr>
        <w:t xml:space="preserve"> </w:t>
      </w:r>
      <w:r>
        <w:rPr>
          <w:sz w:val="20"/>
        </w:rPr>
        <w:t>part</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procurement,</w:t>
      </w:r>
      <w:r>
        <w:rPr>
          <w:spacing w:val="-3"/>
          <w:sz w:val="20"/>
        </w:rPr>
        <w:t xml:space="preserve"> </w:t>
      </w:r>
      <w:r>
        <w:rPr>
          <w:sz w:val="20"/>
        </w:rPr>
        <w:t>on</w:t>
      </w:r>
      <w:r>
        <w:rPr>
          <w:spacing w:val="-3"/>
          <w:sz w:val="20"/>
        </w:rPr>
        <w:t xml:space="preserve"> </w:t>
      </w:r>
      <w:r>
        <w:rPr>
          <w:sz w:val="20"/>
        </w:rPr>
        <w:t>behalf</w:t>
      </w:r>
      <w:r>
        <w:rPr>
          <w:spacing w:val="-3"/>
          <w:sz w:val="20"/>
        </w:rPr>
        <w:t xml:space="preserve"> </w:t>
      </w:r>
      <w:r>
        <w:rPr>
          <w:sz w:val="20"/>
        </w:rPr>
        <w:t>of</w:t>
      </w:r>
      <w:r>
        <w:rPr>
          <w:spacing w:val="-3"/>
          <w:sz w:val="20"/>
        </w:rPr>
        <w:t xml:space="preserve"> </w:t>
      </w:r>
      <w:r>
        <w:rPr>
          <w:sz w:val="20"/>
        </w:rPr>
        <w:t>a</w:t>
      </w:r>
      <w:r>
        <w:rPr>
          <w:spacing w:val="-3"/>
          <w:sz w:val="20"/>
        </w:rPr>
        <w:t xml:space="preserve"> </w:t>
      </w:r>
      <w:r>
        <w:rPr>
          <w:sz w:val="20"/>
        </w:rPr>
        <w:t>procuring</w:t>
      </w:r>
      <w:r>
        <w:rPr>
          <w:spacing w:val="-3"/>
          <w:sz w:val="20"/>
        </w:rPr>
        <w:t xml:space="preserve"> </w:t>
      </w:r>
      <w:r>
        <w:rPr>
          <w:sz w:val="20"/>
        </w:rPr>
        <w:t>entity,</w:t>
      </w:r>
      <w:r>
        <w:rPr>
          <w:spacing w:val="-3"/>
          <w:sz w:val="20"/>
        </w:rPr>
        <w:t xml:space="preserve"> </w:t>
      </w:r>
      <w:r>
        <w:rPr>
          <w:sz w:val="20"/>
        </w:rPr>
        <w:t>in</w:t>
      </w:r>
      <w:r>
        <w:rPr>
          <w:spacing w:val="-3"/>
          <w:sz w:val="20"/>
        </w:rPr>
        <w:t xml:space="preserve"> </w:t>
      </w:r>
      <w:r>
        <w:rPr>
          <w:sz w:val="20"/>
        </w:rPr>
        <w:t>accordance</w:t>
      </w:r>
      <w:r>
        <w:rPr>
          <w:spacing w:val="-3"/>
          <w:sz w:val="20"/>
        </w:rPr>
        <w:t xml:space="preserve"> </w:t>
      </w:r>
      <w:r>
        <w:rPr>
          <w:sz w:val="20"/>
        </w:rPr>
        <w:t>with</w:t>
      </w:r>
      <w:r>
        <w:rPr>
          <w:spacing w:val="-3"/>
          <w:sz w:val="20"/>
        </w:rPr>
        <w:t xml:space="preserve"> </w:t>
      </w:r>
      <w:r>
        <w:rPr>
          <w:sz w:val="20"/>
        </w:rPr>
        <w:t xml:space="preserve">this </w:t>
      </w:r>
      <w:r>
        <w:rPr>
          <w:spacing w:val="-4"/>
          <w:sz w:val="20"/>
        </w:rPr>
        <w:t>Act.</w:t>
      </w:r>
    </w:p>
    <w:p w14:paraId="1D1CBD81" w14:textId="77777777" w:rsidR="00F727BD" w:rsidRDefault="00ED164B">
      <w:pPr>
        <w:pStyle w:val="ListParagraph"/>
        <w:numPr>
          <w:ilvl w:val="0"/>
          <w:numId w:val="99"/>
        </w:numPr>
        <w:tabs>
          <w:tab w:val="left" w:pos="827"/>
        </w:tabs>
        <w:spacing w:before="72" w:line="249" w:lineRule="auto"/>
        <w:ind w:right="1888" w:firstLine="283"/>
        <w:jc w:val="both"/>
        <w:rPr>
          <w:sz w:val="20"/>
        </w:rPr>
      </w:pPr>
      <w:r>
        <w:rPr>
          <w:sz w:val="20"/>
        </w:rPr>
        <w:t>A</w:t>
      </w:r>
      <w:r>
        <w:rPr>
          <w:spacing w:val="-6"/>
          <w:sz w:val="20"/>
        </w:rPr>
        <w:t xml:space="preserve"> </w:t>
      </w:r>
      <w:r>
        <w:rPr>
          <w:sz w:val="20"/>
        </w:rPr>
        <w:t>procuring</w:t>
      </w:r>
      <w:r>
        <w:rPr>
          <w:spacing w:val="-5"/>
          <w:sz w:val="20"/>
        </w:rPr>
        <w:t xml:space="preserve"> </w:t>
      </w:r>
      <w:r>
        <w:rPr>
          <w:sz w:val="20"/>
        </w:rPr>
        <w:t>entity</w:t>
      </w:r>
      <w:r>
        <w:rPr>
          <w:spacing w:val="-5"/>
          <w:sz w:val="20"/>
        </w:rPr>
        <w:t xml:space="preserve"> </w:t>
      </w:r>
      <w:r>
        <w:rPr>
          <w:sz w:val="20"/>
        </w:rPr>
        <w:t>may</w:t>
      </w:r>
      <w:r>
        <w:rPr>
          <w:spacing w:val="-5"/>
          <w:sz w:val="20"/>
        </w:rPr>
        <w:t xml:space="preserve"> </w:t>
      </w:r>
      <w:r>
        <w:rPr>
          <w:sz w:val="20"/>
        </w:rPr>
        <w:t>use</w:t>
      </w:r>
      <w:r>
        <w:rPr>
          <w:spacing w:val="-5"/>
          <w:sz w:val="20"/>
        </w:rPr>
        <w:t xml:space="preserve"> </w:t>
      </w:r>
      <w:r>
        <w:rPr>
          <w:sz w:val="20"/>
        </w:rPr>
        <w:t>the</w:t>
      </w:r>
      <w:r>
        <w:rPr>
          <w:spacing w:val="-5"/>
          <w:sz w:val="20"/>
        </w:rPr>
        <w:t xml:space="preserve"> </w:t>
      </w:r>
      <w:r>
        <w:rPr>
          <w:sz w:val="20"/>
        </w:rPr>
        <w:t>register</w:t>
      </w:r>
      <w:r>
        <w:rPr>
          <w:spacing w:val="-5"/>
          <w:sz w:val="20"/>
        </w:rPr>
        <w:t xml:space="preserve"> </w:t>
      </w:r>
      <w:r>
        <w:rPr>
          <w:sz w:val="20"/>
        </w:rPr>
        <w:t>list</w:t>
      </w:r>
      <w:r>
        <w:rPr>
          <w:spacing w:val="-6"/>
          <w:sz w:val="20"/>
        </w:rPr>
        <w:t xml:space="preserve"> </w:t>
      </w:r>
      <w:r>
        <w:rPr>
          <w:sz w:val="20"/>
        </w:rPr>
        <w:t>of</w:t>
      </w:r>
      <w:r>
        <w:rPr>
          <w:spacing w:val="-6"/>
          <w:sz w:val="20"/>
        </w:rPr>
        <w:t xml:space="preserve"> </w:t>
      </w:r>
      <w:r>
        <w:rPr>
          <w:sz w:val="20"/>
        </w:rPr>
        <w:t>another</w:t>
      </w:r>
      <w:r>
        <w:rPr>
          <w:spacing w:val="-5"/>
          <w:sz w:val="20"/>
        </w:rPr>
        <w:t xml:space="preserve"> </w:t>
      </w:r>
      <w:r>
        <w:rPr>
          <w:sz w:val="20"/>
        </w:rPr>
        <w:t>State</w:t>
      </w:r>
      <w:r>
        <w:rPr>
          <w:spacing w:val="-5"/>
          <w:sz w:val="20"/>
        </w:rPr>
        <w:t xml:space="preserve"> </w:t>
      </w:r>
      <w:r>
        <w:rPr>
          <w:sz w:val="20"/>
        </w:rPr>
        <w:t>organ</w:t>
      </w:r>
      <w:r>
        <w:rPr>
          <w:spacing w:val="-5"/>
          <w:sz w:val="20"/>
        </w:rPr>
        <w:t xml:space="preserve"> </w:t>
      </w:r>
      <w:r>
        <w:rPr>
          <w:sz w:val="20"/>
        </w:rPr>
        <w:t>or</w:t>
      </w:r>
      <w:r>
        <w:rPr>
          <w:spacing w:val="-5"/>
          <w:sz w:val="20"/>
        </w:rPr>
        <w:t xml:space="preserve"> </w:t>
      </w:r>
      <w:r>
        <w:rPr>
          <w:sz w:val="20"/>
        </w:rPr>
        <w:t xml:space="preserve">public entity whenever the procuring </w:t>
      </w:r>
      <w:r>
        <w:rPr>
          <w:sz w:val="20"/>
        </w:rPr>
        <w:t>entity's list does not suffice.</w:t>
      </w:r>
    </w:p>
    <w:p w14:paraId="729EAEA4" w14:textId="77777777" w:rsidR="00F727BD" w:rsidRDefault="00ED164B">
      <w:pPr>
        <w:pStyle w:val="ListParagraph"/>
        <w:numPr>
          <w:ilvl w:val="0"/>
          <w:numId w:val="99"/>
        </w:numPr>
        <w:tabs>
          <w:tab w:val="left" w:pos="868"/>
        </w:tabs>
        <w:spacing w:before="70" w:line="249" w:lineRule="auto"/>
        <w:ind w:right="1890" w:firstLine="283"/>
        <w:jc w:val="both"/>
        <w:rPr>
          <w:sz w:val="20"/>
        </w:rPr>
      </w:pPr>
      <w:r>
        <w:rPr>
          <w:sz w:val="20"/>
        </w:rPr>
        <w:t xml:space="preserve">The procuring entity shall obtain the whole list of relevant </w:t>
      </w:r>
      <w:proofErr w:type="gramStart"/>
      <w:r>
        <w:rPr>
          <w:sz w:val="20"/>
        </w:rPr>
        <w:t>category</w:t>
      </w:r>
      <w:proofErr w:type="gramEnd"/>
      <w:r>
        <w:rPr>
          <w:sz w:val="20"/>
        </w:rPr>
        <w:t xml:space="preserve"> from the State organ or entity, and together with its own relevant list, subject the list to this Act.</w:t>
      </w:r>
    </w:p>
    <w:p w14:paraId="4C9EACEF" w14:textId="77777777" w:rsidR="00F727BD" w:rsidRDefault="00ED164B">
      <w:pPr>
        <w:pStyle w:val="Heading3"/>
        <w:spacing w:line="249" w:lineRule="auto"/>
        <w:ind w:left="1987" w:right="3235" w:hanging="67"/>
      </w:pPr>
      <w:r>
        <w:t>PART</w:t>
      </w:r>
      <w:r>
        <w:rPr>
          <w:spacing w:val="-14"/>
        </w:rPr>
        <w:t xml:space="preserve"> </w:t>
      </w:r>
      <w:r>
        <w:t>VI</w:t>
      </w:r>
      <w:r>
        <w:rPr>
          <w:spacing w:val="-14"/>
        </w:rPr>
        <w:t xml:space="preserve"> </w:t>
      </w:r>
      <w:r>
        <w:t>–</w:t>
      </w:r>
      <w:r>
        <w:rPr>
          <w:spacing w:val="-14"/>
        </w:rPr>
        <w:t xml:space="preserve"> </w:t>
      </w:r>
      <w:r>
        <w:t>GENERAL</w:t>
      </w:r>
      <w:r>
        <w:rPr>
          <w:spacing w:val="-14"/>
        </w:rPr>
        <w:t xml:space="preserve"> </w:t>
      </w:r>
      <w:r>
        <w:t>PROCUREMENT AND ASSET DISPOSAL PRINCIPLES</w:t>
      </w:r>
    </w:p>
    <w:p w14:paraId="7E5D2144" w14:textId="77777777" w:rsidR="00F727BD" w:rsidRDefault="00ED164B">
      <w:pPr>
        <w:pStyle w:val="Heading4"/>
        <w:numPr>
          <w:ilvl w:val="0"/>
          <w:numId w:val="140"/>
        </w:numPr>
        <w:tabs>
          <w:tab w:val="left" w:pos="579"/>
        </w:tabs>
        <w:spacing w:before="116"/>
        <w:ind w:left="579" w:hanging="386"/>
      </w:pPr>
      <w:r>
        <w:t>Procurement</w:t>
      </w:r>
      <w:r>
        <w:rPr>
          <w:spacing w:val="-4"/>
        </w:rPr>
        <w:t xml:space="preserve"> </w:t>
      </w:r>
      <w:r>
        <w:t>and</w:t>
      </w:r>
      <w:r>
        <w:rPr>
          <w:spacing w:val="-3"/>
        </w:rPr>
        <w:t xml:space="preserve"> </w:t>
      </w:r>
      <w:r>
        <w:t>asset</w:t>
      </w:r>
      <w:r>
        <w:rPr>
          <w:spacing w:val="-3"/>
        </w:rPr>
        <w:t xml:space="preserve"> </w:t>
      </w:r>
      <w:r>
        <w:t>disposal</w:t>
      </w:r>
      <w:r>
        <w:rPr>
          <w:spacing w:val="-3"/>
        </w:rPr>
        <w:t xml:space="preserve"> </w:t>
      </w:r>
      <w:r>
        <w:rPr>
          <w:spacing w:val="-2"/>
        </w:rPr>
        <w:t>planning</w:t>
      </w:r>
    </w:p>
    <w:p w14:paraId="55D222BD" w14:textId="77777777" w:rsidR="00F727BD" w:rsidRDefault="00ED164B">
      <w:pPr>
        <w:pStyle w:val="ListParagraph"/>
        <w:numPr>
          <w:ilvl w:val="0"/>
          <w:numId w:val="98"/>
        </w:numPr>
        <w:tabs>
          <w:tab w:val="left" w:pos="825"/>
        </w:tabs>
        <w:spacing w:before="78" w:line="249" w:lineRule="auto"/>
        <w:ind w:right="1890" w:firstLine="283"/>
        <w:jc w:val="both"/>
        <w:rPr>
          <w:sz w:val="20"/>
        </w:rPr>
      </w:pPr>
      <w:r>
        <w:rPr>
          <w:sz w:val="20"/>
        </w:rPr>
        <w:t>All</w:t>
      </w:r>
      <w:r>
        <w:rPr>
          <w:spacing w:val="-6"/>
          <w:sz w:val="20"/>
        </w:rPr>
        <w:t xml:space="preserve"> </w:t>
      </w:r>
      <w:r>
        <w:rPr>
          <w:sz w:val="20"/>
        </w:rPr>
        <w:t>procurement</w:t>
      </w:r>
      <w:r>
        <w:rPr>
          <w:spacing w:val="-6"/>
          <w:sz w:val="20"/>
        </w:rPr>
        <w:t xml:space="preserve"> </w:t>
      </w:r>
      <w:r>
        <w:rPr>
          <w:sz w:val="20"/>
        </w:rPr>
        <w:t>by</w:t>
      </w:r>
      <w:r>
        <w:rPr>
          <w:spacing w:val="-6"/>
          <w:sz w:val="20"/>
        </w:rPr>
        <w:t xml:space="preserve"> </w:t>
      </w:r>
      <w:r>
        <w:rPr>
          <w:sz w:val="20"/>
        </w:rPr>
        <w:t>State</w:t>
      </w:r>
      <w:r>
        <w:rPr>
          <w:spacing w:val="-6"/>
          <w:sz w:val="20"/>
        </w:rPr>
        <w:t xml:space="preserve"> </w:t>
      </w:r>
      <w:r>
        <w:rPr>
          <w:sz w:val="20"/>
        </w:rPr>
        <w:t>organs</w:t>
      </w:r>
      <w:r>
        <w:rPr>
          <w:spacing w:val="-6"/>
          <w:sz w:val="20"/>
        </w:rPr>
        <w:t xml:space="preserve"> </w:t>
      </w:r>
      <w:r>
        <w:rPr>
          <w:sz w:val="20"/>
        </w:rPr>
        <w:t>and</w:t>
      </w:r>
      <w:r>
        <w:rPr>
          <w:spacing w:val="-6"/>
          <w:sz w:val="20"/>
        </w:rPr>
        <w:t xml:space="preserve"> </w:t>
      </w:r>
      <w:r>
        <w:rPr>
          <w:sz w:val="20"/>
        </w:rPr>
        <w:t>public</w:t>
      </w:r>
      <w:r>
        <w:rPr>
          <w:spacing w:val="-6"/>
          <w:sz w:val="20"/>
        </w:rPr>
        <w:t xml:space="preserve"> </w:t>
      </w:r>
      <w:r>
        <w:rPr>
          <w:sz w:val="20"/>
        </w:rPr>
        <w:t>entities</w:t>
      </w:r>
      <w:r>
        <w:rPr>
          <w:spacing w:val="-6"/>
          <w:sz w:val="20"/>
        </w:rPr>
        <w:t xml:space="preserve"> </w:t>
      </w:r>
      <w:r>
        <w:rPr>
          <w:sz w:val="20"/>
        </w:rPr>
        <w:t>are</w:t>
      </w:r>
      <w:r>
        <w:rPr>
          <w:spacing w:val="-6"/>
          <w:sz w:val="20"/>
        </w:rPr>
        <w:t xml:space="preserve"> </w:t>
      </w:r>
      <w:r>
        <w:rPr>
          <w:sz w:val="20"/>
        </w:rPr>
        <w:t>subject</w:t>
      </w:r>
      <w:r>
        <w:rPr>
          <w:spacing w:val="-6"/>
          <w:sz w:val="20"/>
        </w:rPr>
        <w:t xml:space="preserve"> </w:t>
      </w:r>
      <w:r>
        <w:rPr>
          <w:sz w:val="20"/>
        </w:rPr>
        <w:t>to</w:t>
      </w:r>
      <w:r>
        <w:rPr>
          <w:spacing w:val="-6"/>
          <w:sz w:val="20"/>
        </w:rPr>
        <w:t xml:space="preserve"> </w:t>
      </w:r>
      <w:r>
        <w:rPr>
          <w:sz w:val="20"/>
        </w:rPr>
        <w:t>the</w:t>
      </w:r>
      <w:r>
        <w:rPr>
          <w:spacing w:val="-6"/>
          <w:sz w:val="20"/>
        </w:rPr>
        <w:t xml:space="preserve"> </w:t>
      </w:r>
      <w:r>
        <w:rPr>
          <w:sz w:val="20"/>
        </w:rPr>
        <w:t>rules and principles of this Act.</w:t>
      </w:r>
    </w:p>
    <w:p w14:paraId="798BA25F" w14:textId="77777777" w:rsidR="00F727BD" w:rsidRDefault="00ED164B">
      <w:pPr>
        <w:pStyle w:val="ListParagraph"/>
        <w:numPr>
          <w:ilvl w:val="0"/>
          <w:numId w:val="98"/>
        </w:numPr>
        <w:tabs>
          <w:tab w:val="left" w:pos="858"/>
        </w:tabs>
        <w:spacing w:before="69" w:line="249" w:lineRule="auto"/>
        <w:ind w:right="1890" w:firstLine="283"/>
        <w:jc w:val="both"/>
        <w:rPr>
          <w:sz w:val="20"/>
        </w:rPr>
      </w:pPr>
      <w:r>
        <w:rPr>
          <w:sz w:val="20"/>
        </w:rPr>
        <w:t xml:space="preserve">An accounting officer shall prepare an annual procurement plan which is realistic in a format set out in the Regulations within the approved budget prior to commencement of each financial year as part of the annual budget preparation </w:t>
      </w:r>
      <w:r>
        <w:rPr>
          <w:spacing w:val="-2"/>
          <w:sz w:val="20"/>
        </w:rPr>
        <w:t>process.</w:t>
      </w:r>
    </w:p>
    <w:p w14:paraId="7CE0FE0F" w14:textId="77777777" w:rsidR="00F727BD" w:rsidRDefault="00ED164B">
      <w:pPr>
        <w:pStyle w:val="ListParagraph"/>
        <w:numPr>
          <w:ilvl w:val="0"/>
          <w:numId w:val="98"/>
        </w:numPr>
        <w:tabs>
          <w:tab w:val="left" w:pos="884"/>
        </w:tabs>
        <w:spacing w:before="72" w:line="249" w:lineRule="auto"/>
        <w:ind w:right="1888" w:firstLine="283"/>
        <w:jc w:val="both"/>
        <w:rPr>
          <w:sz w:val="20"/>
        </w:rPr>
      </w:pPr>
      <w:r>
        <w:rPr>
          <w:sz w:val="20"/>
        </w:rPr>
        <w:t xml:space="preserve">Any public officer who knowingly recommends to the accounting officer </w:t>
      </w:r>
      <w:r>
        <w:rPr>
          <w:spacing w:val="-2"/>
          <w:sz w:val="20"/>
        </w:rPr>
        <w:t>excessive</w:t>
      </w:r>
      <w:r>
        <w:rPr>
          <w:spacing w:val="-8"/>
          <w:sz w:val="20"/>
        </w:rPr>
        <w:t xml:space="preserve"> </w:t>
      </w:r>
      <w:r>
        <w:rPr>
          <w:spacing w:val="-2"/>
          <w:sz w:val="20"/>
        </w:rPr>
        <w:t>procurement</w:t>
      </w:r>
      <w:r>
        <w:rPr>
          <w:spacing w:val="-9"/>
          <w:sz w:val="20"/>
        </w:rPr>
        <w:t xml:space="preserve"> </w:t>
      </w:r>
      <w:r>
        <w:rPr>
          <w:spacing w:val="-2"/>
          <w:sz w:val="20"/>
        </w:rPr>
        <w:t>of</w:t>
      </w:r>
      <w:r>
        <w:rPr>
          <w:spacing w:val="-9"/>
          <w:sz w:val="20"/>
        </w:rPr>
        <w:t xml:space="preserve"> </w:t>
      </w:r>
      <w:r>
        <w:rPr>
          <w:spacing w:val="-2"/>
          <w:sz w:val="20"/>
        </w:rPr>
        <w:t>items</w:t>
      </w:r>
      <w:r>
        <w:rPr>
          <w:spacing w:val="-8"/>
          <w:sz w:val="20"/>
        </w:rPr>
        <w:t xml:space="preserve"> </w:t>
      </w:r>
      <w:r>
        <w:rPr>
          <w:spacing w:val="-2"/>
          <w:sz w:val="20"/>
        </w:rPr>
        <w:t>beyond</w:t>
      </w:r>
      <w:r>
        <w:rPr>
          <w:spacing w:val="-8"/>
          <w:sz w:val="20"/>
        </w:rPr>
        <w:t xml:space="preserve"> </w:t>
      </w:r>
      <w:r>
        <w:rPr>
          <w:spacing w:val="-2"/>
          <w:sz w:val="20"/>
        </w:rPr>
        <w:t>a</w:t>
      </w:r>
      <w:r>
        <w:rPr>
          <w:spacing w:val="-8"/>
          <w:sz w:val="20"/>
        </w:rPr>
        <w:t xml:space="preserve"> </w:t>
      </w:r>
      <w:r>
        <w:rPr>
          <w:spacing w:val="-2"/>
          <w:sz w:val="20"/>
        </w:rPr>
        <w:t>reasonable</w:t>
      </w:r>
      <w:r>
        <w:rPr>
          <w:spacing w:val="-8"/>
          <w:sz w:val="20"/>
        </w:rPr>
        <w:t xml:space="preserve"> </w:t>
      </w:r>
      <w:r>
        <w:rPr>
          <w:spacing w:val="-2"/>
          <w:sz w:val="20"/>
        </w:rPr>
        <w:t>consumption</w:t>
      </w:r>
      <w:r>
        <w:rPr>
          <w:spacing w:val="-8"/>
          <w:sz w:val="20"/>
        </w:rPr>
        <w:t xml:space="preserve"> </w:t>
      </w:r>
      <w:r>
        <w:rPr>
          <w:spacing w:val="-2"/>
          <w:sz w:val="20"/>
        </w:rPr>
        <w:t>of</w:t>
      </w:r>
      <w:r>
        <w:rPr>
          <w:spacing w:val="-9"/>
          <w:sz w:val="20"/>
        </w:rPr>
        <w:t xml:space="preserve"> </w:t>
      </w:r>
      <w:r>
        <w:rPr>
          <w:spacing w:val="-2"/>
          <w:sz w:val="20"/>
        </w:rPr>
        <w:t>the</w:t>
      </w:r>
      <w:r>
        <w:rPr>
          <w:spacing w:val="-8"/>
          <w:sz w:val="20"/>
        </w:rPr>
        <w:t xml:space="preserve"> </w:t>
      </w:r>
      <w:r>
        <w:rPr>
          <w:spacing w:val="-2"/>
          <w:sz w:val="20"/>
        </w:rPr>
        <w:t xml:space="preserve">procuring </w:t>
      </w:r>
      <w:r>
        <w:rPr>
          <w:sz w:val="20"/>
        </w:rPr>
        <w:t>entity commits an offence under this Act.</w:t>
      </w:r>
    </w:p>
    <w:p w14:paraId="5E7F86D9" w14:textId="77777777" w:rsidR="00F727BD" w:rsidRDefault="00ED164B">
      <w:pPr>
        <w:pStyle w:val="ListParagraph"/>
        <w:numPr>
          <w:ilvl w:val="0"/>
          <w:numId w:val="98"/>
        </w:numPr>
        <w:tabs>
          <w:tab w:val="left" w:pos="862"/>
        </w:tabs>
        <w:spacing w:before="70" w:line="249" w:lineRule="auto"/>
        <w:ind w:right="1889" w:firstLine="283"/>
        <w:jc w:val="both"/>
        <w:rPr>
          <w:sz w:val="20"/>
        </w:rPr>
      </w:pPr>
      <w:r>
        <w:rPr>
          <w:sz w:val="20"/>
        </w:rPr>
        <w:t xml:space="preserve">All asset disposals shall be planned by the accounting officer </w:t>
      </w:r>
      <w:r>
        <w:rPr>
          <w:sz w:val="20"/>
        </w:rPr>
        <w:t>concerned through annual asset disposal plan in a format set out in the Regulations.</w:t>
      </w:r>
    </w:p>
    <w:p w14:paraId="5D652758" w14:textId="77777777" w:rsidR="00F727BD" w:rsidRDefault="00ED164B">
      <w:pPr>
        <w:pStyle w:val="ListParagraph"/>
        <w:numPr>
          <w:ilvl w:val="0"/>
          <w:numId w:val="98"/>
        </w:numPr>
        <w:tabs>
          <w:tab w:val="left" w:pos="865"/>
        </w:tabs>
        <w:spacing w:before="70" w:line="249" w:lineRule="auto"/>
        <w:ind w:right="1889" w:firstLine="283"/>
        <w:jc w:val="both"/>
        <w:rPr>
          <w:sz w:val="20"/>
        </w:rPr>
      </w:pPr>
      <w:r>
        <w:rPr>
          <w:sz w:val="20"/>
        </w:rPr>
        <w:t>A procurement and asset disposal planning shall be based on indicative or approved budgets which shall be integrated with applicable budget processes and</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z w:val="20"/>
        </w:rPr>
        <w:t>case</w:t>
      </w:r>
      <w:r>
        <w:rPr>
          <w:spacing w:val="-4"/>
          <w:sz w:val="20"/>
        </w:rPr>
        <w:t xml:space="preserve"> </w:t>
      </w:r>
      <w:r>
        <w:rPr>
          <w:sz w:val="20"/>
        </w:rPr>
        <w:t>of</w:t>
      </w:r>
      <w:r>
        <w:rPr>
          <w:spacing w:val="-5"/>
          <w:sz w:val="20"/>
        </w:rPr>
        <w:t xml:space="preserve"> </w:t>
      </w:r>
      <w:r>
        <w:rPr>
          <w:sz w:val="20"/>
        </w:rPr>
        <w:t>a</w:t>
      </w:r>
      <w:r>
        <w:rPr>
          <w:spacing w:val="-4"/>
          <w:sz w:val="20"/>
        </w:rPr>
        <w:t xml:space="preserve"> </w:t>
      </w:r>
      <w:r>
        <w:rPr>
          <w:sz w:val="20"/>
        </w:rPr>
        <w:t>State</w:t>
      </w:r>
      <w:r>
        <w:rPr>
          <w:spacing w:val="-4"/>
          <w:sz w:val="20"/>
        </w:rPr>
        <w:t xml:space="preserve"> </w:t>
      </w:r>
      <w:r>
        <w:rPr>
          <w:sz w:val="20"/>
        </w:rPr>
        <w:t>Department</w:t>
      </w:r>
      <w:r>
        <w:rPr>
          <w:spacing w:val="-5"/>
          <w:sz w:val="20"/>
        </w:rPr>
        <w:t xml:space="preserve"> </w:t>
      </w:r>
      <w:r>
        <w:rPr>
          <w:sz w:val="20"/>
        </w:rPr>
        <w:t>or</w:t>
      </w:r>
      <w:r>
        <w:rPr>
          <w:spacing w:val="-4"/>
          <w:sz w:val="20"/>
        </w:rPr>
        <w:t xml:space="preserve"> </w:t>
      </w:r>
      <w:r>
        <w:rPr>
          <w:sz w:val="20"/>
        </w:rPr>
        <w:t>County</w:t>
      </w:r>
      <w:r>
        <w:rPr>
          <w:spacing w:val="-4"/>
          <w:sz w:val="20"/>
        </w:rPr>
        <w:t xml:space="preserve"> </w:t>
      </w:r>
      <w:r>
        <w:rPr>
          <w:sz w:val="20"/>
        </w:rPr>
        <w:t>Department,</w:t>
      </w:r>
      <w:r>
        <w:rPr>
          <w:spacing w:val="-5"/>
          <w:sz w:val="20"/>
        </w:rPr>
        <w:t xml:space="preserve"> </w:t>
      </w:r>
      <w:r>
        <w:rPr>
          <w:sz w:val="20"/>
        </w:rPr>
        <w:t>such</w:t>
      </w:r>
      <w:r>
        <w:rPr>
          <w:spacing w:val="-4"/>
          <w:sz w:val="20"/>
        </w:rPr>
        <w:t xml:space="preserve"> </w:t>
      </w:r>
      <w:r>
        <w:rPr>
          <w:sz w:val="20"/>
        </w:rPr>
        <w:t>plans</w:t>
      </w:r>
      <w:r>
        <w:rPr>
          <w:spacing w:val="-4"/>
          <w:sz w:val="20"/>
        </w:rPr>
        <w:t xml:space="preserve"> </w:t>
      </w:r>
      <w:r>
        <w:rPr>
          <w:sz w:val="20"/>
        </w:rPr>
        <w:t>shall</w:t>
      </w:r>
      <w:r>
        <w:rPr>
          <w:spacing w:val="-4"/>
          <w:sz w:val="20"/>
        </w:rPr>
        <w:t xml:space="preserve"> </w:t>
      </w:r>
      <w:r>
        <w:rPr>
          <w:sz w:val="20"/>
        </w:rPr>
        <w:t>be approved by the Cabinet Secretary or the County Executive Committee member responsible for that entity.</w:t>
      </w:r>
    </w:p>
    <w:p w14:paraId="0CA3461F" w14:textId="77777777" w:rsidR="00F727BD" w:rsidRDefault="00ED164B">
      <w:pPr>
        <w:pStyle w:val="ListParagraph"/>
        <w:numPr>
          <w:ilvl w:val="0"/>
          <w:numId w:val="98"/>
        </w:numPr>
        <w:tabs>
          <w:tab w:val="left" w:pos="861"/>
        </w:tabs>
        <w:spacing w:before="72" w:line="249" w:lineRule="auto"/>
        <w:ind w:right="1889" w:firstLine="283"/>
        <w:jc w:val="both"/>
        <w:rPr>
          <w:sz w:val="20"/>
        </w:rPr>
      </w:pPr>
      <w:r>
        <w:rPr>
          <w:sz w:val="20"/>
        </w:rPr>
        <w:t>All procurement and asset disposal planning shall reserve a minimum of thirty</w:t>
      </w:r>
      <w:r>
        <w:rPr>
          <w:spacing w:val="-14"/>
          <w:sz w:val="20"/>
        </w:rPr>
        <w:t xml:space="preserve"> </w:t>
      </w:r>
      <w:r>
        <w:rPr>
          <w:sz w:val="20"/>
        </w:rPr>
        <w:t>per</w:t>
      </w:r>
      <w:r>
        <w:rPr>
          <w:spacing w:val="-13"/>
          <w:sz w:val="20"/>
        </w:rPr>
        <w:t xml:space="preserve"> </w:t>
      </w:r>
      <w:r>
        <w:rPr>
          <w:sz w:val="20"/>
        </w:rPr>
        <w:t>cent</w:t>
      </w:r>
      <w:r>
        <w:rPr>
          <w:spacing w:val="-14"/>
          <w:sz w:val="20"/>
        </w:rPr>
        <w:t xml:space="preserve"> </w:t>
      </w:r>
      <w:r>
        <w:rPr>
          <w:sz w:val="20"/>
        </w:rPr>
        <w:t>of</w:t>
      </w:r>
      <w:r>
        <w:rPr>
          <w:spacing w:val="-13"/>
          <w:sz w:val="20"/>
        </w:rPr>
        <w:t xml:space="preserve"> </w:t>
      </w:r>
      <w:r>
        <w:rPr>
          <w:sz w:val="20"/>
        </w:rPr>
        <w:t>the</w:t>
      </w:r>
      <w:r>
        <w:rPr>
          <w:spacing w:val="-14"/>
          <w:sz w:val="20"/>
        </w:rPr>
        <w:t xml:space="preserve"> </w:t>
      </w:r>
      <w:r>
        <w:rPr>
          <w:sz w:val="20"/>
        </w:rPr>
        <w:t>budgetary</w:t>
      </w:r>
      <w:r>
        <w:rPr>
          <w:spacing w:val="-13"/>
          <w:sz w:val="20"/>
        </w:rPr>
        <w:t xml:space="preserve"> </w:t>
      </w:r>
      <w:r>
        <w:rPr>
          <w:sz w:val="20"/>
        </w:rPr>
        <w:t>allocations</w:t>
      </w:r>
      <w:r>
        <w:rPr>
          <w:spacing w:val="-14"/>
          <w:sz w:val="20"/>
        </w:rPr>
        <w:t xml:space="preserve"> </w:t>
      </w:r>
      <w:r>
        <w:rPr>
          <w:sz w:val="20"/>
        </w:rPr>
        <w:t>for</w:t>
      </w:r>
      <w:r>
        <w:rPr>
          <w:spacing w:val="-14"/>
          <w:sz w:val="20"/>
        </w:rPr>
        <w:t xml:space="preserve"> </w:t>
      </w:r>
      <w:r>
        <w:rPr>
          <w:sz w:val="20"/>
        </w:rPr>
        <w:t>enterprises</w:t>
      </w:r>
      <w:r>
        <w:rPr>
          <w:spacing w:val="-13"/>
          <w:sz w:val="20"/>
        </w:rPr>
        <w:t xml:space="preserve"> </w:t>
      </w:r>
      <w:r>
        <w:rPr>
          <w:sz w:val="20"/>
        </w:rPr>
        <w:t>owned</w:t>
      </w:r>
      <w:r>
        <w:rPr>
          <w:spacing w:val="-14"/>
          <w:sz w:val="20"/>
        </w:rPr>
        <w:t xml:space="preserve"> </w:t>
      </w:r>
      <w:r>
        <w:rPr>
          <w:sz w:val="20"/>
        </w:rPr>
        <w:t>by</w:t>
      </w:r>
      <w:r>
        <w:rPr>
          <w:spacing w:val="-13"/>
          <w:sz w:val="20"/>
        </w:rPr>
        <w:t xml:space="preserve"> </w:t>
      </w:r>
      <w:r>
        <w:rPr>
          <w:sz w:val="20"/>
        </w:rPr>
        <w:t>women,</w:t>
      </w:r>
      <w:r>
        <w:rPr>
          <w:spacing w:val="-14"/>
          <w:sz w:val="20"/>
        </w:rPr>
        <w:t xml:space="preserve"> </w:t>
      </w:r>
      <w:r>
        <w:rPr>
          <w:sz w:val="20"/>
        </w:rPr>
        <w:t>youth, persons with disabilities and other disadvantaged groups.</w:t>
      </w:r>
    </w:p>
    <w:p w14:paraId="6EC5BCFF" w14:textId="77777777" w:rsidR="00F727BD" w:rsidRDefault="00ED164B">
      <w:pPr>
        <w:pStyle w:val="ListParagraph"/>
        <w:numPr>
          <w:ilvl w:val="0"/>
          <w:numId w:val="98"/>
        </w:numPr>
        <w:tabs>
          <w:tab w:val="left" w:pos="858"/>
        </w:tabs>
        <w:spacing w:before="70" w:line="249" w:lineRule="auto"/>
        <w:ind w:right="1889" w:firstLine="283"/>
        <w:jc w:val="both"/>
        <w:rPr>
          <w:sz w:val="20"/>
        </w:rPr>
      </w:pPr>
      <w:r>
        <w:rPr>
          <w:sz w:val="20"/>
        </w:rPr>
        <w:t>Multi-year procurement plans may be prepared in a format set out in the Regulations</w:t>
      </w:r>
      <w:r>
        <w:rPr>
          <w:spacing w:val="-1"/>
          <w:sz w:val="20"/>
        </w:rPr>
        <w:t xml:space="preserve"> </w:t>
      </w:r>
      <w:r>
        <w:rPr>
          <w:sz w:val="20"/>
        </w:rPr>
        <w:t>and</w:t>
      </w:r>
      <w:r>
        <w:rPr>
          <w:spacing w:val="-1"/>
          <w:sz w:val="20"/>
        </w:rPr>
        <w:t xml:space="preserve"> </w:t>
      </w:r>
      <w:r>
        <w:rPr>
          <w:sz w:val="20"/>
        </w:rPr>
        <w:t>shall</w:t>
      </w:r>
      <w:r>
        <w:rPr>
          <w:spacing w:val="-1"/>
          <w:sz w:val="20"/>
        </w:rPr>
        <w:t xml:space="preserve"> </w:t>
      </w:r>
      <w:r>
        <w:rPr>
          <w:sz w:val="20"/>
        </w:rPr>
        <w:t>be</w:t>
      </w:r>
      <w:r>
        <w:rPr>
          <w:spacing w:val="-1"/>
          <w:sz w:val="20"/>
        </w:rPr>
        <w:t xml:space="preserve"> </w:t>
      </w:r>
      <w:r>
        <w:rPr>
          <w:sz w:val="20"/>
        </w:rPr>
        <w:t>consistent</w:t>
      </w:r>
      <w:r>
        <w:rPr>
          <w:spacing w:val="-1"/>
          <w:sz w:val="20"/>
        </w:rPr>
        <w:t xml:space="preserve"> </w:t>
      </w:r>
      <w:r>
        <w:rPr>
          <w:sz w:val="20"/>
        </w:rPr>
        <w:t>with</w:t>
      </w:r>
      <w:r>
        <w:rPr>
          <w:spacing w:val="-1"/>
          <w:sz w:val="20"/>
        </w:rPr>
        <w:t xml:space="preserve"> </w:t>
      </w:r>
      <w:r>
        <w:rPr>
          <w:sz w:val="20"/>
        </w:rPr>
        <w:t>the</w:t>
      </w:r>
      <w:r>
        <w:rPr>
          <w:spacing w:val="-1"/>
          <w:sz w:val="20"/>
        </w:rPr>
        <w:t xml:space="preserve"> </w:t>
      </w:r>
      <w:proofErr w:type="gramStart"/>
      <w:r>
        <w:rPr>
          <w:sz w:val="20"/>
        </w:rPr>
        <w:t>medium</w:t>
      </w:r>
      <w:r>
        <w:rPr>
          <w:spacing w:val="-1"/>
          <w:sz w:val="20"/>
        </w:rPr>
        <w:t xml:space="preserve"> </w:t>
      </w:r>
      <w:r>
        <w:rPr>
          <w:sz w:val="20"/>
        </w:rPr>
        <w:t>term</w:t>
      </w:r>
      <w:proofErr w:type="gramEnd"/>
      <w:r>
        <w:rPr>
          <w:spacing w:val="-1"/>
          <w:sz w:val="20"/>
        </w:rPr>
        <w:t xml:space="preserve"> </w:t>
      </w:r>
      <w:r>
        <w:rPr>
          <w:sz w:val="20"/>
        </w:rPr>
        <w:t>budgetary</w:t>
      </w:r>
      <w:r>
        <w:rPr>
          <w:spacing w:val="-1"/>
          <w:sz w:val="20"/>
        </w:rPr>
        <w:t xml:space="preserve"> </w:t>
      </w:r>
      <w:r>
        <w:rPr>
          <w:sz w:val="20"/>
        </w:rPr>
        <w:t>expenditure framework for projects or contracts that go beyond one year.</w:t>
      </w:r>
    </w:p>
    <w:p w14:paraId="32F06325" w14:textId="77777777" w:rsidR="00F727BD" w:rsidRDefault="00ED164B">
      <w:pPr>
        <w:pStyle w:val="ListParagraph"/>
        <w:numPr>
          <w:ilvl w:val="0"/>
          <w:numId w:val="98"/>
        </w:numPr>
        <w:tabs>
          <w:tab w:val="left" w:pos="852"/>
        </w:tabs>
        <w:spacing w:before="71" w:line="249" w:lineRule="auto"/>
        <w:ind w:right="1891" w:firstLine="283"/>
        <w:jc w:val="both"/>
        <w:rPr>
          <w:sz w:val="20"/>
        </w:rPr>
      </w:pPr>
      <w:r>
        <w:rPr>
          <w:sz w:val="20"/>
        </w:rPr>
        <w:t>Accounting officer shall not commence any procurement proceeding until satisfied that sufficient funds to meet the obligations of the resulting contract are reflected in its approved budget estimates.</w:t>
      </w:r>
    </w:p>
    <w:p w14:paraId="4B185A7B" w14:textId="77777777" w:rsidR="00F727BD" w:rsidRDefault="00ED164B">
      <w:pPr>
        <w:pStyle w:val="ListParagraph"/>
        <w:numPr>
          <w:ilvl w:val="0"/>
          <w:numId w:val="98"/>
        </w:numPr>
        <w:tabs>
          <w:tab w:val="left" w:pos="808"/>
        </w:tabs>
        <w:spacing w:before="70" w:line="249" w:lineRule="auto"/>
        <w:ind w:right="1889" w:firstLine="283"/>
        <w:jc w:val="both"/>
        <w:rPr>
          <w:sz w:val="20"/>
        </w:rPr>
      </w:pPr>
      <w:r>
        <w:rPr>
          <w:sz w:val="20"/>
        </w:rPr>
        <w:t>An</w:t>
      </w:r>
      <w:r>
        <w:rPr>
          <w:spacing w:val="-14"/>
          <w:sz w:val="20"/>
        </w:rPr>
        <w:t xml:space="preserve"> </w:t>
      </w:r>
      <w:r>
        <w:rPr>
          <w:sz w:val="20"/>
        </w:rPr>
        <w:t>accounting</w:t>
      </w:r>
      <w:r>
        <w:rPr>
          <w:spacing w:val="-14"/>
          <w:sz w:val="20"/>
        </w:rPr>
        <w:t xml:space="preserve"> </w:t>
      </w:r>
      <w:r>
        <w:rPr>
          <w:sz w:val="20"/>
        </w:rPr>
        <w:t>officer</w:t>
      </w:r>
      <w:r>
        <w:rPr>
          <w:spacing w:val="-14"/>
          <w:sz w:val="20"/>
        </w:rPr>
        <w:t xml:space="preserve"> </w:t>
      </w:r>
      <w:r>
        <w:rPr>
          <w:sz w:val="20"/>
        </w:rPr>
        <w:t>who</w:t>
      </w:r>
      <w:r>
        <w:rPr>
          <w:spacing w:val="-14"/>
          <w:sz w:val="20"/>
        </w:rPr>
        <w:t xml:space="preserve"> </w:t>
      </w:r>
      <w:r>
        <w:rPr>
          <w:sz w:val="20"/>
        </w:rPr>
        <w:t>knowingly</w:t>
      </w:r>
      <w:r>
        <w:rPr>
          <w:spacing w:val="-14"/>
          <w:sz w:val="20"/>
        </w:rPr>
        <w:t xml:space="preserve"> </w:t>
      </w:r>
      <w:r>
        <w:rPr>
          <w:sz w:val="20"/>
        </w:rPr>
        <w:t>commences</w:t>
      </w:r>
      <w:r>
        <w:rPr>
          <w:spacing w:val="-14"/>
          <w:sz w:val="20"/>
        </w:rPr>
        <w:t xml:space="preserve"> </w:t>
      </w:r>
      <w:r>
        <w:rPr>
          <w:sz w:val="20"/>
        </w:rPr>
        <w:t>any</w:t>
      </w:r>
      <w:r>
        <w:rPr>
          <w:spacing w:val="-14"/>
          <w:sz w:val="20"/>
        </w:rPr>
        <w:t xml:space="preserve"> </w:t>
      </w:r>
      <w:r>
        <w:rPr>
          <w:sz w:val="20"/>
        </w:rPr>
        <w:t>procurement</w:t>
      </w:r>
      <w:r>
        <w:rPr>
          <w:spacing w:val="-14"/>
          <w:sz w:val="20"/>
        </w:rPr>
        <w:t xml:space="preserve"> </w:t>
      </w:r>
      <w:r>
        <w:rPr>
          <w:sz w:val="20"/>
        </w:rPr>
        <w:t>process without ascertaining whether the good, work or service is budgeted for, commits an offence under this Act.</w:t>
      </w:r>
    </w:p>
    <w:p w14:paraId="00540AF0"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33343C08" w14:textId="77777777" w:rsidR="00F727BD" w:rsidRDefault="00ED164B">
      <w:pPr>
        <w:pStyle w:val="ListParagraph"/>
        <w:numPr>
          <w:ilvl w:val="0"/>
          <w:numId w:val="98"/>
        </w:numPr>
        <w:tabs>
          <w:tab w:val="left" w:pos="927"/>
        </w:tabs>
        <w:spacing w:before="84" w:line="249" w:lineRule="auto"/>
        <w:ind w:right="1889" w:firstLine="283"/>
        <w:jc w:val="both"/>
        <w:rPr>
          <w:sz w:val="20"/>
        </w:rPr>
      </w:pPr>
      <w:r>
        <w:rPr>
          <w:sz w:val="20"/>
        </w:rPr>
        <w:lastRenderedPageBreak/>
        <w:t>For</w:t>
      </w:r>
      <w:r>
        <w:rPr>
          <w:spacing w:val="-13"/>
          <w:sz w:val="20"/>
        </w:rPr>
        <w:t xml:space="preserve"> </w:t>
      </w:r>
      <w:r>
        <w:rPr>
          <w:sz w:val="20"/>
        </w:rPr>
        <w:t>greater</w:t>
      </w:r>
      <w:r>
        <w:rPr>
          <w:spacing w:val="-13"/>
          <w:sz w:val="20"/>
        </w:rPr>
        <w:t xml:space="preserve"> </w:t>
      </w:r>
      <w:r>
        <w:rPr>
          <w:sz w:val="20"/>
        </w:rPr>
        <w:t>certainty,</w:t>
      </w:r>
      <w:r>
        <w:rPr>
          <w:spacing w:val="-13"/>
          <w:sz w:val="20"/>
        </w:rPr>
        <w:t xml:space="preserve"> </w:t>
      </w:r>
      <w:r>
        <w:rPr>
          <w:sz w:val="20"/>
        </w:rPr>
        <w:t>the</w:t>
      </w:r>
      <w:r>
        <w:rPr>
          <w:spacing w:val="-13"/>
          <w:sz w:val="20"/>
        </w:rPr>
        <w:t xml:space="preserve"> </w:t>
      </w:r>
      <w:r>
        <w:rPr>
          <w:sz w:val="20"/>
        </w:rPr>
        <w:t>procurement</w:t>
      </w:r>
      <w:r>
        <w:rPr>
          <w:spacing w:val="-13"/>
          <w:sz w:val="20"/>
        </w:rPr>
        <w:t xml:space="preserve"> </w:t>
      </w:r>
      <w:r>
        <w:rPr>
          <w:sz w:val="20"/>
        </w:rPr>
        <w:t>and</w:t>
      </w:r>
      <w:r>
        <w:rPr>
          <w:spacing w:val="-13"/>
          <w:sz w:val="20"/>
        </w:rPr>
        <w:t xml:space="preserve"> </w:t>
      </w:r>
      <w:r>
        <w:rPr>
          <w:sz w:val="20"/>
        </w:rPr>
        <w:t>disposal</w:t>
      </w:r>
      <w:r>
        <w:rPr>
          <w:spacing w:val="-13"/>
          <w:sz w:val="20"/>
        </w:rPr>
        <w:t xml:space="preserve"> </w:t>
      </w:r>
      <w:r>
        <w:rPr>
          <w:sz w:val="20"/>
        </w:rPr>
        <w:t>plans</w:t>
      </w:r>
      <w:r>
        <w:rPr>
          <w:spacing w:val="-13"/>
          <w:sz w:val="20"/>
        </w:rPr>
        <w:t xml:space="preserve"> </w:t>
      </w:r>
      <w:r>
        <w:rPr>
          <w:sz w:val="20"/>
        </w:rPr>
        <w:t>approved</w:t>
      </w:r>
      <w:r>
        <w:rPr>
          <w:spacing w:val="-13"/>
          <w:sz w:val="20"/>
        </w:rPr>
        <w:t xml:space="preserve"> </w:t>
      </w:r>
      <w:r>
        <w:rPr>
          <w:sz w:val="20"/>
        </w:rPr>
        <w:t>under subsection (5) shall include choice of procurement and disposal methods and certain percentages referred to under subsection (6).</w:t>
      </w:r>
    </w:p>
    <w:p w14:paraId="75EFC423" w14:textId="77777777" w:rsidR="00F727BD" w:rsidRDefault="00ED164B">
      <w:pPr>
        <w:pStyle w:val="ListParagraph"/>
        <w:numPr>
          <w:ilvl w:val="0"/>
          <w:numId w:val="98"/>
        </w:numPr>
        <w:tabs>
          <w:tab w:val="left" w:pos="934"/>
        </w:tabs>
        <w:spacing w:before="70" w:line="249" w:lineRule="auto"/>
        <w:ind w:right="1890" w:firstLine="283"/>
        <w:jc w:val="both"/>
        <w:rPr>
          <w:sz w:val="20"/>
        </w:rPr>
      </w:pPr>
      <w:r>
        <w:rPr>
          <w:sz w:val="20"/>
        </w:rPr>
        <w:t xml:space="preserve">Any state or public officer who fails to prepare procurement and disposal plans </w:t>
      </w:r>
      <w:r>
        <w:rPr>
          <w:sz w:val="20"/>
        </w:rPr>
        <w:t>shall be subject to internal disciplinary action.</w:t>
      </w:r>
    </w:p>
    <w:p w14:paraId="0A447B03" w14:textId="77777777" w:rsidR="00F727BD" w:rsidRDefault="00ED164B">
      <w:pPr>
        <w:pStyle w:val="ListParagraph"/>
        <w:numPr>
          <w:ilvl w:val="0"/>
          <w:numId w:val="98"/>
        </w:numPr>
        <w:tabs>
          <w:tab w:val="left" w:pos="1025"/>
        </w:tabs>
        <w:spacing w:before="70" w:line="249" w:lineRule="auto"/>
        <w:ind w:right="1889" w:firstLine="283"/>
        <w:jc w:val="both"/>
        <w:rPr>
          <w:sz w:val="20"/>
        </w:rPr>
      </w:pPr>
      <w:r>
        <w:rPr>
          <w:sz w:val="20"/>
        </w:rPr>
        <w:t>Upon submission of the procurement plans to the National Treasury pursuant</w:t>
      </w:r>
      <w:r>
        <w:rPr>
          <w:spacing w:val="-4"/>
          <w:sz w:val="20"/>
        </w:rPr>
        <w:t xml:space="preserve"> </w:t>
      </w:r>
      <w:r>
        <w:rPr>
          <w:sz w:val="20"/>
        </w:rPr>
        <w:t>to</w:t>
      </w:r>
      <w:r>
        <w:rPr>
          <w:spacing w:val="-4"/>
          <w:sz w:val="20"/>
        </w:rPr>
        <w:t xml:space="preserve"> </w:t>
      </w:r>
      <w:r>
        <w:rPr>
          <w:sz w:val="20"/>
        </w:rPr>
        <w:t>section</w:t>
      </w:r>
      <w:r>
        <w:rPr>
          <w:spacing w:val="-4"/>
          <w:sz w:val="20"/>
        </w:rPr>
        <w:t xml:space="preserve"> </w:t>
      </w:r>
      <w:r>
        <w:rPr>
          <w:sz w:val="20"/>
        </w:rPr>
        <w:t>44(2)(c)</w:t>
      </w:r>
      <w:r>
        <w:rPr>
          <w:spacing w:val="-4"/>
          <w:sz w:val="20"/>
        </w:rPr>
        <w:t xml:space="preserve"> </w:t>
      </w:r>
      <w:r>
        <w:rPr>
          <w:sz w:val="20"/>
        </w:rPr>
        <w:t>of</w:t>
      </w:r>
      <w:r>
        <w:rPr>
          <w:spacing w:val="-4"/>
          <w:sz w:val="20"/>
        </w:rPr>
        <w:t xml:space="preserve"> </w:t>
      </w:r>
      <w:r>
        <w:rPr>
          <w:sz w:val="20"/>
        </w:rPr>
        <w:t>this</w:t>
      </w:r>
      <w:r>
        <w:rPr>
          <w:spacing w:val="-4"/>
          <w:sz w:val="20"/>
        </w:rPr>
        <w:t xml:space="preserve"> </w:t>
      </w:r>
      <w:r>
        <w:rPr>
          <w:sz w:val="20"/>
        </w:rPr>
        <w:t>Act,</w:t>
      </w:r>
      <w:r>
        <w:rPr>
          <w:spacing w:val="-4"/>
          <w:sz w:val="20"/>
        </w:rPr>
        <w:t xml:space="preserve"> </w:t>
      </w:r>
      <w:r>
        <w:rPr>
          <w:sz w:val="20"/>
        </w:rPr>
        <w:t>the</w:t>
      </w:r>
      <w:r>
        <w:rPr>
          <w:spacing w:val="-4"/>
          <w:sz w:val="20"/>
        </w:rPr>
        <w:t xml:space="preserve"> </w:t>
      </w:r>
      <w:r>
        <w:rPr>
          <w:sz w:val="20"/>
        </w:rPr>
        <w:t>accounting</w:t>
      </w:r>
      <w:r>
        <w:rPr>
          <w:spacing w:val="-4"/>
          <w:sz w:val="20"/>
        </w:rPr>
        <w:t xml:space="preserve"> </w:t>
      </w:r>
      <w:r>
        <w:rPr>
          <w:sz w:val="20"/>
        </w:rPr>
        <w:t>officer</w:t>
      </w:r>
      <w:r>
        <w:rPr>
          <w:spacing w:val="-4"/>
          <w:sz w:val="20"/>
        </w:rPr>
        <w:t xml:space="preserve"> </w:t>
      </w:r>
      <w:r>
        <w:rPr>
          <w:sz w:val="20"/>
        </w:rPr>
        <w:t>of</w:t>
      </w:r>
      <w:r>
        <w:rPr>
          <w:spacing w:val="-4"/>
          <w:sz w:val="20"/>
        </w:rPr>
        <w:t xml:space="preserve"> </w:t>
      </w:r>
      <w:r>
        <w:rPr>
          <w:sz w:val="20"/>
        </w:rPr>
        <w:t>a</w:t>
      </w:r>
      <w:r>
        <w:rPr>
          <w:spacing w:val="-4"/>
          <w:sz w:val="20"/>
        </w:rPr>
        <w:t xml:space="preserve"> </w:t>
      </w:r>
      <w:r>
        <w:rPr>
          <w:sz w:val="20"/>
        </w:rPr>
        <w:t>procuring</w:t>
      </w:r>
      <w:r>
        <w:rPr>
          <w:spacing w:val="-4"/>
          <w:sz w:val="20"/>
        </w:rPr>
        <w:t xml:space="preserve"> </w:t>
      </w:r>
      <w:r>
        <w:rPr>
          <w:sz w:val="20"/>
        </w:rPr>
        <w:t>entity shall publish and publicize its approved procurement plan as invitation to treat on its website.</w:t>
      </w:r>
    </w:p>
    <w:p w14:paraId="002FE528" w14:textId="77777777" w:rsidR="00F727BD" w:rsidRDefault="00ED164B">
      <w:pPr>
        <w:pStyle w:val="ListParagraph"/>
        <w:numPr>
          <w:ilvl w:val="0"/>
          <w:numId w:val="98"/>
        </w:numPr>
        <w:tabs>
          <w:tab w:val="left" w:pos="905"/>
        </w:tabs>
        <w:spacing w:before="71" w:line="249" w:lineRule="auto"/>
        <w:ind w:right="1890" w:firstLine="283"/>
        <w:jc w:val="both"/>
        <w:rPr>
          <w:sz w:val="20"/>
        </w:rPr>
      </w:pPr>
      <w:r>
        <w:rPr>
          <w:spacing w:val="-2"/>
          <w:sz w:val="20"/>
        </w:rPr>
        <w:t>On</w:t>
      </w:r>
      <w:r>
        <w:rPr>
          <w:spacing w:val="-10"/>
          <w:sz w:val="20"/>
        </w:rPr>
        <w:t xml:space="preserve"> </w:t>
      </w:r>
      <w:r>
        <w:rPr>
          <w:spacing w:val="-2"/>
          <w:sz w:val="20"/>
        </w:rPr>
        <w:t>receipt</w:t>
      </w:r>
      <w:r>
        <w:rPr>
          <w:spacing w:val="-10"/>
          <w:sz w:val="20"/>
        </w:rPr>
        <w:t xml:space="preserve"> </w:t>
      </w:r>
      <w:r>
        <w:rPr>
          <w:spacing w:val="-2"/>
          <w:sz w:val="20"/>
        </w:rPr>
        <w:t>of</w:t>
      </w:r>
      <w:r>
        <w:rPr>
          <w:spacing w:val="-10"/>
          <w:sz w:val="20"/>
        </w:rPr>
        <w:t xml:space="preserve"> </w:t>
      </w:r>
      <w:r>
        <w:rPr>
          <w:spacing w:val="-2"/>
          <w:sz w:val="20"/>
        </w:rPr>
        <w:t>the</w:t>
      </w:r>
      <w:r>
        <w:rPr>
          <w:spacing w:val="-10"/>
          <w:sz w:val="20"/>
        </w:rPr>
        <w:t xml:space="preserve"> </w:t>
      </w:r>
      <w:r>
        <w:rPr>
          <w:spacing w:val="-2"/>
          <w:sz w:val="20"/>
        </w:rPr>
        <w:t>procurement</w:t>
      </w:r>
      <w:r>
        <w:rPr>
          <w:spacing w:val="-10"/>
          <w:sz w:val="20"/>
        </w:rPr>
        <w:t xml:space="preserve"> </w:t>
      </w:r>
      <w:r>
        <w:rPr>
          <w:spacing w:val="-2"/>
          <w:sz w:val="20"/>
        </w:rPr>
        <w:t>plans</w:t>
      </w:r>
      <w:r>
        <w:rPr>
          <w:spacing w:val="-10"/>
          <w:sz w:val="20"/>
        </w:rPr>
        <w:t xml:space="preserve"> </w:t>
      </w:r>
      <w:r>
        <w:rPr>
          <w:spacing w:val="-2"/>
          <w:sz w:val="20"/>
        </w:rPr>
        <w:t>submitted</w:t>
      </w:r>
      <w:r>
        <w:rPr>
          <w:spacing w:val="-10"/>
          <w:sz w:val="20"/>
        </w:rPr>
        <w:t xml:space="preserve"> </w:t>
      </w:r>
      <w:r>
        <w:rPr>
          <w:spacing w:val="-2"/>
          <w:sz w:val="20"/>
        </w:rPr>
        <w:t>by</w:t>
      </w:r>
      <w:r>
        <w:rPr>
          <w:spacing w:val="-10"/>
          <w:sz w:val="20"/>
        </w:rPr>
        <w:t xml:space="preserve"> </w:t>
      </w:r>
      <w:r>
        <w:rPr>
          <w:spacing w:val="-2"/>
          <w:sz w:val="20"/>
        </w:rPr>
        <w:t>the</w:t>
      </w:r>
      <w:r>
        <w:rPr>
          <w:spacing w:val="-10"/>
          <w:sz w:val="20"/>
        </w:rPr>
        <w:t xml:space="preserve"> </w:t>
      </w:r>
      <w:r>
        <w:rPr>
          <w:spacing w:val="-2"/>
          <w:sz w:val="20"/>
        </w:rPr>
        <w:t>procuring</w:t>
      </w:r>
      <w:r>
        <w:rPr>
          <w:spacing w:val="-10"/>
          <w:sz w:val="20"/>
        </w:rPr>
        <w:t xml:space="preserve"> </w:t>
      </w:r>
      <w:r>
        <w:rPr>
          <w:spacing w:val="-2"/>
          <w:sz w:val="20"/>
        </w:rPr>
        <w:t>entities,</w:t>
      </w:r>
      <w:r>
        <w:rPr>
          <w:spacing w:val="-10"/>
          <w:sz w:val="20"/>
        </w:rPr>
        <w:t xml:space="preserve"> </w:t>
      </w:r>
      <w:r>
        <w:rPr>
          <w:spacing w:val="-2"/>
          <w:sz w:val="20"/>
        </w:rPr>
        <w:t xml:space="preserve">the </w:t>
      </w:r>
      <w:r>
        <w:rPr>
          <w:sz w:val="20"/>
        </w:rPr>
        <w:t>National Treasury shall publish and publicize the procurement plans as invitation to treat on the state tender portal.</w:t>
      </w:r>
    </w:p>
    <w:p w14:paraId="4876D273" w14:textId="77777777" w:rsidR="00F727BD" w:rsidRDefault="00ED164B">
      <w:pPr>
        <w:spacing w:before="74"/>
        <w:ind w:left="2983"/>
        <w:rPr>
          <w:sz w:val="16"/>
        </w:rPr>
      </w:pPr>
      <w:r>
        <w:rPr>
          <w:sz w:val="16"/>
        </w:rPr>
        <w:t>[Act</w:t>
      </w:r>
      <w:r>
        <w:rPr>
          <w:spacing w:val="-3"/>
          <w:sz w:val="16"/>
        </w:rPr>
        <w:t xml:space="preserve"> </w:t>
      </w:r>
      <w:r>
        <w:rPr>
          <w:sz w:val="16"/>
        </w:rPr>
        <w:t>No.</w:t>
      </w:r>
      <w:r>
        <w:rPr>
          <w:spacing w:val="-3"/>
          <w:sz w:val="16"/>
        </w:rPr>
        <w:t xml:space="preserve"> </w:t>
      </w:r>
      <w:r>
        <w:rPr>
          <w:sz w:val="16"/>
        </w:rPr>
        <w:t>32</w:t>
      </w:r>
      <w:r>
        <w:rPr>
          <w:spacing w:val="-3"/>
          <w:sz w:val="16"/>
        </w:rPr>
        <w:t xml:space="preserve"> </w:t>
      </w:r>
      <w:r>
        <w:rPr>
          <w:sz w:val="16"/>
        </w:rPr>
        <w:t>of</w:t>
      </w:r>
      <w:r>
        <w:rPr>
          <w:spacing w:val="-3"/>
          <w:sz w:val="16"/>
        </w:rPr>
        <w:t xml:space="preserve"> </w:t>
      </w:r>
      <w:r>
        <w:rPr>
          <w:sz w:val="16"/>
        </w:rPr>
        <w:t>2022,</w:t>
      </w:r>
      <w:r>
        <w:rPr>
          <w:spacing w:val="-3"/>
          <w:sz w:val="16"/>
        </w:rPr>
        <w:t xml:space="preserve"> </w:t>
      </w:r>
      <w:r>
        <w:rPr>
          <w:sz w:val="16"/>
        </w:rPr>
        <w:t>s.</w:t>
      </w:r>
      <w:r>
        <w:rPr>
          <w:spacing w:val="-3"/>
          <w:sz w:val="16"/>
        </w:rPr>
        <w:t xml:space="preserve"> </w:t>
      </w:r>
      <w:r>
        <w:rPr>
          <w:spacing w:val="-4"/>
          <w:sz w:val="16"/>
        </w:rPr>
        <w:t>13.]</w:t>
      </w:r>
    </w:p>
    <w:p w14:paraId="117451FC" w14:textId="77777777" w:rsidR="00F727BD" w:rsidRDefault="00ED164B">
      <w:pPr>
        <w:pStyle w:val="Heading4"/>
        <w:numPr>
          <w:ilvl w:val="0"/>
          <w:numId w:val="140"/>
        </w:numPr>
        <w:tabs>
          <w:tab w:val="left" w:pos="579"/>
        </w:tabs>
        <w:spacing w:before="118"/>
        <w:ind w:left="579" w:hanging="386"/>
      </w:pPr>
      <w:r>
        <w:t>Procurement</w:t>
      </w:r>
      <w:r>
        <w:rPr>
          <w:spacing w:val="-3"/>
        </w:rPr>
        <w:t xml:space="preserve"> </w:t>
      </w:r>
      <w:r>
        <w:t>pricing</w:t>
      </w:r>
      <w:r>
        <w:rPr>
          <w:spacing w:val="-2"/>
        </w:rPr>
        <w:t xml:space="preserve"> </w:t>
      </w:r>
      <w:r>
        <w:t>and</w:t>
      </w:r>
      <w:r>
        <w:rPr>
          <w:spacing w:val="-2"/>
        </w:rPr>
        <w:t xml:space="preserve"> </w:t>
      </w:r>
      <w:r>
        <w:t>requirement</w:t>
      </w:r>
      <w:r>
        <w:rPr>
          <w:spacing w:val="-2"/>
        </w:rPr>
        <w:t xml:space="preserve"> </w:t>
      </w:r>
      <w:r>
        <w:t>not</w:t>
      </w:r>
      <w:r>
        <w:rPr>
          <w:spacing w:val="-2"/>
        </w:rPr>
        <w:t xml:space="preserve"> </w:t>
      </w:r>
      <w:r>
        <w:t>to</w:t>
      </w:r>
      <w:r>
        <w:rPr>
          <w:spacing w:val="-2"/>
        </w:rPr>
        <w:t xml:space="preserve"> </w:t>
      </w:r>
      <w:r>
        <w:t>split</w:t>
      </w:r>
      <w:r>
        <w:rPr>
          <w:spacing w:val="-2"/>
        </w:rPr>
        <w:t xml:space="preserve"> </w:t>
      </w:r>
      <w:r>
        <w:t>of</w:t>
      </w:r>
      <w:r>
        <w:rPr>
          <w:spacing w:val="-2"/>
        </w:rPr>
        <w:t xml:space="preserve"> contracts</w:t>
      </w:r>
    </w:p>
    <w:p w14:paraId="3679E7FF" w14:textId="77777777" w:rsidR="00F727BD" w:rsidRDefault="00ED164B">
      <w:pPr>
        <w:pStyle w:val="ListParagraph"/>
        <w:numPr>
          <w:ilvl w:val="0"/>
          <w:numId w:val="97"/>
        </w:numPr>
        <w:tabs>
          <w:tab w:val="left" w:pos="1022"/>
        </w:tabs>
        <w:spacing w:before="78" w:line="249" w:lineRule="auto"/>
        <w:ind w:right="1890" w:firstLine="283"/>
        <w:jc w:val="both"/>
        <w:rPr>
          <w:sz w:val="20"/>
        </w:rPr>
      </w:pPr>
      <w:r>
        <w:rPr>
          <w:sz w:val="20"/>
        </w:rPr>
        <w:t>No procuring entity may structure procurement as two or more procurements for the purpose of avoiding the use of a procurement procedure except where prescribed.</w:t>
      </w:r>
    </w:p>
    <w:p w14:paraId="7DC5E4FE" w14:textId="77777777" w:rsidR="00F727BD" w:rsidRDefault="00ED164B">
      <w:pPr>
        <w:pStyle w:val="ListParagraph"/>
        <w:numPr>
          <w:ilvl w:val="0"/>
          <w:numId w:val="97"/>
        </w:numPr>
        <w:tabs>
          <w:tab w:val="left" w:pos="878"/>
        </w:tabs>
        <w:spacing w:before="71" w:line="249" w:lineRule="auto"/>
        <w:ind w:right="1890" w:firstLine="283"/>
        <w:jc w:val="both"/>
        <w:rPr>
          <w:sz w:val="20"/>
        </w:rPr>
      </w:pPr>
      <w:r>
        <w:rPr>
          <w:sz w:val="20"/>
        </w:rPr>
        <w:t xml:space="preserve">Standard </w:t>
      </w:r>
      <w:r>
        <w:rPr>
          <w:sz w:val="20"/>
        </w:rPr>
        <w:t>goods, services and works with known market prices shall be procured at the prevailing market price.</w:t>
      </w:r>
    </w:p>
    <w:p w14:paraId="2BEEEFCB" w14:textId="77777777" w:rsidR="00F727BD" w:rsidRDefault="00ED164B">
      <w:pPr>
        <w:pStyle w:val="BodyText"/>
        <w:spacing w:before="69" w:line="249" w:lineRule="auto"/>
        <w:ind w:right="1891"/>
      </w:pPr>
      <w:r>
        <w:t>(2A)</w:t>
      </w:r>
      <w:r>
        <w:rPr>
          <w:spacing w:val="40"/>
        </w:rPr>
        <w:t xml:space="preserve"> </w:t>
      </w:r>
      <w:r>
        <w:t>The head of the procurement function shall carry out market surveys to inform the placing of orders or decision making on a procurement by the relevant awarding authority.</w:t>
      </w:r>
    </w:p>
    <w:p w14:paraId="0871FA9E" w14:textId="77777777" w:rsidR="00F727BD" w:rsidRDefault="00ED164B">
      <w:pPr>
        <w:pStyle w:val="BodyText"/>
        <w:spacing w:before="71" w:line="249" w:lineRule="auto"/>
        <w:ind w:right="1889"/>
      </w:pPr>
      <w:r>
        <w:t>(2B)</w:t>
      </w:r>
      <w:r>
        <w:rPr>
          <w:spacing w:val="40"/>
        </w:rPr>
        <w:t xml:space="preserve"> </w:t>
      </w:r>
      <w:r>
        <w:t>For</w:t>
      </w:r>
      <w:r>
        <w:rPr>
          <w:spacing w:val="-5"/>
        </w:rPr>
        <w:t xml:space="preserve"> </w:t>
      </w:r>
      <w:r>
        <w:t>infrastructure</w:t>
      </w:r>
      <w:r>
        <w:rPr>
          <w:spacing w:val="-5"/>
        </w:rPr>
        <w:t xml:space="preserve"> </w:t>
      </w:r>
      <w:r>
        <w:t>projects</w:t>
      </w:r>
      <w:r>
        <w:rPr>
          <w:spacing w:val="-5"/>
        </w:rPr>
        <w:t xml:space="preserve"> </w:t>
      </w:r>
      <w:r>
        <w:t>the</w:t>
      </w:r>
      <w:r>
        <w:rPr>
          <w:spacing w:val="-5"/>
        </w:rPr>
        <w:t xml:space="preserve"> </w:t>
      </w:r>
      <w:r>
        <w:t>head</w:t>
      </w:r>
      <w:r>
        <w:rPr>
          <w:spacing w:val="-5"/>
        </w:rPr>
        <w:t xml:space="preserve"> </w:t>
      </w:r>
      <w:r>
        <w:t>of</w:t>
      </w:r>
      <w:r>
        <w:rPr>
          <w:spacing w:val="-5"/>
        </w:rPr>
        <w:t xml:space="preserve"> </w:t>
      </w:r>
      <w:r>
        <w:t>the</w:t>
      </w:r>
      <w:r>
        <w:rPr>
          <w:spacing w:val="-5"/>
        </w:rPr>
        <w:t xml:space="preserve"> </w:t>
      </w:r>
      <w:r>
        <w:t>procurement</w:t>
      </w:r>
      <w:r>
        <w:rPr>
          <w:spacing w:val="-5"/>
        </w:rPr>
        <w:t xml:space="preserve"> </w:t>
      </w:r>
      <w:r>
        <w:t>function</w:t>
      </w:r>
      <w:r>
        <w:rPr>
          <w:spacing w:val="-5"/>
        </w:rPr>
        <w:t xml:space="preserve"> </w:t>
      </w:r>
      <w:r>
        <w:t>in</w:t>
      </w:r>
      <w:r>
        <w:rPr>
          <w:spacing w:val="-5"/>
        </w:rPr>
        <w:t xml:space="preserve"> </w:t>
      </w:r>
      <w:r>
        <w:t>liaison with</w:t>
      </w:r>
      <w:r>
        <w:rPr>
          <w:spacing w:val="-7"/>
        </w:rPr>
        <w:t xml:space="preserve"> </w:t>
      </w:r>
      <w:r>
        <w:t>the</w:t>
      </w:r>
      <w:r>
        <w:rPr>
          <w:spacing w:val="-7"/>
        </w:rPr>
        <w:t xml:space="preserve"> </w:t>
      </w:r>
      <w:r>
        <w:t>head</w:t>
      </w:r>
      <w:r>
        <w:rPr>
          <w:spacing w:val="-7"/>
        </w:rPr>
        <w:t xml:space="preserve"> </w:t>
      </w:r>
      <w:r>
        <w:t>of</w:t>
      </w:r>
      <w:r>
        <w:rPr>
          <w:spacing w:val="-7"/>
        </w:rPr>
        <w:t xml:space="preserve"> </w:t>
      </w:r>
      <w:r>
        <w:t>the</w:t>
      </w:r>
      <w:r>
        <w:rPr>
          <w:spacing w:val="-7"/>
        </w:rPr>
        <w:t xml:space="preserve"> </w:t>
      </w:r>
      <w:r>
        <w:t>technical</w:t>
      </w:r>
      <w:r>
        <w:rPr>
          <w:spacing w:val="-7"/>
        </w:rPr>
        <w:t xml:space="preserve"> </w:t>
      </w:r>
      <w:r>
        <w:t>function</w:t>
      </w:r>
      <w:r>
        <w:rPr>
          <w:spacing w:val="-7"/>
        </w:rPr>
        <w:t xml:space="preserve"> </w:t>
      </w:r>
      <w:r>
        <w:t>in</w:t>
      </w:r>
      <w:r>
        <w:rPr>
          <w:spacing w:val="-7"/>
        </w:rPr>
        <w:t xml:space="preserve"> </w:t>
      </w:r>
      <w:r>
        <w:t>a</w:t>
      </w:r>
      <w:r>
        <w:rPr>
          <w:spacing w:val="-7"/>
        </w:rPr>
        <w:t xml:space="preserve"> </w:t>
      </w:r>
      <w:r>
        <w:t>procuring</w:t>
      </w:r>
      <w:r>
        <w:rPr>
          <w:spacing w:val="-7"/>
        </w:rPr>
        <w:t xml:space="preserve"> </w:t>
      </w:r>
      <w:r>
        <w:t>entity</w:t>
      </w:r>
      <w:r>
        <w:rPr>
          <w:spacing w:val="-7"/>
        </w:rPr>
        <w:t xml:space="preserve"> </w:t>
      </w:r>
      <w:r>
        <w:t>shall,</w:t>
      </w:r>
      <w:r>
        <w:rPr>
          <w:spacing w:val="-7"/>
        </w:rPr>
        <w:t xml:space="preserve"> </w:t>
      </w:r>
      <w:r>
        <w:t>prepare</w:t>
      </w:r>
      <w:r>
        <w:rPr>
          <w:spacing w:val="-7"/>
        </w:rPr>
        <w:t xml:space="preserve"> </w:t>
      </w:r>
      <w:r>
        <w:t>a</w:t>
      </w:r>
      <w:r>
        <w:rPr>
          <w:spacing w:val="-7"/>
        </w:rPr>
        <w:t xml:space="preserve"> </w:t>
      </w:r>
      <w:r>
        <w:t>market survey at the beginning of every financial year of the cost of goods and services and</w:t>
      </w:r>
      <w:r>
        <w:rPr>
          <w:spacing w:val="-7"/>
        </w:rPr>
        <w:t xml:space="preserve"> </w:t>
      </w:r>
      <w:r>
        <w:t>thereafter</w:t>
      </w:r>
      <w:r>
        <w:rPr>
          <w:spacing w:val="-7"/>
        </w:rPr>
        <w:t xml:space="preserve"> </w:t>
      </w:r>
      <w:r>
        <w:t>prepare</w:t>
      </w:r>
      <w:r>
        <w:rPr>
          <w:spacing w:val="-7"/>
        </w:rPr>
        <w:t xml:space="preserve"> </w:t>
      </w:r>
      <w:r>
        <w:t>a</w:t>
      </w:r>
      <w:r>
        <w:rPr>
          <w:spacing w:val="-7"/>
        </w:rPr>
        <w:t xml:space="preserve"> </w:t>
      </w:r>
      <w:r>
        <w:t>current</w:t>
      </w:r>
      <w:r>
        <w:rPr>
          <w:spacing w:val="-7"/>
        </w:rPr>
        <w:t xml:space="preserve"> </w:t>
      </w:r>
      <w:r>
        <w:t>cost</w:t>
      </w:r>
      <w:r>
        <w:rPr>
          <w:spacing w:val="-7"/>
        </w:rPr>
        <w:t xml:space="preserve"> </w:t>
      </w:r>
      <w:r>
        <w:t>handbook</w:t>
      </w:r>
      <w:r>
        <w:rPr>
          <w:spacing w:val="-7"/>
        </w:rPr>
        <w:t xml:space="preserve"> </w:t>
      </w:r>
      <w:r>
        <w:t>to</w:t>
      </w:r>
      <w:r>
        <w:rPr>
          <w:spacing w:val="-7"/>
        </w:rPr>
        <w:t xml:space="preserve"> </w:t>
      </w:r>
      <w:r>
        <w:t>be</w:t>
      </w:r>
      <w:r>
        <w:rPr>
          <w:spacing w:val="-7"/>
        </w:rPr>
        <w:t xml:space="preserve"> </w:t>
      </w:r>
      <w:r>
        <w:t>revised</w:t>
      </w:r>
      <w:r>
        <w:rPr>
          <w:spacing w:val="-7"/>
        </w:rPr>
        <w:t xml:space="preserve"> </w:t>
      </w:r>
      <w:r>
        <w:t>every</w:t>
      </w:r>
      <w:r>
        <w:rPr>
          <w:spacing w:val="-7"/>
        </w:rPr>
        <w:t xml:space="preserve"> </w:t>
      </w:r>
      <w:r>
        <w:t>six</w:t>
      </w:r>
      <w:r>
        <w:rPr>
          <w:spacing w:val="-7"/>
        </w:rPr>
        <w:t xml:space="preserve"> </w:t>
      </w:r>
      <w:r>
        <w:t>months</w:t>
      </w:r>
      <w:r>
        <w:rPr>
          <w:spacing w:val="-7"/>
        </w:rPr>
        <w:t xml:space="preserve"> </w:t>
      </w:r>
      <w:r>
        <w:t>for use in the decision making in the procurement process by the procuring entity.</w:t>
      </w:r>
    </w:p>
    <w:p w14:paraId="17A837E6" w14:textId="77777777" w:rsidR="00F727BD" w:rsidRDefault="00ED164B">
      <w:pPr>
        <w:pStyle w:val="ListParagraph"/>
        <w:numPr>
          <w:ilvl w:val="0"/>
          <w:numId w:val="97"/>
        </w:numPr>
        <w:tabs>
          <w:tab w:val="left" w:pos="826"/>
        </w:tabs>
        <w:spacing w:before="72" w:line="249" w:lineRule="auto"/>
        <w:ind w:right="1889" w:firstLine="283"/>
        <w:jc w:val="both"/>
        <w:rPr>
          <w:sz w:val="20"/>
        </w:rPr>
      </w:pPr>
      <w:r>
        <w:rPr>
          <w:sz w:val="20"/>
        </w:rPr>
        <w:t>The</w:t>
      </w:r>
      <w:r>
        <w:rPr>
          <w:spacing w:val="-6"/>
          <w:sz w:val="20"/>
        </w:rPr>
        <w:t xml:space="preserve"> </w:t>
      </w:r>
      <w:r>
        <w:rPr>
          <w:sz w:val="20"/>
        </w:rPr>
        <w:t>Authority</w:t>
      </w:r>
      <w:r>
        <w:rPr>
          <w:spacing w:val="-6"/>
          <w:sz w:val="20"/>
        </w:rPr>
        <w:t xml:space="preserve"> </w:t>
      </w:r>
      <w:r>
        <w:rPr>
          <w:sz w:val="20"/>
        </w:rPr>
        <w:t>shall</w:t>
      </w:r>
      <w:r>
        <w:rPr>
          <w:spacing w:val="-6"/>
          <w:sz w:val="20"/>
        </w:rPr>
        <w:t xml:space="preserve"> </w:t>
      </w:r>
      <w:r>
        <w:rPr>
          <w:sz w:val="20"/>
        </w:rPr>
        <w:t>issue</w:t>
      </w:r>
      <w:r>
        <w:rPr>
          <w:spacing w:val="-6"/>
          <w:sz w:val="20"/>
        </w:rPr>
        <w:t xml:space="preserve"> </w:t>
      </w:r>
      <w:r>
        <w:rPr>
          <w:sz w:val="20"/>
        </w:rPr>
        <w:t>a</w:t>
      </w:r>
      <w:r>
        <w:rPr>
          <w:spacing w:val="-6"/>
          <w:sz w:val="20"/>
        </w:rPr>
        <w:t xml:space="preserve"> </w:t>
      </w:r>
      <w:r>
        <w:rPr>
          <w:sz w:val="20"/>
        </w:rPr>
        <w:t>quarterly</w:t>
      </w:r>
      <w:r>
        <w:rPr>
          <w:spacing w:val="-6"/>
          <w:sz w:val="20"/>
        </w:rPr>
        <w:t xml:space="preserve"> </w:t>
      </w:r>
      <w:r>
        <w:rPr>
          <w:sz w:val="20"/>
        </w:rPr>
        <w:t>market</w:t>
      </w:r>
      <w:r>
        <w:rPr>
          <w:spacing w:val="-6"/>
          <w:sz w:val="20"/>
        </w:rPr>
        <w:t xml:space="preserve"> </w:t>
      </w:r>
      <w:r>
        <w:rPr>
          <w:sz w:val="20"/>
        </w:rPr>
        <w:t>price</w:t>
      </w:r>
      <w:r>
        <w:rPr>
          <w:spacing w:val="-6"/>
          <w:sz w:val="20"/>
        </w:rPr>
        <w:t xml:space="preserve"> </w:t>
      </w:r>
      <w:r>
        <w:rPr>
          <w:sz w:val="20"/>
        </w:rPr>
        <w:t>index</w:t>
      </w:r>
      <w:r>
        <w:rPr>
          <w:spacing w:val="-6"/>
          <w:sz w:val="20"/>
        </w:rPr>
        <w:t xml:space="preserve"> </w:t>
      </w:r>
      <w:r>
        <w:rPr>
          <w:sz w:val="20"/>
        </w:rPr>
        <w:t>as</w:t>
      </w:r>
      <w:r>
        <w:rPr>
          <w:spacing w:val="-6"/>
          <w:sz w:val="20"/>
        </w:rPr>
        <w:t xml:space="preserve"> </w:t>
      </w:r>
      <w:r>
        <w:rPr>
          <w:sz w:val="20"/>
        </w:rPr>
        <w:t>reference</w:t>
      </w:r>
      <w:r>
        <w:rPr>
          <w:spacing w:val="-6"/>
          <w:sz w:val="20"/>
        </w:rPr>
        <w:t xml:space="preserve"> </w:t>
      </w:r>
      <w:r>
        <w:rPr>
          <w:sz w:val="20"/>
        </w:rPr>
        <w:t xml:space="preserve">guide to </w:t>
      </w:r>
      <w:r>
        <w:rPr>
          <w:sz w:val="20"/>
        </w:rPr>
        <w:t>assist accounting officers make informed price decisions.</w:t>
      </w:r>
    </w:p>
    <w:p w14:paraId="2B752462" w14:textId="77777777" w:rsidR="00F727BD" w:rsidRDefault="00ED164B">
      <w:pPr>
        <w:pStyle w:val="ListParagraph"/>
        <w:numPr>
          <w:ilvl w:val="0"/>
          <w:numId w:val="97"/>
        </w:numPr>
        <w:tabs>
          <w:tab w:val="left" w:pos="852"/>
        </w:tabs>
        <w:spacing w:before="70" w:line="249" w:lineRule="auto"/>
        <w:ind w:right="1888" w:firstLine="283"/>
        <w:jc w:val="both"/>
        <w:rPr>
          <w:sz w:val="20"/>
        </w:rPr>
      </w:pPr>
      <w:r>
        <w:rPr>
          <w:sz w:val="20"/>
        </w:rPr>
        <w:t>Public officers involved in transactions in which standard goods, services and works are procured at unreasonably inflated prices shall, in addition to any other sanctions prescribed in this Act or the Regulations made thereunder, be required to pay the procuring entity for the loss resulting from their actions.</w:t>
      </w:r>
    </w:p>
    <w:p w14:paraId="4801956C" w14:textId="77777777" w:rsidR="00F727BD" w:rsidRDefault="00ED164B">
      <w:pPr>
        <w:spacing w:before="74"/>
        <w:ind w:left="2983"/>
        <w:rPr>
          <w:sz w:val="16"/>
        </w:rPr>
      </w:pPr>
      <w:r>
        <w:rPr>
          <w:sz w:val="16"/>
        </w:rPr>
        <w:t>[Act</w:t>
      </w:r>
      <w:r>
        <w:rPr>
          <w:spacing w:val="-3"/>
          <w:sz w:val="16"/>
        </w:rPr>
        <w:t xml:space="preserve"> </w:t>
      </w:r>
      <w:r>
        <w:rPr>
          <w:sz w:val="16"/>
        </w:rPr>
        <w:t>No.</w:t>
      </w:r>
      <w:r>
        <w:rPr>
          <w:spacing w:val="-3"/>
          <w:sz w:val="16"/>
        </w:rPr>
        <w:t xml:space="preserve"> </w:t>
      </w:r>
      <w:r>
        <w:rPr>
          <w:sz w:val="16"/>
        </w:rPr>
        <w:t>32</w:t>
      </w:r>
      <w:r>
        <w:rPr>
          <w:spacing w:val="-3"/>
          <w:sz w:val="16"/>
        </w:rPr>
        <w:t xml:space="preserve"> </w:t>
      </w:r>
      <w:r>
        <w:rPr>
          <w:sz w:val="16"/>
        </w:rPr>
        <w:t>of</w:t>
      </w:r>
      <w:r>
        <w:rPr>
          <w:spacing w:val="-3"/>
          <w:sz w:val="16"/>
        </w:rPr>
        <w:t xml:space="preserve"> </w:t>
      </w:r>
      <w:r>
        <w:rPr>
          <w:sz w:val="16"/>
        </w:rPr>
        <w:t>2022,</w:t>
      </w:r>
      <w:r>
        <w:rPr>
          <w:spacing w:val="-3"/>
          <w:sz w:val="16"/>
        </w:rPr>
        <w:t xml:space="preserve"> </w:t>
      </w:r>
      <w:r>
        <w:rPr>
          <w:sz w:val="16"/>
        </w:rPr>
        <w:t>s.</w:t>
      </w:r>
      <w:r>
        <w:rPr>
          <w:spacing w:val="-3"/>
          <w:sz w:val="16"/>
        </w:rPr>
        <w:t xml:space="preserve"> </w:t>
      </w:r>
      <w:r>
        <w:rPr>
          <w:spacing w:val="-4"/>
          <w:sz w:val="16"/>
        </w:rPr>
        <w:t>14.]</w:t>
      </w:r>
    </w:p>
    <w:p w14:paraId="7FCE378F" w14:textId="77777777" w:rsidR="00F727BD" w:rsidRDefault="00ED164B">
      <w:pPr>
        <w:pStyle w:val="Heading4"/>
        <w:numPr>
          <w:ilvl w:val="0"/>
          <w:numId w:val="140"/>
        </w:numPr>
        <w:tabs>
          <w:tab w:val="left" w:pos="579"/>
        </w:tabs>
        <w:spacing w:before="118"/>
        <w:ind w:left="579" w:hanging="386"/>
      </w:pPr>
      <w:r>
        <w:t>Eligibility</w:t>
      </w:r>
      <w:r>
        <w:rPr>
          <w:spacing w:val="-7"/>
        </w:rPr>
        <w:t xml:space="preserve"> </w:t>
      </w:r>
      <w:r>
        <w:t>to</w:t>
      </w:r>
      <w:r>
        <w:rPr>
          <w:spacing w:val="-6"/>
        </w:rPr>
        <w:t xml:space="preserve"> </w:t>
      </w:r>
      <w:r>
        <w:rPr>
          <w:spacing w:val="-5"/>
        </w:rPr>
        <w:t>bid</w:t>
      </w:r>
    </w:p>
    <w:p w14:paraId="2536554C" w14:textId="77777777" w:rsidR="00F727BD" w:rsidRDefault="00ED164B">
      <w:pPr>
        <w:pStyle w:val="ListParagraph"/>
        <w:numPr>
          <w:ilvl w:val="0"/>
          <w:numId w:val="96"/>
        </w:numPr>
        <w:tabs>
          <w:tab w:val="left" w:pos="846"/>
        </w:tabs>
        <w:spacing w:before="78" w:line="249" w:lineRule="auto"/>
        <w:ind w:right="1892" w:firstLine="283"/>
        <w:rPr>
          <w:sz w:val="20"/>
        </w:rPr>
      </w:pPr>
      <w:r>
        <w:rPr>
          <w:sz w:val="20"/>
        </w:rPr>
        <w:t>A person is eligible to bid for a contract in procurement or an asset being disposed, only if the person satisfies the following criteria—</w:t>
      </w:r>
    </w:p>
    <w:p w14:paraId="30731143" w14:textId="77777777" w:rsidR="00F727BD" w:rsidRDefault="00ED164B">
      <w:pPr>
        <w:pStyle w:val="ListParagraph"/>
        <w:numPr>
          <w:ilvl w:val="1"/>
          <w:numId w:val="96"/>
        </w:numPr>
        <w:tabs>
          <w:tab w:val="left" w:pos="1327"/>
        </w:tabs>
        <w:spacing w:before="58" w:line="249" w:lineRule="auto"/>
        <w:ind w:right="1889"/>
        <w:rPr>
          <w:sz w:val="20"/>
        </w:rPr>
      </w:pPr>
      <w:r>
        <w:rPr>
          <w:sz w:val="20"/>
        </w:rPr>
        <w:t>the</w:t>
      </w:r>
      <w:r>
        <w:rPr>
          <w:spacing w:val="69"/>
          <w:sz w:val="20"/>
        </w:rPr>
        <w:t xml:space="preserve"> </w:t>
      </w:r>
      <w:r>
        <w:rPr>
          <w:sz w:val="20"/>
        </w:rPr>
        <w:t>person</w:t>
      </w:r>
      <w:r>
        <w:rPr>
          <w:spacing w:val="69"/>
          <w:sz w:val="20"/>
        </w:rPr>
        <w:t xml:space="preserve"> </w:t>
      </w:r>
      <w:r>
        <w:rPr>
          <w:sz w:val="20"/>
        </w:rPr>
        <w:t>has</w:t>
      </w:r>
      <w:r>
        <w:rPr>
          <w:spacing w:val="69"/>
          <w:sz w:val="20"/>
        </w:rPr>
        <w:t xml:space="preserve"> </w:t>
      </w:r>
      <w:r>
        <w:rPr>
          <w:sz w:val="20"/>
        </w:rPr>
        <w:t>the</w:t>
      </w:r>
      <w:r>
        <w:rPr>
          <w:spacing w:val="69"/>
          <w:sz w:val="20"/>
        </w:rPr>
        <w:t xml:space="preserve"> </w:t>
      </w:r>
      <w:r>
        <w:rPr>
          <w:sz w:val="20"/>
        </w:rPr>
        <w:t>legal</w:t>
      </w:r>
      <w:r>
        <w:rPr>
          <w:spacing w:val="69"/>
          <w:sz w:val="20"/>
        </w:rPr>
        <w:t xml:space="preserve"> </w:t>
      </w:r>
      <w:r>
        <w:rPr>
          <w:sz w:val="20"/>
        </w:rPr>
        <w:t>capacity</w:t>
      </w:r>
      <w:r>
        <w:rPr>
          <w:spacing w:val="69"/>
          <w:sz w:val="20"/>
        </w:rPr>
        <w:t xml:space="preserve"> </w:t>
      </w:r>
      <w:r>
        <w:rPr>
          <w:sz w:val="20"/>
        </w:rPr>
        <w:t>to</w:t>
      </w:r>
      <w:r>
        <w:rPr>
          <w:spacing w:val="69"/>
          <w:sz w:val="20"/>
        </w:rPr>
        <w:t xml:space="preserve"> </w:t>
      </w:r>
      <w:r>
        <w:rPr>
          <w:sz w:val="20"/>
        </w:rPr>
        <w:t>enter</w:t>
      </w:r>
      <w:r>
        <w:rPr>
          <w:spacing w:val="69"/>
          <w:sz w:val="20"/>
        </w:rPr>
        <w:t xml:space="preserve"> </w:t>
      </w:r>
      <w:r>
        <w:rPr>
          <w:sz w:val="20"/>
        </w:rPr>
        <w:t>into</w:t>
      </w:r>
      <w:r>
        <w:rPr>
          <w:spacing w:val="69"/>
          <w:sz w:val="20"/>
        </w:rPr>
        <w:t xml:space="preserve"> </w:t>
      </w:r>
      <w:r>
        <w:rPr>
          <w:sz w:val="20"/>
        </w:rPr>
        <w:t>a</w:t>
      </w:r>
      <w:r>
        <w:rPr>
          <w:spacing w:val="69"/>
          <w:sz w:val="20"/>
        </w:rPr>
        <w:t xml:space="preserve"> </w:t>
      </w:r>
      <w:r>
        <w:rPr>
          <w:sz w:val="20"/>
        </w:rPr>
        <w:t>contract</w:t>
      </w:r>
      <w:r>
        <w:rPr>
          <w:spacing w:val="69"/>
          <w:sz w:val="20"/>
        </w:rPr>
        <w:t xml:space="preserve"> </w:t>
      </w:r>
      <w:r>
        <w:rPr>
          <w:sz w:val="20"/>
        </w:rPr>
        <w:t>for procurement or asset disposal;</w:t>
      </w:r>
    </w:p>
    <w:p w14:paraId="496A0A36" w14:textId="77777777" w:rsidR="00F727BD" w:rsidRDefault="00ED164B">
      <w:pPr>
        <w:pStyle w:val="ListParagraph"/>
        <w:numPr>
          <w:ilvl w:val="1"/>
          <w:numId w:val="96"/>
        </w:numPr>
        <w:tabs>
          <w:tab w:val="left" w:pos="1327"/>
        </w:tabs>
        <w:spacing w:before="58" w:line="249" w:lineRule="auto"/>
        <w:ind w:right="1888"/>
        <w:rPr>
          <w:sz w:val="20"/>
        </w:rPr>
      </w:pPr>
      <w:r>
        <w:rPr>
          <w:sz w:val="20"/>
        </w:rPr>
        <w:t>the</w:t>
      </w:r>
      <w:r>
        <w:rPr>
          <w:spacing w:val="-12"/>
          <w:sz w:val="20"/>
        </w:rPr>
        <w:t xml:space="preserve"> </w:t>
      </w:r>
      <w:r>
        <w:rPr>
          <w:sz w:val="20"/>
        </w:rPr>
        <w:t>person</w:t>
      </w:r>
      <w:r>
        <w:rPr>
          <w:spacing w:val="-12"/>
          <w:sz w:val="20"/>
        </w:rPr>
        <w:t xml:space="preserve"> </w:t>
      </w:r>
      <w:r>
        <w:rPr>
          <w:sz w:val="20"/>
        </w:rPr>
        <w:t>is</w:t>
      </w:r>
      <w:r>
        <w:rPr>
          <w:spacing w:val="-12"/>
          <w:sz w:val="20"/>
        </w:rPr>
        <w:t xml:space="preserve"> </w:t>
      </w:r>
      <w:r>
        <w:rPr>
          <w:sz w:val="20"/>
        </w:rPr>
        <w:t>not</w:t>
      </w:r>
      <w:r>
        <w:rPr>
          <w:spacing w:val="-12"/>
          <w:sz w:val="20"/>
        </w:rPr>
        <w:t xml:space="preserve"> </w:t>
      </w:r>
      <w:r>
        <w:rPr>
          <w:sz w:val="20"/>
        </w:rPr>
        <w:t>insolvent,</w:t>
      </w:r>
      <w:r>
        <w:rPr>
          <w:spacing w:val="-12"/>
          <w:sz w:val="20"/>
        </w:rPr>
        <w:t xml:space="preserve"> </w:t>
      </w:r>
      <w:r>
        <w:rPr>
          <w:sz w:val="20"/>
        </w:rPr>
        <w:t>in</w:t>
      </w:r>
      <w:r>
        <w:rPr>
          <w:spacing w:val="-12"/>
          <w:sz w:val="20"/>
        </w:rPr>
        <w:t xml:space="preserve"> </w:t>
      </w:r>
      <w:r>
        <w:rPr>
          <w:sz w:val="20"/>
        </w:rPr>
        <w:t>receivership,</w:t>
      </w:r>
      <w:r>
        <w:rPr>
          <w:spacing w:val="-12"/>
          <w:sz w:val="20"/>
        </w:rPr>
        <w:t xml:space="preserve"> </w:t>
      </w:r>
      <w:r>
        <w:rPr>
          <w:sz w:val="20"/>
        </w:rPr>
        <w:t>bankrupt</w:t>
      </w:r>
      <w:r>
        <w:rPr>
          <w:spacing w:val="-12"/>
          <w:sz w:val="20"/>
        </w:rPr>
        <w:t xml:space="preserve"> </w:t>
      </w:r>
      <w:r>
        <w:rPr>
          <w:sz w:val="20"/>
        </w:rPr>
        <w:t>or</w:t>
      </w:r>
      <w:r>
        <w:rPr>
          <w:spacing w:val="-12"/>
          <w:sz w:val="20"/>
        </w:rPr>
        <w:t xml:space="preserve"> </w:t>
      </w:r>
      <w:r>
        <w:rPr>
          <w:sz w:val="20"/>
        </w:rPr>
        <w:t>in</w:t>
      </w:r>
      <w:r>
        <w:rPr>
          <w:spacing w:val="-12"/>
          <w:sz w:val="20"/>
        </w:rPr>
        <w:t xml:space="preserve"> </w:t>
      </w:r>
      <w:r>
        <w:rPr>
          <w:sz w:val="20"/>
        </w:rPr>
        <w:t>the</w:t>
      </w:r>
      <w:r>
        <w:rPr>
          <w:spacing w:val="-12"/>
          <w:sz w:val="20"/>
        </w:rPr>
        <w:t xml:space="preserve"> </w:t>
      </w:r>
      <w:r>
        <w:rPr>
          <w:sz w:val="20"/>
        </w:rPr>
        <w:t>process of being wound up;</w:t>
      </w:r>
    </w:p>
    <w:p w14:paraId="04168F6A" w14:textId="77777777" w:rsidR="00F727BD" w:rsidRDefault="00ED164B">
      <w:pPr>
        <w:pStyle w:val="ListParagraph"/>
        <w:numPr>
          <w:ilvl w:val="1"/>
          <w:numId w:val="96"/>
        </w:numPr>
        <w:tabs>
          <w:tab w:val="left" w:pos="1327"/>
        </w:tabs>
        <w:spacing w:before="59" w:line="249" w:lineRule="auto"/>
        <w:ind w:right="1888"/>
        <w:rPr>
          <w:sz w:val="20"/>
        </w:rPr>
      </w:pPr>
      <w:r>
        <w:rPr>
          <w:sz w:val="20"/>
        </w:rPr>
        <w:t>the</w:t>
      </w:r>
      <w:r>
        <w:rPr>
          <w:spacing w:val="-14"/>
          <w:sz w:val="20"/>
        </w:rPr>
        <w:t xml:space="preserve"> </w:t>
      </w:r>
      <w:r>
        <w:rPr>
          <w:sz w:val="20"/>
        </w:rPr>
        <w:t>person,</w:t>
      </w:r>
      <w:r>
        <w:rPr>
          <w:spacing w:val="-13"/>
          <w:sz w:val="20"/>
        </w:rPr>
        <w:t xml:space="preserve"> </w:t>
      </w:r>
      <w:r>
        <w:rPr>
          <w:sz w:val="20"/>
        </w:rPr>
        <w:t>if</w:t>
      </w:r>
      <w:r>
        <w:rPr>
          <w:spacing w:val="-14"/>
          <w:sz w:val="20"/>
        </w:rPr>
        <w:t xml:space="preserve"> </w:t>
      </w:r>
      <w:r>
        <w:rPr>
          <w:sz w:val="20"/>
        </w:rPr>
        <w:t>a</w:t>
      </w:r>
      <w:r>
        <w:rPr>
          <w:spacing w:val="-13"/>
          <w:sz w:val="20"/>
        </w:rPr>
        <w:t xml:space="preserve"> </w:t>
      </w:r>
      <w:r>
        <w:rPr>
          <w:sz w:val="20"/>
        </w:rPr>
        <w:t>member</w:t>
      </w:r>
      <w:r>
        <w:rPr>
          <w:spacing w:val="-14"/>
          <w:sz w:val="20"/>
        </w:rPr>
        <w:t xml:space="preserve"> </w:t>
      </w:r>
      <w:r>
        <w:rPr>
          <w:sz w:val="20"/>
        </w:rPr>
        <w:t>of</w:t>
      </w:r>
      <w:r>
        <w:rPr>
          <w:spacing w:val="-13"/>
          <w:sz w:val="20"/>
        </w:rPr>
        <w:t xml:space="preserve"> </w:t>
      </w:r>
      <w:r>
        <w:rPr>
          <w:sz w:val="20"/>
        </w:rPr>
        <w:t>a</w:t>
      </w:r>
      <w:r>
        <w:rPr>
          <w:spacing w:val="-14"/>
          <w:sz w:val="20"/>
        </w:rPr>
        <w:t xml:space="preserve"> </w:t>
      </w:r>
      <w:r>
        <w:rPr>
          <w:sz w:val="20"/>
        </w:rPr>
        <w:t>regulated</w:t>
      </w:r>
      <w:r>
        <w:rPr>
          <w:spacing w:val="-13"/>
          <w:sz w:val="20"/>
        </w:rPr>
        <w:t xml:space="preserve"> </w:t>
      </w:r>
      <w:r>
        <w:rPr>
          <w:sz w:val="20"/>
        </w:rPr>
        <w:t>profession,</w:t>
      </w:r>
      <w:r>
        <w:rPr>
          <w:spacing w:val="-14"/>
          <w:sz w:val="20"/>
        </w:rPr>
        <w:t xml:space="preserve"> </w:t>
      </w:r>
      <w:r>
        <w:rPr>
          <w:sz w:val="20"/>
        </w:rPr>
        <w:t>has</w:t>
      </w:r>
      <w:r>
        <w:rPr>
          <w:spacing w:val="-13"/>
          <w:sz w:val="20"/>
        </w:rPr>
        <w:t xml:space="preserve"> </w:t>
      </w:r>
      <w:r>
        <w:rPr>
          <w:sz w:val="20"/>
        </w:rPr>
        <w:t>satisfied</w:t>
      </w:r>
      <w:r>
        <w:rPr>
          <w:spacing w:val="-14"/>
          <w:sz w:val="20"/>
        </w:rPr>
        <w:t xml:space="preserve"> </w:t>
      </w:r>
      <w:r>
        <w:rPr>
          <w:sz w:val="20"/>
        </w:rPr>
        <w:t>all</w:t>
      </w:r>
      <w:r>
        <w:rPr>
          <w:spacing w:val="-13"/>
          <w:sz w:val="20"/>
        </w:rPr>
        <w:t xml:space="preserve"> </w:t>
      </w:r>
      <w:r>
        <w:rPr>
          <w:sz w:val="20"/>
        </w:rPr>
        <w:t>the professional requirements;</w:t>
      </w:r>
    </w:p>
    <w:p w14:paraId="70888828" w14:textId="77777777" w:rsidR="00F727BD" w:rsidRDefault="00ED164B">
      <w:pPr>
        <w:pStyle w:val="ListParagraph"/>
        <w:numPr>
          <w:ilvl w:val="1"/>
          <w:numId w:val="96"/>
        </w:numPr>
        <w:tabs>
          <w:tab w:val="left" w:pos="1327"/>
        </w:tabs>
        <w:spacing w:before="58" w:line="249" w:lineRule="auto"/>
        <w:ind w:right="1889"/>
        <w:rPr>
          <w:sz w:val="20"/>
        </w:rPr>
      </w:pPr>
      <w:r>
        <w:rPr>
          <w:sz w:val="20"/>
        </w:rPr>
        <w:t>the procuring entity is not precluded from entering into the contract with the person under section 38 of this Act;</w:t>
      </w:r>
    </w:p>
    <w:p w14:paraId="40DC5EA4" w14:textId="77777777" w:rsidR="00F727BD" w:rsidRDefault="00F727BD">
      <w:pPr>
        <w:spacing w:line="249" w:lineRule="auto"/>
        <w:rPr>
          <w:sz w:val="20"/>
        </w:rPr>
        <w:sectPr w:rsidR="00F727BD" w:rsidSect="004D6557">
          <w:pgSz w:w="11900" w:h="16840"/>
          <w:pgMar w:top="1480" w:right="1680" w:bottom="2540" w:left="940" w:header="855" w:footer="2356" w:gutter="0"/>
          <w:cols w:space="720"/>
        </w:sectPr>
      </w:pPr>
    </w:p>
    <w:p w14:paraId="61279A02" w14:textId="77777777" w:rsidR="00F727BD" w:rsidRDefault="00ED164B">
      <w:pPr>
        <w:pStyle w:val="ListParagraph"/>
        <w:numPr>
          <w:ilvl w:val="1"/>
          <w:numId w:val="96"/>
        </w:numPr>
        <w:tabs>
          <w:tab w:val="left" w:pos="1325"/>
          <w:tab w:val="left" w:pos="1327"/>
        </w:tabs>
        <w:spacing w:before="83" w:line="249" w:lineRule="auto"/>
        <w:ind w:right="1889"/>
        <w:jc w:val="both"/>
        <w:rPr>
          <w:sz w:val="20"/>
        </w:rPr>
      </w:pPr>
      <w:r>
        <w:rPr>
          <w:sz w:val="20"/>
        </w:rPr>
        <w:lastRenderedPageBreak/>
        <w:t>the</w:t>
      </w:r>
      <w:r>
        <w:rPr>
          <w:spacing w:val="-2"/>
          <w:sz w:val="20"/>
        </w:rPr>
        <w:t xml:space="preserve"> </w:t>
      </w:r>
      <w:r>
        <w:rPr>
          <w:sz w:val="20"/>
        </w:rPr>
        <w:t>person</w:t>
      </w:r>
      <w:r>
        <w:rPr>
          <w:spacing w:val="-2"/>
          <w:sz w:val="20"/>
        </w:rPr>
        <w:t xml:space="preserve"> </w:t>
      </w:r>
      <w:r>
        <w:rPr>
          <w:sz w:val="20"/>
        </w:rPr>
        <w:t>and</w:t>
      </w:r>
      <w:r>
        <w:rPr>
          <w:spacing w:val="-2"/>
          <w:sz w:val="20"/>
        </w:rPr>
        <w:t xml:space="preserve"> </w:t>
      </w:r>
      <w:r>
        <w:rPr>
          <w:sz w:val="20"/>
        </w:rPr>
        <w:t>his</w:t>
      </w:r>
      <w:r>
        <w:rPr>
          <w:spacing w:val="-2"/>
          <w:sz w:val="20"/>
        </w:rPr>
        <w:t xml:space="preserve"> </w:t>
      </w:r>
      <w:r>
        <w:rPr>
          <w:sz w:val="20"/>
        </w:rPr>
        <w:t>or</w:t>
      </w:r>
      <w:r>
        <w:rPr>
          <w:spacing w:val="-2"/>
          <w:sz w:val="20"/>
        </w:rPr>
        <w:t xml:space="preserve"> </w:t>
      </w:r>
      <w:r>
        <w:rPr>
          <w:sz w:val="20"/>
        </w:rPr>
        <w:t>her</w:t>
      </w:r>
      <w:r>
        <w:rPr>
          <w:spacing w:val="-2"/>
          <w:sz w:val="20"/>
        </w:rPr>
        <w:t xml:space="preserve"> </w:t>
      </w:r>
      <w:r>
        <w:rPr>
          <w:sz w:val="20"/>
        </w:rPr>
        <w:t>sub-contractor,</w:t>
      </w:r>
      <w:r>
        <w:rPr>
          <w:spacing w:val="-2"/>
          <w:sz w:val="20"/>
        </w:rPr>
        <w:t xml:space="preserve"> </w:t>
      </w:r>
      <w:r>
        <w:rPr>
          <w:sz w:val="20"/>
        </w:rPr>
        <w:t>if</w:t>
      </w:r>
      <w:r>
        <w:rPr>
          <w:spacing w:val="-2"/>
          <w:sz w:val="20"/>
        </w:rPr>
        <w:t xml:space="preserve"> </w:t>
      </w:r>
      <w:r>
        <w:rPr>
          <w:sz w:val="20"/>
        </w:rPr>
        <w:t>any,</w:t>
      </w:r>
      <w:r>
        <w:rPr>
          <w:spacing w:val="-2"/>
          <w:sz w:val="20"/>
        </w:rPr>
        <w:t xml:space="preserve"> </w:t>
      </w:r>
      <w:r>
        <w:rPr>
          <w:sz w:val="20"/>
        </w:rPr>
        <w:t>is</w:t>
      </w:r>
      <w:r>
        <w:rPr>
          <w:spacing w:val="-2"/>
          <w:sz w:val="20"/>
        </w:rPr>
        <w:t xml:space="preserve"> </w:t>
      </w:r>
      <w:r>
        <w:rPr>
          <w:sz w:val="20"/>
        </w:rPr>
        <w:t>not</w:t>
      </w:r>
      <w:r>
        <w:rPr>
          <w:spacing w:val="-2"/>
          <w:sz w:val="20"/>
        </w:rPr>
        <w:t xml:space="preserve"> </w:t>
      </w:r>
      <w:r>
        <w:rPr>
          <w:sz w:val="20"/>
        </w:rPr>
        <w:t>debarred</w:t>
      </w:r>
      <w:r>
        <w:rPr>
          <w:spacing w:val="-2"/>
          <w:sz w:val="20"/>
        </w:rPr>
        <w:t xml:space="preserve"> </w:t>
      </w:r>
      <w:r>
        <w:rPr>
          <w:sz w:val="20"/>
        </w:rPr>
        <w:t>from participating in procurement proceedings under Part IV of this Act;</w:t>
      </w:r>
    </w:p>
    <w:p w14:paraId="474C362A" w14:textId="77777777" w:rsidR="00F727BD" w:rsidRDefault="00ED164B">
      <w:pPr>
        <w:pStyle w:val="ListParagraph"/>
        <w:numPr>
          <w:ilvl w:val="1"/>
          <w:numId w:val="96"/>
        </w:numPr>
        <w:tabs>
          <w:tab w:val="left" w:pos="1326"/>
        </w:tabs>
        <w:spacing w:before="58"/>
        <w:ind w:left="1326" w:hanging="452"/>
        <w:jc w:val="both"/>
        <w:rPr>
          <w:sz w:val="20"/>
        </w:rPr>
      </w:pPr>
      <w:r>
        <w:rPr>
          <w:sz w:val="20"/>
        </w:rPr>
        <w:t xml:space="preserve">the person has fulfilled tax </w:t>
      </w:r>
      <w:r>
        <w:rPr>
          <w:spacing w:val="-2"/>
          <w:sz w:val="20"/>
        </w:rPr>
        <w:t>obligations;</w:t>
      </w:r>
    </w:p>
    <w:p w14:paraId="51C6B143" w14:textId="77777777" w:rsidR="00F727BD" w:rsidRDefault="00ED164B">
      <w:pPr>
        <w:pStyle w:val="ListParagraph"/>
        <w:numPr>
          <w:ilvl w:val="1"/>
          <w:numId w:val="96"/>
        </w:numPr>
        <w:tabs>
          <w:tab w:val="left" w:pos="1325"/>
          <w:tab w:val="left" w:pos="1327"/>
        </w:tabs>
        <w:spacing w:before="67" w:line="249" w:lineRule="auto"/>
        <w:ind w:right="1889"/>
        <w:jc w:val="both"/>
        <w:rPr>
          <w:sz w:val="20"/>
        </w:rPr>
      </w:pPr>
      <w:r>
        <w:rPr>
          <w:sz w:val="20"/>
        </w:rPr>
        <w:t>the</w:t>
      </w:r>
      <w:r>
        <w:rPr>
          <w:spacing w:val="-3"/>
          <w:sz w:val="20"/>
        </w:rPr>
        <w:t xml:space="preserve"> </w:t>
      </w:r>
      <w:r>
        <w:rPr>
          <w:sz w:val="20"/>
        </w:rPr>
        <w:t>person</w:t>
      </w:r>
      <w:r>
        <w:rPr>
          <w:spacing w:val="-3"/>
          <w:sz w:val="20"/>
        </w:rPr>
        <w:t xml:space="preserve"> </w:t>
      </w:r>
      <w:r>
        <w:rPr>
          <w:sz w:val="20"/>
        </w:rPr>
        <w:t>has</w:t>
      </w:r>
      <w:r>
        <w:rPr>
          <w:spacing w:val="-3"/>
          <w:sz w:val="20"/>
        </w:rPr>
        <w:t xml:space="preserve"> </w:t>
      </w:r>
      <w:r>
        <w:rPr>
          <w:sz w:val="20"/>
        </w:rPr>
        <w:t>not</w:t>
      </w:r>
      <w:r>
        <w:rPr>
          <w:spacing w:val="-3"/>
          <w:sz w:val="20"/>
        </w:rPr>
        <w:t xml:space="preserve"> </w:t>
      </w:r>
      <w:r>
        <w:rPr>
          <w:sz w:val="20"/>
        </w:rPr>
        <w:t>been</w:t>
      </w:r>
      <w:r>
        <w:rPr>
          <w:spacing w:val="-3"/>
          <w:sz w:val="20"/>
        </w:rPr>
        <w:t xml:space="preserve"> </w:t>
      </w:r>
      <w:r>
        <w:rPr>
          <w:sz w:val="20"/>
        </w:rPr>
        <w:t>convicted</w:t>
      </w:r>
      <w:r>
        <w:rPr>
          <w:spacing w:val="-3"/>
          <w:sz w:val="20"/>
        </w:rPr>
        <w:t xml:space="preserve"> </w:t>
      </w:r>
      <w:r>
        <w:rPr>
          <w:sz w:val="20"/>
        </w:rPr>
        <w:t>of</w:t>
      </w:r>
      <w:r>
        <w:rPr>
          <w:spacing w:val="-3"/>
          <w:sz w:val="20"/>
        </w:rPr>
        <w:t xml:space="preserve"> </w:t>
      </w:r>
      <w:r>
        <w:rPr>
          <w:sz w:val="20"/>
        </w:rPr>
        <w:t>corrupt</w:t>
      </w:r>
      <w:r>
        <w:rPr>
          <w:spacing w:val="-3"/>
          <w:sz w:val="20"/>
        </w:rPr>
        <w:t xml:space="preserve"> </w:t>
      </w:r>
      <w:r>
        <w:rPr>
          <w:sz w:val="20"/>
        </w:rPr>
        <w:t>or</w:t>
      </w:r>
      <w:r>
        <w:rPr>
          <w:spacing w:val="-3"/>
          <w:sz w:val="20"/>
        </w:rPr>
        <w:t xml:space="preserve"> </w:t>
      </w:r>
      <w:r>
        <w:rPr>
          <w:sz w:val="20"/>
        </w:rPr>
        <w:t>fraudulent</w:t>
      </w:r>
      <w:r>
        <w:rPr>
          <w:spacing w:val="-3"/>
          <w:sz w:val="20"/>
        </w:rPr>
        <w:t xml:space="preserve"> </w:t>
      </w:r>
      <w:r>
        <w:rPr>
          <w:sz w:val="20"/>
        </w:rPr>
        <w:t xml:space="preserve">practices; </w:t>
      </w:r>
      <w:r>
        <w:rPr>
          <w:spacing w:val="-4"/>
          <w:sz w:val="20"/>
        </w:rPr>
        <w:t>and</w:t>
      </w:r>
    </w:p>
    <w:p w14:paraId="4E8B4688" w14:textId="77777777" w:rsidR="00F727BD" w:rsidRDefault="00ED164B">
      <w:pPr>
        <w:pStyle w:val="ListParagraph"/>
        <w:numPr>
          <w:ilvl w:val="1"/>
          <w:numId w:val="96"/>
        </w:numPr>
        <w:tabs>
          <w:tab w:val="left" w:pos="1325"/>
          <w:tab w:val="left" w:pos="1327"/>
        </w:tabs>
        <w:spacing w:before="58" w:line="249" w:lineRule="auto"/>
        <w:ind w:right="1889"/>
        <w:jc w:val="both"/>
        <w:rPr>
          <w:sz w:val="20"/>
        </w:rPr>
      </w:pPr>
      <w:r>
        <w:rPr>
          <w:sz w:val="20"/>
        </w:rPr>
        <w:t xml:space="preserve">is not guilty of any serious violation of fair employment laws and </w:t>
      </w:r>
      <w:r>
        <w:rPr>
          <w:spacing w:val="-2"/>
          <w:sz w:val="20"/>
        </w:rPr>
        <w:t>practices.</w:t>
      </w:r>
    </w:p>
    <w:p w14:paraId="501DBE86" w14:textId="77777777" w:rsidR="00F727BD" w:rsidRDefault="00ED164B">
      <w:pPr>
        <w:pStyle w:val="ListParagraph"/>
        <w:numPr>
          <w:ilvl w:val="0"/>
          <w:numId w:val="96"/>
        </w:numPr>
        <w:tabs>
          <w:tab w:val="left" w:pos="902"/>
        </w:tabs>
        <w:spacing w:before="71" w:line="249" w:lineRule="auto"/>
        <w:ind w:right="1889" w:firstLine="283"/>
        <w:jc w:val="both"/>
        <w:rPr>
          <w:sz w:val="20"/>
        </w:rPr>
      </w:pPr>
      <w:r>
        <w:rPr>
          <w:sz w:val="20"/>
        </w:rPr>
        <w:t>A person or consortium shall be considered ineligible to bid, where in case</w:t>
      </w:r>
      <w:r>
        <w:rPr>
          <w:spacing w:val="28"/>
          <w:sz w:val="20"/>
        </w:rPr>
        <w:t xml:space="preserve"> </w:t>
      </w:r>
      <w:r>
        <w:rPr>
          <w:sz w:val="20"/>
        </w:rPr>
        <w:t>of</w:t>
      </w:r>
      <w:r>
        <w:rPr>
          <w:spacing w:val="28"/>
          <w:sz w:val="20"/>
        </w:rPr>
        <w:t xml:space="preserve"> </w:t>
      </w:r>
      <w:r>
        <w:rPr>
          <w:sz w:val="20"/>
        </w:rPr>
        <w:t>a</w:t>
      </w:r>
      <w:r>
        <w:rPr>
          <w:spacing w:val="28"/>
          <w:sz w:val="20"/>
        </w:rPr>
        <w:t xml:space="preserve"> </w:t>
      </w:r>
      <w:r>
        <w:rPr>
          <w:sz w:val="20"/>
        </w:rPr>
        <w:t>corporation,</w:t>
      </w:r>
      <w:r>
        <w:rPr>
          <w:spacing w:val="28"/>
          <w:sz w:val="20"/>
        </w:rPr>
        <w:t xml:space="preserve"> </w:t>
      </w:r>
      <w:r>
        <w:rPr>
          <w:sz w:val="20"/>
        </w:rPr>
        <w:t>private</w:t>
      </w:r>
      <w:r>
        <w:rPr>
          <w:spacing w:val="28"/>
          <w:sz w:val="20"/>
        </w:rPr>
        <w:t xml:space="preserve"> </w:t>
      </w:r>
      <w:r>
        <w:rPr>
          <w:sz w:val="20"/>
        </w:rPr>
        <w:t>company,</w:t>
      </w:r>
      <w:r>
        <w:rPr>
          <w:spacing w:val="28"/>
          <w:sz w:val="20"/>
        </w:rPr>
        <w:t xml:space="preserve"> </w:t>
      </w:r>
      <w:r>
        <w:rPr>
          <w:sz w:val="20"/>
        </w:rPr>
        <w:t>partnership</w:t>
      </w:r>
      <w:r>
        <w:rPr>
          <w:spacing w:val="28"/>
          <w:sz w:val="20"/>
        </w:rPr>
        <w:t xml:space="preserve"> </w:t>
      </w:r>
      <w:r>
        <w:rPr>
          <w:sz w:val="20"/>
        </w:rPr>
        <w:t>or</w:t>
      </w:r>
      <w:r>
        <w:rPr>
          <w:spacing w:val="28"/>
          <w:sz w:val="20"/>
        </w:rPr>
        <w:t xml:space="preserve"> </w:t>
      </w:r>
      <w:r>
        <w:rPr>
          <w:sz w:val="20"/>
        </w:rPr>
        <w:t>other</w:t>
      </w:r>
      <w:r>
        <w:rPr>
          <w:spacing w:val="28"/>
          <w:sz w:val="20"/>
        </w:rPr>
        <w:t xml:space="preserve"> </w:t>
      </w:r>
      <w:r>
        <w:rPr>
          <w:sz w:val="20"/>
        </w:rPr>
        <w:t>body,</w:t>
      </w:r>
      <w:r>
        <w:rPr>
          <w:spacing w:val="28"/>
          <w:sz w:val="20"/>
        </w:rPr>
        <w:t xml:space="preserve"> </w:t>
      </w:r>
      <w:r>
        <w:rPr>
          <w:sz w:val="20"/>
        </w:rPr>
        <w:t>the</w:t>
      </w:r>
      <w:r>
        <w:rPr>
          <w:spacing w:val="28"/>
          <w:sz w:val="20"/>
        </w:rPr>
        <w:t xml:space="preserve"> </w:t>
      </w:r>
      <w:r>
        <w:rPr>
          <w:sz w:val="20"/>
        </w:rPr>
        <w:t>person or consortium, their spouse, child or sub-contractor has substantial or controlling interest and is found to be in contravention of the provisions of subsection (1)(e), (f), (g) and (h).</w:t>
      </w:r>
    </w:p>
    <w:p w14:paraId="202302D5" w14:textId="77777777" w:rsidR="00F727BD" w:rsidRDefault="00ED164B">
      <w:pPr>
        <w:pStyle w:val="ListParagraph"/>
        <w:numPr>
          <w:ilvl w:val="0"/>
          <w:numId w:val="96"/>
        </w:numPr>
        <w:tabs>
          <w:tab w:val="left" w:pos="847"/>
        </w:tabs>
        <w:spacing w:before="72" w:line="249" w:lineRule="auto"/>
        <w:ind w:right="1889" w:firstLine="283"/>
        <w:jc w:val="both"/>
        <w:rPr>
          <w:sz w:val="20"/>
        </w:rPr>
      </w:pPr>
      <w:r>
        <w:rPr>
          <w:sz w:val="20"/>
        </w:rPr>
        <w:t>Despite the provisions of subsection (2), a person or other body having a substantial or controlling interest shall be eligible to bid where—</w:t>
      </w:r>
    </w:p>
    <w:p w14:paraId="7A306B49" w14:textId="77777777" w:rsidR="00F727BD" w:rsidRDefault="00ED164B">
      <w:pPr>
        <w:pStyle w:val="ListParagraph"/>
        <w:numPr>
          <w:ilvl w:val="1"/>
          <w:numId w:val="96"/>
        </w:numPr>
        <w:tabs>
          <w:tab w:val="left" w:pos="1326"/>
        </w:tabs>
        <w:spacing w:before="58"/>
        <w:ind w:left="1326" w:hanging="452"/>
        <w:jc w:val="both"/>
        <w:rPr>
          <w:sz w:val="20"/>
        </w:rPr>
      </w:pPr>
      <w:r>
        <w:rPr>
          <w:sz w:val="20"/>
        </w:rPr>
        <w:t xml:space="preserve">such person has declared any conflict of interest; </w:t>
      </w:r>
      <w:r>
        <w:rPr>
          <w:spacing w:val="-5"/>
          <w:sz w:val="20"/>
        </w:rPr>
        <w:t>and</w:t>
      </w:r>
    </w:p>
    <w:p w14:paraId="2E90BB6B" w14:textId="77777777" w:rsidR="00F727BD" w:rsidRDefault="00ED164B">
      <w:pPr>
        <w:pStyle w:val="ListParagraph"/>
        <w:numPr>
          <w:ilvl w:val="1"/>
          <w:numId w:val="96"/>
        </w:numPr>
        <w:tabs>
          <w:tab w:val="left" w:pos="1325"/>
          <w:tab w:val="left" w:pos="1327"/>
        </w:tabs>
        <w:spacing w:before="66" w:line="249" w:lineRule="auto"/>
        <w:ind w:right="1889"/>
        <w:jc w:val="both"/>
        <w:rPr>
          <w:sz w:val="20"/>
        </w:rPr>
      </w:pPr>
      <w:r>
        <w:rPr>
          <w:sz w:val="20"/>
        </w:rPr>
        <w:t>performance and price competition for that good, work or service is not</w:t>
      </w:r>
      <w:r>
        <w:rPr>
          <w:spacing w:val="-2"/>
          <w:sz w:val="20"/>
        </w:rPr>
        <w:t xml:space="preserve"> </w:t>
      </w:r>
      <w:r>
        <w:rPr>
          <w:sz w:val="20"/>
        </w:rPr>
        <w:t>available</w:t>
      </w:r>
      <w:r>
        <w:rPr>
          <w:spacing w:val="-2"/>
          <w:sz w:val="20"/>
        </w:rPr>
        <w:t xml:space="preserve"> </w:t>
      </w:r>
      <w:r>
        <w:rPr>
          <w:sz w:val="20"/>
        </w:rPr>
        <w:t>or</w:t>
      </w:r>
      <w:r>
        <w:rPr>
          <w:spacing w:val="-2"/>
          <w:sz w:val="20"/>
        </w:rPr>
        <w:t xml:space="preserve"> </w:t>
      </w:r>
      <w:r>
        <w:rPr>
          <w:sz w:val="20"/>
        </w:rPr>
        <w:t>can</w:t>
      </w:r>
      <w:r>
        <w:rPr>
          <w:spacing w:val="-2"/>
          <w:sz w:val="20"/>
        </w:rPr>
        <w:t xml:space="preserve"> </w:t>
      </w:r>
      <w:r>
        <w:rPr>
          <w:sz w:val="20"/>
        </w:rPr>
        <w:t>only</w:t>
      </w:r>
      <w:r>
        <w:rPr>
          <w:spacing w:val="-2"/>
          <w:sz w:val="20"/>
        </w:rPr>
        <w:t xml:space="preserve"> </w:t>
      </w:r>
      <w:r>
        <w:rPr>
          <w:sz w:val="20"/>
        </w:rPr>
        <w:t>be</w:t>
      </w:r>
      <w:r>
        <w:rPr>
          <w:spacing w:val="-2"/>
          <w:sz w:val="20"/>
        </w:rPr>
        <w:t xml:space="preserve"> </w:t>
      </w:r>
      <w:r>
        <w:rPr>
          <w:sz w:val="20"/>
        </w:rPr>
        <w:t>sourced</w:t>
      </w:r>
      <w:r>
        <w:rPr>
          <w:spacing w:val="-2"/>
          <w:sz w:val="20"/>
        </w:rPr>
        <w:t xml:space="preserve"> </w:t>
      </w:r>
      <w:r>
        <w:rPr>
          <w:sz w:val="20"/>
        </w:rPr>
        <w:t>from</w:t>
      </w:r>
      <w:r>
        <w:rPr>
          <w:spacing w:val="-2"/>
          <w:sz w:val="20"/>
        </w:rPr>
        <w:t xml:space="preserve"> </w:t>
      </w:r>
      <w:r>
        <w:rPr>
          <w:sz w:val="20"/>
        </w:rPr>
        <w:t>that</w:t>
      </w:r>
      <w:r>
        <w:rPr>
          <w:spacing w:val="-2"/>
          <w:sz w:val="20"/>
        </w:rPr>
        <w:t xml:space="preserve"> </w:t>
      </w:r>
      <w:r>
        <w:rPr>
          <w:sz w:val="20"/>
        </w:rPr>
        <w:t>person</w:t>
      </w:r>
      <w:r>
        <w:rPr>
          <w:spacing w:val="-2"/>
          <w:sz w:val="20"/>
        </w:rPr>
        <w:t xml:space="preserve"> </w:t>
      </w:r>
      <w:r>
        <w:rPr>
          <w:sz w:val="20"/>
        </w:rPr>
        <w:t>or</w:t>
      </w:r>
      <w:r>
        <w:rPr>
          <w:spacing w:val="-2"/>
          <w:sz w:val="20"/>
        </w:rPr>
        <w:t xml:space="preserve"> </w:t>
      </w:r>
      <w:r>
        <w:rPr>
          <w:sz w:val="20"/>
        </w:rPr>
        <w:t>consortium.</w:t>
      </w:r>
    </w:p>
    <w:p w14:paraId="0172C0EE" w14:textId="77777777" w:rsidR="00F727BD" w:rsidRDefault="00ED164B">
      <w:pPr>
        <w:pStyle w:val="ListParagraph"/>
        <w:numPr>
          <w:ilvl w:val="0"/>
          <w:numId w:val="96"/>
        </w:numPr>
        <w:tabs>
          <w:tab w:val="left" w:pos="828"/>
        </w:tabs>
        <w:spacing w:before="71" w:line="249" w:lineRule="auto"/>
        <w:ind w:right="1888" w:firstLine="283"/>
        <w:jc w:val="both"/>
        <w:rPr>
          <w:sz w:val="20"/>
        </w:rPr>
      </w:pPr>
      <w:r>
        <w:rPr>
          <w:sz w:val="20"/>
        </w:rPr>
        <w:t>A</w:t>
      </w:r>
      <w:r>
        <w:rPr>
          <w:spacing w:val="-4"/>
          <w:sz w:val="20"/>
        </w:rPr>
        <w:t xml:space="preserve"> </w:t>
      </w:r>
      <w:r>
        <w:rPr>
          <w:sz w:val="20"/>
        </w:rPr>
        <w:t>State</w:t>
      </w:r>
      <w:r>
        <w:rPr>
          <w:spacing w:val="-4"/>
          <w:sz w:val="20"/>
        </w:rPr>
        <w:t xml:space="preserve"> </w:t>
      </w:r>
      <w:r>
        <w:rPr>
          <w:sz w:val="20"/>
        </w:rPr>
        <w:t>organ</w:t>
      </w:r>
      <w:r>
        <w:rPr>
          <w:spacing w:val="-4"/>
          <w:sz w:val="20"/>
        </w:rPr>
        <w:t xml:space="preserve"> </w:t>
      </w:r>
      <w:r>
        <w:rPr>
          <w:sz w:val="20"/>
        </w:rPr>
        <w:t>or</w:t>
      </w:r>
      <w:r>
        <w:rPr>
          <w:spacing w:val="-4"/>
          <w:sz w:val="20"/>
        </w:rPr>
        <w:t xml:space="preserve"> </w:t>
      </w:r>
      <w:r>
        <w:rPr>
          <w:sz w:val="20"/>
        </w:rPr>
        <w:t>public</w:t>
      </w:r>
      <w:r>
        <w:rPr>
          <w:spacing w:val="-4"/>
          <w:sz w:val="20"/>
        </w:rPr>
        <w:t xml:space="preserve"> </w:t>
      </w:r>
      <w:r>
        <w:rPr>
          <w:sz w:val="20"/>
        </w:rPr>
        <w:t>entity</w:t>
      </w:r>
      <w:r>
        <w:rPr>
          <w:spacing w:val="-4"/>
          <w:sz w:val="20"/>
        </w:rPr>
        <w:t xml:space="preserve"> </w:t>
      </w:r>
      <w:r>
        <w:rPr>
          <w:sz w:val="20"/>
        </w:rPr>
        <w:t>shall</w:t>
      </w:r>
      <w:r>
        <w:rPr>
          <w:spacing w:val="-4"/>
          <w:sz w:val="20"/>
        </w:rPr>
        <w:t xml:space="preserve"> </w:t>
      </w:r>
      <w:r>
        <w:rPr>
          <w:sz w:val="20"/>
        </w:rPr>
        <w:t>require</w:t>
      </w:r>
      <w:r>
        <w:rPr>
          <w:spacing w:val="-4"/>
          <w:sz w:val="20"/>
        </w:rPr>
        <w:t xml:space="preserve"> </w:t>
      </w:r>
      <w:r>
        <w:rPr>
          <w:sz w:val="20"/>
        </w:rPr>
        <w:t>a</w:t>
      </w:r>
      <w:r>
        <w:rPr>
          <w:spacing w:val="-4"/>
          <w:sz w:val="20"/>
        </w:rPr>
        <w:t xml:space="preserve"> </w:t>
      </w:r>
      <w:r>
        <w:rPr>
          <w:sz w:val="20"/>
        </w:rPr>
        <w:t>person</w:t>
      </w:r>
      <w:r>
        <w:rPr>
          <w:spacing w:val="-4"/>
          <w:sz w:val="20"/>
        </w:rPr>
        <w:t xml:space="preserve"> </w:t>
      </w:r>
      <w:r>
        <w:rPr>
          <w:sz w:val="20"/>
        </w:rPr>
        <w:t>to</w:t>
      </w:r>
      <w:r>
        <w:rPr>
          <w:spacing w:val="-4"/>
          <w:sz w:val="20"/>
        </w:rPr>
        <w:t xml:space="preserve"> </w:t>
      </w:r>
      <w:r>
        <w:rPr>
          <w:sz w:val="20"/>
        </w:rPr>
        <w:t>provide</w:t>
      </w:r>
      <w:r>
        <w:rPr>
          <w:spacing w:val="-4"/>
          <w:sz w:val="20"/>
        </w:rPr>
        <w:t xml:space="preserve"> </w:t>
      </w:r>
      <w:r>
        <w:rPr>
          <w:sz w:val="20"/>
        </w:rPr>
        <w:t>evidence</w:t>
      </w:r>
      <w:r>
        <w:rPr>
          <w:spacing w:val="-4"/>
          <w:sz w:val="20"/>
        </w:rPr>
        <w:t xml:space="preserve"> </w:t>
      </w:r>
      <w:r>
        <w:rPr>
          <w:sz w:val="20"/>
        </w:rPr>
        <w:t>or information to establish that the criteria under subsection (1) are satisfied.</w:t>
      </w:r>
    </w:p>
    <w:p w14:paraId="2A6021C2" w14:textId="77777777" w:rsidR="00F727BD" w:rsidRDefault="00ED164B">
      <w:pPr>
        <w:pStyle w:val="ListParagraph"/>
        <w:numPr>
          <w:ilvl w:val="0"/>
          <w:numId w:val="96"/>
        </w:numPr>
        <w:tabs>
          <w:tab w:val="left" w:pos="991"/>
        </w:tabs>
        <w:spacing w:before="69" w:line="249" w:lineRule="auto"/>
        <w:ind w:right="1888" w:firstLine="283"/>
        <w:jc w:val="both"/>
        <w:rPr>
          <w:sz w:val="20"/>
        </w:rPr>
      </w:pPr>
      <w:r>
        <w:rPr>
          <w:sz w:val="20"/>
        </w:rPr>
        <w:t>State</w:t>
      </w:r>
      <w:r>
        <w:rPr>
          <w:spacing w:val="76"/>
          <w:sz w:val="20"/>
        </w:rPr>
        <w:t xml:space="preserve"> </w:t>
      </w:r>
      <w:r>
        <w:rPr>
          <w:sz w:val="20"/>
        </w:rPr>
        <w:t>organ</w:t>
      </w:r>
      <w:r>
        <w:rPr>
          <w:spacing w:val="76"/>
          <w:sz w:val="20"/>
        </w:rPr>
        <w:t xml:space="preserve"> </w:t>
      </w:r>
      <w:r>
        <w:rPr>
          <w:sz w:val="20"/>
        </w:rPr>
        <w:t>or</w:t>
      </w:r>
      <w:r>
        <w:rPr>
          <w:spacing w:val="76"/>
          <w:sz w:val="20"/>
        </w:rPr>
        <w:t xml:space="preserve"> </w:t>
      </w:r>
      <w:r>
        <w:rPr>
          <w:sz w:val="20"/>
        </w:rPr>
        <w:t>public</w:t>
      </w:r>
      <w:r>
        <w:rPr>
          <w:spacing w:val="76"/>
          <w:sz w:val="20"/>
        </w:rPr>
        <w:t xml:space="preserve"> </w:t>
      </w:r>
      <w:r>
        <w:rPr>
          <w:sz w:val="20"/>
        </w:rPr>
        <w:t>entity</w:t>
      </w:r>
      <w:r>
        <w:rPr>
          <w:spacing w:val="76"/>
          <w:sz w:val="20"/>
        </w:rPr>
        <w:t xml:space="preserve"> </w:t>
      </w:r>
      <w:r>
        <w:rPr>
          <w:sz w:val="20"/>
        </w:rPr>
        <w:t>shall</w:t>
      </w:r>
      <w:r>
        <w:rPr>
          <w:spacing w:val="76"/>
          <w:sz w:val="20"/>
        </w:rPr>
        <w:t xml:space="preserve"> </w:t>
      </w:r>
      <w:r>
        <w:rPr>
          <w:sz w:val="20"/>
        </w:rPr>
        <w:t>consider</w:t>
      </w:r>
      <w:r>
        <w:rPr>
          <w:spacing w:val="76"/>
          <w:sz w:val="20"/>
        </w:rPr>
        <w:t xml:space="preserve"> </w:t>
      </w:r>
      <w:r>
        <w:rPr>
          <w:sz w:val="20"/>
        </w:rPr>
        <w:t>as</w:t>
      </w:r>
      <w:r>
        <w:rPr>
          <w:spacing w:val="76"/>
          <w:sz w:val="20"/>
        </w:rPr>
        <w:t xml:space="preserve"> </w:t>
      </w:r>
      <w:r>
        <w:rPr>
          <w:sz w:val="20"/>
        </w:rPr>
        <w:t>ineligible</w:t>
      </w:r>
      <w:r>
        <w:rPr>
          <w:spacing w:val="76"/>
          <w:sz w:val="20"/>
        </w:rPr>
        <w:t xml:space="preserve"> </w:t>
      </w:r>
      <w:r>
        <w:rPr>
          <w:sz w:val="20"/>
        </w:rPr>
        <w:t>a</w:t>
      </w:r>
      <w:r>
        <w:rPr>
          <w:spacing w:val="76"/>
          <w:sz w:val="20"/>
        </w:rPr>
        <w:t xml:space="preserve"> </w:t>
      </w:r>
      <w:r>
        <w:rPr>
          <w:sz w:val="20"/>
        </w:rPr>
        <w:t xml:space="preserve">person for submitting false, inaccurate or incomplete information about his or her </w:t>
      </w:r>
      <w:r>
        <w:rPr>
          <w:spacing w:val="-2"/>
          <w:sz w:val="20"/>
        </w:rPr>
        <w:t>qualifications.</w:t>
      </w:r>
    </w:p>
    <w:p w14:paraId="44FBEB44" w14:textId="77777777" w:rsidR="00F727BD" w:rsidRDefault="00ED164B">
      <w:pPr>
        <w:spacing w:before="74"/>
        <w:ind w:left="339" w:right="1752"/>
        <w:jc w:val="center"/>
        <w:rPr>
          <w:sz w:val="16"/>
        </w:rPr>
      </w:pPr>
      <w:r>
        <w:rPr>
          <w:sz w:val="16"/>
        </w:rPr>
        <w:t>[Corr.</w:t>
      </w:r>
      <w:r>
        <w:rPr>
          <w:spacing w:val="-7"/>
          <w:sz w:val="16"/>
        </w:rPr>
        <w:t xml:space="preserve"> </w:t>
      </w:r>
      <w:r>
        <w:rPr>
          <w:sz w:val="16"/>
        </w:rPr>
        <w:t>No.</w:t>
      </w:r>
      <w:r>
        <w:rPr>
          <w:spacing w:val="-6"/>
          <w:sz w:val="16"/>
        </w:rPr>
        <w:t xml:space="preserve"> </w:t>
      </w:r>
      <w:r>
        <w:rPr>
          <w:spacing w:val="-2"/>
          <w:sz w:val="16"/>
        </w:rPr>
        <w:t>73/2016.]</w:t>
      </w:r>
    </w:p>
    <w:p w14:paraId="0F7D623D" w14:textId="77777777" w:rsidR="00F727BD" w:rsidRDefault="00ED164B">
      <w:pPr>
        <w:pStyle w:val="Heading4"/>
        <w:numPr>
          <w:ilvl w:val="0"/>
          <w:numId w:val="140"/>
        </w:numPr>
        <w:tabs>
          <w:tab w:val="left" w:pos="579"/>
        </w:tabs>
        <w:spacing w:before="118"/>
        <w:ind w:left="579" w:hanging="386"/>
      </w:pPr>
      <w:r>
        <w:t>Use</w:t>
      </w:r>
      <w:r>
        <w:rPr>
          <w:spacing w:val="-6"/>
        </w:rPr>
        <w:t xml:space="preserve"> </w:t>
      </w:r>
      <w:r>
        <w:t>of</w:t>
      </w:r>
      <w:r>
        <w:rPr>
          <w:spacing w:val="-3"/>
        </w:rPr>
        <w:t xml:space="preserve"> </w:t>
      </w:r>
      <w:r>
        <w:t>list</w:t>
      </w:r>
      <w:r>
        <w:rPr>
          <w:spacing w:val="-4"/>
        </w:rPr>
        <w:t xml:space="preserve"> </w:t>
      </w:r>
      <w:r>
        <w:t>of</w:t>
      </w:r>
      <w:r>
        <w:rPr>
          <w:spacing w:val="-3"/>
        </w:rPr>
        <w:t xml:space="preserve"> </w:t>
      </w:r>
      <w:r>
        <w:t>another</w:t>
      </w:r>
      <w:r>
        <w:rPr>
          <w:spacing w:val="-4"/>
        </w:rPr>
        <w:t xml:space="preserve"> </w:t>
      </w:r>
      <w:r>
        <w:t>state</w:t>
      </w:r>
      <w:r>
        <w:rPr>
          <w:spacing w:val="-3"/>
        </w:rPr>
        <w:t xml:space="preserve"> </w:t>
      </w:r>
      <w:r>
        <w:t>organ</w:t>
      </w:r>
      <w:r>
        <w:rPr>
          <w:spacing w:val="-4"/>
        </w:rPr>
        <w:t xml:space="preserve"> </w:t>
      </w:r>
      <w:r>
        <w:t>or</w:t>
      </w:r>
      <w:r>
        <w:rPr>
          <w:spacing w:val="-3"/>
        </w:rPr>
        <w:t xml:space="preserve"> </w:t>
      </w:r>
      <w:r>
        <w:t>public</w:t>
      </w:r>
      <w:r>
        <w:rPr>
          <w:spacing w:val="-3"/>
        </w:rPr>
        <w:t xml:space="preserve"> </w:t>
      </w:r>
      <w:r>
        <w:rPr>
          <w:spacing w:val="-2"/>
        </w:rPr>
        <w:t>entity</w:t>
      </w:r>
    </w:p>
    <w:p w14:paraId="582E87BD" w14:textId="77777777" w:rsidR="00F727BD" w:rsidRDefault="00ED164B">
      <w:pPr>
        <w:pStyle w:val="ListParagraph"/>
        <w:numPr>
          <w:ilvl w:val="0"/>
          <w:numId w:val="95"/>
        </w:numPr>
        <w:tabs>
          <w:tab w:val="left" w:pos="902"/>
        </w:tabs>
        <w:spacing w:before="78" w:line="249" w:lineRule="auto"/>
        <w:ind w:right="1889" w:firstLine="283"/>
        <w:jc w:val="both"/>
        <w:rPr>
          <w:sz w:val="20"/>
        </w:rPr>
      </w:pPr>
      <w:r>
        <w:rPr>
          <w:sz w:val="20"/>
        </w:rPr>
        <w:t>To</w:t>
      </w:r>
      <w:r>
        <w:rPr>
          <w:spacing w:val="30"/>
          <w:sz w:val="20"/>
        </w:rPr>
        <w:t xml:space="preserve"> </w:t>
      </w:r>
      <w:r>
        <w:rPr>
          <w:sz w:val="20"/>
        </w:rPr>
        <w:t>identify</w:t>
      </w:r>
      <w:r>
        <w:rPr>
          <w:spacing w:val="30"/>
          <w:sz w:val="20"/>
        </w:rPr>
        <w:t xml:space="preserve"> </w:t>
      </w:r>
      <w:r>
        <w:rPr>
          <w:sz w:val="20"/>
        </w:rPr>
        <w:t>qualified</w:t>
      </w:r>
      <w:r>
        <w:rPr>
          <w:spacing w:val="30"/>
          <w:sz w:val="20"/>
        </w:rPr>
        <w:t xml:space="preserve"> </w:t>
      </w:r>
      <w:r>
        <w:rPr>
          <w:sz w:val="20"/>
        </w:rPr>
        <w:t>persons,</w:t>
      </w:r>
      <w:r>
        <w:rPr>
          <w:spacing w:val="30"/>
          <w:sz w:val="20"/>
        </w:rPr>
        <w:t xml:space="preserve"> </w:t>
      </w:r>
      <w:r>
        <w:rPr>
          <w:sz w:val="20"/>
        </w:rPr>
        <w:t>a</w:t>
      </w:r>
      <w:r>
        <w:rPr>
          <w:spacing w:val="30"/>
          <w:sz w:val="20"/>
        </w:rPr>
        <w:t xml:space="preserve"> </w:t>
      </w:r>
      <w:r>
        <w:rPr>
          <w:sz w:val="20"/>
        </w:rPr>
        <w:t>State</w:t>
      </w:r>
      <w:r>
        <w:rPr>
          <w:spacing w:val="30"/>
          <w:sz w:val="20"/>
        </w:rPr>
        <w:t xml:space="preserve"> </w:t>
      </w:r>
      <w:r>
        <w:rPr>
          <w:sz w:val="20"/>
        </w:rPr>
        <w:t>organ</w:t>
      </w:r>
      <w:r>
        <w:rPr>
          <w:spacing w:val="30"/>
          <w:sz w:val="20"/>
        </w:rPr>
        <w:t xml:space="preserve"> </w:t>
      </w:r>
      <w:r>
        <w:rPr>
          <w:sz w:val="20"/>
        </w:rPr>
        <w:t>or</w:t>
      </w:r>
      <w:r>
        <w:rPr>
          <w:spacing w:val="30"/>
          <w:sz w:val="20"/>
        </w:rPr>
        <w:t xml:space="preserve"> </w:t>
      </w:r>
      <w:r>
        <w:rPr>
          <w:sz w:val="20"/>
        </w:rPr>
        <w:t>public</w:t>
      </w:r>
      <w:r>
        <w:rPr>
          <w:spacing w:val="30"/>
          <w:sz w:val="20"/>
        </w:rPr>
        <w:t xml:space="preserve"> </w:t>
      </w:r>
      <w:r>
        <w:rPr>
          <w:sz w:val="20"/>
        </w:rPr>
        <w:t>entity</w:t>
      </w:r>
      <w:r>
        <w:rPr>
          <w:spacing w:val="30"/>
          <w:sz w:val="20"/>
        </w:rPr>
        <w:t xml:space="preserve"> </w:t>
      </w:r>
      <w:r>
        <w:rPr>
          <w:sz w:val="20"/>
        </w:rPr>
        <w:t>may</w:t>
      </w:r>
      <w:r>
        <w:rPr>
          <w:spacing w:val="30"/>
          <w:sz w:val="20"/>
        </w:rPr>
        <w:t xml:space="preserve"> </w:t>
      </w:r>
      <w:r>
        <w:rPr>
          <w:sz w:val="20"/>
        </w:rPr>
        <w:t xml:space="preserve">seek, in </w:t>
      </w:r>
      <w:r>
        <w:rPr>
          <w:sz w:val="20"/>
        </w:rPr>
        <w:t>writing, to use another State organ's, public entity's or regulated professional body's</w:t>
      </w:r>
      <w:r>
        <w:rPr>
          <w:spacing w:val="37"/>
          <w:sz w:val="20"/>
        </w:rPr>
        <w:t xml:space="preserve"> </w:t>
      </w:r>
      <w:r>
        <w:rPr>
          <w:sz w:val="20"/>
        </w:rPr>
        <w:t>registration</w:t>
      </w:r>
      <w:r>
        <w:rPr>
          <w:spacing w:val="37"/>
          <w:sz w:val="20"/>
        </w:rPr>
        <w:t xml:space="preserve"> </w:t>
      </w:r>
      <w:r>
        <w:rPr>
          <w:sz w:val="20"/>
        </w:rPr>
        <w:t>list</w:t>
      </w:r>
      <w:r>
        <w:rPr>
          <w:spacing w:val="37"/>
          <w:sz w:val="20"/>
        </w:rPr>
        <w:t xml:space="preserve"> </w:t>
      </w:r>
      <w:r>
        <w:rPr>
          <w:sz w:val="20"/>
        </w:rPr>
        <w:t>of</w:t>
      </w:r>
      <w:r>
        <w:rPr>
          <w:spacing w:val="37"/>
          <w:sz w:val="20"/>
        </w:rPr>
        <w:t xml:space="preserve"> </w:t>
      </w:r>
      <w:r>
        <w:rPr>
          <w:sz w:val="20"/>
        </w:rPr>
        <w:t>all</w:t>
      </w:r>
      <w:r>
        <w:rPr>
          <w:spacing w:val="37"/>
          <w:sz w:val="20"/>
        </w:rPr>
        <w:t xml:space="preserve"> </w:t>
      </w:r>
      <w:r>
        <w:rPr>
          <w:sz w:val="20"/>
        </w:rPr>
        <w:t>registered</w:t>
      </w:r>
      <w:r>
        <w:rPr>
          <w:spacing w:val="37"/>
          <w:sz w:val="20"/>
        </w:rPr>
        <w:t xml:space="preserve"> </w:t>
      </w:r>
      <w:r>
        <w:rPr>
          <w:sz w:val="20"/>
        </w:rPr>
        <w:t>persons</w:t>
      </w:r>
      <w:r>
        <w:rPr>
          <w:spacing w:val="37"/>
          <w:sz w:val="20"/>
        </w:rPr>
        <w:t xml:space="preserve"> </w:t>
      </w:r>
      <w:r>
        <w:rPr>
          <w:sz w:val="20"/>
        </w:rPr>
        <w:t>in</w:t>
      </w:r>
      <w:r>
        <w:rPr>
          <w:spacing w:val="37"/>
          <w:sz w:val="20"/>
        </w:rPr>
        <w:t xml:space="preserve"> </w:t>
      </w:r>
      <w:r>
        <w:rPr>
          <w:sz w:val="20"/>
        </w:rPr>
        <w:t>the</w:t>
      </w:r>
      <w:r>
        <w:rPr>
          <w:spacing w:val="37"/>
          <w:sz w:val="20"/>
        </w:rPr>
        <w:t xml:space="preserve"> </w:t>
      </w:r>
      <w:r>
        <w:rPr>
          <w:sz w:val="20"/>
        </w:rPr>
        <w:t>category,</w:t>
      </w:r>
      <w:r>
        <w:rPr>
          <w:spacing w:val="37"/>
          <w:sz w:val="20"/>
        </w:rPr>
        <w:t xml:space="preserve"> </w:t>
      </w:r>
      <w:r>
        <w:rPr>
          <w:sz w:val="20"/>
        </w:rPr>
        <w:t>provided</w:t>
      </w:r>
      <w:r>
        <w:rPr>
          <w:spacing w:val="37"/>
          <w:sz w:val="20"/>
        </w:rPr>
        <w:t xml:space="preserve"> </w:t>
      </w:r>
      <w:r>
        <w:rPr>
          <w:sz w:val="20"/>
        </w:rPr>
        <w:t>that the</w:t>
      </w:r>
      <w:r>
        <w:rPr>
          <w:spacing w:val="40"/>
          <w:sz w:val="20"/>
        </w:rPr>
        <w:t xml:space="preserve"> </w:t>
      </w:r>
      <w:r>
        <w:rPr>
          <w:sz w:val="20"/>
        </w:rPr>
        <w:t>list</w:t>
      </w:r>
      <w:r>
        <w:rPr>
          <w:spacing w:val="40"/>
          <w:sz w:val="20"/>
        </w:rPr>
        <w:t xml:space="preserve"> </w:t>
      </w:r>
      <w:r>
        <w:rPr>
          <w:sz w:val="20"/>
        </w:rPr>
        <w:t>is</w:t>
      </w:r>
      <w:r>
        <w:rPr>
          <w:spacing w:val="40"/>
          <w:sz w:val="20"/>
        </w:rPr>
        <w:t xml:space="preserve"> </w:t>
      </w:r>
      <w:r>
        <w:rPr>
          <w:sz w:val="20"/>
        </w:rPr>
        <w:t>valid</w:t>
      </w:r>
      <w:r>
        <w:rPr>
          <w:spacing w:val="40"/>
          <w:sz w:val="20"/>
        </w:rPr>
        <w:t xml:space="preserve"> </w:t>
      </w:r>
      <w:r>
        <w:rPr>
          <w:sz w:val="20"/>
        </w:rPr>
        <w:t>and</w:t>
      </w:r>
      <w:r>
        <w:rPr>
          <w:spacing w:val="40"/>
          <w:sz w:val="20"/>
        </w:rPr>
        <w:t xml:space="preserve"> </w:t>
      </w:r>
      <w:r>
        <w:rPr>
          <w:sz w:val="20"/>
        </w:rPr>
        <w:t>developed</w:t>
      </w:r>
      <w:r>
        <w:rPr>
          <w:spacing w:val="40"/>
          <w:sz w:val="20"/>
        </w:rPr>
        <w:t xml:space="preserve"> </w:t>
      </w:r>
      <w:r>
        <w:rPr>
          <w:sz w:val="20"/>
        </w:rPr>
        <w:t>through</w:t>
      </w:r>
      <w:r>
        <w:rPr>
          <w:spacing w:val="40"/>
          <w:sz w:val="20"/>
        </w:rPr>
        <w:t xml:space="preserve"> </w:t>
      </w:r>
      <w:r>
        <w:rPr>
          <w:sz w:val="20"/>
        </w:rPr>
        <w:t>a</w:t>
      </w:r>
      <w:r>
        <w:rPr>
          <w:spacing w:val="40"/>
          <w:sz w:val="20"/>
        </w:rPr>
        <w:t xml:space="preserve"> </w:t>
      </w:r>
      <w:r>
        <w:rPr>
          <w:sz w:val="20"/>
        </w:rPr>
        <w:t>competitive</w:t>
      </w:r>
      <w:r>
        <w:rPr>
          <w:spacing w:val="40"/>
          <w:sz w:val="20"/>
        </w:rPr>
        <w:t xml:space="preserve"> </w:t>
      </w:r>
      <w:r>
        <w:rPr>
          <w:sz w:val="20"/>
        </w:rPr>
        <w:t>process</w:t>
      </w:r>
      <w:r>
        <w:rPr>
          <w:spacing w:val="40"/>
          <w:sz w:val="20"/>
        </w:rPr>
        <w:t xml:space="preserve"> </w:t>
      </w:r>
      <w:r>
        <w:rPr>
          <w:sz w:val="20"/>
        </w:rPr>
        <w:t>in</w:t>
      </w:r>
      <w:r>
        <w:rPr>
          <w:spacing w:val="40"/>
          <w:sz w:val="20"/>
        </w:rPr>
        <w:t xml:space="preserve"> </w:t>
      </w:r>
      <w:r>
        <w:rPr>
          <w:sz w:val="20"/>
        </w:rPr>
        <w:t>accordance with the relevant provisions of this Act or, in the case of regulated professional bodies,</w:t>
      </w:r>
      <w:r>
        <w:rPr>
          <w:spacing w:val="-11"/>
          <w:sz w:val="20"/>
        </w:rPr>
        <w:t xml:space="preserve"> </w:t>
      </w:r>
      <w:r>
        <w:rPr>
          <w:sz w:val="20"/>
        </w:rPr>
        <w:t>developed</w:t>
      </w:r>
      <w:r>
        <w:rPr>
          <w:spacing w:val="-11"/>
          <w:sz w:val="20"/>
        </w:rPr>
        <w:t xml:space="preserve"> </w:t>
      </w:r>
      <w:r>
        <w:rPr>
          <w:sz w:val="20"/>
        </w:rPr>
        <w:t>through</w:t>
      </w:r>
      <w:r>
        <w:rPr>
          <w:spacing w:val="-11"/>
          <w:sz w:val="20"/>
        </w:rPr>
        <w:t xml:space="preserve"> </w:t>
      </w:r>
      <w:r>
        <w:rPr>
          <w:sz w:val="20"/>
        </w:rPr>
        <w:t>a</w:t>
      </w:r>
      <w:r>
        <w:rPr>
          <w:spacing w:val="-11"/>
          <w:sz w:val="20"/>
        </w:rPr>
        <w:t xml:space="preserve"> </w:t>
      </w:r>
      <w:r>
        <w:rPr>
          <w:sz w:val="20"/>
        </w:rPr>
        <w:t>process</w:t>
      </w:r>
      <w:r>
        <w:rPr>
          <w:spacing w:val="-11"/>
          <w:sz w:val="20"/>
        </w:rPr>
        <w:t xml:space="preserve"> </w:t>
      </w:r>
      <w:r>
        <w:rPr>
          <w:sz w:val="20"/>
        </w:rPr>
        <w:t>in</w:t>
      </w:r>
      <w:r>
        <w:rPr>
          <w:spacing w:val="-11"/>
          <w:sz w:val="20"/>
        </w:rPr>
        <w:t xml:space="preserve"> </w:t>
      </w:r>
      <w:r>
        <w:rPr>
          <w:sz w:val="20"/>
        </w:rPr>
        <w:t>accordance</w:t>
      </w:r>
      <w:r>
        <w:rPr>
          <w:spacing w:val="-11"/>
          <w:sz w:val="20"/>
        </w:rPr>
        <w:t xml:space="preserve"> </w:t>
      </w:r>
      <w:r>
        <w:rPr>
          <w:sz w:val="20"/>
        </w:rPr>
        <w:t>with</w:t>
      </w:r>
      <w:r>
        <w:rPr>
          <w:spacing w:val="-11"/>
          <w:sz w:val="20"/>
        </w:rPr>
        <w:t xml:space="preserve"> </w:t>
      </w:r>
      <w:r>
        <w:rPr>
          <w:sz w:val="20"/>
        </w:rPr>
        <w:t>relevant</w:t>
      </w:r>
      <w:r>
        <w:rPr>
          <w:spacing w:val="-11"/>
          <w:sz w:val="20"/>
        </w:rPr>
        <w:t xml:space="preserve"> </w:t>
      </w:r>
      <w:r>
        <w:rPr>
          <w:sz w:val="20"/>
        </w:rPr>
        <w:t>provisions</w:t>
      </w:r>
      <w:r>
        <w:rPr>
          <w:spacing w:val="-11"/>
          <w:sz w:val="20"/>
        </w:rPr>
        <w:t xml:space="preserve"> </w:t>
      </w:r>
      <w:r>
        <w:rPr>
          <w:sz w:val="20"/>
        </w:rPr>
        <w:t>of</w:t>
      </w:r>
      <w:r>
        <w:rPr>
          <w:spacing w:val="-11"/>
          <w:sz w:val="20"/>
        </w:rPr>
        <w:t xml:space="preserve"> </w:t>
      </w:r>
      <w:r>
        <w:rPr>
          <w:sz w:val="20"/>
        </w:rPr>
        <w:t>the legislation regulating the particular profession.</w:t>
      </w:r>
    </w:p>
    <w:p w14:paraId="0C1A45BD" w14:textId="77777777" w:rsidR="00F727BD" w:rsidRDefault="00ED164B">
      <w:pPr>
        <w:pStyle w:val="ListParagraph"/>
        <w:numPr>
          <w:ilvl w:val="0"/>
          <w:numId w:val="95"/>
        </w:numPr>
        <w:tabs>
          <w:tab w:val="left" w:pos="834"/>
        </w:tabs>
        <w:spacing w:before="74" w:line="249" w:lineRule="auto"/>
        <w:ind w:right="1888" w:firstLine="283"/>
        <w:jc w:val="both"/>
        <w:rPr>
          <w:sz w:val="20"/>
        </w:rPr>
      </w:pPr>
      <w:r>
        <w:rPr>
          <w:sz w:val="20"/>
        </w:rPr>
        <w:t>The</w:t>
      </w:r>
      <w:r>
        <w:rPr>
          <w:spacing w:val="-1"/>
          <w:sz w:val="20"/>
        </w:rPr>
        <w:t xml:space="preserve"> </w:t>
      </w:r>
      <w:r>
        <w:rPr>
          <w:sz w:val="20"/>
        </w:rPr>
        <w:t>State</w:t>
      </w:r>
      <w:r>
        <w:rPr>
          <w:spacing w:val="-1"/>
          <w:sz w:val="20"/>
        </w:rPr>
        <w:t xml:space="preserve"> </w:t>
      </w:r>
      <w:r>
        <w:rPr>
          <w:sz w:val="20"/>
        </w:rPr>
        <w:t>organ</w:t>
      </w:r>
      <w:r>
        <w:rPr>
          <w:spacing w:val="-1"/>
          <w:sz w:val="20"/>
        </w:rPr>
        <w:t xml:space="preserve"> </w:t>
      </w:r>
      <w:r>
        <w:rPr>
          <w:sz w:val="20"/>
        </w:rPr>
        <w:t>or</w:t>
      </w:r>
      <w:r>
        <w:rPr>
          <w:spacing w:val="-1"/>
          <w:sz w:val="20"/>
        </w:rPr>
        <w:t xml:space="preserve"> </w:t>
      </w:r>
      <w:r>
        <w:rPr>
          <w:sz w:val="20"/>
        </w:rPr>
        <w:t>public</w:t>
      </w:r>
      <w:r>
        <w:rPr>
          <w:spacing w:val="-1"/>
          <w:sz w:val="20"/>
        </w:rPr>
        <w:t xml:space="preserve"> </w:t>
      </w:r>
      <w:r>
        <w:rPr>
          <w:sz w:val="20"/>
        </w:rPr>
        <w:t>entity</w:t>
      </w:r>
      <w:r>
        <w:rPr>
          <w:spacing w:val="-1"/>
          <w:sz w:val="20"/>
        </w:rPr>
        <w:t xml:space="preserve"> </w:t>
      </w:r>
      <w:r>
        <w:rPr>
          <w:sz w:val="20"/>
        </w:rPr>
        <w:t>shall</w:t>
      </w:r>
      <w:r>
        <w:rPr>
          <w:spacing w:val="-1"/>
          <w:sz w:val="20"/>
        </w:rPr>
        <w:t xml:space="preserve"> </w:t>
      </w:r>
      <w:r>
        <w:rPr>
          <w:sz w:val="20"/>
        </w:rPr>
        <w:t>then</w:t>
      </w:r>
      <w:r>
        <w:rPr>
          <w:spacing w:val="-1"/>
          <w:sz w:val="20"/>
        </w:rPr>
        <w:t xml:space="preserve"> </w:t>
      </w:r>
      <w:r>
        <w:rPr>
          <w:sz w:val="20"/>
        </w:rPr>
        <w:t>subject</w:t>
      </w:r>
      <w:r>
        <w:rPr>
          <w:spacing w:val="-1"/>
          <w:sz w:val="20"/>
        </w:rPr>
        <w:t xml:space="preserve"> </w:t>
      </w:r>
      <w:r>
        <w:rPr>
          <w:sz w:val="20"/>
        </w:rPr>
        <w:t>the</w:t>
      </w:r>
      <w:r>
        <w:rPr>
          <w:spacing w:val="-1"/>
          <w:sz w:val="20"/>
        </w:rPr>
        <w:t xml:space="preserve"> </w:t>
      </w:r>
      <w:r>
        <w:rPr>
          <w:sz w:val="20"/>
        </w:rPr>
        <w:t>list,</w:t>
      </w:r>
      <w:r>
        <w:rPr>
          <w:spacing w:val="-1"/>
          <w:sz w:val="20"/>
        </w:rPr>
        <w:t xml:space="preserve"> </w:t>
      </w:r>
      <w:r>
        <w:rPr>
          <w:sz w:val="20"/>
        </w:rPr>
        <w:t>together</w:t>
      </w:r>
      <w:r>
        <w:rPr>
          <w:spacing w:val="-1"/>
          <w:sz w:val="20"/>
        </w:rPr>
        <w:t xml:space="preserve"> </w:t>
      </w:r>
      <w:r>
        <w:rPr>
          <w:sz w:val="20"/>
        </w:rPr>
        <w:t>with</w:t>
      </w:r>
      <w:r>
        <w:rPr>
          <w:spacing w:val="-1"/>
          <w:sz w:val="20"/>
        </w:rPr>
        <w:t xml:space="preserve"> </w:t>
      </w:r>
      <w:r>
        <w:rPr>
          <w:sz w:val="20"/>
        </w:rPr>
        <w:t>its own, where applicable, to the procedures in this Act.</w:t>
      </w:r>
    </w:p>
    <w:p w14:paraId="66F22299" w14:textId="77777777" w:rsidR="00F727BD" w:rsidRDefault="00ED164B">
      <w:pPr>
        <w:pStyle w:val="Heading4"/>
        <w:numPr>
          <w:ilvl w:val="0"/>
          <w:numId w:val="140"/>
        </w:numPr>
        <w:tabs>
          <w:tab w:val="left" w:pos="579"/>
        </w:tabs>
        <w:ind w:left="579" w:hanging="386"/>
      </w:pPr>
      <w:r>
        <w:t>List</w:t>
      </w:r>
      <w:r>
        <w:rPr>
          <w:spacing w:val="-4"/>
        </w:rPr>
        <w:t xml:space="preserve"> </w:t>
      </w:r>
      <w:r>
        <w:t>of</w:t>
      </w:r>
      <w:r>
        <w:rPr>
          <w:spacing w:val="-4"/>
        </w:rPr>
        <w:t xml:space="preserve"> </w:t>
      </w:r>
      <w:r>
        <w:t>registered</w:t>
      </w:r>
      <w:r>
        <w:rPr>
          <w:spacing w:val="-4"/>
        </w:rPr>
        <w:t xml:space="preserve"> </w:t>
      </w:r>
      <w:r>
        <w:rPr>
          <w:spacing w:val="-2"/>
        </w:rPr>
        <w:t>suppliers</w:t>
      </w:r>
    </w:p>
    <w:p w14:paraId="72263799" w14:textId="77777777" w:rsidR="00F727BD" w:rsidRDefault="00ED164B">
      <w:pPr>
        <w:pStyle w:val="ListParagraph"/>
        <w:numPr>
          <w:ilvl w:val="0"/>
          <w:numId w:val="94"/>
        </w:numPr>
        <w:tabs>
          <w:tab w:val="left" w:pos="850"/>
        </w:tabs>
        <w:spacing w:before="78" w:line="249" w:lineRule="auto"/>
        <w:ind w:right="1889" w:firstLine="283"/>
        <w:jc w:val="both"/>
        <w:rPr>
          <w:sz w:val="20"/>
        </w:rPr>
      </w:pPr>
      <w:r>
        <w:rPr>
          <w:sz w:val="20"/>
        </w:rPr>
        <w:t>The head of the procurement function of a procuring entity shall maintain and update lists of registered suppliers, contractors and consultants in the categories of goods, works or services according to its procurement needs.</w:t>
      </w:r>
    </w:p>
    <w:p w14:paraId="3F2FD7A0" w14:textId="77777777" w:rsidR="00F727BD" w:rsidRDefault="00ED164B">
      <w:pPr>
        <w:pStyle w:val="ListParagraph"/>
        <w:numPr>
          <w:ilvl w:val="0"/>
          <w:numId w:val="94"/>
        </w:numPr>
        <w:tabs>
          <w:tab w:val="left" w:pos="840"/>
        </w:tabs>
        <w:spacing w:before="71" w:line="249" w:lineRule="auto"/>
        <w:ind w:right="1888" w:firstLine="283"/>
        <w:jc w:val="both"/>
        <w:rPr>
          <w:sz w:val="20"/>
        </w:rPr>
      </w:pPr>
      <w:r>
        <w:rPr>
          <w:sz w:val="20"/>
        </w:rPr>
        <w:t>Submission of names shall be continuous and the registration list shall be updated</w:t>
      </w:r>
      <w:r>
        <w:rPr>
          <w:spacing w:val="-7"/>
          <w:sz w:val="20"/>
        </w:rPr>
        <w:t xml:space="preserve"> </w:t>
      </w:r>
      <w:r>
        <w:rPr>
          <w:sz w:val="20"/>
        </w:rPr>
        <w:t>periodically</w:t>
      </w:r>
      <w:r>
        <w:rPr>
          <w:spacing w:val="-7"/>
          <w:sz w:val="20"/>
        </w:rPr>
        <w:t xml:space="preserve"> </w:t>
      </w:r>
      <w:r>
        <w:rPr>
          <w:sz w:val="20"/>
        </w:rPr>
        <w:t>as</w:t>
      </w:r>
      <w:r>
        <w:rPr>
          <w:spacing w:val="-7"/>
          <w:sz w:val="20"/>
        </w:rPr>
        <w:t xml:space="preserve"> </w:t>
      </w:r>
      <w:r>
        <w:rPr>
          <w:sz w:val="20"/>
        </w:rPr>
        <w:t>prescribed</w:t>
      </w:r>
      <w:r>
        <w:rPr>
          <w:spacing w:val="-7"/>
          <w:sz w:val="20"/>
        </w:rPr>
        <w:t xml:space="preserve"> </w:t>
      </w:r>
      <w:r>
        <w:rPr>
          <w:sz w:val="20"/>
        </w:rPr>
        <w:t>in</w:t>
      </w:r>
      <w:r>
        <w:rPr>
          <w:spacing w:val="-7"/>
          <w:sz w:val="20"/>
        </w:rPr>
        <w:t xml:space="preserve"> </w:t>
      </w:r>
      <w:r>
        <w:rPr>
          <w:sz w:val="20"/>
        </w:rPr>
        <w:t>Regulations</w:t>
      </w:r>
      <w:r>
        <w:rPr>
          <w:spacing w:val="-7"/>
          <w:sz w:val="20"/>
        </w:rPr>
        <w:t xml:space="preserve"> </w:t>
      </w:r>
      <w:r>
        <w:rPr>
          <w:sz w:val="20"/>
        </w:rPr>
        <w:t>and</w:t>
      </w:r>
      <w:r>
        <w:rPr>
          <w:spacing w:val="-7"/>
          <w:sz w:val="20"/>
        </w:rPr>
        <w:t xml:space="preserve"> </w:t>
      </w:r>
      <w:r>
        <w:rPr>
          <w:sz w:val="20"/>
        </w:rPr>
        <w:t>in</w:t>
      </w:r>
      <w:r>
        <w:rPr>
          <w:spacing w:val="-7"/>
          <w:sz w:val="20"/>
        </w:rPr>
        <w:t xml:space="preserve"> </w:t>
      </w:r>
      <w:r>
        <w:rPr>
          <w:sz w:val="20"/>
        </w:rPr>
        <w:t>accordance</w:t>
      </w:r>
      <w:r>
        <w:rPr>
          <w:spacing w:val="-7"/>
          <w:sz w:val="20"/>
        </w:rPr>
        <w:t xml:space="preserve"> </w:t>
      </w:r>
      <w:r>
        <w:rPr>
          <w:sz w:val="20"/>
        </w:rPr>
        <w:t>with</w:t>
      </w:r>
      <w:r>
        <w:rPr>
          <w:spacing w:val="-7"/>
          <w:sz w:val="20"/>
        </w:rPr>
        <w:t xml:space="preserve"> </w:t>
      </w:r>
      <w:r>
        <w:rPr>
          <w:sz w:val="20"/>
        </w:rPr>
        <w:t>this</w:t>
      </w:r>
      <w:r>
        <w:rPr>
          <w:spacing w:val="-7"/>
          <w:sz w:val="20"/>
        </w:rPr>
        <w:t xml:space="preserve"> </w:t>
      </w:r>
      <w:r>
        <w:rPr>
          <w:sz w:val="20"/>
        </w:rPr>
        <w:t>Act.</w:t>
      </w:r>
    </w:p>
    <w:p w14:paraId="296FF675" w14:textId="77777777" w:rsidR="00F727BD" w:rsidRDefault="00ED164B">
      <w:pPr>
        <w:pStyle w:val="Heading4"/>
        <w:numPr>
          <w:ilvl w:val="0"/>
          <w:numId w:val="140"/>
        </w:numPr>
        <w:tabs>
          <w:tab w:val="left" w:pos="579"/>
        </w:tabs>
        <w:ind w:left="579" w:hanging="386"/>
      </w:pPr>
      <w:r>
        <w:t>Standard</w:t>
      </w:r>
      <w:r>
        <w:rPr>
          <w:spacing w:val="-7"/>
        </w:rPr>
        <w:t xml:space="preserve"> </w:t>
      </w:r>
      <w:r>
        <w:t>procurement</w:t>
      </w:r>
      <w:r>
        <w:rPr>
          <w:spacing w:val="-4"/>
        </w:rPr>
        <w:t xml:space="preserve"> </w:t>
      </w:r>
      <w:r>
        <w:t>and</w:t>
      </w:r>
      <w:r>
        <w:rPr>
          <w:spacing w:val="-4"/>
        </w:rPr>
        <w:t xml:space="preserve"> </w:t>
      </w:r>
      <w:r>
        <w:t>asset</w:t>
      </w:r>
      <w:r>
        <w:rPr>
          <w:spacing w:val="-4"/>
        </w:rPr>
        <w:t xml:space="preserve"> </w:t>
      </w:r>
      <w:r>
        <w:t>disposal</w:t>
      </w:r>
      <w:r>
        <w:rPr>
          <w:spacing w:val="-4"/>
        </w:rPr>
        <w:t xml:space="preserve"> </w:t>
      </w:r>
      <w:r>
        <w:rPr>
          <w:spacing w:val="-2"/>
        </w:rPr>
        <w:t>documents</w:t>
      </w:r>
    </w:p>
    <w:p w14:paraId="474EBE78" w14:textId="77777777" w:rsidR="00F727BD" w:rsidRDefault="00ED164B">
      <w:pPr>
        <w:pStyle w:val="ListParagraph"/>
        <w:numPr>
          <w:ilvl w:val="0"/>
          <w:numId w:val="93"/>
        </w:numPr>
        <w:tabs>
          <w:tab w:val="left" w:pos="834"/>
        </w:tabs>
        <w:spacing w:before="78" w:line="249" w:lineRule="auto"/>
        <w:ind w:right="1890" w:firstLine="283"/>
        <w:jc w:val="both"/>
        <w:rPr>
          <w:sz w:val="20"/>
        </w:rPr>
      </w:pPr>
      <w:r>
        <w:rPr>
          <w:sz w:val="20"/>
        </w:rPr>
        <w:t>An</w:t>
      </w:r>
      <w:r>
        <w:rPr>
          <w:spacing w:val="-3"/>
          <w:sz w:val="20"/>
        </w:rPr>
        <w:t xml:space="preserve"> </w:t>
      </w:r>
      <w:r>
        <w:rPr>
          <w:sz w:val="20"/>
        </w:rPr>
        <w:t>accounting</w:t>
      </w:r>
      <w:r>
        <w:rPr>
          <w:spacing w:val="-3"/>
          <w:sz w:val="20"/>
        </w:rPr>
        <w:t xml:space="preserve"> </w:t>
      </w:r>
      <w:r>
        <w:rPr>
          <w:sz w:val="20"/>
        </w:rPr>
        <w:t>officer</w:t>
      </w:r>
      <w:r>
        <w:rPr>
          <w:spacing w:val="-3"/>
          <w:sz w:val="20"/>
        </w:rPr>
        <w:t xml:space="preserve"> </w:t>
      </w:r>
      <w:r>
        <w:rPr>
          <w:sz w:val="20"/>
        </w:rPr>
        <w:t>of</w:t>
      </w:r>
      <w:r>
        <w:rPr>
          <w:spacing w:val="-3"/>
          <w:sz w:val="20"/>
        </w:rPr>
        <w:t xml:space="preserve"> </w:t>
      </w:r>
      <w:r>
        <w:rPr>
          <w:sz w:val="20"/>
        </w:rPr>
        <w:t>a</w:t>
      </w:r>
      <w:r>
        <w:rPr>
          <w:spacing w:val="-3"/>
          <w:sz w:val="20"/>
        </w:rPr>
        <w:t xml:space="preserve"> </w:t>
      </w:r>
      <w:r>
        <w:rPr>
          <w:sz w:val="20"/>
        </w:rPr>
        <w:t>procuring</w:t>
      </w:r>
      <w:r>
        <w:rPr>
          <w:spacing w:val="-3"/>
          <w:sz w:val="20"/>
        </w:rPr>
        <w:t xml:space="preserve"> </w:t>
      </w:r>
      <w:r>
        <w:rPr>
          <w:sz w:val="20"/>
        </w:rPr>
        <w:t>entity</w:t>
      </w:r>
      <w:r>
        <w:rPr>
          <w:spacing w:val="-3"/>
          <w:sz w:val="20"/>
        </w:rPr>
        <w:t xml:space="preserve"> </w:t>
      </w:r>
      <w:r>
        <w:rPr>
          <w:sz w:val="20"/>
        </w:rPr>
        <w:t>shall</w:t>
      </w:r>
      <w:r>
        <w:rPr>
          <w:spacing w:val="-3"/>
          <w:sz w:val="20"/>
        </w:rPr>
        <w:t xml:space="preserve"> </w:t>
      </w:r>
      <w:r>
        <w:rPr>
          <w:sz w:val="20"/>
        </w:rPr>
        <w:t>use</w:t>
      </w:r>
      <w:r>
        <w:rPr>
          <w:spacing w:val="-3"/>
          <w:sz w:val="20"/>
        </w:rPr>
        <w:t xml:space="preserve"> </w:t>
      </w:r>
      <w:r>
        <w:rPr>
          <w:sz w:val="20"/>
        </w:rPr>
        <w:t>standard</w:t>
      </w:r>
      <w:r>
        <w:rPr>
          <w:spacing w:val="-3"/>
          <w:sz w:val="20"/>
        </w:rPr>
        <w:t xml:space="preserve"> </w:t>
      </w:r>
      <w:r>
        <w:rPr>
          <w:sz w:val="20"/>
        </w:rPr>
        <w:t>procurement and</w:t>
      </w:r>
      <w:r>
        <w:rPr>
          <w:spacing w:val="-14"/>
          <w:sz w:val="20"/>
        </w:rPr>
        <w:t xml:space="preserve"> </w:t>
      </w:r>
      <w:r>
        <w:rPr>
          <w:sz w:val="20"/>
        </w:rPr>
        <w:t>asset</w:t>
      </w:r>
      <w:r>
        <w:rPr>
          <w:spacing w:val="-14"/>
          <w:sz w:val="20"/>
        </w:rPr>
        <w:t xml:space="preserve"> </w:t>
      </w:r>
      <w:r>
        <w:rPr>
          <w:sz w:val="20"/>
        </w:rPr>
        <w:t>disposal</w:t>
      </w:r>
      <w:r>
        <w:rPr>
          <w:spacing w:val="-14"/>
          <w:sz w:val="20"/>
        </w:rPr>
        <w:t xml:space="preserve"> </w:t>
      </w:r>
      <w:r>
        <w:rPr>
          <w:sz w:val="20"/>
        </w:rPr>
        <w:t>documents</w:t>
      </w:r>
      <w:r>
        <w:rPr>
          <w:spacing w:val="-14"/>
          <w:sz w:val="20"/>
        </w:rPr>
        <w:t xml:space="preserve"> </w:t>
      </w:r>
      <w:r>
        <w:rPr>
          <w:sz w:val="20"/>
        </w:rPr>
        <w:t>issued</w:t>
      </w:r>
      <w:r>
        <w:rPr>
          <w:spacing w:val="-14"/>
          <w:sz w:val="20"/>
        </w:rPr>
        <w:t xml:space="preserve"> </w:t>
      </w:r>
      <w:r>
        <w:rPr>
          <w:sz w:val="20"/>
        </w:rPr>
        <w:t>by</w:t>
      </w:r>
      <w:r>
        <w:rPr>
          <w:spacing w:val="-14"/>
          <w:sz w:val="20"/>
        </w:rPr>
        <w:t xml:space="preserve"> </w:t>
      </w:r>
      <w:r>
        <w:rPr>
          <w:sz w:val="20"/>
        </w:rPr>
        <w:t>the</w:t>
      </w:r>
      <w:r>
        <w:rPr>
          <w:spacing w:val="-14"/>
          <w:sz w:val="20"/>
        </w:rPr>
        <w:t xml:space="preserve"> </w:t>
      </w:r>
      <w:r>
        <w:rPr>
          <w:sz w:val="20"/>
        </w:rPr>
        <w:t>Authority</w:t>
      </w:r>
      <w:r>
        <w:rPr>
          <w:spacing w:val="-14"/>
          <w:sz w:val="20"/>
        </w:rPr>
        <w:t xml:space="preserve"> </w:t>
      </w:r>
      <w:r>
        <w:rPr>
          <w:sz w:val="20"/>
        </w:rPr>
        <w:t>in</w:t>
      </w:r>
      <w:r>
        <w:rPr>
          <w:spacing w:val="-14"/>
          <w:sz w:val="20"/>
        </w:rPr>
        <w:t xml:space="preserve"> </w:t>
      </w:r>
      <w:r>
        <w:rPr>
          <w:sz w:val="20"/>
        </w:rPr>
        <w:t>all</w:t>
      </w:r>
      <w:r>
        <w:rPr>
          <w:spacing w:val="-13"/>
          <w:sz w:val="20"/>
        </w:rPr>
        <w:t xml:space="preserve"> </w:t>
      </w:r>
      <w:r>
        <w:rPr>
          <w:sz w:val="20"/>
        </w:rPr>
        <w:t>procurement</w:t>
      </w:r>
      <w:r>
        <w:rPr>
          <w:spacing w:val="-14"/>
          <w:sz w:val="20"/>
        </w:rPr>
        <w:t xml:space="preserve"> </w:t>
      </w:r>
      <w:r>
        <w:rPr>
          <w:sz w:val="20"/>
        </w:rPr>
        <w:t>and</w:t>
      </w:r>
      <w:r>
        <w:rPr>
          <w:spacing w:val="-14"/>
          <w:sz w:val="20"/>
        </w:rPr>
        <w:t xml:space="preserve"> </w:t>
      </w:r>
      <w:r>
        <w:rPr>
          <w:sz w:val="20"/>
        </w:rPr>
        <w:t>asset disposal proceedings.</w:t>
      </w:r>
    </w:p>
    <w:p w14:paraId="32EDE4E0" w14:textId="77777777" w:rsidR="00F727BD" w:rsidRDefault="00ED164B">
      <w:pPr>
        <w:pStyle w:val="ListParagraph"/>
        <w:numPr>
          <w:ilvl w:val="0"/>
          <w:numId w:val="93"/>
        </w:numPr>
        <w:tabs>
          <w:tab w:val="left" w:pos="885"/>
        </w:tabs>
        <w:spacing w:before="70" w:line="249" w:lineRule="auto"/>
        <w:ind w:right="1888" w:firstLine="283"/>
        <w:jc w:val="both"/>
        <w:rPr>
          <w:sz w:val="20"/>
        </w:rPr>
      </w:pPr>
      <w:r>
        <w:rPr>
          <w:sz w:val="20"/>
        </w:rPr>
        <w:t xml:space="preserve">The tender documents used by a </w:t>
      </w:r>
      <w:r>
        <w:rPr>
          <w:sz w:val="20"/>
        </w:rPr>
        <w:t>procuring entity under subsection (1) shall</w:t>
      </w:r>
      <w:r>
        <w:rPr>
          <w:spacing w:val="36"/>
          <w:sz w:val="20"/>
        </w:rPr>
        <w:t xml:space="preserve"> </w:t>
      </w:r>
      <w:r>
        <w:rPr>
          <w:sz w:val="20"/>
        </w:rPr>
        <w:t>contain</w:t>
      </w:r>
      <w:r>
        <w:rPr>
          <w:spacing w:val="36"/>
          <w:sz w:val="20"/>
        </w:rPr>
        <w:t xml:space="preserve"> </w:t>
      </w:r>
      <w:r>
        <w:rPr>
          <w:sz w:val="20"/>
        </w:rPr>
        <w:t>sufficient</w:t>
      </w:r>
      <w:r>
        <w:rPr>
          <w:spacing w:val="36"/>
          <w:sz w:val="20"/>
        </w:rPr>
        <w:t xml:space="preserve"> </w:t>
      </w:r>
      <w:r>
        <w:rPr>
          <w:sz w:val="20"/>
        </w:rPr>
        <w:t>information</w:t>
      </w:r>
      <w:r>
        <w:rPr>
          <w:spacing w:val="36"/>
          <w:sz w:val="20"/>
        </w:rPr>
        <w:t xml:space="preserve"> </w:t>
      </w:r>
      <w:r>
        <w:rPr>
          <w:sz w:val="20"/>
        </w:rPr>
        <w:t>to</w:t>
      </w:r>
      <w:r>
        <w:rPr>
          <w:spacing w:val="36"/>
          <w:sz w:val="20"/>
        </w:rPr>
        <w:t xml:space="preserve"> </w:t>
      </w:r>
      <w:r>
        <w:rPr>
          <w:sz w:val="20"/>
        </w:rPr>
        <w:t>allow</w:t>
      </w:r>
      <w:r>
        <w:rPr>
          <w:spacing w:val="36"/>
          <w:sz w:val="20"/>
        </w:rPr>
        <w:t xml:space="preserve"> </w:t>
      </w:r>
      <w:r>
        <w:rPr>
          <w:sz w:val="20"/>
        </w:rPr>
        <w:t>fairness,</w:t>
      </w:r>
      <w:r>
        <w:rPr>
          <w:spacing w:val="36"/>
          <w:sz w:val="20"/>
        </w:rPr>
        <w:t xml:space="preserve"> </w:t>
      </w:r>
      <w:r>
        <w:rPr>
          <w:sz w:val="20"/>
        </w:rPr>
        <w:t>equitability,</w:t>
      </w:r>
      <w:r>
        <w:rPr>
          <w:spacing w:val="36"/>
          <w:sz w:val="20"/>
        </w:rPr>
        <w:t xml:space="preserve"> </w:t>
      </w:r>
      <w:r>
        <w:rPr>
          <w:sz w:val="20"/>
        </w:rPr>
        <w:t>transparency,</w:t>
      </w:r>
    </w:p>
    <w:p w14:paraId="6B7232B3"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170FE841" w14:textId="77777777" w:rsidR="00F727BD" w:rsidRDefault="00ED164B">
      <w:pPr>
        <w:pStyle w:val="BodyText"/>
        <w:spacing w:before="84" w:line="249" w:lineRule="auto"/>
        <w:ind w:right="1864" w:firstLine="0"/>
        <w:jc w:val="left"/>
      </w:pPr>
      <w:r>
        <w:lastRenderedPageBreak/>
        <w:t>cost-effectiveness and competition among those who may wish to submit their</w:t>
      </w:r>
      <w:r>
        <w:rPr>
          <w:spacing w:val="40"/>
        </w:rPr>
        <w:t xml:space="preserve"> </w:t>
      </w:r>
      <w:r>
        <w:rPr>
          <w:spacing w:val="-2"/>
        </w:rPr>
        <w:t>applications.</w:t>
      </w:r>
    </w:p>
    <w:p w14:paraId="584DB664" w14:textId="77777777" w:rsidR="00F727BD" w:rsidRDefault="00ED164B">
      <w:pPr>
        <w:pStyle w:val="Heading4"/>
        <w:numPr>
          <w:ilvl w:val="0"/>
          <w:numId w:val="140"/>
        </w:numPr>
        <w:tabs>
          <w:tab w:val="left" w:pos="579"/>
        </w:tabs>
        <w:ind w:left="579" w:hanging="386"/>
      </w:pPr>
      <w:r>
        <w:t>Limitation</w:t>
      </w:r>
      <w:r>
        <w:rPr>
          <w:spacing w:val="-6"/>
        </w:rPr>
        <w:t xml:space="preserve"> </w:t>
      </w:r>
      <w:r>
        <w:t>on</w:t>
      </w:r>
      <w:r>
        <w:rPr>
          <w:spacing w:val="-6"/>
        </w:rPr>
        <w:t xml:space="preserve"> </w:t>
      </w:r>
      <w:r>
        <w:t>contracts</w:t>
      </w:r>
      <w:r>
        <w:rPr>
          <w:spacing w:val="-5"/>
        </w:rPr>
        <w:t xml:space="preserve"> </w:t>
      </w:r>
      <w:r>
        <w:t>with</w:t>
      </w:r>
      <w:r>
        <w:rPr>
          <w:spacing w:val="-6"/>
        </w:rPr>
        <w:t xml:space="preserve"> </w:t>
      </w:r>
      <w:r>
        <w:t>state</w:t>
      </w:r>
      <w:r>
        <w:rPr>
          <w:spacing w:val="-5"/>
        </w:rPr>
        <w:t xml:space="preserve"> </w:t>
      </w:r>
      <w:r>
        <w:t>and</w:t>
      </w:r>
      <w:r>
        <w:rPr>
          <w:spacing w:val="-6"/>
        </w:rPr>
        <w:t xml:space="preserve"> </w:t>
      </w:r>
      <w:r>
        <w:t>public</w:t>
      </w:r>
      <w:r>
        <w:rPr>
          <w:spacing w:val="-5"/>
        </w:rPr>
        <w:t xml:space="preserve"> </w:t>
      </w:r>
      <w:r>
        <w:rPr>
          <w:spacing w:val="-2"/>
        </w:rPr>
        <w:t>officers</w:t>
      </w:r>
    </w:p>
    <w:p w14:paraId="385AFDAF" w14:textId="77777777" w:rsidR="00F727BD" w:rsidRDefault="00ED164B">
      <w:pPr>
        <w:pStyle w:val="ListParagraph"/>
        <w:numPr>
          <w:ilvl w:val="0"/>
          <w:numId w:val="92"/>
        </w:numPr>
        <w:tabs>
          <w:tab w:val="left" w:pos="947"/>
        </w:tabs>
        <w:spacing w:before="78" w:line="249" w:lineRule="auto"/>
        <w:ind w:right="1889" w:firstLine="283"/>
        <w:rPr>
          <w:sz w:val="20"/>
        </w:rPr>
      </w:pPr>
      <w:r>
        <w:rPr>
          <w:sz w:val="20"/>
        </w:rPr>
        <w:t>A</w:t>
      </w:r>
      <w:r>
        <w:rPr>
          <w:spacing w:val="40"/>
          <w:sz w:val="20"/>
        </w:rPr>
        <w:t xml:space="preserve"> </w:t>
      </w:r>
      <w:r>
        <w:rPr>
          <w:sz w:val="20"/>
        </w:rPr>
        <w:t>State</w:t>
      </w:r>
      <w:r>
        <w:rPr>
          <w:spacing w:val="40"/>
          <w:sz w:val="20"/>
        </w:rPr>
        <w:t xml:space="preserve"> </w:t>
      </w:r>
      <w:r>
        <w:rPr>
          <w:sz w:val="20"/>
        </w:rPr>
        <w:t>Organ</w:t>
      </w:r>
      <w:r>
        <w:rPr>
          <w:spacing w:val="40"/>
          <w:sz w:val="20"/>
        </w:rPr>
        <w:t xml:space="preserve"> </w:t>
      </w:r>
      <w:r>
        <w:rPr>
          <w:sz w:val="20"/>
        </w:rPr>
        <w:t>or</w:t>
      </w:r>
      <w:r>
        <w:rPr>
          <w:spacing w:val="40"/>
          <w:sz w:val="20"/>
        </w:rPr>
        <w:t xml:space="preserve"> </w:t>
      </w:r>
      <w:r>
        <w:rPr>
          <w:sz w:val="20"/>
        </w:rPr>
        <w:t>public</w:t>
      </w:r>
      <w:r>
        <w:rPr>
          <w:spacing w:val="40"/>
          <w:sz w:val="20"/>
        </w:rPr>
        <w:t xml:space="preserve"> </w:t>
      </w:r>
      <w:r>
        <w:rPr>
          <w:sz w:val="20"/>
        </w:rPr>
        <w:t>entity</w:t>
      </w:r>
      <w:r>
        <w:rPr>
          <w:spacing w:val="40"/>
          <w:sz w:val="20"/>
        </w:rPr>
        <w:t xml:space="preserve"> </w:t>
      </w:r>
      <w:r>
        <w:rPr>
          <w:sz w:val="20"/>
        </w:rPr>
        <w:t>shall</w:t>
      </w:r>
      <w:r>
        <w:rPr>
          <w:spacing w:val="40"/>
          <w:sz w:val="20"/>
        </w:rPr>
        <w:t xml:space="preserve"> </w:t>
      </w:r>
      <w:r>
        <w:rPr>
          <w:sz w:val="20"/>
        </w:rPr>
        <w:t>not</w:t>
      </w:r>
      <w:r>
        <w:rPr>
          <w:spacing w:val="40"/>
          <w:sz w:val="20"/>
        </w:rPr>
        <w:t xml:space="preserve"> </w:t>
      </w:r>
      <w:r>
        <w:rPr>
          <w:sz w:val="20"/>
        </w:rPr>
        <w:t>enter</w:t>
      </w:r>
      <w:r>
        <w:rPr>
          <w:spacing w:val="40"/>
          <w:sz w:val="20"/>
        </w:rPr>
        <w:t xml:space="preserve"> </w:t>
      </w:r>
      <w:r>
        <w:rPr>
          <w:sz w:val="20"/>
        </w:rPr>
        <w:t>into</w:t>
      </w:r>
      <w:r>
        <w:rPr>
          <w:spacing w:val="40"/>
          <w:sz w:val="20"/>
        </w:rPr>
        <w:t xml:space="preserve"> </w:t>
      </w:r>
      <w:r>
        <w:rPr>
          <w:sz w:val="20"/>
        </w:rPr>
        <w:t>a</w:t>
      </w:r>
      <w:r>
        <w:rPr>
          <w:spacing w:val="40"/>
          <w:sz w:val="20"/>
        </w:rPr>
        <w:t xml:space="preserve"> </w:t>
      </w:r>
      <w:r>
        <w:rPr>
          <w:sz w:val="20"/>
        </w:rPr>
        <w:t>contract</w:t>
      </w:r>
      <w:r>
        <w:rPr>
          <w:spacing w:val="40"/>
          <w:sz w:val="20"/>
        </w:rPr>
        <w:t xml:space="preserve"> </w:t>
      </w:r>
      <w:r>
        <w:rPr>
          <w:sz w:val="20"/>
        </w:rPr>
        <w:t>for</w:t>
      </w:r>
      <w:r>
        <w:rPr>
          <w:spacing w:val="40"/>
          <w:sz w:val="20"/>
        </w:rPr>
        <w:t xml:space="preserve"> </w:t>
      </w:r>
      <w:r>
        <w:rPr>
          <w:sz w:val="20"/>
        </w:rPr>
        <w:t>a procurement with—</w:t>
      </w:r>
    </w:p>
    <w:p w14:paraId="15C2F6DF" w14:textId="77777777" w:rsidR="00F727BD" w:rsidRDefault="00ED164B">
      <w:pPr>
        <w:pStyle w:val="ListParagraph"/>
        <w:numPr>
          <w:ilvl w:val="1"/>
          <w:numId w:val="92"/>
        </w:numPr>
        <w:tabs>
          <w:tab w:val="left" w:pos="1327"/>
        </w:tabs>
        <w:spacing w:before="58" w:line="249" w:lineRule="auto"/>
        <w:ind w:right="1889"/>
        <w:rPr>
          <w:sz w:val="20"/>
        </w:rPr>
      </w:pPr>
      <w:r>
        <w:rPr>
          <w:sz w:val="20"/>
        </w:rPr>
        <w:t>a public officer or state officer or a member of a committee or Board of that State organ or public entity; or</w:t>
      </w:r>
    </w:p>
    <w:p w14:paraId="738589BF" w14:textId="77777777" w:rsidR="00F727BD" w:rsidRDefault="00ED164B">
      <w:pPr>
        <w:pStyle w:val="ListParagraph"/>
        <w:numPr>
          <w:ilvl w:val="1"/>
          <w:numId w:val="92"/>
        </w:numPr>
        <w:tabs>
          <w:tab w:val="left" w:pos="1327"/>
        </w:tabs>
        <w:spacing w:before="58"/>
        <w:ind w:hanging="453"/>
        <w:rPr>
          <w:sz w:val="20"/>
        </w:rPr>
      </w:pPr>
      <w:r>
        <w:rPr>
          <w:sz w:val="20"/>
        </w:rPr>
        <w:t xml:space="preserve">an officer of that public entity or state </w:t>
      </w:r>
      <w:r>
        <w:rPr>
          <w:spacing w:val="-2"/>
          <w:sz w:val="20"/>
        </w:rPr>
        <w:t>organ.</w:t>
      </w:r>
    </w:p>
    <w:p w14:paraId="65026230" w14:textId="77777777" w:rsidR="00F727BD" w:rsidRDefault="00ED164B">
      <w:pPr>
        <w:pStyle w:val="ListParagraph"/>
        <w:numPr>
          <w:ilvl w:val="0"/>
          <w:numId w:val="92"/>
        </w:numPr>
        <w:tabs>
          <w:tab w:val="left" w:pos="840"/>
        </w:tabs>
        <w:spacing w:before="79" w:line="249" w:lineRule="auto"/>
        <w:ind w:right="1889" w:firstLine="283"/>
        <w:rPr>
          <w:sz w:val="20"/>
        </w:rPr>
      </w:pPr>
      <w:r>
        <w:rPr>
          <w:sz w:val="20"/>
        </w:rPr>
        <w:t>A State officer or a public officer shall not award or influence the award of a contract to—</w:t>
      </w:r>
    </w:p>
    <w:p w14:paraId="277DCABE" w14:textId="77777777" w:rsidR="00F727BD" w:rsidRDefault="00ED164B">
      <w:pPr>
        <w:pStyle w:val="ListParagraph"/>
        <w:numPr>
          <w:ilvl w:val="1"/>
          <w:numId w:val="92"/>
        </w:numPr>
        <w:tabs>
          <w:tab w:val="left" w:pos="1327"/>
        </w:tabs>
        <w:spacing w:before="57"/>
        <w:ind w:hanging="453"/>
        <w:rPr>
          <w:sz w:val="20"/>
        </w:rPr>
      </w:pPr>
      <w:r>
        <w:rPr>
          <w:sz w:val="20"/>
        </w:rPr>
        <w:t xml:space="preserve">himself or </w:t>
      </w:r>
      <w:r>
        <w:rPr>
          <w:spacing w:val="-2"/>
          <w:sz w:val="20"/>
        </w:rPr>
        <w:t>herself;</w:t>
      </w:r>
    </w:p>
    <w:p w14:paraId="1FD7A5CE" w14:textId="77777777" w:rsidR="00F727BD" w:rsidRDefault="00ED164B">
      <w:pPr>
        <w:pStyle w:val="ListParagraph"/>
        <w:numPr>
          <w:ilvl w:val="1"/>
          <w:numId w:val="92"/>
        </w:numPr>
        <w:tabs>
          <w:tab w:val="left" w:pos="1327"/>
        </w:tabs>
        <w:spacing w:before="67"/>
        <w:ind w:hanging="453"/>
        <w:rPr>
          <w:sz w:val="20"/>
        </w:rPr>
      </w:pPr>
      <w:r>
        <w:rPr>
          <w:sz w:val="20"/>
        </w:rPr>
        <w:t xml:space="preserve">the State officer's or public officer's spouse or </w:t>
      </w:r>
      <w:r>
        <w:rPr>
          <w:spacing w:val="-2"/>
          <w:sz w:val="20"/>
        </w:rPr>
        <w:t>child;</w:t>
      </w:r>
    </w:p>
    <w:p w14:paraId="2F008DF4" w14:textId="77777777" w:rsidR="00F727BD" w:rsidRDefault="00ED164B">
      <w:pPr>
        <w:pStyle w:val="ListParagraph"/>
        <w:numPr>
          <w:ilvl w:val="1"/>
          <w:numId w:val="92"/>
        </w:numPr>
        <w:tabs>
          <w:tab w:val="left" w:pos="1327"/>
        </w:tabs>
        <w:spacing w:before="67"/>
        <w:ind w:hanging="453"/>
        <w:rPr>
          <w:sz w:val="20"/>
        </w:rPr>
      </w:pPr>
      <w:r>
        <w:rPr>
          <w:sz w:val="20"/>
        </w:rPr>
        <w:t xml:space="preserve">a business associate or agent; </w:t>
      </w:r>
      <w:r>
        <w:rPr>
          <w:spacing w:val="-5"/>
          <w:sz w:val="20"/>
        </w:rPr>
        <w:t>or</w:t>
      </w:r>
    </w:p>
    <w:p w14:paraId="4352935F" w14:textId="77777777" w:rsidR="00F727BD" w:rsidRDefault="00ED164B">
      <w:pPr>
        <w:pStyle w:val="ListParagraph"/>
        <w:numPr>
          <w:ilvl w:val="1"/>
          <w:numId w:val="92"/>
        </w:numPr>
        <w:tabs>
          <w:tab w:val="left" w:pos="1327"/>
        </w:tabs>
        <w:spacing w:before="66" w:line="249" w:lineRule="auto"/>
        <w:ind w:right="1889"/>
        <w:rPr>
          <w:sz w:val="20"/>
        </w:rPr>
      </w:pPr>
      <w:r>
        <w:rPr>
          <w:sz w:val="20"/>
        </w:rPr>
        <w:t>a corporation, private company, partnership or other body in which the officer has a substantial or controlling interest.</w:t>
      </w:r>
    </w:p>
    <w:p w14:paraId="51EC7329" w14:textId="77777777" w:rsidR="00F727BD" w:rsidRDefault="00ED164B">
      <w:pPr>
        <w:pStyle w:val="ListParagraph"/>
        <w:numPr>
          <w:ilvl w:val="0"/>
          <w:numId w:val="92"/>
        </w:numPr>
        <w:tabs>
          <w:tab w:val="left" w:pos="907"/>
        </w:tabs>
        <w:spacing w:before="71" w:line="249" w:lineRule="auto"/>
        <w:ind w:right="1889" w:firstLine="283"/>
        <w:jc w:val="both"/>
        <w:rPr>
          <w:sz w:val="20"/>
        </w:rPr>
      </w:pPr>
      <w:r>
        <w:rPr>
          <w:sz w:val="20"/>
        </w:rPr>
        <w:t>A state officer or public officer who has an interest in a matter under consideration in a public procurement or asset disposal shall disclose in writing, the nature of that interest and shall not participate in any procurement or asset disposal relating to that interest.</w:t>
      </w:r>
    </w:p>
    <w:p w14:paraId="770AC8F4" w14:textId="77777777" w:rsidR="00F727BD" w:rsidRDefault="00ED164B">
      <w:pPr>
        <w:pStyle w:val="Heading4"/>
        <w:numPr>
          <w:ilvl w:val="0"/>
          <w:numId w:val="140"/>
        </w:numPr>
        <w:tabs>
          <w:tab w:val="left" w:pos="579"/>
        </w:tabs>
        <w:spacing w:before="116"/>
        <w:ind w:left="579" w:hanging="386"/>
      </w:pPr>
      <w:r>
        <w:t>Specific</w:t>
      </w:r>
      <w:r>
        <w:rPr>
          <w:spacing w:val="-10"/>
        </w:rPr>
        <w:t xml:space="preserve"> </w:t>
      </w:r>
      <w:r>
        <w:rPr>
          <w:spacing w:val="-2"/>
        </w:rPr>
        <w:t>requirements</w:t>
      </w:r>
    </w:p>
    <w:p w14:paraId="73CC2968" w14:textId="77777777" w:rsidR="00F727BD" w:rsidRDefault="00ED164B">
      <w:pPr>
        <w:pStyle w:val="ListParagraph"/>
        <w:numPr>
          <w:ilvl w:val="0"/>
          <w:numId w:val="91"/>
        </w:numPr>
        <w:tabs>
          <w:tab w:val="left" w:pos="1002"/>
        </w:tabs>
        <w:spacing w:before="78" w:line="249" w:lineRule="auto"/>
        <w:ind w:right="1888" w:firstLine="283"/>
        <w:jc w:val="both"/>
        <w:rPr>
          <w:sz w:val="20"/>
        </w:rPr>
      </w:pPr>
      <w:r>
        <w:rPr>
          <w:sz w:val="20"/>
        </w:rPr>
        <w:t xml:space="preserve">An accounting officer of a procuring entity shall prepare specific </w:t>
      </w:r>
      <w:r>
        <w:rPr>
          <w:spacing w:val="-2"/>
          <w:sz w:val="20"/>
        </w:rPr>
        <w:t>requirements</w:t>
      </w:r>
      <w:r>
        <w:rPr>
          <w:spacing w:val="-5"/>
          <w:sz w:val="20"/>
        </w:rPr>
        <w:t xml:space="preserve"> </w:t>
      </w:r>
      <w:r>
        <w:rPr>
          <w:spacing w:val="-2"/>
          <w:sz w:val="20"/>
        </w:rPr>
        <w:t>relating</w:t>
      </w:r>
      <w:r>
        <w:rPr>
          <w:spacing w:val="-5"/>
          <w:sz w:val="20"/>
        </w:rPr>
        <w:t xml:space="preserve"> </w:t>
      </w:r>
      <w:r>
        <w:rPr>
          <w:spacing w:val="-2"/>
          <w:sz w:val="20"/>
        </w:rPr>
        <w:t>to</w:t>
      </w:r>
      <w:r>
        <w:rPr>
          <w:spacing w:val="-5"/>
          <w:sz w:val="20"/>
        </w:rPr>
        <w:t xml:space="preserve"> </w:t>
      </w:r>
      <w:r>
        <w:rPr>
          <w:spacing w:val="-2"/>
          <w:sz w:val="20"/>
        </w:rPr>
        <w:t>the</w:t>
      </w:r>
      <w:r>
        <w:rPr>
          <w:spacing w:val="-5"/>
          <w:sz w:val="20"/>
        </w:rPr>
        <w:t xml:space="preserve"> </w:t>
      </w:r>
      <w:r>
        <w:rPr>
          <w:spacing w:val="-2"/>
          <w:sz w:val="20"/>
        </w:rPr>
        <w:t>goods,</w:t>
      </w:r>
      <w:r>
        <w:rPr>
          <w:spacing w:val="-5"/>
          <w:sz w:val="20"/>
        </w:rPr>
        <w:t xml:space="preserve"> </w:t>
      </w:r>
      <w:r>
        <w:rPr>
          <w:spacing w:val="-2"/>
          <w:sz w:val="20"/>
        </w:rPr>
        <w:t>works</w:t>
      </w:r>
      <w:r>
        <w:rPr>
          <w:spacing w:val="-5"/>
          <w:sz w:val="20"/>
        </w:rPr>
        <w:t xml:space="preserve"> </w:t>
      </w:r>
      <w:r>
        <w:rPr>
          <w:spacing w:val="-2"/>
          <w:sz w:val="20"/>
        </w:rPr>
        <w:t>or</w:t>
      </w:r>
      <w:r>
        <w:rPr>
          <w:spacing w:val="-5"/>
          <w:sz w:val="20"/>
        </w:rPr>
        <w:t xml:space="preserve"> </w:t>
      </w:r>
      <w:r>
        <w:rPr>
          <w:spacing w:val="-2"/>
          <w:sz w:val="20"/>
        </w:rPr>
        <w:t>services</w:t>
      </w:r>
      <w:r>
        <w:rPr>
          <w:spacing w:val="-5"/>
          <w:sz w:val="20"/>
        </w:rPr>
        <w:t xml:space="preserve"> </w:t>
      </w:r>
      <w:r>
        <w:rPr>
          <w:spacing w:val="-2"/>
          <w:sz w:val="20"/>
        </w:rPr>
        <w:t>being</w:t>
      </w:r>
      <w:r>
        <w:rPr>
          <w:spacing w:val="-5"/>
          <w:sz w:val="20"/>
        </w:rPr>
        <w:t xml:space="preserve"> </w:t>
      </w:r>
      <w:r>
        <w:rPr>
          <w:spacing w:val="-2"/>
          <w:sz w:val="20"/>
        </w:rPr>
        <w:t>procured</w:t>
      </w:r>
      <w:r>
        <w:rPr>
          <w:spacing w:val="-5"/>
          <w:sz w:val="20"/>
        </w:rPr>
        <w:t xml:space="preserve"> </w:t>
      </w:r>
      <w:r>
        <w:rPr>
          <w:spacing w:val="-2"/>
          <w:sz w:val="20"/>
        </w:rPr>
        <w:t>that</w:t>
      </w:r>
      <w:r>
        <w:rPr>
          <w:spacing w:val="-5"/>
          <w:sz w:val="20"/>
        </w:rPr>
        <w:t xml:space="preserve"> </w:t>
      </w:r>
      <w:r>
        <w:rPr>
          <w:spacing w:val="-2"/>
          <w:sz w:val="20"/>
        </w:rPr>
        <w:t>are</w:t>
      </w:r>
      <w:r>
        <w:rPr>
          <w:spacing w:val="-5"/>
          <w:sz w:val="20"/>
        </w:rPr>
        <w:t xml:space="preserve"> </w:t>
      </w:r>
      <w:r>
        <w:rPr>
          <w:spacing w:val="-2"/>
          <w:sz w:val="20"/>
        </w:rPr>
        <w:t xml:space="preserve">clear, </w:t>
      </w:r>
      <w:r>
        <w:rPr>
          <w:sz w:val="20"/>
        </w:rPr>
        <w:t>that give a correct and complete description of what is to be procured and that allow for fair and open competition among those who may wish to participate in the procurement proceedings.</w:t>
      </w:r>
    </w:p>
    <w:p w14:paraId="7A5D62DA" w14:textId="77777777" w:rsidR="00F727BD" w:rsidRDefault="00ED164B">
      <w:pPr>
        <w:pStyle w:val="ListParagraph"/>
        <w:numPr>
          <w:ilvl w:val="0"/>
          <w:numId w:val="91"/>
        </w:numPr>
        <w:tabs>
          <w:tab w:val="left" w:pos="851"/>
        </w:tabs>
        <w:spacing w:before="73" w:line="249" w:lineRule="auto"/>
        <w:ind w:right="1888" w:firstLine="283"/>
        <w:jc w:val="both"/>
        <w:rPr>
          <w:sz w:val="20"/>
        </w:rPr>
      </w:pPr>
      <w:r>
        <w:rPr>
          <w:sz w:val="20"/>
        </w:rPr>
        <w:t xml:space="preserve">The </w:t>
      </w:r>
      <w:r>
        <w:rPr>
          <w:sz w:val="20"/>
        </w:rPr>
        <w:t>specific requirements shall include all the procuring entity's technical requirements with respect to the goods, works or services being procured.</w:t>
      </w:r>
    </w:p>
    <w:p w14:paraId="6BA650EF" w14:textId="77777777" w:rsidR="00F727BD" w:rsidRDefault="00ED164B">
      <w:pPr>
        <w:pStyle w:val="ListParagraph"/>
        <w:numPr>
          <w:ilvl w:val="0"/>
          <w:numId w:val="91"/>
        </w:numPr>
        <w:tabs>
          <w:tab w:val="left" w:pos="831"/>
        </w:tabs>
        <w:spacing w:before="69"/>
        <w:ind w:left="831" w:hanging="354"/>
        <w:jc w:val="both"/>
        <w:rPr>
          <w:sz w:val="20"/>
        </w:rPr>
      </w:pPr>
      <w:r>
        <w:rPr>
          <w:sz w:val="20"/>
        </w:rPr>
        <w:t>The</w:t>
      </w:r>
      <w:r>
        <w:rPr>
          <w:spacing w:val="-5"/>
          <w:sz w:val="20"/>
        </w:rPr>
        <w:t xml:space="preserve"> </w:t>
      </w:r>
      <w:r>
        <w:rPr>
          <w:sz w:val="20"/>
        </w:rPr>
        <w:t>technical</w:t>
      </w:r>
      <w:r>
        <w:rPr>
          <w:spacing w:val="-5"/>
          <w:sz w:val="20"/>
        </w:rPr>
        <w:t xml:space="preserve"> </w:t>
      </w:r>
      <w:r>
        <w:rPr>
          <w:sz w:val="20"/>
        </w:rPr>
        <w:t>requirements</w:t>
      </w:r>
      <w:r>
        <w:rPr>
          <w:spacing w:val="-5"/>
          <w:sz w:val="20"/>
        </w:rPr>
        <w:t xml:space="preserve"> </w:t>
      </w:r>
      <w:r>
        <w:rPr>
          <w:sz w:val="20"/>
        </w:rPr>
        <w:t>shall,</w:t>
      </w:r>
      <w:r>
        <w:rPr>
          <w:spacing w:val="-5"/>
          <w:sz w:val="20"/>
        </w:rPr>
        <w:t xml:space="preserve"> </w:t>
      </w:r>
      <w:r>
        <w:rPr>
          <w:sz w:val="20"/>
        </w:rPr>
        <w:t>where</w:t>
      </w:r>
      <w:r>
        <w:rPr>
          <w:spacing w:val="-4"/>
          <w:sz w:val="20"/>
        </w:rPr>
        <w:t xml:space="preserve"> </w:t>
      </w:r>
      <w:r>
        <w:rPr>
          <w:spacing w:val="-2"/>
          <w:sz w:val="20"/>
        </w:rPr>
        <w:t>appropriate—</w:t>
      </w:r>
    </w:p>
    <w:p w14:paraId="667BD7E2" w14:textId="77777777" w:rsidR="00F727BD" w:rsidRDefault="00ED164B">
      <w:pPr>
        <w:pStyle w:val="ListParagraph"/>
        <w:numPr>
          <w:ilvl w:val="1"/>
          <w:numId w:val="91"/>
        </w:numPr>
        <w:tabs>
          <w:tab w:val="left" w:pos="1327"/>
        </w:tabs>
        <w:spacing w:before="66"/>
        <w:ind w:hanging="453"/>
        <w:rPr>
          <w:sz w:val="20"/>
        </w:rPr>
      </w:pPr>
      <w:r>
        <w:rPr>
          <w:sz w:val="20"/>
        </w:rPr>
        <w:t xml:space="preserve">conform to design, specification, functionality and </w:t>
      </w:r>
      <w:r>
        <w:rPr>
          <w:spacing w:val="-2"/>
          <w:sz w:val="20"/>
        </w:rPr>
        <w:t>performance;</w:t>
      </w:r>
    </w:p>
    <w:p w14:paraId="3815EB11" w14:textId="77777777" w:rsidR="00F727BD" w:rsidRDefault="00ED164B">
      <w:pPr>
        <w:pStyle w:val="ListParagraph"/>
        <w:numPr>
          <w:ilvl w:val="1"/>
          <w:numId w:val="91"/>
        </w:numPr>
        <w:tabs>
          <w:tab w:val="left" w:pos="1327"/>
        </w:tabs>
        <w:spacing w:before="67"/>
        <w:ind w:hanging="453"/>
        <w:rPr>
          <w:sz w:val="20"/>
        </w:rPr>
      </w:pPr>
      <w:r>
        <w:rPr>
          <w:sz w:val="20"/>
        </w:rPr>
        <w:t>be</w:t>
      </w:r>
      <w:r>
        <w:rPr>
          <w:spacing w:val="-12"/>
          <w:sz w:val="20"/>
        </w:rPr>
        <w:t xml:space="preserve"> </w:t>
      </w:r>
      <w:r>
        <w:rPr>
          <w:sz w:val="20"/>
        </w:rPr>
        <w:t>based</w:t>
      </w:r>
      <w:r>
        <w:rPr>
          <w:spacing w:val="-12"/>
          <w:sz w:val="20"/>
        </w:rPr>
        <w:t xml:space="preserve"> </w:t>
      </w:r>
      <w:r>
        <w:rPr>
          <w:sz w:val="20"/>
        </w:rPr>
        <w:t>on</w:t>
      </w:r>
      <w:r>
        <w:rPr>
          <w:spacing w:val="-12"/>
          <w:sz w:val="20"/>
        </w:rPr>
        <w:t xml:space="preserve"> </w:t>
      </w:r>
      <w:r>
        <w:rPr>
          <w:sz w:val="20"/>
        </w:rPr>
        <w:t>national</w:t>
      </w:r>
      <w:r>
        <w:rPr>
          <w:spacing w:val="-12"/>
          <w:sz w:val="20"/>
        </w:rPr>
        <w:t xml:space="preserve"> </w:t>
      </w:r>
      <w:r>
        <w:rPr>
          <w:sz w:val="20"/>
        </w:rPr>
        <w:t>or</w:t>
      </w:r>
      <w:r>
        <w:rPr>
          <w:spacing w:val="-12"/>
          <w:sz w:val="20"/>
        </w:rPr>
        <w:t xml:space="preserve"> </w:t>
      </w:r>
      <w:r>
        <w:rPr>
          <w:sz w:val="20"/>
        </w:rPr>
        <w:t>international</w:t>
      </w:r>
      <w:r>
        <w:rPr>
          <w:spacing w:val="-12"/>
          <w:sz w:val="20"/>
        </w:rPr>
        <w:t xml:space="preserve"> </w:t>
      </w:r>
      <w:r>
        <w:rPr>
          <w:sz w:val="20"/>
        </w:rPr>
        <w:t>standards</w:t>
      </w:r>
      <w:r>
        <w:rPr>
          <w:spacing w:val="-12"/>
          <w:sz w:val="20"/>
        </w:rPr>
        <w:t xml:space="preserve"> </w:t>
      </w:r>
      <w:r>
        <w:rPr>
          <w:sz w:val="20"/>
        </w:rPr>
        <w:t>whichever</w:t>
      </w:r>
      <w:r>
        <w:rPr>
          <w:spacing w:val="-12"/>
          <w:sz w:val="20"/>
        </w:rPr>
        <w:t xml:space="preserve"> </w:t>
      </w:r>
      <w:r>
        <w:rPr>
          <w:sz w:val="20"/>
        </w:rPr>
        <w:t>is</w:t>
      </w:r>
      <w:r>
        <w:rPr>
          <w:spacing w:val="-12"/>
          <w:sz w:val="20"/>
        </w:rPr>
        <w:t xml:space="preserve"> </w:t>
      </w:r>
      <w:r>
        <w:rPr>
          <w:spacing w:val="-2"/>
          <w:sz w:val="20"/>
        </w:rPr>
        <w:t>superior;</w:t>
      </w:r>
    </w:p>
    <w:p w14:paraId="3BE7CF95" w14:textId="77777777" w:rsidR="00F727BD" w:rsidRDefault="00ED164B">
      <w:pPr>
        <w:pStyle w:val="ListParagraph"/>
        <w:numPr>
          <w:ilvl w:val="1"/>
          <w:numId w:val="91"/>
        </w:numPr>
        <w:tabs>
          <w:tab w:val="left" w:pos="1327"/>
        </w:tabs>
        <w:spacing w:before="67"/>
        <w:ind w:hanging="453"/>
        <w:rPr>
          <w:sz w:val="20"/>
        </w:rPr>
      </w:pPr>
      <w:r>
        <w:rPr>
          <w:sz w:val="20"/>
        </w:rPr>
        <w:t xml:space="preserve">factor in the life of the </w:t>
      </w:r>
      <w:r>
        <w:rPr>
          <w:spacing w:val="-2"/>
          <w:sz w:val="20"/>
        </w:rPr>
        <w:t>item;</w:t>
      </w:r>
    </w:p>
    <w:p w14:paraId="471349E4" w14:textId="77777777" w:rsidR="00F727BD" w:rsidRDefault="00ED164B">
      <w:pPr>
        <w:pStyle w:val="ListParagraph"/>
        <w:numPr>
          <w:ilvl w:val="1"/>
          <w:numId w:val="91"/>
        </w:numPr>
        <w:tabs>
          <w:tab w:val="left" w:pos="1327"/>
        </w:tabs>
        <w:spacing w:before="66"/>
        <w:ind w:hanging="453"/>
        <w:rPr>
          <w:sz w:val="20"/>
        </w:rPr>
      </w:pPr>
      <w:r>
        <w:rPr>
          <w:sz w:val="20"/>
        </w:rPr>
        <w:t xml:space="preserve">factor in the socio-economic impact of the </w:t>
      </w:r>
      <w:r>
        <w:rPr>
          <w:spacing w:val="-2"/>
          <w:sz w:val="20"/>
        </w:rPr>
        <w:t>item;</w:t>
      </w:r>
    </w:p>
    <w:p w14:paraId="4A068399" w14:textId="77777777" w:rsidR="00F727BD" w:rsidRDefault="00ED164B">
      <w:pPr>
        <w:pStyle w:val="ListParagraph"/>
        <w:numPr>
          <w:ilvl w:val="1"/>
          <w:numId w:val="91"/>
        </w:numPr>
        <w:tabs>
          <w:tab w:val="left" w:pos="1327"/>
        </w:tabs>
        <w:spacing w:before="67"/>
        <w:ind w:hanging="453"/>
        <w:rPr>
          <w:sz w:val="20"/>
        </w:rPr>
      </w:pPr>
      <w:r>
        <w:rPr>
          <w:sz w:val="20"/>
        </w:rPr>
        <w:t>be environment-</w:t>
      </w:r>
      <w:r>
        <w:rPr>
          <w:spacing w:val="-2"/>
          <w:sz w:val="20"/>
        </w:rPr>
        <w:t>friendly;</w:t>
      </w:r>
    </w:p>
    <w:p w14:paraId="76F36144" w14:textId="77777777" w:rsidR="00F727BD" w:rsidRDefault="00ED164B">
      <w:pPr>
        <w:pStyle w:val="ListParagraph"/>
        <w:numPr>
          <w:ilvl w:val="1"/>
          <w:numId w:val="91"/>
        </w:numPr>
        <w:tabs>
          <w:tab w:val="left" w:pos="1327"/>
        </w:tabs>
        <w:spacing w:before="67"/>
        <w:ind w:hanging="453"/>
        <w:rPr>
          <w:sz w:val="20"/>
        </w:rPr>
      </w:pPr>
      <w:r>
        <w:rPr>
          <w:sz w:val="20"/>
        </w:rPr>
        <w:t xml:space="preserve">factor in the cost disposing the item; </w:t>
      </w:r>
      <w:r>
        <w:rPr>
          <w:spacing w:val="-5"/>
          <w:sz w:val="20"/>
        </w:rPr>
        <w:t>and</w:t>
      </w:r>
    </w:p>
    <w:p w14:paraId="71E761FD" w14:textId="77777777" w:rsidR="00F727BD" w:rsidRDefault="00ED164B">
      <w:pPr>
        <w:pStyle w:val="ListParagraph"/>
        <w:numPr>
          <w:ilvl w:val="1"/>
          <w:numId w:val="91"/>
        </w:numPr>
        <w:tabs>
          <w:tab w:val="left" w:pos="1327"/>
        </w:tabs>
        <w:spacing w:before="66"/>
        <w:ind w:hanging="453"/>
        <w:rPr>
          <w:sz w:val="20"/>
        </w:rPr>
      </w:pPr>
      <w:r>
        <w:rPr>
          <w:sz w:val="20"/>
        </w:rPr>
        <w:t xml:space="preserve">factor in the cost of servicing and maintaining the </w:t>
      </w:r>
      <w:r>
        <w:rPr>
          <w:spacing w:val="-2"/>
          <w:sz w:val="20"/>
        </w:rPr>
        <w:t>item.</w:t>
      </w:r>
    </w:p>
    <w:p w14:paraId="54A72384" w14:textId="77777777" w:rsidR="00F727BD" w:rsidRDefault="00ED164B">
      <w:pPr>
        <w:pStyle w:val="ListParagraph"/>
        <w:numPr>
          <w:ilvl w:val="0"/>
          <w:numId w:val="91"/>
        </w:numPr>
        <w:tabs>
          <w:tab w:val="left" w:pos="828"/>
        </w:tabs>
        <w:spacing w:before="79" w:line="249" w:lineRule="auto"/>
        <w:ind w:right="1890" w:firstLine="283"/>
        <w:rPr>
          <w:sz w:val="20"/>
        </w:rPr>
      </w:pPr>
      <w:r>
        <w:rPr>
          <w:sz w:val="20"/>
        </w:rPr>
        <w:t>The</w:t>
      </w:r>
      <w:r>
        <w:rPr>
          <w:spacing w:val="-5"/>
          <w:sz w:val="20"/>
        </w:rPr>
        <w:t xml:space="preserve"> </w:t>
      </w:r>
      <w:r>
        <w:rPr>
          <w:sz w:val="20"/>
        </w:rPr>
        <w:t>technical</w:t>
      </w:r>
      <w:r>
        <w:rPr>
          <w:spacing w:val="-5"/>
          <w:sz w:val="20"/>
        </w:rPr>
        <w:t xml:space="preserve"> </w:t>
      </w:r>
      <w:r>
        <w:rPr>
          <w:sz w:val="20"/>
        </w:rPr>
        <w:t>requirements</w:t>
      </w:r>
      <w:r>
        <w:rPr>
          <w:spacing w:val="-5"/>
          <w:sz w:val="20"/>
        </w:rPr>
        <w:t xml:space="preserve"> </w:t>
      </w:r>
      <w:r>
        <w:rPr>
          <w:sz w:val="20"/>
        </w:rPr>
        <w:t>shall</w:t>
      </w:r>
      <w:r>
        <w:rPr>
          <w:spacing w:val="-5"/>
          <w:sz w:val="20"/>
        </w:rPr>
        <w:t xml:space="preserve"> </w:t>
      </w:r>
      <w:r>
        <w:rPr>
          <w:sz w:val="20"/>
        </w:rPr>
        <w:t>not</w:t>
      </w:r>
      <w:r>
        <w:rPr>
          <w:spacing w:val="-5"/>
          <w:sz w:val="20"/>
        </w:rPr>
        <w:t xml:space="preserve"> </w:t>
      </w:r>
      <w:r>
        <w:rPr>
          <w:sz w:val="20"/>
        </w:rPr>
        <w:t>refer</w:t>
      </w:r>
      <w:r>
        <w:rPr>
          <w:spacing w:val="-5"/>
          <w:sz w:val="20"/>
        </w:rPr>
        <w:t xml:space="preserve"> </w:t>
      </w:r>
      <w:r>
        <w:rPr>
          <w:sz w:val="20"/>
        </w:rPr>
        <w:t>to</w:t>
      </w:r>
      <w:r>
        <w:rPr>
          <w:spacing w:val="-5"/>
          <w:sz w:val="20"/>
        </w:rPr>
        <w:t xml:space="preserve"> </w:t>
      </w:r>
      <w:r>
        <w:rPr>
          <w:sz w:val="20"/>
        </w:rPr>
        <w:t>a</w:t>
      </w:r>
      <w:r>
        <w:rPr>
          <w:spacing w:val="-5"/>
          <w:sz w:val="20"/>
        </w:rPr>
        <w:t xml:space="preserve"> </w:t>
      </w:r>
      <w:r>
        <w:rPr>
          <w:sz w:val="20"/>
        </w:rPr>
        <w:t>particular</w:t>
      </w:r>
      <w:r>
        <w:rPr>
          <w:spacing w:val="-5"/>
          <w:sz w:val="20"/>
        </w:rPr>
        <w:t xml:space="preserve"> </w:t>
      </w:r>
      <w:r>
        <w:rPr>
          <w:sz w:val="20"/>
        </w:rPr>
        <w:t>trademark,</w:t>
      </w:r>
      <w:r>
        <w:rPr>
          <w:spacing w:val="-5"/>
          <w:sz w:val="20"/>
        </w:rPr>
        <w:t xml:space="preserve"> </w:t>
      </w:r>
      <w:r>
        <w:rPr>
          <w:sz w:val="20"/>
        </w:rPr>
        <w:t>name, patent, design, type, producer or service provider or to a specific origin unless—</w:t>
      </w:r>
    </w:p>
    <w:p w14:paraId="2B0A5B7E" w14:textId="77777777" w:rsidR="00F727BD" w:rsidRDefault="00ED164B">
      <w:pPr>
        <w:pStyle w:val="ListParagraph"/>
        <w:numPr>
          <w:ilvl w:val="1"/>
          <w:numId w:val="91"/>
        </w:numPr>
        <w:tabs>
          <w:tab w:val="left" w:pos="1327"/>
        </w:tabs>
        <w:spacing w:before="58" w:line="249" w:lineRule="auto"/>
        <w:ind w:right="1888"/>
        <w:rPr>
          <w:sz w:val="20"/>
        </w:rPr>
      </w:pPr>
      <w:r>
        <w:rPr>
          <w:sz w:val="20"/>
        </w:rPr>
        <w:t>there is no other sufficiently precise or intelligible way of describing the requirements; and</w:t>
      </w:r>
    </w:p>
    <w:p w14:paraId="4764B0C3" w14:textId="77777777" w:rsidR="00F727BD" w:rsidRDefault="00ED164B">
      <w:pPr>
        <w:pStyle w:val="ListParagraph"/>
        <w:numPr>
          <w:ilvl w:val="1"/>
          <w:numId w:val="91"/>
        </w:numPr>
        <w:tabs>
          <w:tab w:val="left" w:pos="1327"/>
        </w:tabs>
        <w:spacing w:before="58"/>
        <w:ind w:hanging="453"/>
        <w:rPr>
          <w:sz w:val="20"/>
        </w:rPr>
      </w:pPr>
      <w:r>
        <w:rPr>
          <w:sz w:val="20"/>
        </w:rPr>
        <w:t xml:space="preserve">the requirements allow equivalents to what is referred </w:t>
      </w:r>
      <w:r>
        <w:rPr>
          <w:spacing w:val="-5"/>
          <w:sz w:val="20"/>
        </w:rPr>
        <w:t>to.</w:t>
      </w:r>
    </w:p>
    <w:p w14:paraId="7CDE0752" w14:textId="77777777" w:rsidR="00F727BD" w:rsidRDefault="00ED164B">
      <w:pPr>
        <w:pStyle w:val="Heading4"/>
        <w:numPr>
          <w:ilvl w:val="0"/>
          <w:numId w:val="140"/>
        </w:numPr>
        <w:tabs>
          <w:tab w:val="left" w:pos="579"/>
        </w:tabs>
        <w:spacing w:before="124"/>
        <w:ind w:left="579" w:hanging="386"/>
      </w:pPr>
      <w:r>
        <w:rPr>
          <w:spacing w:val="-2"/>
        </w:rPr>
        <w:t>Tender</w:t>
      </w:r>
      <w:r>
        <w:rPr>
          <w:spacing w:val="-8"/>
        </w:rPr>
        <w:t xml:space="preserve"> </w:t>
      </w:r>
      <w:r>
        <w:rPr>
          <w:spacing w:val="-2"/>
        </w:rPr>
        <w:t>security</w:t>
      </w:r>
    </w:p>
    <w:p w14:paraId="6CCBD6DD" w14:textId="77777777" w:rsidR="00F727BD" w:rsidRDefault="00ED164B">
      <w:pPr>
        <w:pStyle w:val="ListParagraph"/>
        <w:numPr>
          <w:ilvl w:val="0"/>
          <w:numId w:val="90"/>
        </w:numPr>
        <w:tabs>
          <w:tab w:val="left" w:pos="832"/>
        </w:tabs>
        <w:spacing w:before="78" w:line="249" w:lineRule="auto"/>
        <w:ind w:right="1889" w:firstLine="283"/>
        <w:jc w:val="both"/>
        <w:rPr>
          <w:sz w:val="20"/>
        </w:rPr>
      </w:pPr>
      <w:r>
        <w:rPr>
          <w:sz w:val="20"/>
        </w:rPr>
        <w:t>An</w:t>
      </w:r>
      <w:r>
        <w:rPr>
          <w:spacing w:val="-3"/>
          <w:sz w:val="20"/>
        </w:rPr>
        <w:t xml:space="preserve"> </w:t>
      </w:r>
      <w:r>
        <w:rPr>
          <w:sz w:val="20"/>
        </w:rPr>
        <w:t>accounting</w:t>
      </w:r>
      <w:r>
        <w:rPr>
          <w:spacing w:val="-3"/>
          <w:sz w:val="20"/>
        </w:rPr>
        <w:t xml:space="preserve"> </w:t>
      </w:r>
      <w:r>
        <w:rPr>
          <w:sz w:val="20"/>
        </w:rPr>
        <w:t>officer</w:t>
      </w:r>
      <w:r>
        <w:rPr>
          <w:spacing w:val="-3"/>
          <w:sz w:val="20"/>
        </w:rPr>
        <w:t xml:space="preserve"> </w:t>
      </w:r>
      <w:r>
        <w:rPr>
          <w:sz w:val="20"/>
        </w:rPr>
        <w:t>of</w:t>
      </w:r>
      <w:r>
        <w:rPr>
          <w:spacing w:val="-3"/>
          <w:sz w:val="20"/>
        </w:rPr>
        <w:t xml:space="preserve"> </w:t>
      </w:r>
      <w:r>
        <w:rPr>
          <w:sz w:val="20"/>
        </w:rPr>
        <w:t>a</w:t>
      </w:r>
      <w:r>
        <w:rPr>
          <w:spacing w:val="-3"/>
          <w:sz w:val="20"/>
        </w:rPr>
        <w:t xml:space="preserve"> </w:t>
      </w:r>
      <w:r>
        <w:rPr>
          <w:sz w:val="20"/>
        </w:rPr>
        <w:t>procuring</w:t>
      </w:r>
      <w:r>
        <w:rPr>
          <w:spacing w:val="-3"/>
          <w:sz w:val="20"/>
        </w:rPr>
        <w:t xml:space="preserve"> </w:t>
      </w:r>
      <w:r>
        <w:rPr>
          <w:sz w:val="20"/>
        </w:rPr>
        <w:t>entity</w:t>
      </w:r>
      <w:r>
        <w:rPr>
          <w:spacing w:val="-3"/>
          <w:sz w:val="20"/>
        </w:rPr>
        <w:t xml:space="preserve"> </w:t>
      </w:r>
      <w:r>
        <w:rPr>
          <w:sz w:val="20"/>
        </w:rPr>
        <w:t>may</w:t>
      </w:r>
      <w:r>
        <w:rPr>
          <w:spacing w:val="-3"/>
          <w:sz w:val="20"/>
        </w:rPr>
        <w:t xml:space="preserve"> </w:t>
      </w:r>
      <w:r>
        <w:rPr>
          <w:sz w:val="20"/>
        </w:rPr>
        <w:t>require</w:t>
      </w:r>
      <w:r>
        <w:rPr>
          <w:spacing w:val="-3"/>
          <w:sz w:val="20"/>
        </w:rPr>
        <w:t xml:space="preserve"> </w:t>
      </w:r>
      <w:r>
        <w:rPr>
          <w:sz w:val="20"/>
        </w:rPr>
        <w:t>that</w:t>
      </w:r>
      <w:r>
        <w:rPr>
          <w:spacing w:val="-3"/>
          <w:sz w:val="20"/>
        </w:rPr>
        <w:t xml:space="preserve"> </w:t>
      </w:r>
      <w:r>
        <w:rPr>
          <w:sz w:val="20"/>
        </w:rPr>
        <w:t>tender</w:t>
      </w:r>
      <w:r>
        <w:rPr>
          <w:spacing w:val="-3"/>
          <w:sz w:val="20"/>
        </w:rPr>
        <w:t xml:space="preserve"> </w:t>
      </w:r>
      <w:r>
        <w:rPr>
          <w:sz w:val="20"/>
        </w:rPr>
        <w:t xml:space="preserve">security be provided with tenders, subject to such requirements or limits as may be </w:t>
      </w:r>
      <w:r>
        <w:rPr>
          <w:spacing w:val="-2"/>
          <w:sz w:val="20"/>
        </w:rPr>
        <w:t>prescribed.</w:t>
      </w:r>
    </w:p>
    <w:p w14:paraId="62FEC2B6"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6280A5A5" w14:textId="77777777" w:rsidR="00F727BD" w:rsidRDefault="00ED164B">
      <w:pPr>
        <w:pStyle w:val="ListParagraph"/>
        <w:numPr>
          <w:ilvl w:val="0"/>
          <w:numId w:val="90"/>
        </w:numPr>
        <w:tabs>
          <w:tab w:val="left" w:pos="831"/>
        </w:tabs>
        <w:spacing w:before="84"/>
        <w:ind w:left="831" w:hanging="354"/>
        <w:jc w:val="both"/>
        <w:rPr>
          <w:sz w:val="20"/>
        </w:rPr>
      </w:pPr>
      <w:r>
        <w:rPr>
          <w:sz w:val="20"/>
        </w:rPr>
        <w:lastRenderedPageBreak/>
        <w:t>The</w:t>
      </w:r>
      <w:r>
        <w:rPr>
          <w:spacing w:val="-3"/>
          <w:sz w:val="20"/>
        </w:rPr>
        <w:t xml:space="preserve"> </w:t>
      </w:r>
      <w:r>
        <w:rPr>
          <w:sz w:val="20"/>
        </w:rPr>
        <w:t>form</w:t>
      </w:r>
      <w:r>
        <w:rPr>
          <w:spacing w:val="-3"/>
          <w:sz w:val="20"/>
        </w:rPr>
        <w:t xml:space="preserve"> </w:t>
      </w:r>
      <w:r>
        <w:rPr>
          <w:sz w:val="20"/>
        </w:rPr>
        <w:t>of</w:t>
      </w:r>
      <w:r>
        <w:rPr>
          <w:spacing w:val="-3"/>
          <w:sz w:val="20"/>
        </w:rPr>
        <w:t xml:space="preserve"> </w:t>
      </w:r>
      <w:r>
        <w:rPr>
          <w:sz w:val="20"/>
        </w:rPr>
        <w:t>tender</w:t>
      </w:r>
      <w:r>
        <w:rPr>
          <w:spacing w:val="-3"/>
          <w:sz w:val="20"/>
        </w:rPr>
        <w:t xml:space="preserve"> </w:t>
      </w:r>
      <w:r>
        <w:rPr>
          <w:sz w:val="20"/>
        </w:rPr>
        <w:t>security</w:t>
      </w:r>
      <w:r>
        <w:rPr>
          <w:spacing w:val="-3"/>
          <w:sz w:val="20"/>
        </w:rPr>
        <w:t xml:space="preserve"> </w:t>
      </w:r>
      <w:r>
        <w:rPr>
          <w:sz w:val="20"/>
        </w:rPr>
        <w:t>in</w:t>
      </w:r>
      <w:r>
        <w:rPr>
          <w:spacing w:val="-3"/>
          <w:sz w:val="20"/>
        </w:rPr>
        <w:t xml:space="preserve"> </w:t>
      </w:r>
      <w:r>
        <w:rPr>
          <w:sz w:val="20"/>
        </w:rPr>
        <w:t>subsection</w:t>
      </w:r>
      <w:r>
        <w:rPr>
          <w:spacing w:val="-3"/>
          <w:sz w:val="20"/>
        </w:rPr>
        <w:t xml:space="preserve"> </w:t>
      </w:r>
      <w:r>
        <w:rPr>
          <w:sz w:val="20"/>
        </w:rPr>
        <w:t>(1)</w:t>
      </w:r>
      <w:r>
        <w:rPr>
          <w:spacing w:val="-3"/>
          <w:sz w:val="20"/>
        </w:rPr>
        <w:t xml:space="preserve"> </w:t>
      </w:r>
      <w:r>
        <w:rPr>
          <w:sz w:val="20"/>
        </w:rPr>
        <w:t>shall</w:t>
      </w:r>
      <w:r>
        <w:rPr>
          <w:spacing w:val="-2"/>
          <w:sz w:val="20"/>
        </w:rPr>
        <w:t xml:space="preserve"> </w:t>
      </w:r>
      <w:r>
        <w:rPr>
          <w:spacing w:val="-5"/>
          <w:sz w:val="20"/>
        </w:rPr>
        <w:t>be—</w:t>
      </w:r>
    </w:p>
    <w:p w14:paraId="7C5F897F" w14:textId="77777777" w:rsidR="00F727BD" w:rsidRDefault="00ED164B">
      <w:pPr>
        <w:pStyle w:val="ListParagraph"/>
        <w:numPr>
          <w:ilvl w:val="1"/>
          <w:numId w:val="90"/>
        </w:numPr>
        <w:tabs>
          <w:tab w:val="left" w:pos="1326"/>
        </w:tabs>
        <w:spacing w:before="66"/>
        <w:ind w:left="1326" w:hanging="452"/>
        <w:jc w:val="both"/>
        <w:rPr>
          <w:sz w:val="20"/>
        </w:rPr>
      </w:pPr>
      <w:r>
        <w:rPr>
          <w:sz w:val="20"/>
        </w:rPr>
        <w:t xml:space="preserve">as prescribed in the </w:t>
      </w:r>
      <w:r>
        <w:rPr>
          <w:spacing w:val="-2"/>
          <w:sz w:val="20"/>
        </w:rPr>
        <w:t>Regulations;</w:t>
      </w:r>
    </w:p>
    <w:p w14:paraId="782AD62D" w14:textId="77777777" w:rsidR="00F727BD" w:rsidRDefault="00ED164B">
      <w:pPr>
        <w:pStyle w:val="ListParagraph"/>
        <w:numPr>
          <w:ilvl w:val="1"/>
          <w:numId w:val="90"/>
        </w:numPr>
        <w:tabs>
          <w:tab w:val="left" w:pos="1326"/>
        </w:tabs>
        <w:spacing w:before="67"/>
        <w:ind w:left="1326" w:hanging="452"/>
        <w:jc w:val="both"/>
        <w:rPr>
          <w:sz w:val="20"/>
        </w:rPr>
      </w:pPr>
      <w:r>
        <w:rPr>
          <w:sz w:val="20"/>
        </w:rPr>
        <w:t xml:space="preserve">stated as an absolute </w:t>
      </w:r>
      <w:r>
        <w:rPr>
          <w:spacing w:val="-2"/>
          <w:sz w:val="20"/>
        </w:rPr>
        <w:t>value;</w:t>
      </w:r>
    </w:p>
    <w:p w14:paraId="1E678518" w14:textId="77777777" w:rsidR="00F727BD" w:rsidRDefault="00ED164B">
      <w:pPr>
        <w:pStyle w:val="ListParagraph"/>
        <w:numPr>
          <w:ilvl w:val="1"/>
          <w:numId w:val="90"/>
        </w:numPr>
        <w:tabs>
          <w:tab w:val="left" w:pos="1327"/>
        </w:tabs>
        <w:spacing w:before="66" w:line="249" w:lineRule="auto"/>
        <w:ind w:right="1889"/>
        <w:jc w:val="both"/>
        <w:rPr>
          <w:sz w:val="20"/>
        </w:rPr>
      </w:pPr>
      <w:r>
        <w:rPr>
          <w:sz w:val="20"/>
        </w:rPr>
        <w:t>an amount of not more than two percent of the tender as valued by the procuring entity.</w:t>
      </w:r>
    </w:p>
    <w:p w14:paraId="0469B03B" w14:textId="77777777" w:rsidR="00F727BD" w:rsidRDefault="00ED164B">
      <w:pPr>
        <w:pStyle w:val="ListParagraph"/>
        <w:numPr>
          <w:ilvl w:val="0"/>
          <w:numId w:val="90"/>
        </w:numPr>
        <w:tabs>
          <w:tab w:val="left" w:pos="831"/>
        </w:tabs>
        <w:spacing w:before="71"/>
        <w:ind w:left="831" w:hanging="354"/>
        <w:jc w:val="both"/>
        <w:rPr>
          <w:sz w:val="20"/>
        </w:rPr>
      </w:pPr>
      <w:r>
        <w:rPr>
          <w:sz w:val="20"/>
        </w:rPr>
        <w:t>Tender</w:t>
      </w:r>
      <w:r>
        <w:rPr>
          <w:spacing w:val="-9"/>
          <w:sz w:val="20"/>
        </w:rPr>
        <w:t xml:space="preserve"> </w:t>
      </w:r>
      <w:r>
        <w:rPr>
          <w:sz w:val="20"/>
        </w:rPr>
        <w:t>security</w:t>
      </w:r>
      <w:r>
        <w:rPr>
          <w:spacing w:val="-6"/>
          <w:sz w:val="20"/>
        </w:rPr>
        <w:t xml:space="preserve"> </w:t>
      </w:r>
      <w:r>
        <w:rPr>
          <w:sz w:val="20"/>
        </w:rPr>
        <w:t>shall</w:t>
      </w:r>
      <w:r>
        <w:rPr>
          <w:spacing w:val="-7"/>
          <w:sz w:val="20"/>
        </w:rPr>
        <w:t xml:space="preserve"> </w:t>
      </w:r>
      <w:r>
        <w:rPr>
          <w:sz w:val="20"/>
        </w:rPr>
        <w:t>be</w:t>
      </w:r>
      <w:r>
        <w:rPr>
          <w:spacing w:val="-6"/>
          <w:sz w:val="20"/>
        </w:rPr>
        <w:t xml:space="preserve"> </w:t>
      </w:r>
      <w:r>
        <w:rPr>
          <w:sz w:val="20"/>
        </w:rPr>
        <w:t>forfeited</w:t>
      </w:r>
      <w:r>
        <w:rPr>
          <w:spacing w:val="-7"/>
          <w:sz w:val="20"/>
        </w:rPr>
        <w:t xml:space="preserve"> </w:t>
      </w:r>
      <w:r>
        <w:rPr>
          <w:sz w:val="20"/>
        </w:rPr>
        <w:t>if</w:t>
      </w:r>
      <w:r>
        <w:rPr>
          <w:spacing w:val="-6"/>
          <w:sz w:val="20"/>
        </w:rPr>
        <w:t xml:space="preserve"> </w:t>
      </w:r>
      <w:r>
        <w:rPr>
          <w:sz w:val="20"/>
        </w:rPr>
        <w:t>the</w:t>
      </w:r>
      <w:r>
        <w:rPr>
          <w:spacing w:val="-7"/>
          <w:sz w:val="20"/>
        </w:rPr>
        <w:t xml:space="preserve"> </w:t>
      </w:r>
      <w:r>
        <w:rPr>
          <w:sz w:val="20"/>
        </w:rPr>
        <w:t>person</w:t>
      </w:r>
      <w:r>
        <w:rPr>
          <w:spacing w:val="-6"/>
          <w:sz w:val="20"/>
        </w:rPr>
        <w:t xml:space="preserve"> </w:t>
      </w:r>
      <w:r>
        <w:rPr>
          <w:sz w:val="20"/>
        </w:rPr>
        <w:t>submitting</w:t>
      </w:r>
      <w:r>
        <w:rPr>
          <w:spacing w:val="-7"/>
          <w:sz w:val="20"/>
        </w:rPr>
        <w:t xml:space="preserve"> </w:t>
      </w:r>
      <w:r>
        <w:rPr>
          <w:sz w:val="20"/>
        </w:rPr>
        <w:t>the</w:t>
      </w:r>
      <w:r>
        <w:rPr>
          <w:spacing w:val="-6"/>
          <w:sz w:val="20"/>
        </w:rPr>
        <w:t xml:space="preserve"> </w:t>
      </w:r>
      <w:r>
        <w:rPr>
          <w:spacing w:val="-2"/>
          <w:sz w:val="20"/>
        </w:rPr>
        <w:t>tender—</w:t>
      </w:r>
    </w:p>
    <w:p w14:paraId="659A77FC" w14:textId="77777777" w:rsidR="00F727BD" w:rsidRDefault="00ED164B">
      <w:pPr>
        <w:pStyle w:val="ListParagraph"/>
        <w:numPr>
          <w:ilvl w:val="1"/>
          <w:numId w:val="90"/>
        </w:numPr>
        <w:tabs>
          <w:tab w:val="left" w:pos="1325"/>
          <w:tab w:val="left" w:pos="1327"/>
        </w:tabs>
        <w:spacing w:before="66" w:line="249" w:lineRule="auto"/>
        <w:ind w:right="1888"/>
        <w:jc w:val="both"/>
        <w:rPr>
          <w:sz w:val="20"/>
        </w:rPr>
      </w:pPr>
      <w:r>
        <w:rPr>
          <w:sz w:val="20"/>
        </w:rPr>
        <w:t xml:space="preserve">withdraws the tender after the deadline for submitting tenders but </w:t>
      </w:r>
      <w:r>
        <w:rPr>
          <w:spacing w:val="-2"/>
          <w:sz w:val="20"/>
        </w:rPr>
        <w:t>before</w:t>
      </w:r>
      <w:r>
        <w:rPr>
          <w:spacing w:val="-7"/>
          <w:sz w:val="20"/>
        </w:rPr>
        <w:t xml:space="preserve"> </w:t>
      </w:r>
      <w:r>
        <w:rPr>
          <w:spacing w:val="-2"/>
          <w:sz w:val="20"/>
        </w:rPr>
        <w:t>the</w:t>
      </w:r>
      <w:r>
        <w:rPr>
          <w:spacing w:val="-7"/>
          <w:sz w:val="20"/>
        </w:rPr>
        <w:t xml:space="preserve"> </w:t>
      </w:r>
      <w:r>
        <w:rPr>
          <w:spacing w:val="-2"/>
          <w:sz w:val="20"/>
        </w:rPr>
        <w:t>expiry</w:t>
      </w:r>
      <w:r>
        <w:rPr>
          <w:spacing w:val="-7"/>
          <w:sz w:val="20"/>
        </w:rPr>
        <w:t xml:space="preserve"> </w:t>
      </w:r>
      <w:r>
        <w:rPr>
          <w:spacing w:val="-2"/>
          <w:sz w:val="20"/>
        </w:rPr>
        <w:t>of</w:t>
      </w:r>
      <w:r>
        <w:rPr>
          <w:spacing w:val="-7"/>
          <w:sz w:val="20"/>
        </w:rPr>
        <w:t xml:space="preserve"> </w:t>
      </w:r>
      <w:r>
        <w:rPr>
          <w:spacing w:val="-2"/>
          <w:sz w:val="20"/>
        </w:rPr>
        <w:t>the</w:t>
      </w:r>
      <w:r>
        <w:rPr>
          <w:spacing w:val="-7"/>
          <w:sz w:val="20"/>
        </w:rPr>
        <w:t xml:space="preserve"> </w:t>
      </w:r>
      <w:r>
        <w:rPr>
          <w:spacing w:val="-2"/>
          <w:sz w:val="20"/>
        </w:rPr>
        <w:t>period</w:t>
      </w:r>
      <w:r>
        <w:rPr>
          <w:spacing w:val="-7"/>
          <w:sz w:val="20"/>
        </w:rPr>
        <w:t xml:space="preserve"> </w:t>
      </w:r>
      <w:r>
        <w:rPr>
          <w:spacing w:val="-2"/>
          <w:sz w:val="20"/>
        </w:rPr>
        <w:t>during</w:t>
      </w:r>
      <w:r>
        <w:rPr>
          <w:spacing w:val="-7"/>
          <w:sz w:val="20"/>
        </w:rPr>
        <w:t xml:space="preserve"> </w:t>
      </w:r>
      <w:r>
        <w:rPr>
          <w:spacing w:val="-2"/>
          <w:sz w:val="20"/>
        </w:rPr>
        <w:t>which</w:t>
      </w:r>
      <w:r>
        <w:rPr>
          <w:spacing w:val="-7"/>
          <w:sz w:val="20"/>
        </w:rPr>
        <w:t xml:space="preserve"> </w:t>
      </w:r>
      <w:r>
        <w:rPr>
          <w:spacing w:val="-2"/>
          <w:sz w:val="20"/>
        </w:rPr>
        <w:t>tenders</w:t>
      </w:r>
      <w:r>
        <w:rPr>
          <w:spacing w:val="-7"/>
          <w:sz w:val="20"/>
        </w:rPr>
        <w:t xml:space="preserve"> </w:t>
      </w:r>
      <w:r>
        <w:rPr>
          <w:spacing w:val="-2"/>
          <w:sz w:val="20"/>
        </w:rPr>
        <w:t>shall</w:t>
      </w:r>
      <w:r>
        <w:rPr>
          <w:spacing w:val="-7"/>
          <w:sz w:val="20"/>
        </w:rPr>
        <w:t xml:space="preserve"> </w:t>
      </w:r>
      <w:r>
        <w:rPr>
          <w:spacing w:val="-2"/>
          <w:sz w:val="20"/>
        </w:rPr>
        <w:t>remain</w:t>
      </w:r>
      <w:r>
        <w:rPr>
          <w:spacing w:val="-7"/>
          <w:sz w:val="20"/>
        </w:rPr>
        <w:t xml:space="preserve"> </w:t>
      </w:r>
      <w:r>
        <w:rPr>
          <w:spacing w:val="-2"/>
          <w:sz w:val="20"/>
        </w:rPr>
        <w:t xml:space="preserve">valid; </w:t>
      </w:r>
      <w:r>
        <w:rPr>
          <w:spacing w:val="-6"/>
          <w:sz w:val="20"/>
        </w:rPr>
        <w:t>or</w:t>
      </w:r>
    </w:p>
    <w:p w14:paraId="71F9F35B" w14:textId="77777777" w:rsidR="00F727BD" w:rsidRDefault="00ED164B">
      <w:pPr>
        <w:pStyle w:val="ListParagraph"/>
        <w:numPr>
          <w:ilvl w:val="1"/>
          <w:numId w:val="90"/>
        </w:numPr>
        <w:tabs>
          <w:tab w:val="left" w:pos="1325"/>
          <w:tab w:val="left" w:pos="1327"/>
        </w:tabs>
        <w:spacing w:before="59" w:line="249" w:lineRule="auto"/>
        <w:ind w:right="1889"/>
        <w:jc w:val="both"/>
        <w:rPr>
          <w:sz w:val="20"/>
        </w:rPr>
      </w:pPr>
      <w:r>
        <w:rPr>
          <w:sz w:val="20"/>
        </w:rPr>
        <w:t>refuses</w:t>
      </w:r>
      <w:r>
        <w:rPr>
          <w:spacing w:val="-2"/>
          <w:sz w:val="20"/>
        </w:rPr>
        <w:t xml:space="preserve"> </w:t>
      </w:r>
      <w:r>
        <w:rPr>
          <w:sz w:val="20"/>
        </w:rPr>
        <w:t>to</w:t>
      </w:r>
      <w:r>
        <w:rPr>
          <w:spacing w:val="-2"/>
          <w:sz w:val="20"/>
        </w:rPr>
        <w:t xml:space="preserve"> </w:t>
      </w:r>
      <w:r>
        <w:rPr>
          <w:sz w:val="20"/>
        </w:rPr>
        <w:t>enter</w:t>
      </w:r>
      <w:r>
        <w:rPr>
          <w:spacing w:val="-3"/>
          <w:sz w:val="20"/>
        </w:rPr>
        <w:t xml:space="preserve"> </w:t>
      </w:r>
      <w:r>
        <w:rPr>
          <w:sz w:val="20"/>
        </w:rPr>
        <w:t>into</w:t>
      </w:r>
      <w:r>
        <w:rPr>
          <w:spacing w:val="-2"/>
          <w:sz w:val="20"/>
        </w:rPr>
        <w:t xml:space="preserve"> </w:t>
      </w:r>
      <w:r>
        <w:rPr>
          <w:sz w:val="20"/>
        </w:rPr>
        <w:t>a</w:t>
      </w:r>
      <w:r>
        <w:rPr>
          <w:spacing w:val="-2"/>
          <w:sz w:val="20"/>
        </w:rPr>
        <w:t xml:space="preserve"> </w:t>
      </w:r>
      <w:r>
        <w:rPr>
          <w:sz w:val="20"/>
        </w:rPr>
        <w:t>written</w:t>
      </w:r>
      <w:r>
        <w:rPr>
          <w:spacing w:val="-3"/>
          <w:sz w:val="20"/>
        </w:rPr>
        <w:t xml:space="preserve"> </w:t>
      </w:r>
      <w:r>
        <w:rPr>
          <w:sz w:val="20"/>
        </w:rPr>
        <w:t>contract</w:t>
      </w:r>
      <w:r>
        <w:rPr>
          <w:spacing w:val="-2"/>
          <w:sz w:val="20"/>
        </w:rPr>
        <w:t xml:space="preserve"> </w:t>
      </w:r>
      <w:r>
        <w:rPr>
          <w:sz w:val="20"/>
        </w:rPr>
        <w:t>as</w:t>
      </w:r>
      <w:r>
        <w:rPr>
          <w:spacing w:val="-2"/>
          <w:sz w:val="20"/>
        </w:rPr>
        <w:t xml:space="preserve"> </w:t>
      </w:r>
      <w:r>
        <w:rPr>
          <w:sz w:val="20"/>
        </w:rPr>
        <w:t>required</w:t>
      </w:r>
      <w:r>
        <w:rPr>
          <w:spacing w:val="-3"/>
          <w:sz w:val="20"/>
        </w:rPr>
        <w:t xml:space="preserve"> </w:t>
      </w:r>
      <w:r>
        <w:rPr>
          <w:sz w:val="20"/>
        </w:rPr>
        <w:t>under</w:t>
      </w:r>
      <w:r>
        <w:rPr>
          <w:spacing w:val="-2"/>
          <w:sz w:val="20"/>
        </w:rPr>
        <w:t xml:space="preserve"> </w:t>
      </w:r>
      <w:r>
        <w:rPr>
          <w:sz w:val="20"/>
        </w:rPr>
        <w:t>section</w:t>
      </w:r>
      <w:r>
        <w:rPr>
          <w:spacing w:val="-2"/>
          <w:sz w:val="20"/>
        </w:rPr>
        <w:t xml:space="preserve"> </w:t>
      </w:r>
      <w:r>
        <w:rPr>
          <w:sz w:val="20"/>
        </w:rPr>
        <w:t xml:space="preserve">136 or fails to furnish any required </w:t>
      </w:r>
      <w:r>
        <w:rPr>
          <w:sz w:val="20"/>
        </w:rPr>
        <w:t>performance security.</w:t>
      </w:r>
    </w:p>
    <w:p w14:paraId="1CF9F115" w14:textId="77777777" w:rsidR="00F727BD" w:rsidRDefault="00ED164B">
      <w:pPr>
        <w:pStyle w:val="ListParagraph"/>
        <w:numPr>
          <w:ilvl w:val="0"/>
          <w:numId w:val="90"/>
        </w:numPr>
        <w:tabs>
          <w:tab w:val="left" w:pos="831"/>
        </w:tabs>
        <w:spacing w:before="70"/>
        <w:ind w:left="831" w:hanging="354"/>
        <w:jc w:val="both"/>
        <w:rPr>
          <w:sz w:val="20"/>
        </w:rPr>
      </w:pPr>
      <w:r>
        <w:rPr>
          <w:sz w:val="20"/>
        </w:rPr>
        <w:t>A</w:t>
      </w:r>
      <w:r>
        <w:rPr>
          <w:spacing w:val="-3"/>
          <w:sz w:val="20"/>
        </w:rPr>
        <w:t xml:space="preserve"> </w:t>
      </w:r>
      <w:r>
        <w:rPr>
          <w:sz w:val="20"/>
        </w:rPr>
        <w:t>procuring</w:t>
      </w:r>
      <w:r>
        <w:rPr>
          <w:spacing w:val="-3"/>
          <w:sz w:val="20"/>
        </w:rPr>
        <w:t xml:space="preserve"> </w:t>
      </w:r>
      <w:r>
        <w:rPr>
          <w:sz w:val="20"/>
        </w:rPr>
        <w:t>entity</w:t>
      </w:r>
      <w:r>
        <w:rPr>
          <w:spacing w:val="-2"/>
          <w:sz w:val="20"/>
        </w:rPr>
        <w:t xml:space="preserve"> </w:t>
      </w:r>
      <w:r>
        <w:rPr>
          <w:sz w:val="20"/>
        </w:rPr>
        <w:t>may</w:t>
      </w:r>
      <w:r>
        <w:rPr>
          <w:spacing w:val="-3"/>
          <w:sz w:val="20"/>
        </w:rPr>
        <w:t xml:space="preserve"> </w:t>
      </w:r>
      <w:r>
        <w:rPr>
          <w:sz w:val="20"/>
        </w:rPr>
        <w:t>immediately</w:t>
      </w:r>
      <w:r>
        <w:rPr>
          <w:spacing w:val="-2"/>
          <w:sz w:val="20"/>
        </w:rPr>
        <w:t xml:space="preserve"> </w:t>
      </w:r>
      <w:r>
        <w:rPr>
          <w:sz w:val="20"/>
        </w:rPr>
        <w:t>release</w:t>
      </w:r>
      <w:r>
        <w:rPr>
          <w:spacing w:val="-3"/>
          <w:sz w:val="20"/>
        </w:rPr>
        <w:t xml:space="preserve"> </w:t>
      </w:r>
      <w:r>
        <w:rPr>
          <w:sz w:val="20"/>
        </w:rPr>
        <w:t>any</w:t>
      </w:r>
      <w:r>
        <w:rPr>
          <w:spacing w:val="-2"/>
          <w:sz w:val="20"/>
        </w:rPr>
        <w:t xml:space="preserve"> </w:t>
      </w:r>
      <w:r>
        <w:rPr>
          <w:sz w:val="20"/>
        </w:rPr>
        <w:t>tender</w:t>
      </w:r>
      <w:r>
        <w:rPr>
          <w:spacing w:val="-3"/>
          <w:sz w:val="20"/>
        </w:rPr>
        <w:t xml:space="preserve"> </w:t>
      </w:r>
      <w:r>
        <w:rPr>
          <w:sz w:val="20"/>
        </w:rPr>
        <w:t>security</w:t>
      </w:r>
      <w:r>
        <w:rPr>
          <w:spacing w:val="-2"/>
          <w:sz w:val="20"/>
        </w:rPr>
        <w:t xml:space="preserve"> </w:t>
      </w:r>
      <w:r>
        <w:rPr>
          <w:spacing w:val="-5"/>
          <w:sz w:val="20"/>
        </w:rPr>
        <w:t>if—</w:t>
      </w:r>
    </w:p>
    <w:p w14:paraId="3BA27265" w14:textId="77777777" w:rsidR="00F727BD" w:rsidRDefault="00ED164B">
      <w:pPr>
        <w:pStyle w:val="ListParagraph"/>
        <w:numPr>
          <w:ilvl w:val="1"/>
          <w:numId w:val="90"/>
        </w:numPr>
        <w:tabs>
          <w:tab w:val="left" w:pos="1327"/>
        </w:tabs>
        <w:spacing w:before="66"/>
        <w:ind w:hanging="453"/>
        <w:rPr>
          <w:sz w:val="20"/>
        </w:rPr>
      </w:pPr>
      <w:r>
        <w:rPr>
          <w:sz w:val="20"/>
        </w:rPr>
        <w:t xml:space="preserve">the procurement proceedings are </w:t>
      </w:r>
      <w:r>
        <w:rPr>
          <w:spacing w:val="-2"/>
          <w:sz w:val="20"/>
        </w:rPr>
        <w:t>terminated;</w:t>
      </w:r>
    </w:p>
    <w:p w14:paraId="620B5645" w14:textId="77777777" w:rsidR="00F727BD" w:rsidRDefault="00ED164B">
      <w:pPr>
        <w:pStyle w:val="ListParagraph"/>
        <w:numPr>
          <w:ilvl w:val="1"/>
          <w:numId w:val="90"/>
        </w:numPr>
        <w:tabs>
          <w:tab w:val="left" w:pos="1327"/>
        </w:tabs>
        <w:spacing w:before="67" w:line="249" w:lineRule="auto"/>
        <w:ind w:right="1889"/>
        <w:rPr>
          <w:sz w:val="20"/>
        </w:rPr>
      </w:pPr>
      <w:r>
        <w:rPr>
          <w:sz w:val="20"/>
        </w:rPr>
        <w:t>the</w:t>
      </w:r>
      <w:r>
        <w:rPr>
          <w:spacing w:val="-2"/>
          <w:sz w:val="20"/>
        </w:rPr>
        <w:t xml:space="preserve"> </w:t>
      </w:r>
      <w:r>
        <w:rPr>
          <w:sz w:val="20"/>
        </w:rPr>
        <w:t>procuring</w:t>
      </w:r>
      <w:r>
        <w:rPr>
          <w:spacing w:val="-2"/>
          <w:sz w:val="20"/>
        </w:rPr>
        <w:t xml:space="preserve"> </w:t>
      </w:r>
      <w:r>
        <w:rPr>
          <w:sz w:val="20"/>
        </w:rPr>
        <w:t>entity</w:t>
      </w:r>
      <w:r>
        <w:rPr>
          <w:spacing w:val="-2"/>
          <w:sz w:val="20"/>
        </w:rPr>
        <w:t xml:space="preserve"> </w:t>
      </w:r>
      <w:r>
        <w:rPr>
          <w:sz w:val="20"/>
        </w:rPr>
        <w:t>determines</w:t>
      </w:r>
      <w:r>
        <w:rPr>
          <w:spacing w:val="-2"/>
          <w:sz w:val="20"/>
        </w:rPr>
        <w:t xml:space="preserve"> </w:t>
      </w:r>
      <w:r>
        <w:rPr>
          <w:sz w:val="20"/>
        </w:rPr>
        <w:t>that</w:t>
      </w:r>
      <w:r>
        <w:rPr>
          <w:spacing w:val="-2"/>
          <w:sz w:val="20"/>
        </w:rPr>
        <w:t xml:space="preserve"> </w:t>
      </w:r>
      <w:r>
        <w:rPr>
          <w:sz w:val="20"/>
        </w:rPr>
        <w:t>none</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submitted</w:t>
      </w:r>
      <w:r>
        <w:rPr>
          <w:spacing w:val="-2"/>
          <w:sz w:val="20"/>
        </w:rPr>
        <w:t xml:space="preserve"> </w:t>
      </w:r>
      <w:r>
        <w:rPr>
          <w:sz w:val="20"/>
        </w:rPr>
        <w:t>tenders</w:t>
      </w:r>
      <w:r>
        <w:rPr>
          <w:spacing w:val="-2"/>
          <w:sz w:val="20"/>
        </w:rPr>
        <w:t xml:space="preserve"> </w:t>
      </w:r>
      <w:r>
        <w:rPr>
          <w:sz w:val="20"/>
        </w:rPr>
        <w:t xml:space="preserve">is </w:t>
      </w:r>
      <w:r>
        <w:rPr>
          <w:spacing w:val="-2"/>
          <w:sz w:val="20"/>
        </w:rPr>
        <w:t>responsive;</w:t>
      </w:r>
    </w:p>
    <w:p w14:paraId="67F97D24" w14:textId="77777777" w:rsidR="00F727BD" w:rsidRDefault="00ED164B">
      <w:pPr>
        <w:pStyle w:val="ListParagraph"/>
        <w:numPr>
          <w:ilvl w:val="1"/>
          <w:numId w:val="90"/>
        </w:numPr>
        <w:tabs>
          <w:tab w:val="left" w:pos="1327"/>
        </w:tabs>
        <w:spacing w:before="58"/>
        <w:ind w:hanging="453"/>
        <w:rPr>
          <w:sz w:val="20"/>
        </w:rPr>
      </w:pPr>
      <w:r>
        <w:rPr>
          <w:sz w:val="20"/>
        </w:rPr>
        <w:t xml:space="preserve">a contract for the procurement is entered into; </w:t>
      </w:r>
      <w:r>
        <w:rPr>
          <w:spacing w:val="-5"/>
          <w:sz w:val="20"/>
        </w:rPr>
        <w:t>or</w:t>
      </w:r>
    </w:p>
    <w:p w14:paraId="6942B361" w14:textId="77777777" w:rsidR="00F727BD" w:rsidRDefault="00ED164B">
      <w:pPr>
        <w:pStyle w:val="ListParagraph"/>
        <w:numPr>
          <w:ilvl w:val="1"/>
          <w:numId w:val="90"/>
        </w:numPr>
        <w:tabs>
          <w:tab w:val="left" w:pos="1327"/>
        </w:tabs>
        <w:spacing w:before="67"/>
        <w:ind w:hanging="453"/>
        <w:rPr>
          <w:sz w:val="20"/>
        </w:rPr>
      </w:pPr>
      <w:r>
        <w:rPr>
          <w:sz w:val="20"/>
        </w:rPr>
        <w:t xml:space="preserve">a bidder declines to extend the tender </w:t>
      </w:r>
      <w:r>
        <w:rPr>
          <w:spacing w:val="-2"/>
          <w:sz w:val="20"/>
        </w:rPr>
        <w:t>validity.</w:t>
      </w:r>
    </w:p>
    <w:p w14:paraId="3EE88042" w14:textId="77777777" w:rsidR="00F727BD" w:rsidRDefault="00ED164B">
      <w:pPr>
        <w:pStyle w:val="ListParagraph"/>
        <w:numPr>
          <w:ilvl w:val="0"/>
          <w:numId w:val="90"/>
        </w:numPr>
        <w:tabs>
          <w:tab w:val="left" w:pos="932"/>
        </w:tabs>
        <w:spacing w:before="79" w:line="249" w:lineRule="auto"/>
        <w:ind w:right="1889" w:firstLine="283"/>
        <w:jc w:val="both"/>
        <w:rPr>
          <w:sz w:val="20"/>
        </w:rPr>
      </w:pPr>
      <w:r>
        <w:rPr>
          <w:sz w:val="20"/>
        </w:rPr>
        <w:t>Tender securities shall not be required in procurements reserved for small and micro-enterprises or enterprises owned by women, youth, persons</w:t>
      </w:r>
      <w:r>
        <w:rPr>
          <w:spacing w:val="80"/>
          <w:sz w:val="20"/>
        </w:rPr>
        <w:t xml:space="preserve"> </w:t>
      </w:r>
      <w:r>
        <w:rPr>
          <w:sz w:val="20"/>
        </w:rPr>
        <w:t>with disabilities and other disadvantaged groups participating in a procurement proceeding and the target group shall be required to fill and sign the Tender Securing Declaration Form as prescribed.</w:t>
      </w:r>
    </w:p>
    <w:p w14:paraId="788D2CA7" w14:textId="77777777" w:rsidR="00F727BD" w:rsidRDefault="00ED164B">
      <w:pPr>
        <w:pStyle w:val="Heading4"/>
        <w:numPr>
          <w:ilvl w:val="0"/>
          <w:numId w:val="140"/>
        </w:numPr>
        <w:tabs>
          <w:tab w:val="left" w:pos="579"/>
        </w:tabs>
        <w:spacing w:before="117"/>
        <w:ind w:left="579" w:hanging="386"/>
      </w:pPr>
      <w:r>
        <w:t>Declaration</w:t>
      </w:r>
      <w:r>
        <w:rPr>
          <w:spacing w:val="-5"/>
        </w:rPr>
        <w:t xml:space="preserve"> </w:t>
      </w:r>
      <w:r>
        <w:t>not</w:t>
      </w:r>
      <w:r>
        <w:rPr>
          <w:spacing w:val="-4"/>
        </w:rPr>
        <w:t xml:space="preserve"> </w:t>
      </w:r>
      <w:r>
        <w:t>to</w:t>
      </w:r>
      <w:r>
        <w:rPr>
          <w:spacing w:val="-5"/>
        </w:rPr>
        <w:t xml:space="preserve"> </w:t>
      </w:r>
      <w:r>
        <w:t>engage</w:t>
      </w:r>
      <w:r>
        <w:rPr>
          <w:spacing w:val="-4"/>
        </w:rPr>
        <w:t xml:space="preserve"> </w:t>
      </w:r>
      <w:r>
        <w:t>in</w:t>
      </w:r>
      <w:r>
        <w:rPr>
          <w:spacing w:val="-4"/>
        </w:rPr>
        <w:t xml:space="preserve"> </w:t>
      </w:r>
      <w:r>
        <w:rPr>
          <w:spacing w:val="-2"/>
        </w:rPr>
        <w:t>corruption</w:t>
      </w:r>
    </w:p>
    <w:p w14:paraId="5AF70A36" w14:textId="77777777" w:rsidR="00F727BD" w:rsidRDefault="00ED164B">
      <w:pPr>
        <w:pStyle w:val="BodyText"/>
        <w:spacing w:before="123" w:line="249" w:lineRule="auto"/>
        <w:ind w:right="1888"/>
      </w:pPr>
      <w:r>
        <w:rPr>
          <w:spacing w:val="-2"/>
        </w:rPr>
        <w:t>A</w:t>
      </w:r>
      <w:r>
        <w:rPr>
          <w:spacing w:val="-10"/>
        </w:rPr>
        <w:t xml:space="preserve"> </w:t>
      </w:r>
      <w:r>
        <w:rPr>
          <w:spacing w:val="-2"/>
        </w:rPr>
        <w:t>tender,</w:t>
      </w:r>
      <w:r>
        <w:rPr>
          <w:spacing w:val="-10"/>
        </w:rPr>
        <w:t xml:space="preserve"> </w:t>
      </w:r>
      <w:r>
        <w:rPr>
          <w:spacing w:val="-2"/>
        </w:rPr>
        <w:t>proposal</w:t>
      </w:r>
      <w:r>
        <w:rPr>
          <w:spacing w:val="-10"/>
        </w:rPr>
        <w:t xml:space="preserve"> </w:t>
      </w:r>
      <w:r>
        <w:rPr>
          <w:spacing w:val="-2"/>
        </w:rPr>
        <w:t>or</w:t>
      </w:r>
      <w:r>
        <w:rPr>
          <w:spacing w:val="-10"/>
        </w:rPr>
        <w:t xml:space="preserve"> </w:t>
      </w:r>
      <w:r>
        <w:rPr>
          <w:spacing w:val="-2"/>
        </w:rPr>
        <w:t>quotation</w:t>
      </w:r>
      <w:r>
        <w:rPr>
          <w:spacing w:val="-10"/>
        </w:rPr>
        <w:t xml:space="preserve"> </w:t>
      </w:r>
      <w:r>
        <w:rPr>
          <w:spacing w:val="-2"/>
        </w:rPr>
        <w:t>submitted</w:t>
      </w:r>
      <w:r>
        <w:rPr>
          <w:spacing w:val="-10"/>
        </w:rPr>
        <w:t xml:space="preserve"> </w:t>
      </w:r>
      <w:r>
        <w:rPr>
          <w:spacing w:val="-2"/>
        </w:rPr>
        <w:t>by</w:t>
      </w:r>
      <w:r>
        <w:rPr>
          <w:spacing w:val="-10"/>
        </w:rPr>
        <w:t xml:space="preserve"> </w:t>
      </w:r>
      <w:r>
        <w:rPr>
          <w:spacing w:val="-2"/>
        </w:rPr>
        <w:t>a</w:t>
      </w:r>
      <w:r>
        <w:rPr>
          <w:spacing w:val="-10"/>
        </w:rPr>
        <w:t xml:space="preserve"> </w:t>
      </w:r>
      <w:r>
        <w:rPr>
          <w:spacing w:val="-2"/>
        </w:rPr>
        <w:t>person</w:t>
      </w:r>
      <w:r>
        <w:rPr>
          <w:spacing w:val="-10"/>
        </w:rPr>
        <w:t xml:space="preserve"> </w:t>
      </w:r>
      <w:r>
        <w:rPr>
          <w:spacing w:val="-2"/>
        </w:rPr>
        <w:t>shall</w:t>
      </w:r>
      <w:r>
        <w:rPr>
          <w:spacing w:val="-10"/>
        </w:rPr>
        <w:t xml:space="preserve"> </w:t>
      </w:r>
      <w:r>
        <w:rPr>
          <w:spacing w:val="-2"/>
        </w:rPr>
        <w:t>include</w:t>
      </w:r>
      <w:r>
        <w:rPr>
          <w:spacing w:val="-10"/>
        </w:rPr>
        <w:t xml:space="preserve"> </w:t>
      </w:r>
      <w:r>
        <w:rPr>
          <w:spacing w:val="-2"/>
        </w:rPr>
        <w:t>a</w:t>
      </w:r>
      <w:r>
        <w:rPr>
          <w:spacing w:val="-10"/>
        </w:rPr>
        <w:t xml:space="preserve"> </w:t>
      </w:r>
      <w:r>
        <w:rPr>
          <w:spacing w:val="-2"/>
        </w:rPr>
        <w:t xml:space="preserve">declaration </w:t>
      </w:r>
      <w:r>
        <w:t>that the person will not engage in any corrupt or fraudulent practice and a declaration that the person or his or her sub-contractors are not debarred from participating in procurement proceedings.</w:t>
      </w:r>
    </w:p>
    <w:p w14:paraId="524FAA15" w14:textId="77777777" w:rsidR="00F727BD" w:rsidRDefault="00ED164B">
      <w:pPr>
        <w:pStyle w:val="Heading4"/>
        <w:numPr>
          <w:ilvl w:val="0"/>
          <w:numId w:val="140"/>
        </w:numPr>
        <w:tabs>
          <w:tab w:val="left" w:pos="769"/>
        </w:tabs>
        <w:spacing w:before="117" w:line="249" w:lineRule="auto"/>
        <w:ind w:left="193" w:right="1890" w:firstLine="0"/>
      </w:pPr>
      <w:bookmarkStart w:id="8" w:name="_Hlk161992052"/>
      <w:r>
        <w:t>Termination</w:t>
      </w:r>
      <w:r>
        <w:rPr>
          <w:spacing w:val="80"/>
        </w:rPr>
        <w:t xml:space="preserve"> </w:t>
      </w:r>
      <w:r>
        <w:t>or</w:t>
      </w:r>
      <w:r>
        <w:rPr>
          <w:spacing w:val="80"/>
        </w:rPr>
        <w:t xml:space="preserve"> </w:t>
      </w:r>
      <w:r>
        <w:t>cancellation</w:t>
      </w:r>
      <w:r>
        <w:rPr>
          <w:spacing w:val="80"/>
        </w:rPr>
        <w:t xml:space="preserve"> </w:t>
      </w:r>
      <w:r>
        <w:t>of</w:t>
      </w:r>
      <w:r>
        <w:rPr>
          <w:spacing w:val="80"/>
        </w:rPr>
        <w:t xml:space="preserve"> </w:t>
      </w:r>
      <w:r>
        <w:t>procurement</w:t>
      </w:r>
      <w:r>
        <w:rPr>
          <w:spacing w:val="80"/>
        </w:rPr>
        <w:t xml:space="preserve"> </w:t>
      </w:r>
      <w:r>
        <w:t>and</w:t>
      </w:r>
      <w:r>
        <w:rPr>
          <w:spacing w:val="80"/>
        </w:rPr>
        <w:t xml:space="preserve"> </w:t>
      </w:r>
      <w:r>
        <w:t>asset</w:t>
      </w:r>
      <w:r>
        <w:rPr>
          <w:spacing w:val="80"/>
        </w:rPr>
        <w:t xml:space="preserve"> </w:t>
      </w:r>
      <w:r>
        <w:t xml:space="preserve">disposal </w:t>
      </w:r>
      <w:r>
        <w:rPr>
          <w:spacing w:val="-2"/>
        </w:rPr>
        <w:t>proceedings</w:t>
      </w:r>
    </w:p>
    <w:bookmarkEnd w:id="8"/>
    <w:p w14:paraId="553CDA1E" w14:textId="77777777" w:rsidR="00F727BD" w:rsidRDefault="00ED164B">
      <w:pPr>
        <w:pStyle w:val="ListParagraph"/>
        <w:numPr>
          <w:ilvl w:val="0"/>
          <w:numId w:val="89"/>
        </w:numPr>
        <w:tabs>
          <w:tab w:val="left" w:pos="915"/>
        </w:tabs>
        <w:spacing w:before="70" w:line="249" w:lineRule="auto"/>
        <w:ind w:right="1889" w:firstLine="283"/>
        <w:jc w:val="both"/>
        <w:rPr>
          <w:sz w:val="20"/>
        </w:rPr>
      </w:pPr>
      <w:r>
        <w:rPr>
          <w:sz w:val="20"/>
        </w:rPr>
        <w:t>An accounting officer of a procuring entity, may, at any time, prior to notification of tender award, terminate or cancel procurement or asset disposal proceedings without entering into a contract where any of the following applies—</w:t>
      </w:r>
    </w:p>
    <w:p w14:paraId="1A889FB8" w14:textId="77777777" w:rsidR="00F727BD" w:rsidRDefault="00ED164B">
      <w:pPr>
        <w:pStyle w:val="ListParagraph"/>
        <w:numPr>
          <w:ilvl w:val="1"/>
          <w:numId w:val="89"/>
        </w:numPr>
        <w:tabs>
          <w:tab w:val="left" w:pos="1326"/>
        </w:tabs>
        <w:spacing w:before="58"/>
        <w:ind w:left="1326" w:hanging="452"/>
        <w:jc w:val="both"/>
        <w:rPr>
          <w:sz w:val="20"/>
        </w:rPr>
      </w:pPr>
      <w:bookmarkStart w:id="9" w:name="_Hlk161992095"/>
      <w:r>
        <w:rPr>
          <w:sz w:val="20"/>
        </w:rPr>
        <w:t xml:space="preserve">the subject procurement </w:t>
      </w:r>
      <w:proofErr w:type="gramStart"/>
      <w:r>
        <w:rPr>
          <w:sz w:val="20"/>
        </w:rPr>
        <w:t>have</w:t>
      </w:r>
      <w:proofErr w:type="gramEnd"/>
      <w:r>
        <w:rPr>
          <w:sz w:val="20"/>
        </w:rPr>
        <w:t xml:space="preserve"> been overtaken </w:t>
      </w:r>
      <w:r>
        <w:rPr>
          <w:spacing w:val="-5"/>
          <w:sz w:val="20"/>
        </w:rPr>
        <w:t>by—</w:t>
      </w:r>
    </w:p>
    <w:p w14:paraId="06642220" w14:textId="77777777" w:rsidR="00F727BD" w:rsidRDefault="00ED164B">
      <w:pPr>
        <w:pStyle w:val="ListParagraph"/>
        <w:numPr>
          <w:ilvl w:val="2"/>
          <w:numId w:val="89"/>
        </w:numPr>
        <w:tabs>
          <w:tab w:val="left" w:pos="1893"/>
        </w:tabs>
        <w:spacing w:before="68"/>
        <w:ind w:left="1893" w:hanging="460"/>
        <w:jc w:val="both"/>
        <w:rPr>
          <w:sz w:val="20"/>
        </w:rPr>
      </w:pPr>
      <w:r>
        <w:rPr>
          <w:sz w:val="20"/>
        </w:rPr>
        <w:t>operation</w:t>
      </w:r>
      <w:r>
        <w:rPr>
          <w:spacing w:val="-5"/>
          <w:sz w:val="20"/>
        </w:rPr>
        <w:t xml:space="preserve"> </w:t>
      </w:r>
      <w:r>
        <w:rPr>
          <w:sz w:val="20"/>
        </w:rPr>
        <w:t>of</w:t>
      </w:r>
      <w:r>
        <w:rPr>
          <w:spacing w:val="-5"/>
          <w:sz w:val="20"/>
        </w:rPr>
        <w:t xml:space="preserve"> </w:t>
      </w:r>
      <w:r>
        <w:rPr>
          <w:sz w:val="20"/>
        </w:rPr>
        <w:t>law;</w:t>
      </w:r>
      <w:r>
        <w:rPr>
          <w:spacing w:val="-5"/>
          <w:sz w:val="20"/>
        </w:rPr>
        <w:t xml:space="preserve"> or</w:t>
      </w:r>
    </w:p>
    <w:p w14:paraId="4A7DD5A7" w14:textId="77777777" w:rsidR="00F727BD" w:rsidRDefault="00ED164B">
      <w:pPr>
        <w:pStyle w:val="ListParagraph"/>
        <w:numPr>
          <w:ilvl w:val="2"/>
          <w:numId w:val="89"/>
        </w:numPr>
        <w:tabs>
          <w:tab w:val="left" w:pos="1893"/>
        </w:tabs>
        <w:spacing w:before="66"/>
        <w:ind w:left="1893" w:hanging="504"/>
        <w:jc w:val="both"/>
        <w:rPr>
          <w:sz w:val="20"/>
        </w:rPr>
      </w:pPr>
      <w:r>
        <w:rPr>
          <w:sz w:val="20"/>
        </w:rPr>
        <w:t>substantial</w:t>
      </w:r>
      <w:r>
        <w:rPr>
          <w:spacing w:val="-12"/>
          <w:sz w:val="20"/>
        </w:rPr>
        <w:t xml:space="preserve"> </w:t>
      </w:r>
      <w:r>
        <w:rPr>
          <w:sz w:val="20"/>
        </w:rPr>
        <w:t>technological</w:t>
      </w:r>
      <w:r>
        <w:rPr>
          <w:spacing w:val="-12"/>
          <w:sz w:val="20"/>
        </w:rPr>
        <w:t xml:space="preserve"> </w:t>
      </w:r>
      <w:r>
        <w:rPr>
          <w:spacing w:val="-2"/>
          <w:sz w:val="20"/>
        </w:rPr>
        <w:t>change;</w:t>
      </w:r>
    </w:p>
    <w:p w14:paraId="587A5211" w14:textId="77777777" w:rsidR="00F727BD" w:rsidRDefault="00ED164B">
      <w:pPr>
        <w:pStyle w:val="ListParagraph"/>
        <w:numPr>
          <w:ilvl w:val="1"/>
          <w:numId w:val="89"/>
        </w:numPr>
        <w:tabs>
          <w:tab w:val="left" w:pos="1327"/>
        </w:tabs>
        <w:spacing w:before="66"/>
        <w:ind w:hanging="453"/>
        <w:rPr>
          <w:sz w:val="20"/>
        </w:rPr>
      </w:pPr>
      <w:r>
        <w:rPr>
          <w:sz w:val="20"/>
        </w:rPr>
        <w:t xml:space="preserve">inadequate budgetary </w:t>
      </w:r>
      <w:r>
        <w:rPr>
          <w:spacing w:val="-2"/>
          <w:sz w:val="20"/>
        </w:rPr>
        <w:t>provision;</w:t>
      </w:r>
    </w:p>
    <w:p w14:paraId="67AB2D51" w14:textId="77777777" w:rsidR="00F727BD" w:rsidRDefault="00ED164B">
      <w:pPr>
        <w:pStyle w:val="ListParagraph"/>
        <w:numPr>
          <w:ilvl w:val="1"/>
          <w:numId w:val="89"/>
        </w:numPr>
        <w:tabs>
          <w:tab w:val="left" w:pos="1327"/>
        </w:tabs>
        <w:spacing w:before="67"/>
        <w:ind w:hanging="453"/>
        <w:rPr>
          <w:sz w:val="20"/>
        </w:rPr>
      </w:pPr>
      <w:r>
        <w:rPr>
          <w:sz w:val="20"/>
        </w:rPr>
        <w:t xml:space="preserve">no tender was </w:t>
      </w:r>
      <w:r>
        <w:rPr>
          <w:spacing w:val="-2"/>
          <w:sz w:val="20"/>
        </w:rPr>
        <w:t>received;</w:t>
      </w:r>
    </w:p>
    <w:p w14:paraId="2CF65FC8" w14:textId="77777777" w:rsidR="00F727BD" w:rsidRDefault="00ED164B">
      <w:pPr>
        <w:pStyle w:val="ListParagraph"/>
        <w:numPr>
          <w:ilvl w:val="1"/>
          <w:numId w:val="89"/>
        </w:numPr>
        <w:tabs>
          <w:tab w:val="left" w:pos="1327"/>
        </w:tabs>
        <w:spacing w:before="67"/>
        <w:ind w:hanging="453"/>
        <w:rPr>
          <w:sz w:val="20"/>
        </w:rPr>
      </w:pPr>
      <w:r>
        <w:rPr>
          <w:sz w:val="20"/>
        </w:rPr>
        <w:t xml:space="preserve">there is evidence that prices of the bids are above market </w:t>
      </w:r>
      <w:r>
        <w:rPr>
          <w:spacing w:val="-2"/>
          <w:sz w:val="20"/>
        </w:rPr>
        <w:t>prices;</w:t>
      </w:r>
    </w:p>
    <w:p w14:paraId="02C54FF4" w14:textId="77777777" w:rsidR="00F727BD" w:rsidRDefault="00ED164B">
      <w:pPr>
        <w:pStyle w:val="ListParagraph"/>
        <w:numPr>
          <w:ilvl w:val="1"/>
          <w:numId w:val="89"/>
        </w:numPr>
        <w:tabs>
          <w:tab w:val="left" w:pos="1327"/>
        </w:tabs>
        <w:spacing w:before="66"/>
        <w:ind w:hanging="453"/>
        <w:rPr>
          <w:sz w:val="20"/>
        </w:rPr>
      </w:pPr>
      <w:r>
        <w:rPr>
          <w:sz w:val="20"/>
        </w:rPr>
        <w:t xml:space="preserve">material governance issues have been </w:t>
      </w:r>
      <w:r>
        <w:rPr>
          <w:spacing w:val="-2"/>
          <w:sz w:val="20"/>
        </w:rPr>
        <w:t>detected;</w:t>
      </w:r>
    </w:p>
    <w:p w14:paraId="66990460" w14:textId="77777777" w:rsidR="00F727BD" w:rsidRDefault="00ED164B">
      <w:pPr>
        <w:pStyle w:val="ListParagraph"/>
        <w:numPr>
          <w:ilvl w:val="1"/>
          <w:numId w:val="89"/>
        </w:numPr>
        <w:tabs>
          <w:tab w:val="left" w:pos="1327"/>
        </w:tabs>
        <w:spacing w:before="67"/>
        <w:ind w:hanging="453"/>
        <w:rPr>
          <w:sz w:val="20"/>
        </w:rPr>
      </w:pPr>
      <w:r>
        <w:rPr>
          <w:sz w:val="20"/>
        </w:rPr>
        <w:t>all evaluated tenders are non-</w:t>
      </w:r>
      <w:r>
        <w:rPr>
          <w:spacing w:val="-2"/>
          <w:sz w:val="20"/>
        </w:rPr>
        <w:t>responsive;</w:t>
      </w:r>
    </w:p>
    <w:p w14:paraId="1749D4AF" w14:textId="77777777" w:rsidR="00F727BD" w:rsidRDefault="00ED164B">
      <w:pPr>
        <w:pStyle w:val="ListParagraph"/>
        <w:numPr>
          <w:ilvl w:val="1"/>
          <w:numId w:val="89"/>
        </w:numPr>
        <w:tabs>
          <w:tab w:val="left" w:pos="1327"/>
        </w:tabs>
        <w:spacing w:before="67"/>
        <w:ind w:hanging="453"/>
        <w:rPr>
          <w:sz w:val="20"/>
        </w:rPr>
      </w:pPr>
      <w:r>
        <w:rPr>
          <w:sz w:val="20"/>
        </w:rPr>
        <w:t xml:space="preserve">force </w:t>
      </w:r>
      <w:r>
        <w:rPr>
          <w:spacing w:val="-2"/>
          <w:sz w:val="20"/>
        </w:rPr>
        <w:t>majeure;</w:t>
      </w:r>
    </w:p>
    <w:p w14:paraId="06710715" w14:textId="77777777" w:rsidR="00F727BD" w:rsidRDefault="00ED164B">
      <w:pPr>
        <w:pStyle w:val="ListParagraph"/>
        <w:numPr>
          <w:ilvl w:val="1"/>
          <w:numId w:val="89"/>
        </w:numPr>
        <w:tabs>
          <w:tab w:val="left" w:pos="1327"/>
        </w:tabs>
        <w:spacing w:before="67"/>
        <w:ind w:hanging="453"/>
        <w:rPr>
          <w:sz w:val="20"/>
        </w:rPr>
      </w:pPr>
      <w:r>
        <w:rPr>
          <w:sz w:val="20"/>
        </w:rPr>
        <w:t xml:space="preserve">civil commotion, hostilities or an act of war; </w:t>
      </w:r>
      <w:r>
        <w:rPr>
          <w:spacing w:val="-5"/>
          <w:sz w:val="20"/>
        </w:rPr>
        <w:t>or</w:t>
      </w:r>
    </w:p>
    <w:p w14:paraId="39296B60" w14:textId="77777777" w:rsidR="00F727BD" w:rsidRDefault="00ED164B">
      <w:pPr>
        <w:pStyle w:val="ListParagraph"/>
        <w:numPr>
          <w:ilvl w:val="1"/>
          <w:numId w:val="89"/>
        </w:numPr>
        <w:tabs>
          <w:tab w:val="left" w:pos="1327"/>
        </w:tabs>
        <w:spacing w:before="66" w:line="249" w:lineRule="auto"/>
        <w:ind w:right="1888"/>
        <w:rPr>
          <w:sz w:val="20"/>
        </w:rPr>
      </w:pPr>
      <w:r>
        <w:rPr>
          <w:sz w:val="20"/>
        </w:rPr>
        <w:t>upon</w:t>
      </w:r>
      <w:r>
        <w:rPr>
          <w:spacing w:val="-1"/>
          <w:sz w:val="20"/>
        </w:rPr>
        <w:t xml:space="preserve"> </w:t>
      </w:r>
      <w:r>
        <w:rPr>
          <w:sz w:val="20"/>
        </w:rPr>
        <w:t>receiving</w:t>
      </w:r>
      <w:r>
        <w:rPr>
          <w:spacing w:val="-1"/>
          <w:sz w:val="20"/>
        </w:rPr>
        <w:t xml:space="preserve"> </w:t>
      </w:r>
      <w:r>
        <w:rPr>
          <w:sz w:val="20"/>
        </w:rPr>
        <w:t>subsequent</w:t>
      </w:r>
      <w:r>
        <w:rPr>
          <w:spacing w:val="-1"/>
          <w:sz w:val="20"/>
        </w:rPr>
        <w:t xml:space="preserve"> </w:t>
      </w:r>
      <w:r>
        <w:rPr>
          <w:sz w:val="20"/>
        </w:rPr>
        <w:t>evidence</w:t>
      </w:r>
      <w:r>
        <w:rPr>
          <w:spacing w:val="-1"/>
          <w:sz w:val="20"/>
        </w:rPr>
        <w:t xml:space="preserve"> </w:t>
      </w:r>
      <w:r>
        <w:rPr>
          <w:sz w:val="20"/>
        </w:rPr>
        <w:t>of</w:t>
      </w:r>
      <w:r>
        <w:rPr>
          <w:spacing w:val="-1"/>
          <w:sz w:val="20"/>
        </w:rPr>
        <w:t xml:space="preserve"> </w:t>
      </w:r>
      <w:r>
        <w:rPr>
          <w:sz w:val="20"/>
        </w:rPr>
        <w:t>engagement</w:t>
      </w:r>
      <w:r>
        <w:rPr>
          <w:spacing w:val="-1"/>
          <w:sz w:val="20"/>
        </w:rPr>
        <w:t xml:space="preserve"> </w:t>
      </w:r>
      <w:r>
        <w:rPr>
          <w:sz w:val="20"/>
        </w:rPr>
        <w:t>in</w:t>
      </w:r>
      <w:r>
        <w:rPr>
          <w:spacing w:val="-1"/>
          <w:sz w:val="20"/>
        </w:rPr>
        <w:t xml:space="preserve"> </w:t>
      </w:r>
      <w:r>
        <w:rPr>
          <w:sz w:val="20"/>
        </w:rPr>
        <w:t>fraudulent</w:t>
      </w:r>
      <w:r>
        <w:rPr>
          <w:spacing w:val="-1"/>
          <w:sz w:val="20"/>
        </w:rPr>
        <w:t xml:space="preserve"> </w:t>
      </w:r>
      <w:r>
        <w:rPr>
          <w:sz w:val="20"/>
        </w:rPr>
        <w:t>or corrupt practices by the tenderer</w:t>
      </w:r>
      <w:bookmarkEnd w:id="9"/>
      <w:r>
        <w:rPr>
          <w:sz w:val="20"/>
        </w:rPr>
        <w:t>.</w:t>
      </w:r>
    </w:p>
    <w:p w14:paraId="050904F1" w14:textId="77777777" w:rsidR="00F727BD" w:rsidRDefault="00F727BD">
      <w:pPr>
        <w:spacing w:line="249" w:lineRule="auto"/>
        <w:rPr>
          <w:sz w:val="20"/>
        </w:rPr>
        <w:sectPr w:rsidR="00F727BD" w:rsidSect="004D6557">
          <w:pgSz w:w="11900" w:h="16840"/>
          <w:pgMar w:top="1480" w:right="1680" w:bottom="2540" w:left="940" w:header="855" w:footer="2356" w:gutter="0"/>
          <w:cols w:space="720"/>
        </w:sectPr>
      </w:pPr>
    </w:p>
    <w:p w14:paraId="460F3478" w14:textId="77777777" w:rsidR="00F727BD" w:rsidRDefault="00ED164B">
      <w:pPr>
        <w:pStyle w:val="ListParagraph"/>
        <w:numPr>
          <w:ilvl w:val="0"/>
          <w:numId w:val="89"/>
        </w:numPr>
        <w:tabs>
          <w:tab w:val="left" w:pos="939"/>
        </w:tabs>
        <w:spacing w:before="84" w:line="249" w:lineRule="auto"/>
        <w:ind w:right="1888" w:firstLine="283"/>
        <w:jc w:val="both"/>
        <w:rPr>
          <w:sz w:val="20"/>
        </w:rPr>
      </w:pPr>
      <w:r>
        <w:rPr>
          <w:sz w:val="20"/>
        </w:rPr>
        <w:lastRenderedPageBreak/>
        <w:t>An accounting officer who terminates procurement or asset disposal proceedings shall give the Authority a written report on the termination within fourteen days.</w:t>
      </w:r>
    </w:p>
    <w:p w14:paraId="505CABCC" w14:textId="77777777" w:rsidR="00F727BD" w:rsidRDefault="00ED164B">
      <w:pPr>
        <w:pStyle w:val="ListParagraph"/>
        <w:numPr>
          <w:ilvl w:val="0"/>
          <w:numId w:val="89"/>
        </w:numPr>
        <w:tabs>
          <w:tab w:val="left" w:pos="829"/>
        </w:tabs>
        <w:spacing w:before="70"/>
        <w:ind w:left="829" w:hanging="352"/>
        <w:jc w:val="both"/>
        <w:rPr>
          <w:sz w:val="20"/>
        </w:rPr>
      </w:pPr>
      <w:r>
        <w:rPr>
          <w:sz w:val="20"/>
        </w:rPr>
        <w:t>A</w:t>
      </w:r>
      <w:r>
        <w:rPr>
          <w:spacing w:val="-7"/>
          <w:sz w:val="20"/>
        </w:rPr>
        <w:t xml:space="preserve"> </w:t>
      </w:r>
      <w:r>
        <w:rPr>
          <w:sz w:val="20"/>
        </w:rPr>
        <w:t>report</w:t>
      </w:r>
      <w:r>
        <w:rPr>
          <w:spacing w:val="-5"/>
          <w:sz w:val="20"/>
        </w:rPr>
        <w:t xml:space="preserve"> </w:t>
      </w:r>
      <w:r>
        <w:rPr>
          <w:sz w:val="20"/>
        </w:rPr>
        <w:t>under</w:t>
      </w:r>
      <w:r>
        <w:rPr>
          <w:spacing w:val="-4"/>
          <w:sz w:val="20"/>
        </w:rPr>
        <w:t xml:space="preserve"> </w:t>
      </w:r>
      <w:r>
        <w:rPr>
          <w:sz w:val="20"/>
        </w:rPr>
        <w:t>subsection</w:t>
      </w:r>
      <w:r>
        <w:rPr>
          <w:spacing w:val="-5"/>
          <w:sz w:val="20"/>
        </w:rPr>
        <w:t xml:space="preserve"> </w:t>
      </w:r>
      <w:r>
        <w:rPr>
          <w:sz w:val="20"/>
        </w:rPr>
        <w:t>(2)</w:t>
      </w:r>
      <w:r>
        <w:rPr>
          <w:spacing w:val="-4"/>
          <w:sz w:val="20"/>
        </w:rPr>
        <w:t xml:space="preserve"> </w:t>
      </w:r>
      <w:r>
        <w:rPr>
          <w:sz w:val="20"/>
        </w:rPr>
        <w:t>shall</w:t>
      </w:r>
      <w:r>
        <w:rPr>
          <w:spacing w:val="-5"/>
          <w:sz w:val="20"/>
        </w:rPr>
        <w:t xml:space="preserve"> </w:t>
      </w:r>
      <w:r>
        <w:rPr>
          <w:sz w:val="20"/>
        </w:rPr>
        <w:t>include</w:t>
      </w:r>
      <w:r>
        <w:rPr>
          <w:spacing w:val="-4"/>
          <w:sz w:val="20"/>
        </w:rPr>
        <w:t xml:space="preserve"> </w:t>
      </w:r>
      <w:r>
        <w:rPr>
          <w:sz w:val="20"/>
        </w:rPr>
        <w:t>the</w:t>
      </w:r>
      <w:r>
        <w:rPr>
          <w:spacing w:val="-5"/>
          <w:sz w:val="20"/>
        </w:rPr>
        <w:t xml:space="preserve"> </w:t>
      </w:r>
      <w:r>
        <w:rPr>
          <w:sz w:val="20"/>
        </w:rPr>
        <w:t>reasons</w:t>
      </w:r>
      <w:r>
        <w:rPr>
          <w:spacing w:val="-4"/>
          <w:sz w:val="20"/>
        </w:rPr>
        <w:t xml:space="preserve"> </w:t>
      </w:r>
      <w:r>
        <w:rPr>
          <w:sz w:val="20"/>
        </w:rPr>
        <w:t>for</w:t>
      </w:r>
      <w:r>
        <w:rPr>
          <w:spacing w:val="-5"/>
          <w:sz w:val="20"/>
        </w:rPr>
        <w:t xml:space="preserve"> </w:t>
      </w:r>
      <w:r>
        <w:rPr>
          <w:sz w:val="20"/>
        </w:rPr>
        <w:t>the</w:t>
      </w:r>
      <w:r>
        <w:rPr>
          <w:spacing w:val="-4"/>
          <w:sz w:val="20"/>
        </w:rPr>
        <w:t xml:space="preserve"> </w:t>
      </w:r>
      <w:r>
        <w:rPr>
          <w:spacing w:val="-2"/>
          <w:sz w:val="20"/>
        </w:rPr>
        <w:t>termination.</w:t>
      </w:r>
    </w:p>
    <w:p w14:paraId="0E378089" w14:textId="77777777" w:rsidR="00F727BD" w:rsidRDefault="00ED164B">
      <w:pPr>
        <w:pStyle w:val="ListParagraph"/>
        <w:numPr>
          <w:ilvl w:val="0"/>
          <w:numId w:val="89"/>
        </w:numPr>
        <w:tabs>
          <w:tab w:val="left" w:pos="837"/>
        </w:tabs>
        <w:spacing w:before="78" w:line="249" w:lineRule="auto"/>
        <w:ind w:right="1888" w:firstLine="283"/>
        <w:jc w:val="both"/>
        <w:rPr>
          <w:sz w:val="20"/>
        </w:rPr>
      </w:pPr>
      <w:r>
        <w:rPr>
          <w:sz w:val="20"/>
        </w:rPr>
        <w:t>An accounting officer shall notify all persons who submitted tenders of the termination within fourteen days of termination and such notice shall contain the reason for termination.</w:t>
      </w:r>
    </w:p>
    <w:p w14:paraId="024ACFEE" w14:textId="77777777" w:rsidR="00F727BD" w:rsidRDefault="00ED164B">
      <w:pPr>
        <w:pStyle w:val="Heading4"/>
        <w:numPr>
          <w:ilvl w:val="0"/>
          <w:numId w:val="140"/>
        </w:numPr>
        <w:tabs>
          <w:tab w:val="left" w:pos="579"/>
        </w:tabs>
        <w:spacing w:before="116"/>
        <w:ind w:left="579" w:hanging="386"/>
      </w:pPr>
      <w:r>
        <w:t>Form</w:t>
      </w:r>
      <w:r>
        <w:rPr>
          <w:spacing w:val="-5"/>
        </w:rPr>
        <w:t xml:space="preserve"> </w:t>
      </w:r>
      <w:r>
        <w:t>of</w:t>
      </w:r>
      <w:r>
        <w:rPr>
          <w:spacing w:val="-5"/>
        </w:rPr>
        <w:t xml:space="preserve"> </w:t>
      </w:r>
      <w:r>
        <w:t>communications,</w:t>
      </w:r>
      <w:r>
        <w:rPr>
          <w:spacing w:val="-5"/>
        </w:rPr>
        <w:t xml:space="preserve"> </w:t>
      </w:r>
      <w:r>
        <w:t>electronic</w:t>
      </w:r>
      <w:r>
        <w:rPr>
          <w:spacing w:val="-5"/>
        </w:rPr>
        <w:t xml:space="preserve"> </w:t>
      </w:r>
      <w:r>
        <w:t>procurement</w:t>
      </w:r>
      <w:r>
        <w:rPr>
          <w:spacing w:val="-5"/>
        </w:rPr>
        <w:t xml:space="preserve"> </w:t>
      </w:r>
      <w:r>
        <w:t>and</w:t>
      </w:r>
      <w:r>
        <w:rPr>
          <w:spacing w:val="-5"/>
        </w:rPr>
        <w:t xml:space="preserve"> </w:t>
      </w:r>
      <w:r>
        <w:t>asset</w:t>
      </w:r>
      <w:r>
        <w:rPr>
          <w:spacing w:val="-5"/>
        </w:rPr>
        <w:t xml:space="preserve"> </w:t>
      </w:r>
      <w:r>
        <w:rPr>
          <w:spacing w:val="-2"/>
        </w:rPr>
        <w:t>disposal</w:t>
      </w:r>
    </w:p>
    <w:p w14:paraId="0B178DDE" w14:textId="77777777" w:rsidR="00F727BD" w:rsidRDefault="00ED164B">
      <w:pPr>
        <w:pStyle w:val="ListParagraph"/>
        <w:numPr>
          <w:ilvl w:val="0"/>
          <w:numId w:val="88"/>
        </w:numPr>
        <w:tabs>
          <w:tab w:val="left" w:pos="883"/>
        </w:tabs>
        <w:spacing w:before="78" w:line="249" w:lineRule="auto"/>
        <w:ind w:right="1889" w:firstLine="283"/>
        <w:rPr>
          <w:sz w:val="20"/>
        </w:rPr>
      </w:pPr>
      <w:r>
        <w:rPr>
          <w:sz w:val="20"/>
        </w:rPr>
        <w:t>All communications and enquiries between parties on procurement and asset disposal proceedings shall be in writing.</w:t>
      </w:r>
    </w:p>
    <w:p w14:paraId="21AA3E2B" w14:textId="77777777" w:rsidR="00F727BD" w:rsidRDefault="00ED164B">
      <w:pPr>
        <w:pStyle w:val="ListParagraph"/>
        <w:numPr>
          <w:ilvl w:val="0"/>
          <w:numId w:val="88"/>
        </w:numPr>
        <w:tabs>
          <w:tab w:val="left" w:pos="947"/>
        </w:tabs>
        <w:spacing w:before="70" w:line="249" w:lineRule="auto"/>
        <w:ind w:right="1888" w:firstLine="283"/>
        <w:rPr>
          <w:sz w:val="20"/>
        </w:rPr>
      </w:pPr>
      <w:r>
        <w:rPr>
          <w:sz w:val="20"/>
        </w:rPr>
        <w:t>Information</w:t>
      </w:r>
      <w:r>
        <w:rPr>
          <w:spacing w:val="40"/>
          <w:sz w:val="20"/>
        </w:rPr>
        <w:t xml:space="preserve"> </w:t>
      </w:r>
      <w:r>
        <w:rPr>
          <w:sz w:val="20"/>
        </w:rPr>
        <w:t>and</w:t>
      </w:r>
      <w:r>
        <w:rPr>
          <w:spacing w:val="40"/>
          <w:sz w:val="20"/>
        </w:rPr>
        <w:t xml:space="preserve"> </w:t>
      </w:r>
      <w:r>
        <w:rPr>
          <w:sz w:val="20"/>
        </w:rPr>
        <w:t>Communication</w:t>
      </w:r>
      <w:r>
        <w:rPr>
          <w:spacing w:val="40"/>
          <w:sz w:val="20"/>
        </w:rPr>
        <w:t xml:space="preserve"> </w:t>
      </w:r>
      <w:r>
        <w:rPr>
          <w:sz w:val="20"/>
        </w:rPr>
        <w:t>Technologies</w:t>
      </w:r>
      <w:r>
        <w:rPr>
          <w:spacing w:val="40"/>
          <w:sz w:val="20"/>
        </w:rPr>
        <w:t xml:space="preserve"> </w:t>
      </w:r>
      <w:r>
        <w:rPr>
          <w:sz w:val="20"/>
        </w:rPr>
        <w:t>(ICT)</w:t>
      </w:r>
      <w:r>
        <w:rPr>
          <w:spacing w:val="40"/>
          <w:sz w:val="20"/>
        </w:rPr>
        <w:t xml:space="preserve"> </w:t>
      </w:r>
      <w:r>
        <w:rPr>
          <w:sz w:val="20"/>
        </w:rPr>
        <w:t>may</w:t>
      </w:r>
      <w:r>
        <w:rPr>
          <w:spacing w:val="40"/>
          <w:sz w:val="20"/>
        </w:rPr>
        <w:t xml:space="preserve"> </w:t>
      </w:r>
      <w:r>
        <w:rPr>
          <w:sz w:val="20"/>
        </w:rPr>
        <w:t>be</w:t>
      </w:r>
      <w:r>
        <w:rPr>
          <w:spacing w:val="40"/>
          <w:sz w:val="20"/>
        </w:rPr>
        <w:t xml:space="preserve"> </w:t>
      </w:r>
      <w:r>
        <w:rPr>
          <w:sz w:val="20"/>
        </w:rPr>
        <w:t>used</w:t>
      </w:r>
      <w:r>
        <w:rPr>
          <w:spacing w:val="40"/>
          <w:sz w:val="20"/>
        </w:rPr>
        <w:t xml:space="preserve"> </w:t>
      </w:r>
      <w:r>
        <w:rPr>
          <w:sz w:val="20"/>
        </w:rPr>
        <w:t>in procurement and asset disposal proceedings as prescribed with respect to—</w:t>
      </w:r>
    </w:p>
    <w:p w14:paraId="1B1FAACA" w14:textId="77777777" w:rsidR="00F727BD" w:rsidRDefault="00ED164B">
      <w:pPr>
        <w:pStyle w:val="ListParagraph"/>
        <w:numPr>
          <w:ilvl w:val="1"/>
          <w:numId w:val="88"/>
        </w:numPr>
        <w:tabs>
          <w:tab w:val="left" w:pos="1327"/>
        </w:tabs>
        <w:spacing w:before="58"/>
        <w:ind w:hanging="453"/>
        <w:rPr>
          <w:sz w:val="20"/>
        </w:rPr>
      </w:pPr>
      <w:r>
        <w:rPr>
          <w:sz w:val="20"/>
        </w:rPr>
        <w:t xml:space="preserve">publication of </w:t>
      </w:r>
      <w:r>
        <w:rPr>
          <w:spacing w:val="-2"/>
          <w:sz w:val="20"/>
        </w:rPr>
        <w:t>notices;</w:t>
      </w:r>
    </w:p>
    <w:p w14:paraId="28E7D44C" w14:textId="77777777" w:rsidR="00F727BD" w:rsidRDefault="00ED164B">
      <w:pPr>
        <w:pStyle w:val="ListParagraph"/>
        <w:numPr>
          <w:ilvl w:val="1"/>
          <w:numId w:val="88"/>
        </w:numPr>
        <w:tabs>
          <w:tab w:val="left" w:pos="1327"/>
        </w:tabs>
        <w:spacing w:before="66"/>
        <w:ind w:hanging="453"/>
        <w:rPr>
          <w:sz w:val="20"/>
        </w:rPr>
      </w:pPr>
      <w:r>
        <w:rPr>
          <w:sz w:val="20"/>
        </w:rPr>
        <w:t xml:space="preserve">submission and opening of </w:t>
      </w:r>
      <w:r>
        <w:rPr>
          <w:spacing w:val="-2"/>
          <w:sz w:val="20"/>
        </w:rPr>
        <w:t>tenders;</w:t>
      </w:r>
    </w:p>
    <w:p w14:paraId="60C83FB0" w14:textId="77777777" w:rsidR="00F727BD" w:rsidRDefault="00ED164B">
      <w:pPr>
        <w:pStyle w:val="ListParagraph"/>
        <w:numPr>
          <w:ilvl w:val="1"/>
          <w:numId w:val="88"/>
        </w:numPr>
        <w:tabs>
          <w:tab w:val="left" w:pos="1327"/>
        </w:tabs>
        <w:spacing w:before="67"/>
        <w:ind w:hanging="453"/>
        <w:rPr>
          <w:sz w:val="20"/>
        </w:rPr>
      </w:pPr>
      <w:r>
        <w:rPr>
          <w:sz w:val="20"/>
        </w:rPr>
        <w:t xml:space="preserve">tender </w:t>
      </w:r>
      <w:r>
        <w:rPr>
          <w:spacing w:val="-2"/>
          <w:sz w:val="20"/>
        </w:rPr>
        <w:t>evaluation;</w:t>
      </w:r>
    </w:p>
    <w:p w14:paraId="7D401D7C" w14:textId="77777777" w:rsidR="00F727BD" w:rsidRDefault="00ED164B">
      <w:pPr>
        <w:pStyle w:val="ListParagraph"/>
        <w:numPr>
          <w:ilvl w:val="1"/>
          <w:numId w:val="88"/>
        </w:numPr>
        <w:tabs>
          <w:tab w:val="left" w:pos="1327"/>
        </w:tabs>
        <w:spacing w:before="67"/>
        <w:ind w:hanging="453"/>
        <w:rPr>
          <w:sz w:val="20"/>
        </w:rPr>
      </w:pPr>
      <w:r>
        <w:rPr>
          <w:sz w:val="20"/>
        </w:rPr>
        <w:t xml:space="preserve">requesting for information on the tender or disposal </w:t>
      </w:r>
      <w:r>
        <w:rPr>
          <w:spacing w:val="-2"/>
          <w:sz w:val="20"/>
        </w:rPr>
        <w:t>process;</w:t>
      </w:r>
    </w:p>
    <w:p w14:paraId="1FB81EC7" w14:textId="77777777" w:rsidR="00F727BD" w:rsidRDefault="00ED164B">
      <w:pPr>
        <w:pStyle w:val="ListParagraph"/>
        <w:numPr>
          <w:ilvl w:val="1"/>
          <w:numId w:val="88"/>
        </w:numPr>
        <w:tabs>
          <w:tab w:val="left" w:pos="1327"/>
        </w:tabs>
        <w:spacing w:before="66"/>
        <w:ind w:hanging="453"/>
        <w:rPr>
          <w:sz w:val="20"/>
        </w:rPr>
      </w:pPr>
      <w:r>
        <w:rPr>
          <w:sz w:val="20"/>
        </w:rPr>
        <w:t xml:space="preserve">dissemination of laws, regulations and </w:t>
      </w:r>
      <w:r>
        <w:rPr>
          <w:spacing w:val="-2"/>
          <w:sz w:val="20"/>
        </w:rPr>
        <w:t>directives;</w:t>
      </w:r>
    </w:p>
    <w:p w14:paraId="75816E2A" w14:textId="77777777" w:rsidR="00F727BD" w:rsidRDefault="00ED164B">
      <w:pPr>
        <w:pStyle w:val="ListParagraph"/>
        <w:numPr>
          <w:ilvl w:val="1"/>
          <w:numId w:val="88"/>
        </w:numPr>
        <w:tabs>
          <w:tab w:val="left" w:pos="1327"/>
        </w:tabs>
        <w:spacing w:before="67"/>
        <w:ind w:hanging="453"/>
        <w:rPr>
          <w:sz w:val="20"/>
        </w:rPr>
      </w:pPr>
      <w:r>
        <w:rPr>
          <w:sz w:val="20"/>
        </w:rPr>
        <w:t xml:space="preserve">digital signatures; </w:t>
      </w:r>
      <w:r>
        <w:rPr>
          <w:spacing w:val="-5"/>
          <w:sz w:val="20"/>
        </w:rPr>
        <w:t>or</w:t>
      </w:r>
    </w:p>
    <w:p w14:paraId="016C321B" w14:textId="77777777" w:rsidR="00F727BD" w:rsidRDefault="00ED164B">
      <w:pPr>
        <w:pStyle w:val="ListParagraph"/>
        <w:numPr>
          <w:ilvl w:val="1"/>
          <w:numId w:val="88"/>
        </w:numPr>
        <w:tabs>
          <w:tab w:val="left" w:pos="1327"/>
        </w:tabs>
        <w:spacing w:before="67"/>
        <w:ind w:hanging="453"/>
        <w:rPr>
          <w:sz w:val="20"/>
        </w:rPr>
      </w:pPr>
      <w:r>
        <w:rPr>
          <w:sz w:val="20"/>
        </w:rPr>
        <w:t xml:space="preserve">as may be prescribed by </w:t>
      </w:r>
      <w:r>
        <w:rPr>
          <w:spacing w:val="-2"/>
          <w:sz w:val="20"/>
        </w:rPr>
        <w:t>regulations.</w:t>
      </w:r>
    </w:p>
    <w:p w14:paraId="2ECAD834" w14:textId="77777777" w:rsidR="00F727BD" w:rsidRDefault="00ED164B">
      <w:pPr>
        <w:pStyle w:val="Heading4"/>
        <w:numPr>
          <w:ilvl w:val="0"/>
          <w:numId w:val="140"/>
        </w:numPr>
        <w:tabs>
          <w:tab w:val="left" w:pos="579"/>
        </w:tabs>
        <w:spacing w:before="124"/>
        <w:ind w:left="579" w:hanging="386"/>
      </w:pPr>
      <w:r>
        <w:t>Inappropriate</w:t>
      </w:r>
      <w:r>
        <w:rPr>
          <w:spacing w:val="-9"/>
        </w:rPr>
        <w:t xml:space="preserve"> </w:t>
      </w:r>
      <w:r>
        <w:t>influence</w:t>
      </w:r>
      <w:r>
        <w:rPr>
          <w:spacing w:val="-9"/>
        </w:rPr>
        <w:t xml:space="preserve"> </w:t>
      </w:r>
      <w:r>
        <w:t>on</w:t>
      </w:r>
      <w:r>
        <w:rPr>
          <w:spacing w:val="-9"/>
        </w:rPr>
        <w:t xml:space="preserve"> </w:t>
      </w:r>
      <w:r>
        <w:t>evaluations,</w:t>
      </w:r>
      <w:r>
        <w:rPr>
          <w:spacing w:val="-9"/>
        </w:rPr>
        <w:t xml:space="preserve"> </w:t>
      </w:r>
      <w:proofErr w:type="spellStart"/>
      <w:r>
        <w:rPr>
          <w:spacing w:val="-5"/>
        </w:rPr>
        <w:t>etc</w:t>
      </w:r>
      <w:proofErr w:type="spellEnd"/>
    </w:p>
    <w:p w14:paraId="36D504AE" w14:textId="77777777" w:rsidR="00F727BD" w:rsidRDefault="00ED164B">
      <w:pPr>
        <w:pStyle w:val="ListParagraph"/>
        <w:numPr>
          <w:ilvl w:val="0"/>
          <w:numId w:val="87"/>
        </w:numPr>
        <w:tabs>
          <w:tab w:val="left" w:pos="827"/>
        </w:tabs>
        <w:spacing w:before="78"/>
        <w:ind w:left="827" w:hanging="350"/>
        <w:jc w:val="both"/>
        <w:rPr>
          <w:sz w:val="20"/>
        </w:rPr>
      </w:pPr>
      <w:r>
        <w:rPr>
          <w:sz w:val="20"/>
        </w:rPr>
        <w:t>After</w:t>
      </w:r>
      <w:r>
        <w:rPr>
          <w:spacing w:val="-6"/>
          <w:sz w:val="20"/>
        </w:rPr>
        <w:t xml:space="preserve"> </w:t>
      </w:r>
      <w:r>
        <w:rPr>
          <w:sz w:val="20"/>
        </w:rPr>
        <w:t>the</w:t>
      </w:r>
      <w:r>
        <w:rPr>
          <w:spacing w:val="-6"/>
          <w:sz w:val="20"/>
        </w:rPr>
        <w:t xml:space="preserve"> </w:t>
      </w:r>
      <w:r>
        <w:rPr>
          <w:sz w:val="20"/>
        </w:rPr>
        <w:t>deadline</w:t>
      </w:r>
      <w:r>
        <w:rPr>
          <w:spacing w:val="-6"/>
          <w:sz w:val="20"/>
        </w:rPr>
        <w:t xml:space="preserve"> </w:t>
      </w:r>
      <w:r>
        <w:rPr>
          <w:sz w:val="20"/>
        </w:rPr>
        <w:t>for</w:t>
      </w:r>
      <w:r>
        <w:rPr>
          <w:spacing w:val="-6"/>
          <w:sz w:val="20"/>
        </w:rPr>
        <w:t xml:space="preserve"> </w:t>
      </w:r>
      <w:r>
        <w:rPr>
          <w:sz w:val="20"/>
        </w:rPr>
        <w:t>the</w:t>
      </w:r>
      <w:r>
        <w:rPr>
          <w:spacing w:val="-5"/>
          <w:sz w:val="20"/>
        </w:rPr>
        <w:t xml:space="preserve"> </w:t>
      </w:r>
      <w:r>
        <w:rPr>
          <w:sz w:val="20"/>
        </w:rPr>
        <w:t>submission</w:t>
      </w:r>
      <w:r>
        <w:rPr>
          <w:spacing w:val="-6"/>
          <w:sz w:val="20"/>
        </w:rPr>
        <w:t xml:space="preserve"> </w:t>
      </w:r>
      <w:r>
        <w:rPr>
          <w:sz w:val="20"/>
        </w:rPr>
        <w:t>of</w:t>
      </w:r>
      <w:r>
        <w:rPr>
          <w:spacing w:val="-6"/>
          <w:sz w:val="20"/>
        </w:rPr>
        <w:t xml:space="preserve"> </w:t>
      </w:r>
      <w:r>
        <w:rPr>
          <w:sz w:val="20"/>
        </w:rPr>
        <w:t>tenders,</w:t>
      </w:r>
      <w:r>
        <w:rPr>
          <w:spacing w:val="-6"/>
          <w:sz w:val="20"/>
        </w:rPr>
        <w:t xml:space="preserve"> </w:t>
      </w:r>
      <w:r>
        <w:rPr>
          <w:sz w:val="20"/>
        </w:rPr>
        <w:t>proposals</w:t>
      </w:r>
      <w:r>
        <w:rPr>
          <w:spacing w:val="-6"/>
          <w:sz w:val="20"/>
        </w:rPr>
        <w:t xml:space="preserve"> </w:t>
      </w:r>
      <w:r>
        <w:rPr>
          <w:sz w:val="20"/>
        </w:rPr>
        <w:t>or</w:t>
      </w:r>
      <w:r>
        <w:rPr>
          <w:spacing w:val="-5"/>
          <w:sz w:val="20"/>
        </w:rPr>
        <w:t xml:space="preserve"> </w:t>
      </w:r>
      <w:r>
        <w:rPr>
          <w:spacing w:val="-2"/>
          <w:sz w:val="20"/>
        </w:rPr>
        <w:t>quotations—</w:t>
      </w:r>
    </w:p>
    <w:p w14:paraId="2521589F" w14:textId="77777777" w:rsidR="00F727BD" w:rsidRDefault="00ED164B">
      <w:pPr>
        <w:pStyle w:val="ListParagraph"/>
        <w:numPr>
          <w:ilvl w:val="1"/>
          <w:numId w:val="87"/>
        </w:numPr>
        <w:tabs>
          <w:tab w:val="left" w:pos="1325"/>
          <w:tab w:val="left" w:pos="1327"/>
        </w:tabs>
        <w:spacing w:before="66" w:line="249" w:lineRule="auto"/>
        <w:ind w:right="1889"/>
        <w:jc w:val="both"/>
        <w:rPr>
          <w:sz w:val="20"/>
        </w:rPr>
      </w:pPr>
      <w:r>
        <w:rPr>
          <w:sz w:val="20"/>
        </w:rPr>
        <w:t>a person who submitted a tender shall not make any unsolicited communications</w:t>
      </w:r>
      <w:r>
        <w:rPr>
          <w:spacing w:val="-2"/>
          <w:sz w:val="20"/>
        </w:rPr>
        <w:t xml:space="preserve"> </w:t>
      </w:r>
      <w:r>
        <w:rPr>
          <w:sz w:val="20"/>
        </w:rPr>
        <w:t>to</w:t>
      </w:r>
      <w:r>
        <w:rPr>
          <w:spacing w:val="-2"/>
          <w:sz w:val="20"/>
        </w:rPr>
        <w:t xml:space="preserve"> </w:t>
      </w:r>
      <w:r>
        <w:rPr>
          <w:sz w:val="20"/>
        </w:rPr>
        <w:t>the</w:t>
      </w:r>
      <w:r>
        <w:rPr>
          <w:spacing w:val="-2"/>
          <w:sz w:val="20"/>
        </w:rPr>
        <w:t xml:space="preserve"> </w:t>
      </w:r>
      <w:r>
        <w:rPr>
          <w:sz w:val="20"/>
        </w:rPr>
        <w:t>procuring</w:t>
      </w:r>
      <w:r>
        <w:rPr>
          <w:spacing w:val="-2"/>
          <w:sz w:val="20"/>
        </w:rPr>
        <w:t xml:space="preserve"> </w:t>
      </w:r>
      <w:r>
        <w:rPr>
          <w:sz w:val="20"/>
        </w:rPr>
        <w:t>entity</w:t>
      </w:r>
      <w:r>
        <w:rPr>
          <w:spacing w:val="-2"/>
          <w:sz w:val="20"/>
        </w:rPr>
        <w:t xml:space="preserve"> </w:t>
      </w:r>
      <w:r>
        <w:rPr>
          <w:sz w:val="20"/>
        </w:rPr>
        <w:t>or</w:t>
      </w:r>
      <w:r>
        <w:rPr>
          <w:spacing w:val="-2"/>
          <w:sz w:val="20"/>
        </w:rPr>
        <w:t xml:space="preserve"> </w:t>
      </w:r>
      <w:r>
        <w:rPr>
          <w:sz w:val="20"/>
        </w:rPr>
        <w:t>any</w:t>
      </w:r>
      <w:r>
        <w:rPr>
          <w:spacing w:val="-2"/>
          <w:sz w:val="20"/>
        </w:rPr>
        <w:t xml:space="preserve"> </w:t>
      </w:r>
      <w:r>
        <w:rPr>
          <w:sz w:val="20"/>
        </w:rPr>
        <w:t>person</w:t>
      </w:r>
      <w:r>
        <w:rPr>
          <w:spacing w:val="-2"/>
          <w:sz w:val="20"/>
        </w:rPr>
        <w:t xml:space="preserve"> </w:t>
      </w:r>
      <w:r>
        <w:rPr>
          <w:sz w:val="20"/>
        </w:rPr>
        <w:t>involved</w:t>
      </w:r>
      <w:r>
        <w:rPr>
          <w:spacing w:val="-2"/>
          <w:sz w:val="20"/>
        </w:rPr>
        <w:t xml:space="preserve"> </w:t>
      </w:r>
      <w:r>
        <w:rPr>
          <w:sz w:val="20"/>
        </w:rPr>
        <w:t>in</w:t>
      </w:r>
      <w:r>
        <w:rPr>
          <w:spacing w:val="-2"/>
          <w:sz w:val="20"/>
        </w:rPr>
        <w:t xml:space="preserve"> </w:t>
      </w:r>
      <w:r>
        <w:rPr>
          <w:sz w:val="20"/>
        </w:rPr>
        <w:t>the procurement proceedings that might reasonably be construed as an attempt to influence the evaluation and comparison of tenders; and</w:t>
      </w:r>
    </w:p>
    <w:p w14:paraId="0B519FFC" w14:textId="77777777" w:rsidR="00F727BD" w:rsidRDefault="00ED164B">
      <w:pPr>
        <w:pStyle w:val="ListParagraph"/>
        <w:numPr>
          <w:ilvl w:val="1"/>
          <w:numId w:val="87"/>
        </w:numPr>
        <w:tabs>
          <w:tab w:val="left" w:pos="1325"/>
          <w:tab w:val="left" w:pos="1327"/>
        </w:tabs>
        <w:spacing w:before="60" w:line="249" w:lineRule="auto"/>
        <w:ind w:right="1889"/>
        <w:jc w:val="both"/>
        <w:rPr>
          <w:sz w:val="20"/>
        </w:rPr>
      </w:pPr>
      <w:r>
        <w:rPr>
          <w:sz w:val="20"/>
        </w:rPr>
        <w:t xml:space="preserve">a person shall not attempt, in any way, to influence that evaluation and </w:t>
      </w:r>
      <w:r>
        <w:rPr>
          <w:sz w:val="20"/>
        </w:rPr>
        <w:t>comparison.</w:t>
      </w:r>
    </w:p>
    <w:p w14:paraId="55734051" w14:textId="77777777" w:rsidR="00F727BD" w:rsidRDefault="00ED164B">
      <w:pPr>
        <w:pStyle w:val="ListParagraph"/>
        <w:numPr>
          <w:ilvl w:val="0"/>
          <w:numId w:val="87"/>
        </w:numPr>
        <w:tabs>
          <w:tab w:val="left" w:pos="878"/>
        </w:tabs>
        <w:spacing w:before="70" w:line="249" w:lineRule="auto"/>
        <w:ind w:left="193" w:right="1888" w:firstLine="283"/>
        <w:jc w:val="both"/>
        <w:rPr>
          <w:sz w:val="20"/>
        </w:rPr>
      </w:pPr>
      <w:r>
        <w:rPr>
          <w:sz w:val="20"/>
        </w:rPr>
        <w:t xml:space="preserve">A person who contravenes the provisions of subsection (1) commits an </w:t>
      </w:r>
      <w:r>
        <w:rPr>
          <w:spacing w:val="-2"/>
          <w:sz w:val="20"/>
        </w:rPr>
        <w:t>offence</w:t>
      </w:r>
      <w:r>
        <w:rPr>
          <w:spacing w:val="-7"/>
          <w:sz w:val="20"/>
        </w:rPr>
        <w:t xml:space="preserve"> </w:t>
      </w:r>
      <w:r>
        <w:rPr>
          <w:spacing w:val="-2"/>
          <w:sz w:val="20"/>
        </w:rPr>
        <w:t>and</w:t>
      </w:r>
      <w:r>
        <w:rPr>
          <w:spacing w:val="-7"/>
          <w:sz w:val="20"/>
        </w:rPr>
        <w:t xml:space="preserve"> </w:t>
      </w:r>
      <w:r>
        <w:rPr>
          <w:spacing w:val="-2"/>
          <w:sz w:val="20"/>
        </w:rPr>
        <w:t>shall</w:t>
      </w:r>
      <w:r>
        <w:rPr>
          <w:spacing w:val="-7"/>
          <w:sz w:val="20"/>
        </w:rPr>
        <w:t xml:space="preserve"> </w:t>
      </w:r>
      <w:r>
        <w:rPr>
          <w:spacing w:val="-2"/>
          <w:sz w:val="20"/>
        </w:rPr>
        <w:t>lead</w:t>
      </w:r>
      <w:r>
        <w:rPr>
          <w:spacing w:val="-7"/>
          <w:sz w:val="20"/>
        </w:rPr>
        <w:t xml:space="preserve"> </w:t>
      </w:r>
      <w:r>
        <w:rPr>
          <w:spacing w:val="-2"/>
          <w:sz w:val="20"/>
        </w:rPr>
        <w:t>to</w:t>
      </w:r>
      <w:r>
        <w:rPr>
          <w:spacing w:val="-7"/>
          <w:sz w:val="20"/>
        </w:rPr>
        <w:t xml:space="preserve"> </w:t>
      </w:r>
      <w:r>
        <w:rPr>
          <w:spacing w:val="-2"/>
          <w:sz w:val="20"/>
        </w:rPr>
        <w:t>the</w:t>
      </w:r>
      <w:r>
        <w:rPr>
          <w:spacing w:val="-7"/>
          <w:sz w:val="20"/>
        </w:rPr>
        <w:t xml:space="preserve"> </w:t>
      </w:r>
      <w:r>
        <w:rPr>
          <w:spacing w:val="-2"/>
          <w:sz w:val="20"/>
        </w:rPr>
        <w:t>tenderer</w:t>
      </w:r>
      <w:r>
        <w:rPr>
          <w:spacing w:val="-7"/>
          <w:sz w:val="20"/>
        </w:rPr>
        <w:t xml:space="preserve"> </w:t>
      </w:r>
      <w:r>
        <w:rPr>
          <w:spacing w:val="-2"/>
          <w:sz w:val="20"/>
        </w:rPr>
        <w:t>being</w:t>
      </w:r>
      <w:r>
        <w:rPr>
          <w:spacing w:val="-7"/>
          <w:sz w:val="20"/>
        </w:rPr>
        <w:t xml:space="preserve"> </w:t>
      </w:r>
      <w:r>
        <w:rPr>
          <w:spacing w:val="-2"/>
          <w:sz w:val="20"/>
        </w:rPr>
        <w:t>disqualified</w:t>
      </w:r>
      <w:r>
        <w:rPr>
          <w:spacing w:val="-7"/>
          <w:sz w:val="20"/>
        </w:rPr>
        <w:t xml:space="preserve"> </w:t>
      </w:r>
      <w:r>
        <w:rPr>
          <w:spacing w:val="-2"/>
          <w:sz w:val="20"/>
        </w:rPr>
        <w:t>and</w:t>
      </w:r>
      <w:r>
        <w:rPr>
          <w:spacing w:val="-7"/>
          <w:sz w:val="20"/>
        </w:rPr>
        <w:t xml:space="preserve"> </w:t>
      </w:r>
      <w:r>
        <w:rPr>
          <w:spacing w:val="-2"/>
          <w:sz w:val="20"/>
        </w:rPr>
        <w:t>the</w:t>
      </w:r>
      <w:r>
        <w:rPr>
          <w:spacing w:val="-7"/>
          <w:sz w:val="20"/>
        </w:rPr>
        <w:t xml:space="preserve"> </w:t>
      </w:r>
      <w:r>
        <w:rPr>
          <w:spacing w:val="-2"/>
          <w:sz w:val="20"/>
        </w:rPr>
        <w:t>public</w:t>
      </w:r>
      <w:r>
        <w:rPr>
          <w:spacing w:val="-7"/>
          <w:sz w:val="20"/>
        </w:rPr>
        <w:t xml:space="preserve"> </w:t>
      </w:r>
      <w:r>
        <w:rPr>
          <w:spacing w:val="-2"/>
          <w:sz w:val="20"/>
        </w:rPr>
        <w:t>officer</w:t>
      </w:r>
      <w:r>
        <w:rPr>
          <w:spacing w:val="-7"/>
          <w:sz w:val="20"/>
        </w:rPr>
        <w:t xml:space="preserve"> </w:t>
      </w:r>
      <w:r>
        <w:rPr>
          <w:spacing w:val="-2"/>
          <w:sz w:val="20"/>
        </w:rPr>
        <w:t xml:space="preserve">facing </w:t>
      </w:r>
      <w:r>
        <w:rPr>
          <w:sz w:val="20"/>
        </w:rPr>
        <w:t>disciplinary action in addition to any other action under this Act.</w:t>
      </w:r>
    </w:p>
    <w:p w14:paraId="41773EFD" w14:textId="77777777" w:rsidR="00F727BD" w:rsidRDefault="00ED164B">
      <w:pPr>
        <w:pStyle w:val="ListParagraph"/>
        <w:numPr>
          <w:ilvl w:val="0"/>
          <w:numId w:val="87"/>
        </w:numPr>
        <w:tabs>
          <w:tab w:val="left" w:pos="843"/>
        </w:tabs>
        <w:spacing w:before="71" w:line="249" w:lineRule="auto"/>
        <w:ind w:left="193" w:right="1890" w:firstLine="283"/>
        <w:jc w:val="both"/>
        <w:rPr>
          <w:sz w:val="20"/>
        </w:rPr>
      </w:pPr>
      <w:r>
        <w:rPr>
          <w:sz w:val="20"/>
        </w:rPr>
        <w:t xml:space="preserve">Upon </w:t>
      </w:r>
      <w:r>
        <w:rPr>
          <w:sz w:val="20"/>
        </w:rPr>
        <w:t>completion of the evaluation process, a tenderer may communicate with the procuring entity on the procurement proceedings.</w:t>
      </w:r>
    </w:p>
    <w:p w14:paraId="16B84867" w14:textId="77777777" w:rsidR="00F727BD" w:rsidRDefault="00ED164B">
      <w:pPr>
        <w:pStyle w:val="Heading4"/>
        <w:numPr>
          <w:ilvl w:val="0"/>
          <w:numId w:val="140"/>
        </w:numPr>
        <w:tabs>
          <w:tab w:val="left" w:pos="568"/>
        </w:tabs>
        <w:spacing w:line="249" w:lineRule="auto"/>
        <w:ind w:left="193" w:right="1890" w:firstLine="0"/>
      </w:pPr>
      <w:r>
        <w:t>Corrupt,</w:t>
      </w:r>
      <w:r>
        <w:rPr>
          <w:spacing w:val="-11"/>
        </w:rPr>
        <w:t xml:space="preserve"> </w:t>
      </w:r>
      <w:r>
        <w:t>coercive,</w:t>
      </w:r>
      <w:r>
        <w:rPr>
          <w:spacing w:val="-11"/>
        </w:rPr>
        <w:t xml:space="preserve"> </w:t>
      </w:r>
      <w:r>
        <w:t>obstructive,</w:t>
      </w:r>
      <w:r>
        <w:rPr>
          <w:spacing w:val="-11"/>
        </w:rPr>
        <w:t xml:space="preserve"> </w:t>
      </w:r>
      <w:r>
        <w:t>collusive</w:t>
      </w:r>
      <w:r>
        <w:rPr>
          <w:spacing w:val="-11"/>
        </w:rPr>
        <w:t xml:space="preserve"> </w:t>
      </w:r>
      <w:r>
        <w:t>or</w:t>
      </w:r>
      <w:r>
        <w:rPr>
          <w:spacing w:val="-11"/>
        </w:rPr>
        <w:t xml:space="preserve"> </w:t>
      </w:r>
      <w:r>
        <w:t>fraudulent</w:t>
      </w:r>
      <w:r>
        <w:rPr>
          <w:spacing w:val="-11"/>
        </w:rPr>
        <w:t xml:space="preserve"> </w:t>
      </w:r>
      <w:r>
        <w:t>practice,</w:t>
      </w:r>
      <w:r>
        <w:rPr>
          <w:spacing w:val="-11"/>
        </w:rPr>
        <w:t xml:space="preserve"> </w:t>
      </w:r>
      <w:r>
        <w:t>conflicts of interest</w:t>
      </w:r>
    </w:p>
    <w:p w14:paraId="36BE5EC0" w14:textId="77777777" w:rsidR="00F727BD" w:rsidRDefault="00ED164B">
      <w:pPr>
        <w:pStyle w:val="ListParagraph"/>
        <w:numPr>
          <w:ilvl w:val="0"/>
          <w:numId w:val="86"/>
        </w:numPr>
        <w:tabs>
          <w:tab w:val="left" w:pos="877"/>
        </w:tabs>
        <w:spacing w:before="69" w:line="249" w:lineRule="auto"/>
        <w:ind w:right="1890" w:firstLine="283"/>
        <w:jc w:val="both"/>
        <w:rPr>
          <w:sz w:val="20"/>
        </w:rPr>
      </w:pPr>
      <w:r>
        <w:rPr>
          <w:sz w:val="20"/>
        </w:rPr>
        <w:t>A person to whom this Act applies shall not be involved in any corrupt, coercive,</w:t>
      </w:r>
      <w:r>
        <w:rPr>
          <w:spacing w:val="-7"/>
          <w:sz w:val="20"/>
        </w:rPr>
        <w:t xml:space="preserve"> </w:t>
      </w:r>
      <w:r>
        <w:rPr>
          <w:sz w:val="20"/>
        </w:rPr>
        <w:t>obstructive,</w:t>
      </w:r>
      <w:r>
        <w:rPr>
          <w:spacing w:val="-7"/>
          <w:sz w:val="20"/>
        </w:rPr>
        <w:t xml:space="preserve"> </w:t>
      </w:r>
      <w:r>
        <w:rPr>
          <w:sz w:val="20"/>
        </w:rPr>
        <w:t>collusive</w:t>
      </w:r>
      <w:r>
        <w:rPr>
          <w:spacing w:val="-7"/>
          <w:sz w:val="20"/>
        </w:rPr>
        <w:t xml:space="preserve"> </w:t>
      </w:r>
      <w:r>
        <w:rPr>
          <w:sz w:val="20"/>
        </w:rPr>
        <w:t>or</w:t>
      </w:r>
      <w:r>
        <w:rPr>
          <w:spacing w:val="-6"/>
          <w:sz w:val="20"/>
        </w:rPr>
        <w:t xml:space="preserve"> </w:t>
      </w:r>
      <w:r>
        <w:rPr>
          <w:sz w:val="20"/>
        </w:rPr>
        <w:t>fraudulent</w:t>
      </w:r>
      <w:r>
        <w:rPr>
          <w:spacing w:val="-7"/>
          <w:sz w:val="20"/>
        </w:rPr>
        <w:t xml:space="preserve"> </w:t>
      </w:r>
      <w:r>
        <w:rPr>
          <w:sz w:val="20"/>
        </w:rPr>
        <w:t>practice;</w:t>
      </w:r>
      <w:r>
        <w:rPr>
          <w:spacing w:val="-7"/>
          <w:sz w:val="20"/>
        </w:rPr>
        <w:t xml:space="preserve"> </w:t>
      </w:r>
      <w:r>
        <w:rPr>
          <w:sz w:val="20"/>
        </w:rPr>
        <w:t>or</w:t>
      </w:r>
      <w:r>
        <w:rPr>
          <w:spacing w:val="-6"/>
          <w:sz w:val="20"/>
        </w:rPr>
        <w:t xml:space="preserve"> </w:t>
      </w:r>
      <w:r>
        <w:rPr>
          <w:sz w:val="20"/>
        </w:rPr>
        <w:t>conflicts</w:t>
      </w:r>
      <w:r>
        <w:rPr>
          <w:spacing w:val="-6"/>
          <w:sz w:val="20"/>
        </w:rPr>
        <w:t xml:space="preserve"> </w:t>
      </w:r>
      <w:r>
        <w:rPr>
          <w:sz w:val="20"/>
        </w:rPr>
        <w:t>of</w:t>
      </w:r>
      <w:r>
        <w:rPr>
          <w:spacing w:val="-7"/>
          <w:sz w:val="20"/>
        </w:rPr>
        <w:t xml:space="preserve"> </w:t>
      </w:r>
      <w:r>
        <w:rPr>
          <w:sz w:val="20"/>
        </w:rPr>
        <w:t>interest</w:t>
      </w:r>
      <w:r>
        <w:rPr>
          <w:spacing w:val="-7"/>
          <w:sz w:val="20"/>
        </w:rPr>
        <w:t xml:space="preserve"> </w:t>
      </w:r>
      <w:r>
        <w:rPr>
          <w:sz w:val="20"/>
        </w:rPr>
        <w:t>in</w:t>
      </w:r>
      <w:r>
        <w:rPr>
          <w:spacing w:val="-7"/>
          <w:sz w:val="20"/>
        </w:rPr>
        <w:t xml:space="preserve"> </w:t>
      </w:r>
      <w:r>
        <w:rPr>
          <w:sz w:val="20"/>
        </w:rPr>
        <w:t>any procurement or asset disposal proceeding.</w:t>
      </w:r>
    </w:p>
    <w:p w14:paraId="4045C298" w14:textId="77777777" w:rsidR="00F727BD" w:rsidRDefault="00ED164B">
      <w:pPr>
        <w:pStyle w:val="ListParagraph"/>
        <w:numPr>
          <w:ilvl w:val="0"/>
          <w:numId w:val="86"/>
        </w:numPr>
        <w:tabs>
          <w:tab w:val="left" w:pos="837"/>
        </w:tabs>
        <w:spacing w:before="71" w:line="249" w:lineRule="auto"/>
        <w:ind w:right="1888" w:firstLine="283"/>
        <w:jc w:val="both"/>
        <w:rPr>
          <w:sz w:val="20"/>
        </w:rPr>
      </w:pPr>
      <w:r>
        <w:rPr>
          <w:sz w:val="20"/>
        </w:rPr>
        <w:t>A</w:t>
      </w:r>
      <w:r>
        <w:rPr>
          <w:spacing w:val="-1"/>
          <w:sz w:val="20"/>
        </w:rPr>
        <w:t xml:space="preserve"> </w:t>
      </w:r>
      <w:r>
        <w:rPr>
          <w:sz w:val="20"/>
        </w:rPr>
        <w:t>person referred to under subsection (1) who contravenes the provisions of that sub-section commits an offence.</w:t>
      </w:r>
    </w:p>
    <w:p w14:paraId="4F4708B3" w14:textId="77777777" w:rsidR="00F727BD" w:rsidRDefault="00ED164B">
      <w:pPr>
        <w:pStyle w:val="ListParagraph"/>
        <w:numPr>
          <w:ilvl w:val="0"/>
          <w:numId w:val="86"/>
        </w:numPr>
        <w:tabs>
          <w:tab w:val="left" w:pos="811"/>
        </w:tabs>
        <w:spacing w:before="70" w:line="249" w:lineRule="auto"/>
        <w:ind w:right="1889" w:firstLine="283"/>
        <w:jc w:val="both"/>
        <w:rPr>
          <w:sz w:val="20"/>
        </w:rPr>
      </w:pPr>
      <w:r>
        <w:rPr>
          <w:sz w:val="20"/>
        </w:rPr>
        <w:t>Without</w:t>
      </w:r>
      <w:r>
        <w:rPr>
          <w:spacing w:val="-14"/>
          <w:sz w:val="20"/>
        </w:rPr>
        <w:t xml:space="preserve"> </w:t>
      </w:r>
      <w:r>
        <w:rPr>
          <w:sz w:val="20"/>
        </w:rPr>
        <w:t>limiting</w:t>
      </w:r>
      <w:r>
        <w:rPr>
          <w:spacing w:val="-13"/>
          <w:sz w:val="20"/>
        </w:rPr>
        <w:t xml:space="preserve"> </w:t>
      </w:r>
      <w:r>
        <w:rPr>
          <w:sz w:val="20"/>
        </w:rPr>
        <w:t>the</w:t>
      </w:r>
      <w:r>
        <w:rPr>
          <w:spacing w:val="-13"/>
          <w:sz w:val="20"/>
        </w:rPr>
        <w:t xml:space="preserve"> </w:t>
      </w:r>
      <w:r>
        <w:rPr>
          <w:sz w:val="20"/>
        </w:rPr>
        <w:t>generality</w:t>
      </w:r>
      <w:r>
        <w:rPr>
          <w:spacing w:val="-13"/>
          <w:sz w:val="20"/>
        </w:rPr>
        <w:t xml:space="preserve"> </w:t>
      </w:r>
      <w:r>
        <w:rPr>
          <w:sz w:val="20"/>
        </w:rPr>
        <w:t>of</w:t>
      </w:r>
      <w:r>
        <w:rPr>
          <w:spacing w:val="-14"/>
          <w:sz w:val="20"/>
        </w:rPr>
        <w:t xml:space="preserve"> </w:t>
      </w:r>
      <w:r>
        <w:rPr>
          <w:sz w:val="20"/>
        </w:rPr>
        <w:t>the</w:t>
      </w:r>
      <w:r>
        <w:rPr>
          <w:spacing w:val="-13"/>
          <w:sz w:val="20"/>
        </w:rPr>
        <w:t xml:space="preserve"> </w:t>
      </w:r>
      <w:r>
        <w:rPr>
          <w:sz w:val="20"/>
        </w:rPr>
        <w:t>subsection</w:t>
      </w:r>
      <w:r>
        <w:rPr>
          <w:spacing w:val="-13"/>
          <w:sz w:val="20"/>
        </w:rPr>
        <w:t xml:space="preserve"> </w:t>
      </w:r>
      <w:r>
        <w:rPr>
          <w:sz w:val="20"/>
        </w:rPr>
        <w:t>(1)</w:t>
      </w:r>
      <w:r>
        <w:rPr>
          <w:spacing w:val="-13"/>
          <w:sz w:val="20"/>
        </w:rPr>
        <w:t xml:space="preserve"> </w:t>
      </w:r>
      <w:r>
        <w:rPr>
          <w:sz w:val="20"/>
        </w:rPr>
        <w:t>and</w:t>
      </w:r>
      <w:r>
        <w:rPr>
          <w:spacing w:val="-13"/>
          <w:sz w:val="20"/>
        </w:rPr>
        <w:t xml:space="preserve"> </w:t>
      </w:r>
      <w:r>
        <w:rPr>
          <w:sz w:val="20"/>
        </w:rPr>
        <w:t>(2),</w:t>
      </w:r>
      <w:r>
        <w:rPr>
          <w:spacing w:val="-14"/>
          <w:sz w:val="20"/>
        </w:rPr>
        <w:t xml:space="preserve"> </w:t>
      </w:r>
      <w:r>
        <w:rPr>
          <w:sz w:val="20"/>
        </w:rPr>
        <w:t>the</w:t>
      </w:r>
      <w:r>
        <w:rPr>
          <w:spacing w:val="-13"/>
          <w:sz w:val="20"/>
        </w:rPr>
        <w:t xml:space="preserve"> </w:t>
      </w:r>
      <w:r>
        <w:rPr>
          <w:sz w:val="20"/>
        </w:rPr>
        <w:t>person</w:t>
      </w:r>
      <w:r>
        <w:rPr>
          <w:spacing w:val="-13"/>
          <w:sz w:val="20"/>
        </w:rPr>
        <w:t xml:space="preserve"> </w:t>
      </w:r>
      <w:r>
        <w:rPr>
          <w:sz w:val="20"/>
        </w:rPr>
        <w:t xml:space="preserve">shall </w:t>
      </w:r>
      <w:r>
        <w:rPr>
          <w:spacing w:val="-4"/>
          <w:sz w:val="20"/>
        </w:rPr>
        <w:t>be—</w:t>
      </w:r>
    </w:p>
    <w:p w14:paraId="73259FCE" w14:textId="77777777" w:rsidR="00F727BD" w:rsidRDefault="00ED164B">
      <w:pPr>
        <w:pStyle w:val="ListParagraph"/>
        <w:numPr>
          <w:ilvl w:val="1"/>
          <w:numId w:val="86"/>
        </w:numPr>
        <w:tabs>
          <w:tab w:val="left" w:pos="1327"/>
        </w:tabs>
        <w:spacing w:before="57" w:line="249" w:lineRule="auto"/>
        <w:ind w:right="1889"/>
        <w:rPr>
          <w:sz w:val="20"/>
        </w:rPr>
      </w:pPr>
      <w:r>
        <w:rPr>
          <w:sz w:val="20"/>
        </w:rPr>
        <w:t>disqualified from entering into a contract for a procurement or asset disposal proceeding; or</w:t>
      </w:r>
    </w:p>
    <w:p w14:paraId="05708771" w14:textId="77777777" w:rsidR="00F727BD" w:rsidRDefault="00ED164B">
      <w:pPr>
        <w:pStyle w:val="ListParagraph"/>
        <w:numPr>
          <w:ilvl w:val="1"/>
          <w:numId w:val="86"/>
        </w:numPr>
        <w:tabs>
          <w:tab w:val="left" w:pos="1327"/>
        </w:tabs>
        <w:spacing w:before="58" w:line="249" w:lineRule="auto"/>
        <w:ind w:right="1889"/>
        <w:rPr>
          <w:sz w:val="20"/>
        </w:rPr>
      </w:pPr>
      <w:r>
        <w:rPr>
          <w:sz w:val="20"/>
        </w:rPr>
        <w:t>if</w:t>
      </w:r>
      <w:r>
        <w:rPr>
          <w:spacing w:val="40"/>
          <w:sz w:val="20"/>
        </w:rPr>
        <w:t xml:space="preserve"> </w:t>
      </w:r>
      <w:r>
        <w:rPr>
          <w:sz w:val="20"/>
        </w:rPr>
        <w:t>a</w:t>
      </w:r>
      <w:r>
        <w:rPr>
          <w:spacing w:val="40"/>
          <w:sz w:val="20"/>
        </w:rPr>
        <w:t xml:space="preserve"> </w:t>
      </w:r>
      <w:r>
        <w:rPr>
          <w:sz w:val="20"/>
        </w:rPr>
        <w:t>contract</w:t>
      </w:r>
      <w:r>
        <w:rPr>
          <w:spacing w:val="40"/>
          <w:sz w:val="20"/>
        </w:rPr>
        <w:t xml:space="preserve"> </w:t>
      </w:r>
      <w:r>
        <w:rPr>
          <w:sz w:val="20"/>
        </w:rPr>
        <w:t>has</w:t>
      </w:r>
      <w:r>
        <w:rPr>
          <w:spacing w:val="40"/>
          <w:sz w:val="20"/>
        </w:rPr>
        <w:t xml:space="preserve"> </w:t>
      </w:r>
      <w:r>
        <w:rPr>
          <w:sz w:val="20"/>
        </w:rPr>
        <w:t>already</w:t>
      </w:r>
      <w:r>
        <w:rPr>
          <w:spacing w:val="40"/>
          <w:sz w:val="20"/>
        </w:rPr>
        <w:t xml:space="preserve"> </w:t>
      </w:r>
      <w:r>
        <w:rPr>
          <w:sz w:val="20"/>
        </w:rPr>
        <w:t>been</w:t>
      </w:r>
      <w:r>
        <w:rPr>
          <w:spacing w:val="40"/>
          <w:sz w:val="20"/>
        </w:rPr>
        <w:t xml:space="preserve"> </w:t>
      </w:r>
      <w:r>
        <w:rPr>
          <w:sz w:val="20"/>
        </w:rPr>
        <w:t>entered</w:t>
      </w:r>
      <w:r>
        <w:rPr>
          <w:spacing w:val="40"/>
          <w:sz w:val="20"/>
        </w:rPr>
        <w:t xml:space="preserve"> </w:t>
      </w:r>
      <w:r>
        <w:rPr>
          <w:sz w:val="20"/>
        </w:rPr>
        <w:t>into</w:t>
      </w:r>
      <w:r>
        <w:rPr>
          <w:spacing w:val="40"/>
          <w:sz w:val="20"/>
        </w:rPr>
        <w:t xml:space="preserve"> </w:t>
      </w:r>
      <w:r>
        <w:rPr>
          <w:sz w:val="20"/>
        </w:rPr>
        <w:t>with</w:t>
      </w:r>
      <w:r>
        <w:rPr>
          <w:spacing w:val="40"/>
          <w:sz w:val="20"/>
        </w:rPr>
        <w:t xml:space="preserve"> </w:t>
      </w:r>
      <w:r>
        <w:rPr>
          <w:sz w:val="20"/>
        </w:rPr>
        <w:t>the</w:t>
      </w:r>
      <w:r>
        <w:rPr>
          <w:spacing w:val="40"/>
          <w:sz w:val="20"/>
        </w:rPr>
        <w:t xml:space="preserve"> </w:t>
      </w:r>
      <w:r>
        <w:rPr>
          <w:sz w:val="20"/>
        </w:rPr>
        <w:t>person,</w:t>
      </w:r>
      <w:r>
        <w:rPr>
          <w:spacing w:val="40"/>
          <w:sz w:val="20"/>
        </w:rPr>
        <w:t xml:space="preserve"> </w:t>
      </w:r>
      <w:r>
        <w:rPr>
          <w:sz w:val="20"/>
        </w:rPr>
        <w:t>the contract shall be voidable.</w:t>
      </w:r>
    </w:p>
    <w:p w14:paraId="4908B937" w14:textId="77777777" w:rsidR="00F727BD" w:rsidRDefault="00F727BD">
      <w:pPr>
        <w:spacing w:line="249" w:lineRule="auto"/>
        <w:rPr>
          <w:sz w:val="20"/>
        </w:rPr>
        <w:sectPr w:rsidR="00F727BD" w:rsidSect="004D6557">
          <w:pgSz w:w="11900" w:h="16840"/>
          <w:pgMar w:top="1480" w:right="1680" w:bottom="2540" w:left="940" w:header="855" w:footer="2356" w:gutter="0"/>
          <w:cols w:space="720"/>
        </w:sectPr>
      </w:pPr>
    </w:p>
    <w:p w14:paraId="6EB6518A" w14:textId="77777777" w:rsidR="00F727BD" w:rsidRDefault="00ED164B">
      <w:pPr>
        <w:pStyle w:val="ListParagraph"/>
        <w:numPr>
          <w:ilvl w:val="0"/>
          <w:numId w:val="86"/>
        </w:numPr>
        <w:tabs>
          <w:tab w:val="left" w:pos="826"/>
        </w:tabs>
        <w:spacing w:before="84" w:line="249" w:lineRule="auto"/>
        <w:ind w:right="1889" w:firstLine="283"/>
        <w:jc w:val="both"/>
        <w:rPr>
          <w:sz w:val="20"/>
        </w:rPr>
      </w:pPr>
      <w:r>
        <w:rPr>
          <w:sz w:val="20"/>
        </w:rPr>
        <w:lastRenderedPageBreak/>
        <w:t>The</w:t>
      </w:r>
      <w:r>
        <w:rPr>
          <w:spacing w:val="-5"/>
          <w:sz w:val="20"/>
        </w:rPr>
        <w:t xml:space="preserve"> </w:t>
      </w:r>
      <w:r>
        <w:rPr>
          <w:sz w:val="20"/>
        </w:rPr>
        <w:t>voiding</w:t>
      </w:r>
      <w:r>
        <w:rPr>
          <w:spacing w:val="-5"/>
          <w:sz w:val="20"/>
        </w:rPr>
        <w:t xml:space="preserve"> </w:t>
      </w:r>
      <w:r>
        <w:rPr>
          <w:sz w:val="20"/>
        </w:rPr>
        <w:t>of</w:t>
      </w:r>
      <w:r>
        <w:rPr>
          <w:spacing w:val="-5"/>
          <w:sz w:val="20"/>
        </w:rPr>
        <w:t xml:space="preserve"> </w:t>
      </w:r>
      <w:r>
        <w:rPr>
          <w:sz w:val="20"/>
        </w:rPr>
        <w:t>a</w:t>
      </w:r>
      <w:r>
        <w:rPr>
          <w:spacing w:val="-5"/>
          <w:sz w:val="20"/>
        </w:rPr>
        <w:t xml:space="preserve"> </w:t>
      </w:r>
      <w:r>
        <w:rPr>
          <w:sz w:val="20"/>
        </w:rPr>
        <w:t>contract</w:t>
      </w:r>
      <w:r>
        <w:rPr>
          <w:spacing w:val="-5"/>
          <w:sz w:val="20"/>
        </w:rPr>
        <w:t xml:space="preserve"> </w:t>
      </w:r>
      <w:r>
        <w:rPr>
          <w:sz w:val="20"/>
        </w:rPr>
        <w:t>by</w:t>
      </w:r>
      <w:r>
        <w:rPr>
          <w:spacing w:val="-5"/>
          <w:sz w:val="20"/>
        </w:rPr>
        <w:t xml:space="preserve"> </w:t>
      </w:r>
      <w:r>
        <w:rPr>
          <w:sz w:val="20"/>
        </w:rPr>
        <w:t>the</w:t>
      </w:r>
      <w:r>
        <w:rPr>
          <w:spacing w:val="-5"/>
          <w:sz w:val="20"/>
        </w:rPr>
        <w:t xml:space="preserve"> </w:t>
      </w:r>
      <w:r>
        <w:rPr>
          <w:sz w:val="20"/>
        </w:rPr>
        <w:t>procuring</w:t>
      </w:r>
      <w:r>
        <w:rPr>
          <w:spacing w:val="-5"/>
          <w:sz w:val="20"/>
        </w:rPr>
        <w:t xml:space="preserve"> </w:t>
      </w:r>
      <w:r>
        <w:rPr>
          <w:sz w:val="20"/>
        </w:rPr>
        <w:t>entity</w:t>
      </w:r>
      <w:r>
        <w:rPr>
          <w:spacing w:val="-5"/>
          <w:sz w:val="20"/>
        </w:rPr>
        <w:t xml:space="preserve"> </w:t>
      </w:r>
      <w:r>
        <w:rPr>
          <w:sz w:val="20"/>
        </w:rPr>
        <w:t>under</w:t>
      </w:r>
      <w:r>
        <w:rPr>
          <w:spacing w:val="-5"/>
          <w:sz w:val="20"/>
        </w:rPr>
        <w:t xml:space="preserve"> </w:t>
      </w:r>
      <w:r>
        <w:rPr>
          <w:sz w:val="20"/>
        </w:rPr>
        <w:t>subsection</w:t>
      </w:r>
      <w:r>
        <w:rPr>
          <w:spacing w:val="-5"/>
          <w:sz w:val="20"/>
        </w:rPr>
        <w:t xml:space="preserve"> </w:t>
      </w:r>
      <w:r>
        <w:rPr>
          <w:sz w:val="20"/>
        </w:rPr>
        <w:t>(7)</w:t>
      </w:r>
      <w:r>
        <w:rPr>
          <w:spacing w:val="-5"/>
          <w:sz w:val="20"/>
        </w:rPr>
        <w:t xml:space="preserve"> </w:t>
      </w:r>
      <w:r>
        <w:rPr>
          <w:sz w:val="20"/>
        </w:rPr>
        <w:t>does not limit any legal remedy the procuring entity may have.</w:t>
      </w:r>
    </w:p>
    <w:p w14:paraId="6362FDD0" w14:textId="77777777" w:rsidR="00F727BD" w:rsidRDefault="00ED164B">
      <w:pPr>
        <w:pStyle w:val="ListParagraph"/>
        <w:numPr>
          <w:ilvl w:val="0"/>
          <w:numId w:val="86"/>
        </w:numPr>
        <w:tabs>
          <w:tab w:val="left" w:pos="837"/>
        </w:tabs>
        <w:spacing w:before="70" w:line="249" w:lineRule="auto"/>
        <w:ind w:right="1889" w:firstLine="283"/>
        <w:jc w:val="both"/>
        <w:rPr>
          <w:sz w:val="20"/>
        </w:rPr>
      </w:pPr>
      <w:r>
        <w:rPr>
          <w:sz w:val="20"/>
        </w:rPr>
        <w:t>An employee or agent</w:t>
      </w:r>
      <w:r>
        <w:rPr>
          <w:spacing w:val="-1"/>
          <w:sz w:val="20"/>
        </w:rPr>
        <w:t xml:space="preserve"> </w:t>
      </w:r>
      <w:r>
        <w:rPr>
          <w:sz w:val="20"/>
        </w:rPr>
        <w:t>of</w:t>
      </w:r>
      <w:r>
        <w:rPr>
          <w:spacing w:val="-1"/>
          <w:sz w:val="20"/>
        </w:rPr>
        <w:t xml:space="preserve"> </w:t>
      </w:r>
      <w:r>
        <w:rPr>
          <w:sz w:val="20"/>
        </w:rPr>
        <w:t>the procuring entity or a member of</w:t>
      </w:r>
      <w:r>
        <w:rPr>
          <w:spacing w:val="-1"/>
          <w:sz w:val="20"/>
        </w:rPr>
        <w:t xml:space="preserve"> </w:t>
      </w:r>
      <w:r>
        <w:rPr>
          <w:sz w:val="20"/>
        </w:rPr>
        <w:t xml:space="preserve">the Board or committee of the procuring entity who has a conflict of interest with respect to a </w:t>
      </w:r>
      <w:r>
        <w:rPr>
          <w:spacing w:val="-2"/>
          <w:sz w:val="20"/>
        </w:rPr>
        <w:t>procurement—</w:t>
      </w:r>
    </w:p>
    <w:p w14:paraId="67AFF6F1" w14:textId="77777777" w:rsidR="00F727BD" w:rsidRDefault="00ED164B">
      <w:pPr>
        <w:pStyle w:val="ListParagraph"/>
        <w:numPr>
          <w:ilvl w:val="1"/>
          <w:numId w:val="86"/>
        </w:numPr>
        <w:tabs>
          <w:tab w:val="left" w:pos="1326"/>
        </w:tabs>
        <w:spacing w:before="58"/>
        <w:ind w:left="1326" w:hanging="452"/>
        <w:jc w:val="both"/>
        <w:rPr>
          <w:sz w:val="20"/>
        </w:rPr>
      </w:pPr>
      <w:r>
        <w:rPr>
          <w:sz w:val="20"/>
        </w:rPr>
        <w:t xml:space="preserve">shall not take part in the procurement </w:t>
      </w:r>
      <w:r>
        <w:rPr>
          <w:spacing w:val="-2"/>
          <w:sz w:val="20"/>
        </w:rPr>
        <w:t>proceedings;</w:t>
      </w:r>
    </w:p>
    <w:p w14:paraId="64A16858" w14:textId="77777777" w:rsidR="00F727BD" w:rsidRDefault="00ED164B">
      <w:pPr>
        <w:pStyle w:val="ListParagraph"/>
        <w:numPr>
          <w:ilvl w:val="1"/>
          <w:numId w:val="86"/>
        </w:numPr>
        <w:tabs>
          <w:tab w:val="left" w:pos="1325"/>
          <w:tab w:val="left" w:pos="1327"/>
        </w:tabs>
        <w:spacing w:before="67" w:line="249" w:lineRule="auto"/>
        <w:ind w:right="1889"/>
        <w:jc w:val="both"/>
        <w:rPr>
          <w:sz w:val="20"/>
        </w:rPr>
      </w:pPr>
      <w:r>
        <w:rPr>
          <w:sz w:val="20"/>
        </w:rPr>
        <w:t>shall not, after a procurement contract has been entered into, take part in any decision relating to the procurement or contract; and</w:t>
      </w:r>
    </w:p>
    <w:p w14:paraId="1F2CEE48" w14:textId="77777777" w:rsidR="00F727BD" w:rsidRDefault="00ED164B">
      <w:pPr>
        <w:pStyle w:val="ListParagraph"/>
        <w:numPr>
          <w:ilvl w:val="1"/>
          <w:numId w:val="86"/>
        </w:numPr>
        <w:tabs>
          <w:tab w:val="left" w:pos="1327"/>
        </w:tabs>
        <w:spacing w:before="58" w:line="249" w:lineRule="auto"/>
        <w:ind w:right="1889"/>
        <w:jc w:val="both"/>
        <w:rPr>
          <w:sz w:val="20"/>
        </w:rPr>
      </w:pPr>
      <w:r>
        <w:rPr>
          <w:sz w:val="20"/>
        </w:rPr>
        <w:t>shall not be a subcontractor for the bidder to whom was awarded contract, or a member of the group of bidders to whom the contract was awarded, but the subcontractor appointed shall meet all the requirements of this Act.</w:t>
      </w:r>
    </w:p>
    <w:p w14:paraId="19BE12BB" w14:textId="77777777" w:rsidR="00F727BD" w:rsidRDefault="00ED164B">
      <w:pPr>
        <w:pStyle w:val="ListParagraph"/>
        <w:numPr>
          <w:ilvl w:val="0"/>
          <w:numId w:val="86"/>
        </w:numPr>
        <w:tabs>
          <w:tab w:val="left" w:pos="857"/>
        </w:tabs>
        <w:spacing w:before="72" w:line="249" w:lineRule="auto"/>
        <w:ind w:right="1890" w:firstLine="283"/>
        <w:jc w:val="both"/>
        <w:rPr>
          <w:sz w:val="20"/>
        </w:rPr>
      </w:pPr>
      <w:r>
        <w:rPr>
          <w:sz w:val="20"/>
        </w:rPr>
        <w:t xml:space="preserve">An employee, agent or member described in subsection (1) who refrains </w:t>
      </w:r>
      <w:r>
        <w:rPr>
          <w:spacing w:val="-2"/>
          <w:sz w:val="20"/>
        </w:rPr>
        <w:t>from</w:t>
      </w:r>
      <w:r>
        <w:rPr>
          <w:spacing w:val="-7"/>
          <w:sz w:val="20"/>
        </w:rPr>
        <w:t xml:space="preserve"> </w:t>
      </w:r>
      <w:r>
        <w:rPr>
          <w:spacing w:val="-2"/>
          <w:sz w:val="20"/>
        </w:rPr>
        <w:t>doing</w:t>
      </w:r>
      <w:r>
        <w:rPr>
          <w:spacing w:val="-7"/>
          <w:sz w:val="20"/>
        </w:rPr>
        <w:t xml:space="preserve"> </w:t>
      </w:r>
      <w:r>
        <w:rPr>
          <w:spacing w:val="-2"/>
          <w:sz w:val="20"/>
        </w:rPr>
        <w:t>anything</w:t>
      </w:r>
      <w:r>
        <w:rPr>
          <w:spacing w:val="-7"/>
          <w:sz w:val="20"/>
        </w:rPr>
        <w:t xml:space="preserve"> </w:t>
      </w:r>
      <w:r>
        <w:rPr>
          <w:spacing w:val="-2"/>
          <w:sz w:val="20"/>
        </w:rPr>
        <w:t>prohibited</w:t>
      </w:r>
      <w:r>
        <w:rPr>
          <w:spacing w:val="-7"/>
          <w:sz w:val="20"/>
        </w:rPr>
        <w:t xml:space="preserve"> </w:t>
      </w:r>
      <w:r>
        <w:rPr>
          <w:spacing w:val="-2"/>
          <w:sz w:val="20"/>
        </w:rPr>
        <w:t>under</w:t>
      </w:r>
      <w:r>
        <w:rPr>
          <w:spacing w:val="-7"/>
          <w:sz w:val="20"/>
        </w:rPr>
        <w:t xml:space="preserve"> </w:t>
      </w:r>
      <w:r>
        <w:rPr>
          <w:spacing w:val="-2"/>
          <w:sz w:val="20"/>
        </w:rPr>
        <w:t>that</w:t>
      </w:r>
      <w:r>
        <w:rPr>
          <w:spacing w:val="-7"/>
          <w:sz w:val="20"/>
        </w:rPr>
        <w:t xml:space="preserve"> </w:t>
      </w:r>
      <w:r>
        <w:rPr>
          <w:spacing w:val="-2"/>
          <w:sz w:val="20"/>
        </w:rPr>
        <w:t>subsection,</w:t>
      </w:r>
      <w:r>
        <w:rPr>
          <w:spacing w:val="-7"/>
          <w:sz w:val="20"/>
        </w:rPr>
        <w:t xml:space="preserve"> </w:t>
      </w:r>
      <w:r>
        <w:rPr>
          <w:spacing w:val="-2"/>
          <w:sz w:val="20"/>
        </w:rPr>
        <w:t>but</w:t>
      </w:r>
      <w:r>
        <w:rPr>
          <w:spacing w:val="-7"/>
          <w:sz w:val="20"/>
        </w:rPr>
        <w:t xml:space="preserve"> </w:t>
      </w:r>
      <w:r>
        <w:rPr>
          <w:spacing w:val="-2"/>
          <w:sz w:val="20"/>
        </w:rPr>
        <w:t>for</w:t>
      </w:r>
      <w:r>
        <w:rPr>
          <w:spacing w:val="-7"/>
          <w:sz w:val="20"/>
        </w:rPr>
        <w:t xml:space="preserve"> </w:t>
      </w:r>
      <w:r>
        <w:rPr>
          <w:spacing w:val="-2"/>
          <w:sz w:val="20"/>
        </w:rPr>
        <w:t>that</w:t>
      </w:r>
      <w:r>
        <w:rPr>
          <w:spacing w:val="-7"/>
          <w:sz w:val="20"/>
        </w:rPr>
        <w:t xml:space="preserve"> </w:t>
      </w:r>
      <w:r>
        <w:rPr>
          <w:spacing w:val="-2"/>
          <w:sz w:val="20"/>
        </w:rPr>
        <w:t>subsection,</w:t>
      </w:r>
      <w:r>
        <w:rPr>
          <w:spacing w:val="-7"/>
          <w:sz w:val="20"/>
        </w:rPr>
        <w:t xml:space="preserve"> </w:t>
      </w:r>
      <w:r>
        <w:rPr>
          <w:spacing w:val="-2"/>
          <w:sz w:val="20"/>
        </w:rPr>
        <w:t xml:space="preserve">would </w:t>
      </w:r>
      <w:r>
        <w:rPr>
          <w:sz w:val="20"/>
        </w:rPr>
        <w:t xml:space="preserve">have been within his or her duties shall disclose the conflict of interest to the </w:t>
      </w:r>
      <w:r>
        <w:rPr>
          <w:sz w:val="20"/>
        </w:rPr>
        <w:t>procuring entity.</w:t>
      </w:r>
    </w:p>
    <w:p w14:paraId="2BE149DB" w14:textId="77777777" w:rsidR="00F727BD" w:rsidRDefault="00ED164B">
      <w:pPr>
        <w:pStyle w:val="ListParagraph"/>
        <w:numPr>
          <w:ilvl w:val="0"/>
          <w:numId w:val="86"/>
        </w:numPr>
        <w:tabs>
          <w:tab w:val="left" w:pos="834"/>
        </w:tabs>
        <w:spacing w:before="71" w:line="249" w:lineRule="auto"/>
        <w:ind w:right="1890" w:firstLine="283"/>
        <w:jc w:val="both"/>
        <w:rPr>
          <w:sz w:val="20"/>
        </w:rPr>
      </w:pPr>
      <w:r>
        <w:rPr>
          <w:sz w:val="20"/>
        </w:rPr>
        <w:t>If</w:t>
      </w:r>
      <w:r>
        <w:rPr>
          <w:spacing w:val="-1"/>
          <w:sz w:val="20"/>
        </w:rPr>
        <w:t xml:space="preserve"> </w:t>
      </w:r>
      <w:r>
        <w:rPr>
          <w:sz w:val="20"/>
        </w:rPr>
        <w:t>a</w:t>
      </w:r>
      <w:r>
        <w:rPr>
          <w:spacing w:val="-1"/>
          <w:sz w:val="20"/>
        </w:rPr>
        <w:t xml:space="preserve"> </w:t>
      </w:r>
      <w:r>
        <w:rPr>
          <w:sz w:val="20"/>
        </w:rPr>
        <w:t>person</w:t>
      </w:r>
      <w:r>
        <w:rPr>
          <w:spacing w:val="-1"/>
          <w:sz w:val="20"/>
        </w:rPr>
        <w:t xml:space="preserve"> </w:t>
      </w:r>
      <w:r>
        <w:rPr>
          <w:sz w:val="20"/>
        </w:rPr>
        <w:t>contravenes</w:t>
      </w:r>
      <w:r>
        <w:rPr>
          <w:spacing w:val="-1"/>
          <w:sz w:val="20"/>
        </w:rPr>
        <w:t xml:space="preserve"> </w:t>
      </w:r>
      <w:r>
        <w:rPr>
          <w:sz w:val="20"/>
        </w:rPr>
        <w:t>subsection</w:t>
      </w:r>
      <w:r>
        <w:rPr>
          <w:spacing w:val="-1"/>
          <w:sz w:val="20"/>
        </w:rPr>
        <w:t xml:space="preserve"> </w:t>
      </w:r>
      <w:r>
        <w:rPr>
          <w:sz w:val="20"/>
        </w:rPr>
        <w:t>(1)</w:t>
      </w:r>
      <w:r>
        <w:rPr>
          <w:spacing w:val="-1"/>
          <w:sz w:val="20"/>
        </w:rPr>
        <w:t xml:space="preserve"> </w:t>
      </w:r>
      <w:r>
        <w:rPr>
          <w:sz w:val="20"/>
        </w:rPr>
        <w:t>with</w:t>
      </w:r>
      <w:r>
        <w:rPr>
          <w:spacing w:val="-1"/>
          <w:sz w:val="20"/>
        </w:rPr>
        <w:t xml:space="preserve"> </w:t>
      </w:r>
      <w:r>
        <w:rPr>
          <w:sz w:val="20"/>
        </w:rPr>
        <w:t>respect</w:t>
      </w:r>
      <w:r>
        <w:rPr>
          <w:spacing w:val="-1"/>
          <w:sz w:val="20"/>
        </w:rPr>
        <w:t xml:space="preserve"> </w:t>
      </w:r>
      <w:r>
        <w:rPr>
          <w:sz w:val="20"/>
        </w:rPr>
        <w:t>to</w:t>
      </w:r>
      <w:r>
        <w:rPr>
          <w:spacing w:val="-1"/>
          <w:sz w:val="20"/>
        </w:rPr>
        <w:t xml:space="preserve"> </w:t>
      </w:r>
      <w:r>
        <w:rPr>
          <w:sz w:val="20"/>
        </w:rPr>
        <w:t>a</w:t>
      </w:r>
      <w:r>
        <w:rPr>
          <w:spacing w:val="-1"/>
          <w:sz w:val="20"/>
        </w:rPr>
        <w:t xml:space="preserve"> </w:t>
      </w:r>
      <w:r>
        <w:rPr>
          <w:sz w:val="20"/>
        </w:rPr>
        <w:t>conflict</w:t>
      </w:r>
      <w:r>
        <w:rPr>
          <w:spacing w:val="-1"/>
          <w:sz w:val="20"/>
        </w:rPr>
        <w:t xml:space="preserve"> </w:t>
      </w:r>
      <w:r>
        <w:rPr>
          <w:sz w:val="20"/>
        </w:rPr>
        <w:t>of</w:t>
      </w:r>
      <w:r>
        <w:rPr>
          <w:spacing w:val="-1"/>
          <w:sz w:val="20"/>
        </w:rPr>
        <w:t xml:space="preserve"> </w:t>
      </w:r>
      <w:r>
        <w:rPr>
          <w:sz w:val="20"/>
        </w:rPr>
        <w:t>interest described in subsection (5)(a) and the contract is awarded to the person or his relative</w:t>
      </w:r>
      <w:r>
        <w:rPr>
          <w:spacing w:val="-14"/>
          <w:sz w:val="20"/>
        </w:rPr>
        <w:t xml:space="preserve"> </w:t>
      </w:r>
      <w:r>
        <w:rPr>
          <w:sz w:val="20"/>
        </w:rPr>
        <w:t>or</w:t>
      </w:r>
      <w:r>
        <w:rPr>
          <w:spacing w:val="-14"/>
          <w:sz w:val="20"/>
        </w:rPr>
        <w:t xml:space="preserve"> </w:t>
      </w:r>
      <w:r>
        <w:rPr>
          <w:sz w:val="20"/>
        </w:rPr>
        <w:t>to</w:t>
      </w:r>
      <w:r>
        <w:rPr>
          <w:spacing w:val="-14"/>
          <w:sz w:val="20"/>
        </w:rPr>
        <w:t xml:space="preserve"> </w:t>
      </w:r>
      <w:r>
        <w:rPr>
          <w:sz w:val="20"/>
        </w:rPr>
        <w:t>another</w:t>
      </w:r>
      <w:r>
        <w:rPr>
          <w:spacing w:val="-14"/>
          <w:sz w:val="20"/>
        </w:rPr>
        <w:t xml:space="preserve"> </w:t>
      </w:r>
      <w:r>
        <w:rPr>
          <w:sz w:val="20"/>
        </w:rPr>
        <w:t>person</w:t>
      </w:r>
      <w:r>
        <w:rPr>
          <w:spacing w:val="-14"/>
          <w:sz w:val="20"/>
        </w:rPr>
        <w:t xml:space="preserve"> </w:t>
      </w:r>
      <w:r>
        <w:rPr>
          <w:sz w:val="20"/>
        </w:rPr>
        <w:t>in</w:t>
      </w:r>
      <w:r>
        <w:rPr>
          <w:spacing w:val="-14"/>
          <w:sz w:val="20"/>
        </w:rPr>
        <w:t xml:space="preserve"> </w:t>
      </w:r>
      <w:r>
        <w:rPr>
          <w:sz w:val="20"/>
        </w:rPr>
        <w:t>whom</w:t>
      </w:r>
      <w:r>
        <w:rPr>
          <w:spacing w:val="-14"/>
          <w:sz w:val="20"/>
        </w:rPr>
        <w:t xml:space="preserve"> </w:t>
      </w:r>
      <w:r>
        <w:rPr>
          <w:sz w:val="20"/>
        </w:rPr>
        <w:t>one</w:t>
      </w:r>
      <w:r>
        <w:rPr>
          <w:spacing w:val="-14"/>
          <w:sz w:val="20"/>
        </w:rPr>
        <w:t xml:space="preserve"> </w:t>
      </w:r>
      <w:r>
        <w:rPr>
          <w:sz w:val="20"/>
        </w:rPr>
        <w:t>of</w:t>
      </w:r>
      <w:r>
        <w:rPr>
          <w:spacing w:val="-14"/>
          <w:sz w:val="20"/>
        </w:rPr>
        <w:t xml:space="preserve"> </w:t>
      </w:r>
      <w:r>
        <w:rPr>
          <w:sz w:val="20"/>
        </w:rPr>
        <w:t>them</w:t>
      </w:r>
      <w:r>
        <w:rPr>
          <w:spacing w:val="-13"/>
          <w:sz w:val="20"/>
        </w:rPr>
        <w:t xml:space="preserve"> </w:t>
      </w:r>
      <w:r>
        <w:rPr>
          <w:sz w:val="20"/>
        </w:rPr>
        <w:t>had</w:t>
      </w:r>
      <w:r>
        <w:rPr>
          <w:spacing w:val="-14"/>
          <w:sz w:val="20"/>
        </w:rPr>
        <w:t xml:space="preserve"> </w:t>
      </w:r>
      <w:r>
        <w:rPr>
          <w:sz w:val="20"/>
        </w:rPr>
        <w:t>a</w:t>
      </w:r>
      <w:r>
        <w:rPr>
          <w:spacing w:val="-14"/>
          <w:sz w:val="20"/>
        </w:rPr>
        <w:t xml:space="preserve"> </w:t>
      </w:r>
      <w:r>
        <w:rPr>
          <w:sz w:val="20"/>
        </w:rPr>
        <w:t>direct</w:t>
      </w:r>
      <w:r>
        <w:rPr>
          <w:spacing w:val="-14"/>
          <w:sz w:val="20"/>
        </w:rPr>
        <w:t xml:space="preserve"> </w:t>
      </w:r>
      <w:r>
        <w:rPr>
          <w:sz w:val="20"/>
        </w:rPr>
        <w:t>or</w:t>
      </w:r>
      <w:r>
        <w:rPr>
          <w:spacing w:val="-14"/>
          <w:sz w:val="20"/>
        </w:rPr>
        <w:t xml:space="preserve"> </w:t>
      </w:r>
      <w:r>
        <w:rPr>
          <w:sz w:val="20"/>
        </w:rPr>
        <w:t>indirect</w:t>
      </w:r>
      <w:r>
        <w:rPr>
          <w:spacing w:val="-14"/>
          <w:sz w:val="20"/>
        </w:rPr>
        <w:t xml:space="preserve"> </w:t>
      </w:r>
      <w:r>
        <w:rPr>
          <w:sz w:val="20"/>
        </w:rPr>
        <w:t>pecuniary interest,</w:t>
      </w:r>
      <w:r>
        <w:rPr>
          <w:spacing w:val="-5"/>
          <w:sz w:val="20"/>
        </w:rPr>
        <w:t xml:space="preserve"> </w:t>
      </w:r>
      <w:r>
        <w:rPr>
          <w:sz w:val="20"/>
        </w:rPr>
        <w:t>the</w:t>
      </w:r>
      <w:r>
        <w:rPr>
          <w:spacing w:val="-5"/>
          <w:sz w:val="20"/>
        </w:rPr>
        <w:t xml:space="preserve"> </w:t>
      </w:r>
      <w:r>
        <w:rPr>
          <w:sz w:val="20"/>
        </w:rPr>
        <w:t>contract</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terminated</w:t>
      </w:r>
      <w:r>
        <w:rPr>
          <w:spacing w:val="-5"/>
          <w:sz w:val="20"/>
        </w:rPr>
        <w:t xml:space="preserve"> </w:t>
      </w:r>
      <w:r>
        <w:rPr>
          <w:sz w:val="20"/>
        </w:rPr>
        <w:t>and</w:t>
      </w:r>
      <w:r>
        <w:rPr>
          <w:spacing w:val="-5"/>
          <w:sz w:val="20"/>
        </w:rPr>
        <w:t xml:space="preserve"> </w:t>
      </w:r>
      <w:r>
        <w:rPr>
          <w:sz w:val="20"/>
        </w:rPr>
        <w:t>all</w:t>
      </w:r>
      <w:r>
        <w:rPr>
          <w:spacing w:val="-5"/>
          <w:sz w:val="20"/>
        </w:rPr>
        <w:t xml:space="preserve"> </w:t>
      </w:r>
      <w:r>
        <w:rPr>
          <w:sz w:val="20"/>
        </w:rPr>
        <w:t>costs</w:t>
      </w:r>
      <w:r>
        <w:rPr>
          <w:spacing w:val="-5"/>
          <w:sz w:val="20"/>
        </w:rPr>
        <w:t xml:space="preserve"> </w:t>
      </w:r>
      <w:r>
        <w:rPr>
          <w:sz w:val="20"/>
        </w:rPr>
        <w:t>incurred</w:t>
      </w:r>
      <w:r>
        <w:rPr>
          <w:spacing w:val="-5"/>
          <w:sz w:val="20"/>
        </w:rPr>
        <w:t xml:space="preserve"> </w:t>
      </w:r>
      <w:r>
        <w:rPr>
          <w:sz w:val="20"/>
        </w:rPr>
        <w:t>by</w:t>
      </w:r>
      <w:r>
        <w:rPr>
          <w:spacing w:val="-5"/>
          <w:sz w:val="20"/>
        </w:rPr>
        <w:t xml:space="preserve"> </w:t>
      </w:r>
      <w:r>
        <w:rPr>
          <w:sz w:val="20"/>
        </w:rPr>
        <w:t>the</w:t>
      </w:r>
      <w:r>
        <w:rPr>
          <w:spacing w:val="-5"/>
          <w:sz w:val="20"/>
        </w:rPr>
        <w:t xml:space="preserve"> </w:t>
      </w:r>
      <w:r>
        <w:rPr>
          <w:sz w:val="20"/>
        </w:rPr>
        <w:t>public</w:t>
      </w:r>
      <w:r>
        <w:rPr>
          <w:spacing w:val="-5"/>
          <w:sz w:val="20"/>
        </w:rPr>
        <w:t xml:space="preserve"> </w:t>
      </w:r>
      <w:r>
        <w:rPr>
          <w:sz w:val="20"/>
        </w:rPr>
        <w:t>entity shall be made good by the awarding officer.</w:t>
      </w:r>
    </w:p>
    <w:p w14:paraId="7CDB19B1" w14:textId="77777777" w:rsidR="00F727BD" w:rsidRDefault="00ED164B">
      <w:pPr>
        <w:pStyle w:val="ListParagraph"/>
        <w:numPr>
          <w:ilvl w:val="0"/>
          <w:numId w:val="86"/>
        </w:numPr>
        <w:tabs>
          <w:tab w:val="left" w:pos="885"/>
        </w:tabs>
        <w:spacing w:before="72" w:line="249" w:lineRule="auto"/>
        <w:ind w:right="1892" w:firstLine="283"/>
        <w:jc w:val="both"/>
        <w:rPr>
          <w:sz w:val="20"/>
        </w:rPr>
      </w:pPr>
      <w:r>
        <w:rPr>
          <w:sz w:val="20"/>
        </w:rPr>
        <w:t xml:space="preserve">For the purpose of this section, a person has a conflict of interest with respect to a procurement if the person or a </w:t>
      </w:r>
      <w:r>
        <w:rPr>
          <w:sz w:val="20"/>
        </w:rPr>
        <w:t>relative of the person—</w:t>
      </w:r>
    </w:p>
    <w:p w14:paraId="7C7591E9" w14:textId="77777777" w:rsidR="00F727BD" w:rsidRDefault="00ED164B">
      <w:pPr>
        <w:pStyle w:val="ListParagraph"/>
        <w:numPr>
          <w:ilvl w:val="1"/>
          <w:numId w:val="86"/>
        </w:numPr>
        <w:tabs>
          <w:tab w:val="left" w:pos="1325"/>
          <w:tab w:val="left" w:pos="1327"/>
        </w:tabs>
        <w:spacing w:before="58" w:line="249" w:lineRule="auto"/>
        <w:ind w:right="1889"/>
        <w:jc w:val="both"/>
        <w:rPr>
          <w:sz w:val="20"/>
        </w:rPr>
      </w:pPr>
      <w:r>
        <w:rPr>
          <w:sz w:val="20"/>
        </w:rPr>
        <w:t>seeks,</w:t>
      </w:r>
      <w:r>
        <w:rPr>
          <w:spacing w:val="-6"/>
          <w:sz w:val="20"/>
        </w:rPr>
        <w:t xml:space="preserve"> </w:t>
      </w:r>
      <w:r>
        <w:rPr>
          <w:sz w:val="20"/>
        </w:rPr>
        <w:t>or</w:t>
      </w:r>
      <w:r>
        <w:rPr>
          <w:spacing w:val="-6"/>
          <w:sz w:val="20"/>
        </w:rPr>
        <w:t xml:space="preserve"> </w:t>
      </w:r>
      <w:r>
        <w:rPr>
          <w:sz w:val="20"/>
        </w:rPr>
        <w:t>has</w:t>
      </w:r>
      <w:r>
        <w:rPr>
          <w:spacing w:val="-6"/>
          <w:sz w:val="20"/>
        </w:rPr>
        <w:t xml:space="preserve"> </w:t>
      </w:r>
      <w:r>
        <w:rPr>
          <w:sz w:val="20"/>
        </w:rPr>
        <w:t>a</w:t>
      </w:r>
      <w:r>
        <w:rPr>
          <w:spacing w:val="-6"/>
          <w:sz w:val="20"/>
        </w:rPr>
        <w:t xml:space="preserve"> </w:t>
      </w:r>
      <w:r>
        <w:rPr>
          <w:sz w:val="20"/>
        </w:rPr>
        <w:t>direct</w:t>
      </w:r>
      <w:r>
        <w:rPr>
          <w:spacing w:val="-6"/>
          <w:sz w:val="20"/>
        </w:rPr>
        <w:t xml:space="preserve"> </w:t>
      </w:r>
      <w:r>
        <w:rPr>
          <w:sz w:val="20"/>
        </w:rPr>
        <w:t>or</w:t>
      </w:r>
      <w:r>
        <w:rPr>
          <w:spacing w:val="-6"/>
          <w:sz w:val="20"/>
        </w:rPr>
        <w:t xml:space="preserve"> </w:t>
      </w:r>
      <w:r>
        <w:rPr>
          <w:sz w:val="20"/>
        </w:rPr>
        <w:t>indirect</w:t>
      </w:r>
      <w:r>
        <w:rPr>
          <w:spacing w:val="-6"/>
          <w:sz w:val="20"/>
        </w:rPr>
        <w:t xml:space="preserve"> </w:t>
      </w:r>
      <w:r>
        <w:rPr>
          <w:sz w:val="20"/>
        </w:rPr>
        <w:t>pecuniary</w:t>
      </w:r>
      <w:r>
        <w:rPr>
          <w:spacing w:val="-6"/>
          <w:sz w:val="20"/>
        </w:rPr>
        <w:t xml:space="preserve"> </w:t>
      </w:r>
      <w:r>
        <w:rPr>
          <w:sz w:val="20"/>
        </w:rPr>
        <w:t>interest</w:t>
      </w:r>
      <w:r>
        <w:rPr>
          <w:spacing w:val="-6"/>
          <w:sz w:val="20"/>
        </w:rPr>
        <w:t xml:space="preserve"> </w:t>
      </w:r>
      <w:r>
        <w:rPr>
          <w:sz w:val="20"/>
        </w:rPr>
        <w:t>in</w:t>
      </w:r>
      <w:r>
        <w:rPr>
          <w:spacing w:val="-6"/>
          <w:sz w:val="20"/>
        </w:rPr>
        <w:t xml:space="preserve"> </w:t>
      </w:r>
      <w:r>
        <w:rPr>
          <w:sz w:val="20"/>
        </w:rPr>
        <w:t>another</w:t>
      </w:r>
      <w:r>
        <w:rPr>
          <w:spacing w:val="-6"/>
          <w:sz w:val="20"/>
        </w:rPr>
        <w:t xml:space="preserve"> </w:t>
      </w:r>
      <w:r>
        <w:rPr>
          <w:sz w:val="20"/>
        </w:rPr>
        <w:t>person who seeks, a contract for the procurement; or</w:t>
      </w:r>
    </w:p>
    <w:p w14:paraId="456B862A" w14:textId="77777777" w:rsidR="00F727BD" w:rsidRDefault="00ED164B">
      <w:pPr>
        <w:pStyle w:val="ListParagraph"/>
        <w:numPr>
          <w:ilvl w:val="1"/>
          <w:numId w:val="86"/>
        </w:numPr>
        <w:tabs>
          <w:tab w:val="left" w:pos="1325"/>
          <w:tab w:val="left" w:pos="1327"/>
        </w:tabs>
        <w:spacing w:before="58" w:line="249" w:lineRule="auto"/>
        <w:ind w:right="1888"/>
        <w:jc w:val="both"/>
        <w:rPr>
          <w:sz w:val="20"/>
        </w:rPr>
      </w:pPr>
      <w:r>
        <w:rPr>
          <w:sz w:val="20"/>
        </w:rPr>
        <w:t>owns</w:t>
      </w:r>
      <w:r>
        <w:rPr>
          <w:spacing w:val="-14"/>
          <w:sz w:val="20"/>
        </w:rPr>
        <w:t xml:space="preserve"> </w:t>
      </w:r>
      <w:r>
        <w:rPr>
          <w:sz w:val="20"/>
        </w:rPr>
        <w:t>or</w:t>
      </w:r>
      <w:r>
        <w:rPr>
          <w:spacing w:val="-14"/>
          <w:sz w:val="20"/>
        </w:rPr>
        <w:t xml:space="preserve"> </w:t>
      </w:r>
      <w:r>
        <w:rPr>
          <w:sz w:val="20"/>
        </w:rPr>
        <w:t>has</w:t>
      </w:r>
      <w:r>
        <w:rPr>
          <w:spacing w:val="-14"/>
          <w:sz w:val="20"/>
        </w:rPr>
        <w:t xml:space="preserve"> </w:t>
      </w:r>
      <w:r>
        <w:rPr>
          <w:sz w:val="20"/>
        </w:rPr>
        <w:t>a</w:t>
      </w:r>
      <w:r>
        <w:rPr>
          <w:spacing w:val="-14"/>
          <w:sz w:val="20"/>
        </w:rPr>
        <w:t xml:space="preserve"> </w:t>
      </w:r>
      <w:r>
        <w:rPr>
          <w:sz w:val="20"/>
        </w:rPr>
        <w:t>right</w:t>
      </w:r>
      <w:r>
        <w:rPr>
          <w:spacing w:val="-14"/>
          <w:sz w:val="20"/>
        </w:rPr>
        <w:t xml:space="preserve"> </w:t>
      </w:r>
      <w:r>
        <w:rPr>
          <w:sz w:val="20"/>
        </w:rPr>
        <w:t>in</w:t>
      </w:r>
      <w:r>
        <w:rPr>
          <w:spacing w:val="-14"/>
          <w:sz w:val="20"/>
        </w:rPr>
        <w:t xml:space="preserve"> </w:t>
      </w:r>
      <w:r>
        <w:rPr>
          <w:sz w:val="20"/>
        </w:rPr>
        <w:t>any</w:t>
      </w:r>
      <w:r>
        <w:rPr>
          <w:spacing w:val="-14"/>
          <w:sz w:val="20"/>
        </w:rPr>
        <w:t xml:space="preserve"> </w:t>
      </w:r>
      <w:r>
        <w:rPr>
          <w:sz w:val="20"/>
        </w:rPr>
        <w:t>property</w:t>
      </w:r>
      <w:r>
        <w:rPr>
          <w:spacing w:val="-14"/>
          <w:sz w:val="20"/>
        </w:rPr>
        <w:t xml:space="preserve"> </w:t>
      </w:r>
      <w:r>
        <w:rPr>
          <w:sz w:val="20"/>
        </w:rPr>
        <w:t>or</w:t>
      </w:r>
      <w:r>
        <w:rPr>
          <w:spacing w:val="-14"/>
          <w:sz w:val="20"/>
        </w:rPr>
        <w:t xml:space="preserve"> </w:t>
      </w:r>
      <w:r>
        <w:rPr>
          <w:sz w:val="20"/>
        </w:rPr>
        <w:t>has</w:t>
      </w:r>
      <w:r>
        <w:rPr>
          <w:spacing w:val="-13"/>
          <w:sz w:val="20"/>
        </w:rPr>
        <w:t xml:space="preserve"> </w:t>
      </w:r>
      <w:r>
        <w:rPr>
          <w:sz w:val="20"/>
        </w:rPr>
        <w:t>a</w:t>
      </w:r>
      <w:r>
        <w:rPr>
          <w:spacing w:val="-14"/>
          <w:sz w:val="20"/>
        </w:rPr>
        <w:t xml:space="preserve"> </w:t>
      </w:r>
      <w:r>
        <w:rPr>
          <w:sz w:val="20"/>
        </w:rPr>
        <w:t>direct</w:t>
      </w:r>
      <w:r>
        <w:rPr>
          <w:spacing w:val="-14"/>
          <w:sz w:val="20"/>
        </w:rPr>
        <w:t xml:space="preserve"> </w:t>
      </w:r>
      <w:r>
        <w:rPr>
          <w:sz w:val="20"/>
        </w:rPr>
        <w:t>or</w:t>
      </w:r>
      <w:r>
        <w:rPr>
          <w:spacing w:val="-14"/>
          <w:sz w:val="20"/>
        </w:rPr>
        <w:t xml:space="preserve"> </w:t>
      </w:r>
      <w:r>
        <w:rPr>
          <w:sz w:val="20"/>
        </w:rPr>
        <w:t>indirect</w:t>
      </w:r>
      <w:r>
        <w:rPr>
          <w:spacing w:val="-14"/>
          <w:sz w:val="20"/>
        </w:rPr>
        <w:t xml:space="preserve"> </w:t>
      </w:r>
      <w:r>
        <w:rPr>
          <w:sz w:val="20"/>
        </w:rPr>
        <w:t>pecuniary interest</w:t>
      </w:r>
      <w:r>
        <w:rPr>
          <w:spacing w:val="-14"/>
          <w:sz w:val="20"/>
        </w:rPr>
        <w:t xml:space="preserve"> </w:t>
      </w:r>
      <w:r>
        <w:rPr>
          <w:sz w:val="20"/>
        </w:rPr>
        <w:t>that</w:t>
      </w:r>
      <w:r>
        <w:rPr>
          <w:spacing w:val="-14"/>
          <w:sz w:val="20"/>
        </w:rPr>
        <w:t xml:space="preserve"> </w:t>
      </w:r>
      <w:r>
        <w:rPr>
          <w:sz w:val="20"/>
        </w:rPr>
        <w:t>results</w:t>
      </w:r>
      <w:r>
        <w:rPr>
          <w:spacing w:val="-14"/>
          <w:sz w:val="20"/>
        </w:rPr>
        <w:t xml:space="preserve"> </w:t>
      </w:r>
      <w:r>
        <w:rPr>
          <w:sz w:val="20"/>
        </w:rPr>
        <w:t>in</w:t>
      </w:r>
      <w:r>
        <w:rPr>
          <w:spacing w:val="-14"/>
          <w:sz w:val="20"/>
        </w:rPr>
        <w:t xml:space="preserve"> </w:t>
      </w:r>
      <w:r>
        <w:rPr>
          <w:sz w:val="20"/>
        </w:rPr>
        <w:t>the</w:t>
      </w:r>
      <w:r>
        <w:rPr>
          <w:spacing w:val="-14"/>
          <w:sz w:val="20"/>
        </w:rPr>
        <w:t xml:space="preserve"> </w:t>
      </w:r>
      <w:r>
        <w:rPr>
          <w:sz w:val="20"/>
        </w:rPr>
        <w:t>private</w:t>
      </w:r>
      <w:r>
        <w:rPr>
          <w:spacing w:val="-14"/>
          <w:sz w:val="20"/>
        </w:rPr>
        <w:t xml:space="preserve"> </w:t>
      </w:r>
      <w:r>
        <w:rPr>
          <w:sz w:val="20"/>
        </w:rPr>
        <w:t>interest</w:t>
      </w:r>
      <w:r>
        <w:rPr>
          <w:spacing w:val="-14"/>
          <w:sz w:val="20"/>
        </w:rPr>
        <w:t xml:space="preserve"> </w:t>
      </w:r>
      <w:r>
        <w:rPr>
          <w:sz w:val="20"/>
        </w:rPr>
        <w:t>of</w:t>
      </w:r>
      <w:r>
        <w:rPr>
          <w:spacing w:val="-14"/>
          <w:sz w:val="20"/>
        </w:rPr>
        <w:t xml:space="preserve"> </w:t>
      </w:r>
      <w:r>
        <w:rPr>
          <w:sz w:val="20"/>
        </w:rPr>
        <w:t>the</w:t>
      </w:r>
      <w:r>
        <w:rPr>
          <w:spacing w:val="-14"/>
          <w:sz w:val="20"/>
        </w:rPr>
        <w:t xml:space="preserve"> </w:t>
      </w:r>
      <w:r>
        <w:rPr>
          <w:sz w:val="20"/>
        </w:rPr>
        <w:t>person</w:t>
      </w:r>
      <w:r>
        <w:rPr>
          <w:spacing w:val="-13"/>
          <w:sz w:val="20"/>
        </w:rPr>
        <w:t xml:space="preserve"> </w:t>
      </w:r>
      <w:r>
        <w:rPr>
          <w:sz w:val="20"/>
        </w:rPr>
        <w:t>conflicting</w:t>
      </w:r>
      <w:r>
        <w:rPr>
          <w:spacing w:val="-14"/>
          <w:sz w:val="20"/>
        </w:rPr>
        <w:t xml:space="preserve"> </w:t>
      </w:r>
      <w:r>
        <w:rPr>
          <w:sz w:val="20"/>
        </w:rPr>
        <w:t>with his duties with respect to the procurement.</w:t>
      </w:r>
    </w:p>
    <w:p w14:paraId="4906D019" w14:textId="77777777" w:rsidR="00F727BD" w:rsidRDefault="00ED164B">
      <w:pPr>
        <w:pStyle w:val="ListParagraph"/>
        <w:numPr>
          <w:ilvl w:val="0"/>
          <w:numId w:val="86"/>
        </w:numPr>
        <w:tabs>
          <w:tab w:val="left" w:pos="882"/>
        </w:tabs>
        <w:spacing w:before="72"/>
        <w:ind w:left="882" w:hanging="405"/>
        <w:rPr>
          <w:sz w:val="20"/>
        </w:rPr>
      </w:pPr>
      <w:r>
        <w:rPr>
          <w:sz w:val="20"/>
        </w:rPr>
        <w:t>The</w:t>
      </w:r>
      <w:r>
        <w:rPr>
          <w:spacing w:val="19"/>
          <w:sz w:val="20"/>
        </w:rPr>
        <w:t xml:space="preserve"> </w:t>
      </w:r>
      <w:r>
        <w:rPr>
          <w:sz w:val="20"/>
        </w:rPr>
        <w:t>ownership</w:t>
      </w:r>
      <w:r>
        <w:rPr>
          <w:spacing w:val="21"/>
          <w:sz w:val="20"/>
        </w:rPr>
        <w:t xml:space="preserve"> </w:t>
      </w:r>
      <w:r>
        <w:rPr>
          <w:sz w:val="20"/>
        </w:rPr>
        <w:t>of,</w:t>
      </w:r>
      <w:r>
        <w:rPr>
          <w:spacing w:val="21"/>
          <w:sz w:val="20"/>
        </w:rPr>
        <w:t xml:space="preserve"> </w:t>
      </w:r>
      <w:r>
        <w:rPr>
          <w:sz w:val="20"/>
        </w:rPr>
        <w:t>or</w:t>
      </w:r>
      <w:r>
        <w:rPr>
          <w:spacing w:val="21"/>
          <w:sz w:val="20"/>
        </w:rPr>
        <w:t xml:space="preserve"> </w:t>
      </w:r>
      <w:r>
        <w:rPr>
          <w:sz w:val="20"/>
        </w:rPr>
        <w:t>right</w:t>
      </w:r>
      <w:r>
        <w:rPr>
          <w:spacing w:val="21"/>
          <w:sz w:val="20"/>
        </w:rPr>
        <w:t xml:space="preserve"> </w:t>
      </w:r>
      <w:r>
        <w:rPr>
          <w:sz w:val="20"/>
        </w:rPr>
        <w:t>in,</w:t>
      </w:r>
      <w:r>
        <w:rPr>
          <w:spacing w:val="21"/>
          <w:sz w:val="20"/>
        </w:rPr>
        <w:t xml:space="preserve"> </w:t>
      </w:r>
      <w:r>
        <w:rPr>
          <w:sz w:val="20"/>
        </w:rPr>
        <w:t>any</w:t>
      </w:r>
      <w:r>
        <w:rPr>
          <w:spacing w:val="21"/>
          <w:sz w:val="20"/>
        </w:rPr>
        <w:t xml:space="preserve"> </w:t>
      </w:r>
      <w:r>
        <w:rPr>
          <w:sz w:val="20"/>
        </w:rPr>
        <w:t>property</w:t>
      </w:r>
      <w:r>
        <w:rPr>
          <w:spacing w:val="21"/>
          <w:sz w:val="20"/>
        </w:rPr>
        <w:t xml:space="preserve"> </w:t>
      </w:r>
      <w:r>
        <w:rPr>
          <w:sz w:val="20"/>
        </w:rPr>
        <w:t>referred</w:t>
      </w:r>
      <w:r>
        <w:rPr>
          <w:spacing w:val="21"/>
          <w:sz w:val="20"/>
        </w:rPr>
        <w:t xml:space="preserve"> </w:t>
      </w:r>
      <w:r>
        <w:rPr>
          <w:sz w:val="20"/>
        </w:rPr>
        <w:t>to</w:t>
      </w:r>
      <w:r>
        <w:rPr>
          <w:spacing w:val="21"/>
          <w:sz w:val="20"/>
        </w:rPr>
        <w:t xml:space="preserve"> </w:t>
      </w:r>
      <w:r>
        <w:rPr>
          <w:sz w:val="20"/>
        </w:rPr>
        <w:t>in</w:t>
      </w:r>
      <w:r>
        <w:rPr>
          <w:spacing w:val="21"/>
          <w:sz w:val="20"/>
        </w:rPr>
        <w:t xml:space="preserve"> </w:t>
      </w:r>
      <w:r>
        <w:rPr>
          <w:sz w:val="20"/>
        </w:rPr>
        <w:t>subsection</w:t>
      </w:r>
      <w:r>
        <w:rPr>
          <w:spacing w:val="21"/>
          <w:sz w:val="20"/>
        </w:rPr>
        <w:t xml:space="preserve"> </w:t>
      </w:r>
      <w:r>
        <w:rPr>
          <w:spacing w:val="-5"/>
          <w:sz w:val="20"/>
        </w:rPr>
        <w:t>(8)</w:t>
      </w:r>
    </w:p>
    <w:p w14:paraId="256A3CEE" w14:textId="77777777" w:rsidR="00F727BD" w:rsidRDefault="00ED164B">
      <w:pPr>
        <w:pStyle w:val="BodyText"/>
        <w:spacing w:before="10" w:line="249" w:lineRule="auto"/>
        <w:ind w:right="1864" w:firstLine="0"/>
        <w:jc w:val="left"/>
      </w:pPr>
      <w:r>
        <w:t>(b)</w:t>
      </w:r>
      <w:r>
        <w:rPr>
          <w:spacing w:val="30"/>
        </w:rPr>
        <w:t xml:space="preserve"> </w:t>
      </w:r>
      <w:r>
        <w:t>shall</w:t>
      </w:r>
      <w:r>
        <w:rPr>
          <w:spacing w:val="30"/>
        </w:rPr>
        <w:t xml:space="preserve"> </w:t>
      </w:r>
      <w:r>
        <w:t>not</w:t>
      </w:r>
      <w:r>
        <w:rPr>
          <w:spacing w:val="30"/>
        </w:rPr>
        <w:t xml:space="preserve"> </w:t>
      </w:r>
      <w:r>
        <w:t>include</w:t>
      </w:r>
      <w:r>
        <w:rPr>
          <w:spacing w:val="30"/>
        </w:rPr>
        <w:t xml:space="preserve"> </w:t>
      </w:r>
      <w:r>
        <w:t>rights</w:t>
      </w:r>
      <w:r>
        <w:rPr>
          <w:spacing w:val="30"/>
        </w:rPr>
        <w:t xml:space="preserve"> </w:t>
      </w:r>
      <w:r>
        <w:t>arising</w:t>
      </w:r>
      <w:r>
        <w:rPr>
          <w:spacing w:val="30"/>
        </w:rPr>
        <w:t xml:space="preserve"> </w:t>
      </w:r>
      <w:r>
        <w:t>by</w:t>
      </w:r>
      <w:r>
        <w:rPr>
          <w:spacing w:val="30"/>
        </w:rPr>
        <w:t xml:space="preserve"> </w:t>
      </w:r>
      <w:r>
        <w:t>virtue</w:t>
      </w:r>
      <w:r>
        <w:rPr>
          <w:spacing w:val="30"/>
        </w:rPr>
        <w:t xml:space="preserve"> </w:t>
      </w:r>
      <w:r>
        <w:t>of</w:t>
      </w:r>
      <w:r>
        <w:rPr>
          <w:spacing w:val="30"/>
        </w:rPr>
        <w:t xml:space="preserve"> </w:t>
      </w:r>
      <w:r>
        <w:t>owning</w:t>
      </w:r>
      <w:r>
        <w:rPr>
          <w:spacing w:val="30"/>
        </w:rPr>
        <w:t xml:space="preserve"> </w:t>
      </w:r>
      <w:r>
        <w:t>shares</w:t>
      </w:r>
      <w:r>
        <w:rPr>
          <w:spacing w:val="30"/>
        </w:rPr>
        <w:t xml:space="preserve"> </w:t>
      </w:r>
      <w:r>
        <w:t>in</w:t>
      </w:r>
      <w:r>
        <w:rPr>
          <w:spacing w:val="30"/>
        </w:rPr>
        <w:t xml:space="preserve"> </w:t>
      </w:r>
      <w:r>
        <w:t>publicly</w:t>
      </w:r>
      <w:r>
        <w:rPr>
          <w:spacing w:val="30"/>
        </w:rPr>
        <w:t xml:space="preserve"> </w:t>
      </w:r>
      <w:r>
        <w:t xml:space="preserve">listed </w:t>
      </w:r>
      <w:r>
        <w:rPr>
          <w:spacing w:val="-2"/>
        </w:rPr>
        <w:t>companies.</w:t>
      </w:r>
    </w:p>
    <w:p w14:paraId="77B034E0" w14:textId="77777777" w:rsidR="00F727BD" w:rsidRDefault="00ED164B">
      <w:pPr>
        <w:pStyle w:val="ListParagraph"/>
        <w:numPr>
          <w:ilvl w:val="0"/>
          <w:numId w:val="86"/>
        </w:numPr>
        <w:tabs>
          <w:tab w:val="left" w:pos="980"/>
        </w:tabs>
        <w:spacing w:before="69" w:line="249" w:lineRule="auto"/>
        <w:ind w:right="1889" w:firstLine="283"/>
        <w:rPr>
          <w:sz w:val="20"/>
        </w:rPr>
      </w:pPr>
      <w:r>
        <w:rPr>
          <w:sz w:val="20"/>
        </w:rPr>
        <w:t>For the purpose of subsection (8), the following are persons seeking a contract for a procurement—</w:t>
      </w:r>
    </w:p>
    <w:p w14:paraId="3DE95AFA" w14:textId="77777777" w:rsidR="00F727BD" w:rsidRDefault="00ED164B">
      <w:pPr>
        <w:pStyle w:val="ListParagraph"/>
        <w:numPr>
          <w:ilvl w:val="1"/>
          <w:numId w:val="86"/>
        </w:numPr>
        <w:tabs>
          <w:tab w:val="left" w:pos="1327"/>
        </w:tabs>
        <w:spacing w:before="58"/>
        <w:ind w:hanging="453"/>
        <w:rPr>
          <w:sz w:val="20"/>
        </w:rPr>
      </w:pPr>
      <w:r>
        <w:rPr>
          <w:sz w:val="20"/>
        </w:rPr>
        <w:t xml:space="preserve">a person submitting a tender, proposal or quotation; </w:t>
      </w:r>
      <w:r>
        <w:rPr>
          <w:spacing w:val="-5"/>
          <w:sz w:val="20"/>
        </w:rPr>
        <w:t>or</w:t>
      </w:r>
    </w:p>
    <w:p w14:paraId="3C540E59" w14:textId="77777777" w:rsidR="00F727BD" w:rsidRDefault="00ED164B">
      <w:pPr>
        <w:pStyle w:val="ListParagraph"/>
        <w:numPr>
          <w:ilvl w:val="1"/>
          <w:numId w:val="86"/>
        </w:numPr>
        <w:tabs>
          <w:tab w:val="left" w:pos="1327"/>
        </w:tabs>
        <w:spacing w:before="67" w:line="249" w:lineRule="auto"/>
        <w:ind w:right="1888"/>
        <w:rPr>
          <w:sz w:val="20"/>
        </w:rPr>
      </w:pPr>
      <w:r>
        <w:rPr>
          <w:sz w:val="20"/>
        </w:rPr>
        <w:t>if</w:t>
      </w:r>
      <w:r>
        <w:rPr>
          <w:spacing w:val="-14"/>
          <w:sz w:val="20"/>
        </w:rPr>
        <w:t xml:space="preserve"> </w:t>
      </w:r>
      <w:r>
        <w:rPr>
          <w:sz w:val="20"/>
        </w:rPr>
        <w:t>direct</w:t>
      </w:r>
      <w:r>
        <w:rPr>
          <w:spacing w:val="-14"/>
          <w:sz w:val="20"/>
        </w:rPr>
        <w:t xml:space="preserve"> </w:t>
      </w:r>
      <w:r>
        <w:rPr>
          <w:sz w:val="20"/>
        </w:rPr>
        <w:t>procurement</w:t>
      </w:r>
      <w:r>
        <w:rPr>
          <w:spacing w:val="-13"/>
          <w:sz w:val="20"/>
        </w:rPr>
        <w:t xml:space="preserve"> </w:t>
      </w:r>
      <w:r>
        <w:rPr>
          <w:sz w:val="20"/>
        </w:rPr>
        <w:t>is</w:t>
      </w:r>
      <w:r>
        <w:rPr>
          <w:spacing w:val="-14"/>
          <w:sz w:val="20"/>
        </w:rPr>
        <w:t xml:space="preserve"> </w:t>
      </w:r>
      <w:r>
        <w:rPr>
          <w:sz w:val="20"/>
        </w:rPr>
        <w:t>being</w:t>
      </w:r>
      <w:r>
        <w:rPr>
          <w:spacing w:val="-14"/>
          <w:sz w:val="20"/>
        </w:rPr>
        <w:t xml:space="preserve"> </w:t>
      </w:r>
      <w:r>
        <w:rPr>
          <w:sz w:val="20"/>
        </w:rPr>
        <w:t>used,</w:t>
      </w:r>
      <w:r>
        <w:rPr>
          <w:spacing w:val="-13"/>
          <w:sz w:val="20"/>
        </w:rPr>
        <w:t xml:space="preserve"> </w:t>
      </w:r>
      <w:r>
        <w:rPr>
          <w:sz w:val="20"/>
        </w:rPr>
        <w:t>a</w:t>
      </w:r>
      <w:r>
        <w:rPr>
          <w:spacing w:val="-14"/>
          <w:sz w:val="20"/>
        </w:rPr>
        <w:t xml:space="preserve"> </w:t>
      </w:r>
      <w:r>
        <w:rPr>
          <w:sz w:val="20"/>
        </w:rPr>
        <w:t>person</w:t>
      </w:r>
      <w:r>
        <w:rPr>
          <w:spacing w:val="-14"/>
          <w:sz w:val="20"/>
        </w:rPr>
        <w:t xml:space="preserve"> </w:t>
      </w:r>
      <w:r>
        <w:rPr>
          <w:sz w:val="20"/>
        </w:rPr>
        <w:t>with</w:t>
      </w:r>
      <w:r>
        <w:rPr>
          <w:spacing w:val="-13"/>
          <w:sz w:val="20"/>
        </w:rPr>
        <w:t xml:space="preserve"> </w:t>
      </w:r>
      <w:r>
        <w:rPr>
          <w:sz w:val="20"/>
        </w:rPr>
        <w:t>whom</w:t>
      </w:r>
      <w:r>
        <w:rPr>
          <w:spacing w:val="-14"/>
          <w:sz w:val="20"/>
        </w:rPr>
        <w:t xml:space="preserve"> </w:t>
      </w:r>
      <w:r>
        <w:rPr>
          <w:sz w:val="20"/>
        </w:rPr>
        <w:t>the</w:t>
      </w:r>
      <w:r>
        <w:rPr>
          <w:spacing w:val="-14"/>
          <w:sz w:val="20"/>
        </w:rPr>
        <w:t xml:space="preserve"> </w:t>
      </w:r>
      <w:r>
        <w:rPr>
          <w:sz w:val="20"/>
        </w:rPr>
        <w:t xml:space="preserve">procuring entity is </w:t>
      </w:r>
      <w:r>
        <w:rPr>
          <w:sz w:val="20"/>
        </w:rPr>
        <w:t>negotiating.</w:t>
      </w:r>
    </w:p>
    <w:p w14:paraId="7FB74AE3" w14:textId="77777777" w:rsidR="00F727BD" w:rsidRDefault="00ED164B">
      <w:pPr>
        <w:pStyle w:val="ListParagraph"/>
        <w:numPr>
          <w:ilvl w:val="0"/>
          <w:numId w:val="86"/>
        </w:numPr>
        <w:tabs>
          <w:tab w:val="left" w:pos="926"/>
        </w:tabs>
        <w:spacing w:before="70"/>
        <w:ind w:left="926" w:hanging="449"/>
        <w:rPr>
          <w:sz w:val="20"/>
        </w:rPr>
      </w:pPr>
      <w:r>
        <w:rPr>
          <w:sz w:val="20"/>
        </w:rPr>
        <w:t>In</w:t>
      </w:r>
      <w:r>
        <w:rPr>
          <w:spacing w:val="-6"/>
          <w:sz w:val="20"/>
        </w:rPr>
        <w:t xml:space="preserve"> </w:t>
      </w:r>
      <w:r>
        <w:rPr>
          <w:sz w:val="20"/>
        </w:rPr>
        <w:t>this</w:t>
      </w:r>
      <w:r>
        <w:rPr>
          <w:spacing w:val="-5"/>
          <w:sz w:val="20"/>
        </w:rPr>
        <w:t xml:space="preserve"> </w:t>
      </w:r>
      <w:r>
        <w:rPr>
          <w:sz w:val="20"/>
        </w:rPr>
        <w:t>section,</w:t>
      </w:r>
      <w:r>
        <w:rPr>
          <w:spacing w:val="-4"/>
          <w:sz w:val="20"/>
        </w:rPr>
        <w:t xml:space="preserve"> </w:t>
      </w:r>
      <w:r>
        <w:rPr>
          <w:rFonts w:ascii="Arial" w:hAnsi="Arial"/>
          <w:b/>
          <w:sz w:val="20"/>
        </w:rPr>
        <w:t>"relative"</w:t>
      </w:r>
      <w:r>
        <w:rPr>
          <w:rFonts w:ascii="Arial" w:hAnsi="Arial"/>
          <w:b/>
          <w:spacing w:val="-5"/>
          <w:sz w:val="20"/>
        </w:rPr>
        <w:t xml:space="preserve"> </w:t>
      </w:r>
      <w:r>
        <w:rPr>
          <w:spacing w:val="-2"/>
          <w:sz w:val="20"/>
        </w:rPr>
        <w:t>means—</w:t>
      </w:r>
    </w:p>
    <w:p w14:paraId="35C0EF82" w14:textId="77777777" w:rsidR="00F727BD" w:rsidRDefault="00ED164B">
      <w:pPr>
        <w:pStyle w:val="ListParagraph"/>
        <w:numPr>
          <w:ilvl w:val="1"/>
          <w:numId w:val="86"/>
        </w:numPr>
        <w:tabs>
          <w:tab w:val="left" w:pos="1327"/>
        </w:tabs>
        <w:spacing w:before="66"/>
        <w:ind w:hanging="453"/>
        <w:rPr>
          <w:sz w:val="20"/>
        </w:rPr>
      </w:pPr>
      <w:r>
        <w:rPr>
          <w:sz w:val="20"/>
        </w:rPr>
        <w:t xml:space="preserve">a spouse, child, parent, brother or </w:t>
      </w:r>
      <w:r>
        <w:rPr>
          <w:spacing w:val="-2"/>
          <w:sz w:val="20"/>
        </w:rPr>
        <w:t>sister;</w:t>
      </w:r>
    </w:p>
    <w:p w14:paraId="45B1309B" w14:textId="77777777" w:rsidR="00F727BD" w:rsidRDefault="00ED164B">
      <w:pPr>
        <w:pStyle w:val="ListParagraph"/>
        <w:numPr>
          <w:ilvl w:val="1"/>
          <w:numId w:val="86"/>
        </w:numPr>
        <w:tabs>
          <w:tab w:val="left" w:pos="1327"/>
        </w:tabs>
        <w:spacing w:before="67"/>
        <w:ind w:hanging="453"/>
        <w:rPr>
          <w:sz w:val="20"/>
        </w:rPr>
      </w:pPr>
      <w:r>
        <w:rPr>
          <w:sz w:val="20"/>
        </w:rPr>
        <w:t xml:space="preserve">a child, parent, brother or sister of a spouse; </w:t>
      </w:r>
      <w:r>
        <w:rPr>
          <w:spacing w:val="-5"/>
          <w:sz w:val="20"/>
        </w:rPr>
        <w:t>or</w:t>
      </w:r>
    </w:p>
    <w:p w14:paraId="39A2971B" w14:textId="77777777" w:rsidR="00F727BD" w:rsidRDefault="00ED164B">
      <w:pPr>
        <w:pStyle w:val="ListParagraph"/>
        <w:numPr>
          <w:ilvl w:val="1"/>
          <w:numId w:val="86"/>
        </w:numPr>
        <w:tabs>
          <w:tab w:val="left" w:pos="1327"/>
        </w:tabs>
        <w:spacing w:before="66"/>
        <w:ind w:hanging="453"/>
        <w:rPr>
          <w:sz w:val="20"/>
        </w:rPr>
      </w:pPr>
      <w:r>
        <w:rPr>
          <w:sz w:val="20"/>
        </w:rPr>
        <w:t xml:space="preserve">any other prescribed </w:t>
      </w:r>
      <w:r>
        <w:rPr>
          <w:spacing w:val="-2"/>
          <w:sz w:val="20"/>
        </w:rPr>
        <w:t>persons.</w:t>
      </w:r>
    </w:p>
    <w:p w14:paraId="2D8BB6C2" w14:textId="77777777" w:rsidR="00F727BD" w:rsidRDefault="00ED164B">
      <w:pPr>
        <w:pStyle w:val="ListParagraph"/>
        <w:numPr>
          <w:ilvl w:val="0"/>
          <w:numId w:val="86"/>
        </w:numPr>
        <w:tabs>
          <w:tab w:val="left" w:pos="978"/>
        </w:tabs>
        <w:spacing w:before="79" w:line="249" w:lineRule="auto"/>
        <w:ind w:right="1888" w:firstLine="283"/>
        <w:rPr>
          <w:sz w:val="20"/>
        </w:rPr>
      </w:pPr>
      <w:r>
        <w:rPr>
          <w:sz w:val="20"/>
        </w:rPr>
        <w:t xml:space="preserve">Any person who contravenes the provisions of this section commits an </w:t>
      </w:r>
      <w:r>
        <w:rPr>
          <w:spacing w:val="-2"/>
          <w:sz w:val="20"/>
        </w:rPr>
        <w:t>offence.</w:t>
      </w:r>
    </w:p>
    <w:p w14:paraId="63EF030C" w14:textId="77777777" w:rsidR="00F727BD" w:rsidRDefault="00ED164B">
      <w:pPr>
        <w:pStyle w:val="Heading4"/>
        <w:numPr>
          <w:ilvl w:val="0"/>
          <w:numId w:val="140"/>
        </w:numPr>
        <w:tabs>
          <w:tab w:val="left" w:pos="579"/>
        </w:tabs>
        <w:ind w:left="579" w:hanging="386"/>
      </w:pPr>
      <w:r>
        <w:rPr>
          <w:spacing w:val="-2"/>
        </w:rPr>
        <w:t>Confidentiality</w:t>
      </w:r>
    </w:p>
    <w:p w14:paraId="6354C3A4" w14:textId="77777777" w:rsidR="00F727BD" w:rsidRDefault="00ED164B">
      <w:pPr>
        <w:pStyle w:val="ListParagraph"/>
        <w:numPr>
          <w:ilvl w:val="0"/>
          <w:numId w:val="85"/>
        </w:numPr>
        <w:tabs>
          <w:tab w:val="left" w:pos="831"/>
        </w:tabs>
        <w:spacing w:before="78" w:line="249" w:lineRule="auto"/>
        <w:ind w:right="1889" w:firstLine="283"/>
        <w:rPr>
          <w:sz w:val="20"/>
        </w:rPr>
      </w:pPr>
      <w:r>
        <w:rPr>
          <w:sz w:val="20"/>
        </w:rPr>
        <w:t>During</w:t>
      </w:r>
      <w:r>
        <w:rPr>
          <w:spacing w:val="-3"/>
          <w:sz w:val="20"/>
        </w:rPr>
        <w:t xml:space="preserve"> </w:t>
      </w:r>
      <w:r>
        <w:rPr>
          <w:sz w:val="20"/>
        </w:rPr>
        <w:t>or</w:t>
      </w:r>
      <w:r>
        <w:rPr>
          <w:spacing w:val="-3"/>
          <w:sz w:val="20"/>
        </w:rPr>
        <w:t xml:space="preserve"> </w:t>
      </w:r>
      <w:r>
        <w:rPr>
          <w:sz w:val="20"/>
        </w:rPr>
        <w:t>after</w:t>
      </w:r>
      <w:r>
        <w:rPr>
          <w:spacing w:val="-3"/>
          <w:sz w:val="20"/>
        </w:rPr>
        <w:t xml:space="preserve"> </w:t>
      </w:r>
      <w:r>
        <w:rPr>
          <w:sz w:val="20"/>
        </w:rPr>
        <w:t>procurement</w:t>
      </w:r>
      <w:r>
        <w:rPr>
          <w:spacing w:val="-3"/>
          <w:sz w:val="20"/>
        </w:rPr>
        <w:t xml:space="preserve"> </w:t>
      </w:r>
      <w:r>
        <w:rPr>
          <w:sz w:val="20"/>
        </w:rPr>
        <w:t>proceedings</w:t>
      </w:r>
      <w:r>
        <w:rPr>
          <w:spacing w:val="-3"/>
          <w:sz w:val="20"/>
        </w:rPr>
        <w:t xml:space="preserve"> </w:t>
      </w:r>
      <w:r>
        <w:rPr>
          <w:sz w:val="20"/>
        </w:rPr>
        <w:t>and</w:t>
      </w:r>
      <w:r>
        <w:rPr>
          <w:spacing w:val="-3"/>
          <w:sz w:val="20"/>
        </w:rPr>
        <w:t xml:space="preserve"> </w:t>
      </w:r>
      <w:r>
        <w:rPr>
          <w:sz w:val="20"/>
        </w:rPr>
        <w:t>subject</w:t>
      </w:r>
      <w:r>
        <w:rPr>
          <w:spacing w:val="-3"/>
          <w:sz w:val="20"/>
        </w:rPr>
        <w:t xml:space="preserve"> </w:t>
      </w:r>
      <w:r>
        <w:rPr>
          <w:sz w:val="20"/>
        </w:rPr>
        <w:t>to</w:t>
      </w:r>
      <w:r>
        <w:rPr>
          <w:spacing w:val="-3"/>
          <w:sz w:val="20"/>
        </w:rPr>
        <w:t xml:space="preserve"> </w:t>
      </w:r>
      <w:r>
        <w:rPr>
          <w:sz w:val="20"/>
        </w:rPr>
        <w:t>subsection</w:t>
      </w:r>
      <w:r>
        <w:rPr>
          <w:spacing w:val="-3"/>
          <w:sz w:val="20"/>
        </w:rPr>
        <w:t xml:space="preserve"> </w:t>
      </w:r>
      <w:r>
        <w:rPr>
          <w:sz w:val="20"/>
        </w:rPr>
        <w:t>(3),</w:t>
      </w:r>
      <w:r>
        <w:rPr>
          <w:spacing w:val="-3"/>
          <w:sz w:val="20"/>
        </w:rPr>
        <w:t xml:space="preserve"> </w:t>
      </w:r>
      <w:r>
        <w:rPr>
          <w:sz w:val="20"/>
        </w:rPr>
        <w:t>no procuring entity and no employee or agent of the procuring entity or member of a</w:t>
      </w:r>
    </w:p>
    <w:p w14:paraId="45E25414" w14:textId="77777777" w:rsidR="00F727BD" w:rsidRDefault="00F727BD">
      <w:pPr>
        <w:spacing w:line="249" w:lineRule="auto"/>
        <w:rPr>
          <w:sz w:val="20"/>
        </w:rPr>
        <w:sectPr w:rsidR="00F727BD" w:rsidSect="004D6557">
          <w:pgSz w:w="11900" w:h="16840"/>
          <w:pgMar w:top="1480" w:right="1680" w:bottom="2540" w:left="940" w:header="855" w:footer="2356" w:gutter="0"/>
          <w:cols w:space="720"/>
        </w:sectPr>
      </w:pPr>
    </w:p>
    <w:p w14:paraId="16C05384" w14:textId="77777777" w:rsidR="00F727BD" w:rsidRDefault="00ED164B">
      <w:pPr>
        <w:pStyle w:val="BodyText"/>
        <w:spacing w:before="84"/>
        <w:ind w:firstLine="0"/>
        <w:jc w:val="left"/>
      </w:pPr>
      <w:r>
        <w:lastRenderedPageBreak/>
        <w:t>board,</w:t>
      </w:r>
      <w:r>
        <w:rPr>
          <w:spacing w:val="-14"/>
        </w:rPr>
        <w:t xml:space="preserve"> </w:t>
      </w:r>
      <w:r>
        <w:t>commission</w:t>
      </w:r>
      <w:r>
        <w:rPr>
          <w:spacing w:val="-13"/>
        </w:rPr>
        <w:t xml:space="preserve"> </w:t>
      </w:r>
      <w:r>
        <w:t>or</w:t>
      </w:r>
      <w:r>
        <w:rPr>
          <w:spacing w:val="-13"/>
        </w:rPr>
        <w:t xml:space="preserve"> </w:t>
      </w:r>
      <w:r>
        <w:t>committee</w:t>
      </w:r>
      <w:r>
        <w:rPr>
          <w:spacing w:val="-13"/>
        </w:rPr>
        <w:t xml:space="preserve"> </w:t>
      </w:r>
      <w:r>
        <w:t>of</w:t>
      </w:r>
      <w:r>
        <w:rPr>
          <w:spacing w:val="-13"/>
        </w:rPr>
        <w:t xml:space="preserve"> </w:t>
      </w:r>
      <w:r>
        <w:t>the</w:t>
      </w:r>
      <w:r>
        <w:rPr>
          <w:spacing w:val="-14"/>
        </w:rPr>
        <w:t xml:space="preserve"> </w:t>
      </w:r>
      <w:r>
        <w:t>procuring</w:t>
      </w:r>
      <w:r>
        <w:rPr>
          <w:spacing w:val="-13"/>
        </w:rPr>
        <w:t xml:space="preserve"> </w:t>
      </w:r>
      <w:r>
        <w:t>entity</w:t>
      </w:r>
      <w:r>
        <w:rPr>
          <w:spacing w:val="-13"/>
        </w:rPr>
        <w:t xml:space="preserve"> </w:t>
      </w:r>
      <w:r>
        <w:t>shall</w:t>
      </w:r>
      <w:r>
        <w:rPr>
          <w:spacing w:val="-13"/>
        </w:rPr>
        <w:t xml:space="preserve"> </w:t>
      </w:r>
      <w:r>
        <w:t>disclose</w:t>
      </w:r>
      <w:r>
        <w:rPr>
          <w:spacing w:val="-13"/>
        </w:rPr>
        <w:t xml:space="preserve"> </w:t>
      </w:r>
      <w:r>
        <w:t>the</w:t>
      </w:r>
      <w:r>
        <w:rPr>
          <w:spacing w:val="-13"/>
        </w:rPr>
        <w:t xml:space="preserve"> </w:t>
      </w:r>
      <w:r>
        <w:rPr>
          <w:spacing w:val="-2"/>
        </w:rPr>
        <w:t>following</w:t>
      </w:r>
    </w:p>
    <w:p w14:paraId="6B50B708" w14:textId="77777777" w:rsidR="00F727BD" w:rsidRDefault="00ED164B">
      <w:pPr>
        <w:spacing w:before="10"/>
        <w:ind w:left="193"/>
        <w:rPr>
          <w:sz w:val="20"/>
        </w:rPr>
      </w:pPr>
      <w:r>
        <w:rPr>
          <w:spacing w:val="-10"/>
          <w:sz w:val="20"/>
        </w:rPr>
        <w:t>—</w:t>
      </w:r>
    </w:p>
    <w:p w14:paraId="128AA412" w14:textId="77777777" w:rsidR="00F727BD" w:rsidRDefault="00ED164B">
      <w:pPr>
        <w:pStyle w:val="ListParagraph"/>
        <w:numPr>
          <w:ilvl w:val="1"/>
          <w:numId w:val="85"/>
        </w:numPr>
        <w:tabs>
          <w:tab w:val="left" w:pos="1325"/>
          <w:tab w:val="left" w:pos="1327"/>
        </w:tabs>
        <w:spacing w:before="66" w:line="249" w:lineRule="auto"/>
        <w:ind w:right="1888"/>
        <w:jc w:val="both"/>
        <w:rPr>
          <w:sz w:val="20"/>
        </w:rPr>
      </w:pPr>
      <w:r>
        <w:rPr>
          <w:sz w:val="20"/>
        </w:rPr>
        <w:t>information</w:t>
      </w:r>
      <w:r>
        <w:rPr>
          <w:spacing w:val="-14"/>
          <w:sz w:val="20"/>
        </w:rPr>
        <w:t xml:space="preserve"> </w:t>
      </w:r>
      <w:r>
        <w:rPr>
          <w:sz w:val="20"/>
        </w:rPr>
        <w:t>relating</w:t>
      </w:r>
      <w:r>
        <w:rPr>
          <w:spacing w:val="-14"/>
          <w:sz w:val="20"/>
        </w:rPr>
        <w:t xml:space="preserve"> </w:t>
      </w:r>
      <w:r>
        <w:rPr>
          <w:sz w:val="20"/>
        </w:rPr>
        <w:t>to</w:t>
      </w:r>
      <w:r>
        <w:rPr>
          <w:spacing w:val="-14"/>
          <w:sz w:val="20"/>
        </w:rPr>
        <w:t xml:space="preserve"> </w:t>
      </w:r>
      <w:r>
        <w:rPr>
          <w:sz w:val="20"/>
        </w:rPr>
        <w:t>a</w:t>
      </w:r>
      <w:r>
        <w:rPr>
          <w:spacing w:val="-14"/>
          <w:sz w:val="20"/>
        </w:rPr>
        <w:t xml:space="preserve"> </w:t>
      </w:r>
      <w:r>
        <w:rPr>
          <w:sz w:val="20"/>
        </w:rPr>
        <w:t>procurement</w:t>
      </w:r>
      <w:r>
        <w:rPr>
          <w:spacing w:val="-14"/>
          <w:sz w:val="20"/>
        </w:rPr>
        <w:t xml:space="preserve"> </w:t>
      </w:r>
      <w:r>
        <w:rPr>
          <w:sz w:val="20"/>
        </w:rPr>
        <w:t>whose</w:t>
      </w:r>
      <w:r>
        <w:rPr>
          <w:spacing w:val="-14"/>
          <w:sz w:val="20"/>
        </w:rPr>
        <w:t xml:space="preserve"> </w:t>
      </w:r>
      <w:r>
        <w:rPr>
          <w:sz w:val="20"/>
        </w:rPr>
        <w:t>disclosure</w:t>
      </w:r>
      <w:r>
        <w:rPr>
          <w:spacing w:val="-14"/>
          <w:sz w:val="20"/>
        </w:rPr>
        <w:t xml:space="preserve"> </w:t>
      </w:r>
      <w:r>
        <w:rPr>
          <w:sz w:val="20"/>
        </w:rPr>
        <w:t>would</w:t>
      </w:r>
      <w:r>
        <w:rPr>
          <w:spacing w:val="-14"/>
          <w:sz w:val="20"/>
        </w:rPr>
        <w:t xml:space="preserve"> </w:t>
      </w:r>
      <w:r>
        <w:rPr>
          <w:sz w:val="20"/>
        </w:rPr>
        <w:t xml:space="preserve">impede law enforcement or whose disclosure would not be in the public </w:t>
      </w:r>
      <w:r>
        <w:rPr>
          <w:spacing w:val="-2"/>
          <w:sz w:val="20"/>
        </w:rPr>
        <w:t>interest;</w:t>
      </w:r>
    </w:p>
    <w:p w14:paraId="6BC50B3F" w14:textId="77777777" w:rsidR="00F727BD" w:rsidRDefault="00ED164B">
      <w:pPr>
        <w:pStyle w:val="ListParagraph"/>
        <w:numPr>
          <w:ilvl w:val="1"/>
          <w:numId w:val="85"/>
        </w:numPr>
        <w:tabs>
          <w:tab w:val="left" w:pos="1325"/>
          <w:tab w:val="left" w:pos="1327"/>
        </w:tabs>
        <w:spacing w:before="59" w:line="249" w:lineRule="auto"/>
        <w:ind w:right="1888"/>
        <w:jc w:val="both"/>
        <w:rPr>
          <w:sz w:val="20"/>
        </w:rPr>
      </w:pPr>
      <w:r>
        <w:rPr>
          <w:sz w:val="20"/>
        </w:rPr>
        <w:t xml:space="preserve">information relating to a procurement whose disclosure would prejudice legitimate </w:t>
      </w:r>
      <w:r>
        <w:rPr>
          <w:sz w:val="20"/>
        </w:rPr>
        <w:t>commercial interests, intellectual property rights or inhibit fair competition;</w:t>
      </w:r>
    </w:p>
    <w:p w14:paraId="014D5F62" w14:textId="77777777" w:rsidR="00F727BD" w:rsidRDefault="00ED164B">
      <w:pPr>
        <w:pStyle w:val="ListParagraph"/>
        <w:numPr>
          <w:ilvl w:val="1"/>
          <w:numId w:val="85"/>
        </w:numPr>
        <w:tabs>
          <w:tab w:val="left" w:pos="1327"/>
        </w:tabs>
        <w:spacing w:before="59" w:line="249" w:lineRule="auto"/>
        <w:ind w:right="1888"/>
        <w:jc w:val="both"/>
        <w:rPr>
          <w:sz w:val="20"/>
        </w:rPr>
      </w:pPr>
      <w:r>
        <w:rPr>
          <w:sz w:val="20"/>
        </w:rPr>
        <w:t>information relating to the evaluation, comparison or clarification of tenders, proposals or quotations; or</w:t>
      </w:r>
    </w:p>
    <w:p w14:paraId="1050F0DF" w14:textId="77777777" w:rsidR="00F727BD" w:rsidRDefault="00ED164B">
      <w:pPr>
        <w:pStyle w:val="ListParagraph"/>
        <w:numPr>
          <w:ilvl w:val="1"/>
          <w:numId w:val="85"/>
        </w:numPr>
        <w:tabs>
          <w:tab w:val="left" w:pos="1326"/>
        </w:tabs>
        <w:spacing w:before="58"/>
        <w:ind w:left="1326" w:hanging="452"/>
        <w:jc w:val="both"/>
        <w:rPr>
          <w:sz w:val="20"/>
        </w:rPr>
      </w:pPr>
      <w:r>
        <w:rPr>
          <w:sz w:val="20"/>
        </w:rPr>
        <w:t xml:space="preserve">the contents of tenders, proposals or </w:t>
      </w:r>
      <w:r>
        <w:rPr>
          <w:spacing w:val="-2"/>
          <w:sz w:val="20"/>
        </w:rPr>
        <w:t>quotations.</w:t>
      </w:r>
    </w:p>
    <w:p w14:paraId="0C354C52" w14:textId="77777777" w:rsidR="00F727BD" w:rsidRDefault="00ED164B">
      <w:pPr>
        <w:pStyle w:val="ListParagraph"/>
        <w:numPr>
          <w:ilvl w:val="0"/>
          <w:numId w:val="85"/>
        </w:numPr>
        <w:tabs>
          <w:tab w:val="left" w:pos="844"/>
        </w:tabs>
        <w:spacing w:before="79" w:line="249" w:lineRule="auto"/>
        <w:ind w:right="1889" w:firstLine="283"/>
        <w:jc w:val="both"/>
        <w:rPr>
          <w:sz w:val="20"/>
        </w:rPr>
      </w:pPr>
      <w:r>
        <w:rPr>
          <w:sz w:val="20"/>
        </w:rPr>
        <w:t>For the purposes of subsection (1) an employee or agent or member of a board,</w:t>
      </w:r>
      <w:r>
        <w:rPr>
          <w:spacing w:val="-4"/>
          <w:sz w:val="20"/>
        </w:rPr>
        <w:t xml:space="preserve"> </w:t>
      </w:r>
      <w:r>
        <w:rPr>
          <w:sz w:val="20"/>
        </w:rPr>
        <w:t>commission</w:t>
      </w:r>
      <w:r>
        <w:rPr>
          <w:spacing w:val="-4"/>
          <w:sz w:val="20"/>
        </w:rPr>
        <w:t xml:space="preserve"> </w:t>
      </w:r>
      <w:r>
        <w:rPr>
          <w:sz w:val="20"/>
        </w:rPr>
        <w:t>or</w:t>
      </w:r>
      <w:r>
        <w:rPr>
          <w:spacing w:val="-4"/>
          <w:sz w:val="20"/>
        </w:rPr>
        <w:t xml:space="preserve"> </w:t>
      </w:r>
      <w:r>
        <w:rPr>
          <w:sz w:val="20"/>
        </w:rPr>
        <w:t>committee</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procuring</w:t>
      </w:r>
      <w:r>
        <w:rPr>
          <w:spacing w:val="-4"/>
          <w:sz w:val="20"/>
        </w:rPr>
        <w:t xml:space="preserve"> </w:t>
      </w:r>
      <w:r>
        <w:rPr>
          <w:sz w:val="20"/>
        </w:rPr>
        <w:t>entity</w:t>
      </w:r>
      <w:r>
        <w:rPr>
          <w:spacing w:val="-4"/>
          <w:sz w:val="20"/>
        </w:rPr>
        <w:t xml:space="preserve"> </w:t>
      </w:r>
      <w:r>
        <w:rPr>
          <w:sz w:val="20"/>
        </w:rPr>
        <w:t>shall</w:t>
      </w:r>
      <w:r>
        <w:rPr>
          <w:spacing w:val="-4"/>
          <w:sz w:val="20"/>
        </w:rPr>
        <w:t xml:space="preserve"> </w:t>
      </w:r>
      <w:r>
        <w:rPr>
          <w:sz w:val="20"/>
        </w:rPr>
        <w:t>sign</w:t>
      </w:r>
      <w:r>
        <w:rPr>
          <w:spacing w:val="-4"/>
          <w:sz w:val="20"/>
        </w:rPr>
        <w:t xml:space="preserve"> </w:t>
      </w:r>
      <w:r>
        <w:rPr>
          <w:sz w:val="20"/>
        </w:rPr>
        <w:t>a</w:t>
      </w:r>
      <w:r>
        <w:rPr>
          <w:spacing w:val="-4"/>
          <w:sz w:val="20"/>
        </w:rPr>
        <w:t xml:space="preserve"> </w:t>
      </w:r>
      <w:r>
        <w:rPr>
          <w:sz w:val="20"/>
        </w:rPr>
        <w:t>confidentiality declaration form as prescribed.</w:t>
      </w:r>
    </w:p>
    <w:p w14:paraId="73BD9255" w14:textId="77777777" w:rsidR="00F727BD" w:rsidRDefault="00ED164B">
      <w:pPr>
        <w:pStyle w:val="ListParagraph"/>
        <w:numPr>
          <w:ilvl w:val="0"/>
          <w:numId w:val="85"/>
        </w:numPr>
        <w:tabs>
          <w:tab w:val="left" w:pos="873"/>
        </w:tabs>
        <w:spacing w:before="71" w:line="249" w:lineRule="auto"/>
        <w:ind w:right="1890" w:firstLine="283"/>
        <w:jc w:val="both"/>
        <w:rPr>
          <w:sz w:val="20"/>
        </w:rPr>
      </w:pPr>
      <w:r>
        <w:rPr>
          <w:sz w:val="20"/>
        </w:rPr>
        <w:t>This section does not prevent the disclosure of information if any of the following apply—</w:t>
      </w:r>
    </w:p>
    <w:p w14:paraId="4AA3B356" w14:textId="77777777" w:rsidR="00F727BD" w:rsidRDefault="00ED164B">
      <w:pPr>
        <w:pStyle w:val="ListParagraph"/>
        <w:numPr>
          <w:ilvl w:val="1"/>
          <w:numId w:val="85"/>
        </w:numPr>
        <w:tabs>
          <w:tab w:val="left" w:pos="1325"/>
          <w:tab w:val="left" w:pos="1327"/>
        </w:tabs>
        <w:spacing w:before="57" w:line="249" w:lineRule="auto"/>
        <w:ind w:right="1888"/>
        <w:jc w:val="both"/>
        <w:rPr>
          <w:sz w:val="20"/>
        </w:rPr>
      </w:pPr>
      <w:r>
        <w:rPr>
          <w:sz w:val="20"/>
        </w:rPr>
        <w:t>the</w:t>
      </w:r>
      <w:r>
        <w:rPr>
          <w:spacing w:val="-5"/>
          <w:sz w:val="20"/>
        </w:rPr>
        <w:t xml:space="preserve"> </w:t>
      </w:r>
      <w:r>
        <w:rPr>
          <w:sz w:val="20"/>
        </w:rPr>
        <w:t>disclosure</w:t>
      </w:r>
      <w:r>
        <w:rPr>
          <w:spacing w:val="-5"/>
          <w:sz w:val="20"/>
        </w:rPr>
        <w:t xml:space="preserve"> </w:t>
      </w:r>
      <w:r>
        <w:rPr>
          <w:sz w:val="20"/>
        </w:rPr>
        <w:t>is</w:t>
      </w:r>
      <w:r>
        <w:rPr>
          <w:spacing w:val="-5"/>
          <w:sz w:val="20"/>
        </w:rPr>
        <w:t xml:space="preserve"> </w:t>
      </w:r>
      <w:r>
        <w:rPr>
          <w:sz w:val="20"/>
        </w:rPr>
        <w:t>to</w:t>
      </w:r>
      <w:r>
        <w:rPr>
          <w:spacing w:val="-5"/>
          <w:sz w:val="20"/>
        </w:rPr>
        <w:t xml:space="preserve"> </w:t>
      </w:r>
      <w:r>
        <w:rPr>
          <w:sz w:val="20"/>
        </w:rPr>
        <w:t>an</w:t>
      </w:r>
      <w:r>
        <w:rPr>
          <w:spacing w:val="-5"/>
          <w:sz w:val="20"/>
        </w:rPr>
        <w:t xml:space="preserve"> </w:t>
      </w:r>
      <w:r>
        <w:rPr>
          <w:sz w:val="20"/>
        </w:rPr>
        <w:t>authorized</w:t>
      </w:r>
      <w:r>
        <w:rPr>
          <w:spacing w:val="-5"/>
          <w:sz w:val="20"/>
        </w:rPr>
        <w:t xml:space="preserve"> </w:t>
      </w:r>
      <w:r>
        <w:rPr>
          <w:sz w:val="20"/>
        </w:rPr>
        <w:t>employee</w:t>
      </w:r>
      <w:r>
        <w:rPr>
          <w:spacing w:val="-5"/>
          <w:sz w:val="20"/>
        </w:rPr>
        <w:t xml:space="preserve"> </w:t>
      </w:r>
      <w:r>
        <w:rPr>
          <w:sz w:val="20"/>
        </w:rPr>
        <w:t>or</w:t>
      </w:r>
      <w:r>
        <w:rPr>
          <w:spacing w:val="-5"/>
          <w:sz w:val="20"/>
        </w:rPr>
        <w:t xml:space="preserve"> </w:t>
      </w:r>
      <w:r>
        <w:rPr>
          <w:sz w:val="20"/>
        </w:rPr>
        <w:t>agent</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procuring entity or a member of a board or committee of the procuring entity involved in the procurement proceedings;</w:t>
      </w:r>
    </w:p>
    <w:p w14:paraId="0523D46B" w14:textId="77777777" w:rsidR="00F727BD" w:rsidRDefault="00ED164B">
      <w:pPr>
        <w:pStyle w:val="ListParagraph"/>
        <w:numPr>
          <w:ilvl w:val="1"/>
          <w:numId w:val="85"/>
        </w:numPr>
        <w:tabs>
          <w:tab w:val="left" w:pos="1326"/>
        </w:tabs>
        <w:spacing w:before="59"/>
        <w:ind w:left="1326" w:hanging="452"/>
        <w:jc w:val="both"/>
        <w:rPr>
          <w:sz w:val="20"/>
        </w:rPr>
      </w:pPr>
      <w:r>
        <w:rPr>
          <w:sz w:val="20"/>
        </w:rPr>
        <w:t xml:space="preserve">the disclosure is for the purpose of law </w:t>
      </w:r>
      <w:r>
        <w:rPr>
          <w:spacing w:val="-2"/>
          <w:sz w:val="20"/>
        </w:rPr>
        <w:t>enforcement;</w:t>
      </w:r>
    </w:p>
    <w:p w14:paraId="4A98CF1B" w14:textId="77777777" w:rsidR="00F727BD" w:rsidRDefault="00ED164B">
      <w:pPr>
        <w:pStyle w:val="ListParagraph"/>
        <w:numPr>
          <w:ilvl w:val="1"/>
          <w:numId w:val="85"/>
        </w:numPr>
        <w:tabs>
          <w:tab w:val="left" w:pos="1327"/>
        </w:tabs>
        <w:spacing w:before="67" w:line="249" w:lineRule="auto"/>
        <w:ind w:right="1889"/>
        <w:rPr>
          <w:sz w:val="20"/>
        </w:rPr>
      </w:pPr>
      <w:r>
        <w:rPr>
          <w:sz w:val="20"/>
        </w:rPr>
        <w:t>the</w:t>
      </w:r>
      <w:r>
        <w:rPr>
          <w:spacing w:val="40"/>
          <w:sz w:val="20"/>
        </w:rPr>
        <w:t xml:space="preserve"> </w:t>
      </w:r>
      <w:r>
        <w:rPr>
          <w:sz w:val="20"/>
        </w:rPr>
        <w:t>disclosure</w:t>
      </w:r>
      <w:r>
        <w:rPr>
          <w:spacing w:val="40"/>
          <w:sz w:val="20"/>
        </w:rPr>
        <w:t xml:space="preserve"> </w:t>
      </w:r>
      <w:r>
        <w:rPr>
          <w:sz w:val="20"/>
        </w:rPr>
        <w:t>is</w:t>
      </w:r>
      <w:r>
        <w:rPr>
          <w:spacing w:val="40"/>
          <w:sz w:val="20"/>
        </w:rPr>
        <w:t xml:space="preserve"> </w:t>
      </w:r>
      <w:r>
        <w:rPr>
          <w:sz w:val="20"/>
        </w:rPr>
        <w:t>for</w:t>
      </w:r>
      <w:r>
        <w:rPr>
          <w:spacing w:val="40"/>
          <w:sz w:val="20"/>
        </w:rPr>
        <w:t xml:space="preserve"> </w:t>
      </w:r>
      <w:r>
        <w:rPr>
          <w:sz w:val="20"/>
        </w:rPr>
        <w:t>the</w:t>
      </w:r>
      <w:r>
        <w:rPr>
          <w:spacing w:val="40"/>
          <w:sz w:val="20"/>
        </w:rPr>
        <w:t xml:space="preserve"> </w:t>
      </w:r>
      <w:r>
        <w:rPr>
          <w:sz w:val="20"/>
        </w:rPr>
        <w:t>purpose</w:t>
      </w:r>
      <w:r>
        <w:rPr>
          <w:spacing w:val="40"/>
          <w:sz w:val="20"/>
        </w:rPr>
        <w:t xml:space="preserve"> </w:t>
      </w:r>
      <w:r>
        <w:rPr>
          <w:sz w:val="20"/>
        </w:rPr>
        <w:t>of</w:t>
      </w:r>
      <w:r>
        <w:rPr>
          <w:spacing w:val="40"/>
          <w:sz w:val="20"/>
        </w:rPr>
        <w:t xml:space="preserve"> </w:t>
      </w:r>
      <w:r>
        <w:rPr>
          <w:sz w:val="20"/>
        </w:rPr>
        <w:t>a</w:t>
      </w:r>
      <w:r>
        <w:rPr>
          <w:spacing w:val="40"/>
          <w:sz w:val="20"/>
        </w:rPr>
        <w:t xml:space="preserve"> </w:t>
      </w:r>
      <w:r>
        <w:rPr>
          <w:sz w:val="20"/>
        </w:rPr>
        <w:t>review</w:t>
      </w:r>
      <w:r>
        <w:rPr>
          <w:spacing w:val="40"/>
          <w:sz w:val="20"/>
        </w:rPr>
        <w:t xml:space="preserve"> </w:t>
      </w:r>
      <w:r>
        <w:rPr>
          <w:sz w:val="20"/>
        </w:rPr>
        <w:t>under</w:t>
      </w:r>
      <w:r>
        <w:rPr>
          <w:spacing w:val="40"/>
          <w:sz w:val="20"/>
        </w:rPr>
        <w:t xml:space="preserve"> </w:t>
      </w:r>
      <w:r>
        <w:rPr>
          <w:sz w:val="20"/>
        </w:rPr>
        <w:t>Part</w:t>
      </w:r>
      <w:r>
        <w:rPr>
          <w:spacing w:val="40"/>
          <w:sz w:val="20"/>
        </w:rPr>
        <w:t xml:space="preserve"> </w:t>
      </w:r>
      <w:r>
        <w:rPr>
          <w:sz w:val="20"/>
        </w:rPr>
        <w:t>XV</w:t>
      </w:r>
      <w:r>
        <w:rPr>
          <w:spacing w:val="40"/>
          <w:sz w:val="20"/>
        </w:rPr>
        <w:t xml:space="preserve"> </w:t>
      </w:r>
      <w:r>
        <w:rPr>
          <w:sz w:val="20"/>
        </w:rPr>
        <w:t>or requirements under Part IV of this Act;</w:t>
      </w:r>
    </w:p>
    <w:p w14:paraId="634E2E86" w14:textId="77777777" w:rsidR="00F727BD" w:rsidRDefault="00ED164B">
      <w:pPr>
        <w:pStyle w:val="ListParagraph"/>
        <w:numPr>
          <w:ilvl w:val="1"/>
          <w:numId w:val="85"/>
        </w:numPr>
        <w:tabs>
          <w:tab w:val="left" w:pos="1327"/>
        </w:tabs>
        <w:spacing w:before="58"/>
        <w:ind w:hanging="453"/>
        <w:rPr>
          <w:sz w:val="20"/>
        </w:rPr>
      </w:pPr>
      <w:r>
        <w:rPr>
          <w:sz w:val="20"/>
        </w:rPr>
        <w:t xml:space="preserve">the disclosure is pursuant to a court order; </w:t>
      </w:r>
      <w:r>
        <w:rPr>
          <w:spacing w:val="-5"/>
          <w:sz w:val="20"/>
        </w:rPr>
        <w:t>or</w:t>
      </w:r>
    </w:p>
    <w:p w14:paraId="495BC437" w14:textId="77777777" w:rsidR="00F727BD" w:rsidRDefault="00ED164B">
      <w:pPr>
        <w:pStyle w:val="ListParagraph"/>
        <w:numPr>
          <w:ilvl w:val="1"/>
          <w:numId w:val="85"/>
        </w:numPr>
        <w:tabs>
          <w:tab w:val="left" w:pos="1327"/>
        </w:tabs>
        <w:spacing w:before="67"/>
        <w:ind w:hanging="453"/>
        <w:rPr>
          <w:sz w:val="20"/>
        </w:rPr>
      </w:pPr>
      <w:r>
        <w:rPr>
          <w:sz w:val="20"/>
        </w:rPr>
        <w:t>the</w:t>
      </w:r>
      <w:r>
        <w:rPr>
          <w:spacing w:val="-17"/>
          <w:sz w:val="20"/>
        </w:rPr>
        <w:t xml:space="preserve"> </w:t>
      </w:r>
      <w:r>
        <w:rPr>
          <w:sz w:val="20"/>
        </w:rPr>
        <w:t>disclosure</w:t>
      </w:r>
      <w:r>
        <w:rPr>
          <w:spacing w:val="-17"/>
          <w:sz w:val="20"/>
        </w:rPr>
        <w:t xml:space="preserve"> </w:t>
      </w:r>
      <w:r>
        <w:rPr>
          <w:sz w:val="20"/>
        </w:rPr>
        <w:t>is</w:t>
      </w:r>
      <w:r>
        <w:rPr>
          <w:spacing w:val="-17"/>
          <w:sz w:val="20"/>
        </w:rPr>
        <w:t xml:space="preserve"> </w:t>
      </w:r>
      <w:r>
        <w:rPr>
          <w:sz w:val="20"/>
        </w:rPr>
        <w:t>made</w:t>
      </w:r>
      <w:r>
        <w:rPr>
          <w:spacing w:val="-17"/>
          <w:sz w:val="20"/>
        </w:rPr>
        <w:t xml:space="preserve"> </w:t>
      </w:r>
      <w:r>
        <w:rPr>
          <w:sz w:val="20"/>
        </w:rPr>
        <w:t>to</w:t>
      </w:r>
      <w:r>
        <w:rPr>
          <w:spacing w:val="-17"/>
          <w:sz w:val="20"/>
        </w:rPr>
        <w:t xml:space="preserve"> </w:t>
      </w:r>
      <w:r>
        <w:rPr>
          <w:sz w:val="20"/>
        </w:rPr>
        <w:t>the</w:t>
      </w:r>
      <w:r>
        <w:rPr>
          <w:spacing w:val="-17"/>
          <w:sz w:val="20"/>
        </w:rPr>
        <w:t xml:space="preserve"> </w:t>
      </w:r>
      <w:r>
        <w:rPr>
          <w:sz w:val="20"/>
        </w:rPr>
        <w:t>Authority</w:t>
      </w:r>
      <w:r>
        <w:rPr>
          <w:spacing w:val="-17"/>
          <w:sz w:val="20"/>
        </w:rPr>
        <w:t xml:space="preserve"> </w:t>
      </w:r>
      <w:r>
        <w:rPr>
          <w:sz w:val="20"/>
        </w:rPr>
        <w:t>or</w:t>
      </w:r>
      <w:r>
        <w:rPr>
          <w:spacing w:val="-17"/>
          <w:sz w:val="20"/>
        </w:rPr>
        <w:t xml:space="preserve"> </w:t>
      </w:r>
      <w:r>
        <w:rPr>
          <w:sz w:val="20"/>
        </w:rPr>
        <w:t>Review</w:t>
      </w:r>
      <w:r>
        <w:rPr>
          <w:spacing w:val="-17"/>
          <w:sz w:val="20"/>
        </w:rPr>
        <w:t xml:space="preserve"> </w:t>
      </w:r>
      <w:r>
        <w:rPr>
          <w:sz w:val="20"/>
        </w:rPr>
        <w:t>Board</w:t>
      </w:r>
      <w:r>
        <w:rPr>
          <w:spacing w:val="-17"/>
          <w:sz w:val="20"/>
        </w:rPr>
        <w:t xml:space="preserve"> </w:t>
      </w:r>
      <w:r>
        <w:rPr>
          <w:sz w:val="20"/>
        </w:rPr>
        <w:t>under</w:t>
      </w:r>
      <w:r>
        <w:rPr>
          <w:spacing w:val="-17"/>
          <w:sz w:val="20"/>
        </w:rPr>
        <w:t xml:space="preserve"> </w:t>
      </w:r>
      <w:r>
        <w:rPr>
          <w:sz w:val="20"/>
        </w:rPr>
        <w:t>this</w:t>
      </w:r>
      <w:r>
        <w:rPr>
          <w:spacing w:val="-17"/>
          <w:sz w:val="20"/>
        </w:rPr>
        <w:t xml:space="preserve"> </w:t>
      </w:r>
      <w:r>
        <w:rPr>
          <w:spacing w:val="-4"/>
          <w:sz w:val="20"/>
        </w:rPr>
        <w:t>Act.</w:t>
      </w:r>
    </w:p>
    <w:p w14:paraId="60833D48" w14:textId="77777777" w:rsidR="00F727BD" w:rsidRDefault="00ED164B">
      <w:pPr>
        <w:pStyle w:val="ListParagraph"/>
        <w:numPr>
          <w:ilvl w:val="0"/>
          <w:numId w:val="85"/>
        </w:numPr>
        <w:tabs>
          <w:tab w:val="left" w:pos="914"/>
        </w:tabs>
        <w:spacing w:before="79" w:line="249" w:lineRule="auto"/>
        <w:ind w:right="1889" w:firstLine="283"/>
        <w:jc w:val="both"/>
        <w:rPr>
          <w:sz w:val="20"/>
        </w:rPr>
      </w:pPr>
      <w:r>
        <w:rPr>
          <w:sz w:val="20"/>
        </w:rPr>
        <w:t>Notwithstanding the provisions of subsection (3), the disclosure to an applicant seeking a review under Part XV shall constitute only the summary referred to in section 68 (2)(d)(iii).</w:t>
      </w:r>
    </w:p>
    <w:p w14:paraId="25D2E20D" w14:textId="77777777" w:rsidR="00F727BD" w:rsidRDefault="00ED164B">
      <w:pPr>
        <w:pStyle w:val="ListParagraph"/>
        <w:numPr>
          <w:ilvl w:val="0"/>
          <w:numId w:val="85"/>
        </w:numPr>
        <w:tabs>
          <w:tab w:val="left" w:pos="885"/>
        </w:tabs>
        <w:spacing w:before="70" w:line="249" w:lineRule="auto"/>
        <w:ind w:right="1888" w:firstLine="283"/>
        <w:jc w:val="both"/>
        <w:rPr>
          <w:sz w:val="20"/>
        </w:rPr>
      </w:pPr>
      <w:r>
        <w:rPr>
          <w:sz w:val="20"/>
        </w:rPr>
        <w:t>Any person who contravenes the provisions of this section commits an offence as stipulated in section 176(1)(f) and shall be debarred and prohibited to work for a government entity or where the government holds shares, for a period of ten years.</w:t>
      </w:r>
    </w:p>
    <w:p w14:paraId="2636DFF8" w14:textId="77777777" w:rsidR="00F727BD" w:rsidRDefault="00ED164B">
      <w:pPr>
        <w:spacing w:before="75"/>
        <w:ind w:left="1784"/>
        <w:rPr>
          <w:sz w:val="16"/>
        </w:rPr>
      </w:pPr>
      <w:r>
        <w:rPr>
          <w:sz w:val="16"/>
        </w:rPr>
        <w:t>[Corr</w:t>
      </w:r>
      <w:r>
        <w:rPr>
          <w:spacing w:val="-5"/>
          <w:sz w:val="16"/>
        </w:rPr>
        <w:t xml:space="preserve"> </w:t>
      </w:r>
      <w:r>
        <w:rPr>
          <w:sz w:val="16"/>
        </w:rPr>
        <w:t>60</w:t>
      </w:r>
      <w:r>
        <w:rPr>
          <w:spacing w:val="-3"/>
          <w:sz w:val="16"/>
        </w:rPr>
        <w:t xml:space="preserve"> </w:t>
      </w:r>
      <w:r>
        <w:rPr>
          <w:sz w:val="16"/>
        </w:rPr>
        <w:t>of</w:t>
      </w:r>
      <w:r>
        <w:rPr>
          <w:spacing w:val="-2"/>
          <w:sz w:val="16"/>
        </w:rPr>
        <w:t xml:space="preserve"> </w:t>
      </w:r>
      <w:r>
        <w:rPr>
          <w:sz w:val="16"/>
        </w:rPr>
        <w:t>2016,</w:t>
      </w:r>
      <w:r>
        <w:rPr>
          <w:spacing w:val="-3"/>
          <w:sz w:val="16"/>
        </w:rPr>
        <w:t xml:space="preserve"> </w:t>
      </w:r>
      <w:r>
        <w:rPr>
          <w:sz w:val="16"/>
        </w:rPr>
        <w:t>Corr</w:t>
      </w:r>
      <w:r>
        <w:rPr>
          <w:spacing w:val="-3"/>
          <w:sz w:val="16"/>
        </w:rPr>
        <w:t xml:space="preserve"> </w:t>
      </w:r>
      <w:r>
        <w:rPr>
          <w:sz w:val="16"/>
        </w:rPr>
        <w:t>73</w:t>
      </w:r>
      <w:r>
        <w:rPr>
          <w:spacing w:val="-2"/>
          <w:sz w:val="16"/>
        </w:rPr>
        <w:t xml:space="preserve"> </w:t>
      </w:r>
      <w:r>
        <w:rPr>
          <w:sz w:val="16"/>
        </w:rPr>
        <w:t>of</w:t>
      </w:r>
      <w:r>
        <w:rPr>
          <w:spacing w:val="-3"/>
          <w:sz w:val="16"/>
        </w:rPr>
        <w:t xml:space="preserve"> </w:t>
      </w:r>
      <w:r>
        <w:rPr>
          <w:sz w:val="16"/>
        </w:rPr>
        <w:t>2016,</w:t>
      </w:r>
      <w:r>
        <w:rPr>
          <w:spacing w:val="-3"/>
          <w:sz w:val="16"/>
        </w:rPr>
        <w:t xml:space="preserve"> </w:t>
      </w:r>
      <w:r>
        <w:rPr>
          <w:sz w:val="16"/>
        </w:rPr>
        <w:t>Act</w:t>
      </w:r>
      <w:r>
        <w:rPr>
          <w:spacing w:val="-2"/>
          <w:sz w:val="16"/>
        </w:rPr>
        <w:t xml:space="preserve"> </w:t>
      </w:r>
      <w:r>
        <w:rPr>
          <w:sz w:val="16"/>
        </w:rPr>
        <w:t>No.</w:t>
      </w:r>
      <w:r>
        <w:rPr>
          <w:spacing w:val="-3"/>
          <w:sz w:val="16"/>
        </w:rPr>
        <w:t xml:space="preserve"> </w:t>
      </w:r>
      <w:r>
        <w:rPr>
          <w:sz w:val="16"/>
        </w:rPr>
        <w:t>32</w:t>
      </w:r>
      <w:r>
        <w:rPr>
          <w:spacing w:val="-3"/>
          <w:sz w:val="16"/>
        </w:rPr>
        <w:t xml:space="preserve"> </w:t>
      </w:r>
      <w:r>
        <w:rPr>
          <w:sz w:val="16"/>
        </w:rPr>
        <w:t>of</w:t>
      </w:r>
      <w:r>
        <w:rPr>
          <w:spacing w:val="-2"/>
          <w:sz w:val="16"/>
        </w:rPr>
        <w:t xml:space="preserve"> </w:t>
      </w:r>
      <w:r>
        <w:rPr>
          <w:sz w:val="16"/>
        </w:rPr>
        <w:t>2022,</w:t>
      </w:r>
      <w:r>
        <w:rPr>
          <w:spacing w:val="-3"/>
          <w:sz w:val="16"/>
        </w:rPr>
        <w:t xml:space="preserve"> </w:t>
      </w:r>
      <w:r>
        <w:rPr>
          <w:sz w:val="16"/>
        </w:rPr>
        <w:t>s.</w:t>
      </w:r>
      <w:r>
        <w:rPr>
          <w:spacing w:val="-2"/>
          <w:sz w:val="16"/>
        </w:rPr>
        <w:t xml:space="preserve"> </w:t>
      </w:r>
      <w:r>
        <w:rPr>
          <w:spacing w:val="-4"/>
          <w:sz w:val="16"/>
        </w:rPr>
        <w:t>15.]</w:t>
      </w:r>
    </w:p>
    <w:p w14:paraId="223AFF5E" w14:textId="77777777" w:rsidR="00F727BD" w:rsidRDefault="00ED164B">
      <w:pPr>
        <w:pStyle w:val="Heading4"/>
        <w:numPr>
          <w:ilvl w:val="0"/>
          <w:numId w:val="140"/>
        </w:numPr>
        <w:tabs>
          <w:tab w:val="left" w:pos="579"/>
        </w:tabs>
        <w:spacing w:before="118"/>
        <w:ind w:left="579" w:hanging="386"/>
      </w:pPr>
      <w:r>
        <w:t>Procurement</w:t>
      </w:r>
      <w:r>
        <w:rPr>
          <w:spacing w:val="-1"/>
        </w:rPr>
        <w:t xml:space="preserve"> </w:t>
      </w:r>
      <w:r>
        <w:rPr>
          <w:spacing w:val="-2"/>
        </w:rPr>
        <w:t>records</w:t>
      </w:r>
    </w:p>
    <w:p w14:paraId="4C637D8F" w14:textId="77777777" w:rsidR="00F727BD" w:rsidRDefault="00ED164B">
      <w:pPr>
        <w:pStyle w:val="ListParagraph"/>
        <w:numPr>
          <w:ilvl w:val="0"/>
          <w:numId w:val="84"/>
        </w:numPr>
        <w:tabs>
          <w:tab w:val="left" w:pos="895"/>
        </w:tabs>
        <w:spacing w:before="78" w:line="249" w:lineRule="auto"/>
        <w:ind w:right="1888" w:firstLine="283"/>
        <w:jc w:val="both"/>
        <w:rPr>
          <w:sz w:val="20"/>
        </w:rPr>
      </w:pPr>
      <w:r>
        <w:rPr>
          <w:sz w:val="20"/>
        </w:rPr>
        <w:t>An accounting officer of a procuring entity shall keep records for each procurement</w:t>
      </w:r>
      <w:r>
        <w:rPr>
          <w:spacing w:val="-2"/>
          <w:sz w:val="20"/>
        </w:rPr>
        <w:t xml:space="preserve"> </w:t>
      </w:r>
      <w:r>
        <w:rPr>
          <w:sz w:val="20"/>
        </w:rPr>
        <w:t>for</w:t>
      </w:r>
      <w:r>
        <w:rPr>
          <w:spacing w:val="-2"/>
          <w:sz w:val="20"/>
        </w:rPr>
        <w:t xml:space="preserve"> </w:t>
      </w:r>
      <w:r>
        <w:rPr>
          <w:sz w:val="20"/>
        </w:rPr>
        <w:t>at</w:t>
      </w:r>
      <w:r>
        <w:rPr>
          <w:spacing w:val="-2"/>
          <w:sz w:val="20"/>
        </w:rPr>
        <w:t xml:space="preserve"> </w:t>
      </w:r>
      <w:r>
        <w:rPr>
          <w:sz w:val="20"/>
        </w:rPr>
        <w:t>least</w:t>
      </w:r>
      <w:r>
        <w:rPr>
          <w:spacing w:val="-2"/>
          <w:sz w:val="20"/>
        </w:rPr>
        <w:t xml:space="preserve"> </w:t>
      </w:r>
      <w:r>
        <w:rPr>
          <w:sz w:val="20"/>
        </w:rPr>
        <w:t>six</w:t>
      </w:r>
      <w:r>
        <w:rPr>
          <w:spacing w:val="-2"/>
          <w:sz w:val="20"/>
        </w:rPr>
        <w:t xml:space="preserve"> </w:t>
      </w:r>
      <w:r>
        <w:rPr>
          <w:sz w:val="20"/>
        </w:rPr>
        <w:t>years</w:t>
      </w:r>
      <w:r>
        <w:rPr>
          <w:spacing w:val="-2"/>
          <w:sz w:val="20"/>
        </w:rPr>
        <w:t xml:space="preserve"> </w:t>
      </w:r>
      <w:r>
        <w:rPr>
          <w:sz w:val="20"/>
        </w:rPr>
        <w:t>after</w:t>
      </w:r>
      <w:r>
        <w:rPr>
          <w:spacing w:val="-2"/>
          <w:sz w:val="20"/>
        </w:rPr>
        <w:t xml:space="preserve"> </w:t>
      </w:r>
      <w:r>
        <w:rPr>
          <w:sz w:val="20"/>
        </w:rPr>
        <w:t>the</w:t>
      </w:r>
      <w:r>
        <w:rPr>
          <w:spacing w:val="-2"/>
          <w:sz w:val="20"/>
        </w:rPr>
        <w:t xml:space="preserve"> </w:t>
      </w:r>
      <w:r>
        <w:rPr>
          <w:sz w:val="20"/>
        </w:rPr>
        <w:t>resulting</w:t>
      </w:r>
      <w:r>
        <w:rPr>
          <w:spacing w:val="-2"/>
          <w:sz w:val="20"/>
        </w:rPr>
        <w:t xml:space="preserve"> </w:t>
      </w:r>
      <w:r>
        <w:rPr>
          <w:sz w:val="20"/>
        </w:rPr>
        <w:t>contract</w:t>
      </w:r>
      <w:r>
        <w:rPr>
          <w:spacing w:val="-2"/>
          <w:sz w:val="20"/>
        </w:rPr>
        <w:t xml:space="preserve"> </w:t>
      </w:r>
      <w:r>
        <w:rPr>
          <w:sz w:val="20"/>
        </w:rPr>
        <w:t>has</w:t>
      </w:r>
      <w:r>
        <w:rPr>
          <w:spacing w:val="-2"/>
          <w:sz w:val="20"/>
        </w:rPr>
        <w:t xml:space="preserve"> </w:t>
      </w:r>
      <w:r>
        <w:rPr>
          <w:sz w:val="20"/>
        </w:rPr>
        <w:t>been</w:t>
      </w:r>
      <w:r>
        <w:rPr>
          <w:spacing w:val="-2"/>
          <w:sz w:val="20"/>
        </w:rPr>
        <w:t xml:space="preserve"> </w:t>
      </w:r>
      <w:r>
        <w:rPr>
          <w:sz w:val="20"/>
        </w:rPr>
        <w:t>completed or, if no contract resulted, after the procurement proceedings were terminated.</w:t>
      </w:r>
    </w:p>
    <w:p w14:paraId="1FD4AA92" w14:textId="77777777" w:rsidR="00F727BD" w:rsidRDefault="00ED164B">
      <w:pPr>
        <w:pStyle w:val="ListParagraph"/>
        <w:numPr>
          <w:ilvl w:val="0"/>
          <w:numId w:val="84"/>
        </w:numPr>
        <w:tabs>
          <w:tab w:val="left" w:pos="831"/>
        </w:tabs>
        <w:spacing w:before="71"/>
        <w:ind w:left="831" w:hanging="354"/>
        <w:jc w:val="both"/>
        <w:rPr>
          <w:sz w:val="20"/>
        </w:rPr>
      </w:pPr>
      <w:r>
        <w:rPr>
          <w:sz w:val="20"/>
        </w:rPr>
        <w:t>The</w:t>
      </w:r>
      <w:r>
        <w:rPr>
          <w:spacing w:val="-4"/>
          <w:sz w:val="20"/>
        </w:rPr>
        <w:t xml:space="preserve"> </w:t>
      </w:r>
      <w:r>
        <w:rPr>
          <w:sz w:val="20"/>
        </w:rPr>
        <w:t>records</w:t>
      </w:r>
      <w:r>
        <w:rPr>
          <w:spacing w:val="-4"/>
          <w:sz w:val="20"/>
        </w:rPr>
        <w:t xml:space="preserve"> </w:t>
      </w:r>
      <w:r>
        <w:rPr>
          <w:sz w:val="20"/>
        </w:rPr>
        <w:t>for</w:t>
      </w:r>
      <w:r>
        <w:rPr>
          <w:spacing w:val="-3"/>
          <w:sz w:val="20"/>
        </w:rPr>
        <w:t xml:space="preserve"> </w:t>
      </w:r>
      <w:r>
        <w:rPr>
          <w:sz w:val="20"/>
        </w:rPr>
        <w:t>a</w:t>
      </w:r>
      <w:r>
        <w:rPr>
          <w:spacing w:val="-4"/>
          <w:sz w:val="20"/>
        </w:rPr>
        <w:t xml:space="preserve"> </w:t>
      </w:r>
      <w:r>
        <w:rPr>
          <w:sz w:val="20"/>
        </w:rPr>
        <w:t>procurement</w:t>
      </w:r>
      <w:r>
        <w:rPr>
          <w:spacing w:val="-4"/>
          <w:sz w:val="20"/>
        </w:rPr>
        <w:t xml:space="preserve"> </w:t>
      </w:r>
      <w:r>
        <w:rPr>
          <w:sz w:val="20"/>
        </w:rPr>
        <w:t>shall</w:t>
      </w:r>
      <w:r>
        <w:rPr>
          <w:spacing w:val="-3"/>
          <w:sz w:val="20"/>
        </w:rPr>
        <w:t xml:space="preserve"> </w:t>
      </w:r>
      <w:r>
        <w:rPr>
          <w:spacing w:val="-2"/>
          <w:sz w:val="20"/>
        </w:rPr>
        <w:t>include—</w:t>
      </w:r>
    </w:p>
    <w:p w14:paraId="3CA071CA" w14:textId="77777777" w:rsidR="00F727BD" w:rsidRDefault="00ED164B">
      <w:pPr>
        <w:pStyle w:val="ListParagraph"/>
        <w:numPr>
          <w:ilvl w:val="1"/>
          <w:numId w:val="84"/>
        </w:numPr>
        <w:tabs>
          <w:tab w:val="left" w:pos="1326"/>
        </w:tabs>
        <w:spacing w:before="66"/>
        <w:ind w:left="1326" w:hanging="452"/>
        <w:jc w:val="both"/>
        <w:rPr>
          <w:sz w:val="20"/>
        </w:rPr>
      </w:pPr>
      <w:r>
        <w:rPr>
          <w:sz w:val="20"/>
        </w:rPr>
        <w:t xml:space="preserve">a brief description of the goods, works or services being </w:t>
      </w:r>
      <w:r>
        <w:rPr>
          <w:spacing w:val="-2"/>
          <w:sz w:val="20"/>
        </w:rPr>
        <w:t>procured;</w:t>
      </w:r>
    </w:p>
    <w:p w14:paraId="723A288C" w14:textId="77777777" w:rsidR="00F727BD" w:rsidRDefault="00ED164B">
      <w:pPr>
        <w:pStyle w:val="ListParagraph"/>
        <w:numPr>
          <w:ilvl w:val="1"/>
          <w:numId w:val="84"/>
        </w:numPr>
        <w:tabs>
          <w:tab w:val="left" w:pos="1325"/>
          <w:tab w:val="left" w:pos="1327"/>
        </w:tabs>
        <w:spacing w:before="66" w:line="249" w:lineRule="auto"/>
        <w:ind w:right="1889"/>
        <w:jc w:val="both"/>
        <w:rPr>
          <w:sz w:val="20"/>
        </w:rPr>
      </w:pPr>
      <w:r>
        <w:rPr>
          <w:sz w:val="20"/>
        </w:rPr>
        <w:t>if a procedure other than open tendering was used, the reasons for doing so;</w:t>
      </w:r>
    </w:p>
    <w:p w14:paraId="3C327EB7" w14:textId="77777777" w:rsidR="00F727BD" w:rsidRDefault="00ED164B">
      <w:pPr>
        <w:pStyle w:val="ListParagraph"/>
        <w:numPr>
          <w:ilvl w:val="1"/>
          <w:numId w:val="84"/>
        </w:numPr>
        <w:tabs>
          <w:tab w:val="left" w:pos="1327"/>
        </w:tabs>
        <w:spacing w:before="59" w:line="249" w:lineRule="auto"/>
        <w:ind w:right="1889"/>
        <w:jc w:val="both"/>
        <w:rPr>
          <w:sz w:val="20"/>
        </w:rPr>
      </w:pPr>
      <w:r>
        <w:rPr>
          <w:sz w:val="20"/>
        </w:rPr>
        <w:t xml:space="preserve">if, as part of the procurement procedure, </w:t>
      </w:r>
      <w:r>
        <w:rPr>
          <w:sz w:val="20"/>
        </w:rPr>
        <w:t>anything was advertised in a newspaper or other publication, a copy of that advertisement as it appeared in that newspaper or publication;</w:t>
      </w:r>
    </w:p>
    <w:p w14:paraId="7834160F" w14:textId="77777777" w:rsidR="00F727BD" w:rsidRDefault="00ED164B">
      <w:pPr>
        <w:pStyle w:val="ListParagraph"/>
        <w:numPr>
          <w:ilvl w:val="1"/>
          <w:numId w:val="84"/>
        </w:numPr>
        <w:tabs>
          <w:tab w:val="left" w:pos="1326"/>
        </w:tabs>
        <w:spacing w:before="59"/>
        <w:ind w:left="1326" w:hanging="452"/>
        <w:jc w:val="both"/>
        <w:rPr>
          <w:sz w:val="20"/>
        </w:rPr>
      </w:pPr>
      <w:r>
        <w:rPr>
          <w:sz w:val="20"/>
        </w:rPr>
        <w:t xml:space="preserve">for each tender, proposal or quotation that was </w:t>
      </w:r>
      <w:r>
        <w:rPr>
          <w:spacing w:val="-2"/>
          <w:sz w:val="20"/>
        </w:rPr>
        <w:t>submitted—</w:t>
      </w:r>
    </w:p>
    <w:p w14:paraId="013F26A7" w14:textId="77777777" w:rsidR="00F727BD" w:rsidRDefault="00ED164B">
      <w:pPr>
        <w:pStyle w:val="ListParagraph"/>
        <w:numPr>
          <w:ilvl w:val="2"/>
          <w:numId w:val="84"/>
        </w:numPr>
        <w:tabs>
          <w:tab w:val="left" w:pos="1893"/>
        </w:tabs>
        <w:spacing w:before="67"/>
        <w:ind w:left="1893" w:hanging="460"/>
        <w:jc w:val="both"/>
        <w:rPr>
          <w:sz w:val="20"/>
        </w:rPr>
      </w:pPr>
      <w:r>
        <w:rPr>
          <w:sz w:val="20"/>
        </w:rPr>
        <w:t>the</w:t>
      </w:r>
      <w:r>
        <w:rPr>
          <w:spacing w:val="-4"/>
          <w:sz w:val="20"/>
        </w:rPr>
        <w:t xml:space="preserve"> </w:t>
      </w:r>
      <w:r>
        <w:rPr>
          <w:sz w:val="20"/>
        </w:rPr>
        <w:t>name</w:t>
      </w:r>
      <w:r>
        <w:rPr>
          <w:spacing w:val="-3"/>
          <w:sz w:val="20"/>
        </w:rPr>
        <w:t xml:space="preserve"> </w:t>
      </w:r>
      <w:r>
        <w:rPr>
          <w:sz w:val="20"/>
        </w:rPr>
        <w:t>and</w:t>
      </w:r>
      <w:r>
        <w:rPr>
          <w:spacing w:val="-4"/>
          <w:sz w:val="20"/>
        </w:rPr>
        <w:t xml:space="preserve"> </w:t>
      </w:r>
      <w:r>
        <w:rPr>
          <w:sz w:val="20"/>
        </w:rPr>
        <w:t>address</w:t>
      </w:r>
      <w:r>
        <w:rPr>
          <w:spacing w:val="-3"/>
          <w:sz w:val="20"/>
        </w:rPr>
        <w:t xml:space="preserve"> </w:t>
      </w:r>
      <w:r>
        <w:rPr>
          <w:sz w:val="20"/>
        </w:rPr>
        <w:t>of</w:t>
      </w:r>
      <w:r>
        <w:rPr>
          <w:spacing w:val="-4"/>
          <w:sz w:val="20"/>
        </w:rPr>
        <w:t xml:space="preserve"> </w:t>
      </w:r>
      <w:r>
        <w:rPr>
          <w:sz w:val="20"/>
        </w:rPr>
        <w:t>the</w:t>
      </w:r>
      <w:r>
        <w:rPr>
          <w:spacing w:val="-3"/>
          <w:sz w:val="20"/>
        </w:rPr>
        <w:t xml:space="preserve"> </w:t>
      </w:r>
      <w:r>
        <w:rPr>
          <w:sz w:val="20"/>
        </w:rPr>
        <w:t>person</w:t>
      </w:r>
      <w:r>
        <w:rPr>
          <w:spacing w:val="-4"/>
          <w:sz w:val="20"/>
        </w:rPr>
        <w:t xml:space="preserve"> </w:t>
      </w:r>
      <w:r>
        <w:rPr>
          <w:sz w:val="20"/>
        </w:rPr>
        <w:t>making</w:t>
      </w:r>
      <w:r>
        <w:rPr>
          <w:spacing w:val="-3"/>
          <w:sz w:val="20"/>
        </w:rPr>
        <w:t xml:space="preserve"> </w:t>
      </w:r>
      <w:r>
        <w:rPr>
          <w:sz w:val="20"/>
        </w:rPr>
        <w:t>the</w:t>
      </w:r>
      <w:r>
        <w:rPr>
          <w:spacing w:val="-3"/>
          <w:sz w:val="20"/>
        </w:rPr>
        <w:t xml:space="preserve"> </w:t>
      </w:r>
      <w:r>
        <w:rPr>
          <w:spacing w:val="-2"/>
          <w:sz w:val="20"/>
        </w:rPr>
        <w:t>submission;</w:t>
      </w:r>
    </w:p>
    <w:p w14:paraId="6EBA890A" w14:textId="77777777" w:rsidR="00F727BD" w:rsidRDefault="00F727BD">
      <w:pPr>
        <w:jc w:val="both"/>
        <w:rPr>
          <w:sz w:val="20"/>
        </w:rPr>
        <w:sectPr w:rsidR="00F727BD" w:rsidSect="004D6557">
          <w:pgSz w:w="11900" w:h="16840"/>
          <w:pgMar w:top="1480" w:right="1680" w:bottom="2540" w:left="940" w:header="855" w:footer="2356" w:gutter="0"/>
          <w:cols w:space="720"/>
        </w:sectPr>
      </w:pPr>
    </w:p>
    <w:p w14:paraId="05284391" w14:textId="77777777" w:rsidR="00F727BD" w:rsidRDefault="00ED164B">
      <w:pPr>
        <w:pStyle w:val="ListParagraph"/>
        <w:numPr>
          <w:ilvl w:val="2"/>
          <w:numId w:val="84"/>
        </w:numPr>
        <w:tabs>
          <w:tab w:val="left" w:pos="1892"/>
          <w:tab w:val="left" w:pos="1894"/>
        </w:tabs>
        <w:spacing w:before="84" w:line="249" w:lineRule="auto"/>
        <w:ind w:right="1888" w:hanging="506"/>
        <w:jc w:val="both"/>
        <w:rPr>
          <w:sz w:val="20"/>
        </w:rPr>
      </w:pPr>
      <w:r>
        <w:rPr>
          <w:sz w:val="20"/>
        </w:rPr>
        <w:lastRenderedPageBreak/>
        <w:t>the price, or basis of determining the price, and a summary of the</w:t>
      </w:r>
      <w:r>
        <w:rPr>
          <w:spacing w:val="-10"/>
          <w:sz w:val="20"/>
        </w:rPr>
        <w:t xml:space="preserve"> </w:t>
      </w:r>
      <w:r>
        <w:rPr>
          <w:sz w:val="20"/>
        </w:rPr>
        <w:t>other</w:t>
      </w:r>
      <w:r>
        <w:rPr>
          <w:spacing w:val="-10"/>
          <w:sz w:val="20"/>
        </w:rPr>
        <w:t xml:space="preserve"> </w:t>
      </w:r>
      <w:r>
        <w:rPr>
          <w:sz w:val="20"/>
        </w:rPr>
        <w:t>principal</w:t>
      </w:r>
      <w:r>
        <w:rPr>
          <w:spacing w:val="-10"/>
          <w:sz w:val="20"/>
        </w:rPr>
        <w:t xml:space="preserve"> </w:t>
      </w:r>
      <w:r>
        <w:rPr>
          <w:sz w:val="20"/>
        </w:rPr>
        <w:t>terms</w:t>
      </w:r>
      <w:r>
        <w:rPr>
          <w:spacing w:val="-10"/>
          <w:sz w:val="20"/>
        </w:rPr>
        <w:t xml:space="preserve"> </w:t>
      </w:r>
      <w:r>
        <w:rPr>
          <w:sz w:val="20"/>
        </w:rPr>
        <w:t>and</w:t>
      </w:r>
      <w:r>
        <w:rPr>
          <w:spacing w:val="-10"/>
          <w:sz w:val="20"/>
        </w:rPr>
        <w:t xml:space="preserve"> </w:t>
      </w:r>
      <w:r>
        <w:rPr>
          <w:sz w:val="20"/>
        </w:rPr>
        <w:t>conditions</w:t>
      </w:r>
      <w:r>
        <w:rPr>
          <w:spacing w:val="-10"/>
          <w:sz w:val="20"/>
        </w:rPr>
        <w:t xml:space="preserve"> </w:t>
      </w:r>
      <w:r>
        <w:rPr>
          <w:sz w:val="20"/>
        </w:rPr>
        <w:t>of</w:t>
      </w:r>
      <w:r>
        <w:rPr>
          <w:spacing w:val="-10"/>
          <w:sz w:val="20"/>
        </w:rPr>
        <w:t xml:space="preserve"> </w:t>
      </w:r>
      <w:r>
        <w:rPr>
          <w:sz w:val="20"/>
        </w:rPr>
        <w:t>the</w:t>
      </w:r>
      <w:r>
        <w:rPr>
          <w:spacing w:val="-10"/>
          <w:sz w:val="20"/>
        </w:rPr>
        <w:t xml:space="preserve"> </w:t>
      </w:r>
      <w:r>
        <w:rPr>
          <w:sz w:val="20"/>
        </w:rPr>
        <w:t>tender,</w:t>
      </w:r>
      <w:r>
        <w:rPr>
          <w:spacing w:val="-10"/>
          <w:sz w:val="20"/>
        </w:rPr>
        <w:t xml:space="preserve"> </w:t>
      </w:r>
      <w:r>
        <w:rPr>
          <w:sz w:val="20"/>
        </w:rPr>
        <w:t>proposal or quotation; and</w:t>
      </w:r>
    </w:p>
    <w:p w14:paraId="74B4C526" w14:textId="77777777" w:rsidR="00F727BD" w:rsidRDefault="00ED164B">
      <w:pPr>
        <w:pStyle w:val="ListParagraph"/>
        <w:numPr>
          <w:ilvl w:val="2"/>
          <w:numId w:val="84"/>
        </w:numPr>
        <w:tabs>
          <w:tab w:val="left" w:pos="1894"/>
        </w:tabs>
        <w:spacing w:before="59" w:line="249" w:lineRule="auto"/>
        <w:ind w:right="1890" w:hanging="550"/>
        <w:jc w:val="both"/>
        <w:rPr>
          <w:sz w:val="20"/>
        </w:rPr>
      </w:pPr>
      <w:r>
        <w:rPr>
          <w:sz w:val="20"/>
        </w:rPr>
        <w:t xml:space="preserve">a summary of the proceedings of the opening of tenders, evaluation and </w:t>
      </w:r>
      <w:r>
        <w:rPr>
          <w:sz w:val="20"/>
        </w:rPr>
        <w:t>comparison of the tenders, proposals or quotations,</w:t>
      </w:r>
      <w:r>
        <w:rPr>
          <w:spacing w:val="-14"/>
          <w:sz w:val="20"/>
        </w:rPr>
        <w:t xml:space="preserve"> </w:t>
      </w:r>
      <w:r>
        <w:rPr>
          <w:sz w:val="20"/>
        </w:rPr>
        <w:t>including</w:t>
      </w:r>
      <w:r>
        <w:rPr>
          <w:spacing w:val="-14"/>
          <w:sz w:val="20"/>
        </w:rPr>
        <w:t xml:space="preserve"> </w:t>
      </w:r>
      <w:r>
        <w:rPr>
          <w:sz w:val="20"/>
        </w:rPr>
        <w:t>the</w:t>
      </w:r>
      <w:r>
        <w:rPr>
          <w:spacing w:val="-14"/>
          <w:sz w:val="20"/>
        </w:rPr>
        <w:t xml:space="preserve"> </w:t>
      </w:r>
      <w:r>
        <w:rPr>
          <w:sz w:val="20"/>
        </w:rPr>
        <w:t>evaluation</w:t>
      </w:r>
      <w:r>
        <w:rPr>
          <w:spacing w:val="-14"/>
          <w:sz w:val="20"/>
        </w:rPr>
        <w:t xml:space="preserve"> </w:t>
      </w:r>
      <w:r>
        <w:rPr>
          <w:sz w:val="20"/>
        </w:rPr>
        <w:t>criteria</w:t>
      </w:r>
      <w:r>
        <w:rPr>
          <w:spacing w:val="-14"/>
          <w:sz w:val="20"/>
        </w:rPr>
        <w:t xml:space="preserve"> </w:t>
      </w:r>
      <w:r>
        <w:rPr>
          <w:sz w:val="20"/>
        </w:rPr>
        <w:t>used</w:t>
      </w:r>
      <w:r>
        <w:rPr>
          <w:spacing w:val="-14"/>
          <w:sz w:val="20"/>
        </w:rPr>
        <w:t xml:space="preserve"> </w:t>
      </w:r>
      <w:r>
        <w:rPr>
          <w:sz w:val="20"/>
        </w:rPr>
        <w:t>as</w:t>
      </w:r>
      <w:r>
        <w:rPr>
          <w:spacing w:val="-14"/>
          <w:sz w:val="20"/>
        </w:rPr>
        <w:t xml:space="preserve"> </w:t>
      </w:r>
      <w:r>
        <w:rPr>
          <w:sz w:val="20"/>
        </w:rPr>
        <w:t>prescribed;</w:t>
      </w:r>
    </w:p>
    <w:p w14:paraId="55FC3AD7" w14:textId="77777777" w:rsidR="00F727BD" w:rsidRDefault="00ED164B">
      <w:pPr>
        <w:pStyle w:val="ListParagraph"/>
        <w:numPr>
          <w:ilvl w:val="1"/>
          <w:numId w:val="84"/>
        </w:numPr>
        <w:tabs>
          <w:tab w:val="left" w:pos="1327"/>
        </w:tabs>
        <w:spacing w:before="58" w:line="249" w:lineRule="auto"/>
        <w:ind w:right="1888"/>
        <w:rPr>
          <w:sz w:val="20"/>
        </w:rPr>
      </w:pPr>
      <w:r>
        <w:rPr>
          <w:sz w:val="20"/>
        </w:rPr>
        <w:t>if</w:t>
      </w:r>
      <w:r>
        <w:rPr>
          <w:spacing w:val="-12"/>
          <w:sz w:val="20"/>
        </w:rPr>
        <w:t xml:space="preserve"> </w:t>
      </w:r>
      <w:r>
        <w:rPr>
          <w:sz w:val="20"/>
        </w:rPr>
        <w:t>the</w:t>
      </w:r>
      <w:r>
        <w:rPr>
          <w:spacing w:val="-12"/>
          <w:sz w:val="20"/>
        </w:rPr>
        <w:t xml:space="preserve"> </w:t>
      </w:r>
      <w:r>
        <w:rPr>
          <w:sz w:val="20"/>
        </w:rPr>
        <w:t>procurement</w:t>
      </w:r>
      <w:r>
        <w:rPr>
          <w:spacing w:val="-12"/>
          <w:sz w:val="20"/>
        </w:rPr>
        <w:t xml:space="preserve"> </w:t>
      </w:r>
      <w:r>
        <w:rPr>
          <w:sz w:val="20"/>
        </w:rPr>
        <w:t>proceedings</w:t>
      </w:r>
      <w:r>
        <w:rPr>
          <w:spacing w:val="-12"/>
          <w:sz w:val="20"/>
        </w:rPr>
        <w:t xml:space="preserve"> </w:t>
      </w:r>
      <w:r>
        <w:rPr>
          <w:sz w:val="20"/>
        </w:rPr>
        <w:t>were</w:t>
      </w:r>
      <w:r>
        <w:rPr>
          <w:spacing w:val="-12"/>
          <w:sz w:val="20"/>
        </w:rPr>
        <w:t xml:space="preserve"> </w:t>
      </w:r>
      <w:r>
        <w:rPr>
          <w:sz w:val="20"/>
        </w:rPr>
        <w:t>terminated</w:t>
      </w:r>
      <w:r>
        <w:rPr>
          <w:spacing w:val="-12"/>
          <w:sz w:val="20"/>
        </w:rPr>
        <w:t xml:space="preserve"> </w:t>
      </w:r>
      <w:r>
        <w:rPr>
          <w:sz w:val="20"/>
        </w:rPr>
        <w:t>without</w:t>
      </w:r>
      <w:r>
        <w:rPr>
          <w:spacing w:val="-12"/>
          <w:sz w:val="20"/>
        </w:rPr>
        <w:t xml:space="preserve"> </w:t>
      </w:r>
      <w:r>
        <w:rPr>
          <w:sz w:val="20"/>
        </w:rPr>
        <w:t>resulting</w:t>
      </w:r>
      <w:r>
        <w:rPr>
          <w:spacing w:val="-12"/>
          <w:sz w:val="20"/>
        </w:rPr>
        <w:t xml:space="preserve"> </w:t>
      </w:r>
      <w:r>
        <w:rPr>
          <w:sz w:val="20"/>
        </w:rPr>
        <w:t>in</w:t>
      </w:r>
      <w:r>
        <w:rPr>
          <w:spacing w:val="-12"/>
          <w:sz w:val="20"/>
        </w:rPr>
        <w:t xml:space="preserve"> </w:t>
      </w:r>
      <w:r>
        <w:rPr>
          <w:sz w:val="20"/>
        </w:rPr>
        <w:t>a contract, an explanation of why they were terminated;</w:t>
      </w:r>
    </w:p>
    <w:p w14:paraId="486A23A5" w14:textId="77777777" w:rsidR="00F727BD" w:rsidRDefault="00ED164B">
      <w:pPr>
        <w:pStyle w:val="ListParagraph"/>
        <w:numPr>
          <w:ilvl w:val="1"/>
          <w:numId w:val="84"/>
        </w:numPr>
        <w:tabs>
          <w:tab w:val="left" w:pos="1327"/>
        </w:tabs>
        <w:spacing w:before="59" w:line="249" w:lineRule="auto"/>
        <w:ind w:right="1889"/>
        <w:rPr>
          <w:sz w:val="20"/>
        </w:rPr>
      </w:pPr>
      <w:r>
        <w:rPr>
          <w:sz w:val="20"/>
        </w:rPr>
        <w:t>a copy of every document that this Act requires the procuring entity to prepare; and</w:t>
      </w:r>
    </w:p>
    <w:p w14:paraId="2AE64D1B" w14:textId="77777777" w:rsidR="00F727BD" w:rsidRDefault="00ED164B">
      <w:pPr>
        <w:pStyle w:val="ListParagraph"/>
        <w:numPr>
          <w:ilvl w:val="1"/>
          <w:numId w:val="84"/>
        </w:numPr>
        <w:tabs>
          <w:tab w:val="left" w:pos="1327"/>
        </w:tabs>
        <w:spacing w:before="58"/>
        <w:ind w:hanging="453"/>
        <w:rPr>
          <w:sz w:val="20"/>
        </w:rPr>
      </w:pPr>
      <w:r>
        <w:rPr>
          <w:sz w:val="20"/>
        </w:rPr>
        <w:t xml:space="preserve">such other information or documents as are </w:t>
      </w:r>
      <w:r>
        <w:rPr>
          <w:spacing w:val="-2"/>
          <w:sz w:val="20"/>
        </w:rPr>
        <w:t>prescribed.</w:t>
      </w:r>
    </w:p>
    <w:p w14:paraId="6028C851" w14:textId="77777777" w:rsidR="00F727BD" w:rsidRDefault="00ED164B">
      <w:pPr>
        <w:pStyle w:val="ListParagraph"/>
        <w:numPr>
          <w:ilvl w:val="0"/>
          <w:numId w:val="84"/>
        </w:numPr>
        <w:tabs>
          <w:tab w:val="left" w:pos="905"/>
        </w:tabs>
        <w:spacing w:before="79" w:line="249" w:lineRule="auto"/>
        <w:ind w:right="1891" w:firstLine="283"/>
        <w:jc w:val="both"/>
        <w:rPr>
          <w:sz w:val="20"/>
        </w:rPr>
      </w:pPr>
      <w:r>
        <w:rPr>
          <w:sz w:val="20"/>
        </w:rPr>
        <w:t xml:space="preserve">After a contract has been awarded to any person or the procurement </w:t>
      </w:r>
      <w:r>
        <w:rPr>
          <w:spacing w:val="-2"/>
          <w:sz w:val="20"/>
        </w:rPr>
        <w:t>proceedings</w:t>
      </w:r>
      <w:r>
        <w:rPr>
          <w:spacing w:val="-5"/>
          <w:sz w:val="20"/>
        </w:rPr>
        <w:t xml:space="preserve"> </w:t>
      </w:r>
      <w:r>
        <w:rPr>
          <w:spacing w:val="-2"/>
          <w:sz w:val="20"/>
        </w:rPr>
        <w:t>have</w:t>
      </w:r>
      <w:r>
        <w:rPr>
          <w:spacing w:val="-5"/>
          <w:sz w:val="20"/>
        </w:rPr>
        <w:t xml:space="preserve"> </w:t>
      </w:r>
      <w:r>
        <w:rPr>
          <w:spacing w:val="-2"/>
          <w:sz w:val="20"/>
        </w:rPr>
        <w:t>been</w:t>
      </w:r>
      <w:r>
        <w:rPr>
          <w:spacing w:val="-5"/>
          <w:sz w:val="20"/>
        </w:rPr>
        <w:t xml:space="preserve"> </w:t>
      </w:r>
      <w:r>
        <w:rPr>
          <w:spacing w:val="-2"/>
          <w:sz w:val="20"/>
        </w:rPr>
        <w:t>terminated,</w:t>
      </w:r>
      <w:r>
        <w:rPr>
          <w:spacing w:val="-5"/>
          <w:sz w:val="20"/>
        </w:rPr>
        <w:t xml:space="preserve"> </w:t>
      </w:r>
      <w:r>
        <w:rPr>
          <w:spacing w:val="-2"/>
          <w:sz w:val="20"/>
        </w:rPr>
        <w:t>the</w:t>
      </w:r>
      <w:r>
        <w:rPr>
          <w:spacing w:val="-5"/>
          <w:sz w:val="20"/>
        </w:rPr>
        <w:t xml:space="preserve"> </w:t>
      </w:r>
      <w:r>
        <w:rPr>
          <w:spacing w:val="-2"/>
          <w:sz w:val="20"/>
        </w:rPr>
        <w:t>procuring</w:t>
      </w:r>
      <w:r>
        <w:rPr>
          <w:spacing w:val="-5"/>
          <w:sz w:val="20"/>
        </w:rPr>
        <w:t xml:space="preserve"> </w:t>
      </w:r>
      <w:r>
        <w:rPr>
          <w:spacing w:val="-2"/>
          <w:sz w:val="20"/>
        </w:rPr>
        <w:t>entity</w:t>
      </w:r>
      <w:r>
        <w:rPr>
          <w:spacing w:val="-5"/>
          <w:sz w:val="20"/>
        </w:rPr>
        <w:t xml:space="preserve"> </w:t>
      </w:r>
      <w:r>
        <w:rPr>
          <w:spacing w:val="-2"/>
          <w:sz w:val="20"/>
        </w:rPr>
        <w:t>shall,</w:t>
      </w:r>
      <w:r>
        <w:rPr>
          <w:spacing w:val="-5"/>
          <w:sz w:val="20"/>
        </w:rPr>
        <w:t xml:space="preserve"> </w:t>
      </w:r>
      <w:r>
        <w:rPr>
          <w:spacing w:val="-2"/>
          <w:sz w:val="20"/>
        </w:rPr>
        <w:t>on</w:t>
      </w:r>
      <w:r>
        <w:rPr>
          <w:spacing w:val="-5"/>
          <w:sz w:val="20"/>
        </w:rPr>
        <w:t xml:space="preserve"> </w:t>
      </w:r>
      <w:r>
        <w:rPr>
          <w:spacing w:val="-2"/>
          <w:sz w:val="20"/>
        </w:rPr>
        <w:t>request,</w:t>
      </w:r>
      <w:r>
        <w:rPr>
          <w:spacing w:val="-5"/>
          <w:sz w:val="20"/>
        </w:rPr>
        <w:t xml:space="preserve"> </w:t>
      </w:r>
      <w:r>
        <w:rPr>
          <w:spacing w:val="-2"/>
          <w:sz w:val="20"/>
        </w:rPr>
        <w:t>make</w:t>
      </w:r>
      <w:r>
        <w:rPr>
          <w:spacing w:val="-5"/>
          <w:sz w:val="20"/>
        </w:rPr>
        <w:t xml:space="preserve"> </w:t>
      </w:r>
      <w:r>
        <w:rPr>
          <w:spacing w:val="-2"/>
          <w:sz w:val="20"/>
        </w:rPr>
        <w:t>the records</w:t>
      </w:r>
      <w:r>
        <w:rPr>
          <w:spacing w:val="-7"/>
          <w:sz w:val="20"/>
        </w:rPr>
        <w:t xml:space="preserve"> </w:t>
      </w:r>
      <w:r>
        <w:rPr>
          <w:spacing w:val="-2"/>
          <w:sz w:val="20"/>
        </w:rPr>
        <w:t>for</w:t>
      </w:r>
      <w:r>
        <w:rPr>
          <w:spacing w:val="-7"/>
          <w:sz w:val="20"/>
        </w:rPr>
        <w:t xml:space="preserve"> </w:t>
      </w:r>
      <w:r>
        <w:rPr>
          <w:spacing w:val="-2"/>
          <w:sz w:val="20"/>
        </w:rPr>
        <w:t>the</w:t>
      </w:r>
      <w:r>
        <w:rPr>
          <w:spacing w:val="-7"/>
          <w:sz w:val="20"/>
        </w:rPr>
        <w:t xml:space="preserve"> </w:t>
      </w:r>
      <w:r>
        <w:rPr>
          <w:spacing w:val="-2"/>
          <w:sz w:val="20"/>
        </w:rPr>
        <w:t>procurement</w:t>
      </w:r>
      <w:r>
        <w:rPr>
          <w:spacing w:val="-9"/>
          <w:sz w:val="20"/>
        </w:rPr>
        <w:t xml:space="preserve"> </w:t>
      </w:r>
      <w:r>
        <w:rPr>
          <w:spacing w:val="-2"/>
          <w:sz w:val="20"/>
        </w:rPr>
        <w:t>available</w:t>
      </w:r>
      <w:r>
        <w:rPr>
          <w:spacing w:val="-7"/>
          <w:sz w:val="20"/>
        </w:rPr>
        <w:t xml:space="preserve"> </w:t>
      </w:r>
      <w:r>
        <w:rPr>
          <w:spacing w:val="-2"/>
          <w:sz w:val="20"/>
        </w:rPr>
        <w:t>to</w:t>
      </w:r>
      <w:r>
        <w:rPr>
          <w:spacing w:val="-7"/>
          <w:sz w:val="20"/>
        </w:rPr>
        <w:t xml:space="preserve"> </w:t>
      </w:r>
      <w:r>
        <w:rPr>
          <w:spacing w:val="-2"/>
          <w:sz w:val="20"/>
        </w:rPr>
        <w:t>a</w:t>
      </w:r>
      <w:r>
        <w:rPr>
          <w:spacing w:val="-7"/>
          <w:sz w:val="20"/>
        </w:rPr>
        <w:t xml:space="preserve"> </w:t>
      </w:r>
      <w:r>
        <w:rPr>
          <w:spacing w:val="-2"/>
          <w:sz w:val="20"/>
        </w:rPr>
        <w:t>person</w:t>
      </w:r>
      <w:r>
        <w:rPr>
          <w:spacing w:val="-7"/>
          <w:sz w:val="20"/>
        </w:rPr>
        <w:t xml:space="preserve"> </w:t>
      </w:r>
      <w:r>
        <w:rPr>
          <w:spacing w:val="-2"/>
          <w:sz w:val="20"/>
        </w:rPr>
        <w:t>who</w:t>
      </w:r>
      <w:r>
        <w:rPr>
          <w:spacing w:val="-7"/>
          <w:sz w:val="20"/>
        </w:rPr>
        <w:t xml:space="preserve"> </w:t>
      </w:r>
      <w:r>
        <w:rPr>
          <w:spacing w:val="-2"/>
          <w:sz w:val="20"/>
        </w:rPr>
        <w:t>submitted</w:t>
      </w:r>
      <w:r>
        <w:rPr>
          <w:spacing w:val="-7"/>
          <w:sz w:val="20"/>
        </w:rPr>
        <w:t xml:space="preserve"> </w:t>
      </w:r>
      <w:r>
        <w:rPr>
          <w:spacing w:val="-2"/>
          <w:sz w:val="20"/>
        </w:rPr>
        <w:t>a</w:t>
      </w:r>
      <w:r>
        <w:rPr>
          <w:spacing w:val="-7"/>
          <w:sz w:val="20"/>
        </w:rPr>
        <w:t xml:space="preserve"> </w:t>
      </w:r>
      <w:r>
        <w:rPr>
          <w:spacing w:val="-2"/>
          <w:sz w:val="20"/>
        </w:rPr>
        <w:t>tender,</w:t>
      </w:r>
      <w:r>
        <w:rPr>
          <w:spacing w:val="-9"/>
          <w:sz w:val="20"/>
        </w:rPr>
        <w:t xml:space="preserve"> </w:t>
      </w:r>
      <w:r>
        <w:rPr>
          <w:spacing w:val="-2"/>
          <w:sz w:val="20"/>
        </w:rPr>
        <w:t xml:space="preserve">proposal </w:t>
      </w:r>
      <w:r>
        <w:rPr>
          <w:sz w:val="20"/>
        </w:rPr>
        <w:t xml:space="preserve">or quotation, or any interested member of the public where such information held is aligned to the principle of public interest or, if direct procurement was </w:t>
      </w:r>
      <w:r>
        <w:rPr>
          <w:sz w:val="20"/>
        </w:rPr>
        <w:t>used, a person with whom the procuring entity was negotiating.</w:t>
      </w:r>
    </w:p>
    <w:p w14:paraId="1799BE85" w14:textId="77777777" w:rsidR="00F727BD" w:rsidRDefault="00ED164B">
      <w:pPr>
        <w:pStyle w:val="ListParagraph"/>
        <w:numPr>
          <w:ilvl w:val="0"/>
          <w:numId w:val="84"/>
        </w:numPr>
        <w:tabs>
          <w:tab w:val="left" w:pos="857"/>
        </w:tabs>
        <w:spacing w:before="73" w:line="249" w:lineRule="auto"/>
        <w:ind w:right="1888" w:firstLine="283"/>
        <w:jc w:val="both"/>
        <w:rPr>
          <w:sz w:val="20"/>
        </w:rPr>
      </w:pPr>
      <w:r>
        <w:rPr>
          <w:sz w:val="20"/>
        </w:rPr>
        <w:t>The accounting officer of a procuring entity may charge a fee for making the</w:t>
      </w:r>
      <w:r>
        <w:rPr>
          <w:spacing w:val="-2"/>
          <w:sz w:val="20"/>
        </w:rPr>
        <w:t xml:space="preserve"> </w:t>
      </w:r>
      <w:r>
        <w:rPr>
          <w:sz w:val="20"/>
        </w:rPr>
        <w:t>records</w:t>
      </w:r>
      <w:r>
        <w:rPr>
          <w:spacing w:val="-2"/>
          <w:sz w:val="20"/>
        </w:rPr>
        <w:t xml:space="preserve"> </w:t>
      </w:r>
      <w:r>
        <w:rPr>
          <w:sz w:val="20"/>
        </w:rPr>
        <w:t>available</w:t>
      </w:r>
      <w:r>
        <w:rPr>
          <w:spacing w:val="-2"/>
          <w:sz w:val="20"/>
        </w:rPr>
        <w:t xml:space="preserve"> </w:t>
      </w:r>
      <w:r>
        <w:rPr>
          <w:sz w:val="20"/>
        </w:rPr>
        <w:t>but</w:t>
      </w:r>
      <w:r>
        <w:rPr>
          <w:spacing w:val="-2"/>
          <w:sz w:val="20"/>
        </w:rPr>
        <w:t xml:space="preserve"> </w:t>
      </w:r>
      <w:r>
        <w:rPr>
          <w:sz w:val="20"/>
        </w:rPr>
        <w:t>the</w:t>
      </w:r>
      <w:r>
        <w:rPr>
          <w:spacing w:val="-2"/>
          <w:sz w:val="20"/>
        </w:rPr>
        <w:t xml:space="preserve"> </w:t>
      </w:r>
      <w:r>
        <w:rPr>
          <w:sz w:val="20"/>
        </w:rPr>
        <w:t>fee</w:t>
      </w:r>
      <w:r>
        <w:rPr>
          <w:spacing w:val="-2"/>
          <w:sz w:val="20"/>
        </w:rPr>
        <w:t xml:space="preserve"> </w:t>
      </w:r>
      <w:r>
        <w:rPr>
          <w:sz w:val="20"/>
        </w:rPr>
        <w:t>shall</w:t>
      </w:r>
      <w:r>
        <w:rPr>
          <w:spacing w:val="-2"/>
          <w:sz w:val="20"/>
        </w:rPr>
        <w:t xml:space="preserve"> </w:t>
      </w:r>
      <w:r>
        <w:rPr>
          <w:sz w:val="20"/>
        </w:rPr>
        <w:t>not</w:t>
      </w:r>
      <w:r>
        <w:rPr>
          <w:spacing w:val="-2"/>
          <w:sz w:val="20"/>
        </w:rPr>
        <w:t xml:space="preserve"> </w:t>
      </w:r>
      <w:r>
        <w:rPr>
          <w:sz w:val="20"/>
        </w:rPr>
        <w:t>exceed</w:t>
      </w:r>
      <w:r>
        <w:rPr>
          <w:spacing w:val="-2"/>
          <w:sz w:val="20"/>
        </w:rPr>
        <w:t xml:space="preserve"> </w:t>
      </w:r>
      <w:r>
        <w:rPr>
          <w:sz w:val="20"/>
        </w:rPr>
        <w:t>the</w:t>
      </w:r>
      <w:r>
        <w:rPr>
          <w:spacing w:val="-2"/>
          <w:sz w:val="20"/>
        </w:rPr>
        <w:t xml:space="preserve"> </w:t>
      </w:r>
      <w:r>
        <w:rPr>
          <w:sz w:val="20"/>
        </w:rPr>
        <w:t>costs</w:t>
      </w:r>
      <w:r>
        <w:rPr>
          <w:spacing w:val="-2"/>
          <w:sz w:val="20"/>
        </w:rPr>
        <w:t xml:space="preserve"> </w:t>
      </w:r>
      <w:r>
        <w:rPr>
          <w:sz w:val="20"/>
        </w:rPr>
        <w:t>of</w:t>
      </w:r>
      <w:r>
        <w:rPr>
          <w:spacing w:val="-2"/>
          <w:sz w:val="20"/>
        </w:rPr>
        <w:t xml:space="preserve"> </w:t>
      </w:r>
      <w:r>
        <w:rPr>
          <w:sz w:val="20"/>
        </w:rPr>
        <w:t>making</w:t>
      </w:r>
      <w:r>
        <w:rPr>
          <w:spacing w:val="-2"/>
          <w:sz w:val="20"/>
        </w:rPr>
        <w:t xml:space="preserve"> </w:t>
      </w:r>
      <w:r>
        <w:rPr>
          <w:sz w:val="20"/>
        </w:rPr>
        <w:t>the</w:t>
      </w:r>
      <w:r>
        <w:rPr>
          <w:spacing w:val="-2"/>
          <w:sz w:val="20"/>
        </w:rPr>
        <w:t xml:space="preserve"> </w:t>
      </w:r>
      <w:r>
        <w:rPr>
          <w:sz w:val="20"/>
        </w:rPr>
        <w:t>records available to any person.</w:t>
      </w:r>
    </w:p>
    <w:p w14:paraId="002EA7CC" w14:textId="77777777" w:rsidR="00F727BD" w:rsidRDefault="00ED164B">
      <w:pPr>
        <w:pStyle w:val="ListParagraph"/>
        <w:numPr>
          <w:ilvl w:val="0"/>
          <w:numId w:val="84"/>
        </w:numPr>
        <w:tabs>
          <w:tab w:val="left" w:pos="852"/>
        </w:tabs>
        <w:spacing w:before="70" w:line="249" w:lineRule="auto"/>
        <w:ind w:right="1889" w:firstLine="283"/>
        <w:jc w:val="both"/>
        <w:rPr>
          <w:sz w:val="20"/>
        </w:rPr>
      </w:pPr>
      <w:r>
        <w:rPr>
          <w:sz w:val="20"/>
        </w:rPr>
        <w:t>No disclosure shall be made under subsection (3) that would be contrary to</w:t>
      </w:r>
      <w:r>
        <w:rPr>
          <w:spacing w:val="29"/>
          <w:sz w:val="20"/>
        </w:rPr>
        <w:t xml:space="preserve"> </w:t>
      </w:r>
      <w:r>
        <w:rPr>
          <w:sz w:val="20"/>
        </w:rPr>
        <w:t>section</w:t>
      </w:r>
      <w:r>
        <w:rPr>
          <w:spacing w:val="29"/>
          <w:sz w:val="20"/>
        </w:rPr>
        <w:t xml:space="preserve"> </w:t>
      </w:r>
      <w:r>
        <w:rPr>
          <w:sz w:val="20"/>
        </w:rPr>
        <w:t>67(1),</w:t>
      </w:r>
      <w:r>
        <w:rPr>
          <w:spacing w:val="29"/>
          <w:sz w:val="20"/>
        </w:rPr>
        <w:t xml:space="preserve"> </w:t>
      </w:r>
      <w:r>
        <w:rPr>
          <w:sz w:val="20"/>
        </w:rPr>
        <w:t>but</w:t>
      </w:r>
      <w:r>
        <w:rPr>
          <w:spacing w:val="29"/>
          <w:sz w:val="20"/>
        </w:rPr>
        <w:t xml:space="preserve"> </w:t>
      </w:r>
      <w:r>
        <w:rPr>
          <w:sz w:val="20"/>
        </w:rPr>
        <w:t>a</w:t>
      </w:r>
      <w:r>
        <w:rPr>
          <w:spacing w:val="29"/>
          <w:sz w:val="20"/>
        </w:rPr>
        <w:t xml:space="preserve"> </w:t>
      </w:r>
      <w:r>
        <w:rPr>
          <w:sz w:val="20"/>
        </w:rPr>
        <w:t>disclosure,</w:t>
      </w:r>
      <w:r>
        <w:rPr>
          <w:spacing w:val="29"/>
          <w:sz w:val="20"/>
        </w:rPr>
        <w:t xml:space="preserve"> </w:t>
      </w:r>
      <w:r>
        <w:rPr>
          <w:sz w:val="20"/>
        </w:rPr>
        <w:t>under</w:t>
      </w:r>
      <w:r>
        <w:rPr>
          <w:spacing w:val="29"/>
          <w:sz w:val="20"/>
        </w:rPr>
        <w:t xml:space="preserve"> </w:t>
      </w:r>
      <w:r>
        <w:rPr>
          <w:sz w:val="20"/>
        </w:rPr>
        <w:t>subsection</w:t>
      </w:r>
      <w:r>
        <w:rPr>
          <w:spacing w:val="29"/>
          <w:sz w:val="20"/>
        </w:rPr>
        <w:t xml:space="preserve"> </w:t>
      </w:r>
      <w:r>
        <w:rPr>
          <w:sz w:val="20"/>
        </w:rPr>
        <w:t>(3),</w:t>
      </w:r>
      <w:r>
        <w:rPr>
          <w:spacing w:val="29"/>
          <w:sz w:val="20"/>
        </w:rPr>
        <w:t xml:space="preserve"> </w:t>
      </w:r>
      <w:r>
        <w:rPr>
          <w:sz w:val="20"/>
        </w:rPr>
        <w:t>of</w:t>
      </w:r>
      <w:r>
        <w:rPr>
          <w:spacing w:val="29"/>
          <w:sz w:val="20"/>
        </w:rPr>
        <w:t xml:space="preserve"> </w:t>
      </w:r>
      <w:r>
        <w:rPr>
          <w:sz w:val="20"/>
        </w:rPr>
        <w:t>anything</w:t>
      </w:r>
      <w:r>
        <w:rPr>
          <w:spacing w:val="29"/>
          <w:sz w:val="20"/>
        </w:rPr>
        <w:t xml:space="preserve"> </w:t>
      </w:r>
      <w:r>
        <w:rPr>
          <w:sz w:val="20"/>
        </w:rPr>
        <w:t>described in paragraphs (a) to (f) of subsection (2) shall be deemed not to be contrary to paragraphs (b) to (d) of section 67(1).</w:t>
      </w:r>
    </w:p>
    <w:p w14:paraId="18E7E86C" w14:textId="77777777" w:rsidR="00F727BD" w:rsidRDefault="00ED164B">
      <w:pPr>
        <w:pStyle w:val="ListParagraph"/>
        <w:numPr>
          <w:ilvl w:val="0"/>
          <w:numId w:val="84"/>
        </w:numPr>
        <w:tabs>
          <w:tab w:val="left" w:pos="882"/>
        </w:tabs>
        <w:spacing w:before="72" w:line="249" w:lineRule="auto"/>
        <w:ind w:right="1888" w:firstLine="283"/>
        <w:jc w:val="both"/>
        <w:rPr>
          <w:sz w:val="20"/>
        </w:rPr>
      </w:pPr>
      <w:r>
        <w:rPr>
          <w:sz w:val="20"/>
        </w:rPr>
        <w:t>An accounting officer of a procuring entity shall maintain a proper filing system</w:t>
      </w:r>
      <w:r>
        <w:rPr>
          <w:spacing w:val="-1"/>
          <w:sz w:val="20"/>
        </w:rPr>
        <w:t xml:space="preserve"> </w:t>
      </w:r>
      <w:r>
        <w:rPr>
          <w:sz w:val="20"/>
        </w:rPr>
        <w:t>with</w:t>
      </w:r>
      <w:r>
        <w:rPr>
          <w:spacing w:val="-1"/>
          <w:sz w:val="20"/>
        </w:rPr>
        <w:t xml:space="preserve"> </w:t>
      </w:r>
      <w:r>
        <w:rPr>
          <w:sz w:val="20"/>
        </w:rPr>
        <w:t>clear</w:t>
      </w:r>
      <w:r>
        <w:rPr>
          <w:spacing w:val="-1"/>
          <w:sz w:val="20"/>
        </w:rPr>
        <w:t xml:space="preserve"> </w:t>
      </w:r>
      <w:r>
        <w:rPr>
          <w:sz w:val="20"/>
        </w:rPr>
        <w:t>links</w:t>
      </w:r>
      <w:r>
        <w:rPr>
          <w:spacing w:val="-1"/>
          <w:sz w:val="20"/>
        </w:rPr>
        <w:t xml:space="preserve"> </w:t>
      </w:r>
      <w:r>
        <w:rPr>
          <w:sz w:val="20"/>
        </w:rPr>
        <w:t>between</w:t>
      </w:r>
      <w:r>
        <w:rPr>
          <w:spacing w:val="-1"/>
          <w:sz w:val="20"/>
        </w:rPr>
        <w:t xml:space="preserve"> </w:t>
      </w:r>
      <w:r>
        <w:rPr>
          <w:sz w:val="20"/>
        </w:rPr>
        <w:t>procurement</w:t>
      </w:r>
      <w:r>
        <w:rPr>
          <w:spacing w:val="-1"/>
          <w:sz w:val="20"/>
        </w:rPr>
        <w:t xml:space="preserve"> </w:t>
      </w:r>
      <w:r>
        <w:rPr>
          <w:sz w:val="20"/>
        </w:rPr>
        <w:t>and</w:t>
      </w:r>
      <w:r>
        <w:rPr>
          <w:spacing w:val="-1"/>
          <w:sz w:val="20"/>
        </w:rPr>
        <w:t xml:space="preserve"> </w:t>
      </w:r>
      <w:r>
        <w:rPr>
          <w:sz w:val="20"/>
        </w:rPr>
        <w:t>expenditure</w:t>
      </w:r>
      <w:r>
        <w:rPr>
          <w:spacing w:val="-1"/>
          <w:sz w:val="20"/>
        </w:rPr>
        <w:t xml:space="preserve"> </w:t>
      </w:r>
      <w:r>
        <w:rPr>
          <w:sz w:val="20"/>
        </w:rPr>
        <w:t>files</w:t>
      </w:r>
      <w:r>
        <w:rPr>
          <w:spacing w:val="-1"/>
          <w:sz w:val="20"/>
        </w:rPr>
        <w:t xml:space="preserve"> </w:t>
      </w:r>
      <w:r>
        <w:rPr>
          <w:sz w:val="20"/>
        </w:rPr>
        <w:t>that</w:t>
      </w:r>
      <w:r>
        <w:rPr>
          <w:spacing w:val="-1"/>
          <w:sz w:val="20"/>
        </w:rPr>
        <w:t xml:space="preserve"> </w:t>
      </w:r>
      <w:r>
        <w:rPr>
          <w:sz w:val="20"/>
        </w:rPr>
        <w:t>facilitates an audit trail.</w:t>
      </w:r>
    </w:p>
    <w:p w14:paraId="13CC2A44" w14:textId="77777777" w:rsidR="00F727BD" w:rsidRDefault="00ED164B">
      <w:pPr>
        <w:pStyle w:val="Heading4"/>
        <w:numPr>
          <w:ilvl w:val="0"/>
          <w:numId w:val="140"/>
        </w:numPr>
        <w:tabs>
          <w:tab w:val="left" w:pos="579"/>
        </w:tabs>
        <w:ind w:left="579" w:hanging="386"/>
      </w:pPr>
      <w:r>
        <w:t>Procurement</w:t>
      </w:r>
      <w:r>
        <w:rPr>
          <w:spacing w:val="-5"/>
        </w:rPr>
        <w:t xml:space="preserve"> </w:t>
      </w:r>
      <w:r>
        <w:t>approvals</w:t>
      </w:r>
      <w:r>
        <w:rPr>
          <w:spacing w:val="-5"/>
        </w:rPr>
        <w:t xml:space="preserve"> </w:t>
      </w:r>
      <w:r>
        <w:t>and</w:t>
      </w:r>
      <w:r>
        <w:rPr>
          <w:spacing w:val="-5"/>
        </w:rPr>
        <w:t xml:space="preserve"> </w:t>
      </w:r>
      <w:r>
        <w:t>delegation</w:t>
      </w:r>
      <w:r>
        <w:rPr>
          <w:spacing w:val="-5"/>
        </w:rPr>
        <w:t xml:space="preserve"> </w:t>
      </w:r>
      <w:r>
        <w:t>of</w:t>
      </w:r>
      <w:r>
        <w:rPr>
          <w:spacing w:val="-4"/>
        </w:rPr>
        <w:t xml:space="preserve"> </w:t>
      </w:r>
      <w:r>
        <w:rPr>
          <w:spacing w:val="-2"/>
        </w:rPr>
        <w:t>responsibility</w:t>
      </w:r>
    </w:p>
    <w:p w14:paraId="1A7E28EF" w14:textId="77777777" w:rsidR="00F727BD" w:rsidRDefault="00ED164B">
      <w:pPr>
        <w:pStyle w:val="ListParagraph"/>
        <w:numPr>
          <w:ilvl w:val="0"/>
          <w:numId w:val="83"/>
        </w:numPr>
        <w:tabs>
          <w:tab w:val="left" w:pos="840"/>
        </w:tabs>
        <w:spacing w:before="78" w:line="249" w:lineRule="auto"/>
        <w:ind w:right="1890" w:firstLine="283"/>
        <w:jc w:val="both"/>
        <w:rPr>
          <w:sz w:val="20"/>
        </w:rPr>
      </w:pPr>
      <w:r>
        <w:rPr>
          <w:sz w:val="20"/>
        </w:rPr>
        <w:t xml:space="preserve">All approvals </w:t>
      </w:r>
      <w:r>
        <w:rPr>
          <w:sz w:val="20"/>
        </w:rPr>
        <w:t>relating to any procedures in procurement shall be in writing and properly dated, documented and filed.</w:t>
      </w:r>
    </w:p>
    <w:p w14:paraId="74F527A1" w14:textId="77777777" w:rsidR="00F727BD" w:rsidRDefault="00ED164B">
      <w:pPr>
        <w:pStyle w:val="ListParagraph"/>
        <w:numPr>
          <w:ilvl w:val="0"/>
          <w:numId w:val="83"/>
        </w:numPr>
        <w:tabs>
          <w:tab w:val="left" w:pos="846"/>
        </w:tabs>
        <w:spacing w:before="70" w:line="249" w:lineRule="auto"/>
        <w:ind w:right="1889" w:firstLine="283"/>
        <w:jc w:val="both"/>
        <w:rPr>
          <w:sz w:val="20"/>
        </w:rPr>
      </w:pPr>
      <w:r>
        <w:rPr>
          <w:sz w:val="20"/>
        </w:rPr>
        <w:t>No procurement approval shall be made to operate retrospectively to any date</w:t>
      </w:r>
      <w:r>
        <w:rPr>
          <w:spacing w:val="-9"/>
          <w:sz w:val="20"/>
        </w:rPr>
        <w:t xml:space="preserve"> </w:t>
      </w:r>
      <w:r>
        <w:rPr>
          <w:sz w:val="20"/>
        </w:rPr>
        <w:t>earlier</w:t>
      </w:r>
      <w:r>
        <w:rPr>
          <w:spacing w:val="-9"/>
          <w:sz w:val="20"/>
        </w:rPr>
        <w:t xml:space="preserve"> </w:t>
      </w:r>
      <w:r>
        <w:rPr>
          <w:sz w:val="20"/>
        </w:rPr>
        <w:t>than</w:t>
      </w:r>
      <w:r>
        <w:rPr>
          <w:spacing w:val="-9"/>
          <w:sz w:val="20"/>
        </w:rPr>
        <w:t xml:space="preserve"> </w:t>
      </w:r>
      <w:r>
        <w:rPr>
          <w:sz w:val="20"/>
        </w:rPr>
        <w:t>the</w:t>
      </w:r>
      <w:r>
        <w:rPr>
          <w:spacing w:val="-9"/>
          <w:sz w:val="20"/>
        </w:rPr>
        <w:t xml:space="preserve"> </w:t>
      </w:r>
      <w:r>
        <w:rPr>
          <w:sz w:val="20"/>
        </w:rPr>
        <w:t>date</w:t>
      </w:r>
      <w:r>
        <w:rPr>
          <w:spacing w:val="-9"/>
          <w:sz w:val="20"/>
        </w:rPr>
        <w:t xml:space="preserve"> </w:t>
      </w:r>
      <w:r>
        <w:rPr>
          <w:sz w:val="20"/>
        </w:rPr>
        <w:t>on</w:t>
      </w:r>
      <w:r>
        <w:rPr>
          <w:spacing w:val="-9"/>
          <w:sz w:val="20"/>
        </w:rPr>
        <w:t xml:space="preserve"> </w:t>
      </w:r>
      <w:r>
        <w:rPr>
          <w:sz w:val="20"/>
        </w:rPr>
        <w:t>which</w:t>
      </w:r>
      <w:r>
        <w:rPr>
          <w:spacing w:val="-9"/>
          <w:sz w:val="20"/>
        </w:rPr>
        <w:t xml:space="preserve"> </w:t>
      </w:r>
      <w:r>
        <w:rPr>
          <w:sz w:val="20"/>
        </w:rPr>
        <w:t>it</w:t>
      </w:r>
      <w:r>
        <w:rPr>
          <w:spacing w:val="-9"/>
          <w:sz w:val="20"/>
        </w:rPr>
        <w:t xml:space="preserve"> </w:t>
      </w:r>
      <w:r>
        <w:rPr>
          <w:sz w:val="20"/>
        </w:rPr>
        <w:t>is</w:t>
      </w:r>
      <w:r>
        <w:rPr>
          <w:spacing w:val="-9"/>
          <w:sz w:val="20"/>
        </w:rPr>
        <w:t xml:space="preserve"> </w:t>
      </w:r>
      <w:r>
        <w:rPr>
          <w:sz w:val="20"/>
        </w:rPr>
        <w:t>made</w:t>
      </w:r>
      <w:r>
        <w:rPr>
          <w:spacing w:val="-9"/>
          <w:sz w:val="20"/>
        </w:rPr>
        <w:t xml:space="preserve"> </w:t>
      </w:r>
      <w:r>
        <w:rPr>
          <w:sz w:val="20"/>
        </w:rPr>
        <w:t>except</w:t>
      </w:r>
      <w:r>
        <w:rPr>
          <w:spacing w:val="-9"/>
          <w:sz w:val="20"/>
        </w:rPr>
        <w:t xml:space="preserve"> </w:t>
      </w:r>
      <w:r>
        <w:rPr>
          <w:sz w:val="20"/>
        </w:rPr>
        <w:t>on</w:t>
      </w:r>
      <w:r>
        <w:rPr>
          <w:spacing w:val="-9"/>
          <w:sz w:val="20"/>
        </w:rPr>
        <w:t xml:space="preserve"> </w:t>
      </w:r>
      <w:r>
        <w:rPr>
          <w:sz w:val="20"/>
        </w:rPr>
        <w:t>procurements</w:t>
      </w:r>
      <w:r>
        <w:rPr>
          <w:spacing w:val="-9"/>
          <w:sz w:val="20"/>
        </w:rPr>
        <w:t xml:space="preserve"> </w:t>
      </w:r>
      <w:r>
        <w:rPr>
          <w:sz w:val="20"/>
        </w:rPr>
        <w:t>in</w:t>
      </w:r>
      <w:r>
        <w:rPr>
          <w:spacing w:val="-9"/>
          <w:sz w:val="20"/>
        </w:rPr>
        <w:t xml:space="preserve"> </w:t>
      </w:r>
      <w:r>
        <w:rPr>
          <w:sz w:val="20"/>
        </w:rPr>
        <w:t>response to an urgent need.</w:t>
      </w:r>
    </w:p>
    <w:p w14:paraId="7BFE3078" w14:textId="77777777" w:rsidR="00F727BD" w:rsidRDefault="00ED164B">
      <w:pPr>
        <w:pStyle w:val="ListParagraph"/>
        <w:numPr>
          <w:ilvl w:val="0"/>
          <w:numId w:val="83"/>
        </w:numPr>
        <w:tabs>
          <w:tab w:val="left" w:pos="803"/>
        </w:tabs>
        <w:spacing w:before="71" w:line="249" w:lineRule="auto"/>
        <w:ind w:right="1889" w:firstLine="283"/>
        <w:jc w:val="both"/>
        <w:rPr>
          <w:sz w:val="20"/>
        </w:rPr>
      </w:pPr>
      <w:r>
        <w:rPr>
          <w:spacing w:val="-2"/>
          <w:sz w:val="20"/>
        </w:rPr>
        <w:t>In</w:t>
      </w:r>
      <w:r>
        <w:rPr>
          <w:spacing w:val="-5"/>
          <w:sz w:val="20"/>
        </w:rPr>
        <w:t xml:space="preserve"> </w:t>
      </w:r>
      <w:r>
        <w:rPr>
          <w:spacing w:val="-2"/>
          <w:sz w:val="20"/>
        </w:rPr>
        <w:t>approving</w:t>
      </w:r>
      <w:r>
        <w:rPr>
          <w:spacing w:val="-5"/>
          <w:sz w:val="20"/>
        </w:rPr>
        <w:t xml:space="preserve"> </w:t>
      </w:r>
      <w:r>
        <w:rPr>
          <w:spacing w:val="-2"/>
          <w:sz w:val="20"/>
        </w:rPr>
        <w:t>procurements</w:t>
      </w:r>
      <w:r>
        <w:rPr>
          <w:spacing w:val="-5"/>
          <w:sz w:val="20"/>
        </w:rPr>
        <w:t xml:space="preserve"> </w:t>
      </w:r>
      <w:r>
        <w:rPr>
          <w:spacing w:val="-2"/>
          <w:sz w:val="20"/>
        </w:rPr>
        <w:t>relating</w:t>
      </w:r>
      <w:r>
        <w:rPr>
          <w:spacing w:val="-5"/>
          <w:sz w:val="20"/>
        </w:rPr>
        <w:t xml:space="preserve"> </w:t>
      </w:r>
      <w:r>
        <w:rPr>
          <w:spacing w:val="-2"/>
          <w:sz w:val="20"/>
        </w:rPr>
        <w:t>to</w:t>
      </w:r>
      <w:r>
        <w:rPr>
          <w:spacing w:val="-5"/>
          <w:sz w:val="20"/>
        </w:rPr>
        <w:t xml:space="preserve"> </w:t>
      </w:r>
      <w:r>
        <w:rPr>
          <w:spacing w:val="-2"/>
          <w:sz w:val="20"/>
        </w:rPr>
        <w:t>an</w:t>
      </w:r>
      <w:r>
        <w:rPr>
          <w:spacing w:val="-5"/>
          <w:sz w:val="20"/>
        </w:rPr>
        <w:t xml:space="preserve"> </w:t>
      </w:r>
      <w:r>
        <w:rPr>
          <w:spacing w:val="-2"/>
          <w:sz w:val="20"/>
        </w:rPr>
        <w:t>urgent</w:t>
      </w:r>
      <w:r>
        <w:rPr>
          <w:spacing w:val="-5"/>
          <w:sz w:val="20"/>
        </w:rPr>
        <w:t xml:space="preserve"> </w:t>
      </w:r>
      <w:r>
        <w:rPr>
          <w:spacing w:val="-2"/>
          <w:sz w:val="20"/>
        </w:rPr>
        <w:t>need,</w:t>
      </w:r>
      <w:r>
        <w:rPr>
          <w:spacing w:val="-5"/>
          <w:sz w:val="20"/>
        </w:rPr>
        <w:t xml:space="preserve"> </w:t>
      </w:r>
      <w:r>
        <w:rPr>
          <w:spacing w:val="-2"/>
          <w:sz w:val="20"/>
        </w:rPr>
        <w:t>the</w:t>
      </w:r>
      <w:r>
        <w:rPr>
          <w:spacing w:val="-5"/>
          <w:sz w:val="20"/>
        </w:rPr>
        <w:t xml:space="preserve"> </w:t>
      </w:r>
      <w:r>
        <w:rPr>
          <w:spacing w:val="-2"/>
          <w:sz w:val="20"/>
        </w:rPr>
        <w:t>accounting</w:t>
      </w:r>
      <w:r>
        <w:rPr>
          <w:spacing w:val="-5"/>
          <w:sz w:val="20"/>
        </w:rPr>
        <w:t xml:space="preserve"> </w:t>
      </w:r>
      <w:r>
        <w:rPr>
          <w:spacing w:val="-2"/>
          <w:sz w:val="20"/>
        </w:rPr>
        <w:t xml:space="preserve">officer </w:t>
      </w:r>
      <w:r>
        <w:rPr>
          <w:sz w:val="20"/>
        </w:rPr>
        <w:t>shall be furnished with adequate evidence to verify the emergency.</w:t>
      </w:r>
    </w:p>
    <w:p w14:paraId="61966E0B" w14:textId="77777777" w:rsidR="00F727BD" w:rsidRDefault="00ED164B">
      <w:pPr>
        <w:pStyle w:val="ListParagraph"/>
        <w:numPr>
          <w:ilvl w:val="0"/>
          <w:numId w:val="83"/>
        </w:numPr>
        <w:tabs>
          <w:tab w:val="left" w:pos="831"/>
        </w:tabs>
        <w:spacing w:before="69" w:line="249" w:lineRule="auto"/>
        <w:ind w:right="1889" w:firstLine="283"/>
        <w:jc w:val="both"/>
        <w:rPr>
          <w:sz w:val="20"/>
        </w:rPr>
      </w:pPr>
      <w:r>
        <w:rPr>
          <w:sz w:val="20"/>
        </w:rPr>
        <w:t>No</w:t>
      </w:r>
      <w:r>
        <w:rPr>
          <w:spacing w:val="-3"/>
          <w:sz w:val="20"/>
        </w:rPr>
        <w:t xml:space="preserve"> </w:t>
      </w:r>
      <w:r>
        <w:rPr>
          <w:sz w:val="20"/>
        </w:rPr>
        <w:t>procurement</w:t>
      </w:r>
      <w:r>
        <w:rPr>
          <w:spacing w:val="-3"/>
          <w:sz w:val="20"/>
        </w:rPr>
        <w:t xml:space="preserve"> </w:t>
      </w:r>
      <w:r>
        <w:rPr>
          <w:sz w:val="20"/>
        </w:rPr>
        <w:t>approval</w:t>
      </w:r>
      <w:r>
        <w:rPr>
          <w:spacing w:val="-3"/>
          <w:sz w:val="20"/>
        </w:rPr>
        <w:t xml:space="preserve"> </w:t>
      </w:r>
      <w:r>
        <w:rPr>
          <w:sz w:val="20"/>
        </w:rPr>
        <w:t>shall</w:t>
      </w:r>
      <w:r>
        <w:rPr>
          <w:spacing w:val="-3"/>
          <w:sz w:val="20"/>
        </w:rPr>
        <w:t xml:space="preserve"> </w:t>
      </w:r>
      <w:r>
        <w:rPr>
          <w:sz w:val="20"/>
        </w:rPr>
        <w:t>be</w:t>
      </w:r>
      <w:r>
        <w:rPr>
          <w:spacing w:val="-3"/>
          <w:sz w:val="20"/>
        </w:rPr>
        <w:t xml:space="preserve"> </w:t>
      </w:r>
      <w:r>
        <w:rPr>
          <w:sz w:val="20"/>
        </w:rPr>
        <w:t>made</w:t>
      </w:r>
      <w:r>
        <w:rPr>
          <w:spacing w:val="-3"/>
          <w:sz w:val="20"/>
        </w:rPr>
        <w:t xml:space="preserve"> </w:t>
      </w:r>
      <w:r>
        <w:rPr>
          <w:sz w:val="20"/>
        </w:rPr>
        <w:t>by</w:t>
      </w:r>
      <w:r>
        <w:rPr>
          <w:spacing w:val="-3"/>
          <w:sz w:val="20"/>
        </w:rPr>
        <w:t xml:space="preserve"> </w:t>
      </w:r>
      <w:r>
        <w:rPr>
          <w:sz w:val="20"/>
        </w:rPr>
        <w:t>a</w:t>
      </w:r>
      <w:r>
        <w:rPr>
          <w:spacing w:val="-3"/>
          <w:sz w:val="20"/>
        </w:rPr>
        <w:t xml:space="preserve"> </w:t>
      </w:r>
      <w:r>
        <w:rPr>
          <w:sz w:val="20"/>
        </w:rPr>
        <w:t>person</w:t>
      </w:r>
      <w:r>
        <w:rPr>
          <w:spacing w:val="-3"/>
          <w:sz w:val="20"/>
        </w:rPr>
        <w:t xml:space="preserve"> </w:t>
      </w:r>
      <w:r>
        <w:rPr>
          <w:sz w:val="20"/>
        </w:rPr>
        <w:t>exercising</w:t>
      </w:r>
      <w:r>
        <w:rPr>
          <w:spacing w:val="-3"/>
          <w:sz w:val="20"/>
        </w:rPr>
        <w:t xml:space="preserve"> </w:t>
      </w:r>
      <w:r>
        <w:rPr>
          <w:sz w:val="20"/>
        </w:rPr>
        <w:t>delegated authority</w:t>
      </w:r>
      <w:r>
        <w:rPr>
          <w:spacing w:val="-10"/>
          <w:sz w:val="20"/>
        </w:rPr>
        <w:t xml:space="preserve"> </w:t>
      </w:r>
      <w:r>
        <w:rPr>
          <w:sz w:val="20"/>
        </w:rPr>
        <w:t>as</w:t>
      </w:r>
      <w:r>
        <w:rPr>
          <w:spacing w:val="-10"/>
          <w:sz w:val="20"/>
        </w:rPr>
        <w:t xml:space="preserve"> </w:t>
      </w:r>
      <w:r>
        <w:rPr>
          <w:sz w:val="20"/>
        </w:rPr>
        <w:t>an</w:t>
      </w:r>
      <w:r>
        <w:rPr>
          <w:spacing w:val="-10"/>
          <w:sz w:val="20"/>
        </w:rPr>
        <w:t xml:space="preserve"> </w:t>
      </w:r>
      <w:r>
        <w:rPr>
          <w:sz w:val="20"/>
        </w:rPr>
        <w:t>accounting</w:t>
      </w:r>
      <w:r>
        <w:rPr>
          <w:spacing w:val="-10"/>
          <w:sz w:val="20"/>
        </w:rPr>
        <w:t xml:space="preserve"> </w:t>
      </w:r>
      <w:r>
        <w:rPr>
          <w:sz w:val="20"/>
        </w:rPr>
        <w:t>officer</w:t>
      </w:r>
      <w:r>
        <w:rPr>
          <w:spacing w:val="-10"/>
          <w:sz w:val="20"/>
        </w:rPr>
        <w:t xml:space="preserve"> </w:t>
      </w:r>
      <w:r>
        <w:rPr>
          <w:sz w:val="20"/>
        </w:rPr>
        <w:t>or</w:t>
      </w:r>
      <w:r>
        <w:rPr>
          <w:spacing w:val="-10"/>
          <w:sz w:val="20"/>
        </w:rPr>
        <w:t xml:space="preserve"> </w:t>
      </w:r>
      <w:r>
        <w:rPr>
          <w:sz w:val="20"/>
        </w:rPr>
        <w:t>head</w:t>
      </w:r>
      <w:r>
        <w:rPr>
          <w:spacing w:val="-10"/>
          <w:sz w:val="20"/>
        </w:rPr>
        <w:t xml:space="preserve"> </w:t>
      </w:r>
      <w:r>
        <w:rPr>
          <w:sz w:val="20"/>
        </w:rPr>
        <w:t>of</w:t>
      </w:r>
      <w:r>
        <w:rPr>
          <w:spacing w:val="-10"/>
          <w:sz w:val="20"/>
        </w:rPr>
        <w:t xml:space="preserve"> </w:t>
      </w:r>
      <w:r>
        <w:rPr>
          <w:sz w:val="20"/>
        </w:rPr>
        <w:t>the</w:t>
      </w:r>
      <w:r>
        <w:rPr>
          <w:spacing w:val="-10"/>
          <w:sz w:val="20"/>
        </w:rPr>
        <w:t xml:space="preserve"> </w:t>
      </w:r>
      <w:r>
        <w:rPr>
          <w:sz w:val="20"/>
        </w:rPr>
        <w:t>procurement</w:t>
      </w:r>
      <w:r>
        <w:rPr>
          <w:spacing w:val="-10"/>
          <w:sz w:val="20"/>
        </w:rPr>
        <w:t xml:space="preserve"> </w:t>
      </w:r>
      <w:r>
        <w:rPr>
          <w:sz w:val="20"/>
        </w:rPr>
        <w:t>function</w:t>
      </w:r>
      <w:r>
        <w:rPr>
          <w:spacing w:val="-10"/>
          <w:sz w:val="20"/>
        </w:rPr>
        <w:t xml:space="preserve"> </w:t>
      </w:r>
      <w:r>
        <w:rPr>
          <w:sz w:val="20"/>
        </w:rPr>
        <w:t>unless</w:t>
      </w:r>
      <w:r>
        <w:rPr>
          <w:spacing w:val="-10"/>
          <w:sz w:val="20"/>
        </w:rPr>
        <w:t xml:space="preserve"> </w:t>
      </w:r>
      <w:r>
        <w:rPr>
          <w:sz w:val="20"/>
        </w:rPr>
        <w:t>such delegation has been approved in writing by the accounting officer or the head of the procurement unit, respectively.</w:t>
      </w:r>
    </w:p>
    <w:p w14:paraId="63087EF9" w14:textId="77777777" w:rsidR="00F727BD" w:rsidRDefault="00ED164B">
      <w:pPr>
        <w:pStyle w:val="ListParagraph"/>
        <w:numPr>
          <w:ilvl w:val="0"/>
          <w:numId w:val="83"/>
        </w:numPr>
        <w:tabs>
          <w:tab w:val="left" w:pos="955"/>
        </w:tabs>
        <w:spacing w:before="72" w:line="249" w:lineRule="auto"/>
        <w:ind w:right="1889" w:firstLine="283"/>
        <w:jc w:val="both"/>
        <w:rPr>
          <w:sz w:val="20"/>
        </w:rPr>
      </w:pPr>
      <w:r>
        <w:rPr>
          <w:sz w:val="20"/>
        </w:rPr>
        <w:t xml:space="preserve">An accounting officer of a procuring entity shall maintain specimen signatures of all persons </w:t>
      </w:r>
      <w:proofErr w:type="spellStart"/>
      <w:r>
        <w:rPr>
          <w:sz w:val="20"/>
        </w:rPr>
        <w:t>authorised</w:t>
      </w:r>
      <w:proofErr w:type="spellEnd"/>
      <w:r>
        <w:rPr>
          <w:sz w:val="20"/>
        </w:rPr>
        <w:t xml:space="preserve"> to make approvals within the procurement process and these signatures shall be availed to all staff and members where </w:t>
      </w:r>
      <w:r>
        <w:rPr>
          <w:spacing w:val="-2"/>
          <w:sz w:val="20"/>
        </w:rPr>
        <w:t>applicable.</w:t>
      </w:r>
    </w:p>
    <w:p w14:paraId="57FC14A3" w14:textId="77777777" w:rsidR="00F727BD" w:rsidRDefault="00ED164B">
      <w:pPr>
        <w:pStyle w:val="ListParagraph"/>
        <w:numPr>
          <w:ilvl w:val="0"/>
          <w:numId w:val="83"/>
        </w:numPr>
        <w:tabs>
          <w:tab w:val="left" w:pos="833"/>
        </w:tabs>
        <w:spacing w:before="71" w:line="249" w:lineRule="auto"/>
        <w:ind w:right="1889" w:firstLine="283"/>
        <w:jc w:val="both"/>
        <w:rPr>
          <w:sz w:val="20"/>
        </w:rPr>
      </w:pPr>
      <w:r>
        <w:rPr>
          <w:sz w:val="20"/>
        </w:rPr>
        <w:t>Responsibility</w:t>
      </w:r>
      <w:r>
        <w:rPr>
          <w:spacing w:val="-3"/>
          <w:sz w:val="20"/>
        </w:rPr>
        <w:t xml:space="preserve"> </w:t>
      </w:r>
      <w:r>
        <w:rPr>
          <w:sz w:val="20"/>
        </w:rPr>
        <w:t>for</w:t>
      </w:r>
      <w:r>
        <w:rPr>
          <w:spacing w:val="-3"/>
          <w:sz w:val="20"/>
        </w:rPr>
        <w:t xml:space="preserve"> </w:t>
      </w:r>
      <w:r>
        <w:rPr>
          <w:sz w:val="20"/>
        </w:rPr>
        <w:t>each</w:t>
      </w:r>
      <w:r>
        <w:rPr>
          <w:spacing w:val="-3"/>
          <w:sz w:val="20"/>
        </w:rPr>
        <w:t xml:space="preserve"> </w:t>
      </w:r>
      <w:r>
        <w:rPr>
          <w:sz w:val="20"/>
        </w:rPr>
        <w:t>approval</w:t>
      </w:r>
      <w:r>
        <w:rPr>
          <w:spacing w:val="-3"/>
          <w:sz w:val="20"/>
        </w:rPr>
        <w:t xml:space="preserve"> </w:t>
      </w:r>
      <w:r>
        <w:rPr>
          <w:sz w:val="20"/>
        </w:rPr>
        <w:t>made</w:t>
      </w:r>
      <w:r>
        <w:rPr>
          <w:spacing w:val="-3"/>
          <w:sz w:val="20"/>
        </w:rPr>
        <w:t xml:space="preserve"> </w:t>
      </w:r>
      <w:r>
        <w:rPr>
          <w:sz w:val="20"/>
        </w:rPr>
        <w:t>in</w:t>
      </w:r>
      <w:r>
        <w:rPr>
          <w:spacing w:val="-3"/>
          <w:sz w:val="20"/>
        </w:rPr>
        <w:t xml:space="preserve"> </w:t>
      </w:r>
      <w:r>
        <w:rPr>
          <w:sz w:val="20"/>
        </w:rPr>
        <w:t>the</w:t>
      </w:r>
      <w:r>
        <w:rPr>
          <w:spacing w:val="-3"/>
          <w:sz w:val="20"/>
        </w:rPr>
        <w:t xml:space="preserve"> </w:t>
      </w:r>
      <w:r>
        <w:rPr>
          <w:sz w:val="20"/>
        </w:rPr>
        <w:t>procurement</w:t>
      </w:r>
      <w:r>
        <w:rPr>
          <w:spacing w:val="-3"/>
          <w:sz w:val="20"/>
        </w:rPr>
        <w:t xml:space="preserve"> </w:t>
      </w:r>
      <w:r>
        <w:rPr>
          <w:sz w:val="20"/>
        </w:rPr>
        <w:t>procedure</w:t>
      </w:r>
      <w:r>
        <w:rPr>
          <w:spacing w:val="-3"/>
          <w:sz w:val="20"/>
        </w:rPr>
        <w:t xml:space="preserve"> </w:t>
      </w:r>
      <w:r>
        <w:rPr>
          <w:sz w:val="20"/>
        </w:rPr>
        <w:t>shall rest with the individual signatories and accounting officer, whether he or she delegated the authority or not.</w:t>
      </w:r>
    </w:p>
    <w:p w14:paraId="7CB0868E" w14:textId="77777777" w:rsidR="00F727BD" w:rsidRDefault="00ED164B">
      <w:pPr>
        <w:spacing w:before="73"/>
        <w:ind w:left="2983"/>
        <w:rPr>
          <w:sz w:val="16"/>
        </w:rPr>
      </w:pPr>
      <w:r>
        <w:rPr>
          <w:sz w:val="16"/>
        </w:rPr>
        <w:t>[Act</w:t>
      </w:r>
      <w:r>
        <w:rPr>
          <w:spacing w:val="-3"/>
          <w:sz w:val="16"/>
        </w:rPr>
        <w:t xml:space="preserve"> </w:t>
      </w:r>
      <w:r>
        <w:rPr>
          <w:sz w:val="16"/>
        </w:rPr>
        <w:t>No.</w:t>
      </w:r>
      <w:r>
        <w:rPr>
          <w:spacing w:val="-3"/>
          <w:sz w:val="16"/>
        </w:rPr>
        <w:t xml:space="preserve"> </w:t>
      </w:r>
      <w:r>
        <w:rPr>
          <w:sz w:val="16"/>
        </w:rPr>
        <w:t>32</w:t>
      </w:r>
      <w:r>
        <w:rPr>
          <w:spacing w:val="-3"/>
          <w:sz w:val="16"/>
        </w:rPr>
        <w:t xml:space="preserve"> </w:t>
      </w:r>
      <w:r>
        <w:rPr>
          <w:sz w:val="16"/>
        </w:rPr>
        <w:t>of</w:t>
      </w:r>
      <w:r>
        <w:rPr>
          <w:spacing w:val="-3"/>
          <w:sz w:val="16"/>
        </w:rPr>
        <w:t xml:space="preserve"> </w:t>
      </w:r>
      <w:r>
        <w:rPr>
          <w:sz w:val="16"/>
        </w:rPr>
        <w:t>2022,</w:t>
      </w:r>
      <w:r>
        <w:rPr>
          <w:spacing w:val="-3"/>
          <w:sz w:val="16"/>
        </w:rPr>
        <w:t xml:space="preserve"> </w:t>
      </w:r>
      <w:r>
        <w:rPr>
          <w:sz w:val="16"/>
        </w:rPr>
        <w:t>s.</w:t>
      </w:r>
      <w:r>
        <w:rPr>
          <w:spacing w:val="-3"/>
          <w:sz w:val="16"/>
        </w:rPr>
        <w:t xml:space="preserve"> </w:t>
      </w:r>
      <w:r>
        <w:rPr>
          <w:spacing w:val="-4"/>
          <w:sz w:val="16"/>
        </w:rPr>
        <w:t>16.]</w:t>
      </w:r>
    </w:p>
    <w:p w14:paraId="1B26F185" w14:textId="77777777" w:rsidR="00F727BD" w:rsidRDefault="00F727BD">
      <w:pPr>
        <w:rPr>
          <w:sz w:val="16"/>
        </w:rPr>
        <w:sectPr w:rsidR="00F727BD" w:rsidSect="004D6557">
          <w:pgSz w:w="11900" w:h="16840"/>
          <w:pgMar w:top="1480" w:right="1680" w:bottom="2540" w:left="940" w:header="855" w:footer="2356" w:gutter="0"/>
          <w:cols w:space="720"/>
        </w:sectPr>
      </w:pPr>
    </w:p>
    <w:p w14:paraId="400C3F94" w14:textId="77777777" w:rsidR="00F727BD" w:rsidRDefault="00ED164B">
      <w:pPr>
        <w:pStyle w:val="Heading3"/>
        <w:spacing w:before="83"/>
        <w:ind w:left="1699"/>
      </w:pPr>
      <w:r>
        <w:lastRenderedPageBreak/>
        <w:t>PART</w:t>
      </w:r>
      <w:r>
        <w:rPr>
          <w:spacing w:val="-9"/>
        </w:rPr>
        <w:t xml:space="preserve"> </w:t>
      </w:r>
      <w:r>
        <w:t>VII</w:t>
      </w:r>
      <w:r>
        <w:rPr>
          <w:spacing w:val="-8"/>
        </w:rPr>
        <w:t xml:space="preserve"> </w:t>
      </w:r>
      <w:r>
        <w:t>–</w:t>
      </w:r>
      <w:r>
        <w:rPr>
          <w:spacing w:val="-9"/>
        </w:rPr>
        <w:t xml:space="preserve"> </w:t>
      </w:r>
      <w:r>
        <w:t>BASIC</w:t>
      </w:r>
      <w:r>
        <w:rPr>
          <w:spacing w:val="-8"/>
        </w:rPr>
        <w:t xml:space="preserve"> </w:t>
      </w:r>
      <w:r>
        <w:t>PROCUREMENT</w:t>
      </w:r>
      <w:r>
        <w:rPr>
          <w:spacing w:val="-8"/>
        </w:rPr>
        <w:t xml:space="preserve"> </w:t>
      </w:r>
      <w:r>
        <w:rPr>
          <w:spacing w:val="-2"/>
        </w:rPr>
        <w:t>RULES</w:t>
      </w:r>
    </w:p>
    <w:p w14:paraId="30EFD673" w14:textId="77777777" w:rsidR="00F727BD" w:rsidRDefault="00ED164B">
      <w:pPr>
        <w:pStyle w:val="Heading4"/>
        <w:numPr>
          <w:ilvl w:val="0"/>
          <w:numId w:val="140"/>
        </w:numPr>
        <w:tabs>
          <w:tab w:val="left" w:pos="579"/>
        </w:tabs>
        <w:spacing w:before="125"/>
        <w:ind w:left="579" w:hanging="386"/>
        <w:jc w:val="both"/>
      </w:pPr>
      <w:r>
        <w:t>Standard</w:t>
      </w:r>
      <w:r>
        <w:rPr>
          <w:spacing w:val="-7"/>
        </w:rPr>
        <w:t xml:space="preserve"> </w:t>
      </w:r>
      <w:r>
        <w:t>tender</w:t>
      </w:r>
      <w:r>
        <w:rPr>
          <w:spacing w:val="-7"/>
        </w:rPr>
        <w:t xml:space="preserve"> </w:t>
      </w:r>
      <w:r>
        <w:rPr>
          <w:spacing w:val="-2"/>
        </w:rPr>
        <w:t>documents</w:t>
      </w:r>
    </w:p>
    <w:p w14:paraId="7C02D0C4" w14:textId="77777777" w:rsidR="00F727BD" w:rsidRDefault="00ED164B">
      <w:pPr>
        <w:pStyle w:val="ListParagraph"/>
        <w:numPr>
          <w:ilvl w:val="0"/>
          <w:numId w:val="82"/>
        </w:numPr>
        <w:tabs>
          <w:tab w:val="left" w:pos="960"/>
        </w:tabs>
        <w:spacing w:before="78" w:line="249" w:lineRule="auto"/>
        <w:ind w:right="1891" w:firstLine="283"/>
        <w:jc w:val="both"/>
        <w:rPr>
          <w:sz w:val="20"/>
        </w:rPr>
      </w:pPr>
      <w:r>
        <w:rPr>
          <w:sz w:val="20"/>
        </w:rPr>
        <w:t xml:space="preserve">The Authority shall issue standard </w:t>
      </w:r>
      <w:r>
        <w:rPr>
          <w:sz w:val="20"/>
        </w:rPr>
        <w:t>procurement and asset disposal documents and formats as prescribed for use by procuring entities.</w:t>
      </w:r>
    </w:p>
    <w:p w14:paraId="130FEAFD" w14:textId="77777777" w:rsidR="00F727BD" w:rsidRDefault="00ED164B">
      <w:pPr>
        <w:pStyle w:val="ListParagraph"/>
        <w:numPr>
          <w:ilvl w:val="0"/>
          <w:numId w:val="82"/>
        </w:numPr>
        <w:tabs>
          <w:tab w:val="left" w:pos="908"/>
        </w:tabs>
        <w:spacing w:before="69" w:line="249" w:lineRule="auto"/>
        <w:ind w:right="1891" w:firstLine="283"/>
        <w:jc w:val="both"/>
        <w:rPr>
          <w:sz w:val="20"/>
        </w:rPr>
      </w:pPr>
      <w:r>
        <w:rPr>
          <w:sz w:val="20"/>
        </w:rPr>
        <w:t>A procuring entity shall use standard procurement and asset disposal documents</w:t>
      </w:r>
      <w:r>
        <w:rPr>
          <w:spacing w:val="-11"/>
          <w:sz w:val="20"/>
        </w:rPr>
        <w:t xml:space="preserve"> </w:t>
      </w:r>
      <w:r>
        <w:rPr>
          <w:sz w:val="20"/>
        </w:rPr>
        <w:t>prescribed</w:t>
      </w:r>
      <w:r>
        <w:rPr>
          <w:spacing w:val="-11"/>
          <w:sz w:val="20"/>
        </w:rPr>
        <w:t xml:space="preserve"> </w:t>
      </w:r>
      <w:r>
        <w:rPr>
          <w:sz w:val="20"/>
        </w:rPr>
        <w:t>under</w:t>
      </w:r>
      <w:r>
        <w:rPr>
          <w:spacing w:val="-11"/>
          <w:sz w:val="20"/>
        </w:rPr>
        <w:t xml:space="preserve"> </w:t>
      </w:r>
      <w:r>
        <w:rPr>
          <w:sz w:val="20"/>
        </w:rPr>
        <w:t>subsection</w:t>
      </w:r>
      <w:r>
        <w:rPr>
          <w:spacing w:val="-11"/>
          <w:sz w:val="20"/>
        </w:rPr>
        <w:t xml:space="preserve"> </w:t>
      </w:r>
      <w:r>
        <w:rPr>
          <w:sz w:val="20"/>
        </w:rPr>
        <w:t>(1),</w:t>
      </w:r>
      <w:r>
        <w:rPr>
          <w:spacing w:val="-11"/>
          <w:sz w:val="20"/>
        </w:rPr>
        <w:t xml:space="preserve"> </w:t>
      </w:r>
      <w:r>
        <w:rPr>
          <w:sz w:val="20"/>
        </w:rPr>
        <w:t>in</w:t>
      </w:r>
      <w:r>
        <w:rPr>
          <w:spacing w:val="-11"/>
          <w:sz w:val="20"/>
        </w:rPr>
        <w:t xml:space="preserve"> </w:t>
      </w:r>
      <w:r>
        <w:rPr>
          <w:sz w:val="20"/>
        </w:rPr>
        <w:t>all</w:t>
      </w:r>
      <w:r>
        <w:rPr>
          <w:spacing w:val="-11"/>
          <w:sz w:val="20"/>
        </w:rPr>
        <w:t xml:space="preserve"> </w:t>
      </w:r>
      <w:r>
        <w:rPr>
          <w:sz w:val="20"/>
        </w:rPr>
        <w:t>procurement</w:t>
      </w:r>
      <w:r>
        <w:rPr>
          <w:spacing w:val="-11"/>
          <w:sz w:val="20"/>
        </w:rPr>
        <w:t xml:space="preserve"> </w:t>
      </w:r>
      <w:r>
        <w:rPr>
          <w:sz w:val="20"/>
        </w:rPr>
        <w:t>and</w:t>
      </w:r>
      <w:r>
        <w:rPr>
          <w:spacing w:val="-11"/>
          <w:sz w:val="20"/>
        </w:rPr>
        <w:t xml:space="preserve"> </w:t>
      </w:r>
      <w:r>
        <w:rPr>
          <w:sz w:val="20"/>
        </w:rPr>
        <w:t>asset</w:t>
      </w:r>
      <w:r>
        <w:rPr>
          <w:spacing w:val="-11"/>
          <w:sz w:val="20"/>
        </w:rPr>
        <w:t xml:space="preserve"> </w:t>
      </w:r>
      <w:r>
        <w:rPr>
          <w:sz w:val="20"/>
        </w:rPr>
        <w:t xml:space="preserve">disposal </w:t>
      </w:r>
      <w:r>
        <w:rPr>
          <w:spacing w:val="-2"/>
          <w:sz w:val="20"/>
        </w:rPr>
        <w:t>proceedings.</w:t>
      </w:r>
    </w:p>
    <w:p w14:paraId="64B6A215" w14:textId="77777777" w:rsidR="00F727BD" w:rsidRDefault="00ED164B">
      <w:pPr>
        <w:pStyle w:val="ListParagraph"/>
        <w:numPr>
          <w:ilvl w:val="0"/>
          <w:numId w:val="82"/>
        </w:numPr>
        <w:tabs>
          <w:tab w:val="left" w:pos="854"/>
        </w:tabs>
        <w:spacing w:before="71"/>
        <w:ind w:left="854" w:hanging="377"/>
        <w:jc w:val="both"/>
        <w:rPr>
          <w:sz w:val="20"/>
        </w:rPr>
      </w:pPr>
      <w:r>
        <w:rPr>
          <w:sz w:val="20"/>
        </w:rPr>
        <w:t>The</w:t>
      </w:r>
      <w:r>
        <w:rPr>
          <w:spacing w:val="8"/>
          <w:sz w:val="20"/>
        </w:rPr>
        <w:t xml:space="preserve"> </w:t>
      </w:r>
      <w:r>
        <w:rPr>
          <w:sz w:val="20"/>
        </w:rPr>
        <w:t>tender</w:t>
      </w:r>
      <w:r>
        <w:rPr>
          <w:spacing w:val="9"/>
          <w:sz w:val="20"/>
        </w:rPr>
        <w:t xml:space="preserve"> </w:t>
      </w:r>
      <w:r>
        <w:rPr>
          <w:sz w:val="20"/>
        </w:rPr>
        <w:t>documents</w:t>
      </w:r>
      <w:r>
        <w:rPr>
          <w:spacing w:val="9"/>
          <w:sz w:val="20"/>
        </w:rPr>
        <w:t xml:space="preserve"> </w:t>
      </w:r>
      <w:r>
        <w:rPr>
          <w:sz w:val="20"/>
        </w:rPr>
        <w:t>used</w:t>
      </w:r>
      <w:r>
        <w:rPr>
          <w:spacing w:val="9"/>
          <w:sz w:val="20"/>
        </w:rPr>
        <w:t xml:space="preserve"> </w:t>
      </w:r>
      <w:r>
        <w:rPr>
          <w:sz w:val="20"/>
        </w:rPr>
        <w:t>by</w:t>
      </w:r>
      <w:r>
        <w:rPr>
          <w:spacing w:val="9"/>
          <w:sz w:val="20"/>
        </w:rPr>
        <w:t xml:space="preserve"> </w:t>
      </w:r>
      <w:r>
        <w:rPr>
          <w:sz w:val="20"/>
        </w:rPr>
        <w:t>a</w:t>
      </w:r>
      <w:r>
        <w:rPr>
          <w:spacing w:val="9"/>
          <w:sz w:val="20"/>
        </w:rPr>
        <w:t xml:space="preserve"> </w:t>
      </w:r>
      <w:r>
        <w:rPr>
          <w:sz w:val="20"/>
        </w:rPr>
        <w:t>procuring</w:t>
      </w:r>
      <w:r>
        <w:rPr>
          <w:spacing w:val="9"/>
          <w:sz w:val="20"/>
        </w:rPr>
        <w:t xml:space="preserve"> </w:t>
      </w:r>
      <w:r>
        <w:rPr>
          <w:sz w:val="20"/>
        </w:rPr>
        <w:t>entity</w:t>
      </w:r>
      <w:r>
        <w:rPr>
          <w:spacing w:val="9"/>
          <w:sz w:val="20"/>
        </w:rPr>
        <w:t xml:space="preserve"> </w:t>
      </w:r>
      <w:r>
        <w:rPr>
          <w:sz w:val="20"/>
        </w:rPr>
        <w:t>pursuant</w:t>
      </w:r>
      <w:r>
        <w:rPr>
          <w:spacing w:val="9"/>
          <w:sz w:val="20"/>
        </w:rPr>
        <w:t xml:space="preserve"> </w:t>
      </w:r>
      <w:r>
        <w:rPr>
          <w:sz w:val="20"/>
        </w:rPr>
        <w:t>to</w:t>
      </w:r>
      <w:r>
        <w:rPr>
          <w:spacing w:val="9"/>
          <w:sz w:val="20"/>
        </w:rPr>
        <w:t xml:space="preserve"> </w:t>
      </w:r>
      <w:r>
        <w:rPr>
          <w:spacing w:val="-2"/>
          <w:sz w:val="20"/>
        </w:rPr>
        <w:t>subsection</w:t>
      </w:r>
    </w:p>
    <w:p w14:paraId="4D74E5FB" w14:textId="77777777" w:rsidR="00F727BD" w:rsidRDefault="00ED164B">
      <w:pPr>
        <w:pStyle w:val="BodyText"/>
        <w:spacing w:before="10" w:line="249" w:lineRule="auto"/>
        <w:ind w:right="1889" w:firstLine="0"/>
      </w:pPr>
      <w:r>
        <w:t>(2) shall contain sufficient information to allow fair competition among those who may wish to submit tenders.</w:t>
      </w:r>
    </w:p>
    <w:p w14:paraId="18A7ACAC" w14:textId="77777777" w:rsidR="00F727BD" w:rsidRDefault="00ED164B">
      <w:pPr>
        <w:pStyle w:val="ListParagraph"/>
        <w:numPr>
          <w:ilvl w:val="0"/>
          <w:numId w:val="82"/>
        </w:numPr>
        <w:tabs>
          <w:tab w:val="left" w:pos="958"/>
        </w:tabs>
        <w:spacing w:before="70" w:line="249" w:lineRule="auto"/>
        <w:ind w:right="1889" w:firstLine="283"/>
        <w:jc w:val="both"/>
        <w:rPr>
          <w:sz w:val="20"/>
        </w:rPr>
      </w:pPr>
      <w:r>
        <w:rPr>
          <w:sz w:val="20"/>
        </w:rPr>
        <w:t xml:space="preserve">An accounting officer of a procuring entity shall be responsible for preparation of tender documents in consultation with the user and other relevant </w:t>
      </w:r>
      <w:r>
        <w:rPr>
          <w:spacing w:val="-2"/>
          <w:sz w:val="20"/>
        </w:rPr>
        <w:t>departments.</w:t>
      </w:r>
    </w:p>
    <w:p w14:paraId="7397F7D5" w14:textId="77777777" w:rsidR="00F727BD" w:rsidRDefault="00ED164B">
      <w:pPr>
        <w:pStyle w:val="ListParagraph"/>
        <w:numPr>
          <w:ilvl w:val="0"/>
          <w:numId w:val="82"/>
        </w:numPr>
        <w:tabs>
          <w:tab w:val="left" w:pos="879"/>
        </w:tabs>
        <w:spacing w:before="70" w:line="249" w:lineRule="auto"/>
        <w:ind w:right="1888" w:firstLine="283"/>
        <w:jc w:val="both"/>
        <w:rPr>
          <w:sz w:val="20"/>
        </w:rPr>
      </w:pPr>
      <w:r>
        <w:rPr>
          <w:sz w:val="20"/>
        </w:rPr>
        <w:t>A procuring entity may charge a fee for obtaining tender documents as prescribed by regulations and stated in the tender documents.</w:t>
      </w:r>
    </w:p>
    <w:p w14:paraId="280B8CCF" w14:textId="77777777" w:rsidR="00F727BD" w:rsidRDefault="00ED164B">
      <w:pPr>
        <w:pStyle w:val="ListParagraph"/>
        <w:numPr>
          <w:ilvl w:val="0"/>
          <w:numId w:val="82"/>
        </w:numPr>
        <w:tabs>
          <w:tab w:val="left" w:pos="831"/>
        </w:tabs>
        <w:spacing w:before="70"/>
        <w:ind w:left="831" w:hanging="354"/>
        <w:jc w:val="both"/>
        <w:rPr>
          <w:sz w:val="20"/>
        </w:rPr>
      </w:pPr>
      <w:r>
        <w:rPr>
          <w:sz w:val="20"/>
        </w:rPr>
        <w:t>The</w:t>
      </w:r>
      <w:r>
        <w:rPr>
          <w:spacing w:val="-3"/>
          <w:sz w:val="20"/>
        </w:rPr>
        <w:t xml:space="preserve"> </w:t>
      </w:r>
      <w:r>
        <w:rPr>
          <w:sz w:val="20"/>
        </w:rPr>
        <w:t>tender</w:t>
      </w:r>
      <w:r>
        <w:rPr>
          <w:spacing w:val="-3"/>
          <w:sz w:val="20"/>
        </w:rPr>
        <w:t xml:space="preserve"> </w:t>
      </w:r>
      <w:r>
        <w:rPr>
          <w:sz w:val="20"/>
        </w:rPr>
        <w:t>documents</w:t>
      </w:r>
      <w:r>
        <w:rPr>
          <w:spacing w:val="-3"/>
          <w:sz w:val="20"/>
        </w:rPr>
        <w:t xml:space="preserve"> </w:t>
      </w:r>
      <w:r>
        <w:rPr>
          <w:sz w:val="20"/>
        </w:rPr>
        <w:t>shall</w:t>
      </w:r>
      <w:r>
        <w:rPr>
          <w:spacing w:val="-2"/>
          <w:sz w:val="20"/>
        </w:rPr>
        <w:t xml:space="preserve"> </w:t>
      </w:r>
      <w:r>
        <w:rPr>
          <w:sz w:val="20"/>
        </w:rPr>
        <w:t>set</w:t>
      </w:r>
      <w:r>
        <w:rPr>
          <w:spacing w:val="-3"/>
          <w:sz w:val="20"/>
        </w:rPr>
        <w:t xml:space="preserve"> </w:t>
      </w:r>
      <w:r>
        <w:rPr>
          <w:sz w:val="20"/>
        </w:rPr>
        <w:t>out</w:t>
      </w:r>
      <w:r>
        <w:rPr>
          <w:spacing w:val="-3"/>
          <w:sz w:val="20"/>
        </w:rPr>
        <w:t xml:space="preserve"> </w:t>
      </w:r>
      <w:r>
        <w:rPr>
          <w:sz w:val="20"/>
        </w:rPr>
        <w:t>the</w:t>
      </w:r>
      <w:r>
        <w:rPr>
          <w:spacing w:val="-2"/>
          <w:sz w:val="20"/>
        </w:rPr>
        <w:t xml:space="preserve"> following—</w:t>
      </w:r>
    </w:p>
    <w:p w14:paraId="5E25A05D" w14:textId="77777777" w:rsidR="00F727BD" w:rsidRDefault="00ED164B">
      <w:pPr>
        <w:pStyle w:val="ListParagraph"/>
        <w:numPr>
          <w:ilvl w:val="1"/>
          <w:numId w:val="82"/>
        </w:numPr>
        <w:tabs>
          <w:tab w:val="left" w:pos="1325"/>
          <w:tab w:val="left" w:pos="1327"/>
        </w:tabs>
        <w:spacing w:before="66" w:line="249" w:lineRule="auto"/>
        <w:ind w:right="1888"/>
        <w:jc w:val="both"/>
        <w:rPr>
          <w:sz w:val="20"/>
        </w:rPr>
      </w:pPr>
      <w:r>
        <w:rPr>
          <w:sz w:val="20"/>
        </w:rPr>
        <w:t>the specific requirements prepared under section 60 relating to the goods,</w:t>
      </w:r>
      <w:r>
        <w:rPr>
          <w:spacing w:val="-14"/>
          <w:sz w:val="20"/>
        </w:rPr>
        <w:t xml:space="preserve"> </w:t>
      </w:r>
      <w:r>
        <w:rPr>
          <w:sz w:val="20"/>
        </w:rPr>
        <w:t>works</w:t>
      </w:r>
      <w:r>
        <w:rPr>
          <w:spacing w:val="-14"/>
          <w:sz w:val="20"/>
        </w:rPr>
        <w:t xml:space="preserve"> </w:t>
      </w:r>
      <w:r>
        <w:rPr>
          <w:sz w:val="20"/>
        </w:rPr>
        <w:t>or</w:t>
      </w:r>
      <w:r>
        <w:rPr>
          <w:spacing w:val="-14"/>
          <w:sz w:val="20"/>
        </w:rPr>
        <w:t xml:space="preserve"> </w:t>
      </w:r>
      <w:r>
        <w:rPr>
          <w:sz w:val="20"/>
        </w:rPr>
        <w:t>services</w:t>
      </w:r>
      <w:r>
        <w:rPr>
          <w:spacing w:val="-14"/>
          <w:sz w:val="20"/>
        </w:rPr>
        <w:t xml:space="preserve"> </w:t>
      </w:r>
      <w:r>
        <w:rPr>
          <w:sz w:val="20"/>
        </w:rPr>
        <w:t>being</w:t>
      </w:r>
      <w:r>
        <w:rPr>
          <w:spacing w:val="-14"/>
          <w:sz w:val="20"/>
        </w:rPr>
        <w:t xml:space="preserve"> </w:t>
      </w:r>
      <w:r>
        <w:rPr>
          <w:sz w:val="20"/>
        </w:rPr>
        <w:t>procured</w:t>
      </w:r>
      <w:r>
        <w:rPr>
          <w:spacing w:val="-14"/>
          <w:sz w:val="20"/>
        </w:rPr>
        <w:t xml:space="preserve"> </w:t>
      </w:r>
      <w:r>
        <w:rPr>
          <w:sz w:val="20"/>
        </w:rPr>
        <w:t>and</w:t>
      </w:r>
      <w:r>
        <w:rPr>
          <w:spacing w:val="-14"/>
          <w:sz w:val="20"/>
        </w:rPr>
        <w:t xml:space="preserve"> </w:t>
      </w:r>
      <w:r>
        <w:rPr>
          <w:sz w:val="20"/>
        </w:rPr>
        <w:t>the</w:t>
      </w:r>
      <w:r>
        <w:rPr>
          <w:spacing w:val="-14"/>
          <w:sz w:val="20"/>
        </w:rPr>
        <w:t xml:space="preserve"> </w:t>
      </w:r>
      <w:r>
        <w:rPr>
          <w:sz w:val="20"/>
        </w:rPr>
        <w:t>time</w:t>
      </w:r>
      <w:r>
        <w:rPr>
          <w:spacing w:val="-14"/>
          <w:sz w:val="20"/>
        </w:rPr>
        <w:t xml:space="preserve"> </w:t>
      </w:r>
      <w:r>
        <w:rPr>
          <w:sz w:val="20"/>
        </w:rPr>
        <w:t>limit</w:t>
      </w:r>
      <w:r>
        <w:rPr>
          <w:spacing w:val="-13"/>
          <w:sz w:val="20"/>
        </w:rPr>
        <w:t xml:space="preserve"> </w:t>
      </w:r>
      <w:r>
        <w:rPr>
          <w:sz w:val="20"/>
        </w:rPr>
        <w:t>for</w:t>
      </w:r>
      <w:r>
        <w:rPr>
          <w:spacing w:val="-14"/>
          <w:sz w:val="20"/>
        </w:rPr>
        <w:t xml:space="preserve"> </w:t>
      </w:r>
      <w:r>
        <w:rPr>
          <w:sz w:val="20"/>
        </w:rPr>
        <w:t>delivery or completion;</w:t>
      </w:r>
    </w:p>
    <w:p w14:paraId="6485EE58" w14:textId="77777777" w:rsidR="00F727BD" w:rsidRDefault="00ED164B">
      <w:pPr>
        <w:pStyle w:val="ListParagraph"/>
        <w:numPr>
          <w:ilvl w:val="1"/>
          <w:numId w:val="82"/>
        </w:numPr>
        <w:tabs>
          <w:tab w:val="left" w:pos="1325"/>
          <w:tab w:val="left" w:pos="1327"/>
        </w:tabs>
        <w:spacing w:before="59" w:line="249" w:lineRule="auto"/>
        <w:ind w:right="1888"/>
        <w:jc w:val="both"/>
        <w:rPr>
          <w:sz w:val="20"/>
        </w:rPr>
      </w:pPr>
      <w:r>
        <w:rPr>
          <w:sz w:val="20"/>
        </w:rPr>
        <w:t xml:space="preserve">if works are being procured, relevant drawings and bills of </w:t>
      </w:r>
      <w:r>
        <w:rPr>
          <w:sz w:val="20"/>
        </w:rPr>
        <w:t>quantities shall</w:t>
      </w:r>
      <w:r>
        <w:rPr>
          <w:spacing w:val="-14"/>
          <w:sz w:val="20"/>
        </w:rPr>
        <w:t xml:space="preserve"> </w:t>
      </w:r>
      <w:r>
        <w:rPr>
          <w:sz w:val="20"/>
        </w:rPr>
        <w:t>be</w:t>
      </w:r>
      <w:r>
        <w:rPr>
          <w:spacing w:val="-14"/>
          <w:sz w:val="20"/>
        </w:rPr>
        <w:t xml:space="preserve"> </w:t>
      </w:r>
      <w:r>
        <w:rPr>
          <w:sz w:val="20"/>
        </w:rPr>
        <w:t>disclosed</w:t>
      </w:r>
      <w:r>
        <w:rPr>
          <w:spacing w:val="-14"/>
          <w:sz w:val="20"/>
        </w:rPr>
        <w:t xml:space="preserve"> </w:t>
      </w:r>
      <w:r>
        <w:rPr>
          <w:sz w:val="20"/>
        </w:rPr>
        <w:t>and</w:t>
      </w:r>
      <w:r>
        <w:rPr>
          <w:spacing w:val="-14"/>
          <w:sz w:val="20"/>
        </w:rPr>
        <w:t xml:space="preserve"> </w:t>
      </w:r>
      <w:r>
        <w:rPr>
          <w:sz w:val="20"/>
        </w:rPr>
        <w:t>the</w:t>
      </w:r>
      <w:r>
        <w:rPr>
          <w:spacing w:val="-14"/>
          <w:sz w:val="20"/>
        </w:rPr>
        <w:t xml:space="preserve"> </w:t>
      </w:r>
      <w:r>
        <w:rPr>
          <w:sz w:val="20"/>
        </w:rPr>
        <w:t>projects</w:t>
      </w:r>
      <w:r>
        <w:rPr>
          <w:spacing w:val="-14"/>
          <w:sz w:val="20"/>
        </w:rPr>
        <w:t xml:space="preserve"> </w:t>
      </w:r>
      <w:r>
        <w:rPr>
          <w:sz w:val="20"/>
        </w:rPr>
        <w:t>total</w:t>
      </w:r>
      <w:r>
        <w:rPr>
          <w:spacing w:val="-14"/>
          <w:sz w:val="20"/>
        </w:rPr>
        <w:t xml:space="preserve"> </w:t>
      </w:r>
      <w:r>
        <w:rPr>
          <w:sz w:val="20"/>
        </w:rPr>
        <w:t>estimated</w:t>
      </w:r>
      <w:r>
        <w:rPr>
          <w:spacing w:val="-14"/>
          <w:sz w:val="20"/>
        </w:rPr>
        <w:t xml:space="preserve"> </w:t>
      </w:r>
      <w:r>
        <w:rPr>
          <w:sz w:val="20"/>
        </w:rPr>
        <w:t>cost</w:t>
      </w:r>
      <w:r>
        <w:rPr>
          <w:spacing w:val="-14"/>
          <w:sz w:val="20"/>
        </w:rPr>
        <w:t xml:space="preserve"> </w:t>
      </w:r>
      <w:r>
        <w:rPr>
          <w:sz w:val="20"/>
        </w:rPr>
        <w:t>evaluated</w:t>
      </w:r>
      <w:r>
        <w:rPr>
          <w:spacing w:val="-13"/>
          <w:sz w:val="20"/>
        </w:rPr>
        <w:t xml:space="preserve"> </w:t>
      </w:r>
      <w:r>
        <w:rPr>
          <w:sz w:val="20"/>
        </w:rPr>
        <w:t>only on</w:t>
      </w:r>
      <w:r>
        <w:rPr>
          <w:spacing w:val="-14"/>
          <w:sz w:val="20"/>
        </w:rPr>
        <w:t xml:space="preserve"> </w:t>
      </w:r>
      <w:r>
        <w:rPr>
          <w:sz w:val="20"/>
        </w:rPr>
        <w:t>the</w:t>
      </w:r>
      <w:r>
        <w:rPr>
          <w:spacing w:val="-14"/>
          <w:sz w:val="20"/>
        </w:rPr>
        <w:t xml:space="preserve"> </w:t>
      </w:r>
      <w:r>
        <w:rPr>
          <w:sz w:val="20"/>
        </w:rPr>
        <w:t>basis</w:t>
      </w:r>
      <w:r>
        <w:rPr>
          <w:spacing w:val="-14"/>
          <w:sz w:val="20"/>
        </w:rPr>
        <w:t xml:space="preserve"> </w:t>
      </w:r>
      <w:r>
        <w:rPr>
          <w:sz w:val="20"/>
        </w:rPr>
        <w:t>of</w:t>
      </w:r>
      <w:r>
        <w:rPr>
          <w:spacing w:val="-14"/>
          <w:sz w:val="20"/>
        </w:rPr>
        <w:t xml:space="preserve"> </w:t>
      </w:r>
      <w:r>
        <w:rPr>
          <w:sz w:val="20"/>
        </w:rPr>
        <w:t>criteria</w:t>
      </w:r>
      <w:r>
        <w:rPr>
          <w:spacing w:val="-14"/>
          <w:sz w:val="20"/>
        </w:rPr>
        <w:t xml:space="preserve"> </w:t>
      </w:r>
      <w:r>
        <w:rPr>
          <w:sz w:val="20"/>
        </w:rPr>
        <w:t>disclosed,</w:t>
      </w:r>
      <w:r>
        <w:rPr>
          <w:spacing w:val="-14"/>
          <w:sz w:val="20"/>
        </w:rPr>
        <w:t xml:space="preserve"> </w:t>
      </w:r>
      <w:r>
        <w:rPr>
          <w:sz w:val="20"/>
        </w:rPr>
        <w:t>but</w:t>
      </w:r>
      <w:r>
        <w:rPr>
          <w:spacing w:val="-14"/>
          <w:sz w:val="20"/>
        </w:rPr>
        <w:t xml:space="preserve"> </w:t>
      </w:r>
      <w:r>
        <w:rPr>
          <w:sz w:val="20"/>
        </w:rPr>
        <w:t>a</w:t>
      </w:r>
      <w:r>
        <w:rPr>
          <w:spacing w:val="-14"/>
          <w:sz w:val="20"/>
        </w:rPr>
        <w:t xml:space="preserve"> </w:t>
      </w:r>
      <w:r>
        <w:rPr>
          <w:sz w:val="20"/>
        </w:rPr>
        <w:t>person</w:t>
      </w:r>
      <w:r>
        <w:rPr>
          <w:spacing w:val="-14"/>
          <w:sz w:val="20"/>
        </w:rPr>
        <w:t xml:space="preserve"> </w:t>
      </w:r>
      <w:r>
        <w:rPr>
          <w:sz w:val="20"/>
        </w:rPr>
        <w:t>shall</w:t>
      </w:r>
      <w:r>
        <w:rPr>
          <w:spacing w:val="-13"/>
          <w:sz w:val="20"/>
        </w:rPr>
        <w:t xml:space="preserve"> </w:t>
      </w:r>
      <w:r>
        <w:rPr>
          <w:sz w:val="20"/>
        </w:rPr>
        <w:t>not</w:t>
      </w:r>
      <w:r>
        <w:rPr>
          <w:spacing w:val="-14"/>
          <w:sz w:val="20"/>
        </w:rPr>
        <w:t xml:space="preserve"> </w:t>
      </w:r>
      <w:r>
        <w:rPr>
          <w:sz w:val="20"/>
        </w:rPr>
        <w:t>be</w:t>
      </w:r>
      <w:r>
        <w:rPr>
          <w:spacing w:val="-14"/>
          <w:sz w:val="20"/>
        </w:rPr>
        <w:t xml:space="preserve"> </w:t>
      </w:r>
      <w:r>
        <w:rPr>
          <w:sz w:val="20"/>
        </w:rPr>
        <w:t>disqualified on</w:t>
      </w:r>
      <w:r>
        <w:rPr>
          <w:spacing w:val="-14"/>
          <w:sz w:val="20"/>
        </w:rPr>
        <w:t xml:space="preserve"> </w:t>
      </w:r>
      <w:r>
        <w:rPr>
          <w:sz w:val="20"/>
        </w:rPr>
        <w:t>the</w:t>
      </w:r>
      <w:r>
        <w:rPr>
          <w:spacing w:val="-14"/>
          <w:sz w:val="20"/>
        </w:rPr>
        <w:t xml:space="preserve"> </w:t>
      </w:r>
      <w:r>
        <w:rPr>
          <w:sz w:val="20"/>
        </w:rPr>
        <w:t>basis</w:t>
      </w:r>
      <w:r>
        <w:rPr>
          <w:spacing w:val="-14"/>
          <w:sz w:val="20"/>
        </w:rPr>
        <w:t xml:space="preserve"> </w:t>
      </w:r>
      <w:r>
        <w:rPr>
          <w:sz w:val="20"/>
        </w:rPr>
        <w:t>that</w:t>
      </w:r>
      <w:r>
        <w:rPr>
          <w:spacing w:val="-14"/>
          <w:sz w:val="20"/>
        </w:rPr>
        <w:t xml:space="preserve"> </w:t>
      </w:r>
      <w:r>
        <w:rPr>
          <w:sz w:val="20"/>
        </w:rPr>
        <w:t>a</w:t>
      </w:r>
      <w:r>
        <w:rPr>
          <w:spacing w:val="-14"/>
          <w:sz w:val="20"/>
        </w:rPr>
        <w:t xml:space="preserve"> </w:t>
      </w:r>
      <w:r>
        <w:rPr>
          <w:sz w:val="20"/>
        </w:rPr>
        <w:t>bidder</w:t>
      </w:r>
      <w:r>
        <w:rPr>
          <w:spacing w:val="-14"/>
          <w:sz w:val="20"/>
        </w:rPr>
        <w:t xml:space="preserve"> </w:t>
      </w:r>
      <w:r>
        <w:rPr>
          <w:sz w:val="20"/>
        </w:rPr>
        <w:t>quoted</w:t>
      </w:r>
      <w:r>
        <w:rPr>
          <w:spacing w:val="-14"/>
          <w:sz w:val="20"/>
        </w:rPr>
        <w:t xml:space="preserve"> </w:t>
      </w:r>
      <w:r>
        <w:rPr>
          <w:sz w:val="20"/>
        </w:rPr>
        <w:t>above</w:t>
      </w:r>
      <w:r>
        <w:rPr>
          <w:spacing w:val="-14"/>
          <w:sz w:val="20"/>
        </w:rPr>
        <w:t xml:space="preserve"> </w:t>
      </w:r>
      <w:r>
        <w:rPr>
          <w:sz w:val="20"/>
        </w:rPr>
        <w:t>or</w:t>
      </w:r>
      <w:r>
        <w:rPr>
          <w:spacing w:val="-14"/>
          <w:sz w:val="20"/>
        </w:rPr>
        <w:t xml:space="preserve"> </w:t>
      </w:r>
      <w:r>
        <w:rPr>
          <w:sz w:val="20"/>
        </w:rPr>
        <w:t>below</w:t>
      </w:r>
      <w:r>
        <w:rPr>
          <w:spacing w:val="-13"/>
          <w:sz w:val="20"/>
        </w:rPr>
        <w:t xml:space="preserve"> </w:t>
      </w:r>
      <w:r>
        <w:rPr>
          <w:sz w:val="20"/>
        </w:rPr>
        <w:t>a</w:t>
      </w:r>
      <w:r>
        <w:rPr>
          <w:spacing w:val="-14"/>
          <w:sz w:val="20"/>
        </w:rPr>
        <w:t xml:space="preserve"> </w:t>
      </w:r>
      <w:r>
        <w:rPr>
          <w:sz w:val="20"/>
        </w:rPr>
        <w:t>certain</w:t>
      </w:r>
      <w:r>
        <w:rPr>
          <w:spacing w:val="-14"/>
          <w:sz w:val="20"/>
        </w:rPr>
        <w:t xml:space="preserve"> </w:t>
      </w:r>
      <w:r>
        <w:rPr>
          <w:sz w:val="20"/>
        </w:rPr>
        <w:t xml:space="preserve">percentage of engineer's </w:t>
      </w:r>
      <w:r>
        <w:rPr>
          <w:sz w:val="20"/>
        </w:rPr>
        <w:t>estimates;</w:t>
      </w:r>
    </w:p>
    <w:p w14:paraId="011588A7" w14:textId="77777777" w:rsidR="00F727BD" w:rsidRDefault="00ED164B">
      <w:pPr>
        <w:pStyle w:val="ListParagraph"/>
        <w:numPr>
          <w:ilvl w:val="1"/>
          <w:numId w:val="82"/>
        </w:numPr>
        <w:tabs>
          <w:tab w:val="left" w:pos="1327"/>
        </w:tabs>
        <w:spacing w:before="61" w:line="249" w:lineRule="auto"/>
        <w:ind w:right="1889"/>
        <w:jc w:val="both"/>
        <w:rPr>
          <w:sz w:val="20"/>
        </w:rPr>
      </w:pPr>
      <w:r>
        <w:rPr>
          <w:sz w:val="20"/>
        </w:rPr>
        <w:t>the general and specific conditions to which the contract will be subject, including any requirement that performance security be provided before the contract is entered into;</w:t>
      </w:r>
    </w:p>
    <w:p w14:paraId="32282A9D" w14:textId="77777777" w:rsidR="00F727BD" w:rsidRDefault="00ED164B">
      <w:pPr>
        <w:pStyle w:val="ListParagraph"/>
        <w:numPr>
          <w:ilvl w:val="1"/>
          <w:numId w:val="82"/>
        </w:numPr>
        <w:tabs>
          <w:tab w:val="left" w:pos="1325"/>
          <w:tab w:val="left" w:pos="1327"/>
        </w:tabs>
        <w:spacing w:before="59" w:line="249" w:lineRule="auto"/>
        <w:ind w:right="1889"/>
        <w:jc w:val="both"/>
        <w:rPr>
          <w:sz w:val="20"/>
        </w:rPr>
      </w:pPr>
      <w:r>
        <w:rPr>
          <w:sz w:val="20"/>
        </w:rPr>
        <w:t>the tender number assigned to the procurement proceedings by the procuring entity;</w:t>
      </w:r>
    </w:p>
    <w:p w14:paraId="49F78880" w14:textId="77777777" w:rsidR="00F727BD" w:rsidRDefault="00ED164B">
      <w:pPr>
        <w:pStyle w:val="ListParagraph"/>
        <w:numPr>
          <w:ilvl w:val="1"/>
          <w:numId w:val="82"/>
        </w:numPr>
        <w:tabs>
          <w:tab w:val="left" w:pos="1326"/>
        </w:tabs>
        <w:spacing w:before="58"/>
        <w:ind w:left="1326" w:hanging="452"/>
        <w:jc w:val="both"/>
        <w:rPr>
          <w:sz w:val="20"/>
        </w:rPr>
      </w:pPr>
      <w:r>
        <w:rPr>
          <w:sz w:val="20"/>
        </w:rPr>
        <w:t>instructions</w:t>
      </w:r>
      <w:r>
        <w:rPr>
          <w:spacing w:val="-11"/>
          <w:sz w:val="20"/>
        </w:rPr>
        <w:t xml:space="preserve"> </w:t>
      </w:r>
      <w:r>
        <w:rPr>
          <w:sz w:val="20"/>
        </w:rPr>
        <w:t>for</w:t>
      </w:r>
      <w:r>
        <w:rPr>
          <w:spacing w:val="-11"/>
          <w:sz w:val="20"/>
        </w:rPr>
        <w:t xml:space="preserve"> </w:t>
      </w:r>
      <w:r>
        <w:rPr>
          <w:sz w:val="20"/>
        </w:rPr>
        <w:t>the</w:t>
      </w:r>
      <w:r>
        <w:rPr>
          <w:spacing w:val="-11"/>
          <w:sz w:val="20"/>
        </w:rPr>
        <w:t xml:space="preserve"> </w:t>
      </w:r>
      <w:r>
        <w:rPr>
          <w:sz w:val="20"/>
        </w:rPr>
        <w:t>preparation</w:t>
      </w:r>
      <w:r>
        <w:rPr>
          <w:spacing w:val="-11"/>
          <w:sz w:val="20"/>
        </w:rPr>
        <w:t xml:space="preserve"> </w:t>
      </w:r>
      <w:r>
        <w:rPr>
          <w:sz w:val="20"/>
        </w:rPr>
        <w:t>and</w:t>
      </w:r>
      <w:r>
        <w:rPr>
          <w:spacing w:val="-11"/>
          <w:sz w:val="20"/>
        </w:rPr>
        <w:t xml:space="preserve"> </w:t>
      </w:r>
      <w:r>
        <w:rPr>
          <w:sz w:val="20"/>
        </w:rPr>
        <w:t>submission</w:t>
      </w:r>
      <w:r>
        <w:rPr>
          <w:spacing w:val="-11"/>
          <w:sz w:val="20"/>
        </w:rPr>
        <w:t xml:space="preserve"> </w:t>
      </w:r>
      <w:r>
        <w:rPr>
          <w:sz w:val="20"/>
        </w:rPr>
        <w:t>of</w:t>
      </w:r>
      <w:r>
        <w:rPr>
          <w:spacing w:val="-11"/>
          <w:sz w:val="20"/>
        </w:rPr>
        <w:t xml:space="preserve"> </w:t>
      </w:r>
      <w:r>
        <w:rPr>
          <w:sz w:val="20"/>
        </w:rPr>
        <w:t>tenders</w:t>
      </w:r>
      <w:r>
        <w:rPr>
          <w:spacing w:val="-11"/>
          <w:sz w:val="20"/>
        </w:rPr>
        <w:t xml:space="preserve"> </w:t>
      </w:r>
      <w:r>
        <w:rPr>
          <w:spacing w:val="-2"/>
          <w:sz w:val="20"/>
        </w:rPr>
        <w:t>including—</w:t>
      </w:r>
    </w:p>
    <w:p w14:paraId="383C7612" w14:textId="77777777" w:rsidR="00F727BD" w:rsidRDefault="00ED164B">
      <w:pPr>
        <w:pStyle w:val="ListParagraph"/>
        <w:numPr>
          <w:ilvl w:val="2"/>
          <w:numId w:val="82"/>
        </w:numPr>
        <w:tabs>
          <w:tab w:val="left" w:pos="1893"/>
        </w:tabs>
        <w:spacing w:before="68"/>
        <w:ind w:left="1893" w:hanging="460"/>
        <w:jc w:val="both"/>
        <w:rPr>
          <w:sz w:val="20"/>
        </w:rPr>
      </w:pPr>
      <w:r>
        <w:rPr>
          <w:sz w:val="20"/>
        </w:rPr>
        <w:t>the</w:t>
      </w:r>
      <w:r>
        <w:rPr>
          <w:spacing w:val="-2"/>
          <w:sz w:val="20"/>
        </w:rPr>
        <w:t xml:space="preserve"> </w:t>
      </w:r>
      <w:r>
        <w:rPr>
          <w:sz w:val="20"/>
        </w:rPr>
        <w:t>forms</w:t>
      </w:r>
      <w:r>
        <w:rPr>
          <w:spacing w:val="-2"/>
          <w:sz w:val="20"/>
        </w:rPr>
        <w:t xml:space="preserve"> </w:t>
      </w:r>
      <w:r>
        <w:rPr>
          <w:sz w:val="20"/>
        </w:rPr>
        <w:t>for</w:t>
      </w:r>
      <w:r>
        <w:rPr>
          <w:spacing w:val="-1"/>
          <w:sz w:val="20"/>
        </w:rPr>
        <w:t xml:space="preserve"> </w:t>
      </w:r>
      <w:r>
        <w:rPr>
          <w:spacing w:val="-2"/>
          <w:sz w:val="20"/>
        </w:rPr>
        <w:t>tenders;</w:t>
      </w:r>
    </w:p>
    <w:p w14:paraId="028A715A" w14:textId="77777777" w:rsidR="00F727BD" w:rsidRDefault="00ED164B">
      <w:pPr>
        <w:pStyle w:val="ListParagraph"/>
        <w:numPr>
          <w:ilvl w:val="2"/>
          <w:numId w:val="82"/>
        </w:numPr>
        <w:tabs>
          <w:tab w:val="left" w:pos="1893"/>
        </w:tabs>
        <w:spacing w:before="66"/>
        <w:ind w:left="1893" w:hanging="504"/>
        <w:jc w:val="both"/>
        <w:rPr>
          <w:sz w:val="20"/>
        </w:rPr>
      </w:pPr>
      <w:r>
        <w:rPr>
          <w:sz w:val="20"/>
        </w:rPr>
        <w:t>the</w:t>
      </w:r>
      <w:r>
        <w:rPr>
          <w:spacing w:val="-6"/>
          <w:sz w:val="20"/>
        </w:rPr>
        <w:t xml:space="preserve"> </w:t>
      </w:r>
      <w:r>
        <w:rPr>
          <w:sz w:val="20"/>
        </w:rPr>
        <w:t>number</w:t>
      </w:r>
      <w:r>
        <w:rPr>
          <w:spacing w:val="-3"/>
          <w:sz w:val="20"/>
        </w:rPr>
        <w:t xml:space="preserve"> </w:t>
      </w:r>
      <w:r>
        <w:rPr>
          <w:sz w:val="20"/>
        </w:rPr>
        <w:t>of</w:t>
      </w:r>
      <w:r>
        <w:rPr>
          <w:spacing w:val="-4"/>
          <w:sz w:val="20"/>
        </w:rPr>
        <w:t xml:space="preserve"> </w:t>
      </w:r>
      <w:r>
        <w:rPr>
          <w:sz w:val="20"/>
        </w:rPr>
        <w:t>copies</w:t>
      </w:r>
      <w:r>
        <w:rPr>
          <w:spacing w:val="-3"/>
          <w:sz w:val="20"/>
        </w:rPr>
        <w:t xml:space="preserve"> </w:t>
      </w:r>
      <w:r>
        <w:rPr>
          <w:sz w:val="20"/>
        </w:rPr>
        <w:t>to</w:t>
      </w:r>
      <w:r>
        <w:rPr>
          <w:spacing w:val="-4"/>
          <w:sz w:val="20"/>
        </w:rPr>
        <w:t xml:space="preserve"> </w:t>
      </w:r>
      <w:r>
        <w:rPr>
          <w:sz w:val="20"/>
        </w:rPr>
        <w:t>be</w:t>
      </w:r>
      <w:r>
        <w:rPr>
          <w:spacing w:val="-3"/>
          <w:sz w:val="20"/>
        </w:rPr>
        <w:t xml:space="preserve"> </w:t>
      </w:r>
      <w:r>
        <w:rPr>
          <w:sz w:val="20"/>
        </w:rPr>
        <w:t>submitted</w:t>
      </w:r>
      <w:r>
        <w:rPr>
          <w:spacing w:val="-4"/>
          <w:sz w:val="20"/>
        </w:rPr>
        <w:t xml:space="preserve"> </w:t>
      </w:r>
      <w:r>
        <w:rPr>
          <w:sz w:val="20"/>
        </w:rPr>
        <w:t>with</w:t>
      </w:r>
      <w:r>
        <w:rPr>
          <w:spacing w:val="-3"/>
          <w:sz w:val="20"/>
        </w:rPr>
        <w:t xml:space="preserve"> </w:t>
      </w:r>
      <w:r>
        <w:rPr>
          <w:sz w:val="20"/>
        </w:rPr>
        <w:t>the</w:t>
      </w:r>
      <w:r>
        <w:rPr>
          <w:spacing w:val="-4"/>
          <w:sz w:val="20"/>
        </w:rPr>
        <w:t xml:space="preserve"> </w:t>
      </w:r>
      <w:r>
        <w:rPr>
          <w:sz w:val="20"/>
        </w:rPr>
        <w:t>original</w:t>
      </w:r>
      <w:r>
        <w:rPr>
          <w:spacing w:val="-3"/>
          <w:sz w:val="20"/>
        </w:rPr>
        <w:t xml:space="preserve"> </w:t>
      </w:r>
      <w:r>
        <w:rPr>
          <w:spacing w:val="-2"/>
          <w:sz w:val="20"/>
        </w:rPr>
        <w:t>tender;</w:t>
      </w:r>
    </w:p>
    <w:p w14:paraId="142B30E3" w14:textId="77777777" w:rsidR="00F727BD" w:rsidRDefault="00ED164B">
      <w:pPr>
        <w:pStyle w:val="ListParagraph"/>
        <w:numPr>
          <w:ilvl w:val="2"/>
          <w:numId w:val="82"/>
        </w:numPr>
        <w:tabs>
          <w:tab w:val="left" w:pos="1894"/>
        </w:tabs>
        <w:spacing w:before="67" w:line="249" w:lineRule="auto"/>
        <w:ind w:right="1890" w:hanging="550"/>
        <w:jc w:val="both"/>
        <w:rPr>
          <w:sz w:val="20"/>
        </w:rPr>
      </w:pPr>
      <w:r>
        <w:rPr>
          <w:sz w:val="20"/>
        </w:rPr>
        <w:t>any</w:t>
      </w:r>
      <w:r>
        <w:rPr>
          <w:spacing w:val="-3"/>
          <w:sz w:val="20"/>
        </w:rPr>
        <w:t xml:space="preserve"> </w:t>
      </w:r>
      <w:r>
        <w:rPr>
          <w:sz w:val="20"/>
        </w:rPr>
        <w:t>requirement</w:t>
      </w:r>
      <w:r>
        <w:rPr>
          <w:spacing w:val="-4"/>
          <w:sz w:val="20"/>
        </w:rPr>
        <w:t xml:space="preserve"> </w:t>
      </w:r>
      <w:r>
        <w:rPr>
          <w:sz w:val="20"/>
        </w:rPr>
        <w:t>that</w:t>
      </w:r>
      <w:r>
        <w:rPr>
          <w:spacing w:val="-4"/>
          <w:sz w:val="20"/>
        </w:rPr>
        <w:t xml:space="preserve"> </w:t>
      </w:r>
      <w:r>
        <w:rPr>
          <w:sz w:val="20"/>
        </w:rPr>
        <w:t>tender</w:t>
      </w:r>
      <w:r>
        <w:rPr>
          <w:spacing w:val="-3"/>
          <w:sz w:val="20"/>
        </w:rPr>
        <w:t xml:space="preserve"> </w:t>
      </w:r>
      <w:r>
        <w:rPr>
          <w:sz w:val="20"/>
        </w:rPr>
        <w:t>security</w:t>
      </w:r>
      <w:r>
        <w:rPr>
          <w:spacing w:val="-3"/>
          <w:sz w:val="20"/>
        </w:rPr>
        <w:t xml:space="preserve"> </w:t>
      </w:r>
      <w:r>
        <w:rPr>
          <w:sz w:val="20"/>
        </w:rPr>
        <w:t>be</w:t>
      </w:r>
      <w:r>
        <w:rPr>
          <w:spacing w:val="-3"/>
          <w:sz w:val="20"/>
        </w:rPr>
        <w:t xml:space="preserve"> </w:t>
      </w:r>
      <w:r>
        <w:rPr>
          <w:sz w:val="20"/>
        </w:rPr>
        <w:t>provided</w:t>
      </w:r>
      <w:r>
        <w:rPr>
          <w:spacing w:val="-3"/>
          <w:sz w:val="20"/>
        </w:rPr>
        <w:t xml:space="preserve"> </w:t>
      </w:r>
      <w:r>
        <w:rPr>
          <w:sz w:val="20"/>
        </w:rPr>
        <w:t>and</w:t>
      </w:r>
      <w:r>
        <w:rPr>
          <w:spacing w:val="-3"/>
          <w:sz w:val="20"/>
        </w:rPr>
        <w:t xml:space="preserve"> </w:t>
      </w:r>
      <w:r>
        <w:rPr>
          <w:sz w:val="20"/>
        </w:rPr>
        <w:t>the</w:t>
      </w:r>
      <w:r>
        <w:rPr>
          <w:spacing w:val="-3"/>
          <w:sz w:val="20"/>
        </w:rPr>
        <w:t xml:space="preserve"> </w:t>
      </w:r>
      <w:r>
        <w:rPr>
          <w:sz w:val="20"/>
        </w:rPr>
        <w:t xml:space="preserve">form and amount of any </w:t>
      </w:r>
      <w:r>
        <w:rPr>
          <w:sz w:val="20"/>
        </w:rPr>
        <w:t>such security;</w:t>
      </w:r>
    </w:p>
    <w:p w14:paraId="57FF27DE" w14:textId="77777777" w:rsidR="00F727BD" w:rsidRDefault="00ED164B">
      <w:pPr>
        <w:pStyle w:val="ListParagraph"/>
        <w:numPr>
          <w:ilvl w:val="2"/>
          <w:numId w:val="82"/>
        </w:numPr>
        <w:tabs>
          <w:tab w:val="left" w:pos="1892"/>
          <w:tab w:val="left" w:pos="1894"/>
        </w:tabs>
        <w:spacing w:before="58" w:line="249" w:lineRule="auto"/>
        <w:ind w:right="1890" w:hanging="562"/>
        <w:jc w:val="both"/>
        <w:rPr>
          <w:sz w:val="20"/>
        </w:rPr>
      </w:pPr>
      <w:r>
        <w:rPr>
          <w:sz w:val="20"/>
        </w:rPr>
        <w:t>any</w:t>
      </w:r>
      <w:r>
        <w:rPr>
          <w:spacing w:val="-13"/>
          <w:sz w:val="20"/>
        </w:rPr>
        <w:t xml:space="preserve"> </w:t>
      </w:r>
      <w:r>
        <w:rPr>
          <w:sz w:val="20"/>
        </w:rPr>
        <w:t>requirement</w:t>
      </w:r>
      <w:r>
        <w:rPr>
          <w:spacing w:val="-13"/>
          <w:sz w:val="20"/>
        </w:rPr>
        <w:t xml:space="preserve"> </w:t>
      </w:r>
      <w:r>
        <w:rPr>
          <w:sz w:val="20"/>
        </w:rPr>
        <w:t>that</w:t>
      </w:r>
      <w:r>
        <w:rPr>
          <w:spacing w:val="-13"/>
          <w:sz w:val="20"/>
        </w:rPr>
        <w:t xml:space="preserve"> </w:t>
      </w:r>
      <w:r>
        <w:rPr>
          <w:sz w:val="20"/>
        </w:rPr>
        <w:t>evidence</w:t>
      </w:r>
      <w:r>
        <w:rPr>
          <w:spacing w:val="-13"/>
          <w:sz w:val="20"/>
        </w:rPr>
        <w:t xml:space="preserve"> </w:t>
      </w:r>
      <w:r>
        <w:rPr>
          <w:sz w:val="20"/>
        </w:rPr>
        <w:t>be</w:t>
      </w:r>
      <w:r>
        <w:rPr>
          <w:spacing w:val="-13"/>
          <w:sz w:val="20"/>
        </w:rPr>
        <w:t xml:space="preserve"> </w:t>
      </w:r>
      <w:r>
        <w:rPr>
          <w:sz w:val="20"/>
        </w:rPr>
        <w:t>provided</w:t>
      </w:r>
      <w:r>
        <w:rPr>
          <w:spacing w:val="-13"/>
          <w:sz w:val="20"/>
        </w:rPr>
        <w:t xml:space="preserve"> </w:t>
      </w:r>
      <w:r>
        <w:rPr>
          <w:sz w:val="20"/>
        </w:rPr>
        <w:t>of</w:t>
      </w:r>
      <w:r>
        <w:rPr>
          <w:spacing w:val="-13"/>
          <w:sz w:val="20"/>
        </w:rPr>
        <w:t xml:space="preserve"> </w:t>
      </w:r>
      <w:r>
        <w:rPr>
          <w:sz w:val="20"/>
        </w:rPr>
        <w:t>the</w:t>
      </w:r>
      <w:r>
        <w:rPr>
          <w:spacing w:val="-13"/>
          <w:sz w:val="20"/>
        </w:rPr>
        <w:t xml:space="preserve"> </w:t>
      </w:r>
      <w:r>
        <w:rPr>
          <w:sz w:val="20"/>
        </w:rPr>
        <w:t>qualifications of the person submitting the tender;</w:t>
      </w:r>
    </w:p>
    <w:p w14:paraId="72A9515A" w14:textId="77777777" w:rsidR="00F727BD" w:rsidRDefault="00ED164B">
      <w:pPr>
        <w:pStyle w:val="ListParagraph"/>
        <w:numPr>
          <w:ilvl w:val="2"/>
          <w:numId w:val="82"/>
        </w:numPr>
        <w:tabs>
          <w:tab w:val="left" w:pos="1894"/>
        </w:tabs>
        <w:spacing w:before="59" w:line="249" w:lineRule="auto"/>
        <w:ind w:right="1888" w:hanging="517"/>
        <w:jc w:val="both"/>
        <w:rPr>
          <w:sz w:val="20"/>
        </w:rPr>
      </w:pPr>
      <w:r>
        <w:rPr>
          <w:sz w:val="20"/>
        </w:rPr>
        <w:t xml:space="preserve">the procuring entity facilitation and the submission of tender documents by the tenderer through either soft or hard copy, but it will be </w:t>
      </w:r>
      <w:r>
        <w:rPr>
          <w:sz w:val="20"/>
        </w:rPr>
        <w:t>the onus of the tenderer to ensure the adequate submission of said documents;</w:t>
      </w:r>
    </w:p>
    <w:p w14:paraId="64A2E480" w14:textId="77777777" w:rsidR="00F727BD" w:rsidRDefault="00ED164B">
      <w:pPr>
        <w:pStyle w:val="ListParagraph"/>
        <w:numPr>
          <w:ilvl w:val="2"/>
          <w:numId w:val="82"/>
        </w:numPr>
        <w:tabs>
          <w:tab w:val="left" w:pos="1892"/>
          <w:tab w:val="left" w:pos="1894"/>
        </w:tabs>
        <w:spacing w:before="60" w:line="249" w:lineRule="auto"/>
        <w:ind w:right="1889" w:hanging="562"/>
        <w:jc w:val="both"/>
        <w:rPr>
          <w:sz w:val="20"/>
        </w:rPr>
      </w:pPr>
      <w:r>
        <w:rPr>
          <w:sz w:val="20"/>
        </w:rPr>
        <w:t>the procurement function ensuring that where necessary, the preferences</w:t>
      </w:r>
      <w:r>
        <w:rPr>
          <w:spacing w:val="-12"/>
          <w:sz w:val="20"/>
        </w:rPr>
        <w:t xml:space="preserve"> </w:t>
      </w:r>
      <w:r>
        <w:rPr>
          <w:sz w:val="20"/>
        </w:rPr>
        <w:t>and</w:t>
      </w:r>
      <w:r>
        <w:rPr>
          <w:spacing w:val="-12"/>
          <w:sz w:val="20"/>
        </w:rPr>
        <w:t xml:space="preserve"> </w:t>
      </w:r>
      <w:r>
        <w:rPr>
          <w:sz w:val="20"/>
        </w:rPr>
        <w:t>reservations</w:t>
      </w:r>
      <w:r>
        <w:rPr>
          <w:spacing w:val="-12"/>
          <w:sz w:val="20"/>
        </w:rPr>
        <w:t xml:space="preserve"> </w:t>
      </w:r>
      <w:r>
        <w:rPr>
          <w:sz w:val="20"/>
        </w:rPr>
        <w:t>of</w:t>
      </w:r>
      <w:r>
        <w:rPr>
          <w:spacing w:val="-12"/>
          <w:sz w:val="20"/>
        </w:rPr>
        <w:t xml:space="preserve"> </w:t>
      </w:r>
      <w:r>
        <w:rPr>
          <w:sz w:val="20"/>
        </w:rPr>
        <w:t>the</w:t>
      </w:r>
      <w:r>
        <w:rPr>
          <w:spacing w:val="-12"/>
          <w:sz w:val="20"/>
        </w:rPr>
        <w:t xml:space="preserve"> </w:t>
      </w:r>
      <w:r>
        <w:rPr>
          <w:sz w:val="20"/>
        </w:rPr>
        <w:t>tender</w:t>
      </w:r>
      <w:r>
        <w:rPr>
          <w:spacing w:val="-12"/>
          <w:sz w:val="20"/>
        </w:rPr>
        <w:t xml:space="preserve"> </w:t>
      </w:r>
      <w:r>
        <w:rPr>
          <w:sz w:val="20"/>
        </w:rPr>
        <w:t>are</w:t>
      </w:r>
      <w:r>
        <w:rPr>
          <w:spacing w:val="-12"/>
          <w:sz w:val="20"/>
        </w:rPr>
        <w:t xml:space="preserve"> </w:t>
      </w:r>
      <w:r>
        <w:rPr>
          <w:sz w:val="20"/>
        </w:rPr>
        <w:t>clearly</w:t>
      </w:r>
      <w:r>
        <w:rPr>
          <w:spacing w:val="-12"/>
          <w:sz w:val="20"/>
        </w:rPr>
        <w:t xml:space="preserve"> </w:t>
      </w:r>
      <w:r>
        <w:rPr>
          <w:sz w:val="20"/>
        </w:rPr>
        <w:t>spelt</w:t>
      </w:r>
      <w:r>
        <w:rPr>
          <w:spacing w:val="-12"/>
          <w:sz w:val="20"/>
        </w:rPr>
        <w:t xml:space="preserve"> </w:t>
      </w:r>
      <w:r>
        <w:rPr>
          <w:sz w:val="20"/>
        </w:rPr>
        <w:t>out in the bidding documents;</w:t>
      </w:r>
    </w:p>
    <w:p w14:paraId="5824F79D" w14:textId="77777777" w:rsidR="00F727BD" w:rsidRDefault="00ED164B">
      <w:pPr>
        <w:pStyle w:val="ListParagraph"/>
        <w:numPr>
          <w:ilvl w:val="1"/>
          <w:numId w:val="82"/>
        </w:numPr>
        <w:tabs>
          <w:tab w:val="left" w:pos="1325"/>
          <w:tab w:val="left" w:pos="1327"/>
        </w:tabs>
        <w:spacing w:before="58" w:line="249" w:lineRule="auto"/>
        <w:ind w:right="1889"/>
        <w:jc w:val="both"/>
        <w:rPr>
          <w:sz w:val="20"/>
        </w:rPr>
      </w:pPr>
      <w:r>
        <w:rPr>
          <w:sz w:val="20"/>
        </w:rPr>
        <w:t>an explanation of where and when tenders shall be submitted, a statement</w:t>
      </w:r>
      <w:r>
        <w:rPr>
          <w:spacing w:val="40"/>
          <w:sz w:val="20"/>
        </w:rPr>
        <w:t xml:space="preserve"> </w:t>
      </w:r>
      <w:r>
        <w:rPr>
          <w:sz w:val="20"/>
        </w:rPr>
        <w:t>that</w:t>
      </w:r>
      <w:r>
        <w:rPr>
          <w:spacing w:val="40"/>
          <w:sz w:val="20"/>
        </w:rPr>
        <w:t xml:space="preserve"> </w:t>
      </w:r>
      <w:r>
        <w:rPr>
          <w:sz w:val="20"/>
        </w:rPr>
        <w:t>the</w:t>
      </w:r>
      <w:r>
        <w:rPr>
          <w:spacing w:val="40"/>
          <w:sz w:val="20"/>
        </w:rPr>
        <w:t xml:space="preserve"> </w:t>
      </w:r>
      <w:r>
        <w:rPr>
          <w:sz w:val="20"/>
        </w:rPr>
        <w:t>tenders</w:t>
      </w:r>
      <w:r>
        <w:rPr>
          <w:spacing w:val="40"/>
          <w:sz w:val="20"/>
        </w:rPr>
        <w:t xml:space="preserve"> </w:t>
      </w:r>
      <w:r>
        <w:rPr>
          <w:sz w:val="20"/>
        </w:rPr>
        <w:t>will</w:t>
      </w:r>
      <w:r>
        <w:rPr>
          <w:spacing w:val="40"/>
          <w:sz w:val="20"/>
        </w:rPr>
        <w:t xml:space="preserve"> </w:t>
      </w:r>
      <w:r>
        <w:rPr>
          <w:sz w:val="20"/>
        </w:rPr>
        <w:t>be</w:t>
      </w:r>
      <w:r>
        <w:rPr>
          <w:spacing w:val="40"/>
          <w:sz w:val="20"/>
        </w:rPr>
        <w:t xml:space="preserve"> </w:t>
      </w:r>
      <w:r>
        <w:rPr>
          <w:sz w:val="20"/>
        </w:rPr>
        <w:t>opened</w:t>
      </w:r>
      <w:r>
        <w:rPr>
          <w:spacing w:val="40"/>
          <w:sz w:val="20"/>
        </w:rPr>
        <w:t xml:space="preserve"> </w:t>
      </w:r>
      <w:r>
        <w:rPr>
          <w:sz w:val="20"/>
        </w:rPr>
        <w:t>immediately</w:t>
      </w:r>
      <w:r>
        <w:rPr>
          <w:spacing w:val="40"/>
          <w:sz w:val="20"/>
        </w:rPr>
        <w:t xml:space="preserve"> </w:t>
      </w:r>
      <w:r>
        <w:rPr>
          <w:sz w:val="20"/>
        </w:rPr>
        <w:t>after</w:t>
      </w:r>
      <w:r>
        <w:rPr>
          <w:spacing w:val="40"/>
          <w:sz w:val="20"/>
        </w:rPr>
        <w:t xml:space="preserve"> </w:t>
      </w:r>
      <w:r>
        <w:rPr>
          <w:sz w:val="20"/>
        </w:rPr>
        <w:t>the</w:t>
      </w:r>
    </w:p>
    <w:p w14:paraId="1D3C1835"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25795863" w14:textId="77777777" w:rsidR="00F727BD" w:rsidRDefault="00ED164B">
      <w:pPr>
        <w:pStyle w:val="BodyText"/>
        <w:spacing w:before="83" w:line="249" w:lineRule="auto"/>
        <w:ind w:left="1327" w:right="1888" w:firstLine="0"/>
      </w:pPr>
      <w:r>
        <w:lastRenderedPageBreak/>
        <w:t>deadline</w:t>
      </w:r>
      <w:r>
        <w:rPr>
          <w:spacing w:val="-12"/>
        </w:rPr>
        <w:t xml:space="preserve"> </w:t>
      </w:r>
      <w:r>
        <w:t>for</w:t>
      </w:r>
      <w:r>
        <w:rPr>
          <w:spacing w:val="-12"/>
        </w:rPr>
        <w:t xml:space="preserve"> </w:t>
      </w:r>
      <w:r>
        <w:t>submitting</w:t>
      </w:r>
      <w:r>
        <w:rPr>
          <w:spacing w:val="-12"/>
        </w:rPr>
        <w:t xml:space="preserve"> </w:t>
      </w:r>
      <w:r>
        <w:t>them</w:t>
      </w:r>
      <w:r>
        <w:rPr>
          <w:spacing w:val="-12"/>
        </w:rPr>
        <w:t xml:space="preserve"> </w:t>
      </w:r>
      <w:r>
        <w:t>and</w:t>
      </w:r>
      <w:r>
        <w:rPr>
          <w:spacing w:val="-12"/>
        </w:rPr>
        <w:t xml:space="preserve"> </w:t>
      </w:r>
      <w:r>
        <w:t>an</w:t>
      </w:r>
      <w:r>
        <w:rPr>
          <w:spacing w:val="-12"/>
        </w:rPr>
        <w:t xml:space="preserve"> </w:t>
      </w:r>
      <w:r>
        <w:t>explanation</w:t>
      </w:r>
      <w:r>
        <w:rPr>
          <w:spacing w:val="-12"/>
        </w:rPr>
        <w:t xml:space="preserve"> </w:t>
      </w:r>
      <w:r>
        <w:t>of</w:t>
      </w:r>
      <w:r>
        <w:rPr>
          <w:spacing w:val="-12"/>
        </w:rPr>
        <w:t xml:space="preserve"> </w:t>
      </w:r>
      <w:r>
        <w:t>where</w:t>
      </w:r>
      <w:r>
        <w:rPr>
          <w:spacing w:val="-12"/>
        </w:rPr>
        <w:t xml:space="preserve"> </w:t>
      </w:r>
      <w:r>
        <w:t>the</w:t>
      </w:r>
      <w:r>
        <w:rPr>
          <w:spacing w:val="-12"/>
        </w:rPr>
        <w:t xml:space="preserve"> </w:t>
      </w:r>
      <w:r>
        <w:t>tenders will be opened;</w:t>
      </w:r>
    </w:p>
    <w:p w14:paraId="3B408B1B" w14:textId="77777777" w:rsidR="00F727BD" w:rsidRDefault="00ED164B">
      <w:pPr>
        <w:pStyle w:val="ListParagraph"/>
        <w:numPr>
          <w:ilvl w:val="1"/>
          <w:numId w:val="82"/>
        </w:numPr>
        <w:tabs>
          <w:tab w:val="left" w:pos="1325"/>
          <w:tab w:val="left" w:pos="1327"/>
        </w:tabs>
        <w:spacing w:before="58" w:line="249" w:lineRule="auto"/>
        <w:ind w:right="1889"/>
        <w:jc w:val="both"/>
        <w:rPr>
          <w:sz w:val="20"/>
        </w:rPr>
      </w:pPr>
      <w:r>
        <w:rPr>
          <w:spacing w:val="-2"/>
          <w:sz w:val="20"/>
        </w:rPr>
        <w:t>a</w:t>
      </w:r>
      <w:r>
        <w:rPr>
          <w:spacing w:val="-7"/>
          <w:sz w:val="20"/>
        </w:rPr>
        <w:t xml:space="preserve"> </w:t>
      </w:r>
      <w:r>
        <w:rPr>
          <w:spacing w:val="-2"/>
          <w:sz w:val="20"/>
        </w:rPr>
        <w:t>statement</w:t>
      </w:r>
      <w:r>
        <w:rPr>
          <w:spacing w:val="-7"/>
          <w:sz w:val="20"/>
        </w:rPr>
        <w:t xml:space="preserve"> </w:t>
      </w:r>
      <w:r>
        <w:rPr>
          <w:spacing w:val="-2"/>
          <w:sz w:val="20"/>
        </w:rPr>
        <w:t>that</w:t>
      </w:r>
      <w:r>
        <w:rPr>
          <w:spacing w:val="-7"/>
          <w:sz w:val="20"/>
        </w:rPr>
        <w:t xml:space="preserve"> </w:t>
      </w:r>
      <w:r>
        <w:rPr>
          <w:spacing w:val="-2"/>
          <w:sz w:val="20"/>
        </w:rPr>
        <w:t>those</w:t>
      </w:r>
      <w:r>
        <w:rPr>
          <w:spacing w:val="-7"/>
          <w:sz w:val="20"/>
        </w:rPr>
        <w:t xml:space="preserve"> </w:t>
      </w:r>
      <w:r>
        <w:rPr>
          <w:spacing w:val="-2"/>
          <w:sz w:val="20"/>
        </w:rPr>
        <w:t>submitting</w:t>
      </w:r>
      <w:r>
        <w:rPr>
          <w:spacing w:val="-7"/>
          <w:sz w:val="20"/>
        </w:rPr>
        <w:t xml:space="preserve"> </w:t>
      </w:r>
      <w:r>
        <w:rPr>
          <w:spacing w:val="-2"/>
          <w:sz w:val="20"/>
        </w:rPr>
        <w:t>tenders</w:t>
      </w:r>
      <w:r>
        <w:rPr>
          <w:spacing w:val="-7"/>
          <w:sz w:val="20"/>
        </w:rPr>
        <w:t xml:space="preserve"> </w:t>
      </w:r>
      <w:r>
        <w:rPr>
          <w:spacing w:val="-2"/>
          <w:sz w:val="20"/>
        </w:rPr>
        <w:t>or</w:t>
      </w:r>
      <w:r>
        <w:rPr>
          <w:spacing w:val="-7"/>
          <w:sz w:val="20"/>
        </w:rPr>
        <w:t xml:space="preserve"> </w:t>
      </w:r>
      <w:r>
        <w:rPr>
          <w:spacing w:val="-2"/>
          <w:sz w:val="20"/>
        </w:rPr>
        <w:t>their</w:t>
      </w:r>
      <w:r>
        <w:rPr>
          <w:spacing w:val="-7"/>
          <w:sz w:val="20"/>
        </w:rPr>
        <w:t xml:space="preserve"> </w:t>
      </w:r>
      <w:r>
        <w:rPr>
          <w:spacing w:val="-2"/>
          <w:sz w:val="20"/>
        </w:rPr>
        <w:t>representatives</w:t>
      </w:r>
      <w:r>
        <w:rPr>
          <w:spacing w:val="-7"/>
          <w:sz w:val="20"/>
        </w:rPr>
        <w:t xml:space="preserve"> </w:t>
      </w:r>
      <w:r>
        <w:rPr>
          <w:spacing w:val="-2"/>
          <w:sz w:val="20"/>
        </w:rPr>
        <w:t xml:space="preserve">may </w:t>
      </w:r>
      <w:r>
        <w:rPr>
          <w:sz w:val="20"/>
        </w:rPr>
        <w:t>attend the opening of tenders;</w:t>
      </w:r>
    </w:p>
    <w:p w14:paraId="36256D0A" w14:textId="77777777" w:rsidR="00F727BD" w:rsidRDefault="00ED164B">
      <w:pPr>
        <w:pStyle w:val="ListParagraph"/>
        <w:numPr>
          <w:ilvl w:val="1"/>
          <w:numId w:val="82"/>
        </w:numPr>
        <w:tabs>
          <w:tab w:val="left" w:pos="1326"/>
        </w:tabs>
        <w:spacing w:before="59"/>
        <w:ind w:left="1326" w:hanging="452"/>
        <w:jc w:val="both"/>
        <w:rPr>
          <w:sz w:val="20"/>
        </w:rPr>
      </w:pPr>
      <w:r>
        <w:rPr>
          <w:sz w:val="20"/>
        </w:rPr>
        <w:t xml:space="preserve">a statement of the period during which tenders must remain </w:t>
      </w:r>
      <w:r>
        <w:rPr>
          <w:spacing w:val="-2"/>
          <w:sz w:val="20"/>
        </w:rPr>
        <w:t>valid;</w:t>
      </w:r>
    </w:p>
    <w:p w14:paraId="54D4F77E" w14:textId="77777777" w:rsidR="00F727BD" w:rsidRDefault="00ED164B">
      <w:pPr>
        <w:pStyle w:val="ListParagraph"/>
        <w:numPr>
          <w:ilvl w:val="1"/>
          <w:numId w:val="82"/>
        </w:numPr>
        <w:tabs>
          <w:tab w:val="left" w:pos="1327"/>
        </w:tabs>
        <w:spacing w:before="66" w:line="249" w:lineRule="auto"/>
        <w:ind w:right="1889"/>
        <w:jc w:val="both"/>
        <w:rPr>
          <w:sz w:val="20"/>
        </w:rPr>
      </w:pPr>
      <w:r>
        <w:rPr>
          <w:sz w:val="20"/>
        </w:rPr>
        <w:t xml:space="preserve">the procedures and criteria to be used to evaluate and compare the </w:t>
      </w:r>
      <w:r>
        <w:rPr>
          <w:spacing w:val="-2"/>
          <w:sz w:val="20"/>
        </w:rPr>
        <w:t>tenders;</w:t>
      </w:r>
    </w:p>
    <w:p w14:paraId="092774F8" w14:textId="77777777" w:rsidR="00F727BD" w:rsidRDefault="00ED164B">
      <w:pPr>
        <w:pStyle w:val="ListParagraph"/>
        <w:numPr>
          <w:ilvl w:val="1"/>
          <w:numId w:val="82"/>
        </w:numPr>
        <w:tabs>
          <w:tab w:val="left" w:pos="1327"/>
        </w:tabs>
        <w:spacing w:before="59" w:line="249" w:lineRule="auto"/>
        <w:ind w:right="1888"/>
        <w:jc w:val="both"/>
        <w:rPr>
          <w:sz w:val="20"/>
        </w:rPr>
      </w:pPr>
      <w:r>
        <w:rPr>
          <w:sz w:val="20"/>
        </w:rPr>
        <w:t>a statement that the accounting officer of a procuring entity may, at any</w:t>
      </w:r>
      <w:r>
        <w:rPr>
          <w:spacing w:val="-14"/>
          <w:sz w:val="20"/>
        </w:rPr>
        <w:t xml:space="preserve"> </w:t>
      </w:r>
      <w:r>
        <w:rPr>
          <w:sz w:val="20"/>
        </w:rPr>
        <w:t>time</w:t>
      </w:r>
      <w:r>
        <w:rPr>
          <w:spacing w:val="-14"/>
          <w:sz w:val="20"/>
        </w:rPr>
        <w:t xml:space="preserve"> </w:t>
      </w:r>
      <w:r>
        <w:rPr>
          <w:sz w:val="20"/>
        </w:rPr>
        <w:t>terminate</w:t>
      </w:r>
      <w:r>
        <w:rPr>
          <w:spacing w:val="-14"/>
          <w:sz w:val="20"/>
        </w:rPr>
        <w:t xml:space="preserve"> </w:t>
      </w:r>
      <w:r>
        <w:rPr>
          <w:sz w:val="20"/>
        </w:rPr>
        <w:t>the</w:t>
      </w:r>
      <w:r>
        <w:rPr>
          <w:spacing w:val="-14"/>
          <w:sz w:val="20"/>
        </w:rPr>
        <w:t xml:space="preserve"> </w:t>
      </w:r>
      <w:r>
        <w:rPr>
          <w:sz w:val="20"/>
        </w:rPr>
        <w:t>procurement</w:t>
      </w:r>
      <w:r>
        <w:rPr>
          <w:spacing w:val="-14"/>
          <w:sz w:val="20"/>
        </w:rPr>
        <w:t xml:space="preserve"> </w:t>
      </w:r>
      <w:r>
        <w:rPr>
          <w:sz w:val="20"/>
        </w:rPr>
        <w:t>proceedings</w:t>
      </w:r>
      <w:r>
        <w:rPr>
          <w:spacing w:val="-14"/>
          <w:sz w:val="20"/>
        </w:rPr>
        <w:t xml:space="preserve"> </w:t>
      </w:r>
      <w:r>
        <w:rPr>
          <w:sz w:val="20"/>
        </w:rPr>
        <w:t>without</w:t>
      </w:r>
      <w:r>
        <w:rPr>
          <w:spacing w:val="-14"/>
          <w:sz w:val="20"/>
        </w:rPr>
        <w:t xml:space="preserve"> </w:t>
      </w:r>
      <w:r>
        <w:rPr>
          <w:sz w:val="20"/>
        </w:rPr>
        <w:t>entering</w:t>
      </w:r>
      <w:r>
        <w:rPr>
          <w:spacing w:val="-14"/>
          <w:sz w:val="20"/>
        </w:rPr>
        <w:t xml:space="preserve"> </w:t>
      </w:r>
      <w:r>
        <w:rPr>
          <w:sz w:val="20"/>
        </w:rPr>
        <w:t>into a contract in accordance with section 63 of the Act;</w:t>
      </w:r>
    </w:p>
    <w:p w14:paraId="49BEF98D" w14:textId="77777777" w:rsidR="00F727BD" w:rsidRDefault="00ED164B">
      <w:pPr>
        <w:pStyle w:val="ListParagraph"/>
        <w:numPr>
          <w:ilvl w:val="1"/>
          <w:numId w:val="82"/>
        </w:numPr>
        <w:tabs>
          <w:tab w:val="left" w:pos="1327"/>
        </w:tabs>
        <w:spacing w:before="59" w:line="249" w:lineRule="auto"/>
        <w:ind w:right="1889"/>
        <w:jc w:val="both"/>
        <w:rPr>
          <w:sz w:val="20"/>
        </w:rPr>
      </w:pPr>
      <w:r>
        <w:rPr>
          <w:sz w:val="20"/>
        </w:rPr>
        <w:t>a provision for providing details of sub-contractors for the bidder, where applicable, and a declaration that the sub-contractors have complied with this Act; and</w:t>
      </w:r>
    </w:p>
    <w:p w14:paraId="3E787D8D" w14:textId="77777777" w:rsidR="00F727BD" w:rsidRDefault="00ED164B">
      <w:pPr>
        <w:pStyle w:val="ListParagraph"/>
        <w:numPr>
          <w:ilvl w:val="1"/>
          <w:numId w:val="82"/>
        </w:numPr>
        <w:tabs>
          <w:tab w:val="left" w:pos="1327"/>
        </w:tabs>
        <w:spacing w:before="59" w:line="249" w:lineRule="auto"/>
        <w:ind w:right="1889"/>
        <w:jc w:val="both"/>
        <w:rPr>
          <w:sz w:val="20"/>
        </w:rPr>
      </w:pPr>
      <w:r>
        <w:rPr>
          <w:sz w:val="20"/>
        </w:rPr>
        <w:t>anything</w:t>
      </w:r>
      <w:r>
        <w:rPr>
          <w:spacing w:val="-8"/>
          <w:sz w:val="20"/>
        </w:rPr>
        <w:t xml:space="preserve"> </w:t>
      </w:r>
      <w:r>
        <w:rPr>
          <w:sz w:val="20"/>
        </w:rPr>
        <w:t>else</w:t>
      </w:r>
      <w:r>
        <w:rPr>
          <w:spacing w:val="-8"/>
          <w:sz w:val="20"/>
        </w:rPr>
        <w:t xml:space="preserve"> </w:t>
      </w:r>
      <w:r>
        <w:rPr>
          <w:sz w:val="20"/>
        </w:rPr>
        <w:t>required,</w:t>
      </w:r>
      <w:r>
        <w:rPr>
          <w:spacing w:val="-8"/>
          <w:sz w:val="20"/>
        </w:rPr>
        <w:t xml:space="preserve"> </w:t>
      </w:r>
      <w:r>
        <w:rPr>
          <w:sz w:val="20"/>
        </w:rPr>
        <w:t>under</w:t>
      </w:r>
      <w:r>
        <w:rPr>
          <w:spacing w:val="-8"/>
          <w:sz w:val="20"/>
        </w:rPr>
        <w:t xml:space="preserve"> </w:t>
      </w:r>
      <w:r>
        <w:rPr>
          <w:sz w:val="20"/>
        </w:rPr>
        <w:t>this</w:t>
      </w:r>
      <w:r>
        <w:rPr>
          <w:spacing w:val="-8"/>
          <w:sz w:val="20"/>
        </w:rPr>
        <w:t xml:space="preserve"> </w:t>
      </w:r>
      <w:r>
        <w:rPr>
          <w:sz w:val="20"/>
        </w:rPr>
        <w:t>Act</w:t>
      </w:r>
      <w:r>
        <w:rPr>
          <w:spacing w:val="-8"/>
          <w:sz w:val="20"/>
        </w:rPr>
        <w:t xml:space="preserve"> </w:t>
      </w:r>
      <w:r>
        <w:rPr>
          <w:sz w:val="20"/>
        </w:rPr>
        <w:t>or</w:t>
      </w:r>
      <w:r>
        <w:rPr>
          <w:spacing w:val="-8"/>
          <w:sz w:val="20"/>
        </w:rPr>
        <w:t xml:space="preserve"> </w:t>
      </w:r>
      <w:r>
        <w:rPr>
          <w:sz w:val="20"/>
        </w:rPr>
        <w:t>the</w:t>
      </w:r>
      <w:r>
        <w:rPr>
          <w:spacing w:val="-8"/>
          <w:sz w:val="20"/>
        </w:rPr>
        <w:t xml:space="preserve"> </w:t>
      </w:r>
      <w:r>
        <w:rPr>
          <w:sz w:val="20"/>
        </w:rPr>
        <w:t>regulations,</w:t>
      </w:r>
      <w:r>
        <w:rPr>
          <w:spacing w:val="-8"/>
          <w:sz w:val="20"/>
        </w:rPr>
        <w:t xml:space="preserve"> </w:t>
      </w:r>
      <w:r>
        <w:rPr>
          <w:sz w:val="20"/>
        </w:rPr>
        <w:t>to</w:t>
      </w:r>
      <w:r>
        <w:rPr>
          <w:spacing w:val="-8"/>
          <w:sz w:val="20"/>
        </w:rPr>
        <w:t xml:space="preserve"> </w:t>
      </w:r>
      <w:r>
        <w:rPr>
          <w:sz w:val="20"/>
        </w:rPr>
        <w:t>be</w:t>
      </w:r>
      <w:r>
        <w:rPr>
          <w:spacing w:val="-8"/>
          <w:sz w:val="20"/>
        </w:rPr>
        <w:t xml:space="preserve"> </w:t>
      </w:r>
      <w:r>
        <w:rPr>
          <w:sz w:val="20"/>
        </w:rPr>
        <w:t>set</w:t>
      </w:r>
      <w:r>
        <w:rPr>
          <w:spacing w:val="-8"/>
          <w:sz w:val="20"/>
        </w:rPr>
        <w:t xml:space="preserve"> </w:t>
      </w:r>
      <w:r>
        <w:rPr>
          <w:sz w:val="20"/>
        </w:rPr>
        <w:t>out in the tender documents.</w:t>
      </w:r>
    </w:p>
    <w:p w14:paraId="2F755035" w14:textId="77777777" w:rsidR="00F727BD" w:rsidRDefault="00ED164B">
      <w:pPr>
        <w:spacing w:before="74"/>
        <w:ind w:left="339" w:right="1752"/>
        <w:jc w:val="center"/>
        <w:rPr>
          <w:sz w:val="16"/>
        </w:rPr>
      </w:pPr>
      <w:r>
        <w:rPr>
          <w:sz w:val="16"/>
        </w:rPr>
        <w:t>[Corr.</w:t>
      </w:r>
      <w:r>
        <w:rPr>
          <w:spacing w:val="-7"/>
          <w:sz w:val="16"/>
        </w:rPr>
        <w:t xml:space="preserve"> </w:t>
      </w:r>
      <w:r>
        <w:rPr>
          <w:sz w:val="16"/>
        </w:rPr>
        <w:t>No.</w:t>
      </w:r>
      <w:r>
        <w:rPr>
          <w:spacing w:val="-7"/>
          <w:sz w:val="16"/>
        </w:rPr>
        <w:t xml:space="preserve"> </w:t>
      </w:r>
      <w:r>
        <w:rPr>
          <w:sz w:val="16"/>
        </w:rPr>
        <w:t>60/2016,</w:t>
      </w:r>
      <w:r>
        <w:rPr>
          <w:spacing w:val="-7"/>
          <w:sz w:val="16"/>
        </w:rPr>
        <w:t xml:space="preserve"> </w:t>
      </w:r>
      <w:r>
        <w:rPr>
          <w:sz w:val="16"/>
        </w:rPr>
        <w:t>Corr.</w:t>
      </w:r>
      <w:r>
        <w:rPr>
          <w:spacing w:val="-7"/>
          <w:sz w:val="16"/>
        </w:rPr>
        <w:t xml:space="preserve"> </w:t>
      </w:r>
      <w:r>
        <w:rPr>
          <w:sz w:val="16"/>
        </w:rPr>
        <w:t>No.</w:t>
      </w:r>
      <w:r>
        <w:rPr>
          <w:spacing w:val="-6"/>
          <w:sz w:val="16"/>
        </w:rPr>
        <w:t xml:space="preserve"> </w:t>
      </w:r>
      <w:r>
        <w:rPr>
          <w:spacing w:val="-2"/>
          <w:sz w:val="16"/>
        </w:rPr>
        <w:t>73/2016.]</w:t>
      </w:r>
    </w:p>
    <w:p w14:paraId="4292CDC2" w14:textId="77777777" w:rsidR="00F727BD" w:rsidRDefault="00ED164B">
      <w:pPr>
        <w:pStyle w:val="Heading4"/>
        <w:numPr>
          <w:ilvl w:val="0"/>
          <w:numId w:val="140"/>
        </w:numPr>
        <w:tabs>
          <w:tab w:val="left" w:pos="579"/>
        </w:tabs>
        <w:spacing w:before="118"/>
        <w:ind w:left="579" w:hanging="386"/>
      </w:pPr>
      <w:r>
        <w:t>Registration</w:t>
      </w:r>
      <w:r>
        <w:rPr>
          <w:spacing w:val="-7"/>
        </w:rPr>
        <w:t xml:space="preserve"> </w:t>
      </w:r>
      <w:r>
        <w:t>of</w:t>
      </w:r>
      <w:r>
        <w:rPr>
          <w:spacing w:val="-6"/>
        </w:rPr>
        <w:t xml:space="preserve"> </w:t>
      </w:r>
      <w:r>
        <w:rPr>
          <w:spacing w:val="-2"/>
        </w:rPr>
        <w:t>suppliers</w:t>
      </w:r>
    </w:p>
    <w:p w14:paraId="14EC506A" w14:textId="77777777" w:rsidR="00F727BD" w:rsidRDefault="00ED164B">
      <w:pPr>
        <w:pStyle w:val="ListParagraph"/>
        <w:numPr>
          <w:ilvl w:val="0"/>
          <w:numId w:val="81"/>
        </w:numPr>
        <w:tabs>
          <w:tab w:val="left" w:pos="839"/>
        </w:tabs>
        <w:spacing w:before="78" w:line="249" w:lineRule="auto"/>
        <w:ind w:right="1889" w:firstLine="283"/>
        <w:jc w:val="both"/>
        <w:rPr>
          <w:sz w:val="20"/>
        </w:rPr>
      </w:pPr>
      <w:r>
        <w:rPr>
          <w:sz w:val="20"/>
        </w:rPr>
        <w:t xml:space="preserve">The head of procurement function shall maintain and continuously update lists of registered suppliers, contractors and consultants in various specific categories of </w:t>
      </w:r>
      <w:r>
        <w:rPr>
          <w:sz w:val="20"/>
        </w:rPr>
        <w:t>goods, works or services according to its procurement needs.</w:t>
      </w:r>
    </w:p>
    <w:p w14:paraId="48D5AA2E" w14:textId="77777777" w:rsidR="00F727BD" w:rsidRDefault="00ED164B">
      <w:pPr>
        <w:pStyle w:val="ListParagraph"/>
        <w:numPr>
          <w:ilvl w:val="0"/>
          <w:numId w:val="81"/>
        </w:numPr>
        <w:tabs>
          <w:tab w:val="left" w:pos="819"/>
        </w:tabs>
        <w:spacing w:before="70" w:line="249" w:lineRule="auto"/>
        <w:ind w:right="1889" w:firstLine="283"/>
        <w:jc w:val="both"/>
        <w:rPr>
          <w:sz w:val="20"/>
        </w:rPr>
      </w:pPr>
      <w:r>
        <w:rPr>
          <w:sz w:val="20"/>
        </w:rPr>
        <w:t>An</w:t>
      </w:r>
      <w:r>
        <w:rPr>
          <w:spacing w:val="-9"/>
          <w:sz w:val="20"/>
        </w:rPr>
        <w:t xml:space="preserve"> </w:t>
      </w:r>
      <w:r>
        <w:rPr>
          <w:sz w:val="20"/>
        </w:rPr>
        <w:t>application</w:t>
      </w:r>
      <w:r>
        <w:rPr>
          <w:spacing w:val="-9"/>
          <w:sz w:val="20"/>
        </w:rPr>
        <w:t xml:space="preserve"> </w:t>
      </w:r>
      <w:r>
        <w:rPr>
          <w:sz w:val="20"/>
        </w:rPr>
        <w:t>to</w:t>
      </w:r>
      <w:r>
        <w:rPr>
          <w:spacing w:val="-9"/>
          <w:sz w:val="20"/>
        </w:rPr>
        <w:t xml:space="preserve"> </w:t>
      </w:r>
      <w:r>
        <w:rPr>
          <w:sz w:val="20"/>
        </w:rPr>
        <w:t>be</w:t>
      </w:r>
      <w:r>
        <w:rPr>
          <w:spacing w:val="-9"/>
          <w:sz w:val="20"/>
        </w:rPr>
        <w:t xml:space="preserve"> </w:t>
      </w:r>
      <w:r>
        <w:rPr>
          <w:sz w:val="20"/>
        </w:rPr>
        <w:t>included</w:t>
      </w:r>
      <w:r>
        <w:rPr>
          <w:spacing w:val="-9"/>
          <w:sz w:val="20"/>
        </w:rPr>
        <w:t xml:space="preserve"> </w:t>
      </w:r>
      <w:r>
        <w:rPr>
          <w:sz w:val="20"/>
        </w:rPr>
        <w:t>in</w:t>
      </w:r>
      <w:r>
        <w:rPr>
          <w:spacing w:val="-9"/>
          <w:sz w:val="20"/>
        </w:rPr>
        <w:t xml:space="preserve"> </w:t>
      </w:r>
      <w:r>
        <w:rPr>
          <w:sz w:val="20"/>
        </w:rPr>
        <w:t>the</w:t>
      </w:r>
      <w:r>
        <w:rPr>
          <w:spacing w:val="-9"/>
          <w:sz w:val="20"/>
        </w:rPr>
        <w:t xml:space="preserve"> </w:t>
      </w:r>
      <w:r>
        <w:rPr>
          <w:sz w:val="20"/>
        </w:rPr>
        <w:t>list</w:t>
      </w:r>
      <w:r>
        <w:rPr>
          <w:spacing w:val="-10"/>
          <w:sz w:val="20"/>
        </w:rPr>
        <w:t xml:space="preserve"> </w:t>
      </w:r>
      <w:r>
        <w:rPr>
          <w:sz w:val="20"/>
        </w:rPr>
        <w:t>of</w:t>
      </w:r>
      <w:r>
        <w:rPr>
          <w:spacing w:val="-10"/>
          <w:sz w:val="20"/>
        </w:rPr>
        <w:t xml:space="preserve"> </w:t>
      </w:r>
      <w:r>
        <w:rPr>
          <w:sz w:val="20"/>
        </w:rPr>
        <w:t>the</w:t>
      </w:r>
      <w:r>
        <w:rPr>
          <w:spacing w:val="-9"/>
          <w:sz w:val="20"/>
        </w:rPr>
        <w:t xml:space="preserve"> </w:t>
      </w:r>
      <w:r>
        <w:rPr>
          <w:sz w:val="20"/>
        </w:rPr>
        <w:t>procuring</w:t>
      </w:r>
      <w:r>
        <w:rPr>
          <w:spacing w:val="-9"/>
          <w:sz w:val="20"/>
        </w:rPr>
        <w:t xml:space="preserve"> </w:t>
      </w:r>
      <w:r>
        <w:rPr>
          <w:sz w:val="20"/>
        </w:rPr>
        <w:t>entity</w:t>
      </w:r>
      <w:r>
        <w:rPr>
          <w:spacing w:val="-9"/>
          <w:sz w:val="20"/>
        </w:rPr>
        <w:t xml:space="preserve"> </w:t>
      </w:r>
      <w:r>
        <w:rPr>
          <w:sz w:val="20"/>
        </w:rPr>
        <w:t>may</w:t>
      </w:r>
      <w:r>
        <w:rPr>
          <w:spacing w:val="-9"/>
          <w:sz w:val="20"/>
        </w:rPr>
        <w:t xml:space="preserve"> </w:t>
      </w:r>
      <w:r>
        <w:rPr>
          <w:sz w:val="20"/>
        </w:rPr>
        <w:t>be</w:t>
      </w:r>
      <w:r>
        <w:rPr>
          <w:spacing w:val="-9"/>
          <w:sz w:val="20"/>
        </w:rPr>
        <w:t xml:space="preserve"> </w:t>
      </w:r>
      <w:r>
        <w:rPr>
          <w:sz w:val="20"/>
        </w:rPr>
        <w:t xml:space="preserve">made at </w:t>
      </w:r>
      <w:proofErr w:type="spellStart"/>
      <w:r>
        <w:rPr>
          <w:sz w:val="20"/>
        </w:rPr>
        <w:t>anytime</w:t>
      </w:r>
      <w:proofErr w:type="spellEnd"/>
      <w:r>
        <w:rPr>
          <w:sz w:val="20"/>
        </w:rPr>
        <w:t>, at no cost and shall contain proof of the following—</w:t>
      </w:r>
    </w:p>
    <w:p w14:paraId="47EE7EFA" w14:textId="77777777" w:rsidR="00F727BD" w:rsidRDefault="00ED164B">
      <w:pPr>
        <w:pStyle w:val="ListParagraph"/>
        <w:numPr>
          <w:ilvl w:val="1"/>
          <w:numId w:val="81"/>
        </w:numPr>
        <w:tabs>
          <w:tab w:val="left" w:pos="1326"/>
        </w:tabs>
        <w:spacing w:before="58"/>
        <w:ind w:left="1326" w:hanging="452"/>
        <w:jc w:val="both"/>
        <w:rPr>
          <w:sz w:val="20"/>
        </w:rPr>
      </w:pPr>
      <w:r>
        <w:rPr>
          <w:sz w:val="20"/>
        </w:rPr>
        <w:t xml:space="preserve">eligibility criteria as prescribed in this Act; </w:t>
      </w:r>
      <w:r>
        <w:rPr>
          <w:spacing w:val="-5"/>
          <w:sz w:val="20"/>
        </w:rPr>
        <w:t>and</w:t>
      </w:r>
    </w:p>
    <w:p w14:paraId="238A159D" w14:textId="77777777" w:rsidR="00F727BD" w:rsidRDefault="00ED164B">
      <w:pPr>
        <w:pStyle w:val="ListParagraph"/>
        <w:numPr>
          <w:ilvl w:val="1"/>
          <w:numId w:val="81"/>
        </w:numPr>
        <w:tabs>
          <w:tab w:val="left" w:pos="1325"/>
          <w:tab w:val="left" w:pos="1327"/>
        </w:tabs>
        <w:spacing w:before="67" w:line="249" w:lineRule="auto"/>
        <w:ind w:right="1888"/>
        <w:jc w:val="both"/>
        <w:rPr>
          <w:sz w:val="20"/>
        </w:rPr>
      </w:pPr>
      <w:r>
        <w:rPr>
          <w:sz w:val="20"/>
        </w:rPr>
        <w:t xml:space="preserve">capability criteria that </w:t>
      </w:r>
      <w:proofErr w:type="gramStart"/>
      <w:r>
        <w:rPr>
          <w:sz w:val="20"/>
        </w:rPr>
        <w:t>defines</w:t>
      </w:r>
      <w:proofErr w:type="gramEnd"/>
      <w:r>
        <w:rPr>
          <w:sz w:val="20"/>
        </w:rPr>
        <w:t xml:space="preserve"> necessary qualifications, experience, resources,</w:t>
      </w:r>
      <w:r>
        <w:rPr>
          <w:spacing w:val="-13"/>
          <w:sz w:val="20"/>
        </w:rPr>
        <w:t xml:space="preserve"> </w:t>
      </w:r>
      <w:r>
        <w:rPr>
          <w:sz w:val="20"/>
        </w:rPr>
        <w:t>equipment</w:t>
      </w:r>
      <w:r>
        <w:rPr>
          <w:spacing w:val="-13"/>
          <w:sz w:val="20"/>
        </w:rPr>
        <w:t xml:space="preserve"> </w:t>
      </w:r>
      <w:r>
        <w:rPr>
          <w:sz w:val="20"/>
        </w:rPr>
        <w:t>and</w:t>
      </w:r>
      <w:r>
        <w:rPr>
          <w:spacing w:val="-13"/>
          <w:sz w:val="20"/>
        </w:rPr>
        <w:t xml:space="preserve"> </w:t>
      </w:r>
      <w:r>
        <w:rPr>
          <w:sz w:val="20"/>
        </w:rPr>
        <w:t>facilities</w:t>
      </w:r>
      <w:r>
        <w:rPr>
          <w:spacing w:val="-13"/>
          <w:sz w:val="20"/>
        </w:rPr>
        <w:t xml:space="preserve"> </w:t>
      </w:r>
      <w:r>
        <w:rPr>
          <w:sz w:val="20"/>
        </w:rPr>
        <w:t>to</w:t>
      </w:r>
      <w:r>
        <w:rPr>
          <w:spacing w:val="-13"/>
          <w:sz w:val="20"/>
        </w:rPr>
        <w:t xml:space="preserve"> </w:t>
      </w:r>
      <w:r>
        <w:rPr>
          <w:sz w:val="20"/>
        </w:rPr>
        <w:t>provide</w:t>
      </w:r>
      <w:r>
        <w:rPr>
          <w:spacing w:val="-13"/>
          <w:sz w:val="20"/>
        </w:rPr>
        <w:t xml:space="preserve"> </w:t>
      </w:r>
      <w:r>
        <w:rPr>
          <w:sz w:val="20"/>
        </w:rPr>
        <w:t>what</w:t>
      </w:r>
      <w:r>
        <w:rPr>
          <w:spacing w:val="-13"/>
          <w:sz w:val="20"/>
        </w:rPr>
        <w:t xml:space="preserve"> </w:t>
      </w:r>
      <w:r>
        <w:rPr>
          <w:sz w:val="20"/>
        </w:rPr>
        <w:t>is</w:t>
      </w:r>
      <w:r>
        <w:rPr>
          <w:spacing w:val="-13"/>
          <w:sz w:val="20"/>
        </w:rPr>
        <w:t xml:space="preserve"> </w:t>
      </w:r>
      <w:r>
        <w:rPr>
          <w:sz w:val="20"/>
        </w:rPr>
        <w:t>being</w:t>
      </w:r>
      <w:r>
        <w:rPr>
          <w:spacing w:val="-13"/>
          <w:sz w:val="20"/>
        </w:rPr>
        <w:t xml:space="preserve"> </w:t>
      </w:r>
      <w:r>
        <w:rPr>
          <w:sz w:val="20"/>
        </w:rPr>
        <w:t>procured;</w:t>
      </w:r>
    </w:p>
    <w:p w14:paraId="036BE4E2" w14:textId="77777777" w:rsidR="00F727BD" w:rsidRDefault="00ED164B">
      <w:pPr>
        <w:pStyle w:val="ListParagraph"/>
        <w:numPr>
          <w:ilvl w:val="0"/>
          <w:numId w:val="81"/>
        </w:numPr>
        <w:tabs>
          <w:tab w:val="left" w:pos="884"/>
        </w:tabs>
        <w:spacing w:before="70" w:line="249" w:lineRule="auto"/>
        <w:ind w:right="1889" w:firstLine="283"/>
        <w:jc w:val="both"/>
        <w:rPr>
          <w:sz w:val="20"/>
        </w:rPr>
      </w:pPr>
      <w:r>
        <w:rPr>
          <w:sz w:val="20"/>
        </w:rPr>
        <w:t>A procuring entity may seek clarification from the candidate or relevant government agency on eligibility but not on capability.</w:t>
      </w:r>
    </w:p>
    <w:p w14:paraId="5D385218" w14:textId="77777777" w:rsidR="00F727BD" w:rsidRDefault="00ED164B">
      <w:pPr>
        <w:pStyle w:val="ListParagraph"/>
        <w:numPr>
          <w:ilvl w:val="0"/>
          <w:numId w:val="81"/>
        </w:numPr>
        <w:tabs>
          <w:tab w:val="left" w:pos="914"/>
        </w:tabs>
        <w:spacing w:before="70" w:line="249" w:lineRule="auto"/>
        <w:ind w:right="1890" w:firstLine="283"/>
        <w:jc w:val="both"/>
        <w:rPr>
          <w:sz w:val="20"/>
        </w:rPr>
      </w:pPr>
      <w:r>
        <w:rPr>
          <w:sz w:val="20"/>
        </w:rPr>
        <w:t>The lists shall be applied on the alternative procurement methods as specified and appropriate and the list shall —</w:t>
      </w:r>
    </w:p>
    <w:p w14:paraId="54B25210" w14:textId="77777777" w:rsidR="00F727BD" w:rsidRDefault="00ED164B">
      <w:pPr>
        <w:pStyle w:val="ListParagraph"/>
        <w:numPr>
          <w:ilvl w:val="1"/>
          <w:numId w:val="81"/>
        </w:numPr>
        <w:tabs>
          <w:tab w:val="left" w:pos="1327"/>
        </w:tabs>
        <w:spacing w:before="57" w:line="249" w:lineRule="auto"/>
        <w:ind w:right="1888"/>
        <w:rPr>
          <w:sz w:val="20"/>
        </w:rPr>
      </w:pPr>
      <w:r>
        <w:rPr>
          <w:sz w:val="20"/>
        </w:rPr>
        <w:t>be generated through portal, websites and people submitting hard copies of their intention to supply;</w:t>
      </w:r>
    </w:p>
    <w:p w14:paraId="58030681" w14:textId="77777777" w:rsidR="00F727BD" w:rsidRDefault="00ED164B">
      <w:pPr>
        <w:pStyle w:val="ListParagraph"/>
        <w:numPr>
          <w:ilvl w:val="1"/>
          <w:numId w:val="81"/>
        </w:numPr>
        <w:tabs>
          <w:tab w:val="left" w:pos="1327"/>
        </w:tabs>
        <w:spacing w:before="59"/>
        <w:ind w:hanging="453"/>
        <w:rPr>
          <w:sz w:val="20"/>
        </w:rPr>
      </w:pPr>
      <w:r>
        <w:rPr>
          <w:sz w:val="20"/>
        </w:rPr>
        <w:t xml:space="preserve">allow for continuous applications and hence </w:t>
      </w:r>
      <w:r>
        <w:rPr>
          <w:spacing w:val="-2"/>
          <w:sz w:val="20"/>
        </w:rPr>
        <w:t>updating;</w:t>
      </w:r>
    </w:p>
    <w:p w14:paraId="071D62C6" w14:textId="77777777" w:rsidR="00F727BD" w:rsidRDefault="00ED164B">
      <w:pPr>
        <w:pStyle w:val="ListParagraph"/>
        <w:numPr>
          <w:ilvl w:val="1"/>
          <w:numId w:val="81"/>
        </w:numPr>
        <w:tabs>
          <w:tab w:val="left" w:pos="1327"/>
        </w:tabs>
        <w:spacing w:before="66"/>
        <w:ind w:hanging="453"/>
        <w:rPr>
          <w:sz w:val="20"/>
        </w:rPr>
      </w:pPr>
      <w:r>
        <w:rPr>
          <w:sz w:val="20"/>
        </w:rPr>
        <w:t xml:space="preserve">be evaluated leading to registration on a bi-annual </w:t>
      </w:r>
      <w:r>
        <w:rPr>
          <w:spacing w:val="-2"/>
          <w:sz w:val="20"/>
        </w:rPr>
        <w:t>basis;</w:t>
      </w:r>
    </w:p>
    <w:p w14:paraId="0D630C97" w14:textId="77777777" w:rsidR="00F727BD" w:rsidRDefault="00ED164B">
      <w:pPr>
        <w:pStyle w:val="ListParagraph"/>
        <w:numPr>
          <w:ilvl w:val="1"/>
          <w:numId w:val="81"/>
        </w:numPr>
        <w:tabs>
          <w:tab w:val="left" w:pos="1327"/>
        </w:tabs>
        <w:spacing w:before="67"/>
        <w:ind w:hanging="453"/>
        <w:rPr>
          <w:sz w:val="20"/>
        </w:rPr>
      </w:pPr>
      <w:r>
        <w:rPr>
          <w:sz w:val="20"/>
        </w:rPr>
        <w:t xml:space="preserve">be generated through market knowledge and survey; </w:t>
      </w:r>
      <w:r>
        <w:rPr>
          <w:spacing w:val="-5"/>
          <w:sz w:val="20"/>
        </w:rPr>
        <w:t>and</w:t>
      </w:r>
    </w:p>
    <w:p w14:paraId="2BE6BB59" w14:textId="77777777" w:rsidR="00F727BD" w:rsidRDefault="00ED164B">
      <w:pPr>
        <w:pStyle w:val="ListParagraph"/>
        <w:numPr>
          <w:ilvl w:val="1"/>
          <w:numId w:val="81"/>
        </w:numPr>
        <w:tabs>
          <w:tab w:val="left" w:pos="1327"/>
        </w:tabs>
        <w:spacing w:before="67"/>
        <w:ind w:hanging="453"/>
        <w:rPr>
          <w:sz w:val="20"/>
        </w:rPr>
      </w:pPr>
      <w:r>
        <w:rPr>
          <w:sz w:val="20"/>
        </w:rPr>
        <w:t xml:space="preserve">be as may be </w:t>
      </w:r>
      <w:r>
        <w:rPr>
          <w:spacing w:val="-2"/>
          <w:sz w:val="20"/>
        </w:rPr>
        <w:t>prescribed.</w:t>
      </w:r>
    </w:p>
    <w:p w14:paraId="4DAE0B8A" w14:textId="77777777" w:rsidR="00F727BD" w:rsidRDefault="00ED164B">
      <w:pPr>
        <w:spacing w:before="82"/>
        <w:ind w:left="339" w:right="1752"/>
        <w:jc w:val="center"/>
        <w:rPr>
          <w:sz w:val="16"/>
        </w:rPr>
      </w:pPr>
      <w:r>
        <w:rPr>
          <w:sz w:val="16"/>
        </w:rPr>
        <w:t>[Act</w:t>
      </w:r>
      <w:r>
        <w:rPr>
          <w:spacing w:val="-3"/>
          <w:sz w:val="16"/>
        </w:rPr>
        <w:t xml:space="preserve"> </w:t>
      </w:r>
      <w:r>
        <w:rPr>
          <w:sz w:val="16"/>
        </w:rPr>
        <w:t>No.</w:t>
      </w:r>
      <w:r>
        <w:rPr>
          <w:spacing w:val="-3"/>
          <w:sz w:val="16"/>
        </w:rPr>
        <w:t xml:space="preserve"> </w:t>
      </w:r>
      <w:r>
        <w:rPr>
          <w:sz w:val="16"/>
        </w:rPr>
        <w:t>32</w:t>
      </w:r>
      <w:r>
        <w:rPr>
          <w:spacing w:val="-3"/>
          <w:sz w:val="16"/>
        </w:rPr>
        <w:t xml:space="preserve"> </w:t>
      </w:r>
      <w:r>
        <w:rPr>
          <w:sz w:val="16"/>
        </w:rPr>
        <w:t>of</w:t>
      </w:r>
      <w:r>
        <w:rPr>
          <w:spacing w:val="-3"/>
          <w:sz w:val="16"/>
        </w:rPr>
        <w:t xml:space="preserve"> </w:t>
      </w:r>
      <w:r>
        <w:rPr>
          <w:sz w:val="16"/>
        </w:rPr>
        <w:t>2022,</w:t>
      </w:r>
      <w:r>
        <w:rPr>
          <w:spacing w:val="-3"/>
          <w:sz w:val="16"/>
        </w:rPr>
        <w:t xml:space="preserve"> </w:t>
      </w:r>
      <w:r>
        <w:rPr>
          <w:sz w:val="16"/>
        </w:rPr>
        <w:t>s.</w:t>
      </w:r>
      <w:r>
        <w:rPr>
          <w:spacing w:val="-3"/>
          <w:sz w:val="16"/>
        </w:rPr>
        <w:t xml:space="preserve"> </w:t>
      </w:r>
      <w:r>
        <w:rPr>
          <w:spacing w:val="-4"/>
          <w:sz w:val="16"/>
        </w:rPr>
        <w:t>17.]</w:t>
      </w:r>
    </w:p>
    <w:p w14:paraId="28FD8E8B" w14:textId="77777777" w:rsidR="00F727BD" w:rsidRDefault="00ED164B">
      <w:pPr>
        <w:pStyle w:val="Heading4"/>
        <w:numPr>
          <w:ilvl w:val="0"/>
          <w:numId w:val="140"/>
        </w:numPr>
        <w:tabs>
          <w:tab w:val="left" w:pos="579"/>
        </w:tabs>
        <w:spacing w:before="118"/>
        <w:ind w:left="579" w:hanging="386"/>
      </w:pPr>
      <w:r>
        <w:t>Responsibility</w:t>
      </w:r>
      <w:r>
        <w:rPr>
          <w:spacing w:val="-7"/>
        </w:rPr>
        <w:t xml:space="preserve"> </w:t>
      </w:r>
      <w:r>
        <w:t>for</w:t>
      </w:r>
      <w:r>
        <w:rPr>
          <w:spacing w:val="-7"/>
        </w:rPr>
        <w:t xml:space="preserve"> </w:t>
      </w:r>
      <w:r>
        <w:t>complying</w:t>
      </w:r>
      <w:r>
        <w:rPr>
          <w:spacing w:val="-7"/>
        </w:rPr>
        <w:t xml:space="preserve"> </w:t>
      </w:r>
      <w:r>
        <w:t>with</w:t>
      </w:r>
      <w:r>
        <w:rPr>
          <w:spacing w:val="-7"/>
        </w:rPr>
        <w:t xml:space="preserve"> </w:t>
      </w:r>
      <w:r>
        <w:t>Act,</w:t>
      </w:r>
      <w:r>
        <w:rPr>
          <w:spacing w:val="-6"/>
        </w:rPr>
        <w:t xml:space="preserve"> </w:t>
      </w:r>
      <w:proofErr w:type="spellStart"/>
      <w:r>
        <w:rPr>
          <w:spacing w:val="-5"/>
        </w:rPr>
        <w:t>etc</w:t>
      </w:r>
      <w:proofErr w:type="spellEnd"/>
    </w:p>
    <w:p w14:paraId="22522312" w14:textId="77777777" w:rsidR="00F727BD" w:rsidRDefault="00ED164B">
      <w:pPr>
        <w:pStyle w:val="BodyText"/>
        <w:spacing w:before="123" w:line="249" w:lineRule="auto"/>
        <w:ind w:right="1864"/>
        <w:jc w:val="left"/>
      </w:pPr>
      <w:r>
        <w:t>Contractors, suppliers and consultants shall comply with the provisions of this Act and the Regulations.</w:t>
      </w:r>
    </w:p>
    <w:p w14:paraId="44182256" w14:textId="77777777" w:rsidR="00F727BD" w:rsidRDefault="00ED164B">
      <w:pPr>
        <w:pStyle w:val="Heading4"/>
        <w:numPr>
          <w:ilvl w:val="0"/>
          <w:numId w:val="140"/>
        </w:numPr>
        <w:tabs>
          <w:tab w:val="left" w:pos="579"/>
        </w:tabs>
        <w:ind w:left="579" w:hanging="386"/>
      </w:pPr>
      <w:r>
        <w:t>Initiation</w:t>
      </w:r>
      <w:r>
        <w:rPr>
          <w:spacing w:val="-4"/>
        </w:rPr>
        <w:t xml:space="preserve"> </w:t>
      </w:r>
      <w:r>
        <w:t>of</w:t>
      </w:r>
      <w:r>
        <w:rPr>
          <w:spacing w:val="-4"/>
        </w:rPr>
        <w:t xml:space="preserve"> </w:t>
      </w:r>
      <w:r>
        <w:t>procurement</w:t>
      </w:r>
      <w:r>
        <w:rPr>
          <w:spacing w:val="-4"/>
        </w:rPr>
        <w:t xml:space="preserve"> </w:t>
      </w:r>
      <w:r>
        <w:rPr>
          <w:spacing w:val="-2"/>
        </w:rPr>
        <w:t>process</w:t>
      </w:r>
    </w:p>
    <w:p w14:paraId="6CEA0AF1" w14:textId="77777777" w:rsidR="00F727BD" w:rsidRDefault="00ED164B">
      <w:pPr>
        <w:pStyle w:val="BodyText"/>
        <w:spacing w:before="124" w:line="249" w:lineRule="auto"/>
        <w:ind w:right="1864"/>
        <w:jc w:val="left"/>
      </w:pPr>
      <w:r>
        <w:t>Subject</w:t>
      </w:r>
      <w:r>
        <w:rPr>
          <w:spacing w:val="-14"/>
        </w:rPr>
        <w:t xml:space="preserve"> </w:t>
      </w:r>
      <w:r>
        <w:t>to</w:t>
      </w:r>
      <w:r>
        <w:rPr>
          <w:spacing w:val="-14"/>
        </w:rPr>
        <w:t xml:space="preserve"> </w:t>
      </w:r>
      <w:r>
        <w:t>the</w:t>
      </w:r>
      <w:r>
        <w:rPr>
          <w:spacing w:val="-14"/>
        </w:rPr>
        <w:t xml:space="preserve"> </w:t>
      </w:r>
      <w:r>
        <w:t>procurement</w:t>
      </w:r>
      <w:r>
        <w:rPr>
          <w:spacing w:val="-14"/>
        </w:rPr>
        <w:t xml:space="preserve"> </w:t>
      </w:r>
      <w:r>
        <w:t>planning,</w:t>
      </w:r>
      <w:r>
        <w:rPr>
          <w:spacing w:val="-14"/>
        </w:rPr>
        <w:t xml:space="preserve"> </w:t>
      </w:r>
      <w:r>
        <w:t>initiation</w:t>
      </w:r>
      <w:r>
        <w:rPr>
          <w:spacing w:val="-14"/>
        </w:rPr>
        <w:t xml:space="preserve"> </w:t>
      </w:r>
      <w:r>
        <w:t>of</w:t>
      </w:r>
      <w:r>
        <w:rPr>
          <w:spacing w:val="-14"/>
        </w:rPr>
        <w:t xml:space="preserve"> </w:t>
      </w:r>
      <w:r>
        <w:t>the</w:t>
      </w:r>
      <w:r>
        <w:rPr>
          <w:spacing w:val="-14"/>
        </w:rPr>
        <w:t xml:space="preserve"> </w:t>
      </w:r>
      <w:r>
        <w:t>procurement</w:t>
      </w:r>
      <w:r>
        <w:rPr>
          <w:spacing w:val="-14"/>
        </w:rPr>
        <w:t xml:space="preserve"> </w:t>
      </w:r>
      <w:r>
        <w:t>process</w:t>
      </w:r>
      <w:r>
        <w:rPr>
          <w:spacing w:val="-13"/>
        </w:rPr>
        <w:t xml:space="preserve"> </w:t>
      </w:r>
      <w:r>
        <w:t>shall be as prescribed in the Regulations.</w:t>
      </w:r>
    </w:p>
    <w:p w14:paraId="69B2A740" w14:textId="77777777" w:rsidR="00F727BD" w:rsidRDefault="00F727BD">
      <w:pPr>
        <w:spacing w:line="249" w:lineRule="auto"/>
        <w:sectPr w:rsidR="00F727BD" w:rsidSect="004D6557">
          <w:pgSz w:w="11900" w:h="16840"/>
          <w:pgMar w:top="1480" w:right="1680" w:bottom="2540" w:left="940" w:header="855" w:footer="2356" w:gutter="0"/>
          <w:cols w:space="720"/>
        </w:sectPr>
      </w:pPr>
    </w:p>
    <w:p w14:paraId="05C72B14" w14:textId="77777777" w:rsidR="00F727BD" w:rsidRDefault="00ED164B">
      <w:pPr>
        <w:pStyle w:val="Heading4"/>
        <w:numPr>
          <w:ilvl w:val="0"/>
          <w:numId w:val="140"/>
        </w:numPr>
        <w:tabs>
          <w:tab w:val="left" w:pos="579"/>
        </w:tabs>
        <w:spacing w:before="84"/>
        <w:ind w:left="579" w:hanging="386"/>
      </w:pPr>
      <w:r>
        <w:lastRenderedPageBreak/>
        <w:t>Invitation</w:t>
      </w:r>
      <w:r>
        <w:rPr>
          <w:spacing w:val="-6"/>
        </w:rPr>
        <w:t xml:space="preserve"> </w:t>
      </w:r>
      <w:r>
        <w:t>to</w:t>
      </w:r>
      <w:r>
        <w:rPr>
          <w:spacing w:val="-6"/>
        </w:rPr>
        <w:t xml:space="preserve"> </w:t>
      </w:r>
      <w:r>
        <w:rPr>
          <w:spacing w:val="-2"/>
        </w:rPr>
        <w:t>tender</w:t>
      </w:r>
    </w:p>
    <w:p w14:paraId="44CC562A" w14:textId="77777777" w:rsidR="00F727BD" w:rsidRDefault="00ED164B">
      <w:pPr>
        <w:pStyle w:val="ListParagraph"/>
        <w:numPr>
          <w:ilvl w:val="0"/>
          <w:numId w:val="80"/>
        </w:numPr>
        <w:tabs>
          <w:tab w:val="left" w:pos="810"/>
        </w:tabs>
        <w:spacing w:before="78" w:line="249" w:lineRule="auto"/>
        <w:ind w:right="1888" w:firstLine="283"/>
        <w:rPr>
          <w:sz w:val="20"/>
        </w:rPr>
      </w:pPr>
      <w:r>
        <w:rPr>
          <w:sz w:val="20"/>
        </w:rPr>
        <w:t>The</w:t>
      </w:r>
      <w:r>
        <w:rPr>
          <w:spacing w:val="-14"/>
          <w:sz w:val="20"/>
        </w:rPr>
        <w:t xml:space="preserve"> </w:t>
      </w:r>
      <w:r>
        <w:rPr>
          <w:sz w:val="20"/>
        </w:rPr>
        <w:t>accounting</w:t>
      </w:r>
      <w:r>
        <w:rPr>
          <w:spacing w:val="-14"/>
          <w:sz w:val="20"/>
        </w:rPr>
        <w:t xml:space="preserve"> </w:t>
      </w:r>
      <w:r>
        <w:rPr>
          <w:sz w:val="20"/>
        </w:rPr>
        <w:t>officer</w:t>
      </w:r>
      <w:r>
        <w:rPr>
          <w:spacing w:val="-14"/>
          <w:sz w:val="20"/>
        </w:rPr>
        <w:t xml:space="preserve"> </w:t>
      </w:r>
      <w:r>
        <w:rPr>
          <w:sz w:val="20"/>
        </w:rPr>
        <w:t>shall</w:t>
      </w:r>
      <w:r>
        <w:rPr>
          <w:spacing w:val="-14"/>
          <w:sz w:val="20"/>
        </w:rPr>
        <w:t xml:space="preserve"> </w:t>
      </w:r>
      <w:r>
        <w:rPr>
          <w:sz w:val="20"/>
        </w:rPr>
        <w:t>ensure</w:t>
      </w:r>
      <w:r>
        <w:rPr>
          <w:spacing w:val="-14"/>
          <w:sz w:val="20"/>
        </w:rPr>
        <w:t xml:space="preserve"> </w:t>
      </w:r>
      <w:r>
        <w:rPr>
          <w:sz w:val="20"/>
        </w:rPr>
        <w:t>the</w:t>
      </w:r>
      <w:r>
        <w:rPr>
          <w:spacing w:val="-14"/>
          <w:sz w:val="20"/>
        </w:rPr>
        <w:t xml:space="preserve"> </w:t>
      </w:r>
      <w:r>
        <w:rPr>
          <w:sz w:val="20"/>
        </w:rPr>
        <w:t>preparation</w:t>
      </w:r>
      <w:r>
        <w:rPr>
          <w:spacing w:val="-14"/>
          <w:sz w:val="20"/>
        </w:rPr>
        <w:t xml:space="preserve"> </w:t>
      </w:r>
      <w:r>
        <w:rPr>
          <w:sz w:val="20"/>
        </w:rPr>
        <w:t>of</w:t>
      </w:r>
      <w:r>
        <w:rPr>
          <w:spacing w:val="-13"/>
          <w:sz w:val="20"/>
        </w:rPr>
        <w:t xml:space="preserve"> </w:t>
      </w:r>
      <w:r>
        <w:rPr>
          <w:sz w:val="20"/>
        </w:rPr>
        <w:t>an</w:t>
      </w:r>
      <w:r>
        <w:rPr>
          <w:spacing w:val="-14"/>
          <w:sz w:val="20"/>
        </w:rPr>
        <w:t xml:space="preserve"> </w:t>
      </w:r>
      <w:r>
        <w:rPr>
          <w:sz w:val="20"/>
        </w:rPr>
        <w:t>invitation</w:t>
      </w:r>
      <w:r>
        <w:rPr>
          <w:spacing w:val="-14"/>
          <w:sz w:val="20"/>
        </w:rPr>
        <w:t xml:space="preserve"> </w:t>
      </w:r>
      <w:r>
        <w:rPr>
          <w:sz w:val="20"/>
        </w:rPr>
        <w:t>to</w:t>
      </w:r>
      <w:r>
        <w:rPr>
          <w:spacing w:val="-14"/>
          <w:sz w:val="20"/>
        </w:rPr>
        <w:t xml:space="preserve"> </w:t>
      </w:r>
      <w:r>
        <w:rPr>
          <w:sz w:val="20"/>
        </w:rPr>
        <w:t>tender that sets out the following—</w:t>
      </w:r>
    </w:p>
    <w:p w14:paraId="6E125010" w14:textId="77777777" w:rsidR="00F727BD" w:rsidRDefault="00ED164B">
      <w:pPr>
        <w:pStyle w:val="ListParagraph"/>
        <w:numPr>
          <w:ilvl w:val="1"/>
          <w:numId w:val="80"/>
        </w:numPr>
        <w:tabs>
          <w:tab w:val="left" w:pos="1327"/>
        </w:tabs>
        <w:spacing w:before="58"/>
        <w:ind w:hanging="453"/>
        <w:rPr>
          <w:sz w:val="20"/>
        </w:rPr>
      </w:pPr>
      <w:r>
        <w:rPr>
          <w:sz w:val="20"/>
        </w:rPr>
        <w:t xml:space="preserve">the name and address of the procuring </w:t>
      </w:r>
      <w:r>
        <w:rPr>
          <w:spacing w:val="-2"/>
          <w:sz w:val="20"/>
        </w:rPr>
        <w:t>entity;</w:t>
      </w:r>
    </w:p>
    <w:p w14:paraId="4F96689A" w14:textId="77777777" w:rsidR="00F727BD" w:rsidRDefault="00ED164B">
      <w:pPr>
        <w:pStyle w:val="ListParagraph"/>
        <w:numPr>
          <w:ilvl w:val="1"/>
          <w:numId w:val="80"/>
        </w:numPr>
        <w:tabs>
          <w:tab w:val="left" w:pos="1327"/>
        </w:tabs>
        <w:spacing w:before="66" w:line="249" w:lineRule="auto"/>
        <w:ind w:right="1889"/>
        <w:rPr>
          <w:sz w:val="20"/>
        </w:rPr>
      </w:pPr>
      <w:r>
        <w:rPr>
          <w:sz w:val="20"/>
        </w:rPr>
        <w:t xml:space="preserve">the tender number assigned to the procurement </w:t>
      </w:r>
      <w:r>
        <w:rPr>
          <w:sz w:val="20"/>
        </w:rPr>
        <w:t>proceedings by the procuring entity;</w:t>
      </w:r>
    </w:p>
    <w:p w14:paraId="5837C046" w14:textId="77777777" w:rsidR="00F727BD" w:rsidRDefault="00ED164B">
      <w:pPr>
        <w:pStyle w:val="ListParagraph"/>
        <w:numPr>
          <w:ilvl w:val="1"/>
          <w:numId w:val="80"/>
        </w:numPr>
        <w:tabs>
          <w:tab w:val="left" w:pos="1327"/>
        </w:tabs>
        <w:spacing w:before="59" w:line="249" w:lineRule="auto"/>
        <w:ind w:right="1889"/>
        <w:rPr>
          <w:sz w:val="20"/>
        </w:rPr>
      </w:pPr>
      <w:r>
        <w:rPr>
          <w:sz w:val="20"/>
        </w:rPr>
        <w:t>a brief description of the goods, works or services being procured</w:t>
      </w:r>
      <w:r>
        <w:rPr>
          <w:spacing w:val="80"/>
          <w:sz w:val="20"/>
        </w:rPr>
        <w:t xml:space="preserve"> </w:t>
      </w:r>
      <w:r>
        <w:rPr>
          <w:sz w:val="20"/>
        </w:rPr>
        <w:t>including the time limit for delivery or completion;</w:t>
      </w:r>
    </w:p>
    <w:p w14:paraId="6DD81F95" w14:textId="77777777" w:rsidR="00F727BD" w:rsidRDefault="00ED164B">
      <w:pPr>
        <w:pStyle w:val="ListParagraph"/>
        <w:numPr>
          <w:ilvl w:val="1"/>
          <w:numId w:val="80"/>
        </w:numPr>
        <w:tabs>
          <w:tab w:val="left" w:pos="1327"/>
        </w:tabs>
        <w:spacing w:before="58" w:line="249" w:lineRule="auto"/>
        <w:ind w:right="1889"/>
        <w:rPr>
          <w:sz w:val="20"/>
        </w:rPr>
      </w:pPr>
      <w:r>
        <w:rPr>
          <w:sz w:val="20"/>
        </w:rPr>
        <w:t>an explanation of how to obtain the tender documents, including the amount of any fee, if any;</w:t>
      </w:r>
    </w:p>
    <w:p w14:paraId="17409563" w14:textId="77777777" w:rsidR="00F727BD" w:rsidRDefault="00ED164B">
      <w:pPr>
        <w:pStyle w:val="ListParagraph"/>
        <w:numPr>
          <w:ilvl w:val="1"/>
          <w:numId w:val="80"/>
        </w:numPr>
        <w:tabs>
          <w:tab w:val="left" w:pos="1327"/>
        </w:tabs>
        <w:spacing w:before="58" w:line="249" w:lineRule="auto"/>
        <w:ind w:right="1888"/>
        <w:rPr>
          <w:sz w:val="20"/>
        </w:rPr>
      </w:pPr>
      <w:r>
        <w:rPr>
          <w:sz w:val="20"/>
        </w:rPr>
        <w:t xml:space="preserve">an </w:t>
      </w:r>
      <w:r>
        <w:rPr>
          <w:sz w:val="20"/>
        </w:rPr>
        <w:t>explanation of where and when tenders shall be submitted and</w:t>
      </w:r>
      <w:r>
        <w:rPr>
          <w:spacing w:val="40"/>
          <w:sz w:val="20"/>
        </w:rPr>
        <w:t xml:space="preserve"> </w:t>
      </w:r>
      <w:r>
        <w:rPr>
          <w:sz w:val="20"/>
        </w:rPr>
        <w:t>where and when the tenders shall be opened;</w:t>
      </w:r>
    </w:p>
    <w:p w14:paraId="23AFACFD" w14:textId="77777777" w:rsidR="00F727BD" w:rsidRDefault="00ED164B">
      <w:pPr>
        <w:pStyle w:val="ListParagraph"/>
        <w:numPr>
          <w:ilvl w:val="1"/>
          <w:numId w:val="80"/>
        </w:numPr>
        <w:tabs>
          <w:tab w:val="left" w:pos="1327"/>
        </w:tabs>
        <w:spacing w:before="58" w:line="249" w:lineRule="auto"/>
        <w:ind w:right="1889"/>
        <w:rPr>
          <w:sz w:val="20"/>
        </w:rPr>
      </w:pPr>
      <w:r>
        <w:rPr>
          <w:sz w:val="20"/>
        </w:rPr>
        <w:t>a</w:t>
      </w:r>
      <w:r>
        <w:rPr>
          <w:spacing w:val="-17"/>
          <w:sz w:val="20"/>
        </w:rPr>
        <w:t xml:space="preserve"> </w:t>
      </w:r>
      <w:r>
        <w:rPr>
          <w:sz w:val="20"/>
        </w:rPr>
        <w:t>statement</w:t>
      </w:r>
      <w:r>
        <w:rPr>
          <w:spacing w:val="-17"/>
          <w:sz w:val="20"/>
        </w:rPr>
        <w:t xml:space="preserve"> </w:t>
      </w:r>
      <w:r>
        <w:rPr>
          <w:sz w:val="20"/>
        </w:rPr>
        <w:t>that</w:t>
      </w:r>
      <w:r>
        <w:rPr>
          <w:spacing w:val="-17"/>
          <w:sz w:val="20"/>
        </w:rPr>
        <w:t xml:space="preserve"> </w:t>
      </w:r>
      <w:r>
        <w:rPr>
          <w:sz w:val="20"/>
        </w:rPr>
        <w:t>those</w:t>
      </w:r>
      <w:r>
        <w:rPr>
          <w:spacing w:val="-17"/>
          <w:sz w:val="20"/>
        </w:rPr>
        <w:t xml:space="preserve"> </w:t>
      </w:r>
      <w:r>
        <w:rPr>
          <w:sz w:val="20"/>
        </w:rPr>
        <w:t>submitting</w:t>
      </w:r>
      <w:r>
        <w:rPr>
          <w:spacing w:val="-17"/>
          <w:sz w:val="20"/>
        </w:rPr>
        <w:t xml:space="preserve"> </w:t>
      </w:r>
      <w:r>
        <w:rPr>
          <w:sz w:val="20"/>
        </w:rPr>
        <w:t>tenders</w:t>
      </w:r>
      <w:r>
        <w:rPr>
          <w:spacing w:val="-17"/>
          <w:sz w:val="20"/>
        </w:rPr>
        <w:t xml:space="preserve"> </w:t>
      </w:r>
      <w:r>
        <w:rPr>
          <w:sz w:val="20"/>
        </w:rPr>
        <w:t>or</w:t>
      </w:r>
      <w:r>
        <w:rPr>
          <w:spacing w:val="-17"/>
          <w:sz w:val="20"/>
        </w:rPr>
        <w:t xml:space="preserve"> </w:t>
      </w:r>
      <w:r>
        <w:rPr>
          <w:sz w:val="20"/>
        </w:rPr>
        <w:t>their</w:t>
      </w:r>
      <w:r>
        <w:rPr>
          <w:spacing w:val="-17"/>
          <w:sz w:val="20"/>
        </w:rPr>
        <w:t xml:space="preserve"> </w:t>
      </w:r>
      <w:r>
        <w:rPr>
          <w:sz w:val="20"/>
        </w:rPr>
        <w:t>representatives</w:t>
      </w:r>
      <w:r>
        <w:rPr>
          <w:spacing w:val="-17"/>
          <w:sz w:val="20"/>
        </w:rPr>
        <w:t xml:space="preserve"> </w:t>
      </w:r>
      <w:r>
        <w:rPr>
          <w:sz w:val="20"/>
        </w:rPr>
        <w:t>may attend the opening of tenders;</w:t>
      </w:r>
    </w:p>
    <w:p w14:paraId="258C3E54" w14:textId="77777777" w:rsidR="00F727BD" w:rsidRDefault="00ED164B">
      <w:pPr>
        <w:pStyle w:val="ListParagraph"/>
        <w:numPr>
          <w:ilvl w:val="1"/>
          <w:numId w:val="80"/>
        </w:numPr>
        <w:tabs>
          <w:tab w:val="left" w:pos="1327"/>
        </w:tabs>
        <w:spacing w:before="59"/>
        <w:ind w:hanging="453"/>
        <w:rPr>
          <w:sz w:val="20"/>
        </w:rPr>
      </w:pPr>
      <w:r>
        <w:rPr>
          <w:sz w:val="20"/>
        </w:rPr>
        <w:t xml:space="preserve">applicable preferences and reservations pursuant to this </w:t>
      </w:r>
      <w:r>
        <w:rPr>
          <w:spacing w:val="-4"/>
          <w:sz w:val="20"/>
        </w:rPr>
        <w:t>Act;</w:t>
      </w:r>
    </w:p>
    <w:p w14:paraId="103FDCE2" w14:textId="77777777" w:rsidR="00F727BD" w:rsidRDefault="00ED164B">
      <w:pPr>
        <w:pStyle w:val="ListParagraph"/>
        <w:numPr>
          <w:ilvl w:val="1"/>
          <w:numId w:val="80"/>
        </w:numPr>
        <w:tabs>
          <w:tab w:val="left" w:pos="1327"/>
        </w:tabs>
        <w:spacing w:before="67" w:line="249" w:lineRule="auto"/>
        <w:ind w:right="1889"/>
        <w:rPr>
          <w:sz w:val="20"/>
        </w:rPr>
      </w:pPr>
      <w:r>
        <w:rPr>
          <w:sz w:val="20"/>
        </w:rPr>
        <w:t>a</w:t>
      </w:r>
      <w:r>
        <w:rPr>
          <w:spacing w:val="32"/>
          <w:sz w:val="20"/>
        </w:rPr>
        <w:t xml:space="preserve"> </w:t>
      </w:r>
      <w:r>
        <w:rPr>
          <w:sz w:val="20"/>
        </w:rPr>
        <w:t>declaration</w:t>
      </w:r>
      <w:r>
        <w:rPr>
          <w:spacing w:val="32"/>
          <w:sz w:val="20"/>
        </w:rPr>
        <w:t xml:space="preserve"> </w:t>
      </w:r>
      <w:r>
        <w:rPr>
          <w:sz w:val="20"/>
        </w:rPr>
        <w:t>that</w:t>
      </w:r>
      <w:r>
        <w:rPr>
          <w:spacing w:val="32"/>
          <w:sz w:val="20"/>
        </w:rPr>
        <w:t xml:space="preserve"> </w:t>
      </w:r>
      <w:r>
        <w:rPr>
          <w:sz w:val="20"/>
        </w:rPr>
        <w:t>the</w:t>
      </w:r>
      <w:r>
        <w:rPr>
          <w:spacing w:val="32"/>
          <w:sz w:val="20"/>
        </w:rPr>
        <w:t xml:space="preserve"> </w:t>
      </w:r>
      <w:r>
        <w:rPr>
          <w:sz w:val="20"/>
        </w:rPr>
        <w:t>tender</w:t>
      </w:r>
      <w:r>
        <w:rPr>
          <w:spacing w:val="32"/>
          <w:sz w:val="20"/>
        </w:rPr>
        <w:t xml:space="preserve"> </w:t>
      </w:r>
      <w:r>
        <w:rPr>
          <w:sz w:val="20"/>
        </w:rPr>
        <w:t>is</w:t>
      </w:r>
      <w:r>
        <w:rPr>
          <w:spacing w:val="32"/>
          <w:sz w:val="20"/>
        </w:rPr>
        <w:t xml:space="preserve"> </w:t>
      </w:r>
      <w:r>
        <w:rPr>
          <w:sz w:val="20"/>
        </w:rPr>
        <w:t>only</w:t>
      </w:r>
      <w:r>
        <w:rPr>
          <w:spacing w:val="32"/>
          <w:sz w:val="20"/>
        </w:rPr>
        <w:t xml:space="preserve"> </w:t>
      </w:r>
      <w:r>
        <w:rPr>
          <w:sz w:val="20"/>
        </w:rPr>
        <w:t>open</w:t>
      </w:r>
      <w:r>
        <w:rPr>
          <w:spacing w:val="32"/>
          <w:sz w:val="20"/>
        </w:rPr>
        <w:t xml:space="preserve"> </w:t>
      </w:r>
      <w:r>
        <w:rPr>
          <w:sz w:val="20"/>
        </w:rPr>
        <w:t>to</w:t>
      </w:r>
      <w:r>
        <w:rPr>
          <w:spacing w:val="32"/>
          <w:sz w:val="20"/>
        </w:rPr>
        <w:t xml:space="preserve"> </w:t>
      </w:r>
      <w:r>
        <w:rPr>
          <w:sz w:val="20"/>
        </w:rPr>
        <w:t>those</w:t>
      </w:r>
      <w:r>
        <w:rPr>
          <w:spacing w:val="32"/>
          <w:sz w:val="20"/>
        </w:rPr>
        <w:t xml:space="preserve"> </w:t>
      </w:r>
      <w:r>
        <w:rPr>
          <w:sz w:val="20"/>
        </w:rPr>
        <w:t>who</w:t>
      </w:r>
      <w:r>
        <w:rPr>
          <w:spacing w:val="32"/>
          <w:sz w:val="20"/>
        </w:rPr>
        <w:t xml:space="preserve"> </w:t>
      </w:r>
      <w:r>
        <w:rPr>
          <w:sz w:val="20"/>
        </w:rPr>
        <w:t>meet</w:t>
      </w:r>
      <w:r>
        <w:rPr>
          <w:spacing w:val="32"/>
          <w:sz w:val="20"/>
        </w:rPr>
        <w:t xml:space="preserve"> </w:t>
      </w:r>
      <w:r>
        <w:rPr>
          <w:sz w:val="20"/>
        </w:rPr>
        <w:t>the requirements for eligibility;</w:t>
      </w:r>
    </w:p>
    <w:p w14:paraId="7D097EB3" w14:textId="77777777" w:rsidR="00F727BD" w:rsidRDefault="00ED164B">
      <w:pPr>
        <w:pStyle w:val="ListParagraph"/>
        <w:numPr>
          <w:ilvl w:val="1"/>
          <w:numId w:val="80"/>
        </w:numPr>
        <w:tabs>
          <w:tab w:val="left" w:pos="1327"/>
        </w:tabs>
        <w:spacing w:before="58" w:line="249" w:lineRule="auto"/>
        <w:ind w:right="1889"/>
        <w:rPr>
          <w:sz w:val="20"/>
        </w:rPr>
      </w:pPr>
      <w:r>
        <w:rPr>
          <w:sz w:val="20"/>
        </w:rPr>
        <w:t>requirement</w:t>
      </w:r>
      <w:r>
        <w:rPr>
          <w:spacing w:val="40"/>
          <w:sz w:val="20"/>
        </w:rPr>
        <w:t xml:space="preserve"> </w:t>
      </w:r>
      <w:r>
        <w:rPr>
          <w:sz w:val="20"/>
        </w:rPr>
        <w:t>of</w:t>
      </w:r>
      <w:r>
        <w:rPr>
          <w:spacing w:val="40"/>
          <w:sz w:val="20"/>
        </w:rPr>
        <w:t xml:space="preserve"> </w:t>
      </w:r>
      <w:proofErr w:type="spellStart"/>
      <w:r>
        <w:rPr>
          <w:sz w:val="20"/>
        </w:rPr>
        <w:t>serialisation</w:t>
      </w:r>
      <w:proofErr w:type="spellEnd"/>
      <w:r>
        <w:rPr>
          <w:spacing w:val="40"/>
          <w:sz w:val="20"/>
        </w:rPr>
        <w:t xml:space="preserve"> </w:t>
      </w:r>
      <w:r>
        <w:rPr>
          <w:sz w:val="20"/>
        </w:rPr>
        <w:t>of</w:t>
      </w:r>
      <w:r>
        <w:rPr>
          <w:spacing w:val="40"/>
          <w:sz w:val="20"/>
        </w:rPr>
        <w:t xml:space="preserve"> </w:t>
      </w:r>
      <w:r>
        <w:rPr>
          <w:sz w:val="20"/>
        </w:rPr>
        <w:t>pages</w:t>
      </w:r>
      <w:r>
        <w:rPr>
          <w:spacing w:val="40"/>
          <w:sz w:val="20"/>
        </w:rPr>
        <w:t xml:space="preserve"> </w:t>
      </w:r>
      <w:r>
        <w:rPr>
          <w:sz w:val="20"/>
        </w:rPr>
        <w:t>by</w:t>
      </w:r>
      <w:r>
        <w:rPr>
          <w:spacing w:val="40"/>
          <w:sz w:val="20"/>
        </w:rPr>
        <w:t xml:space="preserve"> </w:t>
      </w:r>
      <w:r>
        <w:rPr>
          <w:sz w:val="20"/>
        </w:rPr>
        <w:t>the</w:t>
      </w:r>
      <w:r>
        <w:rPr>
          <w:spacing w:val="40"/>
          <w:sz w:val="20"/>
        </w:rPr>
        <w:t xml:space="preserve"> </w:t>
      </w:r>
      <w:r>
        <w:rPr>
          <w:sz w:val="20"/>
        </w:rPr>
        <w:t>bidder</w:t>
      </w:r>
      <w:r>
        <w:rPr>
          <w:spacing w:val="40"/>
          <w:sz w:val="20"/>
        </w:rPr>
        <w:t xml:space="preserve"> </w:t>
      </w:r>
      <w:r>
        <w:rPr>
          <w:sz w:val="20"/>
        </w:rPr>
        <w:t>for</w:t>
      </w:r>
      <w:r>
        <w:rPr>
          <w:spacing w:val="40"/>
          <w:sz w:val="20"/>
        </w:rPr>
        <w:t xml:space="preserve"> </w:t>
      </w:r>
      <w:r>
        <w:rPr>
          <w:sz w:val="20"/>
        </w:rPr>
        <w:t>each</w:t>
      </w:r>
      <w:r>
        <w:rPr>
          <w:spacing w:val="40"/>
          <w:sz w:val="20"/>
        </w:rPr>
        <w:t xml:space="preserve"> </w:t>
      </w:r>
      <w:r>
        <w:rPr>
          <w:sz w:val="20"/>
        </w:rPr>
        <w:t>bid submitted; and</w:t>
      </w:r>
    </w:p>
    <w:p w14:paraId="704E867F" w14:textId="77777777" w:rsidR="00F727BD" w:rsidRDefault="00ED164B">
      <w:pPr>
        <w:pStyle w:val="ListParagraph"/>
        <w:numPr>
          <w:ilvl w:val="1"/>
          <w:numId w:val="80"/>
        </w:numPr>
        <w:tabs>
          <w:tab w:val="left" w:pos="1327"/>
        </w:tabs>
        <w:spacing w:before="58"/>
        <w:ind w:hanging="453"/>
        <w:rPr>
          <w:sz w:val="20"/>
        </w:rPr>
      </w:pPr>
      <w:r>
        <w:rPr>
          <w:sz w:val="20"/>
        </w:rPr>
        <w:t xml:space="preserve">any other requirement as may be </w:t>
      </w:r>
      <w:r>
        <w:rPr>
          <w:spacing w:val="-2"/>
          <w:sz w:val="20"/>
        </w:rPr>
        <w:t>prescribed.</w:t>
      </w:r>
    </w:p>
    <w:p w14:paraId="0F8A9E84" w14:textId="77777777" w:rsidR="00F727BD" w:rsidRDefault="00ED164B">
      <w:pPr>
        <w:pStyle w:val="ListParagraph"/>
        <w:numPr>
          <w:ilvl w:val="0"/>
          <w:numId w:val="80"/>
        </w:numPr>
        <w:tabs>
          <w:tab w:val="left" w:pos="898"/>
        </w:tabs>
        <w:spacing w:before="79" w:line="249" w:lineRule="auto"/>
        <w:ind w:right="1889" w:firstLine="283"/>
        <w:rPr>
          <w:sz w:val="20"/>
        </w:rPr>
      </w:pPr>
      <w:r>
        <w:rPr>
          <w:sz w:val="20"/>
        </w:rPr>
        <w:t>All</w:t>
      </w:r>
      <w:r>
        <w:rPr>
          <w:spacing w:val="30"/>
          <w:sz w:val="20"/>
        </w:rPr>
        <w:t xml:space="preserve"> </w:t>
      </w:r>
      <w:r>
        <w:rPr>
          <w:sz w:val="20"/>
        </w:rPr>
        <w:t>tender</w:t>
      </w:r>
      <w:r>
        <w:rPr>
          <w:spacing w:val="30"/>
          <w:sz w:val="20"/>
        </w:rPr>
        <w:t xml:space="preserve"> </w:t>
      </w:r>
      <w:r>
        <w:rPr>
          <w:sz w:val="20"/>
        </w:rPr>
        <w:t>documents</w:t>
      </w:r>
      <w:r>
        <w:rPr>
          <w:spacing w:val="30"/>
          <w:sz w:val="20"/>
        </w:rPr>
        <w:t xml:space="preserve"> </w:t>
      </w:r>
      <w:r>
        <w:rPr>
          <w:sz w:val="20"/>
        </w:rPr>
        <w:t>shall</w:t>
      </w:r>
      <w:r>
        <w:rPr>
          <w:spacing w:val="30"/>
          <w:sz w:val="20"/>
        </w:rPr>
        <w:t xml:space="preserve"> </w:t>
      </w:r>
      <w:r>
        <w:rPr>
          <w:sz w:val="20"/>
        </w:rPr>
        <w:t>be</w:t>
      </w:r>
      <w:r>
        <w:rPr>
          <w:spacing w:val="30"/>
          <w:sz w:val="20"/>
        </w:rPr>
        <w:t xml:space="preserve"> </w:t>
      </w:r>
      <w:r>
        <w:rPr>
          <w:sz w:val="20"/>
        </w:rPr>
        <w:t>sent</w:t>
      </w:r>
      <w:r>
        <w:rPr>
          <w:spacing w:val="29"/>
          <w:sz w:val="20"/>
        </w:rPr>
        <w:t xml:space="preserve"> </w:t>
      </w:r>
      <w:r>
        <w:rPr>
          <w:sz w:val="20"/>
        </w:rPr>
        <w:t>out</w:t>
      </w:r>
      <w:r>
        <w:rPr>
          <w:spacing w:val="29"/>
          <w:sz w:val="20"/>
        </w:rPr>
        <w:t xml:space="preserve"> </w:t>
      </w:r>
      <w:r>
        <w:rPr>
          <w:sz w:val="20"/>
        </w:rPr>
        <w:t>to</w:t>
      </w:r>
      <w:r>
        <w:rPr>
          <w:spacing w:val="30"/>
          <w:sz w:val="20"/>
        </w:rPr>
        <w:t xml:space="preserve"> </w:t>
      </w:r>
      <w:r>
        <w:rPr>
          <w:sz w:val="20"/>
        </w:rPr>
        <w:t>eligible</w:t>
      </w:r>
      <w:r>
        <w:rPr>
          <w:spacing w:val="30"/>
          <w:sz w:val="20"/>
        </w:rPr>
        <w:t xml:space="preserve"> </w:t>
      </w:r>
      <w:r>
        <w:rPr>
          <w:sz w:val="20"/>
        </w:rPr>
        <w:t>bidders</w:t>
      </w:r>
      <w:r>
        <w:rPr>
          <w:spacing w:val="30"/>
          <w:sz w:val="20"/>
        </w:rPr>
        <w:t xml:space="preserve"> </w:t>
      </w:r>
      <w:r>
        <w:rPr>
          <w:sz w:val="20"/>
        </w:rPr>
        <w:t>by</w:t>
      </w:r>
      <w:r>
        <w:rPr>
          <w:spacing w:val="30"/>
          <w:sz w:val="20"/>
        </w:rPr>
        <w:t xml:space="preserve"> </w:t>
      </w:r>
      <w:r>
        <w:rPr>
          <w:sz w:val="20"/>
        </w:rPr>
        <w:t xml:space="preserve">recorded </w:t>
      </w:r>
      <w:r>
        <w:rPr>
          <w:spacing w:val="-2"/>
          <w:sz w:val="20"/>
        </w:rPr>
        <w:t>delivery.</w:t>
      </w:r>
    </w:p>
    <w:p w14:paraId="53EFE27A" w14:textId="77777777" w:rsidR="00F727BD" w:rsidRDefault="00ED164B">
      <w:pPr>
        <w:pStyle w:val="Heading4"/>
        <w:numPr>
          <w:ilvl w:val="0"/>
          <w:numId w:val="140"/>
        </w:numPr>
        <w:tabs>
          <w:tab w:val="left" w:pos="579"/>
        </w:tabs>
        <w:ind w:left="579" w:hanging="386"/>
      </w:pPr>
      <w:r>
        <w:t>Modifications</w:t>
      </w:r>
      <w:r>
        <w:rPr>
          <w:spacing w:val="-7"/>
        </w:rPr>
        <w:t xml:space="preserve"> </w:t>
      </w:r>
      <w:r>
        <w:t>to</w:t>
      </w:r>
      <w:r>
        <w:rPr>
          <w:spacing w:val="-7"/>
        </w:rPr>
        <w:t xml:space="preserve"> </w:t>
      </w:r>
      <w:r>
        <w:t>tender</w:t>
      </w:r>
      <w:r>
        <w:rPr>
          <w:spacing w:val="-7"/>
        </w:rPr>
        <w:t xml:space="preserve"> </w:t>
      </w:r>
      <w:r>
        <w:rPr>
          <w:spacing w:val="-2"/>
        </w:rPr>
        <w:t>documents</w:t>
      </w:r>
    </w:p>
    <w:p w14:paraId="34D048D3" w14:textId="77777777" w:rsidR="00F727BD" w:rsidRDefault="00ED164B">
      <w:pPr>
        <w:pStyle w:val="ListParagraph"/>
        <w:numPr>
          <w:ilvl w:val="0"/>
          <w:numId w:val="79"/>
        </w:numPr>
        <w:tabs>
          <w:tab w:val="left" w:pos="818"/>
        </w:tabs>
        <w:spacing w:before="78" w:line="249" w:lineRule="auto"/>
        <w:ind w:right="1888" w:firstLine="283"/>
        <w:jc w:val="both"/>
        <w:rPr>
          <w:sz w:val="20"/>
        </w:rPr>
      </w:pPr>
      <w:r>
        <w:rPr>
          <w:sz w:val="20"/>
        </w:rPr>
        <w:t>A</w:t>
      </w:r>
      <w:r>
        <w:rPr>
          <w:spacing w:val="-9"/>
          <w:sz w:val="20"/>
        </w:rPr>
        <w:t xml:space="preserve"> </w:t>
      </w:r>
      <w:r>
        <w:rPr>
          <w:sz w:val="20"/>
        </w:rPr>
        <w:t>procuring</w:t>
      </w:r>
      <w:r>
        <w:rPr>
          <w:spacing w:val="-9"/>
          <w:sz w:val="20"/>
        </w:rPr>
        <w:t xml:space="preserve"> </w:t>
      </w:r>
      <w:r>
        <w:rPr>
          <w:sz w:val="20"/>
        </w:rPr>
        <w:t>entity</w:t>
      </w:r>
      <w:r>
        <w:rPr>
          <w:spacing w:val="-9"/>
          <w:sz w:val="20"/>
        </w:rPr>
        <w:t xml:space="preserve"> </w:t>
      </w:r>
      <w:r>
        <w:rPr>
          <w:sz w:val="20"/>
        </w:rPr>
        <w:t>may</w:t>
      </w:r>
      <w:r>
        <w:rPr>
          <w:spacing w:val="-9"/>
          <w:sz w:val="20"/>
        </w:rPr>
        <w:t xml:space="preserve"> </w:t>
      </w:r>
      <w:r>
        <w:rPr>
          <w:sz w:val="20"/>
        </w:rPr>
        <w:t>amend</w:t>
      </w:r>
      <w:r>
        <w:rPr>
          <w:spacing w:val="-9"/>
          <w:sz w:val="20"/>
        </w:rPr>
        <w:t xml:space="preserve"> </w:t>
      </w:r>
      <w:r>
        <w:rPr>
          <w:sz w:val="20"/>
        </w:rPr>
        <w:t>the</w:t>
      </w:r>
      <w:r>
        <w:rPr>
          <w:spacing w:val="-9"/>
          <w:sz w:val="20"/>
        </w:rPr>
        <w:t xml:space="preserve"> </w:t>
      </w:r>
      <w:r>
        <w:rPr>
          <w:sz w:val="20"/>
        </w:rPr>
        <w:t>tender</w:t>
      </w:r>
      <w:r>
        <w:rPr>
          <w:spacing w:val="-9"/>
          <w:sz w:val="20"/>
        </w:rPr>
        <w:t xml:space="preserve"> </w:t>
      </w:r>
      <w:r>
        <w:rPr>
          <w:sz w:val="20"/>
        </w:rPr>
        <w:t>documents</w:t>
      </w:r>
      <w:r>
        <w:rPr>
          <w:spacing w:val="-9"/>
          <w:sz w:val="20"/>
        </w:rPr>
        <w:t xml:space="preserve"> </w:t>
      </w:r>
      <w:r>
        <w:rPr>
          <w:sz w:val="20"/>
        </w:rPr>
        <w:t>at</w:t>
      </w:r>
      <w:r>
        <w:rPr>
          <w:spacing w:val="-9"/>
          <w:sz w:val="20"/>
        </w:rPr>
        <w:t xml:space="preserve"> </w:t>
      </w:r>
      <w:r>
        <w:rPr>
          <w:sz w:val="20"/>
        </w:rPr>
        <w:t>any</w:t>
      </w:r>
      <w:r>
        <w:rPr>
          <w:spacing w:val="-9"/>
          <w:sz w:val="20"/>
        </w:rPr>
        <w:t xml:space="preserve"> </w:t>
      </w:r>
      <w:r>
        <w:rPr>
          <w:sz w:val="20"/>
        </w:rPr>
        <w:t>time</w:t>
      </w:r>
      <w:r>
        <w:rPr>
          <w:spacing w:val="-9"/>
          <w:sz w:val="20"/>
        </w:rPr>
        <w:t xml:space="preserve"> </w:t>
      </w:r>
      <w:r>
        <w:rPr>
          <w:sz w:val="20"/>
        </w:rPr>
        <w:t>before</w:t>
      </w:r>
      <w:r>
        <w:rPr>
          <w:spacing w:val="-9"/>
          <w:sz w:val="20"/>
        </w:rPr>
        <w:t xml:space="preserve"> </w:t>
      </w:r>
      <w:r>
        <w:rPr>
          <w:sz w:val="20"/>
        </w:rPr>
        <w:t>the deadline</w:t>
      </w:r>
      <w:r>
        <w:rPr>
          <w:spacing w:val="-12"/>
          <w:sz w:val="20"/>
        </w:rPr>
        <w:t xml:space="preserve"> </w:t>
      </w:r>
      <w:r>
        <w:rPr>
          <w:sz w:val="20"/>
        </w:rPr>
        <w:t>for</w:t>
      </w:r>
      <w:r>
        <w:rPr>
          <w:spacing w:val="-12"/>
          <w:sz w:val="20"/>
        </w:rPr>
        <w:t xml:space="preserve"> </w:t>
      </w:r>
      <w:r>
        <w:rPr>
          <w:sz w:val="20"/>
        </w:rPr>
        <w:t>submitting</w:t>
      </w:r>
      <w:r>
        <w:rPr>
          <w:spacing w:val="-12"/>
          <w:sz w:val="20"/>
        </w:rPr>
        <w:t xml:space="preserve"> </w:t>
      </w:r>
      <w:r>
        <w:rPr>
          <w:sz w:val="20"/>
        </w:rPr>
        <w:t>tenders</w:t>
      </w:r>
      <w:r>
        <w:rPr>
          <w:spacing w:val="-12"/>
          <w:sz w:val="20"/>
        </w:rPr>
        <w:t xml:space="preserve"> </w:t>
      </w:r>
      <w:r>
        <w:rPr>
          <w:sz w:val="20"/>
        </w:rPr>
        <w:t>by</w:t>
      </w:r>
      <w:r>
        <w:rPr>
          <w:spacing w:val="-12"/>
          <w:sz w:val="20"/>
        </w:rPr>
        <w:t xml:space="preserve"> </w:t>
      </w:r>
      <w:r>
        <w:rPr>
          <w:sz w:val="20"/>
        </w:rPr>
        <w:t>issuing</w:t>
      </w:r>
      <w:r>
        <w:rPr>
          <w:spacing w:val="-12"/>
          <w:sz w:val="20"/>
        </w:rPr>
        <w:t xml:space="preserve"> </w:t>
      </w:r>
      <w:r>
        <w:rPr>
          <w:sz w:val="20"/>
        </w:rPr>
        <w:t>an</w:t>
      </w:r>
      <w:r>
        <w:rPr>
          <w:spacing w:val="-12"/>
          <w:sz w:val="20"/>
        </w:rPr>
        <w:t xml:space="preserve"> </w:t>
      </w:r>
      <w:r>
        <w:rPr>
          <w:sz w:val="20"/>
        </w:rPr>
        <w:t>addendum</w:t>
      </w:r>
      <w:r>
        <w:rPr>
          <w:spacing w:val="-12"/>
          <w:sz w:val="20"/>
        </w:rPr>
        <w:t xml:space="preserve"> </w:t>
      </w:r>
      <w:r>
        <w:rPr>
          <w:sz w:val="20"/>
        </w:rPr>
        <w:t>without</w:t>
      </w:r>
      <w:r>
        <w:rPr>
          <w:spacing w:val="-13"/>
          <w:sz w:val="20"/>
        </w:rPr>
        <w:t xml:space="preserve"> </w:t>
      </w:r>
      <w:r>
        <w:rPr>
          <w:sz w:val="20"/>
        </w:rPr>
        <w:t>materially</w:t>
      </w:r>
      <w:r>
        <w:rPr>
          <w:spacing w:val="-12"/>
          <w:sz w:val="20"/>
        </w:rPr>
        <w:t xml:space="preserve"> </w:t>
      </w:r>
      <w:r>
        <w:rPr>
          <w:sz w:val="20"/>
        </w:rPr>
        <w:t>altering the substance of the original tender.</w:t>
      </w:r>
    </w:p>
    <w:p w14:paraId="35868CB6" w14:textId="77777777" w:rsidR="00F727BD" w:rsidRDefault="00ED164B">
      <w:pPr>
        <w:pStyle w:val="ListParagraph"/>
        <w:numPr>
          <w:ilvl w:val="0"/>
          <w:numId w:val="79"/>
        </w:numPr>
        <w:tabs>
          <w:tab w:val="left" w:pos="846"/>
        </w:tabs>
        <w:spacing w:before="70" w:line="249" w:lineRule="auto"/>
        <w:ind w:right="1889" w:firstLine="283"/>
        <w:jc w:val="both"/>
        <w:rPr>
          <w:sz w:val="20"/>
        </w:rPr>
      </w:pPr>
      <w:r>
        <w:rPr>
          <w:sz w:val="20"/>
        </w:rPr>
        <w:t>An amendment may be made on the procuring entity's own initiative or in response to an inquiry by a candidate or tenderer.</w:t>
      </w:r>
    </w:p>
    <w:p w14:paraId="05D0F597" w14:textId="77777777" w:rsidR="00F727BD" w:rsidRDefault="00ED164B">
      <w:pPr>
        <w:pStyle w:val="ListParagraph"/>
        <w:numPr>
          <w:ilvl w:val="0"/>
          <w:numId w:val="79"/>
        </w:numPr>
        <w:tabs>
          <w:tab w:val="left" w:pos="842"/>
        </w:tabs>
        <w:spacing w:before="70" w:line="249" w:lineRule="auto"/>
        <w:ind w:right="1888" w:firstLine="283"/>
        <w:jc w:val="both"/>
        <w:rPr>
          <w:sz w:val="20"/>
        </w:rPr>
      </w:pPr>
      <w:r>
        <w:rPr>
          <w:sz w:val="20"/>
        </w:rPr>
        <w:t xml:space="preserve">A procuring entity shall promptly provide a copy of the addendum to </w:t>
      </w:r>
      <w:r>
        <w:rPr>
          <w:sz w:val="20"/>
        </w:rPr>
        <w:t>each person to whom the procuring entity provided copies of the tender documents.</w:t>
      </w:r>
    </w:p>
    <w:p w14:paraId="3C6A62AB" w14:textId="77777777" w:rsidR="00F727BD" w:rsidRDefault="00ED164B">
      <w:pPr>
        <w:pStyle w:val="ListParagraph"/>
        <w:numPr>
          <w:ilvl w:val="0"/>
          <w:numId w:val="79"/>
        </w:numPr>
        <w:tabs>
          <w:tab w:val="left" w:pos="831"/>
        </w:tabs>
        <w:spacing w:before="70"/>
        <w:ind w:left="831" w:hanging="354"/>
        <w:jc w:val="both"/>
        <w:rPr>
          <w:sz w:val="20"/>
        </w:rPr>
      </w:pPr>
      <w:r>
        <w:rPr>
          <w:sz w:val="20"/>
        </w:rPr>
        <w:t>The</w:t>
      </w:r>
      <w:r>
        <w:rPr>
          <w:spacing w:val="-5"/>
          <w:sz w:val="20"/>
        </w:rPr>
        <w:t xml:space="preserve"> </w:t>
      </w:r>
      <w:r>
        <w:rPr>
          <w:sz w:val="20"/>
        </w:rPr>
        <w:t>addendum</w:t>
      </w:r>
      <w:r>
        <w:rPr>
          <w:spacing w:val="-3"/>
          <w:sz w:val="20"/>
        </w:rPr>
        <w:t xml:space="preserve"> </w:t>
      </w:r>
      <w:r>
        <w:rPr>
          <w:sz w:val="20"/>
        </w:rPr>
        <w:t>shall</w:t>
      </w:r>
      <w:r>
        <w:rPr>
          <w:spacing w:val="-3"/>
          <w:sz w:val="20"/>
        </w:rPr>
        <w:t xml:space="preserve"> </w:t>
      </w:r>
      <w:r>
        <w:rPr>
          <w:sz w:val="20"/>
        </w:rPr>
        <w:t>be</w:t>
      </w:r>
      <w:r>
        <w:rPr>
          <w:spacing w:val="-3"/>
          <w:sz w:val="20"/>
        </w:rPr>
        <w:t xml:space="preserve"> </w:t>
      </w:r>
      <w:r>
        <w:rPr>
          <w:sz w:val="20"/>
        </w:rPr>
        <w:t>deemed</w:t>
      </w:r>
      <w:r>
        <w:rPr>
          <w:spacing w:val="-3"/>
          <w:sz w:val="20"/>
        </w:rPr>
        <w:t xml:space="preserve"> </w:t>
      </w:r>
      <w:r>
        <w:rPr>
          <w:sz w:val="20"/>
        </w:rPr>
        <w:t>to</w:t>
      </w:r>
      <w:r>
        <w:rPr>
          <w:spacing w:val="-2"/>
          <w:sz w:val="20"/>
        </w:rPr>
        <w:t xml:space="preserve"> </w:t>
      </w:r>
      <w:r>
        <w:rPr>
          <w:sz w:val="20"/>
        </w:rPr>
        <w:t>be</w:t>
      </w:r>
      <w:r>
        <w:rPr>
          <w:spacing w:val="-3"/>
          <w:sz w:val="20"/>
        </w:rPr>
        <w:t xml:space="preserve"> </w:t>
      </w:r>
      <w:r>
        <w:rPr>
          <w:sz w:val="20"/>
        </w:rPr>
        <w:t>part</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tender</w:t>
      </w:r>
      <w:r>
        <w:rPr>
          <w:spacing w:val="-2"/>
          <w:sz w:val="20"/>
        </w:rPr>
        <w:t xml:space="preserve"> documents.</w:t>
      </w:r>
    </w:p>
    <w:p w14:paraId="58581888" w14:textId="77777777" w:rsidR="00F727BD" w:rsidRDefault="00ED164B">
      <w:pPr>
        <w:pStyle w:val="ListParagraph"/>
        <w:numPr>
          <w:ilvl w:val="0"/>
          <w:numId w:val="79"/>
        </w:numPr>
        <w:tabs>
          <w:tab w:val="left" w:pos="835"/>
        </w:tabs>
        <w:spacing w:before="78" w:line="249" w:lineRule="auto"/>
        <w:ind w:right="1888" w:firstLine="283"/>
        <w:jc w:val="both"/>
        <w:rPr>
          <w:sz w:val="20"/>
        </w:rPr>
      </w:pPr>
      <w:r>
        <w:rPr>
          <w:sz w:val="20"/>
        </w:rPr>
        <w:t>If</w:t>
      </w:r>
      <w:r>
        <w:rPr>
          <w:spacing w:val="-2"/>
          <w:sz w:val="20"/>
        </w:rPr>
        <w:t xml:space="preserve"> </w:t>
      </w:r>
      <w:r>
        <w:rPr>
          <w:sz w:val="20"/>
        </w:rPr>
        <w:t>the</w:t>
      </w:r>
      <w:r>
        <w:rPr>
          <w:spacing w:val="-1"/>
          <w:sz w:val="20"/>
        </w:rPr>
        <w:t xml:space="preserve"> </w:t>
      </w:r>
      <w:r>
        <w:rPr>
          <w:sz w:val="20"/>
        </w:rPr>
        <w:t>tender</w:t>
      </w:r>
      <w:r>
        <w:rPr>
          <w:spacing w:val="-1"/>
          <w:sz w:val="20"/>
        </w:rPr>
        <w:t xml:space="preserve"> </w:t>
      </w:r>
      <w:r>
        <w:rPr>
          <w:sz w:val="20"/>
        </w:rPr>
        <w:t>documents</w:t>
      </w:r>
      <w:r>
        <w:rPr>
          <w:spacing w:val="-1"/>
          <w:sz w:val="20"/>
        </w:rPr>
        <w:t xml:space="preserve"> </w:t>
      </w:r>
      <w:r>
        <w:rPr>
          <w:sz w:val="20"/>
        </w:rPr>
        <w:t>are</w:t>
      </w:r>
      <w:r>
        <w:rPr>
          <w:spacing w:val="-1"/>
          <w:sz w:val="20"/>
        </w:rPr>
        <w:t xml:space="preserve"> </w:t>
      </w:r>
      <w:r>
        <w:rPr>
          <w:sz w:val="20"/>
        </w:rPr>
        <w:t>amended</w:t>
      </w:r>
      <w:r>
        <w:rPr>
          <w:spacing w:val="-1"/>
          <w:sz w:val="20"/>
        </w:rPr>
        <w:t xml:space="preserve"> </w:t>
      </w:r>
      <w:r>
        <w:rPr>
          <w:sz w:val="20"/>
        </w:rPr>
        <w:t>when</w:t>
      </w:r>
      <w:r>
        <w:rPr>
          <w:spacing w:val="-1"/>
          <w:sz w:val="20"/>
        </w:rPr>
        <w:t xml:space="preserve"> </w:t>
      </w:r>
      <w:r>
        <w:rPr>
          <w:sz w:val="20"/>
        </w:rPr>
        <w:t>the</w:t>
      </w:r>
      <w:r>
        <w:rPr>
          <w:spacing w:val="-1"/>
          <w:sz w:val="20"/>
        </w:rPr>
        <w:t xml:space="preserve"> </w:t>
      </w:r>
      <w:r>
        <w:rPr>
          <w:sz w:val="20"/>
        </w:rPr>
        <w:t>time</w:t>
      </w:r>
      <w:r>
        <w:rPr>
          <w:spacing w:val="-1"/>
          <w:sz w:val="20"/>
        </w:rPr>
        <w:t xml:space="preserve"> </w:t>
      </w:r>
      <w:r>
        <w:rPr>
          <w:sz w:val="20"/>
        </w:rPr>
        <w:t>remaining</w:t>
      </w:r>
      <w:r>
        <w:rPr>
          <w:spacing w:val="-1"/>
          <w:sz w:val="20"/>
        </w:rPr>
        <w:t xml:space="preserve"> </w:t>
      </w:r>
      <w:r>
        <w:rPr>
          <w:sz w:val="20"/>
        </w:rPr>
        <w:t>before</w:t>
      </w:r>
      <w:r>
        <w:rPr>
          <w:spacing w:val="-1"/>
          <w:sz w:val="20"/>
        </w:rPr>
        <w:t xml:space="preserve"> </w:t>
      </w:r>
      <w:r>
        <w:rPr>
          <w:sz w:val="20"/>
        </w:rPr>
        <w:t>the deadline for submitting tenders is less than one third of the time allowed for the preparation of tenders, or the time remaining is less than the period indicated in instructions to tenderers, the accounting officer of a procuring entity shall extend the</w:t>
      </w:r>
      <w:r>
        <w:rPr>
          <w:spacing w:val="-5"/>
          <w:sz w:val="20"/>
        </w:rPr>
        <w:t xml:space="preserve"> </w:t>
      </w:r>
      <w:r>
        <w:rPr>
          <w:sz w:val="20"/>
        </w:rPr>
        <w:t>deadline</w:t>
      </w:r>
      <w:r>
        <w:rPr>
          <w:spacing w:val="-5"/>
          <w:sz w:val="20"/>
        </w:rPr>
        <w:t xml:space="preserve"> </w:t>
      </w:r>
      <w:r>
        <w:rPr>
          <w:sz w:val="20"/>
        </w:rPr>
        <w:t>as</w:t>
      </w:r>
      <w:r>
        <w:rPr>
          <w:spacing w:val="-5"/>
          <w:sz w:val="20"/>
        </w:rPr>
        <w:t xml:space="preserve"> </w:t>
      </w:r>
      <w:r>
        <w:rPr>
          <w:sz w:val="20"/>
        </w:rPr>
        <w:t>necessary</w:t>
      </w:r>
      <w:r>
        <w:rPr>
          <w:spacing w:val="-5"/>
          <w:sz w:val="20"/>
        </w:rPr>
        <w:t xml:space="preserve"> </w:t>
      </w:r>
      <w:r>
        <w:rPr>
          <w:sz w:val="20"/>
        </w:rPr>
        <w:t>to</w:t>
      </w:r>
      <w:r>
        <w:rPr>
          <w:spacing w:val="-5"/>
          <w:sz w:val="20"/>
        </w:rPr>
        <w:t xml:space="preserve"> </w:t>
      </w:r>
      <w:r>
        <w:rPr>
          <w:sz w:val="20"/>
        </w:rPr>
        <w:t>allow</w:t>
      </w:r>
      <w:r>
        <w:rPr>
          <w:spacing w:val="-5"/>
          <w:sz w:val="20"/>
        </w:rPr>
        <w:t xml:space="preserve"> </w:t>
      </w:r>
      <w:r>
        <w:rPr>
          <w:sz w:val="20"/>
        </w:rPr>
        <w:t>the</w:t>
      </w:r>
      <w:r>
        <w:rPr>
          <w:spacing w:val="-5"/>
          <w:sz w:val="20"/>
        </w:rPr>
        <w:t xml:space="preserve"> </w:t>
      </w:r>
      <w:r>
        <w:rPr>
          <w:sz w:val="20"/>
        </w:rPr>
        <w:t>amendment</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tender</w:t>
      </w:r>
      <w:r>
        <w:rPr>
          <w:spacing w:val="-5"/>
          <w:sz w:val="20"/>
        </w:rPr>
        <w:t xml:space="preserve"> </w:t>
      </w:r>
      <w:r>
        <w:rPr>
          <w:sz w:val="20"/>
        </w:rPr>
        <w:t>documents</w:t>
      </w:r>
      <w:r>
        <w:rPr>
          <w:spacing w:val="-5"/>
          <w:sz w:val="20"/>
        </w:rPr>
        <w:t xml:space="preserve"> </w:t>
      </w:r>
      <w:r>
        <w:rPr>
          <w:sz w:val="20"/>
        </w:rPr>
        <w:t>to</w:t>
      </w:r>
      <w:r>
        <w:rPr>
          <w:spacing w:val="-5"/>
          <w:sz w:val="20"/>
        </w:rPr>
        <w:t xml:space="preserve"> </w:t>
      </w:r>
      <w:r>
        <w:rPr>
          <w:sz w:val="20"/>
        </w:rPr>
        <w:t>be taken into account in the preparation or amendment of tenders.</w:t>
      </w:r>
    </w:p>
    <w:p w14:paraId="46B1EE26" w14:textId="77777777" w:rsidR="00F727BD" w:rsidRDefault="00ED164B">
      <w:pPr>
        <w:pStyle w:val="Heading4"/>
        <w:numPr>
          <w:ilvl w:val="0"/>
          <w:numId w:val="140"/>
        </w:numPr>
        <w:tabs>
          <w:tab w:val="left" w:pos="579"/>
        </w:tabs>
        <w:spacing w:before="118"/>
        <w:ind w:left="579" w:hanging="386"/>
      </w:pPr>
      <w:r>
        <w:t>Modification</w:t>
      </w:r>
      <w:r>
        <w:rPr>
          <w:spacing w:val="-7"/>
        </w:rPr>
        <w:t xml:space="preserve"> </w:t>
      </w:r>
      <w:r>
        <w:t>of</w:t>
      </w:r>
      <w:r>
        <w:rPr>
          <w:spacing w:val="-6"/>
        </w:rPr>
        <w:t xml:space="preserve"> </w:t>
      </w:r>
      <w:r>
        <w:rPr>
          <w:spacing w:val="-4"/>
        </w:rPr>
        <w:t>bids</w:t>
      </w:r>
    </w:p>
    <w:p w14:paraId="330A125B" w14:textId="77777777" w:rsidR="00F727BD" w:rsidRDefault="00ED164B">
      <w:pPr>
        <w:pStyle w:val="ListParagraph"/>
        <w:numPr>
          <w:ilvl w:val="0"/>
          <w:numId w:val="78"/>
        </w:numPr>
        <w:tabs>
          <w:tab w:val="left" w:pos="803"/>
        </w:tabs>
        <w:spacing w:before="78" w:line="249" w:lineRule="auto"/>
        <w:ind w:right="1889" w:firstLine="283"/>
        <w:jc w:val="both"/>
        <w:rPr>
          <w:sz w:val="20"/>
        </w:rPr>
      </w:pPr>
      <w:r>
        <w:rPr>
          <w:spacing w:val="-2"/>
          <w:sz w:val="20"/>
        </w:rPr>
        <w:t>Before</w:t>
      </w:r>
      <w:r>
        <w:rPr>
          <w:spacing w:val="-6"/>
          <w:sz w:val="20"/>
        </w:rPr>
        <w:t xml:space="preserve"> </w:t>
      </w:r>
      <w:r>
        <w:rPr>
          <w:spacing w:val="-2"/>
          <w:sz w:val="20"/>
        </w:rPr>
        <w:t>the</w:t>
      </w:r>
      <w:r>
        <w:rPr>
          <w:spacing w:val="-6"/>
          <w:sz w:val="20"/>
        </w:rPr>
        <w:t xml:space="preserve"> </w:t>
      </w:r>
      <w:r>
        <w:rPr>
          <w:spacing w:val="-2"/>
          <w:sz w:val="20"/>
        </w:rPr>
        <w:t>deadline</w:t>
      </w:r>
      <w:r>
        <w:rPr>
          <w:spacing w:val="-6"/>
          <w:sz w:val="20"/>
        </w:rPr>
        <w:t xml:space="preserve"> </w:t>
      </w:r>
      <w:r>
        <w:rPr>
          <w:spacing w:val="-2"/>
          <w:sz w:val="20"/>
        </w:rPr>
        <w:t>for</w:t>
      </w:r>
      <w:r>
        <w:rPr>
          <w:spacing w:val="-6"/>
          <w:sz w:val="20"/>
        </w:rPr>
        <w:t xml:space="preserve"> </w:t>
      </w:r>
      <w:r>
        <w:rPr>
          <w:spacing w:val="-2"/>
          <w:sz w:val="20"/>
        </w:rPr>
        <w:t>submitting</w:t>
      </w:r>
      <w:r>
        <w:rPr>
          <w:spacing w:val="-6"/>
          <w:sz w:val="20"/>
        </w:rPr>
        <w:t xml:space="preserve"> </w:t>
      </w:r>
      <w:r>
        <w:rPr>
          <w:spacing w:val="-2"/>
          <w:sz w:val="20"/>
        </w:rPr>
        <w:t>tenders,</w:t>
      </w:r>
      <w:r>
        <w:rPr>
          <w:spacing w:val="-6"/>
          <w:sz w:val="20"/>
        </w:rPr>
        <w:t xml:space="preserve"> </w:t>
      </w:r>
      <w:r>
        <w:rPr>
          <w:spacing w:val="-2"/>
          <w:sz w:val="20"/>
        </w:rPr>
        <w:t>a</w:t>
      </w:r>
      <w:r>
        <w:rPr>
          <w:spacing w:val="-6"/>
          <w:sz w:val="20"/>
        </w:rPr>
        <w:t xml:space="preserve"> </w:t>
      </w:r>
      <w:r>
        <w:rPr>
          <w:spacing w:val="-2"/>
          <w:sz w:val="20"/>
        </w:rPr>
        <w:t>person</w:t>
      </w:r>
      <w:r>
        <w:rPr>
          <w:spacing w:val="-6"/>
          <w:sz w:val="20"/>
        </w:rPr>
        <w:t xml:space="preserve"> </w:t>
      </w:r>
      <w:r>
        <w:rPr>
          <w:spacing w:val="-2"/>
          <w:sz w:val="20"/>
        </w:rPr>
        <w:t>who</w:t>
      </w:r>
      <w:r>
        <w:rPr>
          <w:spacing w:val="-6"/>
          <w:sz w:val="20"/>
        </w:rPr>
        <w:t xml:space="preserve"> </w:t>
      </w:r>
      <w:r>
        <w:rPr>
          <w:spacing w:val="-2"/>
          <w:sz w:val="20"/>
        </w:rPr>
        <w:t>submitted</w:t>
      </w:r>
      <w:r>
        <w:rPr>
          <w:spacing w:val="-6"/>
          <w:sz w:val="20"/>
        </w:rPr>
        <w:t xml:space="preserve"> </w:t>
      </w:r>
      <w:r>
        <w:rPr>
          <w:spacing w:val="-2"/>
          <w:sz w:val="20"/>
        </w:rPr>
        <w:t>a</w:t>
      </w:r>
      <w:r>
        <w:rPr>
          <w:spacing w:val="-6"/>
          <w:sz w:val="20"/>
        </w:rPr>
        <w:t xml:space="preserve"> </w:t>
      </w:r>
      <w:r>
        <w:rPr>
          <w:spacing w:val="-2"/>
          <w:sz w:val="20"/>
        </w:rPr>
        <w:t xml:space="preserve">tender </w:t>
      </w:r>
      <w:r>
        <w:rPr>
          <w:sz w:val="20"/>
        </w:rPr>
        <w:t xml:space="preserve">may only change or withdraw it in accordance with the </w:t>
      </w:r>
      <w:r>
        <w:rPr>
          <w:sz w:val="20"/>
        </w:rPr>
        <w:t>following—</w:t>
      </w:r>
    </w:p>
    <w:p w14:paraId="246EEBC7" w14:textId="77777777" w:rsidR="00F727BD" w:rsidRDefault="00ED164B">
      <w:pPr>
        <w:pStyle w:val="ListParagraph"/>
        <w:numPr>
          <w:ilvl w:val="1"/>
          <w:numId w:val="78"/>
        </w:numPr>
        <w:tabs>
          <w:tab w:val="left" w:pos="1326"/>
        </w:tabs>
        <w:spacing w:before="58"/>
        <w:ind w:left="1326" w:hanging="452"/>
        <w:jc w:val="both"/>
        <w:rPr>
          <w:sz w:val="20"/>
        </w:rPr>
      </w:pPr>
      <w:r>
        <w:rPr>
          <w:sz w:val="20"/>
        </w:rPr>
        <w:t xml:space="preserve">the change or withdrawal shall be in writing; </w:t>
      </w:r>
      <w:r>
        <w:rPr>
          <w:spacing w:val="-5"/>
          <w:sz w:val="20"/>
        </w:rPr>
        <w:t>and</w:t>
      </w:r>
    </w:p>
    <w:p w14:paraId="4E57E60B" w14:textId="77777777" w:rsidR="00F727BD" w:rsidRDefault="00ED164B">
      <w:pPr>
        <w:pStyle w:val="ListParagraph"/>
        <w:numPr>
          <w:ilvl w:val="1"/>
          <w:numId w:val="78"/>
        </w:numPr>
        <w:tabs>
          <w:tab w:val="left" w:pos="1325"/>
          <w:tab w:val="left" w:pos="1327"/>
        </w:tabs>
        <w:spacing w:before="66" w:line="249" w:lineRule="auto"/>
        <w:ind w:right="1890"/>
        <w:jc w:val="both"/>
        <w:rPr>
          <w:sz w:val="20"/>
        </w:rPr>
      </w:pPr>
      <w:r>
        <w:rPr>
          <w:sz w:val="20"/>
        </w:rPr>
        <w:t>the</w:t>
      </w:r>
      <w:r>
        <w:rPr>
          <w:spacing w:val="40"/>
          <w:sz w:val="20"/>
        </w:rPr>
        <w:t xml:space="preserve"> </w:t>
      </w:r>
      <w:r>
        <w:rPr>
          <w:sz w:val="20"/>
        </w:rPr>
        <w:t>change</w:t>
      </w:r>
      <w:r>
        <w:rPr>
          <w:spacing w:val="40"/>
          <w:sz w:val="20"/>
        </w:rPr>
        <w:t xml:space="preserve"> </w:t>
      </w:r>
      <w:r>
        <w:rPr>
          <w:sz w:val="20"/>
        </w:rPr>
        <w:t>or</w:t>
      </w:r>
      <w:r>
        <w:rPr>
          <w:spacing w:val="40"/>
          <w:sz w:val="20"/>
        </w:rPr>
        <w:t xml:space="preserve"> </w:t>
      </w:r>
      <w:r>
        <w:rPr>
          <w:sz w:val="20"/>
        </w:rPr>
        <w:t>withdrawal</w:t>
      </w:r>
      <w:r>
        <w:rPr>
          <w:spacing w:val="40"/>
          <w:sz w:val="20"/>
        </w:rPr>
        <w:t xml:space="preserve"> </w:t>
      </w:r>
      <w:r>
        <w:rPr>
          <w:sz w:val="20"/>
        </w:rPr>
        <w:t>shall</w:t>
      </w:r>
      <w:r>
        <w:rPr>
          <w:spacing w:val="40"/>
          <w:sz w:val="20"/>
        </w:rPr>
        <w:t xml:space="preserve"> </w:t>
      </w:r>
      <w:r>
        <w:rPr>
          <w:sz w:val="20"/>
        </w:rPr>
        <w:t>be</w:t>
      </w:r>
      <w:r>
        <w:rPr>
          <w:spacing w:val="40"/>
          <w:sz w:val="20"/>
        </w:rPr>
        <w:t xml:space="preserve"> </w:t>
      </w:r>
      <w:r>
        <w:rPr>
          <w:sz w:val="20"/>
        </w:rPr>
        <w:t>submitted</w:t>
      </w:r>
      <w:r>
        <w:rPr>
          <w:spacing w:val="40"/>
          <w:sz w:val="20"/>
        </w:rPr>
        <w:t xml:space="preserve"> </w:t>
      </w:r>
      <w:r>
        <w:rPr>
          <w:sz w:val="20"/>
        </w:rPr>
        <w:t>before</w:t>
      </w:r>
      <w:r>
        <w:rPr>
          <w:spacing w:val="40"/>
          <w:sz w:val="20"/>
        </w:rPr>
        <w:t xml:space="preserve"> </w:t>
      </w:r>
      <w:r>
        <w:rPr>
          <w:sz w:val="20"/>
        </w:rPr>
        <w:t>the</w:t>
      </w:r>
      <w:r>
        <w:rPr>
          <w:spacing w:val="40"/>
          <w:sz w:val="20"/>
        </w:rPr>
        <w:t xml:space="preserve"> </w:t>
      </w:r>
      <w:r>
        <w:rPr>
          <w:sz w:val="20"/>
        </w:rPr>
        <w:t>deadline for submitting tenders and in accordance with the procedures for submitting tenders.</w:t>
      </w:r>
    </w:p>
    <w:p w14:paraId="1D21090B"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1764A4B2" w14:textId="77777777" w:rsidR="00F727BD" w:rsidRDefault="00ED164B">
      <w:pPr>
        <w:pStyle w:val="ListParagraph"/>
        <w:numPr>
          <w:ilvl w:val="0"/>
          <w:numId w:val="78"/>
        </w:numPr>
        <w:tabs>
          <w:tab w:val="left" w:pos="828"/>
        </w:tabs>
        <w:spacing w:before="84" w:line="249" w:lineRule="auto"/>
        <w:ind w:right="1888" w:firstLine="283"/>
        <w:jc w:val="both"/>
        <w:rPr>
          <w:sz w:val="20"/>
        </w:rPr>
      </w:pPr>
      <w:r>
        <w:rPr>
          <w:sz w:val="20"/>
        </w:rPr>
        <w:lastRenderedPageBreak/>
        <w:t>After</w:t>
      </w:r>
      <w:r>
        <w:rPr>
          <w:spacing w:val="-5"/>
          <w:sz w:val="20"/>
        </w:rPr>
        <w:t xml:space="preserve"> </w:t>
      </w:r>
      <w:r>
        <w:rPr>
          <w:sz w:val="20"/>
        </w:rPr>
        <w:t>the</w:t>
      </w:r>
      <w:r>
        <w:rPr>
          <w:spacing w:val="-5"/>
          <w:sz w:val="20"/>
        </w:rPr>
        <w:t xml:space="preserve"> </w:t>
      </w:r>
      <w:r>
        <w:rPr>
          <w:sz w:val="20"/>
        </w:rPr>
        <w:t>deadline</w:t>
      </w:r>
      <w:r>
        <w:rPr>
          <w:spacing w:val="-5"/>
          <w:sz w:val="20"/>
        </w:rPr>
        <w:t xml:space="preserve"> </w:t>
      </w:r>
      <w:r>
        <w:rPr>
          <w:sz w:val="20"/>
        </w:rPr>
        <w:t>for</w:t>
      </w:r>
      <w:r>
        <w:rPr>
          <w:spacing w:val="-5"/>
          <w:sz w:val="20"/>
        </w:rPr>
        <w:t xml:space="preserve"> </w:t>
      </w:r>
      <w:r>
        <w:rPr>
          <w:sz w:val="20"/>
        </w:rPr>
        <w:t>submitting</w:t>
      </w:r>
      <w:r>
        <w:rPr>
          <w:spacing w:val="-5"/>
          <w:sz w:val="20"/>
        </w:rPr>
        <w:t xml:space="preserve"> </w:t>
      </w:r>
      <w:r>
        <w:rPr>
          <w:sz w:val="20"/>
        </w:rPr>
        <w:t>tenders,</w:t>
      </w:r>
      <w:r>
        <w:rPr>
          <w:spacing w:val="-5"/>
          <w:sz w:val="20"/>
        </w:rPr>
        <w:t xml:space="preserve"> </w:t>
      </w:r>
      <w:r>
        <w:rPr>
          <w:sz w:val="20"/>
        </w:rPr>
        <w:t>a</w:t>
      </w:r>
      <w:r>
        <w:rPr>
          <w:spacing w:val="-5"/>
          <w:sz w:val="20"/>
        </w:rPr>
        <w:t xml:space="preserve"> </w:t>
      </w:r>
      <w:r>
        <w:rPr>
          <w:sz w:val="20"/>
        </w:rPr>
        <w:t>person</w:t>
      </w:r>
      <w:r>
        <w:rPr>
          <w:spacing w:val="-5"/>
          <w:sz w:val="20"/>
        </w:rPr>
        <w:t xml:space="preserve"> </w:t>
      </w:r>
      <w:r>
        <w:rPr>
          <w:sz w:val="20"/>
        </w:rPr>
        <w:t>who</w:t>
      </w:r>
      <w:r>
        <w:rPr>
          <w:spacing w:val="-5"/>
          <w:sz w:val="20"/>
        </w:rPr>
        <w:t xml:space="preserve"> </w:t>
      </w:r>
      <w:r>
        <w:rPr>
          <w:sz w:val="20"/>
        </w:rPr>
        <w:t>submitted</w:t>
      </w:r>
      <w:r>
        <w:rPr>
          <w:spacing w:val="-5"/>
          <w:sz w:val="20"/>
        </w:rPr>
        <w:t xml:space="preserve"> </w:t>
      </w:r>
      <w:r>
        <w:rPr>
          <w:sz w:val="20"/>
        </w:rPr>
        <w:t>a</w:t>
      </w:r>
      <w:r>
        <w:rPr>
          <w:spacing w:val="-5"/>
          <w:sz w:val="20"/>
        </w:rPr>
        <w:t xml:space="preserve"> </w:t>
      </w:r>
      <w:r>
        <w:rPr>
          <w:sz w:val="20"/>
        </w:rPr>
        <w:t>tender shall not change, or offer to change the terms of that tender.</w:t>
      </w:r>
    </w:p>
    <w:p w14:paraId="0B0EEEE6" w14:textId="77777777" w:rsidR="00F727BD" w:rsidRDefault="00ED164B">
      <w:pPr>
        <w:pStyle w:val="Heading4"/>
        <w:numPr>
          <w:ilvl w:val="0"/>
          <w:numId w:val="140"/>
        </w:numPr>
        <w:tabs>
          <w:tab w:val="left" w:pos="579"/>
        </w:tabs>
        <w:ind w:left="579" w:hanging="386"/>
      </w:pPr>
      <w:r>
        <w:t>Submission</w:t>
      </w:r>
      <w:r>
        <w:rPr>
          <w:spacing w:val="-4"/>
        </w:rPr>
        <w:t xml:space="preserve"> </w:t>
      </w:r>
      <w:r>
        <w:t>and</w:t>
      </w:r>
      <w:r>
        <w:rPr>
          <w:spacing w:val="-4"/>
        </w:rPr>
        <w:t xml:space="preserve"> </w:t>
      </w:r>
      <w:r>
        <w:t>receipt</w:t>
      </w:r>
      <w:r>
        <w:rPr>
          <w:spacing w:val="-4"/>
        </w:rPr>
        <w:t xml:space="preserve"> </w:t>
      </w:r>
      <w:r>
        <w:t>of</w:t>
      </w:r>
      <w:r>
        <w:rPr>
          <w:spacing w:val="-3"/>
        </w:rPr>
        <w:t xml:space="preserve"> </w:t>
      </w:r>
      <w:r>
        <w:rPr>
          <w:spacing w:val="-2"/>
        </w:rPr>
        <w:t>tenders</w:t>
      </w:r>
    </w:p>
    <w:p w14:paraId="56EFA3CD" w14:textId="77777777" w:rsidR="00F727BD" w:rsidRDefault="00ED164B">
      <w:pPr>
        <w:pStyle w:val="ListParagraph"/>
        <w:numPr>
          <w:ilvl w:val="0"/>
          <w:numId w:val="77"/>
        </w:numPr>
        <w:tabs>
          <w:tab w:val="left" w:pos="802"/>
        </w:tabs>
        <w:spacing w:before="78" w:line="249" w:lineRule="auto"/>
        <w:ind w:right="1888" w:firstLine="283"/>
        <w:jc w:val="both"/>
        <w:rPr>
          <w:sz w:val="20"/>
        </w:rPr>
      </w:pPr>
      <w:r>
        <w:rPr>
          <w:spacing w:val="-2"/>
          <w:sz w:val="20"/>
        </w:rPr>
        <w:t>Submission</w:t>
      </w:r>
      <w:r>
        <w:rPr>
          <w:spacing w:val="-5"/>
          <w:sz w:val="20"/>
        </w:rPr>
        <w:t xml:space="preserve"> </w:t>
      </w:r>
      <w:r>
        <w:rPr>
          <w:spacing w:val="-2"/>
          <w:sz w:val="20"/>
        </w:rPr>
        <w:t>of</w:t>
      </w:r>
      <w:r>
        <w:rPr>
          <w:spacing w:val="-5"/>
          <w:sz w:val="20"/>
        </w:rPr>
        <w:t xml:space="preserve"> </w:t>
      </w:r>
      <w:r>
        <w:rPr>
          <w:spacing w:val="-2"/>
          <w:sz w:val="20"/>
        </w:rPr>
        <w:t>tender</w:t>
      </w:r>
      <w:r>
        <w:rPr>
          <w:spacing w:val="-5"/>
          <w:sz w:val="20"/>
        </w:rPr>
        <w:t xml:space="preserve"> </w:t>
      </w:r>
      <w:r>
        <w:rPr>
          <w:spacing w:val="-2"/>
          <w:sz w:val="20"/>
        </w:rPr>
        <w:t>documents</w:t>
      </w:r>
      <w:r>
        <w:rPr>
          <w:spacing w:val="-5"/>
          <w:sz w:val="20"/>
        </w:rPr>
        <w:t xml:space="preserve"> </w:t>
      </w:r>
      <w:r>
        <w:rPr>
          <w:spacing w:val="-2"/>
          <w:sz w:val="20"/>
        </w:rPr>
        <w:t>whether</w:t>
      </w:r>
      <w:r>
        <w:rPr>
          <w:spacing w:val="-5"/>
          <w:sz w:val="20"/>
        </w:rPr>
        <w:t xml:space="preserve"> </w:t>
      </w:r>
      <w:r>
        <w:rPr>
          <w:spacing w:val="-2"/>
          <w:sz w:val="20"/>
        </w:rPr>
        <w:t>in</w:t>
      </w:r>
      <w:r>
        <w:rPr>
          <w:spacing w:val="-5"/>
          <w:sz w:val="20"/>
        </w:rPr>
        <w:t xml:space="preserve"> </w:t>
      </w:r>
      <w:r>
        <w:rPr>
          <w:spacing w:val="-2"/>
          <w:sz w:val="20"/>
        </w:rPr>
        <w:t>electronic</w:t>
      </w:r>
      <w:r>
        <w:rPr>
          <w:spacing w:val="-5"/>
          <w:sz w:val="20"/>
        </w:rPr>
        <w:t xml:space="preserve"> </w:t>
      </w:r>
      <w:r>
        <w:rPr>
          <w:spacing w:val="-2"/>
          <w:sz w:val="20"/>
        </w:rPr>
        <w:t>or</w:t>
      </w:r>
      <w:r>
        <w:rPr>
          <w:spacing w:val="-5"/>
          <w:sz w:val="20"/>
        </w:rPr>
        <w:t xml:space="preserve"> </w:t>
      </w:r>
      <w:r>
        <w:rPr>
          <w:spacing w:val="-2"/>
          <w:sz w:val="20"/>
        </w:rPr>
        <w:t>manual</w:t>
      </w:r>
      <w:r>
        <w:rPr>
          <w:spacing w:val="-5"/>
          <w:sz w:val="20"/>
        </w:rPr>
        <w:t xml:space="preserve"> </w:t>
      </w:r>
      <w:r>
        <w:rPr>
          <w:spacing w:val="-2"/>
          <w:sz w:val="20"/>
        </w:rPr>
        <w:t>form,</w:t>
      </w:r>
      <w:r>
        <w:rPr>
          <w:spacing w:val="-5"/>
          <w:sz w:val="20"/>
        </w:rPr>
        <w:t xml:space="preserve"> </w:t>
      </w:r>
      <w:r>
        <w:rPr>
          <w:spacing w:val="-2"/>
          <w:sz w:val="20"/>
        </w:rPr>
        <w:t xml:space="preserve">shall </w:t>
      </w:r>
      <w:r>
        <w:rPr>
          <w:sz w:val="20"/>
        </w:rPr>
        <w:t xml:space="preserve">be in </w:t>
      </w:r>
      <w:r>
        <w:rPr>
          <w:sz w:val="20"/>
        </w:rPr>
        <w:t>writing, signed and in the case of manual submission, they shall be sealed in an envelope.</w:t>
      </w:r>
    </w:p>
    <w:p w14:paraId="426BDCCB" w14:textId="77777777" w:rsidR="00F727BD" w:rsidRDefault="00ED164B">
      <w:pPr>
        <w:pStyle w:val="ListParagraph"/>
        <w:numPr>
          <w:ilvl w:val="0"/>
          <w:numId w:val="77"/>
        </w:numPr>
        <w:tabs>
          <w:tab w:val="left" w:pos="864"/>
        </w:tabs>
        <w:spacing w:before="70" w:line="249" w:lineRule="auto"/>
        <w:ind w:right="1890" w:firstLine="283"/>
        <w:jc w:val="both"/>
        <w:rPr>
          <w:sz w:val="20"/>
        </w:rPr>
      </w:pPr>
      <w:r>
        <w:rPr>
          <w:sz w:val="20"/>
        </w:rPr>
        <w:t>A tender document and the envelope, in which it is sealed in, shall bear the</w:t>
      </w:r>
      <w:r>
        <w:rPr>
          <w:spacing w:val="-4"/>
          <w:sz w:val="20"/>
        </w:rPr>
        <w:t xml:space="preserve"> </w:t>
      </w:r>
      <w:r>
        <w:rPr>
          <w:sz w:val="20"/>
        </w:rPr>
        <w:t>tender</w:t>
      </w:r>
      <w:r>
        <w:rPr>
          <w:spacing w:val="-4"/>
          <w:sz w:val="20"/>
        </w:rPr>
        <w:t xml:space="preserve"> </w:t>
      </w:r>
      <w:r>
        <w:rPr>
          <w:sz w:val="20"/>
        </w:rPr>
        <w:t>number</w:t>
      </w:r>
      <w:r>
        <w:rPr>
          <w:spacing w:val="-4"/>
          <w:sz w:val="20"/>
        </w:rPr>
        <w:t xml:space="preserve"> </w:t>
      </w:r>
      <w:r>
        <w:rPr>
          <w:sz w:val="20"/>
        </w:rPr>
        <w:t>assigned</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procurement</w:t>
      </w:r>
      <w:r>
        <w:rPr>
          <w:spacing w:val="-4"/>
          <w:sz w:val="20"/>
        </w:rPr>
        <w:t xml:space="preserve"> </w:t>
      </w:r>
      <w:r>
        <w:rPr>
          <w:sz w:val="20"/>
        </w:rPr>
        <w:t>or</w:t>
      </w:r>
      <w:r>
        <w:rPr>
          <w:spacing w:val="-4"/>
          <w:sz w:val="20"/>
        </w:rPr>
        <w:t xml:space="preserve"> </w:t>
      </w:r>
      <w:r>
        <w:rPr>
          <w:sz w:val="20"/>
        </w:rPr>
        <w:t>asset</w:t>
      </w:r>
      <w:r>
        <w:rPr>
          <w:spacing w:val="-4"/>
          <w:sz w:val="20"/>
        </w:rPr>
        <w:t xml:space="preserve"> </w:t>
      </w:r>
      <w:r>
        <w:rPr>
          <w:sz w:val="20"/>
        </w:rPr>
        <w:t>disposal</w:t>
      </w:r>
      <w:r>
        <w:rPr>
          <w:spacing w:val="-4"/>
          <w:sz w:val="20"/>
        </w:rPr>
        <w:t xml:space="preserve"> </w:t>
      </w:r>
      <w:r>
        <w:rPr>
          <w:sz w:val="20"/>
        </w:rPr>
        <w:t>proceedings</w:t>
      </w:r>
      <w:r>
        <w:rPr>
          <w:spacing w:val="-4"/>
          <w:sz w:val="20"/>
        </w:rPr>
        <w:t xml:space="preserve"> </w:t>
      </w:r>
      <w:r>
        <w:rPr>
          <w:sz w:val="20"/>
        </w:rPr>
        <w:t>by the procuring entity.</w:t>
      </w:r>
    </w:p>
    <w:p w14:paraId="3F02321C" w14:textId="77777777" w:rsidR="00F727BD" w:rsidRDefault="00ED164B">
      <w:pPr>
        <w:pStyle w:val="ListParagraph"/>
        <w:numPr>
          <w:ilvl w:val="0"/>
          <w:numId w:val="77"/>
        </w:numPr>
        <w:tabs>
          <w:tab w:val="left" w:pos="829"/>
        </w:tabs>
        <w:spacing w:before="71" w:line="249" w:lineRule="auto"/>
        <w:ind w:right="1888" w:firstLine="283"/>
        <w:jc w:val="both"/>
        <w:rPr>
          <w:sz w:val="20"/>
        </w:rPr>
      </w:pPr>
      <w:r>
        <w:rPr>
          <w:sz w:val="20"/>
        </w:rPr>
        <w:t>A</w:t>
      </w:r>
      <w:r>
        <w:rPr>
          <w:spacing w:val="-4"/>
          <w:sz w:val="20"/>
        </w:rPr>
        <w:t xml:space="preserve"> </w:t>
      </w:r>
      <w:r>
        <w:rPr>
          <w:sz w:val="20"/>
        </w:rPr>
        <w:t>tender</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submitted</w:t>
      </w:r>
      <w:r>
        <w:rPr>
          <w:spacing w:val="-4"/>
          <w:sz w:val="20"/>
        </w:rPr>
        <w:t xml:space="preserve"> </w:t>
      </w:r>
      <w:r>
        <w:rPr>
          <w:sz w:val="20"/>
        </w:rPr>
        <w:t>before</w:t>
      </w:r>
      <w:r>
        <w:rPr>
          <w:spacing w:val="-4"/>
          <w:sz w:val="20"/>
        </w:rPr>
        <w:t xml:space="preserve"> </w:t>
      </w:r>
      <w:r>
        <w:rPr>
          <w:sz w:val="20"/>
        </w:rPr>
        <w:t>the</w:t>
      </w:r>
      <w:r>
        <w:rPr>
          <w:spacing w:val="-4"/>
          <w:sz w:val="20"/>
        </w:rPr>
        <w:t xml:space="preserve"> </w:t>
      </w:r>
      <w:r>
        <w:rPr>
          <w:sz w:val="20"/>
        </w:rPr>
        <w:t>deadline</w:t>
      </w:r>
      <w:r>
        <w:rPr>
          <w:spacing w:val="-4"/>
          <w:sz w:val="20"/>
        </w:rPr>
        <w:t xml:space="preserve"> </w:t>
      </w:r>
      <w:r>
        <w:rPr>
          <w:sz w:val="20"/>
        </w:rPr>
        <w:t>for</w:t>
      </w:r>
      <w:r>
        <w:rPr>
          <w:spacing w:val="-4"/>
          <w:sz w:val="20"/>
        </w:rPr>
        <w:t xml:space="preserve"> </w:t>
      </w:r>
      <w:r>
        <w:rPr>
          <w:sz w:val="20"/>
        </w:rPr>
        <w:t>submitting</w:t>
      </w:r>
      <w:r>
        <w:rPr>
          <w:spacing w:val="-4"/>
          <w:sz w:val="20"/>
        </w:rPr>
        <w:t xml:space="preserve"> </w:t>
      </w:r>
      <w:r>
        <w:rPr>
          <w:sz w:val="20"/>
        </w:rPr>
        <w:t>tenders</w:t>
      </w:r>
      <w:r>
        <w:rPr>
          <w:spacing w:val="-4"/>
          <w:sz w:val="20"/>
        </w:rPr>
        <w:t xml:space="preserve"> </w:t>
      </w:r>
      <w:r>
        <w:rPr>
          <w:sz w:val="20"/>
        </w:rPr>
        <w:t xml:space="preserve">and any tender submitted after the deadline shall not be accepted by the procuring </w:t>
      </w:r>
      <w:r>
        <w:rPr>
          <w:spacing w:val="-2"/>
          <w:sz w:val="20"/>
        </w:rPr>
        <w:t>entity.</w:t>
      </w:r>
    </w:p>
    <w:p w14:paraId="52493842" w14:textId="77777777" w:rsidR="00F727BD" w:rsidRDefault="00ED164B">
      <w:pPr>
        <w:pStyle w:val="ListParagraph"/>
        <w:numPr>
          <w:ilvl w:val="0"/>
          <w:numId w:val="77"/>
        </w:numPr>
        <w:tabs>
          <w:tab w:val="left" w:pos="831"/>
        </w:tabs>
        <w:spacing w:before="70" w:line="249" w:lineRule="auto"/>
        <w:ind w:right="1888" w:firstLine="283"/>
        <w:jc w:val="both"/>
        <w:rPr>
          <w:sz w:val="20"/>
        </w:rPr>
      </w:pPr>
      <w:r>
        <w:rPr>
          <w:sz w:val="20"/>
        </w:rPr>
        <w:t>The</w:t>
      </w:r>
      <w:r>
        <w:rPr>
          <w:spacing w:val="-3"/>
          <w:sz w:val="20"/>
        </w:rPr>
        <w:t xml:space="preserve"> </w:t>
      </w:r>
      <w:r>
        <w:rPr>
          <w:sz w:val="20"/>
        </w:rPr>
        <w:t>procuring</w:t>
      </w:r>
      <w:r>
        <w:rPr>
          <w:spacing w:val="-3"/>
          <w:sz w:val="20"/>
        </w:rPr>
        <w:t xml:space="preserve"> </w:t>
      </w:r>
      <w:r>
        <w:rPr>
          <w:sz w:val="20"/>
        </w:rPr>
        <w:t>entity</w:t>
      </w:r>
      <w:r>
        <w:rPr>
          <w:spacing w:val="-3"/>
          <w:sz w:val="20"/>
        </w:rPr>
        <w:t xml:space="preserve"> </w:t>
      </w:r>
      <w:r>
        <w:rPr>
          <w:sz w:val="20"/>
        </w:rPr>
        <w:t>shall</w:t>
      </w:r>
      <w:r>
        <w:rPr>
          <w:spacing w:val="-3"/>
          <w:sz w:val="20"/>
        </w:rPr>
        <w:t xml:space="preserve"> </w:t>
      </w:r>
      <w:r>
        <w:rPr>
          <w:sz w:val="20"/>
        </w:rPr>
        <w:t>ensure</w:t>
      </w:r>
      <w:r>
        <w:rPr>
          <w:spacing w:val="-3"/>
          <w:sz w:val="20"/>
        </w:rPr>
        <w:t xml:space="preserve"> </w:t>
      </w:r>
      <w:r>
        <w:rPr>
          <w:sz w:val="20"/>
        </w:rPr>
        <w:t>that</w:t>
      </w:r>
      <w:r>
        <w:rPr>
          <w:spacing w:val="-3"/>
          <w:sz w:val="20"/>
        </w:rPr>
        <w:t xml:space="preserve"> </w:t>
      </w:r>
      <w:r>
        <w:rPr>
          <w:sz w:val="20"/>
        </w:rPr>
        <w:t>the</w:t>
      </w:r>
      <w:r>
        <w:rPr>
          <w:spacing w:val="-3"/>
          <w:sz w:val="20"/>
        </w:rPr>
        <w:t xml:space="preserve"> </w:t>
      </w:r>
      <w:r>
        <w:rPr>
          <w:sz w:val="20"/>
        </w:rPr>
        <w:t>place</w:t>
      </w:r>
      <w:r>
        <w:rPr>
          <w:spacing w:val="-3"/>
          <w:sz w:val="20"/>
        </w:rPr>
        <w:t xml:space="preserve"> </w:t>
      </w:r>
      <w:r>
        <w:rPr>
          <w:sz w:val="20"/>
        </w:rPr>
        <w:t>or</w:t>
      </w:r>
      <w:r>
        <w:rPr>
          <w:spacing w:val="-3"/>
          <w:sz w:val="20"/>
        </w:rPr>
        <w:t xml:space="preserve"> </w:t>
      </w:r>
      <w:r>
        <w:rPr>
          <w:sz w:val="20"/>
        </w:rPr>
        <w:t>site</w:t>
      </w:r>
      <w:r>
        <w:rPr>
          <w:spacing w:val="-3"/>
          <w:sz w:val="20"/>
        </w:rPr>
        <w:t xml:space="preserve"> </w:t>
      </w:r>
      <w:r>
        <w:rPr>
          <w:sz w:val="20"/>
        </w:rPr>
        <w:t>where</w:t>
      </w:r>
      <w:r>
        <w:rPr>
          <w:spacing w:val="-3"/>
          <w:sz w:val="20"/>
        </w:rPr>
        <w:t xml:space="preserve"> </w:t>
      </w:r>
      <w:r>
        <w:rPr>
          <w:sz w:val="20"/>
        </w:rPr>
        <w:t>tenders</w:t>
      </w:r>
      <w:r>
        <w:rPr>
          <w:spacing w:val="-3"/>
          <w:sz w:val="20"/>
        </w:rPr>
        <w:t xml:space="preserve"> </w:t>
      </w:r>
      <w:r>
        <w:rPr>
          <w:sz w:val="20"/>
        </w:rPr>
        <w:t xml:space="preserve">shall be </w:t>
      </w:r>
      <w:r>
        <w:rPr>
          <w:sz w:val="20"/>
        </w:rPr>
        <w:t>submitted is open and accessible and shall provide, in that place or site, a tender box including an electronic tender box that complies with the prescribed requirements in regulations.</w:t>
      </w:r>
    </w:p>
    <w:p w14:paraId="5E001EE1" w14:textId="77777777" w:rsidR="00F727BD" w:rsidRDefault="00ED164B">
      <w:pPr>
        <w:pStyle w:val="ListParagraph"/>
        <w:numPr>
          <w:ilvl w:val="0"/>
          <w:numId w:val="77"/>
        </w:numPr>
        <w:tabs>
          <w:tab w:val="left" w:pos="816"/>
        </w:tabs>
        <w:spacing w:before="72"/>
        <w:ind w:left="816" w:hanging="339"/>
        <w:jc w:val="both"/>
        <w:rPr>
          <w:sz w:val="20"/>
        </w:rPr>
      </w:pPr>
      <w:r>
        <w:rPr>
          <w:sz w:val="20"/>
        </w:rPr>
        <w:t>Each</w:t>
      </w:r>
      <w:r>
        <w:rPr>
          <w:spacing w:val="-11"/>
          <w:sz w:val="20"/>
        </w:rPr>
        <w:t xml:space="preserve"> </w:t>
      </w:r>
      <w:r>
        <w:rPr>
          <w:sz w:val="20"/>
        </w:rPr>
        <w:t>tender</w:t>
      </w:r>
      <w:r>
        <w:rPr>
          <w:spacing w:val="-11"/>
          <w:sz w:val="20"/>
        </w:rPr>
        <w:t xml:space="preserve"> </w:t>
      </w:r>
      <w:r>
        <w:rPr>
          <w:sz w:val="20"/>
        </w:rPr>
        <w:t>that</w:t>
      </w:r>
      <w:r>
        <w:rPr>
          <w:spacing w:val="-11"/>
          <w:sz w:val="20"/>
        </w:rPr>
        <w:t xml:space="preserve"> </w:t>
      </w:r>
      <w:r>
        <w:rPr>
          <w:sz w:val="20"/>
        </w:rPr>
        <w:t>is</w:t>
      </w:r>
      <w:r>
        <w:rPr>
          <w:spacing w:val="-11"/>
          <w:sz w:val="20"/>
        </w:rPr>
        <w:t xml:space="preserve"> </w:t>
      </w:r>
      <w:r>
        <w:rPr>
          <w:sz w:val="20"/>
        </w:rPr>
        <w:t>delivered</w:t>
      </w:r>
      <w:r>
        <w:rPr>
          <w:spacing w:val="-11"/>
          <w:sz w:val="20"/>
        </w:rPr>
        <w:t xml:space="preserve"> </w:t>
      </w:r>
      <w:r>
        <w:rPr>
          <w:sz w:val="20"/>
        </w:rPr>
        <w:t>shall</w:t>
      </w:r>
      <w:r>
        <w:rPr>
          <w:spacing w:val="-10"/>
          <w:sz w:val="20"/>
        </w:rPr>
        <w:t xml:space="preserve"> </w:t>
      </w:r>
      <w:r>
        <w:rPr>
          <w:sz w:val="20"/>
        </w:rPr>
        <w:t>be</w:t>
      </w:r>
      <w:r>
        <w:rPr>
          <w:spacing w:val="-11"/>
          <w:sz w:val="20"/>
        </w:rPr>
        <w:t xml:space="preserve"> </w:t>
      </w:r>
      <w:r>
        <w:rPr>
          <w:sz w:val="20"/>
        </w:rPr>
        <w:t>placed</w:t>
      </w:r>
      <w:r>
        <w:rPr>
          <w:spacing w:val="-10"/>
          <w:sz w:val="20"/>
        </w:rPr>
        <w:t xml:space="preserve"> </w:t>
      </w:r>
      <w:r>
        <w:rPr>
          <w:sz w:val="20"/>
        </w:rPr>
        <w:t>unopened</w:t>
      </w:r>
      <w:r>
        <w:rPr>
          <w:spacing w:val="-11"/>
          <w:sz w:val="20"/>
        </w:rPr>
        <w:t xml:space="preserve"> </w:t>
      </w:r>
      <w:r>
        <w:rPr>
          <w:sz w:val="20"/>
        </w:rPr>
        <w:t>in</w:t>
      </w:r>
      <w:r>
        <w:rPr>
          <w:spacing w:val="-11"/>
          <w:sz w:val="20"/>
        </w:rPr>
        <w:t xml:space="preserve"> </w:t>
      </w:r>
      <w:r>
        <w:rPr>
          <w:sz w:val="20"/>
        </w:rPr>
        <w:t>the</w:t>
      </w:r>
      <w:r>
        <w:rPr>
          <w:spacing w:val="-10"/>
          <w:sz w:val="20"/>
        </w:rPr>
        <w:t xml:space="preserve"> </w:t>
      </w:r>
      <w:r>
        <w:rPr>
          <w:sz w:val="20"/>
        </w:rPr>
        <w:t>tender</w:t>
      </w:r>
      <w:r>
        <w:rPr>
          <w:spacing w:val="-11"/>
          <w:sz w:val="20"/>
        </w:rPr>
        <w:t xml:space="preserve"> </w:t>
      </w:r>
      <w:r>
        <w:rPr>
          <w:sz w:val="20"/>
        </w:rPr>
        <w:t>box</w:t>
      </w:r>
      <w:r>
        <w:rPr>
          <w:spacing w:val="-10"/>
          <w:sz w:val="20"/>
        </w:rPr>
        <w:t xml:space="preserve"> —</w:t>
      </w:r>
    </w:p>
    <w:p w14:paraId="45AD94F3" w14:textId="77777777" w:rsidR="00F727BD" w:rsidRDefault="00ED164B">
      <w:pPr>
        <w:pStyle w:val="ListParagraph"/>
        <w:numPr>
          <w:ilvl w:val="1"/>
          <w:numId w:val="77"/>
        </w:numPr>
        <w:tabs>
          <w:tab w:val="left" w:pos="1325"/>
          <w:tab w:val="left" w:pos="1327"/>
        </w:tabs>
        <w:spacing w:before="66" w:line="249" w:lineRule="auto"/>
        <w:ind w:right="1889"/>
        <w:jc w:val="both"/>
        <w:rPr>
          <w:sz w:val="20"/>
        </w:rPr>
      </w:pPr>
      <w:r>
        <w:rPr>
          <w:sz w:val="20"/>
        </w:rPr>
        <w:t>if the tender is delivered by post, by the staff of the procuring entity immediately upon receipt; or</w:t>
      </w:r>
    </w:p>
    <w:p w14:paraId="2F3807BE" w14:textId="77777777" w:rsidR="00F727BD" w:rsidRDefault="00ED164B">
      <w:pPr>
        <w:pStyle w:val="ListParagraph"/>
        <w:numPr>
          <w:ilvl w:val="1"/>
          <w:numId w:val="77"/>
        </w:numPr>
        <w:tabs>
          <w:tab w:val="left" w:pos="1325"/>
          <w:tab w:val="left" w:pos="1327"/>
        </w:tabs>
        <w:spacing w:before="58" w:line="249" w:lineRule="auto"/>
        <w:ind w:right="1889"/>
        <w:jc w:val="both"/>
        <w:rPr>
          <w:sz w:val="20"/>
        </w:rPr>
      </w:pPr>
      <w:r>
        <w:rPr>
          <w:sz w:val="20"/>
        </w:rPr>
        <w:t>if the tender is delivered otherwise than by post, by the person delivering the tender.</w:t>
      </w:r>
    </w:p>
    <w:p w14:paraId="138DD938" w14:textId="77777777" w:rsidR="00F727BD" w:rsidRDefault="00ED164B">
      <w:pPr>
        <w:pStyle w:val="ListParagraph"/>
        <w:numPr>
          <w:ilvl w:val="0"/>
          <w:numId w:val="77"/>
        </w:numPr>
        <w:tabs>
          <w:tab w:val="left" w:pos="831"/>
        </w:tabs>
        <w:spacing w:before="70" w:line="249" w:lineRule="auto"/>
        <w:ind w:right="1889" w:firstLine="283"/>
        <w:jc w:val="both"/>
        <w:rPr>
          <w:sz w:val="20"/>
        </w:rPr>
      </w:pPr>
      <w:r>
        <w:rPr>
          <w:sz w:val="20"/>
        </w:rPr>
        <w:t>If</w:t>
      </w:r>
      <w:r>
        <w:rPr>
          <w:spacing w:val="-3"/>
          <w:sz w:val="20"/>
        </w:rPr>
        <w:t xml:space="preserve"> </w:t>
      </w:r>
      <w:r>
        <w:rPr>
          <w:sz w:val="20"/>
        </w:rPr>
        <w:t>a</w:t>
      </w:r>
      <w:r>
        <w:rPr>
          <w:spacing w:val="-3"/>
          <w:sz w:val="20"/>
        </w:rPr>
        <w:t xml:space="preserve"> </w:t>
      </w:r>
      <w:r>
        <w:rPr>
          <w:sz w:val="20"/>
        </w:rPr>
        <w:t>tender</w:t>
      </w:r>
      <w:r>
        <w:rPr>
          <w:spacing w:val="-3"/>
          <w:sz w:val="20"/>
        </w:rPr>
        <w:t xml:space="preserve"> </w:t>
      </w:r>
      <w:r>
        <w:rPr>
          <w:sz w:val="20"/>
        </w:rPr>
        <w:t>that</w:t>
      </w:r>
      <w:r>
        <w:rPr>
          <w:spacing w:val="-3"/>
          <w:sz w:val="20"/>
        </w:rPr>
        <w:t xml:space="preserve"> </w:t>
      </w:r>
      <w:r>
        <w:rPr>
          <w:sz w:val="20"/>
        </w:rPr>
        <w:t>is</w:t>
      </w:r>
      <w:r>
        <w:rPr>
          <w:spacing w:val="-3"/>
          <w:sz w:val="20"/>
        </w:rPr>
        <w:t xml:space="preserve"> </w:t>
      </w:r>
      <w:r>
        <w:rPr>
          <w:sz w:val="20"/>
        </w:rPr>
        <w:t>delivered</w:t>
      </w:r>
      <w:r>
        <w:rPr>
          <w:spacing w:val="-3"/>
          <w:sz w:val="20"/>
        </w:rPr>
        <w:t xml:space="preserve"> </w:t>
      </w:r>
      <w:r>
        <w:rPr>
          <w:sz w:val="20"/>
        </w:rPr>
        <w:t>by</w:t>
      </w:r>
      <w:r>
        <w:rPr>
          <w:spacing w:val="-3"/>
          <w:sz w:val="20"/>
        </w:rPr>
        <w:t xml:space="preserve"> </w:t>
      </w:r>
      <w:r>
        <w:rPr>
          <w:sz w:val="20"/>
        </w:rPr>
        <w:t>post</w:t>
      </w:r>
      <w:r>
        <w:rPr>
          <w:spacing w:val="-3"/>
          <w:sz w:val="20"/>
        </w:rPr>
        <w:t xml:space="preserve"> </w:t>
      </w:r>
      <w:r>
        <w:rPr>
          <w:sz w:val="20"/>
        </w:rPr>
        <w:t>is</w:t>
      </w:r>
      <w:r>
        <w:rPr>
          <w:spacing w:val="-3"/>
          <w:sz w:val="20"/>
        </w:rPr>
        <w:t xml:space="preserve"> </w:t>
      </w:r>
      <w:r>
        <w:rPr>
          <w:sz w:val="20"/>
        </w:rPr>
        <w:t>inadvertently</w:t>
      </w:r>
      <w:r>
        <w:rPr>
          <w:spacing w:val="-3"/>
          <w:sz w:val="20"/>
        </w:rPr>
        <w:t xml:space="preserve"> </w:t>
      </w:r>
      <w:r>
        <w:rPr>
          <w:sz w:val="20"/>
        </w:rPr>
        <w:t>opened,</w:t>
      </w:r>
      <w:r>
        <w:rPr>
          <w:spacing w:val="-3"/>
          <w:sz w:val="20"/>
        </w:rPr>
        <w:t xml:space="preserve"> </w:t>
      </w:r>
      <w:r>
        <w:rPr>
          <w:sz w:val="20"/>
        </w:rPr>
        <w:t>the</w:t>
      </w:r>
      <w:r>
        <w:rPr>
          <w:spacing w:val="-3"/>
          <w:sz w:val="20"/>
        </w:rPr>
        <w:t xml:space="preserve"> </w:t>
      </w:r>
      <w:r>
        <w:rPr>
          <w:sz w:val="20"/>
        </w:rPr>
        <w:t>fact</w:t>
      </w:r>
      <w:r>
        <w:rPr>
          <w:spacing w:val="-3"/>
          <w:sz w:val="20"/>
        </w:rPr>
        <w:t xml:space="preserve"> </w:t>
      </w:r>
      <w:r>
        <w:rPr>
          <w:sz w:val="20"/>
        </w:rPr>
        <w:t>of</w:t>
      </w:r>
      <w:r>
        <w:rPr>
          <w:spacing w:val="-3"/>
          <w:sz w:val="20"/>
        </w:rPr>
        <w:t xml:space="preserve"> </w:t>
      </w:r>
      <w:r>
        <w:rPr>
          <w:sz w:val="20"/>
        </w:rPr>
        <w:t>that opening shall be recorded on the envelope by the person who opened the tender and the tender shall then be placed in the tender box.</w:t>
      </w:r>
    </w:p>
    <w:p w14:paraId="43D300FA" w14:textId="77777777" w:rsidR="00F727BD" w:rsidRDefault="00ED164B">
      <w:pPr>
        <w:pStyle w:val="ListParagraph"/>
        <w:numPr>
          <w:ilvl w:val="0"/>
          <w:numId w:val="77"/>
        </w:numPr>
        <w:tabs>
          <w:tab w:val="left" w:pos="818"/>
        </w:tabs>
        <w:spacing w:before="71" w:line="249" w:lineRule="auto"/>
        <w:ind w:right="1888" w:firstLine="283"/>
        <w:jc w:val="both"/>
        <w:rPr>
          <w:sz w:val="20"/>
        </w:rPr>
      </w:pPr>
      <w:r>
        <w:rPr>
          <w:sz w:val="20"/>
        </w:rPr>
        <w:t>If</w:t>
      </w:r>
      <w:r>
        <w:rPr>
          <w:spacing w:val="-9"/>
          <w:sz w:val="20"/>
        </w:rPr>
        <w:t xml:space="preserve"> </w:t>
      </w:r>
      <w:r>
        <w:rPr>
          <w:sz w:val="20"/>
        </w:rPr>
        <w:t>a</w:t>
      </w:r>
      <w:r>
        <w:rPr>
          <w:spacing w:val="-9"/>
          <w:sz w:val="20"/>
        </w:rPr>
        <w:t xml:space="preserve"> </w:t>
      </w:r>
      <w:r>
        <w:rPr>
          <w:sz w:val="20"/>
        </w:rPr>
        <w:t>tender</w:t>
      </w:r>
      <w:r>
        <w:rPr>
          <w:spacing w:val="-9"/>
          <w:sz w:val="20"/>
        </w:rPr>
        <w:t xml:space="preserve"> </w:t>
      </w:r>
      <w:r>
        <w:rPr>
          <w:sz w:val="20"/>
        </w:rPr>
        <w:t>or</w:t>
      </w:r>
      <w:r>
        <w:rPr>
          <w:spacing w:val="-9"/>
          <w:sz w:val="20"/>
        </w:rPr>
        <w:t xml:space="preserve"> </w:t>
      </w:r>
      <w:r>
        <w:rPr>
          <w:sz w:val="20"/>
        </w:rPr>
        <w:t>part</w:t>
      </w:r>
      <w:r>
        <w:rPr>
          <w:spacing w:val="-9"/>
          <w:sz w:val="20"/>
        </w:rPr>
        <w:t xml:space="preserve"> </w:t>
      </w:r>
      <w:r>
        <w:rPr>
          <w:sz w:val="20"/>
        </w:rPr>
        <w:t>of</w:t>
      </w:r>
      <w:r>
        <w:rPr>
          <w:spacing w:val="-9"/>
          <w:sz w:val="20"/>
        </w:rPr>
        <w:t xml:space="preserve"> </w:t>
      </w:r>
      <w:r>
        <w:rPr>
          <w:sz w:val="20"/>
        </w:rPr>
        <w:t>a</w:t>
      </w:r>
      <w:r>
        <w:rPr>
          <w:spacing w:val="-9"/>
          <w:sz w:val="20"/>
        </w:rPr>
        <w:t xml:space="preserve"> </w:t>
      </w:r>
      <w:r>
        <w:rPr>
          <w:sz w:val="20"/>
        </w:rPr>
        <w:t>tender</w:t>
      </w:r>
      <w:r>
        <w:rPr>
          <w:spacing w:val="-9"/>
          <w:sz w:val="20"/>
        </w:rPr>
        <w:t xml:space="preserve"> </w:t>
      </w:r>
      <w:r>
        <w:rPr>
          <w:sz w:val="20"/>
        </w:rPr>
        <w:t>cannot</w:t>
      </w:r>
      <w:r>
        <w:rPr>
          <w:spacing w:val="-9"/>
          <w:sz w:val="20"/>
        </w:rPr>
        <w:t xml:space="preserve"> </w:t>
      </w:r>
      <w:r>
        <w:rPr>
          <w:sz w:val="20"/>
        </w:rPr>
        <w:t>fit</w:t>
      </w:r>
      <w:r>
        <w:rPr>
          <w:spacing w:val="-9"/>
          <w:sz w:val="20"/>
        </w:rPr>
        <w:t xml:space="preserve"> </w:t>
      </w:r>
      <w:r>
        <w:rPr>
          <w:sz w:val="20"/>
        </w:rPr>
        <w:t>in</w:t>
      </w:r>
      <w:r>
        <w:rPr>
          <w:spacing w:val="-9"/>
          <w:sz w:val="20"/>
        </w:rPr>
        <w:t xml:space="preserve"> </w:t>
      </w:r>
      <w:r>
        <w:rPr>
          <w:sz w:val="20"/>
        </w:rPr>
        <w:t>the</w:t>
      </w:r>
      <w:r>
        <w:rPr>
          <w:spacing w:val="-9"/>
          <w:sz w:val="20"/>
        </w:rPr>
        <w:t xml:space="preserve"> </w:t>
      </w:r>
      <w:r>
        <w:rPr>
          <w:sz w:val="20"/>
        </w:rPr>
        <w:t>tender</w:t>
      </w:r>
      <w:r>
        <w:rPr>
          <w:spacing w:val="-9"/>
          <w:sz w:val="20"/>
        </w:rPr>
        <w:t xml:space="preserve"> </w:t>
      </w:r>
      <w:r>
        <w:rPr>
          <w:sz w:val="20"/>
        </w:rPr>
        <w:t>box</w:t>
      </w:r>
      <w:r>
        <w:rPr>
          <w:spacing w:val="-9"/>
          <w:sz w:val="20"/>
        </w:rPr>
        <w:t xml:space="preserve"> </w:t>
      </w:r>
      <w:r>
        <w:rPr>
          <w:sz w:val="20"/>
        </w:rPr>
        <w:t>it</w:t>
      </w:r>
      <w:r>
        <w:rPr>
          <w:spacing w:val="-9"/>
          <w:sz w:val="20"/>
        </w:rPr>
        <w:t xml:space="preserve"> </w:t>
      </w:r>
      <w:r>
        <w:rPr>
          <w:sz w:val="20"/>
        </w:rPr>
        <w:t>shall</w:t>
      </w:r>
      <w:r>
        <w:rPr>
          <w:spacing w:val="-9"/>
          <w:sz w:val="20"/>
        </w:rPr>
        <w:t xml:space="preserve"> </w:t>
      </w:r>
      <w:r>
        <w:rPr>
          <w:sz w:val="20"/>
        </w:rPr>
        <w:t>be</w:t>
      </w:r>
      <w:r>
        <w:rPr>
          <w:spacing w:val="-9"/>
          <w:sz w:val="20"/>
        </w:rPr>
        <w:t xml:space="preserve"> </w:t>
      </w:r>
      <w:r>
        <w:rPr>
          <w:sz w:val="20"/>
        </w:rPr>
        <w:t xml:space="preserve">received in the </w:t>
      </w:r>
      <w:r>
        <w:rPr>
          <w:sz w:val="20"/>
        </w:rPr>
        <w:t>manner set out in the tender documents or the invitation to tender or, if no such manner is set</w:t>
      </w:r>
      <w:r>
        <w:rPr>
          <w:spacing w:val="-1"/>
          <w:sz w:val="20"/>
        </w:rPr>
        <w:t xml:space="preserve"> </w:t>
      </w:r>
      <w:r>
        <w:rPr>
          <w:sz w:val="20"/>
        </w:rPr>
        <w:t>out,</w:t>
      </w:r>
      <w:r>
        <w:rPr>
          <w:spacing w:val="-1"/>
          <w:sz w:val="20"/>
        </w:rPr>
        <w:t xml:space="preserve"> </w:t>
      </w:r>
      <w:r>
        <w:rPr>
          <w:sz w:val="20"/>
        </w:rPr>
        <w:t>in the manner determined by the procuring entity and the procuring entity shall acknowledge receipt of the tender documents.</w:t>
      </w:r>
    </w:p>
    <w:p w14:paraId="10D9432D" w14:textId="77777777" w:rsidR="00F727BD" w:rsidRDefault="00ED164B">
      <w:pPr>
        <w:pStyle w:val="Heading4"/>
        <w:numPr>
          <w:ilvl w:val="0"/>
          <w:numId w:val="140"/>
        </w:numPr>
        <w:tabs>
          <w:tab w:val="left" w:pos="579"/>
        </w:tabs>
        <w:spacing w:before="116"/>
        <w:ind w:left="579" w:hanging="386"/>
      </w:pPr>
      <w:r>
        <w:t>Opening</w:t>
      </w:r>
      <w:r>
        <w:rPr>
          <w:spacing w:val="-4"/>
        </w:rPr>
        <w:t xml:space="preserve"> </w:t>
      </w:r>
      <w:r>
        <w:t>of</w:t>
      </w:r>
      <w:r>
        <w:rPr>
          <w:spacing w:val="-4"/>
        </w:rPr>
        <w:t xml:space="preserve"> </w:t>
      </w:r>
      <w:r>
        <w:rPr>
          <w:spacing w:val="-2"/>
        </w:rPr>
        <w:t>tenders</w:t>
      </w:r>
    </w:p>
    <w:p w14:paraId="79F2CC58" w14:textId="77777777" w:rsidR="00F727BD" w:rsidRDefault="00ED164B">
      <w:pPr>
        <w:pStyle w:val="ListParagraph"/>
        <w:numPr>
          <w:ilvl w:val="0"/>
          <w:numId w:val="76"/>
        </w:numPr>
        <w:tabs>
          <w:tab w:val="left" w:pos="852"/>
        </w:tabs>
        <w:spacing w:before="79" w:line="249" w:lineRule="auto"/>
        <w:ind w:right="1889" w:firstLine="283"/>
        <w:jc w:val="both"/>
        <w:rPr>
          <w:sz w:val="20"/>
        </w:rPr>
      </w:pPr>
      <w:r>
        <w:rPr>
          <w:sz w:val="20"/>
        </w:rPr>
        <w:t>An accounting officer of a procuring entity shall appoint a tender opening committee specifically for the procurement in accordance with the following requirements and such other requirements as may be prescribed—</w:t>
      </w:r>
    </w:p>
    <w:p w14:paraId="7296323E" w14:textId="77777777" w:rsidR="00F727BD" w:rsidRDefault="00ED164B">
      <w:pPr>
        <w:pStyle w:val="ListParagraph"/>
        <w:numPr>
          <w:ilvl w:val="1"/>
          <w:numId w:val="76"/>
        </w:numPr>
        <w:tabs>
          <w:tab w:val="left" w:pos="1326"/>
        </w:tabs>
        <w:spacing w:before="58"/>
        <w:ind w:left="1326" w:hanging="452"/>
        <w:jc w:val="both"/>
        <w:rPr>
          <w:sz w:val="20"/>
        </w:rPr>
      </w:pPr>
      <w:r>
        <w:rPr>
          <w:sz w:val="20"/>
        </w:rPr>
        <w:t xml:space="preserve">the committee shall have at least three members; </w:t>
      </w:r>
      <w:r>
        <w:rPr>
          <w:spacing w:val="-5"/>
          <w:sz w:val="20"/>
        </w:rPr>
        <w:t>and</w:t>
      </w:r>
    </w:p>
    <w:p w14:paraId="0712727B" w14:textId="77777777" w:rsidR="00F727BD" w:rsidRDefault="00ED164B">
      <w:pPr>
        <w:pStyle w:val="ListParagraph"/>
        <w:numPr>
          <w:ilvl w:val="1"/>
          <w:numId w:val="76"/>
        </w:numPr>
        <w:tabs>
          <w:tab w:val="left" w:pos="1325"/>
          <w:tab w:val="left" w:pos="1327"/>
        </w:tabs>
        <w:spacing w:before="67" w:line="249" w:lineRule="auto"/>
        <w:ind w:right="1889"/>
        <w:jc w:val="both"/>
        <w:rPr>
          <w:sz w:val="20"/>
        </w:rPr>
      </w:pPr>
      <w:r>
        <w:rPr>
          <w:sz w:val="20"/>
        </w:rPr>
        <w:t>at least one of the members shall not be directly involved in the processing or evaluation of the tenders.</w:t>
      </w:r>
    </w:p>
    <w:p w14:paraId="69BE9932" w14:textId="77777777" w:rsidR="00F727BD" w:rsidRDefault="00ED164B">
      <w:pPr>
        <w:pStyle w:val="ListParagraph"/>
        <w:numPr>
          <w:ilvl w:val="0"/>
          <w:numId w:val="76"/>
        </w:numPr>
        <w:tabs>
          <w:tab w:val="left" w:pos="961"/>
        </w:tabs>
        <w:spacing w:before="70" w:line="249" w:lineRule="auto"/>
        <w:ind w:right="1889" w:firstLine="283"/>
        <w:rPr>
          <w:sz w:val="20"/>
        </w:rPr>
      </w:pPr>
      <w:r>
        <w:rPr>
          <w:sz w:val="20"/>
        </w:rPr>
        <w:t>Any</w:t>
      </w:r>
      <w:r>
        <w:rPr>
          <w:spacing w:val="40"/>
          <w:sz w:val="20"/>
        </w:rPr>
        <w:t xml:space="preserve"> </w:t>
      </w:r>
      <w:r>
        <w:rPr>
          <w:sz w:val="20"/>
        </w:rPr>
        <w:t>bid</w:t>
      </w:r>
      <w:r>
        <w:rPr>
          <w:spacing w:val="40"/>
          <w:sz w:val="20"/>
        </w:rPr>
        <w:t xml:space="preserve"> </w:t>
      </w:r>
      <w:r>
        <w:rPr>
          <w:sz w:val="20"/>
        </w:rPr>
        <w:t>withdrawn</w:t>
      </w:r>
      <w:r>
        <w:rPr>
          <w:spacing w:val="40"/>
          <w:sz w:val="20"/>
        </w:rPr>
        <w:t xml:space="preserve"> </w:t>
      </w:r>
      <w:r>
        <w:rPr>
          <w:sz w:val="20"/>
        </w:rPr>
        <w:t>in</w:t>
      </w:r>
      <w:r>
        <w:rPr>
          <w:spacing w:val="40"/>
          <w:sz w:val="20"/>
        </w:rPr>
        <w:t xml:space="preserve"> </w:t>
      </w:r>
      <w:r>
        <w:rPr>
          <w:sz w:val="20"/>
        </w:rPr>
        <w:t>writing</w:t>
      </w:r>
      <w:r>
        <w:rPr>
          <w:spacing w:val="40"/>
          <w:sz w:val="20"/>
        </w:rPr>
        <w:t xml:space="preserve"> </w:t>
      </w:r>
      <w:r>
        <w:rPr>
          <w:sz w:val="20"/>
        </w:rPr>
        <w:t>shall</w:t>
      </w:r>
      <w:r>
        <w:rPr>
          <w:spacing w:val="40"/>
          <w:sz w:val="20"/>
        </w:rPr>
        <w:t xml:space="preserve"> </w:t>
      </w:r>
      <w:r>
        <w:rPr>
          <w:sz w:val="20"/>
        </w:rPr>
        <w:t>not</w:t>
      </w:r>
      <w:r>
        <w:rPr>
          <w:spacing w:val="40"/>
          <w:sz w:val="20"/>
        </w:rPr>
        <w:t xml:space="preserve"> </w:t>
      </w:r>
      <w:r>
        <w:rPr>
          <w:sz w:val="20"/>
        </w:rPr>
        <w:t>be</w:t>
      </w:r>
      <w:r>
        <w:rPr>
          <w:spacing w:val="40"/>
          <w:sz w:val="20"/>
        </w:rPr>
        <w:t xml:space="preserve"> </w:t>
      </w:r>
      <w:r>
        <w:rPr>
          <w:sz w:val="20"/>
        </w:rPr>
        <w:t>eligible</w:t>
      </w:r>
      <w:r>
        <w:rPr>
          <w:spacing w:val="40"/>
          <w:sz w:val="20"/>
        </w:rPr>
        <w:t xml:space="preserve"> </w:t>
      </w:r>
      <w:r>
        <w:rPr>
          <w:sz w:val="20"/>
        </w:rPr>
        <w:t>for</w:t>
      </w:r>
      <w:r>
        <w:rPr>
          <w:spacing w:val="40"/>
          <w:sz w:val="20"/>
        </w:rPr>
        <w:t xml:space="preserve"> </w:t>
      </w:r>
      <w:r>
        <w:rPr>
          <w:sz w:val="20"/>
        </w:rPr>
        <w:t>evaluation</w:t>
      </w:r>
      <w:r>
        <w:rPr>
          <w:spacing w:val="40"/>
          <w:sz w:val="20"/>
        </w:rPr>
        <w:t xml:space="preserve"> </w:t>
      </w:r>
      <w:r>
        <w:rPr>
          <w:sz w:val="20"/>
        </w:rPr>
        <w:t>or</w:t>
      </w:r>
      <w:r>
        <w:rPr>
          <w:spacing w:val="40"/>
          <w:sz w:val="20"/>
        </w:rPr>
        <w:t xml:space="preserve"> </w:t>
      </w:r>
      <w:r>
        <w:rPr>
          <w:sz w:val="20"/>
        </w:rPr>
        <w:t>consideration in the tender process.</w:t>
      </w:r>
    </w:p>
    <w:p w14:paraId="5007FC10" w14:textId="77777777" w:rsidR="00F727BD" w:rsidRDefault="00ED164B">
      <w:pPr>
        <w:pStyle w:val="ListParagraph"/>
        <w:numPr>
          <w:ilvl w:val="0"/>
          <w:numId w:val="76"/>
        </w:numPr>
        <w:tabs>
          <w:tab w:val="left" w:pos="852"/>
        </w:tabs>
        <w:spacing w:before="70" w:line="249" w:lineRule="auto"/>
        <w:ind w:right="1888" w:firstLine="283"/>
        <w:rPr>
          <w:sz w:val="20"/>
        </w:rPr>
      </w:pPr>
      <w:r>
        <w:rPr>
          <w:sz w:val="20"/>
        </w:rPr>
        <w:t>Immediately after the deadline for submitting tenders, the tender opening committee shall open all tenders received before that deadline.</w:t>
      </w:r>
    </w:p>
    <w:p w14:paraId="5D5DD70A" w14:textId="77777777" w:rsidR="00F727BD" w:rsidRDefault="00ED164B">
      <w:pPr>
        <w:pStyle w:val="ListParagraph"/>
        <w:numPr>
          <w:ilvl w:val="0"/>
          <w:numId w:val="76"/>
        </w:numPr>
        <w:tabs>
          <w:tab w:val="left" w:pos="841"/>
        </w:tabs>
        <w:spacing w:before="69" w:line="249" w:lineRule="auto"/>
        <w:ind w:right="1887" w:firstLine="283"/>
        <w:rPr>
          <w:sz w:val="20"/>
        </w:rPr>
      </w:pPr>
      <w:r>
        <w:rPr>
          <w:sz w:val="20"/>
        </w:rPr>
        <w:t>Those submitting tenders or their representatives may attend the opening of tenders.</w:t>
      </w:r>
    </w:p>
    <w:p w14:paraId="740F83AE" w14:textId="77777777" w:rsidR="00F727BD" w:rsidRDefault="00ED164B">
      <w:pPr>
        <w:pStyle w:val="ListParagraph"/>
        <w:numPr>
          <w:ilvl w:val="0"/>
          <w:numId w:val="76"/>
        </w:numPr>
        <w:tabs>
          <w:tab w:val="left" w:pos="805"/>
        </w:tabs>
        <w:spacing w:before="70" w:line="249" w:lineRule="auto"/>
        <w:ind w:right="1888" w:firstLine="283"/>
        <w:rPr>
          <w:sz w:val="20"/>
        </w:rPr>
      </w:pPr>
      <w:r>
        <w:rPr>
          <w:sz w:val="20"/>
        </w:rPr>
        <w:t>The</w:t>
      </w:r>
      <w:r>
        <w:rPr>
          <w:spacing w:val="-14"/>
          <w:sz w:val="20"/>
        </w:rPr>
        <w:t xml:space="preserve"> </w:t>
      </w:r>
      <w:r>
        <w:rPr>
          <w:sz w:val="20"/>
        </w:rPr>
        <w:t>tender</w:t>
      </w:r>
      <w:r>
        <w:rPr>
          <w:spacing w:val="-14"/>
          <w:sz w:val="20"/>
        </w:rPr>
        <w:t xml:space="preserve"> </w:t>
      </w:r>
      <w:r>
        <w:rPr>
          <w:sz w:val="20"/>
        </w:rPr>
        <w:t>opening</w:t>
      </w:r>
      <w:r>
        <w:rPr>
          <w:spacing w:val="-14"/>
          <w:sz w:val="20"/>
        </w:rPr>
        <w:t xml:space="preserve"> </w:t>
      </w:r>
      <w:r>
        <w:rPr>
          <w:sz w:val="20"/>
        </w:rPr>
        <w:t>committee</w:t>
      </w:r>
      <w:r>
        <w:rPr>
          <w:spacing w:val="-14"/>
          <w:sz w:val="20"/>
        </w:rPr>
        <w:t xml:space="preserve"> </w:t>
      </w:r>
      <w:r>
        <w:rPr>
          <w:sz w:val="20"/>
        </w:rPr>
        <w:t>shall</w:t>
      </w:r>
      <w:r>
        <w:rPr>
          <w:spacing w:val="-14"/>
          <w:sz w:val="20"/>
        </w:rPr>
        <w:t xml:space="preserve"> </w:t>
      </w:r>
      <w:r>
        <w:rPr>
          <w:sz w:val="20"/>
        </w:rPr>
        <w:t>assign</w:t>
      </w:r>
      <w:r>
        <w:rPr>
          <w:spacing w:val="-14"/>
          <w:sz w:val="20"/>
        </w:rPr>
        <w:t xml:space="preserve"> </w:t>
      </w:r>
      <w:r>
        <w:rPr>
          <w:sz w:val="20"/>
        </w:rPr>
        <w:t>an</w:t>
      </w:r>
      <w:r>
        <w:rPr>
          <w:spacing w:val="-14"/>
          <w:sz w:val="20"/>
        </w:rPr>
        <w:t xml:space="preserve"> </w:t>
      </w:r>
      <w:r>
        <w:rPr>
          <w:sz w:val="20"/>
        </w:rPr>
        <w:t>identification</w:t>
      </w:r>
      <w:r>
        <w:rPr>
          <w:spacing w:val="-14"/>
          <w:sz w:val="20"/>
        </w:rPr>
        <w:t xml:space="preserve"> </w:t>
      </w:r>
      <w:r>
        <w:rPr>
          <w:sz w:val="20"/>
        </w:rPr>
        <w:t>number</w:t>
      </w:r>
      <w:r>
        <w:rPr>
          <w:spacing w:val="-14"/>
          <w:sz w:val="20"/>
        </w:rPr>
        <w:t xml:space="preserve"> </w:t>
      </w:r>
      <w:r>
        <w:rPr>
          <w:sz w:val="20"/>
        </w:rPr>
        <w:t>to</w:t>
      </w:r>
      <w:r>
        <w:rPr>
          <w:spacing w:val="-13"/>
          <w:sz w:val="20"/>
        </w:rPr>
        <w:t xml:space="preserve"> </w:t>
      </w:r>
      <w:r>
        <w:rPr>
          <w:sz w:val="20"/>
        </w:rPr>
        <w:t>each tender and record the number of pages received.</w:t>
      </w:r>
    </w:p>
    <w:p w14:paraId="123B9D61" w14:textId="77777777" w:rsidR="00F727BD" w:rsidRDefault="00ED164B">
      <w:pPr>
        <w:pStyle w:val="ListParagraph"/>
        <w:numPr>
          <w:ilvl w:val="0"/>
          <w:numId w:val="76"/>
        </w:numPr>
        <w:tabs>
          <w:tab w:val="left" w:pos="812"/>
        </w:tabs>
        <w:spacing w:before="70" w:line="249" w:lineRule="auto"/>
        <w:ind w:right="1889" w:firstLine="283"/>
        <w:rPr>
          <w:sz w:val="20"/>
        </w:rPr>
      </w:pPr>
      <w:r>
        <w:rPr>
          <w:sz w:val="20"/>
        </w:rPr>
        <w:t>As</w:t>
      </w:r>
      <w:r>
        <w:rPr>
          <w:spacing w:val="-12"/>
          <w:sz w:val="20"/>
        </w:rPr>
        <w:t xml:space="preserve"> </w:t>
      </w:r>
      <w:r>
        <w:rPr>
          <w:sz w:val="20"/>
        </w:rPr>
        <w:t>each</w:t>
      </w:r>
      <w:r>
        <w:rPr>
          <w:spacing w:val="-12"/>
          <w:sz w:val="20"/>
        </w:rPr>
        <w:t xml:space="preserve"> </w:t>
      </w:r>
      <w:r>
        <w:rPr>
          <w:sz w:val="20"/>
        </w:rPr>
        <w:t>tender</w:t>
      </w:r>
      <w:r>
        <w:rPr>
          <w:spacing w:val="-12"/>
          <w:sz w:val="20"/>
        </w:rPr>
        <w:t xml:space="preserve"> </w:t>
      </w:r>
      <w:r>
        <w:rPr>
          <w:sz w:val="20"/>
        </w:rPr>
        <w:t>is</w:t>
      </w:r>
      <w:r>
        <w:rPr>
          <w:spacing w:val="-12"/>
          <w:sz w:val="20"/>
        </w:rPr>
        <w:t xml:space="preserve"> </w:t>
      </w:r>
      <w:r>
        <w:rPr>
          <w:sz w:val="20"/>
        </w:rPr>
        <w:t>opened,</w:t>
      </w:r>
      <w:r>
        <w:rPr>
          <w:spacing w:val="-12"/>
          <w:sz w:val="20"/>
        </w:rPr>
        <w:t xml:space="preserve"> </w:t>
      </w:r>
      <w:r>
        <w:rPr>
          <w:sz w:val="20"/>
        </w:rPr>
        <w:t>the</w:t>
      </w:r>
      <w:r>
        <w:rPr>
          <w:spacing w:val="-12"/>
          <w:sz w:val="20"/>
        </w:rPr>
        <w:t xml:space="preserve"> </w:t>
      </w:r>
      <w:r>
        <w:rPr>
          <w:sz w:val="20"/>
        </w:rPr>
        <w:t>following</w:t>
      </w:r>
      <w:r>
        <w:rPr>
          <w:spacing w:val="-12"/>
          <w:sz w:val="20"/>
        </w:rPr>
        <w:t xml:space="preserve"> </w:t>
      </w:r>
      <w:r>
        <w:rPr>
          <w:sz w:val="20"/>
        </w:rPr>
        <w:t>shall</w:t>
      </w:r>
      <w:r>
        <w:rPr>
          <w:spacing w:val="-12"/>
          <w:sz w:val="20"/>
        </w:rPr>
        <w:t xml:space="preserve"> </w:t>
      </w:r>
      <w:r>
        <w:rPr>
          <w:sz w:val="20"/>
        </w:rPr>
        <w:t>be</w:t>
      </w:r>
      <w:r>
        <w:rPr>
          <w:spacing w:val="-12"/>
          <w:sz w:val="20"/>
        </w:rPr>
        <w:t xml:space="preserve"> </w:t>
      </w:r>
      <w:r>
        <w:rPr>
          <w:sz w:val="20"/>
        </w:rPr>
        <w:t>read</w:t>
      </w:r>
      <w:r>
        <w:rPr>
          <w:spacing w:val="-12"/>
          <w:sz w:val="20"/>
        </w:rPr>
        <w:t xml:space="preserve"> </w:t>
      </w:r>
      <w:r>
        <w:rPr>
          <w:sz w:val="20"/>
        </w:rPr>
        <w:t>out</w:t>
      </w:r>
      <w:r>
        <w:rPr>
          <w:spacing w:val="-12"/>
          <w:sz w:val="20"/>
        </w:rPr>
        <w:t xml:space="preserve"> </w:t>
      </w:r>
      <w:r>
        <w:rPr>
          <w:sz w:val="20"/>
        </w:rPr>
        <w:t>loud</w:t>
      </w:r>
      <w:r>
        <w:rPr>
          <w:spacing w:val="-12"/>
          <w:sz w:val="20"/>
        </w:rPr>
        <w:t xml:space="preserve"> </w:t>
      </w:r>
      <w:r>
        <w:rPr>
          <w:sz w:val="20"/>
        </w:rPr>
        <w:t>and</w:t>
      </w:r>
      <w:r>
        <w:rPr>
          <w:spacing w:val="-12"/>
          <w:sz w:val="20"/>
        </w:rPr>
        <w:t xml:space="preserve"> </w:t>
      </w:r>
      <w:r>
        <w:rPr>
          <w:sz w:val="20"/>
        </w:rPr>
        <w:t>recorded in a document to be called the tender opening register—</w:t>
      </w:r>
    </w:p>
    <w:p w14:paraId="14114CC3" w14:textId="77777777" w:rsidR="00F727BD" w:rsidRDefault="00ED164B">
      <w:pPr>
        <w:pStyle w:val="ListParagraph"/>
        <w:numPr>
          <w:ilvl w:val="1"/>
          <w:numId w:val="76"/>
        </w:numPr>
        <w:tabs>
          <w:tab w:val="left" w:pos="1327"/>
        </w:tabs>
        <w:spacing w:before="57"/>
        <w:ind w:hanging="453"/>
        <w:rPr>
          <w:sz w:val="20"/>
        </w:rPr>
      </w:pPr>
      <w:r>
        <w:rPr>
          <w:sz w:val="20"/>
        </w:rPr>
        <w:t xml:space="preserve">the name of the person submitting the </w:t>
      </w:r>
      <w:r>
        <w:rPr>
          <w:spacing w:val="-2"/>
          <w:sz w:val="20"/>
        </w:rPr>
        <w:t>tender;</w:t>
      </w:r>
    </w:p>
    <w:p w14:paraId="76BA82FE" w14:textId="77777777" w:rsidR="00F727BD" w:rsidRDefault="00F727BD">
      <w:pPr>
        <w:rPr>
          <w:sz w:val="20"/>
        </w:rPr>
        <w:sectPr w:rsidR="00F727BD" w:rsidSect="004D6557">
          <w:pgSz w:w="11900" w:h="16840"/>
          <w:pgMar w:top="1480" w:right="1680" w:bottom="2540" w:left="940" w:header="855" w:footer="2356" w:gutter="0"/>
          <w:cols w:space="720"/>
        </w:sectPr>
      </w:pPr>
    </w:p>
    <w:p w14:paraId="6C404647" w14:textId="77777777" w:rsidR="00F727BD" w:rsidRDefault="00ED164B">
      <w:pPr>
        <w:pStyle w:val="ListParagraph"/>
        <w:numPr>
          <w:ilvl w:val="1"/>
          <w:numId w:val="76"/>
        </w:numPr>
        <w:tabs>
          <w:tab w:val="left" w:pos="1325"/>
          <w:tab w:val="left" w:pos="1327"/>
        </w:tabs>
        <w:spacing w:before="83" w:line="249" w:lineRule="auto"/>
        <w:ind w:right="1888"/>
        <w:jc w:val="both"/>
        <w:rPr>
          <w:sz w:val="20"/>
        </w:rPr>
      </w:pPr>
      <w:r>
        <w:rPr>
          <w:sz w:val="20"/>
        </w:rPr>
        <w:lastRenderedPageBreak/>
        <w:t>the total price, where applicable including any modifications or discounts</w:t>
      </w:r>
      <w:r>
        <w:rPr>
          <w:spacing w:val="-3"/>
          <w:sz w:val="20"/>
        </w:rPr>
        <w:t xml:space="preserve"> </w:t>
      </w:r>
      <w:r>
        <w:rPr>
          <w:sz w:val="20"/>
        </w:rPr>
        <w:t>received</w:t>
      </w:r>
      <w:r>
        <w:rPr>
          <w:spacing w:val="-3"/>
          <w:sz w:val="20"/>
        </w:rPr>
        <w:t xml:space="preserve"> </w:t>
      </w:r>
      <w:r>
        <w:rPr>
          <w:sz w:val="20"/>
        </w:rPr>
        <w:t>before</w:t>
      </w:r>
      <w:r>
        <w:rPr>
          <w:spacing w:val="-3"/>
          <w:sz w:val="20"/>
        </w:rPr>
        <w:t xml:space="preserve"> </w:t>
      </w:r>
      <w:r>
        <w:rPr>
          <w:sz w:val="20"/>
        </w:rPr>
        <w:t>the</w:t>
      </w:r>
      <w:r>
        <w:rPr>
          <w:spacing w:val="-3"/>
          <w:sz w:val="20"/>
        </w:rPr>
        <w:t xml:space="preserve"> </w:t>
      </w:r>
      <w:r>
        <w:rPr>
          <w:sz w:val="20"/>
        </w:rPr>
        <w:t>deadline</w:t>
      </w:r>
      <w:r>
        <w:rPr>
          <w:spacing w:val="-3"/>
          <w:sz w:val="20"/>
        </w:rPr>
        <w:t xml:space="preserve"> </w:t>
      </w:r>
      <w:r>
        <w:rPr>
          <w:sz w:val="20"/>
        </w:rPr>
        <w:t>for</w:t>
      </w:r>
      <w:r>
        <w:rPr>
          <w:spacing w:val="-3"/>
          <w:sz w:val="20"/>
        </w:rPr>
        <w:t xml:space="preserve"> </w:t>
      </w:r>
      <w:r>
        <w:rPr>
          <w:sz w:val="20"/>
        </w:rPr>
        <w:t>submitting</w:t>
      </w:r>
      <w:r>
        <w:rPr>
          <w:spacing w:val="-3"/>
          <w:sz w:val="20"/>
        </w:rPr>
        <w:t xml:space="preserve"> </w:t>
      </w:r>
      <w:r>
        <w:rPr>
          <w:sz w:val="20"/>
        </w:rPr>
        <w:t>tenders</w:t>
      </w:r>
      <w:r>
        <w:rPr>
          <w:spacing w:val="-3"/>
          <w:sz w:val="20"/>
        </w:rPr>
        <w:t xml:space="preserve"> </w:t>
      </w:r>
      <w:r>
        <w:rPr>
          <w:sz w:val="20"/>
        </w:rPr>
        <w:t>except as may be prescribed; and</w:t>
      </w:r>
    </w:p>
    <w:p w14:paraId="78D5034E" w14:textId="77777777" w:rsidR="00F727BD" w:rsidRDefault="00ED164B">
      <w:pPr>
        <w:pStyle w:val="ListParagraph"/>
        <w:numPr>
          <w:ilvl w:val="1"/>
          <w:numId w:val="76"/>
        </w:numPr>
        <w:tabs>
          <w:tab w:val="left" w:pos="1327"/>
        </w:tabs>
        <w:spacing w:before="59"/>
        <w:ind w:hanging="453"/>
        <w:jc w:val="both"/>
        <w:rPr>
          <w:sz w:val="20"/>
        </w:rPr>
      </w:pPr>
      <w:r>
        <w:rPr>
          <w:sz w:val="20"/>
        </w:rPr>
        <w:t xml:space="preserve">if applicable, what has been given as tender </w:t>
      </w:r>
      <w:r>
        <w:rPr>
          <w:spacing w:val="-2"/>
          <w:sz w:val="20"/>
        </w:rPr>
        <w:t>security.</w:t>
      </w:r>
    </w:p>
    <w:p w14:paraId="1EECCEBC" w14:textId="77777777" w:rsidR="00F727BD" w:rsidRDefault="00ED164B">
      <w:pPr>
        <w:pStyle w:val="ListParagraph"/>
        <w:numPr>
          <w:ilvl w:val="0"/>
          <w:numId w:val="76"/>
        </w:numPr>
        <w:tabs>
          <w:tab w:val="left" w:pos="841"/>
        </w:tabs>
        <w:spacing w:before="79" w:line="249" w:lineRule="auto"/>
        <w:ind w:right="1888" w:firstLine="283"/>
        <w:rPr>
          <w:sz w:val="20"/>
        </w:rPr>
      </w:pPr>
      <w:r>
        <w:rPr>
          <w:sz w:val="20"/>
        </w:rPr>
        <w:t xml:space="preserve">No tenderer shall be disqualified by the procuring entity during opening of </w:t>
      </w:r>
      <w:r>
        <w:rPr>
          <w:spacing w:val="-2"/>
          <w:sz w:val="20"/>
        </w:rPr>
        <w:t>tenders.</w:t>
      </w:r>
    </w:p>
    <w:p w14:paraId="7DC3BE76" w14:textId="77777777" w:rsidR="00F727BD" w:rsidRDefault="00ED164B">
      <w:pPr>
        <w:pStyle w:val="ListParagraph"/>
        <w:numPr>
          <w:ilvl w:val="0"/>
          <w:numId w:val="76"/>
        </w:numPr>
        <w:tabs>
          <w:tab w:val="left" w:pos="808"/>
        </w:tabs>
        <w:spacing w:before="70" w:line="249" w:lineRule="auto"/>
        <w:ind w:right="1890" w:firstLine="283"/>
        <w:rPr>
          <w:sz w:val="20"/>
        </w:rPr>
      </w:pPr>
      <w:r>
        <w:rPr>
          <w:sz w:val="20"/>
        </w:rPr>
        <w:t>The</w:t>
      </w:r>
      <w:r>
        <w:rPr>
          <w:spacing w:val="-14"/>
          <w:sz w:val="20"/>
        </w:rPr>
        <w:t xml:space="preserve"> </w:t>
      </w:r>
      <w:r>
        <w:rPr>
          <w:sz w:val="20"/>
        </w:rPr>
        <w:t>accounting</w:t>
      </w:r>
      <w:r>
        <w:rPr>
          <w:spacing w:val="-14"/>
          <w:sz w:val="20"/>
        </w:rPr>
        <w:t xml:space="preserve"> </w:t>
      </w:r>
      <w:r>
        <w:rPr>
          <w:sz w:val="20"/>
        </w:rPr>
        <w:t>officer</w:t>
      </w:r>
      <w:r>
        <w:rPr>
          <w:spacing w:val="-14"/>
          <w:sz w:val="20"/>
        </w:rPr>
        <w:t xml:space="preserve"> </w:t>
      </w:r>
      <w:r>
        <w:rPr>
          <w:sz w:val="20"/>
        </w:rPr>
        <w:t>of</w:t>
      </w:r>
      <w:r>
        <w:rPr>
          <w:spacing w:val="-14"/>
          <w:sz w:val="20"/>
        </w:rPr>
        <w:t xml:space="preserve"> </w:t>
      </w:r>
      <w:r>
        <w:rPr>
          <w:sz w:val="20"/>
        </w:rPr>
        <w:t>a</w:t>
      </w:r>
      <w:r>
        <w:rPr>
          <w:spacing w:val="-14"/>
          <w:sz w:val="20"/>
        </w:rPr>
        <w:t xml:space="preserve"> </w:t>
      </w:r>
      <w:r>
        <w:rPr>
          <w:sz w:val="20"/>
        </w:rPr>
        <w:t>procuring</w:t>
      </w:r>
      <w:r>
        <w:rPr>
          <w:spacing w:val="-14"/>
          <w:sz w:val="20"/>
        </w:rPr>
        <w:t xml:space="preserve"> </w:t>
      </w:r>
      <w:r>
        <w:rPr>
          <w:sz w:val="20"/>
        </w:rPr>
        <w:t>entity</w:t>
      </w:r>
      <w:r>
        <w:rPr>
          <w:spacing w:val="-14"/>
          <w:sz w:val="20"/>
        </w:rPr>
        <w:t xml:space="preserve"> </w:t>
      </w:r>
      <w:r>
        <w:rPr>
          <w:sz w:val="20"/>
        </w:rPr>
        <w:t>shall,</w:t>
      </w:r>
      <w:r>
        <w:rPr>
          <w:spacing w:val="-14"/>
          <w:sz w:val="20"/>
        </w:rPr>
        <w:t xml:space="preserve"> </w:t>
      </w:r>
      <w:r>
        <w:rPr>
          <w:sz w:val="20"/>
        </w:rPr>
        <w:t>on</w:t>
      </w:r>
      <w:r>
        <w:rPr>
          <w:spacing w:val="-14"/>
          <w:sz w:val="20"/>
        </w:rPr>
        <w:t xml:space="preserve"> </w:t>
      </w:r>
      <w:r>
        <w:rPr>
          <w:sz w:val="20"/>
        </w:rPr>
        <w:t>request,</w:t>
      </w:r>
      <w:r>
        <w:rPr>
          <w:spacing w:val="-13"/>
          <w:sz w:val="20"/>
        </w:rPr>
        <w:t xml:space="preserve"> </w:t>
      </w:r>
      <w:r>
        <w:rPr>
          <w:sz w:val="20"/>
        </w:rPr>
        <w:t>provide</w:t>
      </w:r>
      <w:r>
        <w:rPr>
          <w:spacing w:val="-14"/>
          <w:sz w:val="20"/>
        </w:rPr>
        <w:t xml:space="preserve"> </w:t>
      </w:r>
      <w:r>
        <w:rPr>
          <w:sz w:val="20"/>
        </w:rPr>
        <w:t>a</w:t>
      </w:r>
      <w:r>
        <w:rPr>
          <w:spacing w:val="-14"/>
          <w:sz w:val="20"/>
        </w:rPr>
        <w:t xml:space="preserve"> </w:t>
      </w:r>
      <w:r>
        <w:rPr>
          <w:sz w:val="20"/>
        </w:rPr>
        <w:t>copy of the tender opening register to a person submitting a tender.</w:t>
      </w:r>
    </w:p>
    <w:p w14:paraId="596EAF99" w14:textId="77777777" w:rsidR="00F727BD" w:rsidRDefault="00ED164B">
      <w:pPr>
        <w:pStyle w:val="ListParagraph"/>
        <w:numPr>
          <w:ilvl w:val="0"/>
          <w:numId w:val="76"/>
        </w:numPr>
        <w:tabs>
          <w:tab w:val="left" w:pos="831"/>
        </w:tabs>
        <w:spacing w:before="69"/>
        <w:ind w:left="831" w:hanging="354"/>
        <w:rPr>
          <w:sz w:val="20"/>
        </w:rPr>
      </w:pPr>
      <w:r>
        <w:rPr>
          <w:sz w:val="20"/>
        </w:rPr>
        <w:t>Each</w:t>
      </w:r>
      <w:r>
        <w:rPr>
          <w:spacing w:val="-6"/>
          <w:sz w:val="20"/>
        </w:rPr>
        <w:t xml:space="preserve"> </w:t>
      </w:r>
      <w:r>
        <w:rPr>
          <w:sz w:val="20"/>
        </w:rPr>
        <w:t>member</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tender</w:t>
      </w:r>
      <w:r>
        <w:rPr>
          <w:spacing w:val="-4"/>
          <w:sz w:val="20"/>
        </w:rPr>
        <w:t xml:space="preserve"> </w:t>
      </w:r>
      <w:r>
        <w:rPr>
          <w:sz w:val="20"/>
        </w:rPr>
        <w:t>opening</w:t>
      </w:r>
      <w:r>
        <w:rPr>
          <w:spacing w:val="-4"/>
          <w:sz w:val="20"/>
        </w:rPr>
        <w:t xml:space="preserve"> </w:t>
      </w:r>
      <w:r>
        <w:rPr>
          <w:sz w:val="20"/>
        </w:rPr>
        <w:t>committee</w:t>
      </w:r>
      <w:r>
        <w:rPr>
          <w:spacing w:val="-3"/>
          <w:sz w:val="20"/>
        </w:rPr>
        <w:t xml:space="preserve"> </w:t>
      </w:r>
      <w:r>
        <w:rPr>
          <w:spacing w:val="-2"/>
          <w:sz w:val="20"/>
        </w:rPr>
        <w:t>shall—</w:t>
      </w:r>
    </w:p>
    <w:p w14:paraId="06536ECE" w14:textId="77777777" w:rsidR="00F727BD" w:rsidRDefault="00ED164B">
      <w:pPr>
        <w:pStyle w:val="ListParagraph"/>
        <w:numPr>
          <w:ilvl w:val="1"/>
          <w:numId w:val="76"/>
        </w:numPr>
        <w:tabs>
          <w:tab w:val="left" w:pos="1327"/>
        </w:tabs>
        <w:spacing w:before="66" w:line="249" w:lineRule="auto"/>
        <w:ind w:right="1889"/>
        <w:rPr>
          <w:sz w:val="20"/>
        </w:rPr>
      </w:pPr>
      <w:r>
        <w:rPr>
          <w:sz w:val="20"/>
        </w:rPr>
        <w:t>sign</w:t>
      </w:r>
      <w:r>
        <w:rPr>
          <w:spacing w:val="-2"/>
          <w:sz w:val="20"/>
        </w:rPr>
        <w:t xml:space="preserve"> </w:t>
      </w:r>
      <w:r>
        <w:rPr>
          <w:sz w:val="20"/>
        </w:rPr>
        <w:t>each</w:t>
      </w:r>
      <w:r>
        <w:rPr>
          <w:spacing w:val="-2"/>
          <w:sz w:val="20"/>
        </w:rPr>
        <w:t xml:space="preserve"> </w:t>
      </w:r>
      <w:r>
        <w:rPr>
          <w:sz w:val="20"/>
        </w:rPr>
        <w:t>tender</w:t>
      </w:r>
      <w:r>
        <w:rPr>
          <w:spacing w:val="-2"/>
          <w:sz w:val="20"/>
        </w:rPr>
        <w:t xml:space="preserve"> </w:t>
      </w:r>
      <w:r>
        <w:rPr>
          <w:sz w:val="20"/>
        </w:rPr>
        <w:t>on</w:t>
      </w:r>
      <w:r>
        <w:rPr>
          <w:spacing w:val="-2"/>
          <w:sz w:val="20"/>
        </w:rPr>
        <w:t xml:space="preserve"> </w:t>
      </w:r>
      <w:r>
        <w:rPr>
          <w:sz w:val="20"/>
        </w:rPr>
        <w:t>one</w:t>
      </w:r>
      <w:r>
        <w:rPr>
          <w:spacing w:val="-2"/>
          <w:sz w:val="20"/>
        </w:rPr>
        <w:t xml:space="preserve"> </w:t>
      </w:r>
      <w:r>
        <w:rPr>
          <w:sz w:val="20"/>
        </w:rPr>
        <w:t>or</w:t>
      </w:r>
      <w:r>
        <w:rPr>
          <w:spacing w:val="-2"/>
          <w:sz w:val="20"/>
        </w:rPr>
        <w:t xml:space="preserve"> </w:t>
      </w:r>
      <w:r>
        <w:rPr>
          <w:sz w:val="20"/>
        </w:rPr>
        <w:t>more</w:t>
      </w:r>
      <w:r>
        <w:rPr>
          <w:spacing w:val="-2"/>
          <w:sz w:val="20"/>
        </w:rPr>
        <w:t xml:space="preserve"> </w:t>
      </w:r>
      <w:r>
        <w:rPr>
          <w:sz w:val="20"/>
        </w:rPr>
        <w:t>pages</w:t>
      </w:r>
      <w:r>
        <w:rPr>
          <w:spacing w:val="-2"/>
          <w:sz w:val="20"/>
        </w:rPr>
        <w:t xml:space="preserve"> </w:t>
      </w:r>
      <w:r>
        <w:rPr>
          <w:sz w:val="20"/>
        </w:rPr>
        <w:t>as</w:t>
      </w:r>
      <w:r>
        <w:rPr>
          <w:spacing w:val="-2"/>
          <w:sz w:val="20"/>
        </w:rPr>
        <w:t xml:space="preserve"> </w:t>
      </w:r>
      <w:r>
        <w:rPr>
          <w:sz w:val="20"/>
        </w:rPr>
        <w:t>determined</w:t>
      </w:r>
      <w:r>
        <w:rPr>
          <w:spacing w:val="-2"/>
          <w:sz w:val="20"/>
        </w:rPr>
        <w:t xml:space="preserve"> </w:t>
      </w:r>
      <w:r>
        <w:rPr>
          <w:sz w:val="20"/>
        </w:rPr>
        <w:t>by</w:t>
      </w:r>
      <w:r>
        <w:rPr>
          <w:spacing w:val="-2"/>
          <w:sz w:val="20"/>
        </w:rPr>
        <w:t xml:space="preserve"> </w:t>
      </w:r>
      <w:r>
        <w:rPr>
          <w:sz w:val="20"/>
        </w:rPr>
        <w:t>the</w:t>
      </w:r>
      <w:r>
        <w:rPr>
          <w:spacing w:val="-2"/>
          <w:sz w:val="20"/>
        </w:rPr>
        <w:t xml:space="preserve"> </w:t>
      </w:r>
      <w:r>
        <w:rPr>
          <w:sz w:val="20"/>
        </w:rPr>
        <w:t>tender opening committee; and</w:t>
      </w:r>
    </w:p>
    <w:p w14:paraId="49CE8FBB" w14:textId="77777777" w:rsidR="00F727BD" w:rsidRDefault="00ED164B">
      <w:pPr>
        <w:pStyle w:val="ListParagraph"/>
        <w:numPr>
          <w:ilvl w:val="1"/>
          <w:numId w:val="76"/>
        </w:numPr>
        <w:tabs>
          <w:tab w:val="left" w:pos="1327"/>
        </w:tabs>
        <w:spacing w:before="59" w:line="249" w:lineRule="auto"/>
        <w:ind w:right="1889"/>
        <w:rPr>
          <w:sz w:val="20"/>
        </w:rPr>
      </w:pPr>
      <w:r>
        <w:rPr>
          <w:sz w:val="20"/>
        </w:rPr>
        <w:t>initial,</w:t>
      </w:r>
      <w:r>
        <w:rPr>
          <w:spacing w:val="37"/>
          <w:sz w:val="20"/>
        </w:rPr>
        <w:t xml:space="preserve"> </w:t>
      </w:r>
      <w:r>
        <w:rPr>
          <w:sz w:val="20"/>
        </w:rPr>
        <w:t>in</w:t>
      </w:r>
      <w:r>
        <w:rPr>
          <w:spacing w:val="37"/>
          <w:sz w:val="20"/>
        </w:rPr>
        <w:t xml:space="preserve"> </w:t>
      </w:r>
      <w:r>
        <w:rPr>
          <w:sz w:val="20"/>
        </w:rPr>
        <w:t>each</w:t>
      </w:r>
      <w:r>
        <w:rPr>
          <w:spacing w:val="37"/>
          <w:sz w:val="20"/>
        </w:rPr>
        <w:t xml:space="preserve"> </w:t>
      </w:r>
      <w:r>
        <w:rPr>
          <w:sz w:val="20"/>
        </w:rPr>
        <w:t>tender,</w:t>
      </w:r>
      <w:r>
        <w:rPr>
          <w:spacing w:val="37"/>
          <w:sz w:val="20"/>
        </w:rPr>
        <w:t xml:space="preserve"> </w:t>
      </w:r>
      <w:r>
        <w:rPr>
          <w:sz w:val="20"/>
        </w:rPr>
        <w:t>against</w:t>
      </w:r>
      <w:r>
        <w:rPr>
          <w:spacing w:val="37"/>
          <w:sz w:val="20"/>
        </w:rPr>
        <w:t xml:space="preserve"> </w:t>
      </w:r>
      <w:r>
        <w:rPr>
          <w:sz w:val="20"/>
        </w:rPr>
        <w:t>the</w:t>
      </w:r>
      <w:r>
        <w:rPr>
          <w:spacing w:val="37"/>
          <w:sz w:val="20"/>
        </w:rPr>
        <w:t xml:space="preserve"> </w:t>
      </w:r>
      <w:r>
        <w:rPr>
          <w:sz w:val="20"/>
        </w:rPr>
        <w:t>quotation</w:t>
      </w:r>
      <w:r>
        <w:rPr>
          <w:spacing w:val="37"/>
          <w:sz w:val="20"/>
        </w:rPr>
        <w:t xml:space="preserve"> </w:t>
      </w:r>
      <w:r>
        <w:rPr>
          <w:sz w:val="20"/>
        </w:rPr>
        <w:t>of</w:t>
      </w:r>
      <w:r>
        <w:rPr>
          <w:spacing w:val="37"/>
          <w:sz w:val="20"/>
        </w:rPr>
        <w:t xml:space="preserve"> </w:t>
      </w:r>
      <w:r>
        <w:rPr>
          <w:sz w:val="20"/>
        </w:rPr>
        <w:t>the</w:t>
      </w:r>
      <w:r>
        <w:rPr>
          <w:spacing w:val="37"/>
          <w:sz w:val="20"/>
        </w:rPr>
        <w:t xml:space="preserve"> </w:t>
      </w:r>
      <w:r>
        <w:rPr>
          <w:sz w:val="20"/>
        </w:rPr>
        <w:t>price</w:t>
      </w:r>
      <w:r>
        <w:rPr>
          <w:spacing w:val="37"/>
          <w:sz w:val="20"/>
        </w:rPr>
        <w:t xml:space="preserve"> </w:t>
      </w:r>
      <w:r>
        <w:rPr>
          <w:sz w:val="20"/>
        </w:rPr>
        <w:t>and</w:t>
      </w:r>
      <w:r>
        <w:rPr>
          <w:spacing w:val="37"/>
          <w:sz w:val="20"/>
        </w:rPr>
        <w:t xml:space="preserve"> </w:t>
      </w:r>
      <w:r>
        <w:rPr>
          <w:sz w:val="20"/>
        </w:rPr>
        <w:t>any modifications or discounts, where applicable.</w:t>
      </w:r>
    </w:p>
    <w:p w14:paraId="146CC9EF" w14:textId="77777777" w:rsidR="00F727BD" w:rsidRDefault="00ED164B">
      <w:pPr>
        <w:pStyle w:val="ListParagraph"/>
        <w:numPr>
          <w:ilvl w:val="0"/>
          <w:numId w:val="76"/>
        </w:numPr>
        <w:tabs>
          <w:tab w:val="left" w:pos="906"/>
        </w:tabs>
        <w:spacing w:before="70" w:line="249" w:lineRule="auto"/>
        <w:ind w:right="1888" w:firstLine="283"/>
        <w:rPr>
          <w:sz w:val="20"/>
        </w:rPr>
      </w:pPr>
      <w:r>
        <w:rPr>
          <w:sz w:val="20"/>
        </w:rPr>
        <w:t>The</w:t>
      </w:r>
      <w:r>
        <w:rPr>
          <w:spacing w:val="-18"/>
          <w:sz w:val="20"/>
        </w:rPr>
        <w:t xml:space="preserve"> </w:t>
      </w:r>
      <w:r>
        <w:rPr>
          <w:sz w:val="20"/>
        </w:rPr>
        <w:t>tender</w:t>
      </w:r>
      <w:r>
        <w:rPr>
          <w:spacing w:val="-18"/>
          <w:sz w:val="20"/>
        </w:rPr>
        <w:t xml:space="preserve"> </w:t>
      </w:r>
      <w:r>
        <w:rPr>
          <w:sz w:val="20"/>
        </w:rPr>
        <w:t>opening</w:t>
      </w:r>
      <w:r>
        <w:rPr>
          <w:spacing w:val="-18"/>
          <w:sz w:val="20"/>
        </w:rPr>
        <w:t xml:space="preserve"> </w:t>
      </w:r>
      <w:r>
        <w:rPr>
          <w:sz w:val="20"/>
        </w:rPr>
        <w:t>committee</w:t>
      </w:r>
      <w:r>
        <w:rPr>
          <w:spacing w:val="-18"/>
          <w:sz w:val="20"/>
        </w:rPr>
        <w:t xml:space="preserve"> </w:t>
      </w:r>
      <w:r>
        <w:rPr>
          <w:sz w:val="20"/>
        </w:rPr>
        <w:t>shall</w:t>
      </w:r>
      <w:r>
        <w:rPr>
          <w:spacing w:val="-18"/>
          <w:sz w:val="20"/>
        </w:rPr>
        <w:t xml:space="preserve"> </w:t>
      </w:r>
      <w:r>
        <w:rPr>
          <w:sz w:val="20"/>
        </w:rPr>
        <w:t>prepare</w:t>
      </w:r>
      <w:r>
        <w:rPr>
          <w:spacing w:val="-18"/>
          <w:sz w:val="20"/>
        </w:rPr>
        <w:t xml:space="preserve"> </w:t>
      </w:r>
      <w:r>
        <w:rPr>
          <w:sz w:val="20"/>
        </w:rPr>
        <w:t>tender</w:t>
      </w:r>
      <w:r>
        <w:rPr>
          <w:spacing w:val="-18"/>
          <w:sz w:val="20"/>
        </w:rPr>
        <w:t xml:space="preserve"> </w:t>
      </w:r>
      <w:r>
        <w:rPr>
          <w:sz w:val="20"/>
        </w:rPr>
        <w:t>opening</w:t>
      </w:r>
      <w:r>
        <w:rPr>
          <w:spacing w:val="-18"/>
          <w:sz w:val="20"/>
        </w:rPr>
        <w:t xml:space="preserve"> </w:t>
      </w:r>
      <w:r>
        <w:rPr>
          <w:sz w:val="20"/>
        </w:rPr>
        <w:t>minutes</w:t>
      </w:r>
      <w:r>
        <w:rPr>
          <w:spacing w:val="-18"/>
          <w:sz w:val="20"/>
        </w:rPr>
        <w:t xml:space="preserve"> </w:t>
      </w:r>
      <w:r>
        <w:rPr>
          <w:sz w:val="20"/>
        </w:rPr>
        <w:t>which shall set out—</w:t>
      </w:r>
    </w:p>
    <w:p w14:paraId="2C8B96DD" w14:textId="77777777" w:rsidR="00F727BD" w:rsidRDefault="00ED164B">
      <w:pPr>
        <w:pStyle w:val="ListParagraph"/>
        <w:numPr>
          <w:ilvl w:val="1"/>
          <w:numId w:val="76"/>
        </w:numPr>
        <w:tabs>
          <w:tab w:val="left" w:pos="1327"/>
        </w:tabs>
        <w:spacing w:before="58"/>
        <w:ind w:hanging="453"/>
        <w:rPr>
          <w:sz w:val="20"/>
        </w:rPr>
      </w:pPr>
      <w:r>
        <w:rPr>
          <w:sz w:val="20"/>
        </w:rPr>
        <w:t xml:space="preserve">a record of the procedure followed in opening the tenders; </w:t>
      </w:r>
      <w:r>
        <w:rPr>
          <w:spacing w:val="-5"/>
          <w:sz w:val="20"/>
        </w:rPr>
        <w:t>and</w:t>
      </w:r>
    </w:p>
    <w:p w14:paraId="0227693E" w14:textId="77777777" w:rsidR="00F727BD" w:rsidRDefault="00ED164B">
      <w:pPr>
        <w:pStyle w:val="ListParagraph"/>
        <w:numPr>
          <w:ilvl w:val="1"/>
          <w:numId w:val="76"/>
        </w:numPr>
        <w:tabs>
          <w:tab w:val="left" w:pos="1327"/>
        </w:tabs>
        <w:spacing w:before="66" w:line="249" w:lineRule="auto"/>
        <w:ind w:right="1889"/>
        <w:rPr>
          <w:sz w:val="20"/>
        </w:rPr>
      </w:pPr>
      <w:r>
        <w:rPr>
          <w:sz w:val="20"/>
        </w:rPr>
        <w:t>the</w:t>
      </w:r>
      <w:r>
        <w:rPr>
          <w:spacing w:val="80"/>
          <w:sz w:val="20"/>
        </w:rPr>
        <w:t xml:space="preserve"> </w:t>
      </w:r>
      <w:r>
        <w:rPr>
          <w:sz w:val="20"/>
        </w:rPr>
        <w:t>particulars</w:t>
      </w:r>
      <w:r>
        <w:rPr>
          <w:spacing w:val="80"/>
          <w:sz w:val="20"/>
        </w:rPr>
        <w:t xml:space="preserve"> </w:t>
      </w:r>
      <w:r>
        <w:rPr>
          <w:sz w:val="20"/>
        </w:rPr>
        <w:t>of</w:t>
      </w:r>
      <w:r>
        <w:rPr>
          <w:spacing w:val="80"/>
          <w:sz w:val="20"/>
        </w:rPr>
        <w:t xml:space="preserve"> </w:t>
      </w:r>
      <w:r>
        <w:rPr>
          <w:sz w:val="20"/>
        </w:rPr>
        <w:t>those</w:t>
      </w:r>
      <w:r>
        <w:rPr>
          <w:spacing w:val="80"/>
          <w:sz w:val="20"/>
        </w:rPr>
        <w:t xml:space="preserve"> </w:t>
      </w:r>
      <w:r>
        <w:rPr>
          <w:sz w:val="20"/>
        </w:rPr>
        <w:t>persons</w:t>
      </w:r>
      <w:r>
        <w:rPr>
          <w:spacing w:val="80"/>
          <w:sz w:val="20"/>
        </w:rPr>
        <w:t xml:space="preserve"> </w:t>
      </w:r>
      <w:r>
        <w:rPr>
          <w:sz w:val="20"/>
        </w:rPr>
        <w:t>submitting</w:t>
      </w:r>
      <w:r>
        <w:rPr>
          <w:spacing w:val="80"/>
          <w:sz w:val="20"/>
        </w:rPr>
        <w:t xml:space="preserve"> </w:t>
      </w:r>
      <w:r>
        <w:rPr>
          <w:sz w:val="20"/>
        </w:rPr>
        <w:t>tenders,</w:t>
      </w:r>
      <w:r>
        <w:rPr>
          <w:spacing w:val="80"/>
          <w:sz w:val="20"/>
        </w:rPr>
        <w:t xml:space="preserve"> </w:t>
      </w:r>
      <w:r>
        <w:rPr>
          <w:sz w:val="20"/>
        </w:rPr>
        <w:t>or</w:t>
      </w:r>
      <w:r>
        <w:rPr>
          <w:spacing w:val="80"/>
          <w:sz w:val="20"/>
        </w:rPr>
        <w:t xml:space="preserve"> </w:t>
      </w:r>
      <w:r>
        <w:rPr>
          <w:sz w:val="20"/>
        </w:rPr>
        <w:t>their representatives, who attended the opening of the tenders.</w:t>
      </w:r>
    </w:p>
    <w:p w14:paraId="3CFD118B" w14:textId="77777777" w:rsidR="00F727BD" w:rsidRDefault="00ED164B">
      <w:pPr>
        <w:pStyle w:val="ListParagraph"/>
        <w:numPr>
          <w:ilvl w:val="0"/>
          <w:numId w:val="76"/>
        </w:numPr>
        <w:tabs>
          <w:tab w:val="left" w:pos="964"/>
        </w:tabs>
        <w:spacing w:before="71" w:line="249" w:lineRule="auto"/>
        <w:ind w:right="1889" w:firstLine="283"/>
        <w:rPr>
          <w:sz w:val="20"/>
        </w:rPr>
      </w:pPr>
      <w:r>
        <w:rPr>
          <w:sz w:val="20"/>
        </w:rPr>
        <w:t xml:space="preserve">To </w:t>
      </w:r>
      <w:r>
        <w:rPr>
          <w:sz w:val="20"/>
        </w:rPr>
        <w:t>acknowledge that the minutes are true reflection of the proceedings held, each member of the tender opening committee shall—</w:t>
      </w:r>
    </w:p>
    <w:p w14:paraId="5396C6CE" w14:textId="77777777" w:rsidR="00F727BD" w:rsidRDefault="00ED164B">
      <w:pPr>
        <w:pStyle w:val="ListParagraph"/>
        <w:numPr>
          <w:ilvl w:val="1"/>
          <w:numId w:val="76"/>
        </w:numPr>
        <w:tabs>
          <w:tab w:val="left" w:pos="1327"/>
        </w:tabs>
        <w:spacing w:before="57"/>
        <w:ind w:hanging="453"/>
        <w:rPr>
          <w:sz w:val="20"/>
        </w:rPr>
      </w:pPr>
      <w:r>
        <w:rPr>
          <w:sz w:val="20"/>
        </w:rPr>
        <w:t xml:space="preserve">initial each page of the </w:t>
      </w:r>
      <w:r>
        <w:rPr>
          <w:spacing w:val="-2"/>
          <w:sz w:val="20"/>
        </w:rPr>
        <w:t>minutes;</w:t>
      </w:r>
    </w:p>
    <w:p w14:paraId="5A55BE5A" w14:textId="77777777" w:rsidR="00F727BD" w:rsidRDefault="00ED164B">
      <w:pPr>
        <w:pStyle w:val="ListParagraph"/>
        <w:numPr>
          <w:ilvl w:val="1"/>
          <w:numId w:val="76"/>
        </w:numPr>
        <w:tabs>
          <w:tab w:val="left" w:pos="1327"/>
        </w:tabs>
        <w:spacing w:before="67" w:line="249" w:lineRule="auto"/>
        <w:ind w:right="1889"/>
        <w:rPr>
          <w:sz w:val="20"/>
        </w:rPr>
      </w:pPr>
      <w:r>
        <w:rPr>
          <w:sz w:val="20"/>
        </w:rPr>
        <w:t>append his or her signature as well as initial to the final page of the minutes indicating their full name and designation.</w:t>
      </w:r>
    </w:p>
    <w:p w14:paraId="267463A8" w14:textId="77777777" w:rsidR="00F727BD" w:rsidRDefault="00ED164B">
      <w:pPr>
        <w:pStyle w:val="ListParagraph"/>
        <w:numPr>
          <w:ilvl w:val="0"/>
          <w:numId w:val="76"/>
        </w:numPr>
        <w:tabs>
          <w:tab w:val="left" w:pos="944"/>
        </w:tabs>
        <w:spacing w:before="70" w:line="249" w:lineRule="auto"/>
        <w:ind w:right="1888" w:firstLine="283"/>
        <w:rPr>
          <w:sz w:val="20"/>
        </w:rPr>
      </w:pPr>
      <w:r>
        <w:rPr>
          <w:sz w:val="20"/>
        </w:rPr>
        <w:t>A</w:t>
      </w:r>
      <w:r>
        <w:rPr>
          <w:spacing w:val="-3"/>
          <w:sz w:val="20"/>
        </w:rPr>
        <w:t xml:space="preserve"> </w:t>
      </w:r>
      <w:r>
        <w:rPr>
          <w:sz w:val="20"/>
        </w:rPr>
        <w:t>person</w:t>
      </w:r>
      <w:r>
        <w:rPr>
          <w:spacing w:val="-2"/>
          <w:sz w:val="20"/>
        </w:rPr>
        <w:t xml:space="preserve"> </w:t>
      </w:r>
      <w:r>
        <w:rPr>
          <w:sz w:val="20"/>
        </w:rPr>
        <w:t>who</w:t>
      </w:r>
      <w:r>
        <w:rPr>
          <w:spacing w:val="-2"/>
          <w:sz w:val="20"/>
        </w:rPr>
        <w:t xml:space="preserve"> </w:t>
      </w:r>
      <w:r>
        <w:rPr>
          <w:sz w:val="20"/>
        </w:rPr>
        <w:t>causes</w:t>
      </w:r>
      <w:r>
        <w:rPr>
          <w:spacing w:val="-2"/>
          <w:sz w:val="20"/>
        </w:rPr>
        <w:t xml:space="preserve"> </w:t>
      </w:r>
      <w:r>
        <w:rPr>
          <w:sz w:val="20"/>
        </w:rPr>
        <w:t>the</w:t>
      </w:r>
      <w:r>
        <w:rPr>
          <w:spacing w:val="-2"/>
          <w:sz w:val="20"/>
        </w:rPr>
        <w:t xml:space="preserve"> </w:t>
      </w:r>
      <w:r>
        <w:rPr>
          <w:sz w:val="20"/>
        </w:rPr>
        <w:t>physical</w:t>
      </w:r>
      <w:r>
        <w:rPr>
          <w:spacing w:val="-2"/>
          <w:sz w:val="20"/>
        </w:rPr>
        <w:t xml:space="preserve"> </w:t>
      </w:r>
      <w:r>
        <w:rPr>
          <w:sz w:val="20"/>
        </w:rPr>
        <w:t>loss</w:t>
      </w:r>
      <w:r>
        <w:rPr>
          <w:spacing w:val="-2"/>
          <w:sz w:val="20"/>
        </w:rPr>
        <w:t xml:space="preserve"> </w:t>
      </w:r>
      <w:r>
        <w:rPr>
          <w:sz w:val="20"/>
        </w:rPr>
        <w:t>of</w:t>
      </w:r>
      <w:r>
        <w:rPr>
          <w:spacing w:val="-3"/>
          <w:sz w:val="20"/>
        </w:rPr>
        <w:t xml:space="preserve"> </w:t>
      </w:r>
      <w:r>
        <w:rPr>
          <w:sz w:val="20"/>
        </w:rPr>
        <w:t>tender</w:t>
      </w:r>
      <w:r>
        <w:rPr>
          <w:spacing w:val="-2"/>
          <w:sz w:val="20"/>
        </w:rPr>
        <w:t xml:space="preserve"> </w:t>
      </w:r>
      <w:r>
        <w:rPr>
          <w:sz w:val="20"/>
        </w:rPr>
        <w:t>documents</w:t>
      </w:r>
      <w:r>
        <w:rPr>
          <w:spacing w:val="-2"/>
          <w:sz w:val="20"/>
        </w:rPr>
        <w:t xml:space="preserve"> </w:t>
      </w:r>
      <w:r>
        <w:rPr>
          <w:sz w:val="20"/>
        </w:rPr>
        <w:t>provided</w:t>
      </w:r>
      <w:r>
        <w:rPr>
          <w:spacing w:val="-2"/>
          <w:sz w:val="20"/>
        </w:rPr>
        <w:t xml:space="preserve"> </w:t>
      </w:r>
      <w:r>
        <w:rPr>
          <w:sz w:val="20"/>
        </w:rPr>
        <w:t>for under this section commits an offence.</w:t>
      </w:r>
    </w:p>
    <w:p w14:paraId="5A1FD927" w14:textId="77777777" w:rsidR="00F727BD" w:rsidRDefault="00ED164B">
      <w:pPr>
        <w:pStyle w:val="Heading4"/>
        <w:numPr>
          <w:ilvl w:val="0"/>
          <w:numId w:val="140"/>
        </w:numPr>
        <w:tabs>
          <w:tab w:val="left" w:pos="579"/>
        </w:tabs>
        <w:ind w:left="579" w:hanging="386"/>
      </w:pPr>
      <w:r>
        <w:t>Responsiveness</w:t>
      </w:r>
      <w:r>
        <w:rPr>
          <w:spacing w:val="-8"/>
        </w:rPr>
        <w:t xml:space="preserve"> </w:t>
      </w:r>
      <w:r>
        <w:t>of</w:t>
      </w:r>
      <w:r>
        <w:rPr>
          <w:spacing w:val="-7"/>
        </w:rPr>
        <w:t xml:space="preserve"> </w:t>
      </w:r>
      <w:r>
        <w:rPr>
          <w:spacing w:val="-2"/>
        </w:rPr>
        <w:t>tenders</w:t>
      </w:r>
    </w:p>
    <w:p w14:paraId="12DAA50E" w14:textId="77777777" w:rsidR="00F727BD" w:rsidRDefault="00ED164B">
      <w:pPr>
        <w:pStyle w:val="ListParagraph"/>
        <w:numPr>
          <w:ilvl w:val="0"/>
          <w:numId w:val="75"/>
        </w:numPr>
        <w:tabs>
          <w:tab w:val="left" w:pos="812"/>
        </w:tabs>
        <w:spacing w:before="78" w:line="249" w:lineRule="auto"/>
        <w:ind w:right="1887" w:firstLine="283"/>
        <w:rPr>
          <w:sz w:val="20"/>
        </w:rPr>
      </w:pPr>
      <w:r>
        <w:rPr>
          <w:sz w:val="20"/>
        </w:rPr>
        <w:t>A</w:t>
      </w:r>
      <w:r>
        <w:rPr>
          <w:spacing w:val="-12"/>
          <w:sz w:val="20"/>
        </w:rPr>
        <w:t xml:space="preserve"> </w:t>
      </w:r>
      <w:r>
        <w:rPr>
          <w:sz w:val="20"/>
        </w:rPr>
        <w:t>tender</w:t>
      </w:r>
      <w:r>
        <w:rPr>
          <w:spacing w:val="-12"/>
          <w:sz w:val="20"/>
        </w:rPr>
        <w:t xml:space="preserve"> </w:t>
      </w:r>
      <w:r>
        <w:rPr>
          <w:sz w:val="20"/>
        </w:rPr>
        <w:t>is</w:t>
      </w:r>
      <w:r>
        <w:rPr>
          <w:spacing w:val="-12"/>
          <w:sz w:val="20"/>
        </w:rPr>
        <w:t xml:space="preserve"> </w:t>
      </w:r>
      <w:r>
        <w:rPr>
          <w:sz w:val="20"/>
        </w:rPr>
        <w:t>responsive</w:t>
      </w:r>
      <w:r>
        <w:rPr>
          <w:spacing w:val="-12"/>
          <w:sz w:val="20"/>
        </w:rPr>
        <w:t xml:space="preserve"> </w:t>
      </w:r>
      <w:r>
        <w:rPr>
          <w:sz w:val="20"/>
        </w:rPr>
        <w:t>if</w:t>
      </w:r>
      <w:r>
        <w:rPr>
          <w:spacing w:val="-12"/>
          <w:sz w:val="20"/>
        </w:rPr>
        <w:t xml:space="preserve"> </w:t>
      </w:r>
      <w:r>
        <w:rPr>
          <w:sz w:val="20"/>
        </w:rPr>
        <w:t>it</w:t>
      </w:r>
      <w:r>
        <w:rPr>
          <w:spacing w:val="-12"/>
          <w:sz w:val="20"/>
        </w:rPr>
        <w:t xml:space="preserve"> </w:t>
      </w:r>
      <w:r>
        <w:rPr>
          <w:sz w:val="20"/>
        </w:rPr>
        <w:t>conforms</w:t>
      </w:r>
      <w:r>
        <w:rPr>
          <w:spacing w:val="-12"/>
          <w:sz w:val="20"/>
        </w:rPr>
        <w:t xml:space="preserve"> </w:t>
      </w:r>
      <w:r>
        <w:rPr>
          <w:sz w:val="20"/>
        </w:rPr>
        <w:t>to</w:t>
      </w:r>
      <w:r>
        <w:rPr>
          <w:spacing w:val="-12"/>
          <w:sz w:val="20"/>
        </w:rPr>
        <w:t xml:space="preserve"> </w:t>
      </w:r>
      <w:r>
        <w:rPr>
          <w:sz w:val="20"/>
        </w:rPr>
        <w:t>all</w:t>
      </w:r>
      <w:r>
        <w:rPr>
          <w:spacing w:val="-12"/>
          <w:sz w:val="20"/>
        </w:rPr>
        <w:t xml:space="preserve"> </w:t>
      </w:r>
      <w:r>
        <w:rPr>
          <w:sz w:val="20"/>
        </w:rPr>
        <w:t>the</w:t>
      </w:r>
      <w:r>
        <w:rPr>
          <w:spacing w:val="-12"/>
          <w:sz w:val="20"/>
        </w:rPr>
        <w:t xml:space="preserve"> </w:t>
      </w:r>
      <w:r>
        <w:rPr>
          <w:sz w:val="20"/>
        </w:rPr>
        <w:t>eligibility</w:t>
      </w:r>
      <w:r>
        <w:rPr>
          <w:spacing w:val="-12"/>
          <w:sz w:val="20"/>
        </w:rPr>
        <w:t xml:space="preserve"> </w:t>
      </w:r>
      <w:r>
        <w:rPr>
          <w:sz w:val="20"/>
        </w:rPr>
        <w:t>and</w:t>
      </w:r>
      <w:r>
        <w:rPr>
          <w:spacing w:val="-12"/>
          <w:sz w:val="20"/>
        </w:rPr>
        <w:t xml:space="preserve"> </w:t>
      </w:r>
      <w:r>
        <w:rPr>
          <w:sz w:val="20"/>
        </w:rPr>
        <w:t>other</w:t>
      </w:r>
      <w:r>
        <w:rPr>
          <w:spacing w:val="-12"/>
          <w:sz w:val="20"/>
        </w:rPr>
        <w:t xml:space="preserve"> </w:t>
      </w:r>
      <w:r>
        <w:rPr>
          <w:sz w:val="20"/>
        </w:rPr>
        <w:t xml:space="preserve">mandatory </w:t>
      </w:r>
      <w:r>
        <w:rPr>
          <w:sz w:val="20"/>
        </w:rPr>
        <w:t>requirements in the tender documents.</w:t>
      </w:r>
    </w:p>
    <w:p w14:paraId="68FAD589" w14:textId="77777777" w:rsidR="00F727BD" w:rsidRDefault="00ED164B">
      <w:pPr>
        <w:pStyle w:val="ListParagraph"/>
        <w:numPr>
          <w:ilvl w:val="0"/>
          <w:numId w:val="75"/>
        </w:numPr>
        <w:tabs>
          <w:tab w:val="left" w:pos="831"/>
        </w:tabs>
        <w:spacing w:before="70"/>
        <w:ind w:left="831" w:hanging="354"/>
        <w:rPr>
          <w:sz w:val="20"/>
        </w:rPr>
      </w:pPr>
      <w:r>
        <w:rPr>
          <w:sz w:val="20"/>
        </w:rPr>
        <w:t>A</w:t>
      </w:r>
      <w:r>
        <w:rPr>
          <w:spacing w:val="-7"/>
          <w:sz w:val="20"/>
        </w:rPr>
        <w:t xml:space="preserve"> </w:t>
      </w:r>
      <w:r>
        <w:rPr>
          <w:sz w:val="20"/>
        </w:rPr>
        <w:t>responsive</w:t>
      </w:r>
      <w:r>
        <w:rPr>
          <w:spacing w:val="-5"/>
          <w:sz w:val="20"/>
        </w:rPr>
        <w:t xml:space="preserve"> </w:t>
      </w:r>
      <w:r>
        <w:rPr>
          <w:sz w:val="20"/>
        </w:rPr>
        <w:t>tender</w:t>
      </w:r>
      <w:r>
        <w:rPr>
          <w:spacing w:val="-5"/>
          <w:sz w:val="20"/>
        </w:rPr>
        <w:t xml:space="preserve"> </w:t>
      </w:r>
      <w:r>
        <w:rPr>
          <w:sz w:val="20"/>
        </w:rPr>
        <w:t>shall</w:t>
      </w:r>
      <w:r>
        <w:rPr>
          <w:spacing w:val="-4"/>
          <w:sz w:val="20"/>
        </w:rPr>
        <w:t xml:space="preserve"> </w:t>
      </w:r>
      <w:r>
        <w:rPr>
          <w:sz w:val="20"/>
        </w:rPr>
        <w:t>not</w:t>
      </w:r>
      <w:r>
        <w:rPr>
          <w:spacing w:val="-5"/>
          <w:sz w:val="20"/>
        </w:rPr>
        <w:t xml:space="preserve"> </w:t>
      </w:r>
      <w:r>
        <w:rPr>
          <w:sz w:val="20"/>
        </w:rPr>
        <w:t>be</w:t>
      </w:r>
      <w:r>
        <w:rPr>
          <w:spacing w:val="-5"/>
          <w:sz w:val="20"/>
        </w:rPr>
        <w:t xml:space="preserve"> </w:t>
      </w:r>
      <w:r>
        <w:rPr>
          <w:sz w:val="20"/>
        </w:rPr>
        <w:t>affected</w:t>
      </w:r>
      <w:r>
        <w:rPr>
          <w:spacing w:val="-4"/>
          <w:sz w:val="20"/>
        </w:rPr>
        <w:t xml:space="preserve"> </w:t>
      </w:r>
      <w:r>
        <w:rPr>
          <w:spacing w:val="-5"/>
          <w:sz w:val="20"/>
        </w:rPr>
        <w:t>by—</w:t>
      </w:r>
    </w:p>
    <w:p w14:paraId="79DEE599" w14:textId="77777777" w:rsidR="00F727BD" w:rsidRDefault="00ED164B">
      <w:pPr>
        <w:pStyle w:val="ListParagraph"/>
        <w:numPr>
          <w:ilvl w:val="1"/>
          <w:numId w:val="75"/>
        </w:numPr>
        <w:tabs>
          <w:tab w:val="left" w:pos="1327"/>
        </w:tabs>
        <w:spacing w:before="66" w:line="249" w:lineRule="auto"/>
        <w:ind w:right="1889"/>
        <w:rPr>
          <w:sz w:val="20"/>
        </w:rPr>
      </w:pPr>
      <w:r>
        <w:rPr>
          <w:sz w:val="20"/>
        </w:rPr>
        <w:t>minor deviations that do not materially depart from the requirements set out in the tender documents; or</w:t>
      </w:r>
    </w:p>
    <w:p w14:paraId="771B0FF2" w14:textId="77777777" w:rsidR="00F727BD" w:rsidRDefault="00ED164B">
      <w:pPr>
        <w:pStyle w:val="ListParagraph"/>
        <w:numPr>
          <w:ilvl w:val="1"/>
          <w:numId w:val="75"/>
        </w:numPr>
        <w:tabs>
          <w:tab w:val="left" w:pos="1327"/>
        </w:tabs>
        <w:spacing w:before="58" w:line="249" w:lineRule="auto"/>
        <w:ind w:right="1889"/>
        <w:rPr>
          <w:sz w:val="20"/>
        </w:rPr>
      </w:pPr>
      <w:r>
        <w:rPr>
          <w:sz w:val="20"/>
        </w:rPr>
        <w:t>errors</w:t>
      </w:r>
      <w:r>
        <w:rPr>
          <w:spacing w:val="40"/>
          <w:sz w:val="20"/>
        </w:rPr>
        <w:t xml:space="preserve"> </w:t>
      </w:r>
      <w:r>
        <w:rPr>
          <w:sz w:val="20"/>
        </w:rPr>
        <w:t>or</w:t>
      </w:r>
      <w:r>
        <w:rPr>
          <w:spacing w:val="40"/>
          <w:sz w:val="20"/>
        </w:rPr>
        <w:t xml:space="preserve"> </w:t>
      </w:r>
      <w:r>
        <w:rPr>
          <w:sz w:val="20"/>
        </w:rPr>
        <w:t>oversights</w:t>
      </w:r>
      <w:r>
        <w:rPr>
          <w:spacing w:val="40"/>
          <w:sz w:val="20"/>
        </w:rPr>
        <w:t xml:space="preserve"> </w:t>
      </w:r>
      <w:r>
        <w:rPr>
          <w:sz w:val="20"/>
        </w:rPr>
        <w:t>that</w:t>
      </w:r>
      <w:r>
        <w:rPr>
          <w:spacing w:val="40"/>
          <w:sz w:val="20"/>
        </w:rPr>
        <w:t xml:space="preserve"> </w:t>
      </w:r>
      <w:r>
        <w:rPr>
          <w:sz w:val="20"/>
        </w:rPr>
        <w:t>can</w:t>
      </w:r>
      <w:r>
        <w:rPr>
          <w:spacing w:val="40"/>
          <w:sz w:val="20"/>
        </w:rPr>
        <w:t xml:space="preserve"> </w:t>
      </w:r>
      <w:r>
        <w:rPr>
          <w:sz w:val="20"/>
        </w:rPr>
        <w:t>be</w:t>
      </w:r>
      <w:r>
        <w:rPr>
          <w:spacing w:val="40"/>
          <w:sz w:val="20"/>
        </w:rPr>
        <w:t xml:space="preserve"> </w:t>
      </w:r>
      <w:r>
        <w:rPr>
          <w:sz w:val="20"/>
        </w:rPr>
        <w:t>corrected</w:t>
      </w:r>
      <w:r>
        <w:rPr>
          <w:spacing w:val="40"/>
          <w:sz w:val="20"/>
        </w:rPr>
        <w:t xml:space="preserve"> </w:t>
      </w:r>
      <w:r>
        <w:rPr>
          <w:sz w:val="20"/>
        </w:rPr>
        <w:t>without</w:t>
      </w:r>
      <w:r>
        <w:rPr>
          <w:spacing w:val="40"/>
          <w:sz w:val="20"/>
        </w:rPr>
        <w:t xml:space="preserve"> </w:t>
      </w:r>
      <w:r>
        <w:rPr>
          <w:sz w:val="20"/>
        </w:rPr>
        <w:t>affecting</w:t>
      </w:r>
      <w:r>
        <w:rPr>
          <w:spacing w:val="40"/>
          <w:sz w:val="20"/>
        </w:rPr>
        <w:t xml:space="preserve"> </w:t>
      </w:r>
      <w:r>
        <w:rPr>
          <w:sz w:val="20"/>
        </w:rPr>
        <w:t>the substance of the tender.</w:t>
      </w:r>
    </w:p>
    <w:p w14:paraId="643FB05F" w14:textId="77777777" w:rsidR="00F727BD" w:rsidRDefault="00ED164B">
      <w:pPr>
        <w:pStyle w:val="ListParagraph"/>
        <w:numPr>
          <w:ilvl w:val="0"/>
          <w:numId w:val="75"/>
        </w:numPr>
        <w:tabs>
          <w:tab w:val="left" w:pos="831"/>
        </w:tabs>
        <w:spacing w:before="71"/>
        <w:ind w:left="831" w:hanging="354"/>
        <w:rPr>
          <w:sz w:val="20"/>
        </w:rPr>
      </w:pPr>
      <w:r>
        <w:rPr>
          <w:sz w:val="20"/>
        </w:rPr>
        <w:t>A</w:t>
      </w:r>
      <w:r>
        <w:rPr>
          <w:spacing w:val="-8"/>
          <w:sz w:val="20"/>
        </w:rPr>
        <w:t xml:space="preserve"> </w:t>
      </w:r>
      <w:r>
        <w:rPr>
          <w:sz w:val="20"/>
        </w:rPr>
        <w:t>deviation</w:t>
      </w:r>
      <w:r>
        <w:rPr>
          <w:spacing w:val="-5"/>
          <w:sz w:val="20"/>
        </w:rPr>
        <w:t xml:space="preserve"> </w:t>
      </w:r>
      <w:r>
        <w:rPr>
          <w:sz w:val="20"/>
        </w:rPr>
        <w:t>described</w:t>
      </w:r>
      <w:r>
        <w:rPr>
          <w:spacing w:val="-5"/>
          <w:sz w:val="20"/>
        </w:rPr>
        <w:t xml:space="preserve"> </w:t>
      </w:r>
      <w:r>
        <w:rPr>
          <w:sz w:val="20"/>
        </w:rPr>
        <w:t>in</w:t>
      </w:r>
      <w:r>
        <w:rPr>
          <w:spacing w:val="-6"/>
          <w:sz w:val="20"/>
        </w:rPr>
        <w:t xml:space="preserve"> </w:t>
      </w:r>
      <w:r>
        <w:rPr>
          <w:sz w:val="20"/>
        </w:rPr>
        <w:t>subsection</w:t>
      </w:r>
      <w:r>
        <w:rPr>
          <w:spacing w:val="-5"/>
          <w:sz w:val="20"/>
        </w:rPr>
        <w:t xml:space="preserve"> </w:t>
      </w:r>
      <w:r>
        <w:rPr>
          <w:sz w:val="20"/>
        </w:rPr>
        <w:t>(2)(a)</w:t>
      </w:r>
      <w:r>
        <w:rPr>
          <w:spacing w:val="-5"/>
          <w:sz w:val="20"/>
        </w:rPr>
        <w:t xml:space="preserve"> </w:t>
      </w:r>
      <w:r>
        <w:rPr>
          <w:spacing w:val="-2"/>
          <w:sz w:val="20"/>
        </w:rPr>
        <w:t>shall—</w:t>
      </w:r>
    </w:p>
    <w:p w14:paraId="7A5E1748" w14:textId="77777777" w:rsidR="00F727BD" w:rsidRDefault="00ED164B">
      <w:pPr>
        <w:pStyle w:val="ListParagraph"/>
        <w:numPr>
          <w:ilvl w:val="1"/>
          <w:numId w:val="75"/>
        </w:numPr>
        <w:tabs>
          <w:tab w:val="left" w:pos="1327"/>
        </w:tabs>
        <w:spacing w:before="66"/>
        <w:ind w:hanging="453"/>
        <w:rPr>
          <w:sz w:val="20"/>
        </w:rPr>
      </w:pPr>
      <w:r>
        <w:rPr>
          <w:sz w:val="20"/>
        </w:rPr>
        <w:t xml:space="preserve">be quantified to the extent possible; </w:t>
      </w:r>
      <w:r>
        <w:rPr>
          <w:spacing w:val="-5"/>
          <w:sz w:val="20"/>
        </w:rPr>
        <w:t>and</w:t>
      </w:r>
    </w:p>
    <w:p w14:paraId="06B01F25" w14:textId="77777777" w:rsidR="00F727BD" w:rsidRDefault="00ED164B">
      <w:pPr>
        <w:pStyle w:val="ListParagraph"/>
        <w:numPr>
          <w:ilvl w:val="1"/>
          <w:numId w:val="75"/>
        </w:numPr>
        <w:tabs>
          <w:tab w:val="left" w:pos="1327"/>
        </w:tabs>
        <w:spacing w:before="67"/>
        <w:ind w:hanging="453"/>
        <w:rPr>
          <w:sz w:val="20"/>
        </w:rPr>
      </w:pPr>
      <w:r>
        <w:rPr>
          <w:sz w:val="20"/>
        </w:rPr>
        <w:t xml:space="preserve">be taken into account in the evaluation and comparison of </w:t>
      </w:r>
      <w:r>
        <w:rPr>
          <w:spacing w:val="-2"/>
          <w:sz w:val="20"/>
        </w:rPr>
        <w:t>tenders.</w:t>
      </w:r>
    </w:p>
    <w:p w14:paraId="2DA776D4" w14:textId="77777777" w:rsidR="00F727BD" w:rsidRDefault="00ED164B">
      <w:pPr>
        <w:pStyle w:val="Heading4"/>
        <w:numPr>
          <w:ilvl w:val="0"/>
          <w:numId w:val="140"/>
        </w:numPr>
        <w:tabs>
          <w:tab w:val="left" w:pos="579"/>
        </w:tabs>
        <w:spacing w:before="124"/>
        <w:ind w:left="579" w:hanging="386"/>
      </w:pPr>
      <w:r>
        <w:t>Evaluation</w:t>
      </w:r>
      <w:r>
        <w:rPr>
          <w:spacing w:val="-6"/>
        </w:rPr>
        <w:t xml:space="preserve"> </w:t>
      </w:r>
      <w:r>
        <w:t>of</w:t>
      </w:r>
      <w:r>
        <w:rPr>
          <w:spacing w:val="-5"/>
        </w:rPr>
        <w:t xml:space="preserve"> </w:t>
      </w:r>
      <w:r>
        <w:rPr>
          <w:spacing w:val="-2"/>
        </w:rPr>
        <w:t>tenders</w:t>
      </w:r>
    </w:p>
    <w:p w14:paraId="0C867930" w14:textId="77777777" w:rsidR="00F727BD" w:rsidRDefault="00ED164B">
      <w:pPr>
        <w:pStyle w:val="ListParagraph"/>
        <w:numPr>
          <w:ilvl w:val="0"/>
          <w:numId w:val="74"/>
        </w:numPr>
        <w:tabs>
          <w:tab w:val="left" w:pos="840"/>
        </w:tabs>
        <w:spacing w:before="78" w:line="249" w:lineRule="auto"/>
        <w:ind w:right="1889" w:firstLine="283"/>
        <w:jc w:val="both"/>
        <w:rPr>
          <w:sz w:val="20"/>
        </w:rPr>
      </w:pPr>
      <w:r>
        <w:rPr>
          <w:sz w:val="20"/>
        </w:rPr>
        <w:t xml:space="preserve">The evaluation committee appointed by the </w:t>
      </w:r>
      <w:r>
        <w:rPr>
          <w:sz w:val="20"/>
        </w:rPr>
        <w:t>accounting officer pursuant to section 46 of this Act, shall evaluate and compare the responsive tenders other than tenders rejected.</w:t>
      </w:r>
    </w:p>
    <w:p w14:paraId="1DE3D592" w14:textId="77777777" w:rsidR="00F727BD" w:rsidRDefault="00ED164B">
      <w:pPr>
        <w:pStyle w:val="ListParagraph"/>
        <w:numPr>
          <w:ilvl w:val="0"/>
          <w:numId w:val="74"/>
        </w:numPr>
        <w:tabs>
          <w:tab w:val="left" w:pos="865"/>
        </w:tabs>
        <w:spacing w:before="70" w:line="249" w:lineRule="auto"/>
        <w:ind w:right="1888" w:firstLine="283"/>
        <w:jc w:val="both"/>
        <w:rPr>
          <w:sz w:val="20"/>
        </w:rPr>
      </w:pPr>
      <w:r>
        <w:rPr>
          <w:sz w:val="20"/>
        </w:rPr>
        <w:t>The evaluation and comparison shall be done using the procedures and criteria</w:t>
      </w:r>
      <w:r>
        <w:rPr>
          <w:spacing w:val="-14"/>
          <w:sz w:val="20"/>
        </w:rPr>
        <w:t xml:space="preserve"> </w:t>
      </w:r>
      <w:r>
        <w:rPr>
          <w:sz w:val="20"/>
        </w:rPr>
        <w:t>set</w:t>
      </w:r>
      <w:r>
        <w:rPr>
          <w:spacing w:val="-14"/>
          <w:sz w:val="20"/>
        </w:rPr>
        <w:t xml:space="preserve"> </w:t>
      </w:r>
      <w:r>
        <w:rPr>
          <w:sz w:val="20"/>
        </w:rPr>
        <w:t>out</w:t>
      </w:r>
      <w:r>
        <w:rPr>
          <w:spacing w:val="-14"/>
          <w:sz w:val="20"/>
        </w:rPr>
        <w:t xml:space="preserve"> </w:t>
      </w:r>
      <w:r>
        <w:rPr>
          <w:sz w:val="20"/>
        </w:rPr>
        <w:t>in</w:t>
      </w:r>
      <w:r>
        <w:rPr>
          <w:spacing w:val="-14"/>
          <w:sz w:val="20"/>
        </w:rPr>
        <w:t xml:space="preserve"> </w:t>
      </w:r>
      <w:r>
        <w:rPr>
          <w:sz w:val="20"/>
        </w:rPr>
        <w:t>the</w:t>
      </w:r>
      <w:r>
        <w:rPr>
          <w:spacing w:val="-14"/>
          <w:sz w:val="20"/>
        </w:rPr>
        <w:t xml:space="preserve"> </w:t>
      </w:r>
      <w:r>
        <w:rPr>
          <w:sz w:val="20"/>
        </w:rPr>
        <w:t>tender</w:t>
      </w:r>
      <w:r>
        <w:rPr>
          <w:spacing w:val="-14"/>
          <w:sz w:val="20"/>
        </w:rPr>
        <w:t xml:space="preserve"> </w:t>
      </w:r>
      <w:r>
        <w:rPr>
          <w:sz w:val="20"/>
        </w:rPr>
        <w:t>documents</w:t>
      </w:r>
      <w:r>
        <w:rPr>
          <w:spacing w:val="-14"/>
          <w:sz w:val="20"/>
        </w:rPr>
        <w:t xml:space="preserve"> </w:t>
      </w:r>
      <w:r>
        <w:rPr>
          <w:sz w:val="20"/>
        </w:rPr>
        <w:t>and,</w:t>
      </w:r>
      <w:r>
        <w:rPr>
          <w:spacing w:val="-13"/>
          <w:sz w:val="20"/>
        </w:rPr>
        <w:t xml:space="preserve"> </w:t>
      </w:r>
      <w:r>
        <w:rPr>
          <w:sz w:val="20"/>
        </w:rPr>
        <w:t>in</w:t>
      </w:r>
      <w:r>
        <w:rPr>
          <w:spacing w:val="-14"/>
          <w:sz w:val="20"/>
        </w:rPr>
        <w:t xml:space="preserve"> </w:t>
      </w:r>
      <w:r>
        <w:rPr>
          <w:sz w:val="20"/>
        </w:rPr>
        <w:t>the</w:t>
      </w:r>
      <w:r>
        <w:rPr>
          <w:spacing w:val="-14"/>
          <w:sz w:val="20"/>
        </w:rPr>
        <w:t xml:space="preserve"> </w:t>
      </w:r>
      <w:r>
        <w:rPr>
          <w:sz w:val="20"/>
        </w:rPr>
        <w:t>tender</w:t>
      </w:r>
      <w:r>
        <w:rPr>
          <w:spacing w:val="-14"/>
          <w:sz w:val="20"/>
        </w:rPr>
        <w:t xml:space="preserve"> </w:t>
      </w:r>
      <w:r>
        <w:rPr>
          <w:sz w:val="20"/>
        </w:rPr>
        <w:t>for</w:t>
      </w:r>
      <w:r>
        <w:rPr>
          <w:spacing w:val="-14"/>
          <w:sz w:val="20"/>
        </w:rPr>
        <w:t xml:space="preserve"> </w:t>
      </w:r>
      <w:r>
        <w:rPr>
          <w:sz w:val="20"/>
        </w:rPr>
        <w:t>professional</w:t>
      </w:r>
      <w:r>
        <w:rPr>
          <w:spacing w:val="-14"/>
          <w:sz w:val="20"/>
        </w:rPr>
        <w:t xml:space="preserve"> </w:t>
      </w:r>
      <w:r>
        <w:rPr>
          <w:sz w:val="20"/>
        </w:rPr>
        <w:t>services, shall</w:t>
      </w:r>
      <w:r>
        <w:rPr>
          <w:spacing w:val="-2"/>
          <w:sz w:val="20"/>
        </w:rPr>
        <w:t xml:space="preserve"> </w:t>
      </w:r>
      <w:r>
        <w:rPr>
          <w:sz w:val="20"/>
        </w:rPr>
        <w:t>have</w:t>
      </w:r>
      <w:r>
        <w:rPr>
          <w:spacing w:val="-2"/>
          <w:sz w:val="20"/>
        </w:rPr>
        <w:t xml:space="preserve"> </w:t>
      </w:r>
      <w:r>
        <w:rPr>
          <w:sz w:val="20"/>
        </w:rPr>
        <w:t>regard</w:t>
      </w:r>
      <w:r>
        <w:rPr>
          <w:spacing w:val="-2"/>
          <w:sz w:val="20"/>
        </w:rPr>
        <w:t xml:space="preserve"> </w:t>
      </w:r>
      <w:r>
        <w:rPr>
          <w:sz w:val="20"/>
        </w:rPr>
        <w:t>to</w:t>
      </w:r>
      <w:r>
        <w:rPr>
          <w:spacing w:val="-2"/>
          <w:sz w:val="20"/>
        </w:rPr>
        <w:t xml:space="preserve"> </w:t>
      </w:r>
      <w:r>
        <w:rPr>
          <w:sz w:val="20"/>
        </w:rPr>
        <w:t>the</w:t>
      </w:r>
      <w:r>
        <w:rPr>
          <w:spacing w:val="-2"/>
          <w:sz w:val="20"/>
        </w:rPr>
        <w:t xml:space="preserve"> </w:t>
      </w:r>
      <w:r>
        <w:rPr>
          <w:sz w:val="20"/>
        </w:rPr>
        <w:t>provisions</w:t>
      </w:r>
      <w:r>
        <w:rPr>
          <w:spacing w:val="-2"/>
          <w:sz w:val="20"/>
        </w:rPr>
        <w:t xml:space="preserve"> </w:t>
      </w:r>
      <w:r>
        <w:rPr>
          <w:sz w:val="20"/>
        </w:rPr>
        <w:t>of</w:t>
      </w:r>
      <w:r>
        <w:rPr>
          <w:spacing w:val="-2"/>
          <w:sz w:val="20"/>
        </w:rPr>
        <w:t xml:space="preserve"> </w:t>
      </w:r>
      <w:r>
        <w:rPr>
          <w:sz w:val="20"/>
        </w:rPr>
        <w:t>this</w:t>
      </w:r>
      <w:r>
        <w:rPr>
          <w:spacing w:val="-2"/>
          <w:sz w:val="20"/>
        </w:rPr>
        <w:t xml:space="preserve"> </w:t>
      </w:r>
      <w:r>
        <w:rPr>
          <w:sz w:val="20"/>
        </w:rPr>
        <w:t>Act</w:t>
      </w:r>
      <w:r>
        <w:rPr>
          <w:spacing w:val="-2"/>
          <w:sz w:val="20"/>
        </w:rPr>
        <w:t xml:space="preserve"> </w:t>
      </w:r>
      <w:r>
        <w:rPr>
          <w:sz w:val="20"/>
        </w:rPr>
        <w:t>and</w:t>
      </w:r>
      <w:r>
        <w:rPr>
          <w:spacing w:val="-2"/>
          <w:sz w:val="20"/>
        </w:rPr>
        <w:t xml:space="preserve"> </w:t>
      </w:r>
      <w:r>
        <w:rPr>
          <w:sz w:val="20"/>
        </w:rPr>
        <w:t>statutory</w:t>
      </w:r>
      <w:r>
        <w:rPr>
          <w:spacing w:val="-2"/>
          <w:sz w:val="20"/>
        </w:rPr>
        <w:t xml:space="preserve"> </w:t>
      </w:r>
      <w:r>
        <w:rPr>
          <w:sz w:val="20"/>
        </w:rPr>
        <w:t>instruments</w:t>
      </w:r>
      <w:r>
        <w:rPr>
          <w:spacing w:val="-2"/>
          <w:sz w:val="20"/>
        </w:rPr>
        <w:t xml:space="preserve"> </w:t>
      </w:r>
      <w:r>
        <w:rPr>
          <w:sz w:val="20"/>
        </w:rPr>
        <w:t>issued</w:t>
      </w:r>
      <w:r>
        <w:rPr>
          <w:spacing w:val="-2"/>
          <w:sz w:val="20"/>
        </w:rPr>
        <w:t xml:space="preserve"> </w:t>
      </w:r>
      <w:r>
        <w:rPr>
          <w:sz w:val="20"/>
        </w:rPr>
        <w:t>by the</w:t>
      </w:r>
      <w:r>
        <w:rPr>
          <w:spacing w:val="-1"/>
          <w:sz w:val="20"/>
        </w:rPr>
        <w:t xml:space="preserve"> </w:t>
      </w:r>
      <w:r>
        <w:rPr>
          <w:sz w:val="20"/>
        </w:rPr>
        <w:t>relevant</w:t>
      </w:r>
      <w:r>
        <w:rPr>
          <w:spacing w:val="-1"/>
          <w:sz w:val="20"/>
        </w:rPr>
        <w:t xml:space="preserve"> </w:t>
      </w:r>
      <w:r>
        <w:rPr>
          <w:sz w:val="20"/>
        </w:rPr>
        <w:t>professional</w:t>
      </w:r>
      <w:r>
        <w:rPr>
          <w:spacing w:val="-1"/>
          <w:sz w:val="20"/>
        </w:rPr>
        <w:t xml:space="preserve"> </w:t>
      </w:r>
      <w:r>
        <w:rPr>
          <w:sz w:val="20"/>
        </w:rPr>
        <w:t>associations</w:t>
      </w:r>
      <w:r>
        <w:rPr>
          <w:spacing w:val="-1"/>
          <w:sz w:val="20"/>
        </w:rPr>
        <w:t xml:space="preserve"> </w:t>
      </w:r>
      <w:r>
        <w:rPr>
          <w:sz w:val="20"/>
        </w:rPr>
        <w:t>regarding</w:t>
      </w:r>
      <w:r>
        <w:rPr>
          <w:spacing w:val="-1"/>
          <w:sz w:val="20"/>
        </w:rPr>
        <w:t xml:space="preserve"> </w:t>
      </w:r>
      <w:r>
        <w:rPr>
          <w:sz w:val="20"/>
        </w:rPr>
        <w:t>regulation</w:t>
      </w:r>
      <w:r>
        <w:rPr>
          <w:spacing w:val="-1"/>
          <w:sz w:val="20"/>
        </w:rPr>
        <w:t xml:space="preserve"> </w:t>
      </w:r>
      <w:r>
        <w:rPr>
          <w:sz w:val="20"/>
        </w:rPr>
        <w:t>of</w:t>
      </w:r>
      <w:r>
        <w:rPr>
          <w:spacing w:val="-1"/>
          <w:sz w:val="20"/>
        </w:rPr>
        <w:t xml:space="preserve"> </w:t>
      </w:r>
      <w:r>
        <w:rPr>
          <w:sz w:val="20"/>
        </w:rPr>
        <w:t>fees</w:t>
      </w:r>
      <w:r>
        <w:rPr>
          <w:spacing w:val="-1"/>
          <w:sz w:val="20"/>
        </w:rPr>
        <w:t xml:space="preserve"> </w:t>
      </w:r>
      <w:r>
        <w:rPr>
          <w:sz w:val="20"/>
        </w:rPr>
        <w:t>chargeable</w:t>
      </w:r>
      <w:r>
        <w:rPr>
          <w:spacing w:val="-1"/>
          <w:sz w:val="20"/>
        </w:rPr>
        <w:t xml:space="preserve"> </w:t>
      </w:r>
      <w:r>
        <w:rPr>
          <w:sz w:val="20"/>
        </w:rPr>
        <w:t>for services rendered.</w:t>
      </w:r>
    </w:p>
    <w:p w14:paraId="4884FF2E"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313E69F1" w14:textId="77777777" w:rsidR="00F727BD" w:rsidRDefault="00ED164B">
      <w:pPr>
        <w:pStyle w:val="ListParagraph"/>
        <w:numPr>
          <w:ilvl w:val="0"/>
          <w:numId w:val="74"/>
        </w:numPr>
        <w:tabs>
          <w:tab w:val="left" w:pos="835"/>
        </w:tabs>
        <w:spacing w:before="84" w:line="249" w:lineRule="auto"/>
        <w:ind w:right="1889" w:firstLine="283"/>
        <w:jc w:val="both"/>
        <w:rPr>
          <w:sz w:val="20"/>
        </w:rPr>
      </w:pPr>
      <w:r>
        <w:rPr>
          <w:sz w:val="20"/>
        </w:rPr>
        <w:lastRenderedPageBreak/>
        <w:t>The</w:t>
      </w:r>
      <w:r>
        <w:rPr>
          <w:spacing w:val="-1"/>
          <w:sz w:val="20"/>
        </w:rPr>
        <w:t xml:space="preserve"> </w:t>
      </w:r>
      <w:r>
        <w:rPr>
          <w:sz w:val="20"/>
        </w:rPr>
        <w:t>following</w:t>
      </w:r>
      <w:r>
        <w:rPr>
          <w:spacing w:val="-1"/>
          <w:sz w:val="20"/>
        </w:rPr>
        <w:t xml:space="preserve"> </w:t>
      </w:r>
      <w:r>
        <w:rPr>
          <w:sz w:val="20"/>
        </w:rPr>
        <w:t>requirements</w:t>
      </w:r>
      <w:r>
        <w:rPr>
          <w:spacing w:val="-1"/>
          <w:sz w:val="20"/>
        </w:rPr>
        <w:t xml:space="preserve"> </w:t>
      </w:r>
      <w:r>
        <w:rPr>
          <w:sz w:val="20"/>
        </w:rPr>
        <w:t>shall</w:t>
      </w:r>
      <w:r>
        <w:rPr>
          <w:spacing w:val="-1"/>
          <w:sz w:val="20"/>
        </w:rPr>
        <w:t xml:space="preserve"> </w:t>
      </w:r>
      <w:r>
        <w:rPr>
          <w:sz w:val="20"/>
        </w:rPr>
        <w:t>apply</w:t>
      </w:r>
      <w:r>
        <w:rPr>
          <w:spacing w:val="-1"/>
          <w:sz w:val="20"/>
        </w:rPr>
        <w:t xml:space="preserve"> </w:t>
      </w:r>
      <w:r>
        <w:rPr>
          <w:sz w:val="20"/>
        </w:rPr>
        <w:t>with</w:t>
      </w:r>
      <w:r>
        <w:rPr>
          <w:spacing w:val="-1"/>
          <w:sz w:val="20"/>
        </w:rPr>
        <w:t xml:space="preserve"> </w:t>
      </w:r>
      <w:r>
        <w:rPr>
          <w:sz w:val="20"/>
        </w:rPr>
        <w:t>respect</w:t>
      </w:r>
      <w:r>
        <w:rPr>
          <w:spacing w:val="-1"/>
          <w:sz w:val="20"/>
        </w:rPr>
        <w:t xml:space="preserve"> </w:t>
      </w:r>
      <w:r>
        <w:rPr>
          <w:sz w:val="20"/>
        </w:rPr>
        <w:t>to</w:t>
      </w:r>
      <w:r>
        <w:rPr>
          <w:spacing w:val="-1"/>
          <w:sz w:val="20"/>
        </w:rPr>
        <w:t xml:space="preserve"> </w:t>
      </w:r>
      <w:r>
        <w:rPr>
          <w:sz w:val="20"/>
        </w:rPr>
        <w:t>the</w:t>
      </w:r>
      <w:r>
        <w:rPr>
          <w:spacing w:val="-1"/>
          <w:sz w:val="20"/>
        </w:rPr>
        <w:t xml:space="preserve"> </w:t>
      </w:r>
      <w:r>
        <w:rPr>
          <w:sz w:val="20"/>
        </w:rPr>
        <w:t>procedures</w:t>
      </w:r>
      <w:r>
        <w:rPr>
          <w:spacing w:val="-1"/>
          <w:sz w:val="20"/>
        </w:rPr>
        <w:t xml:space="preserve"> </w:t>
      </w:r>
      <w:r>
        <w:rPr>
          <w:sz w:val="20"/>
        </w:rPr>
        <w:t>and criteria referred to in subsection (2)—</w:t>
      </w:r>
    </w:p>
    <w:p w14:paraId="42732169" w14:textId="77777777" w:rsidR="00F727BD" w:rsidRDefault="00ED164B">
      <w:pPr>
        <w:pStyle w:val="ListParagraph"/>
        <w:numPr>
          <w:ilvl w:val="1"/>
          <w:numId w:val="74"/>
        </w:numPr>
        <w:tabs>
          <w:tab w:val="left" w:pos="1326"/>
        </w:tabs>
        <w:spacing w:before="57"/>
        <w:ind w:left="1326" w:hanging="452"/>
        <w:jc w:val="both"/>
        <w:rPr>
          <w:sz w:val="20"/>
        </w:rPr>
      </w:pPr>
      <w:r>
        <w:rPr>
          <w:sz w:val="20"/>
        </w:rPr>
        <w:t>the</w:t>
      </w:r>
      <w:r>
        <w:rPr>
          <w:spacing w:val="-5"/>
          <w:sz w:val="20"/>
        </w:rPr>
        <w:t xml:space="preserve"> </w:t>
      </w:r>
      <w:r>
        <w:rPr>
          <w:sz w:val="20"/>
        </w:rPr>
        <w:t>criteria</w:t>
      </w:r>
      <w:r>
        <w:rPr>
          <w:spacing w:val="-5"/>
          <w:sz w:val="20"/>
        </w:rPr>
        <w:t xml:space="preserve"> </w:t>
      </w:r>
      <w:r>
        <w:rPr>
          <w:sz w:val="20"/>
        </w:rPr>
        <w:t>shall,</w:t>
      </w:r>
      <w:r>
        <w:rPr>
          <w:spacing w:val="-5"/>
          <w:sz w:val="20"/>
        </w:rPr>
        <w:t xml:space="preserve"> </w:t>
      </w:r>
      <w:r>
        <w:rPr>
          <w:sz w:val="20"/>
        </w:rPr>
        <w:t>to</w:t>
      </w:r>
      <w:r>
        <w:rPr>
          <w:spacing w:val="-5"/>
          <w:sz w:val="20"/>
        </w:rPr>
        <w:t xml:space="preserve"> </w:t>
      </w:r>
      <w:r>
        <w:rPr>
          <w:sz w:val="20"/>
        </w:rPr>
        <w:t>the</w:t>
      </w:r>
      <w:r>
        <w:rPr>
          <w:spacing w:val="-5"/>
          <w:sz w:val="20"/>
        </w:rPr>
        <w:t xml:space="preserve"> </w:t>
      </w:r>
      <w:r>
        <w:rPr>
          <w:sz w:val="20"/>
        </w:rPr>
        <w:t>extent</w:t>
      </w:r>
      <w:r>
        <w:rPr>
          <w:spacing w:val="-5"/>
          <w:sz w:val="20"/>
        </w:rPr>
        <w:t xml:space="preserve"> </w:t>
      </w:r>
      <w:r>
        <w:rPr>
          <w:sz w:val="20"/>
        </w:rPr>
        <w:t>possible,</w:t>
      </w:r>
      <w:r>
        <w:rPr>
          <w:spacing w:val="-5"/>
          <w:sz w:val="20"/>
        </w:rPr>
        <w:t xml:space="preserve"> </w:t>
      </w:r>
      <w:r>
        <w:rPr>
          <w:sz w:val="20"/>
        </w:rPr>
        <w:t>be</w:t>
      </w:r>
      <w:r>
        <w:rPr>
          <w:spacing w:val="-5"/>
          <w:sz w:val="20"/>
        </w:rPr>
        <w:t xml:space="preserve"> </w:t>
      </w:r>
      <w:r>
        <w:rPr>
          <w:sz w:val="20"/>
        </w:rPr>
        <w:t>objective</w:t>
      </w:r>
      <w:r>
        <w:rPr>
          <w:spacing w:val="-5"/>
          <w:sz w:val="20"/>
        </w:rPr>
        <w:t xml:space="preserve"> </w:t>
      </w:r>
      <w:r>
        <w:rPr>
          <w:sz w:val="20"/>
        </w:rPr>
        <w:t>and</w:t>
      </w:r>
      <w:r>
        <w:rPr>
          <w:spacing w:val="-5"/>
          <w:sz w:val="20"/>
        </w:rPr>
        <w:t xml:space="preserve"> </w:t>
      </w:r>
      <w:r>
        <w:rPr>
          <w:spacing w:val="-2"/>
          <w:sz w:val="20"/>
        </w:rPr>
        <w:t>quantifiable;</w:t>
      </w:r>
    </w:p>
    <w:p w14:paraId="55D59156" w14:textId="77777777" w:rsidR="00F727BD" w:rsidRDefault="00ED164B">
      <w:pPr>
        <w:pStyle w:val="ListParagraph"/>
        <w:numPr>
          <w:ilvl w:val="1"/>
          <w:numId w:val="74"/>
        </w:numPr>
        <w:tabs>
          <w:tab w:val="left" w:pos="1325"/>
          <w:tab w:val="left" w:pos="1327"/>
        </w:tabs>
        <w:spacing w:before="67" w:line="249" w:lineRule="auto"/>
        <w:ind w:right="1888"/>
        <w:jc w:val="both"/>
        <w:rPr>
          <w:sz w:val="20"/>
        </w:rPr>
      </w:pPr>
      <w:r>
        <w:rPr>
          <w:sz w:val="20"/>
        </w:rPr>
        <w:t>each criterion shall be expressed so that it is applied, in accordance with</w:t>
      </w:r>
      <w:r>
        <w:rPr>
          <w:spacing w:val="-6"/>
          <w:sz w:val="20"/>
        </w:rPr>
        <w:t xml:space="preserve"> </w:t>
      </w:r>
      <w:r>
        <w:rPr>
          <w:sz w:val="20"/>
        </w:rPr>
        <w:t>the</w:t>
      </w:r>
      <w:r>
        <w:rPr>
          <w:spacing w:val="-6"/>
          <w:sz w:val="20"/>
        </w:rPr>
        <w:t xml:space="preserve"> </w:t>
      </w:r>
      <w:r>
        <w:rPr>
          <w:sz w:val="20"/>
        </w:rPr>
        <w:t>procedures,</w:t>
      </w:r>
      <w:r>
        <w:rPr>
          <w:spacing w:val="-6"/>
          <w:sz w:val="20"/>
        </w:rPr>
        <w:t xml:space="preserve"> </w:t>
      </w:r>
      <w:r>
        <w:rPr>
          <w:sz w:val="20"/>
        </w:rPr>
        <w:t>taking</w:t>
      </w:r>
      <w:r>
        <w:rPr>
          <w:spacing w:val="-6"/>
          <w:sz w:val="20"/>
        </w:rPr>
        <w:t xml:space="preserve"> </w:t>
      </w:r>
      <w:r>
        <w:rPr>
          <w:sz w:val="20"/>
        </w:rPr>
        <w:t>into</w:t>
      </w:r>
      <w:r>
        <w:rPr>
          <w:spacing w:val="-6"/>
          <w:sz w:val="20"/>
        </w:rPr>
        <w:t xml:space="preserve"> </w:t>
      </w:r>
      <w:r>
        <w:rPr>
          <w:sz w:val="20"/>
        </w:rPr>
        <w:t>consideration</w:t>
      </w:r>
      <w:r>
        <w:rPr>
          <w:spacing w:val="-6"/>
          <w:sz w:val="20"/>
        </w:rPr>
        <w:t xml:space="preserve"> </w:t>
      </w:r>
      <w:r>
        <w:rPr>
          <w:sz w:val="20"/>
        </w:rPr>
        <w:t>price,</w:t>
      </w:r>
      <w:r>
        <w:rPr>
          <w:spacing w:val="-6"/>
          <w:sz w:val="20"/>
        </w:rPr>
        <w:t xml:space="preserve"> </w:t>
      </w:r>
      <w:r>
        <w:rPr>
          <w:sz w:val="20"/>
        </w:rPr>
        <w:t>quality,</w:t>
      </w:r>
      <w:r>
        <w:rPr>
          <w:spacing w:val="-6"/>
          <w:sz w:val="20"/>
        </w:rPr>
        <w:t xml:space="preserve"> </w:t>
      </w:r>
      <w:r>
        <w:rPr>
          <w:sz w:val="20"/>
        </w:rPr>
        <w:t>time</w:t>
      </w:r>
      <w:r>
        <w:rPr>
          <w:spacing w:val="-6"/>
          <w:sz w:val="20"/>
        </w:rPr>
        <w:t xml:space="preserve"> </w:t>
      </w:r>
      <w:r>
        <w:rPr>
          <w:sz w:val="20"/>
        </w:rPr>
        <w:t>and service for the purpose of evaluation; and</w:t>
      </w:r>
    </w:p>
    <w:p w14:paraId="7D35620F" w14:textId="77777777" w:rsidR="00F727BD" w:rsidRDefault="00ED164B">
      <w:pPr>
        <w:pStyle w:val="ListParagraph"/>
        <w:numPr>
          <w:ilvl w:val="0"/>
          <w:numId w:val="74"/>
        </w:numPr>
        <w:tabs>
          <w:tab w:val="left" w:pos="847"/>
        </w:tabs>
        <w:spacing w:before="71" w:line="249" w:lineRule="auto"/>
        <w:ind w:right="1889" w:firstLine="283"/>
        <w:jc w:val="both"/>
        <w:rPr>
          <w:sz w:val="20"/>
        </w:rPr>
      </w:pPr>
      <w:r>
        <w:rPr>
          <w:sz w:val="20"/>
        </w:rPr>
        <w:t xml:space="preserve">The evaluation committee shall prepare an evaluation report containing a </w:t>
      </w:r>
      <w:r>
        <w:rPr>
          <w:spacing w:val="-2"/>
          <w:sz w:val="20"/>
        </w:rPr>
        <w:t>summary</w:t>
      </w:r>
      <w:r>
        <w:rPr>
          <w:spacing w:val="-9"/>
          <w:sz w:val="20"/>
        </w:rPr>
        <w:t xml:space="preserve"> </w:t>
      </w:r>
      <w:r>
        <w:rPr>
          <w:spacing w:val="-2"/>
          <w:sz w:val="20"/>
        </w:rPr>
        <w:t>of</w:t>
      </w:r>
      <w:r>
        <w:rPr>
          <w:spacing w:val="-9"/>
          <w:sz w:val="20"/>
        </w:rPr>
        <w:t xml:space="preserve"> </w:t>
      </w:r>
      <w:r>
        <w:rPr>
          <w:spacing w:val="-2"/>
          <w:sz w:val="20"/>
        </w:rPr>
        <w:t>the</w:t>
      </w:r>
      <w:r>
        <w:rPr>
          <w:spacing w:val="-9"/>
          <w:sz w:val="20"/>
        </w:rPr>
        <w:t xml:space="preserve"> </w:t>
      </w:r>
      <w:r>
        <w:rPr>
          <w:spacing w:val="-2"/>
          <w:sz w:val="20"/>
        </w:rPr>
        <w:t>evaluation</w:t>
      </w:r>
      <w:r>
        <w:rPr>
          <w:spacing w:val="-9"/>
          <w:sz w:val="20"/>
        </w:rPr>
        <w:t xml:space="preserve"> </w:t>
      </w:r>
      <w:r>
        <w:rPr>
          <w:spacing w:val="-2"/>
          <w:sz w:val="20"/>
        </w:rPr>
        <w:t>and</w:t>
      </w:r>
      <w:r>
        <w:rPr>
          <w:spacing w:val="-9"/>
          <w:sz w:val="20"/>
        </w:rPr>
        <w:t xml:space="preserve"> </w:t>
      </w:r>
      <w:r>
        <w:rPr>
          <w:spacing w:val="-2"/>
          <w:sz w:val="20"/>
        </w:rPr>
        <w:t>comparison</w:t>
      </w:r>
      <w:r>
        <w:rPr>
          <w:spacing w:val="-9"/>
          <w:sz w:val="20"/>
        </w:rPr>
        <w:t xml:space="preserve"> </w:t>
      </w:r>
      <w:r>
        <w:rPr>
          <w:spacing w:val="-2"/>
          <w:sz w:val="20"/>
        </w:rPr>
        <w:t>of</w:t>
      </w:r>
      <w:r>
        <w:rPr>
          <w:spacing w:val="-9"/>
          <w:sz w:val="20"/>
        </w:rPr>
        <w:t xml:space="preserve"> </w:t>
      </w:r>
      <w:r>
        <w:rPr>
          <w:spacing w:val="-2"/>
          <w:sz w:val="20"/>
        </w:rPr>
        <w:t>tenders</w:t>
      </w:r>
      <w:r>
        <w:rPr>
          <w:spacing w:val="-9"/>
          <w:sz w:val="20"/>
        </w:rPr>
        <w:t xml:space="preserve"> </w:t>
      </w:r>
      <w:r>
        <w:rPr>
          <w:spacing w:val="-2"/>
          <w:sz w:val="20"/>
        </w:rPr>
        <w:t>and</w:t>
      </w:r>
      <w:r>
        <w:rPr>
          <w:spacing w:val="-9"/>
          <w:sz w:val="20"/>
        </w:rPr>
        <w:t xml:space="preserve"> </w:t>
      </w:r>
      <w:r>
        <w:rPr>
          <w:spacing w:val="-2"/>
          <w:sz w:val="20"/>
        </w:rPr>
        <w:t>shall</w:t>
      </w:r>
      <w:r>
        <w:rPr>
          <w:spacing w:val="-9"/>
          <w:sz w:val="20"/>
        </w:rPr>
        <w:t xml:space="preserve"> </w:t>
      </w:r>
      <w:r>
        <w:rPr>
          <w:spacing w:val="-2"/>
          <w:sz w:val="20"/>
        </w:rPr>
        <w:t>submit</w:t>
      </w:r>
      <w:r>
        <w:rPr>
          <w:spacing w:val="-9"/>
          <w:sz w:val="20"/>
        </w:rPr>
        <w:t xml:space="preserve"> </w:t>
      </w:r>
      <w:r>
        <w:rPr>
          <w:spacing w:val="-2"/>
          <w:sz w:val="20"/>
        </w:rPr>
        <w:t>the</w:t>
      </w:r>
      <w:r>
        <w:rPr>
          <w:spacing w:val="-9"/>
          <w:sz w:val="20"/>
        </w:rPr>
        <w:t xml:space="preserve"> </w:t>
      </w:r>
      <w:r>
        <w:rPr>
          <w:spacing w:val="-2"/>
          <w:sz w:val="20"/>
        </w:rPr>
        <w:t>report</w:t>
      </w:r>
      <w:r>
        <w:rPr>
          <w:spacing w:val="-9"/>
          <w:sz w:val="20"/>
        </w:rPr>
        <w:t xml:space="preserve"> </w:t>
      </w:r>
      <w:r>
        <w:rPr>
          <w:spacing w:val="-2"/>
          <w:sz w:val="20"/>
        </w:rPr>
        <w:t xml:space="preserve">to </w:t>
      </w:r>
      <w:r>
        <w:rPr>
          <w:sz w:val="20"/>
        </w:rPr>
        <w:t>the</w:t>
      </w:r>
      <w:r>
        <w:rPr>
          <w:spacing w:val="-13"/>
          <w:sz w:val="20"/>
        </w:rPr>
        <w:t xml:space="preserve"> </w:t>
      </w:r>
      <w:r>
        <w:rPr>
          <w:sz w:val="20"/>
        </w:rPr>
        <w:t>person</w:t>
      </w:r>
      <w:r>
        <w:rPr>
          <w:spacing w:val="-13"/>
          <w:sz w:val="20"/>
        </w:rPr>
        <w:t xml:space="preserve"> </w:t>
      </w:r>
      <w:r>
        <w:rPr>
          <w:sz w:val="20"/>
        </w:rPr>
        <w:t>responsible</w:t>
      </w:r>
      <w:r>
        <w:rPr>
          <w:spacing w:val="-13"/>
          <w:sz w:val="20"/>
        </w:rPr>
        <w:t xml:space="preserve"> </w:t>
      </w:r>
      <w:r>
        <w:rPr>
          <w:sz w:val="20"/>
        </w:rPr>
        <w:t>for</w:t>
      </w:r>
      <w:r>
        <w:rPr>
          <w:spacing w:val="-13"/>
          <w:sz w:val="20"/>
        </w:rPr>
        <w:t xml:space="preserve"> </w:t>
      </w:r>
      <w:r>
        <w:rPr>
          <w:sz w:val="20"/>
        </w:rPr>
        <w:t>procurement</w:t>
      </w:r>
      <w:r>
        <w:rPr>
          <w:spacing w:val="-13"/>
          <w:sz w:val="20"/>
        </w:rPr>
        <w:t xml:space="preserve"> </w:t>
      </w:r>
      <w:r>
        <w:rPr>
          <w:sz w:val="20"/>
        </w:rPr>
        <w:t>for</w:t>
      </w:r>
      <w:r>
        <w:rPr>
          <w:spacing w:val="-13"/>
          <w:sz w:val="20"/>
        </w:rPr>
        <w:t xml:space="preserve"> </w:t>
      </w:r>
      <w:r>
        <w:rPr>
          <w:sz w:val="20"/>
        </w:rPr>
        <w:t>his</w:t>
      </w:r>
      <w:r>
        <w:rPr>
          <w:spacing w:val="-13"/>
          <w:sz w:val="20"/>
        </w:rPr>
        <w:t xml:space="preserve"> </w:t>
      </w:r>
      <w:r>
        <w:rPr>
          <w:sz w:val="20"/>
        </w:rPr>
        <w:t>or</w:t>
      </w:r>
      <w:r>
        <w:rPr>
          <w:spacing w:val="-13"/>
          <w:sz w:val="20"/>
        </w:rPr>
        <w:t xml:space="preserve"> </w:t>
      </w:r>
      <w:r>
        <w:rPr>
          <w:sz w:val="20"/>
        </w:rPr>
        <w:t>her</w:t>
      </w:r>
      <w:r>
        <w:rPr>
          <w:spacing w:val="-13"/>
          <w:sz w:val="20"/>
        </w:rPr>
        <w:t xml:space="preserve"> </w:t>
      </w:r>
      <w:r>
        <w:rPr>
          <w:sz w:val="20"/>
        </w:rPr>
        <w:t>review</w:t>
      </w:r>
      <w:r>
        <w:rPr>
          <w:spacing w:val="-13"/>
          <w:sz w:val="20"/>
        </w:rPr>
        <w:t xml:space="preserve"> </w:t>
      </w:r>
      <w:r>
        <w:rPr>
          <w:sz w:val="20"/>
        </w:rPr>
        <w:t>and</w:t>
      </w:r>
      <w:r>
        <w:rPr>
          <w:spacing w:val="-13"/>
          <w:sz w:val="20"/>
        </w:rPr>
        <w:t xml:space="preserve"> </w:t>
      </w:r>
      <w:r>
        <w:rPr>
          <w:sz w:val="20"/>
        </w:rPr>
        <w:t>recommendation.</w:t>
      </w:r>
    </w:p>
    <w:p w14:paraId="03FFE725" w14:textId="77777777" w:rsidR="00F727BD" w:rsidRDefault="00ED164B">
      <w:pPr>
        <w:pStyle w:val="ListParagraph"/>
        <w:numPr>
          <w:ilvl w:val="0"/>
          <w:numId w:val="74"/>
        </w:numPr>
        <w:tabs>
          <w:tab w:val="left" w:pos="797"/>
        </w:tabs>
        <w:spacing w:before="71" w:line="249" w:lineRule="auto"/>
        <w:ind w:right="1891" w:firstLine="283"/>
        <w:jc w:val="both"/>
        <w:rPr>
          <w:sz w:val="20"/>
        </w:rPr>
      </w:pPr>
      <w:r>
        <w:rPr>
          <w:spacing w:val="-2"/>
          <w:sz w:val="20"/>
        </w:rPr>
        <w:t>The</w:t>
      </w:r>
      <w:r>
        <w:rPr>
          <w:spacing w:val="-8"/>
          <w:sz w:val="20"/>
        </w:rPr>
        <w:t xml:space="preserve"> </w:t>
      </w:r>
      <w:r>
        <w:rPr>
          <w:spacing w:val="-2"/>
          <w:sz w:val="20"/>
        </w:rPr>
        <w:t>person</w:t>
      </w:r>
      <w:r>
        <w:rPr>
          <w:spacing w:val="-8"/>
          <w:sz w:val="20"/>
        </w:rPr>
        <w:t xml:space="preserve"> </w:t>
      </w:r>
      <w:r>
        <w:rPr>
          <w:spacing w:val="-2"/>
          <w:sz w:val="20"/>
        </w:rPr>
        <w:t>responsible</w:t>
      </w:r>
      <w:r>
        <w:rPr>
          <w:spacing w:val="-8"/>
          <w:sz w:val="20"/>
        </w:rPr>
        <w:t xml:space="preserve"> </w:t>
      </w:r>
      <w:r>
        <w:rPr>
          <w:spacing w:val="-2"/>
          <w:sz w:val="20"/>
        </w:rPr>
        <w:t>for</w:t>
      </w:r>
      <w:r>
        <w:rPr>
          <w:spacing w:val="-8"/>
          <w:sz w:val="20"/>
        </w:rPr>
        <w:t xml:space="preserve"> </w:t>
      </w:r>
      <w:r>
        <w:rPr>
          <w:spacing w:val="-2"/>
          <w:sz w:val="20"/>
        </w:rPr>
        <w:t>procurement</w:t>
      </w:r>
      <w:r>
        <w:rPr>
          <w:spacing w:val="-8"/>
          <w:sz w:val="20"/>
        </w:rPr>
        <w:t xml:space="preserve"> </w:t>
      </w:r>
      <w:r>
        <w:rPr>
          <w:spacing w:val="-2"/>
          <w:sz w:val="20"/>
        </w:rPr>
        <w:t>shall,</w:t>
      </w:r>
      <w:r>
        <w:rPr>
          <w:spacing w:val="-8"/>
          <w:sz w:val="20"/>
        </w:rPr>
        <w:t xml:space="preserve"> </w:t>
      </w:r>
      <w:r>
        <w:rPr>
          <w:spacing w:val="-2"/>
          <w:sz w:val="20"/>
        </w:rPr>
        <w:t>upon</w:t>
      </w:r>
      <w:r>
        <w:rPr>
          <w:spacing w:val="-8"/>
          <w:sz w:val="20"/>
        </w:rPr>
        <w:t xml:space="preserve"> </w:t>
      </w:r>
      <w:r>
        <w:rPr>
          <w:spacing w:val="-2"/>
          <w:sz w:val="20"/>
        </w:rPr>
        <w:t>receipt</w:t>
      </w:r>
      <w:r>
        <w:rPr>
          <w:spacing w:val="-8"/>
          <w:sz w:val="20"/>
        </w:rPr>
        <w:t xml:space="preserve"> </w:t>
      </w:r>
      <w:r>
        <w:rPr>
          <w:spacing w:val="-2"/>
          <w:sz w:val="20"/>
        </w:rPr>
        <w:t>of</w:t>
      </w:r>
      <w:r>
        <w:rPr>
          <w:spacing w:val="-8"/>
          <w:sz w:val="20"/>
        </w:rPr>
        <w:t xml:space="preserve"> </w:t>
      </w:r>
      <w:r>
        <w:rPr>
          <w:spacing w:val="-2"/>
          <w:sz w:val="20"/>
        </w:rPr>
        <w:t>the</w:t>
      </w:r>
      <w:r>
        <w:rPr>
          <w:spacing w:val="-8"/>
          <w:sz w:val="20"/>
        </w:rPr>
        <w:t xml:space="preserve"> </w:t>
      </w:r>
      <w:r>
        <w:rPr>
          <w:spacing w:val="-2"/>
          <w:sz w:val="20"/>
        </w:rPr>
        <w:t xml:space="preserve">evaluation </w:t>
      </w:r>
      <w:r>
        <w:rPr>
          <w:sz w:val="20"/>
        </w:rPr>
        <w:t>report</w:t>
      </w:r>
      <w:r>
        <w:rPr>
          <w:spacing w:val="-4"/>
          <w:sz w:val="20"/>
        </w:rPr>
        <w:t xml:space="preserve"> </w:t>
      </w:r>
      <w:r>
        <w:rPr>
          <w:sz w:val="20"/>
        </w:rPr>
        <w:t>prepared</w:t>
      </w:r>
      <w:r>
        <w:rPr>
          <w:spacing w:val="-4"/>
          <w:sz w:val="20"/>
        </w:rPr>
        <w:t xml:space="preserve"> </w:t>
      </w:r>
      <w:r>
        <w:rPr>
          <w:sz w:val="20"/>
        </w:rPr>
        <w:t>under</w:t>
      </w:r>
      <w:r>
        <w:rPr>
          <w:spacing w:val="-4"/>
          <w:sz w:val="20"/>
        </w:rPr>
        <w:t xml:space="preserve"> </w:t>
      </w:r>
      <w:r>
        <w:rPr>
          <w:sz w:val="20"/>
        </w:rPr>
        <w:t>subsection</w:t>
      </w:r>
      <w:r>
        <w:rPr>
          <w:spacing w:val="-4"/>
          <w:sz w:val="20"/>
        </w:rPr>
        <w:t xml:space="preserve"> </w:t>
      </w:r>
      <w:r>
        <w:rPr>
          <w:sz w:val="20"/>
        </w:rPr>
        <w:t>(4),</w:t>
      </w:r>
      <w:r>
        <w:rPr>
          <w:spacing w:val="-4"/>
          <w:sz w:val="20"/>
        </w:rPr>
        <w:t xml:space="preserve"> </w:t>
      </w:r>
      <w:r>
        <w:rPr>
          <w:sz w:val="20"/>
        </w:rPr>
        <w:t>submit</w:t>
      </w:r>
      <w:r>
        <w:rPr>
          <w:spacing w:val="-4"/>
          <w:sz w:val="20"/>
        </w:rPr>
        <w:t xml:space="preserve"> </w:t>
      </w:r>
      <w:r>
        <w:rPr>
          <w:sz w:val="20"/>
        </w:rPr>
        <w:t>such</w:t>
      </w:r>
      <w:r>
        <w:rPr>
          <w:spacing w:val="-4"/>
          <w:sz w:val="20"/>
        </w:rPr>
        <w:t xml:space="preserve"> </w:t>
      </w:r>
      <w:r>
        <w:rPr>
          <w:sz w:val="20"/>
        </w:rPr>
        <w:t>report</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accounting</w:t>
      </w:r>
      <w:r>
        <w:rPr>
          <w:spacing w:val="-4"/>
          <w:sz w:val="20"/>
        </w:rPr>
        <w:t xml:space="preserve"> </w:t>
      </w:r>
      <w:r>
        <w:rPr>
          <w:sz w:val="20"/>
        </w:rPr>
        <w:t xml:space="preserve">officer for </w:t>
      </w:r>
      <w:r>
        <w:rPr>
          <w:sz w:val="20"/>
        </w:rPr>
        <w:t>approval as may be prescribed in regulations.</w:t>
      </w:r>
    </w:p>
    <w:p w14:paraId="0B531624" w14:textId="77777777" w:rsidR="00F727BD" w:rsidRDefault="00ED164B">
      <w:pPr>
        <w:pStyle w:val="ListParagraph"/>
        <w:numPr>
          <w:ilvl w:val="0"/>
          <w:numId w:val="74"/>
        </w:numPr>
        <w:tabs>
          <w:tab w:val="left" w:pos="829"/>
        </w:tabs>
        <w:spacing w:before="70"/>
        <w:ind w:left="829" w:hanging="352"/>
        <w:jc w:val="both"/>
        <w:rPr>
          <w:sz w:val="20"/>
        </w:rPr>
      </w:pPr>
      <w:r>
        <w:rPr>
          <w:sz w:val="20"/>
        </w:rPr>
        <w:t>The</w:t>
      </w:r>
      <w:r>
        <w:rPr>
          <w:spacing w:val="-7"/>
          <w:sz w:val="20"/>
        </w:rPr>
        <w:t xml:space="preserve"> </w:t>
      </w:r>
      <w:r>
        <w:rPr>
          <w:sz w:val="20"/>
        </w:rPr>
        <w:t>evaluation</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carried</w:t>
      </w:r>
      <w:r>
        <w:rPr>
          <w:spacing w:val="-5"/>
          <w:sz w:val="20"/>
        </w:rPr>
        <w:t xml:space="preserve"> </w:t>
      </w:r>
      <w:r>
        <w:rPr>
          <w:sz w:val="20"/>
        </w:rPr>
        <w:t>out</w:t>
      </w:r>
      <w:r>
        <w:rPr>
          <w:spacing w:val="-5"/>
          <w:sz w:val="20"/>
        </w:rPr>
        <w:t xml:space="preserve"> </w:t>
      </w:r>
      <w:r>
        <w:rPr>
          <w:sz w:val="20"/>
        </w:rPr>
        <w:t>within</w:t>
      </w:r>
      <w:r>
        <w:rPr>
          <w:spacing w:val="-5"/>
          <w:sz w:val="20"/>
        </w:rPr>
        <w:t xml:space="preserve"> </w:t>
      </w:r>
      <w:r>
        <w:rPr>
          <w:sz w:val="20"/>
        </w:rPr>
        <w:t>a</w:t>
      </w:r>
      <w:r>
        <w:rPr>
          <w:spacing w:val="-5"/>
          <w:sz w:val="20"/>
        </w:rPr>
        <w:t xml:space="preserve"> </w:t>
      </w:r>
      <w:r>
        <w:rPr>
          <w:sz w:val="20"/>
        </w:rPr>
        <w:t>maximum</w:t>
      </w:r>
      <w:r>
        <w:rPr>
          <w:spacing w:val="-5"/>
          <w:sz w:val="20"/>
        </w:rPr>
        <w:t xml:space="preserve"> </w:t>
      </w:r>
      <w:r>
        <w:rPr>
          <w:sz w:val="20"/>
        </w:rPr>
        <w:t>period</w:t>
      </w:r>
      <w:r>
        <w:rPr>
          <w:spacing w:val="-5"/>
          <w:sz w:val="20"/>
        </w:rPr>
        <w:t xml:space="preserve"> </w:t>
      </w:r>
      <w:r>
        <w:rPr>
          <w:sz w:val="20"/>
        </w:rPr>
        <w:t>of</w:t>
      </w:r>
      <w:r>
        <w:rPr>
          <w:spacing w:val="-5"/>
          <w:sz w:val="20"/>
        </w:rPr>
        <w:t xml:space="preserve"> </w:t>
      </w:r>
      <w:r>
        <w:rPr>
          <w:sz w:val="20"/>
        </w:rPr>
        <w:t>thirty</w:t>
      </w:r>
      <w:r>
        <w:rPr>
          <w:spacing w:val="-4"/>
          <w:sz w:val="20"/>
        </w:rPr>
        <w:t xml:space="preserve"> </w:t>
      </w:r>
      <w:r>
        <w:rPr>
          <w:spacing w:val="-2"/>
          <w:sz w:val="20"/>
        </w:rPr>
        <w:t>days.</w:t>
      </w:r>
    </w:p>
    <w:p w14:paraId="0D851030" w14:textId="77777777" w:rsidR="00F727BD" w:rsidRDefault="00ED164B">
      <w:pPr>
        <w:pStyle w:val="ListParagraph"/>
        <w:numPr>
          <w:ilvl w:val="0"/>
          <w:numId w:val="74"/>
        </w:numPr>
        <w:tabs>
          <w:tab w:val="left" w:pos="920"/>
        </w:tabs>
        <w:spacing w:before="78" w:line="249" w:lineRule="auto"/>
        <w:ind w:right="1890" w:firstLine="283"/>
        <w:jc w:val="both"/>
        <w:rPr>
          <w:sz w:val="20"/>
        </w:rPr>
      </w:pPr>
      <w:r>
        <w:rPr>
          <w:sz w:val="20"/>
        </w:rPr>
        <w:t xml:space="preserve">The evaluation report shall be signed by each member of evaluation </w:t>
      </w:r>
      <w:r>
        <w:rPr>
          <w:spacing w:val="-2"/>
          <w:sz w:val="20"/>
        </w:rPr>
        <w:t>committee.</w:t>
      </w:r>
    </w:p>
    <w:p w14:paraId="44CAC240"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318AEFA9" w14:textId="77777777" w:rsidR="00F727BD" w:rsidRDefault="00F727BD">
      <w:pPr>
        <w:pStyle w:val="BodyText"/>
        <w:spacing w:before="145"/>
        <w:ind w:left="0" w:firstLine="0"/>
        <w:jc w:val="left"/>
      </w:pPr>
    </w:p>
    <w:p w14:paraId="3A18FB24" w14:textId="77777777" w:rsidR="00F727BD" w:rsidRDefault="00ED164B">
      <w:pPr>
        <w:pStyle w:val="Heading4"/>
        <w:numPr>
          <w:ilvl w:val="0"/>
          <w:numId w:val="140"/>
        </w:numPr>
        <w:tabs>
          <w:tab w:val="left" w:pos="579"/>
        </w:tabs>
        <w:spacing w:before="0"/>
        <w:ind w:left="579" w:hanging="386"/>
      </w:pPr>
      <w:r>
        <w:rPr>
          <w:spacing w:val="-2"/>
        </w:rPr>
        <w:t>Clarifications</w:t>
      </w:r>
    </w:p>
    <w:p w14:paraId="6B675843" w14:textId="77777777" w:rsidR="00F727BD" w:rsidRDefault="00ED164B">
      <w:pPr>
        <w:spacing w:before="73"/>
        <w:ind w:left="193"/>
        <w:rPr>
          <w:sz w:val="16"/>
        </w:rPr>
      </w:pPr>
      <w:r>
        <w:br w:type="column"/>
      </w:r>
      <w:r>
        <w:rPr>
          <w:sz w:val="16"/>
        </w:rPr>
        <w:t>[Act</w:t>
      </w:r>
      <w:r>
        <w:rPr>
          <w:spacing w:val="-3"/>
          <w:sz w:val="16"/>
        </w:rPr>
        <w:t xml:space="preserve"> </w:t>
      </w:r>
      <w:r>
        <w:rPr>
          <w:sz w:val="16"/>
        </w:rPr>
        <w:t>No.</w:t>
      </w:r>
      <w:r>
        <w:rPr>
          <w:spacing w:val="-3"/>
          <w:sz w:val="16"/>
        </w:rPr>
        <w:t xml:space="preserve"> </w:t>
      </w:r>
      <w:r>
        <w:rPr>
          <w:sz w:val="16"/>
        </w:rPr>
        <w:t>32</w:t>
      </w:r>
      <w:r>
        <w:rPr>
          <w:spacing w:val="-3"/>
          <w:sz w:val="16"/>
        </w:rPr>
        <w:t xml:space="preserve"> </w:t>
      </w:r>
      <w:r>
        <w:rPr>
          <w:sz w:val="16"/>
        </w:rPr>
        <w:t>of</w:t>
      </w:r>
      <w:r>
        <w:rPr>
          <w:spacing w:val="-3"/>
          <w:sz w:val="16"/>
        </w:rPr>
        <w:t xml:space="preserve"> </w:t>
      </w:r>
      <w:r>
        <w:rPr>
          <w:sz w:val="16"/>
        </w:rPr>
        <w:t>2022,</w:t>
      </w:r>
      <w:r>
        <w:rPr>
          <w:spacing w:val="-3"/>
          <w:sz w:val="16"/>
        </w:rPr>
        <w:t xml:space="preserve"> </w:t>
      </w:r>
      <w:r>
        <w:rPr>
          <w:sz w:val="16"/>
        </w:rPr>
        <w:t>s.</w:t>
      </w:r>
      <w:r>
        <w:rPr>
          <w:spacing w:val="-3"/>
          <w:sz w:val="16"/>
        </w:rPr>
        <w:t xml:space="preserve"> </w:t>
      </w:r>
      <w:r>
        <w:rPr>
          <w:spacing w:val="-4"/>
          <w:sz w:val="16"/>
        </w:rPr>
        <w:t>18.]</w:t>
      </w:r>
    </w:p>
    <w:p w14:paraId="76B1E76A" w14:textId="77777777" w:rsidR="00F727BD" w:rsidRDefault="00F727BD">
      <w:pPr>
        <w:rPr>
          <w:sz w:val="16"/>
        </w:rPr>
        <w:sectPr w:rsidR="00F727BD" w:rsidSect="004D6557">
          <w:type w:val="continuous"/>
          <w:pgSz w:w="11900" w:h="16840"/>
          <w:pgMar w:top="1720" w:right="1680" w:bottom="280" w:left="940" w:header="855" w:footer="2356" w:gutter="0"/>
          <w:cols w:num="2" w:space="720" w:equalWidth="0">
            <w:col w:w="1889" w:space="901"/>
            <w:col w:w="6490"/>
          </w:cols>
        </w:sectPr>
      </w:pPr>
    </w:p>
    <w:p w14:paraId="2207CF10" w14:textId="77777777" w:rsidR="00F727BD" w:rsidRDefault="00ED164B">
      <w:pPr>
        <w:pStyle w:val="ListParagraph"/>
        <w:numPr>
          <w:ilvl w:val="0"/>
          <w:numId w:val="73"/>
        </w:numPr>
        <w:tabs>
          <w:tab w:val="left" w:pos="869"/>
        </w:tabs>
        <w:spacing w:before="78" w:line="249" w:lineRule="auto"/>
        <w:ind w:right="1889" w:firstLine="283"/>
        <w:jc w:val="both"/>
        <w:rPr>
          <w:sz w:val="20"/>
        </w:rPr>
      </w:pPr>
      <w:r>
        <w:rPr>
          <w:sz w:val="20"/>
        </w:rPr>
        <w:t>A procuring entity may, in writing request a clarification of a tender from tenderer to assist in the evaluation and comparison of tenders.</w:t>
      </w:r>
    </w:p>
    <w:p w14:paraId="209F4E8A" w14:textId="77777777" w:rsidR="00F727BD" w:rsidRDefault="00ED164B">
      <w:pPr>
        <w:pStyle w:val="ListParagraph"/>
        <w:numPr>
          <w:ilvl w:val="0"/>
          <w:numId w:val="73"/>
        </w:numPr>
        <w:tabs>
          <w:tab w:val="left" w:pos="831"/>
        </w:tabs>
        <w:spacing w:before="70"/>
        <w:ind w:left="831" w:hanging="354"/>
        <w:rPr>
          <w:sz w:val="20"/>
        </w:rPr>
      </w:pPr>
      <w:r>
        <w:rPr>
          <w:sz w:val="20"/>
        </w:rPr>
        <w:t>A</w:t>
      </w:r>
      <w:r>
        <w:rPr>
          <w:spacing w:val="-7"/>
          <w:sz w:val="20"/>
        </w:rPr>
        <w:t xml:space="preserve"> </w:t>
      </w:r>
      <w:r>
        <w:rPr>
          <w:sz w:val="20"/>
        </w:rPr>
        <w:t>clarification</w:t>
      </w:r>
      <w:r>
        <w:rPr>
          <w:spacing w:val="-4"/>
          <w:sz w:val="20"/>
        </w:rPr>
        <w:t xml:space="preserve"> </w:t>
      </w:r>
      <w:r>
        <w:rPr>
          <w:sz w:val="20"/>
        </w:rPr>
        <w:t>shall</w:t>
      </w:r>
      <w:r>
        <w:rPr>
          <w:spacing w:val="-4"/>
          <w:sz w:val="20"/>
        </w:rPr>
        <w:t xml:space="preserve"> </w:t>
      </w:r>
      <w:r>
        <w:rPr>
          <w:sz w:val="20"/>
        </w:rPr>
        <w:t>not</w:t>
      </w:r>
      <w:r>
        <w:rPr>
          <w:spacing w:val="-4"/>
          <w:sz w:val="20"/>
        </w:rPr>
        <w:t xml:space="preserve"> </w:t>
      </w:r>
      <w:r>
        <w:rPr>
          <w:sz w:val="20"/>
        </w:rPr>
        <w:t>change</w:t>
      </w:r>
      <w:r>
        <w:rPr>
          <w:spacing w:val="-4"/>
          <w:sz w:val="20"/>
        </w:rPr>
        <w:t xml:space="preserve"> </w:t>
      </w:r>
      <w:r>
        <w:rPr>
          <w:sz w:val="20"/>
        </w:rPr>
        <w:t>the</w:t>
      </w:r>
      <w:r>
        <w:rPr>
          <w:spacing w:val="-4"/>
          <w:sz w:val="20"/>
        </w:rPr>
        <w:t xml:space="preserve"> </w:t>
      </w:r>
      <w:r>
        <w:rPr>
          <w:sz w:val="20"/>
        </w:rPr>
        <w:t>terms</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pacing w:val="-2"/>
          <w:sz w:val="20"/>
        </w:rPr>
        <w:t>tender.</w:t>
      </w:r>
    </w:p>
    <w:p w14:paraId="1A94C0AD" w14:textId="77777777" w:rsidR="00F727BD" w:rsidRDefault="00ED164B">
      <w:pPr>
        <w:pStyle w:val="Heading4"/>
        <w:numPr>
          <w:ilvl w:val="0"/>
          <w:numId w:val="140"/>
        </w:numPr>
        <w:tabs>
          <w:tab w:val="left" w:pos="579"/>
        </w:tabs>
        <w:spacing w:before="124"/>
        <w:ind w:left="579" w:hanging="386"/>
      </w:pPr>
      <w:r>
        <w:t>Correction,</w:t>
      </w:r>
      <w:r>
        <w:rPr>
          <w:spacing w:val="-7"/>
        </w:rPr>
        <w:t xml:space="preserve"> </w:t>
      </w:r>
      <w:r>
        <w:t>revision,</w:t>
      </w:r>
      <w:r>
        <w:rPr>
          <w:spacing w:val="-4"/>
        </w:rPr>
        <w:t xml:space="preserve"> </w:t>
      </w:r>
      <w:r>
        <w:t>adjustment</w:t>
      </w:r>
      <w:r>
        <w:rPr>
          <w:spacing w:val="-4"/>
        </w:rPr>
        <w:t xml:space="preserve"> </w:t>
      </w:r>
      <w:r>
        <w:t>or</w:t>
      </w:r>
      <w:r>
        <w:rPr>
          <w:spacing w:val="-4"/>
        </w:rPr>
        <w:t xml:space="preserve"> </w:t>
      </w:r>
      <w:r>
        <w:t>amendment</w:t>
      </w:r>
      <w:r>
        <w:rPr>
          <w:spacing w:val="-4"/>
        </w:rPr>
        <w:t xml:space="preserve"> </w:t>
      </w:r>
      <w:r>
        <w:t>of</w:t>
      </w:r>
      <w:r>
        <w:rPr>
          <w:spacing w:val="-4"/>
        </w:rPr>
        <w:t xml:space="preserve"> </w:t>
      </w:r>
      <w:r>
        <w:rPr>
          <w:spacing w:val="-2"/>
        </w:rPr>
        <w:t>tender</w:t>
      </w:r>
    </w:p>
    <w:p w14:paraId="57B07DB2" w14:textId="77777777" w:rsidR="00F727BD" w:rsidRDefault="00ED164B">
      <w:pPr>
        <w:pStyle w:val="ListParagraph"/>
        <w:numPr>
          <w:ilvl w:val="0"/>
          <w:numId w:val="72"/>
        </w:numPr>
        <w:tabs>
          <w:tab w:val="left" w:pos="838"/>
        </w:tabs>
        <w:spacing w:before="78" w:line="249" w:lineRule="auto"/>
        <w:ind w:right="1889" w:firstLine="283"/>
        <w:jc w:val="both"/>
        <w:rPr>
          <w:sz w:val="20"/>
        </w:rPr>
      </w:pPr>
      <w:r>
        <w:rPr>
          <w:sz w:val="20"/>
        </w:rPr>
        <w:t>Subject to subsection (2) of this section, the tender sum as submitted and read out during the tender opening shall be absolute and final and shall not be the subject of correction, revision, adjustment or amendment in any way by any person entity.</w:t>
      </w:r>
    </w:p>
    <w:p w14:paraId="28D2EF21" w14:textId="77777777" w:rsidR="00F727BD" w:rsidRDefault="00ED164B">
      <w:pPr>
        <w:pStyle w:val="ListParagraph"/>
        <w:numPr>
          <w:ilvl w:val="0"/>
          <w:numId w:val="72"/>
        </w:numPr>
        <w:tabs>
          <w:tab w:val="left" w:pos="841"/>
        </w:tabs>
        <w:spacing w:before="71" w:line="249" w:lineRule="auto"/>
        <w:ind w:right="1890" w:firstLine="283"/>
        <w:jc w:val="both"/>
        <w:rPr>
          <w:sz w:val="20"/>
        </w:rPr>
      </w:pPr>
      <w:r>
        <w:rPr>
          <w:sz w:val="20"/>
        </w:rPr>
        <w:t>For avoidance of doubt, the provisions of subsection (1) shall not apply to sections 103, 131 and 141 of this Act.</w:t>
      </w:r>
    </w:p>
    <w:p w14:paraId="3F2C9A2F" w14:textId="77777777" w:rsidR="00F727BD" w:rsidRDefault="00ED164B">
      <w:pPr>
        <w:spacing w:before="73"/>
        <w:ind w:left="2983"/>
        <w:rPr>
          <w:sz w:val="16"/>
        </w:rPr>
      </w:pPr>
      <w:r>
        <w:rPr>
          <w:sz w:val="16"/>
        </w:rPr>
        <w:t>[Act</w:t>
      </w:r>
      <w:r>
        <w:rPr>
          <w:spacing w:val="-3"/>
          <w:sz w:val="16"/>
        </w:rPr>
        <w:t xml:space="preserve"> </w:t>
      </w:r>
      <w:r>
        <w:rPr>
          <w:sz w:val="16"/>
        </w:rPr>
        <w:t>No.</w:t>
      </w:r>
      <w:r>
        <w:rPr>
          <w:spacing w:val="-3"/>
          <w:sz w:val="16"/>
        </w:rPr>
        <w:t xml:space="preserve"> </w:t>
      </w:r>
      <w:r>
        <w:rPr>
          <w:sz w:val="16"/>
        </w:rPr>
        <w:t>32</w:t>
      </w:r>
      <w:r>
        <w:rPr>
          <w:spacing w:val="-3"/>
          <w:sz w:val="16"/>
        </w:rPr>
        <w:t xml:space="preserve"> </w:t>
      </w:r>
      <w:r>
        <w:rPr>
          <w:sz w:val="16"/>
        </w:rPr>
        <w:t>of</w:t>
      </w:r>
      <w:r>
        <w:rPr>
          <w:spacing w:val="-3"/>
          <w:sz w:val="16"/>
        </w:rPr>
        <w:t xml:space="preserve"> </w:t>
      </w:r>
      <w:r>
        <w:rPr>
          <w:sz w:val="16"/>
        </w:rPr>
        <w:t>2022,</w:t>
      </w:r>
      <w:r>
        <w:rPr>
          <w:spacing w:val="-3"/>
          <w:sz w:val="16"/>
        </w:rPr>
        <w:t xml:space="preserve"> </w:t>
      </w:r>
      <w:r>
        <w:rPr>
          <w:sz w:val="16"/>
        </w:rPr>
        <w:t>s.</w:t>
      </w:r>
      <w:r>
        <w:rPr>
          <w:spacing w:val="-3"/>
          <w:sz w:val="16"/>
        </w:rPr>
        <w:t xml:space="preserve"> </w:t>
      </w:r>
      <w:r>
        <w:rPr>
          <w:spacing w:val="-4"/>
          <w:sz w:val="16"/>
        </w:rPr>
        <w:t>19.]</w:t>
      </w:r>
    </w:p>
    <w:p w14:paraId="2D23C4B5" w14:textId="77777777" w:rsidR="00F727BD" w:rsidRDefault="00ED164B">
      <w:pPr>
        <w:pStyle w:val="Heading4"/>
        <w:numPr>
          <w:ilvl w:val="0"/>
          <w:numId w:val="140"/>
        </w:numPr>
        <w:tabs>
          <w:tab w:val="left" w:pos="579"/>
        </w:tabs>
        <w:spacing w:before="118"/>
        <w:ind w:left="579" w:hanging="386"/>
      </w:pPr>
      <w:r>
        <w:rPr>
          <w:spacing w:val="-2"/>
        </w:rPr>
        <w:t>Post-qualification</w:t>
      </w:r>
    </w:p>
    <w:p w14:paraId="503E201B" w14:textId="77777777" w:rsidR="00F727BD" w:rsidRDefault="00ED164B">
      <w:pPr>
        <w:pStyle w:val="ListParagraph"/>
        <w:numPr>
          <w:ilvl w:val="0"/>
          <w:numId w:val="71"/>
        </w:numPr>
        <w:tabs>
          <w:tab w:val="left" w:pos="806"/>
        </w:tabs>
        <w:spacing w:before="78" w:line="249" w:lineRule="auto"/>
        <w:ind w:right="1888" w:firstLine="283"/>
        <w:jc w:val="both"/>
        <w:rPr>
          <w:sz w:val="20"/>
        </w:rPr>
      </w:pPr>
      <w:r>
        <w:rPr>
          <w:sz w:val="20"/>
        </w:rPr>
        <w:t>An</w:t>
      </w:r>
      <w:r>
        <w:rPr>
          <w:spacing w:val="-14"/>
          <w:sz w:val="20"/>
        </w:rPr>
        <w:t xml:space="preserve"> </w:t>
      </w:r>
      <w:r>
        <w:rPr>
          <w:sz w:val="20"/>
        </w:rPr>
        <w:t>evaluation</w:t>
      </w:r>
      <w:r>
        <w:rPr>
          <w:spacing w:val="-14"/>
          <w:sz w:val="20"/>
        </w:rPr>
        <w:t xml:space="preserve"> </w:t>
      </w:r>
      <w:r>
        <w:rPr>
          <w:sz w:val="20"/>
        </w:rPr>
        <w:t>committee</w:t>
      </w:r>
      <w:r>
        <w:rPr>
          <w:spacing w:val="-14"/>
          <w:sz w:val="20"/>
        </w:rPr>
        <w:t xml:space="preserve"> </w:t>
      </w:r>
      <w:r>
        <w:rPr>
          <w:sz w:val="20"/>
        </w:rPr>
        <w:t>may,</w:t>
      </w:r>
      <w:r>
        <w:rPr>
          <w:spacing w:val="-14"/>
          <w:sz w:val="20"/>
        </w:rPr>
        <w:t xml:space="preserve"> </w:t>
      </w:r>
      <w:r>
        <w:rPr>
          <w:sz w:val="20"/>
        </w:rPr>
        <w:t>after</w:t>
      </w:r>
      <w:r>
        <w:rPr>
          <w:spacing w:val="-14"/>
          <w:sz w:val="20"/>
        </w:rPr>
        <w:t xml:space="preserve"> </w:t>
      </w:r>
      <w:r>
        <w:rPr>
          <w:sz w:val="20"/>
        </w:rPr>
        <w:t>tender</w:t>
      </w:r>
      <w:r>
        <w:rPr>
          <w:spacing w:val="-14"/>
          <w:sz w:val="20"/>
        </w:rPr>
        <w:t xml:space="preserve"> </w:t>
      </w:r>
      <w:r>
        <w:rPr>
          <w:sz w:val="20"/>
        </w:rPr>
        <w:t>evaluation,</w:t>
      </w:r>
      <w:r>
        <w:rPr>
          <w:spacing w:val="-14"/>
          <w:sz w:val="20"/>
        </w:rPr>
        <w:t xml:space="preserve"> </w:t>
      </w:r>
      <w:r>
        <w:rPr>
          <w:sz w:val="20"/>
        </w:rPr>
        <w:t>but</w:t>
      </w:r>
      <w:r>
        <w:rPr>
          <w:spacing w:val="-14"/>
          <w:sz w:val="20"/>
        </w:rPr>
        <w:t xml:space="preserve"> </w:t>
      </w:r>
      <w:r>
        <w:rPr>
          <w:sz w:val="20"/>
        </w:rPr>
        <w:t>prior</w:t>
      </w:r>
      <w:r>
        <w:rPr>
          <w:spacing w:val="-14"/>
          <w:sz w:val="20"/>
        </w:rPr>
        <w:t xml:space="preserve"> </w:t>
      </w:r>
      <w:r>
        <w:rPr>
          <w:sz w:val="20"/>
        </w:rPr>
        <w:t>to</w:t>
      </w:r>
      <w:r>
        <w:rPr>
          <w:spacing w:val="-13"/>
          <w:sz w:val="20"/>
        </w:rPr>
        <w:t xml:space="preserve"> </w:t>
      </w:r>
      <w:r>
        <w:rPr>
          <w:sz w:val="20"/>
        </w:rPr>
        <w:t>the</w:t>
      </w:r>
      <w:r>
        <w:rPr>
          <w:spacing w:val="-14"/>
          <w:sz w:val="20"/>
        </w:rPr>
        <w:t xml:space="preserve"> </w:t>
      </w:r>
      <w:r>
        <w:rPr>
          <w:sz w:val="20"/>
        </w:rPr>
        <w:t>award of the tender, conduct due diligence and present the report in writing to confirm and verify the qualifications of the tenderer who submitted the lowest evaluated responsive tender to be awarded the contract in accordance with this Act.</w:t>
      </w:r>
    </w:p>
    <w:p w14:paraId="7A62892A" w14:textId="77777777" w:rsidR="00F727BD" w:rsidRDefault="00ED164B">
      <w:pPr>
        <w:pStyle w:val="ListParagraph"/>
        <w:numPr>
          <w:ilvl w:val="0"/>
          <w:numId w:val="71"/>
        </w:numPr>
        <w:tabs>
          <w:tab w:val="left" w:pos="851"/>
        </w:tabs>
        <w:spacing w:before="71" w:line="249" w:lineRule="auto"/>
        <w:ind w:right="1888" w:firstLine="283"/>
        <w:jc w:val="both"/>
        <w:rPr>
          <w:sz w:val="20"/>
        </w:rPr>
      </w:pPr>
      <w:r>
        <w:rPr>
          <w:sz w:val="20"/>
        </w:rPr>
        <w:t xml:space="preserve">The conduct of due diligence under subsection (1) may include obtaining confidential references from persons with whom the tenderer has had prior </w:t>
      </w:r>
      <w:r>
        <w:rPr>
          <w:spacing w:val="-2"/>
          <w:sz w:val="20"/>
        </w:rPr>
        <w:t>engagement.</w:t>
      </w:r>
    </w:p>
    <w:p w14:paraId="31351CE6" w14:textId="77777777" w:rsidR="00F727BD" w:rsidRDefault="00ED164B">
      <w:pPr>
        <w:pStyle w:val="ListParagraph"/>
        <w:numPr>
          <w:ilvl w:val="0"/>
          <w:numId w:val="71"/>
        </w:numPr>
        <w:tabs>
          <w:tab w:val="left" w:pos="830"/>
        </w:tabs>
        <w:spacing w:before="71" w:line="249" w:lineRule="auto"/>
        <w:ind w:right="1889" w:firstLine="283"/>
        <w:jc w:val="both"/>
        <w:rPr>
          <w:sz w:val="20"/>
        </w:rPr>
      </w:pPr>
      <w:r>
        <w:rPr>
          <w:sz w:val="20"/>
        </w:rPr>
        <w:t>To</w:t>
      </w:r>
      <w:r>
        <w:rPr>
          <w:spacing w:val="-6"/>
          <w:sz w:val="20"/>
        </w:rPr>
        <w:t xml:space="preserve"> </w:t>
      </w:r>
      <w:r>
        <w:rPr>
          <w:sz w:val="20"/>
        </w:rPr>
        <w:t>acknowledge</w:t>
      </w:r>
      <w:r>
        <w:rPr>
          <w:spacing w:val="-6"/>
          <w:sz w:val="20"/>
        </w:rPr>
        <w:t xml:space="preserve"> </w:t>
      </w:r>
      <w:r>
        <w:rPr>
          <w:sz w:val="20"/>
        </w:rPr>
        <w:t>that</w:t>
      </w:r>
      <w:r>
        <w:rPr>
          <w:spacing w:val="-6"/>
          <w:sz w:val="20"/>
        </w:rPr>
        <w:t xml:space="preserve"> </w:t>
      </w:r>
      <w:r>
        <w:rPr>
          <w:sz w:val="20"/>
        </w:rPr>
        <w:t>the</w:t>
      </w:r>
      <w:r>
        <w:rPr>
          <w:spacing w:val="-6"/>
          <w:sz w:val="20"/>
        </w:rPr>
        <w:t xml:space="preserve"> </w:t>
      </w:r>
      <w:r>
        <w:rPr>
          <w:sz w:val="20"/>
        </w:rPr>
        <w:t>report</w:t>
      </w:r>
      <w:r>
        <w:rPr>
          <w:spacing w:val="-6"/>
          <w:sz w:val="20"/>
        </w:rPr>
        <w:t xml:space="preserve"> </w:t>
      </w:r>
      <w:r>
        <w:rPr>
          <w:sz w:val="20"/>
        </w:rPr>
        <w:t>is</w:t>
      </w:r>
      <w:r>
        <w:rPr>
          <w:spacing w:val="-6"/>
          <w:sz w:val="20"/>
        </w:rPr>
        <w:t xml:space="preserve"> </w:t>
      </w:r>
      <w:r>
        <w:rPr>
          <w:sz w:val="20"/>
        </w:rPr>
        <w:t>a</w:t>
      </w:r>
      <w:r>
        <w:rPr>
          <w:spacing w:val="-6"/>
          <w:sz w:val="20"/>
        </w:rPr>
        <w:t xml:space="preserve"> </w:t>
      </w:r>
      <w:r>
        <w:rPr>
          <w:sz w:val="20"/>
        </w:rPr>
        <w:t>true</w:t>
      </w:r>
      <w:r>
        <w:rPr>
          <w:spacing w:val="-6"/>
          <w:sz w:val="20"/>
        </w:rPr>
        <w:t xml:space="preserve"> </w:t>
      </w:r>
      <w:r>
        <w:rPr>
          <w:sz w:val="20"/>
        </w:rPr>
        <w:t>reflection</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proceedings</w:t>
      </w:r>
      <w:r>
        <w:rPr>
          <w:spacing w:val="-6"/>
          <w:sz w:val="20"/>
        </w:rPr>
        <w:t xml:space="preserve"> </w:t>
      </w:r>
      <w:r>
        <w:rPr>
          <w:sz w:val="20"/>
        </w:rPr>
        <w:t>held, each</w:t>
      </w:r>
      <w:r>
        <w:rPr>
          <w:spacing w:val="-8"/>
          <w:sz w:val="20"/>
        </w:rPr>
        <w:t xml:space="preserve"> </w:t>
      </w:r>
      <w:r>
        <w:rPr>
          <w:sz w:val="20"/>
        </w:rPr>
        <w:t>member</w:t>
      </w:r>
      <w:r>
        <w:rPr>
          <w:spacing w:val="-8"/>
          <w:sz w:val="20"/>
        </w:rPr>
        <w:t xml:space="preserve"> </w:t>
      </w:r>
      <w:r>
        <w:rPr>
          <w:sz w:val="20"/>
        </w:rPr>
        <w:t>who</w:t>
      </w:r>
      <w:r>
        <w:rPr>
          <w:spacing w:val="-8"/>
          <w:sz w:val="20"/>
        </w:rPr>
        <w:t xml:space="preserve"> </w:t>
      </w:r>
      <w:r>
        <w:rPr>
          <w:sz w:val="20"/>
        </w:rPr>
        <w:t>was</w:t>
      </w:r>
      <w:r>
        <w:rPr>
          <w:spacing w:val="-8"/>
          <w:sz w:val="20"/>
        </w:rPr>
        <w:t xml:space="preserve"> </w:t>
      </w:r>
      <w:r>
        <w:rPr>
          <w:sz w:val="20"/>
        </w:rPr>
        <w:t>part</w:t>
      </w:r>
      <w:r>
        <w:rPr>
          <w:spacing w:val="-8"/>
          <w:sz w:val="20"/>
        </w:rPr>
        <w:t xml:space="preserve"> </w:t>
      </w:r>
      <w:r>
        <w:rPr>
          <w:sz w:val="20"/>
        </w:rPr>
        <w:t>of</w:t>
      </w:r>
      <w:r>
        <w:rPr>
          <w:spacing w:val="-8"/>
          <w:sz w:val="20"/>
        </w:rPr>
        <w:t xml:space="preserve"> </w:t>
      </w:r>
      <w:r>
        <w:rPr>
          <w:sz w:val="20"/>
        </w:rPr>
        <w:t>the</w:t>
      </w:r>
      <w:r>
        <w:rPr>
          <w:spacing w:val="-8"/>
          <w:sz w:val="20"/>
        </w:rPr>
        <w:t xml:space="preserve"> </w:t>
      </w:r>
      <w:r>
        <w:rPr>
          <w:sz w:val="20"/>
        </w:rPr>
        <w:t>due</w:t>
      </w:r>
      <w:r>
        <w:rPr>
          <w:spacing w:val="-8"/>
          <w:sz w:val="20"/>
        </w:rPr>
        <w:t xml:space="preserve"> </w:t>
      </w:r>
      <w:r>
        <w:rPr>
          <w:sz w:val="20"/>
        </w:rPr>
        <w:t>diligence</w:t>
      </w:r>
      <w:r>
        <w:rPr>
          <w:spacing w:val="-8"/>
          <w:sz w:val="20"/>
        </w:rPr>
        <w:t xml:space="preserve"> </w:t>
      </w:r>
      <w:r>
        <w:rPr>
          <w:sz w:val="20"/>
        </w:rPr>
        <w:t>by</w:t>
      </w:r>
      <w:r>
        <w:rPr>
          <w:spacing w:val="-8"/>
          <w:sz w:val="20"/>
        </w:rPr>
        <w:t xml:space="preserve"> </w:t>
      </w:r>
      <w:r>
        <w:rPr>
          <w:sz w:val="20"/>
        </w:rPr>
        <w:t>the</w:t>
      </w:r>
      <w:r>
        <w:rPr>
          <w:spacing w:val="-8"/>
          <w:sz w:val="20"/>
        </w:rPr>
        <w:t xml:space="preserve"> </w:t>
      </w:r>
      <w:r>
        <w:rPr>
          <w:sz w:val="20"/>
        </w:rPr>
        <w:t>evaluation</w:t>
      </w:r>
      <w:r>
        <w:rPr>
          <w:spacing w:val="-8"/>
          <w:sz w:val="20"/>
        </w:rPr>
        <w:t xml:space="preserve"> </w:t>
      </w:r>
      <w:r>
        <w:rPr>
          <w:sz w:val="20"/>
        </w:rPr>
        <w:t>committee</w:t>
      </w:r>
      <w:r>
        <w:rPr>
          <w:spacing w:val="-8"/>
          <w:sz w:val="20"/>
        </w:rPr>
        <w:t xml:space="preserve"> </w:t>
      </w:r>
      <w:r>
        <w:rPr>
          <w:sz w:val="20"/>
        </w:rPr>
        <w:t>shall</w:t>
      </w:r>
    </w:p>
    <w:p w14:paraId="5DA27B25" w14:textId="77777777" w:rsidR="00F727BD" w:rsidRDefault="00ED164B">
      <w:pPr>
        <w:spacing w:before="1"/>
        <w:ind w:left="193"/>
        <w:rPr>
          <w:sz w:val="20"/>
        </w:rPr>
      </w:pPr>
      <w:r>
        <w:rPr>
          <w:spacing w:val="-10"/>
          <w:sz w:val="20"/>
        </w:rPr>
        <w:t>—</w:t>
      </w:r>
    </w:p>
    <w:p w14:paraId="3D5B213E" w14:textId="77777777" w:rsidR="00F727BD" w:rsidRDefault="00ED164B">
      <w:pPr>
        <w:pStyle w:val="ListParagraph"/>
        <w:numPr>
          <w:ilvl w:val="1"/>
          <w:numId w:val="71"/>
        </w:numPr>
        <w:tabs>
          <w:tab w:val="left" w:pos="1327"/>
        </w:tabs>
        <w:spacing w:before="66"/>
        <w:ind w:hanging="453"/>
        <w:rPr>
          <w:sz w:val="20"/>
        </w:rPr>
      </w:pPr>
      <w:r>
        <w:rPr>
          <w:sz w:val="20"/>
        </w:rPr>
        <w:t xml:space="preserve">initial each page of the report; </w:t>
      </w:r>
      <w:r>
        <w:rPr>
          <w:spacing w:val="-5"/>
          <w:sz w:val="20"/>
        </w:rPr>
        <w:t>and</w:t>
      </w:r>
    </w:p>
    <w:p w14:paraId="6C172974" w14:textId="77777777" w:rsidR="00F727BD" w:rsidRDefault="00ED164B">
      <w:pPr>
        <w:pStyle w:val="ListParagraph"/>
        <w:numPr>
          <w:ilvl w:val="1"/>
          <w:numId w:val="71"/>
        </w:numPr>
        <w:tabs>
          <w:tab w:val="left" w:pos="1327"/>
        </w:tabs>
        <w:spacing w:before="67"/>
        <w:ind w:hanging="453"/>
        <w:rPr>
          <w:sz w:val="20"/>
        </w:rPr>
      </w:pPr>
      <w:r>
        <w:rPr>
          <w:sz w:val="20"/>
        </w:rPr>
        <w:t>append</w:t>
      </w:r>
      <w:r>
        <w:rPr>
          <w:spacing w:val="-13"/>
          <w:sz w:val="20"/>
        </w:rPr>
        <w:t xml:space="preserve"> </w:t>
      </w:r>
      <w:r>
        <w:rPr>
          <w:sz w:val="20"/>
        </w:rPr>
        <w:t>his</w:t>
      </w:r>
      <w:r>
        <w:rPr>
          <w:spacing w:val="-13"/>
          <w:sz w:val="20"/>
        </w:rPr>
        <w:t xml:space="preserve"> </w:t>
      </w:r>
      <w:r>
        <w:rPr>
          <w:sz w:val="20"/>
        </w:rPr>
        <w:t>or</w:t>
      </w:r>
      <w:r>
        <w:rPr>
          <w:spacing w:val="-13"/>
          <w:sz w:val="20"/>
        </w:rPr>
        <w:t xml:space="preserve"> </w:t>
      </w:r>
      <w:r>
        <w:rPr>
          <w:sz w:val="20"/>
        </w:rPr>
        <w:t>her</w:t>
      </w:r>
      <w:r>
        <w:rPr>
          <w:spacing w:val="-13"/>
          <w:sz w:val="20"/>
        </w:rPr>
        <w:t xml:space="preserve"> </w:t>
      </w:r>
      <w:r>
        <w:rPr>
          <w:sz w:val="20"/>
        </w:rPr>
        <w:t>signature</w:t>
      </w:r>
      <w:r>
        <w:rPr>
          <w:spacing w:val="-13"/>
          <w:sz w:val="20"/>
        </w:rPr>
        <w:t xml:space="preserve"> </w:t>
      </w:r>
      <w:r>
        <w:rPr>
          <w:sz w:val="20"/>
        </w:rPr>
        <w:t>as</w:t>
      </w:r>
      <w:r>
        <w:rPr>
          <w:spacing w:val="-13"/>
          <w:sz w:val="20"/>
        </w:rPr>
        <w:t xml:space="preserve"> </w:t>
      </w:r>
      <w:r>
        <w:rPr>
          <w:sz w:val="20"/>
        </w:rPr>
        <w:t>well</w:t>
      </w:r>
      <w:r>
        <w:rPr>
          <w:spacing w:val="-13"/>
          <w:sz w:val="20"/>
        </w:rPr>
        <w:t xml:space="preserve"> </w:t>
      </w:r>
      <w:r>
        <w:rPr>
          <w:sz w:val="20"/>
        </w:rPr>
        <w:t>as</w:t>
      </w:r>
      <w:r>
        <w:rPr>
          <w:spacing w:val="-13"/>
          <w:sz w:val="20"/>
        </w:rPr>
        <w:t xml:space="preserve"> </w:t>
      </w:r>
      <w:r>
        <w:rPr>
          <w:sz w:val="20"/>
        </w:rPr>
        <w:t>their</w:t>
      </w:r>
      <w:r>
        <w:rPr>
          <w:spacing w:val="-13"/>
          <w:sz w:val="20"/>
        </w:rPr>
        <w:t xml:space="preserve"> </w:t>
      </w:r>
      <w:r>
        <w:rPr>
          <w:sz w:val="20"/>
        </w:rPr>
        <w:t>full</w:t>
      </w:r>
      <w:r>
        <w:rPr>
          <w:spacing w:val="-13"/>
          <w:sz w:val="20"/>
        </w:rPr>
        <w:t xml:space="preserve"> </w:t>
      </w:r>
      <w:r>
        <w:rPr>
          <w:sz w:val="20"/>
        </w:rPr>
        <w:t>name</w:t>
      </w:r>
      <w:r>
        <w:rPr>
          <w:spacing w:val="-13"/>
          <w:sz w:val="20"/>
        </w:rPr>
        <w:t xml:space="preserve"> </w:t>
      </w:r>
      <w:r>
        <w:rPr>
          <w:sz w:val="20"/>
        </w:rPr>
        <w:t>and</w:t>
      </w:r>
      <w:r>
        <w:rPr>
          <w:spacing w:val="-13"/>
          <w:sz w:val="20"/>
        </w:rPr>
        <w:t xml:space="preserve"> </w:t>
      </w:r>
      <w:r>
        <w:rPr>
          <w:spacing w:val="-2"/>
          <w:sz w:val="20"/>
        </w:rPr>
        <w:t>designation.</w:t>
      </w:r>
    </w:p>
    <w:p w14:paraId="4F9E307D" w14:textId="77777777" w:rsidR="00F727BD" w:rsidRDefault="00ED164B">
      <w:pPr>
        <w:pStyle w:val="Heading4"/>
        <w:numPr>
          <w:ilvl w:val="0"/>
          <w:numId w:val="140"/>
        </w:numPr>
        <w:tabs>
          <w:tab w:val="left" w:pos="579"/>
        </w:tabs>
        <w:spacing w:before="124"/>
        <w:ind w:left="579" w:hanging="386"/>
      </w:pPr>
      <w:r>
        <w:t>Professional</w:t>
      </w:r>
      <w:r>
        <w:rPr>
          <w:spacing w:val="-12"/>
        </w:rPr>
        <w:t xml:space="preserve"> </w:t>
      </w:r>
      <w:r>
        <w:rPr>
          <w:spacing w:val="-2"/>
        </w:rPr>
        <w:t>opinion</w:t>
      </w:r>
    </w:p>
    <w:p w14:paraId="02B7143D" w14:textId="77777777" w:rsidR="00F727BD" w:rsidRDefault="00ED164B">
      <w:pPr>
        <w:pStyle w:val="ListParagraph"/>
        <w:numPr>
          <w:ilvl w:val="0"/>
          <w:numId w:val="70"/>
        </w:numPr>
        <w:tabs>
          <w:tab w:val="left" w:pos="882"/>
        </w:tabs>
        <w:spacing w:before="78" w:line="249" w:lineRule="auto"/>
        <w:ind w:right="1891" w:firstLine="283"/>
        <w:rPr>
          <w:sz w:val="20"/>
        </w:rPr>
      </w:pPr>
      <w:r>
        <w:rPr>
          <w:sz w:val="20"/>
        </w:rPr>
        <w:t xml:space="preserve">The head of procurement function of a procuring entity </w:t>
      </w:r>
      <w:r>
        <w:rPr>
          <w:sz w:val="20"/>
        </w:rPr>
        <w:t>shall, alongside the</w:t>
      </w:r>
      <w:r>
        <w:rPr>
          <w:spacing w:val="-8"/>
          <w:sz w:val="20"/>
        </w:rPr>
        <w:t xml:space="preserve"> </w:t>
      </w:r>
      <w:r>
        <w:rPr>
          <w:sz w:val="20"/>
        </w:rPr>
        <w:t>report</w:t>
      </w:r>
      <w:r>
        <w:rPr>
          <w:spacing w:val="-8"/>
          <w:sz w:val="20"/>
        </w:rPr>
        <w:t xml:space="preserve"> </w:t>
      </w:r>
      <w:r>
        <w:rPr>
          <w:sz w:val="20"/>
        </w:rPr>
        <w:t>to</w:t>
      </w:r>
      <w:r>
        <w:rPr>
          <w:spacing w:val="-8"/>
          <w:sz w:val="20"/>
        </w:rPr>
        <w:t xml:space="preserve"> </w:t>
      </w:r>
      <w:r>
        <w:rPr>
          <w:sz w:val="20"/>
        </w:rPr>
        <w:t>the</w:t>
      </w:r>
      <w:r>
        <w:rPr>
          <w:spacing w:val="-8"/>
          <w:sz w:val="20"/>
        </w:rPr>
        <w:t xml:space="preserve"> </w:t>
      </w:r>
      <w:r>
        <w:rPr>
          <w:sz w:val="20"/>
        </w:rPr>
        <w:t>evaluation</w:t>
      </w:r>
      <w:r>
        <w:rPr>
          <w:spacing w:val="-8"/>
          <w:sz w:val="20"/>
        </w:rPr>
        <w:t xml:space="preserve"> </w:t>
      </w:r>
      <w:r>
        <w:rPr>
          <w:sz w:val="20"/>
        </w:rPr>
        <w:t>committee</w:t>
      </w:r>
      <w:r>
        <w:rPr>
          <w:spacing w:val="-8"/>
          <w:sz w:val="20"/>
        </w:rPr>
        <w:t xml:space="preserve"> </w:t>
      </w:r>
      <w:r>
        <w:rPr>
          <w:sz w:val="20"/>
        </w:rPr>
        <w:t>as</w:t>
      </w:r>
      <w:r>
        <w:rPr>
          <w:spacing w:val="-8"/>
          <w:sz w:val="20"/>
        </w:rPr>
        <w:t xml:space="preserve"> </w:t>
      </w:r>
      <w:r>
        <w:rPr>
          <w:sz w:val="20"/>
        </w:rPr>
        <w:t>secretariat</w:t>
      </w:r>
      <w:r>
        <w:rPr>
          <w:spacing w:val="-8"/>
          <w:sz w:val="20"/>
        </w:rPr>
        <w:t xml:space="preserve"> </w:t>
      </w:r>
      <w:r>
        <w:rPr>
          <w:sz w:val="20"/>
        </w:rPr>
        <w:t>comments,</w:t>
      </w:r>
      <w:r>
        <w:rPr>
          <w:spacing w:val="-8"/>
          <w:sz w:val="20"/>
        </w:rPr>
        <w:t xml:space="preserve"> </w:t>
      </w:r>
      <w:r>
        <w:rPr>
          <w:sz w:val="20"/>
        </w:rPr>
        <w:t>review</w:t>
      </w:r>
      <w:r>
        <w:rPr>
          <w:spacing w:val="-8"/>
          <w:sz w:val="20"/>
        </w:rPr>
        <w:t xml:space="preserve"> </w:t>
      </w:r>
      <w:r>
        <w:rPr>
          <w:sz w:val="20"/>
        </w:rPr>
        <w:t>the</w:t>
      </w:r>
      <w:r>
        <w:rPr>
          <w:spacing w:val="-8"/>
          <w:sz w:val="20"/>
        </w:rPr>
        <w:t xml:space="preserve"> </w:t>
      </w:r>
      <w:r>
        <w:rPr>
          <w:sz w:val="20"/>
        </w:rPr>
        <w:t>tender</w:t>
      </w:r>
    </w:p>
    <w:p w14:paraId="4490200F" w14:textId="77777777" w:rsidR="00F727BD" w:rsidRDefault="00F727BD">
      <w:pPr>
        <w:spacing w:line="249" w:lineRule="auto"/>
        <w:rPr>
          <w:sz w:val="20"/>
        </w:rPr>
        <w:sectPr w:rsidR="00F727BD" w:rsidSect="004D6557">
          <w:type w:val="continuous"/>
          <w:pgSz w:w="11900" w:h="16840"/>
          <w:pgMar w:top="1720" w:right="1680" w:bottom="280" w:left="940" w:header="855" w:footer="2356" w:gutter="0"/>
          <w:cols w:space="720"/>
        </w:sectPr>
      </w:pPr>
    </w:p>
    <w:p w14:paraId="682AA642" w14:textId="77777777" w:rsidR="00F727BD" w:rsidRDefault="00ED164B">
      <w:pPr>
        <w:pStyle w:val="BodyText"/>
        <w:spacing w:before="84" w:line="249" w:lineRule="auto"/>
        <w:ind w:right="1890" w:firstLine="0"/>
      </w:pPr>
      <w:r>
        <w:lastRenderedPageBreak/>
        <w:t>evaluation report and provide a signed professional opinion to the accounting officer on the procurement or asset disposal proceedings.</w:t>
      </w:r>
    </w:p>
    <w:p w14:paraId="47391568" w14:textId="77777777" w:rsidR="00F727BD" w:rsidRDefault="00ED164B">
      <w:pPr>
        <w:pStyle w:val="ListParagraph"/>
        <w:numPr>
          <w:ilvl w:val="0"/>
          <w:numId w:val="70"/>
        </w:numPr>
        <w:tabs>
          <w:tab w:val="left" w:pos="855"/>
        </w:tabs>
        <w:spacing w:before="70" w:line="249" w:lineRule="auto"/>
        <w:ind w:right="1889" w:firstLine="283"/>
        <w:jc w:val="both"/>
        <w:rPr>
          <w:sz w:val="20"/>
        </w:rPr>
      </w:pPr>
      <w:r>
        <w:rPr>
          <w:sz w:val="20"/>
        </w:rPr>
        <w:t>The professional opinion under sub-section (1) may provide guidance on the procurement proceeding in the event of dissenting opinions between tender evaluation and award recommendations.</w:t>
      </w:r>
    </w:p>
    <w:p w14:paraId="73F7120B" w14:textId="77777777" w:rsidR="00F727BD" w:rsidRDefault="00ED164B">
      <w:pPr>
        <w:pStyle w:val="ListParagraph"/>
        <w:numPr>
          <w:ilvl w:val="0"/>
          <w:numId w:val="70"/>
        </w:numPr>
        <w:tabs>
          <w:tab w:val="left" w:pos="809"/>
        </w:tabs>
        <w:spacing w:before="70" w:line="249" w:lineRule="auto"/>
        <w:ind w:right="1888" w:firstLine="283"/>
        <w:jc w:val="both"/>
        <w:rPr>
          <w:sz w:val="20"/>
        </w:rPr>
      </w:pPr>
      <w:r>
        <w:rPr>
          <w:sz w:val="20"/>
        </w:rPr>
        <w:t>In</w:t>
      </w:r>
      <w:r>
        <w:rPr>
          <w:spacing w:val="-14"/>
          <w:sz w:val="20"/>
        </w:rPr>
        <w:t xml:space="preserve"> </w:t>
      </w:r>
      <w:r>
        <w:rPr>
          <w:sz w:val="20"/>
        </w:rPr>
        <w:t>making</w:t>
      </w:r>
      <w:r>
        <w:rPr>
          <w:spacing w:val="-14"/>
          <w:sz w:val="20"/>
        </w:rPr>
        <w:t xml:space="preserve"> </w:t>
      </w:r>
      <w:r>
        <w:rPr>
          <w:sz w:val="20"/>
        </w:rPr>
        <w:t>a</w:t>
      </w:r>
      <w:r>
        <w:rPr>
          <w:spacing w:val="-14"/>
          <w:sz w:val="20"/>
        </w:rPr>
        <w:t xml:space="preserve"> </w:t>
      </w:r>
      <w:r>
        <w:rPr>
          <w:sz w:val="20"/>
        </w:rPr>
        <w:t>decision</w:t>
      </w:r>
      <w:r>
        <w:rPr>
          <w:spacing w:val="-14"/>
          <w:sz w:val="20"/>
        </w:rPr>
        <w:t xml:space="preserve"> </w:t>
      </w:r>
      <w:r>
        <w:rPr>
          <w:sz w:val="20"/>
        </w:rPr>
        <w:t>to</w:t>
      </w:r>
      <w:r>
        <w:rPr>
          <w:spacing w:val="-14"/>
          <w:sz w:val="20"/>
        </w:rPr>
        <w:t xml:space="preserve"> </w:t>
      </w:r>
      <w:r>
        <w:rPr>
          <w:sz w:val="20"/>
        </w:rPr>
        <w:t>award</w:t>
      </w:r>
      <w:r>
        <w:rPr>
          <w:spacing w:val="-14"/>
          <w:sz w:val="20"/>
        </w:rPr>
        <w:t xml:space="preserve"> </w:t>
      </w:r>
      <w:r>
        <w:rPr>
          <w:sz w:val="20"/>
        </w:rPr>
        <w:t>a</w:t>
      </w:r>
      <w:r>
        <w:rPr>
          <w:spacing w:val="-14"/>
          <w:sz w:val="20"/>
        </w:rPr>
        <w:t xml:space="preserve"> </w:t>
      </w:r>
      <w:r>
        <w:rPr>
          <w:sz w:val="20"/>
        </w:rPr>
        <w:t>tender,</w:t>
      </w:r>
      <w:r>
        <w:rPr>
          <w:spacing w:val="-14"/>
          <w:sz w:val="20"/>
        </w:rPr>
        <w:t xml:space="preserve"> </w:t>
      </w:r>
      <w:r>
        <w:rPr>
          <w:sz w:val="20"/>
        </w:rPr>
        <w:t>the</w:t>
      </w:r>
      <w:r>
        <w:rPr>
          <w:spacing w:val="-14"/>
          <w:sz w:val="20"/>
        </w:rPr>
        <w:t xml:space="preserve"> </w:t>
      </w:r>
      <w:r>
        <w:rPr>
          <w:sz w:val="20"/>
        </w:rPr>
        <w:t>accounting</w:t>
      </w:r>
      <w:r>
        <w:rPr>
          <w:spacing w:val="-13"/>
          <w:sz w:val="20"/>
        </w:rPr>
        <w:t xml:space="preserve"> </w:t>
      </w:r>
      <w:r>
        <w:rPr>
          <w:sz w:val="20"/>
        </w:rPr>
        <w:t>officer</w:t>
      </w:r>
      <w:r>
        <w:rPr>
          <w:spacing w:val="-14"/>
          <w:sz w:val="20"/>
        </w:rPr>
        <w:t xml:space="preserve"> </w:t>
      </w:r>
      <w:r>
        <w:rPr>
          <w:sz w:val="20"/>
        </w:rPr>
        <w:t>shall</w:t>
      </w:r>
      <w:r>
        <w:rPr>
          <w:spacing w:val="-14"/>
          <w:sz w:val="20"/>
        </w:rPr>
        <w:t xml:space="preserve"> </w:t>
      </w:r>
      <w:r>
        <w:rPr>
          <w:sz w:val="20"/>
        </w:rPr>
        <w:t>take</w:t>
      </w:r>
      <w:r>
        <w:rPr>
          <w:spacing w:val="-14"/>
          <w:sz w:val="20"/>
        </w:rPr>
        <w:t xml:space="preserve"> </w:t>
      </w:r>
      <w:r>
        <w:rPr>
          <w:sz w:val="20"/>
        </w:rPr>
        <w:t>into account the views of the head of procurement in the signed professional opinion referred to in subsection (1).</w:t>
      </w:r>
    </w:p>
    <w:p w14:paraId="687C12F9" w14:textId="77777777" w:rsidR="00F727BD" w:rsidRDefault="00ED164B">
      <w:pPr>
        <w:pStyle w:val="Heading4"/>
        <w:numPr>
          <w:ilvl w:val="0"/>
          <w:numId w:val="140"/>
        </w:numPr>
        <w:tabs>
          <w:tab w:val="left" w:pos="579"/>
        </w:tabs>
        <w:spacing w:before="116"/>
        <w:ind w:left="579" w:hanging="386"/>
      </w:pPr>
      <w:r>
        <w:t>Recommendation</w:t>
      </w:r>
      <w:r>
        <w:rPr>
          <w:spacing w:val="-6"/>
        </w:rPr>
        <w:t xml:space="preserve"> </w:t>
      </w:r>
      <w:r>
        <w:t>for</w:t>
      </w:r>
      <w:r>
        <w:rPr>
          <w:spacing w:val="-6"/>
        </w:rPr>
        <w:t xml:space="preserve"> </w:t>
      </w:r>
      <w:r>
        <w:t>contract</w:t>
      </w:r>
      <w:r>
        <w:rPr>
          <w:spacing w:val="-6"/>
        </w:rPr>
        <w:t xml:space="preserve"> </w:t>
      </w:r>
      <w:r>
        <w:rPr>
          <w:spacing w:val="-2"/>
        </w:rPr>
        <w:t>awards</w:t>
      </w:r>
    </w:p>
    <w:p w14:paraId="7AF0D8B5" w14:textId="77777777" w:rsidR="00F727BD" w:rsidRDefault="00ED164B">
      <w:pPr>
        <w:pStyle w:val="BodyText"/>
        <w:spacing w:before="123" w:line="249" w:lineRule="auto"/>
        <w:ind w:right="1888"/>
      </w:pPr>
      <w:r>
        <w:rPr>
          <w:spacing w:val="-2"/>
        </w:rPr>
        <w:t>Subject</w:t>
      </w:r>
      <w:r>
        <w:rPr>
          <w:spacing w:val="-6"/>
        </w:rPr>
        <w:t xml:space="preserve"> </w:t>
      </w:r>
      <w:r>
        <w:rPr>
          <w:spacing w:val="-2"/>
        </w:rPr>
        <w:t>to</w:t>
      </w:r>
      <w:r>
        <w:rPr>
          <w:spacing w:val="-6"/>
        </w:rPr>
        <w:t xml:space="preserve"> </w:t>
      </w:r>
      <w:r>
        <w:rPr>
          <w:spacing w:val="-2"/>
        </w:rPr>
        <w:t>prescribed</w:t>
      </w:r>
      <w:r>
        <w:rPr>
          <w:spacing w:val="-6"/>
        </w:rPr>
        <w:t xml:space="preserve"> </w:t>
      </w:r>
      <w:r>
        <w:rPr>
          <w:spacing w:val="-2"/>
        </w:rPr>
        <w:t>thresholds</w:t>
      </w:r>
      <w:r>
        <w:rPr>
          <w:spacing w:val="-6"/>
        </w:rPr>
        <w:t xml:space="preserve"> </w:t>
      </w:r>
      <w:r>
        <w:rPr>
          <w:spacing w:val="-2"/>
        </w:rPr>
        <w:t>all</w:t>
      </w:r>
      <w:r>
        <w:rPr>
          <w:spacing w:val="-6"/>
        </w:rPr>
        <w:t xml:space="preserve"> </w:t>
      </w:r>
      <w:r>
        <w:rPr>
          <w:spacing w:val="-2"/>
        </w:rPr>
        <w:t>tenders</w:t>
      </w:r>
      <w:r>
        <w:rPr>
          <w:spacing w:val="-6"/>
        </w:rPr>
        <w:t xml:space="preserve"> </w:t>
      </w:r>
      <w:r>
        <w:rPr>
          <w:spacing w:val="-2"/>
        </w:rPr>
        <w:t>shall</w:t>
      </w:r>
      <w:r>
        <w:rPr>
          <w:spacing w:val="-6"/>
        </w:rPr>
        <w:t xml:space="preserve"> </w:t>
      </w:r>
      <w:r>
        <w:rPr>
          <w:spacing w:val="-2"/>
        </w:rPr>
        <w:t>be</w:t>
      </w:r>
      <w:r>
        <w:rPr>
          <w:spacing w:val="-6"/>
        </w:rPr>
        <w:t xml:space="preserve"> </w:t>
      </w:r>
      <w:r>
        <w:rPr>
          <w:spacing w:val="-2"/>
        </w:rPr>
        <w:t>evaluated</w:t>
      </w:r>
      <w:r>
        <w:rPr>
          <w:spacing w:val="-6"/>
        </w:rPr>
        <w:t xml:space="preserve"> </w:t>
      </w:r>
      <w:r>
        <w:rPr>
          <w:spacing w:val="-2"/>
        </w:rPr>
        <w:t>by</w:t>
      </w:r>
      <w:r>
        <w:rPr>
          <w:spacing w:val="-6"/>
        </w:rPr>
        <w:t xml:space="preserve"> </w:t>
      </w:r>
      <w:r>
        <w:rPr>
          <w:spacing w:val="-2"/>
        </w:rPr>
        <w:t>the</w:t>
      </w:r>
      <w:r>
        <w:rPr>
          <w:spacing w:val="-6"/>
        </w:rPr>
        <w:t xml:space="preserve"> </w:t>
      </w:r>
      <w:r>
        <w:rPr>
          <w:spacing w:val="-2"/>
        </w:rPr>
        <w:t xml:space="preserve">evaluation </w:t>
      </w:r>
      <w:r>
        <w:t>committee of the procuring entity for the purpose of making recommendations to the accounting officer through the head of procurement to inform the decision of the award of contract to the successful tenderers.</w:t>
      </w:r>
    </w:p>
    <w:p w14:paraId="04B69A6F" w14:textId="77777777" w:rsidR="00F727BD" w:rsidRDefault="00ED164B">
      <w:pPr>
        <w:pStyle w:val="Heading4"/>
        <w:numPr>
          <w:ilvl w:val="0"/>
          <w:numId w:val="140"/>
        </w:numPr>
        <w:tabs>
          <w:tab w:val="left" w:pos="579"/>
        </w:tabs>
        <w:spacing w:before="117"/>
        <w:ind w:left="579" w:hanging="386"/>
      </w:pPr>
      <w:r>
        <w:t>Successful</w:t>
      </w:r>
      <w:r>
        <w:rPr>
          <w:spacing w:val="-10"/>
        </w:rPr>
        <w:t xml:space="preserve"> </w:t>
      </w:r>
      <w:r>
        <w:rPr>
          <w:spacing w:val="-2"/>
        </w:rPr>
        <w:t>tender</w:t>
      </w:r>
    </w:p>
    <w:p w14:paraId="6C4F3F68" w14:textId="77777777" w:rsidR="00F727BD" w:rsidRDefault="00ED164B">
      <w:pPr>
        <w:pStyle w:val="ListParagraph"/>
        <w:numPr>
          <w:ilvl w:val="0"/>
          <w:numId w:val="69"/>
        </w:numPr>
        <w:tabs>
          <w:tab w:val="left" w:pos="824"/>
        </w:tabs>
        <w:spacing w:before="78" w:line="249" w:lineRule="auto"/>
        <w:ind w:right="1888" w:firstLine="283"/>
        <w:jc w:val="both"/>
        <w:rPr>
          <w:sz w:val="20"/>
        </w:rPr>
      </w:pPr>
      <w:r>
        <w:rPr>
          <w:sz w:val="20"/>
        </w:rPr>
        <w:t>The</w:t>
      </w:r>
      <w:r>
        <w:rPr>
          <w:spacing w:val="-6"/>
          <w:sz w:val="20"/>
        </w:rPr>
        <w:t xml:space="preserve"> </w:t>
      </w:r>
      <w:r>
        <w:rPr>
          <w:sz w:val="20"/>
        </w:rPr>
        <w:t>successful</w:t>
      </w:r>
      <w:r>
        <w:rPr>
          <w:spacing w:val="-6"/>
          <w:sz w:val="20"/>
        </w:rPr>
        <w:t xml:space="preserve"> </w:t>
      </w:r>
      <w:r>
        <w:rPr>
          <w:sz w:val="20"/>
        </w:rPr>
        <w:t>tender</w:t>
      </w:r>
      <w:r>
        <w:rPr>
          <w:spacing w:val="-6"/>
          <w:sz w:val="20"/>
        </w:rPr>
        <w:t xml:space="preserve"> </w:t>
      </w:r>
      <w:r>
        <w:rPr>
          <w:sz w:val="20"/>
        </w:rPr>
        <w:t>shall</w:t>
      </w:r>
      <w:r>
        <w:rPr>
          <w:spacing w:val="-6"/>
          <w:sz w:val="20"/>
        </w:rPr>
        <w:t xml:space="preserve"> </w:t>
      </w:r>
      <w:r>
        <w:rPr>
          <w:sz w:val="20"/>
        </w:rPr>
        <w:t>be</w:t>
      </w:r>
      <w:r>
        <w:rPr>
          <w:spacing w:val="-6"/>
          <w:sz w:val="20"/>
        </w:rPr>
        <w:t xml:space="preserve"> </w:t>
      </w:r>
      <w:r>
        <w:rPr>
          <w:sz w:val="20"/>
        </w:rPr>
        <w:t>the</w:t>
      </w:r>
      <w:r>
        <w:rPr>
          <w:spacing w:val="-6"/>
          <w:sz w:val="20"/>
        </w:rPr>
        <w:t xml:space="preserve"> </w:t>
      </w:r>
      <w:r>
        <w:rPr>
          <w:sz w:val="20"/>
        </w:rPr>
        <w:t>one</w:t>
      </w:r>
      <w:r>
        <w:rPr>
          <w:spacing w:val="-6"/>
          <w:sz w:val="20"/>
        </w:rPr>
        <w:t xml:space="preserve"> </w:t>
      </w:r>
      <w:r>
        <w:rPr>
          <w:sz w:val="20"/>
        </w:rPr>
        <w:t>who</w:t>
      </w:r>
      <w:r>
        <w:rPr>
          <w:spacing w:val="-6"/>
          <w:sz w:val="20"/>
        </w:rPr>
        <w:t xml:space="preserve"> </w:t>
      </w:r>
      <w:r>
        <w:rPr>
          <w:sz w:val="20"/>
        </w:rPr>
        <w:t>meets</w:t>
      </w:r>
      <w:r>
        <w:rPr>
          <w:spacing w:val="-6"/>
          <w:sz w:val="20"/>
        </w:rPr>
        <w:t xml:space="preserve"> </w:t>
      </w:r>
      <w:r>
        <w:rPr>
          <w:sz w:val="20"/>
        </w:rPr>
        <w:t>any</w:t>
      </w:r>
      <w:r>
        <w:rPr>
          <w:spacing w:val="-6"/>
          <w:sz w:val="20"/>
        </w:rPr>
        <w:t xml:space="preserve"> </w:t>
      </w:r>
      <w:r>
        <w:rPr>
          <w:sz w:val="20"/>
        </w:rPr>
        <w:t>one</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following as specified in the tender document—</w:t>
      </w:r>
    </w:p>
    <w:p w14:paraId="374063A1" w14:textId="77777777" w:rsidR="00F727BD" w:rsidRDefault="00ED164B">
      <w:pPr>
        <w:pStyle w:val="ListParagraph"/>
        <w:numPr>
          <w:ilvl w:val="1"/>
          <w:numId w:val="69"/>
        </w:numPr>
        <w:tabs>
          <w:tab w:val="left" w:pos="1326"/>
        </w:tabs>
        <w:spacing w:before="58"/>
        <w:ind w:left="1326" w:hanging="452"/>
        <w:jc w:val="both"/>
        <w:rPr>
          <w:sz w:val="20"/>
        </w:rPr>
      </w:pPr>
      <w:r>
        <w:rPr>
          <w:sz w:val="20"/>
        </w:rPr>
        <w:t xml:space="preserve">the tender with the lowest evaluated </w:t>
      </w:r>
      <w:r>
        <w:rPr>
          <w:spacing w:val="-2"/>
          <w:sz w:val="20"/>
        </w:rPr>
        <w:t>price;</w:t>
      </w:r>
    </w:p>
    <w:p w14:paraId="3C3AF23A" w14:textId="77777777" w:rsidR="00F727BD" w:rsidRDefault="00ED164B">
      <w:pPr>
        <w:pStyle w:val="ListParagraph"/>
        <w:numPr>
          <w:ilvl w:val="1"/>
          <w:numId w:val="69"/>
        </w:numPr>
        <w:tabs>
          <w:tab w:val="left" w:pos="1325"/>
          <w:tab w:val="left" w:pos="1327"/>
        </w:tabs>
        <w:spacing w:before="66" w:line="249" w:lineRule="auto"/>
        <w:ind w:right="1888"/>
        <w:jc w:val="both"/>
        <w:rPr>
          <w:sz w:val="20"/>
        </w:rPr>
      </w:pPr>
      <w:r>
        <w:rPr>
          <w:sz w:val="20"/>
        </w:rPr>
        <w:t>the responsive proposal with the highest score determined by the procuring</w:t>
      </w:r>
      <w:r>
        <w:rPr>
          <w:spacing w:val="-1"/>
          <w:sz w:val="20"/>
        </w:rPr>
        <w:t xml:space="preserve"> </w:t>
      </w:r>
      <w:r>
        <w:rPr>
          <w:sz w:val="20"/>
        </w:rPr>
        <w:t>entity</w:t>
      </w:r>
      <w:r>
        <w:rPr>
          <w:spacing w:val="-1"/>
          <w:sz w:val="20"/>
        </w:rPr>
        <w:t xml:space="preserve"> </w:t>
      </w:r>
      <w:r>
        <w:rPr>
          <w:sz w:val="20"/>
        </w:rPr>
        <w:t>by</w:t>
      </w:r>
      <w:r>
        <w:rPr>
          <w:spacing w:val="-1"/>
          <w:sz w:val="20"/>
        </w:rPr>
        <w:t xml:space="preserve"> </w:t>
      </w:r>
      <w:r>
        <w:rPr>
          <w:sz w:val="20"/>
        </w:rPr>
        <w:t>combining,</w:t>
      </w:r>
      <w:r>
        <w:rPr>
          <w:spacing w:val="-1"/>
          <w:sz w:val="20"/>
        </w:rPr>
        <w:t xml:space="preserve"> </w:t>
      </w:r>
      <w:r>
        <w:rPr>
          <w:sz w:val="20"/>
        </w:rPr>
        <w:t>for</w:t>
      </w:r>
      <w:r>
        <w:rPr>
          <w:spacing w:val="-1"/>
          <w:sz w:val="20"/>
        </w:rPr>
        <w:t xml:space="preserve"> </w:t>
      </w:r>
      <w:r>
        <w:rPr>
          <w:sz w:val="20"/>
        </w:rPr>
        <w:t>each</w:t>
      </w:r>
      <w:r>
        <w:rPr>
          <w:spacing w:val="-1"/>
          <w:sz w:val="20"/>
        </w:rPr>
        <w:t xml:space="preserve"> </w:t>
      </w:r>
      <w:r>
        <w:rPr>
          <w:sz w:val="20"/>
        </w:rPr>
        <w:t>proposal,</w:t>
      </w:r>
      <w:r>
        <w:rPr>
          <w:spacing w:val="-1"/>
          <w:sz w:val="20"/>
        </w:rPr>
        <w:t xml:space="preserve"> </w:t>
      </w:r>
      <w:r>
        <w:rPr>
          <w:sz w:val="20"/>
        </w:rPr>
        <w:t>in</w:t>
      </w:r>
      <w:r>
        <w:rPr>
          <w:spacing w:val="-1"/>
          <w:sz w:val="20"/>
        </w:rPr>
        <w:t xml:space="preserve"> </w:t>
      </w:r>
      <w:r>
        <w:rPr>
          <w:sz w:val="20"/>
        </w:rPr>
        <w:t>accordance</w:t>
      </w:r>
      <w:r>
        <w:rPr>
          <w:spacing w:val="-1"/>
          <w:sz w:val="20"/>
        </w:rPr>
        <w:t xml:space="preserve"> </w:t>
      </w:r>
      <w:r>
        <w:rPr>
          <w:sz w:val="20"/>
        </w:rPr>
        <w:t>with the</w:t>
      </w:r>
      <w:r>
        <w:rPr>
          <w:spacing w:val="40"/>
          <w:sz w:val="20"/>
        </w:rPr>
        <w:t xml:space="preserve"> </w:t>
      </w:r>
      <w:r>
        <w:rPr>
          <w:sz w:val="20"/>
        </w:rPr>
        <w:t>procedures</w:t>
      </w:r>
      <w:r>
        <w:rPr>
          <w:spacing w:val="40"/>
          <w:sz w:val="20"/>
        </w:rPr>
        <w:t xml:space="preserve"> </w:t>
      </w:r>
      <w:r>
        <w:rPr>
          <w:sz w:val="20"/>
        </w:rPr>
        <w:t>and</w:t>
      </w:r>
      <w:r>
        <w:rPr>
          <w:spacing w:val="40"/>
          <w:sz w:val="20"/>
        </w:rPr>
        <w:t xml:space="preserve"> </w:t>
      </w:r>
      <w:r>
        <w:rPr>
          <w:sz w:val="20"/>
        </w:rPr>
        <w:t>criteria</w:t>
      </w:r>
      <w:r>
        <w:rPr>
          <w:spacing w:val="40"/>
          <w:sz w:val="20"/>
        </w:rPr>
        <w:t xml:space="preserve"> </w:t>
      </w:r>
      <w:r>
        <w:rPr>
          <w:sz w:val="20"/>
        </w:rPr>
        <w:t>set</w:t>
      </w:r>
      <w:r>
        <w:rPr>
          <w:spacing w:val="40"/>
          <w:sz w:val="20"/>
        </w:rPr>
        <w:t xml:space="preserve"> </w:t>
      </w:r>
      <w:r>
        <w:rPr>
          <w:sz w:val="20"/>
        </w:rPr>
        <w:t>out</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request</w:t>
      </w:r>
      <w:r>
        <w:rPr>
          <w:spacing w:val="40"/>
          <w:sz w:val="20"/>
        </w:rPr>
        <w:t xml:space="preserve"> </w:t>
      </w:r>
      <w:r>
        <w:rPr>
          <w:sz w:val="20"/>
        </w:rPr>
        <w:t>for</w:t>
      </w:r>
      <w:r>
        <w:rPr>
          <w:spacing w:val="40"/>
          <w:sz w:val="20"/>
        </w:rPr>
        <w:t xml:space="preserve"> </w:t>
      </w:r>
      <w:r>
        <w:rPr>
          <w:sz w:val="20"/>
        </w:rPr>
        <w:t>proposals, the scores assigned to the technical and financial proposals where Request for Proposals method is used;</w:t>
      </w:r>
    </w:p>
    <w:p w14:paraId="3C6B73A3" w14:textId="77777777" w:rsidR="00F727BD" w:rsidRDefault="00ED164B">
      <w:pPr>
        <w:pStyle w:val="ListParagraph"/>
        <w:numPr>
          <w:ilvl w:val="1"/>
          <w:numId w:val="69"/>
        </w:numPr>
        <w:tabs>
          <w:tab w:val="left" w:pos="1327"/>
        </w:tabs>
        <w:spacing w:before="61"/>
        <w:ind w:hanging="453"/>
        <w:jc w:val="both"/>
        <w:rPr>
          <w:sz w:val="20"/>
        </w:rPr>
      </w:pPr>
      <w:r>
        <w:rPr>
          <w:sz w:val="20"/>
        </w:rPr>
        <w:t xml:space="preserve">the tender with the lowest evaluated total cost of ownership; </w:t>
      </w:r>
      <w:r>
        <w:rPr>
          <w:spacing w:val="-5"/>
          <w:sz w:val="20"/>
        </w:rPr>
        <w:t>or</w:t>
      </w:r>
    </w:p>
    <w:p w14:paraId="01400285" w14:textId="77777777" w:rsidR="00F727BD" w:rsidRDefault="00ED164B">
      <w:pPr>
        <w:pStyle w:val="ListParagraph"/>
        <w:numPr>
          <w:ilvl w:val="1"/>
          <w:numId w:val="69"/>
        </w:numPr>
        <w:tabs>
          <w:tab w:val="left" w:pos="1325"/>
          <w:tab w:val="left" w:pos="1327"/>
        </w:tabs>
        <w:spacing w:before="67" w:line="249" w:lineRule="auto"/>
        <w:ind w:right="1888"/>
        <w:jc w:val="both"/>
        <w:rPr>
          <w:sz w:val="20"/>
        </w:rPr>
      </w:pPr>
      <w:r>
        <w:rPr>
          <w:sz w:val="20"/>
        </w:rPr>
        <w:t xml:space="preserve">the tender with the highest technical score, where a tender is to be evaluated based on procedures regulated by an Act of Parliament which provides guidelines for arriving at applicable professional </w:t>
      </w:r>
      <w:r>
        <w:rPr>
          <w:spacing w:val="-2"/>
          <w:sz w:val="20"/>
        </w:rPr>
        <w:t>charges:</w:t>
      </w:r>
    </w:p>
    <w:p w14:paraId="0FAD54AD" w14:textId="77777777" w:rsidR="00F727BD" w:rsidRDefault="00ED164B">
      <w:pPr>
        <w:pStyle w:val="BodyText"/>
        <w:spacing w:before="72" w:line="249" w:lineRule="auto"/>
        <w:ind w:right="1889"/>
      </w:pPr>
      <w:r>
        <w:t>Provided that the provisions of this subsection shall not apply to section 141</w:t>
      </w:r>
      <w:r>
        <w:rPr>
          <w:spacing w:val="40"/>
        </w:rPr>
        <w:t xml:space="preserve"> </w:t>
      </w:r>
      <w:r>
        <w:t>of this Act.</w:t>
      </w:r>
    </w:p>
    <w:p w14:paraId="079638B5" w14:textId="77777777" w:rsidR="00F727BD" w:rsidRDefault="00ED164B">
      <w:pPr>
        <w:pStyle w:val="ListParagraph"/>
        <w:numPr>
          <w:ilvl w:val="0"/>
          <w:numId w:val="69"/>
        </w:numPr>
        <w:tabs>
          <w:tab w:val="left" w:pos="854"/>
        </w:tabs>
        <w:spacing w:before="69" w:line="249" w:lineRule="auto"/>
        <w:ind w:right="1890" w:firstLine="283"/>
        <w:jc w:val="both"/>
        <w:rPr>
          <w:sz w:val="20"/>
        </w:rPr>
      </w:pPr>
      <w:r>
        <w:rPr>
          <w:sz w:val="20"/>
        </w:rPr>
        <w:t>For the avoidance of doubt, citizen contractors, or those entities in which Kenyan citizens own at least fifty-one per cent shares, shall be entitled to twenty percent of their total score in the evaluation, provided the entities or contractors have attained the minimum technical score.</w:t>
      </w:r>
    </w:p>
    <w:p w14:paraId="290A3E27" w14:textId="77777777" w:rsidR="00F727BD" w:rsidRDefault="00ED164B">
      <w:pPr>
        <w:spacing w:before="75"/>
        <w:ind w:left="2983"/>
        <w:rPr>
          <w:sz w:val="16"/>
        </w:rPr>
      </w:pPr>
      <w:r>
        <w:rPr>
          <w:sz w:val="16"/>
        </w:rPr>
        <w:t>[Act</w:t>
      </w:r>
      <w:r>
        <w:rPr>
          <w:spacing w:val="-3"/>
          <w:sz w:val="16"/>
        </w:rPr>
        <w:t xml:space="preserve"> </w:t>
      </w:r>
      <w:r>
        <w:rPr>
          <w:sz w:val="16"/>
        </w:rPr>
        <w:t>No.</w:t>
      </w:r>
      <w:r>
        <w:rPr>
          <w:spacing w:val="-3"/>
          <w:sz w:val="16"/>
        </w:rPr>
        <w:t xml:space="preserve"> </w:t>
      </w:r>
      <w:r>
        <w:rPr>
          <w:sz w:val="16"/>
        </w:rPr>
        <w:t>32</w:t>
      </w:r>
      <w:r>
        <w:rPr>
          <w:spacing w:val="-3"/>
          <w:sz w:val="16"/>
        </w:rPr>
        <w:t xml:space="preserve"> </w:t>
      </w:r>
      <w:r>
        <w:rPr>
          <w:sz w:val="16"/>
        </w:rPr>
        <w:t>of</w:t>
      </w:r>
      <w:r>
        <w:rPr>
          <w:spacing w:val="-3"/>
          <w:sz w:val="16"/>
        </w:rPr>
        <w:t xml:space="preserve"> </w:t>
      </w:r>
      <w:r>
        <w:rPr>
          <w:sz w:val="16"/>
        </w:rPr>
        <w:t>2022,</w:t>
      </w:r>
      <w:r>
        <w:rPr>
          <w:spacing w:val="-3"/>
          <w:sz w:val="16"/>
        </w:rPr>
        <w:t xml:space="preserve"> </w:t>
      </w:r>
      <w:r>
        <w:rPr>
          <w:sz w:val="16"/>
        </w:rPr>
        <w:t>s.</w:t>
      </w:r>
      <w:r>
        <w:rPr>
          <w:spacing w:val="-3"/>
          <w:sz w:val="16"/>
        </w:rPr>
        <w:t xml:space="preserve"> </w:t>
      </w:r>
      <w:r>
        <w:rPr>
          <w:spacing w:val="-4"/>
          <w:sz w:val="16"/>
        </w:rPr>
        <w:t>20.]</w:t>
      </w:r>
    </w:p>
    <w:p w14:paraId="08FF1774" w14:textId="77777777" w:rsidR="00F727BD" w:rsidRDefault="00ED164B">
      <w:pPr>
        <w:pStyle w:val="Heading4"/>
        <w:numPr>
          <w:ilvl w:val="0"/>
          <w:numId w:val="140"/>
        </w:numPr>
        <w:tabs>
          <w:tab w:val="left" w:pos="579"/>
        </w:tabs>
        <w:spacing w:before="118"/>
        <w:ind w:left="579" w:hanging="386"/>
      </w:pPr>
      <w:r>
        <w:t>Notification</w:t>
      </w:r>
      <w:r>
        <w:rPr>
          <w:spacing w:val="-7"/>
        </w:rPr>
        <w:t xml:space="preserve"> </w:t>
      </w:r>
      <w:r>
        <w:t>of</w:t>
      </w:r>
      <w:r>
        <w:rPr>
          <w:spacing w:val="-5"/>
        </w:rPr>
        <w:t xml:space="preserve"> </w:t>
      </w:r>
      <w:r>
        <w:t>intention</w:t>
      </w:r>
      <w:r>
        <w:rPr>
          <w:spacing w:val="-5"/>
        </w:rPr>
        <w:t xml:space="preserve"> </w:t>
      </w:r>
      <w:r>
        <w:t>to</w:t>
      </w:r>
      <w:r>
        <w:rPr>
          <w:spacing w:val="-5"/>
        </w:rPr>
        <w:t xml:space="preserve"> </w:t>
      </w:r>
      <w:r>
        <w:t>enter</w:t>
      </w:r>
      <w:r>
        <w:rPr>
          <w:spacing w:val="-5"/>
        </w:rPr>
        <w:t xml:space="preserve"> </w:t>
      </w:r>
      <w:r>
        <w:t>into</w:t>
      </w:r>
      <w:r>
        <w:rPr>
          <w:spacing w:val="-5"/>
        </w:rPr>
        <w:t xml:space="preserve"> </w:t>
      </w:r>
      <w:r>
        <w:t>a</w:t>
      </w:r>
      <w:r>
        <w:rPr>
          <w:spacing w:val="-4"/>
        </w:rPr>
        <w:t xml:space="preserve"> </w:t>
      </w:r>
      <w:r>
        <w:rPr>
          <w:spacing w:val="-2"/>
        </w:rPr>
        <w:t>contract</w:t>
      </w:r>
    </w:p>
    <w:p w14:paraId="3D337E97" w14:textId="77777777" w:rsidR="00F727BD" w:rsidRDefault="00ED164B">
      <w:pPr>
        <w:pStyle w:val="ListParagraph"/>
        <w:numPr>
          <w:ilvl w:val="0"/>
          <w:numId w:val="68"/>
        </w:numPr>
        <w:tabs>
          <w:tab w:val="left" w:pos="825"/>
        </w:tabs>
        <w:spacing w:before="78" w:line="249" w:lineRule="auto"/>
        <w:ind w:right="1888" w:firstLine="283"/>
        <w:jc w:val="both"/>
        <w:rPr>
          <w:sz w:val="20"/>
        </w:rPr>
      </w:pPr>
      <w:r>
        <w:rPr>
          <w:sz w:val="20"/>
        </w:rPr>
        <w:t>Before</w:t>
      </w:r>
      <w:r>
        <w:rPr>
          <w:spacing w:val="-6"/>
          <w:sz w:val="20"/>
        </w:rPr>
        <w:t xml:space="preserve"> </w:t>
      </w:r>
      <w:r>
        <w:rPr>
          <w:sz w:val="20"/>
        </w:rPr>
        <w:t>the</w:t>
      </w:r>
      <w:r>
        <w:rPr>
          <w:spacing w:val="-6"/>
          <w:sz w:val="20"/>
        </w:rPr>
        <w:t xml:space="preserve"> </w:t>
      </w:r>
      <w:r>
        <w:rPr>
          <w:sz w:val="20"/>
        </w:rPr>
        <w:t>expiry</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period</w:t>
      </w:r>
      <w:r>
        <w:rPr>
          <w:spacing w:val="-6"/>
          <w:sz w:val="20"/>
        </w:rPr>
        <w:t xml:space="preserve"> </w:t>
      </w:r>
      <w:r>
        <w:rPr>
          <w:sz w:val="20"/>
        </w:rPr>
        <w:t>during</w:t>
      </w:r>
      <w:r>
        <w:rPr>
          <w:spacing w:val="-6"/>
          <w:sz w:val="20"/>
        </w:rPr>
        <w:t xml:space="preserve"> </w:t>
      </w:r>
      <w:r>
        <w:rPr>
          <w:sz w:val="20"/>
        </w:rPr>
        <w:t>which</w:t>
      </w:r>
      <w:r>
        <w:rPr>
          <w:spacing w:val="-6"/>
          <w:sz w:val="20"/>
        </w:rPr>
        <w:t xml:space="preserve"> </w:t>
      </w:r>
      <w:r>
        <w:rPr>
          <w:sz w:val="20"/>
        </w:rPr>
        <w:t>tenders</w:t>
      </w:r>
      <w:r>
        <w:rPr>
          <w:spacing w:val="-6"/>
          <w:sz w:val="20"/>
        </w:rPr>
        <w:t xml:space="preserve"> </w:t>
      </w:r>
      <w:r>
        <w:rPr>
          <w:sz w:val="20"/>
        </w:rPr>
        <w:t>must</w:t>
      </w:r>
      <w:r>
        <w:rPr>
          <w:spacing w:val="-6"/>
          <w:sz w:val="20"/>
        </w:rPr>
        <w:t xml:space="preserve"> </w:t>
      </w:r>
      <w:r>
        <w:rPr>
          <w:sz w:val="20"/>
        </w:rPr>
        <w:t>remain</w:t>
      </w:r>
      <w:r>
        <w:rPr>
          <w:spacing w:val="-6"/>
          <w:sz w:val="20"/>
        </w:rPr>
        <w:t xml:space="preserve"> </w:t>
      </w:r>
      <w:r>
        <w:rPr>
          <w:sz w:val="20"/>
        </w:rPr>
        <w:t>valid,</w:t>
      </w:r>
      <w:r>
        <w:rPr>
          <w:spacing w:val="-6"/>
          <w:sz w:val="20"/>
        </w:rPr>
        <w:t xml:space="preserve"> </w:t>
      </w:r>
      <w:r>
        <w:rPr>
          <w:sz w:val="20"/>
        </w:rPr>
        <w:t xml:space="preserve">the </w:t>
      </w:r>
      <w:r>
        <w:rPr>
          <w:spacing w:val="-2"/>
          <w:sz w:val="20"/>
        </w:rPr>
        <w:t>accounting</w:t>
      </w:r>
      <w:r>
        <w:rPr>
          <w:spacing w:val="-5"/>
          <w:sz w:val="20"/>
        </w:rPr>
        <w:t xml:space="preserve"> </w:t>
      </w:r>
      <w:r>
        <w:rPr>
          <w:spacing w:val="-2"/>
          <w:sz w:val="20"/>
        </w:rPr>
        <w:t>officer</w:t>
      </w:r>
      <w:r>
        <w:rPr>
          <w:spacing w:val="-5"/>
          <w:sz w:val="20"/>
        </w:rPr>
        <w:t xml:space="preserve"> </w:t>
      </w:r>
      <w:r>
        <w:rPr>
          <w:spacing w:val="-2"/>
          <w:sz w:val="20"/>
        </w:rPr>
        <w:t>of</w:t>
      </w:r>
      <w:r>
        <w:rPr>
          <w:spacing w:val="-5"/>
          <w:sz w:val="20"/>
        </w:rPr>
        <w:t xml:space="preserve"> </w:t>
      </w:r>
      <w:r>
        <w:rPr>
          <w:spacing w:val="-2"/>
          <w:sz w:val="20"/>
        </w:rPr>
        <w:t>the</w:t>
      </w:r>
      <w:r>
        <w:rPr>
          <w:spacing w:val="-5"/>
          <w:sz w:val="20"/>
        </w:rPr>
        <w:t xml:space="preserve"> </w:t>
      </w:r>
      <w:r>
        <w:rPr>
          <w:spacing w:val="-2"/>
          <w:sz w:val="20"/>
        </w:rPr>
        <w:t>procuring</w:t>
      </w:r>
      <w:r>
        <w:rPr>
          <w:spacing w:val="-5"/>
          <w:sz w:val="20"/>
        </w:rPr>
        <w:t xml:space="preserve"> </w:t>
      </w:r>
      <w:r>
        <w:rPr>
          <w:spacing w:val="-2"/>
          <w:sz w:val="20"/>
        </w:rPr>
        <w:t>entity</w:t>
      </w:r>
      <w:r>
        <w:rPr>
          <w:spacing w:val="-5"/>
          <w:sz w:val="20"/>
        </w:rPr>
        <w:t xml:space="preserve"> </w:t>
      </w:r>
      <w:r>
        <w:rPr>
          <w:spacing w:val="-2"/>
          <w:sz w:val="20"/>
        </w:rPr>
        <w:t>shall</w:t>
      </w:r>
      <w:r>
        <w:rPr>
          <w:spacing w:val="-5"/>
          <w:sz w:val="20"/>
        </w:rPr>
        <w:t xml:space="preserve"> </w:t>
      </w:r>
      <w:r>
        <w:rPr>
          <w:spacing w:val="-2"/>
          <w:sz w:val="20"/>
        </w:rPr>
        <w:t>notify</w:t>
      </w:r>
      <w:r>
        <w:rPr>
          <w:spacing w:val="-5"/>
          <w:sz w:val="20"/>
        </w:rPr>
        <w:t xml:space="preserve"> </w:t>
      </w:r>
      <w:r>
        <w:rPr>
          <w:spacing w:val="-2"/>
          <w:sz w:val="20"/>
        </w:rPr>
        <w:t>in</w:t>
      </w:r>
      <w:r>
        <w:rPr>
          <w:spacing w:val="-5"/>
          <w:sz w:val="20"/>
        </w:rPr>
        <w:t xml:space="preserve"> </w:t>
      </w:r>
      <w:r>
        <w:rPr>
          <w:spacing w:val="-2"/>
          <w:sz w:val="20"/>
        </w:rPr>
        <w:t>writing</w:t>
      </w:r>
      <w:r>
        <w:rPr>
          <w:spacing w:val="-5"/>
          <w:sz w:val="20"/>
        </w:rPr>
        <w:t xml:space="preserve"> </w:t>
      </w:r>
      <w:r>
        <w:rPr>
          <w:spacing w:val="-2"/>
          <w:sz w:val="20"/>
        </w:rPr>
        <w:t>the</w:t>
      </w:r>
      <w:r>
        <w:rPr>
          <w:spacing w:val="-5"/>
          <w:sz w:val="20"/>
        </w:rPr>
        <w:t xml:space="preserve"> </w:t>
      </w:r>
      <w:r>
        <w:rPr>
          <w:spacing w:val="-2"/>
          <w:sz w:val="20"/>
        </w:rPr>
        <w:t>person</w:t>
      </w:r>
      <w:r>
        <w:rPr>
          <w:spacing w:val="-5"/>
          <w:sz w:val="20"/>
        </w:rPr>
        <w:t xml:space="preserve"> </w:t>
      </w:r>
      <w:r>
        <w:rPr>
          <w:spacing w:val="-2"/>
          <w:sz w:val="20"/>
        </w:rPr>
        <w:t xml:space="preserve">submitting </w:t>
      </w:r>
      <w:r>
        <w:rPr>
          <w:sz w:val="20"/>
        </w:rPr>
        <w:t>the successful tender that his tender has been accepted.</w:t>
      </w:r>
    </w:p>
    <w:p w14:paraId="7B8C46F3" w14:textId="77777777" w:rsidR="00F727BD" w:rsidRDefault="00ED164B">
      <w:pPr>
        <w:pStyle w:val="ListParagraph"/>
        <w:numPr>
          <w:ilvl w:val="0"/>
          <w:numId w:val="68"/>
        </w:numPr>
        <w:tabs>
          <w:tab w:val="left" w:pos="847"/>
        </w:tabs>
        <w:spacing w:before="71" w:line="249" w:lineRule="auto"/>
        <w:ind w:right="1888" w:firstLine="283"/>
        <w:jc w:val="both"/>
        <w:rPr>
          <w:sz w:val="20"/>
        </w:rPr>
      </w:pPr>
      <w:r>
        <w:rPr>
          <w:sz w:val="20"/>
        </w:rPr>
        <w:t>The successful bidder shall signify in writing the acceptance of the award within the time frame specified in the notification of award.</w:t>
      </w:r>
    </w:p>
    <w:p w14:paraId="4F8AC393" w14:textId="77777777" w:rsidR="00F727BD" w:rsidRDefault="00ED164B">
      <w:pPr>
        <w:pStyle w:val="ListParagraph"/>
        <w:numPr>
          <w:ilvl w:val="0"/>
          <w:numId w:val="68"/>
        </w:numPr>
        <w:tabs>
          <w:tab w:val="left" w:pos="799"/>
        </w:tabs>
        <w:spacing w:before="69" w:line="249" w:lineRule="auto"/>
        <w:ind w:right="1888" w:firstLine="283"/>
        <w:jc w:val="both"/>
        <w:rPr>
          <w:sz w:val="20"/>
        </w:rPr>
      </w:pPr>
      <w:r>
        <w:rPr>
          <w:spacing w:val="-2"/>
          <w:sz w:val="20"/>
        </w:rPr>
        <w:t>When</w:t>
      </w:r>
      <w:r>
        <w:rPr>
          <w:spacing w:val="-7"/>
          <w:sz w:val="20"/>
        </w:rPr>
        <w:t xml:space="preserve"> </w:t>
      </w:r>
      <w:r>
        <w:rPr>
          <w:spacing w:val="-2"/>
          <w:sz w:val="20"/>
        </w:rPr>
        <w:t>a</w:t>
      </w:r>
      <w:r>
        <w:rPr>
          <w:spacing w:val="-7"/>
          <w:sz w:val="20"/>
        </w:rPr>
        <w:t xml:space="preserve"> </w:t>
      </w:r>
      <w:r>
        <w:rPr>
          <w:spacing w:val="-2"/>
          <w:sz w:val="20"/>
        </w:rPr>
        <w:t>person</w:t>
      </w:r>
      <w:r>
        <w:rPr>
          <w:spacing w:val="-7"/>
          <w:sz w:val="20"/>
        </w:rPr>
        <w:t xml:space="preserve"> </w:t>
      </w:r>
      <w:r>
        <w:rPr>
          <w:spacing w:val="-2"/>
          <w:sz w:val="20"/>
        </w:rPr>
        <w:t>submitting</w:t>
      </w:r>
      <w:r>
        <w:rPr>
          <w:spacing w:val="-7"/>
          <w:sz w:val="20"/>
        </w:rPr>
        <w:t xml:space="preserve"> </w:t>
      </w:r>
      <w:r>
        <w:rPr>
          <w:spacing w:val="-2"/>
          <w:sz w:val="20"/>
        </w:rPr>
        <w:t>the</w:t>
      </w:r>
      <w:r>
        <w:rPr>
          <w:spacing w:val="-7"/>
          <w:sz w:val="20"/>
        </w:rPr>
        <w:t xml:space="preserve"> </w:t>
      </w:r>
      <w:r>
        <w:rPr>
          <w:spacing w:val="-2"/>
          <w:sz w:val="20"/>
        </w:rPr>
        <w:t>successful</w:t>
      </w:r>
      <w:r>
        <w:rPr>
          <w:spacing w:val="-7"/>
          <w:sz w:val="20"/>
        </w:rPr>
        <w:t xml:space="preserve"> </w:t>
      </w:r>
      <w:r>
        <w:rPr>
          <w:spacing w:val="-2"/>
          <w:sz w:val="20"/>
        </w:rPr>
        <w:t>tender</w:t>
      </w:r>
      <w:r>
        <w:rPr>
          <w:spacing w:val="-7"/>
          <w:sz w:val="20"/>
        </w:rPr>
        <w:t xml:space="preserve"> </w:t>
      </w:r>
      <w:r>
        <w:rPr>
          <w:spacing w:val="-2"/>
          <w:sz w:val="20"/>
        </w:rPr>
        <w:t>is</w:t>
      </w:r>
      <w:r>
        <w:rPr>
          <w:spacing w:val="-7"/>
          <w:sz w:val="20"/>
        </w:rPr>
        <w:t xml:space="preserve"> </w:t>
      </w:r>
      <w:r>
        <w:rPr>
          <w:spacing w:val="-2"/>
          <w:sz w:val="20"/>
        </w:rPr>
        <w:t>notified</w:t>
      </w:r>
      <w:r>
        <w:rPr>
          <w:spacing w:val="-7"/>
          <w:sz w:val="20"/>
        </w:rPr>
        <w:t xml:space="preserve"> </w:t>
      </w:r>
      <w:r>
        <w:rPr>
          <w:spacing w:val="-2"/>
          <w:sz w:val="20"/>
        </w:rPr>
        <w:t>under</w:t>
      </w:r>
      <w:r>
        <w:rPr>
          <w:spacing w:val="-7"/>
          <w:sz w:val="20"/>
        </w:rPr>
        <w:t xml:space="preserve"> </w:t>
      </w:r>
      <w:r>
        <w:rPr>
          <w:spacing w:val="-2"/>
          <w:sz w:val="20"/>
        </w:rPr>
        <w:t xml:space="preserve">subsection </w:t>
      </w:r>
      <w:r>
        <w:rPr>
          <w:sz w:val="20"/>
        </w:rPr>
        <w:t>(1),</w:t>
      </w:r>
      <w:r>
        <w:rPr>
          <w:spacing w:val="-8"/>
          <w:sz w:val="20"/>
        </w:rPr>
        <w:t xml:space="preserve"> </w:t>
      </w:r>
      <w:r>
        <w:rPr>
          <w:sz w:val="20"/>
        </w:rPr>
        <w:t>the</w:t>
      </w:r>
      <w:r>
        <w:rPr>
          <w:spacing w:val="-8"/>
          <w:sz w:val="20"/>
        </w:rPr>
        <w:t xml:space="preserve"> </w:t>
      </w:r>
      <w:r>
        <w:rPr>
          <w:sz w:val="20"/>
        </w:rPr>
        <w:t>accounting</w:t>
      </w:r>
      <w:r>
        <w:rPr>
          <w:spacing w:val="-8"/>
          <w:sz w:val="20"/>
        </w:rPr>
        <w:t xml:space="preserve"> </w:t>
      </w:r>
      <w:r>
        <w:rPr>
          <w:sz w:val="20"/>
        </w:rPr>
        <w:t>officer</w:t>
      </w:r>
      <w:r>
        <w:rPr>
          <w:spacing w:val="-8"/>
          <w:sz w:val="20"/>
        </w:rPr>
        <w:t xml:space="preserve"> </w:t>
      </w:r>
      <w:r>
        <w:rPr>
          <w:sz w:val="20"/>
        </w:rPr>
        <w:t>of</w:t>
      </w:r>
      <w:r>
        <w:rPr>
          <w:spacing w:val="-8"/>
          <w:sz w:val="20"/>
        </w:rPr>
        <w:t xml:space="preserve"> </w:t>
      </w:r>
      <w:r>
        <w:rPr>
          <w:sz w:val="20"/>
        </w:rPr>
        <w:t>the</w:t>
      </w:r>
      <w:r>
        <w:rPr>
          <w:spacing w:val="-8"/>
          <w:sz w:val="20"/>
        </w:rPr>
        <w:t xml:space="preserve"> </w:t>
      </w:r>
      <w:r>
        <w:rPr>
          <w:sz w:val="20"/>
        </w:rPr>
        <w:t>procuring</w:t>
      </w:r>
      <w:r>
        <w:rPr>
          <w:spacing w:val="-8"/>
          <w:sz w:val="20"/>
        </w:rPr>
        <w:t xml:space="preserve"> </w:t>
      </w:r>
      <w:r>
        <w:rPr>
          <w:sz w:val="20"/>
        </w:rPr>
        <w:t>entity</w:t>
      </w:r>
      <w:r>
        <w:rPr>
          <w:spacing w:val="-8"/>
          <w:sz w:val="20"/>
        </w:rPr>
        <w:t xml:space="preserve"> </w:t>
      </w:r>
      <w:r>
        <w:rPr>
          <w:sz w:val="20"/>
        </w:rPr>
        <w:t>shall</w:t>
      </w:r>
      <w:r>
        <w:rPr>
          <w:spacing w:val="-8"/>
          <w:sz w:val="20"/>
        </w:rPr>
        <w:t xml:space="preserve"> </w:t>
      </w:r>
      <w:r>
        <w:rPr>
          <w:sz w:val="20"/>
        </w:rPr>
        <w:t>also</w:t>
      </w:r>
      <w:r>
        <w:rPr>
          <w:spacing w:val="-8"/>
          <w:sz w:val="20"/>
        </w:rPr>
        <w:t xml:space="preserve"> </w:t>
      </w:r>
      <w:r>
        <w:rPr>
          <w:sz w:val="20"/>
        </w:rPr>
        <w:t>notify</w:t>
      </w:r>
      <w:r>
        <w:rPr>
          <w:spacing w:val="-8"/>
          <w:sz w:val="20"/>
        </w:rPr>
        <w:t xml:space="preserve"> </w:t>
      </w:r>
      <w:r>
        <w:rPr>
          <w:sz w:val="20"/>
        </w:rPr>
        <w:t>in</w:t>
      </w:r>
      <w:r>
        <w:rPr>
          <w:spacing w:val="-8"/>
          <w:sz w:val="20"/>
        </w:rPr>
        <w:t xml:space="preserve"> </w:t>
      </w:r>
      <w:r>
        <w:rPr>
          <w:sz w:val="20"/>
        </w:rPr>
        <w:t>writing</w:t>
      </w:r>
      <w:r>
        <w:rPr>
          <w:spacing w:val="-8"/>
          <w:sz w:val="20"/>
        </w:rPr>
        <w:t xml:space="preserve"> </w:t>
      </w:r>
      <w:r>
        <w:rPr>
          <w:sz w:val="20"/>
        </w:rPr>
        <w:t>all</w:t>
      </w:r>
      <w:r>
        <w:rPr>
          <w:spacing w:val="-8"/>
          <w:sz w:val="20"/>
        </w:rPr>
        <w:t xml:space="preserve"> </w:t>
      </w:r>
      <w:r>
        <w:rPr>
          <w:sz w:val="20"/>
        </w:rPr>
        <w:t xml:space="preserve">other </w:t>
      </w:r>
      <w:r>
        <w:rPr>
          <w:sz w:val="20"/>
        </w:rPr>
        <w:t>persons submitting tenders that their tenders were not successful, disclosing the successful tenderer as appropriate and reasons thereof.</w:t>
      </w:r>
    </w:p>
    <w:p w14:paraId="197DBC71" w14:textId="77777777" w:rsidR="00F727BD" w:rsidRDefault="00ED164B">
      <w:pPr>
        <w:pStyle w:val="ListParagraph"/>
        <w:numPr>
          <w:ilvl w:val="0"/>
          <w:numId w:val="68"/>
        </w:numPr>
        <w:tabs>
          <w:tab w:val="left" w:pos="863"/>
        </w:tabs>
        <w:spacing w:before="72" w:line="249" w:lineRule="auto"/>
        <w:ind w:right="1888" w:firstLine="283"/>
        <w:jc w:val="both"/>
        <w:rPr>
          <w:sz w:val="20"/>
        </w:rPr>
      </w:pPr>
      <w:r>
        <w:rPr>
          <w:sz w:val="20"/>
        </w:rPr>
        <w:t>For greater certainty, a notification under subsection (1) does not form a contract nor reduce the validity period for a tender or tender security.</w:t>
      </w:r>
    </w:p>
    <w:p w14:paraId="07B2ECF5"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7639256D" w14:textId="77777777" w:rsidR="00F727BD" w:rsidRDefault="00ED164B">
      <w:pPr>
        <w:pStyle w:val="Heading4"/>
        <w:numPr>
          <w:ilvl w:val="0"/>
          <w:numId w:val="140"/>
        </w:numPr>
        <w:tabs>
          <w:tab w:val="left" w:pos="579"/>
        </w:tabs>
        <w:spacing w:before="84"/>
        <w:ind w:left="579" w:hanging="386"/>
      </w:pPr>
      <w:r>
        <w:lastRenderedPageBreak/>
        <w:t>Extension</w:t>
      </w:r>
      <w:r>
        <w:rPr>
          <w:spacing w:val="-6"/>
        </w:rPr>
        <w:t xml:space="preserve"> </w:t>
      </w:r>
      <w:r>
        <w:t>of</w:t>
      </w:r>
      <w:r>
        <w:rPr>
          <w:spacing w:val="-6"/>
        </w:rPr>
        <w:t xml:space="preserve"> </w:t>
      </w:r>
      <w:r>
        <w:t>tender</w:t>
      </w:r>
      <w:r>
        <w:rPr>
          <w:spacing w:val="-6"/>
        </w:rPr>
        <w:t xml:space="preserve"> </w:t>
      </w:r>
      <w:r>
        <w:t>validity</w:t>
      </w:r>
      <w:r>
        <w:rPr>
          <w:spacing w:val="-6"/>
        </w:rPr>
        <w:t xml:space="preserve"> </w:t>
      </w:r>
      <w:r>
        <w:rPr>
          <w:spacing w:val="-2"/>
        </w:rPr>
        <w:t>period</w:t>
      </w:r>
    </w:p>
    <w:p w14:paraId="095DD02B" w14:textId="77777777" w:rsidR="00F727BD" w:rsidRDefault="00ED164B">
      <w:pPr>
        <w:pStyle w:val="ListParagraph"/>
        <w:numPr>
          <w:ilvl w:val="0"/>
          <w:numId w:val="67"/>
        </w:numPr>
        <w:tabs>
          <w:tab w:val="left" w:pos="836"/>
        </w:tabs>
        <w:spacing w:before="78" w:line="249" w:lineRule="auto"/>
        <w:ind w:right="1888" w:firstLine="283"/>
        <w:jc w:val="both"/>
        <w:rPr>
          <w:sz w:val="20"/>
        </w:rPr>
      </w:pPr>
      <w:r>
        <w:rPr>
          <w:sz w:val="20"/>
        </w:rPr>
        <w:t>Before the expiry of the period during which tenders shall remain valid the accounting officer of a procuring entity may extend that period.</w:t>
      </w:r>
    </w:p>
    <w:p w14:paraId="6F07C7FA" w14:textId="77777777" w:rsidR="00F727BD" w:rsidRDefault="00ED164B">
      <w:pPr>
        <w:pStyle w:val="ListParagraph"/>
        <w:numPr>
          <w:ilvl w:val="0"/>
          <w:numId w:val="67"/>
        </w:numPr>
        <w:tabs>
          <w:tab w:val="left" w:pos="824"/>
        </w:tabs>
        <w:spacing w:before="70" w:line="249" w:lineRule="auto"/>
        <w:ind w:right="1888" w:firstLine="283"/>
        <w:jc w:val="both"/>
        <w:rPr>
          <w:sz w:val="20"/>
        </w:rPr>
      </w:pPr>
      <w:r>
        <w:rPr>
          <w:sz w:val="20"/>
        </w:rPr>
        <w:t>The</w:t>
      </w:r>
      <w:r>
        <w:rPr>
          <w:spacing w:val="-6"/>
          <w:sz w:val="20"/>
        </w:rPr>
        <w:t xml:space="preserve"> </w:t>
      </w:r>
      <w:r>
        <w:rPr>
          <w:sz w:val="20"/>
        </w:rPr>
        <w:t>accounting</w:t>
      </w:r>
      <w:r>
        <w:rPr>
          <w:spacing w:val="-6"/>
          <w:sz w:val="20"/>
        </w:rPr>
        <w:t xml:space="preserve"> </w:t>
      </w:r>
      <w:r>
        <w:rPr>
          <w:sz w:val="20"/>
        </w:rPr>
        <w:t>officer</w:t>
      </w:r>
      <w:r>
        <w:rPr>
          <w:spacing w:val="-6"/>
          <w:sz w:val="20"/>
        </w:rPr>
        <w:t xml:space="preserve"> </w:t>
      </w:r>
      <w:r>
        <w:rPr>
          <w:sz w:val="20"/>
        </w:rPr>
        <w:t>of</w:t>
      </w:r>
      <w:r>
        <w:rPr>
          <w:spacing w:val="-6"/>
          <w:sz w:val="20"/>
        </w:rPr>
        <w:t xml:space="preserve"> </w:t>
      </w:r>
      <w:r>
        <w:rPr>
          <w:sz w:val="20"/>
        </w:rPr>
        <w:t>a</w:t>
      </w:r>
      <w:r>
        <w:rPr>
          <w:spacing w:val="-6"/>
          <w:sz w:val="20"/>
        </w:rPr>
        <w:t xml:space="preserve"> </w:t>
      </w:r>
      <w:r>
        <w:rPr>
          <w:sz w:val="20"/>
        </w:rPr>
        <w:t>procuring</w:t>
      </w:r>
      <w:r>
        <w:rPr>
          <w:spacing w:val="-6"/>
          <w:sz w:val="20"/>
        </w:rPr>
        <w:t xml:space="preserve"> </w:t>
      </w:r>
      <w:r>
        <w:rPr>
          <w:sz w:val="20"/>
        </w:rPr>
        <w:t>entity</w:t>
      </w:r>
      <w:r>
        <w:rPr>
          <w:spacing w:val="-6"/>
          <w:sz w:val="20"/>
        </w:rPr>
        <w:t xml:space="preserve"> </w:t>
      </w:r>
      <w:r>
        <w:rPr>
          <w:sz w:val="20"/>
        </w:rPr>
        <w:t>shall</w:t>
      </w:r>
      <w:r>
        <w:rPr>
          <w:spacing w:val="-6"/>
          <w:sz w:val="20"/>
        </w:rPr>
        <w:t xml:space="preserve"> </w:t>
      </w:r>
      <w:r>
        <w:rPr>
          <w:sz w:val="20"/>
        </w:rPr>
        <w:t>give</w:t>
      </w:r>
      <w:r>
        <w:rPr>
          <w:spacing w:val="-6"/>
          <w:sz w:val="20"/>
        </w:rPr>
        <w:t xml:space="preserve"> </w:t>
      </w:r>
      <w:r>
        <w:rPr>
          <w:sz w:val="20"/>
        </w:rPr>
        <w:t>in</w:t>
      </w:r>
      <w:r>
        <w:rPr>
          <w:spacing w:val="-6"/>
          <w:sz w:val="20"/>
        </w:rPr>
        <w:t xml:space="preserve"> </w:t>
      </w:r>
      <w:r>
        <w:rPr>
          <w:sz w:val="20"/>
        </w:rPr>
        <w:t>writing</w:t>
      </w:r>
      <w:r>
        <w:rPr>
          <w:spacing w:val="-6"/>
          <w:sz w:val="20"/>
        </w:rPr>
        <w:t xml:space="preserve"> </w:t>
      </w:r>
      <w:r>
        <w:rPr>
          <w:sz w:val="20"/>
        </w:rPr>
        <w:t>notice</w:t>
      </w:r>
      <w:r>
        <w:rPr>
          <w:spacing w:val="-6"/>
          <w:sz w:val="20"/>
        </w:rPr>
        <w:t xml:space="preserve"> </w:t>
      </w:r>
      <w:r>
        <w:rPr>
          <w:sz w:val="20"/>
        </w:rPr>
        <w:t>of</w:t>
      </w:r>
      <w:r>
        <w:rPr>
          <w:spacing w:val="-6"/>
          <w:sz w:val="20"/>
        </w:rPr>
        <w:t xml:space="preserve"> </w:t>
      </w:r>
      <w:r>
        <w:rPr>
          <w:sz w:val="20"/>
        </w:rPr>
        <w:t>an extension under subsection (1) to each person who submitted a tender.</w:t>
      </w:r>
    </w:p>
    <w:p w14:paraId="188FB12B" w14:textId="77777777" w:rsidR="00F727BD" w:rsidRDefault="00ED164B">
      <w:pPr>
        <w:pStyle w:val="ListParagraph"/>
        <w:numPr>
          <w:ilvl w:val="0"/>
          <w:numId w:val="67"/>
        </w:numPr>
        <w:tabs>
          <w:tab w:val="left" w:pos="815"/>
        </w:tabs>
        <w:spacing w:before="69" w:line="249" w:lineRule="auto"/>
        <w:ind w:right="1888" w:firstLine="283"/>
        <w:jc w:val="both"/>
        <w:rPr>
          <w:sz w:val="20"/>
        </w:rPr>
      </w:pPr>
      <w:r>
        <w:rPr>
          <w:sz w:val="20"/>
        </w:rPr>
        <w:t>An</w:t>
      </w:r>
      <w:r>
        <w:rPr>
          <w:spacing w:val="-11"/>
          <w:sz w:val="20"/>
        </w:rPr>
        <w:t xml:space="preserve"> </w:t>
      </w:r>
      <w:r>
        <w:rPr>
          <w:sz w:val="20"/>
        </w:rPr>
        <w:t>extension</w:t>
      </w:r>
      <w:r>
        <w:rPr>
          <w:spacing w:val="-11"/>
          <w:sz w:val="20"/>
        </w:rPr>
        <w:t xml:space="preserve"> </w:t>
      </w:r>
      <w:r>
        <w:rPr>
          <w:sz w:val="20"/>
        </w:rPr>
        <w:t>under</w:t>
      </w:r>
      <w:r>
        <w:rPr>
          <w:spacing w:val="-11"/>
          <w:sz w:val="20"/>
        </w:rPr>
        <w:t xml:space="preserve"> </w:t>
      </w:r>
      <w:r>
        <w:rPr>
          <w:sz w:val="20"/>
        </w:rPr>
        <w:t>subsection</w:t>
      </w:r>
      <w:r>
        <w:rPr>
          <w:spacing w:val="-11"/>
          <w:sz w:val="20"/>
        </w:rPr>
        <w:t xml:space="preserve"> </w:t>
      </w:r>
      <w:r>
        <w:rPr>
          <w:sz w:val="20"/>
        </w:rPr>
        <w:t>(1)</w:t>
      </w:r>
      <w:r>
        <w:rPr>
          <w:spacing w:val="-11"/>
          <w:sz w:val="20"/>
        </w:rPr>
        <w:t xml:space="preserve"> </w:t>
      </w:r>
      <w:r>
        <w:rPr>
          <w:sz w:val="20"/>
        </w:rPr>
        <w:t>shall</w:t>
      </w:r>
      <w:r>
        <w:rPr>
          <w:spacing w:val="-11"/>
          <w:sz w:val="20"/>
        </w:rPr>
        <w:t xml:space="preserve"> </w:t>
      </w:r>
      <w:r>
        <w:rPr>
          <w:sz w:val="20"/>
        </w:rPr>
        <w:t>be</w:t>
      </w:r>
      <w:r>
        <w:rPr>
          <w:spacing w:val="-11"/>
          <w:sz w:val="20"/>
        </w:rPr>
        <w:t xml:space="preserve"> </w:t>
      </w:r>
      <w:r>
        <w:rPr>
          <w:sz w:val="20"/>
        </w:rPr>
        <w:t>restricted</w:t>
      </w:r>
      <w:r>
        <w:rPr>
          <w:spacing w:val="-11"/>
          <w:sz w:val="20"/>
        </w:rPr>
        <w:t xml:space="preserve"> </w:t>
      </w:r>
      <w:r>
        <w:rPr>
          <w:sz w:val="20"/>
        </w:rPr>
        <w:t>to</w:t>
      </w:r>
      <w:r>
        <w:rPr>
          <w:spacing w:val="-11"/>
          <w:sz w:val="20"/>
        </w:rPr>
        <w:t xml:space="preserve"> </w:t>
      </w:r>
      <w:r>
        <w:rPr>
          <w:sz w:val="20"/>
        </w:rPr>
        <w:t>not</w:t>
      </w:r>
      <w:r>
        <w:rPr>
          <w:spacing w:val="-11"/>
          <w:sz w:val="20"/>
        </w:rPr>
        <w:t xml:space="preserve"> </w:t>
      </w:r>
      <w:r>
        <w:rPr>
          <w:sz w:val="20"/>
        </w:rPr>
        <w:t>more</w:t>
      </w:r>
      <w:r>
        <w:rPr>
          <w:spacing w:val="-11"/>
          <w:sz w:val="20"/>
        </w:rPr>
        <w:t xml:space="preserve"> </w:t>
      </w:r>
      <w:r>
        <w:rPr>
          <w:sz w:val="20"/>
        </w:rPr>
        <w:t>than</w:t>
      </w:r>
      <w:r>
        <w:rPr>
          <w:spacing w:val="-11"/>
          <w:sz w:val="20"/>
        </w:rPr>
        <w:t xml:space="preserve"> </w:t>
      </w:r>
      <w:r>
        <w:rPr>
          <w:sz w:val="20"/>
        </w:rPr>
        <w:t>thirty days and may only be done once.</w:t>
      </w:r>
    </w:p>
    <w:p w14:paraId="5B8C6F19" w14:textId="77777777" w:rsidR="00F727BD" w:rsidRDefault="00ED164B">
      <w:pPr>
        <w:pStyle w:val="ListParagraph"/>
        <w:numPr>
          <w:ilvl w:val="0"/>
          <w:numId w:val="67"/>
        </w:numPr>
        <w:tabs>
          <w:tab w:val="left" w:pos="934"/>
        </w:tabs>
        <w:spacing w:before="70" w:line="249" w:lineRule="auto"/>
        <w:ind w:right="1887" w:firstLine="283"/>
        <w:jc w:val="both"/>
        <w:rPr>
          <w:sz w:val="20"/>
        </w:rPr>
      </w:pPr>
      <w:r>
        <w:rPr>
          <w:sz w:val="20"/>
        </w:rPr>
        <w:t xml:space="preserve">For greater </w:t>
      </w:r>
      <w:r>
        <w:rPr>
          <w:sz w:val="20"/>
        </w:rPr>
        <w:t>certainty, tender security shall be forfeited if a tender is withdrawn after a bidder has accepted the extension of biding period under subsection (1).</w:t>
      </w:r>
    </w:p>
    <w:p w14:paraId="358EFFEE" w14:textId="77777777" w:rsidR="00F727BD" w:rsidRDefault="00ED164B">
      <w:pPr>
        <w:pStyle w:val="Heading4"/>
        <w:numPr>
          <w:ilvl w:val="0"/>
          <w:numId w:val="140"/>
        </w:numPr>
        <w:tabs>
          <w:tab w:val="left" w:pos="579"/>
        </w:tabs>
        <w:spacing w:before="116"/>
        <w:ind w:left="579" w:hanging="386"/>
      </w:pPr>
      <w:r>
        <w:t>International</w:t>
      </w:r>
      <w:r>
        <w:rPr>
          <w:spacing w:val="-9"/>
        </w:rPr>
        <w:t xml:space="preserve"> </w:t>
      </w:r>
      <w:r>
        <w:t>tendering</w:t>
      </w:r>
      <w:r>
        <w:rPr>
          <w:spacing w:val="-8"/>
        </w:rPr>
        <w:t xml:space="preserve"> </w:t>
      </w:r>
      <w:r>
        <w:t>and</w:t>
      </w:r>
      <w:r>
        <w:rPr>
          <w:spacing w:val="-8"/>
        </w:rPr>
        <w:t xml:space="preserve"> </w:t>
      </w:r>
      <w:r>
        <w:rPr>
          <w:spacing w:val="-2"/>
        </w:rPr>
        <w:t>competition</w:t>
      </w:r>
    </w:p>
    <w:p w14:paraId="49FD0BE0" w14:textId="77777777" w:rsidR="00F727BD" w:rsidRDefault="00ED164B">
      <w:pPr>
        <w:pStyle w:val="BodyText"/>
        <w:spacing w:before="123" w:line="249" w:lineRule="auto"/>
        <w:ind w:right="1890"/>
      </w:pPr>
      <w:r>
        <w:t xml:space="preserve">If there will not be effective competition for a </w:t>
      </w:r>
      <w:r>
        <w:t>procurement unless foreign tenderers participate, the following shall apply—</w:t>
      </w:r>
    </w:p>
    <w:p w14:paraId="0BBD75FB" w14:textId="77777777" w:rsidR="00F727BD" w:rsidRDefault="00ED164B">
      <w:pPr>
        <w:pStyle w:val="ListParagraph"/>
        <w:numPr>
          <w:ilvl w:val="1"/>
          <w:numId w:val="140"/>
        </w:numPr>
        <w:tabs>
          <w:tab w:val="left" w:pos="1326"/>
        </w:tabs>
        <w:spacing w:before="58"/>
        <w:ind w:left="1326" w:hanging="452"/>
        <w:jc w:val="both"/>
        <w:rPr>
          <w:sz w:val="20"/>
        </w:rPr>
      </w:pPr>
      <w:r>
        <w:rPr>
          <w:sz w:val="20"/>
        </w:rPr>
        <w:t>the</w:t>
      </w:r>
      <w:r>
        <w:rPr>
          <w:spacing w:val="-2"/>
          <w:sz w:val="20"/>
        </w:rPr>
        <w:t xml:space="preserve"> </w:t>
      </w:r>
      <w:r>
        <w:rPr>
          <w:sz w:val="20"/>
        </w:rPr>
        <w:t>invitation</w:t>
      </w:r>
      <w:r>
        <w:rPr>
          <w:spacing w:val="-2"/>
          <w:sz w:val="20"/>
        </w:rPr>
        <w:t xml:space="preserve"> </w:t>
      </w:r>
      <w:r>
        <w:rPr>
          <w:sz w:val="20"/>
        </w:rPr>
        <w:t>to</w:t>
      </w:r>
      <w:r>
        <w:rPr>
          <w:spacing w:val="-2"/>
          <w:sz w:val="20"/>
        </w:rPr>
        <w:t xml:space="preserve"> </w:t>
      </w:r>
      <w:r>
        <w:rPr>
          <w:sz w:val="20"/>
        </w:rPr>
        <w:t>tender</w:t>
      </w:r>
      <w:r>
        <w:rPr>
          <w:spacing w:val="-2"/>
          <w:sz w:val="20"/>
        </w:rPr>
        <w:t xml:space="preserve"> </w:t>
      </w:r>
      <w:r>
        <w:rPr>
          <w:sz w:val="20"/>
        </w:rPr>
        <w:t>and</w:t>
      </w:r>
      <w:r>
        <w:rPr>
          <w:spacing w:val="-2"/>
          <w:sz w:val="20"/>
        </w:rPr>
        <w:t xml:space="preserve"> </w:t>
      </w:r>
      <w:r>
        <w:rPr>
          <w:sz w:val="20"/>
        </w:rPr>
        <w:t>the</w:t>
      </w:r>
      <w:r>
        <w:rPr>
          <w:spacing w:val="-2"/>
          <w:sz w:val="20"/>
        </w:rPr>
        <w:t xml:space="preserve"> </w:t>
      </w:r>
      <w:r>
        <w:rPr>
          <w:sz w:val="20"/>
        </w:rPr>
        <w:t>tender</w:t>
      </w:r>
      <w:r>
        <w:rPr>
          <w:spacing w:val="-2"/>
          <w:sz w:val="20"/>
        </w:rPr>
        <w:t xml:space="preserve"> </w:t>
      </w:r>
      <w:r>
        <w:rPr>
          <w:sz w:val="20"/>
        </w:rPr>
        <w:t>documents</w:t>
      </w:r>
      <w:r>
        <w:rPr>
          <w:spacing w:val="-2"/>
          <w:sz w:val="20"/>
        </w:rPr>
        <w:t xml:space="preserve"> </w:t>
      </w:r>
      <w:r>
        <w:rPr>
          <w:sz w:val="20"/>
        </w:rPr>
        <w:t>shall</w:t>
      </w:r>
      <w:r>
        <w:rPr>
          <w:spacing w:val="-2"/>
          <w:sz w:val="20"/>
        </w:rPr>
        <w:t xml:space="preserve"> </w:t>
      </w:r>
      <w:r>
        <w:rPr>
          <w:sz w:val="20"/>
        </w:rPr>
        <w:t>be</w:t>
      </w:r>
      <w:r>
        <w:rPr>
          <w:spacing w:val="-2"/>
          <w:sz w:val="20"/>
        </w:rPr>
        <w:t xml:space="preserve"> </w:t>
      </w:r>
      <w:r>
        <w:rPr>
          <w:sz w:val="20"/>
        </w:rPr>
        <w:t>in</w:t>
      </w:r>
      <w:r>
        <w:rPr>
          <w:spacing w:val="-2"/>
          <w:sz w:val="20"/>
        </w:rPr>
        <w:t xml:space="preserve"> English;</w:t>
      </w:r>
    </w:p>
    <w:p w14:paraId="7E63DD58" w14:textId="77777777" w:rsidR="00F727BD" w:rsidRDefault="00ED164B">
      <w:pPr>
        <w:pStyle w:val="ListParagraph"/>
        <w:numPr>
          <w:ilvl w:val="1"/>
          <w:numId w:val="140"/>
        </w:numPr>
        <w:tabs>
          <w:tab w:val="left" w:pos="1325"/>
          <w:tab w:val="left" w:pos="1327"/>
        </w:tabs>
        <w:spacing w:before="66" w:line="249" w:lineRule="auto"/>
        <w:ind w:left="1327" w:right="1888" w:hanging="454"/>
        <w:jc w:val="both"/>
        <w:rPr>
          <w:sz w:val="20"/>
        </w:rPr>
      </w:pPr>
      <w:r>
        <w:rPr>
          <w:sz w:val="20"/>
        </w:rPr>
        <w:t xml:space="preserve">if the procuring entity is required to advertise the invitation to tender under sections 96(2) and 118(1), the procuring entity shall also advertise the invitation to tender in Kenya's dedicated </w:t>
      </w:r>
      <w:proofErr w:type="gramStart"/>
      <w:r>
        <w:rPr>
          <w:sz w:val="20"/>
        </w:rPr>
        <w:t>tenders</w:t>
      </w:r>
      <w:proofErr w:type="gramEnd"/>
      <w:r>
        <w:rPr>
          <w:sz w:val="20"/>
        </w:rPr>
        <w:t xml:space="preserve"> portal or one or more English-language newspapers or other publications that, together, have sufficient circulation outside Kenya to allow effective competition for the procurement;</w:t>
      </w:r>
    </w:p>
    <w:p w14:paraId="582F7DE4" w14:textId="77777777" w:rsidR="00F727BD" w:rsidRDefault="00ED164B">
      <w:pPr>
        <w:pStyle w:val="ListParagraph"/>
        <w:numPr>
          <w:ilvl w:val="1"/>
          <w:numId w:val="140"/>
        </w:numPr>
        <w:tabs>
          <w:tab w:val="left" w:pos="1327"/>
        </w:tabs>
        <w:spacing w:before="62" w:line="249" w:lineRule="auto"/>
        <w:ind w:left="1327" w:right="1888" w:hanging="454"/>
        <w:jc w:val="both"/>
        <w:rPr>
          <w:sz w:val="20"/>
        </w:rPr>
      </w:pPr>
      <w:r>
        <w:rPr>
          <w:spacing w:val="-2"/>
          <w:sz w:val="20"/>
        </w:rPr>
        <w:t>the</w:t>
      </w:r>
      <w:r>
        <w:rPr>
          <w:spacing w:val="-9"/>
          <w:sz w:val="20"/>
        </w:rPr>
        <w:t xml:space="preserve"> </w:t>
      </w:r>
      <w:r>
        <w:rPr>
          <w:spacing w:val="-2"/>
          <w:sz w:val="20"/>
        </w:rPr>
        <w:t>period</w:t>
      </w:r>
      <w:r>
        <w:rPr>
          <w:spacing w:val="-9"/>
          <w:sz w:val="20"/>
        </w:rPr>
        <w:t xml:space="preserve"> </w:t>
      </w:r>
      <w:r>
        <w:rPr>
          <w:spacing w:val="-2"/>
          <w:sz w:val="20"/>
        </w:rPr>
        <w:t>of</w:t>
      </w:r>
      <w:r>
        <w:rPr>
          <w:spacing w:val="-9"/>
          <w:sz w:val="20"/>
        </w:rPr>
        <w:t xml:space="preserve"> </w:t>
      </w:r>
      <w:r>
        <w:rPr>
          <w:spacing w:val="-2"/>
          <w:sz w:val="20"/>
        </w:rPr>
        <w:t>time</w:t>
      </w:r>
      <w:r>
        <w:rPr>
          <w:spacing w:val="-9"/>
          <w:sz w:val="20"/>
        </w:rPr>
        <w:t xml:space="preserve"> </w:t>
      </w:r>
      <w:r>
        <w:rPr>
          <w:spacing w:val="-2"/>
          <w:sz w:val="20"/>
        </w:rPr>
        <w:t>between</w:t>
      </w:r>
      <w:r>
        <w:rPr>
          <w:spacing w:val="-9"/>
          <w:sz w:val="20"/>
        </w:rPr>
        <w:t xml:space="preserve"> </w:t>
      </w:r>
      <w:r>
        <w:rPr>
          <w:spacing w:val="-2"/>
          <w:sz w:val="20"/>
        </w:rPr>
        <w:t>the</w:t>
      </w:r>
      <w:r>
        <w:rPr>
          <w:spacing w:val="-9"/>
          <w:sz w:val="20"/>
        </w:rPr>
        <w:t xml:space="preserve"> </w:t>
      </w:r>
      <w:r>
        <w:rPr>
          <w:spacing w:val="-2"/>
          <w:sz w:val="20"/>
        </w:rPr>
        <w:t>advertisement</w:t>
      </w:r>
      <w:r>
        <w:rPr>
          <w:spacing w:val="-9"/>
          <w:sz w:val="20"/>
        </w:rPr>
        <w:t xml:space="preserve"> </w:t>
      </w:r>
      <w:r>
        <w:rPr>
          <w:spacing w:val="-2"/>
          <w:sz w:val="20"/>
        </w:rPr>
        <w:t>under</w:t>
      </w:r>
      <w:r>
        <w:rPr>
          <w:spacing w:val="-9"/>
          <w:sz w:val="20"/>
        </w:rPr>
        <w:t xml:space="preserve"> </w:t>
      </w:r>
      <w:r>
        <w:rPr>
          <w:spacing w:val="-2"/>
          <w:sz w:val="20"/>
        </w:rPr>
        <w:t>paragraph</w:t>
      </w:r>
      <w:r>
        <w:rPr>
          <w:spacing w:val="-9"/>
          <w:sz w:val="20"/>
        </w:rPr>
        <w:t xml:space="preserve"> </w:t>
      </w:r>
      <w:r>
        <w:rPr>
          <w:spacing w:val="-2"/>
          <w:sz w:val="20"/>
        </w:rPr>
        <w:t>(b)</w:t>
      </w:r>
      <w:r>
        <w:rPr>
          <w:spacing w:val="-9"/>
          <w:sz w:val="20"/>
        </w:rPr>
        <w:t xml:space="preserve"> </w:t>
      </w:r>
      <w:r>
        <w:rPr>
          <w:spacing w:val="-2"/>
          <w:sz w:val="20"/>
        </w:rPr>
        <w:t xml:space="preserve">and </w:t>
      </w:r>
      <w:r>
        <w:rPr>
          <w:sz w:val="20"/>
        </w:rPr>
        <w:t>the</w:t>
      </w:r>
      <w:r>
        <w:rPr>
          <w:spacing w:val="-14"/>
          <w:sz w:val="20"/>
        </w:rPr>
        <w:t xml:space="preserve"> </w:t>
      </w:r>
      <w:r>
        <w:rPr>
          <w:sz w:val="20"/>
        </w:rPr>
        <w:t>deadline</w:t>
      </w:r>
      <w:r>
        <w:rPr>
          <w:spacing w:val="-14"/>
          <w:sz w:val="20"/>
        </w:rPr>
        <w:t xml:space="preserve"> </w:t>
      </w:r>
      <w:r>
        <w:rPr>
          <w:sz w:val="20"/>
        </w:rPr>
        <w:t>for</w:t>
      </w:r>
      <w:r>
        <w:rPr>
          <w:spacing w:val="-14"/>
          <w:sz w:val="20"/>
        </w:rPr>
        <w:t xml:space="preserve"> </w:t>
      </w:r>
      <w:r>
        <w:rPr>
          <w:sz w:val="20"/>
        </w:rPr>
        <w:t>submitting</w:t>
      </w:r>
      <w:r>
        <w:rPr>
          <w:spacing w:val="-14"/>
          <w:sz w:val="20"/>
        </w:rPr>
        <w:t xml:space="preserve"> </w:t>
      </w:r>
      <w:r>
        <w:rPr>
          <w:sz w:val="20"/>
        </w:rPr>
        <w:t>tenders</w:t>
      </w:r>
      <w:r>
        <w:rPr>
          <w:spacing w:val="-14"/>
          <w:sz w:val="20"/>
        </w:rPr>
        <w:t xml:space="preserve"> </w:t>
      </w:r>
      <w:r>
        <w:rPr>
          <w:sz w:val="20"/>
        </w:rPr>
        <w:t>shall</w:t>
      </w:r>
      <w:r>
        <w:rPr>
          <w:spacing w:val="-14"/>
          <w:sz w:val="20"/>
        </w:rPr>
        <w:t xml:space="preserve"> </w:t>
      </w:r>
      <w:r>
        <w:rPr>
          <w:sz w:val="20"/>
        </w:rPr>
        <w:t>be</w:t>
      </w:r>
      <w:r>
        <w:rPr>
          <w:spacing w:val="-14"/>
          <w:sz w:val="20"/>
        </w:rPr>
        <w:t xml:space="preserve"> </w:t>
      </w:r>
      <w:r>
        <w:rPr>
          <w:sz w:val="20"/>
        </w:rPr>
        <w:t>not</w:t>
      </w:r>
      <w:r>
        <w:rPr>
          <w:spacing w:val="-14"/>
          <w:sz w:val="20"/>
        </w:rPr>
        <w:t xml:space="preserve"> </w:t>
      </w:r>
      <w:r>
        <w:rPr>
          <w:sz w:val="20"/>
        </w:rPr>
        <w:t>less</w:t>
      </w:r>
      <w:r>
        <w:rPr>
          <w:spacing w:val="-14"/>
          <w:sz w:val="20"/>
        </w:rPr>
        <w:t xml:space="preserve"> </w:t>
      </w:r>
      <w:r>
        <w:rPr>
          <w:sz w:val="20"/>
        </w:rPr>
        <w:t>than</w:t>
      </w:r>
      <w:r>
        <w:rPr>
          <w:spacing w:val="-13"/>
          <w:sz w:val="20"/>
        </w:rPr>
        <w:t xml:space="preserve"> </w:t>
      </w:r>
      <w:r>
        <w:rPr>
          <w:sz w:val="20"/>
        </w:rPr>
        <w:t>the</w:t>
      </w:r>
      <w:r>
        <w:rPr>
          <w:spacing w:val="-14"/>
          <w:sz w:val="20"/>
        </w:rPr>
        <w:t xml:space="preserve"> </w:t>
      </w:r>
      <w:r>
        <w:rPr>
          <w:sz w:val="20"/>
        </w:rPr>
        <w:t>minimum period of time prescribed for the purpose of this paragraph;</w:t>
      </w:r>
    </w:p>
    <w:p w14:paraId="30FD76A9" w14:textId="77777777" w:rsidR="00F727BD" w:rsidRDefault="00ED164B">
      <w:pPr>
        <w:pStyle w:val="ListParagraph"/>
        <w:numPr>
          <w:ilvl w:val="1"/>
          <w:numId w:val="140"/>
        </w:numPr>
        <w:tabs>
          <w:tab w:val="left" w:pos="1325"/>
          <w:tab w:val="left" w:pos="1327"/>
        </w:tabs>
        <w:spacing w:before="59" w:line="249" w:lineRule="auto"/>
        <w:ind w:left="1327" w:right="1888" w:hanging="454"/>
        <w:jc w:val="both"/>
        <w:rPr>
          <w:sz w:val="20"/>
        </w:rPr>
      </w:pPr>
      <w:r>
        <w:rPr>
          <w:sz w:val="20"/>
        </w:rPr>
        <w:t xml:space="preserve">the technical </w:t>
      </w:r>
      <w:r>
        <w:rPr>
          <w:sz w:val="20"/>
        </w:rPr>
        <w:t>requirements shall, to the extent compatible with requirements</w:t>
      </w:r>
      <w:r>
        <w:rPr>
          <w:spacing w:val="-12"/>
          <w:sz w:val="20"/>
        </w:rPr>
        <w:t xml:space="preserve"> </w:t>
      </w:r>
      <w:r>
        <w:rPr>
          <w:sz w:val="20"/>
        </w:rPr>
        <w:t>under</w:t>
      </w:r>
      <w:r>
        <w:rPr>
          <w:spacing w:val="-12"/>
          <w:sz w:val="20"/>
        </w:rPr>
        <w:t xml:space="preserve"> </w:t>
      </w:r>
      <w:r>
        <w:rPr>
          <w:sz w:val="20"/>
        </w:rPr>
        <w:t>Kenyan</w:t>
      </w:r>
      <w:r>
        <w:rPr>
          <w:spacing w:val="-12"/>
          <w:sz w:val="20"/>
        </w:rPr>
        <w:t xml:space="preserve"> </w:t>
      </w:r>
      <w:r>
        <w:rPr>
          <w:sz w:val="20"/>
        </w:rPr>
        <w:t>law,</w:t>
      </w:r>
      <w:r>
        <w:rPr>
          <w:spacing w:val="-12"/>
          <w:sz w:val="20"/>
        </w:rPr>
        <w:t xml:space="preserve"> </w:t>
      </w:r>
      <w:r>
        <w:rPr>
          <w:sz w:val="20"/>
        </w:rPr>
        <w:t>be</w:t>
      </w:r>
      <w:r>
        <w:rPr>
          <w:spacing w:val="-12"/>
          <w:sz w:val="20"/>
        </w:rPr>
        <w:t xml:space="preserve"> </w:t>
      </w:r>
      <w:r>
        <w:rPr>
          <w:sz w:val="20"/>
        </w:rPr>
        <w:t>based</w:t>
      </w:r>
      <w:r>
        <w:rPr>
          <w:spacing w:val="-12"/>
          <w:sz w:val="20"/>
        </w:rPr>
        <w:t xml:space="preserve"> </w:t>
      </w:r>
      <w:r>
        <w:rPr>
          <w:sz w:val="20"/>
        </w:rPr>
        <w:t>on</w:t>
      </w:r>
      <w:r>
        <w:rPr>
          <w:spacing w:val="-12"/>
          <w:sz w:val="20"/>
        </w:rPr>
        <w:t xml:space="preserve"> </w:t>
      </w:r>
      <w:r>
        <w:rPr>
          <w:sz w:val="20"/>
        </w:rPr>
        <w:t>international</w:t>
      </w:r>
      <w:r>
        <w:rPr>
          <w:spacing w:val="-12"/>
          <w:sz w:val="20"/>
        </w:rPr>
        <w:t xml:space="preserve"> </w:t>
      </w:r>
      <w:r>
        <w:rPr>
          <w:sz w:val="20"/>
        </w:rPr>
        <w:t>standards or standards widely used in international trade;</w:t>
      </w:r>
    </w:p>
    <w:p w14:paraId="06BDFB47" w14:textId="77777777" w:rsidR="00F727BD" w:rsidRDefault="00ED164B">
      <w:pPr>
        <w:pStyle w:val="ListParagraph"/>
        <w:numPr>
          <w:ilvl w:val="1"/>
          <w:numId w:val="140"/>
        </w:numPr>
        <w:tabs>
          <w:tab w:val="left" w:pos="1325"/>
          <w:tab w:val="left" w:pos="1327"/>
        </w:tabs>
        <w:spacing w:before="59" w:line="249" w:lineRule="auto"/>
        <w:ind w:left="1327" w:right="1889" w:hanging="454"/>
        <w:jc w:val="both"/>
        <w:rPr>
          <w:sz w:val="20"/>
        </w:rPr>
      </w:pPr>
      <w:r>
        <w:rPr>
          <w:sz w:val="20"/>
        </w:rPr>
        <w:t>a tenderer submitting a tender may, in quoting prices or providing security,</w:t>
      </w:r>
      <w:r>
        <w:rPr>
          <w:spacing w:val="-4"/>
          <w:sz w:val="20"/>
        </w:rPr>
        <w:t xml:space="preserve"> </w:t>
      </w:r>
      <w:r>
        <w:rPr>
          <w:sz w:val="20"/>
        </w:rPr>
        <w:t>use</w:t>
      </w:r>
      <w:r>
        <w:rPr>
          <w:spacing w:val="-4"/>
          <w:sz w:val="20"/>
        </w:rPr>
        <w:t xml:space="preserve"> </w:t>
      </w:r>
      <w:r>
        <w:rPr>
          <w:sz w:val="20"/>
        </w:rPr>
        <w:t>a</w:t>
      </w:r>
      <w:r>
        <w:rPr>
          <w:spacing w:val="-4"/>
          <w:sz w:val="20"/>
        </w:rPr>
        <w:t xml:space="preserve"> </w:t>
      </w:r>
      <w:r>
        <w:rPr>
          <w:sz w:val="20"/>
        </w:rPr>
        <w:t>currency</w:t>
      </w:r>
      <w:r>
        <w:rPr>
          <w:spacing w:val="-4"/>
          <w:sz w:val="20"/>
        </w:rPr>
        <w:t xml:space="preserve"> </w:t>
      </w:r>
      <w:r>
        <w:rPr>
          <w:sz w:val="20"/>
        </w:rPr>
        <w:t>that</w:t>
      </w:r>
      <w:r>
        <w:rPr>
          <w:spacing w:val="-4"/>
          <w:sz w:val="20"/>
        </w:rPr>
        <w:t xml:space="preserve"> </w:t>
      </w:r>
      <w:r>
        <w:rPr>
          <w:sz w:val="20"/>
        </w:rPr>
        <w:t>is</w:t>
      </w:r>
      <w:r>
        <w:rPr>
          <w:spacing w:val="-4"/>
          <w:sz w:val="20"/>
        </w:rPr>
        <w:t xml:space="preserve"> </w:t>
      </w:r>
      <w:r>
        <w:rPr>
          <w:sz w:val="20"/>
        </w:rPr>
        <w:t>widely</w:t>
      </w:r>
      <w:r>
        <w:rPr>
          <w:spacing w:val="-4"/>
          <w:sz w:val="20"/>
        </w:rPr>
        <w:t xml:space="preserve"> </w:t>
      </w:r>
      <w:r>
        <w:rPr>
          <w:sz w:val="20"/>
        </w:rPr>
        <w:t>used</w:t>
      </w:r>
      <w:r>
        <w:rPr>
          <w:spacing w:val="-4"/>
          <w:sz w:val="20"/>
        </w:rPr>
        <w:t xml:space="preserve"> </w:t>
      </w:r>
      <w:r>
        <w:rPr>
          <w:sz w:val="20"/>
        </w:rPr>
        <w:t>in</w:t>
      </w:r>
      <w:r>
        <w:rPr>
          <w:spacing w:val="-4"/>
          <w:sz w:val="20"/>
        </w:rPr>
        <w:t xml:space="preserve"> </w:t>
      </w:r>
      <w:r>
        <w:rPr>
          <w:sz w:val="20"/>
        </w:rPr>
        <w:t>international</w:t>
      </w:r>
      <w:r>
        <w:rPr>
          <w:spacing w:val="-4"/>
          <w:sz w:val="20"/>
        </w:rPr>
        <w:t xml:space="preserve"> </w:t>
      </w:r>
      <w:r>
        <w:rPr>
          <w:sz w:val="20"/>
        </w:rPr>
        <w:t>trade</w:t>
      </w:r>
      <w:r>
        <w:rPr>
          <w:spacing w:val="-4"/>
          <w:sz w:val="20"/>
        </w:rPr>
        <w:t xml:space="preserve"> </w:t>
      </w:r>
      <w:r>
        <w:rPr>
          <w:sz w:val="20"/>
        </w:rPr>
        <w:t>and that the tender documents specifically allow to be used; and</w:t>
      </w:r>
    </w:p>
    <w:p w14:paraId="415D8A04" w14:textId="77777777" w:rsidR="00F727BD" w:rsidRDefault="00ED164B">
      <w:pPr>
        <w:pStyle w:val="ListParagraph"/>
        <w:numPr>
          <w:ilvl w:val="1"/>
          <w:numId w:val="140"/>
        </w:numPr>
        <w:tabs>
          <w:tab w:val="left" w:pos="1325"/>
          <w:tab w:val="left" w:pos="1327"/>
        </w:tabs>
        <w:spacing w:before="59" w:line="249" w:lineRule="auto"/>
        <w:ind w:left="1327" w:right="1889" w:hanging="454"/>
        <w:jc w:val="both"/>
        <w:rPr>
          <w:sz w:val="20"/>
        </w:rPr>
      </w:pPr>
      <w:r>
        <w:rPr>
          <w:sz w:val="20"/>
        </w:rPr>
        <w:t xml:space="preserve">where local or citizen contractors </w:t>
      </w:r>
      <w:proofErr w:type="gramStart"/>
      <w:r>
        <w:rPr>
          <w:sz w:val="20"/>
        </w:rPr>
        <w:t>participate</w:t>
      </w:r>
      <w:proofErr w:type="gramEnd"/>
      <w:r>
        <w:rPr>
          <w:sz w:val="20"/>
        </w:rPr>
        <w:t xml:space="preserve"> they shall be entitled to preferences and reservations as set out in section 155.</w:t>
      </w:r>
    </w:p>
    <w:p w14:paraId="3C849046" w14:textId="77777777" w:rsidR="00F727BD" w:rsidRDefault="00ED164B">
      <w:pPr>
        <w:pStyle w:val="ListParagraph"/>
        <w:numPr>
          <w:ilvl w:val="1"/>
          <w:numId w:val="140"/>
        </w:numPr>
        <w:tabs>
          <w:tab w:val="left" w:pos="1326"/>
        </w:tabs>
        <w:spacing w:before="59"/>
        <w:ind w:left="1326" w:hanging="452"/>
        <w:jc w:val="both"/>
        <w:rPr>
          <w:sz w:val="20"/>
        </w:rPr>
      </w:pPr>
      <w:r>
        <w:rPr>
          <w:sz w:val="20"/>
        </w:rPr>
        <w:t xml:space="preserve">any other conditions as may be </w:t>
      </w:r>
      <w:r>
        <w:rPr>
          <w:spacing w:val="-2"/>
          <w:sz w:val="20"/>
        </w:rPr>
        <w:t>prescribed.</w:t>
      </w:r>
    </w:p>
    <w:p w14:paraId="449F9895" w14:textId="77777777" w:rsidR="00F727BD" w:rsidRDefault="00ED164B">
      <w:pPr>
        <w:spacing w:before="127"/>
        <w:ind w:left="1784"/>
        <w:rPr>
          <w:sz w:val="16"/>
        </w:rPr>
      </w:pPr>
      <w:r>
        <w:rPr>
          <w:sz w:val="16"/>
        </w:rPr>
        <w:t>[Corr</w:t>
      </w:r>
      <w:r>
        <w:rPr>
          <w:spacing w:val="-5"/>
          <w:sz w:val="16"/>
        </w:rPr>
        <w:t xml:space="preserve"> </w:t>
      </w:r>
      <w:r>
        <w:rPr>
          <w:sz w:val="16"/>
        </w:rPr>
        <w:t>60</w:t>
      </w:r>
      <w:r>
        <w:rPr>
          <w:spacing w:val="-3"/>
          <w:sz w:val="16"/>
        </w:rPr>
        <w:t xml:space="preserve"> </w:t>
      </w:r>
      <w:r>
        <w:rPr>
          <w:sz w:val="16"/>
        </w:rPr>
        <w:t>of</w:t>
      </w:r>
      <w:r>
        <w:rPr>
          <w:spacing w:val="-2"/>
          <w:sz w:val="16"/>
        </w:rPr>
        <w:t xml:space="preserve"> </w:t>
      </w:r>
      <w:r>
        <w:rPr>
          <w:sz w:val="16"/>
        </w:rPr>
        <w:t>2016,</w:t>
      </w:r>
      <w:r>
        <w:rPr>
          <w:spacing w:val="-3"/>
          <w:sz w:val="16"/>
        </w:rPr>
        <w:t xml:space="preserve"> </w:t>
      </w:r>
      <w:r>
        <w:rPr>
          <w:sz w:val="16"/>
        </w:rPr>
        <w:t>Corr</w:t>
      </w:r>
      <w:r>
        <w:rPr>
          <w:spacing w:val="-3"/>
          <w:sz w:val="16"/>
        </w:rPr>
        <w:t xml:space="preserve"> </w:t>
      </w:r>
      <w:r>
        <w:rPr>
          <w:sz w:val="16"/>
        </w:rPr>
        <w:t>73</w:t>
      </w:r>
      <w:r>
        <w:rPr>
          <w:spacing w:val="-2"/>
          <w:sz w:val="16"/>
        </w:rPr>
        <w:t xml:space="preserve"> </w:t>
      </w:r>
      <w:r>
        <w:rPr>
          <w:sz w:val="16"/>
        </w:rPr>
        <w:t>of</w:t>
      </w:r>
      <w:r>
        <w:rPr>
          <w:spacing w:val="-3"/>
          <w:sz w:val="16"/>
        </w:rPr>
        <w:t xml:space="preserve"> </w:t>
      </w:r>
      <w:r>
        <w:rPr>
          <w:sz w:val="16"/>
        </w:rPr>
        <w:t>2016,</w:t>
      </w:r>
      <w:r>
        <w:rPr>
          <w:spacing w:val="-3"/>
          <w:sz w:val="16"/>
        </w:rPr>
        <w:t xml:space="preserve"> </w:t>
      </w:r>
      <w:r>
        <w:rPr>
          <w:sz w:val="16"/>
        </w:rPr>
        <w:t>Act</w:t>
      </w:r>
      <w:r>
        <w:rPr>
          <w:spacing w:val="-2"/>
          <w:sz w:val="16"/>
        </w:rPr>
        <w:t xml:space="preserve"> </w:t>
      </w:r>
      <w:r>
        <w:rPr>
          <w:sz w:val="16"/>
        </w:rPr>
        <w:t>No.</w:t>
      </w:r>
      <w:r>
        <w:rPr>
          <w:spacing w:val="-3"/>
          <w:sz w:val="16"/>
        </w:rPr>
        <w:t xml:space="preserve"> </w:t>
      </w:r>
      <w:r>
        <w:rPr>
          <w:sz w:val="16"/>
        </w:rPr>
        <w:t>32</w:t>
      </w:r>
      <w:r>
        <w:rPr>
          <w:spacing w:val="-3"/>
          <w:sz w:val="16"/>
        </w:rPr>
        <w:t xml:space="preserve"> </w:t>
      </w:r>
      <w:r>
        <w:rPr>
          <w:sz w:val="16"/>
        </w:rPr>
        <w:t>of</w:t>
      </w:r>
      <w:r>
        <w:rPr>
          <w:spacing w:val="-2"/>
          <w:sz w:val="16"/>
        </w:rPr>
        <w:t xml:space="preserve"> </w:t>
      </w:r>
      <w:r>
        <w:rPr>
          <w:sz w:val="16"/>
        </w:rPr>
        <w:t>2022,</w:t>
      </w:r>
      <w:r>
        <w:rPr>
          <w:spacing w:val="-3"/>
          <w:sz w:val="16"/>
        </w:rPr>
        <w:t xml:space="preserve"> </w:t>
      </w:r>
      <w:r>
        <w:rPr>
          <w:sz w:val="16"/>
        </w:rPr>
        <w:t>s.</w:t>
      </w:r>
      <w:r>
        <w:rPr>
          <w:spacing w:val="-2"/>
          <w:sz w:val="16"/>
        </w:rPr>
        <w:t xml:space="preserve"> </w:t>
      </w:r>
      <w:r>
        <w:rPr>
          <w:spacing w:val="-4"/>
          <w:sz w:val="16"/>
        </w:rPr>
        <w:t>21.]</w:t>
      </w:r>
    </w:p>
    <w:p w14:paraId="39AD6D16" w14:textId="77777777" w:rsidR="00F727BD" w:rsidRDefault="00ED164B">
      <w:pPr>
        <w:pStyle w:val="Heading3"/>
        <w:spacing w:before="117" w:line="249" w:lineRule="auto"/>
        <w:ind w:left="2243" w:right="3345" w:hanging="492"/>
      </w:pPr>
      <w:r>
        <w:t>PART</w:t>
      </w:r>
      <w:r>
        <w:rPr>
          <w:spacing w:val="-14"/>
        </w:rPr>
        <w:t xml:space="preserve"> </w:t>
      </w:r>
      <w:r>
        <w:t>VIII</w:t>
      </w:r>
      <w:r>
        <w:rPr>
          <w:spacing w:val="-14"/>
        </w:rPr>
        <w:t xml:space="preserve"> </w:t>
      </w:r>
      <w:r>
        <w:t>–</w:t>
      </w:r>
      <w:r>
        <w:rPr>
          <w:spacing w:val="-14"/>
        </w:rPr>
        <w:t xml:space="preserve"> </w:t>
      </w:r>
      <w:r>
        <w:t>CLASSIFIED</w:t>
      </w:r>
      <w:r>
        <w:rPr>
          <w:spacing w:val="-14"/>
        </w:rPr>
        <w:t xml:space="preserve"> </w:t>
      </w:r>
      <w:r>
        <w:t>PROCUREMENT METHODS AND PROCEDURES</w:t>
      </w:r>
    </w:p>
    <w:p w14:paraId="4D3EC07B" w14:textId="77777777" w:rsidR="00F727BD" w:rsidRDefault="00ED164B">
      <w:pPr>
        <w:pStyle w:val="Heading4"/>
        <w:numPr>
          <w:ilvl w:val="0"/>
          <w:numId w:val="140"/>
        </w:numPr>
        <w:tabs>
          <w:tab w:val="left" w:pos="579"/>
        </w:tabs>
        <w:spacing w:before="116"/>
        <w:ind w:left="579" w:hanging="386"/>
      </w:pPr>
      <w:r>
        <w:t>Classified</w:t>
      </w:r>
      <w:r>
        <w:rPr>
          <w:spacing w:val="-9"/>
        </w:rPr>
        <w:t xml:space="preserve"> </w:t>
      </w:r>
      <w:r>
        <w:t>procurements</w:t>
      </w:r>
      <w:r>
        <w:rPr>
          <w:spacing w:val="-8"/>
        </w:rPr>
        <w:t xml:space="preserve"> </w:t>
      </w:r>
      <w:r>
        <w:t>and</w:t>
      </w:r>
      <w:r>
        <w:rPr>
          <w:spacing w:val="-8"/>
        </w:rPr>
        <w:t xml:space="preserve"> </w:t>
      </w:r>
      <w:r>
        <w:rPr>
          <w:spacing w:val="-2"/>
        </w:rPr>
        <w:t>disposals</w:t>
      </w:r>
    </w:p>
    <w:p w14:paraId="7B6B0034" w14:textId="77777777" w:rsidR="00F727BD" w:rsidRDefault="00ED164B">
      <w:pPr>
        <w:pStyle w:val="ListParagraph"/>
        <w:numPr>
          <w:ilvl w:val="0"/>
          <w:numId w:val="66"/>
        </w:numPr>
        <w:tabs>
          <w:tab w:val="left" w:pos="898"/>
        </w:tabs>
        <w:spacing w:before="78" w:line="249" w:lineRule="auto"/>
        <w:ind w:right="1887" w:firstLine="283"/>
        <w:jc w:val="both"/>
        <w:rPr>
          <w:sz w:val="20"/>
        </w:rPr>
      </w:pPr>
      <w:r>
        <w:rPr>
          <w:sz w:val="20"/>
        </w:rPr>
        <w:t>For</w:t>
      </w:r>
      <w:r>
        <w:rPr>
          <w:spacing w:val="31"/>
          <w:sz w:val="20"/>
        </w:rPr>
        <w:t xml:space="preserve"> </w:t>
      </w:r>
      <w:r>
        <w:rPr>
          <w:sz w:val="20"/>
        </w:rPr>
        <w:t>the</w:t>
      </w:r>
      <w:r>
        <w:rPr>
          <w:spacing w:val="31"/>
          <w:sz w:val="20"/>
        </w:rPr>
        <w:t xml:space="preserve"> </w:t>
      </w:r>
      <w:r>
        <w:rPr>
          <w:sz w:val="20"/>
        </w:rPr>
        <w:t>avoidance</w:t>
      </w:r>
      <w:r>
        <w:rPr>
          <w:spacing w:val="31"/>
          <w:sz w:val="20"/>
        </w:rPr>
        <w:t xml:space="preserve"> </w:t>
      </w:r>
      <w:r>
        <w:rPr>
          <w:sz w:val="20"/>
        </w:rPr>
        <w:t>of</w:t>
      </w:r>
      <w:r>
        <w:rPr>
          <w:spacing w:val="30"/>
          <w:sz w:val="20"/>
        </w:rPr>
        <w:t xml:space="preserve"> </w:t>
      </w:r>
      <w:r>
        <w:rPr>
          <w:sz w:val="20"/>
        </w:rPr>
        <w:t>doubt,</w:t>
      </w:r>
      <w:r>
        <w:rPr>
          <w:spacing w:val="30"/>
          <w:sz w:val="20"/>
        </w:rPr>
        <w:t xml:space="preserve"> </w:t>
      </w:r>
      <w:r>
        <w:rPr>
          <w:sz w:val="20"/>
        </w:rPr>
        <w:t>the</w:t>
      </w:r>
      <w:r>
        <w:rPr>
          <w:spacing w:val="31"/>
          <w:sz w:val="20"/>
        </w:rPr>
        <w:t xml:space="preserve"> </w:t>
      </w:r>
      <w:r>
        <w:rPr>
          <w:sz w:val="20"/>
        </w:rPr>
        <w:t>provisions</w:t>
      </w:r>
      <w:r>
        <w:rPr>
          <w:spacing w:val="31"/>
          <w:sz w:val="20"/>
        </w:rPr>
        <w:t xml:space="preserve"> </w:t>
      </w:r>
      <w:r>
        <w:rPr>
          <w:sz w:val="20"/>
        </w:rPr>
        <w:t>of</w:t>
      </w:r>
      <w:r>
        <w:rPr>
          <w:spacing w:val="30"/>
          <w:sz w:val="20"/>
        </w:rPr>
        <w:t xml:space="preserve"> </w:t>
      </w:r>
      <w:r>
        <w:rPr>
          <w:sz w:val="20"/>
        </w:rPr>
        <w:t>this</w:t>
      </w:r>
      <w:r>
        <w:rPr>
          <w:spacing w:val="31"/>
          <w:sz w:val="20"/>
        </w:rPr>
        <w:t xml:space="preserve"> </w:t>
      </w:r>
      <w:r>
        <w:rPr>
          <w:sz w:val="20"/>
        </w:rPr>
        <w:t>Act</w:t>
      </w:r>
      <w:r>
        <w:rPr>
          <w:spacing w:val="30"/>
          <w:sz w:val="20"/>
        </w:rPr>
        <w:t xml:space="preserve"> </w:t>
      </w:r>
      <w:r>
        <w:rPr>
          <w:sz w:val="20"/>
        </w:rPr>
        <w:t>shall</w:t>
      </w:r>
      <w:r>
        <w:rPr>
          <w:spacing w:val="31"/>
          <w:sz w:val="20"/>
        </w:rPr>
        <w:t xml:space="preserve"> </w:t>
      </w:r>
      <w:r>
        <w:rPr>
          <w:sz w:val="20"/>
        </w:rPr>
        <w:t>also</w:t>
      </w:r>
      <w:r>
        <w:rPr>
          <w:spacing w:val="31"/>
          <w:sz w:val="20"/>
        </w:rPr>
        <w:t xml:space="preserve"> </w:t>
      </w:r>
      <w:r>
        <w:rPr>
          <w:sz w:val="20"/>
        </w:rPr>
        <w:t>apply to all state organs and public entities including the national security organs as established under the Constitution and any other legislation.</w:t>
      </w:r>
    </w:p>
    <w:p w14:paraId="52F3BCB5" w14:textId="77777777" w:rsidR="00F727BD" w:rsidRDefault="00ED164B">
      <w:pPr>
        <w:pStyle w:val="ListParagraph"/>
        <w:numPr>
          <w:ilvl w:val="0"/>
          <w:numId w:val="66"/>
        </w:numPr>
        <w:tabs>
          <w:tab w:val="left" w:pos="956"/>
        </w:tabs>
        <w:spacing w:before="71" w:line="249" w:lineRule="auto"/>
        <w:ind w:right="1888" w:firstLine="283"/>
        <w:jc w:val="both"/>
        <w:rPr>
          <w:sz w:val="20"/>
        </w:rPr>
      </w:pPr>
      <w:r>
        <w:rPr>
          <w:sz w:val="20"/>
        </w:rPr>
        <w:t>National security organs and other procuring entities that deal with procurements</w:t>
      </w:r>
      <w:r>
        <w:rPr>
          <w:spacing w:val="-4"/>
          <w:sz w:val="20"/>
        </w:rPr>
        <w:t xml:space="preserve"> </w:t>
      </w:r>
      <w:r>
        <w:rPr>
          <w:sz w:val="20"/>
        </w:rPr>
        <w:t>of</w:t>
      </w:r>
      <w:r>
        <w:rPr>
          <w:spacing w:val="-4"/>
          <w:sz w:val="20"/>
        </w:rPr>
        <w:t xml:space="preserve"> </w:t>
      </w:r>
      <w:r>
        <w:rPr>
          <w:sz w:val="20"/>
        </w:rPr>
        <w:t>classified</w:t>
      </w:r>
      <w:r>
        <w:rPr>
          <w:spacing w:val="-4"/>
          <w:sz w:val="20"/>
        </w:rPr>
        <w:t xml:space="preserve"> </w:t>
      </w:r>
      <w:r>
        <w:rPr>
          <w:sz w:val="20"/>
        </w:rPr>
        <w:t>nature</w:t>
      </w:r>
      <w:r>
        <w:rPr>
          <w:spacing w:val="-4"/>
          <w:sz w:val="20"/>
        </w:rPr>
        <w:t xml:space="preserve"> </w:t>
      </w:r>
      <w:r>
        <w:rPr>
          <w:sz w:val="20"/>
        </w:rPr>
        <w:t>shall</w:t>
      </w:r>
      <w:r>
        <w:rPr>
          <w:spacing w:val="-4"/>
          <w:sz w:val="20"/>
        </w:rPr>
        <w:t xml:space="preserve"> </w:t>
      </w:r>
      <w:r>
        <w:rPr>
          <w:sz w:val="20"/>
        </w:rPr>
        <w:t>manage</w:t>
      </w:r>
      <w:r>
        <w:rPr>
          <w:spacing w:val="-4"/>
          <w:sz w:val="20"/>
        </w:rPr>
        <w:t xml:space="preserve"> </w:t>
      </w:r>
      <w:r>
        <w:rPr>
          <w:sz w:val="20"/>
        </w:rPr>
        <w:t>their</w:t>
      </w:r>
      <w:r>
        <w:rPr>
          <w:spacing w:val="-4"/>
          <w:sz w:val="20"/>
        </w:rPr>
        <w:t xml:space="preserve"> </w:t>
      </w:r>
      <w:r>
        <w:rPr>
          <w:sz w:val="20"/>
        </w:rPr>
        <w:t>procurements</w:t>
      </w:r>
      <w:r>
        <w:rPr>
          <w:spacing w:val="-4"/>
          <w:sz w:val="20"/>
        </w:rPr>
        <w:t xml:space="preserve"> </w:t>
      </w:r>
      <w:r>
        <w:rPr>
          <w:sz w:val="20"/>
        </w:rPr>
        <w:t>and</w:t>
      </w:r>
      <w:r>
        <w:rPr>
          <w:spacing w:val="-4"/>
          <w:sz w:val="20"/>
        </w:rPr>
        <w:t xml:space="preserve"> </w:t>
      </w:r>
      <w:r>
        <w:rPr>
          <w:sz w:val="20"/>
        </w:rPr>
        <w:t xml:space="preserve">disposals on the basis of a dual list maintained by the respective procuring entity as </w:t>
      </w:r>
      <w:r>
        <w:rPr>
          <w:spacing w:val="-2"/>
          <w:sz w:val="20"/>
        </w:rPr>
        <w:t>prescribed.</w:t>
      </w:r>
    </w:p>
    <w:p w14:paraId="6B9B424B" w14:textId="77777777" w:rsidR="00F727BD" w:rsidRDefault="00ED164B">
      <w:pPr>
        <w:pStyle w:val="ListParagraph"/>
        <w:numPr>
          <w:ilvl w:val="0"/>
          <w:numId w:val="66"/>
        </w:numPr>
        <w:tabs>
          <w:tab w:val="left" w:pos="892"/>
        </w:tabs>
        <w:spacing w:before="71" w:line="249" w:lineRule="auto"/>
        <w:ind w:right="1888" w:firstLine="283"/>
        <w:jc w:val="both"/>
        <w:rPr>
          <w:sz w:val="20"/>
        </w:rPr>
      </w:pPr>
      <w:r>
        <w:rPr>
          <w:sz w:val="20"/>
        </w:rPr>
        <w:t>Procuring entities other than national security organs referred to under subsection (1), that procure classified items shall request the Cabinet Secretary for approval of the classified list of items annually.</w:t>
      </w:r>
    </w:p>
    <w:p w14:paraId="3E4B2F95"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656D362D" w14:textId="77777777" w:rsidR="00F727BD" w:rsidRDefault="00ED164B">
      <w:pPr>
        <w:pStyle w:val="ListParagraph"/>
        <w:numPr>
          <w:ilvl w:val="0"/>
          <w:numId w:val="66"/>
        </w:numPr>
        <w:tabs>
          <w:tab w:val="left" w:pos="918"/>
        </w:tabs>
        <w:spacing w:before="84" w:line="249" w:lineRule="auto"/>
        <w:ind w:right="1890" w:firstLine="283"/>
        <w:jc w:val="both"/>
        <w:rPr>
          <w:sz w:val="20"/>
        </w:rPr>
      </w:pPr>
      <w:r>
        <w:rPr>
          <w:sz w:val="20"/>
        </w:rPr>
        <w:lastRenderedPageBreak/>
        <w:t>The dual list shall distinguish items subject to open and to classified procurement and disposal proceedings respectively.</w:t>
      </w:r>
    </w:p>
    <w:p w14:paraId="29C44E64" w14:textId="77777777" w:rsidR="00F727BD" w:rsidRDefault="00ED164B">
      <w:pPr>
        <w:pStyle w:val="ListParagraph"/>
        <w:numPr>
          <w:ilvl w:val="0"/>
          <w:numId w:val="66"/>
        </w:numPr>
        <w:tabs>
          <w:tab w:val="left" w:pos="850"/>
        </w:tabs>
        <w:spacing w:before="70" w:line="249" w:lineRule="auto"/>
        <w:ind w:right="1888" w:firstLine="283"/>
        <w:jc w:val="both"/>
        <w:rPr>
          <w:sz w:val="20"/>
        </w:rPr>
      </w:pPr>
      <w:r>
        <w:rPr>
          <w:sz w:val="20"/>
        </w:rPr>
        <w:t>Procuring entities that deal with classified items shall agree annually with the Cabinet Secretary on the category of classified items to be included in the classified list of procurements or disposals to be applied.</w:t>
      </w:r>
    </w:p>
    <w:p w14:paraId="6B001756" w14:textId="77777777" w:rsidR="00F727BD" w:rsidRDefault="00ED164B">
      <w:pPr>
        <w:pStyle w:val="ListParagraph"/>
        <w:numPr>
          <w:ilvl w:val="0"/>
          <w:numId w:val="66"/>
        </w:numPr>
        <w:tabs>
          <w:tab w:val="left" w:pos="863"/>
        </w:tabs>
        <w:spacing w:before="70" w:line="249" w:lineRule="auto"/>
        <w:ind w:right="1891" w:firstLine="283"/>
        <w:jc w:val="both"/>
        <w:rPr>
          <w:sz w:val="20"/>
        </w:rPr>
      </w:pPr>
      <w:r>
        <w:rPr>
          <w:sz w:val="20"/>
        </w:rPr>
        <w:t>The Cabinet Secretary shall submit the list of classified items to Cabinet for approval.</w:t>
      </w:r>
    </w:p>
    <w:p w14:paraId="7D8C233E" w14:textId="77777777" w:rsidR="00F727BD" w:rsidRDefault="00ED164B">
      <w:pPr>
        <w:pStyle w:val="ListParagraph"/>
        <w:numPr>
          <w:ilvl w:val="0"/>
          <w:numId w:val="66"/>
        </w:numPr>
        <w:tabs>
          <w:tab w:val="left" w:pos="841"/>
        </w:tabs>
        <w:spacing w:before="70" w:line="249" w:lineRule="auto"/>
        <w:ind w:right="1888" w:firstLine="283"/>
        <w:jc w:val="both"/>
        <w:rPr>
          <w:sz w:val="20"/>
        </w:rPr>
      </w:pPr>
      <w:r>
        <w:rPr>
          <w:sz w:val="20"/>
        </w:rPr>
        <w:t>Any person carrying his or her duties or responsibilities under this section shall maintain confidentiality and shall not disclose any information that may otherwise compromise national security.</w:t>
      </w:r>
    </w:p>
    <w:p w14:paraId="0430FC09" w14:textId="77777777" w:rsidR="00F727BD" w:rsidRDefault="00ED164B">
      <w:pPr>
        <w:pStyle w:val="ListParagraph"/>
        <w:numPr>
          <w:ilvl w:val="0"/>
          <w:numId w:val="66"/>
        </w:numPr>
        <w:tabs>
          <w:tab w:val="left" w:pos="812"/>
        </w:tabs>
        <w:spacing w:before="70" w:line="249" w:lineRule="auto"/>
        <w:ind w:right="1889" w:firstLine="283"/>
        <w:jc w:val="both"/>
        <w:rPr>
          <w:sz w:val="20"/>
        </w:rPr>
      </w:pPr>
      <w:r>
        <w:rPr>
          <w:sz w:val="20"/>
        </w:rPr>
        <w:t>A</w:t>
      </w:r>
      <w:r>
        <w:rPr>
          <w:spacing w:val="-12"/>
          <w:sz w:val="20"/>
        </w:rPr>
        <w:t xml:space="preserve"> </w:t>
      </w:r>
      <w:r>
        <w:rPr>
          <w:sz w:val="20"/>
        </w:rPr>
        <w:t>person</w:t>
      </w:r>
      <w:r>
        <w:rPr>
          <w:spacing w:val="-12"/>
          <w:sz w:val="20"/>
        </w:rPr>
        <w:t xml:space="preserve"> </w:t>
      </w:r>
      <w:r>
        <w:rPr>
          <w:sz w:val="20"/>
        </w:rPr>
        <w:t>who</w:t>
      </w:r>
      <w:r>
        <w:rPr>
          <w:spacing w:val="-12"/>
          <w:sz w:val="20"/>
        </w:rPr>
        <w:t xml:space="preserve"> </w:t>
      </w:r>
      <w:r>
        <w:rPr>
          <w:sz w:val="20"/>
        </w:rPr>
        <w:t>in</w:t>
      </w:r>
      <w:r>
        <w:rPr>
          <w:spacing w:val="-12"/>
          <w:sz w:val="20"/>
        </w:rPr>
        <w:t xml:space="preserve"> </w:t>
      </w:r>
      <w:r>
        <w:rPr>
          <w:sz w:val="20"/>
        </w:rPr>
        <w:t>order</w:t>
      </w:r>
      <w:r>
        <w:rPr>
          <w:spacing w:val="-12"/>
          <w:sz w:val="20"/>
        </w:rPr>
        <w:t xml:space="preserve"> </w:t>
      </w:r>
      <w:r>
        <w:rPr>
          <w:sz w:val="20"/>
        </w:rPr>
        <w:t>to</w:t>
      </w:r>
      <w:r>
        <w:rPr>
          <w:spacing w:val="-12"/>
          <w:sz w:val="20"/>
        </w:rPr>
        <w:t xml:space="preserve"> </w:t>
      </w:r>
      <w:r>
        <w:rPr>
          <w:sz w:val="20"/>
        </w:rPr>
        <w:t>avoid</w:t>
      </w:r>
      <w:r>
        <w:rPr>
          <w:spacing w:val="-12"/>
          <w:sz w:val="20"/>
        </w:rPr>
        <w:t xml:space="preserve"> </w:t>
      </w:r>
      <w:r>
        <w:rPr>
          <w:sz w:val="20"/>
        </w:rPr>
        <w:t>open</w:t>
      </w:r>
      <w:r>
        <w:rPr>
          <w:spacing w:val="-12"/>
          <w:sz w:val="20"/>
        </w:rPr>
        <w:t xml:space="preserve"> </w:t>
      </w:r>
      <w:r>
        <w:rPr>
          <w:sz w:val="20"/>
        </w:rPr>
        <w:t>tendering,</w:t>
      </w:r>
      <w:r>
        <w:rPr>
          <w:spacing w:val="-12"/>
          <w:sz w:val="20"/>
        </w:rPr>
        <w:t xml:space="preserve"> </w:t>
      </w:r>
      <w:r>
        <w:rPr>
          <w:sz w:val="20"/>
        </w:rPr>
        <w:t>procures</w:t>
      </w:r>
      <w:r>
        <w:rPr>
          <w:spacing w:val="-12"/>
          <w:sz w:val="20"/>
        </w:rPr>
        <w:t xml:space="preserve"> </w:t>
      </w:r>
      <w:r>
        <w:rPr>
          <w:sz w:val="20"/>
        </w:rPr>
        <w:t>items</w:t>
      </w:r>
      <w:r>
        <w:rPr>
          <w:spacing w:val="-12"/>
          <w:sz w:val="20"/>
        </w:rPr>
        <w:t xml:space="preserve"> </w:t>
      </w:r>
      <w:r>
        <w:rPr>
          <w:sz w:val="20"/>
        </w:rPr>
        <w:t>that</w:t>
      </w:r>
      <w:r>
        <w:rPr>
          <w:spacing w:val="-12"/>
          <w:sz w:val="20"/>
        </w:rPr>
        <w:t xml:space="preserve"> </w:t>
      </w:r>
      <w:r>
        <w:rPr>
          <w:sz w:val="20"/>
        </w:rPr>
        <w:t>ought</w:t>
      </w:r>
      <w:r>
        <w:rPr>
          <w:spacing w:val="-12"/>
          <w:sz w:val="20"/>
        </w:rPr>
        <w:t xml:space="preserve"> </w:t>
      </w:r>
      <w:r>
        <w:rPr>
          <w:sz w:val="20"/>
        </w:rPr>
        <w:t>to be</w:t>
      </w:r>
      <w:r>
        <w:rPr>
          <w:spacing w:val="-14"/>
          <w:sz w:val="20"/>
        </w:rPr>
        <w:t xml:space="preserve"> </w:t>
      </w:r>
      <w:r>
        <w:rPr>
          <w:sz w:val="20"/>
        </w:rPr>
        <w:t>subjected</w:t>
      </w:r>
      <w:r>
        <w:rPr>
          <w:spacing w:val="-14"/>
          <w:sz w:val="20"/>
        </w:rPr>
        <w:t xml:space="preserve"> </w:t>
      </w:r>
      <w:r>
        <w:rPr>
          <w:sz w:val="20"/>
        </w:rPr>
        <w:t>to</w:t>
      </w:r>
      <w:r>
        <w:rPr>
          <w:spacing w:val="-14"/>
          <w:sz w:val="20"/>
        </w:rPr>
        <w:t xml:space="preserve"> </w:t>
      </w:r>
      <w:r>
        <w:rPr>
          <w:sz w:val="20"/>
        </w:rPr>
        <w:t>open</w:t>
      </w:r>
      <w:r>
        <w:rPr>
          <w:spacing w:val="-14"/>
          <w:sz w:val="20"/>
        </w:rPr>
        <w:t xml:space="preserve"> </w:t>
      </w:r>
      <w:r>
        <w:rPr>
          <w:sz w:val="20"/>
        </w:rPr>
        <w:t>tendering</w:t>
      </w:r>
      <w:r>
        <w:rPr>
          <w:spacing w:val="-14"/>
          <w:sz w:val="20"/>
        </w:rPr>
        <w:t xml:space="preserve"> </w:t>
      </w:r>
      <w:r>
        <w:rPr>
          <w:sz w:val="20"/>
        </w:rPr>
        <w:t>as</w:t>
      </w:r>
      <w:r>
        <w:rPr>
          <w:spacing w:val="-14"/>
          <w:sz w:val="20"/>
        </w:rPr>
        <w:t xml:space="preserve"> </w:t>
      </w:r>
      <w:r>
        <w:rPr>
          <w:sz w:val="20"/>
        </w:rPr>
        <w:t>though</w:t>
      </w:r>
      <w:r>
        <w:rPr>
          <w:spacing w:val="-14"/>
          <w:sz w:val="20"/>
        </w:rPr>
        <w:t xml:space="preserve"> </w:t>
      </w:r>
      <w:r>
        <w:rPr>
          <w:sz w:val="20"/>
        </w:rPr>
        <w:t>they</w:t>
      </w:r>
      <w:r>
        <w:rPr>
          <w:spacing w:val="-13"/>
          <w:sz w:val="20"/>
        </w:rPr>
        <w:t xml:space="preserve"> </w:t>
      </w:r>
      <w:r>
        <w:rPr>
          <w:sz w:val="20"/>
        </w:rPr>
        <w:t>were</w:t>
      </w:r>
      <w:r>
        <w:rPr>
          <w:spacing w:val="-14"/>
          <w:sz w:val="20"/>
        </w:rPr>
        <w:t xml:space="preserve"> </w:t>
      </w:r>
      <w:r>
        <w:rPr>
          <w:sz w:val="20"/>
        </w:rPr>
        <w:t>included</w:t>
      </w:r>
      <w:r>
        <w:rPr>
          <w:spacing w:val="-14"/>
          <w:sz w:val="20"/>
        </w:rPr>
        <w:t xml:space="preserve"> </w:t>
      </w:r>
      <w:r>
        <w:rPr>
          <w:sz w:val="20"/>
        </w:rPr>
        <w:t>in</w:t>
      </w:r>
      <w:r>
        <w:rPr>
          <w:spacing w:val="-14"/>
          <w:sz w:val="20"/>
        </w:rPr>
        <w:t xml:space="preserve"> </w:t>
      </w:r>
      <w:r>
        <w:rPr>
          <w:sz w:val="20"/>
        </w:rPr>
        <w:t>the</w:t>
      </w:r>
      <w:r>
        <w:rPr>
          <w:spacing w:val="-14"/>
          <w:sz w:val="20"/>
        </w:rPr>
        <w:t xml:space="preserve"> </w:t>
      </w:r>
      <w:r>
        <w:rPr>
          <w:sz w:val="20"/>
        </w:rPr>
        <w:t>list</w:t>
      </w:r>
      <w:r>
        <w:rPr>
          <w:spacing w:val="-14"/>
          <w:sz w:val="20"/>
        </w:rPr>
        <w:t xml:space="preserve"> </w:t>
      </w:r>
      <w:r>
        <w:rPr>
          <w:sz w:val="20"/>
        </w:rPr>
        <w:t>of</w:t>
      </w:r>
      <w:r>
        <w:rPr>
          <w:spacing w:val="-14"/>
          <w:sz w:val="20"/>
        </w:rPr>
        <w:t xml:space="preserve"> </w:t>
      </w:r>
      <w:r>
        <w:rPr>
          <w:sz w:val="20"/>
        </w:rPr>
        <w:t>classified items commits an offence.</w:t>
      </w:r>
    </w:p>
    <w:p w14:paraId="66419825" w14:textId="77777777" w:rsidR="00F727BD" w:rsidRDefault="00ED164B">
      <w:pPr>
        <w:pStyle w:val="Heading3"/>
        <w:spacing w:line="249" w:lineRule="auto"/>
        <w:ind w:left="1960" w:right="3345" w:hanging="238"/>
      </w:pPr>
      <w:r>
        <w:t>PART</w:t>
      </w:r>
      <w:r>
        <w:rPr>
          <w:spacing w:val="-12"/>
        </w:rPr>
        <w:t xml:space="preserve"> </w:t>
      </w:r>
      <w:r>
        <w:t>IX</w:t>
      </w:r>
      <w:r>
        <w:rPr>
          <w:spacing w:val="-12"/>
        </w:rPr>
        <w:t xml:space="preserve"> </w:t>
      </w:r>
      <w:r>
        <w:t>–</w:t>
      </w:r>
      <w:r>
        <w:rPr>
          <w:spacing w:val="-12"/>
        </w:rPr>
        <w:t xml:space="preserve"> </w:t>
      </w:r>
      <w:r>
        <w:t>METHODS</w:t>
      </w:r>
      <w:r>
        <w:rPr>
          <w:spacing w:val="-12"/>
        </w:rPr>
        <w:t xml:space="preserve"> </w:t>
      </w:r>
      <w:r>
        <w:t>OF</w:t>
      </w:r>
      <w:r>
        <w:rPr>
          <w:spacing w:val="-12"/>
        </w:rPr>
        <w:t xml:space="preserve"> </w:t>
      </w:r>
      <w:r>
        <w:t>PROCUREMENT OF GOODS, WORKS AND SERVICES</w:t>
      </w:r>
    </w:p>
    <w:p w14:paraId="7D76AA17" w14:textId="77777777" w:rsidR="00F727BD" w:rsidRDefault="00ED164B">
      <w:pPr>
        <w:pStyle w:val="Heading4"/>
        <w:numPr>
          <w:ilvl w:val="0"/>
          <w:numId w:val="140"/>
        </w:numPr>
        <w:tabs>
          <w:tab w:val="left" w:pos="579"/>
        </w:tabs>
        <w:spacing w:before="116"/>
        <w:ind w:left="579" w:hanging="386"/>
      </w:pPr>
      <w:r>
        <w:t>Choice</w:t>
      </w:r>
      <w:r>
        <w:rPr>
          <w:spacing w:val="-3"/>
        </w:rPr>
        <w:t xml:space="preserve"> </w:t>
      </w:r>
      <w:r>
        <w:t>of</w:t>
      </w:r>
      <w:r>
        <w:rPr>
          <w:spacing w:val="-3"/>
        </w:rPr>
        <w:t xml:space="preserve"> </w:t>
      </w:r>
      <w:r>
        <w:t>procurement</w:t>
      </w:r>
      <w:r>
        <w:rPr>
          <w:spacing w:val="-2"/>
        </w:rPr>
        <w:t xml:space="preserve"> procedure</w:t>
      </w:r>
    </w:p>
    <w:p w14:paraId="4C682EB7" w14:textId="77777777" w:rsidR="00F727BD" w:rsidRDefault="00ED164B">
      <w:pPr>
        <w:pStyle w:val="ListParagraph"/>
        <w:numPr>
          <w:ilvl w:val="0"/>
          <w:numId w:val="65"/>
        </w:numPr>
        <w:tabs>
          <w:tab w:val="left" w:pos="805"/>
        </w:tabs>
        <w:spacing w:before="78" w:line="249" w:lineRule="auto"/>
        <w:ind w:right="1891" w:firstLine="283"/>
        <w:jc w:val="both"/>
        <w:rPr>
          <w:sz w:val="20"/>
        </w:rPr>
      </w:pPr>
      <w:r>
        <w:rPr>
          <w:sz w:val="20"/>
        </w:rPr>
        <w:t>Open</w:t>
      </w:r>
      <w:r>
        <w:rPr>
          <w:spacing w:val="-14"/>
          <w:sz w:val="20"/>
        </w:rPr>
        <w:t xml:space="preserve"> </w:t>
      </w:r>
      <w:r>
        <w:rPr>
          <w:sz w:val="20"/>
        </w:rPr>
        <w:t>tendering</w:t>
      </w:r>
      <w:r>
        <w:rPr>
          <w:spacing w:val="-14"/>
          <w:sz w:val="20"/>
        </w:rPr>
        <w:t xml:space="preserve"> </w:t>
      </w:r>
      <w:r>
        <w:rPr>
          <w:sz w:val="20"/>
        </w:rPr>
        <w:t>shall</w:t>
      </w:r>
      <w:r>
        <w:rPr>
          <w:spacing w:val="-14"/>
          <w:sz w:val="20"/>
        </w:rPr>
        <w:t xml:space="preserve"> </w:t>
      </w:r>
      <w:r>
        <w:rPr>
          <w:sz w:val="20"/>
        </w:rPr>
        <w:t>be</w:t>
      </w:r>
      <w:r>
        <w:rPr>
          <w:spacing w:val="-14"/>
          <w:sz w:val="20"/>
        </w:rPr>
        <w:t xml:space="preserve"> </w:t>
      </w:r>
      <w:r>
        <w:rPr>
          <w:sz w:val="20"/>
        </w:rPr>
        <w:t>the</w:t>
      </w:r>
      <w:r>
        <w:rPr>
          <w:spacing w:val="-14"/>
          <w:sz w:val="20"/>
        </w:rPr>
        <w:t xml:space="preserve"> </w:t>
      </w:r>
      <w:r>
        <w:rPr>
          <w:sz w:val="20"/>
        </w:rPr>
        <w:t>preferred</w:t>
      </w:r>
      <w:r>
        <w:rPr>
          <w:spacing w:val="-14"/>
          <w:sz w:val="20"/>
        </w:rPr>
        <w:t xml:space="preserve"> </w:t>
      </w:r>
      <w:r>
        <w:rPr>
          <w:sz w:val="20"/>
        </w:rPr>
        <w:t>procurement</w:t>
      </w:r>
      <w:r>
        <w:rPr>
          <w:spacing w:val="-14"/>
          <w:sz w:val="20"/>
        </w:rPr>
        <w:t xml:space="preserve"> </w:t>
      </w:r>
      <w:r>
        <w:rPr>
          <w:sz w:val="20"/>
        </w:rPr>
        <w:t>method</w:t>
      </w:r>
      <w:r>
        <w:rPr>
          <w:spacing w:val="-14"/>
          <w:sz w:val="20"/>
        </w:rPr>
        <w:t xml:space="preserve"> </w:t>
      </w:r>
      <w:r>
        <w:rPr>
          <w:sz w:val="20"/>
        </w:rPr>
        <w:t>for</w:t>
      </w:r>
      <w:r>
        <w:rPr>
          <w:spacing w:val="-14"/>
          <w:sz w:val="20"/>
        </w:rPr>
        <w:t xml:space="preserve"> </w:t>
      </w:r>
      <w:r>
        <w:rPr>
          <w:sz w:val="20"/>
        </w:rPr>
        <w:t>procurement of goods, works and services.</w:t>
      </w:r>
    </w:p>
    <w:p w14:paraId="53D4EDC8" w14:textId="77777777" w:rsidR="00F727BD" w:rsidRDefault="00ED164B">
      <w:pPr>
        <w:pStyle w:val="ListParagraph"/>
        <w:numPr>
          <w:ilvl w:val="0"/>
          <w:numId w:val="65"/>
        </w:numPr>
        <w:tabs>
          <w:tab w:val="left" w:pos="860"/>
        </w:tabs>
        <w:spacing w:before="70" w:line="249" w:lineRule="auto"/>
        <w:ind w:right="1888" w:firstLine="283"/>
        <w:jc w:val="both"/>
        <w:rPr>
          <w:sz w:val="20"/>
        </w:rPr>
      </w:pPr>
      <w:r>
        <w:rPr>
          <w:sz w:val="20"/>
        </w:rPr>
        <w:t>The procuring entity may use an alternative procurement procedure only</w:t>
      </w:r>
      <w:r>
        <w:rPr>
          <w:spacing w:val="40"/>
          <w:sz w:val="20"/>
        </w:rPr>
        <w:t xml:space="preserve"> </w:t>
      </w:r>
      <w:r>
        <w:rPr>
          <w:sz w:val="20"/>
        </w:rPr>
        <w:t xml:space="preserve">if that procedure is allowed and satisfies the </w:t>
      </w:r>
      <w:r>
        <w:rPr>
          <w:sz w:val="20"/>
        </w:rPr>
        <w:t>conditions under this Act for use of that method.</w:t>
      </w:r>
    </w:p>
    <w:p w14:paraId="2AB3008D" w14:textId="77777777" w:rsidR="00F727BD" w:rsidRDefault="00ED164B">
      <w:pPr>
        <w:pStyle w:val="ListParagraph"/>
        <w:numPr>
          <w:ilvl w:val="0"/>
          <w:numId w:val="65"/>
        </w:numPr>
        <w:tabs>
          <w:tab w:val="left" w:pos="914"/>
        </w:tabs>
        <w:spacing w:before="70" w:line="249" w:lineRule="auto"/>
        <w:ind w:right="1888" w:firstLine="283"/>
        <w:jc w:val="both"/>
        <w:rPr>
          <w:sz w:val="20"/>
        </w:rPr>
      </w:pPr>
      <w:r>
        <w:rPr>
          <w:sz w:val="20"/>
        </w:rPr>
        <w:t>Despite sub-sections (1) and (2) open tendering shall be adopted for procurement of goods, works and services for the threshold prescribed in the respective national and county Regulations.</w:t>
      </w:r>
    </w:p>
    <w:p w14:paraId="3028F478" w14:textId="77777777" w:rsidR="00F727BD" w:rsidRDefault="00ED164B">
      <w:pPr>
        <w:pStyle w:val="Heading4"/>
        <w:numPr>
          <w:ilvl w:val="0"/>
          <w:numId w:val="140"/>
        </w:numPr>
        <w:tabs>
          <w:tab w:val="left" w:pos="579"/>
        </w:tabs>
        <w:spacing w:before="116"/>
        <w:ind w:left="579" w:hanging="386"/>
      </w:pPr>
      <w:bookmarkStart w:id="10" w:name="_Hlk161992306"/>
      <w:r>
        <w:t>Methods</w:t>
      </w:r>
      <w:r>
        <w:rPr>
          <w:spacing w:val="-4"/>
        </w:rPr>
        <w:t xml:space="preserve"> </w:t>
      </w:r>
      <w:r>
        <w:t>of</w:t>
      </w:r>
      <w:r>
        <w:rPr>
          <w:spacing w:val="-4"/>
        </w:rPr>
        <w:t xml:space="preserve"> </w:t>
      </w:r>
      <w:r>
        <w:rPr>
          <w:spacing w:val="-2"/>
        </w:rPr>
        <w:t>procurement</w:t>
      </w:r>
    </w:p>
    <w:bookmarkEnd w:id="10"/>
    <w:p w14:paraId="2E3771DE" w14:textId="77777777" w:rsidR="00F727BD" w:rsidRDefault="00ED164B">
      <w:pPr>
        <w:pStyle w:val="ListParagraph"/>
        <w:numPr>
          <w:ilvl w:val="0"/>
          <w:numId w:val="64"/>
        </w:numPr>
        <w:tabs>
          <w:tab w:val="left" w:pos="873"/>
        </w:tabs>
        <w:spacing w:before="78" w:line="249" w:lineRule="auto"/>
        <w:ind w:right="1889" w:firstLine="283"/>
        <w:jc w:val="both"/>
        <w:rPr>
          <w:sz w:val="20"/>
        </w:rPr>
      </w:pPr>
      <w:r>
        <w:rPr>
          <w:sz w:val="20"/>
        </w:rPr>
        <w:t>Subject to this Act and prescribed provisions, an accounting officer of a procuring entity shall procure goods, works or services by a method which may include any of the following—</w:t>
      </w:r>
    </w:p>
    <w:p w14:paraId="2018160F" w14:textId="77777777" w:rsidR="00F727BD" w:rsidRDefault="00ED164B">
      <w:pPr>
        <w:pStyle w:val="ListParagraph"/>
        <w:numPr>
          <w:ilvl w:val="1"/>
          <w:numId w:val="64"/>
        </w:numPr>
        <w:tabs>
          <w:tab w:val="left" w:pos="1327"/>
        </w:tabs>
        <w:spacing w:before="59"/>
        <w:ind w:hanging="453"/>
        <w:rPr>
          <w:sz w:val="20"/>
        </w:rPr>
      </w:pPr>
      <w:bookmarkStart w:id="11" w:name="_Hlk161992335"/>
      <w:r>
        <w:rPr>
          <w:sz w:val="20"/>
        </w:rPr>
        <w:t xml:space="preserve">open </w:t>
      </w:r>
      <w:r>
        <w:rPr>
          <w:spacing w:val="-2"/>
          <w:sz w:val="20"/>
        </w:rPr>
        <w:t>tender;</w:t>
      </w:r>
    </w:p>
    <w:p w14:paraId="57131111" w14:textId="77777777" w:rsidR="00F727BD" w:rsidRDefault="00ED164B">
      <w:pPr>
        <w:pStyle w:val="ListParagraph"/>
        <w:numPr>
          <w:ilvl w:val="1"/>
          <w:numId w:val="64"/>
        </w:numPr>
        <w:tabs>
          <w:tab w:val="left" w:pos="1327"/>
        </w:tabs>
        <w:spacing w:before="66"/>
        <w:ind w:hanging="453"/>
        <w:rPr>
          <w:sz w:val="20"/>
        </w:rPr>
      </w:pPr>
      <w:r>
        <w:rPr>
          <w:sz w:val="20"/>
        </w:rPr>
        <w:t xml:space="preserve">two-stage </w:t>
      </w:r>
      <w:r>
        <w:rPr>
          <w:spacing w:val="-2"/>
          <w:sz w:val="20"/>
        </w:rPr>
        <w:t>tendering;</w:t>
      </w:r>
    </w:p>
    <w:p w14:paraId="1182AE4B" w14:textId="77777777" w:rsidR="00F727BD" w:rsidRDefault="00ED164B">
      <w:pPr>
        <w:pStyle w:val="ListParagraph"/>
        <w:numPr>
          <w:ilvl w:val="1"/>
          <w:numId w:val="64"/>
        </w:numPr>
        <w:tabs>
          <w:tab w:val="left" w:pos="1327"/>
        </w:tabs>
        <w:spacing w:before="67"/>
        <w:ind w:hanging="453"/>
        <w:rPr>
          <w:sz w:val="20"/>
        </w:rPr>
      </w:pPr>
      <w:r>
        <w:rPr>
          <w:sz w:val="20"/>
        </w:rPr>
        <w:t xml:space="preserve">design </w:t>
      </w:r>
      <w:r>
        <w:rPr>
          <w:spacing w:val="-2"/>
          <w:sz w:val="20"/>
        </w:rPr>
        <w:t>competition;</w:t>
      </w:r>
    </w:p>
    <w:p w14:paraId="5D65230D" w14:textId="77777777" w:rsidR="00F727BD" w:rsidRDefault="00ED164B">
      <w:pPr>
        <w:pStyle w:val="ListParagraph"/>
        <w:numPr>
          <w:ilvl w:val="1"/>
          <w:numId w:val="64"/>
        </w:numPr>
        <w:tabs>
          <w:tab w:val="left" w:pos="1327"/>
        </w:tabs>
        <w:spacing w:before="67"/>
        <w:ind w:hanging="453"/>
        <w:rPr>
          <w:sz w:val="20"/>
        </w:rPr>
      </w:pPr>
      <w:r>
        <w:rPr>
          <w:sz w:val="20"/>
        </w:rPr>
        <w:t xml:space="preserve">restricted </w:t>
      </w:r>
      <w:r>
        <w:rPr>
          <w:spacing w:val="-2"/>
          <w:sz w:val="20"/>
        </w:rPr>
        <w:t>tendering;</w:t>
      </w:r>
    </w:p>
    <w:p w14:paraId="0BFE7F38" w14:textId="77777777" w:rsidR="00F727BD" w:rsidRDefault="00ED164B">
      <w:pPr>
        <w:pStyle w:val="ListParagraph"/>
        <w:numPr>
          <w:ilvl w:val="1"/>
          <w:numId w:val="64"/>
        </w:numPr>
        <w:tabs>
          <w:tab w:val="left" w:pos="1327"/>
        </w:tabs>
        <w:spacing w:before="66"/>
        <w:ind w:hanging="453"/>
        <w:rPr>
          <w:sz w:val="20"/>
        </w:rPr>
      </w:pPr>
      <w:r>
        <w:rPr>
          <w:sz w:val="20"/>
        </w:rPr>
        <w:t xml:space="preserve">direct </w:t>
      </w:r>
      <w:r>
        <w:rPr>
          <w:spacing w:val="-2"/>
          <w:sz w:val="20"/>
        </w:rPr>
        <w:t>procurement;</w:t>
      </w:r>
    </w:p>
    <w:p w14:paraId="3D63447C" w14:textId="77777777" w:rsidR="00F727BD" w:rsidRDefault="00ED164B">
      <w:pPr>
        <w:pStyle w:val="ListParagraph"/>
        <w:numPr>
          <w:ilvl w:val="1"/>
          <w:numId w:val="64"/>
        </w:numPr>
        <w:tabs>
          <w:tab w:val="left" w:pos="1327"/>
        </w:tabs>
        <w:spacing w:before="67"/>
        <w:ind w:hanging="453"/>
        <w:rPr>
          <w:sz w:val="20"/>
        </w:rPr>
      </w:pPr>
      <w:r>
        <w:rPr>
          <w:sz w:val="20"/>
        </w:rPr>
        <w:t xml:space="preserve">request for </w:t>
      </w:r>
      <w:r>
        <w:rPr>
          <w:spacing w:val="-2"/>
          <w:sz w:val="20"/>
        </w:rPr>
        <w:t>quotations;</w:t>
      </w:r>
    </w:p>
    <w:p w14:paraId="24472B48" w14:textId="77777777" w:rsidR="00F727BD" w:rsidRDefault="00ED164B">
      <w:pPr>
        <w:pStyle w:val="ListParagraph"/>
        <w:numPr>
          <w:ilvl w:val="1"/>
          <w:numId w:val="64"/>
        </w:numPr>
        <w:tabs>
          <w:tab w:val="left" w:pos="1327"/>
        </w:tabs>
        <w:spacing w:before="67"/>
        <w:ind w:hanging="453"/>
        <w:rPr>
          <w:sz w:val="20"/>
        </w:rPr>
      </w:pPr>
      <w:r>
        <w:rPr>
          <w:sz w:val="20"/>
        </w:rPr>
        <w:t xml:space="preserve">electronic reverse </w:t>
      </w:r>
      <w:r>
        <w:rPr>
          <w:spacing w:val="-2"/>
          <w:sz w:val="20"/>
        </w:rPr>
        <w:t>auction;</w:t>
      </w:r>
    </w:p>
    <w:p w14:paraId="595421A7" w14:textId="77777777" w:rsidR="00F727BD" w:rsidRDefault="00ED164B">
      <w:pPr>
        <w:pStyle w:val="ListParagraph"/>
        <w:numPr>
          <w:ilvl w:val="1"/>
          <w:numId w:val="64"/>
        </w:numPr>
        <w:tabs>
          <w:tab w:val="left" w:pos="1327"/>
        </w:tabs>
        <w:spacing w:before="66"/>
        <w:ind w:hanging="453"/>
        <w:rPr>
          <w:sz w:val="20"/>
        </w:rPr>
      </w:pPr>
      <w:r>
        <w:rPr>
          <w:sz w:val="20"/>
        </w:rPr>
        <w:t xml:space="preserve">low value </w:t>
      </w:r>
      <w:r>
        <w:rPr>
          <w:spacing w:val="-2"/>
          <w:sz w:val="20"/>
        </w:rPr>
        <w:t>procurement;</w:t>
      </w:r>
    </w:p>
    <w:p w14:paraId="0B9BDBDD" w14:textId="77777777" w:rsidR="00F727BD" w:rsidRDefault="00ED164B">
      <w:pPr>
        <w:pStyle w:val="ListParagraph"/>
        <w:numPr>
          <w:ilvl w:val="1"/>
          <w:numId w:val="64"/>
        </w:numPr>
        <w:tabs>
          <w:tab w:val="left" w:pos="1327"/>
        </w:tabs>
        <w:spacing w:before="67"/>
        <w:ind w:hanging="453"/>
        <w:rPr>
          <w:sz w:val="20"/>
        </w:rPr>
      </w:pPr>
      <w:r>
        <w:rPr>
          <w:sz w:val="20"/>
        </w:rPr>
        <w:t xml:space="preserve">force </w:t>
      </w:r>
      <w:r>
        <w:rPr>
          <w:spacing w:val="-2"/>
          <w:sz w:val="20"/>
        </w:rPr>
        <w:t>account;</w:t>
      </w:r>
    </w:p>
    <w:p w14:paraId="754E58BE" w14:textId="77777777" w:rsidR="00F727BD" w:rsidRDefault="00ED164B">
      <w:pPr>
        <w:pStyle w:val="ListParagraph"/>
        <w:numPr>
          <w:ilvl w:val="1"/>
          <w:numId w:val="64"/>
        </w:numPr>
        <w:tabs>
          <w:tab w:val="left" w:pos="1327"/>
        </w:tabs>
        <w:spacing w:before="67"/>
        <w:ind w:hanging="453"/>
        <w:rPr>
          <w:sz w:val="20"/>
        </w:rPr>
      </w:pPr>
      <w:r>
        <w:rPr>
          <w:sz w:val="20"/>
        </w:rPr>
        <w:t xml:space="preserve">competitive </w:t>
      </w:r>
      <w:r>
        <w:rPr>
          <w:spacing w:val="-2"/>
          <w:sz w:val="20"/>
        </w:rPr>
        <w:t>negotiations;</w:t>
      </w:r>
    </w:p>
    <w:p w14:paraId="59AF5859" w14:textId="77777777" w:rsidR="00F727BD" w:rsidRDefault="00ED164B">
      <w:pPr>
        <w:pStyle w:val="ListParagraph"/>
        <w:numPr>
          <w:ilvl w:val="1"/>
          <w:numId w:val="64"/>
        </w:numPr>
        <w:tabs>
          <w:tab w:val="left" w:pos="1327"/>
        </w:tabs>
        <w:spacing w:before="67"/>
        <w:ind w:hanging="453"/>
        <w:rPr>
          <w:sz w:val="20"/>
        </w:rPr>
      </w:pPr>
      <w:r>
        <w:rPr>
          <w:sz w:val="20"/>
        </w:rPr>
        <w:t xml:space="preserve">request for </w:t>
      </w:r>
      <w:r>
        <w:rPr>
          <w:spacing w:val="-2"/>
          <w:sz w:val="20"/>
        </w:rPr>
        <w:t>proposals;</w:t>
      </w:r>
    </w:p>
    <w:p w14:paraId="36DD3AC1" w14:textId="77777777" w:rsidR="00F727BD" w:rsidRDefault="00ED164B">
      <w:pPr>
        <w:pStyle w:val="ListParagraph"/>
        <w:numPr>
          <w:ilvl w:val="1"/>
          <w:numId w:val="64"/>
        </w:numPr>
        <w:tabs>
          <w:tab w:val="left" w:pos="1327"/>
        </w:tabs>
        <w:spacing w:before="66"/>
        <w:ind w:hanging="453"/>
        <w:rPr>
          <w:sz w:val="20"/>
        </w:rPr>
      </w:pPr>
      <w:r>
        <w:rPr>
          <w:sz w:val="20"/>
        </w:rPr>
        <w:t xml:space="preserve">framework agreements; </w:t>
      </w:r>
      <w:r>
        <w:rPr>
          <w:spacing w:val="-5"/>
          <w:sz w:val="20"/>
        </w:rPr>
        <w:t>and</w:t>
      </w:r>
    </w:p>
    <w:p w14:paraId="6023D195" w14:textId="77777777" w:rsidR="00F727BD" w:rsidRDefault="00ED164B">
      <w:pPr>
        <w:pStyle w:val="ListParagraph"/>
        <w:numPr>
          <w:ilvl w:val="1"/>
          <w:numId w:val="64"/>
        </w:numPr>
        <w:tabs>
          <w:tab w:val="left" w:pos="1327"/>
        </w:tabs>
        <w:spacing w:before="67" w:line="249" w:lineRule="auto"/>
        <w:ind w:right="1889"/>
        <w:rPr>
          <w:sz w:val="20"/>
        </w:rPr>
      </w:pPr>
      <w:r>
        <w:rPr>
          <w:sz w:val="20"/>
        </w:rPr>
        <w:t>any</w:t>
      </w:r>
      <w:r>
        <w:rPr>
          <w:spacing w:val="40"/>
          <w:sz w:val="20"/>
        </w:rPr>
        <w:t xml:space="preserve"> </w:t>
      </w:r>
      <w:r>
        <w:rPr>
          <w:sz w:val="20"/>
        </w:rPr>
        <w:t>other</w:t>
      </w:r>
      <w:r>
        <w:rPr>
          <w:spacing w:val="40"/>
          <w:sz w:val="20"/>
        </w:rPr>
        <w:t xml:space="preserve"> </w:t>
      </w:r>
      <w:r>
        <w:rPr>
          <w:sz w:val="20"/>
        </w:rPr>
        <w:t>procurement</w:t>
      </w:r>
      <w:r>
        <w:rPr>
          <w:spacing w:val="40"/>
          <w:sz w:val="20"/>
        </w:rPr>
        <w:t xml:space="preserve"> </w:t>
      </w:r>
      <w:r>
        <w:rPr>
          <w:sz w:val="20"/>
        </w:rPr>
        <w:t>method</w:t>
      </w:r>
      <w:r>
        <w:rPr>
          <w:spacing w:val="40"/>
          <w:sz w:val="20"/>
        </w:rPr>
        <w:t xml:space="preserve"> </w:t>
      </w:r>
      <w:r>
        <w:rPr>
          <w:sz w:val="20"/>
        </w:rPr>
        <w:t>and</w:t>
      </w:r>
      <w:r>
        <w:rPr>
          <w:spacing w:val="40"/>
          <w:sz w:val="20"/>
        </w:rPr>
        <w:t xml:space="preserve"> </w:t>
      </w:r>
      <w:r>
        <w:rPr>
          <w:sz w:val="20"/>
        </w:rPr>
        <w:t>procedure</w:t>
      </w:r>
      <w:r>
        <w:rPr>
          <w:spacing w:val="40"/>
          <w:sz w:val="20"/>
        </w:rPr>
        <w:t xml:space="preserve"> </w:t>
      </w:r>
      <w:r>
        <w:rPr>
          <w:sz w:val="20"/>
        </w:rPr>
        <w:t>as</w:t>
      </w:r>
      <w:r>
        <w:rPr>
          <w:spacing w:val="40"/>
          <w:sz w:val="20"/>
        </w:rPr>
        <w:t xml:space="preserve"> </w:t>
      </w:r>
      <w:r>
        <w:rPr>
          <w:sz w:val="20"/>
        </w:rPr>
        <w:t>prescribed</w:t>
      </w:r>
      <w:r>
        <w:rPr>
          <w:spacing w:val="40"/>
          <w:sz w:val="20"/>
        </w:rPr>
        <w:t xml:space="preserve"> </w:t>
      </w:r>
      <w:r>
        <w:rPr>
          <w:sz w:val="20"/>
        </w:rPr>
        <w:t>in regulations and described in the tender documents.</w:t>
      </w:r>
    </w:p>
    <w:bookmarkEnd w:id="11"/>
    <w:p w14:paraId="592C284E" w14:textId="77777777" w:rsidR="00F727BD" w:rsidRDefault="00F727BD">
      <w:pPr>
        <w:spacing w:line="249" w:lineRule="auto"/>
        <w:rPr>
          <w:sz w:val="20"/>
        </w:rPr>
        <w:sectPr w:rsidR="00F727BD" w:rsidSect="004D6557">
          <w:pgSz w:w="11900" w:h="16840"/>
          <w:pgMar w:top="1480" w:right="1680" w:bottom="2540" w:left="940" w:header="855" w:footer="2356" w:gutter="0"/>
          <w:cols w:space="720"/>
        </w:sectPr>
      </w:pPr>
    </w:p>
    <w:p w14:paraId="0E1316C0" w14:textId="77777777" w:rsidR="00F727BD" w:rsidRDefault="00ED164B">
      <w:pPr>
        <w:pStyle w:val="ListParagraph"/>
        <w:numPr>
          <w:ilvl w:val="0"/>
          <w:numId w:val="64"/>
        </w:numPr>
        <w:tabs>
          <w:tab w:val="left" w:pos="812"/>
        </w:tabs>
        <w:spacing w:before="84" w:line="249" w:lineRule="auto"/>
        <w:ind w:right="1889" w:firstLine="283"/>
        <w:jc w:val="both"/>
        <w:rPr>
          <w:sz w:val="20"/>
        </w:rPr>
      </w:pPr>
      <w:r>
        <w:rPr>
          <w:sz w:val="20"/>
        </w:rPr>
        <w:lastRenderedPageBreak/>
        <w:t>The</w:t>
      </w:r>
      <w:r>
        <w:rPr>
          <w:spacing w:val="-14"/>
          <w:sz w:val="20"/>
        </w:rPr>
        <w:t xml:space="preserve"> </w:t>
      </w:r>
      <w:r>
        <w:rPr>
          <w:sz w:val="20"/>
        </w:rPr>
        <w:t>procedure</w:t>
      </w:r>
      <w:r>
        <w:rPr>
          <w:spacing w:val="-12"/>
          <w:sz w:val="20"/>
        </w:rPr>
        <w:t xml:space="preserve"> </w:t>
      </w:r>
      <w:r>
        <w:rPr>
          <w:sz w:val="20"/>
        </w:rPr>
        <w:t>for</w:t>
      </w:r>
      <w:r>
        <w:rPr>
          <w:spacing w:val="-12"/>
          <w:sz w:val="20"/>
        </w:rPr>
        <w:t xml:space="preserve"> </w:t>
      </w:r>
      <w:r>
        <w:rPr>
          <w:sz w:val="20"/>
        </w:rPr>
        <w:t>competitive</w:t>
      </w:r>
      <w:r>
        <w:rPr>
          <w:spacing w:val="-12"/>
          <w:sz w:val="20"/>
        </w:rPr>
        <w:t xml:space="preserve"> </w:t>
      </w:r>
      <w:r>
        <w:rPr>
          <w:sz w:val="20"/>
        </w:rPr>
        <w:t>negotiations</w:t>
      </w:r>
      <w:r>
        <w:rPr>
          <w:spacing w:val="-12"/>
          <w:sz w:val="20"/>
        </w:rPr>
        <w:t xml:space="preserve"> </w:t>
      </w:r>
      <w:r>
        <w:rPr>
          <w:sz w:val="20"/>
        </w:rPr>
        <w:t>set</w:t>
      </w:r>
      <w:r>
        <w:rPr>
          <w:spacing w:val="-12"/>
          <w:sz w:val="20"/>
        </w:rPr>
        <w:t xml:space="preserve"> </w:t>
      </w:r>
      <w:r>
        <w:rPr>
          <w:sz w:val="20"/>
        </w:rPr>
        <w:t>out</w:t>
      </w:r>
      <w:r>
        <w:rPr>
          <w:spacing w:val="-12"/>
          <w:sz w:val="20"/>
        </w:rPr>
        <w:t xml:space="preserve"> </w:t>
      </w:r>
      <w:r>
        <w:rPr>
          <w:sz w:val="20"/>
        </w:rPr>
        <w:t>in</w:t>
      </w:r>
      <w:r>
        <w:rPr>
          <w:spacing w:val="-12"/>
          <w:sz w:val="20"/>
        </w:rPr>
        <w:t xml:space="preserve"> </w:t>
      </w:r>
      <w:r>
        <w:rPr>
          <w:sz w:val="20"/>
        </w:rPr>
        <w:t>sections</w:t>
      </w:r>
      <w:r>
        <w:rPr>
          <w:spacing w:val="-12"/>
          <w:sz w:val="20"/>
        </w:rPr>
        <w:t xml:space="preserve"> </w:t>
      </w:r>
      <w:r>
        <w:rPr>
          <w:sz w:val="20"/>
        </w:rPr>
        <w:t>131,</w:t>
      </w:r>
      <w:r>
        <w:rPr>
          <w:spacing w:val="-12"/>
          <w:sz w:val="20"/>
        </w:rPr>
        <w:t xml:space="preserve"> </w:t>
      </w:r>
      <w:r>
        <w:rPr>
          <w:sz w:val="20"/>
        </w:rPr>
        <w:t>132</w:t>
      </w:r>
      <w:r>
        <w:rPr>
          <w:spacing w:val="-12"/>
          <w:sz w:val="20"/>
        </w:rPr>
        <w:t xml:space="preserve"> </w:t>
      </w:r>
      <w:r>
        <w:rPr>
          <w:sz w:val="20"/>
        </w:rPr>
        <w:t>and 133</w:t>
      </w:r>
      <w:r>
        <w:rPr>
          <w:spacing w:val="-9"/>
          <w:sz w:val="20"/>
        </w:rPr>
        <w:t xml:space="preserve"> </w:t>
      </w:r>
      <w:r>
        <w:rPr>
          <w:sz w:val="20"/>
        </w:rPr>
        <w:t>of</w:t>
      </w:r>
      <w:r>
        <w:rPr>
          <w:spacing w:val="-9"/>
          <w:sz w:val="20"/>
        </w:rPr>
        <w:t xml:space="preserve"> </w:t>
      </w:r>
      <w:r>
        <w:rPr>
          <w:sz w:val="20"/>
        </w:rPr>
        <w:t>this</w:t>
      </w:r>
      <w:r>
        <w:rPr>
          <w:spacing w:val="-9"/>
          <w:sz w:val="20"/>
        </w:rPr>
        <w:t xml:space="preserve"> </w:t>
      </w:r>
      <w:r>
        <w:rPr>
          <w:sz w:val="20"/>
        </w:rPr>
        <w:t>Act</w:t>
      </w:r>
      <w:r>
        <w:rPr>
          <w:spacing w:val="-9"/>
          <w:sz w:val="20"/>
        </w:rPr>
        <w:t xml:space="preserve"> </w:t>
      </w:r>
      <w:r>
        <w:rPr>
          <w:sz w:val="20"/>
        </w:rPr>
        <w:t>shall</w:t>
      </w:r>
      <w:r>
        <w:rPr>
          <w:spacing w:val="-9"/>
          <w:sz w:val="20"/>
        </w:rPr>
        <w:t xml:space="preserve"> </w:t>
      </w:r>
      <w:r>
        <w:rPr>
          <w:sz w:val="20"/>
        </w:rPr>
        <w:t>apply,</w:t>
      </w:r>
      <w:r>
        <w:rPr>
          <w:spacing w:val="-9"/>
          <w:sz w:val="20"/>
        </w:rPr>
        <w:t xml:space="preserve"> </w:t>
      </w:r>
      <w:r>
        <w:rPr>
          <w:sz w:val="20"/>
        </w:rPr>
        <w:t>with</w:t>
      </w:r>
      <w:r>
        <w:rPr>
          <w:spacing w:val="-9"/>
          <w:sz w:val="20"/>
        </w:rPr>
        <w:t xml:space="preserve"> </w:t>
      </w:r>
      <w:r>
        <w:rPr>
          <w:sz w:val="20"/>
        </w:rPr>
        <w:t>necessary</w:t>
      </w:r>
      <w:r>
        <w:rPr>
          <w:spacing w:val="-9"/>
          <w:sz w:val="20"/>
        </w:rPr>
        <w:t xml:space="preserve"> </w:t>
      </w:r>
      <w:r>
        <w:rPr>
          <w:sz w:val="20"/>
        </w:rPr>
        <w:t>modifications,</w:t>
      </w:r>
      <w:r>
        <w:rPr>
          <w:spacing w:val="-9"/>
          <w:sz w:val="20"/>
        </w:rPr>
        <w:t xml:space="preserve"> </w:t>
      </w:r>
      <w:r>
        <w:rPr>
          <w:sz w:val="20"/>
        </w:rPr>
        <w:t>to</w:t>
      </w:r>
      <w:r>
        <w:rPr>
          <w:spacing w:val="-9"/>
          <w:sz w:val="20"/>
        </w:rPr>
        <w:t xml:space="preserve"> </w:t>
      </w:r>
      <w:r>
        <w:rPr>
          <w:sz w:val="20"/>
        </w:rPr>
        <w:t>procurement</w:t>
      </w:r>
      <w:r>
        <w:rPr>
          <w:spacing w:val="-9"/>
          <w:sz w:val="20"/>
        </w:rPr>
        <w:t xml:space="preserve"> </w:t>
      </w:r>
      <w:r>
        <w:rPr>
          <w:sz w:val="20"/>
        </w:rPr>
        <w:t>of</w:t>
      </w:r>
      <w:r>
        <w:rPr>
          <w:spacing w:val="-9"/>
          <w:sz w:val="20"/>
        </w:rPr>
        <w:t xml:space="preserve"> </w:t>
      </w:r>
      <w:r>
        <w:rPr>
          <w:sz w:val="20"/>
        </w:rPr>
        <w:t xml:space="preserve">goods, works </w:t>
      </w:r>
      <w:r>
        <w:rPr>
          <w:sz w:val="20"/>
        </w:rPr>
        <w:t>and non-consultancy services.</w:t>
      </w:r>
    </w:p>
    <w:p w14:paraId="0D5C7222" w14:textId="77777777" w:rsidR="00F727BD" w:rsidRDefault="00ED164B">
      <w:pPr>
        <w:spacing w:before="73"/>
        <w:ind w:left="2983"/>
        <w:rPr>
          <w:sz w:val="16"/>
        </w:rPr>
      </w:pPr>
      <w:r>
        <w:rPr>
          <w:sz w:val="16"/>
        </w:rPr>
        <w:t>[Act</w:t>
      </w:r>
      <w:r>
        <w:rPr>
          <w:spacing w:val="-3"/>
          <w:sz w:val="16"/>
        </w:rPr>
        <w:t xml:space="preserve"> </w:t>
      </w:r>
      <w:r>
        <w:rPr>
          <w:sz w:val="16"/>
        </w:rPr>
        <w:t>No.</w:t>
      </w:r>
      <w:r>
        <w:rPr>
          <w:spacing w:val="-3"/>
          <w:sz w:val="16"/>
        </w:rPr>
        <w:t xml:space="preserve"> </w:t>
      </w:r>
      <w:r>
        <w:rPr>
          <w:sz w:val="16"/>
        </w:rPr>
        <w:t>32</w:t>
      </w:r>
      <w:r>
        <w:rPr>
          <w:spacing w:val="-3"/>
          <w:sz w:val="16"/>
        </w:rPr>
        <w:t xml:space="preserve"> </w:t>
      </w:r>
      <w:r>
        <w:rPr>
          <w:sz w:val="16"/>
        </w:rPr>
        <w:t>of</w:t>
      </w:r>
      <w:r>
        <w:rPr>
          <w:spacing w:val="-3"/>
          <w:sz w:val="16"/>
        </w:rPr>
        <w:t xml:space="preserve"> </w:t>
      </w:r>
      <w:r>
        <w:rPr>
          <w:sz w:val="16"/>
        </w:rPr>
        <w:t>2022,</w:t>
      </w:r>
      <w:r>
        <w:rPr>
          <w:spacing w:val="-3"/>
          <w:sz w:val="16"/>
        </w:rPr>
        <w:t xml:space="preserve"> </w:t>
      </w:r>
      <w:r>
        <w:rPr>
          <w:sz w:val="16"/>
        </w:rPr>
        <w:t>s.</w:t>
      </w:r>
      <w:r>
        <w:rPr>
          <w:spacing w:val="-3"/>
          <w:sz w:val="16"/>
        </w:rPr>
        <w:t xml:space="preserve"> </w:t>
      </w:r>
      <w:r>
        <w:rPr>
          <w:spacing w:val="-4"/>
          <w:sz w:val="16"/>
        </w:rPr>
        <w:t>22.]</w:t>
      </w:r>
    </w:p>
    <w:p w14:paraId="2E93468A" w14:textId="77777777" w:rsidR="00F727BD" w:rsidRDefault="00ED164B">
      <w:pPr>
        <w:pStyle w:val="Heading4"/>
        <w:numPr>
          <w:ilvl w:val="0"/>
          <w:numId w:val="140"/>
        </w:numPr>
        <w:tabs>
          <w:tab w:val="left" w:pos="579"/>
        </w:tabs>
        <w:spacing w:before="119"/>
        <w:ind w:left="579" w:hanging="386"/>
      </w:pPr>
      <w:r>
        <w:rPr>
          <w:spacing w:val="-2"/>
        </w:rPr>
        <w:t>Pre-qualification</w:t>
      </w:r>
    </w:p>
    <w:p w14:paraId="6305DAD9" w14:textId="77777777" w:rsidR="00F727BD" w:rsidRDefault="00ED164B">
      <w:pPr>
        <w:pStyle w:val="ListParagraph"/>
        <w:numPr>
          <w:ilvl w:val="0"/>
          <w:numId w:val="63"/>
        </w:numPr>
        <w:tabs>
          <w:tab w:val="left" w:pos="822"/>
        </w:tabs>
        <w:spacing w:before="78" w:line="249" w:lineRule="auto"/>
        <w:ind w:right="1889" w:firstLine="283"/>
        <w:jc w:val="both"/>
        <w:rPr>
          <w:sz w:val="20"/>
        </w:rPr>
      </w:pPr>
      <w:r>
        <w:rPr>
          <w:sz w:val="20"/>
        </w:rPr>
        <w:t>Subject</w:t>
      </w:r>
      <w:r>
        <w:rPr>
          <w:spacing w:val="-8"/>
          <w:sz w:val="20"/>
        </w:rPr>
        <w:t xml:space="preserve"> </w:t>
      </w:r>
      <w:r>
        <w:rPr>
          <w:sz w:val="20"/>
        </w:rPr>
        <w:t>to</w:t>
      </w:r>
      <w:r>
        <w:rPr>
          <w:spacing w:val="-8"/>
          <w:sz w:val="20"/>
        </w:rPr>
        <w:t xml:space="preserve"> </w:t>
      </w:r>
      <w:r>
        <w:rPr>
          <w:sz w:val="20"/>
        </w:rPr>
        <w:t>provisions</w:t>
      </w:r>
      <w:r>
        <w:rPr>
          <w:spacing w:val="-8"/>
          <w:sz w:val="20"/>
        </w:rPr>
        <w:t xml:space="preserve"> </w:t>
      </w:r>
      <w:r>
        <w:rPr>
          <w:sz w:val="20"/>
        </w:rPr>
        <w:t>of</w:t>
      </w:r>
      <w:r>
        <w:rPr>
          <w:spacing w:val="-8"/>
          <w:sz w:val="20"/>
        </w:rPr>
        <w:t xml:space="preserve"> </w:t>
      </w:r>
      <w:r>
        <w:rPr>
          <w:sz w:val="20"/>
        </w:rPr>
        <w:t>subsection</w:t>
      </w:r>
      <w:r>
        <w:rPr>
          <w:spacing w:val="-8"/>
          <w:sz w:val="20"/>
        </w:rPr>
        <w:t xml:space="preserve"> </w:t>
      </w:r>
      <w:r>
        <w:rPr>
          <w:sz w:val="20"/>
        </w:rPr>
        <w:t>(2),</w:t>
      </w:r>
      <w:r>
        <w:rPr>
          <w:spacing w:val="-8"/>
          <w:sz w:val="20"/>
        </w:rPr>
        <w:t xml:space="preserve"> </w:t>
      </w:r>
      <w:r>
        <w:rPr>
          <w:sz w:val="20"/>
        </w:rPr>
        <w:t>an</w:t>
      </w:r>
      <w:r>
        <w:rPr>
          <w:spacing w:val="-8"/>
          <w:sz w:val="20"/>
        </w:rPr>
        <w:t xml:space="preserve"> </w:t>
      </w:r>
      <w:r>
        <w:rPr>
          <w:sz w:val="20"/>
        </w:rPr>
        <w:t>accounting</w:t>
      </w:r>
      <w:r>
        <w:rPr>
          <w:spacing w:val="-8"/>
          <w:sz w:val="20"/>
        </w:rPr>
        <w:t xml:space="preserve"> </w:t>
      </w:r>
      <w:r>
        <w:rPr>
          <w:sz w:val="20"/>
        </w:rPr>
        <w:t>officer</w:t>
      </w:r>
      <w:r>
        <w:rPr>
          <w:spacing w:val="-8"/>
          <w:sz w:val="20"/>
        </w:rPr>
        <w:t xml:space="preserve"> </w:t>
      </w:r>
      <w:r>
        <w:rPr>
          <w:sz w:val="20"/>
        </w:rPr>
        <w:t>of</w:t>
      </w:r>
      <w:r>
        <w:rPr>
          <w:spacing w:val="-8"/>
          <w:sz w:val="20"/>
        </w:rPr>
        <w:t xml:space="preserve"> </w:t>
      </w:r>
      <w:r>
        <w:rPr>
          <w:sz w:val="20"/>
        </w:rPr>
        <w:t>a</w:t>
      </w:r>
      <w:r>
        <w:rPr>
          <w:spacing w:val="-8"/>
          <w:sz w:val="20"/>
        </w:rPr>
        <w:t xml:space="preserve"> </w:t>
      </w:r>
      <w:r>
        <w:rPr>
          <w:sz w:val="20"/>
        </w:rPr>
        <w:t xml:space="preserve">procuring entity where applicable, may conduct a pre-qualification procedure as a basic procedure prior to adopting an alternative procurement method other than open tender for the purpose of identifying the best few qualified firms for the subject </w:t>
      </w:r>
      <w:r>
        <w:rPr>
          <w:spacing w:val="-2"/>
          <w:sz w:val="20"/>
        </w:rPr>
        <w:t>procurement.</w:t>
      </w:r>
    </w:p>
    <w:p w14:paraId="72A991F1" w14:textId="77777777" w:rsidR="00F727BD" w:rsidRDefault="00ED164B">
      <w:pPr>
        <w:pStyle w:val="ListParagraph"/>
        <w:numPr>
          <w:ilvl w:val="0"/>
          <w:numId w:val="63"/>
        </w:numPr>
        <w:tabs>
          <w:tab w:val="left" w:pos="872"/>
        </w:tabs>
        <w:spacing w:before="72" w:line="249" w:lineRule="auto"/>
        <w:ind w:right="1889" w:firstLine="283"/>
        <w:jc w:val="both"/>
        <w:rPr>
          <w:sz w:val="20"/>
        </w:rPr>
      </w:pPr>
      <w:r>
        <w:rPr>
          <w:sz w:val="20"/>
        </w:rPr>
        <w:t xml:space="preserve">Pre-qualification shall be for complex and specialized goods, works and </w:t>
      </w:r>
      <w:r>
        <w:rPr>
          <w:spacing w:val="-2"/>
          <w:sz w:val="20"/>
        </w:rPr>
        <w:t>services.</w:t>
      </w:r>
    </w:p>
    <w:p w14:paraId="6E50C5F5" w14:textId="77777777" w:rsidR="00F727BD" w:rsidRDefault="00ED164B">
      <w:pPr>
        <w:pStyle w:val="ListParagraph"/>
        <w:numPr>
          <w:ilvl w:val="0"/>
          <w:numId w:val="63"/>
        </w:numPr>
        <w:tabs>
          <w:tab w:val="left" w:pos="961"/>
        </w:tabs>
        <w:spacing w:before="70" w:line="249" w:lineRule="auto"/>
        <w:ind w:right="1889" w:firstLine="283"/>
        <w:jc w:val="both"/>
        <w:rPr>
          <w:sz w:val="20"/>
        </w:rPr>
      </w:pPr>
      <w:r>
        <w:rPr>
          <w:sz w:val="20"/>
        </w:rPr>
        <w:t>In</w:t>
      </w:r>
      <w:r>
        <w:rPr>
          <w:spacing w:val="40"/>
          <w:sz w:val="20"/>
        </w:rPr>
        <w:t xml:space="preserve"> </w:t>
      </w:r>
      <w:r>
        <w:rPr>
          <w:sz w:val="20"/>
        </w:rPr>
        <w:t>conducting</w:t>
      </w:r>
      <w:r>
        <w:rPr>
          <w:spacing w:val="40"/>
          <w:sz w:val="20"/>
        </w:rPr>
        <w:t xml:space="preserve"> </w:t>
      </w:r>
      <w:r>
        <w:rPr>
          <w:sz w:val="20"/>
        </w:rPr>
        <w:t>a</w:t>
      </w:r>
      <w:r>
        <w:rPr>
          <w:spacing w:val="40"/>
          <w:sz w:val="20"/>
        </w:rPr>
        <w:t xml:space="preserve"> </w:t>
      </w:r>
      <w:r>
        <w:rPr>
          <w:sz w:val="20"/>
        </w:rPr>
        <w:t>pre-qualification</w:t>
      </w:r>
      <w:r>
        <w:rPr>
          <w:spacing w:val="40"/>
          <w:sz w:val="20"/>
        </w:rPr>
        <w:t xml:space="preserve"> </w:t>
      </w:r>
      <w:r>
        <w:rPr>
          <w:sz w:val="20"/>
        </w:rPr>
        <w:t>procedure</w:t>
      </w:r>
      <w:r>
        <w:rPr>
          <w:spacing w:val="40"/>
          <w:sz w:val="20"/>
        </w:rPr>
        <w:t xml:space="preserve"> </w:t>
      </w:r>
      <w:r>
        <w:rPr>
          <w:sz w:val="20"/>
        </w:rPr>
        <w:t>an</w:t>
      </w:r>
      <w:r>
        <w:rPr>
          <w:spacing w:val="40"/>
          <w:sz w:val="20"/>
        </w:rPr>
        <w:t xml:space="preserve"> </w:t>
      </w:r>
      <w:r>
        <w:rPr>
          <w:sz w:val="20"/>
        </w:rPr>
        <w:t>accounting</w:t>
      </w:r>
      <w:r>
        <w:rPr>
          <w:spacing w:val="40"/>
          <w:sz w:val="20"/>
        </w:rPr>
        <w:t xml:space="preserve"> </w:t>
      </w:r>
      <w:r>
        <w:rPr>
          <w:sz w:val="20"/>
        </w:rPr>
        <w:t>officer</w:t>
      </w:r>
      <w:r>
        <w:rPr>
          <w:spacing w:val="40"/>
          <w:sz w:val="20"/>
        </w:rPr>
        <w:t xml:space="preserve"> </w:t>
      </w:r>
      <w:r>
        <w:rPr>
          <w:sz w:val="20"/>
        </w:rPr>
        <w:t>of</w:t>
      </w:r>
      <w:r>
        <w:rPr>
          <w:spacing w:val="80"/>
          <w:sz w:val="20"/>
        </w:rPr>
        <w:t xml:space="preserve"> </w:t>
      </w:r>
      <w:r>
        <w:rPr>
          <w:sz w:val="20"/>
        </w:rPr>
        <w:t xml:space="preserve">a procuring entity shall publish an invitation notice to candidates to submit applications to be </w:t>
      </w:r>
      <w:r>
        <w:rPr>
          <w:sz w:val="20"/>
        </w:rPr>
        <w:t>pre-qualified.</w:t>
      </w:r>
    </w:p>
    <w:p w14:paraId="2BC72823" w14:textId="77777777" w:rsidR="00F727BD" w:rsidRDefault="00ED164B">
      <w:pPr>
        <w:pStyle w:val="ListParagraph"/>
        <w:numPr>
          <w:ilvl w:val="0"/>
          <w:numId w:val="63"/>
        </w:numPr>
        <w:tabs>
          <w:tab w:val="left" w:pos="831"/>
        </w:tabs>
        <w:spacing w:before="70"/>
        <w:ind w:left="831" w:hanging="354"/>
        <w:jc w:val="both"/>
        <w:rPr>
          <w:sz w:val="20"/>
        </w:rPr>
      </w:pPr>
      <w:r>
        <w:rPr>
          <w:sz w:val="20"/>
        </w:rPr>
        <w:t>The</w:t>
      </w:r>
      <w:r>
        <w:rPr>
          <w:spacing w:val="-5"/>
          <w:sz w:val="20"/>
        </w:rPr>
        <w:t xml:space="preserve"> </w:t>
      </w:r>
      <w:r>
        <w:rPr>
          <w:sz w:val="20"/>
        </w:rPr>
        <w:t>invitation</w:t>
      </w:r>
      <w:r>
        <w:rPr>
          <w:spacing w:val="-5"/>
          <w:sz w:val="20"/>
        </w:rPr>
        <w:t xml:space="preserve"> </w:t>
      </w:r>
      <w:r>
        <w:rPr>
          <w:sz w:val="20"/>
        </w:rPr>
        <w:t>referred</w:t>
      </w:r>
      <w:r>
        <w:rPr>
          <w:spacing w:val="-5"/>
          <w:sz w:val="20"/>
        </w:rPr>
        <w:t xml:space="preserve"> </w:t>
      </w:r>
      <w:r>
        <w:rPr>
          <w:sz w:val="20"/>
        </w:rPr>
        <w:t>to</w:t>
      </w:r>
      <w:r>
        <w:rPr>
          <w:spacing w:val="-5"/>
          <w:sz w:val="20"/>
        </w:rPr>
        <w:t xml:space="preserve"> </w:t>
      </w:r>
      <w:r>
        <w:rPr>
          <w:sz w:val="20"/>
        </w:rPr>
        <w:t>in</w:t>
      </w:r>
      <w:r>
        <w:rPr>
          <w:spacing w:val="-5"/>
          <w:sz w:val="20"/>
        </w:rPr>
        <w:t xml:space="preserve"> </w:t>
      </w:r>
      <w:r>
        <w:rPr>
          <w:sz w:val="20"/>
        </w:rPr>
        <w:t>paragraph</w:t>
      </w:r>
      <w:r>
        <w:rPr>
          <w:spacing w:val="-5"/>
          <w:sz w:val="20"/>
        </w:rPr>
        <w:t xml:space="preserve"> </w:t>
      </w:r>
      <w:r>
        <w:rPr>
          <w:sz w:val="20"/>
        </w:rPr>
        <w:t>(2)</w:t>
      </w:r>
      <w:r>
        <w:rPr>
          <w:spacing w:val="-5"/>
          <w:sz w:val="20"/>
        </w:rPr>
        <w:t xml:space="preserve"> </w:t>
      </w:r>
      <w:r>
        <w:rPr>
          <w:sz w:val="20"/>
        </w:rPr>
        <w:t>shall</w:t>
      </w:r>
      <w:r>
        <w:rPr>
          <w:spacing w:val="-5"/>
          <w:sz w:val="20"/>
        </w:rPr>
        <w:t xml:space="preserve"> </w:t>
      </w:r>
      <w:r>
        <w:rPr>
          <w:spacing w:val="-2"/>
          <w:sz w:val="20"/>
        </w:rPr>
        <w:t>include—</w:t>
      </w:r>
    </w:p>
    <w:p w14:paraId="125BA25B" w14:textId="77777777" w:rsidR="00F727BD" w:rsidRDefault="00ED164B">
      <w:pPr>
        <w:pStyle w:val="ListParagraph"/>
        <w:numPr>
          <w:ilvl w:val="1"/>
          <w:numId w:val="63"/>
        </w:numPr>
        <w:tabs>
          <w:tab w:val="left" w:pos="1326"/>
        </w:tabs>
        <w:spacing w:before="66"/>
        <w:ind w:left="1326" w:hanging="452"/>
        <w:jc w:val="both"/>
        <w:rPr>
          <w:sz w:val="20"/>
        </w:rPr>
      </w:pPr>
      <w:r>
        <w:rPr>
          <w:sz w:val="20"/>
        </w:rPr>
        <w:t xml:space="preserve">the name, address and contact details of the procuring </w:t>
      </w:r>
      <w:r>
        <w:rPr>
          <w:spacing w:val="-2"/>
          <w:sz w:val="20"/>
        </w:rPr>
        <w:t>entity;</w:t>
      </w:r>
    </w:p>
    <w:p w14:paraId="60703627" w14:textId="77777777" w:rsidR="00F727BD" w:rsidRDefault="00ED164B">
      <w:pPr>
        <w:pStyle w:val="ListParagraph"/>
        <w:numPr>
          <w:ilvl w:val="1"/>
          <w:numId w:val="63"/>
        </w:numPr>
        <w:tabs>
          <w:tab w:val="left" w:pos="1325"/>
          <w:tab w:val="left" w:pos="1327"/>
        </w:tabs>
        <w:spacing w:before="67" w:line="249" w:lineRule="auto"/>
        <w:ind w:right="1889"/>
        <w:jc w:val="both"/>
        <w:rPr>
          <w:sz w:val="20"/>
        </w:rPr>
      </w:pPr>
      <w:r>
        <w:rPr>
          <w:sz w:val="20"/>
        </w:rPr>
        <w:t>outline of the procurement requirement, including the nature and quantity of goods, works or services and the location and timetable for delivery or performance of the contract;</w:t>
      </w:r>
    </w:p>
    <w:p w14:paraId="4BDA5FBE" w14:textId="77777777" w:rsidR="00F727BD" w:rsidRDefault="00ED164B">
      <w:pPr>
        <w:pStyle w:val="ListParagraph"/>
        <w:numPr>
          <w:ilvl w:val="1"/>
          <w:numId w:val="63"/>
        </w:numPr>
        <w:tabs>
          <w:tab w:val="left" w:pos="1327"/>
        </w:tabs>
        <w:spacing w:before="59"/>
        <w:ind w:hanging="453"/>
        <w:jc w:val="both"/>
        <w:rPr>
          <w:sz w:val="20"/>
        </w:rPr>
      </w:pPr>
      <w:r>
        <w:rPr>
          <w:sz w:val="20"/>
        </w:rPr>
        <w:t>statement of the key requirements and criteria to pre-</w:t>
      </w:r>
      <w:r>
        <w:rPr>
          <w:spacing w:val="-2"/>
          <w:sz w:val="20"/>
        </w:rPr>
        <w:t>qualify;</w:t>
      </w:r>
    </w:p>
    <w:p w14:paraId="1397D33E" w14:textId="77777777" w:rsidR="00F727BD" w:rsidRDefault="00ED164B">
      <w:pPr>
        <w:pStyle w:val="ListParagraph"/>
        <w:numPr>
          <w:ilvl w:val="1"/>
          <w:numId w:val="63"/>
        </w:numPr>
        <w:tabs>
          <w:tab w:val="left" w:pos="1327"/>
        </w:tabs>
        <w:spacing w:before="67" w:line="249" w:lineRule="auto"/>
        <w:ind w:right="1888"/>
        <w:rPr>
          <w:sz w:val="20"/>
        </w:rPr>
      </w:pPr>
      <w:r>
        <w:rPr>
          <w:sz w:val="20"/>
        </w:rPr>
        <w:t>instructions on obtaining the pre-qualification documents, including any price payable and the language of the documents; and</w:t>
      </w:r>
    </w:p>
    <w:p w14:paraId="428FB57C" w14:textId="77777777" w:rsidR="00F727BD" w:rsidRDefault="00ED164B">
      <w:pPr>
        <w:pStyle w:val="ListParagraph"/>
        <w:numPr>
          <w:ilvl w:val="1"/>
          <w:numId w:val="63"/>
        </w:numPr>
        <w:tabs>
          <w:tab w:val="left" w:pos="1327"/>
        </w:tabs>
        <w:spacing w:before="58" w:line="249" w:lineRule="auto"/>
        <w:ind w:right="1889"/>
        <w:rPr>
          <w:sz w:val="20"/>
        </w:rPr>
      </w:pPr>
      <w:r>
        <w:rPr>
          <w:sz w:val="20"/>
        </w:rPr>
        <w:t>instructions</w:t>
      </w:r>
      <w:r>
        <w:rPr>
          <w:spacing w:val="80"/>
          <w:sz w:val="20"/>
        </w:rPr>
        <w:t xml:space="preserve"> </w:t>
      </w:r>
      <w:r>
        <w:rPr>
          <w:sz w:val="20"/>
        </w:rPr>
        <w:t>on</w:t>
      </w:r>
      <w:r>
        <w:rPr>
          <w:spacing w:val="80"/>
          <w:sz w:val="20"/>
        </w:rPr>
        <w:t xml:space="preserve"> </w:t>
      </w:r>
      <w:r>
        <w:rPr>
          <w:sz w:val="20"/>
        </w:rPr>
        <w:t>the</w:t>
      </w:r>
      <w:r>
        <w:rPr>
          <w:spacing w:val="80"/>
          <w:sz w:val="20"/>
        </w:rPr>
        <w:t xml:space="preserve"> </w:t>
      </w:r>
      <w:r>
        <w:rPr>
          <w:sz w:val="20"/>
        </w:rPr>
        <w:t>location</w:t>
      </w:r>
      <w:r>
        <w:rPr>
          <w:spacing w:val="80"/>
          <w:sz w:val="20"/>
        </w:rPr>
        <w:t xml:space="preserve"> </w:t>
      </w:r>
      <w:r>
        <w:rPr>
          <w:sz w:val="20"/>
        </w:rPr>
        <w:t>and</w:t>
      </w:r>
      <w:r>
        <w:rPr>
          <w:spacing w:val="80"/>
          <w:sz w:val="20"/>
        </w:rPr>
        <w:t xml:space="preserve"> </w:t>
      </w:r>
      <w:r>
        <w:rPr>
          <w:sz w:val="20"/>
        </w:rPr>
        <w:t>deadline</w:t>
      </w:r>
      <w:r>
        <w:rPr>
          <w:spacing w:val="80"/>
          <w:sz w:val="20"/>
        </w:rPr>
        <w:t xml:space="preserve"> </w:t>
      </w:r>
      <w:r>
        <w:rPr>
          <w:sz w:val="20"/>
        </w:rPr>
        <w:t>for</w:t>
      </w:r>
      <w:r>
        <w:rPr>
          <w:spacing w:val="80"/>
          <w:sz w:val="20"/>
        </w:rPr>
        <w:t xml:space="preserve"> </w:t>
      </w:r>
      <w:r>
        <w:rPr>
          <w:sz w:val="20"/>
        </w:rPr>
        <w:t>submission</w:t>
      </w:r>
      <w:r>
        <w:rPr>
          <w:spacing w:val="80"/>
          <w:sz w:val="20"/>
        </w:rPr>
        <w:t xml:space="preserve"> </w:t>
      </w:r>
      <w:r>
        <w:rPr>
          <w:sz w:val="20"/>
        </w:rPr>
        <w:t>of</w:t>
      </w:r>
      <w:r>
        <w:rPr>
          <w:spacing w:val="80"/>
          <w:sz w:val="20"/>
        </w:rPr>
        <w:t xml:space="preserve"> </w:t>
      </w:r>
      <w:r>
        <w:rPr>
          <w:sz w:val="20"/>
        </w:rPr>
        <w:t>applications to pre-qualify;</w:t>
      </w:r>
    </w:p>
    <w:p w14:paraId="1E322639" w14:textId="77777777" w:rsidR="00F727BD" w:rsidRDefault="00ED164B">
      <w:pPr>
        <w:pStyle w:val="ListParagraph"/>
        <w:numPr>
          <w:ilvl w:val="1"/>
          <w:numId w:val="63"/>
        </w:numPr>
        <w:tabs>
          <w:tab w:val="left" w:pos="1327"/>
        </w:tabs>
        <w:spacing w:before="58" w:line="249" w:lineRule="auto"/>
        <w:ind w:right="1888"/>
        <w:rPr>
          <w:sz w:val="20"/>
        </w:rPr>
      </w:pPr>
      <w:r>
        <w:rPr>
          <w:sz w:val="20"/>
        </w:rPr>
        <w:t>applicable</w:t>
      </w:r>
      <w:r>
        <w:rPr>
          <w:spacing w:val="37"/>
          <w:sz w:val="20"/>
        </w:rPr>
        <w:t xml:space="preserve"> </w:t>
      </w:r>
      <w:r>
        <w:rPr>
          <w:sz w:val="20"/>
        </w:rPr>
        <w:t>preferences</w:t>
      </w:r>
      <w:r>
        <w:rPr>
          <w:spacing w:val="37"/>
          <w:sz w:val="20"/>
        </w:rPr>
        <w:t xml:space="preserve"> </w:t>
      </w:r>
      <w:r>
        <w:rPr>
          <w:sz w:val="20"/>
        </w:rPr>
        <w:t>and</w:t>
      </w:r>
      <w:r>
        <w:rPr>
          <w:spacing w:val="37"/>
          <w:sz w:val="20"/>
        </w:rPr>
        <w:t xml:space="preserve"> </w:t>
      </w:r>
      <w:r>
        <w:rPr>
          <w:sz w:val="20"/>
        </w:rPr>
        <w:t>reservations</w:t>
      </w:r>
      <w:r>
        <w:rPr>
          <w:spacing w:val="37"/>
          <w:sz w:val="20"/>
        </w:rPr>
        <w:t xml:space="preserve"> </w:t>
      </w:r>
      <w:r>
        <w:rPr>
          <w:sz w:val="20"/>
        </w:rPr>
        <w:t>or</w:t>
      </w:r>
      <w:r>
        <w:rPr>
          <w:spacing w:val="37"/>
          <w:sz w:val="20"/>
        </w:rPr>
        <w:t xml:space="preserve"> </w:t>
      </w:r>
      <w:r>
        <w:rPr>
          <w:sz w:val="20"/>
        </w:rPr>
        <w:t>any</w:t>
      </w:r>
      <w:r>
        <w:rPr>
          <w:spacing w:val="37"/>
          <w:sz w:val="20"/>
        </w:rPr>
        <w:t xml:space="preserve"> </w:t>
      </w:r>
      <w:r>
        <w:rPr>
          <w:sz w:val="20"/>
        </w:rPr>
        <w:t>conditions</w:t>
      </w:r>
      <w:r>
        <w:rPr>
          <w:spacing w:val="37"/>
          <w:sz w:val="20"/>
        </w:rPr>
        <w:t xml:space="preserve"> </w:t>
      </w:r>
      <w:r>
        <w:rPr>
          <w:sz w:val="20"/>
        </w:rPr>
        <w:t>arising from the related policy;</w:t>
      </w:r>
    </w:p>
    <w:p w14:paraId="04F119D3" w14:textId="77777777" w:rsidR="00F727BD" w:rsidRDefault="00ED164B">
      <w:pPr>
        <w:pStyle w:val="ListParagraph"/>
        <w:numPr>
          <w:ilvl w:val="1"/>
          <w:numId w:val="63"/>
        </w:numPr>
        <w:tabs>
          <w:tab w:val="left" w:pos="1327"/>
        </w:tabs>
        <w:spacing w:before="59" w:line="249" w:lineRule="auto"/>
        <w:ind w:right="1889"/>
        <w:rPr>
          <w:sz w:val="20"/>
        </w:rPr>
      </w:pPr>
      <w:r>
        <w:rPr>
          <w:sz w:val="20"/>
        </w:rPr>
        <w:t xml:space="preserve">declaration that it is open to bidders who meet the eligibility criteria; </w:t>
      </w:r>
      <w:r>
        <w:rPr>
          <w:spacing w:val="-4"/>
          <w:sz w:val="20"/>
        </w:rPr>
        <w:t>and</w:t>
      </w:r>
    </w:p>
    <w:p w14:paraId="30786136" w14:textId="77777777" w:rsidR="00F727BD" w:rsidRDefault="00ED164B">
      <w:pPr>
        <w:pStyle w:val="ListParagraph"/>
        <w:numPr>
          <w:ilvl w:val="1"/>
          <w:numId w:val="63"/>
        </w:numPr>
        <w:tabs>
          <w:tab w:val="left" w:pos="1327"/>
        </w:tabs>
        <w:spacing w:before="58"/>
        <w:ind w:hanging="453"/>
        <w:rPr>
          <w:sz w:val="20"/>
        </w:rPr>
      </w:pPr>
      <w:r>
        <w:rPr>
          <w:sz w:val="20"/>
        </w:rPr>
        <w:t xml:space="preserve">requirement that only bidders with capacity to perform can </w:t>
      </w:r>
      <w:r>
        <w:rPr>
          <w:spacing w:val="-2"/>
          <w:sz w:val="20"/>
        </w:rPr>
        <w:t>apply.</w:t>
      </w:r>
    </w:p>
    <w:p w14:paraId="153618E1" w14:textId="77777777" w:rsidR="00F727BD" w:rsidRDefault="00ED164B">
      <w:pPr>
        <w:pStyle w:val="Heading4"/>
        <w:numPr>
          <w:ilvl w:val="0"/>
          <w:numId w:val="140"/>
        </w:numPr>
        <w:tabs>
          <w:tab w:val="left" w:pos="579"/>
        </w:tabs>
        <w:spacing w:before="124"/>
        <w:ind w:left="579" w:hanging="386"/>
      </w:pPr>
      <w:r>
        <w:rPr>
          <w:spacing w:val="-2"/>
        </w:rPr>
        <w:t>Pre-qualification</w:t>
      </w:r>
      <w:r>
        <w:rPr>
          <w:spacing w:val="17"/>
        </w:rPr>
        <w:t xml:space="preserve"> </w:t>
      </w:r>
      <w:r>
        <w:rPr>
          <w:spacing w:val="-2"/>
        </w:rPr>
        <w:t>documents</w:t>
      </w:r>
    </w:p>
    <w:p w14:paraId="5765356C" w14:textId="77777777" w:rsidR="00F727BD" w:rsidRDefault="00ED164B">
      <w:pPr>
        <w:pStyle w:val="ListParagraph"/>
        <w:numPr>
          <w:ilvl w:val="0"/>
          <w:numId w:val="62"/>
        </w:numPr>
        <w:tabs>
          <w:tab w:val="left" w:pos="939"/>
        </w:tabs>
        <w:spacing w:before="78" w:line="249" w:lineRule="auto"/>
        <w:ind w:right="1888" w:firstLine="283"/>
        <w:jc w:val="both"/>
        <w:rPr>
          <w:sz w:val="20"/>
        </w:rPr>
      </w:pPr>
      <w:r>
        <w:rPr>
          <w:sz w:val="20"/>
        </w:rPr>
        <w:t>An accounting officer of a procuring entity shall promptly issue pre- qualification documents to all candidates who request them and shall maintain a record of all candidates to whom documents are issued.</w:t>
      </w:r>
    </w:p>
    <w:p w14:paraId="60BF4739" w14:textId="77777777" w:rsidR="00F727BD" w:rsidRDefault="00ED164B">
      <w:pPr>
        <w:pStyle w:val="ListParagraph"/>
        <w:numPr>
          <w:ilvl w:val="0"/>
          <w:numId w:val="62"/>
        </w:numPr>
        <w:tabs>
          <w:tab w:val="left" w:pos="863"/>
        </w:tabs>
        <w:spacing w:before="70" w:line="249" w:lineRule="auto"/>
        <w:ind w:right="1887" w:firstLine="283"/>
        <w:jc w:val="both"/>
        <w:rPr>
          <w:sz w:val="20"/>
        </w:rPr>
      </w:pPr>
      <w:r>
        <w:rPr>
          <w:sz w:val="20"/>
        </w:rPr>
        <w:t>The pre-qualification document shall contain all the information specified in section 93 and any other information necessary for the potential candidates to prepare and submit applications to be pre-qualified.</w:t>
      </w:r>
    </w:p>
    <w:p w14:paraId="251C517E" w14:textId="77777777" w:rsidR="00F727BD" w:rsidRDefault="00ED164B">
      <w:pPr>
        <w:pStyle w:val="ListParagraph"/>
        <w:numPr>
          <w:ilvl w:val="0"/>
          <w:numId w:val="62"/>
        </w:numPr>
        <w:tabs>
          <w:tab w:val="left" w:pos="829"/>
        </w:tabs>
        <w:spacing w:before="71" w:line="249" w:lineRule="auto"/>
        <w:ind w:right="1890" w:firstLine="283"/>
        <w:jc w:val="both"/>
        <w:rPr>
          <w:sz w:val="20"/>
        </w:rPr>
      </w:pPr>
      <w:r>
        <w:rPr>
          <w:sz w:val="20"/>
        </w:rPr>
        <w:t>Without</w:t>
      </w:r>
      <w:r>
        <w:rPr>
          <w:spacing w:val="-4"/>
          <w:sz w:val="20"/>
        </w:rPr>
        <w:t xml:space="preserve"> </w:t>
      </w:r>
      <w:r>
        <w:rPr>
          <w:sz w:val="20"/>
        </w:rPr>
        <w:t>prejudice</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generality</w:t>
      </w:r>
      <w:r>
        <w:rPr>
          <w:spacing w:val="-4"/>
          <w:sz w:val="20"/>
        </w:rPr>
        <w:t xml:space="preserve"> </w:t>
      </w:r>
      <w:r>
        <w:rPr>
          <w:sz w:val="20"/>
        </w:rPr>
        <w:t>of</w:t>
      </w:r>
      <w:r>
        <w:rPr>
          <w:spacing w:val="-4"/>
          <w:sz w:val="20"/>
        </w:rPr>
        <w:t xml:space="preserve"> </w:t>
      </w:r>
      <w:r>
        <w:rPr>
          <w:sz w:val="20"/>
        </w:rPr>
        <w:t>paragraph</w:t>
      </w:r>
      <w:r>
        <w:rPr>
          <w:spacing w:val="-4"/>
          <w:sz w:val="20"/>
        </w:rPr>
        <w:t xml:space="preserve"> </w:t>
      </w:r>
      <w:r>
        <w:rPr>
          <w:sz w:val="20"/>
        </w:rPr>
        <w:t>(2),</w:t>
      </w:r>
      <w:r>
        <w:rPr>
          <w:spacing w:val="-4"/>
          <w:sz w:val="20"/>
        </w:rPr>
        <w:t xml:space="preserve"> </w:t>
      </w:r>
      <w:r>
        <w:rPr>
          <w:sz w:val="20"/>
        </w:rPr>
        <w:t>such</w:t>
      </w:r>
      <w:r>
        <w:rPr>
          <w:spacing w:val="-4"/>
          <w:sz w:val="20"/>
        </w:rPr>
        <w:t xml:space="preserve"> </w:t>
      </w:r>
      <w:r>
        <w:rPr>
          <w:sz w:val="20"/>
        </w:rPr>
        <w:t>information</w:t>
      </w:r>
      <w:r>
        <w:rPr>
          <w:spacing w:val="-4"/>
          <w:sz w:val="20"/>
        </w:rPr>
        <w:t xml:space="preserve"> </w:t>
      </w:r>
      <w:r>
        <w:rPr>
          <w:sz w:val="20"/>
        </w:rPr>
        <w:t xml:space="preserve">shall </w:t>
      </w:r>
      <w:r>
        <w:rPr>
          <w:spacing w:val="-2"/>
          <w:sz w:val="20"/>
        </w:rPr>
        <w:t>include—</w:t>
      </w:r>
    </w:p>
    <w:p w14:paraId="4A6F04F2" w14:textId="77777777" w:rsidR="00F727BD" w:rsidRDefault="00ED164B">
      <w:pPr>
        <w:pStyle w:val="ListParagraph"/>
        <w:numPr>
          <w:ilvl w:val="1"/>
          <w:numId w:val="62"/>
        </w:numPr>
        <w:tabs>
          <w:tab w:val="left" w:pos="1326"/>
        </w:tabs>
        <w:spacing w:before="58"/>
        <w:ind w:left="1326" w:hanging="452"/>
        <w:jc w:val="both"/>
        <w:rPr>
          <w:sz w:val="20"/>
        </w:rPr>
      </w:pPr>
      <w:r>
        <w:rPr>
          <w:sz w:val="20"/>
        </w:rPr>
        <w:t xml:space="preserve">the name, address and contact details of the procuring </w:t>
      </w:r>
      <w:r>
        <w:rPr>
          <w:spacing w:val="-2"/>
          <w:sz w:val="20"/>
        </w:rPr>
        <w:t>entity;</w:t>
      </w:r>
    </w:p>
    <w:p w14:paraId="201D9E45" w14:textId="77777777" w:rsidR="00F727BD" w:rsidRDefault="00ED164B">
      <w:pPr>
        <w:pStyle w:val="ListParagraph"/>
        <w:numPr>
          <w:ilvl w:val="1"/>
          <w:numId w:val="62"/>
        </w:numPr>
        <w:tabs>
          <w:tab w:val="left" w:pos="1325"/>
          <w:tab w:val="left" w:pos="1327"/>
        </w:tabs>
        <w:spacing w:before="66" w:line="249" w:lineRule="auto"/>
        <w:ind w:right="1889"/>
        <w:jc w:val="both"/>
        <w:rPr>
          <w:sz w:val="20"/>
        </w:rPr>
      </w:pPr>
      <w:r>
        <w:rPr>
          <w:sz w:val="20"/>
        </w:rPr>
        <w:t>details of the procurement requirements, including the nature and quantity of goods, works or services and the location and timetable for delivery or performance of the contract;</w:t>
      </w:r>
    </w:p>
    <w:p w14:paraId="2B4D7530" w14:textId="77777777" w:rsidR="00F727BD" w:rsidRDefault="00ED164B">
      <w:pPr>
        <w:pStyle w:val="ListParagraph"/>
        <w:numPr>
          <w:ilvl w:val="1"/>
          <w:numId w:val="62"/>
        </w:numPr>
        <w:tabs>
          <w:tab w:val="left" w:pos="1327"/>
        </w:tabs>
        <w:spacing w:before="59" w:line="249" w:lineRule="auto"/>
        <w:ind w:right="1888"/>
        <w:jc w:val="both"/>
        <w:rPr>
          <w:sz w:val="20"/>
        </w:rPr>
      </w:pPr>
      <w:r>
        <w:rPr>
          <w:sz w:val="20"/>
        </w:rPr>
        <w:t>instructions</w:t>
      </w:r>
      <w:r>
        <w:rPr>
          <w:spacing w:val="-14"/>
          <w:sz w:val="20"/>
        </w:rPr>
        <w:t xml:space="preserve"> </w:t>
      </w:r>
      <w:r>
        <w:rPr>
          <w:sz w:val="20"/>
        </w:rPr>
        <w:t>on</w:t>
      </w:r>
      <w:r>
        <w:rPr>
          <w:spacing w:val="-14"/>
          <w:sz w:val="20"/>
        </w:rPr>
        <w:t xml:space="preserve"> </w:t>
      </w:r>
      <w:r>
        <w:rPr>
          <w:sz w:val="20"/>
        </w:rPr>
        <w:t>the</w:t>
      </w:r>
      <w:r>
        <w:rPr>
          <w:spacing w:val="-14"/>
          <w:sz w:val="20"/>
        </w:rPr>
        <w:t xml:space="preserve"> </w:t>
      </w:r>
      <w:r>
        <w:rPr>
          <w:sz w:val="20"/>
        </w:rPr>
        <w:t>preparation</w:t>
      </w:r>
      <w:r>
        <w:rPr>
          <w:spacing w:val="-14"/>
          <w:sz w:val="20"/>
        </w:rPr>
        <w:t xml:space="preserve"> </w:t>
      </w:r>
      <w:r>
        <w:rPr>
          <w:sz w:val="20"/>
        </w:rPr>
        <w:t>of</w:t>
      </w:r>
      <w:r>
        <w:rPr>
          <w:spacing w:val="-14"/>
          <w:sz w:val="20"/>
        </w:rPr>
        <w:t xml:space="preserve"> </w:t>
      </w:r>
      <w:r>
        <w:rPr>
          <w:sz w:val="20"/>
        </w:rPr>
        <w:t>applications</w:t>
      </w:r>
      <w:r>
        <w:rPr>
          <w:spacing w:val="-14"/>
          <w:sz w:val="20"/>
        </w:rPr>
        <w:t xml:space="preserve"> </w:t>
      </w:r>
      <w:r>
        <w:rPr>
          <w:sz w:val="20"/>
        </w:rPr>
        <w:t>to</w:t>
      </w:r>
      <w:r>
        <w:rPr>
          <w:spacing w:val="-14"/>
          <w:sz w:val="20"/>
        </w:rPr>
        <w:t xml:space="preserve"> </w:t>
      </w:r>
      <w:r>
        <w:rPr>
          <w:sz w:val="20"/>
        </w:rPr>
        <w:t>pre-qualify,</w:t>
      </w:r>
      <w:r>
        <w:rPr>
          <w:spacing w:val="-14"/>
          <w:sz w:val="20"/>
        </w:rPr>
        <w:t xml:space="preserve"> </w:t>
      </w:r>
      <w:r>
        <w:rPr>
          <w:sz w:val="20"/>
        </w:rPr>
        <w:t xml:space="preserve">including any standard forms to be </w:t>
      </w:r>
      <w:r>
        <w:rPr>
          <w:sz w:val="20"/>
        </w:rPr>
        <w:t>submitted and the documentary evidence and information required from candidates;</w:t>
      </w:r>
    </w:p>
    <w:p w14:paraId="55958E26"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657B2E3B" w14:textId="77777777" w:rsidR="00F727BD" w:rsidRDefault="00ED164B">
      <w:pPr>
        <w:pStyle w:val="ListParagraph"/>
        <w:numPr>
          <w:ilvl w:val="1"/>
          <w:numId w:val="62"/>
        </w:numPr>
        <w:tabs>
          <w:tab w:val="left" w:pos="1325"/>
          <w:tab w:val="left" w:pos="1327"/>
        </w:tabs>
        <w:spacing w:before="83" w:line="249" w:lineRule="auto"/>
        <w:ind w:right="1888"/>
        <w:jc w:val="both"/>
        <w:rPr>
          <w:sz w:val="20"/>
        </w:rPr>
      </w:pPr>
      <w:r>
        <w:rPr>
          <w:sz w:val="20"/>
        </w:rPr>
        <w:lastRenderedPageBreak/>
        <w:t>instructions on the sealing, labelling and submission of applications to</w:t>
      </w:r>
      <w:r>
        <w:rPr>
          <w:spacing w:val="-12"/>
          <w:sz w:val="20"/>
        </w:rPr>
        <w:t xml:space="preserve"> </w:t>
      </w:r>
      <w:r>
        <w:rPr>
          <w:sz w:val="20"/>
        </w:rPr>
        <w:t>pre-qualify,</w:t>
      </w:r>
      <w:r>
        <w:rPr>
          <w:spacing w:val="-12"/>
          <w:sz w:val="20"/>
        </w:rPr>
        <w:t xml:space="preserve"> </w:t>
      </w:r>
      <w:r>
        <w:rPr>
          <w:sz w:val="20"/>
        </w:rPr>
        <w:t>including</w:t>
      </w:r>
      <w:r>
        <w:rPr>
          <w:spacing w:val="-12"/>
          <w:sz w:val="20"/>
        </w:rPr>
        <w:t xml:space="preserve"> </w:t>
      </w:r>
      <w:r>
        <w:rPr>
          <w:sz w:val="20"/>
        </w:rPr>
        <w:t>the</w:t>
      </w:r>
      <w:r>
        <w:rPr>
          <w:spacing w:val="-12"/>
          <w:sz w:val="20"/>
        </w:rPr>
        <w:t xml:space="preserve"> </w:t>
      </w:r>
      <w:r>
        <w:rPr>
          <w:sz w:val="20"/>
        </w:rPr>
        <w:t>location</w:t>
      </w:r>
      <w:r>
        <w:rPr>
          <w:spacing w:val="-12"/>
          <w:sz w:val="20"/>
        </w:rPr>
        <w:t xml:space="preserve"> </w:t>
      </w:r>
      <w:r>
        <w:rPr>
          <w:sz w:val="20"/>
        </w:rPr>
        <w:t>and</w:t>
      </w:r>
      <w:r>
        <w:rPr>
          <w:spacing w:val="-12"/>
          <w:sz w:val="20"/>
        </w:rPr>
        <w:t xml:space="preserve"> </w:t>
      </w:r>
      <w:r>
        <w:rPr>
          <w:sz w:val="20"/>
        </w:rPr>
        <w:t>deadline</w:t>
      </w:r>
      <w:r>
        <w:rPr>
          <w:spacing w:val="-12"/>
          <w:sz w:val="20"/>
        </w:rPr>
        <w:t xml:space="preserve"> </w:t>
      </w:r>
      <w:r>
        <w:rPr>
          <w:sz w:val="20"/>
        </w:rPr>
        <w:t>for</w:t>
      </w:r>
      <w:r>
        <w:rPr>
          <w:spacing w:val="-12"/>
          <w:sz w:val="20"/>
        </w:rPr>
        <w:t xml:space="preserve"> </w:t>
      </w:r>
      <w:r>
        <w:rPr>
          <w:sz w:val="20"/>
        </w:rPr>
        <w:t>submission;</w:t>
      </w:r>
      <w:r>
        <w:rPr>
          <w:spacing w:val="-12"/>
          <w:sz w:val="20"/>
        </w:rPr>
        <w:t xml:space="preserve"> </w:t>
      </w:r>
      <w:r>
        <w:rPr>
          <w:sz w:val="20"/>
        </w:rPr>
        <w:t>and</w:t>
      </w:r>
    </w:p>
    <w:p w14:paraId="41A972E3" w14:textId="77777777" w:rsidR="00F727BD" w:rsidRDefault="00ED164B">
      <w:pPr>
        <w:pStyle w:val="ListParagraph"/>
        <w:numPr>
          <w:ilvl w:val="1"/>
          <w:numId w:val="62"/>
        </w:numPr>
        <w:tabs>
          <w:tab w:val="left" w:pos="1326"/>
        </w:tabs>
        <w:spacing w:before="58"/>
        <w:ind w:left="1326" w:hanging="452"/>
        <w:jc w:val="both"/>
        <w:rPr>
          <w:sz w:val="20"/>
        </w:rPr>
      </w:pPr>
      <w:r>
        <w:rPr>
          <w:sz w:val="20"/>
        </w:rPr>
        <w:t xml:space="preserve">information on how applications will be </w:t>
      </w:r>
      <w:r>
        <w:rPr>
          <w:spacing w:val="-2"/>
          <w:sz w:val="20"/>
        </w:rPr>
        <w:t>evaluated.</w:t>
      </w:r>
    </w:p>
    <w:p w14:paraId="1CA9460F" w14:textId="77777777" w:rsidR="00F727BD" w:rsidRDefault="00ED164B">
      <w:pPr>
        <w:pStyle w:val="ListParagraph"/>
        <w:numPr>
          <w:ilvl w:val="0"/>
          <w:numId w:val="62"/>
        </w:numPr>
        <w:tabs>
          <w:tab w:val="left" w:pos="865"/>
        </w:tabs>
        <w:spacing w:before="79" w:line="249" w:lineRule="auto"/>
        <w:ind w:right="1888" w:firstLine="283"/>
        <w:jc w:val="both"/>
        <w:rPr>
          <w:sz w:val="20"/>
        </w:rPr>
      </w:pPr>
      <w:r>
        <w:rPr>
          <w:sz w:val="20"/>
        </w:rPr>
        <w:t>The accounting officer of a procuring entity shall allow the candidates at least fourteen days to prepare and submit their applications to be pre-qualified.</w:t>
      </w:r>
    </w:p>
    <w:p w14:paraId="24F16DE4" w14:textId="77777777" w:rsidR="00F727BD" w:rsidRDefault="00ED164B">
      <w:pPr>
        <w:pStyle w:val="ListParagraph"/>
        <w:numPr>
          <w:ilvl w:val="0"/>
          <w:numId w:val="62"/>
        </w:numPr>
        <w:tabs>
          <w:tab w:val="left" w:pos="866"/>
        </w:tabs>
        <w:spacing w:before="70" w:line="249" w:lineRule="auto"/>
        <w:ind w:right="1888" w:firstLine="283"/>
        <w:jc w:val="both"/>
        <w:rPr>
          <w:sz w:val="20"/>
        </w:rPr>
      </w:pPr>
      <w:r>
        <w:rPr>
          <w:sz w:val="20"/>
        </w:rPr>
        <w:t>The accounting officer of a procuring entity shall promptly respond to all requests</w:t>
      </w:r>
      <w:r>
        <w:rPr>
          <w:spacing w:val="-8"/>
          <w:sz w:val="20"/>
        </w:rPr>
        <w:t xml:space="preserve"> </w:t>
      </w:r>
      <w:r>
        <w:rPr>
          <w:sz w:val="20"/>
        </w:rPr>
        <w:t>for</w:t>
      </w:r>
      <w:r>
        <w:rPr>
          <w:spacing w:val="-8"/>
          <w:sz w:val="20"/>
        </w:rPr>
        <w:t xml:space="preserve"> </w:t>
      </w:r>
      <w:r>
        <w:rPr>
          <w:sz w:val="20"/>
        </w:rPr>
        <w:t>any</w:t>
      </w:r>
      <w:r>
        <w:rPr>
          <w:spacing w:val="-8"/>
          <w:sz w:val="20"/>
        </w:rPr>
        <w:t xml:space="preserve"> </w:t>
      </w:r>
      <w:r>
        <w:rPr>
          <w:sz w:val="20"/>
        </w:rPr>
        <w:t>clarification</w:t>
      </w:r>
      <w:r>
        <w:rPr>
          <w:spacing w:val="-8"/>
          <w:sz w:val="20"/>
        </w:rPr>
        <w:t xml:space="preserve"> </w:t>
      </w:r>
      <w:r>
        <w:rPr>
          <w:sz w:val="20"/>
        </w:rPr>
        <w:t>relating</w:t>
      </w:r>
      <w:r>
        <w:rPr>
          <w:spacing w:val="-8"/>
          <w:sz w:val="20"/>
        </w:rPr>
        <w:t xml:space="preserve"> </w:t>
      </w:r>
      <w:r>
        <w:rPr>
          <w:sz w:val="20"/>
        </w:rPr>
        <w:t>to</w:t>
      </w:r>
      <w:r>
        <w:rPr>
          <w:spacing w:val="-8"/>
          <w:sz w:val="20"/>
        </w:rPr>
        <w:t xml:space="preserve"> </w:t>
      </w:r>
      <w:r>
        <w:rPr>
          <w:sz w:val="20"/>
        </w:rPr>
        <w:t>the</w:t>
      </w:r>
      <w:r>
        <w:rPr>
          <w:spacing w:val="-8"/>
          <w:sz w:val="20"/>
        </w:rPr>
        <w:t xml:space="preserve"> </w:t>
      </w:r>
      <w:r>
        <w:rPr>
          <w:sz w:val="20"/>
        </w:rPr>
        <w:t>pre-qualification</w:t>
      </w:r>
      <w:r>
        <w:rPr>
          <w:spacing w:val="-8"/>
          <w:sz w:val="20"/>
        </w:rPr>
        <w:t xml:space="preserve"> </w:t>
      </w:r>
      <w:r>
        <w:rPr>
          <w:sz w:val="20"/>
        </w:rPr>
        <w:t>document</w:t>
      </w:r>
      <w:r>
        <w:rPr>
          <w:spacing w:val="-8"/>
          <w:sz w:val="20"/>
        </w:rPr>
        <w:t xml:space="preserve"> </w:t>
      </w:r>
      <w:r>
        <w:rPr>
          <w:sz w:val="20"/>
        </w:rPr>
        <w:t>where</w:t>
      </w:r>
      <w:r>
        <w:rPr>
          <w:spacing w:val="-8"/>
          <w:sz w:val="20"/>
        </w:rPr>
        <w:t xml:space="preserve"> </w:t>
      </w:r>
      <w:r>
        <w:rPr>
          <w:sz w:val="20"/>
        </w:rPr>
        <w:t>such requests are received before the deadline for submission.</w:t>
      </w:r>
    </w:p>
    <w:p w14:paraId="5D117F65" w14:textId="77777777" w:rsidR="00F727BD" w:rsidRDefault="00ED164B">
      <w:pPr>
        <w:pStyle w:val="Heading4"/>
        <w:numPr>
          <w:ilvl w:val="0"/>
          <w:numId w:val="140"/>
        </w:numPr>
        <w:tabs>
          <w:tab w:val="left" w:pos="579"/>
        </w:tabs>
        <w:spacing w:before="116"/>
        <w:ind w:left="579" w:hanging="386"/>
      </w:pPr>
      <w:r>
        <w:t>Approval</w:t>
      </w:r>
      <w:r>
        <w:rPr>
          <w:spacing w:val="-8"/>
        </w:rPr>
        <w:t xml:space="preserve"> </w:t>
      </w:r>
      <w:r>
        <w:t>of</w:t>
      </w:r>
      <w:r>
        <w:rPr>
          <w:spacing w:val="-7"/>
        </w:rPr>
        <w:t xml:space="preserve"> </w:t>
      </w:r>
      <w:r>
        <w:t>pre-qualified</w:t>
      </w:r>
      <w:r>
        <w:rPr>
          <w:spacing w:val="-7"/>
        </w:rPr>
        <w:t xml:space="preserve"> </w:t>
      </w:r>
      <w:r>
        <w:rPr>
          <w:spacing w:val="-2"/>
        </w:rPr>
        <w:t>candidates</w:t>
      </w:r>
    </w:p>
    <w:p w14:paraId="03512F0B" w14:textId="77777777" w:rsidR="00F727BD" w:rsidRDefault="00ED164B">
      <w:pPr>
        <w:pStyle w:val="ListParagraph"/>
        <w:numPr>
          <w:ilvl w:val="0"/>
          <w:numId w:val="61"/>
        </w:numPr>
        <w:tabs>
          <w:tab w:val="left" w:pos="957"/>
        </w:tabs>
        <w:spacing w:before="78" w:line="249" w:lineRule="auto"/>
        <w:ind w:right="1888" w:firstLine="283"/>
        <w:jc w:val="both"/>
        <w:rPr>
          <w:sz w:val="20"/>
        </w:rPr>
      </w:pPr>
      <w:r>
        <w:rPr>
          <w:sz w:val="20"/>
        </w:rPr>
        <w:t xml:space="preserve">The evaluation committee shall, in writing, record the </w:t>
      </w:r>
      <w:r>
        <w:rPr>
          <w:sz w:val="20"/>
        </w:rPr>
        <w:t>results of its evaluation of applications for pre-qualification using the evaluation criteria in the pre-qualification documents and shall state which candidates were found to be qualified and the reasons why any candidates were not qualified.</w:t>
      </w:r>
    </w:p>
    <w:p w14:paraId="5C867B4E" w14:textId="77777777" w:rsidR="00F727BD" w:rsidRDefault="00ED164B">
      <w:pPr>
        <w:pStyle w:val="ListParagraph"/>
        <w:numPr>
          <w:ilvl w:val="0"/>
          <w:numId w:val="61"/>
        </w:numPr>
        <w:tabs>
          <w:tab w:val="left" w:pos="816"/>
        </w:tabs>
        <w:spacing w:before="71" w:line="249" w:lineRule="auto"/>
        <w:ind w:right="1888" w:firstLine="283"/>
        <w:jc w:val="both"/>
        <w:rPr>
          <w:sz w:val="20"/>
        </w:rPr>
      </w:pPr>
      <w:r>
        <w:rPr>
          <w:sz w:val="20"/>
        </w:rPr>
        <w:t>The</w:t>
      </w:r>
      <w:r>
        <w:rPr>
          <w:spacing w:val="-11"/>
          <w:sz w:val="20"/>
        </w:rPr>
        <w:t xml:space="preserve"> </w:t>
      </w:r>
      <w:r>
        <w:rPr>
          <w:sz w:val="20"/>
        </w:rPr>
        <w:t>record</w:t>
      </w:r>
      <w:r>
        <w:rPr>
          <w:spacing w:val="-11"/>
          <w:sz w:val="20"/>
        </w:rPr>
        <w:t xml:space="preserve"> </w:t>
      </w:r>
      <w:r>
        <w:rPr>
          <w:sz w:val="20"/>
        </w:rPr>
        <w:t>of</w:t>
      </w:r>
      <w:r>
        <w:rPr>
          <w:spacing w:val="-11"/>
          <w:sz w:val="20"/>
        </w:rPr>
        <w:t xml:space="preserve"> </w:t>
      </w:r>
      <w:r>
        <w:rPr>
          <w:sz w:val="20"/>
        </w:rPr>
        <w:t>results</w:t>
      </w:r>
      <w:r>
        <w:rPr>
          <w:spacing w:val="-11"/>
          <w:sz w:val="20"/>
        </w:rPr>
        <w:t xml:space="preserve"> </w:t>
      </w:r>
      <w:r>
        <w:rPr>
          <w:sz w:val="20"/>
        </w:rPr>
        <w:t>prepared</w:t>
      </w:r>
      <w:r>
        <w:rPr>
          <w:spacing w:val="-11"/>
          <w:sz w:val="20"/>
        </w:rPr>
        <w:t xml:space="preserve"> </w:t>
      </w:r>
      <w:r>
        <w:rPr>
          <w:sz w:val="20"/>
        </w:rPr>
        <w:t>under</w:t>
      </w:r>
      <w:r>
        <w:rPr>
          <w:spacing w:val="-11"/>
          <w:sz w:val="20"/>
        </w:rPr>
        <w:t xml:space="preserve"> </w:t>
      </w:r>
      <w:r>
        <w:rPr>
          <w:sz w:val="20"/>
        </w:rPr>
        <w:t>subsection</w:t>
      </w:r>
      <w:r>
        <w:rPr>
          <w:spacing w:val="-11"/>
          <w:sz w:val="20"/>
        </w:rPr>
        <w:t xml:space="preserve"> </w:t>
      </w:r>
      <w:r>
        <w:rPr>
          <w:sz w:val="20"/>
        </w:rPr>
        <w:t>(1)</w:t>
      </w:r>
      <w:r>
        <w:rPr>
          <w:spacing w:val="-11"/>
          <w:sz w:val="20"/>
        </w:rPr>
        <w:t xml:space="preserve"> </w:t>
      </w:r>
      <w:r>
        <w:rPr>
          <w:sz w:val="20"/>
        </w:rPr>
        <w:t>shall</w:t>
      </w:r>
      <w:r>
        <w:rPr>
          <w:spacing w:val="-11"/>
          <w:sz w:val="20"/>
        </w:rPr>
        <w:t xml:space="preserve"> </w:t>
      </w:r>
      <w:r>
        <w:rPr>
          <w:sz w:val="20"/>
        </w:rPr>
        <w:t>be</w:t>
      </w:r>
      <w:r>
        <w:rPr>
          <w:spacing w:val="-11"/>
          <w:sz w:val="20"/>
        </w:rPr>
        <w:t xml:space="preserve"> </w:t>
      </w:r>
      <w:r>
        <w:rPr>
          <w:sz w:val="20"/>
        </w:rPr>
        <w:t>submitted</w:t>
      </w:r>
      <w:r>
        <w:rPr>
          <w:spacing w:val="-11"/>
          <w:sz w:val="20"/>
        </w:rPr>
        <w:t xml:space="preserve"> </w:t>
      </w:r>
      <w:r>
        <w:rPr>
          <w:sz w:val="20"/>
        </w:rPr>
        <w:t>with recommendations</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evaluation</w:t>
      </w:r>
      <w:r>
        <w:rPr>
          <w:spacing w:val="-5"/>
          <w:sz w:val="20"/>
        </w:rPr>
        <w:t xml:space="preserve"> </w:t>
      </w:r>
      <w:r>
        <w:rPr>
          <w:sz w:val="20"/>
        </w:rPr>
        <w:t>committee</w:t>
      </w:r>
      <w:r>
        <w:rPr>
          <w:spacing w:val="-5"/>
          <w:sz w:val="20"/>
        </w:rPr>
        <w:t xml:space="preserve"> </w:t>
      </w:r>
      <w:r>
        <w:rPr>
          <w:sz w:val="20"/>
        </w:rPr>
        <w:t>and</w:t>
      </w:r>
      <w:r>
        <w:rPr>
          <w:spacing w:val="-5"/>
          <w:sz w:val="20"/>
        </w:rPr>
        <w:t xml:space="preserve"> </w:t>
      </w:r>
      <w:r>
        <w:rPr>
          <w:sz w:val="20"/>
        </w:rPr>
        <w:t>the</w:t>
      </w:r>
      <w:r>
        <w:rPr>
          <w:spacing w:val="-5"/>
          <w:sz w:val="20"/>
        </w:rPr>
        <w:t xml:space="preserve"> </w:t>
      </w:r>
      <w:r>
        <w:rPr>
          <w:sz w:val="20"/>
        </w:rPr>
        <w:t>professional</w:t>
      </w:r>
      <w:r>
        <w:rPr>
          <w:spacing w:val="-5"/>
          <w:sz w:val="20"/>
        </w:rPr>
        <w:t xml:space="preserve"> </w:t>
      </w:r>
      <w:r>
        <w:rPr>
          <w:sz w:val="20"/>
        </w:rPr>
        <w:t>opinion</w:t>
      </w:r>
      <w:r>
        <w:rPr>
          <w:spacing w:val="-5"/>
          <w:sz w:val="20"/>
        </w:rPr>
        <w:t xml:space="preserve"> </w:t>
      </w:r>
      <w:r>
        <w:rPr>
          <w:sz w:val="20"/>
        </w:rPr>
        <w:t>of</w:t>
      </w:r>
      <w:r>
        <w:rPr>
          <w:spacing w:val="-5"/>
          <w:sz w:val="20"/>
        </w:rPr>
        <w:t xml:space="preserve"> </w:t>
      </w:r>
      <w:r>
        <w:rPr>
          <w:sz w:val="20"/>
        </w:rPr>
        <w:t>the head of procurement function to the accounting officer for approval.</w:t>
      </w:r>
    </w:p>
    <w:p w14:paraId="2E355607" w14:textId="77777777" w:rsidR="00F727BD" w:rsidRDefault="00ED164B">
      <w:pPr>
        <w:pStyle w:val="ListParagraph"/>
        <w:numPr>
          <w:ilvl w:val="0"/>
          <w:numId w:val="61"/>
        </w:numPr>
        <w:tabs>
          <w:tab w:val="left" w:pos="829"/>
        </w:tabs>
        <w:spacing w:before="71" w:line="249" w:lineRule="auto"/>
        <w:ind w:right="1888" w:firstLine="283"/>
        <w:jc w:val="both"/>
        <w:rPr>
          <w:sz w:val="20"/>
        </w:rPr>
      </w:pPr>
      <w:r>
        <w:rPr>
          <w:sz w:val="20"/>
        </w:rPr>
        <w:t>A</w:t>
      </w:r>
      <w:r>
        <w:rPr>
          <w:spacing w:val="-4"/>
          <w:sz w:val="20"/>
        </w:rPr>
        <w:t xml:space="preserve"> </w:t>
      </w:r>
      <w:r>
        <w:rPr>
          <w:sz w:val="20"/>
        </w:rPr>
        <w:t>procuring</w:t>
      </w:r>
      <w:r>
        <w:rPr>
          <w:spacing w:val="-4"/>
          <w:sz w:val="20"/>
        </w:rPr>
        <w:t xml:space="preserve"> </w:t>
      </w:r>
      <w:r>
        <w:rPr>
          <w:sz w:val="20"/>
        </w:rPr>
        <w:t>entity</w:t>
      </w:r>
      <w:r>
        <w:rPr>
          <w:spacing w:val="-4"/>
          <w:sz w:val="20"/>
        </w:rPr>
        <w:t xml:space="preserve"> </w:t>
      </w:r>
      <w:r>
        <w:rPr>
          <w:sz w:val="20"/>
        </w:rPr>
        <w:t>shall</w:t>
      </w:r>
      <w:r>
        <w:rPr>
          <w:spacing w:val="-4"/>
          <w:sz w:val="20"/>
        </w:rPr>
        <w:t xml:space="preserve"> </w:t>
      </w:r>
      <w:r>
        <w:rPr>
          <w:sz w:val="20"/>
        </w:rPr>
        <w:t>invite</w:t>
      </w:r>
      <w:r>
        <w:rPr>
          <w:spacing w:val="-4"/>
          <w:sz w:val="20"/>
        </w:rPr>
        <w:t xml:space="preserve"> </w:t>
      </w:r>
      <w:r>
        <w:rPr>
          <w:sz w:val="20"/>
        </w:rPr>
        <w:t>tenders</w:t>
      </w:r>
      <w:r>
        <w:rPr>
          <w:spacing w:val="-4"/>
          <w:sz w:val="20"/>
        </w:rPr>
        <w:t xml:space="preserve"> </w:t>
      </w:r>
      <w:r>
        <w:rPr>
          <w:sz w:val="20"/>
        </w:rPr>
        <w:t>from</w:t>
      </w:r>
      <w:r>
        <w:rPr>
          <w:spacing w:val="-4"/>
          <w:sz w:val="20"/>
        </w:rPr>
        <w:t xml:space="preserve"> </w:t>
      </w:r>
      <w:r>
        <w:rPr>
          <w:sz w:val="20"/>
        </w:rPr>
        <w:t>only</w:t>
      </w:r>
      <w:r>
        <w:rPr>
          <w:spacing w:val="-4"/>
          <w:sz w:val="20"/>
        </w:rPr>
        <w:t xml:space="preserve"> </w:t>
      </w:r>
      <w:r>
        <w:rPr>
          <w:sz w:val="20"/>
        </w:rPr>
        <w:t>the</w:t>
      </w:r>
      <w:r>
        <w:rPr>
          <w:spacing w:val="-4"/>
          <w:sz w:val="20"/>
        </w:rPr>
        <w:t xml:space="preserve"> </w:t>
      </w:r>
      <w:r>
        <w:rPr>
          <w:sz w:val="20"/>
        </w:rPr>
        <w:t>approved</w:t>
      </w:r>
      <w:r>
        <w:rPr>
          <w:spacing w:val="-4"/>
          <w:sz w:val="20"/>
        </w:rPr>
        <w:t xml:space="preserve"> </w:t>
      </w:r>
      <w:r>
        <w:rPr>
          <w:sz w:val="20"/>
        </w:rPr>
        <w:t>persons</w:t>
      </w:r>
      <w:r>
        <w:rPr>
          <w:spacing w:val="-4"/>
          <w:sz w:val="20"/>
        </w:rPr>
        <w:t xml:space="preserve"> </w:t>
      </w:r>
      <w:r>
        <w:rPr>
          <w:sz w:val="20"/>
        </w:rPr>
        <w:t>who have been pre-qualified.</w:t>
      </w:r>
    </w:p>
    <w:p w14:paraId="4F320A3B" w14:textId="77777777" w:rsidR="00F727BD" w:rsidRDefault="00ED164B">
      <w:pPr>
        <w:pStyle w:val="ListParagraph"/>
        <w:numPr>
          <w:ilvl w:val="0"/>
          <w:numId w:val="61"/>
        </w:numPr>
        <w:tabs>
          <w:tab w:val="left" w:pos="813"/>
        </w:tabs>
        <w:spacing w:before="69" w:line="249" w:lineRule="auto"/>
        <w:ind w:right="1888" w:firstLine="283"/>
        <w:jc w:val="both"/>
        <w:rPr>
          <w:sz w:val="20"/>
        </w:rPr>
      </w:pPr>
      <w:r>
        <w:rPr>
          <w:sz w:val="20"/>
        </w:rPr>
        <w:t>A</w:t>
      </w:r>
      <w:r>
        <w:rPr>
          <w:spacing w:val="-13"/>
          <w:sz w:val="20"/>
        </w:rPr>
        <w:t xml:space="preserve"> </w:t>
      </w:r>
      <w:r>
        <w:rPr>
          <w:sz w:val="20"/>
        </w:rPr>
        <w:t>procuring</w:t>
      </w:r>
      <w:r>
        <w:rPr>
          <w:spacing w:val="-12"/>
          <w:sz w:val="20"/>
        </w:rPr>
        <w:t xml:space="preserve"> </w:t>
      </w:r>
      <w:r>
        <w:rPr>
          <w:sz w:val="20"/>
        </w:rPr>
        <w:t>entity</w:t>
      </w:r>
      <w:r>
        <w:rPr>
          <w:spacing w:val="-12"/>
          <w:sz w:val="20"/>
        </w:rPr>
        <w:t xml:space="preserve"> </w:t>
      </w:r>
      <w:r>
        <w:rPr>
          <w:sz w:val="20"/>
        </w:rPr>
        <w:t>shall</w:t>
      </w:r>
      <w:r>
        <w:rPr>
          <w:spacing w:val="-12"/>
          <w:sz w:val="20"/>
        </w:rPr>
        <w:t xml:space="preserve"> </w:t>
      </w:r>
      <w:r>
        <w:rPr>
          <w:sz w:val="20"/>
        </w:rPr>
        <w:t>notify</w:t>
      </w:r>
      <w:r>
        <w:rPr>
          <w:spacing w:val="-12"/>
          <w:sz w:val="20"/>
        </w:rPr>
        <w:t xml:space="preserve"> </w:t>
      </w:r>
      <w:r>
        <w:rPr>
          <w:sz w:val="20"/>
        </w:rPr>
        <w:t>every</w:t>
      </w:r>
      <w:r>
        <w:rPr>
          <w:spacing w:val="-12"/>
          <w:sz w:val="20"/>
        </w:rPr>
        <w:t xml:space="preserve"> </w:t>
      </w:r>
      <w:r>
        <w:rPr>
          <w:sz w:val="20"/>
        </w:rPr>
        <w:t>candidate</w:t>
      </w:r>
      <w:r>
        <w:rPr>
          <w:spacing w:val="-12"/>
          <w:sz w:val="20"/>
        </w:rPr>
        <w:t xml:space="preserve"> </w:t>
      </w:r>
      <w:r>
        <w:rPr>
          <w:sz w:val="20"/>
        </w:rPr>
        <w:t>who</w:t>
      </w:r>
      <w:r>
        <w:rPr>
          <w:spacing w:val="-12"/>
          <w:sz w:val="20"/>
        </w:rPr>
        <w:t xml:space="preserve"> </w:t>
      </w:r>
      <w:r>
        <w:rPr>
          <w:sz w:val="20"/>
        </w:rPr>
        <w:t>submitted</w:t>
      </w:r>
      <w:r>
        <w:rPr>
          <w:spacing w:val="-12"/>
          <w:sz w:val="20"/>
        </w:rPr>
        <w:t xml:space="preserve"> </w:t>
      </w:r>
      <w:r>
        <w:rPr>
          <w:sz w:val="20"/>
        </w:rPr>
        <w:t>an</w:t>
      </w:r>
      <w:r>
        <w:rPr>
          <w:spacing w:val="-12"/>
          <w:sz w:val="20"/>
        </w:rPr>
        <w:t xml:space="preserve"> </w:t>
      </w:r>
      <w:r>
        <w:rPr>
          <w:sz w:val="20"/>
        </w:rPr>
        <w:t>application for pre-qualification but did not qualify.</w:t>
      </w:r>
    </w:p>
    <w:p w14:paraId="4DBF6268" w14:textId="77777777" w:rsidR="00F727BD" w:rsidRDefault="00ED164B">
      <w:pPr>
        <w:pStyle w:val="Heading2"/>
        <w:spacing w:before="114" w:line="362" w:lineRule="auto"/>
        <w:ind w:left="2952" w:right="3782" w:hanging="774"/>
      </w:pPr>
      <w:r>
        <w:t>Details</w:t>
      </w:r>
      <w:r>
        <w:rPr>
          <w:spacing w:val="-11"/>
        </w:rPr>
        <w:t xml:space="preserve"> </w:t>
      </w:r>
      <w:r>
        <w:t>of</w:t>
      </w:r>
      <w:r>
        <w:rPr>
          <w:spacing w:val="-11"/>
        </w:rPr>
        <w:t xml:space="preserve"> </w:t>
      </w:r>
      <w:r>
        <w:t>Procurement</w:t>
      </w:r>
      <w:r>
        <w:rPr>
          <w:spacing w:val="-11"/>
        </w:rPr>
        <w:t xml:space="preserve"> </w:t>
      </w:r>
      <w:r>
        <w:t>Methods A – Open Tender</w:t>
      </w:r>
    </w:p>
    <w:p w14:paraId="422F1BFA" w14:textId="77777777" w:rsidR="00F727BD" w:rsidRDefault="00ED164B">
      <w:pPr>
        <w:pStyle w:val="Heading4"/>
        <w:numPr>
          <w:ilvl w:val="0"/>
          <w:numId w:val="140"/>
        </w:numPr>
        <w:tabs>
          <w:tab w:val="left" w:pos="579"/>
        </w:tabs>
        <w:spacing w:before="3"/>
        <w:ind w:left="579" w:hanging="386"/>
      </w:pPr>
      <w:r>
        <w:rPr>
          <w:spacing w:val="-2"/>
        </w:rPr>
        <w:t>Advertisement</w:t>
      </w:r>
    </w:p>
    <w:p w14:paraId="24512AC0" w14:textId="77777777" w:rsidR="00F727BD" w:rsidRDefault="00ED164B">
      <w:pPr>
        <w:pStyle w:val="ListParagraph"/>
        <w:numPr>
          <w:ilvl w:val="0"/>
          <w:numId w:val="60"/>
        </w:numPr>
        <w:tabs>
          <w:tab w:val="left" w:pos="867"/>
        </w:tabs>
        <w:spacing w:before="78" w:line="249" w:lineRule="auto"/>
        <w:ind w:right="1888" w:firstLine="283"/>
        <w:jc w:val="both"/>
        <w:rPr>
          <w:sz w:val="20"/>
        </w:rPr>
      </w:pPr>
      <w:r>
        <w:rPr>
          <w:sz w:val="20"/>
        </w:rPr>
        <w:t>The accounting officer of a procuring entity shall take such steps as are reasonable</w:t>
      </w:r>
      <w:r>
        <w:rPr>
          <w:spacing w:val="-3"/>
          <w:sz w:val="20"/>
        </w:rPr>
        <w:t xml:space="preserve"> </w:t>
      </w:r>
      <w:r>
        <w:rPr>
          <w:sz w:val="20"/>
        </w:rPr>
        <w:t>to</w:t>
      </w:r>
      <w:r>
        <w:rPr>
          <w:spacing w:val="-3"/>
          <w:sz w:val="20"/>
        </w:rPr>
        <w:t xml:space="preserve"> </w:t>
      </w:r>
      <w:r>
        <w:rPr>
          <w:sz w:val="20"/>
        </w:rPr>
        <w:t>bring</w:t>
      </w:r>
      <w:r>
        <w:rPr>
          <w:spacing w:val="-3"/>
          <w:sz w:val="20"/>
        </w:rPr>
        <w:t xml:space="preserve"> </w:t>
      </w:r>
      <w:r>
        <w:rPr>
          <w:sz w:val="20"/>
        </w:rPr>
        <w:t>the</w:t>
      </w:r>
      <w:r>
        <w:rPr>
          <w:spacing w:val="-3"/>
          <w:sz w:val="20"/>
        </w:rPr>
        <w:t xml:space="preserve"> </w:t>
      </w:r>
      <w:r>
        <w:rPr>
          <w:sz w:val="20"/>
        </w:rPr>
        <w:t>invitation</w:t>
      </w:r>
      <w:r>
        <w:rPr>
          <w:spacing w:val="-3"/>
          <w:sz w:val="20"/>
        </w:rPr>
        <w:t xml:space="preserve"> </w:t>
      </w:r>
      <w:r>
        <w:rPr>
          <w:sz w:val="20"/>
        </w:rPr>
        <w:t>to</w:t>
      </w:r>
      <w:r>
        <w:rPr>
          <w:spacing w:val="-3"/>
          <w:sz w:val="20"/>
        </w:rPr>
        <w:t xml:space="preserve"> </w:t>
      </w:r>
      <w:r>
        <w:rPr>
          <w:sz w:val="20"/>
        </w:rPr>
        <w:t>tender</w:t>
      </w:r>
      <w:r>
        <w:rPr>
          <w:spacing w:val="-3"/>
          <w:sz w:val="20"/>
        </w:rPr>
        <w:t xml:space="preserve"> </w:t>
      </w:r>
      <w:r>
        <w:rPr>
          <w:sz w:val="20"/>
        </w:rPr>
        <w:t>to</w:t>
      </w:r>
      <w:r>
        <w:rPr>
          <w:spacing w:val="-3"/>
          <w:sz w:val="20"/>
        </w:rPr>
        <w:t xml:space="preserve"> </w:t>
      </w:r>
      <w:r>
        <w:rPr>
          <w:sz w:val="20"/>
        </w:rPr>
        <w:t>the</w:t>
      </w:r>
      <w:r>
        <w:rPr>
          <w:spacing w:val="-3"/>
          <w:sz w:val="20"/>
        </w:rPr>
        <w:t xml:space="preserve"> </w:t>
      </w:r>
      <w:r>
        <w:rPr>
          <w:sz w:val="20"/>
        </w:rPr>
        <w:t>attention</w:t>
      </w:r>
      <w:r>
        <w:rPr>
          <w:spacing w:val="-3"/>
          <w:sz w:val="20"/>
        </w:rPr>
        <w:t xml:space="preserve"> </w:t>
      </w:r>
      <w:r>
        <w:rPr>
          <w:sz w:val="20"/>
        </w:rPr>
        <w:t>of</w:t>
      </w:r>
      <w:r>
        <w:rPr>
          <w:spacing w:val="-3"/>
          <w:sz w:val="20"/>
        </w:rPr>
        <w:t xml:space="preserve"> </w:t>
      </w:r>
      <w:r>
        <w:rPr>
          <w:sz w:val="20"/>
        </w:rPr>
        <w:t>those</w:t>
      </w:r>
      <w:r>
        <w:rPr>
          <w:spacing w:val="-3"/>
          <w:sz w:val="20"/>
        </w:rPr>
        <w:t xml:space="preserve"> </w:t>
      </w:r>
      <w:r>
        <w:rPr>
          <w:sz w:val="20"/>
        </w:rPr>
        <w:t>who</w:t>
      </w:r>
      <w:r>
        <w:rPr>
          <w:spacing w:val="-3"/>
          <w:sz w:val="20"/>
        </w:rPr>
        <w:t xml:space="preserve"> </w:t>
      </w:r>
      <w:r>
        <w:rPr>
          <w:sz w:val="20"/>
        </w:rPr>
        <w:t>may</w:t>
      </w:r>
      <w:r>
        <w:rPr>
          <w:spacing w:val="-3"/>
          <w:sz w:val="20"/>
        </w:rPr>
        <w:t xml:space="preserve"> </w:t>
      </w:r>
      <w:r>
        <w:rPr>
          <w:sz w:val="20"/>
        </w:rPr>
        <w:t>wish to submit tenders.</w:t>
      </w:r>
    </w:p>
    <w:p w14:paraId="58E1D4ED" w14:textId="77777777" w:rsidR="00F727BD" w:rsidRDefault="00ED164B">
      <w:pPr>
        <w:pStyle w:val="ListParagraph"/>
        <w:numPr>
          <w:ilvl w:val="0"/>
          <w:numId w:val="60"/>
        </w:numPr>
        <w:tabs>
          <w:tab w:val="left" w:pos="807"/>
        </w:tabs>
        <w:spacing w:before="70" w:line="249" w:lineRule="auto"/>
        <w:ind w:right="1889" w:firstLine="283"/>
        <w:jc w:val="both"/>
        <w:rPr>
          <w:sz w:val="20"/>
        </w:rPr>
      </w:pPr>
      <w:r>
        <w:rPr>
          <w:sz w:val="20"/>
        </w:rPr>
        <w:t>Despite</w:t>
      </w:r>
      <w:r>
        <w:rPr>
          <w:spacing w:val="-14"/>
          <w:sz w:val="20"/>
        </w:rPr>
        <w:t xml:space="preserve"> </w:t>
      </w:r>
      <w:r>
        <w:rPr>
          <w:sz w:val="20"/>
        </w:rPr>
        <w:t>the</w:t>
      </w:r>
      <w:r>
        <w:rPr>
          <w:spacing w:val="-14"/>
          <w:sz w:val="20"/>
        </w:rPr>
        <w:t xml:space="preserve"> </w:t>
      </w:r>
      <w:r>
        <w:rPr>
          <w:sz w:val="20"/>
        </w:rPr>
        <w:t>provisions</w:t>
      </w:r>
      <w:r>
        <w:rPr>
          <w:spacing w:val="-14"/>
          <w:sz w:val="20"/>
        </w:rPr>
        <w:t xml:space="preserve"> </w:t>
      </w:r>
      <w:r>
        <w:rPr>
          <w:sz w:val="20"/>
        </w:rPr>
        <w:t>of</w:t>
      </w:r>
      <w:r>
        <w:rPr>
          <w:spacing w:val="-14"/>
          <w:sz w:val="20"/>
        </w:rPr>
        <w:t xml:space="preserve"> </w:t>
      </w:r>
      <w:r>
        <w:rPr>
          <w:sz w:val="20"/>
        </w:rPr>
        <w:t>subsection</w:t>
      </w:r>
      <w:r>
        <w:rPr>
          <w:spacing w:val="-14"/>
          <w:sz w:val="20"/>
        </w:rPr>
        <w:t xml:space="preserve"> </w:t>
      </w:r>
      <w:r>
        <w:rPr>
          <w:sz w:val="20"/>
        </w:rPr>
        <w:t>(1),</w:t>
      </w:r>
      <w:r>
        <w:rPr>
          <w:spacing w:val="-14"/>
          <w:sz w:val="20"/>
        </w:rPr>
        <w:t xml:space="preserve"> </w:t>
      </w:r>
      <w:r>
        <w:rPr>
          <w:sz w:val="20"/>
        </w:rPr>
        <w:t>if</w:t>
      </w:r>
      <w:r>
        <w:rPr>
          <w:spacing w:val="-14"/>
          <w:sz w:val="20"/>
        </w:rPr>
        <w:t xml:space="preserve"> </w:t>
      </w:r>
      <w:r>
        <w:rPr>
          <w:sz w:val="20"/>
        </w:rPr>
        <w:t>the</w:t>
      </w:r>
      <w:r>
        <w:rPr>
          <w:spacing w:val="-14"/>
          <w:sz w:val="20"/>
        </w:rPr>
        <w:t xml:space="preserve"> </w:t>
      </w:r>
      <w:r>
        <w:rPr>
          <w:sz w:val="20"/>
        </w:rPr>
        <w:t>estimated</w:t>
      </w:r>
      <w:r>
        <w:rPr>
          <w:spacing w:val="-14"/>
          <w:sz w:val="20"/>
        </w:rPr>
        <w:t xml:space="preserve"> </w:t>
      </w:r>
      <w:r>
        <w:rPr>
          <w:sz w:val="20"/>
        </w:rPr>
        <w:t>value</w:t>
      </w:r>
      <w:r>
        <w:rPr>
          <w:spacing w:val="-13"/>
          <w:sz w:val="20"/>
        </w:rPr>
        <w:t xml:space="preserve"> </w:t>
      </w:r>
      <w:r>
        <w:rPr>
          <w:sz w:val="20"/>
        </w:rPr>
        <w:t>of</w:t>
      </w:r>
      <w:r>
        <w:rPr>
          <w:spacing w:val="-14"/>
          <w:sz w:val="20"/>
        </w:rPr>
        <w:t xml:space="preserve"> </w:t>
      </w:r>
      <w:r>
        <w:rPr>
          <w:sz w:val="20"/>
        </w:rPr>
        <w:t>the</w:t>
      </w:r>
      <w:r>
        <w:rPr>
          <w:spacing w:val="-14"/>
          <w:sz w:val="20"/>
        </w:rPr>
        <w:t xml:space="preserve"> </w:t>
      </w:r>
      <w:r>
        <w:rPr>
          <w:sz w:val="20"/>
        </w:rPr>
        <w:t xml:space="preserve">goods, </w:t>
      </w:r>
      <w:r>
        <w:rPr>
          <w:sz w:val="20"/>
        </w:rPr>
        <w:t>works</w:t>
      </w:r>
      <w:r>
        <w:rPr>
          <w:spacing w:val="-14"/>
          <w:sz w:val="20"/>
        </w:rPr>
        <w:t xml:space="preserve"> </w:t>
      </w:r>
      <w:r>
        <w:rPr>
          <w:sz w:val="20"/>
        </w:rPr>
        <w:t>or</w:t>
      </w:r>
      <w:r>
        <w:rPr>
          <w:spacing w:val="-14"/>
          <w:sz w:val="20"/>
        </w:rPr>
        <w:t xml:space="preserve"> </w:t>
      </w:r>
      <w:r>
        <w:rPr>
          <w:sz w:val="20"/>
        </w:rPr>
        <w:t>services</w:t>
      </w:r>
      <w:r>
        <w:rPr>
          <w:spacing w:val="-14"/>
          <w:sz w:val="20"/>
        </w:rPr>
        <w:t xml:space="preserve"> </w:t>
      </w:r>
      <w:r>
        <w:rPr>
          <w:sz w:val="20"/>
        </w:rPr>
        <w:t>being</w:t>
      </w:r>
      <w:r>
        <w:rPr>
          <w:spacing w:val="-14"/>
          <w:sz w:val="20"/>
        </w:rPr>
        <w:t xml:space="preserve"> </w:t>
      </w:r>
      <w:r>
        <w:rPr>
          <w:sz w:val="20"/>
        </w:rPr>
        <w:t>procured</w:t>
      </w:r>
      <w:r>
        <w:rPr>
          <w:spacing w:val="-14"/>
          <w:sz w:val="20"/>
        </w:rPr>
        <w:t xml:space="preserve"> </w:t>
      </w:r>
      <w:r>
        <w:rPr>
          <w:sz w:val="20"/>
        </w:rPr>
        <w:t>is</w:t>
      </w:r>
      <w:r>
        <w:rPr>
          <w:spacing w:val="-14"/>
          <w:sz w:val="20"/>
        </w:rPr>
        <w:t xml:space="preserve"> </w:t>
      </w:r>
      <w:r>
        <w:rPr>
          <w:sz w:val="20"/>
        </w:rPr>
        <w:t>equal</w:t>
      </w:r>
      <w:r>
        <w:rPr>
          <w:spacing w:val="-14"/>
          <w:sz w:val="20"/>
        </w:rPr>
        <w:t xml:space="preserve"> </w:t>
      </w:r>
      <w:r>
        <w:rPr>
          <w:sz w:val="20"/>
        </w:rPr>
        <w:t>to,</w:t>
      </w:r>
      <w:r>
        <w:rPr>
          <w:spacing w:val="-14"/>
          <w:sz w:val="20"/>
        </w:rPr>
        <w:t xml:space="preserve"> </w:t>
      </w:r>
      <w:r>
        <w:rPr>
          <w:sz w:val="20"/>
        </w:rPr>
        <w:t>or</w:t>
      </w:r>
      <w:r>
        <w:rPr>
          <w:spacing w:val="-14"/>
          <w:sz w:val="20"/>
        </w:rPr>
        <w:t xml:space="preserve"> </w:t>
      </w:r>
      <w:r>
        <w:rPr>
          <w:sz w:val="20"/>
        </w:rPr>
        <w:t>more</w:t>
      </w:r>
      <w:r>
        <w:rPr>
          <w:spacing w:val="-13"/>
          <w:sz w:val="20"/>
        </w:rPr>
        <w:t xml:space="preserve"> </w:t>
      </w:r>
      <w:r>
        <w:rPr>
          <w:sz w:val="20"/>
        </w:rPr>
        <w:t>than</w:t>
      </w:r>
      <w:r>
        <w:rPr>
          <w:spacing w:val="-14"/>
          <w:sz w:val="20"/>
        </w:rPr>
        <w:t xml:space="preserve"> </w:t>
      </w:r>
      <w:r>
        <w:rPr>
          <w:sz w:val="20"/>
        </w:rPr>
        <w:t>the</w:t>
      </w:r>
      <w:r>
        <w:rPr>
          <w:spacing w:val="-14"/>
          <w:sz w:val="20"/>
        </w:rPr>
        <w:t xml:space="preserve"> </w:t>
      </w:r>
      <w:r>
        <w:rPr>
          <w:sz w:val="20"/>
        </w:rPr>
        <w:t>prescribed</w:t>
      </w:r>
      <w:r>
        <w:rPr>
          <w:spacing w:val="-14"/>
          <w:sz w:val="20"/>
        </w:rPr>
        <w:t xml:space="preserve"> </w:t>
      </w:r>
      <w:r>
        <w:rPr>
          <w:sz w:val="20"/>
        </w:rPr>
        <w:t xml:space="preserve">threshold </w:t>
      </w:r>
      <w:r>
        <w:rPr>
          <w:spacing w:val="-2"/>
          <w:sz w:val="20"/>
        </w:rPr>
        <w:t>for</w:t>
      </w:r>
      <w:r>
        <w:rPr>
          <w:spacing w:val="-8"/>
          <w:sz w:val="20"/>
        </w:rPr>
        <w:t xml:space="preserve"> </w:t>
      </w:r>
      <w:r>
        <w:rPr>
          <w:spacing w:val="-2"/>
          <w:sz w:val="20"/>
        </w:rPr>
        <w:t>county,</w:t>
      </w:r>
      <w:r>
        <w:rPr>
          <w:spacing w:val="-8"/>
          <w:sz w:val="20"/>
        </w:rPr>
        <w:t xml:space="preserve"> </w:t>
      </w:r>
      <w:r>
        <w:rPr>
          <w:spacing w:val="-2"/>
          <w:sz w:val="20"/>
        </w:rPr>
        <w:t>national</w:t>
      </w:r>
      <w:r>
        <w:rPr>
          <w:spacing w:val="-8"/>
          <w:sz w:val="20"/>
        </w:rPr>
        <w:t xml:space="preserve"> </w:t>
      </w:r>
      <w:r>
        <w:rPr>
          <w:spacing w:val="-2"/>
          <w:sz w:val="20"/>
        </w:rPr>
        <w:t>and</w:t>
      </w:r>
      <w:r>
        <w:rPr>
          <w:spacing w:val="-8"/>
          <w:sz w:val="20"/>
        </w:rPr>
        <w:t xml:space="preserve"> </w:t>
      </w:r>
      <w:r>
        <w:rPr>
          <w:spacing w:val="-2"/>
          <w:sz w:val="20"/>
        </w:rPr>
        <w:t>international</w:t>
      </w:r>
      <w:r>
        <w:rPr>
          <w:spacing w:val="-8"/>
          <w:sz w:val="20"/>
        </w:rPr>
        <w:t xml:space="preserve"> </w:t>
      </w:r>
      <w:r>
        <w:rPr>
          <w:spacing w:val="-2"/>
          <w:sz w:val="20"/>
        </w:rPr>
        <w:t>advertising,</w:t>
      </w:r>
      <w:r>
        <w:rPr>
          <w:spacing w:val="-8"/>
          <w:sz w:val="20"/>
        </w:rPr>
        <w:t xml:space="preserve"> </w:t>
      </w:r>
      <w:r>
        <w:rPr>
          <w:spacing w:val="-2"/>
          <w:sz w:val="20"/>
        </w:rPr>
        <w:t>the</w:t>
      </w:r>
      <w:r>
        <w:rPr>
          <w:spacing w:val="-8"/>
          <w:sz w:val="20"/>
        </w:rPr>
        <w:t xml:space="preserve"> </w:t>
      </w:r>
      <w:r>
        <w:rPr>
          <w:spacing w:val="-2"/>
          <w:sz w:val="20"/>
        </w:rPr>
        <w:t>procuring</w:t>
      </w:r>
      <w:r>
        <w:rPr>
          <w:spacing w:val="-8"/>
          <w:sz w:val="20"/>
        </w:rPr>
        <w:t xml:space="preserve"> </w:t>
      </w:r>
      <w:r>
        <w:rPr>
          <w:spacing w:val="-2"/>
          <w:sz w:val="20"/>
        </w:rPr>
        <w:t>entity</w:t>
      </w:r>
      <w:r>
        <w:rPr>
          <w:spacing w:val="-8"/>
          <w:sz w:val="20"/>
        </w:rPr>
        <w:t xml:space="preserve"> </w:t>
      </w:r>
      <w:r>
        <w:rPr>
          <w:spacing w:val="-2"/>
          <w:sz w:val="20"/>
        </w:rPr>
        <w:t>shall</w:t>
      </w:r>
      <w:r>
        <w:rPr>
          <w:spacing w:val="-8"/>
          <w:sz w:val="20"/>
        </w:rPr>
        <w:t xml:space="preserve"> </w:t>
      </w:r>
      <w:r>
        <w:rPr>
          <w:spacing w:val="-2"/>
          <w:sz w:val="20"/>
        </w:rPr>
        <w:t xml:space="preserve">advertise </w:t>
      </w:r>
      <w:r>
        <w:rPr>
          <w:sz w:val="20"/>
        </w:rPr>
        <w:t>in the dedicated Government tenders' portals or in its own website, or a notice in at least two daily newspapers of nationwide circulation or a notice in at least two free to air television stations and two radio stations of national reach.</w:t>
      </w:r>
    </w:p>
    <w:p w14:paraId="6AB26562" w14:textId="77777777" w:rsidR="00F727BD" w:rsidRDefault="00ED164B">
      <w:pPr>
        <w:pStyle w:val="ListParagraph"/>
        <w:numPr>
          <w:ilvl w:val="0"/>
          <w:numId w:val="60"/>
        </w:numPr>
        <w:tabs>
          <w:tab w:val="left" w:pos="831"/>
        </w:tabs>
        <w:spacing w:before="73"/>
        <w:ind w:left="831" w:hanging="354"/>
        <w:jc w:val="both"/>
        <w:rPr>
          <w:sz w:val="20"/>
        </w:rPr>
      </w:pPr>
      <w:r>
        <w:rPr>
          <w:sz w:val="20"/>
        </w:rPr>
        <w:t>In</w:t>
      </w:r>
      <w:r>
        <w:rPr>
          <w:spacing w:val="-7"/>
          <w:sz w:val="20"/>
        </w:rPr>
        <w:t xml:space="preserve"> </w:t>
      </w:r>
      <w:r>
        <w:rPr>
          <w:sz w:val="20"/>
        </w:rPr>
        <w:t>addition</w:t>
      </w:r>
      <w:r>
        <w:rPr>
          <w:spacing w:val="-4"/>
          <w:sz w:val="20"/>
        </w:rPr>
        <w:t xml:space="preserve"> </w:t>
      </w:r>
      <w:r>
        <w:rPr>
          <w:sz w:val="20"/>
        </w:rPr>
        <w:t>to</w:t>
      </w:r>
      <w:r>
        <w:rPr>
          <w:spacing w:val="-4"/>
          <w:sz w:val="20"/>
        </w:rPr>
        <w:t xml:space="preserve"> </w:t>
      </w:r>
      <w:r>
        <w:rPr>
          <w:sz w:val="20"/>
        </w:rPr>
        <w:t>subsection</w:t>
      </w:r>
      <w:r>
        <w:rPr>
          <w:spacing w:val="-4"/>
          <w:sz w:val="20"/>
        </w:rPr>
        <w:t xml:space="preserve"> </w:t>
      </w:r>
      <w:r>
        <w:rPr>
          <w:sz w:val="20"/>
        </w:rPr>
        <w:t>(2)</w:t>
      </w:r>
      <w:r>
        <w:rPr>
          <w:spacing w:val="-5"/>
          <w:sz w:val="20"/>
        </w:rPr>
        <w:t xml:space="preserve"> </w:t>
      </w:r>
      <w:r>
        <w:rPr>
          <w:sz w:val="20"/>
        </w:rPr>
        <w:t>a</w:t>
      </w:r>
      <w:r>
        <w:rPr>
          <w:spacing w:val="-4"/>
          <w:sz w:val="20"/>
        </w:rPr>
        <w:t xml:space="preserve"> </w:t>
      </w:r>
      <w:r>
        <w:rPr>
          <w:sz w:val="20"/>
        </w:rPr>
        <w:t>procuring</w:t>
      </w:r>
      <w:r>
        <w:rPr>
          <w:spacing w:val="-4"/>
          <w:sz w:val="20"/>
        </w:rPr>
        <w:t xml:space="preserve"> </w:t>
      </w:r>
      <w:r>
        <w:rPr>
          <w:sz w:val="20"/>
        </w:rPr>
        <w:t>entity</w:t>
      </w:r>
      <w:r>
        <w:rPr>
          <w:spacing w:val="-4"/>
          <w:sz w:val="20"/>
        </w:rPr>
        <w:t xml:space="preserve"> </w:t>
      </w:r>
      <w:r>
        <w:rPr>
          <w:spacing w:val="-2"/>
          <w:sz w:val="20"/>
        </w:rPr>
        <w:t>shall—</w:t>
      </w:r>
    </w:p>
    <w:p w14:paraId="58E83FE9" w14:textId="77777777" w:rsidR="00F727BD" w:rsidRDefault="00ED164B">
      <w:pPr>
        <w:pStyle w:val="ListParagraph"/>
        <w:numPr>
          <w:ilvl w:val="1"/>
          <w:numId w:val="60"/>
        </w:numPr>
        <w:tabs>
          <w:tab w:val="left" w:pos="1325"/>
          <w:tab w:val="left" w:pos="1327"/>
        </w:tabs>
        <w:spacing w:before="66" w:line="249" w:lineRule="auto"/>
        <w:ind w:right="1889"/>
        <w:jc w:val="both"/>
        <w:rPr>
          <w:sz w:val="20"/>
        </w:rPr>
      </w:pPr>
      <w:r>
        <w:rPr>
          <w:sz w:val="20"/>
        </w:rPr>
        <w:t xml:space="preserve">use Kenya's dedicated </w:t>
      </w:r>
      <w:proofErr w:type="gramStart"/>
      <w:r>
        <w:rPr>
          <w:sz w:val="20"/>
        </w:rPr>
        <w:t>tenders</w:t>
      </w:r>
      <w:proofErr w:type="gramEnd"/>
      <w:r>
        <w:rPr>
          <w:sz w:val="20"/>
        </w:rPr>
        <w:t xml:space="preserve"> portal or any other electronic advertisements as prescribed; and</w:t>
      </w:r>
    </w:p>
    <w:p w14:paraId="60E8A948" w14:textId="77777777" w:rsidR="00F727BD" w:rsidRDefault="00ED164B">
      <w:pPr>
        <w:pStyle w:val="ListParagraph"/>
        <w:numPr>
          <w:ilvl w:val="1"/>
          <w:numId w:val="60"/>
        </w:numPr>
        <w:tabs>
          <w:tab w:val="left" w:pos="1325"/>
          <w:tab w:val="left" w:pos="1327"/>
        </w:tabs>
        <w:spacing w:before="58" w:line="249" w:lineRule="auto"/>
        <w:ind w:right="1889"/>
        <w:jc w:val="both"/>
        <w:rPr>
          <w:sz w:val="20"/>
        </w:rPr>
      </w:pPr>
      <w:r>
        <w:rPr>
          <w:sz w:val="20"/>
        </w:rPr>
        <w:t>post advertisements at any conspicuous place reserved for this purpose in the premises of the procuring entity.</w:t>
      </w:r>
    </w:p>
    <w:p w14:paraId="58B30E9D" w14:textId="77777777" w:rsidR="00F727BD" w:rsidRDefault="00ED164B">
      <w:pPr>
        <w:pStyle w:val="ListParagraph"/>
        <w:numPr>
          <w:ilvl w:val="0"/>
          <w:numId w:val="60"/>
        </w:numPr>
        <w:tabs>
          <w:tab w:val="left" w:pos="914"/>
        </w:tabs>
        <w:spacing w:before="71" w:line="249" w:lineRule="auto"/>
        <w:ind w:right="1889" w:firstLine="283"/>
        <w:jc w:val="both"/>
        <w:rPr>
          <w:sz w:val="20"/>
        </w:rPr>
      </w:pPr>
      <w:r>
        <w:rPr>
          <w:sz w:val="20"/>
        </w:rPr>
        <w:t xml:space="preserve">In regard to county-specific procurements pursuant to section 33, the procuring entity shall advertise the notice inviting expressions of interest in the dedicated Government </w:t>
      </w:r>
      <w:proofErr w:type="gramStart"/>
      <w:r>
        <w:rPr>
          <w:sz w:val="20"/>
        </w:rPr>
        <w:t>tenders</w:t>
      </w:r>
      <w:proofErr w:type="gramEnd"/>
      <w:r>
        <w:rPr>
          <w:sz w:val="20"/>
        </w:rPr>
        <w:t xml:space="preserve"> portal; in its own website, or in at least one daily newspaper</w:t>
      </w:r>
      <w:r>
        <w:rPr>
          <w:spacing w:val="-13"/>
          <w:sz w:val="20"/>
        </w:rPr>
        <w:t xml:space="preserve"> </w:t>
      </w:r>
      <w:r>
        <w:rPr>
          <w:sz w:val="20"/>
        </w:rPr>
        <w:t>of</w:t>
      </w:r>
      <w:r>
        <w:rPr>
          <w:spacing w:val="-13"/>
          <w:sz w:val="20"/>
        </w:rPr>
        <w:t xml:space="preserve"> </w:t>
      </w:r>
      <w:r>
        <w:rPr>
          <w:sz w:val="20"/>
        </w:rPr>
        <w:t>county-wide</w:t>
      </w:r>
      <w:r>
        <w:rPr>
          <w:spacing w:val="-13"/>
          <w:sz w:val="20"/>
        </w:rPr>
        <w:t xml:space="preserve"> </w:t>
      </w:r>
      <w:r>
        <w:rPr>
          <w:sz w:val="20"/>
        </w:rPr>
        <w:t>circulation</w:t>
      </w:r>
      <w:r>
        <w:rPr>
          <w:spacing w:val="-13"/>
          <w:sz w:val="20"/>
        </w:rPr>
        <w:t xml:space="preserve"> </w:t>
      </w:r>
      <w:r>
        <w:rPr>
          <w:sz w:val="20"/>
        </w:rPr>
        <w:t>or</w:t>
      </w:r>
      <w:r>
        <w:rPr>
          <w:spacing w:val="-13"/>
          <w:sz w:val="20"/>
        </w:rPr>
        <w:t xml:space="preserve"> </w:t>
      </w:r>
      <w:r>
        <w:rPr>
          <w:sz w:val="20"/>
        </w:rPr>
        <w:t>a</w:t>
      </w:r>
      <w:r>
        <w:rPr>
          <w:spacing w:val="-13"/>
          <w:sz w:val="20"/>
        </w:rPr>
        <w:t xml:space="preserve"> </w:t>
      </w:r>
      <w:r>
        <w:rPr>
          <w:sz w:val="20"/>
        </w:rPr>
        <w:t>notice</w:t>
      </w:r>
      <w:r>
        <w:rPr>
          <w:spacing w:val="-13"/>
          <w:sz w:val="20"/>
        </w:rPr>
        <w:t xml:space="preserve"> </w:t>
      </w:r>
      <w:r>
        <w:rPr>
          <w:sz w:val="20"/>
        </w:rPr>
        <w:t>in</w:t>
      </w:r>
      <w:r>
        <w:rPr>
          <w:spacing w:val="-13"/>
          <w:sz w:val="20"/>
        </w:rPr>
        <w:t xml:space="preserve"> </w:t>
      </w:r>
      <w:r>
        <w:rPr>
          <w:sz w:val="20"/>
        </w:rPr>
        <w:t>at</w:t>
      </w:r>
      <w:r>
        <w:rPr>
          <w:spacing w:val="-13"/>
          <w:sz w:val="20"/>
        </w:rPr>
        <w:t xml:space="preserve"> </w:t>
      </w:r>
      <w:r>
        <w:rPr>
          <w:sz w:val="20"/>
        </w:rPr>
        <w:t>least</w:t>
      </w:r>
      <w:r>
        <w:rPr>
          <w:spacing w:val="-13"/>
          <w:sz w:val="20"/>
        </w:rPr>
        <w:t xml:space="preserve"> </w:t>
      </w:r>
      <w:r>
        <w:rPr>
          <w:sz w:val="20"/>
        </w:rPr>
        <w:t>two</w:t>
      </w:r>
      <w:r>
        <w:rPr>
          <w:spacing w:val="-13"/>
          <w:sz w:val="20"/>
        </w:rPr>
        <w:t xml:space="preserve"> </w:t>
      </w:r>
      <w:r>
        <w:rPr>
          <w:sz w:val="20"/>
        </w:rPr>
        <w:t>free</w:t>
      </w:r>
      <w:r>
        <w:rPr>
          <w:spacing w:val="-13"/>
          <w:sz w:val="20"/>
        </w:rPr>
        <w:t xml:space="preserve"> </w:t>
      </w:r>
      <w:r>
        <w:rPr>
          <w:sz w:val="20"/>
        </w:rPr>
        <w:t>to</w:t>
      </w:r>
      <w:r>
        <w:rPr>
          <w:spacing w:val="-13"/>
          <w:sz w:val="20"/>
        </w:rPr>
        <w:t xml:space="preserve"> </w:t>
      </w:r>
      <w:r>
        <w:rPr>
          <w:sz w:val="20"/>
        </w:rPr>
        <w:t>air</w:t>
      </w:r>
      <w:r>
        <w:rPr>
          <w:spacing w:val="-13"/>
          <w:sz w:val="20"/>
        </w:rPr>
        <w:t xml:space="preserve"> </w:t>
      </w:r>
      <w:r>
        <w:rPr>
          <w:sz w:val="20"/>
        </w:rPr>
        <w:t>television stations and two radio stations of national reach.</w:t>
      </w:r>
    </w:p>
    <w:p w14:paraId="6844869B" w14:textId="77777777" w:rsidR="00F727BD" w:rsidRDefault="00ED164B">
      <w:pPr>
        <w:pStyle w:val="ListParagraph"/>
        <w:numPr>
          <w:ilvl w:val="0"/>
          <w:numId w:val="60"/>
        </w:numPr>
        <w:tabs>
          <w:tab w:val="left" w:pos="826"/>
        </w:tabs>
        <w:spacing w:before="72" w:line="249" w:lineRule="auto"/>
        <w:ind w:right="1889" w:firstLine="283"/>
        <w:jc w:val="both"/>
        <w:rPr>
          <w:sz w:val="20"/>
        </w:rPr>
      </w:pPr>
      <w:r>
        <w:rPr>
          <w:sz w:val="20"/>
        </w:rPr>
        <w:t>Where</w:t>
      </w:r>
      <w:r>
        <w:rPr>
          <w:spacing w:val="-6"/>
          <w:sz w:val="20"/>
        </w:rPr>
        <w:t xml:space="preserve"> </w:t>
      </w:r>
      <w:r>
        <w:rPr>
          <w:sz w:val="20"/>
        </w:rPr>
        <w:t>the</w:t>
      </w:r>
      <w:r>
        <w:rPr>
          <w:spacing w:val="-6"/>
          <w:sz w:val="20"/>
        </w:rPr>
        <w:t xml:space="preserve"> </w:t>
      </w:r>
      <w:r>
        <w:rPr>
          <w:sz w:val="20"/>
        </w:rPr>
        <w:t>estimated</w:t>
      </w:r>
      <w:r>
        <w:rPr>
          <w:spacing w:val="-6"/>
          <w:sz w:val="20"/>
        </w:rPr>
        <w:t xml:space="preserve"> </w:t>
      </w:r>
      <w:r>
        <w:rPr>
          <w:sz w:val="20"/>
        </w:rPr>
        <w:t>value</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goods,</w:t>
      </w:r>
      <w:r>
        <w:rPr>
          <w:spacing w:val="-6"/>
          <w:sz w:val="20"/>
        </w:rPr>
        <w:t xml:space="preserve"> </w:t>
      </w:r>
      <w:r>
        <w:rPr>
          <w:sz w:val="20"/>
        </w:rPr>
        <w:t>works</w:t>
      </w:r>
      <w:r>
        <w:rPr>
          <w:spacing w:val="-6"/>
          <w:sz w:val="20"/>
        </w:rPr>
        <w:t xml:space="preserve"> </w:t>
      </w:r>
      <w:r>
        <w:rPr>
          <w:sz w:val="20"/>
        </w:rPr>
        <w:t>or</w:t>
      </w:r>
      <w:r>
        <w:rPr>
          <w:spacing w:val="-6"/>
          <w:sz w:val="20"/>
        </w:rPr>
        <w:t xml:space="preserve"> </w:t>
      </w:r>
      <w:r>
        <w:rPr>
          <w:sz w:val="20"/>
        </w:rPr>
        <w:t>services</w:t>
      </w:r>
      <w:r>
        <w:rPr>
          <w:spacing w:val="-6"/>
          <w:sz w:val="20"/>
        </w:rPr>
        <w:t xml:space="preserve"> </w:t>
      </w:r>
      <w:r>
        <w:rPr>
          <w:sz w:val="20"/>
        </w:rPr>
        <w:t>being</w:t>
      </w:r>
      <w:r>
        <w:rPr>
          <w:spacing w:val="-6"/>
          <w:sz w:val="20"/>
        </w:rPr>
        <w:t xml:space="preserve"> </w:t>
      </w:r>
      <w:r>
        <w:rPr>
          <w:sz w:val="20"/>
        </w:rPr>
        <w:t>procured is</w:t>
      </w:r>
      <w:r>
        <w:rPr>
          <w:spacing w:val="-11"/>
          <w:sz w:val="20"/>
        </w:rPr>
        <w:t xml:space="preserve"> </w:t>
      </w:r>
      <w:r>
        <w:rPr>
          <w:sz w:val="20"/>
        </w:rPr>
        <w:t>below</w:t>
      </w:r>
      <w:r>
        <w:rPr>
          <w:spacing w:val="-11"/>
          <w:sz w:val="20"/>
        </w:rPr>
        <w:t xml:space="preserve"> </w:t>
      </w:r>
      <w:r>
        <w:rPr>
          <w:sz w:val="20"/>
        </w:rPr>
        <w:t>the</w:t>
      </w:r>
      <w:r>
        <w:rPr>
          <w:spacing w:val="-11"/>
          <w:sz w:val="20"/>
        </w:rPr>
        <w:t xml:space="preserve"> </w:t>
      </w:r>
      <w:r>
        <w:rPr>
          <w:sz w:val="20"/>
        </w:rPr>
        <w:t>prescribed</w:t>
      </w:r>
      <w:r>
        <w:rPr>
          <w:spacing w:val="-11"/>
          <w:sz w:val="20"/>
        </w:rPr>
        <w:t xml:space="preserve"> </w:t>
      </w:r>
      <w:r>
        <w:rPr>
          <w:sz w:val="20"/>
        </w:rPr>
        <w:t>threshold</w:t>
      </w:r>
      <w:r>
        <w:rPr>
          <w:spacing w:val="-11"/>
          <w:sz w:val="20"/>
        </w:rPr>
        <w:t xml:space="preserve"> </w:t>
      </w:r>
      <w:r>
        <w:rPr>
          <w:sz w:val="20"/>
        </w:rPr>
        <w:t>for</w:t>
      </w:r>
      <w:r>
        <w:rPr>
          <w:spacing w:val="-11"/>
          <w:sz w:val="20"/>
        </w:rPr>
        <w:t xml:space="preserve"> </w:t>
      </w:r>
      <w:r>
        <w:rPr>
          <w:sz w:val="20"/>
        </w:rPr>
        <w:t>national</w:t>
      </w:r>
      <w:r>
        <w:rPr>
          <w:spacing w:val="-11"/>
          <w:sz w:val="20"/>
        </w:rPr>
        <w:t xml:space="preserve"> </w:t>
      </w:r>
      <w:r>
        <w:rPr>
          <w:sz w:val="20"/>
        </w:rPr>
        <w:t>advertising,</w:t>
      </w:r>
      <w:r>
        <w:rPr>
          <w:spacing w:val="-11"/>
          <w:sz w:val="20"/>
        </w:rPr>
        <w:t xml:space="preserve"> </w:t>
      </w:r>
      <w:r>
        <w:rPr>
          <w:sz w:val="20"/>
        </w:rPr>
        <w:t>the</w:t>
      </w:r>
      <w:r>
        <w:rPr>
          <w:spacing w:val="-11"/>
          <w:sz w:val="20"/>
        </w:rPr>
        <w:t xml:space="preserve"> </w:t>
      </w:r>
      <w:r>
        <w:rPr>
          <w:sz w:val="20"/>
        </w:rPr>
        <w:t>procuring</w:t>
      </w:r>
      <w:r>
        <w:rPr>
          <w:spacing w:val="-11"/>
          <w:sz w:val="20"/>
        </w:rPr>
        <w:t xml:space="preserve"> </w:t>
      </w:r>
      <w:r>
        <w:rPr>
          <w:sz w:val="20"/>
        </w:rPr>
        <w:t>entity</w:t>
      </w:r>
      <w:r>
        <w:rPr>
          <w:spacing w:val="-11"/>
          <w:sz w:val="20"/>
        </w:rPr>
        <w:t xml:space="preserve"> </w:t>
      </w:r>
      <w:r>
        <w:rPr>
          <w:sz w:val="20"/>
        </w:rPr>
        <w:t>shall advertise using the options available in subsection (3)(a) and (b).</w:t>
      </w:r>
    </w:p>
    <w:p w14:paraId="27ECE5E4" w14:textId="77777777" w:rsidR="00F727BD" w:rsidRDefault="00ED164B">
      <w:pPr>
        <w:spacing w:before="74"/>
        <w:ind w:left="2983"/>
        <w:rPr>
          <w:sz w:val="16"/>
        </w:rPr>
      </w:pPr>
      <w:r>
        <w:rPr>
          <w:sz w:val="16"/>
        </w:rPr>
        <w:t>[Act</w:t>
      </w:r>
      <w:r>
        <w:rPr>
          <w:spacing w:val="-3"/>
          <w:sz w:val="16"/>
        </w:rPr>
        <w:t xml:space="preserve"> </w:t>
      </w:r>
      <w:r>
        <w:rPr>
          <w:sz w:val="16"/>
        </w:rPr>
        <w:t>No.</w:t>
      </w:r>
      <w:r>
        <w:rPr>
          <w:spacing w:val="-3"/>
          <w:sz w:val="16"/>
        </w:rPr>
        <w:t xml:space="preserve"> </w:t>
      </w:r>
      <w:r>
        <w:rPr>
          <w:sz w:val="16"/>
        </w:rPr>
        <w:t>32</w:t>
      </w:r>
      <w:r>
        <w:rPr>
          <w:spacing w:val="-3"/>
          <w:sz w:val="16"/>
        </w:rPr>
        <w:t xml:space="preserve"> </w:t>
      </w:r>
      <w:r>
        <w:rPr>
          <w:sz w:val="16"/>
        </w:rPr>
        <w:t>of</w:t>
      </w:r>
      <w:r>
        <w:rPr>
          <w:spacing w:val="-3"/>
          <w:sz w:val="16"/>
        </w:rPr>
        <w:t xml:space="preserve"> </w:t>
      </w:r>
      <w:r>
        <w:rPr>
          <w:sz w:val="16"/>
        </w:rPr>
        <w:t>2022,</w:t>
      </w:r>
      <w:r>
        <w:rPr>
          <w:spacing w:val="-3"/>
          <w:sz w:val="16"/>
        </w:rPr>
        <w:t xml:space="preserve"> </w:t>
      </w:r>
      <w:r>
        <w:rPr>
          <w:sz w:val="16"/>
        </w:rPr>
        <w:t>s.</w:t>
      </w:r>
      <w:r>
        <w:rPr>
          <w:spacing w:val="-3"/>
          <w:sz w:val="16"/>
        </w:rPr>
        <w:t xml:space="preserve"> </w:t>
      </w:r>
      <w:r>
        <w:rPr>
          <w:spacing w:val="-4"/>
          <w:sz w:val="16"/>
        </w:rPr>
        <w:t>23.]</w:t>
      </w:r>
    </w:p>
    <w:p w14:paraId="463C1FCA" w14:textId="77777777" w:rsidR="00F727BD" w:rsidRDefault="00F727BD">
      <w:pPr>
        <w:rPr>
          <w:sz w:val="16"/>
        </w:rPr>
        <w:sectPr w:rsidR="00F727BD" w:rsidSect="004D6557">
          <w:pgSz w:w="11900" w:h="16840"/>
          <w:pgMar w:top="1480" w:right="1680" w:bottom="2540" w:left="940" w:header="855" w:footer="2356" w:gutter="0"/>
          <w:cols w:space="720"/>
        </w:sectPr>
      </w:pPr>
    </w:p>
    <w:p w14:paraId="0B9C588F" w14:textId="77777777" w:rsidR="00F727BD" w:rsidRDefault="00ED164B">
      <w:pPr>
        <w:pStyle w:val="Heading4"/>
        <w:numPr>
          <w:ilvl w:val="0"/>
          <w:numId w:val="140"/>
        </w:numPr>
        <w:tabs>
          <w:tab w:val="left" w:pos="579"/>
        </w:tabs>
        <w:spacing w:before="84"/>
        <w:ind w:left="579" w:hanging="386"/>
      </w:pPr>
      <w:r>
        <w:lastRenderedPageBreak/>
        <w:t>Time</w:t>
      </w:r>
      <w:r>
        <w:rPr>
          <w:spacing w:val="-7"/>
        </w:rPr>
        <w:t xml:space="preserve"> </w:t>
      </w:r>
      <w:r>
        <w:t>for</w:t>
      </w:r>
      <w:r>
        <w:rPr>
          <w:spacing w:val="-6"/>
        </w:rPr>
        <w:t xml:space="preserve"> </w:t>
      </w:r>
      <w:r>
        <w:t>preparing</w:t>
      </w:r>
      <w:r>
        <w:rPr>
          <w:spacing w:val="-6"/>
        </w:rPr>
        <w:t xml:space="preserve"> </w:t>
      </w:r>
      <w:r>
        <w:rPr>
          <w:spacing w:val="-2"/>
        </w:rPr>
        <w:t>tenders</w:t>
      </w:r>
    </w:p>
    <w:p w14:paraId="07FE2711" w14:textId="77777777" w:rsidR="00F727BD" w:rsidRDefault="00ED164B">
      <w:pPr>
        <w:pStyle w:val="ListParagraph"/>
        <w:numPr>
          <w:ilvl w:val="0"/>
          <w:numId w:val="59"/>
        </w:numPr>
        <w:tabs>
          <w:tab w:val="left" w:pos="849"/>
        </w:tabs>
        <w:spacing w:before="78" w:line="249" w:lineRule="auto"/>
        <w:ind w:right="1888" w:firstLine="283"/>
        <w:jc w:val="both"/>
        <w:rPr>
          <w:sz w:val="20"/>
        </w:rPr>
      </w:pPr>
      <w:r>
        <w:rPr>
          <w:sz w:val="20"/>
        </w:rPr>
        <w:t xml:space="preserve">The time allowed for the preparation of tenders shall not be less than the minimum period of time prescribed for the purpose of this </w:t>
      </w:r>
      <w:r>
        <w:rPr>
          <w:sz w:val="20"/>
        </w:rPr>
        <w:t>subsection.</w:t>
      </w:r>
    </w:p>
    <w:p w14:paraId="3C2D64BC" w14:textId="77777777" w:rsidR="00F727BD" w:rsidRDefault="00ED164B">
      <w:pPr>
        <w:pStyle w:val="ListParagraph"/>
        <w:numPr>
          <w:ilvl w:val="0"/>
          <w:numId w:val="59"/>
        </w:numPr>
        <w:tabs>
          <w:tab w:val="left" w:pos="887"/>
        </w:tabs>
        <w:spacing w:before="70" w:line="249" w:lineRule="auto"/>
        <w:ind w:right="1889" w:firstLine="283"/>
        <w:jc w:val="both"/>
        <w:rPr>
          <w:sz w:val="20"/>
        </w:rPr>
      </w:pPr>
      <w:r>
        <w:rPr>
          <w:sz w:val="20"/>
        </w:rPr>
        <w:t>For the purpose of this section, the time allowed for the preparation of tenders shall be exclusive of the day of the tender notice.</w:t>
      </w:r>
    </w:p>
    <w:p w14:paraId="347E448F" w14:textId="77777777" w:rsidR="00F727BD" w:rsidRDefault="00ED164B">
      <w:pPr>
        <w:pStyle w:val="Heading4"/>
        <w:numPr>
          <w:ilvl w:val="0"/>
          <w:numId w:val="140"/>
        </w:numPr>
        <w:tabs>
          <w:tab w:val="left" w:pos="579"/>
        </w:tabs>
        <w:ind w:left="579" w:hanging="386"/>
      </w:pPr>
      <w:r>
        <w:t>Provision</w:t>
      </w:r>
      <w:r>
        <w:rPr>
          <w:spacing w:val="-6"/>
        </w:rPr>
        <w:t xml:space="preserve"> </w:t>
      </w:r>
      <w:r>
        <w:t>of</w:t>
      </w:r>
      <w:r>
        <w:rPr>
          <w:spacing w:val="-5"/>
        </w:rPr>
        <w:t xml:space="preserve"> </w:t>
      </w:r>
      <w:r>
        <w:t>tender</w:t>
      </w:r>
      <w:r>
        <w:rPr>
          <w:spacing w:val="-5"/>
        </w:rPr>
        <w:t xml:space="preserve"> </w:t>
      </w:r>
      <w:r>
        <w:rPr>
          <w:spacing w:val="-2"/>
        </w:rPr>
        <w:t>documents</w:t>
      </w:r>
    </w:p>
    <w:p w14:paraId="6B18E7A1" w14:textId="77777777" w:rsidR="00F727BD" w:rsidRDefault="00ED164B">
      <w:pPr>
        <w:pStyle w:val="ListParagraph"/>
        <w:numPr>
          <w:ilvl w:val="0"/>
          <w:numId w:val="58"/>
        </w:numPr>
        <w:tabs>
          <w:tab w:val="left" w:pos="917"/>
        </w:tabs>
        <w:spacing w:before="78" w:line="249" w:lineRule="auto"/>
        <w:ind w:right="1888" w:firstLine="283"/>
        <w:jc w:val="both"/>
        <w:rPr>
          <w:sz w:val="20"/>
        </w:rPr>
      </w:pPr>
      <w:r>
        <w:rPr>
          <w:sz w:val="20"/>
        </w:rPr>
        <w:t xml:space="preserve">Upon advertisement, the accounting officer of a procuring entity shall </w:t>
      </w:r>
      <w:r>
        <w:rPr>
          <w:sz w:val="20"/>
        </w:rPr>
        <w:t>immediately provide copies of the tender documents in accordance with the invitation to tender and the accounting officer shall upload the tender document on the website.</w:t>
      </w:r>
    </w:p>
    <w:p w14:paraId="357B08D8" w14:textId="77777777" w:rsidR="00F727BD" w:rsidRDefault="00ED164B">
      <w:pPr>
        <w:pStyle w:val="ListParagraph"/>
        <w:numPr>
          <w:ilvl w:val="0"/>
          <w:numId w:val="58"/>
        </w:numPr>
        <w:tabs>
          <w:tab w:val="left" w:pos="840"/>
        </w:tabs>
        <w:spacing w:before="71" w:line="249" w:lineRule="auto"/>
        <w:ind w:right="1889" w:firstLine="283"/>
        <w:jc w:val="both"/>
        <w:rPr>
          <w:sz w:val="20"/>
        </w:rPr>
      </w:pPr>
      <w:r>
        <w:rPr>
          <w:sz w:val="20"/>
        </w:rPr>
        <w:t>The accounting officer of a procuring entity may charge such fees as may be prescribed for copies of the tender documents.</w:t>
      </w:r>
    </w:p>
    <w:p w14:paraId="4C0F1BF6" w14:textId="77777777" w:rsidR="00F727BD" w:rsidRDefault="00ED164B">
      <w:pPr>
        <w:spacing w:before="73"/>
        <w:ind w:left="2983"/>
        <w:rPr>
          <w:sz w:val="16"/>
        </w:rPr>
      </w:pPr>
      <w:r>
        <w:rPr>
          <w:sz w:val="16"/>
        </w:rPr>
        <w:t>[Act</w:t>
      </w:r>
      <w:r>
        <w:rPr>
          <w:spacing w:val="-3"/>
          <w:sz w:val="16"/>
        </w:rPr>
        <w:t xml:space="preserve"> </w:t>
      </w:r>
      <w:r>
        <w:rPr>
          <w:sz w:val="16"/>
        </w:rPr>
        <w:t>No.</w:t>
      </w:r>
      <w:r>
        <w:rPr>
          <w:spacing w:val="-3"/>
          <w:sz w:val="16"/>
        </w:rPr>
        <w:t xml:space="preserve"> </w:t>
      </w:r>
      <w:r>
        <w:rPr>
          <w:sz w:val="16"/>
        </w:rPr>
        <w:t>32</w:t>
      </w:r>
      <w:r>
        <w:rPr>
          <w:spacing w:val="-3"/>
          <w:sz w:val="16"/>
        </w:rPr>
        <w:t xml:space="preserve"> </w:t>
      </w:r>
      <w:r>
        <w:rPr>
          <w:sz w:val="16"/>
        </w:rPr>
        <w:t>of</w:t>
      </w:r>
      <w:r>
        <w:rPr>
          <w:spacing w:val="-3"/>
          <w:sz w:val="16"/>
        </w:rPr>
        <w:t xml:space="preserve"> </w:t>
      </w:r>
      <w:r>
        <w:rPr>
          <w:sz w:val="16"/>
        </w:rPr>
        <w:t>2022,</w:t>
      </w:r>
      <w:r>
        <w:rPr>
          <w:spacing w:val="-3"/>
          <w:sz w:val="16"/>
        </w:rPr>
        <w:t xml:space="preserve"> </w:t>
      </w:r>
      <w:r>
        <w:rPr>
          <w:sz w:val="16"/>
        </w:rPr>
        <w:t>s.</w:t>
      </w:r>
      <w:r>
        <w:rPr>
          <w:spacing w:val="-3"/>
          <w:sz w:val="16"/>
        </w:rPr>
        <w:t xml:space="preserve"> </w:t>
      </w:r>
      <w:r>
        <w:rPr>
          <w:spacing w:val="-4"/>
          <w:sz w:val="16"/>
        </w:rPr>
        <w:t>24.]</w:t>
      </w:r>
    </w:p>
    <w:p w14:paraId="7AB08FDE" w14:textId="77777777" w:rsidR="00F727BD" w:rsidRDefault="00ED164B">
      <w:pPr>
        <w:pStyle w:val="Heading2"/>
        <w:spacing w:before="117"/>
        <w:ind w:left="2519"/>
      </w:pPr>
      <w:r>
        <w:t>B—</w:t>
      </w:r>
      <w:r>
        <w:rPr>
          <w:spacing w:val="-9"/>
        </w:rPr>
        <w:t xml:space="preserve"> </w:t>
      </w:r>
      <w:r>
        <w:t>Two-Stage</w:t>
      </w:r>
      <w:r>
        <w:rPr>
          <w:spacing w:val="-8"/>
        </w:rPr>
        <w:t xml:space="preserve"> </w:t>
      </w:r>
      <w:r>
        <w:rPr>
          <w:spacing w:val="-2"/>
        </w:rPr>
        <w:t>Tendering</w:t>
      </w:r>
    </w:p>
    <w:p w14:paraId="628C403E" w14:textId="77777777" w:rsidR="00F727BD" w:rsidRDefault="00ED164B">
      <w:pPr>
        <w:pStyle w:val="Heading4"/>
        <w:numPr>
          <w:ilvl w:val="0"/>
          <w:numId w:val="140"/>
        </w:numPr>
        <w:tabs>
          <w:tab w:val="left" w:pos="579"/>
        </w:tabs>
        <w:spacing w:before="125"/>
        <w:ind w:left="579" w:hanging="386"/>
      </w:pPr>
      <w:r>
        <w:rPr>
          <w:spacing w:val="-2"/>
        </w:rPr>
        <w:t>Two-Stage</w:t>
      </w:r>
      <w:r>
        <w:rPr>
          <w:spacing w:val="-5"/>
        </w:rPr>
        <w:t xml:space="preserve"> </w:t>
      </w:r>
      <w:r>
        <w:rPr>
          <w:spacing w:val="-2"/>
        </w:rPr>
        <w:t>Tendering</w:t>
      </w:r>
    </w:p>
    <w:p w14:paraId="39896975" w14:textId="77777777" w:rsidR="00F727BD" w:rsidRDefault="00ED164B">
      <w:pPr>
        <w:pStyle w:val="ListParagraph"/>
        <w:numPr>
          <w:ilvl w:val="0"/>
          <w:numId w:val="57"/>
        </w:numPr>
        <w:tabs>
          <w:tab w:val="left" w:pos="895"/>
        </w:tabs>
        <w:spacing w:before="78" w:line="249" w:lineRule="auto"/>
        <w:ind w:right="1887" w:firstLine="283"/>
        <w:jc w:val="both"/>
        <w:rPr>
          <w:sz w:val="20"/>
        </w:rPr>
      </w:pPr>
      <w:r>
        <w:rPr>
          <w:sz w:val="20"/>
        </w:rPr>
        <w:t>A procuring entity may engage in procurement by means of two-stage tendering when, due to complexity and inadequate knowledge on its part or advancements</w:t>
      </w:r>
      <w:r>
        <w:rPr>
          <w:spacing w:val="-2"/>
          <w:sz w:val="20"/>
        </w:rPr>
        <w:t xml:space="preserve"> </w:t>
      </w:r>
      <w:r>
        <w:rPr>
          <w:sz w:val="20"/>
        </w:rPr>
        <w:t>in</w:t>
      </w:r>
      <w:r>
        <w:rPr>
          <w:spacing w:val="-2"/>
          <w:sz w:val="20"/>
        </w:rPr>
        <w:t xml:space="preserve"> </w:t>
      </w:r>
      <w:r>
        <w:rPr>
          <w:sz w:val="20"/>
        </w:rPr>
        <w:t>technology,</w:t>
      </w:r>
      <w:r>
        <w:rPr>
          <w:spacing w:val="-3"/>
          <w:sz w:val="20"/>
        </w:rPr>
        <w:t xml:space="preserve"> </w:t>
      </w:r>
      <w:r>
        <w:rPr>
          <w:sz w:val="20"/>
        </w:rPr>
        <w:t>it</w:t>
      </w:r>
      <w:r>
        <w:rPr>
          <w:spacing w:val="-3"/>
          <w:sz w:val="20"/>
        </w:rPr>
        <w:t xml:space="preserve"> </w:t>
      </w:r>
      <w:r>
        <w:rPr>
          <w:sz w:val="20"/>
        </w:rPr>
        <w:t>is</w:t>
      </w:r>
      <w:r>
        <w:rPr>
          <w:spacing w:val="-2"/>
          <w:sz w:val="20"/>
        </w:rPr>
        <w:t xml:space="preserve"> </w:t>
      </w:r>
      <w:r>
        <w:rPr>
          <w:sz w:val="20"/>
        </w:rPr>
        <w:t>not</w:t>
      </w:r>
      <w:r>
        <w:rPr>
          <w:spacing w:val="-3"/>
          <w:sz w:val="20"/>
        </w:rPr>
        <w:t xml:space="preserve"> </w:t>
      </w:r>
      <w:r>
        <w:rPr>
          <w:sz w:val="20"/>
        </w:rPr>
        <w:t>feasible</w:t>
      </w:r>
      <w:r>
        <w:rPr>
          <w:spacing w:val="-2"/>
          <w:sz w:val="20"/>
        </w:rPr>
        <w:t xml:space="preserve"> </w:t>
      </w:r>
      <w:r>
        <w:rPr>
          <w:sz w:val="20"/>
        </w:rPr>
        <w:t>for</w:t>
      </w:r>
      <w:r>
        <w:rPr>
          <w:spacing w:val="-2"/>
          <w:sz w:val="20"/>
        </w:rPr>
        <w:t xml:space="preserve"> </w:t>
      </w:r>
      <w:r>
        <w:rPr>
          <w:sz w:val="20"/>
        </w:rPr>
        <w:t>the</w:t>
      </w:r>
      <w:r>
        <w:rPr>
          <w:spacing w:val="-2"/>
          <w:sz w:val="20"/>
        </w:rPr>
        <w:t xml:space="preserve"> </w:t>
      </w:r>
      <w:r>
        <w:rPr>
          <w:sz w:val="20"/>
        </w:rPr>
        <w:t>procuring</w:t>
      </w:r>
      <w:r>
        <w:rPr>
          <w:spacing w:val="-2"/>
          <w:sz w:val="20"/>
        </w:rPr>
        <w:t xml:space="preserve"> </w:t>
      </w:r>
      <w:r>
        <w:rPr>
          <w:sz w:val="20"/>
        </w:rPr>
        <w:t>entity</w:t>
      </w:r>
      <w:r>
        <w:rPr>
          <w:spacing w:val="-2"/>
          <w:sz w:val="20"/>
        </w:rPr>
        <w:t xml:space="preserve"> </w:t>
      </w:r>
      <w:r>
        <w:rPr>
          <w:sz w:val="20"/>
        </w:rPr>
        <w:t>to</w:t>
      </w:r>
      <w:r>
        <w:rPr>
          <w:spacing w:val="-2"/>
          <w:sz w:val="20"/>
        </w:rPr>
        <w:t xml:space="preserve"> </w:t>
      </w:r>
      <w:r>
        <w:rPr>
          <w:sz w:val="20"/>
        </w:rPr>
        <w:t>formulate detailed</w:t>
      </w:r>
      <w:r>
        <w:rPr>
          <w:spacing w:val="-10"/>
          <w:sz w:val="20"/>
        </w:rPr>
        <w:t xml:space="preserve"> </w:t>
      </w:r>
      <w:r>
        <w:rPr>
          <w:sz w:val="20"/>
        </w:rPr>
        <w:t>specifications</w:t>
      </w:r>
      <w:r>
        <w:rPr>
          <w:spacing w:val="-10"/>
          <w:sz w:val="20"/>
        </w:rPr>
        <w:t xml:space="preserve"> </w:t>
      </w:r>
      <w:r>
        <w:rPr>
          <w:sz w:val="20"/>
        </w:rPr>
        <w:t>for</w:t>
      </w:r>
      <w:r>
        <w:rPr>
          <w:spacing w:val="-10"/>
          <w:sz w:val="20"/>
        </w:rPr>
        <w:t xml:space="preserve"> </w:t>
      </w:r>
      <w:r>
        <w:rPr>
          <w:sz w:val="20"/>
        </w:rPr>
        <w:t>the</w:t>
      </w:r>
      <w:r>
        <w:rPr>
          <w:spacing w:val="-10"/>
          <w:sz w:val="20"/>
        </w:rPr>
        <w:t xml:space="preserve"> </w:t>
      </w:r>
      <w:r>
        <w:rPr>
          <w:sz w:val="20"/>
        </w:rPr>
        <w:t>goods</w:t>
      </w:r>
      <w:r>
        <w:rPr>
          <w:spacing w:val="-10"/>
          <w:sz w:val="20"/>
        </w:rPr>
        <w:t xml:space="preserve"> </w:t>
      </w:r>
      <w:r>
        <w:rPr>
          <w:sz w:val="20"/>
        </w:rPr>
        <w:t>or</w:t>
      </w:r>
      <w:r>
        <w:rPr>
          <w:spacing w:val="-10"/>
          <w:sz w:val="20"/>
        </w:rPr>
        <w:t xml:space="preserve"> </w:t>
      </w:r>
      <w:r>
        <w:rPr>
          <w:sz w:val="20"/>
        </w:rPr>
        <w:t>works</w:t>
      </w:r>
      <w:r>
        <w:rPr>
          <w:spacing w:val="-10"/>
          <w:sz w:val="20"/>
        </w:rPr>
        <w:t xml:space="preserve"> </w:t>
      </w:r>
      <w:r>
        <w:rPr>
          <w:sz w:val="20"/>
        </w:rPr>
        <w:t>or</w:t>
      </w:r>
      <w:r>
        <w:rPr>
          <w:spacing w:val="-10"/>
          <w:sz w:val="20"/>
        </w:rPr>
        <w:t xml:space="preserve"> </w:t>
      </w:r>
      <w:r>
        <w:rPr>
          <w:sz w:val="20"/>
        </w:rPr>
        <w:t>non-consultancy</w:t>
      </w:r>
      <w:r>
        <w:rPr>
          <w:spacing w:val="-10"/>
          <w:sz w:val="20"/>
        </w:rPr>
        <w:t xml:space="preserve"> </w:t>
      </w:r>
      <w:r>
        <w:rPr>
          <w:sz w:val="20"/>
        </w:rPr>
        <w:t>services</w:t>
      </w:r>
      <w:r>
        <w:rPr>
          <w:spacing w:val="-10"/>
          <w:sz w:val="20"/>
        </w:rPr>
        <w:t xml:space="preserve"> </w:t>
      </w:r>
      <w:r>
        <w:rPr>
          <w:sz w:val="20"/>
        </w:rPr>
        <w:t>in</w:t>
      </w:r>
      <w:r>
        <w:rPr>
          <w:spacing w:val="-10"/>
          <w:sz w:val="20"/>
        </w:rPr>
        <w:t xml:space="preserve"> </w:t>
      </w:r>
      <w:r>
        <w:rPr>
          <w:sz w:val="20"/>
        </w:rPr>
        <w:t>order to obtain the most satisfactory solution to its procurement needs.</w:t>
      </w:r>
    </w:p>
    <w:p w14:paraId="679F8CA9" w14:textId="77777777" w:rsidR="00F727BD" w:rsidRDefault="00ED164B">
      <w:pPr>
        <w:pStyle w:val="ListParagraph"/>
        <w:numPr>
          <w:ilvl w:val="0"/>
          <w:numId w:val="57"/>
        </w:numPr>
        <w:tabs>
          <w:tab w:val="left" w:pos="797"/>
        </w:tabs>
        <w:spacing w:before="72" w:line="249" w:lineRule="auto"/>
        <w:ind w:right="1888" w:firstLine="283"/>
        <w:jc w:val="both"/>
        <w:rPr>
          <w:sz w:val="20"/>
        </w:rPr>
      </w:pPr>
      <w:r>
        <w:rPr>
          <w:spacing w:val="-2"/>
          <w:sz w:val="20"/>
        </w:rPr>
        <w:t>The</w:t>
      </w:r>
      <w:r>
        <w:rPr>
          <w:spacing w:val="-8"/>
          <w:sz w:val="20"/>
        </w:rPr>
        <w:t xml:space="preserve"> </w:t>
      </w:r>
      <w:r>
        <w:rPr>
          <w:spacing w:val="-2"/>
          <w:sz w:val="20"/>
        </w:rPr>
        <w:t>provisions</w:t>
      </w:r>
      <w:r>
        <w:rPr>
          <w:spacing w:val="-8"/>
          <w:sz w:val="20"/>
        </w:rPr>
        <w:t xml:space="preserve"> </w:t>
      </w:r>
      <w:r>
        <w:rPr>
          <w:spacing w:val="-2"/>
          <w:sz w:val="20"/>
        </w:rPr>
        <w:t>of</w:t>
      </w:r>
      <w:r>
        <w:rPr>
          <w:spacing w:val="-8"/>
          <w:sz w:val="20"/>
        </w:rPr>
        <w:t xml:space="preserve"> </w:t>
      </w:r>
      <w:r>
        <w:rPr>
          <w:spacing w:val="-2"/>
          <w:sz w:val="20"/>
        </w:rPr>
        <w:t>this</w:t>
      </w:r>
      <w:r>
        <w:rPr>
          <w:spacing w:val="-8"/>
          <w:sz w:val="20"/>
        </w:rPr>
        <w:t xml:space="preserve"> </w:t>
      </w:r>
      <w:r>
        <w:rPr>
          <w:spacing w:val="-2"/>
          <w:sz w:val="20"/>
        </w:rPr>
        <w:t>section</w:t>
      </w:r>
      <w:r>
        <w:rPr>
          <w:spacing w:val="-8"/>
          <w:sz w:val="20"/>
        </w:rPr>
        <w:t xml:space="preserve"> </w:t>
      </w:r>
      <w:r>
        <w:rPr>
          <w:spacing w:val="-2"/>
          <w:sz w:val="20"/>
        </w:rPr>
        <w:t>shall</w:t>
      </w:r>
      <w:r>
        <w:rPr>
          <w:spacing w:val="-8"/>
          <w:sz w:val="20"/>
        </w:rPr>
        <w:t xml:space="preserve"> </w:t>
      </w:r>
      <w:r>
        <w:rPr>
          <w:spacing w:val="-2"/>
          <w:sz w:val="20"/>
        </w:rPr>
        <w:t>apply</w:t>
      </w:r>
      <w:r>
        <w:rPr>
          <w:spacing w:val="-8"/>
          <w:sz w:val="20"/>
        </w:rPr>
        <w:t xml:space="preserve"> </w:t>
      </w:r>
      <w:r>
        <w:rPr>
          <w:spacing w:val="-2"/>
          <w:sz w:val="20"/>
        </w:rPr>
        <w:t>to</w:t>
      </w:r>
      <w:r>
        <w:rPr>
          <w:spacing w:val="-8"/>
          <w:sz w:val="20"/>
        </w:rPr>
        <w:t xml:space="preserve"> </w:t>
      </w:r>
      <w:r>
        <w:rPr>
          <w:spacing w:val="-2"/>
          <w:sz w:val="20"/>
        </w:rPr>
        <w:t>two-stage</w:t>
      </w:r>
      <w:r>
        <w:rPr>
          <w:spacing w:val="-8"/>
          <w:sz w:val="20"/>
        </w:rPr>
        <w:t xml:space="preserve"> </w:t>
      </w:r>
      <w:r>
        <w:rPr>
          <w:spacing w:val="-2"/>
          <w:sz w:val="20"/>
        </w:rPr>
        <w:t>tendering</w:t>
      </w:r>
      <w:r>
        <w:rPr>
          <w:spacing w:val="-8"/>
          <w:sz w:val="20"/>
        </w:rPr>
        <w:t xml:space="preserve"> </w:t>
      </w:r>
      <w:r>
        <w:rPr>
          <w:spacing w:val="-2"/>
          <w:sz w:val="20"/>
        </w:rPr>
        <w:t xml:space="preserve">proceedings </w:t>
      </w:r>
      <w:r>
        <w:rPr>
          <w:sz w:val="20"/>
        </w:rPr>
        <w:t>except to the extent those provisions are excluded from in this section and the tendering document shall call upon tenderers to submit, in the first stage of the two-stage</w:t>
      </w:r>
      <w:r>
        <w:rPr>
          <w:spacing w:val="-7"/>
          <w:sz w:val="20"/>
        </w:rPr>
        <w:t xml:space="preserve"> </w:t>
      </w:r>
      <w:r>
        <w:rPr>
          <w:sz w:val="20"/>
        </w:rPr>
        <w:t>tendering</w:t>
      </w:r>
      <w:r>
        <w:rPr>
          <w:spacing w:val="-7"/>
          <w:sz w:val="20"/>
        </w:rPr>
        <w:t xml:space="preserve"> </w:t>
      </w:r>
      <w:r>
        <w:rPr>
          <w:sz w:val="20"/>
        </w:rPr>
        <w:t>proceedings,</w:t>
      </w:r>
      <w:r>
        <w:rPr>
          <w:spacing w:val="-8"/>
          <w:sz w:val="20"/>
        </w:rPr>
        <w:t xml:space="preserve"> </w:t>
      </w:r>
      <w:r>
        <w:rPr>
          <w:sz w:val="20"/>
        </w:rPr>
        <w:t>initial</w:t>
      </w:r>
      <w:r>
        <w:rPr>
          <w:spacing w:val="-7"/>
          <w:sz w:val="20"/>
        </w:rPr>
        <w:t xml:space="preserve"> </w:t>
      </w:r>
      <w:r>
        <w:rPr>
          <w:sz w:val="20"/>
        </w:rPr>
        <w:t>tenders</w:t>
      </w:r>
      <w:r>
        <w:rPr>
          <w:spacing w:val="-7"/>
          <w:sz w:val="20"/>
        </w:rPr>
        <w:t xml:space="preserve"> </w:t>
      </w:r>
      <w:r>
        <w:rPr>
          <w:sz w:val="20"/>
        </w:rPr>
        <w:t>containing</w:t>
      </w:r>
      <w:r>
        <w:rPr>
          <w:spacing w:val="-7"/>
          <w:sz w:val="20"/>
        </w:rPr>
        <w:t xml:space="preserve"> </w:t>
      </w:r>
      <w:r>
        <w:rPr>
          <w:sz w:val="20"/>
        </w:rPr>
        <w:t>their</w:t>
      </w:r>
      <w:r>
        <w:rPr>
          <w:spacing w:val="-7"/>
          <w:sz w:val="20"/>
        </w:rPr>
        <w:t xml:space="preserve"> </w:t>
      </w:r>
      <w:r>
        <w:rPr>
          <w:sz w:val="20"/>
        </w:rPr>
        <w:t>proposals</w:t>
      </w:r>
      <w:r>
        <w:rPr>
          <w:spacing w:val="-7"/>
          <w:sz w:val="20"/>
        </w:rPr>
        <w:t xml:space="preserve"> </w:t>
      </w:r>
      <w:r>
        <w:rPr>
          <w:sz w:val="20"/>
        </w:rPr>
        <w:t>without a tender price.</w:t>
      </w:r>
    </w:p>
    <w:p w14:paraId="6EE42375" w14:textId="77777777" w:rsidR="00F727BD" w:rsidRDefault="00ED164B">
      <w:pPr>
        <w:pStyle w:val="ListParagraph"/>
        <w:numPr>
          <w:ilvl w:val="0"/>
          <w:numId w:val="57"/>
        </w:numPr>
        <w:tabs>
          <w:tab w:val="left" w:pos="909"/>
        </w:tabs>
        <w:spacing w:before="72" w:line="249" w:lineRule="auto"/>
        <w:ind w:right="1889" w:firstLine="283"/>
        <w:jc w:val="both"/>
        <w:rPr>
          <w:sz w:val="20"/>
        </w:rPr>
      </w:pPr>
      <w:r>
        <w:rPr>
          <w:sz w:val="20"/>
        </w:rPr>
        <w:t>In the second stage, the procuring entity shall invite tenderers whose tenders</w:t>
      </w:r>
      <w:r>
        <w:rPr>
          <w:spacing w:val="-14"/>
          <w:sz w:val="20"/>
        </w:rPr>
        <w:t xml:space="preserve"> </w:t>
      </w:r>
      <w:r>
        <w:rPr>
          <w:sz w:val="20"/>
        </w:rPr>
        <w:t>were</w:t>
      </w:r>
      <w:r>
        <w:rPr>
          <w:spacing w:val="-14"/>
          <w:sz w:val="20"/>
        </w:rPr>
        <w:t xml:space="preserve"> </w:t>
      </w:r>
      <w:r>
        <w:rPr>
          <w:sz w:val="20"/>
        </w:rPr>
        <w:t>retained</w:t>
      </w:r>
      <w:r>
        <w:rPr>
          <w:spacing w:val="-14"/>
          <w:sz w:val="20"/>
        </w:rPr>
        <w:t xml:space="preserve"> </w:t>
      </w:r>
      <w:r>
        <w:rPr>
          <w:sz w:val="20"/>
        </w:rPr>
        <w:t>to</w:t>
      </w:r>
      <w:r>
        <w:rPr>
          <w:spacing w:val="-14"/>
          <w:sz w:val="20"/>
        </w:rPr>
        <w:t xml:space="preserve"> </w:t>
      </w:r>
      <w:r>
        <w:rPr>
          <w:sz w:val="20"/>
        </w:rPr>
        <w:t>submit</w:t>
      </w:r>
      <w:r>
        <w:rPr>
          <w:spacing w:val="-14"/>
          <w:sz w:val="20"/>
        </w:rPr>
        <w:t xml:space="preserve"> </w:t>
      </w:r>
      <w:r>
        <w:rPr>
          <w:sz w:val="20"/>
        </w:rPr>
        <w:t>final</w:t>
      </w:r>
      <w:r>
        <w:rPr>
          <w:spacing w:val="-14"/>
          <w:sz w:val="20"/>
        </w:rPr>
        <w:t xml:space="preserve"> </w:t>
      </w:r>
      <w:r>
        <w:rPr>
          <w:sz w:val="20"/>
        </w:rPr>
        <w:t>tenders</w:t>
      </w:r>
      <w:r>
        <w:rPr>
          <w:spacing w:val="-14"/>
          <w:sz w:val="20"/>
        </w:rPr>
        <w:t xml:space="preserve"> </w:t>
      </w:r>
      <w:r>
        <w:rPr>
          <w:sz w:val="20"/>
        </w:rPr>
        <w:t>with</w:t>
      </w:r>
      <w:r>
        <w:rPr>
          <w:spacing w:val="-14"/>
          <w:sz w:val="20"/>
        </w:rPr>
        <w:t xml:space="preserve"> </w:t>
      </w:r>
      <w:r>
        <w:rPr>
          <w:sz w:val="20"/>
        </w:rPr>
        <w:t>prices</w:t>
      </w:r>
      <w:r>
        <w:rPr>
          <w:spacing w:val="-14"/>
          <w:sz w:val="20"/>
        </w:rPr>
        <w:t xml:space="preserve"> </w:t>
      </w:r>
      <w:r>
        <w:rPr>
          <w:sz w:val="20"/>
        </w:rPr>
        <w:t>with</w:t>
      </w:r>
      <w:r>
        <w:rPr>
          <w:spacing w:val="-13"/>
          <w:sz w:val="20"/>
        </w:rPr>
        <w:t xml:space="preserve"> </w:t>
      </w:r>
      <w:r>
        <w:rPr>
          <w:sz w:val="20"/>
        </w:rPr>
        <w:t>respect</w:t>
      </w:r>
      <w:r>
        <w:rPr>
          <w:spacing w:val="-14"/>
          <w:sz w:val="20"/>
        </w:rPr>
        <w:t xml:space="preserve"> </w:t>
      </w:r>
      <w:r>
        <w:rPr>
          <w:sz w:val="20"/>
        </w:rPr>
        <w:t>to</w:t>
      </w:r>
      <w:r>
        <w:rPr>
          <w:spacing w:val="-14"/>
          <w:sz w:val="20"/>
        </w:rPr>
        <w:t xml:space="preserve"> </w:t>
      </w:r>
      <w:r>
        <w:rPr>
          <w:sz w:val="20"/>
        </w:rPr>
        <w:t>a</w:t>
      </w:r>
      <w:r>
        <w:rPr>
          <w:spacing w:val="-14"/>
          <w:sz w:val="20"/>
        </w:rPr>
        <w:t xml:space="preserve"> </w:t>
      </w:r>
      <w:r>
        <w:rPr>
          <w:sz w:val="20"/>
        </w:rPr>
        <w:t>single</w:t>
      </w:r>
      <w:r>
        <w:rPr>
          <w:spacing w:val="-14"/>
          <w:sz w:val="20"/>
        </w:rPr>
        <w:t xml:space="preserve"> </w:t>
      </w:r>
      <w:r>
        <w:rPr>
          <w:sz w:val="20"/>
        </w:rPr>
        <w:t xml:space="preserve">set of specifications and in </w:t>
      </w:r>
      <w:r>
        <w:rPr>
          <w:sz w:val="20"/>
        </w:rPr>
        <w:t>formulating those specifications, the procuring entity may modify any aspect, originally set forth in the tendering document.</w:t>
      </w:r>
    </w:p>
    <w:p w14:paraId="41312734" w14:textId="77777777" w:rsidR="00F727BD" w:rsidRDefault="00ED164B">
      <w:pPr>
        <w:pStyle w:val="ListParagraph"/>
        <w:numPr>
          <w:ilvl w:val="0"/>
          <w:numId w:val="57"/>
        </w:numPr>
        <w:tabs>
          <w:tab w:val="left" w:pos="861"/>
        </w:tabs>
        <w:spacing w:before="71" w:line="249" w:lineRule="auto"/>
        <w:ind w:right="1888" w:firstLine="283"/>
        <w:jc w:val="both"/>
        <w:rPr>
          <w:sz w:val="20"/>
        </w:rPr>
      </w:pPr>
      <w:r>
        <w:rPr>
          <w:sz w:val="20"/>
        </w:rPr>
        <w:t>Any such modification or addition shall be communicated to tenderers in the invitation to submit final tenders and a tenderer not wishing to submit a final tender</w:t>
      </w:r>
      <w:r>
        <w:rPr>
          <w:spacing w:val="-3"/>
          <w:sz w:val="20"/>
        </w:rPr>
        <w:t xml:space="preserve"> </w:t>
      </w:r>
      <w:r>
        <w:rPr>
          <w:sz w:val="20"/>
        </w:rPr>
        <w:t>may</w:t>
      </w:r>
      <w:r>
        <w:rPr>
          <w:spacing w:val="-3"/>
          <w:sz w:val="20"/>
        </w:rPr>
        <w:t xml:space="preserve"> </w:t>
      </w:r>
      <w:r>
        <w:rPr>
          <w:sz w:val="20"/>
        </w:rPr>
        <w:t>withdraw</w:t>
      </w:r>
      <w:r>
        <w:rPr>
          <w:spacing w:val="-3"/>
          <w:sz w:val="20"/>
        </w:rPr>
        <w:t xml:space="preserve"> </w:t>
      </w:r>
      <w:r>
        <w:rPr>
          <w:sz w:val="20"/>
        </w:rPr>
        <w:t>from</w:t>
      </w:r>
      <w:r>
        <w:rPr>
          <w:spacing w:val="-3"/>
          <w:sz w:val="20"/>
        </w:rPr>
        <w:t xml:space="preserve"> </w:t>
      </w:r>
      <w:r>
        <w:rPr>
          <w:sz w:val="20"/>
        </w:rPr>
        <w:t>the</w:t>
      </w:r>
      <w:r>
        <w:rPr>
          <w:spacing w:val="-3"/>
          <w:sz w:val="20"/>
        </w:rPr>
        <w:t xml:space="preserve"> </w:t>
      </w:r>
      <w:r>
        <w:rPr>
          <w:sz w:val="20"/>
        </w:rPr>
        <w:t>tendering</w:t>
      </w:r>
      <w:r>
        <w:rPr>
          <w:spacing w:val="-3"/>
          <w:sz w:val="20"/>
        </w:rPr>
        <w:t xml:space="preserve"> </w:t>
      </w:r>
      <w:r>
        <w:rPr>
          <w:sz w:val="20"/>
        </w:rPr>
        <w:t>proceedings</w:t>
      </w:r>
      <w:r>
        <w:rPr>
          <w:spacing w:val="-3"/>
          <w:sz w:val="20"/>
        </w:rPr>
        <w:t xml:space="preserve"> </w:t>
      </w:r>
      <w:r>
        <w:rPr>
          <w:sz w:val="20"/>
        </w:rPr>
        <w:t>without</w:t>
      </w:r>
      <w:r>
        <w:rPr>
          <w:spacing w:val="-4"/>
          <w:sz w:val="20"/>
        </w:rPr>
        <w:t xml:space="preserve"> </w:t>
      </w:r>
      <w:r>
        <w:rPr>
          <w:sz w:val="20"/>
        </w:rPr>
        <w:t>forfeiting</w:t>
      </w:r>
      <w:r>
        <w:rPr>
          <w:spacing w:val="-3"/>
          <w:sz w:val="20"/>
        </w:rPr>
        <w:t xml:space="preserve"> </w:t>
      </w:r>
      <w:r>
        <w:rPr>
          <w:sz w:val="20"/>
        </w:rPr>
        <w:t>any</w:t>
      </w:r>
      <w:r>
        <w:rPr>
          <w:spacing w:val="-3"/>
          <w:sz w:val="20"/>
        </w:rPr>
        <w:t xml:space="preserve"> </w:t>
      </w:r>
      <w:r>
        <w:rPr>
          <w:sz w:val="20"/>
        </w:rPr>
        <w:t>tender security that they may have been required to provide.</w:t>
      </w:r>
    </w:p>
    <w:p w14:paraId="15B9DEB8" w14:textId="77777777" w:rsidR="00F727BD" w:rsidRDefault="00ED164B">
      <w:pPr>
        <w:pStyle w:val="ListParagraph"/>
        <w:numPr>
          <w:ilvl w:val="0"/>
          <w:numId w:val="57"/>
        </w:numPr>
        <w:tabs>
          <w:tab w:val="left" w:pos="817"/>
        </w:tabs>
        <w:spacing w:before="72" w:line="249" w:lineRule="auto"/>
        <w:ind w:right="1888" w:firstLine="283"/>
        <w:jc w:val="both"/>
        <w:rPr>
          <w:sz w:val="20"/>
        </w:rPr>
      </w:pPr>
      <w:r>
        <w:rPr>
          <w:sz w:val="20"/>
        </w:rPr>
        <w:t>The</w:t>
      </w:r>
      <w:r>
        <w:rPr>
          <w:spacing w:val="-10"/>
          <w:sz w:val="20"/>
        </w:rPr>
        <w:t xml:space="preserve"> </w:t>
      </w:r>
      <w:r>
        <w:rPr>
          <w:sz w:val="20"/>
        </w:rPr>
        <w:t>final</w:t>
      </w:r>
      <w:r>
        <w:rPr>
          <w:spacing w:val="-10"/>
          <w:sz w:val="20"/>
        </w:rPr>
        <w:t xml:space="preserve"> </w:t>
      </w:r>
      <w:r>
        <w:rPr>
          <w:sz w:val="20"/>
        </w:rPr>
        <w:t>tenders</w:t>
      </w:r>
      <w:r>
        <w:rPr>
          <w:spacing w:val="-10"/>
          <w:sz w:val="20"/>
        </w:rPr>
        <w:t xml:space="preserve"> </w:t>
      </w:r>
      <w:r>
        <w:rPr>
          <w:sz w:val="20"/>
        </w:rPr>
        <w:t>shall</w:t>
      </w:r>
      <w:r>
        <w:rPr>
          <w:spacing w:val="-10"/>
          <w:sz w:val="20"/>
        </w:rPr>
        <w:t xml:space="preserve"> </w:t>
      </w:r>
      <w:r>
        <w:rPr>
          <w:sz w:val="20"/>
        </w:rPr>
        <w:t>be</w:t>
      </w:r>
      <w:r>
        <w:rPr>
          <w:spacing w:val="-10"/>
          <w:sz w:val="20"/>
        </w:rPr>
        <w:t xml:space="preserve"> </w:t>
      </w:r>
      <w:r>
        <w:rPr>
          <w:sz w:val="20"/>
        </w:rPr>
        <w:t>evaluated</w:t>
      </w:r>
      <w:r>
        <w:rPr>
          <w:spacing w:val="-10"/>
          <w:sz w:val="20"/>
        </w:rPr>
        <w:t xml:space="preserve"> </w:t>
      </w:r>
      <w:r>
        <w:rPr>
          <w:sz w:val="20"/>
        </w:rPr>
        <w:t>and</w:t>
      </w:r>
      <w:r>
        <w:rPr>
          <w:spacing w:val="-10"/>
          <w:sz w:val="20"/>
        </w:rPr>
        <w:t xml:space="preserve"> </w:t>
      </w:r>
      <w:r>
        <w:rPr>
          <w:sz w:val="20"/>
        </w:rPr>
        <w:t>compared</w:t>
      </w:r>
      <w:r>
        <w:rPr>
          <w:spacing w:val="-10"/>
          <w:sz w:val="20"/>
        </w:rPr>
        <w:t xml:space="preserve"> </w:t>
      </w:r>
      <w:r>
        <w:rPr>
          <w:sz w:val="20"/>
        </w:rPr>
        <w:t>in</w:t>
      </w:r>
      <w:r>
        <w:rPr>
          <w:spacing w:val="-10"/>
          <w:sz w:val="20"/>
        </w:rPr>
        <w:t xml:space="preserve"> </w:t>
      </w:r>
      <w:r>
        <w:rPr>
          <w:sz w:val="20"/>
        </w:rPr>
        <w:t>order</w:t>
      </w:r>
      <w:r>
        <w:rPr>
          <w:spacing w:val="-10"/>
          <w:sz w:val="20"/>
        </w:rPr>
        <w:t xml:space="preserve"> </w:t>
      </w:r>
      <w:r>
        <w:rPr>
          <w:sz w:val="20"/>
        </w:rPr>
        <w:t>to</w:t>
      </w:r>
      <w:r>
        <w:rPr>
          <w:spacing w:val="-10"/>
          <w:sz w:val="20"/>
        </w:rPr>
        <w:t xml:space="preserve"> </w:t>
      </w:r>
      <w:r>
        <w:rPr>
          <w:sz w:val="20"/>
        </w:rPr>
        <w:t>ascertain</w:t>
      </w:r>
      <w:r>
        <w:rPr>
          <w:spacing w:val="-10"/>
          <w:sz w:val="20"/>
        </w:rPr>
        <w:t xml:space="preserve"> </w:t>
      </w:r>
      <w:r>
        <w:rPr>
          <w:sz w:val="20"/>
        </w:rPr>
        <w:t>the successful tenderer.</w:t>
      </w:r>
    </w:p>
    <w:p w14:paraId="16A1F0BE" w14:textId="77777777" w:rsidR="00F727BD" w:rsidRDefault="00ED164B">
      <w:pPr>
        <w:pStyle w:val="ListParagraph"/>
        <w:numPr>
          <w:ilvl w:val="0"/>
          <w:numId w:val="57"/>
        </w:numPr>
        <w:tabs>
          <w:tab w:val="left" w:pos="989"/>
        </w:tabs>
        <w:spacing w:before="69" w:line="249" w:lineRule="auto"/>
        <w:ind w:right="1889" w:firstLine="283"/>
        <w:jc w:val="both"/>
        <w:rPr>
          <w:sz w:val="20"/>
        </w:rPr>
      </w:pPr>
      <w:r>
        <w:rPr>
          <w:sz w:val="20"/>
        </w:rPr>
        <w:t>The specifications developed under subsection (3) shall meet the requirements specified in this Act.</w:t>
      </w:r>
    </w:p>
    <w:p w14:paraId="5D9D6FD4" w14:textId="77777777" w:rsidR="00F727BD" w:rsidRDefault="00ED164B">
      <w:pPr>
        <w:pStyle w:val="ListParagraph"/>
        <w:numPr>
          <w:ilvl w:val="0"/>
          <w:numId w:val="57"/>
        </w:numPr>
        <w:tabs>
          <w:tab w:val="left" w:pos="920"/>
        </w:tabs>
        <w:spacing w:before="70" w:line="249" w:lineRule="auto"/>
        <w:ind w:right="1890" w:firstLine="283"/>
        <w:jc w:val="both"/>
        <w:rPr>
          <w:sz w:val="20"/>
        </w:rPr>
      </w:pPr>
      <w:r>
        <w:rPr>
          <w:sz w:val="20"/>
        </w:rPr>
        <w:t xml:space="preserve">When developing the specifications, the procuring entity may engage </w:t>
      </w:r>
      <w:r>
        <w:rPr>
          <w:spacing w:val="-2"/>
          <w:sz w:val="20"/>
        </w:rPr>
        <w:t>experts.</w:t>
      </w:r>
    </w:p>
    <w:p w14:paraId="7BD80ACD" w14:textId="77777777" w:rsidR="00F727BD" w:rsidRDefault="00ED164B">
      <w:pPr>
        <w:pStyle w:val="Heading2"/>
        <w:spacing w:before="114"/>
        <w:ind w:left="2587"/>
      </w:pPr>
      <w:r>
        <w:t>C—</w:t>
      </w:r>
      <w:r>
        <w:rPr>
          <w:spacing w:val="-4"/>
        </w:rPr>
        <w:t xml:space="preserve"> </w:t>
      </w:r>
      <w:r>
        <w:t>Design</w:t>
      </w:r>
      <w:r>
        <w:rPr>
          <w:spacing w:val="-3"/>
        </w:rPr>
        <w:t xml:space="preserve"> </w:t>
      </w:r>
      <w:r>
        <w:rPr>
          <w:spacing w:val="-2"/>
        </w:rPr>
        <w:t>Competition</w:t>
      </w:r>
    </w:p>
    <w:p w14:paraId="2A23652B" w14:textId="77777777" w:rsidR="00F727BD" w:rsidRDefault="00ED164B">
      <w:pPr>
        <w:pStyle w:val="Heading4"/>
        <w:numPr>
          <w:ilvl w:val="0"/>
          <w:numId w:val="140"/>
        </w:numPr>
        <w:tabs>
          <w:tab w:val="left" w:pos="689"/>
        </w:tabs>
        <w:spacing w:before="125"/>
        <w:ind w:left="689" w:hanging="496"/>
      </w:pPr>
      <w:r>
        <w:t>Condition</w:t>
      </w:r>
      <w:r>
        <w:rPr>
          <w:spacing w:val="-5"/>
        </w:rPr>
        <w:t xml:space="preserve"> </w:t>
      </w:r>
      <w:r>
        <w:t>for</w:t>
      </w:r>
      <w:r>
        <w:rPr>
          <w:spacing w:val="-4"/>
        </w:rPr>
        <w:t xml:space="preserve"> </w:t>
      </w:r>
      <w:r>
        <w:t>use</w:t>
      </w:r>
      <w:r>
        <w:rPr>
          <w:spacing w:val="-5"/>
        </w:rPr>
        <w:t xml:space="preserve"> </w:t>
      </w:r>
      <w:r>
        <w:t>of</w:t>
      </w:r>
      <w:r>
        <w:rPr>
          <w:spacing w:val="-4"/>
        </w:rPr>
        <w:t xml:space="preserve"> </w:t>
      </w:r>
      <w:r>
        <w:t>Design</w:t>
      </w:r>
      <w:r>
        <w:rPr>
          <w:spacing w:val="-4"/>
        </w:rPr>
        <w:t xml:space="preserve"> </w:t>
      </w:r>
      <w:r>
        <w:rPr>
          <w:spacing w:val="-2"/>
        </w:rPr>
        <w:t>Competitions</w:t>
      </w:r>
    </w:p>
    <w:p w14:paraId="2AECDE7E" w14:textId="77777777" w:rsidR="00F727BD" w:rsidRDefault="00ED164B">
      <w:pPr>
        <w:pStyle w:val="BodyText"/>
        <w:spacing w:before="123" w:line="249" w:lineRule="auto"/>
        <w:ind w:right="1888"/>
      </w:pPr>
      <w:r>
        <w:t xml:space="preserve">An </w:t>
      </w:r>
      <w:r>
        <w:t>accounting officer of a procuring entity may use a design competition procedure</w:t>
      </w:r>
      <w:r>
        <w:rPr>
          <w:spacing w:val="-3"/>
        </w:rPr>
        <w:t xml:space="preserve"> </w:t>
      </w:r>
      <w:r>
        <w:t>for</w:t>
      </w:r>
      <w:r>
        <w:rPr>
          <w:spacing w:val="-3"/>
        </w:rPr>
        <w:t xml:space="preserve"> </w:t>
      </w:r>
      <w:r>
        <w:t>the</w:t>
      </w:r>
      <w:r>
        <w:rPr>
          <w:spacing w:val="-3"/>
        </w:rPr>
        <w:t xml:space="preserve"> </w:t>
      </w:r>
      <w:r>
        <w:t>purpose</w:t>
      </w:r>
      <w:r>
        <w:rPr>
          <w:spacing w:val="-3"/>
        </w:rPr>
        <w:t xml:space="preserve"> </w:t>
      </w:r>
      <w:r>
        <w:t>of</w:t>
      </w:r>
      <w:r>
        <w:rPr>
          <w:spacing w:val="-3"/>
        </w:rPr>
        <w:t xml:space="preserve"> </w:t>
      </w:r>
      <w:r>
        <w:t>determining</w:t>
      </w:r>
      <w:r>
        <w:rPr>
          <w:spacing w:val="-3"/>
        </w:rPr>
        <w:t xml:space="preserve"> </w:t>
      </w:r>
      <w:r>
        <w:t>the</w:t>
      </w:r>
      <w:r>
        <w:rPr>
          <w:spacing w:val="-3"/>
        </w:rPr>
        <w:t xml:space="preserve"> </w:t>
      </w:r>
      <w:r>
        <w:t>best</w:t>
      </w:r>
      <w:r>
        <w:rPr>
          <w:spacing w:val="-3"/>
        </w:rPr>
        <w:t xml:space="preserve"> </w:t>
      </w:r>
      <w:r>
        <w:t>architectural,</w:t>
      </w:r>
      <w:r>
        <w:rPr>
          <w:spacing w:val="-3"/>
        </w:rPr>
        <w:t xml:space="preserve"> </w:t>
      </w:r>
      <w:r>
        <w:t>physical</w:t>
      </w:r>
      <w:r>
        <w:rPr>
          <w:spacing w:val="-3"/>
        </w:rPr>
        <w:t xml:space="preserve"> </w:t>
      </w:r>
      <w:r>
        <w:t>planning and any other design scheme, engineering, graphic or any other design scheme for its use.</w:t>
      </w:r>
    </w:p>
    <w:p w14:paraId="5C204045" w14:textId="77777777" w:rsidR="00F727BD" w:rsidRDefault="00F727BD">
      <w:pPr>
        <w:spacing w:line="249" w:lineRule="auto"/>
        <w:sectPr w:rsidR="00F727BD" w:rsidSect="004D6557">
          <w:pgSz w:w="11900" w:h="16840"/>
          <w:pgMar w:top="1480" w:right="1680" w:bottom="2540" w:left="940" w:header="855" w:footer="2356" w:gutter="0"/>
          <w:cols w:space="720"/>
        </w:sectPr>
      </w:pPr>
    </w:p>
    <w:p w14:paraId="5C4E6F41" w14:textId="77777777" w:rsidR="00F727BD" w:rsidRDefault="00ED164B">
      <w:pPr>
        <w:pStyle w:val="Heading4"/>
        <w:numPr>
          <w:ilvl w:val="0"/>
          <w:numId w:val="140"/>
        </w:numPr>
        <w:tabs>
          <w:tab w:val="left" w:pos="689"/>
        </w:tabs>
        <w:spacing w:before="84"/>
        <w:ind w:left="689" w:hanging="496"/>
      </w:pPr>
      <w:r>
        <w:lastRenderedPageBreak/>
        <w:t>Procedure</w:t>
      </w:r>
      <w:r>
        <w:rPr>
          <w:spacing w:val="-6"/>
        </w:rPr>
        <w:t xml:space="preserve"> </w:t>
      </w:r>
      <w:r>
        <w:t>for</w:t>
      </w:r>
      <w:r>
        <w:rPr>
          <w:spacing w:val="-6"/>
        </w:rPr>
        <w:t xml:space="preserve"> </w:t>
      </w:r>
      <w:r>
        <w:t>design</w:t>
      </w:r>
      <w:r>
        <w:rPr>
          <w:spacing w:val="-6"/>
        </w:rPr>
        <w:t xml:space="preserve"> </w:t>
      </w:r>
      <w:r>
        <w:rPr>
          <w:spacing w:val="-2"/>
        </w:rPr>
        <w:t>competition</w:t>
      </w:r>
    </w:p>
    <w:p w14:paraId="480F08CC" w14:textId="77777777" w:rsidR="00F727BD" w:rsidRDefault="00ED164B">
      <w:pPr>
        <w:pStyle w:val="ListParagraph"/>
        <w:numPr>
          <w:ilvl w:val="0"/>
          <w:numId w:val="56"/>
        </w:numPr>
        <w:tabs>
          <w:tab w:val="left" w:pos="831"/>
        </w:tabs>
        <w:spacing w:before="78"/>
        <w:ind w:left="831" w:hanging="354"/>
        <w:rPr>
          <w:sz w:val="20"/>
        </w:rPr>
      </w:pPr>
      <w:r>
        <w:rPr>
          <w:sz w:val="20"/>
        </w:rPr>
        <w:t>In</w:t>
      </w:r>
      <w:r>
        <w:rPr>
          <w:spacing w:val="-6"/>
          <w:sz w:val="20"/>
        </w:rPr>
        <w:t xml:space="preserve"> </w:t>
      </w:r>
      <w:r>
        <w:rPr>
          <w:sz w:val="20"/>
        </w:rPr>
        <w:t>design</w:t>
      </w:r>
      <w:r>
        <w:rPr>
          <w:spacing w:val="-5"/>
          <w:sz w:val="20"/>
        </w:rPr>
        <w:t xml:space="preserve"> </w:t>
      </w:r>
      <w:r>
        <w:rPr>
          <w:sz w:val="20"/>
        </w:rPr>
        <w:t>competitions,</w:t>
      </w:r>
      <w:r>
        <w:rPr>
          <w:spacing w:val="-5"/>
          <w:sz w:val="20"/>
        </w:rPr>
        <w:t xml:space="preserve"> </w:t>
      </w:r>
      <w:r>
        <w:rPr>
          <w:sz w:val="20"/>
        </w:rPr>
        <w:t>a</w:t>
      </w:r>
      <w:r>
        <w:rPr>
          <w:spacing w:val="-6"/>
          <w:sz w:val="20"/>
        </w:rPr>
        <w:t xml:space="preserve"> </w:t>
      </w:r>
      <w:r>
        <w:rPr>
          <w:sz w:val="20"/>
        </w:rPr>
        <w:t>procuring</w:t>
      </w:r>
      <w:r>
        <w:rPr>
          <w:spacing w:val="-5"/>
          <w:sz w:val="20"/>
        </w:rPr>
        <w:t xml:space="preserve"> </w:t>
      </w:r>
      <w:r>
        <w:rPr>
          <w:sz w:val="20"/>
        </w:rPr>
        <w:t>entity</w:t>
      </w:r>
      <w:r>
        <w:rPr>
          <w:spacing w:val="-5"/>
          <w:sz w:val="20"/>
        </w:rPr>
        <w:t xml:space="preserve"> </w:t>
      </w:r>
      <w:r>
        <w:rPr>
          <w:spacing w:val="-2"/>
          <w:sz w:val="20"/>
        </w:rPr>
        <w:t>shall—</w:t>
      </w:r>
    </w:p>
    <w:p w14:paraId="03D16171" w14:textId="77777777" w:rsidR="00F727BD" w:rsidRDefault="00ED164B">
      <w:pPr>
        <w:pStyle w:val="ListParagraph"/>
        <w:numPr>
          <w:ilvl w:val="1"/>
          <w:numId w:val="56"/>
        </w:numPr>
        <w:tabs>
          <w:tab w:val="left" w:pos="1327"/>
        </w:tabs>
        <w:spacing w:before="66"/>
        <w:ind w:hanging="453"/>
        <w:rPr>
          <w:sz w:val="20"/>
        </w:rPr>
      </w:pPr>
      <w:r>
        <w:rPr>
          <w:sz w:val="20"/>
        </w:rPr>
        <w:t xml:space="preserve">invite design proposals through a public </w:t>
      </w:r>
      <w:r>
        <w:rPr>
          <w:spacing w:val="-2"/>
          <w:sz w:val="20"/>
        </w:rPr>
        <w:t>advertisement;</w:t>
      </w:r>
    </w:p>
    <w:p w14:paraId="1293CBAC" w14:textId="77777777" w:rsidR="00F727BD" w:rsidRDefault="00ED164B">
      <w:pPr>
        <w:pStyle w:val="ListParagraph"/>
        <w:numPr>
          <w:ilvl w:val="1"/>
          <w:numId w:val="56"/>
        </w:numPr>
        <w:tabs>
          <w:tab w:val="left" w:pos="1327"/>
        </w:tabs>
        <w:spacing w:before="67"/>
        <w:ind w:hanging="453"/>
        <w:rPr>
          <w:sz w:val="20"/>
        </w:rPr>
      </w:pPr>
      <w:r>
        <w:rPr>
          <w:sz w:val="20"/>
        </w:rPr>
        <w:t xml:space="preserve">ensure the preparation of an invitation sets out the </w:t>
      </w:r>
      <w:r>
        <w:rPr>
          <w:spacing w:val="-2"/>
          <w:sz w:val="20"/>
        </w:rPr>
        <w:t>following—</w:t>
      </w:r>
    </w:p>
    <w:p w14:paraId="4AF951FC" w14:textId="77777777" w:rsidR="00F727BD" w:rsidRDefault="00ED164B">
      <w:pPr>
        <w:pStyle w:val="ListParagraph"/>
        <w:numPr>
          <w:ilvl w:val="2"/>
          <w:numId w:val="56"/>
        </w:numPr>
        <w:tabs>
          <w:tab w:val="left" w:pos="1894"/>
        </w:tabs>
        <w:spacing w:before="67"/>
        <w:ind w:hanging="461"/>
        <w:jc w:val="left"/>
        <w:rPr>
          <w:sz w:val="20"/>
        </w:rPr>
      </w:pPr>
      <w:r>
        <w:rPr>
          <w:sz w:val="20"/>
        </w:rPr>
        <w:t>the</w:t>
      </w:r>
      <w:r>
        <w:rPr>
          <w:spacing w:val="-4"/>
          <w:sz w:val="20"/>
        </w:rPr>
        <w:t xml:space="preserve"> </w:t>
      </w:r>
      <w:r>
        <w:rPr>
          <w:sz w:val="20"/>
        </w:rPr>
        <w:t>name</w:t>
      </w:r>
      <w:r>
        <w:rPr>
          <w:spacing w:val="-4"/>
          <w:sz w:val="20"/>
        </w:rPr>
        <w:t xml:space="preserve"> </w:t>
      </w:r>
      <w:r>
        <w:rPr>
          <w:sz w:val="20"/>
        </w:rPr>
        <w:t>and</w:t>
      </w:r>
      <w:r>
        <w:rPr>
          <w:spacing w:val="-3"/>
          <w:sz w:val="20"/>
        </w:rPr>
        <w:t xml:space="preserve"> </w:t>
      </w:r>
      <w:r>
        <w:rPr>
          <w:sz w:val="20"/>
        </w:rPr>
        <w:t>address</w:t>
      </w:r>
      <w:r>
        <w:rPr>
          <w:spacing w:val="-4"/>
          <w:sz w:val="20"/>
        </w:rPr>
        <w:t xml:space="preserve"> </w:t>
      </w:r>
      <w:r>
        <w:rPr>
          <w:sz w:val="20"/>
        </w:rPr>
        <w:t>of</w:t>
      </w:r>
      <w:r>
        <w:rPr>
          <w:spacing w:val="-3"/>
          <w:sz w:val="20"/>
        </w:rPr>
        <w:t xml:space="preserve"> </w:t>
      </w:r>
      <w:r>
        <w:rPr>
          <w:sz w:val="20"/>
        </w:rPr>
        <w:t>the</w:t>
      </w:r>
      <w:r>
        <w:rPr>
          <w:spacing w:val="-4"/>
          <w:sz w:val="20"/>
        </w:rPr>
        <w:t xml:space="preserve"> </w:t>
      </w:r>
      <w:r>
        <w:rPr>
          <w:sz w:val="20"/>
        </w:rPr>
        <w:t>procuring</w:t>
      </w:r>
      <w:r>
        <w:rPr>
          <w:spacing w:val="-3"/>
          <w:sz w:val="20"/>
        </w:rPr>
        <w:t xml:space="preserve"> </w:t>
      </w:r>
      <w:r>
        <w:rPr>
          <w:spacing w:val="-2"/>
          <w:sz w:val="20"/>
        </w:rPr>
        <w:t>entity;</w:t>
      </w:r>
    </w:p>
    <w:p w14:paraId="59CB1BD8" w14:textId="77777777" w:rsidR="00F727BD" w:rsidRDefault="00ED164B">
      <w:pPr>
        <w:pStyle w:val="ListParagraph"/>
        <w:numPr>
          <w:ilvl w:val="2"/>
          <w:numId w:val="56"/>
        </w:numPr>
        <w:tabs>
          <w:tab w:val="left" w:pos="1894"/>
        </w:tabs>
        <w:spacing w:before="67" w:line="249" w:lineRule="auto"/>
        <w:ind w:right="1890" w:hanging="506"/>
        <w:jc w:val="left"/>
        <w:rPr>
          <w:sz w:val="20"/>
        </w:rPr>
      </w:pPr>
      <w:r>
        <w:rPr>
          <w:sz w:val="20"/>
        </w:rPr>
        <w:t>the tender number assigned to the procurement proceedings by the procuring entity;</w:t>
      </w:r>
    </w:p>
    <w:p w14:paraId="5FF80B81" w14:textId="77777777" w:rsidR="00F727BD" w:rsidRDefault="00ED164B">
      <w:pPr>
        <w:pStyle w:val="ListParagraph"/>
        <w:numPr>
          <w:ilvl w:val="2"/>
          <w:numId w:val="56"/>
        </w:numPr>
        <w:tabs>
          <w:tab w:val="left" w:pos="1894"/>
        </w:tabs>
        <w:spacing w:before="58"/>
        <w:ind w:hanging="550"/>
        <w:jc w:val="left"/>
        <w:rPr>
          <w:sz w:val="20"/>
        </w:rPr>
      </w:pPr>
      <w:r>
        <w:rPr>
          <w:sz w:val="20"/>
        </w:rPr>
        <w:t>description</w:t>
      </w:r>
      <w:r>
        <w:rPr>
          <w:spacing w:val="-7"/>
          <w:sz w:val="20"/>
        </w:rPr>
        <w:t xml:space="preserve"> </w:t>
      </w:r>
      <w:r>
        <w:rPr>
          <w:sz w:val="20"/>
        </w:rPr>
        <w:t>of</w:t>
      </w:r>
      <w:r>
        <w:rPr>
          <w:spacing w:val="-7"/>
          <w:sz w:val="20"/>
        </w:rPr>
        <w:t xml:space="preserve"> </w:t>
      </w:r>
      <w:r>
        <w:rPr>
          <w:sz w:val="20"/>
        </w:rPr>
        <w:t>technical</w:t>
      </w:r>
      <w:r>
        <w:rPr>
          <w:spacing w:val="-7"/>
          <w:sz w:val="20"/>
        </w:rPr>
        <w:t xml:space="preserve"> </w:t>
      </w:r>
      <w:r>
        <w:rPr>
          <w:sz w:val="20"/>
        </w:rPr>
        <w:t>and</w:t>
      </w:r>
      <w:r>
        <w:rPr>
          <w:spacing w:val="-7"/>
          <w:sz w:val="20"/>
        </w:rPr>
        <w:t xml:space="preserve"> </w:t>
      </w:r>
      <w:r>
        <w:rPr>
          <w:sz w:val="20"/>
        </w:rPr>
        <w:t>functional</w:t>
      </w:r>
      <w:r>
        <w:rPr>
          <w:spacing w:val="-7"/>
          <w:sz w:val="20"/>
        </w:rPr>
        <w:t xml:space="preserve"> </w:t>
      </w:r>
      <w:r>
        <w:rPr>
          <w:spacing w:val="-2"/>
          <w:sz w:val="20"/>
        </w:rPr>
        <w:t>needs;</w:t>
      </w:r>
    </w:p>
    <w:p w14:paraId="49DE2C21" w14:textId="77777777" w:rsidR="00F727BD" w:rsidRDefault="00ED164B">
      <w:pPr>
        <w:pStyle w:val="ListParagraph"/>
        <w:numPr>
          <w:ilvl w:val="2"/>
          <w:numId w:val="56"/>
        </w:numPr>
        <w:tabs>
          <w:tab w:val="left" w:pos="1892"/>
          <w:tab w:val="left" w:pos="1894"/>
        </w:tabs>
        <w:spacing w:before="67" w:line="249" w:lineRule="auto"/>
        <w:ind w:right="1889" w:hanging="562"/>
        <w:jc w:val="both"/>
        <w:rPr>
          <w:sz w:val="20"/>
        </w:rPr>
      </w:pPr>
      <w:r>
        <w:rPr>
          <w:sz w:val="20"/>
        </w:rPr>
        <w:t xml:space="preserve">an </w:t>
      </w:r>
      <w:r>
        <w:rPr>
          <w:sz w:val="20"/>
        </w:rPr>
        <w:t>explanation of where and when tenders shall be submitted and where and when the tenders will be opened;</w:t>
      </w:r>
    </w:p>
    <w:p w14:paraId="6B4FC6C7" w14:textId="77777777" w:rsidR="00F727BD" w:rsidRDefault="00ED164B">
      <w:pPr>
        <w:pStyle w:val="ListParagraph"/>
        <w:numPr>
          <w:ilvl w:val="2"/>
          <w:numId w:val="56"/>
        </w:numPr>
        <w:tabs>
          <w:tab w:val="left" w:pos="1894"/>
        </w:tabs>
        <w:spacing w:before="58" w:line="249" w:lineRule="auto"/>
        <w:ind w:right="1888" w:hanging="517"/>
        <w:jc w:val="both"/>
        <w:rPr>
          <w:sz w:val="20"/>
        </w:rPr>
      </w:pPr>
      <w:r>
        <w:rPr>
          <w:sz w:val="20"/>
        </w:rPr>
        <w:t xml:space="preserve">a statement that those submitting tenders or their representatives may attend the opening of the design </w:t>
      </w:r>
      <w:r>
        <w:rPr>
          <w:spacing w:val="-2"/>
          <w:sz w:val="20"/>
        </w:rPr>
        <w:t>proposals;</w:t>
      </w:r>
    </w:p>
    <w:p w14:paraId="6E89A37F" w14:textId="77777777" w:rsidR="00F727BD" w:rsidRDefault="00ED164B">
      <w:pPr>
        <w:pStyle w:val="ListParagraph"/>
        <w:numPr>
          <w:ilvl w:val="2"/>
          <w:numId w:val="56"/>
        </w:numPr>
        <w:tabs>
          <w:tab w:val="left" w:pos="1892"/>
          <w:tab w:val="left" w:pos="1894"/>
        </w:tabs>
        <w:spacing w:before="59" w:line="249" w:lineRule="auto"/>
        <w:ind w:right="1891" w:hanging="562"/>
        <w:jc w:val="both"/>
        <w:rPr>
          <w:sz w:val="20"/>
        </w:rPr>
      </w:pPr>
      <w:r>
        <w:rPr>
          <w:sz w:val="20"/>
        </w:rPr>
        <w:t>a</w:t>
      </w:r>
      <w:r>
        <w:rPr>
          <w:spacing w:val="-11"/>
          <w:sz w:val="20"/>
        </w:rPr>
        <w:t xml:space="preserve"> </w:t>
      </w:r>
      <w:r>
        <w:rPr>
          <w:sz w:val="20"/>
        </w:rPr>
        <w:t>statement</w:t>
      </w:r>
      <w:r>
        <w:rPr>
          <w:spacing w:val="-11"/>
          <w:sz w:val="20"/>
        </w:rPr>
        <w:t xml:space="preserve"> </w:t>
      </w:r>
      <w:r>
        <w:rPr>
          <w:sz w:val="20"/>
        </w:rPr>
        <w:t>that</w:t>
      </w:r>
      <w:r>
        <w:rPr>
          <w:spacing w:val="-11"/>
          <w:sz w:val="20"/>
        </w:rPr>
        <w:t xml:space="preserve"> </w:t>
      </w:r>
      <w:r>
        <w:rPr>
          <w:sz w:val="20"/>
        </w:rPr>
        <w:t>a</w:t>
      </w:r>
      <w:r>
        <w:rPr>
          <w:spacing w:val="-11"/>
          <w:sz w:val="20"/>
        </w:rPr>
        <w:t xml:space="preserve"> </w:t>
      </w:r>
      <w:r>
        <w:rPr>
          <w:sz w:val="20"/>
        </w:rPr>
        <w:t>copyright</w:t>
      </w:r>
      <w:r>
        <w:rPr>
          <w:spacing w:val="-11"/>
          <w:sz w:val="20"/>
        </w:rPr>
        <w:t xml:space="preserve"> </w:t>
      </w:r>
      <w:r>
        <w:rPr>
          <w:sz w:val="20"/>
        </w:rPr>
        <w:t>or</w:t>
      </w:r>
      <w:r>
        <w:rPr>
          <w:spacing w:val="-11"/>
          <w:sz w:val="20"/>
        </w:rPr>
        <w:t xml:space="preserve"> </w:t>
      </w:r>
      <w:r>
        <w:rPr>
          <w:sz w:val="20"/>
        </w:rPr>
        <w:t>other</w:t>
      </w:r>
      <w:r>
        <w:rPr>
          <w:spacing w:val="-11"/>
          <w:sz w:val="20"/>
        </w:rPr>
        <w:t xml:space="preserve"> </w:t>
      </w:r>
      <w:r>
        <w:rPr>
          <w:sz w:val="20"/>
        </w:rPr>
        <w:t>intellectual</w:t>
      </w:r>
      <w:r>
        <w:rPr>
          <w:spacing w:val="-11"/>
          <w:sz w:val="20"/>
        </w:rPr>
        <w:t xml:space="preserve"> </w:t>
      </w:r>
      <w:r>
        <w:rPr>
          <w:sz w:val="20"/>
        </w:rPr>
        <w:t>property</w:t>
      </w:r>
      <w:r>
        <w:rPr>
          <w:spacing w:val="-11"/>
          <w:sz w:val="20"/>
        </w:rPr>
        <w:t xml:space="preserve"> </w:t>
      </w:r>
      <w:r>
        <w:rPr>
          <w:sz w:val="20"/>
        </w:rPr>
        <w:t>of</w:t>
      </w:r>
      <w:r>
        <w:rPr>
          <w:spacing w:val="-11"/>
          <w:sz w:val="20"/>
        </w:rPr>
        <w:t xml:space="preserve"> </w:t>
      </w:r>
      <w:r>
        <w:rPr>
          <w:sz w:val="20"/>
        </w:rPr>
        <w:t>the top three shall vest in the State.</w:t>
      </w:r>
    </w:p>
    <w:p w14:paraId="31522BDC" w14:textId="77777777" w:rsidR="00F727BD" w:rsidRDefault="00ED164B">
      <w:pPr>
        <w:pStyle w:val="ListParagraph"/>
        <w:numPr>
          <w:ilvl w:val="0"/>
          <w:numId w:val="56"/>
        </w:numPr>
        <w:tabs>
          <w:tab w:val="left" w:pos="853"/>
        </w:tabs>
        <w:spacing w:before="70" w:line="249" w:lineRule="auto"/>
        <w:ind w:left="193" w:right="1889" w:firstLine="283"/>
        <w:jc w:val="both"/>
        <w:rPr>
          <w:sz w:val="20"/>
        </w:rPr>
      </w:pPr>
      <w:r>
        <w:rPr>
          <w:sz w:val="20"/>
        </w:rPr>
        <w:t>The evaluation of design proposals shall be undertaken by an evaluation committee established under this Act.</w:t>
      </w:r>
    </w:p>
    <w:p w14:paraId="38695FFA" w14:textId="77777777" w:rsidR="00F727BD" w:rsidRDefault="00ED164B">
      <w:pPr>
        <w:pStyle w:val="ListParagraph"/>
        <w:numPr>
          <w:ilvl w:val="0"/>
          <w:numId w:val="56"/>
        </w:numPr>
        <w:tabs>
          <w:tab w:val="left" w:pos="831"/>
        </w:tabs>
        <w:spacing w:before="69"/>
        <w:ind w:left="831" w:hanging="354"/>
        <w:jc w:val="both"/>
        <w:rPr>
          <w:sz w:val="20"/>
        </w:rPr>
      </w:pPr>
      <w:r>
        <w:rPr>
          <w:sz w:val="20"/>
        </w:rPr>
        <w:t>The</w:t>
      </w:r>
      <w:r>
        <w:rPr>
          <w:spacing w:val="-4"/>
          <w:sz w:val="20"/>
        </w:rPr>
        <w:t xml:space="preserve"> </w:t>
      </w:r>
      <w:r>
        <w:rPr>
          <w:sz w:val="20"/>
        </w:rPr>
        <w:t>design</w:t>
      </w:r>
      <w:r>
        <w:rPr>
          <w:spacing w:val="-4"/>
          <w:sz w:val="20"/>
        </w:rPr>
        <w:t xml:space="preserve"> </w:t>
      </w:r>
      <w:r>
        <w:rPr>
          <w:sz w:val="20"/>
        </w:rPr>
        <w:t>process</w:t>
      </w:r>
      <w:r>
        <w:rPr>
          <w:spacing w:val="-3"/>
          <w:sz w:val="20"/>
        </w:rPr>
        <w:t xml:space="preserve"> </w:t>
      </w:r>
      <w:r>
        <w:rPr>
          <w:sz w:val="20"/>
        </w:rPr>
        <w:t>shall</w:t>
      </w:r>
      <w:r>
        <w:rPr>
          <w:spacing w:val="-4"/>
          <w:sz w:val="20"/>
        </w:rPr>
        <w:t xml:space="preserve"> </w:t>
      </w:r>
      <w:r>
        <w:rPr>
          <w:sz w:val="20"/>
        </w:rPr>
        <w:t>be</w:t>
      </w:r>
      <w:r>
        <w:rPr>
          <w:spacing w:val="-4"/>
          <w:sz w:val="20"/>
        </w:rPr>
        <w:t xml:space="preserve"> </w:t>
      </w:r>
      <w:r>
        <w:rPr>
          <w:sz w:val="20"/>
        </w:rPr>
        <w:t>as</w:t>
      </w:r>
      <w:r>
        <w:rPr>
          <w:spacing w:val="-3"/>
          <w:sz w:val="20"/>
        </w:rPr>
        <w:t xml:space="preserve"> </w:t>
      </w:r>
      <w:r>
        <w:rPr>
          <w:sz w:val="20"/>
        </w:rPr>
        <w:t>prescribed</w:t>
      </w:r>
      <w:r>
        <w:rPr>
          <w:spacing w:val="-4"/>
          <w:sz w:val="20"/>
        </w:rPr>
        <w:t xml:space="preserve"> </w:t>
      </w:r>
      <w:r>
        <w:rPr>
          <w:sz w:val="20"/>
        </w:rPr>
        <w:t>in</w:t>
      </w:r>
      <w:r>
        <w:rPr>
          <w:spacing w:val="-4"/>
          <w:sz w:val="20"/>
        </w:rPr>
        <w:t xml:space="preserve"> </w:t>
      </w:r>
      <w:r>
        <w:rPr>
          <w:sz w:val="20"/>
        </w:rPr>
        <w:t>the</w:t>
      </w:r>
      <w:r>
        <w:rPr>
          <w:spacing w:val="-3"/>
          <w:sz w:val="20"/>
        </w:rPr>
        <w:t xml:space="preserve"> </w:t>
      </w:r>
      <w:r>
        <w:rPr>
          <w:spacing w:val="-2"/>
          <w:sz w:val="20"/>
        </w:rPr>
        <w:t>Regulations.</w:t>
      </w:r>
    </w:p>
    <w:p w14:paraId="3D93D77B" w14:textId="77777777" w:rsidR="00F727BD" w:rsidRDefault="00ED164B">
      <w:pPr>
        <w:pStyle w:val="ListParagraph"/>
        <w:numPr>
          <w:ilvl w:val="0"/>
          <w:numId w:val="56"/>
        </w:numPr>
        <w:tabs>
          <w:tab w:val="left" w:pos="832"/>
        </w:tabs>
        <w:spacing w:before="79" w:line="249" w:lineRule="auto"/>
        <w:ind w:left="193" w:right="1889" w:firstLine="283"/>
        <w:jc w:val="both"/>
        <w:rPr>
          <w:sz w:val="20"/>
        </w:rPr>
      </w:pPr>
      <w:r>
        <w:rPr>
          <w:sz w:val="20"/>
        </w:rPr>
        <w:t>Prior</w:t>
      </w:r>
      <w:r>
        <w:rPr>
          <w:spacing w:val="-3"/>
          <w:sz w:val="20"/>
        </w:rPr>
        <w:t xml:space="preserve"> </w:t>
      </w:r>
      <w:r>
        <w:rPr>
          <w:sz w:val="20"/>
        </w:rPr>
        <w:t>to</w:t>
      </w:r>
      <w:r>
        <w:rPr>
          <w:spacing w:val="-3"/>
          <w:sz w:val="20"/>
        </w:rPr>
        <w:t xml:space="preserve"> </w:t>
      </w:r>
      <w:r>
        <w:rPr>
          <w:sz w:val="20"/>
        </w:rPr>
        <w:t>publishing</w:t>
      </w:r>
      <w:r>
        <w:rPr>
          <w:spacing w:val="-3"/>
          <w:sz w:val="20"/>
        </w:rPr>
        <w:t xml:space="preserve"> </w:t>
      </w:r>
      <w:r>
        <w:rPr>
          <w:sz w:val="20"/>
        </w:rPr>
        <w:t>an</w:t>
      </w:r>
      <w:r>
        <w:rPr>
          <w:spacing w:val="-3"/>
          <w:sz w:val="20"/>
        </w:rPr>
        <w:t xml:space="preserve"> </w:t>
      </w:r>
      <w:r>
        <w:rPr>
          <w:sz w:val="20"/>
        </w:rPr>
        <w:t>invitation</w:t>
      </w:r>
      <w:r>
        <w:rPr>
          <w:spacing w:val="-3"/>
          <w:sz w:val="20"/>
        </w:rPr>
        <w:t xml:space="preserve"> </w:t>
      </w:r>
      <w:r>
        <w:rPr>
          <w:sz w:val="20"/>
        </w:rPr>
        <w:t>notice,</w:t>
      </w:r>
      <w:r>
        <w:rPr>
          <w:spacing w:val="-3"/>
          <w:sz w:val="20"/>
        </w:rPr>
        <w:t xml:space="preserve"> </w:t>
      </w:r>
      <w:r>
        <w:rPr>
          <w:sz w:val="20"/>
        </w:rPr>
        <w:t>an</w:t>
      </w:r>
      <w:r>
        <w:rPr>
          <w:spacing w:val="-3"/>
          <w:sz w:val="20"/>
        </w:rPr>
        <w:t xml:space="preserve"> </w:t>
      </w:r>
      <w:r>
        <w:rPr>
          <w:sz w:val="20"/>
        </w:rPr>
        <w:t>accounting</w:t>
      </w:r>
      <w:r>
        <w:rPr>
          <w:spacing w:val="-3"/>
          <w:sz w:val="20"/>
        </w:rPr>
        <w:t xml:space="preserve"> </w:t>
      </w:r>
      <w:r>
        <w:rPr>
          <w:sz w:val="20"/>
        </w:rPr>
        <w:t>officer</w:t>
      </w:r>
      <w:r>
        <w:rPr>
          <w:spacing w:val="-3"/>
          <w:sz w:val="20"/>
        </w:rPr>
        <w:t xml:space="preserve"> </w:t>
      </w:r>
      <w:r>
        <w:rPr>
          <w:sz w:val="20"/>
        </w:rPr>
        <w:t>of</w:t>
      </w:r>
      <w:r>
        <w:rPr>
          <w:spacing w:val="-3"/>
          <w:sz w:val="20"/>
        </w:rPr>
        <w:t xml:space="preserve"> </w:t>
      </w:r>
      <w:r>
        <w:rPr>
          <w:sz w:val="20"/>
        </w:rPr>
        <w:t>a</w:t>
      </w:r>
      <w:r>
        <w:rPr>
          <w:spacing w:val="-3"/>
          <w:sz w:val="20"/>
        </w:rPr>
        <w:t xml:space="preserve"> </w:t>
      </w:r>
      <w:r>
        <w:rPr>
          <w:sz w:val="20"/>
        </w:rPr>
        <w:t>procuring entity</w:t>
      </w:r>
      <w:r>
        <w:rPr>
          <w:spacing w:val="-2"/>
          <w:sz w:val="20"/>
        </w:rPr>
        <w:t xml:space="preserve"> </w:t>
      </w:r>
      <w:r>
        <w:rPr>
          <w:sz w:val="20"/>
        </w:rPr>
        <w:t>shall</w:t>
      </w:r>
      <w:r>
        <w:rPr>
          <w:spacing w:val="-2"/>
          <w:sz w:val="20"/>
        </w:rPr>
        <w:t xml:space="preserve"> </w:t>
      </w:r>
      <w:r>
        <w:rPr>
          <w:sz w:val="20"/>
        </w:rPr>
        <w:t>prepare</w:t>
      </w:r>
      <w:r>
        <w:rPr>
          <w:spacing w:val="-2"/>
          <w:sz w:val="20"/>
        </w:rPr>
        <w:t xml:space="preserve"> </w:t>
      </w:r>
      <w:r>
        <w:rPr>
          <w:sz w:val="20"/>
        </w:rPr>
        <w:t>tender</w:t>
      </w:r>
      <w:r>
        <w:rPr>
          <w:spacing w:val="-2"/>
          <w:sz w:val="20"/>
        </w:rPr>
        <w:t xml:space="preserve"> </w:t>
      </w:r>
      <w:r>
        <w:rPr>
          <w:sz w:val="20"/>
        </w:rPr>
        <w:t>documents</w:t>
      </w:r>
      <w:r>
        <w:rPr>
          <w:spacing w:val="-2"/>
          <w:sz w:val="20"/>
        </w:rPr>
        <w:t xml:space="preserve"> </w:t>
      </w:r>
      <w:r>
        <w:rPr>
          <w:sz w:val="20"/>
        </w:rPr>
        <w:t>and</w:t>
      </w:r>
      <w:r>
        <w:rPr>
          <w:spacing w:val="-2"/>
          <w:sz w:val="20"/>
        </w:rPr>
        <w:t xml:space="preserve"> </w:t>
      </w:r>
      <w:r>
        <w:rPr>
          <w:sz w:val="20"/>
        </w:rPr>
        <w:t>appoint</w:t>
      </w:r>
      <w:r>
        <w:rPr>
          <w:spacing w:val="-2"/>
          <w:sz w:val="20"/>
        </w:rPr>
        <w:t xml:space="preserve"> </w:t>
      </w:r>
      <w:r>
        <w:rPr>
          <w:sz w:val="20"/>
        </w:rPr>
        <w:t>at</w:t>
      </w:r>
      <w:r>
        <w:rPr>
          <w:spacing w:val="-2"/>
          <w:sz w:val="20"/>
        </w:rPr>
        <w:t xml:space="preserve"> </w:t>
      </w:r>
      <w:r>
        <w:rPr>
          <w:sz w:val="20"/>
        </w:rPr>
        <w:t>as</w:t>
      </w:r>
      <w:r>
        <w:rPr>
          <w:spacing w:val="-2"/>
          <w:sz w:val="20"/>
        </w:rPr>
        <w:t xml:space="preserve"> </w:t>
      </w:r>
      <w:r>
        <w:rPr>
          <w:sz w:val="20"/>
        </w:rPr>
        <w:t>part</w:t>
      </w:r>
      <w:r>
        <w:rPr>
          <w:spacing w:val="-2"/>
          <w:sz w:val="20"/>
        </w:rPr>
        <w:t xml:space="preserve"> </w:t>
      </w:r>
      <w:r>
        <w:rPr>
          <w:sz w:val="20"/>
        </w:rPr>
        <w:t>of</w:t>
      </w:r>
      <w:r>
        <w:rPr>
          <w:spacing w:val="-2"/>
          <w:sz w:val="20"/>
        </w:rPr>
        <w:t xml:space="preserve"> </w:t>
      </w:r>
      <w:r>
        <w:rPr>
          <w:sz w:val="20"/>
        </w:rPr>
        <w:t>ad</w:t>
      </w:r>
      <w:r>
        <w:rPr>
          <w:spacing w:val="-2"/>
          <w:sz w:val="20"/>
        </w:rPr>
        <w:t xml:space="preserve"> </w:t>
      </w:r>
      <w:r>
        <w:rPr>
          <w:sz w:val="20"/>
        </w:rPr>
        <w:t>hoc</w:t>
      </w:r>
      <w:r>
        <w:rPr>
          <w:spacing w:val="-2"/>
          <w:sz w:val="20"/>
        </w:rPr>
        <w:t xml:space="preserve"> </w:t>
      </w:r>
      <w:r>
        <w:rPr>
          <w:sz w:val="20"/>
        </w:rPr>
        <w:t xml:space="preserve">evaluation </w:t>
      </w:r>
      <w:r>
        <w:rPr>
          <w:spacing w:val="-2"/>
          <w:sz w:val="20"/>
        </w:rPr>
        <w:t>committee</w:t>
      </w:r>
      <w:r>
        <w:rPr>
          <w:spacing w:val="-9"/>
          <w:sz w:val="20"/>
        </w:rPr>
        <w:t xml:space="preserve"> </w:t>
      </w:r>
      <w:r>
        <w:rPr>
          <w:spacing w:val="-2"/>
          <w:sz w:val="20"/>
        </w:rPr>
        <w:t>instituted</w:t>
      </w:r>
      <w:r>
        <w:rPr>
          <w:spacing w:val="-9"/>
          <w:sz w:val="20"/>
        </w:rPr>
        <w:t xml:space="preserve"> </w:t>
      </w:r>
      <w:r>
        <w:rPr>
          <w:spacing w:val="-2"/>
          <w:sz w:val="20"/>
        </w:rPr>
        <w:t>pursuant</w:t>
      </w:r>
      <w:r>
        <w:rPr>
          <w:spacing w:val="-9"/>
          <w:sz w:val="20"/>
        </w:rPr>
        <w:t xml:space="preserve"> </w:t>
      </w:r>
      <w:r>
        <w:rPr>
          <w:spacing w:val="-2"/>
          <w:sz w:val="20"/>
        </w:rPr>
        <w:t>to</w:t>
      </w:r>
      <w:r>
        <w:rPr>
          <w:spacing w:val="-9"/>
          <w:sz w:val="20"/>
        </w:rPr>
        <w:t xml:space="preserve"> </w:t>
      </w:r>
      <w:r>
        <w:rPr>
          <w:spacing w:val="-2"/>
          <w:sz w:val="20"/>
        </w:rPr>
        <w:t>this</w:t>
      </w:r>
      <w:r>
        <w:rPr>
          <w:spacing w:val="-9"/>
          <w:sz w:val="20"/>
        </w:rPr>
        <w:t xml:space="preserve"> </w:t>
      </w:r>
      <w:r>
        <w:rPr>
          <w:spacing w:val="-2"/>
          <w:sz w:val="20"/>
        </w:rPr>
        <w:t>Act</w:t>
      </w:r>
      <w:r>
        <w:rPr>
          <w:spacing w:val="-9"/>
          <w:sz w:val="20"/>
        </w:rPr>
        <w:t xml:space="preserve"> </w:t>
      </w:r>
      <w:r>
        <w:rPr>
          <w:spacing w:val="-2"/>
          <w:sz w:val="20"/>
        </w:rPr>
        <w:t>at</w:t>
      </w:r>
      <w:r>
        <w:rPr>
          <w:spacing w:val="-9"/>
          <w:sz w:val="20"/>
        </w:rPr>
        <w:t xml:space="preserve"> </w:t>
      </w:r>
      <w:r>
        <w:rPr>
          <w:spacing w:val="-2"/>
          <w:sz w:val="20"/>
        </w:rPr>
        <w:t>least</w:t>
      </w:r>
      <w:r>
        <w:rPr>
          <w:spacing w:val="-9"/>
          <w:sz w:val="20"/>
        </w:rPr>
        <w:t xml:space="preserve"> </w:t>
      </w:r>
      <w:r>
        <w:rPr>
          <w:spacing w:val="-2"/>
          <w:sz w:val="20"/>
        </w:rPr>
        <w:t>one</w:t>
      </w:r>
      <w:r>
        <w:rPr>
          <w:spacing w:val="-9"/>
          <w:sz w:val="20"/>
        </w:rPr>
        <w:t xml:space="preserve"> </w:t>
      </w:r>
      <w:r>
        <w:rPr>
          <w:spacing w:val="-2"/>
          <w:sz w:val="20"/>
        </w:rPr>
        <w:t>independent</w:t>
      </w:r>
      <w:r>
        <w:rPr>
          <w:spacing w:val="-9"/>
          <w:sz w:val="20"/>
        </w:rPr>
        <w:t xml:space="preserve"> </w:t>
      </w:r>
      <w:r>
        <w:rPr>
          <w:spacing w:val="-2"/>
          <w:sz w:val="20"/>
        </w:rPr>
        <w:t>lay</w:t>
      </w:r>
      <w:r>
        <w:rPr>
          <w:spacing w:val="-9"/>
          <w:sz w:val="20"/>
        </w:rPr>
        <w:t xml:space="preserve"> </w:t>
      </w:r>
      <w:r>
        <w:rPr>
          <w:spacing w:val="-2"/>
          <w:sz w:val="20"/>
        </w:rPr>
        <w:t>assessor,</w:t>
      </w:r>
      <w:r>
        <w:rPr>
          <w:spacing w:val="-9"/>
          <w:sz w:val="20"/>
        </w:rPr>
        <w:t xml:space="preserve"> </w:t>
      </w:r>
      <w:r>
        <w:rPr>
          <w:spacing w:val="-2"/>
          <w:sz w:val="20"/>
        </w:rPr>
        <w:t xml:space="preserve">and </w:t>
      </w:r>
      <w:r>
        <w:rPr>
          <w:sz w:val="20"/>
        </w:rPr>
        <w:t>technical</w:t>
      </w:r>
      <w:r>
        <w:rPr>
          <w:spacing w:val="-3"/>
          <w:sz w:val="20"/>
        </w:rPr>
        <w:t xml:space="preserve"> </w:t>
      </w:r>
      <w:r>
        <w:rPr>
          <w:sz w:val="20"/>
        </w:rPr>
        <w:t>assessors</w:t>
      </w:r>
      <w:r>
        <w:rPr>
          <w:spacing w:val="-3"/>
          <w:sz w:val="20"/>
        </w:rPr>
        <w:t xml:space="preserve"> </w:t>
      </w:r>
      <w:r>
        <w:rPr>
          <w:sz w:val="20"/>
        </w:rPr>
        <w:t>recommended</w:t>
      </w:r>
      <w:r>
        <w:rPr>
          <w:spacing w:val="-3"/>
          <w:sz w:val="20"/>
        </w:rPr>
        <w:t xml:space="preserve"> </w:t>
      </w:r>
      <w:r>
        <w:rPr>
          <w:sz w:val="20"/>
        </w:rPr>
        <w:t>by</w:t>
      </w:r>
      <w:r>
        <w:rPr>
          <w:spacing w:val="-3"/>
          <w:sz w:val="20"/>
        </w:rPr>
        <w:t xml:space="preserve"> </w:t>
      </w:r>
      <w:r>
        <w:rPr>
          <w:sz w:val="20"/>
        </w:rPr>
        <w:t>the</w:t>
      </w:r>
      <w:r>
        <w:rPr>
          <w:spacing w:val="-3"/>
          <w:sz w:val="20"/>
        </w:rPr>
        <w:t xml:space="preserve"> </w:t>
      </w:r>
      <w:r>
        <w:rPr>
          <w:sz w:val="20"/>
        </w:rPr>
        <w:t>professional</w:t>
      </w:r>
      <w:r>
        <w:rPr>
          <w:spacing w:val="-3"/>
          <w:sz w:val="20"/>
        </w:rPr>
        <w:t xml:space="preserve"> </w:t>
      </w:r>
      <w:r>
        <w:rPr>
          <w:sz w:val="20"/>
        </w:rPr>
        <w:t>regulatory</w:t>
      </w:r>
      <w:r>
        <w:rPr>
          <w:spacing w:val="-3"/>
          <w:sz w:val="20"/>
        </w:rPr>
        <w:t xml:space="preserve"> </w:t>
      </w:r>
      <w:r>
        <w:rPr>
          <w:sz w:val="20"/>
        </w:rPr>
        <w:t>body</w:t>
      </w:r>
      <w:r>
        <w:rPr>
          <w:spacing w:val="-3"/>
          <w:sz w:val="20"/>
        </w:rPr>
        <w:t xml:space="preserve"> </w:t>
      </w:r>
      <w:r>
        <w:rPr>
          <w:sz w:val="20"/>
        </w:rPr>
        <w:t>governing the design competition.</w:t>
      </w:r>
    </w:p>
    <w:p w14:paraId="6BBE6578" w14:textId="77777777" w:rsidR="00F727BD" w:rsidRDefault="00ED164B">
      <w:pPr>
        <w:pStyle w:val="ListParagraph"/>
        <w:numPr>
          <w:ilvl w:val="0"/>
          <w:numId w:val="56"/>
        </w:numPr>
        <w:tabs>
          <w:tab w:val="left" w:pos="907"/>
        </w:tabs>
        <w:spacing w:before="72" w:line="249" w:lineRule="auto"/>
        <w:ind w:left="193" w:right="1888" w:firstLine="283"/>
        <w:jc w:val="both"/>
        <w:rPr>
          <w:sz w:val="20"/>
        </w:rPr>
      </w:pPr>
      <w:r>
        <w:rPr>
          <w:sz w:val="20"/>
        </w:rPr>
        <w:t>The best three assessed design schemes shall receive as a prize an honorarium</w:t>
      </w:r>
      <w:r>
        <w:rPr>
          <w:spacing w:val="-8"/>
          <w:sz w:val="20"/>
        </w:rPr>
        <w:t xml:space="preserve"> </w:t>
      </w:r>
      <w:r>
        <w:rPr>
          <w:sz w:val="20"/>
        </w:rPr>
        <w:t>as</w:t>
      </w:r>
      <w:r>
        <w:rPr>
          <w:spacing w:val="-8"/>
          <w:sz w:val="20"/>
        </w:rPr>
        <w:t xml:space="preserve"> </w:t>
      </w:r>
      <w:r>
        <w:rPr>
          <w:sz w:val="20"/>
        </w:rPr>
        <w:t>provided</w:t>
      </w:r>
      <w:r>
        <w:rPr>
          <w:spacing w:val="-8"/>
          <w:sz w:val="20"/>
        </w:rPr>
        <w:t xml:space="preserve"> </w:t>
      </w:r>
      <w:r>
        <w:rPr>
          <w:sz w:val="20"/>
        </w:rPr>
        <w:t>for</w:t>
      </w:r>
      <w:r>
        <w:rPr>
          <w:spacing w:val="-8"/>
          <w:sz w:val="20"/>
        </w:rPr>
        <w:t xml:space="preserve"> </w:t>
      </w:r>
      <w:r>
        <w:rPr>
          <w:sz w:val="20"/>
        </w:rPr>
        <w:t>in</w:t>
      </w:r>
      <w:r>
        <w:rPr>
          <w:spacing w:val="-8"/>
          <w:sz w:val="20"/>
        </w:rPr>
        <w:t xml:space="preserve"> </w:t>
      </w:r>
      <w:r>
        <w:rPr>
          <w:sz w:val="20"/>
        </w:rPr>
        <w:t>the</w:t>
      </w:r>
      <w:r>
        <w:rPr>
          <w:spacing w:val="-8"/>
          <w:sz w:val="20"/>
        </w:rPr>
        <w:t xml:space="preserve"> </w:t>
      </w:r>
      <w:r>
        <w:rPr>
          <w:sz w:val="20"/>
        </w:rPr>
        <w:t>internal</w:t>
      </w:r>
      <w:r>
        <w:rPr>
          <w:spacing w:val="-8"/>
          <w:sz w:val="20"/>
        </w:rPr>
        <w:t xml:space="preserve"> </w:t>
      </w:r>
      <w:r>
        <w:rPr>
          <w:sz w:val="20"/>
        </w:rPr>
        <w:t>policies</w:t>
      </w:r>
      <w:r>
        <w:rPr>
          <w:spacing w:val="-8"/>
          <w:sz w:val="20"/>
        </w:rPr>
        <w:t xml:space="preserve"> </w:t>
      </w:r>
      <w:r>
        <w:rPr>
          <w:sz w:val="20"/>
        </w:rPr>
        <w:t>of</w:t>
      </w:r>
      <w:r>
        <w:rPr>
          <w:spacing w:val="-8"/>
          <w:sz w:val="20"/>
        </w:rPr>
        <w:t xml:space="preserve"> </w:t>
      </w:r>
      <w:r>
        <w:rPr>
          <w:sz w:val="20"/>
        </w:rPr>
        <w:t>the</w:t>
      </w:r>
      <w:r>
        <w:rPr>
          <w:spacing w:val="-8"/>
          <w:sz w:val="20"/>
        </w:rPr>
        <w:t xml:space="preserve"> </w:t>
      </w:r>
      <w:r>
        <w:rPr>
          <w:sz w:val="20"/>
        </w:rPr>
        <w:t>procuring</w:t>
      </w:r>
      <w:r>
        <w:rPr>
          <w:spacing w:val="-8"/>
          <w:sz w:val="20"/>
        </w:rPr>
        <w:t xml:space="preserve"> </w:t>
      </w:r>
      <w:r>
        <w:rPr>
          <w:sz w:val="20"/>
        </w:rPr>
        <w:t>entity</w:t>
      </w:r>
      <w:r>
        <w:rPr>
          <w:spacing w:val="-8"/>
          <w:sz w:val="20"/>
        </w:rPr>
        <w:t xml:space="preserve"> </w:t>
      </w:r>
      <w:r>
        <w:rPr>
          <w:sz w:val="20"/>
        </w:rPr>
        <w:t>subject</w:t>
      </w:r>
      <w:r>
        <w:rPr>
          <w:spacing w:val="-8"/>
          <w:sz w:val="20"/>
        </w:rPr>
        <w:t xml:space="preserve"> </w:t>
      </w:r>
      <w:r>
        <w:rPr>
          <w:sz w:val="20"/>
        </w:rPr>
        <w:t>to the</w:t>
      </w:r>
      <w:r>
        <w:rPr>
          <w:spacing w:val="-1"/>
          <w:sz w:val="20"/>
        </w:rPr>
        <w:t xml:space="preserve"> </w:t>
      </w:r>
      <w:r>
        <w:rPr>
          <w:sz w:val="20"/>
        </w:rPr>
        <w:t>guidelines</w:t>
      </w:r>
      <w:r>
        <w:rPr>
          <w:spacing w:val="-1"/>
          <w:sz w:val="20"/>
        </w:rPr>
        <w:t xml:space="preserve"> </w:t>
      </w:r>
      <w:r>
        <w:rPr>
          <w:sz w:val="20"/>
        </w:rPr>
        <w:t>set</w:t>
      </w:r>
      <w:r>
        <w:rPr>
          <w:spacing w:val="-1"/>
          <w:sz w:val="20"/>
        </w:rPr>
        <w:t xml:space="preserve"> </w:t>
      </w:r>
      <w:r>
        <w:rPr>
          <w:sz w:val="20"/>
        </w:rPr>
        <w:t>out</w:t>
      </w:r>
      <w:r>
        <w:rPr>
          <w:spacing w:val="-1"/>
          <w:sz w:val="20"/>
        </w:rPr>
        <w:t xml:space="preserve"> </w:t>
      </w:r>
      <w:r>
        <w:rPr>
          <w:sz w:val="20"/>
        </w:rPr>
        <w:t>in</w:t>
      </w:r>
      <w:r>
        <w:rPr>
          <w:spacing w:val="-1"/>
          <w:sz w:val="20"/>
        </w:rPr>
        <w:t xml:space="preserve"> </w:t>
      </w:r>
      <w:r>
        <w:rPr>
          <w:sz w:val="20"/>
        </w:rPr>
        <w:t>the</w:t>
      </w:r>
      <w:r>
        <w:rPr>
          <w:spacing w:val="-1"/>
          <w:sz w:val="20"/>
        </w:rPr>
        <w:t xml:space="preserve"> </w:t>
      </w:r>
      <w:r>
        <w:rPr>
          <w:sz w:val="20"/>
        </w:rPr>
        <w:t>applicable</w:t>
      </w:r>
      <w:r>
        <w:rPr>
          <w:spacing w:val="-1"/>
          <w:sz w:val="20"/>
        </w:rPr>
        <w:t xml:space="preserve"> </w:t>
      </w:r>
      <w:r>
        <w:rPr>
          <w:sz w:val="20"/>
        </w:rPr>
        <w:t>county</w:t>
      </w:r>
      <w:r>
        <w:rPr>
          <w:spacing w:val="-1"/>
          <w:sz w:val="20"/>
        </w:rPr>
        <w:t xml:space="preserve"> </w:t>
      </w:r>
      <w:r>
        <w:rPr>
          <w:sz w:val="20"/>
        </w:rPr>
        <w:t>or</w:t>
      </w:r>
      <w:r>
        <w:rPr>
          <w:spacing w:val="-1"/>
          <w:sz w:val="20"/>
        </w:rPr>
        <w:t xml:space="preserve"> </w:t>
      </w:r>
      <w:r>
        <w:rPr>
          <w:sz w:val="20"/>
        </w:rPr>
        <w:t>national</w:t>
      </w:r>
      <w:r>
        <w:rPr>
          <w:spacing w:val="-1"/>
          <w:sz w:val="20"/>
        </w:rPr>
        <w:t xml:space="preserve"> </w:t>
      </w:r>
      <w:r>
        <w:rPr>
          <w:sz w:val="20"/>
        </w:rPr>
        <w:t>level</w:t>
      </w:r>
      <w:r>
        <w:rPr>
          <w:spacing w:val="-1"/>
          <w:sz w:val="20"/>
        </w:rPr>
        <w:t xml:space="preserve"> </w:t>
      </w:r>
      <w:r>
        <w:rPr>
          <w:sz w:val="20"/>
        </w:rPr>
        <w:t>or</w:t>
      </w:r>
      <w:r>
        <w:rPr>
          <w:spacing w:val="-1"/>
          <w:sz w:val="20"/>
        </w:rPr>
        <w:t xml:space="preserve"> </w:t>
      </w:r>
      <w:r>
        <w:rPr>
          <w:sz w:val="20"/>
        </w:rPr>
        <w:t>the</w:t>
      </w:r>
      <w:r>
        <w:rPr>
          <w:spacing w:val="-1"/>
          <w:sz w:val="20"/>
        </w:rPr>
        <w:t xml:space="preserve"> </w:t>
      </w:r>
      <w:r>
        <w:rPr>
          <w:sz w:val="20"/>
        </w:rPr>
        <w:t>Regulations to this Act.</w:t>
      </w:r>
    </w:p>
    <w:p w14:paraId="024799FE" w14:textId="77777777" w:rsidR="00F727BD" w:rsidRDefault="00ED164B">
      <w:pPr>
        <w:pStyle w:val="ListParagraph"/>
        <w:numPr>
          <w:ilvl w:val="0"/>
          <w:numId w:val="56"/>
        </w:numPr>
        <w:tabs>
          <w:tab w:val="left" w:pos="802"/>
        </w:tabs>
        <w:spacing w:before="71" w:line="249" w:lineRule="auto"/>
        <w:ind w:left="193" w:right="1888" w:firstLine="283"/>
        <w:jc w:val="both"/>
        <w:rPr>
          <w:sz w:val="20"/>
        </w:rPr>
      </w:pPr>
      <w:r>
        <w:rPr>
          <w:spacing w:val="-2"/>
          <w:sz w:val="20"/>
        </w:rPr>
        <w:t>In</w:t>
      </w:r>
      <w:r>
        <w:rPr>
          <w:spacing w:val="-4"/>
          <w:sz w:val="20"/>
        </w:rPr>
        <w:t xml:space="preserve"> </w:t>
      </w:r>
      <w:r>
        <w:rPr>
          <w:spacing w:val="-2"/>
          <w:sz w:val="20"/>
        </w:rPr>
        <w:t>participating</w:t>
      </w:r>
      <w:r>
        <w:rPr>
          <w:spacing w:val="-4"/>
          <w:sz w:val="20"/>
        </w:rPr>
        <w:t xml:space="preserve"> </w:t>
      </w:r>
      <w:r>
        <w:rPr>
          <w:spacing w:val="-2"/>
          <w:sz w:val="20"/>
        </w:rPr>
        <w:t>in</w:t>
      </w:r>
      <w:r>
        <w:rPr>
          <w:spacing w:val="-4"/>
          <w:sz w:val="20"/>
        </w:rPr>
        <w:t xml:space="preserve"> </w:t>
      </w:r>
      <w:r>
        <w:rPr>
          <w:spacing w:val="-2"/>
          <w:sz w:val="20"/>
        </w:rPr>
        <w:t>design</w:t>
      </w:r>
      <w:r>
        <w:rPr>
          <w:spacing w:val="-4"/>
          <w:sz w:val="20"/>
        </w:rPr>
        <w:t xml:space="preserve"> </w:t>
      </w:r>
      <w:r>
        <w:rPr>
          <w:spacing w:val="-2"/>
          <w:sz w:val="20"/>
        </w:rPr>
        <w:t>competitions,</w:t>
      </w:r>
      <w:r>
        <w:rPr>
          <w:spacing w:val="-4"/>
          <w:sz w:val="20"/>
        </w:rPr>
        <w:t xml:space="preserve"> </w:t>
      </w:r>
      <w:r>
        <w:rPr>
          <w:spacing w:val="-2"/>
          <w:sz w:val="20"/>
        </w:rPr>
        <w:t>all</w:t>
      </w:r>
      <w:r>
        <w:rPr>
          <w:spacing w:val="-4"/>
          <w:sz w:val="20"/>
        </w:rPr>
        <w:t xml:space="preserve"> </w:t>
      </w:r>
      <w:r>
        <w:rPr>
          <w:spacing w:val="-2"/>
          <w:sz w:val="20"/>
        </w:rPr>
        <w:t>bidders</w:t>
      </w:r>
      <w:r>
        <w:rPr>
          <w:spacing w:val="-4"/>
          <w:sz w:val="20"/>
        </w:rPr>
        <w:t xml:space="preserve"> </w:t>
      </w:r>
      <w:r>
        <w:rPr>
          <w:spacing w:val="-2"/>
          <w:sz w:val="20"/>
        </w:rPr>
        <w:t>shall</w:t>
      </w:r>
      <w:r>
        <w:rPr>
          <w:spacing w:val="-4"/>
          <w:sz w:val="20"/>
        </w:rPr>
        <w:t xml:space="preserve"> </w:t>
      </w:r>
      <w:r>
        <w:rPr>
          <w:spacing w:val="-2"/>
          <w:sz w:val="20"/>
        </w:rPr>
        <w:t>undertake</w:t>
      </w:r>
      <w:r>
        <w:rPr>
          <w:spacing w:val="-4"/>
          <w:sz w:val="20"/>
        </w:rPr>
        <w:t xml:space="preserve"> </w:t>
      </w:r>
      <w:r>
        <w:rPr>
          <w:spacing w:val="-2"/>
          <w:sz w:val="20"/>
        </w:rPr>
        <w:t>to</w:t>
      </w:r>
      <w:r>
        <w:rPr>
          <w:spacing w:val="-4"/>
          <w:sz w:val="20"/>
        </w:rPr>
        <w:t xml:space="preserve"> </w:t>
      </w:r>
      <w:r>
        <w:rPr>
          <w:spacing w:val="-2"/>
          <w:sz w:val="20"/>
        </w:rPr>
        <w:t xml:space="preserve">transfer </w:t>
      </w:r>
      <w:r>
        <w:rPr>
          <w:sz w:val="20"/>
        </w:rPr>
        <w:t>all copyrights, intellectual property rights and patents relating to their designs to the procuring entity.</w:t>
      </w:r>
    </w:p>
    <w:p w14:paraId="0FEB603F" w14:textId="77777777" w:rsidR="00F727BD" w:rsidRDefault="00ED164B">
      <w:pPr>
        <w:pStyle w:val="ListParagraph"/>
        <w:numPr>
          <w:ilvl w:val="0"/>
          <w:numId w:val="56"/>
        </w:numPr>
        <w:tabs>
          <w:tab w:val="left" w:pos="932"/>
        </w:tabs>
        <w:spacing w:before="70" w:line="249" w:lineRule="auto"/>
        <w:ind w:left="193" w:right="1890" w:firstLine="283"/>
        <w:jc w:val="both"/>
        <w:rPr>
          <w:sz w:val="20"/>
        </w:rPr>
      </w:pPr>
      <w:r>
        <w:rPr>
          <w:sz w:val="20"/>
        </w:rPr>
        <w:t xml:space="preserve">Upon completion of the design competition, all the submitted design schemes shall become </w:t>
      </w:r>
      <w:r>
        <w:rPr>
          <w:sz w:val="20"/>
        </w:rPr>
        <w:t>property of the procuring entity.</w:t>
      </w:r>
    </w:p>
    <w:p w14:paraId="53D8027E" w14:textId="77777777" w:rsidR="00F727BD" w:rsidRDefault="00ED164B">
      <w:pPr>
        <w:pStyle w:val="Heading2"/>
        <w:ind w:left="2533"/>
      </w:pPr>
      <w:r>
        <w:t>D—</w:t>
      </w:r>
      <w:r>
        <w:rPr>
          <w:spacing w:val="-6"/>
        </w:rPr>
        <w:t xml:space="preserve"> </w:t>
      </w:r>
      <w:r>
        <w:t>Restricted</w:t>
      </w:r>
      <w:r>
        <w:rPr>
          <w:spacing w:val="-5"/>
        </w:rPr>
        <w:t xml:space="preserve"> </w:t>
      </w:r>
      <w:r>
        <w:rPr>
          <w:spacing w:val="-2"/>
        </w:rPr>
        <w:t>Tendering</w:t>
      </w:r>
    </w:p>
    <w:p w14:paraId="20E46FB2" w14:textId="77777777" w:rsidR="00F727BD" w:rsidRDefault="00ED164B">
      <w:pPr>
        <w:pStyle w:val="Heading4"/>
        <w:numPr>
          <w:ilvl w:val="0"/>
          <w:numId w:val="140"/>
        </w:numPr>
        <w:tabs>
          <w:tab w:val="left" w:pos="689"/>
        </w:tabs>
        <w:spacing w:before="124"/>
        <w:ind w:left="689" w:hanging="496"/>
      </w:pPr>
      <w:r>
        <w:t>Restricted</w:t>
      </w:r>
      <w:r>
        <w:rPr>
          <w:spacing w:val="-10"/>
        </w:rPr>
        <w:t xml:space="preserve"> </w:t>
      </w:r>
      <w:r>
        <w:rPr>
          <w:spacing w:val="-2"/>
        </w:rPr>
        <w:t>tendering</w:t>
      </w:r>
    </w:p>
    <w:p w14:paraId="769DC3EC" w14:textId="77777777" w:rsidR="00F727BD" w:rsidRDefault="00ED164B">
      <w:pPr>
        <w:pStyle w:val="ListParagraph"/>
        <w:numPr>
          <w:ilvl w:val="0"/>
          <w:numId w:val="55"/>
        </w:numPr>
        <w:tabs>
          <w:tab w:val="left" w:pos="852"/>
        </w:tabs>
        <w:spacing w:before="78" w:line="249" w:lineRule="auto"/>
        <w:ind w:right="1889" w:firstLine="283"/>
        <w:jc w:val="both"/>
        <w:rPr>
          <w:sz w:val="20"/>
        </w:rPr>
      </w:pPr>
      <w:r>
        <w:rPr>
          <w:sz w:val="20"/>
        </w:rPr>
        <w:t>An accounting officer of a procuring entity may use restricted tendering if any of the following conditions are satisfied—</w:t>
      </w:r>
    </w:p>
    <w:p w14:paraId="1D7220C9" w14:textId="77777777" w:rsidR="00F727BD" w:rsidRDefault="00ED164B">
      <w:pPr>
        <w:pStyle w:val="ListParagraph"/>
        <w:numPr>
          <w:ilvl w:val="1"/>
          <w:numId w:val="55"/>
        </w:numPr>
        <w:tabs>
          <w:tab w:val="left" w:pos="1325"/>
          <w:tab w:val="left" w:pos="1327"/>
        </w:tabs>
        <w:spacing w:before="58" w:line="249" w:lineRule="auto"/>
        <w:ind w:right="1890"/>
        <w:jc w:val="both"/>
        <w:rPr>
          <w:sz w:val="20"/>
        </w:rPr>
      </w:pPr>
      <w:r>
        <w:rPr>
          <w:spacing w:val="-2"/>
          <w:sz w:val="20"/>
        </w:rPr>
        <w:t>competition</w:t>
      </w:r>
      <w:r>
        <w:rPr>
          <w:spacing w:val="-7"/>
          <w:sz w:val="20"/>
        </w:rPr>
        <w:t xml:space="preserve"> </w:t>
      </w:r>
      <w:r>
        <w:rPr>
          <w:spacing w:val="-2"/>
          <w:sz w:val="20"/>
        </w:rPr>
        <w:t>for</w:t>
      </w:r>
      <w:r>
        <w:rPr>
          <w:spacing w:val="-7"/>
          <w:sz w:val="20"/>
        </w:rPr>
        <w:t xml:space="preserve"> </w:t>
      </w:r>
      <w:r>
        <w:rPr>
          <w:spacing w:val="-2"/>
          <w:sz w:val="20"/>
        </w:rPr>
        <w:t>contract,</w:t>
      </w:r>
      <w:r>
        <w:rPr>
          <w:spacing w:val="-7"/>
          <w:sz w:val="20"/>
        </w:rPr>
        <w:t xml:space="preserve"> </w:t>
      </w:r>
      <w:r>
        <w:rPr>
          <w:spacing w:val="-2"/>
          <w:sz w:val="20"/>
        </w:rPr>
        <w:t>because</w:t>
      </w:r>
      <w:r>
        <w:rPr>
          <w:spacing w:val="-7"/>
          <w:sz w:val="20"/>
        </w:rPr>
        <w:t xml:space="preserve"> </w:t>
      </w:r>
      <w:r>
        <w:rPr>
          <w:spacing w:val="-2"/>
          <w:sz w:val="20"/>
        </w:rPr>
        <w:t>of</w:t>
      </w:r>
      <w:r>
        <w:rPr>
          <w:spacing w:val="-7"/>
          <w:sz w:val="20"/>
        </w:rPr>
        <w:t xml:space="preserve"> </w:t>
      </w:r>
      <w:r>
        <w:rPr>
          <w:spacing w:val="-2"/>
          <w:sz w:val="20"/>
        </w:rPr>
        <w:t>the</w:t>
      </w:r>
      <w:r>
        <w:rPr>
          <w:spacing w:val="-7"/>
          <w:sz w:val="20"/>
        </w:rPr>
        <w:t xml:space="preserve"> </w:t>
      </w:r>
      <w:r>
        <w:rPr>
          <w:spacing w:val="-2"/>
          <w:sz w:val="20"/>
        </w:rPr>
        <w:t>complex</w:t>
      </w:r>
      <w:r>
        <w:rPr>
          <w:spacing w:val="-7"/>
          <w:sz w:val="20"/>
        </w:rPr>
        <w:t xml:space="preserve"> </w:t>
      </w:r>
      <w:r>
        <w:rPr>
          <w:spacing w:val="-2"/>
          <w:sz w:val="20"/>
        </w:rPr>
        <w:t>or</w:t>
      </w:r>
      <w:r>
        <w:rPr>
          <w:spacing w:val="-7"/>
          <w:sz w:val="20"/>
        </w:rPr>
        <w:t xml:space="preserve"> </w:t>
      </w:r>
      <w:proofErr w:type="spellStart"/>
      <w:r>
        <w:rPr>
          <w:spacing w:val="-2"/>
          <w:sz w:val="20"/>
        </w:rPr>
        <w:t>specialised</w:t>
      </w:r>
      <w:proofErr w:type="spellEnd"/>
      <w:r>
        <w:rPr>
          <w:spacing w:val="-7"/>
          <w:sz w:val="20"/>
        </w:rPr>
        <w:t xml:space="preserve"> </w:t>
      </w:r>
      <w:r>
        <w:rPr>
          <w:spacing w:val="-2"/>
          <w:sz w:val="20"/>
        </w:rPr>
        <w:t xml:space="preserve">nature </w:t>
      </w:r>
      <w:r>
        <w:rPr>
          <w:sz w:val="20"/>
        </w:rPr>
        <w:t>of</w:t>
      </w:r>
      <w:r>
        <w:rPr>
          <w:spacing w:val="-3"/>
          <w:sz w:val="20"/>
        </w:rPr>
        <w:t xml:space="preserve"> </w:t>
      </w:r>
      <w:r>
        <w:rPr>
          <w:sz w:val="20"/>
        </w:rPr>
        <w:t>the</w:t>
      </w:r>
      <w:r>
        <w:rPr>
          <w:spacing w:val="-3"/>
          <w:sz w:val="20"/>
        </w:rPr>
        <w:t xml:space="preserve"> </w:t>
      </w:r>
      <w:r>
        <w:rPr>
          <w:sz w:val="20"/>
        </w:rPr>
        <w:t>goods,</w:t>
      </w:r>
      <w:r>
        <w:rPr>
          <w:spacing w:val="-3"/>
          <w:sz w:val="20"/>
        </w:rPr>
        <w:t xml:space="preserve"> </w:t>
      </w:r>
      <w:r>
        <w:rPr>
          <w:sz w:val="20"/>
        </w:rPr>
        <w:t>works</w:t>
      </w:r>
      <w:r>
        <w:rPr>
          <w:spacing w:val="-3"/>
          <w:sz w:val="20"/>
        </w:rPr>
        <w:t xml:space="preserve"> </w:t>
      </w:r>
      <w:r>
        <w:rPr>
          <w:sz w:val="20"/>
        </w:rPr>
        <w:t>or</w:t>
      </w:r>
      <w:r>
        <w:rPr>
          <w:spacing w:val="-3"/>
          <w:sz w:val="20"/>
        </w:rPr>
        <w:t xml:space="preserve"> </w:t>
      </w:r>
      <w:r>
        <w:rPr>
          <w:sz w:val="20"/>
        </w:rPr>
        <w:t>services</w:t>
      </w:r>
      <w:r>
        <w:rPr>
          <w:spacing w:val="-3"/>
          <w:sz w:val="20"/>
        </w:rPr>
        <w:t xml:space="preserve"> </w:t>
      </w:r>
      <w:r>
        <w:rPr>
          <w:sz w:val="20"/>
        </w:rPr>
        <w:t>is</w:t>
      </w:r>
      <w:r>
        <w:rPr>
          <w:spacing w:val="-3"/>
          <w:sz w:val="20"/>
        </w:rPr>
        <w:t xml:space="preserve"> </w:t>
      </w:r>
      <w:r>
        <w:rPr>
          <w:sz w:val="20"/>
        </w:rPr>
        <w:t>restricted</w:t>
      </w:r>
      <w:r>
        <w:rPr>
          <w:spacing w:val="-3"/>
          <w:sz w:val="20"/>
        </w:rPr>
        <w:t xml:space="preserve"> </w:t>
      </w:r>
      <w:r>
        <w:rPr>
          <w:sz w:val="20"/>
        </w:rPr>
        <w:t>to</w:t>
      </w:r>
      <w:r>
        <w:rPr>
          <w:spacing w:val="-3"/>
          <w:sz w:val="20"/>
        </w:rPr>
        <w:t xml:space="preserve"> </w:t>
      </w:r>
      <w:r>
        <w:rPr>
          <w:sz w:val="20"/>
        </w:rPr>
        <w:t>prequalified</w:t>
      </w:r>
      <w:r>
        <w:rPr>
          <w:spacing w:val="-3"/>
          <w:sz w:val="20"/>
        </w:rPr>
        <w:t xml:space="preserve"> </w:t>
      </w:r>
      <w:r>
        <w:rPr>
          <w:sz w:val="20"/>
        </w:rPr>
        <w:t>tenderers resulting from the procedure under section 94;</w:t>
      </w:r>
    </w:p>
    <w:p w14:paraId="3E606FCC" w14:textId="77777777" w:rsidR="00F727BD" w:rsidRDefault="00ED164B">
      <w:pPr>
        <w:pStyle w:val="ListParagraph"/>
        <w:numPr>
          <w:ilvl w:val="1"/>
          <w:numId w:val="55"/>
        </w:numPr>
        <w:tabs>
          <w:tab w:val="left" w:pos="1325"/>
          <w:tab w:val="left" w:pos="1327"/>
        </w:tabs>
        <w:spacing w:before="59" w:line="249" w:lineRule="auto"/>
        <w:ind w:right="1888"/>
        <w:jc w:val="both"/>
        <w:rPr>
          <w:sz w:val="20"/>
        </w:rPr>
      </w:pPr>
      <w:r>
        <w:rPr>
          <w:sz w:val="20"/>
        </w:rPr>
        <w:t>the time and cost required to examine and evaluate a large number of</w:t>
      </w:r>
      <w:r>
        <w:rPr>
          <w:spacing w:val="-9"/>
          <w:sz w:val="20"/>
        </w:rPr>
        <w:t xml:space="preserve"> </w:t>
      </w:r>
      <w:r>
        <w:rPr>
          <w:sz w:val="20"/>
        </w:rPr>
        <w:t>tenders</w:t>
      </w:r>
      <w:r>
        <w:rPr>
          <w:spacing w:val="-9"/>
          <w:sz w:val="20"/>
        </w:rPr>
        <w:t xml:space="preserve"> </w:t>
      </w:r>
      <w:r>
        <w:rPr>
          <w:sz w:val="20"/>
        </w:rPr>
        <w:t>would</w:t>
      </w:r>
      <w:r>
        <w:rPr>
          <w:spacing w:val="-9"/>
          <w:sz w:val="20"/>
        </w:rPr>
        <w:t xml:space="preserve"> </w:t>
      </w:r>
      <w:r>
        <w:rPr>
          <w:sz w:val="20"/>
        </w:rPr>
        <w:t>be</w:t>
      </w:r>
      <w:r>
        <w:rPr>
          <w:spacing w:val="-9"/>
          <w:sz w:val="20"/>
        </w:rPr>
        <w:t xml:space="preserve"> </w:t>
      </w:r>
      <w:r>
        <w:rPr>
          <w:sz w:val="20"/>
        </w:rPr>
        <w:t>disproportionate</w:t>
      </w:r>
      <w:r>
        <w:rPr>
          <w:spacing w:val="-9"/>
          <w:sz w:val="20"/>
        </w:rPr>
        <w:t xml:space="preserve"> </w:t>
      </w:r>
      <w:r>
        <w:rPr>
          <w:sz w:val="20"/>
        </w:rPr>
        <w:t>to</w:t>
      </w:r>
      <w:r>
        <w:rPr>
          <w:spacing w:val="-9"/>
          <w:sz w:val="20"/>
        </w:rPr>
        <w:t xml:space="preserve"> </w:t>
      </w:r>
      <w:r>
        <w:rPr>
          <w:sz w:val="20"/>
        </w:rPr>
        <w:t>the</w:t>
      </w:r>
      <w:r>
        <w:rPr>
          <w:spacing w:val="-9"/>
          <w:sz w:val="20"/>
        </w:rPr>
        <w:t xml:space="preserve"> </w:t>
      </w:r>
      <w:r>
        <w:rPr>
          <w:sz w:val="20"/>
        </w:rPr>
        <w:t>value</w:t>
      </w:r>
      <w:r>
        <w:rPr>
          <w:spacing w:val="-9"/>
          <w:sz w:val="20"/>
        </w:rPr>
        <w:t xml:space="preserve"> </w:t>
      </w:r>
      <w:r>
        <w:rPr>
          <w:sz w:val="20"/>
        </w:rPr>
        <w:t>of</w:t>
      </w:r>
      <w:r>
        <w:rPr>
          <w:spacing w:val="-9"/>
          <w:sz w:val="20"/>
        </w:rPr>
        <w:t xml:space="preserve"> </w:t>
      </w:r>
      <w:r>
        <w:rPr>
          <w:sz w:val="20"/>
        </w:rPr>
        <w:t>the</w:t>
      </w:r>
      <w:r>
        <w:rPr>
          <w:spacing w:val="-9"/>
          <w:sz w:val="20"/>
        </w:rPr>
        <w:t xml:space="preserve"> </w:t>
      </w:r>
      <w:r>
        <w:rPr>
          <w:sz w:val="20"/>
        </w:rPr>
        <w:t>goods,</w:t>
      </w:r>
      <w:r>
        <w:rPr>
          <w:spacing w:val="-9"/>
          <w:sz w:val="20"/>
        </w:rPr>
        <w:t xml:space="preserve"> </w:t>
      </w:r>
      <w:r>
        <w:rPr>
          <w:sz w:val="20"/>
        </w:rPr>
        <w:t>works or services to be procured; or</w:t>
      </w:r>
    </w:p>
    <w:p w14:paraId="14ADC878" w14:textId="77777777" w:rsidR="00F727BD" w:rsidRDefault="00ED164B">
      <w:pPr>
        <w:pStyle w:val="ListParagraph"/>
        <w:numPr>
          <w:ilvl w:val="1"/>
          <w:numId w:val="55"/>
        </w:numPr>
        <w:tabs>
          <w:tab w:val="left" w:pos="1327"/>
        </w:tabs>
        <w:spacing w:before="59" w:line="249" w:lineRule="auto"/>
        <w:ind w:right="1889"/>
        <w:jc w:val="both"/>
        <w:rPr>
          <w:sz w:val="20"/>
        </w:rPr>
      </w:pPr>
      <w:r>
        <w:rPr>
          <w:sz w:val="20"/>
        </w:rPr>
        <w:t>if there is evidence to the effect that there are only a few known suppliers of the whole market of the goods, works or services;</w:t>
      </w:r>
    </w:p>
    <w:p w14:paraId="69F05186"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437468C8" w14:textId="77777777" w:rsidR="00F727BD" w:rsidRDefault="00ED164B">
      <w:pPr>
        <w:pStyle w:val="ListParagraph"/>
        <w:numPr>
          <w:ilvl w:val="1"/>
          <w:numId w:val="55"/>
        </w:numPr>
        <w:tabs>
          <w:tab w:val="left" w:pos="1325"/>
          <w:tab w:val="left" w:pos="1327"/>
        </w:tabs>
        <w:spacing w:before="83" w:line="249" w:lineRule="auto"/>
        <w:ind w:right="1888"/>
        <w:jc w:val="both"/>
        <w:rPr>
          <w:sz w:val="20"/>
        </w:rPr>
      </w:pPr>
      <w:r>
        <w:rPr>
          <w:sz w:val="20"/>
        </w:rPr>
        <w:lastRenderedPageBreak/>
        <w:t>an</w:t>
      </w:r>
      <w:r>
        <w:rPr>
          <w:spacing w:val="-7"/>
          <w:sz w:val="20"/>
        </w:rPr>
        <w:t xml:space="preserve"> </w:t>
      </w:r>
      <w:r>
        <w:rPr>
          <w:sz w:val="20"/>
        </w:rPr>
        <w:t>advertisement</w:t>
      </w:r>
      <w:r>
        <w:rPr>
          <w:spacing w:val="-7"/>
          <w:sz w:val="20"/>
        </w:rPr>
        <w:t xml:space="preserve"> </w:t>
      </w:r>
      <w:r>
        <w:rPr>
          <w:sz w:val="20"/>
        </w:rPr>
        <w:t>is</w:t>
      </w:r>
      <w:r>
        <w:rPr>
          <w:spacing w:val="-7"/>
          <w:sz w:val="20"/>
        </w:rPr>
        <w:t xml:space="preserve"> </w:t>
      </w:r>
      <w:r>
        <w:rPr>
          <w:sz w:val="20"/>
        </w:rPr>
        <w:t>placed,</w:t>
      </w:r>
      <w:r>
        <w:rPr>
          <w:spacing w:val="-7"/>
          <w:sz w:val="20"/>
        </w:rPr>
        <w:t xml:space="preserve"> </w:t>
      </w:r>
      <w:r>
        <w:rPr>
          <w:sz w:val="20"/>
        </w:rPr>
        <w:t>where</w:t>
      </w:r>
      <w:r>
        <w:rPr>
          <w:spacing w:val="-7"/>
          <w:sz w:val="20"/>
        </w:rPr>
        <w:t xml:space="preserve"> </w:t>
      </w:r>
      <w:r>
        <w:rPr>
          <w:sz w:val="20"/>
        </w:rPr>
        <w:t>applicable,</w:t>
      </w:r>
      <w:r>
        <w:rPr>
          <w:spacing w:val="-7"/>
          <w:sz w:val="20"/>
        </w:rPr>
        <w:t xml:space="preserve"> </w:t>
      </w:r>
      <w:r>
        <w:rPr>
          <w:sz w:val="20"/>
        </w:rPr>
        <w:t>on</w:t>
      </w:r>
      <w:r>
        <w:rPr>
          <w:spacing w:val="-7"/>
          <w:sz w:val="20"/>
        </w:rPr>
        <w:t xml:space="preserve"> </w:t>
      </w:r>
      <w:r>
        <w:rPr>
          <w:sz w:val="20"/>
        </w:rPr>
        <w:t>the</w:t>
      </w:r>
      <w:r>
        <w:rPr>
          <w:spacing w:val="-7"/>
          <w:sz w:val="20"/>
        </w:rPr>
        <w:t xml:space="preserve"> </w:t>
      </w:r>
      <w:r>
        <w:rPr>
          <w:sz w:val="20"/>
        </w:rPr>
        <w:t>procuring</w:t>
      </w:r>
      <w:r>
        <w:rPr>
          <w:spacing w:val="-7"/>
          <w:sz w:val="20"/>
        </w:rPr>
        <w:t xml:space="preserve"> </w:t>
      </w:r>
      <w:r>
        <w:rPr>
          <w:sz w:val="20"/>
        </w:rPr>
        <w:t>entity website regarding the intention to procure through limited tender.</w:t>
      </w:r>
    </w:p>
    <w:p w14:paraId="63E49818" w14:textId="77777777" w:rsidR="00F727BD" w:rsidRDefault="00ED164B">
      <w:pPr>
        <w:pStyle w:val="ListParagraph"/>
        <w:numPr>
          <w:ilvl w:val="0"/>
          <w:numId w:val="55"/>
        </w:numPr>
        <w:tabs>
          <w:tab w:val="left" w:pos="840"/>
        </w:tabs>
        <w:spacing w:before="71" w:line="249" w:lineRule="auto"/>
        <w:ind w:right="1890" w:firstLine="283"/>
        <w:jc w:val="both"/>
        <w:rPr>
          <w:sz w:val="20"/>
        </w:rPr>
      </w:pPr>
      <w:r>
        <w:rPr>
          <w:sz w:val="20"/>
        </w:rPr>
        <w:t>An accounting officer of a procuring entity may engage in procurement by means of restricted tendering in such manner as may be prescribed.</w:t>
      </w:r>
    </w:p>
    <w:p w14:paraId="53ABCFF2" w14:textId="77777777" w:rsidR="00F727BD" w:rsidRDefault="00ED164B">
      <w:pPr>
        <w:pStyle w:val="Heading2"/>
        <w:spacing w:before="114"/>
        <w:ind w:left="2552"/>
      </w:pPr>
      <w:r>
        <w:t>E</w:t>
      </w:r>
      <w:r>
        <w:rPr>
          <w:spacing w:val="-1"/>
        </w:rPr>
        <w:t xml:space="preserve"> </w:t>
      </w:r>
      <w:r>
        <w:t>—</w:t>
      </w:r>
      <w:r>
        <w:rPr>
          <w:spacing w:val="-1"/>
        </w:rPr>
        <w:t xml:space="preserve"> </w:t>
      </w:r>
      <w:r>
        <w:t>Direct</w:t>
      </w:r>
      <w:r>
        <w:rPr>
          <w:spacing w:val="-1"/>
        </w:rPr>
        <w:t xml:space="preserve"> </w:t>
      </w:r>
      <w:r>
        <w:rPr>
          <w:spacing w:val="-2"/>
        </w:rPr>
        <w:t>Procurement</w:t>
      </w:r>
    </w:p>
    <w:p w14:paraId="01556117" w14:textId="77777777" w:rsidR="00F727BD" w:rsidRDefault="00ED164B">
      <w:pPr>
        <w:pStyle w:val="Heading4"/>
        <w:numPr>
          <w:ilvl w:val="0"/>
          <w:numId w:val="140"/>
        </w:numPr>
        <w:tabs>
          <w:tab w:val="left" w:pos="689"/>
        </w:tabs>
        <w:spacing w:before="124"/>
        <w:ind w:left="689" w:hanging="496"/>
        <w:jc w:val="both"/>
      </w:pPr>
      <w:r>
        <w:t>When</w:t>
      </w:r>
      <w:r>
        <w:rPr>
          <w:spacing w:val="-5"/>
        </w:rPr>
        <w:t xml:space="preserve"> </w:t>
      </w:r>
      <w:r>
        <w:t>direct</w:t>
      </w:r>
      <w:r>
        <w:rPr>
          <w:spacing w:val="-2"/>
        </w:rPr>
        <w:t xml:space="preserve"> </w:t>
      </w:r>
      <w:r>
        <w:t>procurement</w:t>
      </w:r>
      <w:r>
        <w:rPr>
          <w:spacing w:val="-2"/>
        </w:rPr>
        <w:t xml:space="preserve"> </w:t>
      </w:r>
      <w:r>
        <w:t>may</w:t>
      </w:r>
      <w:r>
        <w:rPr>
          <w:spacing w:val="-2"/>
        </w:rPr>
        <w:t xml:space="preserve"> </w:t>
      </w:r>
      <w:r>
        <w:t>be</w:t>
      </w:r>
      <w:r>
        <w:rPr>
          <w:spacing w:val="-2"/>
        </w:rPr>
        <w:t xml:space="preserve"> </w:t>
      </w:r>
      <w:r>
        <w:rPr>
          <w:spacing w:val="-4"/>
        </w:rPr>
        <w:t>used</w:t>
      </w:r>
    </w:p>
    <w:p w14:paraId="437A7198" w14:textId="77777777" w:rsidR="00F727BD" w:rsidRDefault="00ED164B">
      <w:pPr>
        <w:pStyle w:val="ListParagraph"/>
        <w:numPr>
          <w:ilvl w:val="0"/>
          <w:numId w:val="54"/>
        </w:numPr>
        <w:tabs>
          <w:tab w:val="left" w:pos="801"/>
        </w:tabs>
        <w:spacing w:before="78"/>
        <w:ind w:left="801" w:hanging="324"/>
        <w:jc w:val="both"/>
        <w:rPr>
          <w:sz w:val="20"/>
        </w:rPr>
      </w:pPr>
      <w:r>
        <w:rPr>
          <w:spacing w:val="-2"/>
          <w:sz w:val="20"/>
        </w:rPr>
        <w:t>A</w:t>
      </w:r>
      <w:r>
        <w:rPr>
          <w:spacing w:val="-11"/>
          <w:sz w:val="20"/>
        </w:rPr>
        <w:t xml:space="preserve"> </w:t>
      </w:r>
      <w:r>
        <w:rPr>
          <w:spacing w:val="-2"/>
          <w:sz w:val="20"/>
        </w:rPr>
        <w:t>procuring</w:t>
      </w:r>
      <w:r>
        <w:rPr>
          <w:spacing w:val="-8"/>
          <w:sz w:val="20"/>
        </w:rPr>
        <w:t xml:space="preserve"> </w:t>
      </w:r>
      <w:r>
        <w:rPr>
          <w:spacing w:val="-2"/>
          <w:sz w:val="20"/>
        </w:rPr>
        <w:t>entity</w:t>
      </w:r>
      <w:r>
        <w:rPr>
          <w:spacing w:val="-8"/>
          <w:sz w:val="20"/>
        </w:rPr>
        <w:t xml:space="preserve"> </w:t>
      </w:r>
      <w:r>
        <w:rPr>
          <w:spacing w:val="-2"/>
          <w:sz w:val="20"/>
        </w:rPr>
        <w:t>may</w:t>
      </w:r>
      <w:r>
        <w:rPr>
          <w:spacing w:val="-8"/>
          <w:sz w:val="20"/>
        </w:rPr>
        <w:t xml:space="preserve"> </w:t>
      </w:r>
      <w:r>
        <w:rPr>
          <w:spacing w:val="-2"/>
          <w:sz w:val="20"/>
        </w:rPr>
        <w:t>use</w:t>
      </w:r>
      <w:r>
        <w:rPr>
          <w:spacing w:val="-8"/>
          <w:sz w:val="20"/>
        </w:rPr>
        <w:t xml:space="preserve"> </w:t>
      </w:r>
      <w:r>
        <w:rPr>
          <w:spacing w:val="-2"/>
          <w:sz w:val="20"/>
        </w:rPr>
        <w:t>direct</w:t>
      </w:r>
      <w:r>
        <w:rPr>
          <w:spacing w:val="-8"/>
          <w:sz w:val="20"/>
        </w:rPr>
        <w:t xml:space="preserve"> </w:t>
      </w:r>
      <w:r>
        <w:rPr>
          <w:spacing w:val="-2"/>
          <w:sz w:val="20"/>
        </w:rPr>
        <w:t>procurement</w:t>
      </w:r>
      <w:r>
        <w:rPr>
          <w:spacing w:val="-8"/>
          <w:sz w:val="20"/>
        </w:rPr>
        <w:t xml:space="preserve"> </w:t>
      </w:r>
      <w:r>
        <w:rPr>
          <w:spacing w:val="-2"/>
          <w:sz w:val="20"/>
        </w:rPr>
        <w:t>as</w:t>
      </w:r>
      <w:r>
        <w:rPr>
          <w:spacing w:val="-8"/>
          <w:sz w:val="20"/>
        </w:rPr>
        <w:t xml:space="preserve"> </w:t>
      </w:r>
      <w:r>
        <w:rPr>
          <w:spacing w:val="-2"/>
          <w:sz w:val="20"/>
        </w:rPr>
        <w:t>allowed</w:t>
      </w:r>
      <w:r>
        <w:rPr>
          <w:spacing w:val="-8"/>
          <w:sz w:val="20"/>
        </w:rPr>
        <w:t xml:space="preserve"> </w:t>
      </w:r>
      <w:r>
        <w:rPr>
          <w:spacing w:val="-2"/>
          <w:sz w:val="20"/>
        </w:rPr>
        <w:t>under</w:t>
      </w:r>
      <w:r>
        <w:rPr>
          <w:spacing w:val="-8"/>
          <w:sz w:val="20"/>
        </w:rPr>
        <w:t xml:space="preserve"> </w:t>
      </w:r>
      <w:r>
        <w:rPr>
          <w:spacing w:val="-2"/>
          <w:sz w:val="20"/>
        </w:rPr>
        <w:t>sub-section</w:t>
      </w:r>
    </w:p>
    <w:p w14:paraId="4B649D93" w14:textId="77777777" w:rsidR="00F727BD" w:rsidRDefault="00ED164B">
      <w:pPr>
        <w:pStyle w:val="ListParagraph"/>
        <w:numPr>
          <w:ilvl w:val="0"/>
          <w:numId w:val="54"/>
        </w:numPr>
        <w:tabs>
          <w:tab w:val="left" w:pos="492"/>
        </w:tabs>
        <w:spacing w:before="10"/>
        <w:ind w:left="492" w:hanging="299"/>
        <w:jc w:val="both"/>
        <w:rPr>
          <w:sz w:val="20"/>
        </w:rPr>
      </w:pPr>
      <w:r>
        <w:rPr>
          <w:sz w:val="20"/>
        </w:rPr>
        <w:t>as</w:t>
      </w:r>
      <w:r>
        <w:rPr>
          <w:spacing w:val="-3"/>
          <w:sz w:val="20"/>
        </w:rPr>
        <w:t xml:space="preserve"> </w:t>
      </w:r>
      <w:r>
        <w:rPr>
          <w:sz w:val="20"/>
        </w:rPr>
        <w:t>long</w:t>
      </w:r>
      <w:r>
        <w:rPr>
          <w:spacing w:val="-3"/>
          <w:sz w:val="20"/>
        </w:rPr>
        <w:t xml:space="preserve"> </w:t>
      </w:r>
      <w:r>
        <w:rPr>
          <w:sz w:val="20"/>
        </w:rPr>
        <w:t>as</w:t>
      </w:r>
      <w:r>
        <w:rPr>
          <w:spacing w:val="-3"/>
          <w:sz w:val="20"/>
        </w:rPr>
        <w:t xml:space="preserve"> </w:t>
      </w:r>
      <w:r>
        <w:rPr>
          <w:sz w:val="20"/>
        </w:rPr>
        <w:t>the</w:t>
      </w:r>
      <w:r>
        <w:rPr>
          <w:spacing w:val="-3"/>
          <w:sz w:val="20"/>
        </w:rPr>
        <w:t xml:space="preserve"> </w:t>
      </w:r>
      <w:r>
        <w:rPr>
          <w:sz w:val="20"/>
        </w:rPr>
        <w:t>purpose</w:t>
      </w:r>
      <w:r>
        <w:rPr>
          <w:spacing w:val="-3"/>
          <w:sz w:val="20"/>
        </w:rPr>
        <w:t xml:space="preserve"> </w:t>
      </w:r>
      <w:r>
        <w:rPr>
          <w:sz w:val="20"/>
        </w:rPr>
        <w:t>is</w:t>
      </w:r>
      <w:r>
        <w:rPr>
          <w:spacing w:val="-3"/>
          <w:sz w:val="20"/>
        </w:rPr>
        <w:t xml:space="preserve"> </w:t>
      </w:r>
      <w:r>
        <w:rPr>
          <w:sz w:val="20"/>
        </w:rPr>
        <w:t>not</w:t>
      </w:r>
      <w:r>
        <w:rPr>
          <w:spacing w:val="-3"/>
          <w:sz w:val="20"/>
        </w:rPr>
        <w:t xml:space="preserve"> </w:t>
      </w:r>
      <w:r>
        <w:rPr>
          <w:sz w:val="20"/>
        </w:rPr>
        <w:t>to</w:t>
      </w:r>
      <w:r>
        <w:rPr>
          <w:spacing w:val="-3"/>
          <w:sz w:val="20"/>
        </w:rPr>
        <w:t xml:space="preserve"> </w:t>
      </w:r>
      <w:r>
        <w:rPr>
          <w:sz w:val="20"/>
        </w:rPr>
        <w:t>avoid</w:t>
      </w:r>
      <w:r>
        <w:rPr>
          <w:spacing w:val="-3"/>
          <w:sz w:val="20"/>
        </w:rPr>
        <w:t xml:space="preserve"> </w:t>
      </w:r>
      <w:r>
        <w:rPr>
          <w:spacing w:val="-2"/>
          <w:sz w:val="20"/>
        </w:rPr>
        <w:t>competition.</w:t>
      </w:r>
    </w:p>
    <w:p w14:paraId="6DFDEF09" w14:textId="77777777" w:rsidR="00F727BD" w:rsidRDefault="00ED164B">
      <w:pPr>
        <w:pStyle w:val="ListParagraph"/>
        <w:numPr>
          <w:ilvl w:val="1"/>
          <w:numId w:val="54"/>
        </w:numPr>
        <w:tabs>
          <w:tab w:val="left" w:pos="858"/>
        </w:tabs>
        <w:spacing w:before="79" w:line="249" w:lineRule="auto"/>
        <w:ind w:right="1891" w:firstLine="283"/>
        <w:jc w:val="both"/>
        <w:rPr>
          <w:sz w:val="20"/>
        </w:rPr>
      </w:pPr>
      <w:r>
        <w:rPr>
          <w:sz w:val="20"/>
        </w:rPr>
        <w:t xml:space="preserve">A procuring entity may use direct procurement if any of the following are </w:t>
      </w:r>
      <w:r>
        <w:rPr>
          <w:spacing w:val="-2"/>
          <w:sz w:val="20"/>
        </w:rPr>
        <w:t>satisfied—</w:t>
      </w:r>
    </w:p>
    <w:p w14:paraId="41C815EB" w14:textId="77777777" w:rsidR="00F727BD" w:rsidRDefault="00ED164B">
      <w:pPr>
        <w:pStyle w:val="ListParagraph"/>
        <w:numPr>
          <w:ilvl w:val="2"/>
          <w:numId w:val="54"/>
        </w:numPr>
        <w:tabs>
          <w:tab w:val="left" w:pos="1325"/>
          <w:tab w:val="left" w:pos="1327"/>
        </w:tabs>
        <w:spacing w:before="57" w:line="249" w:lineRule="auto"/>
        <w:ind w:right="1889"/>
        <w:jc w:val="both"/>
        <w:rPr>
          <w:sz w:val="20"/>
        </w:rPr>
      </w:pPr>
      <w:r>
        <w:rPr>
          <w:sz w:val="20"/>
        </w:rPr>
        <w:t>the goods, works or services are available only from a particular supplier or contractor, or a particular supplier or contractor has exclusive rights in respect of the goods, works or services, and no reasonable alternative or substitute exists;</w:t>
      </w:r>
    </w:p>
    <w:p w14:paraId="33FDB6B5" w14:textId="77777777" w:rsidR="00F727BD" w:rsidRDefault="00ED164B">
      <w:pPr>
        <w:pStyle w:val="ListParagraph"/>
        <w:numPr>
          <w:ilvl w:val="2"/>
          <w:numId w:val="54"/>
        </w:numPr>
        <w:tabs>
          <w:tab w:val="left" w:pos="1325"/>
          <w:tab w:val="left" w:pos="1327"/>
        </w:tabs>
        <w:spacing w:before="60" w:line="249" w:lineRule="auto"/>
        <w:ind w:right="1888"/>
        <w:jc w:val="both"/>
        <w:rPr>
          <w:sz w:val="20"/>
        </w:rPr>
      </w:pPr>
      <w:r>
        <w:rPr>
          <w:sz w:val="20"/>
        </w:rPr>
        <w:t>due to war, invasion, disorder, natural disaster or there is an urgent need for the goods, works or services, and engaging in tendering proceedings</w:t>
      </w:r>
      <w:r>
        <w:rPr>
          <w:spacing w:val="-3"/>
          <w:sz w:val="20"/>
        </w:rPr>
        <w:t xml:space="preserve"> </w:t>
      </w:r>
      <w:r>
        <w:rPr>
          <w:sz w:val="20"/>
        </w:rPr>
        <w:t>or</w:t>
      </w:r>
      <w:r>
        <w:rPr>
          <w:spacing w:val="-3"/>
          <w:sz w:val="20"/>
        </w:rPr>
        <w:t xml:space="preserve"> </w:t>
      </w:r>
      <w:r>
        <w:rPr>
          <w:sz w:val="20"/>
        </w:rPr>
        <w:t>any</w:t>
      </w:r>
      <w:r>
        <w:rPr>
          <w:spacing w:val="-3"/>
          <w:sz w:val="20"/>
        </w:rPr>
        <w:t xml:space="preserve"> </w:t>
      </w:r>
      <w:r>
        <w:rPr>
          <w:sz w:val="20"/>
        </w:rPr>
        <w:t>other</w:t>
      </w:r>
      <w:r>
        <w:rPr>
          <w:spacing w:val="-3"/>
          <w:sz w:val="20"/>
        </w:rPr>
        <w:t xml:space="preserve"> </w:t>
      </w:r>
      <w:r>
        <w:rPr>
          <w:sz w:val="20"/>
        </w:rPr>
        <w:t>method</w:t>
      </w:r>
      <w:r>
        <w:rPr>
          <w:spacing w:val="-3"/>
          <w:sz w:val="20"/>
        </w:rPr>
        <w:t xml:space="preserve"> </w:t>
      </w:r>
      <w:r>
        <w:rPr>
          <w:sz w:val="20"/>
        </w:rPr>
        <w:t>of</w:t>
      </w:r>
      <w:r>
        <w:rPr>
          <w:spacing w:val="-3"/>
          <w:sz w:val="20"/>
        </w:rPr>
        <w:t xml:space="preserve"> </w:t>
      </w:r>
      <w:r>
        <w:rPr>
          <w:sz w:val="20"/>
        </w:rPr>
        <w:t>procurement</w:t>
      </w:r>
      <w:r>
        <w:rPr>
          <w:spacing w:val="-3"/>
          <w:sz w:val="20"/>
        </w:rPr>
        <w:t xml:space="preserve"> </w:t>
      </w:r>
      <w:r>
        <w:rPr>
          <w:sz w:val="20"/>
        </w:rPr>
        <w:t>would</w:t>
      </w:r>
      <w:r>
        <w:rPr>
          <w:spacing w:val="-3"/>
          <w:sz w:val="20"/>
        </w:rPr>
        <w:t xml:space="preserve"> </w:t>
      </w:r>
      <w:r>
        <w:rPr>
          <w:sz w:val="20"/>
        </w:rPr>
        <w:t>therefore</w:t>
      </w:r>
      <w:r>
        <w:rPr>
          <w:spacing w:val="-3"/>
          <w:sz w:val="20"/>
        </w:rPr>
        <w:t xml:space="preserve"> </w:t>
      </w:r>
      <w:r>
        <w:rPr>
          <w:sz w:val="20"/>
        </w:rPr>
        <w:t>be impractical,</w:t>
      </w:r>
      <w:r>
        <w:rPr>
          <w:spacing w:val="-14"/>
          <w:sz w:val="20"/>
        </w:rPr>
        <w:t xml:space="preserve"> </w:t>
      </w:r>
      <w:r>
        <w:rPr>
          <w:sz w:val="20"/>
        </w:rPr>
        <w:t>provided</w:t>
      </w:r>
      <w:r>
        <w:rPr>
          <w:spacing w:val="-14"/>
          <w:sz w:val="20"/>
        </w:rPr>
        <w:t xml:space="preserve"> </w:t>
      </w:r>
      <w:r>
        <w:rPr>
          <w:sz w:val="20"/>
        </w:rPr>
        <w:t>that</w:t>
      </w:r>
      <w:r>
        <w:rPr>
          <w:spacing w:val="-14"/>
          <w:sz w:val="20"/>
        </w:rPr>
        <w:t xml:space="preserve"> </w:t>
      </w:r>
      <w:r>
        <w:rPr>
          <w:sz w:val="20"/>
        </w:rPr>
        <w:t>the</w:t>
      </w:r>
      <w:r>
        <w:rPr>
          <w:spacing w:val="-14"/>
          <w:sz w:val="20"/>
        </w:rPr>
        <w:t xml:space="preserve"> </w:t>
      </w:r>
      <w:r>
        <w:rPr>
          <w:sz w:val="20"/>
        </w:rPr>
        <w:t>circumstances</w:t>
      </w:r>
      <w:r>
        <w:rPr>
          <w:spacing w:val="-14"/>
          <w:sz w:val="20"/>
        </w:rPr>
        <w:t xml:space="preserve"> </w:t>
      </w:r>
      <w:r>
        <w:rPr>
          <w:sz w:val="20"/>
        </w:rPr>
        <w:t>giving</w:t>
      </w:r>
      <w:r>
        <w:rPr>
          <w:spacing w:val="-14"/>
          <w:sz w:val="20"/>
        </w:rPr>
        <w:t xml:space="preserve"> </w:t>
      </w:r>
      <w:r>
        <w:rPr>
          <w:sz w:val="20"/>
        </w:rPr>
        <w:t>rise</w:t>
      </w:r>
      <w:r>
        <w:rPr>
          <w:spacing w:val="-14"/>
          <w:sz w:val="20"/>
        </w:rPr>
        <w:t xml:space="preserve"> </w:t>
      </w:r>
      <w:r>
        <w:rPr>
          <w:sz w:val="20"/>
        </w:rPr>
        <w:t>to</w:t>
      </w:r>
      <w:r>
        <w:rPr>
          <w:spacing w:val="-14"/>
          <w:sz w:val="20"/>
        </w:rPr>
        <w:t xml:space="preserve"> </w:t>
      </w:r>
      <w:r>
        <w:rPr>
          <w:sz w:val="20"/>
        </w:rPr>
        <w:t>the</w:t>
      </w:r>
      <w:r>
        <w:rPr>
          <w:spacing w:val="-14"/>
          <w:sz w:val="20"/>
        </w:rPr>
        <w:t xml:space="preserve"> </w:t>
      </w:r>
      <w:r>
        <w:rPr>
          <w:sz w:val="20"/>
        </w:rPr>
        <w:t>urgency were neither foreseeable by the procuring entity nor the result of dilatory conduct on its part;</w:t>
      </w:r>
    </w:p>
    <w:p w14:paraId="27570B88" w14:textId="77777777" w:rsidR="00F727BD" w:rsidRDefault="00ED164B">
      <w:pPr>
        <w:pStyle w:val="ListParagraph"/>
        <w:numPr>
          <w:ilvl w:val="2"/>
          <w:numId w:val="54"/>
        </w:numPr>
        <w:tabs>
          <w:tab w:val="left" w:pos="1327"/>
        </w:tabs>
        <w:spacing w:before="62" w:line="249" w:lineRule="auto"/>
        <w:ind w:right="1889"/>
        <w:jc w:val="both"/>
        <w:rPr>
          <w:sz w:val="20"/>
        </w:rPr>
      </w:pPr>
      <w:r>
        <w:rPr>
          <w:sz w:val="20"/>
        </w:rPr>
        <w:t>owing</w:t>
      </w:r>
      <w:r>
        <w:rPr>
          <w:spacing w:val="-2"/>
          <w:sz w:val="20"/>
        </w:rPr>
        <w:t xml:space="preserve"> </w:t>
      </w:r>
      <w:r>
        <w:rPr>
          <w:sz w:val="20"/>
        </w:rPr>
        <w:t>to</w:t>
      </w:r>
      <w:r>
        <w:rPr>
          <w:spacing w:val="-2"/>
          <w:sz w:val="20"/>
        </w:rPr>
        <w:t xml:space="preserve"> </w:t>
      </w:r>
      <w:r>
        <w:rPr>
          <w:sz w:val="20"/>
        </w:rPr>
        <w:t>a</w:t>
      </w:r>
      <w:r>
        <w:rPr>
          <w:spacing w:val="-2"/>
          <w:sz w:val="20"/>
        </w:rPr>
        <w:t xml:space="preserve"> </w:t>
      </w:r>
      <w:r>
        <w:rPr>
          <w:sz w:val="20"/>
        </w:rPr>
        <w:t>catastrophic</w:t>
      </w:r>
      <w:r>
        <w:rPr>
          <w:spacing w:val="-2"/>
          <w:sz w:val="20"/>
        </w:rPr>
        <w:t xml:space="preserve"> </w:t>
      </w:r>
      <w:r>
        <w:rPr>
          <w:sz w:val="20"/>
        </w:rPr>
        <w:t>event,</w:t>
      </w:r>
      <w:r>
        <w:rPr>
          <w:spacing w:val="-2"/>
          <w:sz w:val="20"/>
        </w:rPr>
        <w:t xml:space="preserve"> </w:t>
      </w:r>
      <w:r>
        <w:rPr>
          <w:sz w:val="20"/>
        </w:rPr>
        <w:t>there</w:t>
      </w:r>
      <w:r>
        <w:rPr>
          <w:spacing w:val="-2"/>
          <w:sz w:val="20"/>
        </w:rPr>
        <w:t xml:space="preserve"> </w:t>
      </w:r>
      <w:r>
        <w:rPr>
          <w:sz w:val="20"/>
        </w:rPr>
        <w:t>is</w:t>
      </w:r>
      <w:r>
        <w:rPr>
          <w:spacing w:val="-2"/>
          <w:sz w:val="20"/>
        </w:rPr>
        <w:t xml:space="preserve"> </w:t>
      </w:r>
      <w:r>
        <w:rPr>
          <w:sz w:val="20"/>
        </w:rPr>
        <w:t>an</w:t>
      </w:r>
      <w:r>
        <w:rPr>
          <w:spacing w:val="-2"/>
          <w:sz w:val="20"/>
        </w:rPr>
        <w:t xml:space="preserve"> </w:t>
      </w:r>
      <w:r>
        <w:rPr>
          <w:sz w:val="20"/>
        </w:rPr>
        <w:t>urgent</w:t>
      </w:r>
      <w:r>
        <w:rPr>
          <w:spacing w:val="-2"/>
          <w:sz w:val="20"/>
        </w:rPr>
        <w:t xml:space="preserve"> </w:t>
      </w:r>
      <w:r>
        <w:rPr>
          <w:sz w:val="20"/>
        </w:rPr>
        <w:t>need</w:t>
      </w:r>
      <w:r>
        <w:rPr>
          <w:spacing w:val="-2"/>
          <w:sz w:val="20"/>
        </w:rPr>
        <w:t xml:space="preserve"> </w:t>
      </w:r>
      <w:r>
        <w:rPr>
          <w:sz w:val="20"/>
        </w:rPr>
        <w:t>for</w:t>
      </w:r>
      <w:r>
        <w:rPr>
          <w:spacing w:val="-2"/>
          <w:sz w:val="20"/>
        </w:rPr>
        <w:t xml:space="preserve"> </w:t>
      </w:r>
      <w:r>
        <w:rPr>
          <w:sz w:val="20"/>
        </w:rPr>
        <w:t>the</w:t>
      </w:r>
      <w:r>
        <w:rPr>
          <w:spacing w:val="-2"/>
          <w:sz w:val="20"/>
        </w:rPr>
        <w:t xml:space="preserve"> </w:t>
      </w:r>
      <w:r>
        <w:rPr>
          <w:sz w:val="20"/>
        </w:rPr>
        <w:t>goods, works or services, making it impractical to use other methods of procurement because of the time involved in using those methods;</w:t>
      </w:r>
    </w:p>
    <w:p w14:paraId="516228B6" w14:textId="77777777" w:rsidR="00F727BD" w:rsidRDefault="00ED164B">
      <w:pPr>
        <w:pStyle w:val="ListParagraph"/>
        <w:numPr>
          <w:ilvl w:val="2"/>
          <w:numId w:val="54"/>
        </w:numPr>
        <w:tabs>
          <w:tab w:val="left" w:pos="1325"/>
          <w:tab w:val="left" w:pos="1327"/>
        </w:tabs>
        <w:spacing w:before="59" w:line="249" w:lineRule="auto"/>
        <w:ind w:right="1888"/>
        <w:jc w:val="both"/>
        <w:rPr>
          <w:sz w:val="20"/>
        </w:rPr>
      </w:pPr>
      <w:r>
        <w:rPr>
          <w:sz w:val="20"/>
        </w:rPr>
        <w:t>the procuring entity, having procured goods, equipment, technology or services from a supplier or contractor, determines that additional supplies</w:t>
      </w:r>
      <w:r>
        <w:rPr>
          <w:spacing w:val="-14"/>
          <w:sz w:val="20"/>
        </w:rPr>
        <w:t xml:space="preserve"> </w:t>
      </w:r>
      <w:r>
        <w:rPr>
          <w:sz w:val="20"/>
        </w:rPr>
        <w:t>shall</w:t>
      </w:r>
      <w:r>
        <w:rPr>
          <w:spacing w:val="-14"/>
          <w:sz w:val="20"/>
        </w:rPr>
        <w:t xml:space="preserve"> </w:t>
      </w:r>
      <w:r>
        <w:rPr>
          <w:sz w:val="20"/>
        </w:rPr>
        <w:t>be</w:t>
      </w:r>
      <w:r>
        <w:rPr>
          <w:spacing w:val="-14"/>
          <w:sz w:val="20"/>
        </w:rPr>
        <w:t xml:space="preserve"> </w:t>
      </w:r>
      <w:r>
        <w:rPr>
          <w:sz w:val="20"/>
        </w:rPr>
        <w:t>procured</w:t>
      </w:r>
      <w:r>
        <w:rPr>
          <w:spacing w:val="-14"/>
          <w:sz w:val="20"/>
        </w:rPr>
        <w:t xml:space="preserve"> </w:t>
      </w:r>
      <w:r>
        <w:rPr>
          <w:sz w:val="20"/>
        </w:rPr>
        <w:t>from</w:t>
      </w:r>
      <w:r>
        <w:rPr>
          <w:spacing w:val="-13"/>
          <w:sz w:val="20"/>
        </w:rPr>
        <w:t xml:space="preserve"> </w:t>
      </w:r>
      <w:r>
        <w:rPr>
          <w:sz w:val="20"/>
        </w:rPr>
        <w:t>that</w:t>
      </w:r>
      <w:r>
        <w:rPr>
          <w:spacing w:val="-14"/>
          <w:sz w:val="20"/>
        </w:rPr>
        <w:t xml:space="preserve"> </w:t>
      </w:r>
      <w:r>
        <w:rPr>
          <w:sz w:val="20"/>
        </w:rPr>
        <w:t>supplier</w:t>
      </w:r>
      <w:r>
        <w:rPr>
          <w:spacing w:val="-14"/>
          <w:sz w:val="20"/>
        </w:rPr>
        <w:t xml:space="preserve"> </w:t>
      </w:r>
      <w:r>
        <w:rPr>
          <w:sz w:val="20"/>
        </w:rPr>
        <w:t>or</w:t>
      </w:r>
      <w:r>
        <w:rPr>
          <w:spacing w:val="-14"/>
          <w:sz w:val="20"/>
        </w:rPr>
        <w:t xml:space="preserve"> </w:t>
      </w:r>
      <w:r>
        <w:rPr>
          <w:sz w:val="20"/>
        </w:rPr>
        <w:t>contractor</w:t>
      </w:r>
      <w:r>
        <w:rPr>
          <w:spacing w:val="-14"/>
          <w:sz w:val="20"/>
        </w:rPr>
        <w:t xml:space="preserve"> </w:t>
      </w:r>
      <w:r>
        <w:rPr>
          <w:sz w:val="20"/>
        </w:rPr>
        <w:t>for</w:t>
      </w:r>
      <w:r>
        <w:rPr>
          <w:spacing w:val="-13"/>
          <w:sz w:val="20"/>
        </w:rPr>
        <w:t xml:space="preserve"> </w:t>
      </w:r>
      <w:r>
        <w:rPr>
          <w:sz w:val="20"/>
        </w:rPr>
        <w:t xml:space="preserve">reasons of standardization or because of the need for compatibility with </w:t>
      </w:r>
      <w:r>
        <w:rPr>
          <w:spacing w:val="-2"/>
          <w:sz w:val="20"/>
        </w:rPr>
        <w:t>existing</w:t>
      </w:r>
      <w:r>
        <w:rPr>
          <w:spacing w:val="-7"/>
          <w:sz w:val="20"/>
        </w:rPr>
        <w:t xml:space="preserve"> </w:t>
      </w:r>
      <w:r>
        <w:rPr>
          <w:spacing w:val="-2"/>
          <w:sz w:val="20"/>
        </w:rPr>
        <w:t>goods,</w:t>
      </w:r>
      <w:r>
        <w:rPr>
          <w:spacing w:val="-7"/>
          <w:sz w:val="20"/>
        </w:rPr>
        <w:t xml:space="preserve"> </w:t>
      </w:r>
      <w:r>
        <w:rPr>
          <w:spacing w:val="-2"/>
          <w:sz w:val="20"/>
        </w:rPr>
        <w:t>equipment,</w:t>
      </w:r>
      <w:r>
        <w:rPr>
          <w:spacing w:val="-7"/>
          <w:sz w:val="20"/>
        </w:rPr>
        <w:t xml:space="preserve"> </w:t>
      </w:r>
      <w:r>
        <w:rPr>
          <w:spacing w:val="-2"/>
          <w:sz w:val="20"/>
        </w:rPr>
        <w:t>technology</w:t>
      </w:r>
      <w:r>
        <w:rPr>
          <w:spacing w:val="-7"/>
          <w:sz w:val="20"/>
        </w:rPr>
        <w:t xml:space="preserve"> </w:t>
      </w:r>
      <w:r>
        <w:rPr>
          <w:spacing w:val="-2"/>
          <w:sz w:val="20"/>
        </w:rPr>
        <w:t>or</w:t>
      </w:r>
      <w:r>
        <w:rPr>
          <w:spacing w:val="-7"/>
          <w:sz w:val="20"/>
        </w:rPr>
        <w:t xml:space="preserve"> </w:t>
      </w:r>
      <w:r>
        <w:rPr>
          <w:spacing w:val="-2"/>
          <w:sz w:val="20"/>
        </w:rPr>
        <w:t>services,</w:t>
      </w:r>
      <w:r>
        <w:rPr>
          <w:spacing w:val="-7"/>
          <w:sz w:val="20"/>
        </w:rPr>
        <w:t xml:space="preserve"> </w:t>
      </w:r>
      <w:r>
        <w:rPr>
          <w:spacing w:val="-2"/>
          <w:sz w:val="20"/>
        </w:rPr>
        <w:t>taking</w:t>
      </w:r>
      <w:r>
        <w:rPr>
          <w:spacing w:val="-7"/>
          <w:sz w:val="20"/>
        </w:rPr>
        <w:t xml:space="preserve"> </w:t>
      </w:r>
      <w:r>
        <w:rPr>
          <w:spacing w:val="-2"/>
          <w:sz w:val="20"/>
        </w:rPr>
        <w:t>into</w:t>
      </w:r>
      <w:r>
        <w:rPr>
          <w:spacing w:val="-7"/>
          <w:sz w:val="20"/>
        </w:rPr>
        <w:t xml:space="preserve"> </w:t>
      </w:r>
      <w:r>
        <w:rPr>
          <w:spacing w:val="-2"/>
          <w:sz w:val="20"/>
        </w:rPr>
        <w:t xml:space="preserve">account </w:t>
      </w:r>
      <w:r>
        <w:rPr>
          <w:sz w:val="20"/>
        </w:rPr>
        <w:t>the effectiveness of the original procurement in meeting the needs</w:t>
      </w:r>
      <w:r>
        <w:rPr>
          <w:spacing w:val="40"/>
          <w:sz w:val="20"/>
        </w:rPr>
        <w:t xml:space="preserve"> </w:t>
      </w:r>
      <w:r>
        <w:rPr>
          <w:sz w:val="20"/>
        </w:rPr>
        <w:t xml:space="preserve">of the procuring entity, the limited size of the proposed procurement in relation to the original procurement, the reasonableness of the price and the unsuitability of alternatives to the goods or services in </w:t>
      </w:r>
      <w:r>
        <w:rPr>
          <w:spacing w:val="-2"/>
          <w:sz w:val="20"/>
        </w:rPr>
        <w:t>question;</w:t>
      </w:r>
    </w:p>
    <w:p w14:paraId="3DC0B2D2" w14:textId="77777777" w:rsidR="00F727BD" w:rsidRDefault="00ED164B">
      <w:pPr>
        <w:pStyle w:val="ListParagraph"/>
        <w:numPr>
          <w:ilvl w:val="2"/>
          <w:numId w:val="54"/>
        </w:numPr>
        <w:tabs>
          <w:tab w:val="left" w:pos="1325"/>
          <w:tab w:val="left" w:pos="1327"/>
        </w:tabs>
        <w:spacing w:before="65" w:line="249" w:lineRule="auto"/>
        <w:ind w:right="1889"/>
        <w:jc w:val="both"/>
        <w:rPr>
          <w:sz w:val="20"/>
        </w:rPr>
      </w:pPr>
      <w:r>
        <w:rPr>
          <w:sz w:val="20"/>
        </w:rPr>
        <w:t xml:space="preserve">for the acquiring of goods, works or services provided by a public entity provided that the acquisition price is fair and reasonable and compares well with known prices of goods, works or services in the </w:t>
      </w:r>
      <w:r>
        <w:rPr>
          <w:spacing w:val="-2"/>
          <w:sz w:val="20"/>
        </w:rPr>
        <w:t>circumstances.</w:t>
      </w:r>
    </w:p>
    <w:p w14:paraId="249900ED" w14:textId="77777777" w:rsidR="00F727BD" w:rsidRDefault="00ED164B">
      <w:pPr>
        <w:pStyle w:val="ListParagraph"/>
        <w:numPr>
          <w:ilvl w:val="1"/>
          <w:numId w:val="54"/>
        </w:numPr>
        <w:tabs>
          <w:tab w:val="left" w:pos="839"/>
        </w:tabs>
        <w:spacing w:before="72" w:line="249" w:lineRule="auto"/>
        <w:ind w:right="1888" w:firstLine="283"/>
        <w:jc w:val="both"/>
        <w:rPr>
          <w:sz w:val="20"/>
        </w:rPr>
      </w:pPr>
      <w:r>
        <w:rPr>
          <w:sz w:val="20"/>
        </w:rPr>
        <w:t>A public officer who contravenes the provisions of subsection (2) commits and offence.</w:t>
      </w:r>
    </w:p>
    <w:p w14:paraId="1CC54763" w14:textId="77777777" w:rsidR="00F727BD" w:rsidRDefault="00ED164B">
      <w:pPr>
        <w:pStyle w:val="Heading4"/>
        <w:numPr>
          <w:ilvl w:val="0"/>
          <w:numId w:val="140"/>
        </w:numPr>
        <w:tabs>
          <w:tab w:val="left" w:pos="689"/>
        </w:tabs>
        <w:ind w:left="689" w:hanging="496"/>
        <w:jc w:val="both"/>
      </w:pPr>
      <w:r>
        <w:t>Procedure</w:t>
      </w:r>
      <w:r>
        <w:rPr>
          <w:spacing w:val="-5"/>
        </w:rPr>
        <w:t xml:space="preserve"> </w:t>
      </w:r>
      <w:r>
        <w:t>for</w:t>
      </w:r>
      <w:r>
        <w:rPr>
          <w:spacing w:val="-4"/>
        </w:rPr>
        <w:t xml:space="preserve"> </w:t>
      </w:r>
      <w:r>
        <w:t>direct</w:t>
      </w:r>
      <w:r>
        <w:rPr>
          <w:spacing w:val="-4"/>
        </w:rPr>
        <w:t xml:space="preserve"> </w:t>
      </w:r>
      <w:r>
        <w:rPr>
          <w:spacing w:val="-2"/>
        </w:rPr>
        <w:t>procurement</w:t>
      </w:r>
    </w:p>
    <w:p w14:paraId="575058C9" w14:textId="77777777" w:rsidR="00F727BD" w:rsidRDefault="00ED164B">
      <w:pPr>
        <w:pStyle w:val="BodyText"/>
        <w:spacing w:before="123" w:line="249" w:lineRule="auto"/>
        <w:ind w:right="1888"/>
      </w:pPr>
      <w:r>
        <w:t>An accounting officer of a procuring entity shall adhere to the following procedures with respect to direct procurement—</w:t>
      </w:r>
    </w:p>
    <w:p w14:paraId="406AFD39" w14:textId="77777777" w:rsidR="00F727BD" w:rsidRDefault="00ED164B">
      <w:pPr>
        <w:pStyle w:val="ListParagraph"/>
        <w:numPr>
          <w:ilvl w:val="1"/>
          <w:numId w:val="140"/>
        </w:numPr>
        <w:tabs>
          <w:tab w:val="left" w:pos="1325"/>
          <w:tab w:val="left" w:pos="1327"/>
        </w:tabs>
        <w:spacing w:before="58" w:line="249" w:lineRule="auto"/>
        <w:ind w:left="1327" w:right="1889" w:hanging="454"/>
        <w:jc w:val="both"/>
        <w:rPr>
          <w:sz w:val="20"/>
        </w:rPr>
      </w:pPr>
      <w:r>
        <w:rPr>
          <w:sz w:val="20"/>
        </w:rPr>
        <w:t xml:space="preserve">issue a tender document which </w:t>
      </w:r>
      <w:r>
        <w:rPr>
          <w:sz w:val="20"/>
        </w:rPr>
        <w:t>shall be the basis of tender preparation by tenderer and subsequent negotiations.</w:t>
      </w:r>
    </w:p>
    <w:p w14:paraId="63814441" w14:textId="77777777" w:rsidR="00F727BD" w:rsidRDefault="00ED164B">
      <w:pPr>
        <w:pStyle w:val="ListParagraph"/>
        <w:numPr>
          <w:ilvl w:val="1"/>
          <w:numId w:val="140"/>
        </w:numPr>
        <w:tabs>
          <w:tab w:val="left" w:pos="1325"/>
          <w:tab w:val="left" w:pos="1327"/>
        </w:tabs>
        <w:spacing w:before="58" w:line="249" w:lineRule="auto"/>
        <w:ind w:left="1327" w:right="1889" w:hanging="454"/>
        <w:jc w:val="both"/>
        <w:rPr>
          <w:sz w:val="20"/>
        </w:rPr>
      </w:pPr>
      <w:r>
        <w:rPr>
          <w:sz w:val="20"/>
        </w:rPr>
        <w:t xml:space="preserve">appoint an </w:t>
      </w:r>
      <w:r>
        <w:rPr>
          <w:rFonts w:ascii="Arial"/>
          <w:i/>
          <w:sz w:val="20"/>
        </w:rPr>
        <w:t xml:space="preserve">ad hoc </w:t>
      </w:r>
      <w:r>
        <w:rPr>
          <w:sz w:val="20"/>
        </w:rPr>
        <w:t>evaluation committee pursuant to section 46 to negotiate with a person for the supply of goods, works or non- consultancy services being provided;</w:t>
      </w:r>
    </w:p>
    <w:p w14:paraId="71245591"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19F3815B" w14:textId="77777777" w:rsidR="00F727BD" w:rsidRDefault="00ED164B">
      <w:pPr>
        <w:pStyle w:val="ListParagraph"/>
        <w:numPr>
          <w:ilvl w:val="1"/>
          <w:numId w:val="140"/>
        </w:numPr>
        <w:tabs>
          <w:tab w:val="left" w:pos="1327"/>
        </w:tabs>
        <w:spacing w:before="83"/>
        <w:ind w:left="1327" w:hanging="453"/>
        <w:jc w:val="left"/>
        <w:rPr>
          <w:sz w:val="20"/>
        </w:rPr>
      </w:pPr>
      <w:r>
        <w:rPr>
          <w:sz w:val="20"/>
        </w:rPr>
        <w:lastRenderedPageBreak/>
        <w:t xml:space="preserve">ensure appropriate approvals under this Act have been </w:t>
      </w:r>
      <w:r>
        <w:rPr>
          <w:spacing w:val="-2"/>
          <w:sz w:val="20"/>
        </w:rPr>
        <w:t>granted;</w:t>
      </w:r>
    </w:p>
    <w:p w14:paraId="2DB64645" w14:textId="77777777" w:rsidR="00F727BD" w:rsidRDefault="00ED164B">
      <w:pPr>
        <w:pStyle w:val="ListParagraph"/>
        <w:numPr>
          <w:ilvl w:val="1"/>
          <w:numId w:val="140"/>
        </w:numPr>
        <w:tabs>
          <w:tab w:val="left" w:pos="1327"/>
        </w:tabs>
        <w:spacing w:before="67"/>
        <w:ind w:left="1327" w:hanging="453"/>
        <w:jc w:val="left"/>
        <w:rPr>
          <w:sz w:val="20"/>
        </w:rPr>
      </w:pPr>
      <w:r>
        <w:rPr>
          <w:sz w:val="20"/>
        </w:rPr>
        <w:t xml:space="preserve">ensure the resulting contract is in writing and signed by both </w:t>
      </w:r>
      <w:r>
        <w:rPr>
          <w:spacing w:val="-2"/>
          <w:sz w:val="20"/>
        </w:rPr>
        <w:t>parties.</w:t>
      </w:r>
    </w:p>
    <w:p w14:paraId="44B2801C" w14:textId="77777777" w:rsidR="00F727BD" w:rsidRDefault="00ED164B">
      <w:pPr>
        <w:pStyle w:val="Heading2"/>
        <w:spacing w:before="123"/>
        <w:ind w:left="2395"/>
      </w:pPr>
      <w:r>
        <w:t>F</w:t>
      </w:r>
      <w:r>
        <w:rPr>
          <w:spacing w:val="-2"/>
        </w:rPr>
        <w:t xml:space="preserve"> </w:t>
      </w:r>
      <w:r>
        <w:t>—</w:t>
      </w:r>
      <w:r>
        <w:rPr>
          <w:spacing w:val="-1"/>
        </w:rPr>
        <w:t xml:space="preserve"> </w:t>
      </w:r>
      <w:r>
        <w:t>Request</w:t>
      </w:r>
      <w:r>
        <w:rPr>
          <w:spacing w:val="-2"/>
        </w:rPr>
        <w:t xml:space="preserve"> </w:t>
      </w:r>
      <w:r>
        <w:t>for</w:t>
      </w:r>
      <w:r>
        <w:rPr>
          <w:spacing w:val="-1"/>
        </w:rPr>
        <w:t xml:space="preserve"> </w:t>
      </w:r>
      <w:r>
        <w:rPr>
          <w:spacing w:val="-2"/>
        </w:rPr>
        <w:t>Quotations</w:t>
      </w:r>
    </w:p>
    <w:p w14:paraId="0EE9911C" w14:textId="77777777" w:rsidR="00F727BD" w:rsidRDefault="00ED164B">
      <w:pPr>
        <w:pStyle w:val="Heading4"/>
        <w:numPr>
          <w:ilvl w:val="0"/>
          <w:numId w:val="140"/>
        </w:numPr>
        <w:tabs>
          <w:tab w:val="left" w:pos="689"/>
        </w:tabs>
        <w:spacing w:before="125"/>
        <w:ind w:left="689" w:hanging="496"/>
      </w:pPr>
      <w:r>
        <w:t>When</w:t>
      </w:r>
      <w:r>
        <w:rPr>
          <w:spacing w:val="-6"/>
        </w:rPr>
        <w:t xml:space="preserve"> </w:t>
      </w:r>
      <w:r>
        <w:t>request</w:t>
      </w:r>
      <w:r>
        <w:rPr>
          <w:spacing w:val="-4"/>
        </w:rPr>
        <w:t xml:space="preserve"> </w:t>
      </w:r>
      <w:r>
        <w:t>for</w:t>
      </w:r>
      <w:r>
        <w:rPr>
          <w:spacing w:val="-4"/>
        </w:rPr>
        <w:t xml:space="preserve"> </w:t>
      </w:r>
      <w:r>
        <w:t>quotations</w:t>
      </w:r>
      <w:r>
        <w:rPr>
          <w:spacing w:val="-4"/>
        </w:rPr>
        <w:t xml:space="preserve"> </w:t>
      </w:r>
      <w:r>
        <w:t>may</w:t>
      </w:r>
      <w:r>
        <w:rPr>
          <w:spacing w:val="-4"/>
        </w:rPr>
        <w:t xml:space="preserve"> </w:t>
      </w:r>
      <w:r>
        <w:t>be</w:t>
      </w:r>
      <w:r>
        <w:rPr>
          <w:spacing w:val="-3"/>
        </w:rPr>
        <w:t xml:space="preserve"> </w:t>
      </w:r>
      <w:r>
        <w:rPr>
          <w:spacing w:val="-4"/>
        </w:rPr>
        <w:t>used</w:t>
      </w:r>
    </w:p>
    <w:p w14:paraId="317097F8" w14:textId="77777777" w:rsidR="00F727BD" w:rsidRDefault="00ED164B">
      <w:pPr>
        <w:pStyle w:val="BodyText"/>
        <w:spacing w:before="123" w:line="249" w:lineRule="auto"/>
        <w:ind w:right="1888"/>
      </w:pPr>
      <w:r>
        <w:rPr>
          <w:spacing w:val="-2"/>
        </w:rPr>
        <w:t>A</w:t>
      </w:r>
      <w:r>
        <w:rPr>
          <w:spacing w:val="-9"/>
        </w:rPr>
        <w:t xml:space="preserve"> </w:t>
      </w:r>
      <w:r>
        <w:rPr>
          <w:spacing w:val="-2"/>
        </w:rPr>
        <w:t>procuring</w:t>
      </w:r>
      <w:r>
        <w:rPr>
          <w:spacing w:val="-8"/>
        </w:rPr>
        <w:t xml:space="preserve"> </w:t>
      </w:r>
      <w:r>
        <w:rPr>
          <w:spacing w:val="-2"/>
        </w:rPr>
        <w:t>entity</w:t>
      </w:r>
      <w:r>
        <w:rPr>
          <w:spacing w:val="-8"/>
        </w:rPr>
        <w:t xml:space="preserve"> </w:t>
      </w:r>
      <w:r>
        <w:rPr>
          <w:spacing w:val="-2"/>
        </w:rPr>
        <w:t>may</w:t>
      </w:r>
      <w:r>
        <w:rPr>
          <w:spacing w:val="-8"/>
        </w:rPr>
        <w:t xml:space="preserve"> </w:t>
      </w:r>
      <w:r>
        <w:rPr>
          <w:spacing w:val="-2"/>
        </w:rPr>
        <w:t>use</w:t>
      </w:r>
      <w:r>
        <w:rPr>
          <w:spacing w:val="-8"/>
        </w:rPr>
        <w:t xml:space="preserve"> </w:t>
      </w:r>
      <w:r>
        <w:rPr>
          <w:spacing w:val="-2"/>
        </w:rPr>
        <w:t>a</w:t>
      </w:r>
      <w:r>
        <w:rPr>
          <w:spacing w:val="-8"/>
        </w:rPr>
        <w:t xml:space="preserve"> </w:t>
      </w:r>
      <w:r>
        <w:rPr>
          <w:spacing w:val="-2"/>
        </w:rPr>
        <w:t>request</w:t>
      </w:r>
      <w:r>
        <w:rPr>
          <w:spacing w:val="-9"/>
        </w:rPr>
        <w:t xml:space="preserve"> </w:t>
      </w:r>
      <w:r>
        <w:rPr>
          <w:spacing w:val="-2"/>
        </w:rPr>
        <w:t>for</w:t>
      </w:r>
      <w:r>
        <w:rPr>
          <w:spacing w:val="-8"/>
        </w:rPr>
        <w:t xml:space="preserve"> </w:t>
      </w:r>
      <w:r>
        <w:rPr>
          <w:spacing w:val="-2"/>
        </w:rPr>
        <w:t>quotations</w:t>
      </w:r>
      <w:r>
        <w:rPr>
          <w:spacing w:val="-8"/>
        </w:rPr>
        <w:t xml:space="preserve"> </w:t>
      </w:r>
      <w:r>
        <w:rPr>
          <w:spacing w:val="-2"/>
        </w:rPr>
        <w:t>from</w:t>
      </w:r>
      <w:r>
        <w:rPr>
          <w:spacing w:val="-8"/>
        </w:rPr>
        <w:t xml:space="preserve"> </w:t>
      </w:r>
      <w:r>
        <w:rPr>
          <w:spacing w:val="-2"/>
        </w:rPr>
        <w:t>the</w:t>
      </w:r>
      <w:r>
        <w:rPr>
          <w:spacing w:val="-8"/>
        </w:rPr>
        <w:t xml:space="preserve"> </w:t>
      </w:r>
      <w:r>
        <w:rPr>
          <w:spacing w:val="-2"/>
        </w:rPr>
        <w:t>register</w:t>
      </w:r>
      <w:r>
        <w:rPr>
          <w:spacing w:val="-8"/>
        </w:rPr>
        <w:t xml:space="preserve"> </w:t>
      </w:r>
      <w:r>
        <w:rPr>
          <w:spacing w:val="-2"/>
        </w:rPr>
        <w:t>of</w:t>
      </w:r>
      <w:r>
        <w:rPr>
          <w:spacing w:val="-9"/>
        </w:rPr>
        <w:t xml:space="preserve"> </w:t>
      </w:r>
      <w:r>
        <w:rPr>
          <w:spacing w:val="-2"/>
        </w:rPr>
        <w:t xml:space="preserve">suppliers </w:t>
      </w:r>
      <w:r>
        <w:t>for a procurement if—</w:t>
      </w:r>
    </w:p>
    <w:p w14:paraId="4782D2CB" w14:textId="77777777" w:rsidR="00F727BD" w:rsidRDefault="00ED164B">
      <w:pPr>
        <w:pStyle w:val="ListParagraph"/>
        <w:numPr>
          <w:ilvl w:val="1"/>
          <w:numId w:val="140"/>
        </w:numPr>
        <w:tabs>
          <w:tab w:val="left" w:pos="1325"/>
          <w:tab w:val="left" w:pos="1327"/>
        </w:tabs>
        <w:spacing w:before="58" w:line="249" w:lineRule="auto"/>
        <w:ind w:left="1327" w:right="1888" w:hanging="454"/>
        <w:jc w:val="both"/>
        <w:rPr>
          <w:sz w:val="20"/>
        </w:rPr>
      </w:pPr>
      <w:r>
        <w:rPr>
          <w:sz w:val="20"/>
        </w:rPr>
        <w:t>the</w:t>
      </w:r>
      <w:r>
        <w:rPr>
          <w:spacing w:val="-4"/>
          <w:sz w:val="20"/>
        </w:rPr>
        <w:t xml:space="preserve"> </w:t>
      </w:r>
      <w:r>
        <w:rPr>
          <w:sz w:val="20"/>
        </w:rPr>
        <w:t>estimated</w:t>
      </w:r>
      <w:r>
        <w:rPr>
          <w:spacing w:val="-4"/>
          <w:sz w:val="20"/>
        </w:rPr>
        <w:t xml:space="preserve"> </w:t>
      </w:r>
      <w:r>
        <w:rPr>
          <w:sz w:val="20"/>
        </w:rPr>
        <w:t>value</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goods,</w:t>
      </w:r>
      <w:r>
        <w:rPr>
          <w:spacing w:val="-4"/>
          <w:sz w:val="20"/>
        </w:rPr>
        <w:t xml:space="preserve"> </w:t>
      </w:r>
      <w:r>
        <w:rPr>
          <w:sz w:val="20"/>
        </w:rPr>
        <w:t>works</w:t>
      </w:r>
      <w:r>
        <w:rPr>
          <w:spacing w:val="-4"/>
          <w:sz w:val="20"/>
        </w:rPr>
        <w:t xml:space="preserve"> </w:t>
      </w:r>
      <w:r>
        <w:rPr>
          <w:sz w:val="20"/>
        </w:rPr>
        <w:t>or</w:t>
      </w:r>
      <w:r>
        <w:rPr>
          <w:spacing w:val="-4"/>
          <w:sz w:val="20"/>
        </w:rPr>
        <w:t xml:space="preserve"> </w:t>
      </w:r>
      <w:r>
        <w:rPr>
          <w:sz w:val="20"/>
        </w:rPr>
        <w:t>non-consultancy</w:t>
      </w:r>
      <w:r>
        <w:rPr>
          <w:spacing w:val="-4"/>
          <w:sz w:val="20"/>
        </w:rPr>
        <w:t xml:space="preserve"> </w:t>
      </w:r>
      <w:r>
        <w:rPr>
          <w:sz w:val="20"/>
        </w:rPr>
        <w:t>services being</w:t>
      </w:r>
      <w:r>
        <w:rPr>
          <w:spacing w:val="-14"/>
          <w:sz w:val="20"/>
        </w:rPr>
        <w:t xml:space="preserve"> </w:t>
      </w:r>
      <w:r>
        <w:rPr>
          <w:sz w:val="20"/>
        </w:rPr>
        <w:t>procured</w:t>
      </w:r>
      <w:r>
        <w:rPr>
          <w:spacing w:val="-14"/>
          <w:sz w:val="20"/>
        </w:rPr>
        <w:t xml:space="preserve"> </w:t>
      </w:r>
      <w:r>
        <w:rPr>
          <w:sz w:val="20"/>
        </w:rPr>
        <w:t>is</w:t>
      </w:r>
      <w:r>
        <w:rPr>
          <w:spacing w:val="-13"/>
          <w:sz w:val="20"/>
        </w:rPr>
        <w:t xml:space="preserve"> </w:t>
      </w:r>
      <w:r>
        <w:rPr>
          <w:sz w:val="20"/>
        </w:rPr>
        <w:t>less</w:t>
      </w:r>
      <w:r>
        <w:rPr>
          <w:spacing w:val="-14"/>
          <w:sz w:val="20"/>
        </w:rPr>
        <w:t xml:space="preserve"> </w:t>
      </w:r>
      <w:r>
        <w:rPr>
          <w:sz w:val="20"/>
        </w:rPr>
        <w:t>than</w:t>
      </w:r>
      <w:r>
        <w:rPr>
          <w:spacing w:val="-14"/>
          <w:sz w:val="20"/>
        </w:rPr>
        <w:t xml:space="preserve"> </w:t>
      </w:r>
      <w:r>
        <w:rPr>
          <w:sz w:val="20"/>
        </w:rPr>
        <w:t>or</w:t>
      </w:r>
      <w:r>
        <w:rPr>
          <w:spacing w:val="-13"/>
          <w:sz w:val="20"/>
        </w:rPr>
        <w:t xml:space="preserve"> </w:t>
      </w:r>
      <w:r>
        <w:rPr>
          <w:sz w:val="20"/>
        </w:rPr>
        <w:t>equal</w:t>
      </w:r>
      <w:r>
        <w:rPr>
          <w:spacing w:val="-14"/>
          <w:sz w:val="20"/>
        </w:rPr>
        <w:t xml:space="preserve"> </w:t>
      </w:r>
      <w:r>
        <w:rPr>
          <w:sz w:val="20"/>
        </w:rPr>
        <w:t>to</w:t>
      </w:r>
      <w:r>
        <w:rPr>
          <w:spacing w:val="-14"/>
          <w:sz w:val="20"/>
        </w:rPr>
        <w:t xml:space="preserve"> </w:t>
      </w:r>
      <w:r>
        <w:rPr>
          <w:sz w:val="20"/>
        </w:rPr>
        <w:t>the</w:t>
      </w:r>
      <w:r>
        <w:rPr>
          <w:spacing w:val="-13"/>
          <w:sz w:val="20"/>
        </w:rPr>
        <w:t xml:space="preserve"> </w:t>
      </w:r>
      <w:r>
        <w:rPr>
          <w:sz w:val="20"/>
        </w:rPr>
        <w:t>prescribed</w:t>
      </w:r>
      <w:r>
        <w:rPr>
          <w:spacing w:val="-14"/>
          <w:sz w:val="20"/>
        </w:rPr>
        <w:t xml:space="preserve"> </w:t>
      </w:r>
      <w:r>
        <w:rPr>
          <w:sz w:val="20"/>
        </w:rPr>
        <w:t>maximum</w:t>
      </w:r>
      <w:r>
        <w:rPr>
          <w:spacing w:val="-14"/>
          <w:sz w:val="20"/>
        </w:rPr>
        <w:t xml:space="preserve"> </w:t>
      </w:r>
      <w:r>
        <w:rPr>
          <w:sz w:val="20"/>
        </w:rPr>
        <w:t xml:space="preserve">value for using requests for quotations as </w:t>
      </w:r>
      <w:r>
        <w:rPr>
          <w:sz w:val="20"/>
        </w:rPr>
        <w:t>prescribed in Regulations;</w:t>
      </w:r>
    </w:p>
    <w:p w14:paraId="00DD9D73" w14:textId="77777777" w:rsidR="00F727BD" w:rsidRDefault="00ED164B">
      <w:pPr>
        <w:pStyle w:val="ListParagraph"/>
        <w:numPr>
          <w:ilvl w:val="1"/>
          <w:numId w:val="140"/>
        </w:numPr>
        <w:tabs>
          <w:tab w:val="left" w:pos="1325"/>
          <w:tab w:val="left" w:pos="1327"/>
        </w:tabs>
        <w:spacing w:before="59" w:line="249" w:lineRule="auto"/>
        <w:ind w:left="1327" w:right="1889" w:hanging="454"/>
        <w:jc w:val="both"/>
        <w:rPr>
          <w:sz w:val="20"/>
        </w:rPr>
      </w:pPr>
      <w:r>
        <w:rPr>
          <w:sz w:val="20"/>
        </w:rPr>
        <w:t>the</w:t>
      </w:r>
      <w:r>
        <w:rPr>
          <w:spacing w:val="-9"/>
          <w:sz w:val="20"/>
        </w:rPr>
        <w:t xml:space="preserve"> </w:t>
      </w:r>
      <w:r>
        <w:rPr>
          <w:sz w:val="20"/>
        </w:rPr>
        <w:t>procurement</w:t>
      </w:r>
      <w:r>
        <w:rPr>
          <w:spacing w:val="-9"/>
          <w:sz w:val="20"/>
        </w:rPr>
        <w:t xml:space="preserve"> </w:t>
      </w:r>
      <w:r>
        <w:rPr>
          <w:sz w:val="20"/>
        </w:rPr>
        <w:t>is</w:t>
      </w:r>
      <w:r>
        <w:rPr>
          <w:spacing w:val="-9"/>
          <w:sz w:val="20"/>
        </w:rPr>
        <w:t xml:space="preserve"> </w:t>
      </w:r>
      <w:r>
        <w:rPr>
          <w:sz w:val="20"/>
        </w:rPr>
        <w:t>for</w:t>
      </w:r>
      <w:r>
        <w:rPr>
          <w:spacing w:val="-9"/>
          <w:sz w:val="20"/>
        </w:rPr>
        <w:t xml:space="preserve"> </w:t>
      </w:r>
      <w:r>
        <w:rPr>
          <w:sz w:val="20"/>
        </w:rPr>
        <w:t>goods,</w:t>
      </w:r>
      <w:r>
        <w:rPr>
          <w:spacing w:val="-9"/>
          <w:sz w:val="20"/>
        </w:rPr>
        <w:t xml:space="preserve"> </w:t>
      </w:r>
      <w:r>
        <w:rPr>
          <w:sz w:val="20"/>
        </w:rPr>
        <w:t>works</w:t>
      </w:r>
      <w:r>
        <w:rPr>
          <w:spacing w:val="-9"/>
          <w:sz w:val="20"/>
        </w:rPr>
        <w:t xml:space="preserve"> </w:t>
      </w:r>
      <w:r>
        <w:rPr>
          <w:sz w:val="20"/>
        </w:rPr>
        <w:t>or</w:t>
      </w:r>
      <w:r>
        <w:rPr>
          <w:spacing w:val="-9"/>
          <w:sz w:val="20"/>
        </w:rPr>
        <w:t xml:space="preserve"> </w:t>
      </w:r>
      <w:r>
        <w:rPr>
          <w:sz w:val="20"/>
        </w:rPr>
        <w:t>non-consultancy</w:t>
      </w:r>
      <w:r>
        <w:rPr>
          <w:spacing w:val="-9"/>
          <w:sz w:val="20"/>
        </w:rPr>
        <w:t xml:space="preserve"> </w:t>
      </w:r>
      <w:r>
        <w:rPr>
          <w:sz w:val="20"/>
        </w:rPr>
        <w:t>services</w:t>
      </w:r>
      <w:r>
        <w:rPr>
          <w:spacing w:val="-9"/>
          <w:sz w:val="20"/>
        </w:rPr>
        <w:t xml:space="preserve"> </w:t>
      </w:r>
      <w:r>
        <w:rPr>
          <w:sz w:val="20"/>
        </w:rPr>
        <w:t>that are readily available in the market; and</w:t>
      </w:r>
    </w:p>
    <w:p w14:paraId="50EE073D" w14:textId="77777777" w:rsidR="00F727BD" w:rsidRDefault="00ED164B">
      <w:pPr>
        <w:pStyle w:val="ListParagraph"/>
        <w:numPr>
          <w:ilvl w:val="1"/>
          <w:numId w:val="140"/>
        </w:numPr>
        <w:tabs>
          <w:tab w:val="left" w:pos="1327"/>
        </w:tabs>
        <w:spacing w:before="58" w:line="249" w:lineRule="auto"/>
        <w:ind w:left="1327" w:right="1889" w:hanging="454"/>
        <w:jc w:val="both"/>
        <w:rPr>
          <w:sz w:val="20"/>
        </w:rPr>
      </w:pPr>
      <w:r>
        <w:rPr>
          <w:sz w:val="20"/>
        </w:rPr>
        <w:t>the</w:t>
      </w:r>
      <w:r>
        <w:rPr>
          <w:spacing w:val="-2"/>
          <w:sz w:val="20"/>
        </w:rPr>
        <w:t xml:space="preserve"> </w:t>
      </w:r>
      <w:r>
        <w:rPr>
          <w:sz w:val="20"/>
        </w:rPr>
        <w:t>procurement</w:t>
      </w:r>
      <w:r>
        <w:rPr>
          <w:spacing w:val="-2"/>
          <w:sz w:val="20"/>
        </w:rPr>
        <w:t xml:space="preserve"> </w:t>
      </w:r>
      <w:r>
        <w:rPr>
          <w:sz w:val="20"/>
        </w:rPr>
        <w:t>is</w:t>
      </w:r>
      <w:r>
        <w:rPr>
          <w:spacing w:val="-2"/>
          <w:sz w:val="20"/>
        </w:rPr>
        <w:t xml:space="preserve"> </w:t>
      </w:r>
      <w:r>
        <w:rPr>
          <w:sz w:val="20"/>
        </w:rPr>
        <w:t>for</w:t>
      </w:r>
      <w:r>
        <w:rPr>
          <w:spacing w:val="-2"/>
          <w:sz w:val="20"/>
        </w:rPr>
        <w:t xml:space="preserve"> </w:t>
      </w:r>
      <w:r>
        <w:rPr>
          <w:sz w:val="20"/>
        </w:rPr>
        <w:t>goods,</w:t>
      </w:r>
      <w:r>
        <w:rPr>
          <w:spacing w:val="-2"/>
          <w:sz w:val="20"/>
        </w:rPr>
        <w:t xml:space="preserve"> </w:t>
      </w:r>
      <w:r>
        <w:rPr>
          <w:sz w:val="20"/>
        </w:rPr>
        <w:t>works</w:t>
      </w:r>
      <w:r>
        <w:rPr>
          <w:spacing w:val="-2"/>
          <w:sz w:val="20"/>
        </w:rPr>
        <w:t xml:space="preserve"> </w:t>
      </w:r>
      <w:r>
        <w:rPr>
          <w:sz w:val="20"/>
        </w:rPr>
        <w:t>or</w:t>
      </w:r>
      <w:r>
        <w:rPr>
          <w:spacing w:val="-2"/>
          <w:sz w:val="20"/>
        </w:rPr>
        <w:t xml:space="preserve"> </w:t>
      </w:r>
      <w:r>
        <w:rPr>
          <w:sz w:val="20"/>
        </w:rPr>
        <w:t>services</w:t>
      </w:r>
      <w:r>
        <w:rPr>
          <w:spacing w:val="-2"/>
          <w:sz w:val="20"/>
        </w:rPr>
        <w:t xml:space="preserve"> </w:t>
      </w:r>
      <w:r>
        <w:rPr>
          <w:sz w:val="20"/>
        </w:rPr>
        <w:t>for</w:t>
      </w:r>
      <w:r>
        <w:rPr>
          <w:spacing w:val="-2"/>
          <w:sz w:val="20"/>
        </w:rPr>
        <w:t xml:space="preserve"> </w:t>
      </w:r>
      <w:r>
        <w:rPr>
          <w:sz w:val="20"/>
        </w:rPr>
        <w:t>which</w:t>
      </w:r>
      <w:r>
        <w:rPr>
          <w:spacing w:val="-2"/>
          <w:sz w:val="20"/>
        </w:rPr>
        <w:t xml:space="preserve"> </w:t>
      </w:r>
      <w:r>
        <w:rPr>
          <w:sz w:val="20"/>
        </w:rPr>
        <w:t>there</w:t>
      </w:r>
      <w:r>
        <w:rPr>
          <w:spacing w:val="-2"/>
          <w:sz w:val="20"/>
        </w:rPr>
        <w:t xml:space="preserve"> </w:t>
      </w:r>
      <w:r>
        <w:rPr>
          <w:sz w:val="20"/>
        </w:rPr>
        <w:t>is</w:t>
      </w:r>
      <w:r>
        <w:rPr>
          <w:spacing w:val="-2"/>
          <w:sz w:val="20"/>
        </w:rPr>
        <w:t xml:space="preserve"> </w:t>
      </w:r>
      <w:r>
        <w:rPr>
          <w:sz w:val="20"/>
        </w:rPr>
        <w:t>an established market.</w:t>
      </w:r>
    </w:p>
    <w:p w14:paraId="56988D6C" w14:textId="77777777" w:rsidR="00F727BD" w:rsidRDefault="00ED164B">
      <w:pPr>
        <w:pStyle w:val="Heading4"/>
        <w:numPr>
          <w:ilvl w:val="0"/>
          <w:numId w:val="140"/>
        </w:numPr>
        <w:tabs>
          <w:tab w:val="left" w:pos="689"/>
        </w:tabs>
        <w:spacing w:before="116"/>
        <w:ind w:left="689" w:hanging="496"/>
      </w:pPr>
      <w:r>
        <w:t>Procedure</w:t>
      </w:r>
      <w:r>
        <w:rPr>
          <w:spacing w:val="-4"/>
        </w:rPr>
        <w:t xml:space="preserve"> </w:t>
      </w:r>
      <w:r>
        <w:t>for</w:t>
      </w:r>
      <w:r>
        <w:rPr>
          <w:spacing w:val="-4"/>
        </w:rPr>
        <w:t xml:space="preserve"> </w:t>
      </w:r>
      <w:r>
        <w:t>request</w:t>
      </w:r>
      <w:r>
        <w:rPr>
          <w:spacing w:val="-4"/>
        </w:rPr>
        <w:t xml:space="preserve"> </w:t>
      </w:r>
      <w:r>
        <w:t>for</w:t>
      </w:r>
      <w:r>
        <w:rPr>
          <w:spacing w:val="-4"/>
        </w:rPr>
        <w:t xml:space="preserve"> </w:t>
      </w:r>
      <w:r>
        <w:rPr>
          <w:spacing w:val="-2"/>
        </w:rPr>
        <w:t>quotations</w:t>
      </w:r>
    </w:p>
    <w:p w14:paraId="35763A82" w14:textId="77777777" w:rsidR="00F727BD" w:rsidRDefault="00ED164B">
      <w:pPr>
        <w:pStyle w:val="ListParagraph"/>
        <w:numPr>
          <w:ilvl w:val="0"/>
          <w:numId w:val="53"/>
        </w:numPr>
        <w:tabs>
          <w:tab w:val="left" w:pos="852"/>
        </w:tabs>
        <w:spacing w:before="78" w:line="249" w:lineRule="auto"/>
        <w:ind w:right="1889" w:firstLine="283"/>
        <w:rPr>
          <w:sz w:val="20"/>
        </w:rPr>
      </w:pPr>
      <w:r>
        <w:rPr>
          <w:sz w:val="20"/>
        </w:rPr>
        <w:t xml:space="preserve">A procuring entity shall prepare a request for quotations that sets out the </w:t>
      </w:r>
      <w:r>
        <w:rPr>
          <w:spacing w:val="-2"/>
          <w:sz w:val="20"/>
        </w:rPr>
        <w:t>following—</w:t>
      </w:r>
    </w:p>
    <w:p w14:paraId="13AF51A4" w14:textId="77777777" w:rsidR="00F727BD" w:rsidRDefault="00ED164B">
      <w:pPr>
        <w:pStyle w:val="ListParagraph"/>
        <w:numPr>
          <w:ilvl w:val="1"/>
          <w:numId w:val="53"/>
        </w:numPr>
        <w:tabs>
          <w:tab w:val="left" w:pos="1327"/>
        </w:tabs>
        <w:spacing w:before="58"/>
        <w:ind w:hanging="453"/>
        <w:rPr>
          <w:sz w:val="20"/>
        </w:rPr>
      </w:pPr>
      <w:r>
        <w:rPr>
          <w:sz w:val="20"/>
        </w:rPr>
        <w:t xml:space="preserve">the name and address of the procuring </w:t>
      </w:r>
      <w:r>
        <w:rPr>
          <w:spacing w:val="-2"/>
          <w:sz w:val="20"/>
        </w:rPr>
        <w:t>entity;</w:t>
      </w:r>
    </w:p>
    <w:p w14:paraId="47DBADD6" w14:textId="77777777" w:rsidR="00F727BD" w:rsidRDefault="00ED164B">
      <w:pPr>
        <w:pStyle w:val="ListParagraph"/>
        <w:numPr>
          <w:ilvl w:val="1"/>
          <w:numId w:val="53"/>
        </w:numPr>
        <w:tabs>
          <w:tab w:val="left" w:pos="1327"/>
        </w:tabs>
        <w:spacing w:before="66" w:line="249" w:lineRule="auto"/>
        <w:ind w:right="1889"/>
        <w:rPr>
          <w:sz w:val="20"/>
        </w:rPr>
      </w:pPr>
      <w:r>
        <w:rPr>
          <w:sz w:val="20"/>
        </w:rPr>
        <w:t xml:space="preserve">the specific requirements prepared under section 67 relating to the goods, works or services being </w:t>
      </w:r>
      <w:r>
        <w:rPr>
          <w:sz w:val="20"/>
        </w:rPr>
        <w:t>procured;</w:t>
      </w:r>
    </w:p>
    <w:p w14:paraId="51A8B97E" w14:textId="77777777" w:rsidR="00F727BD" w:rsidRDefault="00ED164B">
      <w:pPr>
        <w:pStyle w:val="ListParagraph"/>
        <w:numPr>
          <w:ilvl w:val="1"/>
          <w:numId w:val="53"/>
        </w:numPr>
        <w:tabs>
          <w:tab w:val="left" w:pos="1327"/>
        </w:tabs>
        <w:spacing w:before="59"/>
        <w:ind w:hanging="453"/>
        <w:rPr>
          <w:sz w:val="20"/>
        </w:rPr>
      </w:pPr>
      <w:r>
        <w:rPr>
          <w:sz w:val="20"/>
        </w:rPr>
        <w:t>an</w:t>
      </w:r>
      <w:r>
        <w:rPr>
          <w:spacing w:val="-9"/>
          <w:sz w:val="20"/>
        </w:rPr>
        <w:t xml:space="preserve"> </w:t>
      </w:r>
      <w:r>
        <w:rPr>
          <w:sz w:val="20"/>
        </w:rPr>
        <w:t>explanation</w:t>
      </w:r>
      <w:r>
        <w:rPr>
          <w:spacing w:val="-9"/>
          <w:sz w:val="20"/>
        </w:rPr>
        <w:t xml:space="preserve"> </w:t>
      </w:r>
      <w:r>
        <w:rPr>
          <w:sz w:val="20"/>
        </w:rPr>
        <w:t>of</w:t>
      </w:r>
      <w:r>
        <w:rPr>
          <w:spacing w:val="-9"/>
          <w:sz w:val="20"/>
        </w:rPr>
        <w:t xml:space="preserve"> </w:t>
      </w:r>
      <w:r>
        <w:rPr>
          <w:sz w:val="20"/>
        </w:rPr>
        <w:t>where</w:t>
      </w:r>
      <w:r>
        <w:rPr>
          <w:spacing w:val="-9"/>
          <w:sz w:val="20"/>
        </w:rPr>
        <w:t xml:space="preserve"> </w:t>
      </w:r>
      <w:r>
        <w:rPr>
          <w:sz w:val="20"/>
        </w:rPr>
        <w:t>and</w:t>
      </w:r>
      <w:r>
        <w:rPr>
          <w:spacing w:val="-9"/>
          <w:sz w:val="20"/>
        </w:rPr>
        <w:t xml:space="preserve"> </w:t>
      </w:r>
      <w:r>
        <w:rPr>
          <w:sz w:val="20"/>
        </w:rPr>
        <w:t>when</w:t>
      </w:r>
      <w:r>
        <w:rPr>
          <w:spacing w:val="-9"/>
          <w:sz w:val="20"/>
        </w:rPr>
        <w:t xml:space="preserve"> </w:t>
      </w:r>
      <w:r>
        <w:rPr>
          <w:sz w:val="20"/>
        </w:rPr>
        <w:t>quotations</w:t>
      </w:r>
      <w:r>
        <w:rPr>
          <w:spacing w:val="-9"/>
          <w:sz w:val="20"/>
        </w:rPr>
        <w:t xml:space="preserve"> </w:t>
      </w:r>
      <w:r>
        <w:rPr>
          <w:sz w:val="20"/>
        </w:rPr>
        <w:t>shall</w:t>
      </w:r>
      <w:r>
        <w:rPr>
          <w:spacing w:val="-9"/>
          <w:sz w:val="20"/>
        </w:rPr>
        <w:t xml:space="preserve"> </w:t>
      </w:r>
      <w:r>
        <w:rPr>
          <w:sz w:val="20"/>
        </w:rPr>
        <w:t>be</w:t>
      </w:r>
      <w:r>
        <w:rPr>
          <w:spacing w:val="-9"/>
          <w:sz w:val="20"/>
        </w:rPr>
        <w:t xml:space="preserve"> </w:t>
      </w:r>
      <w:r>
        <w:rPr>
          <w:sz w:val="20"/>
        </w:rPr>
        <w:t>submitted;</w:t>
      </w:r>
      <w:r>
        <w:rPr>
          <w:spacing w:val="-9"/>
          <w:sz w:val="20"/>
        </w:rPr>
        <w:t xml:space="preserve"> </w:t>
      </w:r>
      <w:r>
        <w:rPr>
          <w:spacing w:val="-5"/>
          <w:sz w:val="20"/>
        </w:rPr>
        <w:t>and</w:t>
      </w:r>
    </w:p>
    <w:p w14:paraId="50E0ECF1" w14:textId="77777777" w:rsidR="00F727BD" w:rsidRDefault="00ED164B">
      <w:pPr>
        <w:pStyle w:val="ListParagraph"/>
        <w:numPr>
          <w:ilvl w:val="1"/>
          <w:numId w:val="53"/>
        </w:numPr>
        <w:tabs>
          <w:tab w:val="left" w:pos="1327"/>
        </w:tabs>
        <w:spacing w:before="66" w:line="249" w:lineRule="auto"/>
        <w:ind w:right="1889"/>
        <w:rPr>
          <w:sz w:val="20"/>
        </w:rPr>
      </w:pPr>
      <w:r>
        <w:rPr>
          <w:sz w:val="20"/>
        </w:rPr>
        <w:t>anything</w:t>
      </w:r>
      <w:r>
        <w:rPr>
          <w:spacing w:val="-5"/>
          <w:sz w:val="20"/>
        </w:rPr>
        <w:t xml:space="preserve"> </w:t>
      </w:r>
      <w:r>
        <w:rPr>
          <w:sz w:val="20"/>
        </w:rPr>
        <w:t>else</w:t>
      </w:r>
      <w:r>
        <w:rPr>
          <w:spacing w:val="-5"/>
          <w:sz w:val="20"/>
        </w:rPr>
        <w:t xml:space="preserve"> </w:t>
      </w:r>
      <w:r>
        <w:rPr>
          <w:sz w:val="20"/>
        </w:rPr>
        <w:t>required</w:t>
      </w:r>
      <w:r>
        <w:rPr>
          <w:spacing w:val="-5"/>
          <w:sz w:val="20"/>
        </w:rPr>
        <w:t xml:space="preserve"> </w:t>
      </w:r>
      <w:r>
        <w:rPr>
          <w:sz w:val="20"/>
        </w:rPr>
        <w:t>under</w:t>
      </w:r>
      <w:r>
        <w:rPr>
          <w:spacing w:val="-5"/>
          <w:sz w:val="20"/>
        </w:rPr>
        <w:t xml:space="preserve"> </w:t>
      </w:r>
      <w:r>
        <w:rPr>
          <w:sz w:val="20"/>
        </w:rPr>
        <w:t>this</w:t>
      </w:r>
      <w:r>
        <w:rPr>
          <w:spacing w:val="-5"/>
          <w:sz w:val="20"/>
        </w:rPr>
        <w:t xml:space="preserve"> </w:t>
      </w:r>
      <w:r>
        <w:rPr>
          <w:sz w:val="20"/>
        </w:rPr>
        <w:t>Act</w:t>
      </w:r>
      <w:r>
        <w:rPr>
          <w:spacing w:val="-5"/>
          <w:sz w:val="20"/>
        </w:rPr>
        <w:t xml:space="preserve"> </w:t>
      </w:r>
      <w:r>
        <w:rPr>
          <w:sz w:val="20"/>
        </w:rPr>
        <w:t>or</w:t>
      </w:r>
      <w:r>
        <w:rPr>
          <w:spacing w:val="-5"/>
          <w:sz w:val="20"/>
        </w:rPr>
        <w:t xml:space="preserve"> </w:t>
      </w:r>
      <w:r>
        <w:rPr>
          <w:sz w:val="20"/>
        </w:rPr>
        <w:t>the</w:t>
      </w:r>
      <w:r>
        <w:rPr>
          <w:spacing w:val="-5"/>
          <w:sz w:val="20"/>
        </w:rPr>
        <w:t xml:space="preserve"> </w:t>
      </w:r>
      <w:r>
        <w:rPr>
          <w:sz w:val="20"/>
        </w:rPr>
        <w:t>Regulations</w:t>
      </w:r>
      <w:r>
        <w:rPr>
          <w:spacing w:val="-5"/>
          <w:sz w:val="20"/>
        </w:rPr>
        <w:t xml:space="preserve"> </w:t>
      </w:r>
      <w:r>
        <w:rPr>
          <w:sz w:val="20"/>
        </w:rPr>
        <w:t>to</w:t>
      </w:r>
      <w:r>
        <w:rPr>
          <w:spacing w:val="-5"/>
          <w:sz w:val="20"/>
        </w:rPr>
        <w:t xml:space="preserve"> </w:t>
      </w:r>
      <w:r>
        <w:rPr>
          <w:sz w:val="20"/>
        </w:rPr>
        <w:t>be</w:t>
      </w:r>
      <w:r>
        <w:rPr>
          <w:spacing w:val="-5"/>
          <w:sz w:val="20"/>
        </w:rPr>
        <w:t xml:space="preserve"> </w:t>
      </w:r>
      <w:r>
        <w:rPr>
          <w:sz w:val="20"/>
        </w:rPr>
        <w:t>set</w:t>
      </w:r>
      <w:r>
        <w:rPr>
          <w:spacing w:val="-5"/>
          <w:sz w:val="20"/>
        </w:rPr>
        <w:t xml:space="preserve"> </w:t>
      </w:r>
      <w:r>
        <w:rPr>
          <w:sz w:val="20"/>
        </w:rPr>
        <w:t>out in the request for quotations.</w:t>
      </w:r>
    </w:p>
    <w:p w14:paraId="5FEEAF0B" w14:textId="77777777" w:rsidR="00F727BD" w:rsidRDefault="00ED164B">
      <w:pPr>
        <w:pStyle w:val="ListParagraph"/>
        <w:numPr>
          <w:ilvl w:val="0"/>
          <w:numId w:val="53"/>
        </w:numPr>
        <w:tabs>
          <w:tab w:val="left" w:pos="862"/>
        </w:tabs>
        <w:spacing w:before="71" w:line="249" w:lineRule="auto"/>
        <w:ind w:right="1889" w:firstLine="283"/>
        <w:rPr>
          <w:sz w:val="20"/>
        </w:rPr>
      </w:pPr>
      <w:r>
        <w:rPr>
          <w:sz w:val="20"/>
        </w:rPr>
        <w:t>An accounting officer of a procuring entity shall deal with the request for quotations in accordance with the following—</w:t>
      </w:r>
    </w:p>
    <w:p w14:paraId="62BE1C80" w14:textId="77777777" w:rsidR="00F727BD" w:rsidRDefault="00ED164B">
      <w:pPr>
        <w:pStyle w:val="ListParagraph"/>
        <w:numPr>
          <w:ilvl w:val="1"/>
          <w:numId w:val="53"/>
        </w:numPr>
        <w:tabs>
          <w:tab w:val="left" w:pos="1325"/>
          <w:tab w:val="left" w:pos="1327"/>
        </w:tabs>
        <w:spacing w:before="57" w:line="249" w:lineRule="auto"/>
        <w:ind w:right="1889"/>
        <w:jc w:val="both"/>
        <w:rPr>
          <w:sz w:val="20"/>
        </w:rPr>
      </w:pPr>
      <w:r>
        <w:rPr>
          <w:sz w:val="20"/>
        </w:rPr>
        <w:t>the accounting officer of a procuring entity shall give the request to such persons as are registered by the procuring entity;</w:t>
      </w:r>
    </w:p>
    <w:p w14:paraId="32583CBB" w14:textId="77777777" w:rsidR="00F727BD" w:rsidRDefault="00ED164B">
      <w:pPr>
        <w:pStyle w:val="ListParagraph"/>
        <w:numPr>
          <w:ilvl w:val="1"/>
          <w:numId w:val="53"/>
        </w:numPr>
        <w:tabs>
          <w:tab w:val="left" w:pos="1325"/>
          <w:tab w:val="left" w:pos="1327"/>
        </w:tabs>
        <w:spacing w:before="59" w:line="249" w:lineRule="auto"/>
        <w:ind w:right="1889"/>
        <w:jc w:val="both"/>
        <w:rPr>
          <w:sz w:val="20"/>
        </w:rPr>
      </w:pPr>
      <w:r>
        <w:rPr>
          <w:sz w:val="20"/>
        </w:rPr>
        <w:t>the</w:t>
      </w:r>
      <w:r>
        <w:rPr>
          <w:spacing w:val="-14"/>
          <w:sz w:val="20"/>
        </w:rPr>
        <w:t xml:space="preserve"> </w:t>
      </w:r>
      <w:r>
        <w:rPr>
          <w:sz w:val="20"/>
        </w:rPr>
        <w:t>request</w:t>
      </w:r>
      <w:r>
        <w:rPr>
          <w:spacing w:val="-14"/>
          <w:sz w:val="20"/>
        </w:rPr>
        <w:t xml:space="preserve"> </w:t>
      </w:r>
      <w:r>
        <w:rPr>
          <w:sz w:val="20"/>
        </w:rPr>
        <w:t>shall</w:t>
      </w:r>
      <w:r>
        <w:rPr>
          <w:spacing w:val="-14"/>
          <w:sz w:val="20"/>
        </w:rPr>
        <w:t xml:space="preserve"> </w:t>
      </w:r>
      <w:r>
        <w:rPr>
          <w:sz w:val="20"/>
        </w:rPr>
        <w:t>be</w:t>
      </w:r>
      <w:r>
        <w:rPr>
          <w:spacing w:val="-14"/>
          <w:sz w:val="20"/>
        </w:rPr>
        <w:t xml:space="preserve"> </w:t>
      </w:r>
      <w:r>
        <w:rPr>
          <w:sz w:val="20"/>
        </w:rPr>
        <w:t>given</w:t>
      </w:r>
      <w:r>
        <w:rPr>
          <w:spacing w:val="-14"/>
          <w:sz w:val="20"/>
        </w:rPr>
        <w:t xml:space="preserve"> </w:t>
      </w:r>
      <w:r>
        <w:rPr>
          <w:sz w:val="20"/>
        </w:rPr>
        <w:t>to</w:t>
      </w:r>
      <w:r>
        <w:rPr>
          <w:spacing w:val="-14"/>
          <w:sz w:val="20"/>
        </w:rPr>
        <w:t xml:space="preserve"> </w:t>
      </w:r>
      <w:r>
        <w:rPr>
          <w:sz w:val="20"/>
        </w:rPr>
        <w:t>as</w:t>
      </w:r>
      <w:r>
        <w:rPr>
          <w:spacing w:val="-14"/>
          <w:sz w:val="20"/>
        </w:rPr>
        <w:t xml:space="preserve"> </w:t>
      </w:r>
      <w:r>
        <w:rPr>
          <w:sz w:val="20"/>
        </w:rPr>
        <w:t>many</w:t>
      </w:r>
      <w:r>
        <w:rPr>
          <w:spacing w:val="-14"/>
          <w:sz w:val="20"/>
        </w:rPr>
        <w:t xml:space="preserve"> </w:t>
      </w:r>
      <w:r>
        <w:rPr>
          <w:sz w:val="20"/>
        </w:rPr>
        <w:t>persons</w:t>
      </w:r>
      <w:r>
        <w:rPr>
          <w:spacing w:val="-14"/>
          <w:sz w:val="20"/>
        </w:rPr>
        <w:t xml:space="preserve"> </w:t>
      </w:r>
      <w:r>
        <w:rPr>
          <w:sz w:val="20"/>
        </w:rPr>
        <w:t>as</w:t>
      </w:r>
      <w:r>
        <w:rPr>
          <w:spacing w:val="-13"/>
          <w:sz w:val="20"/>
        </w:rPr>
        <w:t xml:space="preserve"> </w:t>
      </w:r>
      <w:r>
        <w:rPr>
          <w:sz w:val="20"/>
        </w:rPr>
        <w:t>necessary</w:t>
      </w:r>
      <w:r>
        <w:rPr>
          <w:spacing w:val="-14"/>
          <w:sz w:val="20"/>
        </w:rPr>
        <w:t xml:space="preserve"> </w:t>
      </w:r>
      <w:r>
        <w:rPr>
          <w:sz w:val="20"/>
        </w:rPr>
        <w:t>to</w:t>
      </w:r>
      <w:r>
        <w:rPr>
          <w:spacing w:val="-14"/>
          <w:sz w:val="20"/>
        </w:rPr>
        <w:t xml:space="preserve"> </w:t>
      </w:r>
      <w:r>
        <w:rPr>
          <w:sz w:val="20"/>
        </w:rPr>
        <w:t xml:space="preserve">ensure </w:t>
      </w:r>
      <w:r>
        <w:rPr>
          <w:sz w:val="20"/>
        </w:rPr>
        <w:t>effective competition and shall be given to at least three persons, unless that is not possible;</w:t>
      </w:r>
    </w:p>
    <w:p w14:paraId="7E1EB0CA" w14:textId="77777777" w:rsidR="00F727BD" w:rsidRDefault="00ED164B">
      <w:pPr>
        <w:pStyle w:val="ListParagraph"/>
        <w:numPr>
          <w:ilvl w:val="1"/>
          <w:numId w:val="53"/>
        </w:numPr>
        <w:tabs>
          <w:tab w:val="left" w:pos="1327"/>
        </w:tabs>
        <w:spacing w:before="59" w:line="249" w:lineRule="auto"/>
        <w:ind w:right="1889"/>
        <w:jc w:val="both"/>
        <w:rPr>
          <w:sz w:val="20"/>
        </w:rPr>
      </w:pPr>
      <w:r>
        <w:rPr>
          <w:sz w:val="20"/>
        </w:rPr>
        <w:t xml:space="preserve">the accounting officer of a procuring entity shall give the request to each person early enough so that the person has adequate time to prepare a </w:t>
      </w:r>
      <w:r>
        <w:rPr>
          <w:sz w:val="20"/>
        </w:rPr>
        <w:t>quotation;</w:t>
      </w:r>
    </w:p>
    <w:p w14:paraId="7A7133EF" w14:textId="77777777" w:rsidR="00F727BD" w:rsidRDefault="00ED164B">
      <w:pPr>
        <w:pStyle w:val="ListParagraph"/>
        <w:numPr>
          <w:ilvl w:val="1"/>
          <w:numId w:val="53"/>
        </w:numPr>
        <w:tabs>
          <w:tab w:val="left" w:pos="1326"/>
        </w:tabs>
        <w:spacing w:before="59"/>
        <w:ind w:left="1326" w:hanging="452"/>
        <w:jc w:val="both"/>
        <w:rPr>
          <w:sz w:val="20"/>
        </w:rPr>
      </w:pPr>
      <w:r>
        <w:rPr>
          <w:sz w:val="20"/>
        </w:rPr>
        <w:t>at</w:t>
      </w:r>
      <w:r>
        <w:rPr>
          <w:spacing w:val="-11"/>
          <w:sz w:val="20"/>
        </w:rPr>
        <w:t xml:space="preserve"> </w:t>
      </w:r>
      <w:r>
        <w:rPr>
          <w:sz w:val="20"/>
        </w:rPr>
        <w:t>least</w:t>
      </w:r>
      <w:r>
        <w:rPr>
          <w:spacing w:val="-11"/>
          <w:sz w:val="20"/>
        </w:rPr>
        <w:t xml:space="preserve"> </w:t>
      </w:r>
      <w:r>
        <w:rPr>
          <w:sz w:val="20"/>
        </w:rPr>
        <w:t>three</w:t>
      </w:r>
      <w:r>
        <w:rPr>
          <w:spacing w:val="-11"/>
          <w:sz w:val="20"/>
        </w:rPr>
        <w:t xml:space="preserve"> </w:t>
      </w:r>
      <w:r>
        <w:rPr>
          <w:sz w:val="20"/>
        </w:rPr>
        <w:t>persons</w:t>
      </w:r>
      <w:r>
        <w:rPr>
          <w:spacing w:val="-11"/>
          <w:sz w:val="20"/>
        </w:rPr>
        <w:t xml:space="preserve"> </w:t>
      </w:r>
      <w:r>
        <w:rPr>
          <w:sz w:val="20"/>
        </w:rPr>
        <w:t>shall</w:t>
      </w:r>
      <w:r>
        <w:rPr>
          <w:spacing w:val="-11"/>
          <w:sz w:val="20"/>
        </w:rPr>
        <w:t xml:space="preserve"> </w:t>
      </w:r>
      <w:r>
        <w:rPr>
          <w:sz w:val="20"/>
        </w:rPr>
        <w:t>submit</w:t>
      </w:r>
      <w:r>
        <w:rPr>
          <w:spacing w:val="-11"/>
          <w:sz w:val="20"/>
        </w:rPr>
        <w:t xml:space="preserve"> </w:t>
      </w:r>
      <w:r>
        <w:rPr>
          <w:sz w:val="20"/>
        </w:rPr>
        <w:t>their</w:t>
      </w:r>
      <w:r>
        <w:rPr>
          <w:spacing w:val="-11"/>
          <w:sz w:val="20"/>
        </w:rPr>
        <w:t xml:space="preserve"> </w:t>
      </w:r>
      <w:r>
        <w:rPr>
          <w:sz w:val="20"/>
        </w:rPr>
        <w:t>quotations</w:t>
      </w:r>
      <w:r>
        <w:rPr>
          <w:spacing w:val="-11"/>
          <w:sz w:val="20"/>
        </w:rPr>
        <w:t xml:space="preserve"> </w:t>
      </w:r>
      <w:r>
        <w:rPr>
          <w:sz w:val="20"/>
        </w:rPr>
        <w:t>prior</w:t>
      </w:r>
      <w:r>
        <w:rPr>
          <w:spacing w:val="-11"/>
          <w:sz w:val="20"/>
        </w:rPr>
        <w:t xml:space="preserve"> </w:t>
      </w:r>
      <w:r>
        <w:rPr>
          <w:sz w:val="20"/>
        </w:rPr>
        <w:t>to</w:t>
      </w:r>
      <w:r>
        <w:rPr>
          <w:spacing w:val="-11"/>
          <w:sz w:val="20"/>
        </w:rPr>
        <w:t xml:space="preserve"> </w:t>
      </w:r>
      <w:r>
        <w:rPr>
          <w:spacing w:val="-2"/>
          <w:sz w:val="20"/>
        </w:rPr>
        <w:t>evaluation.</w:t>
      </w:r>
    </w:p>
    <w:p w14:paraId="63E25015" w14:textId="77777777" w:rsidR="00F727BD" w:rsidRDefault="00ED164B">
      <w:pPr>
        <w:pStyle w:val="ListParagraph"/>
        <w:numPr>
          <w:ilvl w:val="0"/>
          <w:numId w:val="53"/>
        </w:numPr>
        <w:tabs>
          <w:tab w:val="left" w:pos="852"/>
        </w:tabs>
        <w:spacing w:before="79" w:line="249" w:lineRule="auto"/>
        <w:ind w:right="1889" w:firstLine="283"/>
        <w:jc w:val="both"/>
        <w:rPr>
          <w:sz w:val="20"/>
        </w:rPr>
      </w:pPr>
      <w:r>
        <w:rPr>
          <w:sz w:val="20"/>
        </w:rPr>
        <w:t>The successful quotation shall be the quotation with the lowest price that meets the requirements set out in the request for quotations.</w:t>
      </w:r>
    </w:p>
    <w:p w14:paraId="7C2723FF" w14:textId="77777777" w:rsidR="00F727BD" w:rsidRDefault="00ED164B">
      <w:pPr>
        <w:pStyle w:val="ListParagraph"/>
        <w:numPr>
          <w:ilvl w:val="0"/>
          <w:numId w:val="53"/>
        </w:numPr>
        <w:tabs>
          <w:tab w:val="left" w:pos="861"/>
        </w:tabs>
        <w:spacing w:before="69" w:line="249" w:lineRule="auto"/>
        <w:ind w:right="1888" w:firstLine="283"/>
        <w:jc w:val="both"/>
        <w:rPr>
          <w:sz w:val="20"/>
        </w:rPr>
      </w:pPr>
      <w:r>
        <w:rPr>
          <w:sz w:val="20"/>
        </w:rPr>
        <w:t>Where the lowest price is above the prevailing market rates, the request for</w:t>
      </w:r>
      <w:r>
        <w:rPr>
          <w:spacing w:val="-9"/>
          <w:sz w:val="20"/>
        </w:rPr>
        <w:t xml:space="preserve"> </w:t>
      </w:r>
      <w:r>
        <w:rPr>
          <w:sz w:val="20"/>
        </w:rPr>
        <w:t>quotations</w:t>
      </w:r>
      <w:r>
        <w:rPr>
          <w:spacing w:val="-9"/>
          <w:sz w:val="20"/>
        </w:rPr>
        <w:t xml:space="preserve"> </w:t>
      </w:r>
      <w:r>
        <w:rPr>
          <w:sz w:val="20"/>
        </w:rPr>
        <w:t>shall</w:t>
      </w:r>
      <w:r>
        <w:rPr>
          <w:spacing w:val="-9"/>
          <w:sz w:val="20"/>
        </w:rPr>
        <w:t xml:space="preserve"> </w:t>
      </w:r>
      <w:r>
        <w:rPr>
          <w:sz w:val="20"/>
        </w:rPr>
        <w:t>be</w:t>
      </w:r>
      <w:r>
        <w:rPr>
          <w:spacing w:val="-9"/>
          <w:sz w:val="20"/>
        </w:rPr>
        <w:t xml:space="preserve"> </w:t>
      </w:r>
      <w:r>
        <w:rPr>
          <w:sz w:val="20"/>
        </w:rPr>
        <w:t>cancelled</w:t>
      </w:r>
      <w:r>
        <w:rPr>
          <w:spacing w:val="-9"/>
          <w:sz w:val="20"/>
        </w:rPr>
        <w:t xml:space="preserve"> </w:t>
      </w:r>
      <w:r>
        <w:rPr>
          <w:sz w:val="20"/>
        </w:rPr>
        <w:t>or</w:t>
      </w:r>
      <w:r>
        <w:rPr>
          <w:spacing w:val="-9"/>
          <w:sz w:val="20"/>
        </w:rPr>
        <w:t xml:space="preserve"> </w:t>
      </w:r>
      <w:r>
        <w:rPr>
          <w:sz w:val="20"/>
        </w:rPr>
        <w:t>terminated</w:t>
      </w:r>
      <w:r>
        <w:rPr>
          <w:spacing w:val="-9"/>
          <w:sz w:val="20"/>
        </w:rPr>
        <w:t xml:space="preserve"> </w:t>
      </w:r>
      <w:r>
        <w:rPr>
          <w:sz w:val="20"/>
        </w:rPr>
        <w:t>in</w:t>
      </w:r>
      <w:r>
        <w:rPr>
          <w:spacing w:val="-9"/>
          <w:sz w:val="20"/>
        </w:rPr>
        <w:t xml:space="preserve"> </w:t>
      </w:r>
      <w:r>
        <w:rPr>
          <w:sz w:val="20"/>
        </w:rPr>
        <w:t>accordance</w:t>
      </w:r>
      <w:r>
        <w:rPr>
          <w:spacing w:val="-9"/>
          <w:sz w:val="20"/>
        </w:rPr>
        <w:t xml:space="preserve"> </w:t>
      </w:r>
      <w:r>
        <w:rPr>
          <w:sz w:val="20"/>
        </w:rPr>
        <w:t>with</w:t>
      </w:r>
      <w:r>
        <w:rPr>
          <w:spacing w:val="-9"/>
          <w:sz w:val="20"/>
        </w:rPr>
        <w:t xml:space="preserve"> </w:t>
      </w:r>
      <w:r>
        <w:rPr>
          <w:sz w:val="20"/>
        </w:rPr>
        <w:t>the</w:t>
      </w:r>
      <w:r>
        <w:rPr>
          <w:spacing w:val="-9"/>
          <w:sz w:val="20"/>
        </w:rPr>
        <w:t xml:space="preserve"> </w:t>
      </w:r>
      <w:r>
        <w:rPr>
          <w:sz w:val="20"/>
        </w:rPr>
        <w:t>cancellation and termination procedures set out in this Act.</w:t>
      </w:r>
    </w:p>
    <w:p w14:paraId="049CDCD6" w14:textId="77777777" w:rsidR="00F727BD" w:rsidRDefault="00ED164B">
      <w:pPr>
        <w:pStyle w:val="ListParagraph"/>
        <w:numPr>
          <w:ilvl w:val="0"/>
          <w:numId w:val="53"/>
        </w:numPr>
        <w:tabs>
          <w:tab w:val="left" w:pos="907"/>
        </w:tabs>
        <w:spacing w:before="71" w:line="249" w:lineRule="auto"/>
        <w:ind w:right="1890" w:firstLine="283"/>
        <w:jc w:val="both"/>
        <w:rPr>
          <w:sz w:val="20"/>
        </w:rPr>
      </w:pPr>
      <w:r>
        <w:rPr>
          <w:sz w:val="20"/>
        </w:rPr>
        <w:t>The following shall apply with respect to the contract resulting from a procurement by a request for quotations—</w:t>
      </w:r>
    </w:p>
    <w:p w14:paraId="10D0A023" w14:textId="77777777" w:rsidR="00F727BD" w:rsidRDefault="00ED164B">
      <w:pPr>
        <w:pStyle w:val="ListParagraph"/>
        <w:numPr>
          <w:ilvl w:val="1"/>
          <w:numId w:val="53"/>
        </w:numPr>
        <w:tabs>
          <w:tab w:val="left" w:pos="1325"/>
          <w:tab w:val="left" w:pos="1327"/>
        </w:tabs>
        <w:spacing w:before="58" w:line="249" w:lineRule="auto"/>
        <w:ind w:right="1889"/>
        <w:jc w:val="both"/>
        <w:rPr>
          <w:sz w:val="20"/>
        </w:rPr>
      </w:pPr>
      <w:r>
        <w:rPr>
          <w:sz w:val="20"/>
        </w:rPr>
        <w:t>the procuring entity shall place a purchase order with the person submitting the successful quotation;</w:t>
      </w:r>
    </w:p>
    <w:p w14:paraId="2E9C2081" w14:textId="77777777" w:rsidR="00F727BD" w:rsidRDefault="00ED164B">
      <w:pPr>
        <w:pStyle w:val="ListParagraph"/>
        <w:numPr>
          <w:ilvl w:val="1"/>
          <w:numId w:val="53"/>
        </w:numPr>
        <w:tabs>
          <w:tab w:val="left" w:pos="1325"/>
          <w:tab w:val="left" w:pos="1327"/>
        </w:tabs>
        <w:spacing w:before="58" w:line="249" w:lineRule="auto"/>
        <w:ind w:right="1889"/>
        <w:jc w:val="both"/>
        <w:rPr>
          <w:sz w:val="20"/>
        </w:rPr>
      </w:pPr>
      <w:r>
        <w:rPr>
          <w:sz w:val="20"/>
        </w:rPr>
        <w:t>the person submitting the successful quotation shall confirm the purchase order in writing; and</w:t>
      </w:r>
    </w:p>
    <w:p w14:paraId="3697BAC6"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75E50376" w14:textId="77777777" w:rsidR="00F727BD" w:rsidRDefault="00ED164B">
      <w:pPr>
        <w:pStyle w:val="ListParagraph"/>
        <w:numPr>
          <w:ilvl w:val="1"/>
          <w:numId w:val="53"/>
        </w:numPr>
        <w:tabs>
          <w:tab w:val="left" w:pos="1327"/>
        </w:tabs>
        <w:spacing w:before="83" w:line="249" w:lineRule="auto"/>
        <w:ind w:right="1889"/>
        <w:jc w:val="both"/>
        <w:rPr>
          <w:sz w:val="20"/>
        </w:rPr>
      </w:pPr>
      <w:r>
        <w:rPr>
          <w:sz w:val="20"/>
        </w:rPr>
        <w:lastRenderedPageBreak/>
        <w:t xml:space="preserve">an </w:t>
      </w:r>
      <w:r>
        <w:rPr>
          <w:sz w:val="20"/>
        </w:rPr>
        <w:t>accounting officer shall consider recommendations for award arising</w:t>
      </w:r>
      <w:r>
        <w:rPr>
          <w:spacing w:val="-13"/>
          <w:sz w:val="20"/>
        </w:rPr>
        <w:t xml:space="preserve"> </w:t>
      </w:r>
      <w:r>
        <w:rPr>
          <w:sz w:val="20"/>
        </w:rPr>
        <w:t>from</w:t>
      </w:r>
      <w:r>
        <w:rPr>
          <w:spacing w:val="-13"/>
          <w:sz w:val="20"/>
        </w:rPr>
        <w:t xml:space="preserve"> </w:t>
      </w:r>
      <w:r>
        <w:rPr>
          <w:sz w:val="20"/>
        </w:rPr>
        <w:t>a</w:t>
      </w:r>
      <w:r>
        <w:rPr>
          <w:spacing w:val="-13"/>
          <w:sz w:val="20"/>
        </w:rPr>
        <w:t xml:space="preserve"> </w:t>
      </w:r>
      <w:r>
        <w:rPr>
          <w:sz w:val="20"/>
        </w:rPr>
        <w:t>contract</w:t>
      </w:r>
      <w:r>
        <w:rPr>
          <w:spacing w:val="-13"/>
          <w:sz w:val="20"/>
        </w:rPr>
        <w:t xml:space="preserve"> </w:t>
      </w:r>
      <w:r>
        <w:rPr>
          <w:sz w:val="20"/>
        </w:rPr>
        <w:t>under</w:t>
      </w:r>
      <w:r>
        <w:rPr>
          <w:spacing w:val="-13"/>
          <w:sz w:val="20"/>
        </w:rPr>
        <w:t xml:space="preserve"> </w:t>
      </w:r>
      <w:r>
        <w:rPr>
          <w:sz w:val="20"/>
        </w:rPr>
        <w:t>procurement</w:t>
      </w:r>
      <w:r>
        <w:rPr>
          <w:spacing w:val="-13"/>
          <w:sz w:val="20"/>
        </w:rPr>
        <w:t xml:space="preserve"> </w:t>
      </w:r>
      <w:r>
        <w:rPr>
          <w:sz w:val="20"/>
        </w:rPr>
        <w:t>by</w:t>
      </w:r>
      <w:r>
        <w:rPr>
          <w:spacing w:val="-13"/>
          <w:sz w:val="20"/>
        </w:rPr>
        <w:t xml:space="preserve"> </w:t>
      </w:r>
      <w:r>
        <w:rPr>
          <w:sz w:val="20"/>
        </w:rPr>
        <w:t>a</w:t>
      </w:r>
      <w:r>
        <w:rPr>
          <w:spacing w:val="-13"/>
          <w:sz w:val="20"/>
        </w:rPr>
        <w:t xml:space="preserve"> </w:t>
      </w:r>
      <w:r>
        <w:rPr>
          <w:sz w:val="20"/>
        </w:rPr>
        <w:t>request</w:t>
      </w:r>
      <w:r>
        <w:rPr>
          <w:spacing w:val="-13"/>
          <w:sz w:val="20"/>
        </w:rPr>
        <w:t xml:space="preserve"> </w:t>
      </w:r>
      <w:r>
        <w:rPr>
          <w:sz w:val="20"/>
        </w:rPr>
        <w:t>for</w:t>
      </w:r>
      <w:r>
        <w:rPr>
          <w:spacing w:val="-13"/>
          <w:sz w:val="20"/>
        </w:rPr>
        <w:t xml:space="preserve"> </w:t>
      </w:r>
      <w:r>
        <w:rPr>
          <w:sz w:val="20"/>
        </w:rPr>
        <w:t>quotations for approval or rejection.</w:t>
      </w:r>
    </w:p>
    <w:p w14:paraId="6DC2B548" w14:textId="77777777" w:rsidR="00F727BD" w:rsidRDefault="00ED164B">
      <w:pPr>
        <w:pStyle w:val="Heading2"/>
        <w:spacing w:before="116"/>
        <w:ind w:left="0" w:right="1752"/>
        <w:jc w:val="center"/>
      </w:pPr>
      <w:r>
        <w:t>G</w:t>
      </w:r>
      <w:r>
        <w:rPr>
          <w:spacing w:val="-6"/>
        </w:rPr>
        <w:t xml:space="preserve"> </w:t>
      </w:r>
      <w:r>
        <w:t>—</w:t>
      </w:r>
      <w:r>
        <w:rPr>
          <w:spacing w:val="-6"/>
        </w:rPr>
        <w:t xml:space="preserve"> </w:t>
      </w:r>
      <w:r>
        <w:t>Low-Value</w:t>
      </w:r>
      <w:r>
        <w:rPr>
          <w:spacing w:val="-6"/>
        </w:rPr>
        <w:t xml:space="preserve"> </w:t>
      </w:r>
      <w:r>
        <w:rPr>
          <w:spacing w:val="-2"/>
        </w:rPr>
        <w:t>Procurement</w:t>
      </w:r>
    </w:p>
    <w:p w14:paraId="61B18F41" w14:textId="77777777" w:rsidR="00F727BD" w:rsidRDefault="00ED164B">
      <w:pPr>
        <w:pStyle w:val="Heading4"/>
        <w:numPr>
          <w:ilvl w:val="0"/>
          <w:numId w:val="140"/>
        </w:numPr>
        <w:tabs>
          <w:tab w:val="left" w:pos="689"/>
        </w:tabs>
        <w:spacing w:before="125"/>
        <w:ind w:left="689" w:hanging="496"/>
      </w:pPr>
      <w:r>
        <w:t>When</w:t>
      </w:r>
      <w:r>
        <w:rPr>
          <w:spacing w:val="-6"/>
        </w:rPr>
        <w:t xml:space="preserve"> </w:t>
      </w:r>
      <w:r>
        <w:t>low-value</w:t>
      </w:r>
      <w:r>
        <w:rPr>
          <w:spacing w:val="-4"/>
        </w:rPr>
        <w:t xml:space="preserve"> </w:t>
      </w:r>
      <w:r>
        <w:t>procurement</w:t>
      </w:r>
      <w:r>
        <w:rPr>
          <w:spacing w:val="-4"/>
        </w:rPr>
        <w:t xml:space="preserve"> </w:t>
      </w:r>
      <w:r>
        <w:t>may</w:t>
      </w:r>
      <w:r>
        <w:rPr>
          <w:spacing w:val="-4"/>
        </w:rPr>
        <w:t xml:space="preserve"> </w:t>
      </w:r>
      <w:r>
        <w:t>be</w:t>
      </w:r>
      <w:r>
        <w:rPr>
          <w:spacing w:val="-3"/>
        </w:rPr>
        <w:t xml:space="preserve"> </w:t>
      </w:r>
      <w:r>
        <w:rPr>
          <w:spacing w:val="-4"/>
        </w:rPr>
        <w:t>used</w:t>
      </w:r>
    </w:p>
    <w:p w14:paraId="73D19371" w14:textId="77777777" w:rsidR="00F727BD" w:rsidRDefault="00ED164B">
      <w:pPr>
        <w:pStyle w:val="BodyText"/>
        <w:spacing w:before="123"/>
        <w:ind w:left="477" w:firstLine="0"/>
      </w:pPr>
      <w:r>
        <w:t>A</w:t>
      </w:r>
      <w:r>
        <w:rPr>
          <w:spacing w:val="-5"/>
        </w:rPr>
        <w:t xml:space="preserve"> </w:t>
      </w:r>
      <w:r>
        <w:t>procuring</w:t>
      </w:r>
      <w:r>
        <w:rPr>
          <w:spacing w:val="-5"/>
        </w:rPr>
        <w:t xml:space="preserve"> </w:t>
      </w:r>
      <w:r>
        <w:t>entity</w:t>
      </w:r>
      <w:r>
        <w:rPr>
          <w:spacing w:val="-5"/>
        </w:rPr>
        <w:t xml:space="preserve"> </w:t>
      </w:r>
      <w:r>
        <w:t>may</w:t>
      </w:r>
      <w:r>
        <w:rPr>
          <w:spacing w:val="-5"/>
        </w:rPr>
        <w:t xml:space="preserve"> </w:t>
      </w:r>
      <w:r>
        <w:t>use</w:t>
      </w:r>
      <w:r>
        <w:rPr>
          <w:spacing w:val="-5"/>
        </w:rPr>
        <w:t xml:space="preserve"> </w:t>
      </w:r>
      <w:r>
        <w:t>a</w:t>
      </w:r>
      <w:r>
        <w:rPr>
          <w:spacing w:val="-5"/>
        </w:rPr>
        <w:t xml:space="preserve"> </w:t>
      </w:r>
      <w:r>
        <w:t>low-value</w:t>
      </w:r>
      <w:r>
        <w:rPr>
          <w:spacing w:val="-5"/>
        </w:rPr>
        <w:t xml:space="preserve"> </w:t>
      </w:r>
      <w:r>
        <w:t>procurement</w:t>
      </w:r>
      <w:r>
        <w:rPr>
          <w:spacing w:val="-5"/>
        </w:rPr>
        <w:t xml:space="preserve"> </w:t>
      </w:r>
      <w:r>
        <w:t>procedure</w:t>
      </w:r>
      <w:r>
        <w:rPr>
          <w:spacing w:val="-5"/>
        </w:rPr>
        <w:t xml:space="preserve"> if—</w:t>
      </w:r>
    </w:p>
    <w:p w14:paraId="4A12464B" w14:textId="77777777" w:rsidR="00F727BD" w:rsidRDefault="00ED164B">
      <w:pPr>
        <w:pStyle w:val="ListParagraph"/>
        <w:numPr>
          <w:ilvl w:val="1"/>
          <w:numId w:val="140"/>
        </w:numPr>
        <w:tabs>
          <w:tab w:val="left" w:pos="1325"/>
          <w:tab w:val="left" w:pos="1327"/>
        </w:tabs>
        <w:spacing w:before="66" w:line="249" w:lineRule="auto"/>
        <w:ind w:left="1327" w:right="1889" w:hanging="454"/>
        <w:jc w:val="both"/>
        <w:rPr>
          <w:sz w:val="20"/>
        </w:rPr>
      </w:pPr>
      <w:r>
        <w:rPr>
          <w:sz w:val="20"/>
        </w:rPr>
        <w:t>the</w:t>
      </w:r>
      <w:r>
        <w:rPr>
          <w:spacing w:val="40"/>
          <w:sz w:val="20"/>
        </w:rPr>
        <w:t xml:space="preserve"> </w:t>
      </w:r>
      <w:r>
        <w:rPr>
          <w:sz w:val="20"/>
        </w:rPr>
        <w:t>entity</w:t>
      </w:r>
      <w:r>
        <w:rPr>
          <w:spacing w:val="40"/>
          <w:sz w:val="20"/>
        </w:rPr>
        <w:t xml:space="preserve"> </w:t>
      </w:r>
      <w:r>
        <w:rPr>
          <w:sz w:val="20"/>
        </w:rPr>
        <w:t>is</w:t>
      </w:r>
      <w:r>
        <w:rPr>
          <w:spacing w:val="40"/>
          <w:sz w:val="20"/>
        </w:rPr>
        <w:t xml:space="preserve"> </w:t>
      </w:r>
      <w:r>
        <w:rPr>
          <w:sz w:val="20"/>
        </w:rPr>
        <w:t>procuring</w:t>
      </w:r>
      <w:r>
        <w:rPr>
          <w:spacing w:val="40"/>
          <w:sz w:val="20"/>
        </w:rPr>
        <w:t xml:space="preserve"> </w:t>
      </w:r>
      <w:r>
        <w:rPr>
          <w:sz w:val="20"/>
        </w:rPr>
        <w:t>low</w:t>
      </w:r>
      <w:r>
        <w:rPr>
          <w:spacing w:val="40"/>
          <w:sz w:val="20"/>
        </w:rPr>
        <w:t xml:space="preserve"> </w:t>
      </w:r>
      <w:r>
        <w:rPr>
          <w:sz w:val="20"/>
        </w:rPr>
        <w:t>value</w:t>
      </w:r>
      <w:r>
        <w:rPr>
          <w:spacing w:val="40"/>
          <w:sz w:val="20"/>
        </w:rPr>
        <w:t xml:space="preserve"> </w:t>
      </w:r>
      <w:r>
        <w:rPr>
          <w:sz w:val="20"/>
        </w:rPr>
        <w:t>items</w:t>
      </w:r>
      <w:r>
        <w:rPr>
          <w:spacing w:val="40"/>
          <w:sz w:val="20"/>
        </w:rPr>
        <w:t xml:space="preserve"> </w:t>
      </w:r>
      <w:r>
        <w:rPr>
          <w:sz w:val="20"/>
        </w:rPr>
        <w:t>which</w:t>
      </w:r>
      <w:r>
        <w:rPr>
          <w:spacing w:val="40"/>
          <w:sz w:val="20"/>
        </w:rPr>
        <w:t xml:space="preserve"> </w:t>
      </w:r>
      <w:r>
        <w:rPr>
          <w:sz w:val="20"/>
        </w:rPr>
        <w:t>are</w:t>
      </w:r>
      <w:r>
        <w:rPr>
          <w:spacing w:val="40"/>
          <w:sz w:val="20"/>
        </w:rPr>
        <w:t xml:space="preserve"> </w:t>
      </w:r>
      <w:r>
        <w:rPr>
          <w:sz w:val="20"/>
        </w:rPr>
        <w:t>not</w:t>
      </w:r>
      <w:r>
        <w:rPr>
          <w:spacing w:val="40"/>
          <w:sz w:val="20"/>
        </w:rPr>
        <w:t xml:space="preserve"> </w:t>
      </w:r>
      <w:r>
        <w:rPr>
          <w:sz w:val="20"/>
        </w:rPr>
        <w:t>procured</w:t>
      </w:r>
      <w:r>
        <w:rPr>
          <w:spacing w:val="40"/>
          <w:sz w:val="20"/>
        </w:rPr>
        <w:t xml:space="preserve"> </w:t>
      </w:r>
      <w:r>
        <w:rPr>
          <w:sz w:val="20"/>
        </w:rPr>
        <w:t xml:space="preserve">on a regular or frequent basis and are not covered in framework </w:t>
      </w:r>
      <w:r>
        <w:rPr>
          <w:spacing w:val="-2"/>
          <w:sz w:val="20"/>
        </w:rPr>
        <w:t>agreement;</w:t>
      </w:r>
    </w:p>
    <w:p w14:paraId="3A1F88FB" w14:textId="77777777" w:rsidR="00F727BD" w:rsidRDefault="00ED164B">
      <w:pPr>
        <w:pStyle w:val="ListParagraph"/>
        <w:numPr>
          <w:ilvl w:val="1"/>
          <w:numId w:val="140"/>
        </w:numPr>
        <w:tabs>
          <w:tab w:val="left" w:pos="1325"/>
          <w:tab w:val="left" w:pos="1327"/>
        </w:tabs>
        <w:spacing w:before="59" w:line="249" w:lineRule="auto"/>
        <w:ind w:left="1327" w:right="1889" w:hanging="454"/>
        <w:jc w:val="both"/>
        <w:rPr>
          <w:sz w:val="20"/>
        </w:rPr>
      </w:pPr>
      <w:r>
        <w:rPr>
          <w:sz w:val="20"/>
        </w:rPr>
        <w:t>the</w:t>
      </w:r>
      <w:r>
        <w:rPr>
          <w:spacing w:val="-4"/>
          <w:sz w:val="20"/>
        </w:rPr>
        <w:t xml:space="preserve"> </w:t>
      </w:r>
      <w:r>
        <w:rPr>
          <w:sz w:val="20"/>
        </w:rPr>
        <w:t>estimated</w:t>
      </w:r>
      <w:r>
        <w:rPr>
          <w:spacing w:val="-4"/>
          <w:sz w:val="20"/>
        </w:rPr>
        <w:t xml:space="preserve"> </w:t>
      </w:r>
      <w:r>
        <w:rPr>
          <w:sz w:val="20"/>
        </w:rPr>
        <w:t>value</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goods,</w:t>
      </w:r>
      <w:r>
        <w:rPr>
          <w:spacing w:val="-4"/>
          <w:sz w:val="20"/>
        </w:rPr>
        <w:t xml:space="preserve"> </w:t>
      </w:r>
      <w:r>
        <w:rPr>
          <w:sz w:val="20"/>
        </w:rPr>
        <w:t>works</w:t>
      </w:r>
      <w:r>
        <w:rPr>
          <w:spacing w:val="-4"/>
          <w:sz w:val="20"/>
        </w:rPr>
        <w:t xml:space="preserve"> </w:t>
      </w:r>
      <w:r>
        <w:rPr>
          <w:sz w:val="20"/>
        </w:rPr>
        <w:t>or</w:t>
      </w:r>
      <w:r>
        <w:rPr>
          <w:spacing w:val="-4"/>
          <w:sz w:val="20"/>
        </w:rPr>
        <w:t xml:space="preserve"> </w:t>
      </w:r>
      <w:r>
        <w:rPr>
          <w:sz w:val="20"/>
        </w:rPr>
        <w:t>non-consultancy</w:t>
      </w:r>
      <w:r>
        <w:rPr>
          <w:spacing w:val="-4"/>
          <w:sz w:val="20"/>
        </w:rPr>
        <w:t xml:space="preserve"> </w:t>
      </w:r>
      <w:r>
        <w:rPr>
          <w:sz w:val="20"/>
        </w:rPr>
        <w:t xml:space="preserve">services being procured are less than or equal to the maximum value per financial year for that low-value procurement procedure as may be </w:t>
      </w:r>
      <w:r>
        <w:rPr>
          <w:spacing w:val="-2"/>
          <w:sz w:val="20"/>
        </w:rPr>
        <w:t>prescribed.</w:t>
      </w:r>
    </w:p>
    <w:p w14:paraId="66D6E7F0" w14:textId="77777777" w:rsidR="00F727BD" w:rsidRDefault="00ED164B">
      <w:pPr>
        <w:pStyle w:val="Heading4"/>
        <w:numPr>
          <w:ilvl w:val="0"/>
          <w:numId w:val="140"/>
        </w:numPr>
        <w:tabs>
          <w:tab w:val="left" w:pos="689"/>
        </w:tabs>
        <w:spacing w:before="117"/>
        <w:ind w:left="689" w:hanging="496"/>
      </w:pPr>
      <w:r>
        <w:t>Procedure</w:t>
      </w:r>
      <w:r>
        <w:rPr>
          <w:spacing w:val="-7"/>
        </w:rPr>
        <w:t xml:space="preserve"> </w:t>
      </w:r>
      <w:r>
        <w:t>for</w:t>
      </w:r>
      <w:r>
        <w:rPr>
          <w:spacing w:val="-7"/>
        </w:rPr>
        <w:t xml:space="preserve"> </w:t>
      </w:r>
      <w:r>
        <w:t>low-value</w:t>
      </w:r>
      <w:r>
        <w:rPr>
          <w:spacing w:val="-7"/>
        </w:rPr>
        <w:t xml:space="preserve"> </w:t>
      </w:r>
      <w:r>
        <w:rPr>
          <w:spacing w:val="-2"/>
        </w:rPr>
        <w:t>procurement</w:t>
      </w:r>
    </w:p>
    <w:p w14:paraId="5D8CCB76" w14:textId="77777777" w:rsidR="00F727BD" w:rsidRDefault="00ED164B">
      <w:pPr>
        <w:pStyle w:val="BodyText"/>
        <w:spacing w:before="124" w:line="249" w:lineRule="auto"/>
        <w:ind w:right="1890"/>
      </w:pPr>
      <w:r>
        <w:t>The</w:t>
      </w:r>
      <w:r>
        <w:rPr>
          <w:spacing w:val="-6"/>
        </w:rPr>
        <w:t xml:space="preserve"> </w:t>
      </w:r>
      <w:r>
        <w:t>procedure</w:t>
      </w:r>
      <w:r>
        <w:rPr>
          <w:spacing w:val="-6"/>
        </w:rPr>
        <w:t xml:space="preserve"> </w:t>
      </w:r>
      <w:r>
        <w:t>and</w:t>
      </w:r>
      <w:r>
        <w:rPr>
          <w:spacing w:val="-6"/>
        </w:rPr>
        <w:t xml:space="preserve"> </w:t>
      </w:r>
      <w:r>
        <w:t>conditions</w:t>
      </w:r>
      <w:r>
        <w:rPr>
          <w:spacing w:val="-6"/>
        </w:rPr>
        <w:t xml:space="preserve"> </w:t>
      </w:r>
      <w:r>
        <w:t>for</w:t>
      </w:r>
      <w:r>
        <w:rPr>
          <w:spacing w:val="-6"/>
        </w:rPr>
        <w:t xml:space="preserve"> </w:t>
      </w:r>
      <w:r>
        <w:t>the</w:t>
      </w:r>
      <w:r>
        <w:rPr>
          <w:spacing w:val="-6"/>
        </w:rPr>
        <w:t xml:space="preserve"> </w:t>
      </w:r>
      <w:r>
        <w:t>use</w:t>
      </w:r>
      <w:r>
        <w:rPr>
          <w:spacing w:val="-6"/>
        </w:rPr>
        <w:t xml:space="preserve"> </w:t>
      </w:r>
      <w:r>
        <w:t>of</w:t>
      </w:r>
      <w:r>
        <w:rPr>
          <w:spacing w:val="-6"/>
        </w:rPr>
        <w:t xml:space="preserve"> </w:t>
      </w:r>
      <w:r>
        <w:t>low-value</w:t>
      </w:r>
      <w:r>
        <w:rPr>
          <w:spacing w:val="-6"/>
        </w:rPr>
        <w:t xml:space="preserve"> </w:t>
      </w:r>
      <w:r>
        <w:t>procurement</w:t>
      </w:r>
      <w:r>
        <w:rPr>
          <w:spacing w:val="-6"/>
        </w:rPr>
        <w:t xml:space="preserve"> </w:t>
      </w:r>
      <w:r>
        <w:t>method</w:t>
      </w:r>
      <w:r>
        <w:rPr>
          <w:spacing w:val="-6"/>
        </w:rPr>
        <w:t xml:space="preserve"> </w:t>
      </w:r>
      <w:r>
        <w:t xml:space="preserve">by </w:t>
      </w:r>
      <w:r>
        <w:t>different classes of public entities or different classes of goods, works or services being procured shall be as prescribed in the regulations.</w:t>
      </w:r>
    </w:p>
    <w:p w14:paraId="7D664F92" w14:textId="77777777" w:rsidR="00F727BD" w:rsidRDefault="00ED164B">
      <w:pPr>
        <w:pStyle w:val="Heading2"/>
        <w:ind w:right="1752"/>
        <w:jc w:val="center"/>
      </w:pPr>
      <w:r>
        <w:t>H</w:t>
      </w:r>
      <w:r>
        <w:rPr>
          <w:spacing w:val="-3"/>
        </w:rPr>
        <w:t xml:space="preserve"> </w:t>
      </w:r>
      <w:r>
        <w:t>—</w:t>
      </w:r>
      <w:r>
        <w:rPr>
          <w:spacing w:val="-2"/>
        </w:rPr>
        <w:t xml:space="preserve"> </w:t>
      </w:r>
      <w:r>
        <w:t>Force</w:t>
      </w:r>
      <w:r>
        <w:rPr>
          <w:spacing w:val="-2"/>
        </w:rPr>
        <w:t xml:space="preserve"> Account</w:t>
      </w:r>
    </w:p>
    <w:p w14:paraId="59078ED8" w14:textId="77777777" w:rsidR="00F727BD" w:rsidRDefault="00ED164B">
      <w:pPr>
        <w:pStyle w:val="Heading4"/>
        <w:numPr>
          <w:ilvl w:val="0"/>
          <w:numId w:val="140"/>
        </w:numPr>
        <w:tabs>
          <w:tab w:val="left" w:pos="689"/>
        </w:tabs>
        <w:spacing w:before="125"/>
        <w:ind w:left="689" w:hanging="496"/>
      </w:pPr>
      <w:r>
        <w:t>Force</w:t>
      </w:r>
      <w:r>
        <w:rPr>
          <w:spacing w:val="-5"/>
        </w:rPr>
        <w:t xml:space="preserve"> </w:t>
      </w:r>
      <w:r>
        <w:rPr>
          <w:spacing w:val="-2"/>
        </w:rPr>
        <w:t>Account</w:t>
      </w:r>
    </w:p>
    <w:p w14:paraId="11FFE996" w14:textId="77777777" w:rsidR="00F727BD" w:rsidRDefault="00ED164B">
      <w:pPr>
        <w:pStyle w:val="ListParagraph"/>
        <w:numPr>
          <w:ilvl w:val="0"/>
          <w:numId w:val="52"/>
        </w:numPr>
        <w:tabs>
          <w:tab w:val="left" w:pos="842"/>
        </w:tabs>
        <w:spacing w:before="78" w:line="249" w:lineRule="auto"/>
        <w:ind w:right="1889" w:firstLine="283"/>
        <w:jc w:val="both"/>
        <w:rPr>
          <w:sz w:val="20"/>
        </w:rPr>
      </w:pPr>
      <w:r>
        <w:rPr>
          <w:sz w:val="20"/>
        </w:rPr>
        <w:t xml:space="preserve">A procuring entity may use force account by making recourse to the state or public officers and using public assets, equipment and </w:t>
      </w:r>
      <w:proofErr w:type="spellStart"/>
      <w:r>
        <w:rPr>
          <w:sz w:val="20"/>
        </w:rPr>
        <w:t>labour</w:t>
      </w:r>
      <w:proofErr w:type="spellEnd"/>
      <w:r>
        <w:rPr>
          <w:sz w:val="20"/>
        </w:rPr>
        <w:t>.</w:t>
      </w:r>
    </w:p>
    <w:p w14:paraId="21B0CF4C" w14:textId="77777777" w:rsidR="00F727BD" w:rsidRDefault="00ED164B">
      <w:pPr>
        <w:pStyle w:val="ListParagraph"/>
        <w:numPr>
          <w:ilvl w:val="0"/>
          <w:numId w:val="52"/>
        </w:numPr>
        <w:tabs>
          <w:tab w:val="left" w:pos="810"/>
        </w:tabs>
        <w:spacing w:before="69" w:line="249" w:lineRule="auto"/>
        <w:ind w:right="1889" w:firstLine="283"/>
        <w:jc w:val="both"/>
        <w:rPr>
          <w:sz w:val="20"/>
        </w:rPr>
      </w:pPr>
      <w:r>
        <w:rPr>
          <w:sz w:val="20"/>
        </w:rPr>
        <w:t>A</w:t>
      </w:r>
      <w:r>
        <w:rPr>
          <w:spacing w:val="-13"/>
          <w:sz w:val="20"/>
        </w:rPr>
        <w:t xml:space="preserve"> </w:t>
      </w:r>
      <w:r>
        <w:rPr>
          <w:sz w:val="20"/>
        </w:rPr>
        <w:t>procuring</w:t>
      </w:r>
      <w:r>
        <w:rPr>
          <w:spacing w:val="-13"/>
          <w:sz w:val="20"/>
        </w:rPr>
        <w:t xml:space="preserve"> </w:t>
      </w:r>
      <w:r>
        <w:rPr>
          <w:sz w:val="20"/>
        </w:rPr>
        <w:t>entity</w:t>
      </w:r>
      <w:r>
        <w:rPr>
          <w:spacing w:val="-13"/>
          <w:sz w:val="20"/>
        </w:rPr>
        <w:t xml:space="preserve"> </w:t>
      </w:r>
      <w:r>
        <w:rPr>
          <w:sz w:val="20"/>
        </w:rPr>
        <w:t>may</w:t>
      </w:r>
      <w:r>
        <w:rPr>
          <w:spacing w:val="-13"/>
          <w:sz w:val="20"/>
        </w:rPr>
        <w:t xml:space="preserve"> </w:t>
      </w:r>
      <w:r>
        <w:rPr>
          <w:sz w:val="20"/>
        </w:rPr>
        <w:t>use</w:t>
      </w:r>
      <w:r>
        <w:rPr>
          <w:spacing w:val="-13"/>
          <w:sz w:val="20"/>
        </w:rPr>
        <w:t xml:space="preserve"> </w:t>
      </w:r>
      <w:r>
        <w:rPr>
          <w:sz w:val="20"/>
        </w:rPr>
        <w:t>force</w:t>
      </w:r>
      <w:r>
        <w:rPr>
          <w:spacing w:val="-13"/>
          <w:sz w:val="20"/>
        </w:rPr>
        <w:t xml:space="preserve"> </w:t>
      </w:r>
      <w:r>
        <w:rPr>
          <w:sz w:val="20"/>
        </w:rPr>
        <w:t>account</w:t>
      </w:r>
      <w:r>
        <w:rPr>
          <w:spacing w:val="-13"/>
          <w:sz w:val="20"/>
        </w:rPr>
        <w:t xml:space="preserve"> </w:t>
      </w:r>
      <w:r>
        <w:rPr>
          <w:sz w:val="20"/>
        </w:rPr>
        <w:t>by</w:t>
      </w:r>
      <w:r>
        <w:rPr>
          <w:spacing w:val="-13"/>
          <w:sz w:val="20"/>
        </w:rPr>
        <w:t xml:space="preserve"> </w:t>
      </w:r>
      <w:r>
        <w:rPr>
          <w:sz w:val="20"/>
        </w:rPr>
        <w:t>making</w:t>
      </w:r>
      <w:r>
        <w:rPr>
          <w:spacing w:val="-13"/>
          <w:sz w:val="20"/>
        </w:rPr>
        <w:t xml:space="preserve"> </w:t>
      </w:r>
      <w:r>
        <w:rPr>
          <w:sz w:val="20"/>
        </w:rPr>
        <w:t>recourse</w:t>
      </w:r>
      <w:r>
        <w:rPr>
          <w:spacing w:val="-13"/>
          <w:sz w:val="20"/>
        </w:rPr>
        <w:t xml:space="preserve"> </w:t>
      </w:r>
      <w:r>
        <w:rPr>
          <w:sz w:val="20"/>
        </w:rPr>
        <w:t>to</w:t>
      </w:r>
      <w:r>
        <w:rPr>
          <w:spacing w:val="-13"/>
          <w:sz w:val="20"/>
        </w:rPr>
        <w:t xml:space="preserve"> </w:t>
      </w:r>
      <w:r>
        <w:rPr>
          <w:sz w:val="20"/>
        </w:rPr>
        <w:t>the</w:t>
      </w:r>
      <w:r>
        <w:rPr>
          <w:spacing w:val="-13"/>
          <w:sz w:val="20"/>
        </w:rPr>
        <w:t xml:space="preserve"> </w:t>
      </w:r>
      <w:r>
        <w:rPr>
          <w:sz w:val="20"/>
        </w:rPr>
        <w:t>state</w:t>
      </w:r>
      <w:r>
        <w:rPr>
          <w:spacing w:val="-13"/>
          <w:sz w:val="20"/>
        </w:rPr>
        <w:t xml:space="preserve"> </w:t>
      </w:r>
      <w:r>
        <w:rPr>
          <w:sz w:val="20"/>
        </w:rPr>
        <w:t xml:space="preserve">or </w:t>
      </w:r>
      <w:r>
        <w:rPr>
          <w:spacing w:val="-2"/>
          <w:sz w:val="20"/>
        </w:rPr>
        <w:t>public</w:t>
      </w:r>
      <w:r>
        <w:rPr>
          <w:spacing w:val="-8"/>
          <w:sz w:val="20"/>
        </w:rPr>
        <w:t xml:space="preserve"> </w:t>
      </w:r>
      <w:r>
        <w:rPr>
          <w:spacing w:val="-2"/>
          <w:sz w:val="20"/>
        </w:rPr>
        <w:t>officers</w:t>
      </w:r>
      <w:r>
        <w:rPr>
          <w:spacing w:val="-8"/>
          <w:sz w:val="20"/>
        </w:rPr>
        <w:t xml:space="preserve"> </w:t>
      </w:r>
      <w:r>
        <w:rPr>
          <w:spacing w:val="-2"/>
          <w:sz w:val="20"/>
        </w:rPr>
        <w:t>and</w:t>
      </w:r>
      <w:r>
        <w:rPr>
          <w:spacing w:val="-8"/>
          <w:sz w:val="20"/>
        </w:rPr>
        <w:t xml:space="preserve"> </w:t>
      </w:r>
      <w:r>
        <w:rPr>
          <w:spacing w:val="-2"/>
          <w:sz w:val="20"/>
        </w:rPr>
        <w:t>using</w:t>
      </w:r>
      <w:r>
        <w:rPr>
          <w:spacing w:val="-8"/>
          <w:sz w:val="20"/>
        </w:rPr>
        <w:t xml:space="preserve"> </w:t>
      </w:r>
      <w:r>
        <w:rPr>
          <w:spacing w:val="-2"/>
          <w:sz w:val="20"/>
        </w:rPr>
        <w:t>public</w:t>
      </w:r>
      <w:r>
        <w:rPr>
          <w:spacing w:val="-8"/>
          <w:sz w:val="20"/>
        </w:rPr>
        <w:t xml:space="preserve"> </w:t>
      </w:r>
      <w:r>
        <w:rPr>
          <w:spacing w:val="-2"/>
          <w:sz w:val="20"/>
        </w:rPr>
        <w:t>assets,</w:t>
      </w:r>
      <w:r>
        <w:rPr>
          <w:spacing w:val="-9"/>
          <w:sz w:val="20"/>
        </w:rPr>
        <w:t xml:space="preserve"> </w:t>
      </w:r>
      <w:r>
        <w:rPr>
          <w:spacing w:val="-2"/>
          <w:sz w:val="20"/>
        </w:rPr>
        <w:t>equipment</w:t>
      </w:r>
      <w:r>
        <w:rPr>
          <w:spacing w:val="-9"/>
          <w:sz w:val="20"/>
        </w:rPr>
        <w:t xml:space="preserve"> </w:t>
      </w:r>
      <w:r>
        <w:rPr>
          <w:spacing w:val="-2"/>
          <w:sz w:val="20"/>
        </w:rPr>
        <w:t>and</w:t>
      </w:r>
      <w:r>
        <w:rPr>
          <w:spacing w:val="-8"/>
          <w:sz w:val="20"/>
        </w:rPr>
        <w:t xml:space="preserve"> </w:t>
      </w:r>
      <w:proofErr w:type="spellStart"/>
      <w:r>
        <w:rPr>
          <w:spacing w:val="-2"/>
          <w:sz w:val="20"/>
        </w:rPr>
        <w:t>labour</w:t>
      </w:r>
      <w:proofErr w:type="spellEnd"/>
      <w:r>
        <w:rPr>
          <w:spacing w:val="-8"/>
          <w:sz w:val="20"/>
        </w:rPr>
        <w:t xml:space="preserve"> </w:t>
      </w:r>
      <w:r>
        <w:rPr>
          <w:spacing w:val="-2"/>
          <w:sz w:val="20"/>
        </w:rPr>
        <w:t>which</w:t>
      </w:r>
      <w:r>
        <w:rPr>
          <w:spacing w:val="-8"/>
          <w:sz w:val="20"/>
        </w:rPr>
        <w:t xml:space="preserve"> </w:t>
      </w:r>
      <w:r>
        <w:rPr>
          <w:spacing w:val="-2"/>
          <w:sz w:val="20"/>
        </w:rPr>
        <w:t>are</w:t>
      </w:r>
      <w:r>
        <w:rPr>
          <w:spacing w:val="-8"/>
          <w:sz w:val="20"/>
        </w:rPr>
        <w:t xml:space="preserve"> </w:t>
      </w:r>
      <w:r>
        <w:rPr>
          <w:spacing w:val="-2"/>
          <w:sz w:val="20"/>
        </w:rPr>
        <w:t xml:space="preserve">competitive </w:t>
      </w:r>
      <w:r>
        <w:rPr>
          <w:sz w:val="20"/>
        </w:rPr>
        <w:t>and where—</w:t>
      </w:r>
    </w:p>
    <w:p w14:paraId="170D6C1B" w14:textId="77777777" w:rsidR="00F727BD" w:rsidRDefault="00ED164B">
      <w:pPr>
        <w:pStyle w:val="ListParagraph"/>
        <w:numPr>
          <w:ilvl w:val="1"/>
          <w:numId w:val="52"/>
        </w:numPr>
        <w:tabs>
          <w:tab w:val="left" w:pos="1325"/>
          <w:tab w:val="left" w:pos="1327"/>
        </w:tabs>
        <w:spacing w:before="59" w:line="249" w:lineRule="auto"/>
        <w:ind w:right="1890"/>
        <w:jc w:val="both"/>
        <w:rPr>
          <w:sz w:val="20"/>
        </w:rPr>
      </w:pPr>
      <w:r>
        <w:rPr>
          <w:sz w:val="20"/>
        </w:rPr>
        <w:t xml:space="preserve">quantities of work involved are small and scattered or in remote locations for which qualified construction firms are unlikely to tender at reasonable price and the quantities of works cannot be defined in </w:t>
      </w:r>
      <w:r>
        <w:rPr>
          <w:spacing w:val="-2"/>
          <w:sz w:val="20"/>
        </w:rPr>
        <w:t>advance;</w:t>
      </w:r>
    </w:p>
    <w:p w14:paraId="78F904F2" w14:textId="77777777" w:rsidR="00F727BD" w:rsidRDefault="00ED164B">
      <w:pPr>
        <w:pStyle w:val="ListParagraph"/>
        <w:numPr>
          <w:ilvl w:val="1"/>
          <w:numId w:val="52"/>
        </w:numPr>
        <w:tabs>
          <w:tab w:val="left" w:pos="1325"/>
          <w:tab w:val="left" w:pos="1327"/>
        </w:tabs>
        <w:spacing w:before="60" w:line="249" w:lineRule="auto"/>
        <w:ind w:right="1889"/>
        <w:jc w:val="both"/>
        <w:rPr>
          <w:sz w:val="20"/>
        </w:rPr>
      </w:pPr>
      <w:r>
        <w:rPr>
          <w:sz w:val="20"/>
        </w:rPr>
        <w:t>unforeseen and urgent work is required to be carried out without disrupting on-going operations;</w:t>
      </w:r>
    </w:p>
    <w:p w14:paraId="043FC083" w14:textId="77777777" w:rsidR="00F727BD" w:rsidRDefault="00ED164B">
      <w:pPr>
        <w:pStyle w:val="ListParagraph"/>
        <w:numPr>
          <w:ilvl w:val="1"/>
          <w:numId w:val="52"/>
        </w:numPr>
        <w:tabs>
          <w:tab w:val="left" w:pos="1327"/>
        </w:tabs>
        <w:spacing w:before="58" w:line="249" w:lineRule="auto"/>
        <w:ind w:right="1889"/>
        <w:jc w:val="both"/>
        <w:rPr>
          <w:sz w:val="20"/>
        </w:rPr>
      </w:pPr>
      <w:r>
        <w:rPr>
          <w:sz w:val="20"/>
        </w:rPr>
        <w:t>the procuring entity is to complete works delayed by the contractor after the written warnings did not yield any tangible results.</w:t>
      </w:r>
    </w:p>
    <w:p w14:paraId="1CC91A2A" w14:textId="77777777" w:rsidR="00F727BD" w:rsidRDefault="00ED164B">
      <w:pPr>
        <w:pStyle w:val="ListParagraph"/>
        <w:numPr>
          <w:ilvl w:val="0"/>
          <w:numId w:val="52"/>
        </w:numPr>
        <w:tabs>
          <w:tab w:val="left" w:pos="831"/>
        </w:tabs>
        <w:spacing w:before="70"/>
        <w:ind w:left="831" w:hanging="354"/>
        <w:jc w:val="both"/>
        <w:rPr>
          <w:sz w:val="20"/>
        </w:rPr>
      </w:pPr>
      <w:r>
        <w:rPr>
          <w:sz w:val="20"/>
        </w:rPr>
        <w:t>This</w:t>
      </w:r>
      <w:r>
        <w:rPr>
          <w:spacing w:val="-3"/>
          <w:sz w:val="20"/>
        </w:rPr>
        <w:t xml:space="preserve"> </w:t>
      </w:r>
      <w:r>
        <w:rPr>
          <w:sz w:val="20"/>
        </w:rPr>
        <w:t>method</w:t>
      </w:r>
      <w:r>
        <w:rPr>
          <w:spacing w:val="-3"/>
          <w:sz w:val="20"/>
        </w:rPr>
        <w:t xml:space="preserve"> </w:t>
      </w:r>
      <w:r>
        <w:rPr>
          <w:sz w:val="20"/>
        </w:rPr>
        <w:t>shall</w:t>
      </w:r>
      <w:r>
        <w:rPr>
          <w:spacing w:val="-3"/>
          <w:sz w:val="20"/>
        </w:rPr>
        <w:t xml:space="preserve"> </w:t>
      </w:r>
      <w:r>
        <w:rPr>
          <w:sz w:val="20"/>
        </w:rPr>
        <w:t>only</w:t>
      </w:r>
      <w:r>
        <w:rPr>
          <w:spacing w:val="-3"/>
          <w:sz w:val="20"/>
        </w:rPr>
        <w:t xml:space="preserve"> </w:t>
      </w:r>
      <w:r>
        <w:rPr>
          <w:sz w:val="20"/>
        </w:rPr>
        <w:t>be</w:t>
      </w:r>
      <w:r>
        <w:rPr>
          <w:spacing w:val="-3"/>
          <w:sz w:val="20"/>
        </w:rPr>
        <w:t xml:space="preserve"> </w:t>
      </w:r>
      <w:r>
        <w:rPr>
          <w:spacing w:val="-2"/>
          <w:sz w:val="20"/>
        </w:rPr>
        <w:t>applied—</w:t>
      </w:r>
    </w:p>
    <w:p w14:paraId="69FD760D" w14:textId="77777777" w:rsidR="00F727BD" w:rsidRDefault="00ED164B">
      <w:pPr>
        <w:pStyle w:val="ListParagraph"/>
        <w:numPr>
          <w:ilvl w:val="1"/>
          <w:numId w:val="52"/>
        </w:numPr>
        <w:tabs>
          <w:tab w:val="left" w:pos="1326"/>
        </w:tabs>
        <w:spacing w:before="66"/>
        <w:ind w:left="1326" w:hanging="452"/>
        <w:jc w:val="both"/>
        <w:rPr>
          <w:sz w:val="20"/>
        </w:rPr>
      </w:pPr>
      <w:r>
        <w:rPr>
          <w:sz w:val="20"/>
        </w:rPr>
        <w:t xml:space="preserve">with the prior approval of the accounting </w:t>
      </w:r>
      <w:r>
        <w:rPr>
          <w:spacing w:val="-2"/>
          <w:sz w:val="20"/>
        </w:rPr>
        <w:t>officer;</w:t>
      </w:r>
    </w:p>
    <w:p w14:paraId="3BA6C4CA" w14:textId="77777777" w:rsidR="00F727BD" w:rsidRDefault="00ED164B">
      <w:pPr>
        <w:pStyle w:val="ListParagraph"/>
        <w:numPr>
          <w:ilvl w:val="1"/>
          <w:numId w:val="52"/>
        </w:numPr>
        <w:tabs>
          <w:tab w:val="left" w:pos="1326"/>
        </w:tabs>
        <w:spacing w:before="67"/>
        <w:ind w:left="1326" w:hanging="452"/>
        <w:jc w:val="both"/>
        <w:rPr>
          <w:sz w:val="20"/>
        </w:rPr>
      </w:pPr>
      <w:r>
        <w:rPr>
          <w:sz w:val="20"/>
        </w:rPr>
        <w:t xml:space="preserve">within the limit prescribed in </w:t>
      </w:r>
      <w:r>
        <w:rPr>
          <w:spacing w:val="-2"/>
          <w:sz w:val="20"/>
        </w:rPr>
        <w:t>Regulations;</w:t>
      </w:r>
    </w:p>
    <w:p w14:paraId="07D83AB9" w14:textId="77777777" w:rsidR="00F727BD" w:rsidRDefault="00ED164B">
      <w:pPr>
        <w:pStyle w:val="ListParagraph"/>
        <w:numPr>
          <w:ilvl w:val="1"/>
          <w:numId w:val="52"/>
        </w:numPr>
        <w:tabs>
          <w:tab w:val="left" w:pos="1327"/>
        </w:tabs>
        <w:spacing w:before="67" w:line="249" w:lineRule="auto"/>
        <w:ind w:right="1889"/>
        <w:jc w:val="both"/>
        <w:rPr>
          <w:sz w:val="20"/>
        </w:rPr>
      </w:pPr>
      <w:r>
        <w:rPr>
          <w:sz w:val="20"/>
        </w:rPr>
        <w:t>where the total cost of procuring the goods, works and non- consultancy services are, at most, set at the prevailing market rate.</w:t>
      </w:r>
    </w:p>
    <w:p w14:paraId="0D518DAC" w14:textId="77777777" w:rsidR="00F727BD" w:rsidRDefault="00ED164B">
      <w:pPr>
        <w:pStyle w:val="ListParagraph"/>
        <w:numPr>
          <w:ilvl w:val="0"/>
          <w:numId w:val="52"/>
        </w:numPr>
        <w:tabs>
          <w:tab w:val="left" w:pos="961"/>
        </w:tabs>
        <w:spacing w:before="70" w:line="249" w:lineRule="auto"/>
        <w:ind w:right="1890" w:firstLine="283"/>
        <w:jc w:val="both"/>
        <w:rPr>
          <w:sz w:val="20"/>
        </w:rPr>
      </w:pPr>
      <w:r>
        <w:rPr>
          <w:sz w:val="20"/>
        </w:rPr>
        <w:t xml:space="preserve">The procedure to use force account shall be as prescribed in the </w:t>
      </w:r>
      <w:r>
        <w:rPr>
          <w:spacing w:val="-2"/>
          <w:sz w:val="20"/>
        </w:rPr>
        <w:t>Regulations.</w:t>
      </w:r>
    </w:p>
    <w:p w14:paraId="0CB4B762" w14:textId="77777777" w:rsidR="00F727BD" w:rsidRDefault="00ED164B">
      <w:pPr>
        <w:pStyle w:val="Heading2"/>
        <w:spacing w:before="114"/>
        <w:ind w:left="2231"/>
      </w:pPr>
      <w:r>
        <w:t>I</w:t>
      </w:r>
      <w:r>
        <w:rPr>
          <w:spacing w:val="-5"/>
        </w:rPr>
        <w:t xml:space="preserve"> </w:t>
      </w:r>
      <w:r>
        <w:t>—</w:t>
      </w:r>
      <w:r>
        <w:rPr>
          <w:spacing w:val="-5"/>
        </w:rPr>
        <w:t xml:space="preserve"> </w:t>
      </w:r>
      <w:r>
        <w:t>Electronic</w:t>
      </w:r>
      <w:r>
        <w:rPr>
          <w:spacing w:val="-5"/>
        </w:rPr>
        <w:t xml:space="preserve"> </w:t>
      </w:r>
      <w:r>
        <w:t>Reverse</w:t>
      </w:r>
      <w:r>
        <w:rPr>
          <w:spacing w:val="-4"/>
        </w:rPr>
        <w:t xml:space="preserve"> </w:t>
      </w:r>
      <w:r>
        <w:rPr>
          <w:spacing w:val="-2"/>
        </w:rPr>
        <w:t>Auction</w:t>
      </w:r>
    </w:p>
    <w:p w14:paraId="0BEBF16A" w14:textId="77777777" w:rsidR="00F727BD" w:rsidRDefault="00ED164B">
      <w:pPr>
        <w:pStyle w:val="Heading4"/>
        <w:numPr>
          <w:ilvl w:val="0"/>
          <w:numId w:val="140"/>
        </w:numPr>
        <w:tabs>
          <w:tab w:val="left" w:pos="678"/>
        </w:tabs>
        <w:spacing w:before="125"/>
        <w:ind w:left="678" w:hanging="485"/>
      </w:pPr>
      <w:r>
        <w:t>Reverse</w:t>
      </w:r>
      <w:r>
        <w:rPr>
          <w:spacing w:val="-7"/>
        </w:rPr>
        <w:t xml:space="preserve"> </w:t>
      </w:r>
      <w:r>
        <w:rPr>
          <w:spacing w:val="-2"/>
        </w:rPr>
        <w:t>Auction</w:t>
      </w:r>
    </w:p>
    <w:p w14:paraId="75991592" w14:textId="77777777" w:rsidR="00F727BD" w:rsidRDefault="00ED164B">
      <w:pPr>
        <w:pStyle w:val="BodyText"/>
        <w:spacing w:before="124" w:line="249" w:lineRule="auto"/>
        <w:ind w:right="1887"/>
      </w:pPr>
      <w:r>
        <w:t>The</w:t>
      </w:r>
      <w:r>
        <w:rPr>
          <w:spacing w:val="-13"/>
        </w:rPr>
        <w:t xml:space="preserve"> </w:t>
      </w:r>
      <w:r>
        <w:t>Authority</w:t>
      </w:r>
      <w:r>
        <w:rPr>
          <w:spacing w:val="-13"/>
        </w:rPr>
        <w:t xml:space="preserve"> </w:t>
      </w:r>
      <w:r>
        <w:t>may</w:t>
      </w:r>
      <w:r>
        <w:rPr>
          <w:spacing w:val="-13"/>
        </w:rPr>
        <w:t xml:space="preserve"> </w:t>
      </w:r>
      <w:r>
        <w:t>in</w:t>
      </w:r>
      <w:r>
        <w:rPr>
          <w:spacing w:val="-13"/>
        </w:rPr>
        <w:t xml:space="preserve"> </w:t>
      </w:r>
      <w:r>
        <w:t>exceptional</w:t>
      </w:r>
      <w:r>
        <w:rPr>
          <w:spacing w:val="-13"/>
        </w:rPr>
        <w:t xml:space="preserve"> </w:t>
      </w:r>
      <w:r>
        <w:t>circumstances</w:t>
      </w:r>
      <w:r>
        <w:rPr>
          <w:spacing w:val="-13"/>
        </w:rPr>
        <w:t xml:space="preserve"> </w:t>
      </w:r>
      <w:r>
        <w:t>approve</w:t>
      </w:r>
      <w:r>
        <w:rPr>
          <w:spacing w:val="-13"/>
        </w:rPr>
        <w:t xml:space="preserve"> </w:t>
      </w:r>
      <w:r>
        <w:t>a</w:t>
      </w:r>
      <w:r>
        <w:rPr>
          <w:spacing w:val="-13"/>
        </w:rPr>
        <w:t xml:space="preserve"> </w:t>
      </w:r>
      <w:r>
        <w:t>system</w:t>
      </w:r>
      <w:r>
        <w:rPr>
          <w:spacing w:val="-13"/>
        </w:rPr>
        <w:t xml:space="preserve"> </w:t>
      </w:r>
      <w:r>
        <w:t>of</w:t>
      </w:r>
      <w:r>
        <w:rPr>
          <w:spacing w:val="-13"/>
        </w:rPr>
        <w:t xml:space="preserve"> </w:t>
      </w:r>
      <w:r>
        <w:t>electronic reverse auction method of procurement for goods, works or non-consultancy services by a procuring entity.</w:t>
      </w:r>
    </w:p>
    <w:p w14:paraId="0CDD665F" w14:textId="77777777" w:rsidR="00F727BD" w:rsidRDefault="00F727BD">
      <w:pPr>
        <w:spacing w:line="249" w:lineRule="auto"/>
        <w:sectPr w:rsidR="00F727BD" w:rsidSect="004D6557">
          <w:pgSz w:w="11900" w:h="16840"/>
          <w:pgMar w:top="1480" w:right="1680" w:bottom="2540" w:left="940" w:header="855" w:footer="2356" w:gutter="0"/>
          <w:cols w:space="720"/>
        </w:sectPr>
      </w:pPr>
    </w:p>
    <w:p w14:paraId="24AD0662" w14:textId="77777777" w:rsidR="00F727BD" w:rsidRDefault="00ED164B">
      <w:pPr>
        <w:pStyle w:val="Heading4"/>
        <w:numPr>
          <w:ilvl w:val="0"/>
          <w:numId w:val="140"/>
        </w:numPr>
        <w:tabs>
          <w:tab w:val="left" w:pos="667"/>
        </w:tabs>
        <w:spacing w:before="84"/>
        <w:ind w:left="667" w:hanging="474"/>
      </w:pPr>
      <w:r>
        <w:lastRenderedPageBreak/>
        <w:t>Conditions</w:t>
      </w:r>
      <w:r>
        <w:rPr>
          <w:spacing w:val="-5"/>
        </w:rPr>
        <w:t xml:space="preserve"> </w:t>
      </w:r>
      <w:r>
        <w:t>for</w:t>
      </w:r>
      <w:r>
        <w:rPr>
          <w:spacing w:val="-5"/>
        </w:rPr>
        <w:t xml:space="preserve"> </w:t>
      </w:r>
      <w:r>
        <w:t>use</w:t>
      </w:r>
      <w:r>
        <w:rPr>
          <w:spacing w:val="-5"/>
        </w:rPr>
        <w:t xml:space="preserve"> </w:t>
      </w:r>
      <w:r>
        <w:t>of</w:t>
      </w:r>
      <w:r>
        <w:rPr>
          <w:spacing w:val="-5"/>
        </w:rPr>
        <w:t xml:space="preserve"> </w:t>
      </w:r>
      <w:r>
        <w:t>Reverse</w:t>
      </w:r>
      <w:r>
        <w:rPr>
          <w:spacing w:val="-4"/>
        </w:rPr>
        <w:t xml:space="preserve"> </w:t>
      </w:r>
      <w:r>
        <w:rPr>
          <w:spacing w:val="-2"/>
        </w:rPr>
        <w:t>Auctions</w:t>
      </w:r>
    </w:p>
    <w:p w14:paraId="1CDA961A" w14:textId="77777777" w:rsidR="00F727BD" w:rsidRDefault="00ED164B">
      <w:pPr>
        <w:pStyle w:val="BodyText"/>
        <w:spacing w:before="123" w:line="249" w:lineRule="auto"/>
        <w:ind w:right="1864"/>
        <w:jc w:val="left"/>
      </w:pPr>
      <w:r>
        <w:t>For</w:t>
      </w:r>
      <w:r>
        <w:rPr>
          <w:spacing w:val="-7"/>
        </w:rPr>
        <w:t xml:space="preserve"> </w:t>
      </w:r>
      <w:r>
        <w:t>an</w:t>
      </w:r>
      <w:r>
        <w:rPr>
          <w:spacing w:val="-7"/>
        </w:rPr>
        <w:t xml:space="preserve"> </w:t>
      </w:r>
      <w:r>
        <w:t>accounting</w:t>
      </w:r>
      <w:r>
        <w:rPr>
          <w:spacing w:val="-7"/>
        </w:rPr>
        <w:t xml:space="preserve"> </w:t>
      </w:r>
      <w:r>
        <w:t>officer</w:t>
      </w:r>
      <w:r>
        <w:rPr>
          <w:spacing w:val="-7"/>
        </w:rPr>
        <w:t xml:space="preserve"> </w:t>
      </w:r>
      <w:r>
        <w:t>of</w:t>
      </w:r>
      <w:r>
        <w:rPr>
          <w:spacing w:val="-7"/>
        </w:rPr>
        <w:t xml:space="preserve"> </w:t>
      </w:r>
      <w:r>
        <w:t>a</w:t>
      </w:r>
      <w:r>
        <w:rPr>
          <w:spacing w:val="-7"/>
        </w:rPr>
        <w:t xml:space="preserve"> </w:t>
      </w:r>
      <w:r>
        <w:t>procuring</w:t>
      </w:r>
      <w:r>
        <w:rPr>
          <w:spacing w:val="-7"/>
        </w:rPr>
        <w:t xml:space="preserve"> </w:t>
      </w:r>
      <w:r>
        <w:t>entity</w:t>
      </w:r>
      <w:r>
        <w:rPr>
          <w:spacing w:val="-7"/>
        </w:rPr>
        <w:t xml:space="preserve"> </w:t>
      </w:r>
      <w:r>
        <w:t>to</w:t>
      </w:r>
      <w:r>
        <w:rPr>
          <w:spacing w:val="-7"/>
        </w:rPr>
        <w:t xml:space="preserve"> </w:t>
      </w:r>
      <w:r>
        <w:t>be</w:t>
      </w:r>
      <w:r>
        <w:rPr>
          <w:spacing w:val="-7"/>
        </w:rPr>
        <w:t xml:space="preserve"> </w:t>
      </w:r>
      <w:r>
        <w:t>qualified</w:t>
      </w:r>
      <w:r>
        <w:rPr>
          <w:spacing w:val="-7"/>
        </w:rPr>
        <w:t xml:space="preserve"> </w:t>
      </w:r>
      <w:r>
        <w:t>to</w:t>
      </w:r>
      <w:r>
        <w:rPr>
          <w:spacing w:val="-7"/>
        </w:rPr>
        <w:t xml:space="preserve"> </w:t>
      </w:r>
      <w:r>
        <w:t>use</w:t>
      </w:r>
      <w:r>
        <w:rPr>
          <w:spacing w:val="-7"/>
        </w:rPr>
        <w:t xml:space="preserve"> </w:t>
      </w:r>
      <w:r>
        <w:t>the</w:t>
      </w:r>
      <w:r>
        <w:rPr>
          <w:spacing w:val="-7"/>
        </w:rPr>
        <w:t xml:space="preserve"> </w:t>
      </w:r>
      <w:r>
        <w:t>reverse auction method it shall possess—</w:t>
      </w:r>
    </w:p>
    <w:p w14:paraId="08BD1547" w14:textId="77777777" w:rsidR="00F727BD" w:rsidRDefault="00ED164B">
      <w:pPr>
        <w:pStyle w:val="ListParagraph"/>
        <w:numPr>
          <w:ilvl w:val="1"/>
          <w:numId w:val="140"/>
        </w:numPr>
        <w:tabs>
          <w:tab w:val="left" w:pos="1327"/>
        </w:tabs>
        <w:spacing w:before="58"/>
        <w:ind w:left="1327" w:hanging="453"/>
        <w:jc w:val="left"/>
        <w:rPr>
          <w:sz w:val="20"/>
        </w:rPr>
      </w:pPr>
      <w:r>
        <w:rPr>
          <w:sz w:val="20"/>
        </w:rPr>
        <w:t xml:space="preserve">a procurement </w:t>
      </w:r>
      <w:r>
        <w:rPr>
          <w:spacing w:val="-2"/>
          <w:sz w:val="20"/>
        </w:rPr>
        <w:t>portal;</w:t>
      </w:r>
    </w:p>
    <w:p w14:paraId="58E5F040" w14:textId="77777777" w:rsidR="00F727BD" w:rsidRDefault="00ED164B">
      <w:pPr>
        <w:pStyle w:val="ListParagraph"/>
        <w:numPr>
          <w:ilvl w:val="1"/>
          <w:numId w:val="140"/>
        </w:numPr>
        <w:tabs>
          <w:tab w:val="left" w:pos="1327"/>
        </w:tabs>
        <w:spacing w:before="67" w:line="249" w:lineRule="auto"/>
        <w:ind w:left="1327" w:right="1889" w:hanging="454"/>
        <w:jc w:val="left"/>
        <w:rPr>
          <w:sz w:val="20"/>
        </w:rPr>
      </w:pPr>
      <w:r>
        <w:rPr>
          <w:sz w:val="20"/>
        </w:rPr>
        <w:t>an</w:t>
      </w:r>
      <w:r>
        <w:rPr>
          <w:spacing w:val="80"/>
          <w:w w:val="150"/>
          <w:sz w:val="20"/>
        </w:rPr>
        <w:t xml:space="preserve"> </w:t>
      </w:r>
      <w:r>
        <w:rPr>
          <w:sz w:val="20"/>
        </w:rPr>
        <w:t>appropriate</w:t>
      </w:r>
      <w:r>
        <w:rPr>
          <w:spacing w:val="80"/>
          <w:w w:val="150"/>
          <w:sz w:val="20"/>
        </w:rPr>
        <w:t xml:space="preserve"> </w:t>
      </w:r>
      <w:r>
        <w:rPr>
          <w:sz w:val="20"/>
        </w:rPr>
        <w:t>secure</w:t>
      </w:r>
      <w:r>
        <w:rPr>
          <w:spacing w:val="80"/>
          <w:w w:val="150"/>
          <w:sz w:val="20"/>
        </w:rPr>
        <w:t xml:space="preserve"> </w:t>
      </w:r>
      <w:r>
        <w:rPr>
          <w:sz w:val="20"/>
        </w:rPr>
        <w:t>software</w:t>
      </w:r>
      <w:r>
        <w:rPr>
          <w:spacing w:val="80"/>
          <w:w w:val="150"/>
          <w:sz w:val="20"/>
        </w:rPr>
        <w:t xml:space="preserve"> </w:t>
      </w:r>
      <w:r>
        <w:rPr>
          <w:sz w:val="20"/>
        </w:rPr>
        <w:t>with</w:t>
      </w:r>
      <w:r>
        <w:rPr>
          <w:spacing w:val="80"/>
          <w:w w:val="150"/>
          <w:sz w:val="20"/>
        </w:rPr>
        <w:t xml:space="preserve"> </w:t>
      </w:r>
      <w:r>
        <w:rPr>
          <w:sz w:val="20"/>
        </w:rPr>
        <w:t>electronic</w:t>
      </w:r>
      <w:r>
        <w:rPr>
          <w:spacing w:val="80"/>
          <w:w w:val="150"/>
          <w:sz w:val="20"/>
        </w:rPr>
        <w:t xml:space="preserve"> </w:t>
      </w:r>
      <w:r>
        <w:rPr>
          <w:sz w:val="20"/>
        </w:rPr>
        <w:t>procurement capabilities and functionalities approved by the Authority.</w:t>
      </w:r>
    </w:p>
    <w:p w14:paraId="083EAE94" w14:textId="77777777" w:rsidR="00F727BD" w:rsidRDefault="00ED164B">
      <w:pPr>
        <w:pStyle w:val="Heading4"/>
        <w:numPr>
          <w:ilvl w:val="0"/>
          <w:numId w:val="140"/>
        </w:numPr>
        <w:tabs>
          <w:tab w:val="left" w:pos="678"/>
        </w:tabs>
        <w:ind w:left="678" w:hanging="485"/>
      </w:pPr>
      <w:r>
        <w:t>Procedure</w:t>
      </w:r>
      <w:r>
        <w:rPr>
          <w:spacing w:val="-7"/>
        </w:rPr>
        <w:t xml:space="preserve"> </w:t>
      </w:r>
      <w:r>
        <w:t>for</w:t>
      </w:r>
      <w:r>
        <w:rPr>
          <w:spacing w:val="-6"/>
        </w:rPr>
        <w:t xml:space="preserve"> </w:t>
      </w:r>
      <w:r>
        <w:t>Reverse</w:t>
      </w:r>
      <w:r>
        <w:rPr>
          <w:spacing w:val="-6"/>
        </w:rPr>
        <w:t xml:space="preserve"> </w:t>
      </w:r>
      <w:r>
        <w:rPr>
          <w:spacing w:val="-2"/>
        </w:rPr>
        <w:t>Auction</w:t>
      </w:r>
    </w:p>
    <w:p w14:paraId="67BC29BF" w14:textId="77777777" w:rsidR="00F727BD" w:rsidRDefault="00ED164B">
      <w:pPr>
        <w:pStyle w:val="BodyText"/>
        <w:spacing w:before="124"/>
        <w:ind w:left="477" w:firstLine="0"/>
        <w:jc w:val="left"/>
      </w:pPr>
      <w:r>
        <w:t>In</w:t>
      </w:r>
      <w:r>
        <w:rPr>
          <w:spacing w:val="-7"/>
        </w:rPr>
        <w:t xml:space="preserve"> </w:t>
      </w:r>
      <w:r>
        <w:t>the</w:t>
      </w:r>
      <w:r>
        <w:rPr>
          <w:spacing w:val="-4"/>
        </w:rPr>
        <w:t xml:space="preserve"> </w:t>
      </w:r>
      <w:r>
        <w:t>reverse</w:t>
      </w:r>
      <w:r>
        <w:rPr>
          <w:spacing w:val="-5"/>
        </w:rPr>
        <w:t xml:space="preserve"> </w:t>
      </w:r>
      <w:r>
        <w:t>auction</w:t>
      </w:r>
      <w:r>
        <w:rPr>
          <w:spacing w:val="-4"/>
        </w:rPr>
        <w:t xml:space="preserve"> </w:t>
      </w:r>
      <w:r>
        <w:t>method</w:t>
      </w:r>
      <w:r>
        <w:rPr>
          <w:spacing w:val="-5"/>
        </w:rPr>
        <w:t xml:space="preserve"> </w:t>
      </w:r>
      <w:r>
        <w:t>of</w:t>
      </w:r>
      <w:r>
        <w:rPr>
          <w:spacing w:val="-4"/>
        </w:rPr>
        <w:t xml:space="preserve"> </w:t>
      </w:r>
      <w:r>
        <w:rPr>
          <w:spacing w:val="-2"/>
        </w:rPr>
        <w:t>procurement—</w:t>
      </w:r>
    </w:p>
    <w:p w14:paraId="389A7741" w14:textId="77777777" w:rsidR="00F727BD" w:rsidRDefault="00ED164B">
      <w:pPr>
        <w:pStyle w:val="ListParagraph"/>
        <w:numPr>
          <w:ilvl w:val="1"/>
          <w:numId w:val="140"/>
        </w:numPr>
        <w:tabs>
          <w:tab w:val="left" w:pos="1327"/>
        </w:tabs>
        <w:spacing w:before="66"/>
        <w:ind w:left="1327" w:hanging="453"/>
        <w:jc w:val="left"/>
        <w:rPr>
          <w:sz w:val="20"/>
        </w:rPr>
      </w:pPr>
      <w:r>
        <w:rPr>
          <w:sz w:val="20"/>
        </w:rPr>
        <w:t xml:space="preserve">a procuring entity </w:t>
      </w:r>
      <w:r>
        <w:rPr>
          <w:spacing w:val="-2"/>
          <w:sz w:val="20"/>
        </w:rPr>
        <w:t>shall—</w:t>
      </w:r>
    </w:p>
    <w:p w14:paraId="18DDBD8D" w14:textId="77777777" w:rsidR="00F727BD" w:rsidRDefault="00ED164B">
      <w:pPr>
        <w:pStyle w:val="ListParagraph"/>
        <w:numPr>
          <w:ilvl w:val="2"/>
          <w:numId w:val="140"/>
        </w:numPr>
        <w:tabs>
          <w:tab w:val="left" w:pos="1894"/>
        </w:tabs>
        <w:spacing w:before="67" w:line="249" w:lineRule="auto"/>
        <w:ind w:right="1888"/>
        <w:rPr>
          <w:sz w:val="20"/>
        </w:rPr>
      </w:pPr>
      <w:r>
        <w:rPr>
          <w:sz w:val="20"/>
        </w:rPr>
        <w:t>invite</w:t>
      </w:r>
      <w:r>
        <w:rPr>
          <w:spacing w:val="77"/>
          <w:sz w:val="20"/>
        </w:rPr>
        <w:t xml:space="preserve"> </w:t>
      </w:r>
      <w:r>
        <w:rPr>
          <w:sz w:val="20"/>
        </w:rPr>
        <w:t>all</w:t>
      </w:r>
      <w:r>
        <w:rPr>
          <w:spacing w:val="77"/>
          <w:sz w:val="20"/>
        </w:rPr>
        <w:t xml:space="preserve"> </w:t>
      </w:r>
      <w:r>
        <w:rPr>
          <w:sz w:val="20"/>
        </w:rPr>
        <w:t>registered</w:t>
      </w:r>
      <w:r>
        <w:rPr>
          <w:spacing w:val="77"/>
          <w:sz w:val="20"/>
        </w:rPr>
        <w:t xml:space="preserve"> </w:t>
      </w:r>
      <w:r>
        <w:rPr>
          <w:sz w:val="20"/>
        </w:rPr>
        <w:t>suppliers</w:t>
      </w:r>
      <w:r>
        <w:rPr>
          <w:spacing w:val="77"/>
          <w:sz w:val="20"/>
        </w:rPr>
        <w:t xml:space="preserve"> </w:t>
      </w:r>
      <w:r>
        <w:rPr>
          <w:sz w:val="20"/>
        </w:rPr>
        <w:t>in</w:t>
      </w:r>
      <w:r>
        <w:rPr>
          <w:spacing w:val="77"/>
          <w:sz w:val="20"/>
        </w:rPr>
        <w:t xml:space="preserve"> </w:t>
      </w:r>
      <w:r>
        <w:rPr>
          <w:sz w:val="20"/>
        </w:rPr>
        <w:t>the</w:t>
      </w:r>
      <w:r>
        <w:rPr>
          <w:spacing w:val="77"/>
          <w:sz w:val="20"/>
        </w:rPr>
        <w:t xml:space="preserve"> </w:t>
      </w:r>
      <w:r>
        <w:rPr>
          <w:sz w:val="20"/>
        </w:rPr>
        <w:t>specific</w:t>
      </w:r>
      <w:r>
        <w:rPr>
          <w:spacing w:val="77"/>
          <w:sz w:val="20"/>
        </w:rPr>
        <w:t xml:space="preserve"> </w:t>
      </w:r>
      <w:r>
        <w:rPr>
          <w:sz w:val="20"/>
        </w:rPr>
        <w:t>category</w:t>
      </w:r>
      <w:r>
        <w:rPr>
          <w:spacing w:val="77"/>
          <w:sz w:val="20"/>
        </w:rPr>
        <w:t xml:space="preserve"> </w:t>
      </w:r>
      <w:r>
        <w:rPr>
          <w:sz w:val="20"/>
        </w:rPr>
        <w:t xml:space="preserve">to </w:t>
      </w:r>
      <w:r>
        <w:rPr>
          <w:spacing w:val="-2"/>
          <w:sz w:val="20"/>
        </w:rPr>
        <w:t>compete;</w:t>
      </w:r>
    </w:p>
    <w:p w14:paraId="0DBD81E6" w14:textId="77777777" w:rsidR="00F727BD" w:rsidRDefault="00ED164B">
      <w:pPr>
        <w:pStyle w:val="ListParagraph"/>
        <w:numPr>
          <w:ilvl w:val="2"/>
          <w:numId w:val="140"/>
        </w:numPr>
        <w:tabs>
          <w:tab w:val="left" w:pos="1894"/>
        </w:tabs>
        <w:spacing w:before="58" w:line="249" w:lineRule="auto"/>
        <w:ind w:right="1888" w:hanging="506"/>
        <w:rPr>
          <w:sz w:val="20"/>
        </w:rPr>
      </w:pPr>
      <w:r>
        <w:rPr>
          <w:sz w:val="20"/>
        </w:rPr>
        <w:t>advertise</w:t>
      </w:r>
      <w:r>
        <w:rPr>
          <w:spacing w:val="-13"/>
          <w:sz w:val="20"/>
        </w:rPr>
        <w:t xml:space="preserve"> </w:t>
      </w:r>
      <w:r>
        <w:rPr>
          <w:sz w:val="20"/>
        </w:rPr>
        <w:t>its</w:t>
      </w:r>
      <w:r>
        <w:rPr>
          <w:spacing w:val="-13"/>
          <w:sz w:val="20"/>
        </w:rPr>
        <w:t xml:space="preserve"> </w:t>
      </w:r>
      <w:r>
        <w:rPr>
          <w:sz w:val="20"/>
        </w:rPr>
        <w:t>requirements</w:t>
      </w:r>
      <w:r>
        <w:rPr>
          <w:spacing w:val="-13"/>
          <w:sz w:val="20"/>
        </w:rPr>
        <w:t xml:space="preserve"> </w:t>
      </w:r>
      <w:r>
        <w:rPr>
          <w:sz w:val="20"/>
        </w:rPr>
        <w:t>on</w:t>
      </w:r>
      <w:r>
        <w:rPr>
          <w:spacing w:val="-13"/>
          <w:sz w:val="20"/>
        </w:rPr>
        <w:t xml:space="preserve"> </w:t>
      </w:r>
      <w:r>
        <w:rPr>
          <w:sz w:val="20"/>
        </w:rPr>
        <w:t>its</w:t>
      </w:r>
      <w:r>
        <w:rPr>
          <w:spacing w:val="-13"/>
          <w:sz w:val="20"/>
        </w:rPr>
        <w:t xml:space="preserve"> </w:t>
      </w:r>
      <w:r>
        <w:rPr>
          <w:sz w:val="20"/>
        </w:rPr>
        <w:t>website</w:t>
      </w:r>
      <w:r>
        <w:rPr>
          <w:spacing w:val="-13"/>
          <w:sz w:val="20"/>
        </w:rPr>
        <w:t xml:space="preserve"> </w:t>
      </w:r>
      <w:r>
        <w:rPr>
          <w:sz w:val="20"/>
        </w:rPr>
        <w:t>including</w:t>
      </w:r>
      <w:r>
        <w:rPr>
          <w:spacing w:val="-13"/>
          <w:sz w:val="20"/>
        </w:rPr>
        <w:t xml:space="preserve"> </w:t>
      </w:r>
      <w:r>
        <w:rPr>
          <w:sz w:val="20"/>
        </w:rPr>
        <w:t>the</w:t>
      </w:r>
      <w:r>
        <w:rPr>
          <w:spacing w:val="-13"/>
          <w:sz w:val="20"/>
        </w:rPr>
        <w:t xml:space="preserve"> </w:t>
      </w:r>
      <w:r>
        <w:rPr>
          <w:sz w:val="20"/>
        </w:rPr>
        <w:t>period</w:t>
      </w:r>
      <w:r>
        <w:rPr>
          <w:spacing w:val="-13"/>
          <w:sz w:val="20"/>
        </w:rPr>
        <w:t xml:space="preserve"> </w:t>
      </w:r>
      <w:r>
        <w:rPr>
          <w:sz w:val="20"/>
        </w:rPr>
        <w:t>of time and goods specifications;</w:t>
      </w:r>
    </w:p>
    <w:p w14:paraId="3A2D0675" w14:textId="77777777" w:rsidR="00F727BD" w:rsidRDefault="00ED164B">
      <w:pPr>
        <w:pStyle w:val="ListParagraph"/>
        <w:numPr>
          <w:ilvl w:val="1"/>
          <w:numId w:val="140"/>
        </w:numPr>
        <w:tabs>
          <w:tab w:val="left" w:pos="1327"/>
        </w:tabs>
        <w:spacing w:before="58" w:line="249" w:lineRule="auto"/>
        <w:ind w:left="1327" w:right="1888" w:hanging="454"/>
        <w:jc w:val="left"/>
        <w:rPr>
          <w:sz w:val="20"/>
        </w:rPr>
      </w:pPr>
      <w:r>
        <w:rPr>
          <w:sz w:val="20"/>
        </w:rPr>
        <w:t>the</w:t>
      </w:r>
      <w:r>
        <w:rPr>
          <w:spacing w:val="-14"/>
          <w:sz w:val="20"/>
        </w:rPr>
        <w:t xml:space="preserve"> </w:t>
      </w:r>
      <w:r>
        <w:rPr>
          <w:sz w:val="20"/>
        </w:rPr>
        <w:t>prices</w:t>
      </w:r>
      <w:r>
        <w:rPr>
          <w:spacing w:val="-14"/>
          <w:sz w:val="20"/>
        </w:rPr>
        <w:t xml:space="preserve"> </w:t>
      </w:r>
      <w:r>
        <w:rPr>
          <w:sz w:val="20"/>
        </w:rPr>
        <w:t>of</w:t>
      </w:r>
      <w:r>
        <w:rPr>
          <w:spacing w:val="-14"/>
          <w:sz w:val="20"/>
        </w:rPr>
        <w:t xml:space="preserve"> </w:t>
      </w:r>
      <w:r>
        <w:rPr>
          <w:sz w:val="20"/>
        </w:rPr>
        <w:t>bidders</w:t>
      </w:r>
      <w:r>
        <w:rPr>
          <w:spacing w:val="-14"/>
          <w:sz w:val="20"/>
        </w:rPr>
        <w:t xml:space="preserve"> </w:t>
      </w:r>
      <w:r>
        <w:rPr>
          <w:sz w:val="20"/>
        </w:rPr>
        <w:t>within</w:t>
      </w:r>
      <w:r>
        <w:rPr>
          <w:spacing w:val="-14"/>
          <w:sz w:val="20"/>
        </w:rPr>
        <w:t xml:space="preserve"> </w:t>
      </w:r>
      <w:r>
        <w:rPr>
          <w:sz w:val="20"/>
        </w:rPr>
        <w:t>the</w:t>
      </w:r>
      <w:r>
        <w:rPr>
          <w:spacing w:val="-14"/>
          <w:sz w:val="20"/>
        </w:rPr>
        <w:t xml:space="preserve"> </w:t>
      </w:r>
      <w:r>
        <w:rPr>
          <w:sz w:val="20"/>
        </w:rPr>
        <w:t>prescribed</w:t>
      </w:r>
      <w:r>
        <w:rPr>
          <w:spacing w:val="-14"/>
          <w:sz w:val="20"/>
        </w:rPr>
        <w:t xml:space="preserve"> </w:t>
      </w:r>
      <w:r>
        <w:rPr>
          <w:sz w:val="20"/>
        </w:rPr>
        <w:t>time</w:t>
      </w:r>
      <w:r>
        <w:rPr>
          <w:spacing w:val="-14"/>
          <w:sz w:val="20"/>
        </w:rPr>
        <w:t xml:space="preserve"> </w:t>
      </w:r>
      <w:r>
        <w:rPr>
          <w:sz w:val="20"/>
        </w:rPr>
        <w:t>shall</w:t>
      </w:r>
      <w:r>
        <w:rPr>
          <w:spacing w:val="-14"/>
          <w:sz w:val="20"/>
        </w:rPr>
        <w:t xml:space="preserve"> </w:t>
      </w:r>
      <w:r>
        <w:rPr>
          <w:sz w:val="20"/>
        </w:rPr>
        <w:t>be</w:t>
      </w:r>
      <w:r>
        <w:rPr>
          <w:spacing w:val="-14"/>
          <w:sz w:val="20"/>
        </w:rPr>
        <w:t xml:space="preserve"> </w:t>
      </w:r>
      <w:r>
        <w:rPr>
          <w:sz w:val="20"/>
        </w:rPr>
        <w:t>visible</w:t>
      </w:r>
      <w:r>
        <w:rPr>
          <w:spacing w:val="-14"/>
          <w:sz w:val="20"/>
        </w:rPr>
        <w:t xml:space="preserve"> </w:t>
      </w:r>
      <w:r>
        <w:rPr>
          <w:sz w:val="20"/>
        </w:rPr>
        <w:t>to</w:t>
      </w:r>
      <w:r>
        <w:rPr>
          <w:spacing w:val="-14"/>
          <w:sz w:val="20"/>
        </w:rPr>
        <w:t xml:space="preserve"> </w:t>
      </w:r>
      <w:r>
        <w:rPr>
          <w:sz w:val="20"/>
        </w:rPr>
        <w:t>other bidders without revealing the bidder's identity; and</w:t>
      </w:r>
    </w:p>
    <w:p w14:paraId="6C5D8F4B" w14:textId="77777777" w:rsidR="00F727BD" w:rsidRDefault="00ED164B">
      <w:pPr>
        <w:pStyle w:val="ListParagraph"/>
        <w:numPr>
          <w:ilvl w:val="1"/>
          <w:numId w:val="140"/>
        </w:numPr>
        <w:tabs>
          <w:tab w:val="left" w:pos="1327"/>
        </w:tabs>
        <w:spacing w:before="58" w:line="249" w:lineRule="auto"/>
        <w:ind w:left="1327" w:right="1888" w:hanging="454"/>
        <w:jc w:val="left"/>
        <w:rPr>
          <w:sz w:val="20"/>
        </w:rPr>
      </w:pPr>
      <w:r>
        <w:rPr>
          <w:sz w:val="20"/>
        </w:rPr>
        <w:t>pre-qualified</w:t>
      </w:r>
      <w:r>
        <w:rPr>
          <w:spacing w:val="40"/>
          <w:sz w:val="20"/>
        </w:rPr>
        <w:t xml:space="preserve"> </w:t>
      </w:r>
      <w:r>
        <w:rPr>
          <w:sz w:val="20"/>
        </w:rPr>
        <w:t>supplier</w:t>
      </w:r>
      <w:r>
        <w:rPr>
          <w:spacing w:val="40"/>
          <w:sz w:val="20"/>
        </w:rPr>
        <w:t xml:space="preserve"> </w:t>
      </w:r>
      <w:r>
        <w:rPr>
          <w:sz w:val="20"/>
        </w:rPr>
        <w:t>shall</w:t>
      </w:r>
      <w:r>
        <w:rPr>
          <w:spacing w:val="40"/>
          <w:sz w:val="20"/>
        </w:rPr>
        <w:t xml:space="preserve"> </w:t>
      </w:r>
      <w:r>
        <w:rPr>
          <w:sz w:val="20"/>
        </w:rPr>
        <w:t>not</w:t>
      </w:r>
      <w:r>
        <w:rPr>
          <w:spacing w:val="40"/>
          <w:sz w:val="20"/>
        </w:rPr>
        <w:t xml:space="preserve"> </w:t>
      </w:r>
      <w:r>
        <w:rPr>
          <w:sz w:val="20"/>
        </w:rPr>
        <w:t>revise</w:t>
      </w:r>
      <w:r>
        <w:rPr>
          <w:spacing w:val="40"/>
          <w:sz w:val="20"/>
        </w:rPr>
        <w:t xml:space="preserve"> </w:t>
      </w:r>
      <w:r>
        <w:rPr>
          <w:sz w:val="20"/>
        </w:rPr>
        <w:t>its</w:t>
      </w:r>
      <w:r>
        <w:rPr>
          <w:spacing w:val="40"/>
          <w:sz w:val="20"/>
        </w:rPr>
        <w:t xml:space="preserve"> </w:t>
      </w:r>
      <w:r>
        <w:rPr>
          <w:sz w:val="20"/>
        </w:rPr>
        <w:t>bid</w:t>
      </w:r>
      <w:r>
        <w:rPr>
          <w:spacing w:val="40"/>
          <w:sz w:val="20"/>
        </w:rPr>
        <w:t xml:space="preserve"> </w:t>
      </w:r>
      <w:r>
        <w:rPr>
          <w:sz w:val="20"/>
        </w:rPr>
        <w:t>upwards</w:t>
      </w:r>
      <w:r>
        <w:rPr>
          <w:spacing w:val="40"/>
          <w:sz w:val="20"/>
        </w:rPr>
        <w:t xml:space="preserve"> </w:t>
      </w:r>
      <w:r>
        <w:rPr>
          <w:sz w:val="20"/>
        </w:rPr>
        <w:t>within</w:t>
      </w:r>
      <w:r>
        <w:rPr>
          <w:spacing w:val="40"/>
          <w:sz w:val="20"/>
        </w:rPr>
        <w:t xml:space="preserve"> </w:t>
      </w:r>
      <w:r>
        <w:rPr>
          <w:sz w:val="20"/>
        </w:rPr>
        <w:t>the prescribed time.</w:t>
      </w:r>
    </w:p>
    <w:p w14:paraId="5C4F1373" w14:textId="77777777" w:rsidR="00F727BD" w:rsidRDefault="00ED164B">
      <w:pPr>
        <w:pStyle w:val="Heading4"/>
        <w:numPr>
          <w:ilvl w:val="0"/>
          <w:numId w:val="140"/>
        </w:numPr>
        <w:tabs>
          <w:tab w:val="left" w:pos="678"/>
        </w:tabs>
        <w:spacing w:before="116"/>
        <w:ind w:left="678" w:hanging="485"/>
      </w:pPr>
      <w:r>
        <w:t>Successful</w:t>
      </w:r>
      <w:r>
        <w:rPr>
          <w:spacing w:val="-10"/>
        </w:rPr>
        <w:t xml:space="preserve"> </w:t>
      </w:r>
      <w:r>
        <w:t>reverse</w:t>
      </w:r>
      <w:r>
        <w:rPr>
          <w:spacing w:val="-10"/>
        </w:rPr>
        <w:t xml:space="preserve"> </w:t>
      </w:r>
      <w:r>
        <w:t>auctioneering</w:t>
      </w:r>
      <w:r>
        <w:rPr>
          <w:spacing w:val="-10"/>
        </w:rPr>
        <w:t xml:space="preserve"> </w:t>
      </w:r>
      <w:r>
        <w:rPr>
          <w:spacing w:val="-5"/>
        </w:rPr>
        <w:t>bid</w:t>
      </w:r>
    </w:p>
    <w:p w14:paraId="60AA0F7F" w14:textId="77777777" w:rsidR="00F727BD" w:rsidRDefault="00ED164B">
      <w:pPr>
        <w:pStyle w:val="BodyText"/>
        <w:spacing w:before="123" w:line="249" w:lineRule="auto"/>
        <w:ind w:right="1864"/>
        <w:jc w:val="left"/>
      </w:pPr>
      <w:r>
        <w:t>Subject</w:t>
      </w:r>
      <w:r>
        <w:rPr>
          <w:spacing w:val="-7"/>
        </w:rPr>
        <w:t xml:space="preserve"> </w:t>
      </w:r>
      <w:r>
        <w:t>to</w:t>
      </w:r>
      <w:r>
        <w:rPr>
          <w:spacing w:val="-6"/>
        </w:rPr>
        <w:t xml:space="preserve"> </w:t>
      </w:r>
      <w:r>
        <w:t>the</w:t>
      </w:r>
      <w:r>
        <w:rPr>
          <w:spacing w:val="-6"/>
        </w:rPr>
        <w:t xml:space="preserve"> </w:t>
      </w:r>
      <w:r>
        <w:t>reserve</w:t>
      </w:r>
      <w:r>
        <w:rPr>
          <w:spacing w:val="-6"/>
        </w:rPr>
        <w:t xml:space="preserve"> </w:t>
      </w:r>
      <w:r>
        <w:t>price</w:t>
      </w:r>
      <w:r>
        <w:rPr>
          <w:spacing w:val="-6"/>
        </w:rPr>
        <w:t xml:space="preserve"> </w:t>
      </w:r>
      <w:r>
        <w:t>set</w:t>
      </w:r>
      <w:r>
        <w:rPr>
          <w:spacing w:val="-7"/>
        </w:rPr>
        <w:t xml:space="preserve"> </w:t>
      </w:r>
      <w:r>
        <w:t>by</w:t>
      </w:r>
      <w:r>
        <w:rPr>
          <w:spacing w:val="-6"/>
        </w:rPr>
        <w:t xml:space="preserve"> </w:t>
      </w:r>
      <w:r>
        <w:t>the</w:t>
      </w:r>
      <w:r>
        <w:rPr>
          <w:spacing w:val="-6"/>
        </w:rPr>
        <w:t xml:space="preserve"> </w:t>
      </w:r>
      <w:r>
        <w:t>procuring</w:t>
      </w:r>
      <w:r>
        <w:rPr>
          <w:spacing w:val="-6"/>
        </w:rPr>
        <w:t xml:space="preserve"> </w:t>
      </w:r>
      <w:r>
        <w:t>entity,</w:t>
      </w:r>
      <w:r>
        <w:rPr>
          <w:spacing w:val="-7"/>
        </w:rPr>
        <w:t xml:space="preserve"> </w:t>
      </w:r>
      <w:r>
        <w:t>the</w:t>
      </w:r>
      <w:r>
        <w:rPr>
          <w:spacing w:val="-6"/>
        </w:rPr>
        <w:t xml:space="preserve"> </w:t>
      </w:r>
      <w:r>
        <w:t>successful</w:t>
      </w:r>
      <w:r>
        <w:rPr>
          <w:spacing w:val="-6"/>
        </w:rPr>
        <w:t xml:space="preserve"> </w:t>
      </w:r>
      <w:r>
        <w:t>bid</w:t>
      </w:r>
      <w:r>
        <w:rPr>
          <w:spacing w:val="-6"/>
        </w:rPr>
        <w:t xml:space="preserve"> </w:t>
      </w:r>
      <w:r>
        <w:t xml:space="preserve">shall be the bid with lowest price at the bid </w:t>
      </w:r>
      <w:r>
        <w:t>submission deadline.</w:t>
      </w:r>
    </w:p>
    <w:p w14:paraId="77216A7A" w14:textId="77777777" w:rsidR="00F727BD" w:rsidRDefault="00ED164B">
      <w:pPr>
        <w:pStyle w:val="Heading2"/>
        <w:ind w:left="2429"/>
      </w:pPr>
      <w:r>
        <w:t>J</w:t>
      </w:r>
      <w:r>
        <w:rPr>
          <w:spacing w:val="-4"/>
        </w:rPr>
        <w:t xml:space="preserve"> </w:t>
      </w:r>
      <w:r>
        <w:t>—</w:t>
      </w:r>
      <w:r>
        <w:rPr>
          <w:spacing w:val="-4"/>
        </w:rPr>
        <w:t xml:space="preserve"> </w:t>
      </w:r>
      <w:r>
        <w:t>Framework</w:t>
      </w:r>
      <w:r>
        <w:rPr>
          <w:spacing w:val="-3"/>
        </w:rPr>
        <w:t xml:space="preserve"> </w:t>
      </w:r>
      <w:r>
        <w:rPr>
          <w:spacing w:val="-2"/>
        </w:rPr>
        <w:t>Agreement</w:t>
      </w:r>
    </w:p>
    <w:p w14:paraId="57FEC760" w14:textId="77777777" w:rsidR="00F727BD" w:rsidRDefault="00ED164B">
      <w:pPr>
        <w:pStyle w:val="Heading4"/>
        <w:numPr>
          <w:ilvl w:val="0"/>
          <w:numId w:val="140"/>
        </w:numPr>
        <w:tabs>
          <w:tab w:val="left" w:pos="678"/>
        </w:tabs>
        <w:spacing w:before="124"/>
        <w:ind w:left="678" w:hanging="485"/>
      </w:pPr>
      <w:r>
        <w:t>Framework</w:t>
      </w:r>
      <w:r>
        <w:rPr>
          <w:spacing w:val="-9"/>
        </w:rPr>
        <w:t xml:space="preserve"> </w:t>
      </w:r>
      <w:r>
        <w:rPr>
          <w:spacing w:val="-2"/>
        </w:rPr>
        <w:t>agreement</w:t>
      </w:r>
    </w:p>
    <w:p w14:paraId="64338DDB" w14:textId="77777777" w:rsidR="00F727BD" w:rsidRDefault="00ED164B">
      <w:pPr>
        <w:pStyle w:val="ListParagraph"/>
        <w:numPr>
          <w:ilvl w:val="0"/>
          <w:numId w:val="51"/>
        </w:numPr>
        <w:tabs>
          <w:tab w:val="left" w:pos="831"/>
        </w:tabs>
        <w:spacing w:before="78"/>
        <w:ind w:left="831" w:hanging="354"/>
        <w:rPr>
          <w:sz w:val="20"/>
        </w:rPr>
      </w:pPr>
      <w:r>
        <w:rPr>
          <w:sz w:val="20"/>
        </w:rPr>
        <w:t>A</w:t>
      </w:r>
      <w:r>
        <w:rPr>
          <w:spacing w:val="-5"/>
          <w:sz w:val="20"/>
        </w:rPr>
        <w:t xml:space="preserve"> </w:t>
      </w:r>
      <w:r>
        <w:rPr>
          <w:sz w:val="20"/>
        </w:rPr>
        <w:t>procuring</w:t>
      </w:r>
      <w:r>
        <w:rPr>
          <w:spacing w:val="-3"/>
          <w:sz w:val="20"/>
        </w:rPr>
        <w:t xml:space="preserve"> </w:t>
      </w:r>
      <w:r>
        <w:rPr>
          <w:sz w:val="20"/>
        </w:rPr>
        <w:t>entity</w:t>
      </w:r>
      <w:r>
        <w:rPr>
          <w:spacing w:val="-3"/>
          <w:sz w:val="20"/>
        </w:rPr>
        <w:t xml:space="preserve"> </w:t>
      </w:r>
      <w:r>
        <w:rPr>
          <w:sz w:val="20"/>
        </w:rPr>
        <w:t>may</w:t>
      </w:r>
      <w:r>
        <w:rPr>
          <w:spacing w:val="-3"/>
          <w:sz w:val="20"/>
        </w:rPr>
        <w:t xml:space="preserve"> </w:t>
      </w:r>
      <w:r>
        <w:rPr>
          <w:sz w:val="20"/>
        </w:rPr>
        <w:t>enter</w:t>
      </w:r>
      <w:r>
        <w:rPr>
          <w:spacing w:val="-3"/>
          <w:sz w:val="20"/>
        </w:rPr>
        <w:t xml:space="preserve"> </w:t>
      </w:r>
      <w:r>
        <w:rPr>
          <w:sz w:val="20"/>
        </w:rPr>
        <w:t>into</w:t>
      </w:r>
      <w:r>
        <w:rPr>
          <w:spacing w:val="-3"/>
          <w:sz w:val="20"/>
        </w:rPr>
        <w:t xml:space="preserve"> </w:t>
      </w:r>
      <w:r>
        <w:rPr>
          <w:sz w:val="20"/>
        </w:rPr>
        <w:t>a</w:t>
      </w:r>
      <w:r>
        <w:rPr>
          <w:spacing w:val="-3"/>
          <w:sz w:val="20"/>
        </w:rPr>
        <w:t xml:space="preserve"> </w:t>
      </w:r>
      <w:r>
        <w:rPr>
          <w:sz w:val="20"/>
        </w:rPr>
        <w:t>framework</w:t>
      </w:r>
      <w:r>
        <w:rPr>
          <w:spacing w:val="-3"/>
          <w:sz w:val="20"/>
        </w:rPr>
        <w:t xml:space="preserve"> </w:t>
      </w:r>
      <w:r>
        <w:rPr>
          <w:sz w:val="20"/>
        </w:rPr>
        <w:t>agreement</w:t>
      </w:r>
      <w:r>
        <w:rPr>
          <w:spacing w:val="-3"/>
          <w:sz w:val="20"/>
        </w:rPr>
        <w:t xml:space="preserve"> </w:t>
      </w:r>
      <w:r>
        <w:rPr>
          <w:sz w:val="20"/>
        </w:rPr>
        <w:t>open</w:t>
      </w:r>
      <w:r>
        <w:rPr>
          <w:spacing w:val="-3"/>
          <w:sz w:val="20"/>
        </w:rPr>
        <w:t xml:space="preserve"> </w:t>
      </w:r>
      <w:r>
        <w:rPr>
          <w:sz w:val="20"/>
        </w:rPr>
        <w:t>tender</w:t>
      </w:r>
      <w:r>
        <w:rPr>
          <w:spacing w:val="-3"/>
          <w:sz w:val="20"/>
        </w:rPr>
        <w:t xml:space="preserve"> </w:t>
      </w:r>
      <w:r>
        <w:rPr>
          <w:spacing w:val="-5"/>
          <w:sz w:val="20"/>
        </w:rPr>
        <w:t>if—</w:t>
      </w:r>
    </w:p>
    <w:p w14:paraId="28D5FE8D" w14:textId="77777777" w:rsidR="00F727BD" w:rsidRDefault="00ED164B">
      <w:pPr>
        <w:pStyle w:val="ListParagraph"/>
        <w:numPr>
          <w:ilvl w:val="1"/>
          <w:numId w:val="51"/>
        </w:numPr>
        <w:tabs>
          <w:tab w:val="left" w:pos="1327"/>
        </w:tabs>
        <w:spacing w:before="66" w:line="249" w:lineRule="auto"/>
        <w:ind w:right="1889"/>
        <w:rPr>
          <w:sz w:val="20"/>
        </w:rPr>
      </w:pPr>
      <w:r>
        <w:rPr>
          <w:sz w:val="20"/>
        </w:rPr>
        <w:t>the</w:t>
      </w:r>
      <w:r>
        <w:rPr>
          <w:spacing w:val="40"/>
          <w:sz w:val="20"/>
        </w:rPr>
        <w:t xml:space="preserve"> </w:t>
      </w:r>
      <w:r>
        <w:rPr>
          <w:sz w:val="20"/>
        </w:rPr>
        <w:t>procurement</w:t>
      </w:r>
      <w:r>
        <w:rPr>
          <w:spacing w:val="40"/>
          <w:sz w:val="20"/>
        </w:rPr>
        <w:t xml:space="preserve"> </w:t>
      </w:r>
      <w:r>
        <w:rPr>
          <w:sz w:val="20"/>
        </w:rPr>
        <w:t>value</w:t>
      </w:r>
      <w:r>
        <w:rPr>
          <w:spacing w:val="40"/>
          <w:sz w:val="20"/>
        </w:rPr>
        <w:t xml:space="preserve"> </w:t>
      </w:r>
      <w:r>
        <w:rPr>
          <w:sz w:val="20"/>
        </w:rPr>
        <w:t>is</w:t>
      </w:r>
      <w:r>
        <w:rPr>
          <w:spacing w:val="40"/>
          <w:sz w:val="20"/>
        </w:rPr>
        <w:t xml:space="preserve"> </w:t>
      </w:r>
      <w:r>
        <w:rPr>
          <w:sz w:val="20"/>
        </w:rPr>
        <w:t>within</w:t>
      </w:r>
      <w:r>
        <w:rPr>
          <w:spacing w:val="40"/>
          <w:sz w:val="20"/>
        </w:rPr>
        <w:t xml:space="preserve"> </w:t>
      </w:r>
      <w:r>
        <w:rPr>
          <w:sz w:val="20"/>
        </w:rPr>
        <w:t>the</w:t>
      </w:r>
      <w:r>
        <w:rPr>
          <w:spacing w:val="40"/>
          <w:sz w:val="20"/>
        </w:rPr>
        <w:t xml:space="preserve"> </w:t>
      </w:r>
      <w:r>
        <w:rPr>
          <w:sz w:val="20"/>
        </w:rPr>
        <w:t>thresholds</w:t>
      </w:r>
      <w:r>
        <w:rPr>
          <w:spacing w:val="40"/>
          <w:sz w:val="20"/>
        </w:rPr>
        <w:t xml:space="preserve"> </w:t>
      </w:r>
      <w:r>
        <w:rPr>
          <w:sz w:val="20"/>
        </w:rPr>
        <w:t>prescribed</w:t>
      </w:r>
      <w:r>
        <w:rPr>
          <w:spacing w:val="40"/>
          <w:sz w:val="20"/>
        </w:rPr>
        <w:t xml:space="preserve"> </w:t>
      </w:r>
      <w:r>
        <w:rPr>
          <w:sz w:val="20"/>
        </w:rPr>
        <w:t>under Regulations to this Act;</w:t>
      </w:r>
    </w:p>
    <w:p w14:paraId="34932198" w14:textId="77777777" w:rsidR="00F727BD" w:rsidRDefault="00ED164B">
      <w:pPr>
        <w:pStyle w:val="ListParagraph"/>
        <w:numPr>
          <w:ilvl w:val="1"/>
          <w:numId w:val="51"/>
        </w:numPr>
        <w:tabs>
          <w:tab w:val="left" w:pos="1327"/>
        </w:tabs>
        <w:spacing w:before="59" w:line="249" w:lineRule="auto"/>
        <w:ind w:right="1889"/>
        <w:rPr>
          <w:sz w:val="20"/>
        </w:rPr>
      </w:pPr>
      <w:r>
        <w:rPr>
          <w:sz w:val="20"/>
        </w:rPr>
        <w:t xml:space="preserve">the required quantity of </w:t>
      </w:r>
      <w:r>
        <w:rPr>
          <w:sz w:val="20"/>
        </w:rPr>
        <w:t>goods, works or non-consultancy services</w:t>
      </w:r>
      <w:r>
        <w:rPr>
          <w:spacing w:val="40"/>
          <w:sz w:val="20"/>
        </w:rPr>
        <w:t xml:space="preserve"> </w:t>
      </w:r>
      <w:r>
        <w:rPr>
          <w:sz w:val="20"/>
        </w:rPr>
        <w:t>cannot</w:t>
      </w:r>
      <w:r>
        <w:rPr>
          <w:spacing w:val="-7"/>
          <w:sz w:val="20"/>
        </w:rPr>
        <w:t xml:space="preserve"> </w:t>
      </w:r>
      <w:r>
        <w:rPr>
          <w:sz w:val="20"/>
        </w:rPr>
        <w:t>be</w:t>
      </w:r>
      <w:r>
        <w:rPr>
          <w:spacing w:val="-7"/>
          <w:sz w:val="20"/>
        </w:rPr>
        <w:t xml:space="preserve"> </w:t>
      </w:r>
      <w:r>
        <w:rPr>
          <w:sz w:val="20"/>
        </w:rPr>
        <w:t>determined</w:t>
      </w:r>
      <w:r>
        <w:rPr>
          <w:spacing w:val="-7"/>
          <w:sz w:val="20"/>
        </w:rPr>
        <w:t xml:space="preserve"> </w:t>
      </w:r>
      <w:r>
        <w:rPr>
          <w:sz w:val="20"/>
        </w:rPr>
        <w:t>at</w:t>
      </w:r>
      <w:r>
        <w:rPr>
          <w:spacing w:val="-7"/>
          <w:sz w:val="20"/>
        </w:rPr>
        <w:t xml:space="preserve"> </w:t>
      </w:r>
      <w:r>
        <w:rPr>
          <w:sz w:val="20"/>
        </w:rPr>
        <w:t>the</w:t>
      </w:r>
      <w:r>
        <w:rPr>
          <w:spacing w:val="-7"/>
          <w:sz w:val="20"/>
        </w:rPr>
        <w:t xml:space="preserve"> </w:t>
      </w:r>
      <w:r>
        <w:rPr>
          <w:sz w:val="20"/>
        </w:rPr>
        <w:t>time</w:t>
      </w:r>
      <w:r>
        <w:rPr>
          <w:spacing w:val="-7"/>
          <w:sz w:val="20"/>
        </w:rPr>
        <w:t xml:space="preserve"> </w:t>
      </w:r>
      <w:r>
        <w:rPr>
          <w:sz w:val="20"/>
        </w:rPr>
        <w:t>of</w:t>
      </w:r>
      <w:r>
        <w:rPr>
          <w:spacing w:val="-7"/>
          <w:sz w:val="20"/>
        </w:rPr>
        <w:t xml:space="preserve"> </w:t>
      </w:r>
      <w:r>
        <w:rPr>
          <w:sz w:val="20"/>
        </w:rPr>
        <w:t>entering</w:t>
      </w:r>
      <w:r>
        <w:rPr>
          <w:spacing w:val="-7"/>
          <w:sz w:val="20"/>
        </w:rPr>
        <w:t xml:space="preserve"> </w:t>
      </w:r>
      <w:r>
        <w:rPr>
          <w:sz w:val="20"/>
        </w:rPr>
        <w:t>into</w:t>
      </w:r>
      <w:r>
        <w:rPr>
          <w:spacing w:val="-7"/>
          <w:sz w:val="20"/>
        </w:rPr>
        <w:t xml:space="preserve"> </w:t>
      </w:r>
      <w:r>
        <w:rPr>
          <w:sz w:val="20"/>
        </w:rPr>
        <w:t>the</w:t>
      </w:r>
      <w:r>
        <w:rPr>
          <w:spacing w:val="-7"/>
          <w:sz w:val="20"/>
        </w:rPr>
        <w:t xml:space="preserve"> </w:t>
      </w:r>
      <w:r>
        <w:rPr>
          <w:sz w:val="20"/>
        </w:rPr>
        <w:t>agreement;</w:t>
      </w:r>
      <w:r>
        <w:rPr>
          <w:spacing w:val="-7"/>
          <w:sz w:val="20"/>
        </w:rPr>
        <w:t xml:space="preserve"> </w:t>
      </w:r>
      <w:r>
        <w:rPr>
          <w:sz w:val="20"/>
        </w:rPr>
        <w:t>and</w:t>
      </w:r>
    </w:p>
    <w:p w14:paraId="0B7C8ACE" w14:textId="77777777" w:rsidR="00F727BD" w:rsidRDefault="00ED164B">
      <w:pPr>
        <w:pStyle w:val="ListParagraph"/>
        <w:numPr>
          <w:ilvl w:val="1"/>
          <w:numId w:val="51"/>
        </w:numPr>
        <w:tabs>
          <w:tab w:val="left" w:pos="1327"/>
        </w:tabs>
        <w:spacing w:before="58" w:line="249" w:lineRule="auto"/>
        <w:ind w:right="1889"/>
        <w:rPr>
          <w:sz w:val="20"/>
        </w:rPr>
      </w:pPr>
      <w:r>
        <w:rPr>
          <w:sz w:val="20"/>
        </w:rPr>
        <w:t>a</w:t>
      </w:r>
      <w:r>
        <w:rPr>
          <w:spacing w:val="40"/>
          <w:sz w:val="20"/>
        </w:rPr>
        <w:t xml:space="preserve"> </w:t>
      </w:r>
      <w:r>
        <w:rPr>
          <w:sz w:val="20"/>
        </w:rPr>
        <w:t>minimum</w:t>
      </w:r>
      <w:r>
        <w:rPr>
          <w:spacing w:val="40"/>
          <w:sz w:val="20"/>
        </w:rPr>
        <w:t xml:space="preserve"> </w:t>
      </w:r>
      <w:r>
        <w:rPr>
          <w:sz w:val="20"/>
        </w:rPr>
        <w:t>of</w:t>
      </w:r>
      <w:r>
        <w:rPr>
          <w:spacing w:val="40"/>
          <w:sz w:val="20"/>
        </w:rPr>
        <w:t xml:space="preserve"> </w:t>
      </w:r>
      <w:r>
        <w:rPr>
          <w:sz w:val="20"/>
        </w:rPr>
        <w:t>seven</w:t>
      </w:r>
      <w:r>
        <w:rPr>
          <w:spacing w:val="40"/>
          <w:sz w:val="20"/>
        </w:rPr>
        <w:t xml:space="preserve"> </w:t>
      </w:r>
      <w:r>
        <w:rPr>
          <w:sz w:val="20"/>
        </w:rPr>
        <w:t>alternative</w:t>
      </w:r>
      <w:r>
        <w:rPr>
          <w:spacing w:val="40"/>
          <w:sz w:val="20"/>
        </w:rPr>
        <w:t xml:space="preserve"> </w:t>
      </w:r>
      <w:r>
        <w:rPr>
          <w:sz w:val="20"/>
        </w:rPr>
        <w:t>vendors</w:t>
      </w:r>
      <w:r>
        <w:rPr>
          <w:spacing w:val="40"/>
          <w:sz w:val="20"/>
        </w:rPr>
        <w:t xml:space="preserve"> </w:t>
      </w:r>
      <w:r>
        <w:rPr>
          <w:sz w:val="20"/>
        </w:rPr>
        <w:t>are</w:t>
      </w:r>
      <w:r>
        <w:rPr>
          <w:spacing w:val="40"/>
          <w:sz w:val="20"/>
        </w:rPr>
        <w:t xml:space="preserve"> </w:t>
      </w:r>
      <w:r>
        <w:rPr>
          <w:sz w:val="20"/>
        </w:rPr>
        <w:t>included</w:t>
      </w:r>
      <w:r>
        <w:rPr>
          <w:spacing w:val="40"/>
          <w:sz w:val="20"/>
        </w:rPr>
        <w:t xml:space="preserve"> </w:t>
      </w:r>
      <w:r>
        <w:rPr>
          <w:sz w:val="20"/>
        </w:rPr>
        <w:t>for</w:t>
      </w:r>
      <w:r>
        <w:rPr>
          <w:spacing w:val="40"/>
          <w:sz w:val="20"/>
        </w:rPr>
        <w:t xml:space="preserve"> </w:t>
      </w:r>
      <w:r>
        <w:rPr>
          <w:sz w:val="20"/>
        </w:rPr>
        <w:t>each</w:t>
      </w:r>
      <w:r>
        <w:rPr>
          <w:spacing w:val="40"/>
          <w:sz w:val="20"/>
        </w:rPr>
        <w:t xml:space="preserve"> </w:t>
      </w:r>
      <w:r>
        <w:rPr>
          <w:spacing w:val="-2"/>
          <w:sz w:val="20"/>
        </w:rPr>
        <w:t>category.</w:t>
      </w:r>
    </w:p>
    <w:p w14:paraId="43E5B85C" w14:textId="77777777" w:rsidR="00F727BD" w:rsidRDefault="00ED164B">
      <w:pPr>
        <w:pStyle w:val="ListParagraph"/>
        <w:numPr>
          <w:ilvl w:val="0"/>
          <w:numId w:val="51"/>
        </w:numPr>
        <w:tabs>
          <w:tab w:val="left" w:pos="824"/>
        </w:tabs>
        <w:spacing w:before="70" w:line="249" w:lineRule="auto"/>
        <w:ind w:left="193" w:right="1889" w:firstLine="283"/>
        <w:jc w:val="both"/>
        <w:rPr>
          <w:sz w:val="20"/>
        </w:rPr>
      </w:pPr>
      <w:r>
        <w:rPr>
          <w:sz w:val="20"/>
        </w:rPr>
        <w:t>The</w:t>
      </w:r>
      <w:r>
        <w:rPr>
          <w:spacing w:val="-7"/>
          <w:sz w:val="20"/>
        </w:rPr>
        <w:t xml:space="preserve"> </w:t>
      </w:r>
      <w:r>
        <w:rPr>
          <w:sz w:val="20"/>
        </w:rPr>
        <w:t>maximum</w:t>
      </w:r>
      <w:r>
        <w:rPr>
          <w:spacing w:val="-6"/>
          <w:sz w:val="20"/>
        </w:rPr>
        <w:t xml:space="preserve"> </w:t>
      </w:r>
      <w:r>
        <w:rPr>
          <w:sz w:val="20"/>
        </w:rPr>
        <w:t>term</w:t>
      </w:r>
      <w:r>
        <w:rPr>
          <w:spacing w:val="-6"/>
          <w:sz w:val="20"/>
        </w:rPr>
        <w:t xml:space="preserve"> </w:t>
      </w:r>
      <w:r>
        <w:rPr>
          <w:sz w:val="20"/>
        </w:rPr>
        <w:t>for</w:t>
      </w:r>
      <w:r>
        <w:rPr>
          <w:spacing w:val="-6"/>
          <w:sz w:val="20"/>
        </w:rPr>
        <w:t xml:space="preserve"> </w:t>
      </w:r>
      <w:r>
        <w:rPr>
          <w:sz w:val="20"/>
        </w:rPr>
        <w:t>the</w:t>
      </w:r>
      <w:r>
        <w:rPr>
          <w:spacing w:val="-7"/>
          <w:sz w:val="20"/>
        </w:rPr>
        <w:t xml:space="preserve"> </w:t>
      </w:r>
      <w:r>
        <w:rPr>
          <w:sz w:val="20"/>
        </w:rPr>
        <w:t>framework</w:t>
      </w:r>
      <w:r>
        <w:rPr>
          <w:spacing w:val="-6"/>
          <w:sz w:val="20"/>
        </w:rPr>
        <w:t xml:space="preserve"> </w:t>
      </w:r>
      <w:r>
        <w:rPr>
          <w:sz w:val="20"/>
        </w:rPr>
        <w:t>agreement</w:t>
      </w:r>
      <w:r>
        <w:rPr>
          <w:spacing w:val="-7"/>
          <w:sz w:val="20"/>
        </w:rPr>
        <w:t xml:space="preserve"> </w:t>
      </w:r>
      <w:r>
        <w:rPr>
          <w:sz w:val="20"/>
        </w:rPr>
        <w:t>shall</w:t>
      </w:r>
      <w:r>
        <w:rPr>
          <w:spacing w:val="-7"/>
          <w:sz w:val="20"/>
        </w:rPr>
        <w:t xml:space="preserve"> </w:t>
      </w:r>
      <w:r>
        <w:rPr>
          <w:sz w:val="20"/>
        </w:rPr>
        <w:t>be</w:t>
      </w:r>
      <w:r>
        <w:rPr>
          <w:spacing w:val="-7"/>
          <w:sz w:val="20"/>
        </w:rPr>
        <w:t xml:space="preserve"> </w:t>
      </w:r>
      <w:r>
        <w:rPr>
          <w:sz w:val="20"/>
        </w:rPr>
        <w:t>three</w:t>
      </w:r>
      <w:r>
        <w:rPr>
          <w:spacing w:val="-7"/>
          <w:sz w:val="20"/>
        </w:rPr>
        <w:t xml:space="preserve"> </w:t>
      </w:r>
      <w:r>
        <w:rPr>
          <w:sz w:val="20"/>
        </w:rPr>
        <w:t>years</w:t>
      </w:r>
      <w:r>
        <w:rPr>
          <w:spacing w:val="-6"/>
          <w:sz w:val="20"/>
        </w:rPr>
        <w:t xml:space="preserve"> </w:t>
      </w:r>
      <w:r>
        <w:rPr>
          <w:sz w:val="20"/>
        </w:rPr>
        <w:t xml:space="preserve">and, </w:t>
      </w:r>
      <w:r>
        <w:rPr>
          <w:sz w:val="20"/>
        </w:rPr>
        <w:t>for agreements exceeding one year, a value for money assessment undertaken annually to determine whether the terms designated in the framework agreement remain competitive.</w:t>
      </w:r>
    </w:p>
    <w:p w14:paraId="5EDE6BC0" w14:textId="77777777" w:rsidR="00F727BD" w:rsidRDefault="00ED164B">
      <w:pPr>
        <w:pStyle w:val="ListParagraph"/>
        <w:numPr>
          <w:ilvl w:val="0"/>
          <w:numId w:val="51"/>
        </w:numPr>
        <w:tabs>
          <w:tab w:val="left" w:pos="831"/>
        </w:tabs>
        <w:spacing w:before="72"/>
        <w:ind w:left="831" w:hanging="354"/>
        <w:jc w:val="both"/>
        <w:rPr>
          <w:sz w:val="20"/>
        </w:rPr>
      </w:pPr>
      <w:r>
        <w:rPr>
          <w:sz w:val="20"/>
        </w:rPr>
        <w:t>When</w:t>
      </w:r>
      <w:r>
        <w:rPr>
          <w:spacing w:val="-7"/>
          <w:sz w:val="20"/>
        </w:rPr>
        <w:t xml:space="preserve"> </w:t>
      </w:r>
      <w:r>
        <w:rPr>
          <w:sz w:val="20"/>
        </w:rPr>
        <w:t>implementing</w:t>
      </w:r>
      <w:r>
        <w:rPr>
          <w:spacing w:val="-5"/>
          <w:sz w:val="20"/>
        </w:rPr>
        <w:t xml:space="preserve"> </w:t>
      </w:r>
      <w:r>
        <w:rPr>
          <w:sz w:val="20"/>
        </w:rPr>
        <w:t>a</w:t>
      </w:r>
      <w:r>
        <w:rPr>
          <w:spacing w:val="-5"/>
          <w:sz w:val="20"/>
        </w:rPr>
        <w:t xml:space="preserve"> </w:t>
      </w:r>
      <w:r>
        <w:rPr>
          <w:sz w:val="20"/>
        </w:rPr>
        <w:t>framework</w:t>
      </w:r>
      <w:r>
        <w:rPr>
          <w:spacing w:val="-5"/>
          <w:sz w:val="20"/>
        </w:rPr>
        <w:t xml:space="preserve"> </w:t>
      </w:r>
      <w:r>
        <w:rPr>
          <w:sz w:val="20"/>
        </w:rPr>
        <w:t>agreement,</w:t>
      </w:r>
      <w:r>
        <w:rPr>
          <w:spacing w:val="-5"/>
          <w:sz w:val="20"/>
        </w:rPr>
        <w:t xml:space="preserve"> </w:t>
      </w:r>
      <w:r>
        <w:rPr>
          <w:sz w:val="20"/>
        </w:rPr>
        <w:t>a</w:t>
      </w:r>
      <w:r>
        <w:rPr>
          <w:spacing w:val="-5"/>
          <w:sz w:val="20"/>
        </w:rPr>
        <w:t xml:space="preserve"> </w:t>
      </w:r>
      <w:r>
        <w:rPr>
          <w:sz w:val="20"/>
        </w:rPr>
        <w:t>procuring</w:t>
      </w:r>
      <w:r>
        <w:rPr>
          <w:spacing w:val="-5"/>
          <w:sz w:val="20"/>
        </w:rPr>
        <w:t xml:space="preserve"> </w:t>
      </w:r>
      <w:r>
        <w:rPr>
          <w:sz w:val="20"/>
        </w:rPr>
        <w:t>entity</w:t>
      </w:r>
      <w:r>
        <w:rPr>
          <w:spacing w:val="-4"/>
          <w:sz w:val="20"/>
        </w:rPr>
        <w:t xml:space="preserve"> may—</w:t>
      </w:r>
    </w:p>
    <w:p w14:paraId="15D885C9" w14:textId="77777777" w:rsidR="00F727BD" w:rsidRDefault="00ED164B">
      <w:pPr>
        <w:pStyle w:val="ListParagraph"/>
        <w:numPr>
          <w:ilvl w:val="1"/>
          <w:numId w:val="51"/>
        </w:numPr>
        <w:tabs>
          <w:tab w:val="left" w:pos="1326"/>
        </w:tabs>
        <w:spacing w:before="66"/>
        <w:ind w:left="1326" w:hanging="452"/>
        <w:jc w:val="both"/>
        <w:rPr>
          <w:sz w:val="20"/>
        </w:rPr>
      </w:pPr>
      <w:r>
        <w:rPr>
          <w:sz w:val="20"/>
        </w:rPr>
        <w:t xml:space="preserve">procure through call-offs order when necessary; </w:t>
      </w:r>
      <w:r>
        <w:rPr>
          <w:spacing w:val="-5"/>
          <w:sz w:val="20"/>
        </w:rPr>
        <w:t>or</w:t>
      </w:r>
    </w:p>
    <w:p w14:paraId="2E912C1D" w14:textId="77777777" w:rsidR="00F727BD" w:rsidRDefault="00ED164B">
      <w:pPr>
        <w:pStyle w:val="ListParagraph"/>
        <w:numPr>
          <w:ilvl w:val="1"/>
          <w:numId w:val="51"/>
        </w:numPr>
        <w:tabs>
          <w:tab w:val="left" w:pos="1325"/>
          <w:tab w:val="left" w:pos="1327"/>
        </w:tabs>
        <w:spacing w:before="66" w:line="249" w:lineRule="auto"/>
        <w:ind w:right="1889"/>
        <w:jc w:val="both"/>
        <w:rPr>
          <w:sz w:val="20"/>
        </w:rPr>
      </w:pPr>
      <w:r>
        <w:rPr>
          <w:sz w:val="20"/>
        </w:rPr>
        <w:t>invite mini-competition among persons that have entered into the framework agreement in the respective category.</w:t>
      </w:r>
    </w:p>
    <w:p w14:paraId="125621F0" w14:textId="77777777" w:rsidR="00F727BD" w:rsidRDefault="00ED164B">
      <w:pPr>
        <w:pStyle w:val="ListParagraph"/>
        <w:numPr>
          <w:ilvl w:val="0"/>
          <w:numId w:val="51"/>
        </w:numPr>
        <w:tabs>
          <w:tab w:val="left" w:pos="859"/>
        </w:tabs>
        <w:spacing w:before="71" w:line="249" w:lineRule="auto"/>
        <w:ind w:left="193" w:right="1889" w:firstLine="283"/>
        <w:jc w:val="both"/>
        <w:rPr>
          <w:sz w:val="20"/>
        </w:rPr>
      </w:pPr>
      <w:r>
        <w:rPr>
          <w:sz w:val="20"/>
        </w:rPr>
        <w:t xml:space="preserve">For the purposes of subsection (3)(a), </w:t>
      </w:r>
      <w:r>
        <w:rPr>
          <w:rFonts w:ascii="Arial"/>
          <w:b/>
          <w:sz w:val="20"/>
        </w:rPr>
        <w:t xml:space="preserve">"call-offs order" </w:t>
      </w:r>
      <w:r>
        <w:rPr>
          <w:sz w:val="20"/>
        </w:rPr>
        <w:t>means an order made using a framework agreement with one or more contractors, suppliers or consultants</w:t>
      </w:r>
      <w:r>
        <w:rPr>
          <w:spacing w:val="-14"/>
          <w:sz w:val="20"/>
        </w:rPr>
        <w:t xml:space="preserve"> </w:t>
      </w:r>
      <w:r>
        <w:rPr>
          <w:sz w:val="20"/>
        </w:rPr>
        <w:t>for</w:t>
      </w:r>
      <w:r>
        <w:rPr>
          <w:spacing w:val="-14"/>
          <w:sz w:val="20"/>
        </w:rPr>
        <w:t xml:space="preserve"> </w:t>
      </w:r>
      <w:r>
        <w:rPr>
          <w:sz w:val="20"/>
        </w:rPr>
        <w:t>a</w:t>
      </w:r>
      <w:r>
        <w:rPr>
          <w:spacing w:val="-14"/>
          <w:sz w:val="20"/>
        </w:rPr>
        <w:t xml:space="preserve"> </w:t>
      </w:r>
      <w:r>
        <w:rPr>
          <w:sz w:val="20"/>
        </w:rPr>
        <w:t>defined</w:t>
      </w:r>
      <w:r>
        <w:rPr>
          <w:spacing w:val="-14"/>
          <w:sz w:val="20"/>
        </w:rPr>
        <w:t xml:space="preserve"> </w:t>
      </w:r>
      <w:r>
        <w:rPr>
          <w:sz w:val="20"/>
        </w:rPr>
        <w:t>quantity</w:t>
      </w:r>
      <w:r>
        <w:rPr>
          <w:spacing w:val="-14"/>
          <w:sz w:val="20"/>
        </w:rPr>
        <w:t xml:space="preserve"> </w:t>
      </w:r>
      <w:r>
        <w:rPr>
          <w:sz w:val="20"/>
        </w:rPr>
        <w:t>of</w:t>
      </w:r>
      <w:r>
        <w:rPr>
          <w:spacing w:val="-14"/>
          <w:sz w:val="20"/>
        </w:rPr>
        <w:t xml:space="preserve"> </w:t>
      </w:r>
      <w:r>
        <w:rPr>
          <w:sz w:val="20"/>
        </w:rPr>
        <w:t>works,</w:t>
      </w:r>
      <w:r>
        <w:rPr>
          <w:spacing w:val="-14"/>
          <w:sz w:val="20"/>
        </w:rPr>
        <w:t xml:space="preserve"> </w:t>
      </w:r>
      <w:r>
        <w:rPr>
          <w:sz w:val="20"/>
        </w:rPr>
        <w:t>goods,</w:t>
      </w:r>
      <w:r>
        <w:rPr>
          <w:spacing w:val="-14"/>
          <w:sz w:val="20"/>
        </w:rPr>
        <w:t xml:space="preserve"> </w:t>
      </w:r>
      <w:r>
        <w:rPr>
          <w:sz w:val="20"/>
        </w:rPr>
        <w:t>consultancy</w:t>
      </w:r>
      <w:r>
        <w:rPr>
          <w:spacing w:val="-14"/>
          <w:sz w:val="20"/>
        </w:rPr>
        <w:t xml:space="preserve"> </w:t>
      </w:r>
      <w:r>
        <w:rPr>
          <w:sz w:val="20"/>
        </w:rPr>
        <w:t>covering</w:t>
      </w:r>
      <w:r>
        <w:rPr>
          <w:spacing w:val="-13"/>
          <w:sz w:val="20"/>
        </w:rPr>
        <w:t xml:space="preserve"> </w:t>
      </w:r>
      <w:r>
        <w:rPr>
          <w:sz w:val="20"/>
        </w:rPr>
        <w:t>terms</w:t>
      </w:r>
      <w:r>
        <w:rPr>
          <w:spacing w:val="-14"/>
          <w:sz w:val="20"/>
        </w:rPr>
        <w:t xml:space="preserve"> </w:t>
      </w:r>
      <w:r>
        <w:rPr>
          <w:sz w:val="20"/>
        </w:rPr>
        <w:t>and conditions</w:t>
      </w:r>
      <w:r>
        <w:rPr>
          <w:spacing w:val="-1"/>
          <w:sz w:val="20"/>
        </w:rPr>
        <w:t xml:space="preserve"> </w:t>
      </w:r>
      <w:r>
        <w:rPr>
          <w:sz w:val="20"/>
        </w:rPr>
        <w:t>including</w:t>
      </w:r>
      <w:r>
        <w:rPr>
          <w:spacing w:val="-1"/>
          <w:sz w:val="20"/>
        </w:rPr>
        <w:t xml:space="preserve"> </w:t>
      </w:r>
      <w:r>
        <w:rPr>
          <w:sz w:val="20"/>
        </w:rPr>
        <w:t>price</w:t>
      </w:r>
      <w:r>
        <w:rPr>
          <w:spacing w:val="-1"/>
          <w:sz w:val="20"/>
        </w:rPr>
        <w:t xml:space="preserve"> </w:t>
      </w:r>
      <w:r>
        <w:rPr>
          <w:sz w:val="20"/>
        </w:rPr>
        <w:t>that</w:t>
      </w:r>
      <w:r>
        <w:rPr>
          <w:spacing w:val="-1"/>
          <w:sz w:val="20"/>
        </w:rPr>
        <w:t xml:space="preserve"> </w:t>
      </w:r>
      <w:r>
        <w:rPr>
          <w:sz w:val="20"/>
        </w:rPr>
        <w:t>users</w:t>
      </w:r>
      <w:r>
        <w:rPr>
          <w:spacing w:val="-1"/>
          <w:sz w:val="20"/>
        </w:rPr>
        <w:t xml:space="preserve"> </w:t>
      </w:r>
      <w:r>
        <w:rPr>
          <w:sz w:val="20"/>
        </w:rPr>
        <w:t>require</w:t>
      </w:r>
      <w:r>
        <w:rPr>
          <w:spacing w:val="-1"/>
          <w:sz w:val="20"/>
        </w:rPr>
        <w:t xml:space="preserve"> </w:t>
      </w:r>
      <w:r>
        <w:rPr>
          <w:sz w:val="20"/>
        </w:rPr>
        <w:t>to</w:t>
      </w:r>
      <w:r>
        <w:rPr>
          <w:spacing w:val="-1"/>
          <w:sz w:val="20"/>
        </w:rPr>
        <w:t xml:space="preserve"> </w:t>
      </w:r>
      <w:r>
        <w:rPr>
          <w:sz w:val="20"/>
        </w:rPr>
        <w:t>meet</w:t>
      </w:r>
      <w:r>
        <w:rPr>
          <w:spacing w:val="-1"/>
          <w:sz w:val="20"/>
        </w:rPr>
        <w:t xml:space="preserve"> </w:t>
      </w:r>
      <w:r>
        <w:rPr>
          <w:sz w:val="20"/>
        </w:rPr>
        <w:t>the</w:t>
      </w:r>
      <w:r>
        <w:rPr>
          <w:spacing w:val="-1"/>
          <w:sz w:val="20"/>
        </w:rPr>
        <w:t xml:space="preserve"> </w:t>
      </w:r>
      <w:r>
        <w:rPr>
          <w:sz w:val="20"/>
        </w:rPr>
        <w:t>immediate</w:t>
      </w:r>
      <w:r>
        <w:rPr>
          <w:spacing w:val="-1"/>
          <w:sz w:val="20"/>
        </w:rPr>
        <w:t xml:space="preserve"> </w:t>
      </w:r>
      <w:r>
        <w:rPr>
          <w:sz w:val="20"/>
        </w:rPr>
        <w:t>requirements.</w:t>
      </w:r>
    </w:p>
    <w:p w14:paraId="0D60C005" w14:textId="77777777" w:rsidR="00F727BD" w:rsidRDefault="00ED164B">
      <w:pPr>
        <w:pStyle w:val="ListParagraph"/>
        <w:numPr>
          <w:ilvl w:val="0"/>
          <w:numId w:val="51"/>
        </w:numPr>
        <w:tabs>
          <w:tab w:val="left" w:pos="859"/>
        </w:tabs>
        <w:spacing w:before="71" w:line="249" w:lineRule="auto"/>
        <w:ind w:left="193" w:right="1888" w:firstLine="283"/>
        <w:jc w:val="both"/>
        <w:rPr>
          <w:sz w:val="20"/>
        </w:rPr>
      </w:pPr>
      <w:r>
        <w:rPr>
          <w:sz w:val="20"/>
        </w:rPr>
        <w:t>Evaluation of bids under category specified by subsection (3)(b) shall be undertaken by an evaluation committee as provided for under this Act.</w:t>
      </w:r>
    </w:p>
    <w:p w14:paraId="53B32C66"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1BBB21D2" w14:textId="77777777" w:rsidR="00F727BD" w:rsidRDefault="00ED164B">
      <w:pPr>
        <w:pStyle w:val="ListParagraph"/>
        <w:numPr>
          <w:ilvl w:val="0"/>
          <w:numId w:val="51"/>
        </w:numPr>
        <w:tabs>
          <w:tab w:val="left" w:pos="841"/>
        </w:tabs>
        <w:spacing w:before="84" w:line="249" w:lineRule="auto"/>
        <w:ind w:left="193" w:right="1888" w:firstLine="283"/>
        <w:jc w:val="both"/>
        <w:rPr>
          <w:sz w:val="20"/>
        </w:rPr>
      </w:pPr>
      <w:r>
        <w:rPr>
          <w:sz w:val="20"/>
        </w:rPr>
        <w:lastRenderedPageBreak/>
        <w:t xml:space="preserve">A procurement function shall prepare and submit to the accounting officer with a copy to the internal auditor </w:t>
      </w:r>
      <w:r>
        <w:rPr>
          <w:sz w:val="20"/>
        </w:rPr>
        <w:t>quarterly reports detailing an analysis of items procured through framework agreements and these reports shall include, an analysis</w:t>
      </w:r>
      <w:r>
        <w:rPr>
          <w:spacing w:val="-9"/>
          <w:sz w:val="20"/>
        </w:rPr>
        <w:t xml:space="preserve"> </w:t>
      </w:r>
      <w:r>
        <w:rPr>
          <w:sz w:val="20"/>
        </w:rPr>
        <w:t>of</w:t>
      </w:r>
      <w:r>
        <w:rPr>
          <w:spacing w:val="-9"/>
          <w:sz w:val="20"/>
        </w:rPr>
        <w:t xml:space="preserve"> </w:t>
      </w:r>
      <w:r>
        <w:rPr>
          <w:sz w:val="20"/>
        </w:rPr>
        <w:t>pattern</w:t>
      </w:r>
      <w:r>
        <w:rPr>
          <w:spacing w:val="-9"/>
          <w:sz w:val="20"/>
        </w:rPr>
        <w:t xml:space="preserve"> </w:t>
      </w:r>
      <w:r>
        <w:rPr>
          <w:sz w:val="20"/>
        </w:rPr>
        <w:t>of</w:t>
      </w:r>
      <w:r>
        <w:rPr>
          <w:spacing w:val="-9"/>
          <w:sz w:val="20"/>
        </w:rPr>
        <w:t xml:space="preserve"> </w:t>
      </w:r>
      <w:r>
        <w:rPr>
          <w:sz w:val="20"/>
        </w:rPr>
        <w:t>usage,</w:t>
      </w:r>
      <w:r>
        <w:rPr>
          <w:spacing w:val="-9"/>
          <w:sz w:val="20"/>
        </w:rPr>
        <w:t xml:space="preserve"> </w:t>
      </w:r>
      <w:r>
        <w:rPr>
          <w:sz w:val="20"/>
        </w:rPr>
        <w:t>procurement</w:t>
      </w:r>
      <w:r>
        <w:rPr>
          <w:spacing w:val="-9"/>
          <w:sz w:val="20"/>
        </w:rPr>
        <w:t xml:space="preserve"> </w:t>
      </w:r>
      <w:r>
        <w:rPr>
          <w:sz w:val="20"/>
        </w:rPr>
        <w:t>costs</w:t>
      </w:r>
      <w:r>
        <w:rPr>
          <w:spacing w:val="-9"/>
          <w:sz w:val="20"/>
        </w:rPr>
        <w:t xml:space="preserve"> </w:t>
      </w:r>
      <w:r>
        <w:rPr>
          <w:sz w:val="20"/>
        </w:rPr>
        <w:t>in</w:t>
      </w:r>
      <w:r>
        <w:rPr>
          <w:spacing w:val="-9"/>
          <w:sz w:val="20"/>
        </w:rPr>
        <w:t xml:space="preserve"> </w:t>
      </w:r>
      <w:r>
        <w:rPr>
          <w:sz w:val="20"/>
        </w:rPr>
        <w:t>relation</w:t>
      </w:r>
      <w:r>
        <w:rPr>
          <w:spacing w:val="-9"/>
          <w:sz w:val="20"/>
        </w:rPr>
        <w:t xml:space="preserve"> </w:t>
      </w:r>
      <w:r>
        <w:rPr>
          <w:sz w:val="20"/>
        </w:rPr>
        <w:t>to</w:t>
      </w:r>
      <w:r>
        <w:rPr>
          <w:spacing w:val="-9"/>
          <w:sz w:val="20"/>
        </w:rPr>
        <w:t xml:space="preserve"> </w:t>
      </w:r>
      <w:r>
        <w:rPr>
          <w:sz w:val="20"/>
        </w:rPr>
        <w:t>the</w:t>
      </w:r>
      <w:r>
        <w:rPr>
          <w:spacing w:val="-9"/>
          <w:sz w:val="20"/>
        </w:rPr>
        <w:t xml:space="preserve"> </w:t>
      </w:r>
      <w:r>
        <w:rPr>
          <w:sz w:val="20"/>
        </w:rPr>
        <w:t>prevailing</w:t>
      </w:r>
      <w:r>
        <w:rPr>
          <w:spacing w:val="-9"/>
          <w:sz w:val="20"/>
        </w:rPr>
        <w:t xml:space="preserve"> </w:t>
      </w:r>
      <w:r>
        <w:rPr>
          <w:sz w:val="20"/>
        </w:rPr>
        <w:t>market rates and any recommendations.</w:t>
      </w:r>
    </w:p>
    <w:p w14:paraId="750D23D1" w14:textId="77777777" w:rsidR="00F727BD" w:rsidRDefault="00ED164B">
      <w:pPr>
        <w:pStyle w:val="ListParagraph"/>
        <w:numPr>
          <w:ilvl w:val="0"/>
          <w:numId w:val="51"/>
        </w:numPr>
        <w:tabs>
          <w:tab w:val="left" w:pos="1004"/>
        </w:tabs>
        <w:spacing w:before="72" w:line="249" w:lineRule="auto"/>
        <w:ind w:left="193" w:right="1887" w:firstLine="283"/>
        <w:jc w:val="both"/>
        <w:rPr>
          <w:sz w:val="20"/>
        </w:rPr>
      </w:pPr>
      <w:r>
        <w:rPr>
          <w:sz w:val="20"/>
        </w:rPr>
        <w:t>For greater certainty procurements undertaken through framework agreements</w:t>
      </w:r>
      <w:r>
        <w:rPr>
          <w:spacing w:val="-11"/>
          <w:sz w:val="20"/>
        </w:rPr>
        <w:t xml:space="preserve"> </w:t>
      </w:r>
      <w:r>
        <w:rPr>
          <w:sz w:val="20"/>
        </w:rPr>
        <w:t>may</w:t>
      </w:r>
      <w:r>
        <w:rPr>
          <w:spacing w:val="-11"/>
          <w:sz w:val="20"/>
        </w:rPr>
        <w:t xml:space="preserve"> </w:t>
      </w:r>
      <w:r>
        <w:rPr>
          <w:sz w:val="20"/>
        </w:rPr>
        <w:t>be</w:t>
      </w:r>
      <w:r>
        <w:rPr>
          <w:spacing w:val="-11"/>
          <w:sz w:val="20"/>
        </w:rPr>
        <w:t xml:space="preserve"> </w:t>
      </w:r>
      <w:r>
        <w:rPr>
          <w:sz w:val="20"/>
        </w:rPr>
        <w:t>subject</w:t>
      </w:r>
      <w:r>
        <w:rPr>
          <w:spacing w:val="-11"/>
          <w:sz w:val="20"/>
        </w:rPr>
        <w:t xml:space="preserve"> </w:t>
      </w:r>
      <w:r>
        <w:rPr>
          <w:sz w:val="20"/>
        </w:rPr>
        <w:t>to</w:t>
      </w:r>
      <w:r>
        <w:rPr>
          <w:spacing w:val="-11"/>
          <w:sz w:val="20"/>
        </w:rPr>
        <w:t xml:space="preserve"> </w:t>
      </w:r>
      <w:r>
        <w:rPr>
          <w:sz w:val="20"/>
        </w:rPr>
        <w:t>preferences</w:t>
      </w:r>
      <w:r>
        <w:rPr>
          <w:spacing w:val="-11"/>
          <w:sz w:val="20"/>
        </w:rPr>
        <w:t xml:space="preserve"> </w:t>
      </w:r>
      <w:r>
        <w:rPr>
          <w:sz w:val="20"/>
        </w:rPr>
        <w:t>and</w:t>
      </w:r>
      <w:r>
        <w:rPr>
          <w:spacing w:val="-11"/>
          <w:sz w:val="20"/>
        </w:rPr>
        <w:t xml:space="preserve"> </w:t>
      </w:r>
      <w:r>
        <w:rPr>
          <w:sz w:val="20"/>
        </w:rPr>
        <w:t>reservations</w:t>
      </w:r>
      <w:r>
        <w:rPr>
          <w:spacing w:val="-11"/>
          <w:sz w:val="20"/>
        </w:rPr>
        <w:t xml:space="preserve"> </w:t>
      </w:r>
      <w:r>
        <w:rPr>
          <w:sz w:val="20"/>
        </w:rPr>
        <w:t>as</w:t>
      </w:r>
      <w:r>
        <w:rPr>
          <w:spacing w:val="-11"/>
          <w:sz w:val="20"/>
        </w:rPr>
        <w:t xml:space="preserve"> </w:t>
      </w:r>
      <w:r>
        <w:rPr>
          <w:sz w:val="20"/>
        </w:rPr>
        <w:t>provided</w:t>
      </w:r>
      <w:r>
        <w:rPr>
          <w:spacing w:val="-11"/>
          <w:sz w:val="20"/>
        </w:rPr>
        <w:t xml:space="preserve"> </w:t>
      </w:r>
      <w:r>
        <w:rPr>
          <w:sz w:val="20"/>
        </w:rPr>
        <w:t>for</w:t>
      </w:r>
      <w:r>
        <w:rPr>
          <w:spacing w:val="-11"/>
          <w:sz w:val="20"/>
        </w:rPr>
        <w:t xml:space="preserve"> </w:t>
      </w:r>
      <w:r>
        <w:rPr>
          <w:sz w:val="20"/>
        </w:rPr>
        <w:t>in</w:t>
      </w:r>
      <w:r>
        <w:rPr>
          <w:spacing w:val="-11"/>
          <w:sz w:val="20"/>
        </w:rPr>
        <w:t xml:space="preserve"> </w:t>
      </w:r>
      <w:r>
        <w:rPr>
          <w:sz w:val="20"/>
        </w:rPr>
        <w:t xml:space="preserve">this </w:t>
      </w:r>
      <w:r>
        <w:rPr>
          <w:spacing w:val="-4"/>
          <w:sz w:val="20"/>
        </w:rPr>
        <w:t>Act.</w:t>
      </w:r>
    </w:p>
    <w:p w14:paraId="1424016A" w14:textId="77777777" w:rsidR="00F727BD" w:rsidRDefault="00ED164B">
      <w:pPr>
        <w:spacing w:before="74"/>
        <w:ind w:left="2983"/>
        <w:rPr>
          <w:sz w:val="16"/>
        </w:rPr>
      </w:pPr>
      <w:r>
        <w:rPr>
          <w:sz w:val="16"/>
        </w:rPr>
        <w:t>[Act</w:t>
      </w:r>
      <w:r>
        <w:rPr>
          <w:spacing w:val="-3"/>
          <w:sz w:val="16"/>
        </w:rPr>
        <w:t xml:space="preserve"> </w:t>
      </w:r>
      <w:r>
        <w:rPr>
          <w:sz w:val="16"/>
        </w:rPr>
        <w:t>No.</w:t>
      </w:r>
      <w:r>
        <w:rPr>
          <w:spacing w:val="-3"/>
          <w:sz w:val="16"/>
        </w:rPr>
        <w:t xml:space="preserve"> </w:t>
      </w:r>
      <w:r>
        <w:rPr>
          <w:sz w:val="16"/>
        </w:rPr>
        <w:t>32</w:t>
      </w:r>
      <w:r>
        <w:rPr>
          <w:spacing w:val="-3"/>
          <w:sz w:val="16"/>
        </w:rPr>
        <w:t xml:space="preserve"> </w:t>
      </w:r>
      <w:r>
        <w:rPr>
          <w:sz w:val="16"/>
        </w:rPr>
        <w:t>of</w:t>
      </w:r>
      <w:r>
        <w:rPr>
          <w:spacing w:val="-3"/>
          <w:sz w:val="16"/>
        </w:rPr>
        <w:t xml:space="preserve"> </w:t>
      </w:r>
      <w:r>
        <w:rPr>
          <w:sz w:val="16"/>
        </w:rPr>
        <w:t>2022,</w:t>
      </w:r>
      <w:r>
        <w:rPr>
          <w:spacing w:val="-3"/>
          <w:sz w:val="16"/>
        </w:rPr>
        <w:t xml:space="preserve"> </w:t>
      </w:r>
      <w:r>
        <w:rPr>
          <w:sz w:val="16"/>
        </w:rPr>
        <w:t>s.</w:t>
      </w:r>
      <w:r>
        <w:rPr>
          <w:spacing w:val="-3"/>
          <w:sz w:val="16"/>
        </w:rPr>
        <w:t xml:space="preserve"> </w:t>
      </w:r>
      <w:r>
        <w:rPr>
          <w:spacing w:val="-4"/>
          <w:sz w:val="16"/>
        </w:rPr>
        <w:t>25.]</w:t>
      </w:r>
    </w:p>
    <w:p w14:paraId="4456F5FB" w14:textId="77777777" w:rsidR="00F727BD" w:rsidRDefault="00ED164B">
      <w:pPr>
        <w:pStyle w:val="Heading2"/>
        <w:spacing w:before="117"/>
        <w:ind w:right="1752"/>
        <w:jc w:val="center"/>
      </w:pPr>
      <w:r>
        <w:t>K</w:t>
      </w:r>
      <w:r>
        <w:rPr>
          <w:spacing w:val="-5"/>
        </w:rPr>
        <w:t xml:space="preserve"> </w:t>
      </w:r>
      <w:r>
        <w:t>—</w:t>
      </w:r>
      <w:r>
        <w:rPr>
          <w:spacing w:val="-5"/>
        </w:rPr>
        <w:t xml:space="preserve"> </w:t>
      </w:r>
      <w:r>
        <w:t>Specially</w:t>
      </w:r>
      <w:r>
        <w:rPr>
          <w:spacing w:val="-5"/>
        </w:rPr>
        <w:t xml:space="preserve"> </w:t>
      </w:r>
      <w:r>
        <w:t>Permitted</w:t>
      </w:r>
      <w:r>
        <w:rPr>
          <w:spacing w:val="-5"/>
        </w:rPr>
        <w:t xml:space="preserve"> </w:t>
      </w:r>
      <w:r>
        <w:rPr>
          <w:spacing w:val="-2"/>
        </w:rPr>
        <w:t>Procurement</w:t>
      </w:r>
    </w:p>
    <w:p w14:paraId="57277A0B" w14:textId="77777777" w:rsidR="00F727BD" w:rsidRDefault="00ED164B">
      <w:pPr>
        <w:pStyle w:val="Heading4"/>
        <w:spacing w:before="125"/>
        <w:ind w:left="193" w:firstLine="0"/>
      </w:pPr>
      <w:r>
        <w:t>114A.</w:t>
      </w:r>
      <w:r>
        <w:rPr>
          <w:spacing w:val="39"/>
        </w:rPr>
        <w:t xml:space="preserve"> </w:t>
      </w:r>
      <w:r>
        <w:t>Specially</w:t>
      </w:r>
      <w:r>
        <w:rPr>
          <w:spacing w:val="-7"/>
        </w:rPr>
        <w:t xml:space="preserve"> </w:t>
      </w:r>
      <w:r>
        <w:t>permitted</w:t>
      </w:r>
      <w:r>
        <w:rPr>
          <w:spacing w:val="-7"/>
        </w:rPr>
        <w:t xml:space="preserve"> </w:t>
      </w:r>
      <w:r>
        <w:t>procurement</w:t>
      </w:r>
      <w:r>
        <w:rPr>
          <w:spacing w:val="-7"/>
        </w:rPr>
        <w:t xml:space="preserve"> </w:t>
      </w:r>
      <w:r>
        <w:rPr>
          <w:spacing w:val="-2"/>
        </w:rPr>
        <w:t>procedure</w:t>
      </w:r>
    </w:p>
    <w:p w14:paraId="2081EC5D" w14:textId="77777777" w:rsidR="00F727BD" w:rsidRDefault="00ED164B">
      <w:pPr>
        <w:pStyle w:val="ListParagraph"/>
        <w:numPr>
          <w:ilvl w:val="0"/>
          <w:numId w:val="50"/>
        </w:numPr>
        <w:tabs>
          <w:tab w:val="left" w:pos="862"/>
        </w:tabs>
        <w:spacing w:before="78" w:line="249" w:lineRule="auto"/>
        <w:ind w:right="1890" w:firstLine="283"/>
        <w:rPr>
          <w:sz w:val="20"/>
        </w:rPr>
      </w:pPr>
      <w:r>
        <w:rPr>
          <w:sz w:val="20"/>
        </w:rPr>
        <w:t xml:space="preserve">A </w:t>
      </w:r>
      <w:r>
        <w:rPr>
          <w:sz w:val="20"/>
        </w:rPr>
        <w:t>procuring entity may use a procurement procedure specially permitted by the National Treasury.</w:t>
      </w:r>
    </w:p>
    <w:p w14:paraId="335562A2" w14:textId="77777777" w:rsidR="00F727BD" w:rsidRDefault="00ED164B">
      <w:pPr>
        <w:pStyle w:val="ListParagraph"/>
        <w:numPr>
          <w:ilvl w:val="0"/>
          <w:numId w:val="50"/>
        </w:numPr>
        <w:tabs>
          <w:tab w:val="left" w:pos="804"/>
        </w:tabs>
        <w:spacing w:before="69"/>
        <w:ind w:left="804" w:hanging="327"/>
        <w:rPr>
          <w:sz w:val="20"/>
        </w:rPr>
      </w:pPr>
      <w:r>
        <w:rPr>
          <w:spacing w:val="-2"/>
          <w:sz w:val="20"/>
        </w:rPr>
        <w:t>The</w:t>
      </w:r>
      <w:r>
        <w:rPr>
          <w:spacing w:val="-7"/>
          <w:sz w:val="20"/>
        </w:rPr>
        <w:t xml:space="preserve"> </w:t>
      </w:r>
      <w:r>
        <w:rPr>
          <w:spacing w:val="-2"/>
          <w:sz w:val="20"/>
        </w:rPr>
        <w:t>National</w:t>
      </w:r>
      <w:r>
        <w:rPr>
          <w:spacing w:val="-7"/>
          <w:sz w:val="20"/>
        </w:rPr>
        <w:t xml:space="preserve"> </w:t>
      </w:r>
      <w:r>
        <w:rPr>
          <w:spacing w:val="-2"/>
          <w:sz w:val="20"/>
        </w:rPr>
        <w:t>Treasury</w:t>
      </w:r>
      <w:r>
        <w:rPr>
          <w:spacing w:val="-7"/>
          <w:sz w:val="20"/>
        </w:rPr>
        <w:t xml:space="preserve"> </w:t>
      </w:r>
      <w:r>
        <w:rPr>
          <w:spacing w:val="-2"/>
          <w:sz w:val="20"/>
        </w:rPr>
        <w:t>may</w:t>
      </w:r>
      <w:r>
        <w:rPr>
          <w:spacing w:val="-7"/>
          <w:sz w:val="20"/>
        </w:rPr>
        <w:t xml:space="preserve"> </w:t>
      </w:r>
      <w:r>
        <w:rPr>
          <w:spacing w:val="-2"/>
          <w:sz w:val="20"/>
        </w:rPr>
        <w:t>allow</w:t>
      </w:r>
      <w:r>
        <w:rPr>
          <w:spacing w:val="-6"/>
          <w:sz w:val="20"/>
        </w:rPr>
        <w:t xml:space="preserve"> </w:t>
      </w:r>
      <w:r>
        <w:rPr>
          <w:spacing w:val="-2"/>
          <w:sz w:val="20"/>
        </w:rPr>
        <w:t>the</w:t>
      </w:r>
      <w:r>
        <w:rPr>
          <w:spacing w:val="-7"/>
          <w:sz w:val="20"/>
        </w:rPr>
        <w:t xml:space="preserve"> </w:t>
      </w:r>
      <w:r>
        <w:rPr>
          <w:spacing w:val="-2"/>
          <w:sz w:val="20"/>
        </w:rPr>
        <w:t>use</w:t>
      </w:r>
      <w:r>
        <w:rPr>
          <w:spacing w:val="-7"/>
          <w:sz w:val="20"/>
        </w:rPr>
        <w:t xml:space="preserve"> </w:t>
      </w:r>
      <w:r>
        <w:rPr>
          <w:spacing w:val="-2"/>
          <w:sz w:val="20"/>
        </w:rPr>
        <w:t>of</w:t>
      </w:r>
      <w:r>
        <w:rPr>
          <w:spacing w:val="-7"/>
          <w:sz w:val="20"/>
        </w:rPr>
        <w:t xml:space="preserve"> </w:t>
      </w:r>
      <w:r>
        <w:rPr>
          <w:spacing w:val="-2"/>
          <w:sz w:val="20"/>
        </w:rPr>
        <w:t>specially</w:t>
      </w:r>
      <w:r>
        <w:rPr>
          <w:spacing w:val="-7"/>
          <w:sz w:val="20"/>
        </w:rPr>
        <w:t xml:space="preserve"> </w:t>
      </w:r>
      <w:r>
        <w:rPr>
          <w:spacing w:val="-2"/>
          <w:sz w:val="20"/>
        </w:rPr>
        <w:t>permitted</w:t>
      </w:r>
      <w:r>
        <w:rPr>
          <w:spacing w:val="-6"/>
          <w:sz w:val="20"/>
        </w:rPr>
        <w:t xml:space="preserve"> </w:t>
      </w:r>
      <w:r>
        <w:rPr>
          <w:spacing w:val="-2"/>
          <w:sz w:val="20"/>
        </w:rPr>
        <w:t>procedure—</w:t>
      </w:r>
    </w:p>
    <w:p w14:paraId="6DB5B931" w14:textId="77777777" w:rsidR="00F727BD" w:rsidRDefault="00ED164B">
      <w:pPr>
        <w:pStyle w:val="ListParagraph"/>
        <w:numPr>
          <w:ilvl w:val="1"/>
          <w:numId w:val="50"/>
        </w:numPr>
        <w:tabs>
          <w:tab w:val="left" w:pos="1327"/>
        </w:tabs>
        <w:spacing w:before="66" w:line="249" w:lineRule="auto"/>
        <w:ind w:right="1888"/>
        <w:rPr>
          <w:sz w:val="20"/>
        </w:rPr>
      </w:pPr>
      <w:r>
        <w:rPr>
          <w:sz w:val="20"/>
        </w:rPr>
        <w:t>where</w:t>
      </w:r>
      <w:r>
        <w:rPr>
          <w:spacing w:val="-5"/>
          <w:sz w:val="20"/>
        </w:rPr>
        <w:t xml:space="preserve"> </w:t>
      </w:r>
      <w:r>
        <w:rPr>
          <w:sz w:val="20"/>
        </w:rPr>
        <w:t>exceptional</w:t>
      </w:r>
      <w:r>
        <w:rPr>
          <w:spacing w:val="-5"/>
          <w:sz w:val="20"/>
        </w:rPr>
        <w:t xml:space="preserve"> </w:t>
      </w:r>
      <w:r>
        <w:rPr>
          <w:sz w:val="20"/>
        </w:rPr>
        <w:t>requirements</w:t>
      </w:r>
      <w:r>
        <w:rPr>
          <w:spacing w:val="-5"/>
          <w:sz w:val="20"/>
        </w:rPr>
        <w:t xml:space="preserve"> </w:t>
      </w:r>
      <w:r>
        <w:rPr>
          <w:sz w:val="20"/>
        </w:rPr>
        <w:t>make</w:t>
      </w:r>
      <w:r>
        <w:rPr>
          <w:spacing w:val="-5"/>
          <w:sz w:val="20"/>
        </w:rPr>
        <w:t xml:space="preserve"> </w:t>
      </w:r>
      <w:r>
        <w:rPr>
          <w:sz w:val="20"/>
        </w:rPr>
        <w:t>it</w:t>
      </w:r>
      <w:r>
        <w:rPr>
          <w:spacing w:val="-5"/>
          <w:sz w:val="20"/>
        </w:rPr>
        <w:t xml:space="preserve"> </w:t>
      </w:r>
      <w:r>
        <w:rPr>
          <w:sz w:val="20"/>
        </w:rPr>
        <w:t>impossible,</w:t>
      </w:r>
      <w:r>
        <w:rPr>
          <w:spacing w:val="-5"/>
          <w:sz w:val="20"/>
        </w:rPr>
        <w:t xml:space="preserve"> </w:t>
      </w:r>
      <w:r>
        <w:rPr>
          <w:sz w:val="20"/>
        </w:rPr>
        <w:t>impracticable</w:t>
      </w:r>
      <w:r>
        <w:rPr>
          <w:spacing w:val="-5"/>
          <w:sz w:val="20"/>
        </w:rPr>
        <w:t xml:space="preserve"> </w:t>
      </w:r>
      <w:r>
        <w:rPr>
          <w:sz w:val="20"/>
        </w:rPr>
        <w:t xml:space="preserve">or </w:t>
      </w:r>
      <w:r>
        <w:rPr>
          <w:sz w:val="20"/>
        </w:rPr>
        <w:t>uneconomical to comply with the Act and the Regulations;</w:t>
      </w:r>
    </w:p>
    <w:p w14:paraId="6F8E6C8E" w14:textId="77777777" w:rsidR="00F727BD" w:rsidRDefault="00ED164B">
      <w:pPr>
        <w:pStyle w:val="ListParagraph"/>
        <w:numPr>
          <w:ilvl w:val="1"/>
          <w:numId w:val="50"/>
        </w:numPr>
        <w:tabs>
          <w:tab w:val="left" w:pos="1327"/>
        </w:tabs>
        <w:spacing w:before="59" w:line="249" w:lineRule="auto"/>
        <w:ind w:right="1889"/>
        <w:rPr>
          <w:sz w:val="20"/>
        </w:rPr>
      </w:pPr>
      <w:r>
        <w:rPr>
          <w:sz w:val="20"/>
        </w:rPr>
        <w:t xml:space="preserve">where the market conditions or </w:t>
      </w:r>
      <w:proofErr w:type="spellStart"/>
      <w:r>
        <w:rPr>
          <w:sz w:val="20"/>
        </w:rPr>
        <w:t>behaviour</w:t>
      </w:r>
      <w:proofErr w:type="spellEnd"/>
      <w:r>
        <w:rPr>
          <w:sz w:val="20"/>
        </w:rPr>
        <w:t xml:space="preserve"> do not allow the effective application of the Act and Regulations made under the Act;</w:t>
      </w:r>
    </w:p>
    <w:p w14:paraId="45E7892F" w14:textId="77777777" w:rsidR="00F727BD" w:rsidRDefault="00ED164B">
      <w:pPr>
        <w:pStyle w:val="ListParagraph"/>
        <w:numPr>
          <w:ilvl w:val="1"/>
          <w:numId w:val="50"/>
        </w:numPr>
        <w:tabs>
          <w:tab w:val="left" w:pos="1327"/>
        </w:tabs>
        <w:spacing w:before="58" w:line="249" w:lineRule="auto"/>
        <w:ind w:right="1888"/>
        <w:rPr>
          <w:sz w:val="20"/>
        </w:rPr>
      </w:pPr>
      <w:r>
        <w:rPr>
          <w:sz w:val="20"/>
        </w:rPr>
        <w:t>for</w:t>
      </w:r>
      <w:r>
        <w:rPr>
          <w:spacing w:val="40"/>
          <w:sz w:val="20"/>
        </w:rPr>
        <w:t xml:space="preserve"> </w:t>
      </w:r>
      <w:r>
        <w:rPr>
          <w:sz w:val="20"/>
        </w:rPr>
        <w:t>specialized</w:t>
      </w:r>
      <w:r>
        <w:rPr>
          <w:spacing w:val="40"/>
          <w:sz w:val="20"/>
        </w:rPr>
        <w:t xml:space="preserve"> </w:t>
      </w:r>
      <w:r>
        <w:rPr>
          <w:sz w:val="20"/>
        </w:rPr>
        <w:t>or</w:t>
      </w:r>
      <w:r>
        <w:rPr>
          <w:spacing w:val="40"/>
          <w:sz w:val="20"/>
        </w:rPr>
        <w:t xml:space="preserve"> </w:t>
      </w:r>
      <w:r>
        <w:rPr>
          <w:sz w:val="20"/>
        </w:rPr>
        <w:t>particular</w:t>
      </w:r>
      <w:r>
        <w:rPr>
          <w:spacing w:val="40"/>
          <w:sz w:val="20"/>
        </w:rPr>
        <w:t xml:space="preserve"> </w:t>
      </w:r>
      <w:r>
        <w:rPr>
          <w:sz w:val="20"/>
        </w:rPr>
        <w:t>requirements</w:t>
      </w:r>
      <w:r>
        <w:rPr>
          <w:spacing w:val="40"/>
          <w:sz w:val="20"/>
        </w:rPr>
        <w:t xml:space="preserve"> </w:t>
      </w:r>
      <w:r>
        <w:rPr>
          <w:sz w:val="20"/>
        </w:rPr>
        <w:t>which</w:t>
      </w:r>
      <w:r>
        <w:rPr>
          <w:spacing w:val="40"/>
          <w:sz w:val="20"/>
        </w:rPr>
        <w:t xml:space="preserve"> </w:t>
      </w:r>
      <w:r>
        <w:rPr>
          <w:sz w:val="20"/>
        </w:rPr>
        <w:t>are</w:t>
      </w:r>
      <w:r>
        <w:rPr>
          <w:spacing w:val="40"/>
          <w:sz w:val="20"/>
        </w:rPr>
        <w:t xml:space="preserve"> </w:t>
      </w:r>
      <w:r>
        <w:rPr>
          <w:sz w:val="20"/>
        </w:rPr>
        <w:t>regulated</w:t>
      </w:r>
      <w:r>
        <w:rPr>
          <w:spacing w:val="40"/>
          <w:sz w:val="20"/>
        </w:rPr>
        <w:t xml:space="preserve"> </w:t>
      </w:r>
      <w:r>
        <w:rPr>
          <w:sz w:val="20"/>
        </w:rPr>
        <w:t xml:space="preserve">or </w:t>
      </w:r>
      <w:r>
        <w:rPr>
          <w:sz w:val="20"/>
        </w:rPr>
        <w:t>governed by harmonized international standards or practices;</w:t>
      </w:r>
    </w:p>
    <w:p w14:paraId="5E86A4D1" w14:textId="77777777" w:rsidR="00F727BD" w:rsidRDefault="00ED164B">
      <w:pPr>
        <w:pStyle w:val="ListParagraph"/>
        <w:numPr>
          <w:ilvl w:val="1"/>
          <w:numId w:val="50"/>
        </w:numPr>
        <w:tabs>
          <w:tab w:val="left" w:pos="1327"/>
        </w:tabs>
        <w:spacing w:before="58"/>
        <w:ind w:hanging="453"/>
        <w:rPr>
          <w:sz w:val="20"/>
        </w:rPr>
      </w:pPr>
      <w:r>
        <w:rPr>
          <w:sz w:val="20"/>
        </w:rPr>
        <w:t xml:space="preserve">where strategic partnership sourcing is </w:t>
      </w:r>
      <w:r>
        <w:rPr>
          <w:spacing w:val="-2"/>
          <w:sz w:val="20"/>
        </w:rPr>
        <w:t>applied;</w:t>
      </w:r>
    </w:p>
    <w:p w14:paraId="6E6DD079" w14:textId="77777777" w:rsidR="00F727BD" w:rsidRDefault="00ED164B">
      <w:pPr>
        <w:pStyle w:val="ListParagraph"/>
        <w:numPr>
          <w:ilvl w:val="1"/>
          <w:numId w:val="50"/>
        </w:numPr>
        <w:tabs>
          <w:tab w:val="left" w:pos="1327"/>
        </w:tabs>
        <w:spacing w:before="67"/>
        <w:ind w:hanging="453"/>
        <w:rPr>
          <w:sz w:val="20"/>
        </w:rPr>
      </w:pPr>
      <w:r>
        <w:rPr>
          <w:sz w:val="20"/>
        </w:rPr>
        <w:t xml:space="preserve">where credit financing procurement is applied; </w:t>
      </w:r>
      <w:r>
        <w:rPr>
          <w:spacing w:val="-5"/>
          <w:sz w:val="20"/>
        </w:rPr>
        <w:t>or</w:t>
      </w:r>
    </w:p>
    <w:p w14:paraId="05E3970A" w14:textId="77777777" w:rsidR="00F727BD" w:rsidRDefault="00ED164B">
      <w:pPr>
        <w:pStyle w:val="ListParagraph"/>
        <w:numPr>
          <w:ilvl w:val="1"/>
          <w:numId w:val="50"/>
        </w:numPr>
        <w:tabs>
          <w:tab w:val="left" w:pos="1327"/>
        </w:tabs>
        <w:spacing w:before="67"/>
        <w:ind w:hanging="453"/>
        <w:rPr>
          <w:sz w:val="20"/>
        </w:rPr>
      </w:pPr>
      <w:r>
        <w:rPr>
          <w:sz w:val="20"/>
        </w:rPr>
        <w:t xml:space="preserve">in such other circumstances as may be </w:t>
      </w:r>
      <w:r>
        <w:rPr>
          <w:spacing w:val="-2"/>
          <w:sz w:val="20"/>
        </w:rPr>
        <w:t>prescribed.</w:t>
      </w:r>
    </w:p>
    <w:p w14:paraId="07260F76" w14:textId="77777777" w:rsidR="00F727BD" w:rsidRDefault="00ED164B">
      <w:pPr>
        <w:pStyle w:val="ListParagraph"/>
        <w:numPr>
          <w:ilvl w:val="0"/>
          <w:numId w:val="50"/>
        </w:numPr>
        <w:tabs>
          <w:tab w:val="left" w:pos="934"/>
        </w:tabs>
        <w:spacing w:before="79" w:line="249" w:lineRule="auto"/>
        <w:ind w:right="1890" w:firstLine="283"/>
        <w:rPr>
          <w:sz w:val="20"/>
        </w:rPr>
      </w:pPr>
      <w:r>
        <w:rPr>
          <w:sz w:val="20"/>
        </w:rPr>
        <w:t>The</w:t>
      </w:r>
      <w:r>
        <w:rPr>
          <w:spacing w:val="40"/>
          <w:sz w:val="20"/>
        </w:rPr>
        <w:t xml:space="preserve"> </w:t>
      </w:r>
      <w:r>
        <w:rPr>
          <w:sz w:val="20"/>
        </w:rPr>
        <w:t>Cabinet</w:t>
      </w:r>
      <w:r>
        <w:rPr>
          <w:spacing w:val="40"/>
          <w:sz w:val="20"/>
        </w:rPr>
        <w:t xml:space="preserve"> </w:t>
      </w:r>
      <w:r>
        <w:rPr>
          <w:sz w:val="20"/>
        </w:rPr>
        <w:t>Secretary</w:t>
      </w:r>
      <w:r>
        <w:rPr>
          <w:spacing w:val="40"/>
          <w:sz w:val="20"/>
        </w:rPr>
        <w:t xml:space="preserve"> </w:t>
      </w:r>
      <w:r>
        <w:rPr>
          <w:sz w:val="20"/>
        </w:rPr>
        <w:t>may</w:t>
      </w:r>
      <w:r>
        <w:rPr>
          <w:spacing w:val="40"/>
          <w:sz w:val="20"/>
        </w:rPr>
        <w:t xml:space="preserve"> </w:t>
      </w:r>
      <w:r>
        <w:rPr>
          <w:sz w:val="20"/>
        </w:rPr>
        <w:t>prescribe</w:t>
      </w:r>
      <w:r>
        <w:rPr>
          <w:spacing w:val="40"/>
          <w:sz w:val="20"/>
        </w:rPr>
        <w:t xml:space="preserve"> </w:t>
      </w:r>
      <w:r>
        <w:rPr>
          <w:sz w:val="20"/>
        </w:rPr>
        <w:t>the</w:t>
      </w:r>
      <w:r>
        <w:rPr>
          <w:spacing w:val="40"/>
          <w:sz w:val="20"/>
        </w:rPr>
        <w:t xml:space="preserve"> </w:t>
      </w:r>
      <w:r>
        <w:rPr>
          <w:sz w:val="20"/>
        </w:rPr>
        <w:t>procedure</w:t>
      </w:r>
      <w:r>
        <w:rPr>
          <w:spacing w:val="40"/>
          <w:sz w:val="20"/>
        </w:rPr>
        <w:t xml:space="preserve"> </w:t>
      </w:r>
      <w:r>
        <w:rPr>
          <w:sz w:val="20"/>
        </w:rPr>
        <w:t>for</w:t>
      </w:r>
      <w:r>
        <w:rPr>
          <w:spacing w:val="40"/>
          <w:sz w:val="20"/>
        </w:rPr>
        <w:t xml:space="preserve"> </w:t>
      </w:r>
      <w:r>
        <w:rPr>
          <w:sz w:val="20"/>
        </w:rPr>
        <w:t>carrying</w:t>
      </w:r>
      <w:r>
        <w:rPr>
          <w:spacing w:val="40"/>
          <w:sz w:val="20"/>
        </w:rPr>
        <w:t xml:space="preserve"> </w:t>
      </w:r>
      <w:r>
        <w:rPr>
          <w:sz w:val="20"/>
        </w:rPr>
        <w:t>out specially permitted procurements under this section.</w:t>
      </w:r>
    </w:p>
    <w:p w14:paraId="5A2BD784" w14:textId="77777777" w:rsidR="00F727BD" w:rsidRDefault="00ED164B">
      <w:pPr>
        <w:spacing w:before="72"/>
        <w:ind w:left="2983"/>
        <w:rPr>
          <w:sz w:val="16"/>
        </w:rPr>
      </w:pPr>
      <w:r>
        <w:rPr>
          <w:sz w:val="16"/>
        </w:rPr>
        <w:t>[Act</w:t>
      </w:r>
      <w:r>
        <w:rPr>
          <w:spacing w:val="-3"/>
          <w:sz w:val="16"/>
        </w:rPr>
        <w:t xml:space="preserve"> </w:t>
      </w:r>
      <w:r>
        <w:rPr>
          <w:sz w:val="16"/>
        </w:rPr>
        <w:t>No.</w:t>
      </w:r>
      <w:r>
        <w:rPr>
          <w:spacing w:val="-3"/>
          <w:sz w:val="16"/>
        </w:rPr>
        <w:t xml:space="preserve"> </w:t>
      </w:r>
      <w:r>
        <w:rPr>
          <w:sz w:val="16"/>
        </w:rPr>
        <w:t>15</w:t>
      </w:r>
      <w:r>
        <w:rPr>
          <w:spacing w:val="-3"/>
          <w:sz w:val="16"/>
        </w:rPr>
        <w:t xml:space="preserve"> </w:t>
      </w:r>
      <w:r>
        <w:rPr>
          <w:sz w:val="16"/>
        </w:rPr>
        <w:t>of</w:t>
      </w:r>
      <w:r>
        <w:rPr>
          <w:spacing w:val="-3"/>
          <w:sz w:val="16"/>
        </w:rPr>
        <w:t xml:space="preserve"> </w:t>
      </w:r>
      <w:r>
        <w:rPr>
          <w:sz w:val="16"/>
        </w:rPr>
        <w:t>2017,</w:t>
      </w:r>
      <w:r>
        <w:rPr>
          <w:spacing w:val="-3"/>
          <w:sz w:val="16"/>
        </w:rPr>
        <w:t xml:space="preserve"> </w:t>
      </w:r>
      <w:r>
        <w:rPr>
          <w:sz w:val="16"/>
        </w:rPr>
        <w:t>s.</w:t>
      </w:r>
      <w:r>
        <w:rPr>
          <w:spacing w:val="-3"/>
          <w:sz w:val="16"/>
        </w:rPr>
        <w:t xml:space="preserve"> </w:t>
      </w:r>
      <w:r>
        <w:rPr>
          <w:spacing w:val="-4"/>
          <w:sz w:val="16"/>
        </w:rPr>
        <w:t>57.]</w:t>
      </w:r>
    </w:p>
    <w:p w14:paraId="5EF7BEE3" w14:textId="77777777" w:rsidR="00F727BD" w:rsidRDefault="00ED164B">
      <w:pPr>
        <w:pStyle w:val="Heading3"/>
        <w:spacing w:before="118"/>
        <w:ind w:left="56" w:right="1752"/>
        <w:jc w:val="center"/>
      </w:pPr>
      <w:r>
        <w:t>PART</w:t>
      </w:r>
      <w:r>
        <w:rPr>
          <w:spacing w:val="-13"/>
        </w:rPr>
        <w:t xml:space="preserve"> </w:t>
      </w:r>
      <w:r>
        <w:t>X</w:t>
      </w:r>
      <w:r>
        <w:rPr>
          <w:spacing w:val="-13"/>
        </w:rPr>
        <w:t xml:space="preserve"> </w:t>
      </w:r>
      <w:r>
        <w:t>–</w:t>
      </w:r>
      <w:r>
        <w:rPr>
          <w:spacing w:val="-13"/>
        </w:rPr>
        <w:t xml:space="preserve"> </w:t>
      </w:r>
      <w:r>
        <w:t>PROCUREMENT</w:t>
      </w:r>
      <w:r>
        <w:rPr>
          <w:spacing w:val="-13"/>
        </w:rPr>
        <w:t xml:space="preserve"> </w:t>
      </w:r>
      <w:r>
        <w:t>OF</w:t>
      </w:r>
      <w:r>
        <w:rPr>
          <w:spacing w:val="-13"/>
        </w:rPr>
        <w:t xml:space="preserve"> </w:t>
      </w:r>
      <w:r>
        <w:t>CONSULTANCY</w:t>
      </w:r>
      <w:r>
        <w:rPr>
          <w:spacing w:val="-13"/>
        </w:rPr>
        <w:t xml:space="preserve"> </w:t>
      </w:r>
      <w:r>
        <w:rPr>
          <w:spacing w:val="-2"/>
        </w:rPr>
        <w:t>SERVICES</w:t>
      </w:r>
    </w:p>
    <w:p w14:paraId="616305CC" w14:textId="77777777" w:rsidR="00F727BD" w:rsidRDefault="00ED164B">
      <w:pPr>
        <w:pStyle w:val="Heading4"/>
        <w:numPr>
          <w:ilvl w:val="0"/>
          <w:numId w:val="140"/>
        </w:numPr>
        <w:tabs>
          <w:tab w:val="left" w:pos="678"/>
        </w:tabs>
        <w:spacing w:before="125"/>
        <w:ind w:left="678" w:hanging="485"/>
      </w:pPr>
      <w:r>
        <w:t>Application</w:t>
      </w:r>
      <w:r>
        <w:rPr>
          <w:spacing w:val="-6"/>
        </w:rPr>
        <w:t xml:space="preserve"> </w:t>
      </w:r>
      <w:r>
        <w:t>of</w:t>
      </w:r>
      <w:r>
        <w:rPr>
          <w:spacing w:val="-5"/>
        </w:rPr>
        <w:t xml:space="preserve"> </w:t>
      </w:r>
      <w:r>
        <w:t>this</w:t>
      </w:r>
      <w:r>
        <w:rPr>
          <w:spacing w:val="-5"/>
        </w:rPr>
        <w:t xml:space="preserve"> </w:t>
      </w:r>
      <w:r>
        <w:rPr>
          <w:spacing w:val="-4"/>
        </w:rPr>
        <w:t>Part</w:t>
      </w:r>
    </w:p>
    <w:p w14:paraId="2EE23C33" w14:textId="77777777" w:rsidR="00F727BD" w:rsidRDefault="00ED164B">
      <w:pPr>
        <w:pStyle w:val="BodyText"/>
        <w:spacing w:before="123" w:line="249" w:lineRule="auto"/>
        <w:ind w:right="1864"/>
        <w:jc w:val="left"/>
      </w:pPr>
      <w:r>
        <w:t>This</w:t>
      </w:r>
      <w:r>
        <w:rPr>
          <w:spacing w:val="80"/>
        </w:rPr>
        <w:t xml:space="preserve"> </w:t>
      </w:r>
      <w:r>
        <w:t>Part</w:t>
      </w:r>
      <w:r>
        <w:rPr>
          <w:spacing w:val="80"/>
        </w:rPr>
        <w:t xml:space="preserve"> </w:t>
      </w:r>
      <w:r>
        <w:t>applies</w:t>
      </w:r>
      <w:r>
        <w:rPr>
          <w:spacing w:val="80"/>
        </w:rPr>
        <w:t xml:space="preserve"> </w:t>
      </w:r>
      <w:r>
        <w:t>to</w:t>
      </w:r>
      <w:r>
        <w:rPr>
          <w:spacing w:val="80"/>
        </w:rPr>
        <w:t xml:space="preserve"> </w:t>
      </w:r>
      <w:r>
        <w:t>procurement</w:t>
      </w:r>
      <w:r>
        <w:rPr>
          <w:spacing w:val="80"/>
        </w:rPr>
        <w:t xml:space="preserve"> </w:t>
      </w:r>
      <w:r>
        <w:t>of</w:t>
      </w:r>
      <w:r>
        <w:rPr>
          <w:spacing w:val="80"/>
        </w:rPr>
        <w:t xml:space="preserve"> </w:t>
      </w:r>
      <w:r>
        <w:t>professional</w:t>
      </w:r>
      <w:r>
        <w:rPr>
          <w:spacing w:val="80"/>
        </w:rPr>
        <w:t xml:space="preserve"> </w:t>
      </w:r>
      <w:r>
        <w:t>services</w:t>
      </w:r>
      <w:r>
        <w:rPr>
          <w:spacing w:val="80"/>
        </w:rPr>
        <w:t xml:space="preserve"> </w:t>
      </w:r>
      <w:r>
        <w:t>which</w:t>
      </w:r>
      <w:r>
        <w:rPr>
          <w:spacing w:val="80"/>
        </w:rPr>
        <w:t xml:space="preserve"> </w:t>
      </w:r>
      <w:r>
        <w:t xml:space="preserve">are </w:t>
      </w:r>
      <w:r>
        <w:t>predominately intellectual or advisory in nature.</w:t>
      </w:r>
    </w:p>
    <w:p w14:paraId="382C493E" w14:textId="77777777" w:rsidR="00F727BD" w:rsidRDefault="00ED164B">
      <w:pPr>
        <w:pStyle w:val="Heading4"/>
        <w:numPr>
          <w:ilvl w:val="0"/>
          <w:numId w:val="140"/>
        </w:numPr>
        <w:tabs>
          <w:tab w:val="left" w:pos="678"/>
        </w:tabs>
        <w:ind w:left="678" w:hanging="485"/>
      </w:pPr>
      <w:r>
        <w:t>When</w:t>
      </w:r>
      <w:r>
        <w:rPr>
          <w:spacing w:val="-6"/>
        </w:rPr>
        <w:t xml:space="preserve"> </w:t>
      </w:r>
      <w:r>
        <w:t>request</w:t>
      </w:r>
      <w:r>
        <w:rPr>
          <w:spacing w:val="-4"/>
        </w:rPr>
        <w:t xml:space="preserve"> </w:t>
      </w:r>
      <w:r>
        <w:t>for</w:t>
      </w:r>
      <w:r>
        <w:rPr>
          <w:spacing w:val="-3"/>
        </w:rPr>
        <w:t xml:space="preserve"> </w:t>
      </w:r>
      <w:r>
        <w:t>proposals</w:t>
      </w:r>
      <w:r>
        <w:rPr>
          <w:spacing w:val="-4"/>
        </w:rPr>
        <w:t xml:space="preserve"> </w:t>
      </w:r>
      <w:r>
        <w:t>may</w:t>
      </w:r>
      <w:r>
        <w:rPr>
          <w:spacing w:val="-4"/>
        </w:rPr>
        <w:t xml:space="preserve"> </w:t>
      </w:r>
      <w:r>
        <w:t>be</w:t>
      </w:r>
      <w:r>
        <w:rPr>
          <w:spacing w:val="-3"/>
        </w:rPr>
        <w:t xml:space="preserve"> </w:t>
      </w:r>
      <w:r>
        <w:rPr>
          <w:spacing w:val="-4"/>
        </w:rPr>
        <w:t>used</w:t>
      </w:r>
    </w:p>
    <w:p w14:paraId="1602ABC3" w14:textId="77777777" w:rsidR="00F727BD" w:rsidRDefault="00ED164B">
      <w:pPr>
        <w:pStyle w:val="ListParagraph"/>
        <w:numPr>
          <w:ilvl w:val="0"/>
          <w:numId w:val="49"/>
        </w:numPr>
        <w:tabs>
          <w:tab w:val="left" w:pos="825"/>
        </w:tabs>
        <w:spacing w:before="78" w:line="249" w:lineRule="auto"/>
        <w:ind w:right="1889" w:firstLine="283"/>
        <w:rPr>
          <w:sz w:val="20"/>
        </w:rPr>
      </w:pPr>
      <w:r>
        <w:rPr>
          <w:sz w:val="20"/>
        </w:rPr>
        <w:t>An</w:t>
      </w:r>
      <w:r>
        <w:rPr>
          <w:spacing w:val="-6"/>
          <w:sz w:val="20"/>
        </w:rPr>
        <w:t xml:space="preserve"> </w:t>
      </w:r>
      <w:r>
        <w:rPr>
          <w:sz w:val="20"/>
        </w:rPr>
        <w:t>accounting</w:t>
      </w:r>
      <w:r>
        <w:rPr>
          <w:spacing w:val="-6"/>
          <w:sz w:val="20"/>
        </w:rPr>
        <w:t xml:space="preserve"> </w:t>
      </w:r>
      <w:r>
        <w:rPr>
          <w:sz w:val="20"/>
        </w:rPr>
        <w:t>officer</w:t>
      </w:r>
      <w:r>
        <w:rPr>
          <w:spacing w:val="-6"/>
          <w:sz w:val="20"/>
        </w:rPr>
        <w:t xml:space="preserve"> </w:t>
      </w:r>
      <w:r>
        <w:rPr>
          <w:sz w:val="20"/>
        </w:rPr>
        <w:t>of</w:t>
      </w:r>
      <w:r>
        <w:rPr>
          <w:spacing w:val="-6"/>
          <w:sz w:val="20"/>
        </w:rPr>
        <w:t xml:space="preserve"> </w:t>
      </w:r>
      <w:r>
        <w:rPr>
          <w:sz w:val="20"/>
        </w:rPr>
        <w:t>a</w:t>
      </w:r>
      <w:r>
        <w:rPr>
          <w:spacing w:val="-6"/>
          <w:sz w:val="20"/>
        </w:rPr>
        <w:t xml:space="preserve"> </w:t>
      </w:r>
      <w:r>
        <w:rPr>
          <w:sz w:val="20"/>
        </w:rPr>
        <w:t>procuring</w:t>
      </w:r>
      <w:r>
        <w:rPr>
          <w:spacing w:val="-6"/>
          <w:sz w:val="20"/>
        </w:rPr>
        <w:t xml:space="preserve"> </w:t>
      </w:r>
      <w:r>
        <w:rPr>
          <w:sz w:val="20"/>
        </w:rPr>
        <w:t>entity</w:t>
      </w:r>
      <w:r>
        <w:rPr>
          <w:spacing w:val="-6"/>
          <w:sz w:val="20"/>
        </w:rPr>
        <w:t xml:space="preserve"> </w:t>
      </w:r>
      <w:r>
        <w:rPr>
          <w:sz w:val="20"/>
        </w:rPr>
        <w:t>may</w:t>
      </w:r>
      <w:r>
        <w:rPr>
          <w:spacing w:val="-6"/>
          <w:sz w:val="20"/>
        </w:rPr>
        <w:t xml:space="preserve"> </w:t>
      </w:r>
      <w:r>
        <w:rPr>
          <w:sz w:val="20"/>
        </w:rPr>
        <w:t>use</w:t>
      </w:r>
      <w:r>
        <w:rPr>
          <w:spacing w:val="-6"/>
          <w:sz w:val="20"/>
        </w:rPr>
        <w:t xml:space="preserve"> </w:t>
      </w:r>
      <w:r>
        <w:rPr>
          <w:sz w:val="20"/>
        </w:rPr>
        <w:t>a</w:t>
      </w:r>
      <w:r>
        <w:rPr>
          <w:spacing w:val="-6"/>
          <w:sz w:val="20"/>
        </w:rPr>
        <w:t xml:space="preserve"> </w:t>
      </w:r>
      <w:r>
        <w:rPr>
          <w:sz w:val="20"/>
        </w:rPr>
        <w:t>request</w:t>
      </w:r>
      <w:r>
        <w:rPr>
          <w:spacing w:val="-6"/>
          <w:sz w:val="20"/>
        </w:rPr>
        <w:t xml:space="preserve"> </w:t>
      </w:r>
      <w:r>
        <w:rPr>
          <w:sz w:val="20"/>
        </w:rPr>
        <w:t>for</w:t>
      </w:r>
      <w:r>
        <w:rPr>
          <w:spacing w:val="-6"/>
          <w:sz w:val="20"/>
        </w:rPr>
        <w:t xml:space="preserve"> </w:t>
      </w:r>
      <w:r>
        <w:rPr>
          <w:sz w:val="20"/>
        </w:rPr>
        <w:t>proposals for a procurement if—</w:t>
      </w:r>
    </w:p>
    <w:p w14:paraId="7F842251" w14:textId="77777777" w:rsidR="00F727BD" w:rsidRDefault="00ED164B">
      <w:pPr>
        <w:pStyle w:val="ListParagraph"/>
        <w:numPr>
          <w:ilvl w:val="1"/>
          <w:numId w:val="49"/>
        </w:numPr>
        <w:tabs>
          <w:tab w:val="left" w:pos="1327"/>
        </w:tabs>
        <w:spacing w:before="58" w:line="249" w:lineRule="auto"/>
        <w:ind w:right="1889"/>
        <w:rPr>
          <w:sz w:val="20"/>
        </w:rPr>
      </w:pPr>
      <w:r>
        <w:rPr>
          <w:sz w:val="20"/>
        </w:rPr>
        <w:t>the</w:t>
      </w:r>
      <w:r>
        <w:rPr>
          <w:spacing w:val="-19"/>
          <w:sz w:val="20"/>
        </w:rPr>
        <w:t xml:space="preserve"> </w:t>
      </w:r>
      <w:r>
        <w:rPr>
          <w:sz w:val="20"/>
        </w:rPr>
        <w:t>procurement</w:t>
      </w:r>
      <w:r>
        <w:rPr>
          <w:spacing w:val="-19"/>
          <w:sz w:val="20"/>
        </w:rPr>
        <w:t xml:space="preserve"> </w:t>
      </w:r>
      <w:r>
        <w:rPr>
          <w:sz w:val="20"/>
        </w:rPr>
        <w:t>is</w:t>
      </w:r>
      <w:r>
        <w:rPr>
          <w:spacing w:val="-19"/>
          <w:sz w:val="20"/>
        </w:rPr>
        <w:t xml:space="preserve"> </w:t>
      </w:r>
      <w:r>
        <w:rPr>
          <w:sz w:val="20"/>
        </w:rPr>
        <w:t>of</w:t>
      </w:r>
      <w:r>
        <w:rPr>
          <w:spacing w:val="-19"/>
          <w:sz w:val="20"/>
        </w:rPr>
        <w:t xml:space="preserve"> </w:t>
      </w:r>
      <w:r>
        <w:rPr>
          <w:sz w:val="20"/>
        </w:rPr>
        <w:t>services</w:t>
      </w:r>
      <w:r>
        <w:rPr>
          <w:spacing w:val="-19"/>
          <w:sz w:val="20"/>
        </w:rPr>
        <w:t xml:space="preserve"> </w:t>
      </w:r>
      <w:r>
        <w:rPr>
          <w:sz w:val="20"/>
        </w:rPr>
        <w:t>or</w:t>
      </w:r>
      <w:r>
        <w:rPr>
          <w:spacing w:val="-19"/>
          <w:sz w:val="20"/>
        </w:rPr>
        <w:t xml:space="preserve"> </w:t>
      </w:r>
      <w:r>
        <w:rPr>
          <w:sz w:val="20"/>
        </w:rPr>
        <w:t>a</w:t>
      </w:r>
      <w:r>
        <w:rPr>
          <w:spacing w:val="-19"/>
          <w:sz w:val="20"/>
        </w:rPr>
        <w:t xml:space="preserve"> </w:t>
      </w:r>
      <w:r>
        <w:rPr>
          <w:sz w:val="20"/>
        </w:rPr>
        <w:t>combination</w:t>
      </w:r>
      <w:r>
        <w:rPr>
          <w:spacing w:val="-19"/>
          <w:sz w:val="20"/>
        </w:rPr>
        <w:t xml:space="preserve"> </w:t>
      </w:r>
      <w:r>
        <w:rPr>
          <w:sz w:val="20"/>
        </w:rPr>
        <w:t>of</w:t>
      </w:r>
      <w:r>
        <w:rPr>
          <w:spacing w:val="-19"/>
          <w:sz w:val="20"/>
        </w:rPr>
        <w:t xml:space="preserve"> </w:t>
      </w:r>
      <w:r>
        <w:rPr>
          <w:sz w:val="20"/>
        </w:rPr>
        <w:t>goods</w:t>
      </w:r>
      <w:r>
        <w:rPr>
          <w:spacing w:val="-19"/>
          <w:sz w:val="20"/>
        </w:rPr>
        <w:t xml:space="preserve"> </w:t>
      </w:r>
      <w:r>
        <w:rPr>
          <w:sz w:val="20"/>
        </w:rPr>
        <w:t>and</w:t>
      </w:r>
      <w:r>
        <w:rPr>
          <w:spacing w:val="-19"/>
          <w:sz w:val="20"/>
        </w:rPr>
        <w:t xml:space="preserve"> </w:t>
      </w:r>
      <w:r>
        <w:rPr>
          <w:sz w:val="20"/>
        </w:rPr>
        <w:t xml:space="preserve">services; </w:t>
      </w:r>
      <w:r>
        <w:rPr>
          <w:spacing w:val="-4"/>
          <w:sz w:val="20"/>
        </w:rPr>
        <w:t>and</w:t>
      </w:r>
    </w:p>
    <w:p w14:paraId="0B256C66" w14:textId="77777777" w:rsidR="00F727BD" w:rsidRDefault="00ED164B">
      <w:pPr>
        <w:pStyle w:val="ListParagraph"/>
        <w:numPr>
          <w:ilvl w:val="1"/>
          <w:numId w:val="49"/>
        </w:numPr>
        <w:tabs>
          <w:tab w:val="left" w:pos="1327"/>
        </w:tabs>
        <w:spacing w:before="58" w:line="249" w:lineRule="auto"/>
        <w:ind w:right="1889"/>
        <w:rPr>
          <w:sz w:val="20"/>
        </w:rPr>
      </w:pPr>
      <w:r>
        <w:rPr>
          <w:sz w:val="20"/>
        </w:rPr>
        <w:t>the</w:t>
      </w:r>
      <w:r>
        <w:rPr>
          <w:spacing w:val="80"/>
          <w:sz w:val="20"/>
        </w:rPr>
        <w:t xml:space="preserve"> </w:t>
      </w:r>
      <w:r>
        <w:rPr>
          <w:sz w:val="20"/>
        </w:rPr>
        <w:t>services</w:t>
      </w:r>
      <w:r>
        <w:rPr>
          <w:spacing w:val="80"/>
          <w:sz w:val="20"/>
        </w:rPr>
        <w:t xml:space="preserve"> </w:t>
      </w:r>
      <w:r>
        <w:rPr>
          <w:sz w:val="20"/>
        </w:rPr>
        <w:t>to</w:t>
      </w:r>
      <w:r>
        <w:rPr>
          <w:spacing w:val="80"/>
          <w:sz w:val="20"/>
        </w:rPr>
        <w:t xml:space="preserve"> </w:t>
      </w:r>
      <w:r>
        <w:rPr>
          <w:sz w:val="20"/>
        </w:rPr>
        <w:t>be</w:t>
      </w:r>
      <w:r>
        <w:rPr>
          <w:spacing w:val="80"/>
          <w:sz w:val="20"/>
        </w:rPr>
        <w:t xml:space="preserve"> </w:t>
      </w:r>
      <w:r>
        <w:rPr>
          <w:sz w:val="20"/>
        </w:rPr>
        <w:t>procured</w:t>
      </w:r>
      <w:r>
        <w:rPr>
          <w:spacing w:val="80"/>
          <w:sz w:val="20"/>
        </w:rPr>
        <w:t xml:space="preserve"> </w:t>
      </w:r>
      <w:r>
        <w:rPr>
          <w:sz w:val="20"/>
        </w:rPr>
        <w:t>are</w:t>
      </w:r>
      <w:r>
        <w:rPr>
          <w:spacing w:val="80"/>
          <w:sz w:val="20"/>
        </w:rPr>
        <w:t xml:space="preserve"> </w:t>
      </w:r>
      <w:r>
        <w:rPr>
          <w:sz w:val="20"/>
        </w:rPr>
        <w:t>advisory</w:t>
      </w:r>
      <w:r>
        <w:rPr>
          <w:spacing w:val="80"/>
          <w:sz w:val="20"/>
        </w:rPr>
        <w:t xml:space="preserve"> </w:t>
      </w:r>
      <w:r>
        <w:rPr>
          <w:sz w:val="20"/>
        </w:rPr>
        <w:t>or</w:t>
      </w:r>
      <w:r>
        <w:rPr>
          <w:spacing w:val="80"/>
          <w:sz w:val="20"/>
        </w:rPr>
        <w:t xml:space="preserve"> </w:t>
      </w:r>
      <w:r>
        <w:rPr>
          <w:sz w:val="20"/>
        </w:rPr>
        <w:t>otherwise</w:t>
      </w:r>
      <w:r>
        <w:rPr>
          <w:spacing w:val="80"/>
          <w:sz w:val="20"/>
        </w:rPr>
        <w:t xml:space="preserve"> </w:t>
      </w:r>
      <w:r>
        <w:rPr>
          <w:sz w:val="20"/>
        </w:rPr>
        <w:t>of</w:t>
      </w:r>
      <w:r>
        <w:rPr>
          <w:spacing w:val="80"/>
          <w:sz w:val="20"/>
        </w:rPr>
        <w:t xml:space="preserve"> </w:t>
      </w:r>
      <w:r>
        <w:rPr>
          <w:sz w:val="20"/>
        </w:rPr>
        <w:t>a predominately intellectual nature.</w:t>
      </w:r>
    </w:p>
    <w:p w14:paraId="35BC38FB" w14:textId="77777777" w:rsidR="00F727BD" w:rsidRDefault="00ED164B">
      <w:pPr>
        <w:pStyle w:val="ListParagraph"/>
        <w:numPr>
          <w:ilvl w:val="0"/>
          <w:numId w:val="49"/>
        </w:numPr>
        <w:tabs>
          <w:tab w:val="left" w:pos="819"/>
        </w:tabs>
        <w:spacing w:before="70" w:line="249" w:lineRule="auto"/>
        <w:ind w:right="1892" w:firstLine="283"/>
        <w:rPr>
          <w:sz w:val="20"/>
        </w:rPr>
      </w:pPr>
      <w:r>
        <w:rPr>
          <w:sz w:val="20"/>
        </w:rPr>
        <w:t>Subject</w:t>
      </w:r>
      <w:r>
        <w:rPr>
          <w:spacing w:val="-9"/>
          <w:sz w:val="20"/>
        </w:rPr>
        <w:t xml:space="preserve"> </w:t>
      </w:r>
      <w:r>
        <w:rPr>
          <w:sz w:val="20"/>
        </w:rPr>
        <w:t>to</w:t>
      </w:r>
      <w:r>
        <w:rPr>
          <w:spacing w:val="-9"/>
          <w:sz w:val="20"/>
        </w:rPr>
        <w:t xml:space="preserve"> </w:t>
      </w:r>
      <w:r>
        <w:rPr>
          <w:sz w:val="20"/>
        </w:rPr>
        <w:t>any</w:t>
      </w:r>
      <w:r>
        <w:rPr>
          <w:spacing w:val="-9"/>
          <w:sz w:val="20"/>
        </w:rPr>
        <w:t xml:space="preserve"> </w:t>
      </w:r>
      <w:r>
        <w:rPr>
          <w:sz w:val="20"/>
        </w:rPr>
        <w:t>prescribed</w:t>
      </w:r>
      <w:r>
        <w:rPr>
          <w:spacing w:val="-9"/>
          <w:sz w:val="20"/>
        </w:rPr>
        <w:t xml:space="preserve"> </w:t>
      </w:r>
      <w:r>
        <w:rPr>
          <w:sz w:val="20"/>
        </w:rPr>
        <w:t>restrictions,</w:t>
      </w:r>
      <w:r>
        <w:rPr>
          <w:spacing w:val="-9"/>
          <w:sz w:val="20"/>
        </w:rPr>
        <w:t xml:space="preserve"> </w:t>
      </w:r>
      <w:r>
        <w:rPr>
          <w:sz w:val="20"/>
        </w:rPr>
        <w:t>a</w:t>
      </w:r>
      <w:r>
        <w:rPr>
          <w:spacing w:val="-9"/>
          <w:sz w:val="20"/>
        </w:rPr>
        <w:t xml:space="preserve"> </w:t>
      </w:r>
      <w:r>
        <w:rPr>
          <w:sz w:val="20"/>
        </w:rPr>
        <w:t>procuring</w:t>
      </w:r>
      <w:r>
        <w:rPr>
          <w:spacing w:val="-9"/>
          <w:sz w:val="20"/>
        </w:rPr>
        <w:t xml:space="preserve"> </w:t>
      </w:r>
      <w:r>
        <w:rPr>
          <w:sz w:val="20"/>
        </w:rPr>
        <w:t>entity</w:t>
      </w:r>
      <w:r>
        <w:rPr>
          <w:spacing w:val="-9"/>
          <w:sz w:val="20"/>
        </w:rPr>
        <w:t xml:space="preserve"> </w:t>
      </w:r>
      <w:r>
        <w:rPr>
          <w:sz w:val="20"/>
        </w:rPr>
        <w:t>may</w:t>
      </w:r>
      <w:r>
        <w:rPr>
          <w:spacing w:val="-9"/>
          <w:sz w:val="20"/>
        </w:rPr>
        <w:t xml:space="preserve"> </w:t>
      </w:r>
      <w:r>
        <w:rPr>
          <w:sz w:val="20"/>
        </w:rPr>
        <w:t>use</w:t>
      </w:r>
      <w:r>
        <w:rPr>
          <w:spacing w:val="-9"/>
          <w:sz w:val="20"/>
        </w:rPr>
        <w:t xml:space="preserve"> </w:t>
      </w:r>
      <w:r>
        <w:rPr>
          <w:sz w:val="20"/>
        </w:rPr>
        <w:t>a</w:t>
      </w:r>
      <w:r>
        <w:rPr>
          <w:spacing w:val="-9"/>
          <w:sz w:val="20"/>
        </w:rPr>
        <w:t xml:space="preserve"> </w:t>
      </w:r>
      <w:r>
        <w:rPr>
          <w:sz w:val="20"/>
        </w:rPr>
        <w:t>request for proposals in combination with other methods of procurement under this Act.</w:t>
      </w:r>
    </w:p>
    <w:p w14:paraId="10E2CA4E" w14:textId="77777777" w:rsidR="00F727BD" w:rsidRDefault="00ED164B">
      <w:pPr>
        <w:pStyle w:val="Heading4"/>
        <w:numPr>
          <w:ilvl w:val="0"/>
          <w:numId w:val="140"/>
        </w:numPr>
        <w:tabs>
          <w:tab w:val="left" w:pos="678"/>
        </w:tabs>
        <w:ind w:left="678" w:hanging="485"/>
      </w:pPr>
      <w:r>
        <w:t>Initiation</w:t>
      </w:r>
      <w:r>
        <w:rPr>
          <w:spacing w:val="-6"/>
        </w:rPr>
        <w:t xml:space="preserve"> </w:t>
      </w:r>
      <w:r>
        <w:t>of</w:t>
      </w:r>
      <w:r>
        <w:rPr>
          <w:spacing w:val="-5"/>
        </w:rPr>
        <w:t xml:space="preserve"> </w:t>
      </w:r>
      <w:r>
        <w:rPr>
          <w:spacing w:val="-2"/>
        </w:rPr>
        <w:t>procurement</w:t>
      </w:r>
    </w:p>
    <w:p w14:paraId="6777D2FF" w14:textId="77777777" w:rsidR="00F727BD" w:rsidRDefault="00ED164B">
      <w:pPr>
        <w:pStyle w:val="BodyText"/>
        <w:spacing w:before="124"/>
        <w:ind w:left="477" w:firstLine="0"/>
        <w:jc w:val="left"/>
      </w:pPr>
      <w:r>
        <w:t>Initiation</w:t>
      </w:r>
      <w:r>
        <w:rPr>
          <w:spacing w:val="-7"/>
        </w:rPr>
        <w:t xml:space="preserve"> </w:t>
      </w:r>
      <w:r>
        <w:t>of</w:t>
      </w:r>
      <w:r>
        <w:rPr>
          <w:spacing w:val="-6"/>
        </w:rPr>
        <w:t xml:space="preserve"> </w:t>
      </w:r>
      <w:r>
        <w:t>the</w:t>
      </w:r>
      <w:r>
        <w:rPr>
          <w:spacing w:val="-7"/>
        </w:rPr>
        <w:t xml:space="preserve"> </w:t>
      </w:r>
      <w:r>
        <w:t>procurement</w:t>
      </w:r>
      <w:r>
        <w:rPr>
          <w:spacing w:val="-6"/>
        </w:rPr>
        <w:t xml:space="preserve"> </w:t>
      </w:r>
      <w:r>
        <w:rPr>
          <w:spacing w:val="-2"/>
        </w:rPr>
        <w:t>shall—</w:t>
      </w:r>
    </w:p>
    <w:p w14:paraId="7AE67778" w14:textId="77777777" w:rsidR="00F727BD" w:rsidRDefault="00ED164B">
      <w:pPr>
        <w:pStyle w:val="ListParagraph"/>
        <w:numPr>
          <w:ilvl w:val="1"/>
          <w:numId w:val="140"/>
        </w:numPr>
        <w:tabs>
          <w:tab w:val="left" w:pos="1327"/>
        </w:tabs>
        <w:spacing w:before="66"/>
        <w:ind w:left="1327" w:hanging="453"/>
        <w:jc w:val="left"/>
        <w:rPr>
          <w:sz w:val="20"/>
        </w:rPr>
      </w:pPr>
      <w:r>
        <w:rPr>
          <w:sz w:val="20"/>
        </w:rPr>
        <w:t xml:space="preserve">be subject to section 73 of the </w:t>
      </w:r>
      <w:r>
        <w:rPr>
          <w:spacing w:val="-4"/>
          <w:sz w:val="20"/>
        </w:rPr>
        <w:t>Act;</w:t>
      </w:r>
    </w:p>
    <w:p w14:paraId="768239F1" w14:textId="77777777" w:rsidR="00F727BD" w:rsidRDefault="00F727BD">
      <w:pPr>
        <w:rPr>
          <w:sz w:val="20"/>
        </w:rPr>
        <w:sectPr w:rsidR="00F727BD" w:rsidSect="004D6557">
          <w:pgSz w:w="11900" w:h="16840"/>
          <w:pgMar w:top="1480" w:right="1680" w:bottom="2540" w:left="940" w:header="855" w:footer="2356" w:gutter="0"/>
          <w:cols w:space="720"/>
        </w:sectPr>
      </w:pPr>
    </w:p>
    <w:p w14:paraId="7CF5BC6C" w14:textId="77777777" w:rsidR="00F727BD" w:rsidRDefault="00ED164B">
      <w:pPr>
        <w:pStyle w:val="ListParagraph"/>
        <w:numPr>
          <w:ilvl w:val="1"/>
          <w:numId w:val="140"/>
        </w:numPr>
        <w:tabs>
          <w:tab w:val="left" w:pos="1325"/>
          <w:tab w:val="left" w:pos="1327"/>
        </w:tabs>
        <w:spacing w:before="83" w:line="249" w:lineRule="auto"/>
        <w:ind w:left="1327" w:right="1889" w:hanging="454"/>
        <w:jc w:val="both"/>
        <w:rPr>
          <w:sz w:val="20"/>
        </w:rPr>
      </w:pPr>
      <w:r>
        <w:rPr>
          <w:sz w:val="20"/>
        </w:rPr>
        <w:lastRenderedPageBreak/>
        <w:t xml:space="preserve">include in the terms of reference the expected milestones or performance benchmarks to be realized throughout the </w:t>
      </w:r>
      <w:r>
        <w:rPr>
          <w:sz w:val="20"/>
        </w:rPr>
        <w:t>consultancy period and the related timelines.</w:t>
      </w:r>
    </w:p>
    <w:p w14:paraId="7A4A6E65" w14:textId="77777777" w:rsidR="00F727BD" w:rsidRDefault="00ED164B">
      <w:pPr>
        <w:spacing w:before="120"/>
        <w:ind w:left="2983"/>
        <w:rPr>
          <w:sz w:val="16"/>
        </w:rPr>
      </w:pPr>
      <w:r>
        <w:rPr>
          <w:sz w:val="16"/>
        </w:rPr>
        <w:t>[Act</w:t>
      </w:r>
      <w:r>
        <w:rPr>
          <w:spacing w:val="-3"/>
          <w:sz w:val="16"/>
        </w:rPr>
        <w:t xml:space="preserve"> </w:t>
      </w:r>
      <w:r>
        <w:rPr>
          <w:sz w:val="16"/>
        </w:rPr>
        <w:t>No.</w:t>
      </w:r>
      <w:r>
        <w:rPr>
          <w:spacing w:val="-3"/>
          <w:sz w:val="16"/>
        </w:rPr>
        <w:t xml:space="preserve"> </w:t>
      </w:r>
      <w:r>
        <w:rPr>
          <w:sz w:val="16"/>
        </w:rPr>
        <w:t>32</w:t>
      </w:r>
      <w:r>
        <w:rPr>
          <w:spacing w:val="-3"/>
          <w:sz w:val="16"/>
        </w:rPr>
        <w:t xml:space="preserve"> </w:t>
      </w:r>
      <w:r>
        <w:rPr>
          <w:sz w:val="16"/>
        </w:rPr>
        <w:t>of</w:t>
      </w:r>
      <w:r>
        <w:rPr>
          <w:spacing w:val="-3"/>
          <w:sz w:val="16"/>
        </w:rPr>
        <w:t xml:space="preserve"> </w:t>
      </w:r>
      <w:r>
        <w:rPr>
          <w:sz w:val="16"/>
        </w:rPr>
        <w:t>2022,</w:t>
      </w:r>
      <w:r>
        <w:rPr>
          <w:spacing w:val="-3"/>
          <w:sz w:val="16"/>
        </w:rPr>
        <w:t xml:space="preserve"> </w:t>
      </w:r>
      <w:r>
        <w:rPr>
          <w:sz w:val="16"/>
        </w:rPr>
        <w:t>s.</w:t>
      </w:r>
      <w:r>
        <w:rPr>
          <w:spacing w:val="-3"/>
          <w:sz w:val="16"/>
        </w:rPr>
        <w:t xml:space="preserve"> </w:t>
      </w:r>
      <w:r>
        <w:rPr>
          <w:spacing w:val="-4"/>
          <w:sz w:val="16"/>
        </w:rPr>
        <w:t>26.]</w:t>
      </w:r>
    </w:p>
    <w:p w14:paraId="147A1FF1" w14:textId="77777777" w:rsidR="00F727BD" w:rsidRDefault="00ED164B">
      <w:pPr>
        <w:pStyle w:val="Heading4"/>
        <w:numPr>
          <w:ilvl w:val="0"/>
          <w:numId w:val="140"/>
        </w:numPr>
        <w:tabs>
          <w:tab w:val="left" w:pos="678"/>
        </w:tabs>
        <w:spacing w:before="118"/>
        <w:ind w:left="678" w:hanging="485"/>
      </w:pPr>
      <w:r>
        <w:t>Request</w:t>
      </w:r>
      <w:r>
        <w:rPr>
          <w:spacing w:val="-6"/>
        </w:rPr>
        <w:t xml:space="preserve"> </w:t>
      </w:r>
      <w:r>
        <w:t>for</w:t>
      </w:r>
      <w:r>
        <w:rPr>
          <w:spacing w:val="-5"/>
        </w:rPr>
        <w:t xml:space="preserve"> </w:t>
      </w:r>
      <w:r>
        <w:t>proposal</w:t>
      </w:r>
      <w:r>
        <w:rPr>
          <w:spacing w:val="-5"/>
        </w:rPr>
        <w:t xml:space="preserve"> </w:t>
      </w:r>
      <w:r>
        <w:t>inviting</w:t>
      </w:r>
      <w:r>
        <w:rPr>
          <w:spacing w:val="-5"/>
        </w:rPr>
        <w:t xml:space="preserve"> </w:t>
      </w:r>
      <w:r>
        <w:t>expression</w:t>
      </w:r>
      <w:r>
        <w:rPr>
          <w:spacing w:val="-5"/>
        </w:rPr>
        <w:t xml:space="preserve"> </w:t>
      </w:r>
      <w:r>
        <w:t>of</w:t>
      </w:r>
      <w:r>
        <w:rPr>
          <w:spacing w:val="-5"/>
        </w:rPr>
        <w:t xml:space="preserve"> </w:t>
      </w:r>
      <w:r>
        <w:rPr>
          <w:spacing w:val="-2"/>
        </w:rPr>
        <w:t>interest</w:t>
      </w:r>
    </w:p>
    <w:p w14:paraId="2C280EC8" w14:textId="77777777" w:rsidR="00F727BD" w:rsidRDefault="00ED164B">
      <w:pPr>
        <w:pStyle w:val="ListParagraph"/>
        <w:numPr>
          <w:ilvl w:val="0"/>
          <w:numId w:val="48"/>
        </w:numPr>
        <w:tabs>
          <w:tab w:val="left" w:pos="354"/>
        </w:tabs>
        <w:spacing w:before="78"/>
        <w:ind w:left="354" w:right="4032" w:hanging="354"/>
        <w:jc w:val="right"/>
        <w:rPr>
          <w:sz w:val="20"/>
        </w:rPr>
      </w:pPr>
      <w:r>
        <w:rPr>
          <w:sz w:val="20"/>
        </w:rPr>
        <w:t>The</w:t>
      </w:r>
      <w:r>
        <w:rPr>
          <w:spacing w:val="-5"/>
          <w:sz w:val="20"/>
        </w:rPr>
        <w:t xml:space="preserve"> </w:t>
      </w:r>
      <w:r>
        <w:rPr>
          <w:sz w:val="20"/>
        </w:rPr>
        <w:t>accounting</w:t>
      </w:r>
      <w:r>
        <w:rPr>
          <w:spacing w:val="-5"/>
          <w:sz w:val="20"/>
        </w:rPr>
        <w:t xml:space="preserve"> </w:t>
      </w:r>
      <w:r>
        <w:rPr>
          <w:sz w:val="20"/>
        </w:rPr>
        <w:t>officer</w:t>
      </w:r>
      <w:r>
        <w:rPr>
          <w:spacing w:val="-4"/>
          <w:sz w:val="20"/>
        </w:rPr>
        <w:t xml:space="preserve"> </w:t>
      </w:r>
      <w:r>
        <w:rPr>
          <w:sz w:val="20"/>
        </w:rPr>
        <w:t>of</w:t>
      </w:r>
      <w:r>
        <w:rPr>
          <w:spacing w:val="-5"/>
          <w:sz w:val="20"/>
        </w:rPr>
        <w:t xml:space="preserve"> </w:t>
      </w:r>
      <w:r>
        <w:rPr>
          <w:sz w:val="20"/>
        </w:rPr>
        <w:t>a</w:t>
      </w:r>
      <w:r>
        <w:rPr>
          <w:spacing w:val="-4"/>
          <w:sz w:val="20"/>
        </w:rPr>
        <w:t xml:space="preserve"> </w:t>
      </w:r>
      <w:r>
        <w:rPr>
          <w:sz w:val="20"/>
        </w:rPr>
        <w:t>procuring</w:t>
      </w:r>
      <w:r>
        <w:rPr>
          <w:spacing w:val="-5"/>
          <w:sz w:val="20"/>
        </w:rPr>
        <w:t xml:space="preserve"> </w:t>
      </w:r>
      <w:r>
        <w:rPr>
          <w:sz w:val="20"/>
        </w:rPr>
        <w:t>entity</w:t>
      </w:r>
      <w:r>
        <w:rPr>
          <w:spacing w:val="-4"/>
          <w:sz w:val="20"/>
        </w:rPr>
        <w:t xml:space="preserve"> may—</w:t>
      </w:r>
    </w:p>
    <w:p w14:paraId="17CBEB45" w14:textId="77777777" w:rsidR="00F727BD" w:rsidRDefault="00ED164B">
      <w:pPr>
        <w:pStyle w:val="ListParagraph"/>
        <w:numPr>
          <w:ilvl w:val="1"/>
          <w:numId w:val="48"/>
        </w:numPr>
        <w:tabs>
          <w:tab w:val="left" w:pos="453"/>
        </w:tabs>
        <w:spacing w:before="66"/>
        <w:ind w:left="453" w:right="4064" w:hanging="453"/>
        <w:jc w:val="right"/>
        <w:rPr>
          <w:sz w:val="20"/>
        </w:rPr>
      </w:pPr>
      <w:r>
        <w:rPr>
          <w:sz w:val="20"/>
        </w:rPr>
        <w:t xml:space="preserve">request for proposal through </w:t>
      </w:r>
      <w:r>
        <w:rPr>
          <w:spacing w:val="-2"/>
          <w:sz w:val="20"/>
        </w:rPr>
        <w:t>advertisement;</w:t>
      </w:r>
    </w:p>
    <w:p w14:paraId="050D7D07" w14:textId="77777777" w:rsidR="00F727BD" w:rsidRDefault="00ED164B">
      <w:pPr>
        <w:pStyle w:val="ListParagraph"/>
        <w:numPr>
          <w:ilvl w:val="1"/>
          <w:numId w:val="48"/>
        </w:numPr>
        <w:tabs>
          <w:tab w:val="left" w:pos="1325"/>
          <w:tab w:val="left" w:pos="1327"/>
        </w:tabs>
        <w:spacing w:before="67" w:line="249" w:lineRule="auto"/>
        <w:ind w:right="1888"/>
        <w:jc w:val="both"/>
        <w:rPr>
          <w:sz w:val="20"/>
        </w:rPr>
      </w:pPr>
      <w:r>
        <w:rPr>
          <w:sz w:val="20"/>
        </w:rPr>
        <w:t>invite</w:t>
      </w:r>
      <w:r>
        <w:rPr>
          <w:spacing w:val="-4"/>
          <w:sz w:val="20"/>
        </w:rPr>
        <w:t xml:space="preserve"> </w:t>
      </w:r>
      <w:r>
        <w:rPr>
          <w:sz w:val="20"/>
        </w:rPr>
        <w:t>expression</w:t>
      </w:r>
      <w:r>
        <w:rPr>
          <w:spacing w:val="-4"/>
          <w:sz w:val="20"/>
        </w:rPr>
        <w:t xml:space="preserve"> </w:t>
      </w:r>
      <w:r>
        <w:rPr>
          <w:sz w:val="20"/>
        </w:rPr>
        <w:t>of</w:t>
      </w:r>
      <w:r>
        <w:rPr>
          <w:spacing w:val="-4"/>
          <w:sz w:val="20"/>
        </w:rPr>
        <w:t xml:space="preserve"> </w:t>
      </w:r>
      <w:r>
        <w:rPr>
          <w:sz w:val="20"/>
        </w:rPr>
        <w:t>interests</w:t>
      </w:r>
      <w:r>
        <w:rPr>
          <w:spacing w:val="-4"/>
          <w:sz w:val="20"/>
        </w:rPr>
        <w:t xml:space="preserve"> </w:t>
      </w:r>
      <w:r>
        <w:rPr>
          <w:sz w:val="20"/>
        </w:rPr>
        <w:t>or</w:t>
      </w:r>
      <w:r>
        <w:rPr>
          <w:spacing w:val="-4"/>
          <w:sz w:val="20"/>
        </w:rPr>
        <w:t xml:space="preserve"> </w:t>
      </w:r>
      <w:r>
        <w:rPr>
          <w:sz w:val="20"/>
        </w:rPr>
        <w:t>utilize</w:t>
      </w:r>
      <w:r>
        <w:rPr>
          <w:spacing w:val="-4"/>
          <w:sz w:val="20"/>
        </w:rPr>
        <w:t xml:space="preserve"> </w:t>
      </w:r>
      <w:r>
        <w:rPr>
          <w:sz w:val="20"/>
        </w:rPr>
        <w:t>the</w:t>
      </w:r>
      <w:r>
        <w:rPr>
          <w:spacing w:val="-4"/>
          <w:sz w:val="20"/>
        </w:rPr>
        <w:t xml:space="preserve"> </w:t>
      </w:r>
      <w:r>
        <w:rPr>
          <w:sz w:val="20"/>
        </w:rPr>
        <w:t>register</w:t>
      </w:r>
      <w:r>
        <w:rPr>
          <w:spacing w:val="-4"/>
          <w:sz w:val="20"/>
        </w:rPr>
        <w:t xml:space="preserve"> </w:t>
      </w:r>
      <w:r>
        <w:rPr>
          <w:sz w:val="20"/>
        </w:rPr>
        <w:t>provided</w:t>
      </w:r>
      <w:r>
        <w:rPr>
          <w:spacing w:val="-4"/>
          <w:sz w:val="20"/>
        </w:rPr>
        <w:t xml:space="preserve"> </w:t>
      </w:r>
      <w:r>
        <w:rPr>
          <w:sz w:val="20"/>
        </w:rPr>
        <w:t>for</w:t>
      </w:r>
      <w:r>
        <w:rPr>
          <w:spacing w:val="-4"/>
          <w:sz w:val="20"/>
        </w:rPr>
        <w:t xml:space="preserve"> </w:t>
      </w:r>
      <w:r>
        <w:rPr>
          <w:sz w:val="20"/>
        </w:rPr>
        <w:t>under section 57 of this Act.</w:t>
      </w:r>
    </w:p>
    <w:p w14:paraId="7182298A" w14:textId="77777777" w:rsidR="00F727BD" w:rsidRDefault="00ED164B">
      <w:pPr>
        <w:pStyle w:val="ListParagraph"/>
        <w:numPr>
          <w:ilvl w:val="0"/>
          <w:numId w:val="48"/>
        </w:numPr>
        <w:tabs>
          <w:tab w:val="left" w:pos="828"/>
        </w:tabs>
        <w:spacing w:before="70" w:line="249" w:lineRule="auto"/>
        <w:ind w:left="193" w:right="1888" w:firstLine="283"/>
        <w:jc w:val="both"/>
        <w:rPr>
          <w:sz w:val="20"/>
        </w:rPr>
      </w:pPr>
      <w:r>
        <w:rPr>
          <w:sz w:val="20"/>
        </w:rPr>
        <w:t>The</w:t>
      </w:r>
      <w:r>
        <w:rPr>
          <w:spacing w:val="-5"/>
          <w:sz w:val="20"/>
        </w:rPr>
        <w:t xml:space="preserve"> </w:t>
      </w:r>
      <w:r>
        <w:rPr>
          <w:sz w:val="20"/>
        </w:rPr>
        <w:t>accounting</w:t>
      </w:r>
      <w:r>
        <w:rPr>
          <w:spacing w:val="-5"/>
          <w:sz w:val="20"/>
        </w:rPr>
        <w:t xml:space="preserve"> </w:t>
      </w:r>
      <w:r>
        <w:rPr>
          <w:sz w:val="20"/>
        </w:rPr>
        <w:t>officer</w:t>
      </w:r>
      <w:r>
        <w:rPr>
          <w:spacing w:val="-5"/>
          <w:sz w:val="20"/>
        </w:rPr>
        <w:t xml:space="preserve"> </w:t>
      </w:r>
      <w:r>
        <w:rPr>
          <w:sz w:val="20"/>
        </w:rPr>
        <w:t>of</w:t>
      </w:r>
      <w:r>
        <w:rPr>
          <w:spacing w:val="-5"/>
          <w:sz w:val="20"/>
        </w:rPr>
        <w:t xml:space="preserve"> </w:t>
      </w:r>
      <w:r>
        <w:rPr>
          <w:sz w:val="20"/>
        </w:rPr>
        <w:t>a</w:t>
      </w:r>
      <w:r>
        <w:rPr>
          <w:spacing w:val="-5"/>
          <w:sz w:val="20"/>
        </w:rPr>
        <w:t xml:space="preserve"> </w:t>
      </w:r>
      <w:r>
        <w:rPr>
          <w:sz w:val="20"/>
        </w:rPr>
        <w:t>procuring</w:t>
      </w:r>
      <w:r>
        <w:rPr>
          <w:spacing w:val="-5"/>
          <w:sz w:val="20"/>
        </w:rPr>
        <w:t xml:space="preserve"> </w:t>
      </w:r>
      <w:r>
        <w:rPr>
          <w:sz w:val="20"/>
        </w:rPr>
        <w:t>entity</w:t>
      </w:r>
      <w:r>
        <w:rPr>
          <w:spacing w:val="-5"/>
          <w:sz w:val="20"/>
        </w:rPr>
        <w:t xml:space="preserve"> </w:t>
      </w:r>
      <w:r>
        <w:rPr>
          <w:sz w:val="20"/>
        </w:rPr>
        <w:t>shall</w:t>
      </w:r>
      <w:r>
        <w:rPr>
          <w:spacing w:val="-5"/>
          <w:sz w:val="20"/>
        </w:rPr>
        <w:t xml:space="preserve"> </w:t>
      </w:r>
      <w:r>
        <w:rPr>
          <w:sz w:val="20"/>
        </w:rPr>
        <w:t>invite</w:t>
      </w:r>
      <w:r>
        <w:rPr>
          <w:spacing w:val="-5"/>
          <w:sz w:val="20"/>
        </w:rPr>
        <w:t xml:space="preserve"> </w:t>
      </w:r>
      <w:r>
        <w:rPr>
          <w:sz w:val="20"/>
        </w:rPr>
        <w:t>proposals</w:t>
      </w:r>
      <w:r>
        <w:rPr>
          <w:spacing w:val="-5"/>
          <w:sz w:val="20"/>
        </w:rPr>
        <w:t xml:space="preserve"> </w:t>
      </w:r>
      <w:r>
        <w:rPr>
          <w:sz w:val="20"/>
        </w:rPr>
        <w:t>from</w:t>
      </w:r>
      <w:r>
        <w:rPr>
          <w:spacing w:val="-5"/>
          <w:sz w:val="20"/>
        </w:rPr>
        <w:t xml:space="preserve"> </w:t>
      </w:r>
      <w:r>
        <w:rPr>
          <w:sz w:val="20"/>
        </w:rPr>
        <w:t xml:space="preserve">only the persons who have been shortlisted as qualified to submit their tenders within a period as </w:t>
      </w:r>
      <w:r>
        <w:rPr>
          <w:sz w:val="20"/>
        </w:rPr>
        <w:t>prescribed.</w:t>
      </w:r>
    </w:p>
    <w:p w14:paraId="29809596" w14:textId="77777777" w:rsidR="00F727BD" w:rsidRDefault="00ED164B">
      <w:pPr>
        <w:pStyle w:val="Heading4"/>
        <w:numPr>
          <w:ilvl w:val="0"/>
          <w:numId w:val="140"/>
        </w:numPr>
        <w:tabs>
          <w:tab w:val="left" w:pos="678"/>
        </w:tabs>
        <w:spacing w:before="116"/>
        <w:ind w:left="678" w:hanging="485"/>
      </w:pPr>
      <w:r>
        <w:t>Notice</w:t>
      </w:r>
      <w:r>
        <w:rPr>
          <w:spacing w:val="-9"/>
        </w:rPr>
        <w:t xml:space="preserve"> </w:t>
      </w:r>
      <w:r>
        <w:t>inviting</w:t>
      </w:r>
      <w:r>
        <w:rPr>
          <w:spacing w:val="-6"/>
        </w:rPr>
        <w:t xml:space="preserve"> </w:t>
      </w:r>
      <w:r>
        <w:t>expressions</w:t>
      </w:r>
      <w:r>
        <w:rPr>
          <w:spacing w:val="-7"/>
        </w:rPr>
        <w:t xml:space="preserve"> </w:t>
      </w:r>
      <w:r>
        <w:t>of</w:t>
      </w:r>
      <w:r>
        <w:rPr>
          <w:spacing w:val="-6"/>
        </w:rPr>
        <w:t xml:space="preserve"> </w:t>
      </w:r>
      <w:r>
        <w:rPr>
          <w:spacing w:val="-2"/>
        </w:rPr>
        <w:t>interest</w:t>
      </w:r>
    </w:p>
    <w:p w14:paraId="44F7581C" w14:textId="77777777" w:rsidR="00F727BD" w:rsidRDefault="00ED164B">
      <w:pPr>
        <w:pStyle w:val="ListParagraph"/>
        <w:numPr>
          <w:ilvl w:val="0"/>
          <w:numId w:val="47"/>
        </w:numPr>
        <w:tabs>
          <w:tab w:val="left" w:pos="866"/>
        </w:tabs>
        <w:spacing w:before="78" w:line="249" w:lineRule="auto"/>
        <w:ind w:right="1889" w:firstLine="283"/>
        <w:rPr>
          <w:sz w:val="20"/>
        </w:rPr>
      </w:pPr>
      <w:r>
        <w:rPr>
          <w:sz w:val="20"/>
        </w:rPr>
        <w:t>An accounting officer of a procuring entity shall prepare a notice inviting interested persons to submit expressions of interest as prescribed.</w:t>
      </w:r>
    </w:p>
    <w:p w14:paraId="5FFC01FC" w14:textId="77777777" w:rsidR="00F727BD" w:rsidRDefault="00ED164B">
      <w:pPr>
        <w:pStyle w:val="ListParagraph"/>
        <w:numPr>
          <w:ilvl w:val="0"/>
          <w:numId w:val="47"/>
        </w:numPr>
        <w:tabs>
          <w:tab w:val="left" w:pos="831"/>
        </w:tabs>
        <w:spacing w:before="70"/>
        <w:ind w:left="831" w:hanging="354"/>
        <w:rPr>
          <w:sz w:val="20"/>
        </w:rPr>
      </w:pPr>
      <w:r>
        <w:rPr>
          <w:sz w:val="20"/>
        </w:rPr>
        <w:t>The</w:t>
      </w:r>
      <w:r>
        <w:rPr>
          <w:spacing w:val="-7"/>
          <w:sz w:val="20"/>
        </w:rPr>
        <w:t xml:space="preserve"> </w:t>
      </w:r>
      <w:r>
        <w:rPr>
          <w:sz w:val="20"/>
        </w:rPr>
        <w:t>notice</w:t>
      </w:r>
      <w:r>
        <w:rPr>
          <w:spacing w:val="-4"/>
          <w:sz w:val="20"/>
        </w:rPr>
        <w:t xml:space="preserve"> </w:t>
      </w:r>
      <w:r>
        <w:rPr>
          <w:sz w:val="20"/>
        </w:rPr>
        <w:t>inviting</w:t>
      </w:r>
      <w:r>
        <w:rPr>
          <w:spacing w:val="-4"/>
          <w:sz w:val="20"/>
        </w:rPr>
        <w:t xml:space="preserve"> </w:t>
      </w:r>
      <w:r>
        <w:rPr>
          <w:sz w:val="20"/>
        </w:rPr>
        <w:t>expressions</w:t>
      </w:r>
      <w:r>
        <w:rPr>
          <w:spacing w:val="-4"/>
          <w:sz w:val="20"/>
        </w:rPr>
        <w:t xml:space="preserve"> </w:t>
      </w:r>
      <w:r>
        <w:rPr>
          <w:sz w:val="20"/>
        </w:rPr>
        <w:t>of</w:t>
      </w:r>
      <w:r>
        <w:rPr>
          <w:spacing w:val="-4"/>
          <w:sz w:val="20"/>
        </w:rPr>
        <w:t xml:space="preserve"> </w:t>
      </w:r>
      <w:r>
        <w:rPr>
          <w:sz w:val="20"/>
        </w:rPr>
        <w:t>interest</w:t>
      </w:r>
      <w:r>
        <w:rPr>
          <w:spacing w:val="-5"/>
          <w:sz w:val="20"/>
        </w:rPr>
        <w:t xml:space="preserve"> </w:t>
      </w:r>
      <w:r>
        <w:rPr>
          <w:sz w:val="20"/>
        </w:rPr>
        <w:t>shall</w:t>
      </w:r>
      <w:r>
        <w:rPr>
          <w:spacing w:val="-4"/>
          <w:sz w:val="20"/>
        </w:rPr>
        <w:t xml:space="preserve"> </w:t>
      </w:r>
      <w:r>
        <w:rPr>
          <w:sz w:val="20"/>
        </w:rPr>
        <w:t>set</w:t>
      </w:r>
      <w:r>
        <w:rPr>
          <w:spacing w:val="-4"/>
          <w:sz w:val="20"/>
        </w:rPr>
        <w:t xml:space="preserve"> </w:t>
      </w:r>
      <w:r>
        <w:rPr>
          <w:sz w:val="20"/>
        </w:rPr>
        <w:t>out</w:t>
      </w:r>
      <w:r>
        <w:rPr>
          <w:spacing w:val="-4"/>
          <w:sz w:val="20"/>
        </w:rPr>
        <w:t xml:space="preserve"> </w:t>
      </w:r>
      <w:r>
        <w:rPr>
          <w:sz w:val="20"/>
        </w:rPr>
        <w:t>the</w:t>
      </w:r>
      <w:r>
        <w:rPr>
          <w:spacing w:val="-4"/>
          <w:sz w:val="20"/>
        </w:rPr>
        <w:t xml:space="preserve"> </w:t>
      </w:r>
      <w:r>
        <w:rPr>
          <w:spacing w:val="-2"/>
          <w:sz w:val="20"/>
        </w:rPr>
        <w:t>following—</w:t>
      </w:r>
    </w:p>
    <w:p w14:paraId="61E51C40" w14:textId="77777777" w:rsidR="00F727BD" w:rsidRDefault="00ED164B">
      <w:pPr>
        <w:pStyle w:val="ListParagraph"/>
        <w:numPr>
          <w:ilvl w:val="1"/>
          <w:numId w:val="47"/>
        </w:numPr>
        <w:tabs>
          <w:tab w:val="left" w:pos="1327"/>
        </w:tabs>
        <w:spacing w:before="66"/>
        <w:ind w:hanging="453"/>
        <w:rPr>
          <w:sz w:val="20"/>
        </w:rPr>
      </w:pPr>
      <w:r>
        <w:rPr>
          <w:sz w:val="20"/>
        </w:rPr>
        <w:t xml:space="preserve">the name and address of the procuring </w:t>
      </w:r>
      <w:r>
        <w:rPr>
          <w:spacing w:val="-2"/>
          <w:sz w:val="20"/>
        </w:rPr>
        <w:t>entity;</w:t>
      </w:r>
    </w:p>
    <w:p w14:paraId="2D79BF2F" w14:textId="77777777" w:rsidR="00F727BD" w:rsidRDefault="00ED164B">
      <w:pPr>
        <w:pStyle w:val="ListParagraph"/>
        <w:numPr>
          <w:ilvl w:val="1"/>
          <w:numId w:val="47"/>
        </w:numPr>
        <w:tabs>
          <w:tab w:val="left" w:pos="1327"/>
        </w:tabs>
        <w:spacing w:before="66" w:line="249" w:lineRule="auto"/>
        <w:ind w:right="1889"/>
        <w:rPr>
          <w:sz w:val="20"/>
        </w:rPr>
      </w:pPr>
      <w:r>
        <w:rPr>
          <w:sz w:val="20"/>
        </w:rPr>
        <w:t>a</w:t>
      </w:r>
      <w:r>
        <w:rPr>
          <w:spacing w:val="-1"/>
          <w:sz w:val="20"/>
        </w:rPr>
        <w:t xml:space="preserve"> </w:t>
      </w:r>
      <w:r>
        <w:rPr>
          <w:sz w:val="20"/>
        </w:rPr>
        <w:t>brief</w:t>
      </w:r>
      <w:r>
        <w:rPr>
          <w:spacing w:val="-1"/>
          <w:sz w:val="20"/>
        </w:rPr>
        <w:t xml:space="preserve"> </w:t>
      </w:r>
      <w:r>
        <w:rPr>
          <w:sz w:val="20"/>
        </w:rPr>
        <w:t>description</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z w:val="20"/>
        </w:rPr>
        <w:t>consultancy</w:t>
      </w:r>
      <w:r>
        <w:rPr>
          <w:spacing w:val="-1"/>
          <w:sz w:val="20"/>
        </w:rPr>
        <w:t xml:space="preserve"> </w:t>
      </w:r>
      <w:r>
        <w:rPr>
          <w:sz w:val="20"/>
        </w:rPr>
        <w:t>services</w:t>
      </w:r>
      <w:r>
        <w:rPr>
          <w:spacing w:val="-1"/>
          <w:sz w:val="20"/>
        </w:rPr>
        <w:t xml:space="preserve"> </w:t>
      </w:r>
      <w:r>
        <w:rPr>
          <w:sz w:val="20"/>
        </w:rPr>
        <w:t>being</w:t>
      </w:r>
      <w:r>
        <w:rPr>
          <w:spacing w:val="-1"/>
          <w:sz w:val="20"/>
        </w:rPr>
        <w:t xml:space="preserve"> </w:t>
      </w:r>
      <w:r>
        <w:rPr>
          <w:sz w:val="20"/>
        </w:rPr>
        <w:t>procured</w:t>
      </w:r>
      <w:r>
        <w:rPr>
          <w:spacing w:val="-1"/>
          <w:sz w:val="20"/>
        </w:rPr>
        <w:t xml:space="preserve"> </w:t>
      </w:r>
      <w:r>
        <w:rPr>
          <w:sz w:val="20"/>
        </w:rPr>
        <w:t>and,</w:t>
      </w:r>
      <w:r>
        <w:rPr>
          <w:spacing w:val="-1"/>
          <w:sz w:val="20"/>
        </w:rPr>
        <w:t xml:space="preserve"> </w:t>
      </w:r>
      <w:r>
        <w:rPr>
          <w:sz w:val="20"/>
        </w:rPr>
        <w:t>if applicable, the goods being procured;</w:t>
      </w:r>
    </w:p>
    <w:p w14:paraId="32A8322F" w14:textId="77777777" w:rsidR="00F727BD" w:rsidRDefault="00ED164B">
      <w:pPr>
        <w:pStyle w:val="ListParagraph"/>
        <w:numPr>
          <w:ilvl w:val="1"/>
          <w:numId w:val="47"/>
        </w:numPr>
        <w:tabs>
          <w:tab w:val="left" w:pos="1327"/>
        </w:tabs>
        <w:spacing w:before="59" w:line="249" w:lineRule="auto"/>
        <w:ind w:right="1889"/>
        <w:rPr>
          <w:sz w:val="20"/>
        </w:rPr>
      </w:pPr>
      <w:r>
        <w:rPr>
          <w:sz w:val="20"/>
        </w:rPr>
        <w:t xml:space="preserve">eligibility and the qualifications necessary to be invited to submit a </w:t>
      </w:r>
      <w:r>
        <w:rPr>
          <w:sz w:val="20"/>
        </w:rPr>
        <w:t>proposal; and</w:t>
      </w:r>
    </w:p>
    <w:p w14:paraId="799A132E" w14:textId="77777777" w:rsidR="00F727BD" w:rsidRDefault="00ED164B">
      <w:pPr>
        <w:pStyle w:val="ListParagraph"/>
        <w:numPr>
          <w:ilvl w:val="1"/>
          <w:numId w:val="47"/>
        </w:numPr>
        <w:tabs>
          <w:tab w:val="left" w:pos="1327"/>
        </w:tabs>
        <w:spacing w:before="58" w:line="249" w:lineRule="auto"/>
        <w:ind w:right="1888"/>
        <w:rPr>
          <w:sz w:val="20"/>
        </w:rPr>
      </w:pPr>
      <w:r>
        <w:rPr>
          <w:sz w:val="20"/>
        </w:rPr>
        <w:t xml:space="preserve">an explanation of where and when expressions of interest shall be </w:t>
      </w:r>
      <w:r>
        <w:rPr>
          <w:spacing w:val="-2"/>
          <w:sz w:val="20"/>
        </w:rPr>
        <w:t>submitted.</w:t>
      </w:r>
    </w:p>
    <w:p w14:paraId="26DED14F" w14:textId="77777777" w:rsidR="00F727BD" w:rsidRDefault="00ED164B">
      <w:pPr>
        <w:pStyle w:val="ListParagraph"/>
        <w:numPr>
          <w:ilvl w:val="0"/>
          <w:numId w:val="47"/>
        </w:numPr>
        <w:tabs>
          <w:tab w:val="left" w:pos="822"/>
        </w:tabs>
        <w:spacing w:before="70" w:line="249" w:lineRule="auto"/>
        <w:ind w:right="1888" w:firstLine="283"/>
        <w:jc w:val="both"/>
        <w:rPr>
          <w:sz w:val="20"/>
        </w:rPr>
      </w:pPr>
      <w:r>
        <w:rPr>
          <w:sz w:val="20"/>
        </w:rPr>
        <w:t>An</w:t>
      </w:r>
      <w:r>
        <w:rPr>
          <w:spacing w:val="-8"/>
          <w:sz w:val="20"/>
        </w:rPr>
        <w:t xml:space="preserve"> </w:t>
      </w:r>
      <w:r>
        <w:rPr>
          <w:sz w:val="20"/>
        </w:rPr>
        <w:t>accounting</w:t>
      </w:r>
      <w:r>
        <w:rPr>
          <w:spacing w:val="-8"/>
          <w:sz w:val="20"/>
        </w:rPr>
        <w:t xml:space="preserve"> </w:t>
      </w:r>
      <w:r>
        <w:rPr>
          <w:sz w:val="20"/>
        </w:rPr>
        <w:t>officer</w:t>
      </w:r>
      <w:r>
        <w:rPr>
          <w:spacing w:val="-8"/>
          <w:sz w:val="20"/>
        </w:rPr>
        <w:t xml:space="preserve"> </w:t>
      </w:r>
      <w:r>
        <w:rPr>
          <w:sz w:val="20"/>
        </w:rPr>
        <w:t>of</w:t>
      </w:r>
      <w:r>
        <w:rPr>
          <w:spacing w:val="-8"/>
          <w:sz w:val="20"/>
        </w:rPr>
        <w:t xml:space="preserve"> </w:t>
      </w:r>
      <w:r>
        <w:rPr>
          <w:sz w:val="20"/>
        </w:rPr>
        <w:t>a</w:t>
      </w:r>
      <w:r>
        <w:rPr>
          <w:spacing w:val="-8"/>
          <w:sz w:val="20"/>
        </w:rPr>
        <w:t xml:space="preserve"> </w:t>
      </w:r>
      <w:r>
        <w:rPr>
          <w:sz w:val="20"/>
        </w:rPr>
        <w:t>procuring</w:t>
      </w:r>
      <w:r>
        <w:rPr>
          <w:spacing w:val="-8"/>
          <w:sz w:val="20"/>
        </w:rPr>
        <w:t xml:space="preserve"> </w:t>
      </w:r>
      <w:r>
        <w:rPr>
          <w:sz w:val="20"/>
        </w:rPr>
        <w:t>entity</w:t>
      </w:r>
      <w:r>
        <w:rPr>
          <w:spacing w:val="-8"/>
          <w:sz w:val="20"/>
        </w:rPr>
        <w:t xml:space="preserve"> </w:t>
      </w:r>
      <w:r>
        <w:rPr>
          <w:sz w:val="20"/>
        </w:rPr>
        <w:t>shall</w:t>
      </w:r>
      <w:r>
        <w:rPr>
          <w:spacing w:val="-8"/>
          <w:sz w:val="20"/>
        </w:rPr>
        <w:t xml:space="preserve"> </w:t>
      </w:r>
      <w:r>
        <w:rPr>
          <w:sz w:val="20"/>
        </w:rPr>
        <w:t>advertise</w:t>
      </w:r>
      <w:r>
        <w:rPr>
          <w:spacing w:val="-8"/>
          <w:sz w:val="20"/>
        </w:rPr>
        <w:t xml:space="preserve"> </w:t>
      </w:r>
      <w:r>
        <w:rPr>
          <w:sz w:val="20"/>
        </w:rPr>
        <w:t>the</w:t>
      </w:r>
      <w:r>
        <w:rPr>
          <w:spacing w:val="-8"/>
          <w:sz w:val="20"/>
        </w:rPr>
        <w:t xml:space="preserve"> </w:t>
      </w:r>
      <w:r>
        <w:rPr>
          <w:sz w:val="20"/>
        </w:rPr>
        <w:t>notice</w:t>
      </w:r>
      <w:r>
        <w:rPr>
          <w:spacing w:val="-8"/>
          <w:sz w:val="20"/>
        </w:rPr>
        <w:t xml:space="preserve"> </w:t>
      </w:r>
      <w:r>
        <w:rPr>
          <w:sz w:val="20"/>
        </w:rPr>
        <w:t>inviting expressions of interest in the dedicated government's advertising tenders' portal and</w:t>
      </w:r>
      <w:r>
        <w:rPr>
          <w:spacing w:val="-14"/>
          <w:sz w:val="20"/>
        </w:rPr>
        <w:t xml:space="preserve"> </w:t>
      </w:r>
      <w:r>
        <w:rPr>
          <w:sz w:val="20"/>
        </w:rPr>
        <w:t>in</w:t>
      </w:r>
      <w:r>
        <w:rPr>
          <w:spacing w:val="-14"/>
          <w:sz w:val="20"/>
        </w:rPr>
        <w:t xml:space="preserve"> </w:t>
      </w:r>
      <w:r>
        <w:rPr>
          <w:sz w:val="20"/>
        </w:rPr>
        <w:t>its</w:t>
      </w:r>
      <w:r>
        <w:rPr>
          <w:spacing w:val="-14"/>
          <w:sz w:val="20"/>
        </w:rPr>
        <w:t xml:space="preserve"> </w:t>
      </w:r>
      <w:r>
        <w:rPr>
          <w:sz w:val="20"/>
        </w:rPr>
        <w:t>own</w:t>
      </w:r>
      <w:r>
        <w:rPr>
          <w:spacing w:val="-14"/>
          <w:sz w:val="20"/>
        </w:rPr>
        <w:t xml:space="preserve"> </w:t>
      </w:r>
      <w:r>
        <w:rPr>
          <w:sz w:val="20"/>
        </w:rPr>
        <w:t>website,</w:t>
      </w:r>
      <w:r>
        <w:rPr>
          <w:spacing w:val="-14"/>
          <w:sz w:val="20"/>
        </w:rPr>
        <w:t xml:space="preserve"> </w:t>
      </w:r>
      <w:r>
        <w:rPr>
          <w:sz w:val="20"/>
        </w:rPr>
        <w:t>or</w:t>
      </w:r>
      <w:r>
        <w:rPr>
          <w:spacing w:val="-14"/>
          <w:sz w:val="20"/>
        </w:rPr>
        <w:t xml:space="preserve"> </w:t>
      </w:r>
      <w:r>
        <w:rPr>
          <w:sz w:val="20"/>
        </w:rPr>
        <w:t>in</w:t>
      </w:r>
      <w:r>
        <w:rPr>
          <w:spacing w:val="-14"/>
          <w:sz w:val="20"/>
        </w:rPr>
        <w:t xml:space="preserve"> </w:t>
      </w:r>
      <w:r>
        <w:rPr>
          <w:sz w:val="20"/>
        </w:rPr>
        <w:t>at</w:t>
      </w:r>
      <w:r>
        <w:rPr>
          <w:spacing w:val="-14"/>
          <w:sz w:val="20"/>
        </w:rPr>
        <w:t xml:space="preserve"> </w:t>
      </w:r>
      <w:r>
        <w:rPr>
          <w:sz w:val="20"/>
        </w:rPr>
        <w:t>least</w:t>
      </w:r>
      <w:r>
        <w:rPr>
          <w:spacing w:val="-14"/>
          <w:sz w:val="20"/>
        </w:rPr>
        <w:t xml:space="preserve"> </w:t>
      </w:r>
      <w:r>
        <w:rPr>
          <w:sz w:val="20"/>
        </w:rPr>
        <w:t>one</w:t>
      </w:r>
      <w:r>
        <w:rPr>
          <w:spacing w:val="-13"/>
          <w:sz w:val="20"/>
        </w:rPr>
        <w:t xml:space="preserve"> </w:t>
      </w:r>
      <w:r>
        <w:rPr>
          <w:sz w:val="20"/>
        </w:rPr>
        <w:t>daily</w:t>
      </w:r>
      <w:r>
        <w:rPr>
          <w:spacing w:val="-14"/>
          <w:sz w:val="20"/>
        </w:rPr>
        <w:t xml:space="preserve"> </w:t>
      </w:r>
      <w:r>
        <w:rPr>
          <w:sz w:val="20"/>
        </w:rPr>
        <w:t>newspaper</w:t>
      </w:r>
      <w:r>
        <w:rPr>
          <w:spacing w:val="-14"/>
          <w:sz w:val="20"/>
        </w:rPr>
        <w:t xml:space="preserve"> </w:t>
      </w:r>
      <w:r>
        <w:rPr>
          <w:sz w:val="20"/>
        </w:rPr>
        <w:t>of</w:t>
      </w:r>
      <w:r>
        <w:rPr>
          <w:spacing w:val="-14"/>
          <w:sz w:val="20"/>
        </w:rPr>
        <w:t xml:space="preserve"> </w:t>
      </w:r>
      <w:r>
        <w:rPr>
          <w:sz w:val="20"/>
        </w:rPr>
        <w:t>nation-wide</w:t>
      </w:r>
      <w:r>
        <w:rPr>
          <w:spacing w:val="-14"/>
          <w:sz w:val="20"/>
        </w:rPr>
        <w:t xml:space="preserve"> </w:t>
      </w:r>
      <w:r>
        <w:rPr>
          <w:sz w:val="20"/>
        </w:rPr>
        <w:t>circulation.</w:t>
      </w:r>
    </w:p>
    <w:p w14:paraId="4D109871" w14:textId="77777777" w:rsidR="00F727BD" w:rsidRDefault="00ED164B">
      <w:pPr>
        <w:pStyle w:val="ListParagraph"/>
        <w:numPr>
          <w:ilvl w:val="0"/>
          <w:numId w:val="47"/>
        </w:numPr>
        <w:tabs>
          <w:tab w:val="left" w:pos="874"/>
        </w:tabs>
        <w:spacing w:before="71" w:line="249" w:lineRule="auto"/>
        <w:ind w:right="1889" w:firstLine="283"/>
        <w:jc w:val="both"/>
        <w:rPr>
          <w:sz w:val="20"/>
        </w:rPr>
      </w:pPr>
      <w:r>
        <w:rPr>
          <w:sz w:val="20"/>
        </w:rPr>
        <w:t xml:space="preserve">In regard to county-specific procurements pursuant to section 33 of this Act, an accounting officer of a procuring entity shall advertise the notice inviting expressions of interest in the dedicated government's advertising </w:t>
      </w:r>
      <w:proofErr w:type="gramStart"/>
      <w:r>
        <w:rPr>
          <w:sz w:val="20"/>
        </w:rPr>
        <w:t>tenders</w:t>
      </w:r>
      <w:proofErr w:type="gramEnd"/>
      <w:r>
        <w:rPr>
          <w:sz w:val="20"/>
        </w:rPr>
        <w:t xml:space="preserve"> portal, its own website, or in at least one daily newspaper of county-wide circulation as </w:t>
      </w:r>
      <w:r>
        <w:rPr>
          <w:spacing w:val="-2"/>
          <w:sz w:val="20"/>
        </w:rPr>
        <w:t>prescribed.</w:t>
      </w:r>
    </w:p>
    <w:p w14:paraId="10B5119A"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0D70FFAA" w14:textId="77777777" w:rsidR="00F727BD" w:rsidRDefault="00F727BD">
      <w:pPr>
        <w:pStyle w:val="BodyText"/>
        <w:spacing w:before="147"/>
        <w:ind w:left="0" w:firstLine="0"/>
        <w:jc w:val="left"/>
      </w:pPr>
    </w:p>
    <w:p w14:paraId="430CD182" w14:textId="77777777" w:rsidR="00F727BD" w:rsidRDefault="00ED164B">
      <w:pPr>
        <w:pStyle w:val="Heading4"/>
        <w:numPr>
          <w:ilvl w:val="0"/>
          <w:numId w:val="140"/>
        </w:numPr>
        <w:tabs>
          <w:tab w:val="left" w:pos="689"/>
        </w:tabs>
        <w:spacing w:before="0"/>
        <w:ind w:left="689" w:hanging="496"/>
      </w:pPr>
      <w:r>
        <w:t>Opening</w:t>
      </w:r>
      <w:r>
        <w:rPr>
          <w:spacing w:val="-4"/>
        </w:rPr>
        <w:t xml:space="preserve"> </w:t>
      </w:r>
      <w:r>
        <w:t>of</w:t>
      </w:r>
      <w:r>
        <w:rPr>
          <w:spacing w:val="-4"/>
        </w:rPr>
        <w:t xml:space="preserve"> </w:t>
      </w:r>
      <w:r>
        <w:rPr>
          <w:spacing w:val="-2"/>
        </w:rPr>
        <w:t>proposals</w:t>
      </w:r>
    </w:p>
    <w:p w14:paraId="5DCE3D45" w14:textId="77777777" w:rsidR="00F727BD" w:rsidRDefault="00ED164B">
      <w:pPr>
        <w:spacing w:before="75"/>
        <w:ind w:left="185"/>
        <w:rPr>
          <w:sz w:val="16"/>
        </w:rPr>
      </w:pPr>
      <w:r>
        <w:br w:type="column"/>
      </w:r>
      <w:r>
        <w:rPr>
          <w:sz w:val="16"/>
        </w:rPr>
        <w:t>[Act</w:t>
      </w:r>
      <w:r>
        <w:rPr>
          <w:spacing w:val="-3"/>
          <w:sz w:val="16"/>
        </w:rPr>
        <w:t xml:space="preserve"> </w:t>
      </w:r>
      <w:r>
        <w:rPr>
          <w:sz w:val="16"/>
        </w:rPr>
        <w:t>No.</w:t>
      </w:r>
      <w:r>
        <w:rPr>
          <w:spacing w:val="-3"/>
          <w:sz w:val="16"/>
        </w:rPr>
        <w:t xml:space="preserve"> </w:t>
      </w:r>
      <w:r>
        <w:rPr>
          <w:sz w:val="16"/>
        </w:rPr>
        <w:t>32</w:t>
      </w:r>
      <w:r>
        <w:rPr>
          <w:spacing w:val="-3"/>
          <w:sz w:val="16"/>
        </w:rPr>
        <w:t xml:space="preserve"> </w:t>
      </w:r>
      <w:r>
        <w:rPr>
          <w:sz w:val="16"/>
        </w:rPr>
        <w:t>of</w:t>
      </w:r>
      <w:r>
        <w:rPr>
          <w:spacing w:val="-3"/>
          <w:sz w:val="16"/>
        </w:rPr>
        <w:t xml:space="preserve"> </w:t>
      </w:r>
      <w:r>
        <w:rPr>
          <w:sz w:val="16"/>
        </w:rPr>
        <w:t>2022,</w:t>
      </w:r>
      <w:r>
        <w:rPr>
          <w:spacing w:val="-3"/>
          <w:sz w:val="16"/>
        </w:rPr>
        <w:t xml:space="preserve"> </w:t>
      </w:r>
      <w:r>
        <w:rPr>
          <w:sz w:val="16"/>
        </w:rPr>
        <w:t>s.</w:t>
      </w:r>
      <w:r>
        <w:rPr>
          <w:spacing w:val="-3"/>
          <w:sz w:val="16"/>
        </w:rPr>
        <w:t xml:space="preserve"> </w:t>
      </w:r>
      <w:r>
        <w:rPr>
          <w:spacing w:val="-4"/>
          <w:sz w:val="16"/>
        </w:rPr>
        <w:t>27.]</w:t>
      </w:r>
    </w:p>
    <w:p w14:paraId="4C116020" w14:textId="77777777" w:rsidR="00F727BD" w:rsidRDefault="00F727BD">
      <w:pPr>
        <w:rPr>
          <w:sz w:val="16"/>
        </w:rPr>
        <w:sectPr w:rsidR="00F727BD" w:rsidSect="004D6557">
          <w:type w:val="continuous"/>
          <w:pgSz w:w="11900" w:h="16840"/>
          <w:pgMar w:top="1720" w:right="1680" w:bottom="280" w:left="940" w:header="855" w:footer="2356" w:gutter="0"/>
          <w:cols w:num="2" w:space="720" w:equalWidth="0">
            <w:col w:w="2759" w:space="40"/>
            <w:col w:w="6481"/>
          </w:cols>
        </w:sectPr>
      </w:pPr>
    </w:p>
    <w:p w14:paraId="51A18038" w14:textId="77777777" w:rsidR="00F727BD" w:rsidRDefault="00ED164B">
      <w:pPr>
        <w:pStyle w:val="BodyText"/>
        <w:spacing w:before="124" w:line="249" w:lineRule="auto"/>
        <w:ind w:right="1864"/>
        <w:jc w:val="left"/>
      </w:pPr>
      <w:r>
        <w:t>The</w:t>
      </w:r>
      <w:r>
        <w:rPr>
          <w:spacing w:val="-11"/>
        </w:rPr>
        <w:t xml:space="preserve"> </w:t>
      </w:r>
      <w:r>
        <w:t>provisions</w:t>
      </w:r>
      <w:r>
        <w:rPr>
          <w:spacing w:val="-11"/>
        </w:rPr>
        <w:t xml:space="preserve"> </w:t>
      </w:r>
      <w:r>
        <w:t>of</w:t>
      </w:r>
      <w:r>
        <w:rPr>
          <w:spacing w:val="-11"/>
        </w:rPr>
        <w:t xml:space="preserve"> </w:t>
      </w:r>
      <w:r>
        <w:t>section</w:t>
      </w:r>
      <w:r>
        <w:rPr>
          <w:spacing w:val="-11"/>
        </w:rPr>
        <w:t xml:space="preserve"> </w:t>
      </w:r>
      <w:r>
        <w:t>78</w:t>
      </w:r>
      <w:r>
        <w:rPr>
          <w:spacing w:val="-11"/>
        </w:rPr>
        <w:t xml:space="preserve"> </w:t>
      </w:r>
      <w:r>
        <w:t>of</w:t>
      </w:r>
      <w:r>
        <w:rPr>
          <w:spacing w:val="-11"/>
        </w:rPr>
        <w:t xml:space="preserve"> </w:t>
      </w:r>
      <w:r>
        <w:t>this</w:t>
      </w:r>
      <w:r>
        <w:rPr>
          <w:spacing w:val="-11"/>
        </w:rPr>
        <w:t xml:space="preserve"> </w:t>
      </w:r>
      <w:r>
        <w:t>Act</w:t>
      </w:r>
      <w:r>
        <w:rPr>
          <w:spacing w:val="-11"/>
        </w:rPr>
        <w:t xml:space="preserve"> </w:t>
      </w:r>
      <w:r>
        <w:t>with</w:t>
      </w:r>
      <w:r>
        <w:rPr>
          <w:spacing w:val="-11"/>
        </w:rPr>
        <w:t xml:space="preserve"> </w:t>
      </w:r>
      <w:r>
        <w:t>respect</w:t>
      </w:r>
      <w:r>
        <w:rPr>
          <w:spacing w:val="-11"/>
        </w:rPr>
        <w:t xml:space="preserve"> </w:t>
      </w:r>
      <w:r>
        <w:t>to</w:t>
      </w:r>
      <w:r>
        <w:rPr>
          <w:spacing w:val="-11"/>
        </w:rPr>
        <w:t xml:space="preserve"> </w:t>
      </w:r>
      <w:r>
        <w:t>the</w:t>
      </w:r>
      <w:r>
        <w:rPr>
          <w:spacing w:val="-11"/>
        </w:rPr>
        <w:t xml:space="preserve"> </w:t>
      </w:r>
      <w:r>
        <w:t>opening</w:t>
      </w:r>
      <w:r>
        <w:rPr>
          <w:spacing w:val="-11"/>
        </w:rPr>
        <w:t xml:space="preserve"> </w:t>
      </w:r>
      <w:r>
        <w:t>of</w:t>
      </w:r>
      <w:r>
        <w:rPr>
          <w:spacing w:val="-11"/>
        </w:rPr>
        <w:t xml:space="preserve"> </w:t>
      </w:r>
      <w:r>
        <w:t>proposals shall apply with modifications.</w:t>
      </w:r>
    </w:p>
    <w:p w14:paraId="3BC0C0F5" w14:textId="77777777" w:rsidR="00F727BD" w:rsidRDefault="00ED164B">
      <w:pPr>
        <w:pStyle w:val="Heading4"/>
        <w:numPr>
          <w:ilvl w:val="0"/>
          <w:numId w:val="140"/>
        </w:numPr>
        <w:tabs>
          <w:tab w:val="left" w:pos="689"/>
        </w:tabs>
        <w:ind w:left="689" w:hanging="496"/>
      </w:pPr>
      <w:r>
        <w:t>Evaluation</w:t>
      </w:r>
      <w:r>
        <w:rPr>
          <w:spacing w:val="-9"/>
        </w:rPr>
        <w:t xml:space="preserve"> </w:t>
      </w:r>
      <w:r>
        <w:t>and</w:t>
      </w:r>
      <w:r>
        <w:rPr>
          <w:spacing w:val="-6"/>
        </w:rPr>
        <w:t xml:space="preserve"> </w:t>
      </w:r>
      <w:r>
        <w:rPr>
          <w:spacing w:val="-2"/>
        </w:rPr>
        <w:t>shortlisting</w:t>
      </w:r>
    </w:p>
    <w:p w14:paraId="6CB73DF5" w14:textId="77777777" w:rsidR="00F727BD" w:rsidRDefault="00ED164B">
      <w:pPr>
        <w:pStyle w:val="ListParagraph"/>
        <w:numPr>
          <w:ilvl w:val="0"/>
          <w:numId w:val="46"/>
        </w:numPr>
        <w:tabs>
          <w:tab w:val="left" w:pos="799"/>
        </w:tabs>
        <w:spacing w:before="78" w:line="249" w:lineRule="auto"/>
        <w:ind w:right="1889" w:firstLine="283"/>
        <w:jc w:val="both"/>
        <w:rPr>
          <w:sz w:val="20"/>
        </w:rPr>
      </w:pPr>
      <w:r>
        <w:rPr>
          <w:spacing w:val="-2"/>
          <w:sz w:val="20"/>
        </w:rPr>
        <w:t>The</w:t>
      </w:r>
      <w:r>
        <w:rPr>
          <w:spacing w:val="-7"/>
          <w:sz w:val="20"/>
        </w:rPr>
        <w:t xml:space="preserve"> </w:t>
      </w:r>
      <w:r>
        <w:rPr>
          <w:spacing w:val="-2"/>
          <w:sz w:val="20"/>
        </w:rPr>
        <w:t>evaluation</w:t>
      </w:r>
      <w:r>
        <w:rPr>
          <w:spacing w:val="-7"/>
          <w:sz w:val="20"/>
        </w:rPr>
        <w:t xml:space="preserve"> </w:t>
      </w:r>
      <w:r>
        <w:rPr>
          <w:spacing w:val="-2"/>
          <w:sz w:val="20"/>
        </w:rPr>
        <w:t>committee</w:t>
      </w:r>
      <w:r>
        <w:rPr>
          <w:spacing w:val="-7"/>
          <w:sz w:val="20"/>
        </w:rPr>
        <w:t xml:space="preserve"> </w:t>
      </w:r>
      <w:r>
        <w:rPr>
          <w:spacing w:val="-2"/>
          <w:sz w:val="20"/>
        </w:rPr>
        <w:t>shall,</w:t>
      </w:r>
      <w:r>
        <w:rPr>
          <w:spacing w:val="-7"/>
          <w:sz w:val="20"/>
        </w:rPr>
        <w:t xml:space="preserve"> </w:t>
      </w:r>
      <w:r>
        <w:rPr>
          <w:spacing w:val="-2"/>
          <w:sz w:val="20"/>
        </w:rPr>
        <w:t>in</w:t>
      </w:r>
      <w:r>
        <w:rPr>
          <w:spacing w:val="-7"/>
          <w:sz w:val="20"/>
        </w:rPr>
        <w:t xml:space="preserve"> </w:t>
      </w:r>
      <w:r>
        <w:rPr>
          <w:spacing w:val="-2"/>
          <w:sz w:val="20"/>
        </w:rPr>
        <w:t>writing,</w:t>
      </w:r>
      <w:r>
        <w:rPr>
          <w:spacing w:val="-7"/>
          <w:sz w:val="20"/>
        </w:rPr>
        <w:t xml:space="preserve"> </w:t>
      </w:r>
      <w:r>
        <w:rPr>
          <w:spacing w:val="-2"/>
          <w:sz w:val="20"/>
        </w:rPr>
        <w:t>record</w:t>
      </w:r>
      <w:r>
        <w:rPr>
          <w:spacing w:val="-7"/>
          <w:sz w:val="20"/>
        </w:rPr>
        <w:t xml:space="preserve"> </w:t>
      </w:r>
      <w:r>
        <w:rPr>
          <w:spacing w:val="-2"/>
          <w:sz w:val="20"/>
        </w:rPr>
        <w:t>the</w:t>
      </w:r>
      <w:r>
        <w:rPr>
          <w:spacing w:val="-7"/>
          <w:sz w:val="20"/>
        </w:rPr>
        <w:t xml:space="preserve"> </w:t>
      </w:r>
      <w:r>
        <w:rPr>
          <w:spacing w:val="-2"/>
          <w:sz w:val="20"/>
        </w:rPr>
        <w:t>results</w:t>
      </w:r>
      <w:r>
        <w:rPr>
          <w:spacing w:val="-7"/>
          <w:sz w:val="20"/>
        </w:rPr>
        <w:t xml:space="preserve"> </w:t>
      </w:r>
      <w:r>
        <w:rPr>
          <w:spacing w:val="-2"/>
          <w:sz w:val="20"/>
        </w:rPr>
        <w:t>of</w:t>
      </w:r>
      <w:r>
        <w:rPr>
          <w:spacing w:val="-7"/>
          <w:sz w:val="20"/>
        </w:rPr>
        <w:t xml:space="preserve"> </w:t>
      </w:r>
      <w:r>
        <w:rPr>
          <w:spacing w:val="-2"/>
          <w:sz w:val="20"/>
        </w:rPr>
        <w:t>its</w:t>
      </w:r>
      <w:r>
        <w:rPr>
          <w:spacing w:val="-7"/>
          <w:sz w:val="20"/>
        </w:rPr>
        <w:t xml:space="preserve"> </w:t>
      </w:r>
      <w:r>
        <w:rPr>
          <w:spacing w:val="-2"/>
          <w:sz w:val="20"/>
        </w:rPr>
        <w:t xml:space="preserve">evaluation </w:t>
      </w:r>
      <w:r>
        <w:rPr>
          <w:sz w:val="20"/>
        </w:rPr>
        <w:t>of applications for expression of interest using the evaluation criteria in the expression</w:t>
      </w:r>
      <w:r>
        <w:rPr>
          <w:spacing w:val="-14"/>
          <w:sz w:val="20"/>
        </w:rPr>
        <w:t xml:space="preserve"> </w:t>
      </w:r>
      <w:r>
        <w:rPr>
          <w:sz w:val="20"/>
        </w:rPr>
        <w:t>of</w:t>
      </w:r>
      <w:r>
        <w:rPr>
          <w:spacing w:val="-14"/>
          <w:sz w:val="20"/>
        </w:rPr>
        <w:t xml:space="preserve"> </w:t>
      </w:r>
      <w:r>
        <w:rPr>
          <w:sz w:val="20"/>
        </w:rPr>
        <w:t>interest</w:t>
      </w:r>
      <w:r>
        <w:rPr>
          <w:spacing w:val="-14"/>
          <w:sz w:val="20"/>
        </w:rPr>
        <w:t xml:space="preserve"> </w:t>
      </w:r>
      <w:r>
        <w:rPr>
          <w:sz w:val="20"/>
        </w:rPr>
        <w:t>notice</w:t>
      </w:r>
      <w:r>
        <w:rPr>
          <w:spacing w:val="-14"/>
          <w:sz w:val="20"/>
        </w:rPr>
        <w:t xml:space="preserve"> </w:t>
      </w:r>
      <w:r>
        <w:rPr>
          <w:sz w:val="20"/>
        </w:rPr>
        <w:t>and</w:t>
      </w:r>
      <w:r>
        <w:rPr>
          <w:spacing w:val="-14"/>
          <w:sz w:val="20"/>
        </w:rPr>
        <w:t xml:space="preserve"> </w:t>
      </w:r>
      <w:r>
        <w:rPr>
          <w:sz w:val="20"/>
        </w:rPr>
        <w:t>documents</w:t>
      </w:r>
      <w:r>
        <w:rPr>
          <w:spacing w:val="-14"/>
          <w:sz w:val="20"/>
        </w:rPr>
        <w:t xml:space="preserve"> </w:t>
      </w:r>
      <w:r>
        <w:rPr>
          <w:sz w:val="20"/>
        </w:rPr>
        <w:t>and</w:t>
      </w:r>
      <w:r>
        <w:rPr>
          <w:spacing w:val="-14"/>
          <w:sz w:val="20"/>
        </w:rPr>
        <w:t xml:space="preserve"> </w:t>
      </w:r>
      <w:r>
        <w:rPr>
          <w:sz w:val="20"/>
        </w:rPr>
        <w:t>shall</w:t>
      </w:r>
      <w:r>
        <w:rPr>
          <w:spacing w:val="-14"/>
          <w:sz w:val="20"/>
        </w:rPr>
        <w:t xml:space="preserve"> </w:t>
      </w:r>
      <w:r>
        <w:rPr>
          <w:sz w:val="20"/>
        </w:rPr>
        <w:t>state</w:t>
      </w:r>
      <w:r>
        <w:rPr>
          <w:spacing w:val="-14"/>
          <w:sz w:val="20"/>
        </w:rPr>
        <w:t xml:space="preserve"> </w:t>
      </w:r>
      <w:r>
        <w:rPr>
          <w:sz w:val="20"/>
        </w:rPr>
        <w:t>which</w:t>
      </w:r>
      <w:r>
        <w:rPr>
          <w:spacing w:val="-13"/>
          <w:sz w:val="20"/>
        </w:rPr>
        <w:t xml:space="preserve"> </w:t>
      </w:r>
      <w:r>
        <w:rPr>
          <w:sz w:val="20"/>
        </w:rPr>
        <w:t>candidates</w:t>
      </w:r>
      <w:r>
        <w:rPr>
          <w:spacing w:val="-14"/>
          <w:sz w:val="20"/>
        </w:rPr>
        <w:t xml:space="preserve"> </w:t>
      </w:r>
      <w:r>
        <w:rPr>
          <w:sz w:val="20"/>
        </w:rPr>
        <w:t>were found to be qualified and the reasons why any candidates were not qualified.</w:t>
      </w:r>
    </w:p>
    <w:p w14:paraId="4CD0E0BB" w14:textId="77777777" w:rsidR="00F727BD" w:rsidRDefault="00ED164B">
      <w:pPr>
        <w:pStyle w:val="ListParagraph"/>
        <w:numPr>
          <w:ilvl w:val="0"/>
          <w:numId w:val="46"/>
        </w:numPr>
        <w:tabs>
          <w:tab w:val="left" w:pos="865"/>
        </w:tabs>
        <w:spacing w:before="71" w:line="249" w:lineRule="auto"/>
        <w:ind w:right="1888" w:firstLine="283"/>
        <w:jc w:val="both"/>
        <w:rPr>
          <w:sz w:val="20"/>
        </w:rPr>
      </w:pPr>
      <w:r>
        <w:rPr>
          <w:sz w:val="20"/>
        </w:rPr>
        <w:t xml:space="preserve">The </w:t>
      </w:r>
      <w:r>
        <w:rPr>
          <w:sz w:val="20"/>
        </w:rPr>
        <w:t>evaluation and comparison shall be done using the procedures and criteria set out in the expression of interest documents and shall, in the case of expression of interest for professional services, have regard to the provisions of this</w:t>
      </w:r>
      <w:r>
        <w:rPr>
          <w:spacing w:val="-9"/>
          <w:sz w:val="20"/>
        </w:rPr>
        <w:t xml:space="preserve"> </w:t>
      </w:r>
      <w:r>
        <w:rPr>
          <w:sz w:val="20"/>
        </w:rPr>
        <w:t>Act</w:t>
      </w:r>
      <w:r>
        <w:rPr>
          <w:spacing w:val="-9"/>
          <w:sz w:val="20"/>
        </w:rPr>
        <w:t xml:space="preserve"> </w:t>
      </w:r>
      <w:r>
        <w:rPr>
          <w:sz w:val="20"/>
        </w:rPr>
        <w:t>and</w:t>
      </w:r>
      <w:r>
        <w:rPr>
          <w:spacing w:val="-9"/>
          <w:sz w:val="20"/>
        </w:rPr>
        <w:t xml:space="preserve"> </w:t>
      </w:r>
      <w:r>
        <w:rPr>
          <w:sz w:val="20"/>
        </w:rPr>
        <w:t>statutory</w:t>
      </w:r>
      <w:r>
        <w:rPr>
          <w:spacing w:val="-9"/>
          <w:sz w:val="20"/>
        </w:rPr>
        <w:t xml:space="preserve"> </w:t>
      </w:r>
      <w:r>
        <w:rPr>
          <w:sz w:val="20"/>
        </w:rPr>
        <w:t>instruments</w:t>
      </w:r>
      <w:r>
        <w:rPr>
          <w:spacing w:val="-9"/>
          <w:sz w:val="20"/>
        </w:rPr>
        <w:t xml:space="preserve"> </w:t>
      </w:r>
      <w:r>
        <w:rPr>
          <w:sz w:val="20"/>
        </w:rPr>
        <w:t>issued</w:t>
      </w:r>
      <w:r>
        <w:rPr>
          <w:spacing w:val="-9"/>
          <w:sz w:val="20"/>
        </w:rPr>
        <w:t xml:space="preserve"> </w:t>
      </w:r>
      <w:r>
        <w:rPr>
          <w:sz w:val="20"/>
        </w:rPr>
        <w:t>by</w:t>
      </w:r>
      <w:r>
        <w:rPr>
          <w:spacing w:val="-9"/>
          <w:sz w:val="20"/>
        </w:rPr>
        <w:t xml:space="preserve"> </w:t>
      </w:r>
      <w:r>
        <w:rPr>
          <w:sz w:val="20"/>
        </w:rPr>
        <w:t>the</w:t>
      </w:r>
      <w:r>
        <w:rPr>
          <w:spacing w:val="-9"/>
          <w:sz w:val="20"/>
        </w:rPr>
        <w:t xml:space="preserve"> </w:t>
      </w:r>
      <w:r>
        <w:rPr>
          <w:sz w:val="20"/>
        </w:rPr>
        <w:t>relevant</w:t>
      </w:r>
      <w:r>
        <w:rPr>
          <w:spacing w:val="-9"/>
          <w:sz w:val="20"/>
        </w:rPr>
        <w:t xml:space="preserve"> </w:t>
      </w:r>
      <w:r>
        <w:rPr>
          <w:sz w:val="20"/>
        </w:rPr>
        <w:t>professional</w:t>
      </w:r>
      <w:r>
        <w:rPr>
          <w:spacing w:val="-9"/>
          <w:sz w:val="20"/>
        </w:rPr>
        <w:t xml:space="preserve"> </w:t>
      </w:r>
      <w:r>
        <w:rPr>
          <w:sz w:val="20"/>
        </w:rPr>
        <w:t>associations regarding regulation of fees chargeable for services rendered.</w:t>
      </w:r>
    </w:p>
    <w:p w14:paraId="044A422D" w14:textId="77777777" w:rsidR="00F727BD" w:rsidRDefault="00F727BD">
      <w:pPr>
        <w:spacing w:line="249" w:lineRule="auto"/>
        <w:jc w:val="both"/>
        <w:rPr>
          <w:sz w:val="20"/>
        </w:rPr>
        <w:sectPr w:rsidR="00F727BD" w:rsidSect="004D6557">
          <w:type w:val="continuous"/>
          <w:pgSz w:w="11900" w:h="16840"/>
          <w:pgMar w:top="1720" w:right="1680" w:bottom="280" w:left="940" w:header="855" w:footer="2356" w:gutter="0"/>
          <w:cols w:space="720"/>
        </w:sectPr>
      </w:pPr>
    </w:p>
    <w:p w14:paraId="2FD95C77" w14:textId="77777777" w:rsidR="00F727BD" w:rsidRDefault="00ED164B">
      <w:pPr>
        <w:pStyle w:val="ListParagraph"/>
        <w:numPr>
          <w:ilvl w:val="0"/>
          <w:numId w:val="46"/>
        </w:numPr>
        <w:tabs>
          <w:tab w:val="left" w:pos="864"/>
        </w:tabs>
        <w:spacing w:before="84" w:line="249" w:lineRule="auto"/>
        <w:ind w:right="1890" w:firstLine="283"/>
        <w:jc w:val="both"/>
        <w:rPr>
          <w:sz w:val="20"/>
        </w:rPr>
      </w:pPr>
      <w:r>
        <w:rPr>
          <w:sz w:val="20"/>
        </w:rPr>
        <w:lastRenderedPageBreak/>
        <w:t>Subject to total proposals received, a minimum of six proposals shall be shortlisted, but where less than six proposals have been received, a minimum of three proposals shall be shortlisted.</w:t>
      </w:r>
    </w:p>
    <w:p w14:paraId="40BD09D6" w14:textId="77777777" w:rsidR="00F727BD" w:rsidRDefault="00ED164B">
      <w:pPr>
        <w:pStyle w:val="ListParagraph"/>
        <w:numPr>
          <w:ilvl w:val="0"/>
          <w:numId w:val="46"/>
        </w:numPr>
        <w:tabs>
          <w:tab w:val="left" w:pos="845"/>
        </w:tabs>
        <w:spacing w:before="70" w:line="249" w:lineRule="auto"/>
        <w:ind w:right="1889" w:firstLine="283"/>
        <w:jc w:val="both"/>
        <w:rPr>
          <w:sz w:val="20"/>
        </w:rPr>
      </w:pPr>
      <w:r>
        <w:rPr>
          <w:sz w:val="20"/>
        </w:rPr>
        <w:t>The record of results prepared under subsection (1) shall be submitted to the accounting officer for review and approval.</w:t>
      </w:r>
    </w:p>
    <w:p w14:paraId="2F2F30F5" w14:textId="77777777" w:rsidR="00F727BD" w:rsidRDefault="00ED164B">
      <w:pPr>
        <w:pStyle w:val="ListParagraph"/>
        <w:numPr>
          <w:ilvl w:val="0"/>
          <w:numId w:val="46"/>
        </w:numPr>
        <w:tabs>
          <w:tab w:val="left" w:pos="835"/>
        </w:tabs>
        <w:spacing w:before="70" w:line="249" w:lineRule="auto"/>
        <w:ind w:right="1890" w:firstLine="283"/>
        <w:jc w:val="both"/>
        <w:rPr>
          <w:sz w:val="20"/>
        </w:rPr>
      </w:pPr>
      <w:r>
        <w:rPr>
          <w:sz w:val="20"/>
        </w:rPr>
        <w:t>Notwithstanding</w:t>
      </w:r>
      <w:r>
        <w:rPr>
          <w:spacing w:val="-2"/>
          <w:sz w:val="20"/>
        </w:rPr>
        <w:t xml:space="preserve"> </w:t>
      </w:r>
      <w:r>
        <w:rPr>
          <w:sz w:val="20"/>
        </w:rPr>
        <w:t>provisions</w:t>
      </w:r>
      <w:r>
        <w:rPr>
          <w:spacing w:val="-2"/>
          <w:sz w:val="20"/>
        </w:rPr>
        <w:t xml:space="preserve"> </w:t>
      </w:r>
      <w:r>
        <w:rPr>
          <w:sz w:val="20"/>
        </w:rPr>
        <w:t>of</w:t>
      </w:r>
      <w:r>
        <w:rPr>
          <w:spacing w:val="-2"/>
          <w:sz w:val="20"/>
        </w:rPr>
        <w:t xml:space="preserve"> </w:t>
      </w:r>
      <w:r>
        <w:rPr>
          <w:sz w:val="20"/>
        </w:rPr>
        <w:t>subsection</w:t>
      </w:r>
      <w:r>
        <w:rPr>
          <w:spacing w:val="-2"/>
          <w:sz w:val="20"/>
        </w:rPr>
        <w:t xml:space="preserve"> </w:t>
      </w:r>
      <w:r>
        <w:rPr>
          <w:sz w:val="20"/>
        </w:rPr>
        <w:t>(3),</w:t>
      </w:r>
      <w:r>
        <w:rPr>
          <w:spacing w:val="-2"/>
          <w:sz w:val="20"/>
        </w:rPr>
        <w:t xml:space="preserve"> </w:t>
      </w:r>
      <w:r>
        <w:rPr>
          <w:sz w:val="20"/>
        </w:rPr>
        <w:t>where</w:t>
      </w:r>
      <w:r>
        <w:rPr>
          <w:spacing w:val="-2"/>
          <w:sz w:val="20"/>
        </w:rPr>
        <w:t xml:space="preserve"> </w:t>
      </w:r>
      <w:r>
        <w:rPr>
          <w:sz w:val="20"/>
        </w:rPr>
        <w:t>a</w:t>
      </w:r>
      <w:r>
        <w:rPr>
          <w:spacing w:val="-2"/>
          <w:sz w:val="20"/>
        </w:rPr>
        <w:t xml:space="preserve"> </w:t>
      </w:r>
      <w:r>
        <w:rPr>
          <w:sz w:val="20"/>
        </w:rPr>
        <w:t>repeat</w:t>
      </w:r>
      <w:r>
        <w:rPr>
          <w:spacing w:val="-2"/>
          <w:sz w:val="20"/>
        </w:rPr>
        <w:t xml:space="preserve"> </w:t>
      </w:r>
      <w:r>
        <w:rPr>
          <w:sz w:val="20"/>
        </w:rPr>
        <w:t>process</w:t>
      </w:r>
      <w:r>
        <w:rPr>
          <w:spacing w:val="-2"/>
          <w:sz w:val="20"/>
        </w:rPr>
        <w:t xml:space="preserve"> </w:t>
      </w:r>
      <w:r>
        <w:rPr>
          <w:sz w:val="20"/>
        </w:rPr>
        <w:t>fails to yield the requisite numbers of qualified candidates, the procuring entity shall proceed with the subject procurement and make a report to the Authority.</w:t>
      </w:r>
    </w:p>
    <w:p w14:paraId="4075F528" w14:textId="77777777" w:rsidR="00F727BD" w:rsidRDefault="00ED164B">
      <w:pPr>
        <w:spacing w:before="74"/>
        <w:ind w:left="2983"/>
        <w:rPr>
          <w:sz w:val="16"/>
        </w:rPr>
      </w:pPr>
      <w:r>
        <w:rPr>
          <w:sz w:val="16"/>
        </w:rPr>
        <w:t>[Act</w:t>
      </w:r>
      <w:r>
        <w:rPr>
          <w:spacing w:val="-3"/>
          <w:sz w:val="16"/>
        </w:rPr>
        <w:t xml:space="preserve"> </w:t>
      </w:r>
      <w:r>
        <w:rPr>
          <w:sz w:val="16"/>
        </w:rPr>
        <w:t>No.</w:t>
      </w:r>
      <w:r>
        <w:rPr>
          <w:spacing w:val="-3"/>
          <w:sz w:val="16"/>
        </w:rPr>
        <w:t xml:space="preserve"> </w:t>
      </w:r>
      <w:r>
        <w:rPr>
          <w:sz w:val="16"/>
        </w:rPr>
        <w:t>32</w:t>
      </w:r>
      <w:r>
        <w:rPr>
          <w:spacing w:val="-3"/>
          <w:sz w:val="16"/>
        </w:rPr>
        <w:t xml:space="preserve"> </w:t>
      </w:r>
      <w:r>
        <w:rPr>
          <w:sz w:val="16"/>
        </w:rPr>
        <w:t>of</w:t>
      </w:r>
      <w:r>
        <w:rPr>
          <w:spacing w:val="-3"/>
          <w:sz w:val="16"/>
        </w:rPr>
        <w:t xml:space="preserve"> </w:t>
      </w:r>
      <w:r>
        <w:rPr>
          <w:sz w:val="16"/>
        </w:rPr>
        <w:t>2022,</w:t>
      </w:r>
      <w:r>
        <w:rPr>
          <w:spacing w:val="-3"/>
          <w:sz w:val="16"/>
        </w:rPr>
        <w:t xml:space="preserve"> </w:t>
      </w:r>
      <w:r>
        <w:rPr>
          <w:sz w:val="16"/>
        </w:rPr>
        <w:t>s.</w:t>
      </w:r>
      <w:r>
        <w:rPr>
          <w:spacing w:val="-3"/>
          <w:sz w:val="16"/>
        </w:rPr>
        <w:t xml:space="preserve"> </w:t>
      </w:r>
      <w:r>
        <w:rPr>
          <w:spacing w:val="-4"/>
          <w:sz w:val="16"/>
        </w:rPr>
        <w:t>28.]</w:t>
      </w:r>
    </w:p>
    <w:p w14:paraId="084AC452" w14:textId="77777777" w:rsidR="00F727BD" w:rsidRDefault="00ED164B">
      <w:pPr>
        <w:pStyle w:val="Heading4"/>
        <w:numPr>
          <w:ilvl w:val="0"/>
          <w:numId w:val="140"/>
        </w:numPr>
        <w:tabs>
          <w:tab w:val="left" w:pos="689"/>
        </w:tabs>
        <w:spacing w:before="118"/>
        <w:ind w:left="689" w:hanging="496"/>
      </w:pPr>
      <w:r>
        <w:t>Determination</w:t>
      </w:r>
      <w:r>
        <w:rPr>
          <w:spacing w:val="-8"/>
        </w:rPr>
        <w:t xml:space="preserve"> </w:t>
      </w:r>
      <w:r>
        <w:t>of</w:t>
      </w:r>
      <w:r>
        <w:rPr>
          <w:spacing w:val="-8"/>
        </w:rPr>
        <w:t xml:space="preserve"> </w:t>
      </w:r>
      <w:r>
        <w:t>qualified</w:t>
      </w:r>
      <w:r>
        <w:rPr>
          <w:spacing w:val="-7"/>
        </w:rPr>
        <w:t xml:space="preserve"> </w:t>
      </w:r>
      <w:r>
        <w:rPr>
          <w:spacing w:val="-2"/>
        </w:rPr>
        <w:t>persons</w:t>
      </w:r>
    </w:p>
    <w:p w14:paraId="375A2786" w14:textId="77777777" w:rsidR="00F727BD" w:rsidRDefault="00ED164B">
      <w:pPr>
        <w:pStyle w:val="ListParagraph"/>
        <w:numPr>
          <w:ilvl w:val="0"/>
          <w:numId w:val="45"/>
        </w:numPr>
        <w:tabs>
          <w:tab w:val="left" w:pos="888"/>
        </w:tabs>
        <w:spacing w:before="78" w:line="249" w:lineRule="auto"/>
        <w:ind w:right="1889" w:firstLine="283"/>
        <w:jc w:val="both"/>
        <w:rPr>
          <w:sz w:val="20"/>
        </w:rPr>
      </w:pPr>
      <w:r>
        <w:rPr>
          <w:sz w:val="20"/>
        </w:rPr>
        <w:t xml:space="preserve">After the deadline for submitting expressions of interest the accounting </w:t>
      </w:r>
      <w:r>
        <w:rPr>
          <w:spacing w:val="-2"/>
          <w:sz w:val="20"/>
        </w:rPr>
        <w:t>officer</w:t>
      </w:r>
      <w:r>
        <w:rPr>
          <w:spacing w:val="-7"/>
          <w:sz w:val="20"/>
        </w:rPr>
        <w:t xml:space="preserve"> </w:t>
      </w:r>
      <w:r>
        <w:rPr>
          <w:spacing w:val="-2"/>
          <w:sz w:val="20"/>
        </w:rPr>
        <w:t>of</w:t>
      </w:r>
      <w:r>
        <w:rPr>
          <w:spacing w:val="-8"/>
          <w:sz w:val="20"/>
        </w:rPr>
        <w:t xml:space="preserve"> </w:t>
      </w:r>
      <w:r>
        <w:rPr>
          <w:spacing w:val="-2"/>
          <w:sz w:val="20"/>
        </w:rPr>
        <w:t>a</w:t>
      </w:r>
      <w:r>
        <w:rPr>
          <w:spacing w:val="-8"/>
          <w:sz w:val="20"/>
        </w:rPr>
        <w:t xml:space="preserve"> </w:t>
      </w:r>
      <w:r>
        <w:rPr>
          <w:spacing w:val="-2"/>
          <w:sz w:val="20"/>
        </w:rPr>
        <w:t>procuring</w:t>
      </w:r>
      <w:r>
        <w:rPr>
          <w:spacing w:val="-8"/>
          <w:sz w:val="20"/>
        </w:rPr>
        <w:t xml:space="preserve"> </w:t>
      </w:r>
      <w:r>
        <w:rPr>
          <w:spacing w:val="-2"/>
          <w:sz w:val="20"/>
        </w:rPr>
        <w:t>entity</w:t>
      </w:r>
      <w:r>
        <w:rPr>
          <w:spacing w:val="-7"/>
          <w:sz w:val="20"/>
        </w:rPr>
        <w:t xml:space="preserve"> </w:t>
      </w:r>
      <w:r>
        <w:rPr>
          <w:spacing w:val="-2"/>
          <w:sz w:val="20"/>
        </w:rPr>
        <w:t>shall</w:t>
      </w:r>
      <w:r>
        <w:rPr>
          <w:spacing w:val="-8"/>
          <w:sz w:val="20"/>
        </w:rPr>
        <w:t xml:space="preserve"> </w:t>
      </w:r>
      <w:r>
        <w:rPr>
          <w:spacing w:val="-2"/>
          <w:sz w:val="20"/>
        </w:rPr>
        <w:t>examine</w:t>
      </w:r>
      <w:r>
        <w:rPr>
          <w:spacing w:val="-8"/>
          <w:sz w:val="20"/>
        </w:rPr>
        <w:t xml:space="preserve"> </w:t>
      </w:r>
      <w:r>
        <w:rPr>
          <w:spacing w:val="-2"/>
          <w:sz w:val="20"/>
        </w:rPr>
        <w:t>each</w:t>
      </w:r>
      <w:r>
        <w:rPr>
          <w:spacing w:val="-8"/>
          <w:sz w:val="20"/>
        </w:rPr>
        <w:t xml:space="preserve"> </w:t>
      </w:r>
      <w:r>
        <w:rPr>
          <w:spacing w:val="-2"/>
          <w:sz w:val="20"/>
        </w:rPr>
        <w:t>expression</w:t>
      </w:r>
      <w:r>
        <w:rPr>
          <w:spacing w:val="-8"/>
          <w:sz w:val="20"/>
        </w:rPr>
        <w:t xml:space="preserve"> </w:t>
      </w:r>
      <w:r>
        <w:rPr>
          <w:spacing w:val="-2"/>
          <w:sz w:val="20"/>
        </w:rPr>
        <w:t>of</w:t>
      </w:r>
      <w:r>
        <w:rPr>
          <w:spacing w:val="-8"/>
          <w:sz w:val="20"/>
        </w:rPr>
        <w:t xml:space="preserve"> </w:t>
      </w:r>
      <w:r>
        <w:rPr>
          <w:spacing w:val="-2"/>
          <w:sz w:val="20"/>
        </w:rPr>
        <w:t>interest</w:t>
      </w:r>
      <w:r>
        <w:rPr>
          <w:spacing w:val="-8"/>
          <w:sz w:val="20"/>
        </w:rPr>
        <w:t xml:space="preserve"> </w:t>
      </w:r>
      <w:r>
        <w:rPr>
          <w:spacing w:val="-2"/>
          <w:sz w:val="20"/>
        </w:rPr>
        <w:t>to</w:t>
      </w:r>
      <w:r>
        <w:rPr>
          <w:spacing w:val="-8"/>
          <w:sz w:val="20"/>
        </w:rPr>
        <w:t xml:space="preserve"> </w:t>
      </w:r>
      <w:r>
        <w:rPr>
          <w:spacing w:val="-2"/>
          <w:sz w:val="20"/>
        </w:rPr>
        <w:t>determine</w:t>
      </w:r>
      <w:r>
        <w:rPr>
          <w:spacing w:val="-8"/>
          <w:sz w:val="20"/>
        </w:rPr>
        <w:t xml:space="preserve"> </w:t>
      </w:r>
      <w:r>
        <w:rPr>
          <w:spacing w:val="-2"/>
          <w:sz w:val="20"/>
        </w:rPr>
        <w:t xml:space="preserve">if </w:t>
      </w:r>
      <w:r>
        <w:rPr>
          <w:sz w:val="20"/>
        </w:rPr>
        <w:t>the</w:t>
      </w:r>
      <w:r>
        <w:rPr>
          <w:spacing w:val="-14"/>
          <w:sz w:val="20"/>
        </w:rPr>
        <w:t xml:space="preserve"> </w:t>
      </w:r>
      <w:r>
        <w:rPr>
          <w:sz w:val="20"/>
        </w:rPr>
        <w:t>person</w:t>
      </w:r>
      <w:r>
        <w:rPr>
          <w:spacing w:val="-14"/>
          <w:sz w:val="20"/>
        </w:rPr>
        <w:t xml:space="preserve"> </w:t>
      </w:r>
      <w:r>
        <w:rPr>
          <w:sz w:val="20"/>
        </w:rPr>
        <w:t>submitting</w:t>
      </w:r>
      <w:r>
        <w:rPr>
          <w:spacing w:val="-14"/>
          <w:sz w:val="20"/>
        </w:rPr>
        <w:t xml:space="preserve"> </w:t>
      </w:r>
      <w:r>
        <w:rPr>
          <w:sz w:val="20"/>
        </w:rPr>
        <w:t>it</w:t>
      </w:r>
      <w:r>
        <w:rPr>
          <w:spacing w:val="-14"/>
          <w:sz w:val="20"/>
        </w:rPr>
        <w:t xml:space="preserve"> </w:t>
      </w:r>
      <w:r>
        <w:rPr>
          <w:sz w:val="20"/>
        </w:rPr>
        <w:t>is</w:t>
      </w:r>
      <w:r>
        <w:rPr>
          <w:spacing w:val="-14"/>
          <w:sz w:val="20"/>
        </w:rPr>
        <w:t xml:space="preserve"> </w:t>
      </w:r>
      <w:r>
        <w:rPr>
          <w:sz w:val="20"/>
        </w:rPr>
        <w:t>qualified</w:t>
      </w:r>
      <w:r>
        <w:rPr>
          <w:spacing w:val="-14"/>
          <w:sz w:val="20"/>
        </w:rPr>
        <w:t xml:space="preserve"> </w:t>
      </w:r>
      <w:r>
        <w:rPr>
          <w:sz w:val="20"/>
        </w:rPr>
        <w:t>to</w:t>
      </w:r>
      <w:r>
        <w:rPr>
          <w:spacing w:val="-14"/>
          <w:sz w:val="20"/>
        </w:rPr>
        <w:t xml:space="preserve"> </w:t>
      </w:r>
      <w:r>
        <w:rPr>
          <w:sz w:val="20"/>
        </w:rPr>
        <w:t>be</w:t>
      </w:r>
      <w:r>
        <w:rPr>
          <w:spacing w:val="-14"/>
          <w:sz w:val="20"/>
        </w:rPr>
        <w:t xml:space="preserve"> </w:t>
      </w:r>
      <w:r>
        <w:rPr>
          <w:sz w:val="20"/>
        </w:rPr>
        <w:t>invited</w:t>
      </w:r>
      <w:r>
        <w:rPr>
          <w:spacing w:val="-14"/>
          <w:sz w:val="20"/>
        </w:rPr>
        <w:t xml:space="preserve"> </w:t>
      </w:r>
      <w:r>
        <w:rPr>
          <w:sz w:val="20"/>
        </w:rPr>
        <w:t>to</w:t>
      </w:r>
      <w:r>
        <w:rPr>
          <w:spacing w:val="-13"/>
          <w:sz w:val="20"/>
        </w:rPr>
        <w:t xml:space="preserve"> </w:t>
      </w:r>
      <w:r>
        <w:rPr>
          <w:sz w:val="20"/>
        </w:rPr>
        <w:t>submit</w:t>
      </w:r>
      <w:r>
        <w:rPr>
          <w:spacing w:val="-14"/>
          <w:sz w:val="20"/>
        </w:rPr>
        <w:t xml:space="preserve"> </w:t>
      </w:r>
      <w:r>
        <w:rPr>
          <w:sz w:val="20"/>
        </w:rPr>
        <w:t>a</w:t>
      </w:r>
      <w:r>
        <w:rPr>
          <w:spacing w:val="-14"/>
          <w:sz w:val="20"/>
        </w:rPr>
        <w:t xml:space="preserve"> </w:t>
      </w:r>
      <w:r>
        <w:rPr>
          <w:sz w:val="20"/>
        </w:rPr>
        <w:t>proposal</w:t>
      </w:r>
      <w:r>
        <w:rPr>
          <w:spacing w:val="-14"/>
          <w:sz w:val="20"/>
        </w:rPr>
        <w:t xml:space="preserve"> </w:t>
      </w:r>
      <w:r>
        <w:rPr>
          <w:sz w:val="20"/>
        </w:rPr>
        <w:t>in</w:t>
      </w:r>
      <w:r>
        <w:rPr>
          <w:spacing w:val="-14"/>
          <w:sz w:val="20"/>
        </w:rPr>
        <w:t xml:space="preserve"> </w:t>
      </w:r>
      <w:r>
        <w:rPr>
          <w:sz w:val="20"/>
        </w:rPr>
        <w:t>accordance with the notice inviting expressions of interest.</w:t>
      </w:r>
    </w:p>
    <w:p w14:paraId="18AB2031" w14:textId="77777777" w:rsidR="00F727BD" w:rsidRDefault="00ED164B">
      <w:pPr>
        <w:pStyle w:val="ListParagraph"/>
        <w:numPr>
          <w:ilvl w:val="0"/>
          <w:numId w:val="45"/>
        </w:numPr>
        <w:tabs>
          <w:tab w:val="left" w:pos="862"/>
        </w:tabs>
        <w:spacing w:before="71" w:line="249" w:lineRule="auto"/>
        <w:ind w:right="1888" w:firstLine="283"/>
        <w:jc w:val="both"/>
        <w:rPr>
          <w:sz w:val="20"/>
        </w:rPr>
      </w:pPr>
      <w:r>
        <w:rPr>
          <w:sz w:val="20"/>
        </w:rPr>
        <w:t>The accounting officer of a procuring entity shall simultaneously notify in writing each of the tenderers of the results of the expression of interest.</w:t>
      </w:r>
    </w:p>
    <w:p w14:paraId="77FEA97A" w14:textId="77777777" w:rsidR="00F727BD" w:rsidRDefault="00ED164B">
      <w:pPr>
        <w:pStyle w:val="Heading4"/>
        <w:numPr>
          <w:ilvl w:val="0"/>
          <w:numId w:val="140"/>
        </w:numPr>
        <w:tabs>
          <w:tab w:val="left" w:pos="689"/>
        </w:tabs>
        <w:ind w:left="689" w:hanging="496"/>
      </w:pPr>
      <w:r>
        <w:t>Request</w:t>
      </w:r>
      <w:r>
        <w:rPr>
          <w:spacing w:val="-5"/>
        </w:rPr>
        <w:t xml:space="preserve"> </w:t>
      </w:r>
      <w:r>
        <w:t>for</w:t>
      </w:r>
      <w:r>
        <w:rPr>
          <w:spacing w:val="-5"/>
        </w:rPr>
        <w:t xml:space="preserve"> </w:t>
      </w:r>
      <w:r>
        <w:t>proposals</w:t>
      </w:r>
      <w:r>
        <w:rPr>
          <w:spacing w:val="-5"/>
        </w:rPr>
        <w:t xml:space="preserve"> </w:t>
      </w:r>
      <w:r>
        <w:t>to</w:t>
      </w:r>
      <w:r>
        <w:rPr>
          <w:spacing w:val="-5"/>
        </w:rPr>
        <w:t xml:space="preserve"> </w:t>
      </w:r>
      <w:r>
        <w:t>qualified</w:t>
      </w:r>
      <w:r>
        <w:rPr>
          <w:spacing w:val="-4"/>
        </w:rPr>
        <w:t xml:space="preserve"> </w:t>
      </w:r>
      <w:r>
        <w:rPr>
          <w:spacing w:val="-2"/>
        </w:rPr>
        <w:t>persons</w:t>
      </w:r>
    </w:p>
    <w:p w14:paraId="7FB89791" w14:textId="77777777" w:rsidR="00F727BD" w:rsidRDefault="00ED164B">
      <w:pPr>
        <w:pStyle w:val="ListParagraph"/>
        <w:numPr>
          <w:ilvl w:val="0"/>
          <w:numId w:val="44"/>
        </w:numPr>
        <w:tabs>
          <w:tab w:val="left" w:pos="816"/>
        </w:tabs>
        <w:spacing w:before="78" w:line="249" w:lineRule="auto"/>
        <w:ind w:right="1888" w:firstLine="283"/>
        <w:jc w:val="both"/>
        <w:rPr>
          <w:sz w:val="20"/>
        </w:rPr>
      </w:pPr>
      <w:r>
        <w:rPr>
          <w:sz w:val="20"/>
        </w:rPr>
        <w:t>The</w:t>
      </w:r>
      <w:r>
        <w:rPr>
          <w:spacing w:val="-11"/>
          <w:sz w:val="20"/>
        </w:rPr>
        <w:t xml:space="preserve"> </w:t>
      </w:r>
      <w:r>
        <w:rPr>
          <w:sz w:val="20"/>
        </w:rPr>
        <w:t>accounting</w:t>
      </w:r>
      <w:r>
        <w:rPr>
          <w:spacing w:val="-11"/>
          <w:sz w:val="20"/>
        </w:rPr>
        <w:t xml:space="preserve"> </w:t>
      </w:r>
      <w:r>
        <w:rPr>
          <w:sz w:val="20"/>
        </w:rPr>
        <w:t>officers</w:t>
      </w:r>
      <w:r>
        <w:rPr>
          <w:spacing w:val="-11"/>
          <w:sz w:val="20"/>
        </w:rPr>
        <w:t xml:space="preserve"> </w:t>
      </w:r>
      <w:r>
        <w:rPr>
          <w:sz w:val="20"/>
        </w:rPr>
        <w:t>of</w:t>
      </w:r>
      <w:r>
        <w:rPr>
          <w:spacing w:val="-11"/>
          <w:sz w:val="20"/>
        </w:rPr>
        <w:t xml:space="preserve"> </w:t>
      </w:r>
      <w:r>
        <w:rPr>
          <w:sz w:val="20"/>
        </w:rPr>
        <w:t>a</w:t>
      </w:r>
      <w:r>
        <w:rPr>
          <w:spacing w:val="-11"/>
          <w:sz w:val="20"/>
        </w:rPr>
        <w:t xml:space="preserve"> </w:t>
      </w:r>
      <w:r>
        <w:rPr>
          <w:sz w:val="20"/>
        </w:rPr>
        <w:t>procuring</w:t>
      </w:r>
      <w:r>
        <w:rPr>
          <w:spacing w:val="-11"/>
          <w:sz w:val="20"/>
        </w:rPr>
        <w:t xml:space="preserve"> </w:t>
      </w:r>
      <w:r>
        <w:rPr>
          <w:sz w:val="20"/>
        </w:rPr>
        <w:t>entity</w:t>
      </w:r>
      <w:r>
        <w:rPr>
          <w:spacing w:val="-11"/>
          <w:sz w:val="20"/>
        </w:rPr>
        <w:t xml:space="preserve"> </w:t>
      </w:r>
      <w:r>
        <w:rPr>
          <w:sz w:val="20"/>
        </w:rPr>
        <w:t>shall</w:t>
      </w:r>
      <w:r>
        <w:rPr>
          <w:spacing w:val="-11"/>
          <w:sz w:val="20"/>
        </w:rPr>
        <w:t xml:space="preserve"> </w:t>
      </w:r>
      <w:r>
        <w:rPr>
          <w:sz w:val="20"/>
        </w:rPr>
        <w:t>issue</w:t>
      </w:r>
      <w:r>
        <w:rPr>
          <w:spacing w:val="-11"/>
          <w:sz w:val="20"/>
        </w:rPr>
        <w:t xml:space="preserve"> </w:t>
      </w:r>
      <w:r>
        <w:rPr>
          <w:sz w:val="20"/>
        </w:rPr>
        <w:t>every</w:t>
      </w:r>
      <w:r>
        <w:rPr>
          <w:spacing w:val="-11"/>
          <w:sz w:val="20"/>
        </w:rPr>
        <w:t xml:space="preserve"> </w:t>
      </w:r>
      <w:r>
        <w:rPr>
          <w:sz w:val="20"/>
        </w:rPr>
        <w:t>person</w:t>
      </w:r>
      <w:r>
        <w:rPr>
          <w:spacing w:val="-11"/>
          <w:sz w:val="20"/>
        </w:rPr>
        <w:t xml:space="preserve"> </w:t>
      </w:r>
      <w:r>
        <w:rPr>
          <w:sz w:val="20"/>
        </w:rPr>
        <w:t>short- listed who is qualified to be invited to submit a request for proposals and a copy of the terms of reference.</w:t>
      </w:r>
    </w:p>
    <w:p w14:paraId="679B8564" w14:textId="77777777" w:rsidR="00F727BD" w:rsidRDefault="00ED164B">
      <w:pPr>
        <w:pStyle w:val="ListParagraph"/>
        <w:numPr>
          <w:ilvl w:val="0"/>
          <w:numId w:val="44"/>
        </w:numPr>
        <w:tabs>
          <w:tab w:val="left" w:pos="831"/>
        </w:tabs>
        <w:spacing w:before="71"/>
        <w:ind w:left="831" w:hanging="354"/>
        <w:jc w:val="both"/>
        <w:rPr>
          <w:sz w:val="20"/>
        </w:rPr>
      </w:pPr>
      <w:r>
        <w:rPr>
          <w:sz w:val="20"/>
        </w:rPr>
        <w:t>The</w:t>
      </w:r>
      <w:r>
        <w:rPr>
          <w:spacing w:val="-4"/>
          <w:sz w:val="20"/>
        </w:rPr>
        <w:t xml:space="preserve"> </w:t>
      </w:r>
      <w:r>
        <w:rPr>
          <w:sz w:val="20"/>
        </w:rPr>
        <w:t>request</w:t>
      </w:r>
      <w:r>
        <w:rPr>
          <w:spacing w:val="-3"/>
          <w:sz w:val="20"/>
        </w:rPr>
        <w:t xml:space="preserve"> </w:t>
      </w:r>
      <w:r>
        <w:rPr>
          <w:sz w:val="20"/>
        </w:rPr>
        <w:t>for</w:t>
      </w:r>
      <w:r>
        <w:rPr>
          <w:spacing w:val="-3"/>
          <w:sz w:val="20"/>
        </w:rPr>
        <w:t xml:space="preserve"> </w:t>
      </w:r>
      <w:r>
        <w:rPr>
          <w:sz w:val="20"/>
        </w:rPr>
        <w:t>proposals</w:t>
      </w:r>
      <w:r>
        <w:rPr>
          <w:spacing w:val="-3"/>
          <w:sz w:val="20"/>
        </w:rPr>
        <w:t xml:space="preserve"> </w:t>
      </w:r>
      <w:r>
        <w:rPr>
          <w:sz w:val="20"/>
        </w:rPr>
        <w:t>shall</w:t>
      </w:r>
      <w:r>
        <w:rPr>
          <w:spacing w:val="-4"/>
          <w:sz w:val="20"/>
        </w:rPr>
        <w:t xml:space="preserve"> </w:t>
      </w:r>
      <w:r>
        <w:rPr>
          <w:sz w:val="20"/>
        </w:rPr>
        <w:t>set</w:t>
      </w:r>
      <w:r>
        <w:rPr>
          <w:spacing w:val="-3"/>
          <w:sz w:val="20"/>
        </w:rPr>
        <w:t xml:space="preserve"> </w:t>
      </w:r>
      <w:r>
        <w:rPr>
          <w:sz w:val="20"/>
        </w:rPr>
        <w:t>out</w:t>
      </w:r>
      <w:r>
        <w:rPr>
          <w:spacing w:val="-3"/>
          <w:sz w:val="20"/>
        </w:rPr>
        <w:t xml:space="preserve"> </w:t>
      </w:r>
      <w:r>
        <w:rPr>
          <w:sz w:val="20"/>
        </w:rPr>
        <w:t>the</w:t>
      </w:r>
      <w:r>
        <w:rPr>
          <w:spacing w:val="-3"/>
          <w:sz w:val="20"/>
        </w:rPr>
        <w:t xml:space="preserve"> </w:t>
      </w:r>
      <w:r>
        <w:rPr>
          <w:spacing w:val="-2"/>
          <w:sz w:val="20"/>
        </w:rPr>
        <w:t>following—</w:t>
      </w:r>
    </w:p>
    <w:p w14:paraId="545946F0" w14:textId="77777777" w:rsidR="00F727BD" w:rsidRDefault="00ED164B">
      <w:pPr>
        <w:pStyle w:val="ListParagraph"/>
        <w:numPr>
          <w:ilvl w:val="1"/>
          <w:numId w:val="44"/>
        </w:numPr>
        <w:tabs>
          <w:tab w:val="left" w:pos="1326"/>
        </w:tabs>
        <w:spacing w:before="66"/>
        <w:ind w:left="1326" w:hanging="452"/>
        <w:jc w:val="both"/>
        <w:rPr>
          <w:sz w:val="20"/>
        </w:rPr>
      </w:pPr>
      <w:r>
        <w:rPr>
          <w:sz w:val="20"/>
        </w:rPr>
        <w:t>the</w:t>
      </w:r>
      <w:r>
        <w:rPr>
          <w:spacing w:val="-14"/>
          <w:sz w:val="20"/>
        </w:rPr>
        <w:t xml:space="preserve"> </w:t>
      </w:r>
      <w:r>
        <w:rPr>
          <w:sz w:val="20"/>
        </w:rPr>
        <w:t>name</w:t>
      </w:r>
      <w:r>
        <w:rPr>
          <w:spacing w:val="-14"/>
          <w:sz w:val="20"/>
        </w:rPr>
        <w:t xml:space="preserve"> </w:t>
      </w:r>
      <w:r>
        <w:rPr>
          <w:sz w:val="20"/>
        </w:rPr>
        <w:t>and</w:t>
      </w:r>
      <w:r>
        <w:rPr>
          <w:spacing w:val="-14"/>
          <w:sz w:val="20"/>
        </w:rPr>
        <w:t xml:space="preserve"> </w:t>
      </w:r>
      <w:r>
        <w:rPr>
          <w:sz w:val="20"/>
        </w:rPr>
        <w:t>address</w:t>
      </w:r>
      <w:r>
        <w:rPr>
          <w:spacing w:val="-14"/>
          <w:sz w:val="20"/>
        </w:rPr>
        <w:t xml:space="preserve"> </w:t>
      </w:r>
      <w:r>
        <w:rPr>
          <w:sz w:val="20"/>
        </w:rPr>
        <w:t>of</w:t>
      </w:r>
      <w:r>
        <w:rPr>
          <w:spacing w:val="-14"/>
          <w:sz w:val="20"/>
        </w:rPr>
        <w:t xml:space="preserve"> </w:t>
      </w:r>
      <w:r>
        <w:rPr>
          <w:sz w:val="20"/>
        </w:rPr>
        <w:t>the</w:t>
      </w:r>
      <w:r>
        <w:rPr>
          <w:spacing w:val="-14"/>
          <w:sz w:val="20"/>
        </w:rPr>
        <w:t xml:space="preserve"> </w:t>
      </w:r>
      <w:r>
        <w:rPr>
          <w:sz w:val="20"/>
        </w:rPr>
        <w:t>accounting</w:t>
      </w:r>
      <w:r>
        <w:rPr>
          <w:spacing w:val="-14"/>
          <w:sz w:val="20"/>
        </w:rPr>
        <w:t xml:space="preserve"> </w:t>
      </w:r>
      <w:r>
        <w:rPr>
          <w:sz w:val="20"/>
        </w:rPr>
        <w:t>officer</w:t>
      </w:r>
      <w:r>
        <w:rPr>
          <w:spacing w:val="-14"/>
          <w:sz w:val="20"/>
        </w:rPr>
        <w:t xml:space="preserve"> </w:t>
      </w:r>
      <w:r>
        <w:rPr>
          <w:sz w:val="20"/>
        </w:rPr>
        <w:t>of</w:t>
      </w:r>
      <w:r>
        <w:rPr>
          <w:spacing w:val="-14"/>
          <w:sz w:val="20"/>
        </w:rPr>
        <w:t xml:space="preserve"> </w:t>
      </w:r>
      <w:r>
        <w:rPr>
          <w:sz w:val="20"/>
        </w:rPr>
        <w:t>the</w:t>
      </w:r>
      <w:r>
        <w:rPr>
          <w:spacing w:val="-14"/>
          <w:sz w:val="20"/>
        </w:rPr>
        <w:t xml:space="preserve"> </w:t>
      </w:r>
      <w:r>
        <w:rPr>
          <w:sz w:val="20"/>
        </w:rPr>
        <w:t>procuring</w:t>
      </w:r>
      <w:r>
        <w:rPr>
          <w:spacing w:val="-14"/>
          <w:sz w:val="20"/>
        </w:rPr>
        <w:t xml:space="preserve"> </w:t>
      </w:r>
      <w:r>
        <w:rPr>
          <w:spacing w:val="-2"/>
          <w:sz w:val="20"/>
        </w:rPr>
        <w:t>entity;</w:t>
      </w:r>
    </w:p>
    <w:p w14:paraId="00033777" w14:textId="77777777" w:rsidR="00F727BD" w:rsidRDefault="00ED164B">
      <w:pPr>
        <w:pStyle w:val="ListParagraph"/>
        <w:numPr>
          <w:ilvl w:val="1"/>
          <w:numId w:val="44"/>
        </w:numPr>
        <w:tabs>
          <w:tab w:val="left" w:pos="1325"/>
          <w:tab w:val="left" w:pos="1327"/>
        </w:tabs>
        <w:spacing w:before="66" w:line="249" w:lineRule="auto"/>
        <w:ind w:right="1889"/>
        <w:jc w:val="both"/>
        <w:rPr>
          <w:sz w:val="20"/>
        </w:rPr>
      </w:pPr>
      <w:r>
        <w:rPr>
          <w:sz w:val="20"/>
        </w:rPr>
        <w:t xml:space="preserve">the general and specific conditions to which the contract will be </w:t>
      </w:r>
      <w:r>
        <w:rPr>
          <w:spacing w:val="-2"/>
          <w:sz w:val="20"/>
        </w:rPr>
        <w:t>subject;</w:t>
      </w:r>
    </w:p>
    <w:p w14:paraId="16736E48" w14:textId="77777777" w:rsidR="00F727BD" w:rsidRDefault="00ED164B">
      <w:pPr>
        <w:pStyle w:val="ListParagraph"/>
        <w:numPr>
          <w:ilvl w:val="1"/>
          <w:numId w:val="44"/>
        </w:numPr>
        <w:tabs>
          <w:tab w:val="left" w:pos="1327"/>
        </w:tabs>
        <w:spacing w:before="59" w:line="249" w:lineRule="auto"/>
        <w:ind w:right="1888"/>
        <w:jc w:val="both"/>
        <w:rPr>
          <w:sz w:val="20"/>
        </w:rPr>
      </w:pPr>
      <w:r>
        <w:rPr>
          <w:sz w:val="20"/>
        </w:rPr>
        <w:t>instructions for the preparation and submission of proposals which may require that a proposal include a technical proposal and a financial proposal as prescribed;</w:t>
      </w:r>
    </w:p>
    <w:p w14:paraId="655A6D6A" w14:textId="77777777" w:rsidR="00F727BD" w:rsidRDefault="00ED164B">
      <w:pPr>
        <w:pStyle w:val="ListParagraph"/>
        <w:numPr>
          <w:ilvl w:val="1"/>
          <w:numId w:val="44"/>
        </w:numPr>
        <w:tabs>
          <w:tab w:val="left" w:pos="1326"/>
        </w:tabs>
        <w:spacing w:before="59"/>
        <w:ind w:left="1326" w:hanging="452"/>
        <w:jc w:val="both"/>
        <w:rPr>
          <w:sz w:val="20"/>
        </w:rPr>
      </w:pPr>
      <w:r>
        <w:rPr>
          <w:sz w:val="20"/>
        </w:rPr>
        <w:t xml:space="preserve">an explanation of where and when proposals shall be </w:t>
      </w:r>
      <w:r>
        <w:rPr>
          <w:spacing w:val="-2"/>
          <w:sz w:val="20"/>
        </w:rPr>
        <w:t>submitted;</w:t>
      </w:r>
    </w:p>
    <w:p w14:paraId="59245815" w14:textId="77777777" w:rsidR="00F727BD" w:rsidRDefault="00ED164B">
      <w:pPr>
        <w:pStyle w:val="ListParagraph"/>
        <w:numPr>
          <w:ilvl w:val="1"/>
          <w:numId w:val="44"/>
        </w:numPr>
        <w:tabs>
          <w:tab w:val="left" w:pos="1325"/>
          <w:tab w:val="left" w:pos="1327"/>
        </w:tabs>
        <w:spacing w:before="67" w:line="249" w:lineRule="auto"/>
        <w:ind w:right="1889"/>
        <w:jc w:val="both"/>
        <w:rPr>
          <w:sz w:val="20"/>
        </w:rPr>
      </w:pPr>
      <w:r>
        <w:rPr>
          <w:sz w:val="20"/>
        </w:rPr>
        <w:t>the procedures and criteria to be used to evaluate and compare the proposals including—</w:t>
      </w:r>
    </w:p>
    <w:p w14:paraId="6253F43F" w14:textId="77777777" w:rsidR="00F727BD" w:rsidRDefault="00ED164B">
      <w:pPr>
        <w:pStyle w:val="ListParagraph"/>
        <w:numPr>
          <w:ilvl w:val="2"/>
          <w:numId w:val="44"/>
        </w:numPr>
        <w:tabs>
          <w:tab w:val="left" w:pos="1892"/>
          <w:tab w:val="left" w:pos="1894"/>
        </w:tabs>
        <w:spacing w:before="59" w:line="249" w:lineRule="auto"/>
        <w:ind w:right="1888"/>
        <w:jc w:val="both"/>
        <w:rPr>
          <w:sz w:val="20"/>
        </w:rPr>
      </w:pPr>
      <w:r>
        <w:rPr>
          <w:sz w:val="20"/>
        </w:rPr>
        <w:t>the procedures and criteria for evaluating the technical proposals which shall include a determination of whether the proposal is responsive;</w:t>
      </w:r>
    </w:p>
    <w:p w14:paraId="49CDEDD4" w14:textId="77777777" w:rsidR="00F727BD" w:rsidRDefault="00ED164B">
      <w:pPr>
        <w:pStyle w:val="ListParagraph"/>
        <w:numPr>
          <w:ilvl w:val="2"/>
          <w:numId w:val="44"/>
        </w:numPr>
        <w:tabs>
          <w:tab w:val="left" w:pos="1892"/>
          <w:tab w:val="left" w:pos="1894"/>
        </w:tabs>
        <w:spacing w:before="59" w:line="249" w:lineRule="auto"/>
        <w:ind w:right="1888" w:hanging="506"/>
        <w:jc w:val="both"/>
        <w:rPr>
          <w:sz w:val="20"/>
        </w:rPr>
      </w:pPr>
      <w:r>
        <w:rPr>
          <w:sz w:val="20"/>
        </w:rPr>
        <w:t>the procedures and criteria for evaluating the financial proposals; and</w:t>
      </w:r>
    </w:p>
    <w:p w14:paraId="7C29A8CA" w14:textId="77777777" w:rsidR="00F727BD" w:rsidRDefault="00ED164B">
      <w:pPr>
        <w:pStyle w:val="ListParagraph"/>
        <w:numPr>
          <w:ilvl w:val="2"/>
          <w:numId w:val="44"/>
        </w:numPr>
        <w:tabs>
          <w:tab w:val="left" w:pos="1894"/>
        </w:tabs>
        <w:spacing w:before="58" w:line="249" w:lineRule="auto"/>
        <w:ind w:right="1890" w:hanging="550"/>
        <w:jc w:val="both"/>
        <w:rPr>
          <w:sz w:val="20"/>
        </w:rPr>
      </w:pPr>
      <w:r>
        <w:rPr>
          <w:sz w:val="20"/>
        </w:rPr>
        <w:t>any other additional method of evaluation, which may include interviews</w:t>
      </w:r>
      <w:r>
        <w:rPr>
          <w:spacing w:val="-12"/>
          <w:sz w:val="20"/>
        </w:rPr>
        <w:t xml:space="preserve"> </w:t>
      </w:r>
      <w:r>
        <w:rPr>
          <w:sz w:val="20"/>
        </w:rPr>
        <w:t>or</w:t>
      </w:r>
      <w:r>
        <w:rPr>
          <w:spacing w:val="-12"/>
          <w:sz w:val="20"/>
        </w:rPr>
        <w:t xml:space="preserve"> </w:t>
      </w:r>
      <w:r>
        <w:rPr>
          <w:sz w:val="20"/>
        </w:rPr>
        <w:t>presentations,</w:t>
      </w:r>
      <w:r>
        <w:rPr>
          <w:spacing w:val="-12"/>
          <w:sz w:val="20"/>
        </w:rPr>
        <w:t xml:space="preserve"> </w:t>
      </w:r>
      <w:r>
        <w:rPr>
          <w:sz w:val="20"/>
        </w:rPr>
        <w:t>and</w:t>
      </w:r>
      <w:r>
        <w:rPr>
          <w:spacing w:val="-12"/>
          <w:sz w:val="20"/>
        </w:rPr>
        <w:t xml:space="preserve"> </w:t>
      </w:r>
      <w:r>
        <w:rPr>
          <w:sz w:val="20"/>
        </w:rPr>
        <w:t>the</w:t>
      </w:r>
      <w:r>
        <w:rPr>
          <w:spacing w:val="-12"/>
          <w:sz w:val="20"/>
        </w:rPr>
        <w:t xml:space="preserve"> </w:t>
      </w:r>
      <w:r>
        <w:rPr>
          <w:sz w:val="20"/>
        </w:rPr>
        <w:t>procedures</w:t>
      </w:r>
      <w:r>
        <w:rPr>
          <w:spacing w:val="-12"/>
          <w:sz w:val="20"/>
        </w:rPr>
        <w:t xml:space="preserve"> </w:t>
      </w:r>
      <w:r>
        <w:rPr>
          <w:sz w:val="20"/>
        </w:rPr>
        <w:t>and</w:t>
      </w:r>
      <w:r>
        <w:rPr>
          <w:spacing w:val="-12"/>
          <w:sz w:val="20"/>
        </w:rPr>
        <w:t xml:space="preserve"> </w:t>
      </w:r>
      <w:r>
        <w:rPr>
          <w:sz w:val="20"/>
        </w:rPr>
        <w:t>criteria</w:t>
      </w:r>
      <w:r>
        <w:rPr>
          <w:spacing w:val="-12"/>
          <w:sz w:val="20"/>
        </w:rPr>
        <w:t xml:space="preserve"> </w:t>
      </w:r>
      <w:r>
        <w:rPr>
          <w:sz w:val="20"/>
        </w:rPr>
        <w:t>for that additional method;</w:t>
      </w:r>
    </w:p>
    <w:p w14:paraId="653D5839" w14:textId="77777777" w:rsidR="00F727BD" w:rsidRDefault="00ED164B">
      <w:pPr>
        <w:pStyle w:val="ListParagraph"/>
        <w:numPr>
          <w:ilvl w:val="1"/>
          <w:numId w:val="44"/>
        </w:numPr>
        <w:tabs>
          <w:tab w:val="left" w:pos="1325"/>
          <w:tab w:val="left" w:pos="1327"/>
        </w:tabs>
        <w:spacing w:before="59" w:line="249" w:lineRule="auto"/>
        <w:ind w:right="1889"/>
        <w:jc w:val="both"/>
        <w:rPr>
          <w:sz w:val="20"/>
        </w:rPr>
      </w:pPr>
      <w:r>
        <w:rPr>
          <w:sz w:val="20"/>
        </w:rPr>
        <w:t>a</w:t>
      </w:r>
      <w:r>
        <w:rPr>
          <w:spacing w:val="-12"/>
          <w:sz w:val="20"/>
        </w:rPr>
        <w:t xml:space="preserve"> </w:t>
      </w:r>
      <w:r>
        <w:rPr>
          <w:sz w:val="20"/>
        </w:rPr>
        <w:t>statement</w:t>
      </w:r>
      <w:r>
        <w:rPr>
          <w:spacing w:val="-12"/>
          <w:sz w:val="20"/>
        </w:rPr>
        <w:t xml:space="preserve"> </w:t>
      </w:r>
      <w:r>
        <w:rPr>
          <w:sz w:val="20"/>
        </w:rPr>
        <w:t>giving</w:t>
      </w:r>
      <w:r>
        <w:rPr>
          <w:spacing w:val="-12"/>
          <w:sz w:val="20"/>
        </w:rPr>
        <w:t xml:space="preserve"> </w:t>
      </w:r>
      <w:r>
        <w:rPr>
          <w:sz w:val="20"/>
        </w:rPr>
        <w:t>notice</w:t>
      </w:r>
      <w:r>
        <w:rPr>
          <w:spacing w:val="-12"/>
          <w:sz w:val="20"/>
        </w:rPr>
        <w:t xml:space="preserve"> </w:t>
      </w:r>
      <w:r>
        <w:rPr>
          <w:sz w:val="20"/>
        </w:rPr>
        <w:t>of</w:t>
      </w:r>
      <w:r>
        <w:rPr>
          <w:spacing w:val="-12"/>
          <w:sz w:val="20"/>
        </w:rPr>
        <w:t xml:space="preserve"> </w:t>
      </w:r>
      <w:r>
        <w:rPr>
          <w:sz w:val="20"/>
        </w:rPr>
        <w:t>the</w:t>
      </w:r>
      <w:r>
        <w:rPr>
          <w:spacing w:val="-12"/>
          <w:sz w:val="20"/>
        </w:rPr>
        <w:t xml:space="preserve"> </w:t>
      </w:r>
      <w:r>
        <w:rPr>
          <w:sz w:val="20"/>
        </w:rPr>
        <w:t>restriction,</w:t>
      </w:r>
      <w:r>
        <w:rPr>
          <w:spacing w:val="-12"/>
          <w:sz w:val="20"/>
        </w:rPr>
        <w:t xml:space="preserve"> </w:t>
      </w:r>
      <w:r>
        <w:rPr>
          <w:sz w:val="20"/>
        </w:rPr>
        <w:t>in</w:t>
      </w:r>
      <w:r>
        <w:rPr>
          <w:spacing w:val="-12"/>
          <w:sz w:val="20"/>
        </w:rPr>
        <w:t xml:space="preserve"> </w:t>
      </w:r>
      <w:r>
        <w:rPr>
          <w:sz w:val="20"/>
        </w:rPr>
        <w:t>section</w:t>
      </w:r>
      <w:r>
        <w:rPr>
          <w:spacing w:val="-12"/>
          <w:sz w:val="20"/>
        </w:rPr>
        <w:t xml:space="preserve"> </w:t>
      </w:r>
      <w:r>
        <w:rPr>
          <w:sz w:val="20"/>
        </w:rPr>
        <w:t>130,</w:t>
      </w:r>
      <w:r>
        <w:rPr>
          <w:spacing w:val="-12"/>
          <w:sz w:val="20"/>
        </w:rPr>
        <w:t xml:space="preserve"> </w:t>
      </w:r>
      <w:r>
        <w:rPr>
          <w:sz w:val="20"/>
        </w:rPr>
        <w:t>on</w:t>
      </w:r>
      <w:r>
        <w:rPr>
          <w:spacing w:val="-12"/>
          <w:sz w:val="20"/>
        </w:rPr>
        <w:t xml:space="preserve"> </w:t>
      </w:r>
      <w:r>
        <w:rPr>
          <w:sz w:val="20"/>
        </w:rPr>
        <w:t>entering into other contracts; and</w:t>
      </w:r>
    </w:p>
    <w:p w14:paraId="7D6E72DF" w14:textId="77777777" w:rsidR="00F727BD" w:rsidRDefault="00ED164B">
      <w:pPr>
        <w:pStyle w:val="ListParagraph"/>
        <w:numPr>
          <w:ilvl w:val="1"/>
          <w:numId w:val="44"/>
        </w:numPr>
        <w:tabs>
          <w:tab w:val="left" w:pos="1325"/>
          <w:tab w:val="left" w:pos="1327"/>
        </w:tabs>
        <w:spacing w:before="58" w:line="249" w:lineRule="auto"/>
        <w:ind w:right="1888"/>
        <w:jc w:val="both"/>
        <w:rPr>
          <w:sz w:val="20"/>
        </w:rPr>
      </w:pPr>
      <w:r>
        <w:rPr>
          <w:sz w:val="20"/>
        </w:rPr>
        <w:t>anything</w:t>
      </w:r>
      <w:r>
        <w:rPr>
          <w:spacing w:val="-10"/>
          <w:sz w:val="20"/>
        </w:rPr>
        <w:t xml:space="preserve"> </w:t>
      </w:r>
      <w:r>
        <w:rPr>
          <w:sz w:val="20"/>
        </w:rPr>
        <w:t>else</w:t>
      </w:r>
      <w:r>
        <w:rPr>
          <w:spacing w:val="-10"/>
          <w:sz w:val="20"/>
        </w:rPr>
        <w:t xml:space="preserve"> </w:t>
      </w:r>
      <w:r>
        <w:rPr>
          <w:sz w:val="20"/>
        </w:rPr>
        <w:t>required,</w:t>
      </w:r>
      <w:r>
        <w:rPr>
          <w:spacing w:val="-10"/>
          <w:sz w:val="20"/>
        </w:rPr>
        <w:t xml:space="preserve"> </w:t>
      </w:r>
      <w:r>
        <w:rPr>
          <w:sz w:val="20"/>
        </w:rPr>
        <w:t>under</w:t>
      </w:r>
      <w:r>
        <w:rPr>
          <w:spacing w:val="-10"/>
          <w:sz w:val="20"/>
        </w:rPr>
        <w:t xml:space="preserve"> </w:t>
      </w:r>
      <w:r>
        <w:rPr>
          <w:sz w:val="20"/>
        </w:rPr>
        <w:t>this</w:t>
      </w:r>
      <w:r>
        <w:rPr>
          <w:spacing w:val="-10"/>
          <w:sz w:val="20"/>
        </w:rPr>
        <w:t xml:space="preserve"> </w:t>
      </w:r>
      <w:r>
        <w:rPr>
          <w:sz w:val="20"/>
        </w:rPr>
        <w:t>Act</w:t>
      </w:r>
      <w:r>
        <w:rPr>
          <w:spacing w:val="-10"/>
          <w:sz w:val="20"/>
        </w:rPr>
        <w:t xml:space="preserve"> </w:t>
      </w:r>
      <w:r>
        <w:rPr>
          <w:sz w:val="20"/>
        </w:rPr>
        <w:t>or</w:t>
      </w:r>
      <w:r>
        <w:rPr>
          <w:spacing w:val="-10"/>
          <w:sz w:val="20"/>
        </w:rPr>
        <w:t xml:space="preserve"> </w:t>
      </w:r>
      <w:r>
        <w:rPr>
          <w:sz w:val="20"/>
        </w:rPr>
        <w:t>the</w:t>
      </w:r>
      <w:r>
        <w:rPr>
          <w:spacing w:val="-10"/>
          <w:sz w:val="20"/>
        </w:rPr>
        <w:t xml:space="preserve"> </w:t>
      </w:r>
      <w:r>
        <w:rPr>
          <w:sz w:val="20"/>
        </w:rPr>
        <w:t>Regulations</w:t>
      </w:r>
      <w:r>
        <w:rPr>
          <w:spacing w:val="-10"/>
          <w:sz w:val="20"/>
        </w:rPr>
        <w:t xml:space="preserve"> </w:t>
      </w:r>
      <w:r>
        <w:rPr>
          <w:sz w:val="20"/>
        </w:rPr>
        <w:t>to</w:t>
      </w:r>
      <w:r>
        <w:rPr>
          <w:spacing w:val="-10"/>
          <w:sz w:val="20"/>
        </w:rPr>
        <w:t xml:space="preserve"> </w:t>
      </w:r>
      <w:r>
        <w:rPr>
          <w:sz w:val="20"/>
        </w:rPr>
        <w:t>be</w:t>
      </w:r>
      <w:r>
        <w:rPr>
          <w:spacing w:val="-10"/>
          <w:sz w:val="20"/>
        </w:rPr>
        <w:t xml:space="preserve"> </w:t>
      </w:r>
      <w:r>
        <w:rPr>
          <w:sz w:val="20"/>
        </w:rPr>
        <w:t>set</w:t>
      </w:r>
      <w:r>
        <w:rPr>
          <w:spacing w:val="-10"/>
          <w:sz w:val="20"/>
        </w:rPr>
        <w:t xml:space="preserve"> </w:t>
      </w:r>
      <w:r>
        <w:rPr>
          <w:sz w:val="20"/>
        </w:rPr>
        <w:t>out in the request for proposals.</w:t>
      </w:r>
    </w:p>
    <w:p w14:paraId="1139D1FF" w14:textId="77777777" w:rsidR="00F727BD" w:rsidRDefault="00ED164B">
      <w:pPr>
        <w:pStyle w:val="Heading4"/>
        <w:numPr>
          <w:ilvl w:val="0"/>
          <w:numId w:val="140"/>
        </w:numPr>
        <w:tabs>
          <w:tab w:val="left" w:pos="689"/>
        </w:tabs>
        <w:spacing w:before="116"/>
        <w:ind w:left="689" w:hanging="496"/>
      </w:pPr>
      <w:r>
        <w:t>Selection</w:t>
      </w:r>
      <w:r>
        <w:rPr>
          <w:spacing w:val="-6"/>
        </w:rPr>
        <w:t xml:space="preserve"> </w:t>
      </w:r>
      <w:r>
        <w:t>methods</w:t>
      </w:r>
      <w:r>
        <w:rPr>
          <w:spacing w:val="-6"/>
        </w:rPr>
        <w:t xml:space="preserve"> </w:t>
      </w:r>
      <w:r>
        <w:t>for</w:t>
      </w:r>
      <w:r>
        <w:rPr>
          <w:spacing w:val="-6"/>
        </w:rPr>
        <w:t xml:space="preserve"> </w:t>
      </w:r>
      <w:r>
        <w:t>requests</w:t>
      </w:r>
      <w:r>
        <w:rPr>
          <w:spacing w:val="-6"/>
        </w:rPr>
        <w:t xml:space="preserve"> </w:t>
      </w:r>
      <w:r>
        <w:t>for</w:t>
      </w:r>
      <w:r>
        <w:rPr>
          <w:spacing w:val="-6"/>
        </w:rPr>
        <w:t xml:space="preserve"> </w:t>
      </w:r>
      <w:r>
        <w:rPr>
          <w:spacing w:val="-2"/>
        </w:rPr>
        <w:t>proposals</w:t>
      </w:r>
    </w:p>
    <w:p w14:paraId="7239D636" w14:textId="77777777" w:rsidR="00F727BD" w:rsidRDefault="00ED164B">
      <w:pPr>
        <w:pStyle w:val="ListParagraph"/>
        <w:numPr>
          <w:ilvl w:val="0"/>
          <w:numId w:val="43"/>
        </w:numPr>
        <w:tabs>
          <w:tab w:val="left" w:pos="815"/>
        </w:tabs>
        <w:spacing w:before="78" w:line="249" w:lineRule="auto"/>
        <w:ind w:right="1888" w:firstLine="283"/>
        <w:jc w:val="both"/>
        <w:rPr>
          <w:sz w:val="20"/>
        </w:rPr>
      </w:pPr>
      <w:r>
        <w:rPr>
          <w:sz w:val="20"/>
        </w:rPr>
        <w:t>The</w:t>
      </w:r>
      <w:r>
        <w:rPr>
          <w:spacing w:val="-12"/>
          <w:sz w:val="20"/>
        </w:rPr>
        <w:t xml:space="preserve"> </w:t>
      </w:r>
      <w:r>
        <w:rPr>
          <w:sz w:val="20"/>
        </w:rPr>
        <w:t>Procuring</w:t>
      </w:r>
      <w:r>
        <w:rPr>
          <w:spacing w:val="-12"/>
          <w:sz w:val="20"/>
        </w:rPr>
        <w:t xml:space="preserve"> </w:t>
      </w:r>
      <w:r>
        <w:rPr>
          <w:sz w:val="20"/>
        </w:rPr>
        <w:t>Entity</w:t>
      </w:r>
      <w:r>
        <w:rPr>
          <w:spacing w:val="-12"/>
          <w:sz w:val="20"/>
        </w:rPr>
        <w:t xml:space="preserve"> </w:t>
      </w:r>
      <w:r>
        <w:rPr>
          <w:sz w:val="20"/>
        </w:rPr>
        <w:t>shall</w:t>
      </w:r>
      <w:r>
        <w:rPr>
          <w:spacing w:val="-12"/>
          <w:sz w:val="20"/>
        </w:rPr>
        <w:t xml:space="preserve"> </w:t>
      </w:r>
      <w:r>
        <w:rPr>
          <w:sz w:val="20"/>
        </w:rPr>
        <w:t>select</w:t>
      </w:r>
      <w:r>
        <w:rPr>
          <w:spacing w:val="-12"/>
          <w:sz w:val="20"/>
        </w:rPr>
        <w:t xml:space="preserve"> </w:t>
      </w:r>
      <w:r>
        <w:rPr>
          <w:sz w:val="20"/>
        </w:rPr>
        <w:t>Quality</w:t>
      </w:r>
      <w:r>
        <w:rPr>
          <w:spacing w:val="-12"/>
          <w:sz w:val="20"/>
        </w:rPr>
        <w:t xml:space="preserve"> </w:t>
      </w:r>
      <w:r>
        <w:rPr>
          <w:sz w:val="20"/>
        </w:rPr>
        <w:t>and</w:t>
      </w:r>
      <w:r>
        <w:rPr>
          <w:spacing w:val="-12"/>
          <w:sz w:val="20"/>
        </w:rPr>
        <w:t xml:space="preserve"> </w:t>
      </w:r>
      <w:r>
        <w:rPr>
          <w:sz w:val="20"/>
        </w:rPr>
        <w:t>Cost</w:t>
      </w:r>
      <w:r>
        <w:rPr>
          <w:spacing w:val="-12"/>
          <w:sz w:val="20"/>
        </w:rPr>
        <w:t xml:space="preserve"> </w:t>
      </w:r>
      <w:r>
        <w:rPr>
          <w:sz w:val="20"/>
        </w:rPr>
        <w:t>Based</w:t>
      </w:r>
      <w:r>
        <w:rPr>
          <w:spacing w:val="-12"/>
          <w:sz w:val="20"/>
        </w:rPr>
        <w:t xml:space="preserve"> </w:t>
      </w:r>
      <w:r>
        <w:rPr>
          <w:sz w:val="20"/>
        </w:rPr>
        <w:t>Selection</w:t>
      </w:r>
      <w:r>
        <w:rPr>
          <w:spacing w:val="-12"/>
          <w:sz w:val="20"/>
        </w:rPr>
        <w:t xml:space="preserve"> </w:t>
      </w:r>
      <w:r>
        <w:rPr>
          <w:sz w:val="20"/>
        </w:rPr>
        <w:t xml:space="preserve">(QCBS) method as the preferred method to be used to evaluate proposals and shall state the selection procedure in the Request for </w:t>
      </w:r>
      <w:r>
        <w:rPr>
          <w:sz w:val="20"/>
        </w:rPr>
        <w:t>Proposals.</w:t>
      </w:r>
    </w:p>
    <w:p w14:paraId="2FDBC6C3"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1D64E51C" w14:textId="77777777" w:rsidR="00F727BD" w:rsidRDefault="00ED164B">
      <w:pPr>
        <w:pStyle w:val="ListParagraph"/>
        <w:numPr>
          <w:ilvl w:val="0"/>
          <w:numId w:val="43"/>
        </w:numPr>
        <w:tabs>
          <w:tab w:val="left" w:pos="877"/>
        </w:tabs>
        <w:spacing w:before="84" w:line="249" w:lineRule="auto"/>
        <w:ind w:right="1889" w:firstLine="283"/>
        <w:jc w:val="both"/>
        <w:rPr>
          <w:sz w:val="20"/>
        </w:rPr>
      </w:pPr>
      <w:r>
        <w:rPr>
          <w:sz w:val="20"/>
        </w:rPr>
        <w:lastRenderedPageBreak/>
        <w:t>For the purposes of subsection (1), "Quality and Cost Based Selection" method is a method that uses a competitive process that takes into account the quality</w:t>
      </w:r>
      <w:r>
        <w:rPr>
          <w:spacing w:val="-14"/>
          <w:sz w:val="20"/>
        </w:rPr>
        <w:t xml:space="preserve"> </w:t>
      </w:r>
      <w:r>
        <w:rPr>
          <w:sz w:val="20"/>
        </w:rPr>
        <w:t>of</w:t>
      </w:r>
      <w:r>
        <w:rPr>
          <w:spacing w:val="-14"/>
          <w:sz w:val="20"/>
        </w:rPr>
        <w:t xml:space="preserve"> </w:t>
      </w:r>
      <w:r>
        <w:rPr>
          <w:sz w:val="20"/>
        </w:rPr>
        <w:t>the</w:t>
      </w:r>
      <w:r>
        <w:rPr>
          <w:spacing w:val="-14"/>
          <w:sz w:val="20"/>
        </w:rPr>
        <w:t xml:space="preserve"> </w:t>
      </w:r>
      <w:r>
        <w:rPr>
          <w:sz w:val="20"/>
        </w:rPr>
        <w:t>proposal</w:t>
      </w:r>
      <w:r>
        <w:rPr>
          <w:spacing w:val="-14"/>
          <w:sz w:val="20"/>
        </w:rPr>
        <w:t xml:space="preserve"> </w:t>
      </w:r>
      <w:r>
        <w:rPr>
          <w:sz w:val="20"/>
        </w:rPr>
        <w:t>and</w:t>
      </w:r>
      <w:r>
        <w:rPr>
          <w:spacing w:val="-14"/>
          <w:sz w:val="20"/>
        </w:rPr>
        <w:t xml:space="preserve"> </w:t>
      </w:r>
      <w:r>
        <w:rPr>
          <w:sz w:val="20"/>
        </w:rPr>
        <w:t>the</w:t>
      </w:r>
      <w:r>
        <w:rPr>
          <w:spacing w:val="-14"/>
          <w:sz w:val="20"/>
        </w:rPr>
        <w:t xml:space="preserve"> </w:t>
      </w:r>
      <w:r>
        <w:rPr>
          <w:sz w:val="20"/>
        </w:rPr>
        <w:t>cost</w:t>
      </w:r>
      <w:r>
        <w:rPr>
          <w:spacing w:val="-14"/>
          <w:sz w:val="20"/>
        </w:rPr>
        <w:t xml:space="preserve"> </w:t>
      </w:r>
      <w:r>
        <w:rPr>
          <w:sz w:val="20"/>
        </w:rPr>
        <w:t>of</w:t>
      </w:r>
      <w:r>
        <w:rPr>
          <w:spacing w:val="-14"/>
          <w:sz w:val="20"/>
        </w:rPr>
        <w:t xml:space="preserve"> </w:t>
      </w:r>
      <w:r>
        <w:rPr>
          <w:sz w:val="20"/>
        </w:rPr>
        <w:t>the</w:t>
      </w:r>
      <w:r>
        <w:rPr>
          <w:spacing w:val="-14"/>
          <w:sz w:val="20"/>
        </w:rPr>
        <w:t xml:space="preserve"> </w:t>
      </w:r>
      <w:r>
        <w:rPr>
          <w:sz w:val="20"/>
        </w:rPr>
        <w:t>services</w:t>
      </w:r>
      <w:r>
        <w:rPr>
          <w:spacing w:val="-13"/>
          <w:sz w:val="20"/>
        </w:rPr>
        <w:t xml:space="preserve"> </w:t>
      </w:r>
      <w:r>
        <w:rPr>
          <w:sz w:val="20"/>
        </w:rPr>
        <w:t>in</w:t>
      </w:r>
      <w:r>
        <w:rPr>
          <w:spacing w:val="-14"/>
          <w:sz w:val="20"/>
        </w:rPr>
        <w:t xml:space="preserve"> </w:t>
      </w:r>
      <w:r>
        <w:rPr>
          <w:sz w:val="20"/>
        </w:rPr>
        <w:t>the</w:t>
      </w:r>
      <w:r>
        <w:rPr>
          <w:spacing w:val="-14"/>
          <w:sz w:val="20"/>
        </w:rPr>
        <w:t xml:space="preserve"> </w:t>
      </w:r>
      <w:r>
        <w:rPr>
          <w:sz w:val="20"/>
        </w:rPr>
        <w:t>selection</w:t>
      </w:r>
      <w:r>
        <w:rPr>
          <w:spacing w:val="-14"/>
          <w:sz w:val="20"/>
        </w:rPr>
        <w:t xml:space="preserve"> </w:t>
      </w:r>
      <w:r>
        <w:rPr>
          <w:sz w:val="20"/>
        </w:rPr>
        <w:t>of</w:t>
      </w:r>
      <w:r>
        <w:rPr>
          <w:spacing w:val="-14"/>
          <w:sz w:val="20"/>
        </w:rPr>
        <w:t xml:space="preserve"> </w:t>
      </w:r>
      <w:r>
        <w:rPr>
          <w:sz w:val="20"/>
        </w:rPr>
        <w:t>the</w:t>
      </w:r>
      <w:r>
        <w:rPr>
          <w:spacing w:val="-14"/>
          <w:sz w:val="20"/>
        </w:rPr>
        <w:t xml:space="preserve"> </w:t>
      </w:r>
      <w:r>
        <w:rPr>
          <w:sz w:val="20"/>
        </w:rPr>
        <w:t xml:space="preserve">successful </w:t>
      </w:r>
      <w:r>
        <w:rPr>
          <w:spacing w:val="-2"/>
          <w:sz w:val="20"/>
        </w:rPr>
        <w:t>firm.</w:t>
      </w:r>
    </w:p>
    <w:p w14:paraId="42B6147A" w14:textId="77777777" w:rsidR="00F727BD" w:rsidRDefault="00ED164B">
      <w:pPr>
        <w:pStyle w:val="ListParagraph"/>
        <w:numPr>
          <w:ilvl w:val="0"/>
          <w:numId w:val="43"/>
        </w:numPr>
        <w:tabs>
          <w:tab w:val="left" w:pos="869"/>
        </w:tabs>
        <w:spacing w:before="71" w:line="249" w:lineRule="auto"/>
        <w:ind w:right="1891" w:firstLine="283"/>
        <w:jc w:val="both"/>
        <w:rPr>
          <w:sz w:val="20"/>
        </w:rPr>
      </w:pPr>
      <w:r>
        <w:rPr>
          <w:sz w:val="20"/>
        </w:rPr>
        <w:t>The request for proposal shall request submission of both technical and financial proposals at the same time, but in separate envelopes.</w:t>
      </w:r>
    </w:p>
    <w:p w14:paraId="5E3C53BA" w14:textId="77777777" w:rsidR="00F727BD" w:rsidRDefault="00ED164B">
      <w:pPr>
        <w:pStyle w:val="ListParagraph"/>
        <w:numPr>
          <w:ilvl w:val="0"/>
          <w:numId w:val="43"/>
        </w:numPr>
        <w:tabs>
          <w:tab w:val="left" w:pos="895"/>
        </w:tabs>
        <w:spacing w:before="70" w:line="249" w:lineRule="auto"/>
        <w:ind w:right="1888" w:firstLine="283"/>
        <w:jc w:val="both"/>
        <w:rPr>
          <w:sz w:val="20"/>
        </w:rPr>
      </w:pPr>
      <w:r>
        <w:rPr>
          <w:sz w:val="20"/>
        </w:rPr>
        <w:t xml:space="preserve">Subject to the foregoing provisions of this section, in the evaluation of tenders by public </w:t>
      </w:r>
      <w:r>
        <w:rPr>
          <w:sz w:val="20"/>
        </w:rPr>
        <w:t>entities, the criteria for assessing the technical and financial capability</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tenderers</w:t>
      </w:r>
      <w:r>
        <w:rPr>
          <w:spacing w:val="-6"/>
          <w:sz w:val="20"/>
        </w:rPr>
        <w:t xml:space="preserve"> </w:t>
      </w:r>
      <w:r>
        <w:rPr>
          <w:sz w:val="20"/>
        </w:rPr>
        <w:t>shall</w:t>
      </w:r>
      <w:r>
        <w:rPr>
          <w:spacing w:val="-6"/>
          <w:sz w:val="20"/>
        </w:rPr>
        <w:t xml:space="preserve"> </w:t>
      </w:r>
      <w:r>
        <w:rPr>
          <w:sz w:val="20"/>
        </w:rPr>
        <w:t>be</w:t>
      </w:r>
      <w:r>
        <w:rPr>
          <w:spacing w:val="-6"/>
          <w:sz w:val="20"/>
        </w:rPr>
        <w:t xml:space="preserve"> </w:t>
      </w:r>
      <w:r>
        <w:rPr>
          <w:sz w:val="20"/>
        </w:rPr>
        <w:t>as</w:t>
      </w:r>
      <w:r>
        <w:rPr>
          <w:spacing w:val="-6"/>
          <w:sz w:val="20"/>
        </w:rPr>
        <w:t xml:space="preserve"> </w:t>
      </w:r>
      <w:r>
        <w:rPr>
          <w:sz w:val="20"/>
        </w:rPr>
        <w:t>may</w:t>
      </w:r>
      <w:r>
        <w:rPr>
          <w:spacing w:val="-6"/>
          <w:sz w:val="20"/>
        </w:rPr>
        <w:t xml:space="preserve"> </w:t>
      </w:r>
      <w:r>
        <w:rPr>
          <w:sz w:val="20"/>
        </w:rPr>
        <w:t>be</w:t>
      </w:r>
      <w:r>
        <w:rPr>
          <w:spacing w:val="-6"/>
          <w:sz w:val="20"/>
        </w:rPr>
        <w:t xml:space="preserve"> </w:t>
      </w:r>
      <w:r>
        <w:rPr>
          <w:sz w:val="20"/>
        </w:rPr>
        <w:t>prescribed</w:t>
      </w:r>
      <w:r>
        <w:rPr>
          <w:spacing w:val="-6"/>
          <w:sz w:val="20"/>
        </w:rPr>
        <w:t xml:space="preserve"> </w:t>
      </w:r>
      <w:r>
        <w:rPr>
          <w:sz w:val="20"/>
        </w:rPr>
        <w:t>by</w:t>
      </w:r>
      <w:r>
        <w:rPr>
          <w:spacing w:val="-6"/>
          <w:sz w:val="20"/>
        </w:rPr>
        <w:t xml:space="preserve"> </w:t>
      </w:r>
      <w:r>
        <w:rPr>
          <w:sz w:val="20"/>
        </w:rPr>
        <w:t>the</w:t>
      </w:r>
      <w:r>
        <w:rPr>
          <w:spacing w:val="-6"/>
          <w:sz w:val="20"/>
        </w:rPr>
        <w:t xml:space="preserve"> </w:t>
      </w:r>
      <w:r>
        <w:rPr>
          <w:sz w:val="20"/>
        </w:rPr>
        <w:t>accounting</w:t>
      </w:r>
      <w:r>
        <w:rPr>
          <w:spacing w:val="-6"/>
          <w:sz w:val="20"/>
        </w:rPr>
        <w:t xml:space="preserve"> </w:t>
      </w:r>
      <w:r>
        <w:rPr>
          <w:sz w:val="20"/>
        </w:rPr>
        <w:t>officer in the tender documents.</w:t>
      </w:r>
    </w:p>
    <w:p w14:paraId="4B64E461" w14:textId="77777777" w:rsidR="00F727BD" w:rsidRDefault="00ED164B">
      <w:pPr>
        <w:pStyle w:val="ListParagraph"/>
        <w:numPr>
          <w:ilvl w:val="0"/>
          <w:numId w:val="43"/>
        </w:numPr>
        <w:tabs>
          <w:tab w:val="left" w:pos="902"/>
        </w:tabs>
        <w:spacing w:before="71" w:line="249" w:lineRule="auto"/>
        <w:ind w:right="1888" w:firstLine="283"/>
        <w:jc w:val="both"/>
        <w:rPr>
          <w:sz w:val="20"/>
        </w:rPr>
      </w:pPr>
      <w:r>
        <w:rPr>
          <w:sz w:val="20"/>
        </w:rPr>
        <w:t>The request for proposal under subsection (3) shall provide either the estimated budget or the estimated time of key experts, specifying that this information is given as an indication only and that consultants shall be free to propose their own estimates.</w:t>
      </w:r>
    </w:p>
    <w:p w14:paraId="789A46F5" w14:textId="77777777" w:rsidR="00F727BD" w:rsidRDefault="00ED164B">
      <w:pPr>
        <w:pStyle w:val="ListParagraph"/>
        <w:numPr>
          <w:ilvl w:val="0"/>
          <w:numId w:val="43"/>
        </w:numPr>
        <w:tabs>
          <w:tab w:val="left" w:pos="871"/>
        </w:tabs>
        <w:spacing w:before="71" w:line="249" w:lineRule="auto"/>
        <w:ind w:right="1887" w:firstLine="283"/>
        <w:jc w:val="both"/>
        <w:rPr>
          <w:sz w:val="20"/>
        </w:rPr>
      </w:pPr>
      <w:r>
        <w:rPr>
          <w:sz w:val="20"/>
        </w:rPr>
        <w:t xml:space="preserve">Subject to prescribed restrictions, a procuring entity may use any of the </w:t>
      </w:r>
      <w:r>
        <w:rPr>
          <w:spacing w:val="-2"/>
          <w:sz w:val="20"/>
        </w:rPr>
        <w:t>following</w:t>
      </w:r>
      <w:r>
        <w:rPr>
          <w:spacing w:val="-6"/>
          <w:sz w:val="20"/>
        </w:rPr>
        <w:t xml:space="preserve"> </w:t>
      </w:r>
      <w:r>
        <w:rPr>
          <w:spacing w:val="-2"/>
          <w:sz w:val="20"/>
        </w:rPr>
        <w:t>alternatives</w:t>
      </w:r>
      <w:r>
        <w:rPr>
          <w:spacing w:val="-6"/>
          <w:sz w:val="20"/>
        </w:rPr>
        <w:t xml:space="preserve"> </w:t>
      </w:r>
      <w:r>
        <w:rPr>
          <w:spacing w:val="-2"/>
          <w:sz w:val="20"/>
        </w:rPr>
        <w:t>in</w:t>
      </w:r>
      <w:r>
        <w:rPr>
          <w:spacing w:val="-6"/>
          <w:sz w:val="20"/>
        </w:rPr>
        <w:t xml:space="preserve"> </w:t>
      </w:r>
      <w:r>
        <w:rPr>
          <w:spacing w:val="-2"/>
          <w:sz w:val="20"/>
        </w:rPr>
        <w:t>the</w:t>
      </w:r>
      <w:r>
        <w:rPr>
          <w:spacing w:val="-6"/>
          <w:sz w:val="20"/>
        </w:rPr>
        <w:t xml:space="preserve"> </w:t>
      </w:r>
      <w:r>
        <w:rPr>
          <w:spacing w:val="-2"/>
          <w:sz w:val="20"/>
        </w:rPr>
        <w:t>selection</w:t>
      </w:r>
      <w:r>
        <w:rPr>
          <w:spacing w:val="-6"/>
          <w:sz w:val="20"/>
        </w:rPr>
        <w:t xml:space="preserve"> </w:t>
      </w:r>
      <w:r>
        <w:rPr>
          <w:spacing w:val="-2"/>
          <w:sz w:val="20"/>
        </w:rPr>
        <w:t>methods</w:t>
      </w:r>
      <w:r>
        <w:rPr>
          <w:spacing w:val="-6"/>
          <w:sz w:val="20"/>
        </w:rPr>
        <w:t xml:space="preserve"> </w:t>
      </w:r>
      <w:r>
        <w:rPr>
          <w:spacing w:val="-2"/>
          <w:sz w:val="20"/>
        </w:rPr>
        <w:t>to</w:t>
      </w:r>
      <w:r>
        <w:rPr>
          <w:spacing w:val="-6"/>
          <w:sz w:val="20"/>
        </w:rPr>
        <w:t xml:space="preserve"> </w:t>
      </w:r>
      <w:r>
        <w:rPr>
          <w:spacing w:val="-2"/>
          <w:sz w:val="20"/>
        </w:rPr>
        <w:t>evaluate</w:t>
      </w:r>
      <w:r>
        <w:rPr>
          <w:spacing w:val="-6"/>
          <w:sz w:val="20"/>
        </w:rPr>
        <w:t xml:space="preserve"> </w:t>
      </w:r>
      <w:r>
        <w:rPr>
          <w:spacing w:val="-2"/>
          <w:sz w:val="20"/>
        </w:rPr>
        <w:t>proposals</w:t>
      </w:r>
      <w:r>
        <w:rPr>
          <w:spacing w:val="-6"/>
          <w:sz w:val="20"/>
        </w:rPr>
        <w:t xml:space="preserve"> </w:t>
      </w:r>
      <w:r>
        <w:rPr>
          <w:spacing w:val="-2"/>
          <w:sz w:val="20"/>
        </w:rPr>
        <w:t>and</w:t>
      </w:r>
      <w:r>
        <w:rPr>
          <w:spacing w:val="-6"/>
          <w:sz w:val="20"/>
        </w:rPr>
        <w:t xml:space="preserve"> </w:t>
      </w:r>
      <w:r>
        <w:rPr>
          <w:spacing w:val="-2"/>
          <w:sz w:val="20"/>
        </w:rPr>
        <w:t>shall</w:t>
      </w:r>
      <w:r>
        <w:rPr>
          <w:spacing w:val="-6"/>
          <w:sz w:val="20"/>
        </w:rPr>
        <w:t xml:space="preserve"> </w:t>
      </w:r>
      <w:r>
        <w:rPr>
          <w:spacing w:val="-2"/>
          <w:sz w:val="20"/>
        </w:rPr>
        <w:t xml:space="preserve">state </w:t>
      </w:r>
      <w:r>
        <w:rPr>
          <w:sz w:val="20"/>
        </w:rPr>
        <w:t>the selection method in the Request for Proposals—</w:t>
      </w:r>
    </w:p>
    <w:p w14:paraId="51A13085" w14:textId="77777777" w:rsidR="00F727BD" w:rsidRDefault="00ED164B">
      <w:pPr>
        <w:pStyle w:val="ListParagraph"/>
        <w:numPr>
          <w:ilvl w:val="1"/>
          <w:numId w:val="43"/>
        </w:numPr>
        <w:tabs>
          <w:tab w:val="left" w:pos="1327"/>
        </w:tabs>
        <w:spacing w:before="59" w:line="249" w:lineRule="auto"/>
        <w:ind w:right="1889"/>
        <w:rPr>
          <w:sz w:val="20"/>
        </w:rPr>
      </w:pPr>
      <w:r>
        <w:rPr>
          <w:sz w:val="20"/>
        </w:rPr>
        <w:t>Quality</w:t>
      </w:r>
      <w:r>
        <w:rPr>
          <w:spacing w:val="-7"/>
          <w:sz w:val="20"/>
        </w:rPr>
        <w:t xml:space="preserve"> </w:t>
      </w:r>
      <w:r>
        <w:rPr>
          <w:sz w:val="20"/>
        </w:rPr>
        <w:t>Based</w:t>
      </w:r>
      <w:r>
        <w:rPr>
          <w:spacing w:val="-7"/>
          <w:sz w:val="20"/>
        </w:rPr>
        <w:t xml:space="preserve"> </w:t>
      </w:r>
      <w:r>
        <w:rPr>
          <w:sz w:val="20"/>
        </w:rPr>
        <w:t>Selection</w:t>
      </w:r>
      <w:r>
        <w:rPr>
          <w:spacing w:val="-7"/>
          <w:sz w:val="20"/>
        </w:rPr>
        <w:t xml:space="preserve"> </w:t>
      </w:r>
      <w:r>
        <w:rPr>
          <w:sz w:val="20"/>
        </w:rPr>
        <w:t>(QBS),</w:t>
      </w:r>
      <w:r>
        <w:rPr>
          <w:spacing w:val="-7"/>
          <w:sz w:val="20"/>
        </w:rPr>
        <w:t xml:space="preserve"> </w:t>
      </w:r>
      <w:r>
        <w:rPr>
          <w:sz w:val="20"/>
        </w:rPr>
        <w:t>which</w:t>
      </w:r>
      <w:r>
        <w:rPr>
          <w:spacing w:val="-7"/>
          <w:sz w:val="20"/>
        </w:rPr>
        <w:t xml:space="preserve"> </w:t>
      </w:r>
      <w:r>
        <w:rPr>
          <w:sz w:val="20"/>
        </w:rPr>
        <w:t>focuses</w:t>
      </w:r>
      <w:r>
        <w:rPr>
          <w:spacing w:val="-7"/>
          <w:sz w:val="20"/>
        </w:rPr>
        <w:t xml:space="preserve"> </w:t>
      </w:r>
      <w:r>
        <w:rPr>
          <w:sz w:val="20"/>
        </w:rPr>
        <w:t>on</w:t>
      </w:r>
      <w:r>
        <w:rPr>
          <w:spacing w:val="-7"/>
          <w:sz w:val="20"/>
        </w:rPr>
        <w:t xml:space="preserve"> </w:t>
      </w:r>
      <w:r>
        <w:rPr>
          <w:sz w:val="20"/>
        </w:rPr>
        <w:t>quality</w:t>
      </w:r>
      <w:r>
        <w:rPr>
          <w:spacing w:val="-7"/>
          <w:sz w:val="20"/>
        </w:rPr>
        <w:t xml:space="preserve"> </w:t>
      </w:r>
      <w:r>
        <w:rPr>
          <w:sz w:val="20"/>
        </w:rPr>
        <w:t>and</w:t>
      </w:r>
      <w:r>
        <w:rPr>
          <w:spacing w:val="-7"/>
          <w:sz w:val="20"/>
        </w:rPr>
        <w:t xml:space="preserve"> </w:t>
      </w:r>
      <w:r>
        <w:rPr>
          <w:sz w:val="20"/>
        </w:rPr>
        <w:t>selects the highest quality proposal;</w:t>
      </w:r>
    </w:p>
    <w:p w14:paraId="2FCF408C" w14:textId="77777777" w:rsidR="00F727BD" w:rsidRDefault="00ED164B">
      <w:pPr>
        <w:pStyle w:val="ListParagraph"/>
        <w:numPr>
          <w:ilvl w:val="1"/>
          <w:numId w:val="43"/>
        </w:numPr>
        <w:tabs>
          <w:tab w:val="left" w:pos="1327"/>
        </w:tabs>
        <w:spacing w:before="58" w:line="249" w:lineRule="auto"/>
        <w:ind w:right="1888"/>
        <w:rPr>
          <w:sz w:val="20"/>
        </w:rPr>
      </w:pPr>
      <w:r>
        <w:rPr>
          <w:sz w:val="20"/>
        </w:rPr>
        <w:t>Least</w:t>
      </w:r>
      <w:r>
        <w:rPr>
          <w:spacing w:val="-14"/>
          <w:sz w:val="20"/>
        </w:rPr>
        <w:t xml:space="preserve"> </w:t>
      </w:r>
      <w:r>
        <w:rPr>
          <w:sz w:val="20"/>
        </w:rPr>
        <w:t>Cost</w:t>
      </w:r>
      <w:r>
        <w:rPr>
          <w:spacing w:val="-14"/>
          <w:sz w:val="20"/>
        </w:rPr>
        <w:t xml:space="preserve"> </w:t>
      </w:r>
      <w:r>
        <w:rPr>
          <w:sz w:val="20"/>
        </w:rPr>
        <w:t>Selection</w:t>
      </w:r>
      <w:r>
        <w:rPr>
          <w:spacing w:val="-14"/>
          <w:sz w:val="20"/>
        </w:rPr>
        <w:t xml:space="preserve"> </w:t>
      </w:r>
      <w:r>
        <w:rPr>
          <w:sz w:val="20"/>
        </w:rPr>
        <w:t>(LCS),</w:t>
      </w:r>
      <w:r>
        <w:rPr>
          <w:spacing w:val="-14"/>
          <w:sz w:val="20"/>
        </w:rPr>
        <w:t xml:space="preserve"> </w:t>
      </w:r>
      <w:r>
        <w:rPr>
          <w:sz w:val="20"/>
        </w:rPr>
        <w:t>which</w:t>
      </w:r>
      <w:r>
        <w:rPr>
          <w:spacing w:val="-14"/>
          <w:sz w:val="20"/>
        </w:rPr>
        <w:t xml:space="preserve"> </w:t>
      </w:r>
      <w:r>
        <w:rPr>
          <w:sz w:val="20"/>
        </w:rPr>
        <w:t>selects</w:t>
      </w:r>
      <w:r>
        <w:rPr>
          <w:spacing w:val="-14"/>
          <w:sz w:val="20"/>
        </w:rPr>
        <w:t xml:space="preserve"> </w:t>
      </w:r>
      <w:r>
        <w:rPr>
          <w:sz w:val="20"/>
        </w:rPr>
        <w:t>the</w:t>
      </w:r>
      <w:r>
        <w:rPr>
          <w:spacing w:val="-13"/>
          <w:sz w:val="20"/>
        </w:rPr>
        <w:t xml:space="preserve"> </w:t>
      </w:r>
      <w:r>
        <w:rPr>
          <w:sz w:val="20"/>
        </w:rPr>
        <w:t>lowest</w:t>
      </w:r>
      <w:r>
        <w:rPr>
          <w:spacing w:val="-14"/>
          <w:sz w:val="20"/>
        </w:rPr>
        <w:t xml:space="preserve"> </w:t>
      </w:r>
      <w:r>
        <w:rPr>
          <w:sz w:val="20"/>
        </w:rPr>
        <w:t>priced</w:t>
      </w:r>
      <w:r>
        <w:rPr>
          <w:spacing w:val="-14"/>
          <w:sz w:val="20"/>
        </w:rPr>
        <w:t xml:space="preserve"> </w:t>
      </w:r>
      <w:r>
        <w:rPr>
          <w:sz w:val="20"/>
        </w:rPr>
        <w:t>proposal, which meets the entity's technical requirements;</w:t>
      </w:r>
    </w:p>
    <w:p w14:paraId="3CEC19B8" w14:textId="77777777" w:rsidR="00F727BD" w:rsidRDefault="00ED164B">
      <w:pPr>
        <w:pStyle w:val="ListParagraph"/>
        <w:numPr>
          <w:ilvl w:val="1"/>
          <w:numId w:val="43"/>
        </w:numPr>
        <w:tabs>
          <w:tab w:val="left" w:pos="1327"/>
        </w:tabs>
        <w:spacing w:before="59"/>
        <w:ind w:hanging="453"/>
        <w:rPr>
          <w:sz w:val="20"/>
        </w:rPr>
      </w:pPr>
      <w:r>
        <w:rPr>
          <w:sz w:val="20"/>
        </w:rPr>
        <w:t xml:space="preserve">Consultants Qualifications Selection </w:t>
      </w:r>
      <w:r>
        <w:rPr>
          <w:spacing w:val="-2"/>
          <w:sz w:val="20"/>
        </w:rPr>
        <w:t>(CQS);</w:t>
      </w:r>
    </w:p>
    <w:p w14:paraId="48A38009" w14:textId="77777777" w:rsidR="00F727BD" w:rsidRDefault="00ED164B">
      <w:pPr>
        <w:pStyle w:val="ListParagraph"/>
        <w:numPr>
          <w:ilvl w:val="1"/>
          <w:numId w:val="43"/>
        </w:numPr>
        <w:tabs>
          <w:tab w:val="left" w:pos="1327"/>
        </w:tabs>
        <w:spacing w:before="66"/>
        <w:ind w:hanging="453"/>
        <w:rPr>
          <w:sz w:val="20"/>
        </w:rPr>
      </w:pPr>
      <w:r>
        <w:rPr>
          <w:sz w:val="20"/>
        </w:rPr>
        <w:t xml:space="preserve">Individual Consultants Selection </w:t>
      </w:r>
      <w:r>
        <w:rPr>
          <w:spacing w:val="-2"/>
          <w:sz w:val="20"/>
        </w:rPr>
        <w:t>(ICS);</w:t>
      </w:r>
    </w:p>
    <w:p w14:paraId="4373AB17" w14:textId="77777777" w:rsidR="00F727BD" w:rsidRDefault="00ED164B">
      <w:pPr>
        <w:pStyle w:val="ListParagraph"/>
        <w:numPr>
          <w:ilvl w:val="1"/>
          <w:numId w:val="43"/>
        </w:numPr>
        <w:tabs>
          <w:tab w:val="left" w:pos="1327"/>
        </w:tabs>
        <w:spacing w:before="67"/>
        <w:ind w:hanging="453"/>
        <w:rPr>
          <w:sz w:val="20"/>
        </w:rPr>
      </w:pPr>
      <w:r>
        <w:rPr>
          <w:sz w:val="20"/>
        </w:rPr>
        <w:t xml:space="preserve">Fixed Budget Selection; </w:t>
      </w:r>
      <w:r>
        <w:rPr>
          <w:spacing w:val="-5"/>
          <w:sz w:val="20"/>
        </w:rPr>
        <w:t>or</w:t>
      </w:r>
    </w:p>
    <w:p w14:paraId="477778AE" w14:textId="77777777" w:rsidR="00F727BD" w:rsidRDefault="00ED164B">
      <w:pPr>
        <w:pStyle w:val="ListParagraph"/>
        <w:numPr>
          <w:ilvl w:val="1"/>
          <w:numId w:val="43"/>
        </w:numPr>
        <w:tabs>
          <w:tab w:val="left" w:pos="1327"/>
        </w:tabs>
        <w:spacing w:before="67"/>
        <w:ind w:hanging="453"/>
        <w:rPr>
          <w:sz w:val="20"/>
        </w:rPr>
      </w:pPr>
      <w:r>
        <w:rPr>
          <w:sz w:val="20"/>
        </w:rPr>
        <w:t xml:space="preserve">Single Source </w:t>
      </w:r>
      <w:r>
        <w:rPr>
          <w:spacing w:val="-2"/>
          <w:sz w:val="20"/>
        </w:rPr>
        <w:t>Selection.</w:t>
      </w:r>
    </w:p>
    <w:p w14:paraId="4D5D978F" w14:textId="77777777" w:rsidR="00F727BD" w:rsidRDefault="00ED164B">
      <w:pPr>
        <w:pStyle w:val="ListParagraph"/>
        <w:numPr>
          <w:ilvl w:val="0"/>
          <w:numId w:val="43"/>
        </w:numPr>
        <w:tabs>
          <w:tab w:val="left" w:pos="831"/>
        </w:tabs>
        <w:spacing w:before="78"/>
        <w:ind w:left="831" w:hanging="354"/>
        <w:rPr>
          <w:sz w:val="20"/>
        </w:rPr>
      </w:pPr>
      <w:r>
        <w:rPr>
          <w:sz w:val="20"/>
        </w:rPr>
        <w:t>Quality</w:t>
      </w:r>
      <w:r>
        <w:rPr>
          <w:spacing w:val="-6"/>
          <w:sz w:val="20"/>
        </w:rPr>
        <w:t xml:space="preserve"> </w:t>
      </w:r>
      <w:r>
        <w:rPr>
          <w:sz w:val="20"/>
        </w:rPr>
        <w:t>Based</w:t>
      </w:r>
      <w:r>
        <w:rPr>
          <w:spacing w:val="-6"/>
          <w:sz w:val="20"/>
        </w:rPr>
        <w:t xml:space="preserve"> </w:t>
      </w:r>
      <w:r>
        <w:rPr>
          <w:sz w:val="20"/>
        </w:rPr>
        <w:t>Selection</w:t>
      </w:r>
      <w:r>
        <w:rPr>
          <w:spacing w:val="-5"/>
          <w:sz w:val="20"/>
        </w:rPr>
        <w:t xml:space="preserve"> </w:t>
      </w:r>
      <w:r>
        <w:rPr>
          <w:sz w:val="20"/>
        </w:rPr>
        <w:t>method</w:t>
      </w:r>
      <w:r>
        <w:rPr>
          <w:spacing w:val="-6"/>
          <w:sz w:val="20"/>
        </w:rPr>
        <w:t xml:space="preserve"> </w:t>
      </w:r>
      <w:r>
        <w:rPr>
          <w:sz w:val="20"/>
        </w:rPr>
        <w:t>shall</w:t>
      </w:r>
      <w:r>
        <w:rPr>
          <w:spacing w:val="-5"/>
          <w:sz w:val="20"/>
        </w:rPr>
        <w:t xml:space="preserve"> </w:t>
      </w:r>
      <w:r>
        <w:rPr>
          <w:sz w:val="20"/>
        </w:rPr>
        <w:t>be</w:t>
      </w:r>
      <w:r>
        <w:rPr>
          <w:spacing w:val="-6"/>
          <w:sz w:val="20"/>
        </w:rPr>
        <w:t xml:space="preserve"> </w:t>
      </w:r>
      <w:r>
        <w:rPr>
          <w:sz w:val="20"/>
        </w:rPr>
        <w:t>appropriate</w:t>
      </w:r>
      <w:r>
        <w:rPr>
          <w:spacing w:val="-5"/>
          <w:sz w:val="20"/>
        </w:rPr>
        <w:t xml:space="preserve"> </w:t>
      </w:r>
      <w:r>
        <w:rPr>
          <w:spacing w:val="-4"/>
          <w:sz w:val="20"/>
        </w:rPr>
        <w:t>for—</w:t>
      </w:r>
    </w:p>
    <w:p w14:paraId="1A8C1574" w14:textId="77777777" w:rsidR="00F727BD" w:rsidRDefault="00ED164B">
      <w:pPr>
        <w:pStyle w:val="ListParagraph"/>
        <w:numPr>
          <w:ilvl w:val="1"/>
          <w:numId w:val="43"/>
        </w:numPr>
        <w:tabs>
          <w:tab w:val="left" w:pos="1325"/>
          <w:tab w:val="left" w:pos="1327"/>
        </w:tabs>
        <w:spacing w:before="66" w:line="249" w:lineRule="auto"/>
        <w:ind w:right="1889"/>
        <w:jc w:val="both"/>
        <w:rPr>
          <w:sz w:val="20"/>
        </w:rPr>
      </w:pPr>
      <w:r>
        <w:rPr>
          <w:sz w:val="20"/>
        </w:rPr>
        <w:t xml:space="preserve">complex or highly specialized assignments for which it is difficult to define precise terms of reference and the required input from the </w:t>
      </w:r>
      <w:r>
        <w:rPr>
          <w:spacing w:val="-2"/>
          <w:sz w:val="20"/>
        </w:rPr>
        <w:t>consultants;</w:t>
      </w:r>
    </w:p>
    <w:p w14:paraId="0B1FC814" w14:textId="77777777" w:rsidR="00F727BD" w:rsidRDefault="00ED164B">
      <w:pPr>
        <w:pStyle w:val="ListParagraph"/>
        <w:numPr>
          <w:ilvl w:val="1"/>
          <w:numId w:val="43"/>
        </w:numPr>
        <w:tabs>
          <w:tab w:val="left" w:pos="1325"/>
          <w:tab w:val="left" w:pos="1327"/>
        </w:tabs>
        <w:spacing w:before="59" w:line="249" w:lineRule="auto"/>
        <w:ind w:right="1889"/>
        <w:jc w:val="both"/>
        <w:rPr>
          <w:sz w:val="20"/>
        </w:rPr>
      </w:pPr>
      <w:r>
        <w:rPr>
          <w:sz w:val="20"/>
        </w:rPr>
        <w:t>assignments that have a high downstream impact and in which the objective is to have the best experts;</w:t>
      </w:r>
    </w:p>
    <w:p w14:paraId="5D4B5EF0" w14:textId="77777777" w:rsidR="00F727BD" w:rsidRDefault="00ED164B">
      <w:pPr>
        <w:pStyle w:val="ListParagraph"/>
        <w:numPr>
          <w:ilvl w:val="1"/>
          <w:numId w:val="43"/>
        </w:numPr>
        <w:tabs>
          <w:tab w:val="left" w:pos="1327"/>
        </w:tabs>
        <w:spacing w:before="59"/>
        <w:ind w:hanging="453"/>
        <w:jc w:val="both"/>
        <w:rPr>
          <w:sz w:val="20"/>
        </w:rPr>
      </w:pPr>
      <w:r>
        <w:rPr>
          <w:sz w:val="20"/>
        </w:rPr>
        <w:t xml:space="preserve">assignments that can be carried out in substantially different </w:t>
      </w:r>
      <w:r>
        <w:rPr>
          <w:spacing w:val="-2"/>
          <w:sz w:val="20"/>
        </w:rPr>
        <w:t>ways;</w:t>
      </w:r>
    </w:p>
    <w:p w14:paraId="2F85F574" w14:textId="77777777" w:rsidR="00F727BD" w:rsidRDefault="00ED164B">
      <w:pPr>
        <w:pStyle w:val="ListParagraph"/>
        <w:numPr>
          <w:ilvl w:val="1"/>
          <w:numId w:val="43"/>
        </w:numPr>
        <w:tabs>
          <w:tab w:val="left" w:pos="1325"/>
          <w:tab w:val="left" w:pos="1327"/>
        </w:tabs>
        <w:spacing w:before="67" w:line="249" w:lineRule="auto"/>
        <w:ind w:right="1889"/>
        <w:jc w:val="both"/>
        <w:rPr>
          <w:sz w:val="20"/>
        </w:rPr>
      </w:pPr>
      <w:r>
        <w:rPr>
          <w:sz w:val="20"/>
        </w:rPr>
        <w:t xml:space="preserve">assignments and professional services which are regulated by Acts of Parliament which stipulate fees and charges applicable for such </w:t>
      </w:r>
      <w:r>
        <w:rPr>
          <w:spacing w:val="-2"/>
          <w:sz w:val="20"/>
        </w:rPr>
        <w:t>assignments.</w:t>
      </w:r>
    </w:p>
    <w:p w14:paraId="41263BEE" w14:textId="77777777" w:rsidR="00F727BD" w:rsidRDefault="00ED164B">
      <w:pPr>
        <w:pStyle w:val="ListParagraph"/>
        <w:numPr>
          <w:ilvl w:val="0"/>
          <w:numId w:val="43"/>
        </w:numPr>
        <w:tabs>
          <w:tab w:val="left" w:pos="881"/>
        </w:tabs>
        <w:spacing w:before="71" w:line="249" w:lineRule="auto"/>
        <w:ind w:right="1888" w:firstLine="283"/>
        <w:jc w:val="both"/>
        <w:rPr>
          <w:sz w:val="20"/>
        </w:rPr>
      </w:pPr>
      <w:r>
        <w:rPr>
          <w:sz w:val="20"/>
        </w:rPr>
        <w:t>Least-Cost Selection method under subsection (6)(b) shall be generally appropriate for selecting consultants for assignments of a standard or routine nature where well-established practices and standards exist.</w:t>
      </w:r>
    </w:p>
    <w:p w14:paraId="72D5FCAA" w14:textId="77777777" w:rsidR="00F727BD" w:rsidRDefault="00ED164B">
      <w:pPr>
        <w:pStyle w:val="ListParagraph"/>
        <w:numPr>
          <w:ilvl w:val="0"/>
          <w:numId w:val="43"/>
        </w:numPr>
        <w:tabs>
          <w:tab w:val="left" w:pos="815"/>
        </w:tabs>
        <w:spacing w:before="70"/>
        <w:ind w:left="815" w:hanging="338"/>
        <w:jc w:val="both"/>
        <w:rPr>
          <w:sz w:val="20"/>
        </w:rPr>
      </w:pPr>
      <w:r>
        <w:rPr>
          <w:sz w:val="20"/>
        </w:rPr>
        <w:t>Fixed</w:t>
      </w:r>
      <w:r>
        <w:rPr>
          <w:spacing w:val="-13"/>
          <w:sz w:val="20"/>
        </w:rPr>
        <w:t xml:space="preserve"> </w:t>
      </w:r>
      <w:r>
        <w:rPr>
          <w:sz w:val="20"/>
        </w:rPr>
        <w:t>Budget</w:t>
      </w:r>
      <w:r>
        <w:rPr>
          <w:spacing w:val="-13"/>
          <w:sz w:val="20"/>
        </w:rPr>
        <w:t xml:space="preserve"> </w:t>
      </w:r>
      <w:r>
        <w:rPr>
          <w:sz w:val="20"/>
        </w:rPr>
        <w:t>Selection</w:t>
      </w:r>
      <w:r>
        <w:rPr>
          <w:spacing w:val="-12"/>
          <w:sz w:val="20"/>
        </w:rPr>
        <w:t xml:space="preserve"> </w:t>
      </w:r>
      <w:r>
        <w:rPr>
          <w:sz w:val="20"/>
        </w:rPr>
        <w:t>as</w:t>
      </w:r>
      <w:r>
        <w:rPr>
          <w:spacing w:val="-13"/>
          <w:sz w:val="20"/>
        </w:rPr>
        <w:t xml:space="preserve"> </w:t>
      </w:r>
      <w:r>
        <w:rPr>
          <w:sz w:val="20"/>
        </w:rPr>
        <w:t>a</w:t>
      </w:r>
      <w:r>
        <w:rPr>
          <w:spacing w:val="-12"/>
          <w:sz w:val="20"/>
        </w:rPr>
        <w:t xml:space="preserve"> </w:t>
      </w:r>
      <w:r>
        <w:rPr>
          <w:sz w:val="20"/>
        </w:rPr>
        <w:t>request</w:t>
      </w:r>
      <w:r>
        <w:rPr>
          <w:spacing w:val="-13"/>
          <w:sz w:val="20"/>
        </w:rPr>
        <w:t xml:space="preserve"> </w:t>
      </w:r>
      <w:r>
        <w:rPr>
          <w:sz w:val="20"/>
        </w:rPr>
        <w:t>form</w:t>
      </w:r>
      <w:r>
        <w:rPr>
          <w:spacing w:val="-12"/>
          <w:sz w:val="20"/>
        </w:rPr>
        <w:t xml:space="preserve"> </w:t>
      </w:r>
      <w:r>
        <w:rPr>
          <w:sz w:val="20"/>
        </w:rPr>
        <w:t>for</w:t>
      </w:r>
      <w:r>
        <w:rPr>
          <w:spacing w:val="-13"/>
          <w:sz w:val="20"/>
        </w:rPr>
        <w:t xml:space="preserve"> </w:t>
      </w:r>
      <w:r>
        <w:rPr>
          <w:sz w:val="20"/>
        </w:rPr>
        <w:t>proposal</w:t>
      </w:r>
      <w:r>
        <w:rPr>
          <w:spacing w:val="-12"/>
          <w:sz w:val="20"/>
        </w:rPr>
        <w:t xml:space="preserve"> </w:t>
      </w:r>
      <w:r>
        <w:rPr>
          <w:sz w:val="20"/>
        </w:rPr>
        <w:t>under</w:t>
      </w:r>
      <w:r>
        <w:rPr>
          <w:spacing w:val="-13"/>
          <w:sz w:val="20"/>
        </w:rPr>
        <w:t xml:space="preserve"> </w:t>
      </w:r>
      <w:r>
        <w:rPr>
          <w:sz w:val="20"/>
        </w:rPr>
        <w:t>subsection</w:t>
      </w:r>
      <w:r>
        <w:rPr>
          <w:spacing w:val="-12"/>
          <w:sz w:val="20"/>
        </w:rPr>
        <w:t xml:space="preserve"> </w:t>
      </w:r>
      <w:r>
        <w:rPr>
          <w:spacing w:val="-5"/>
          <w:sz w:val="20"/>
        </w:rPr>
        <w:t>(6)</w:t>
      </w:r>
    </w:p>
    <w:p w14:paraId="164AF27B" w14:textId="77777777" w:rsidR="00F727BD" w:rsidRDefault="00ED164B">
      <w:pPr>
        <w:pStyle w:val="BodyText"/>
        <w:spacing w:before="10" w:line="249" w:lineRule="auto"/>
        <w:ind w:right="1890" w:firstLine="0"/>
      </w:pPr>
      <w:r>
        <w:t>(e)</w:t>
      </w:r>
      <w:r>
        <w:rPr>
          <w:spacing w:val="-4"/>
        </w:rPr>
        <w:t xml:space="preserve"> </w:t>
      </w:r>
      <w:r>
        <w:t>shall</w:t>
      </w:r>
      <w:r>
        <w:rPr>
          <w:spacing w:val="-4"/>
        </w:rPr>
        <w:t xml:space="preserve"> </w:t>
      </w:r>
      <w:r>
        <w:t>indicate</w:t>
      </w:r>
      <w:r>
        <w:rPr>
          <w:spacing w:val="-4"/>
        </w:rPr>
        <w:t xml:space="preserve"> </w:t>
      </w:r>
      <w:r>
        <w:t>the</w:t>
      </w:r>
      <w:r>
        <w:rPr>
          <w:spacing w:val="-4"/>
        </w:rPr>
        <w:t xml:space="preserve"> </w:t>
      </w:r>
      <w:r>
        <w:t>available</w:t>
      </w:r>
      <w:r>
        <w:rPr>
          <w:spacing w:val="-4"/>
        </w:rPr>
        <w:t xml:space="preserve"> </w:t>
      </w:r>
      <w:r>
        <w:t>budget</w:t>
      </w:r>
      <w:r>
        <w:rPr>
          <w:spacing w:val="-4"/>
        </w:rPr>
        <w:t xml:space="preserve"> </w:t>
      </w:r>
      <w:r>
        <w:t>and</w:t>
      </w:r>
      <w:r>
        <w:rPr>
          <w:spacing w:val="-4"/>
        </w:rPr>
        <w:t xml:space="preserve"> </w:t>
      </w:r>
      <w:r>
        <w:t>request</w:t>
      </w:r>
      <w:r>
        <w:rPr>
          <w:spacing w:val="-4"/>
        </w:rPr>
        <w:t xml:space="preserve"> </w:t>
      </w:r>
      <w:r>
        <w:t>the</w:t>
      </w:r>
      <w:r>
        <w:rPr>
          <w:spacing w:val="-4"/>
        </w:rPr>
        <w:t xml:space="preserve"> </w:t>
      </w:r>
      <w:r>
        <w:t>consultants</w:t>
      </w:r>
      <w:r>
        <w:rPr>
          <w:spacing w:val="-4"/>
        </w:rPr>
        <w:t xml:space="preserve"> </w:t>
      </w:r>
      <w:r>
        <w:t>to</w:t>
      </w:r>
      <w:r>
        <w:rPr>
          <w:spacing w:val="-4"/>
        </w:rPr>
        <w:t xml:space="preserve"> </w:t>
      </w:r>
      <w:r>
        <w:t>provide</w:t>
      </w:r>
      <w:r>
        <w:rPr>
          <w:spacing w:val="-4"/>
        </w:rPr>
        <w:t xml:space="preserve"> </w:t>
      </w:r>
      <w:r>
        <w:t>their best technical and financial proposals in separate envelopes, within the budget.</w:t>
      </w:r>
    </w:p>
    <w:p w14:paraId="544521BD" w14:textId="77777777" w:rsidR="00F727BD" w:rsidRDefault="00ED164B">
      <w:pPr>
        <w:pStyle w:val="ListParagraph"/>
        <w:numPr>
          <w:ilvl w:val="0"/>
          <w:numId w:val="43"/>
        </w:numPr>
        <w:tabs>
          <w:tab w:val="left" w:pos="956"/>
        </w:tabs>
        <w:spacing w:before="70" w:line="249" w:lineRule="auto"/>
        <w:ind w:right="1890" w:firstLine="283"/>
        <w:jc w:val="both"/>
        <w:rPr>
          <w:sz w:val="20"/>
        </w:rPr>
      </w:pPr>
      <w:r>
        <w:rPr>
          <w:sz w:val="20"/>
        </w:rPr>
        <w:t xml:space="preserve">Fixed budget selection method is </w:t>
      </w:r>
      <w:r>
        <w:rPr>
          <w:sz w:val="20"/>
        </w:rPr>
        <w:t>appropriate only when the assignment is simple and can be precisely defined and when the budget is fixed.</w:t>
      </w:r>
    </w:p>
    <w:p w14:paraId="7B2C2D51" w14:textId="77777777" w:rsidR="00F727BD" w:rsidRDefault="00ED164B">
      <w:pPr>
        <w:pStyle w:val="ListParagraph"/>
        <w:numPr>
          <w:ilvl w:val="0"/>
          <w:numId w:val="43"/>
        </w:numPr>
        <w:tabs>
          <w:tab w:val="left" w:pos="911"/>
        </w:tabs>
        <w:spacing w:before="70" w:line="249" w:lineRule="auto"/>
        <w:ind w:right="1889" w:firstLine="283"/>
        <w:jc w:val="both"/>
        <w:rPr>
          <w:sz w:val="20"/>
        </w:rPr>
      </w:pPr>
      <w:r>
        <w:rPr>
          <w:sz w:val="20"/>
        </w:rPr>
        <w:t>Proposals</w:t>
      </w:r>
      <w:r>
        <w:rPr>
          <w:spacing w:val="-11"/>
          <w:sz w:val="20"/>
        </w:rPr>
        <w:t xml:space="preserve"> </w:t>
      </w:r>
      <w:r>
        <w:rPr>
          <w:sz w:val="20"/>
        </w:rPr>
        <w:t>under</w:t>
      </w:r>
      <w:r>
        <w:rPr>
          <w:spacing w:val="-11"/>
          <w:sz w:val="20"/>
        </w:rPr>
        <w:t xml:space="preserve"> </w:t>
      </w:r>
      <w:r>
        <w:rPr>
          <w:sz w:val="20"/>
        </w:rPr>
        <w:t>Fixed</w:t>
      </w:r>
      <w:r>
        <w:rPr>
          <w:spacing w:val="-11"/>
          <w:sz w:val="20"/>
        </w:rPr>
        <w:t xml:space="preserve"> </w:t>
      </w:r>
      <w:r>
        <w:rPr>
          <w:sz w:val="20"/>
        </w:rPr>
        <w:t>Budget</w:t>
      </w:r>
      <w:r>
        <w:rPr>
          <w:spacing w:val="-11"/>
          <w:sz w:val="20"/>
        </w:rPr>
        <w:t xml:space="preserve"> </w:t>
      </w:r>
      <w:r>
        <w:rPr>
          <w:sz w:val="20"/>
        </w:rPr>
        <w:t>selection</w:t>
      </w:r>
      <w:r>
        <w:rPr>
          <w:spacing w:val="-11"/>
          <w:sz w:val="20"/>
        </w:rPr>
        <w:t xml:space="preserve"> </w:t>
      </w:r>
      <w:r>
        <w:rPr>
          <w:sz w:val="20"/>
        </w:rPr>
        <w:t>method</w:t>
      </w:r>
      <w:r>
        <w:rPr>
          <w:spacing w:val="-11"/>
          <w:sz w:val="20"/>
        </w:rPr>
        <w:t xml:space="preserve"> </w:t>
      </w:r>
      <w:r>
        <w:rPr>
          <w:sz w:val="20"/>
        </w:rPr>
        <w:t>that</w:t>
      </w:r>
      <w:r>
        <w:rPr>
          <w:spacing w:val="-11"/>
          <w:sz w:val="20"/>
        </w:rPr>
        <w:t xml:space="preserve"> </w:t>
      </w:r>
      <w:r>
        <w:rPr>
          <w:sz w:val="20"/>
        </w:rPr>
        <w:t>exceed</w:t>
      </w:r>
      <w:r>
        <w:rPr>
          <w:spacing w:val="-11"/>
          <w:sz w:val="20"/>
        </w:rPr>
        <w:t xml:space="preserve"> </w:t>
      </w:r>
      <w:r>
        <w:rPr>
          <w:sz w:val="20"/>
        </w:rPr>
        <w:t>the</w:t>
      </w:r>
      <w:r>
        <w:rPr>
          <w:spacing w:val="-11"/>
          <w:sz w:val="20"/>
        </w:rPr>
        <w:t xml:space="preserve"> </w:t>
      </w:r>
      <w:r>
        <w:rPr>
          <w:sz w:val="20"/>
        </w:rPr>
        <w:t>indicated budget</w:t>
      </w:r>
      <w:r>
        <w:rPr>
          <w:spacing w:val="-8"/>
          <w:sz w:val="20"/>
        </w:rPr>
        <w:t xml:space="preserve"> </w:t>
      </w:r>
      <w:r>
        <w:rPr>
          <w:sz w:val="20"/>
        </w:rPr>
        <w:t>shall</w:t>
      </w:r>
      <w:r>
        <w:rPr>
          <w:spacing w:val="-7"/>
          <w:sz w:val="20"/>
        </w:rPr>
        <w:t xml:space="preserve"> </w:t>
      </w:r>
      <w:r>
        <w:rPr>
          <w:sz w:val="20"/>
        </w:rPr>
        <w:t>be</w:t>
      </w:r>
      <w:r>
        <w:rPr>
          <w:spacing w:val="-7"/>
          <w:sz w:val="20"/>
        </w:rPr>
        <w:t xml:space="preserve"> </w:t>
      </w:r>
      <w:r>
        <w:rPr>
          <w:sz w:val="20"/>
        </w:rPr>
        <w:t>rejected</w:t>
      </w:r>
      <w:r>
        <w:rPr>
          <w:spacing w:val="-7"/>
          <w:sz w:val="20"/>
        </w:rPr>
        <w:t xml:space="preserve"> </w:t>
      </w:r>
      <w:r>
        <w:rPr>
          <w:sz w:val="20"/>
        </w:rPr>
        <w:t>and</w:t>
      </w:r>
      <w:r>
        <w:rPr>
          <w:spacing w:val="-7"/>
          <w:sz w:val="20"/>
        </w:rPr>
        <w:t xml:space="preserve"> </w:t>
      </w:r>
      <w:r>
        <w:rPr>
          <w:sz w:val="20"/>
        </w:rPr>
        <w:t>the</w:t>
      </w:r>
      <w:r>
        <w:rPr>
          <w:spacing w:val="-7"/>
          <w:sz w:val="20"/>
        </w:rPr>
        <w:t xml:space="preserve"> </w:t>
      </w:r>
      <w:r>
        <w:rPr>
          <w:sz w:val="20"/>
        </w:rPr>
        <w:t>consultant</w:t>
      </w:r>
      <w:r>
        <w:rPr>
          <w:spacing w:val="-8"/>
          <w:sz w:val="20"/>
        </w:rPr>
        <w:t xml:space="preserve"> </w:t>
      </w:r>
      <w:r>
        <w:rPr>
          <w:sz w:val="20"/>
        </w:rPr>
        <w:t>who</w:t>
      </w:r>
      <w:r>
        <w:rPr>
          <w:spacing w:val="-7"/>
          <w:sz w:val="20"/>
        </w:rPr>
        <w:t xml:space="preserve"> </w:t>
      </w:r>
      <w:r>
        <w:rPr>
          <w:sz w:val="20"/>
        </w:rPr>
        <w:t>has</w:t>
      </w:r>
      <w:r>
        <w:rPr>
          <w:spacing w:val="-7"/>
          <w:sz w:val="20"/>
        </w:rPr>
        <w:t xml:space="preserve"> </w:t>
      </w:r>
      <w:r>
        <w:rPr>
          <w:sz w:val="20"/>
        </w:rPr>
        <w:t>submitted</w:t>
      </w:r>
      <w:r>
        <w:rPr>
          <w:spacing w:val="-7"/>
          <w:sz w:val="20"/>
        </w:rPr>
        <w:t xml:space="preserve"> </w:t>
      </w:r>
      <w:r>
        <w:rPr>
          <w:sz w:val="20"/>
        </w:rPr>
        <w:t>the</w:t>
      </w:r>
      <w:r>
        <w:rPr>
          <w:spacing w:val="-7"/>
          <w:sz w:val="20"/>
        </w:rPr>
        <w:t xml:space="preserve"> </w:t>
      </w:r>
      <w:r>
        <w:rPr>
          <w:sz w:val="20"/>
        </w:rPr>
        <w:t>highest</w:t>
      </w:r>
      <w:r>
        <w:rPr>
          <w:spacing w:val="-8"/>
          <w:sz w:val="20"/>
        </w:rPr>
        <w:t xml:space="preserve"> </w:t>
      </w:r>
      <w:r>
        <w:rPr>
          <w:sz w:val="20"/>
        </w:rPr>
        <w:t xml:space="preserve">ranked technical proposal among the rest shall be selected and invited to negotiate a </w:t>
      </w:r>
      <w:r>
        <w:rPr>
          <w:spacing w:val="-2"/>
          <w:sz w:val="20"/>
        </w:rPr>
        <w:t>contract.</w:t>
      </w:r>
    </w:p>
    <w:p w14:paraId="68D37E93"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14ABBAE0" w14:textId="77777777" w:rsidR="00F727BD" w:rsidRDefault="00ED164B">
      <w:pPr>
        <w:pStyle w:val="ListParagraph"/>
        <w:numPr>
          <w:ilvl w:val="0"/>
          <w:numId w:val="43"/>
        </w:numPr>
        <w:tabs>
          <w:tab w:val="left" w:pos="964"/>
        </w:tabs>
        <w:spacing w:before="84" w:line="249" w:lineRule="auto"/>
        <w:ind w:right="1889" w:firstLine="283"/>
        <w:jc w:val="both"/>
        <w:rPr>
          <w:sz w:val="20"/>
        </w:rPr>
      </w:pPr>
      <w:r>
        <w:rPr>
          <w:sz w:val="20"/>
        </w:rPr>
        <w:lastRenderedPageBreak/>
        <w:t>Single Source Selection may be appropriate in the following cases, and only if it presents a clear advantage over competition—</w:t>
      </w:r>
    </w:p>
    <w:p w14:paraId="1B2CE551" w14:textId="77777777" w:rsidR="00F727BD" w:rsidRDefault="00ED164B">
      <w:pPr>
        <w:pStyle w:val="ListParagraph"/>
        <w:numPr>
          <w:ilvl w:val="1"/>
          <w:numId w:val="43"/>
        </w:numPr>
        <w:tabs>
          <w:tab w:val="left" w:pos="1325"/>
          <w:tab w:val="left" w:pos="1327"/>
        </w:tabs>
        <w:spacing w:before="57" w:line="249" w:lineRule="auto"/>
        <w:ind w:right="1888"/>
        <w:jc w:val="both"/>
        <w:rPr>
          <w:sz w:val="20"/>
        </w:rPr>
      </w:pPr>
      <w:r>
        <w:rPr>
          <w:sz w:val="20"/>
        </w:rPr>
        <w:t>where</w:t>
      </w:r>
      <w:r>
        <w:rPr>
          <w:spacing w:val="-12"/>
          <w:sz w:val="20"/>
        </w:rPr>
        <w:t xml:space="preserve"> </w:t>
      </w:r>
      <w:r>
        <w:rPr>
          <w:sz w:val="20"/>
        </w:rPr>
        <w:t>it</w:t>
      </w:r>
      <w:r>
        <w:rPr>
          <w:spacing w:val="-13"/>
          <w:sz w:val="20"/>
        </w:rPr>
        <w:t xml:space="preserve"> </w:t>
      </w:r>
      <w:r>
        <w:rPr>
          <w:sz w:val="20"/>
        </w:rPr>
        <w:t>can</w:t>
      </w:r>
      <w:r>
        <w:rPr>
          <w:spacing w:val="-12"/>
          <w:sz w:val="20"/>
        </w:rPr>
        <w:t xml:space="preserve"> </w:t>
      </w:r>
      <w:r>
        <w:rPr>
          <w:sz w:val="20"/>
        </w:rPr>
        <w:t>be</w:t>
      </w:r>
      <w:r>
        <w:rPr>
          <w:spacing w:val="-13"/>
          <w:sz w:val="20"/>
        </w:rPr>
        <w:t xml:space="preserve"> </w:t>
      </w:r>
      <w:r>
        <w:rPr>
          <w:sz w:val="20"/>
        </w:rPr>
        <w:t>evidenced</w:t>
      </w:r>
      <w:r>
        <w:rPr>
          <w:spacing w:val="-12"/>
          <w:sz w:val="20"/>
        </w:rPr>
        <w:t xml:space="preserve"> </w:t>
      </w:r>
      <w:r>
        <w:rPr>
          <w:sz w:val="20"/>
        </w:rPr>
        <w:t>that</w:t>
      </w:r>
      <w:r>
        <w:rPr>
          <w:spacing w:val="-13"/>
          <w:sz w:val="20"/>
        </w:rPr>
        <w:t xml:space="preserve"> </w:t>
      </w:r>
      <w:r>
        <w:rPr>
          <w:sz w:val="20"/>
        </w:rPr>
        <w:t>goods,</w:t>
      </w:r>
      <w:r>
        <w:rPr>
          <w:spacing w:val="-12"/>
          <w:sz w:val="20"/>
        </w:rPr>
        <w:t xml:space="preserve"> </w:t>
      </w:r>
      <w:r>
        <w:rPr>
          <w:sz w:val="20"/>
        </w:rPr>
        <w:t>works</w:t>
      </w:r>
      <w:r>
        <w:rPr>
          <w:spacing w:val="-13"/>
          <w:sz w:val="20"/>
        </w:rPr>
        <w:t xml:space="preserve"> </w:t>
      </w:r>
      <w:r>
        <w:rPr>
          <w:sz w:val="20"/>
        </w:rPr>
        <w:t>or</w:t>
      </w:r>
      <w:r>
        <w:rPr>
          <w:spacing w:val="-12"/>
          <w:sz w:val="20"/>
        </w:rPr>
        <w:t xml:space="preserve"> </w:t>
      </w:r>
      <w:r>
        <w:rPr>
          <w:sz w:val="20"/>
        </w:rPr>
        <w:t>services</w:t>
      </w:r>
      <w:r>
        <w:rPr>
          <w:spacing w:val="-13"/>
          <w:sz w:val="20"/>
        </w:rPr>
        <w:t xml:space="preserve"> </w:t>
      </w:r>
      <w:r>
        <w:rPr>
          <w:sz w:val="20"/>
        </w:rPr>
        <w:t>are</w:t>
      </w:r>
      <w:r>
        <w:rPr>
          <w:spacing w:val="-12"/>
          <w:sz w:val="20"/>
        </w:rPr>
        <w:t xml:space="preserve"> </w:t>
      </w:r>
      <w:r>
        <w:rPr>
          <w:sz w:val="20"/>
        </w:rPr>
        <w:t>available only from a particular supplier, or a particular supplier has exclusive rights in respect of the consultancy services, and no reasonable alternative or substitute exists; or</w:t>
      </w:r>
    </w:p>
    <w:p w14:paraId="246601E9" w14:textId="77777777" w:rsidR="00F727BD" w:rsidRDefault="00ED164B">
      <w:pPr>
        <w:pStyle w:val="ListParagraph"/>
        <w:numPr>
          <w:ilvl w:val="1"/>
          <w:numId w:val="43"/>
        </w:numPr>
        <w:tabs>
          <w:tab w:val="left" w:pos="1325"/>
          <w:tab w:val="left" w:pos="1327"/>
        </w:tabs>
        <w:spacing w:before="60" w:line="249" w:lineRule="auto"/>
        <w:ind w:right="1889"/>
        <w:jc w:val="both"/>
        <w:rPr>
          <w:sz w:val="20"/>
        </w:rPr>
      </w:pPr>
      <w:r>
        <w:rPr>
          <w:sz w:val="20"/>
        </w:rPr>
        <w:t>for</w:t>
      </w:r>
      <w:r>
        <w:rPr>
          <w:spacing w:val="-14"/>
          <w:sz w:val="20"/>
        </w:rPr>
        <w:t xml:space="preserve"> </w:t>
      </w:r>
      <w:r>
        <w:rPr>
          <w:sz w:val="20"/>
        </w:rPr>
        <w:t>tasks</w:t>
      </w:r>
      <w:r>
        <w:rPr>
          <w:spacing w:val="-14"/>
          <w:sz w:val="20"/>
        </w:rPr>
        <w:t xml:space="preserve"> </w:t>
      </w:r>
      <w:r>
        <w:rPr>
          <w:sz w:val="20"/>
        </w:rPr>
        <w:t>that</w:t>
      </w:r>
      <w:r>
        <w:rPr>
          <w:spacing w:val="-14"/>
          <w:sz w:val="20"/>
        </w:rPr>
        <w:t xml:space="preserve"> </w:t>
      </w:r>
      <w:r>
        <w:rPr>
          <w:sz w:val="20"/>
        </w:rPr>
        <w:t>represent</w:t>
      </w:r>
      <w:r>
        <w:rPr>
          <w:spacing w:val="-14"/>
          <w:sz w:val="20"/>
        </w:rPr>
        <w:t xml:space="preserve"> </w:t>
      </w:r>
      <w:r>
        <w:rPr>
          <w:sz w:val="20"/>
        </w:rPr>
        <w:t>a</w:t>
      </w:r>
      <w:r>
        <w:rPr>
          <w:spacing w:val="-14"/>
          <w:sz w:val="20"/>
        </w:rPr>
        <w:t xml:space="preserve"> </w:t>
      </w:r>
      <w:r>
        <w:rPr>
          <w:sz w:val="20"/>
        </w:rPr>
        <w:t>natural</w:t>
      </w:r>
      <w:r>
        <w:rPr>
          <w:spacing w:val="-14"/>
          <w:sz w:val="20"/>
        </w:rPr>
        <w:t xml:space="preserve"> </w:t>
      </w:r>
      <w:r>
        <w:rPr>
          <w:sz w:val="20"/>
        </w:rPr>
        <w:t>continuation</w:t>
      </w:r>
      <w:r>
        <w:rPr>
          <w:spacing w:val="-14"/>
          <w:sz w:val="20"/>
        </w:rPr>
        <w:t xml:space="preserve"> </w:t>
      </w:r>
      <w:r>
        <w:rPr>
          <w:sz w:val="20"/>
        </w:rPr>
        <w:t>of</w:t>
      </w:r>
      <w:r>
        <w:rPr>
          <w:spacing w:val="-14"/>
          <w:sz w:val="20"/>
        </w:rPr>
        <w:t xml:space="preserve"> </w:t>
      </w:r>
      <w:r>
        <w:rPr>
          <w:sz w:val="20"/>
        </w:rPr>
        <w:t>previous</w:t>
      </w:r>
      <w:r>
        <w:rPr>
          <w:spacing w:val="-14"/>
          <w:sz w:val="20"/>
        </w:rPr>
        <w:t xml:space="preserve"> </w:t>
      </w:r>
      <w:r>
        <w:rPr>
          <w:sz w:val="20"/>
        </w:rPr>
        <w:t>work</w:t>
      </w:r>
      <w:r>
        <w:rPr>
          <w:spacing w:val="-13"/>
          <w:sz w:val="20"/>
        </w:rPr>
        <w:t xml:space="preserve"> </w:t>
      </w:r>
      <w:r>
        <w:rPr>
          <w:sz w:val="20"/>
        </w:rPr>
        <w:t>carried out by the firm;</w:t>
      </w:r>
    </w:p>
    <w:p w14:paraId="786404EF" w14:textId="77777777" w:rsidR="00F727BD" w:rsidRDefault="00ED164B">
      <w:pPr>
        <w:pStyle w:val="ListParagraph"/>
        <w:numPr>
          <w:ilvl w:val="1"/>
          <w:numId w:val="43"/>
        </w:numPr>
        <w:tabs>
          <w:tab w:val="left" w:pos="1327"/>
        </w:tabs>
        <w:spacing w:before="59" w:line="249" w:lineRule="auto"/>
        <w:ind w:right="1889"/>
        <w:jc w:val="both"/>
        <w:rPr>
          <w:sz w:val="20"/>
        </w:rPr>
      </w:pPr>
      <w:r>
        <w:rPr>
          <w:sz w:val="20"/>
        </w:rPr>
        <w:t>in</w:t>
      </w:r>
      <w:r>
        <w:rPr>
          <w:spacing w:val="-14"/>
          <w:sz w:val="20"/>
        </w:rPr>
        <w:t xml:space="preserve"> </w:t>
      </w:r>
      <w:r>
        <w:rPr>
          <w:sz w:val="20"/>
        </w:rPr>
        <w:t>exceptional</w:t>
      </w:r>
      <w:r>
        <w:rPr>
          <w:spacing w:val="-14"/>
          <w:sz w:val="20"/>
        </w:rPr>
        <w:t xml:space="preserve"> </w:t>
      </w:r>
      <w:r>
        <w:rPr>
          <w:sz w:val="20"/>
        </w:rPr>
        <w:t>cases,</w:t>
      </w:r>
      <w:r>
        <w:rPr>
          <w:spacing w:val="-14"/>
          <w:sz w:val="20"/>
        </w:rPr>
        <w:t xml:space="preserve"> </w:t>
      </w:r>
      <w:r>
        <w:rPr>
          <w:sz w:val="20"/>
        </w:rPr>
        <w:t>such</w:t>
      </w:r>
      <w:r>
        <w:rPr>
          <w:spacing w:val="-14"/>
          <w:sz w:val="20"/>
        </w:rPr>
        <w:t xml:space="preserve"> </w:t>
      </w:r>
      <w:r>
        <w:rPr>
          <w:sz w:val="20"/>
        </w:rPr>
        <w:t>as,</w:t>
      </w:r>
      <w:r>
        <w:rPr>
          <w:spacing w:val="-14"/>
          <w:sz w:val="20"/>
        </w:rPr>
        <w:t xml:space="preserve"> </w:t>
      </w:r>
      <w:r>
        <w:rPr>
          <w:sz w:val="20"/>
        </w:rPr>
        <w:t>but</w:t>
      </w:r>
      <w:r>
        <w:rPr>
          <w:spacing w:val="-14"/>
          <w:sz w:val="20"/>
        </w:rPr>
        <w:t xml:space="preserve"> </w:t>
      </w:r>
      <w:r>
        <w:rPr>
          <w:sz w:val="20"/>
        </w:rPr>
        <w:t>not</w:t>
      </w:r>
      <w:r>
        <w:rPr>
          <w:spacing w:val="-14"/>
          <w:sz w:val="20"/>
        </w:rPr>
        <w:t xml:space="preserve"> </w:t>
      </w:r>
      <w:r>
        <w:rPr>
          <w:sz w:val="20"/>
        </w:rPr>
        <w:t>limited</w:t>
      </w:r>
      <w:r>
        <w:rPr>
          <w:spacing w:val="-14"/>
          <w:sz w:val="20"/>
        </w:rPr>
        <w:t xml:space="preserve"> </w:t>
      </w:r>
      <w:r>
        <w:rPr>
          <w:sz w:val="20"/>
        </w:rPr>
        <w:t>to,</w:t>
      </w:r>
      <w:r>
        <w:rPr>
          <w:spacing w:val="-14"/>
          <w:sz w:val="20"/>
        </w:rPr>
        <w:t xml:space="preserve"> </w:t>
      </w:r>
      <w:r>
        <w:rPr>
          <w:sz w:val="20"/>
        </w:rPr>
        <w:t>in</w:t>
      </w:r>
      <w:r>
        <w:rPr>
          <w:spacing w:val="-13"/>
          <w:sz w:val="20"/>
        </w:rPr>
        <w:t xml:space="preserve"> </w:t>
      </w:r>
      <w:r>
        <w:rPr>
          <w:sz w:val="20"/>
        </w:rPr>
        <w:t>response</w:t>
      </w:r>
      <w:r>
        <w:rPr>
          <w:spacing w:val="-14"/>
          <w:sz w:val="20"/>
        </w:rPr>
        <w:t xml:space="preserve"> </w:t>
      </w:r>
      <w:r>
        <w:rPr>
          <w:sz w:val="20"/>
        </w:rPr>
        <w:t>to</w:t>
      </w:r>
      <w:r>
        <w:rPr>
          <w:spacing w:val="-14"/>
          <w:sz w:val="20"/>
        </w:rPr>
        <w:t xml:space="preserve"> </w:t>
      </w:r>
      <w:r>
        <w:rPr>
          <w:sz w:val="20"/>
        </w:rPr>
        <w:t xml:space="preserve">natural disasters and for a declared national emergency </w:t>
      </w:r>
      <w:proofErr w:type="gramStart"/>
      <w:r>
        <w:rPr>
          <w:sz w:val="20"/>
        </w:rPr>
        <w:t>situations</w:t>
      </w:r>
      <w:proofErr w:type="gramEnd"/>
      <w:r>
        <w:rPr>
          <w:sz w:val="20"/>
        </w:rPr>
        <w:t>.</w:t>
      </w:r>
    </w:p>
    <w:p w14:paraId="301E34FE" w14:textId="77777777" w:rsidR="00F727BD" w:rsidRDefault="00ED164B">
      <w:pPr>
        <w:pStyle w:val="ListParagraph"/>
        <w:numPr>
          <w:ilvl w:val="0"/>
          <w:numId w:val="43"/>
        </w:numPr>
        <w:tabs>
          <w:tab w:val="left" w:pos="959"/>
        </w:tabs>
        <w:spacing w:before="70" w:line="249" w:lineRule="auto"/>
        <w:ind w:right="1888" w:firstLine="283"/>
        <w:jc w:val="both"/>
        <w:rPr>
          <w:sz w:val="20"/>
        </w:rPr>
      </w:pPr>
      <w:r>
        <w:rPr>
          <w:sz w:val="20"/>
        </w:rPr>
        <w:t xml:space="preserve">The accounting officer shall issue a </w:t>
      </w:r>
      <w:r>
        <w:rPr>
          <w:sz w:val="20"/>
        </w:rPr>
        <w:t>written justification for single-source selection in the context of the overall interests of the procuring entity.</w:t>
      </w:r>
    </w:p>
    <w:p w14:paraId="11E3CAF8" w14:textId="77777777" w:rsidR="00F727BD" w:rsidRDefault="00ED164B">
      <w:pPr>
        <w:pStyle w:val="ListParagraph"/>
        <w:numPr>
          <w:ilvl w:val="0"/>
          <w:numId w:val="43"/>
        </w:numPr>
        <w:tabs>
          <w:tab w:val="left" w:pos="942"/>
        </w:tabs>
        <w:spacing w:before="70"/>
        <w:ind w:left="942" w:hanging="465"/>
        <w:rPr>
          <w:rFonts w:ascii="Arial"/>
          <w:i/>
          <w:sz w:val="20"/>
        </w:rPr>
      </w:pPr>
      <w:r>
        <w:rPr>
          <w:rFonts w:ascii="Arial"/>
          <w:i/>
          <w:sz w:val="20"/>
        </w:rPr>
        <w:t>Deleted</w:t>
      </w:r>
      <w:r>
        <w:rPr>
          <w:rFonts w:ascii="Arial"/>
          <w:i/>
          <w:spacing w:val="-4"/>
          <w:sz w:val="20"/>
        </w:rPr>
        <w:t xml:space="preserve"> </w:t>
      </w:r>
      <w:r>
        <w:rPr>
          <w:rFonts w:ascii="Arial"/>
          <w:i/>
          <w:sz w:val="20"/>
        </w:rPr>
        <w:t>by</w:t>
      </w:r>
      <w:r>
        <w:rPr>
          <w:rFonts w:ascii="Arial"/>
          <w:i/>
          <w:spacing w:val="-3"/>
          <w:sz w:val="20"/>
        </w:rPr>
        <w:t xml:space="preserve"> </w:t>
      </w:r>
      <w:r>
        <w:rPr>
          <w:rFonts w:ascii="Arial"/>
          <w:i/>
          <w:sz w:val="20"/>
        </w:rPr>
        <w:t>Act</w:t>
      </w:r>
      <w:r>
        <w:rPr>
          <w:rFonts w:ascii="Arial"/>
          <w:i/>
          <w:spacing w:val="-3"/>
          <w:sz w:val="20"/>
        </w:rPr>
        <w:t xml:space="preserve"> </w:t>
      </w:r>
      <w:r>
        <w:rPr>
          <w:rFonts w:ascii="Arial"/>
          <w:i/>
          <w:sz w:val="20"/>
        </w:rPr>
        <w:t>No.</w:t>
      </w:r>
      <w:r>
        <w:rPr>
          <w:rFonts w:ascii="Arial"/>
          <w:i/>
          <w:spacing w:val="-3"/>
          <w:sz w:val="20"/>
        </w:rPr>
        <w:t xml:space="preserve"> </w:t>
      </w:r>
      <w:r>
        <w:rPr>
          <w:rFonts w:ascii="Arial"/>
          <w:i/>
          <w:sz w:val="20"/>
        </w:rPr>
        <w:t>32</w:t>
      </w:r>
      <w:r>
        <w:rPr>
          <w:rFonts w:ascii="Arial"/>
          <w:i/>
          <w:spacing w:val="-3"/>
          <w:sz w:val="20"/>
        </w:rPr>
        <w:t xml:space="preserve"> </w:t>
      </w:r>
      <w:r>
        <w:rPr>
          <w:rFonts w:ascii="Arial"/>
          <w:i/>
          <w:sz w:val="20"/>
        </w:rPr>
        <w:t>of</w:t>
      </w:r>
      <w:r>
        <w:rPr>
          <w:rFonts w:ascii="Arial"/>
          <w:i/>
          <w:spacing w:val="-3"/>
          <w:sz w:val="20"/>
        </w:rPr>
        <w:t xml:space="preserve"> </w:t>
      </w:r>
      <w:r>
        <w:rPr>
          <w:rFonts w:ascii="Arial"/>
          <w:i/>
          <w:sz w:val="20"/>
        </w:rPr>
        <w:t>2022,</w:t>
      </w:r>
      <w:r>
        <w:rPr>
          <w:rFonts w:ascii="Arial"/>
          <w:i/>
          <w:spacing w:val="-3"/>
          <w:sz w:val="20"/>
        </w:rPr>
        <w:t xml:space="preserve"> </w:t>
      </w:r>
      <w:r>
        <w:rPr>
          <w:rFonts w:ascii="Arial"/>
          <w:i/>
          <w:sz w:val="20"/>
        </w:rPr>
        <w:t>s.</w:t>
      </w:r>
      <w:r>
        <w:rPr>
          <w:rFonts w:ascii="Arial"/>
          <w:i/>
          <w:spacing w:val="-3"/>
          <w:sz w:val="20"/>
        </w:rPr>
        <w:t xml:space="preserve"> </w:t>
      </w:r>
      <w:r>
        <w:rPr>
          <w:rFonts w:ascii="Arial"/>
          <w:i/>
          <w:spacing w:val="-2"/>
          <w:sz w:val="20"/>
        </w:rPr>
        <w:t>29(a).</w:t>
      </w:r>
    </w:p>
    <w:p w14:paraId="6AEE45A3" w14:textId="77777777" w:rsidR="00F727BD" w:rsidRDefault="00ED164B">
      <w:pPr>
        <w:pStyle w:val="ListParagraph"/>
        <w:numPr>
          <w:ilvl w:val="0"/>
          <w:numId w:val="43"/>
        </w:numPr>
        <w:tabs>
          <w:tab w:val="left" w:pos="970"/>
        </w:tabs>
        <w:spacing w:before="78" w:line="249" w:lineRule="auto"/>
        <w:ind w:right="1889" w:firstLine="283"/>
        <w:jc w:val="both"/>
        <w:rPr>
          <w:sz w:val="20"/>
        </w:rPr>
      </w:pPr>
      <w:r>
        <w:rPr>
          <w:sz w:val="20"/>
        </w:rPr>
        <w:t xml:space="preserve">Where alternative methods are selected a report shall be prepared and submitted to the </w:t>
      </w:r>
      <w:r>
        <w:rPr>
          <w:sz w:val="20"/>
        </w:rPr>
        <w:t>Authority within fourteen days.</w:t>
      </w:r>
    </w:p>
    <w:p w14:paraId="51F26B3C" w14:textId="77777777" w:rsidR="00F727BD" w:rsidRDefault="00ED164B">
      <w:pPr>
        <w:pStyle w:val="ListParagraph"/>
        <w:numPr>
          <w:ilvl w:val="0"/>
          <w:numId w:val="43"/>
        </w:numPr>
        <w:tabs>
          <w:tab w:val="left" w:pos="958"/>
        </w:tabs>
        <w:spacing w:before="69" w:line="249" w:lineRule="auto"/>
        <w:ind w:right="1887" w:firstLine="283"/>
        <w:jc w:val="both"/>
        <w:rPr>
          <w:sz w:val="20"/>
        </w:rPr>
      </w:pPr>
      <w:r>
        <w:rPr>
          <w:sz w:val="20"/>
        </w:rPr>
        <w:t>The Authority shall issue written directions and guidelines governing the reporting</w:t>
      </w:r>
      <w:r>
        <w:rPr>
          <w:spacing w:val="-1"/>
          <w:sz w:val="20"/>
        </w:rPr>
        <w:t xml:space="preserve"> </w:t>
      </w:r>
      <w:r>
        <w:rPr>
          <w:sz w:val="20"/>
        </w:rPr>
        <w:t>requirements</w:t>
      </w:r>
      <w:r>
        <w:rPr>
          <w:spacing w:val="-1"/>
          <w:sz w:val="20"/>
        </w:rPr>
        <w:t xml:space="preserve"> </w:t>
      </w:r>
      <w:r>
        <w:rPr>
          <w:sz w:val="20"/>
        </w:rPr>
        <w:t>for</w:t>
      </w:r>
      <w:r>
        <w:rPr>
          <w:spacing w:val="-1"/>
          <w:sz w:val="20"/>
        </w:rPr>
        <w:t xml:space="preserve"> </w:t>
      </w:r>
      <w:r>
        <w:rPr>
          <w:sz w:val="20"/>
        </w:rPr>
        <w:t>use</w:t>
      </w:r>
      <w:r>
        <w:rPr>
          <w:spacing w:val="-1"/>
          <w:sz w:val="20"/>
        </w:rPr>
        <w:t xml:space="preserve"> </w:t>
      </w:r>
      <w:r>
        <w:rPr>
          <w:sz w:val="20"/>
        </w:rPr>
        <w:t>of</w:t>
      </w:r>
      <w:r>
        <w:rPr>
          <w:spacing w:val="-2"/>
          <w:sz w:val="20"/>
        </w:rPr>
        <w:t xml:space="preserve"> </w:t>
      </w:r>
      <w:r>
        <w:rPr>
          <w:sz w:val="20"/>
        </w:rPr>
        <w:t>alternative</w:t>
      </w:r>
      <w:r>
        <w:rPr>
          <w:spacing w:val="-1"/>
          <w:sz w:val="20"/>
        </w:rPr>
        <w:t xml:space="preserve"> </w:t>
      </w:r>
      <w:r>
        <w:rPr>
          <w:sz w:val="20"/>
        </w:rPr>
        <w:t>selection</w:t>
      </w:r>
      <w:r>
        <w:rPr>
          <w:spacing w:val="-1"/>
          <w:sz w:val="20"/>
        </w:rPr>
        <w:t xml:space="preserve"> </w:t>
      </w:r>
      <w:r>
        <w:rPr>
          <w:sz w:val="20"/>
        </w:rPr>
        <w:t>methods</w:t>
      </w:r>
      <w:r>
        <w:rPr>
          <w:spacing w:val="-1"/>
          <w:sz w:val="20"/>
        </w:rPr>
        <w:t xml:space="preserve"> </w:t>
      </w:r>
      <w:r>
        <w:rPr>
          <w:sz w:val="20"/>
        </w:rPr>
        <w:t>by</w:t>
      </w:r>
      <w:r>
        <w:rPr>
          <w:spacing w:val="-1"/>
          <w:sz w:val="20"/>
        </w:rPr>
        <w:t xml:space="preserve"> </w:t>
      </w:r>
      <w:r>
        <w:rPr>
          <w:sz w:val="20"/>
        </w:rPr>
        <w:t>the</w:t>
      </w:r>
      <w:r>
        <w:rPr>
          <w:spacing w:val="-1"/>
          <w:sz w:val="20"/>
        </w:rPr>
        <w:t xml:space="preserve"> </w:t>
      </w:r>
      <w:r>
        <w:rPr>
          <w:sz w:val="20"/>
        </w:rPr>
        <w:t>accounting officers of procuring entities.</w:t>
      </w:r>
    </w:p>
    <w:p w14:paraId="5C08C1B9" w14:textId="77777777" w:rsidR="00F727BD" w:rsidRDefault="00ED164B">
      <w:pPr>
        <w:spacing w:before="74"/>
        <w:ind w:left="2983"/>
        <w:rPr>
          <w:sz w:val="16"/>
        </w:rPr>
      </w:pPr>
      <w:r>
        <w:rPr>
          <w:sz w:val="16"/>
        </w:rPr>
        <w:t>[Act</w:t>
      </w:r>
      <w:r>
        <w:rPr>
          <w:spacing w:val="-3"/>
          <w:sz w:val="16"/>
        </w:rPr>
        <w:t xml:space="preserve"> </w:t>
      </w:r>
      <w:r>
        <w:rPr>
          <w:sz w:val="16"/>
        </w:rPr>
        <w:t>No.</w:t>
      </w:r>
      <w:r>
        <w:rPr>
          <w:spacing w:val="-3"/>
          <w:sz w:val="16"/>
        </w:rPr>
        <w:t xml:space="preserve"> </w:t>
      </w:r>
      <w:r>
        <w:rPr>
          <w:sz w:val="16"/>
        </w:rPr>
        <w:t>32</w:t>
      </w:r>
      <w:r>
        <w:rPr>
          <w:spacing w:val="-3"/>
          <w:sz w:val="16"/>
        </w:rPr>
        <w:t xml:space="preserve"> </w:t>
      </w:r>
      <w:r>
        <w:rPr>
          <w:sz w:val="16"/>
        </w:rPr>
        <w:t>of</w:t>
      </w:r>
      <w:r>
        <w:rPr>
          <w:spacing w:val="-3"/>
          <w:sz w:val="16"/>
        </w:rPr>
        <w:t xml:space="preserve"> </w:t>
      </w:r>
      <w:r>
        <w:rPr>
          <w:sz w:val="16"/>
        </w:rPr>
        <w:t>2022,</w:t>
      </w:r>
      <w:r>
        <w:rPr>
          <w:spacing w:val="-3"/>
          <w:sz w:val="16"/>
        </w:rPr>
        <w:t xml:space="preserve"> </w:t>
      </w:r>
      <w:r>
        <w:rPr>
          <w:sz w:val="16"/>
        </w:rPr>
        <w:t>s.</w:t>
      </w:r>
      <w:r>
        <w:rPr>
          <w:spacing w:val="-3"/>
          <w:sz w:val="16"/>
        </w:rPr>
        <w:t xml:space="preserve"> </w:t>
      </w:r>
      <w:r>
        <w:rPr>
          <w:spacing w:val="-4"/>
          <w:sz w:val="16"/>
        </w:rPr>
        <w:t>29.]</w:t>
      </w:r>
    </w:p>
    <w:p w14:paraId="56FCC9BF" w14:textId="77777777" w:rsidR="00F727BD" w:rsidRDefault="00ED164B">
      <w:pPr>
        <w:pStyle w:val="Heading4"/>
        <w:numPr>
          <w:ilvl w:val="0"/>
          <w:numId w:val="140"/>
        </w:numPr>
        <w:tabs>
          <w:tab w:val="left" w:pos="689"/>
        </w:tabs>
        <w:spacing w:before="118"/>
        <w:ind w:left="689" w:hanging="496"/>
      </w:pPr>
      <w:r>
        <w:t>Time</w:t>
      </w:r>
      <w:r>
        <w:rPr>
          <w:spacing w:val="-7"/>
        </w:rPr>
        <w:t xml:space="preserve"> </w:t>
      </w:r>
      <w:r>
        <w:t>for</w:t>
      </w:r>
      <w:r>
        <w:rPr>
          <w:spacing w:val="-6"/>
        </w:rPr>
        <w:t xml:space="preserve"> </w:t>
      </w:r>
      <w:r>
        <w:t>preparing</w:t>
      </w:r>
      <w:r>
        <w:rPr>
          <w:spacing w:val="-6"/>
        </w:rPr>
        <w:t xml:space="preserve"> </w:t>
      </w:r>
      <w:r>
        <w:rPr>
          <w:spacing w:val="-2"/>
        </w:rPr>
        <w:t>proposals</w:t>
      </w:r>
    </w:p>
    <w:p w14:paraId="3AD481AC" w14:textId="77777777" w:rsidR="00F727BD" w:rsidRDefault="00ED164B">
      <w:pPr>
        <w:pStyle w:val="BodyText"/>
        <w:spacing w:before="124" w:line="249" w:lineRule="auto"/>
        <w:ind w:right="1888"/>
      </w:pPr>
      <w:r>
        <w:t>Time</w:t>
      </w:r>
      <w:r>
        <w:rPr>
          <w:spacing w:val="-7"/>
        </w:rPr>
        <w:t xml:space="preserve"> </w:t>
      </w:r>
      <w:r>
        <w:t>for</w:t>
      </w:r>
      <w:r>
        <w:rPr>
          <w:spacing w:val="-7"/>
        </w:rPr>
        <w:t xml:space="preserve"> </w:t>
      </w:r>
      <w:r>
        <w:t>preparation</w:t>
      </w:r>
      <w:r>
        <w:rPr>
          <w:spacing w:val="-7"/>
        </w:rPr>
        <w:t xml:space="preserve"> </w:t>
      </w:r>
      <w:r>
        <w:t>of</w:t>
      </w:r>
      <w:r>
        <w:rPr>
          <w:spacing w:val="-7"/>
        </w:rPr>
        <w:t xml:space="preserve"> </w:t>
      </w:r>
      <w:r>
        <w:t>proposals</w:t>
      </w:r>
      <w:r>
        <w:rPr>
          <w:spacing w:val="-7"/>
        </w:rPr>
        <w:t xml:space="preserve"> </w:t>
      </w:r>
      <w:r>
        <w:t>shall</w:t>
      </w:r>
      <w:r>
        <w:rPr>
          <w:spacing w:val="-7"/>
        </w:rPr>
        <w:t xml:space="preserve"> </w:t>
      </w:r>
      <w:r>
        <w:t>be</w:t>
      </w:r>
      <w:r>
        <w:rPr>
          <w:spacing w:val="-7"/>
        </w:rPr>
        <w:t xml:space="preserve"> </w:t>
      </w:r>
      <w:r>
        <w:t>in</w:t>
      </w:r>
      <w:r>
        <w:rPr>
          <w:spacing w:val="-7"/>
        </w:rPr>
        <w:t xml:space="preserve"> </w:t>
      </w:r>
      <w:r>
        <w:t>accordance</w:t>
      </w:r>
      <w:r>
        <w:rPr>
          <w:spacing w:val="-7"/>
        </w:rPr>
        <w:t xml:space="preserve"> </w:t>
      </w:r>
      <w:r>
        <w:t>with</w:t>
      </w:r>
      <w:r>
        <w:rPr>
          <w:spacing w:val="-7"/>
        </w:rPr>
        <w:t xml:space="preserve"> </w:t>
      </w:r>
      <w:r>
        <w:t>section</w:t>
      </w:r>
      <w:r>
        <w:rPr>
          <w:spacing w:val="-7"/>
        </w:rPr>
        <w:t xml:space="preserve"> </w:t>
      </w:r>
      <w:r>
        <w:t>97</w:t>
      </w:r>
      <w:r>
        <w:rPr>
          <w:spacing w:val="-7"/>
        </w:rPr>
        <w:t xml:space="preserve"> </w:t>
      </w:r>
      <w:r>
        <w:t>of</w:t>
      </w:r>
      <w:r>
        <w:rPr>
          <w:spacing w:val="-7"/>
        </w:rPr>
        <w:t xml:space="preserve"> </w:t>
      </w:r>
      <w:r>
        <w:t xml:space="preserve">this </w:t>
      </w:r>
      <w:r>
        <w:rPr>
          <w:spacing w:val="-4"/>
        </w:rPr>
        <w:t>Act.</w:t>
      </w:r>
    </w:p>
    <w:p w14:paraId="057F82CC" w14:textId="77777777" w:rsidR="00F727BD" w:rsidRDefault="00ED164B">
      <w:pPr>
        <w:pStyle w:val="Heading4"/>
        <w:numPr>
          <w:ilvl w:val="0"/>
          <w:numId w:val="140"/>
        </w:numPr>
        <w:tabs>
          <w:tab w:val="left" w:pos="689"/>
        </w:tabs>
        <w:ind w:left="689" w:hanging="496"/>
      </w:pPr>
      <w:r>
        <w:t>Evaluation</w:t>
      </w:r>
      <w:r>
        <w:rPr>
          <w:spacing w:val="-6"/>
        </w:rPr>
        <w:t xml:space="preserve"> </w:t>
      </w:r>
      <w:r>
        <w:t>of</w:t>
      </w:r>
      <w:r>
        <w:rPr>
          <w:spacing w:val="-5"/>
        </w:rPr>
        <w:t xml:space="preserve"> </w:t>
      </w:r>
      <w:r>
        <w:rPr>
          <w:spacing w:val="-2"/>
        </w:rPr>
        <w:t>proposals</w:t>
      </w:r>
    </w:p>
    <w:p w14:paraId="07C98163" w14:textId="77777777" w:rsidR="00F727BD" w:rsidRDefault="00ED164B">
      <w:pPr>
        <w:pStyle w:val="ListParagraph"/>
        <w:numPr>
          <w:ilvl w:val="0"/>
          <w:numId w:val="42"/>
        </w:numPr>
        <w:tabs>
          <w:tab w:val="left" w:pos="833"/>
        </w:tabs>
        <w:spacing w:before="78" w:line="249" w:lineRule="auto"/>
        <w:ind w:right="1888" w:firstLine="283"/>
        <w:jc w:val="both"/>
        <w:rPr>
          <w:sz w:val="20"/>
        </w:rPr>
      </w:pPr>
      <w:r>
        <w:rPr>
          <w:sz w:val="20"/>
        </w:rPr>
        <w:t>An</w:t>
      </w:r>
      <w:r>
        <w:rPr>
          <w:spacing w:val="-2"/>
          <w:sz w:val="20"/>
        </w:rPr>
        <w:t xml:space="preserve"> </w:t>
      </w:r>
      <w:r>
        <w:rPr>
          <w:sz w:val="20"/>
        </w:rPr>
        <w:t>evaluation</w:t>
      </w:r>
      <w:r>
        <w:rPr>
          <w:spacing w:val="-2"/>
          <w:sz w:val="20"/>
        </w:rPr>
        <w:t xml:space="preserve"> </w:t>
      </w:r>
      <w:r>
        <w:rPr>
          <w:sz w:val="20"/>
        </w:rPr>
        <w:t>committee</w:t>
      </w:r>
      <w:r>
        <w:rPr>
          <w:spacing w:val="-2"/>
          <w:sz w:val="20"/>
        </w:rPr>
        <w:t xml:space="preserve"> </w:t>
      </w:r>
      <w:r>
        <w:rPr>
          <w:sz w:val="20"/>
        </w:rPr>
        <w:t>of</w:t>
      </w:r>
      <w:r>
        <w:rPr>
          <w:spacing w:val="-2"/>
          <w:sz w:val="20"/>
        </w:rPr>
        <w:t xml:space="preserve"> </w:t>
      </w:r>
      <w:r>
        <w:rPr>
          <w:sz w:val="20"/>
        </w:rPr>
        <w:t>a</w:t>
      </w:r>
      <w:r>
        <w:rPr>
          <w:spacing w:val="-2"/>
          <w:sz w:val="20"/>
        </w:rPr>
        <w:t xml:space="preserve"> </w:t>
      </w:r>
      <w:r>
        <w:rPr>
          <w:sz w:val="20"/>
        </w:rPr>
        <w:t>procuring</w:t>
      </w:r>
      <w:r>
        <w:rPr>
          <w:spacing w:val="-2"/>
          <w:sz w:val="20"/>
        </w:rPr>
        <w:t xml:space="preserve"> </w:t>
      </w:r>
      <w:r>
        <w:rPr>
          <w:sz w:val="20"/>
        </w:rPr>
        <w:t>entity</w:t>
      </w:r>
      <w:r>
        <w:rPr>
          <w:spacing w:val="-2"/>
          <w:sz w:val="20"/>
        </w:rPr>
        <w:t xml:space="preserve"> </w:t>
      </w:r>
      <w:r>
        <w:rPr>
          <w:sz w:val="20"/>
        </w:rPr>
        <w:t>shall</w:t>
      </w:r>
      <w:r>
        <w:rPr>
          <w:spacing w:val="-2"/>
          <w:sz w:val="20"/>
        </w:rPr>
        <w:t xml:space="preserve"> </w:t>
      </w:r>
      <w:r>
        <w:rPr>
          <w:sz w:val="20"/>
        </w:rPr>
        <w:t>examine</w:t>
      </w:r>
      <w:r>
        <w:rPr>
          <w:spacing w:val="-2"/>
          <w:sz w:val="20"/>
        </w:rPr>
        <w:t xml:space="preserve"> </w:t>
      </w:r>
      <w:r>
        <w:rPr>
          <w:sz w:val="20"/>
        </w:rPr>
        <w:t>the</w:t>
      </w:r>
      <w:r>
        <w:rPr>
          <w:spacing w:val="-2"/>
          <w:sz w:val="20"/>
        </w:rPr>
        <w:t xml:space="preserve"> </w:t>
      </w:r>
      <w:r>
        <w:rPr>
          <w:sz w:val="20"/>
        </w:rPr>
        <w:t>proposals received in accordance with the request for proposals.</w:t>
      </w:r>
    </w:p>
    <w:p w14:paraId="58756C0F" w14:textId="77777777" w:rsidR="00F727BD" w:rsidRDefault="00ED164B">
      <w:pPr>
        <w:pStyle w:val="ListParagraph"/>
        <w:numPr>
          <w:ilvl w:val="0"/>
          <w:numId w:val="42"/>
        </w:numPr>
        <w:tabs>
          <w:tab w:val="left" w:pos="825"/>
        </w:tabs>
        <w:spacing w:before="69" w:line="249" w:lineRule="auto"/>
        <w:ind w:right="1889" w:firstLine="283"/>
        <w:jc w:val="both"/>
        <w:rPr>
          <w:sz w:val="20"/>
        </w:rPr>
      </w:pPr>
      <w:r>
        <w:rPr>
          <w:sz w:val="20"/>
        </w:rPr>
        <w:t>The</w:t>
      </w:r>
      <w:r>
        <w:rPr>
          <w:spacing w:val="-6"/>
          <w:sz w:val="20"/>
        </w:rPr>
        <w:t xml:space="preserve"> </w:t>
      </w:r>
      <w:r>
        <w:rPr>
          <w:sz w:val="20"/>
        </w:rPr>
        <w:t>procedures</w:t>
      </w:r>
      <w:r>
        <w:rPr>
          <w:spacing w:val="-6"/>
          <w:sz w:val="20"/>
        </w:rPr>
        <w:t xml:space="preserve"> </w:t>
      </w:r>
      <w:r>
        <w:rPr>
          <w:sz w:val="20"/>
        </w:rPr>
        <w:t>for</w:t>
      </w:r>
      <w:r>
        <w:rPr>
          <w:spacing w:val="-6"/>
          <w:sz w:val="20"/>
        </w:rPr>
        <w:t xml:space="preserve"> </w:t>
      </w:r>
      <w:r>
        <w:rPr>
          <w:sz w:val="20"/>
        </w:rPr>
        <w:t>evaluation</w:t>
      </w:r>
      <w:r>
        <w:rPr>
          <w:spacing w:val="-6"/>
          <w:sz w:val="20"/>
        </w:rPr>
        <w:t xml:space="preserve"> </w:t>
      </w:r>
      <w:r>
        <w:rPr>
          <w:sz w:val="20"/>
        </w:rPr>
        <w:t>of</w:t>
      </w:r>
      <w:r>
        <w:rPr>
          <w:spacing w:val="-7"/>
          <w:sz w:val="20"/>
        </w:rPr>
        <w:t xml:space="preserve"> </w:t>
      </w:r>
      <w:r>
        <w:rPr>
          <w:sz w:val="20"/>
        </w:rPr>
        <w:t>the</w:t>
      </w:r>
      <w:r>
        <w:rPr>
          <w:spacing w:val="-6"/>
          <w:sz w:val="20"/>
        </w:rPr>
        <w:t xml:space="preserve"> </w:t>
      </w:r>
      <w:r>
        <w:rPr>
          <w:sz w:val="20"/>
        </w:rPr>
        <w:t>request</w:t>
      </w:r>
      <w:r>
        <w:rPr>
          <w:spacing w:val="-7"/>
          <w:sz w:val="20"/>
        </w:rPr>
        <w:t xml:space="preserve"> </w:t>
      </w:r>
      <w:r>
        <w:rPr>
          <w:sz w:val="20"/>
        </w:rPr>
        <w:t>for</w:t>
      </w:r>
      <w:r>
        <w:rPr>
          <w:spacing w:val="-6"/>
          <w:sz w:val="20"/>
        </w:rPr>
        <w:t xml:space="preserve"> </w:t>
      </w:r>
      <w:r>
        <w:rPr>
          <w:sz w:val="20"/>
        </w:rPr>
        <w:t>proposal</w:t>
      </w:r>
      <w:r>
        <w:rPr>
          <w:spacing w:val="-6"/>
          <w:sz w:val="20"/>
        </w:rPr>
        <w:t xml:space="preserve"> </w:t>
      </w:r>
      <w:r>
        <w:rPr>
          <w:sz w:val="20"/>
        </w:rPr>
        <w:t>shall</w:t>
      </w:r>
      <w:r>
        <w:rPr>
          <w:spacing w:val="-6"/>
          <w:sz w:val="20"/>
        </w:rPr>
        <w:t xml:space="preserve"> </w:t>
      </w:r>
      <w:r>
        <w:rPr>
          <w:sz w:val="20"/>
        </w:rPr>
        <w:t>be</w:t>
      </w:r>
      <w:r>
        <w:rPr>
          <w:spacing w:val="-6"/>
          <w:sz w:val="20"/>
        </w:rPr>
        <w:t xml:space="preserve"> </w:t>
      </w:r>
      <w:r>
        <w:rPr>
          <w:sz w:val="20"/>
        </w:rPr>
        <w:t>by</w:t>
      </w:r>
      <w:r>
        <w:rPr>
          <w:spacing w:val="-6"/>
          <w:sz w:val="20"/>
        </w:rPr>
        <w:t xml:space="preserve"> </w:t>
      </w:r>
      <w:r>
        <w:rPr>
          <w:sz w:val="20"/>
        </w:rPr>
        <w:t>using each selection method set out in section 124 and as may be prescribed.</w:t>
      </w:r>
    </w:p>
    <w:p w14:paraId="2BBF6506" w14:textId="77777777" w:rsidR="00F727BD" w:rsidRDefault="00ED164B">
      <w:pPr>
        <w:pStyle w:val="ListParagraph"/>
        <w:numPr>
          <w:ilvl w:val="0"/>
          <w:numId w:val="42"/>
        </w:numPr>
        <w:tabs>
          <w:tab w:val="left" w:pos="838"/>
        </w:tabs>
        <w:spacing w:before="70" w:line="249" w:lineRule="auto"/>
        <w:ind w:right="1888" w:firstLine="283"/>
        <w:jc w:val="both"/>
        <w:rPr>
          <w:sz w:val="20"/>
        </w:rPr>
      </w:pPr>
      <w:r>
        <w:rPr>
          <w:sz w:val="20"/>
        </w:rPr>
        <w:t xml:space="preserve">The evaluation shall be carried out within a maximum of twenty-one days, but shorter periods may be prescribed in the Regulations for particular types of </w:t>
      </w:r>
      <w:r>
        <w:rPr>
          <w:spacing w:val="-2"/>
          <w:sz w:val="20"/>
        </w:rPr>
        <w:t>procurement.</w:t>
      </w:r>
    </w:p>
    <w:p w14:paraId="68936E65" w14:textId="77777777" w:rsidR="00F727BD" w:rsidRDefault="00ED164B">
      <w:pPr>
        <w:pStyle w:val="ListParagraph"/>
        <w:numPr>
          <w:ilvl w:val="0"/>
          <w:numId w:val="42"/>
        </w:numPr>
        <w:tabs>
          <w:tab w:val="left" w:pos="955"/>
        </w:tabs>
        <w:spacing w:before="71" w:line="249" w:lineRule="auto"/>
        <w:ind w:right="1888" w:firstLine="283"/>
        <w:jc w:val="both"/>
        <w:rPr>
          <w:sz w:val="20"/>
        </w:rPr>
      </w:pPr>
      <w:r>
        <w:rPr>
          <w:sz w:val="20"/>
        </w:rPr>
        <w:t>When a person submitting the successful bid shall be notified, the accounting</w:t>
      </w:r>
      <w:r>
        <w:rPr>
          <w:spacing w:val="-2"/>
          <w:sz w:val="20"/>
        </w:rPr>
        <w:t xml:space="preserve"> </w:t>
      </w:r>
      <w:r>
        <w:rPr>
          <w:sz w:val="20"/>
        </w:rPr>
        <w:t>officer</w:t>
      </w:r>
      <w:r>
        <w:rPr>
          <w:spacing w:val="-2"/>
          <w:sz w:val="20"/>
        </w:rPr>
        <w:t xml:space="preserve"> </w:t>
      </w:r>
      <w:r>
        <w:rPr>
          <w:sz w:val="20"/>
        </w:rPr>
        <w:t>of</w:t>
      </w:r>
      <w:r>
        <w:rPr>
          <w:spacing w:val="-3"/>
          <w:sz w:val="20"/>
        </w:rPr>
        <w:t xml:space="preserve"> </w:t>
      </w:r>
      <w:r>
        <w:rPr>
          <w:sz w:val="20"/>
        </w:rPr>
        <w:t>the</w:t>
      </w:r>
      <w:r>
        <w:rPr>
          <w:spacing w:val="-2"/>
          <w:sz w:val="20"/>
        </w:rPr>
        <w:t xml:space="preserve"> </w:t>
      </w:r>
      <w:r>
        <w:rPr>
          <w:sz w:val="20"/>
        </w:rPr>
        <w:t>procuring</w:t>
      </w:r>
      <w:r>
        <w:rPr>
          <w:spacing w:val="-2"/>
          <w:sz w:val="20"/>
        </w:rPr>
        <w:t xml:space="preserve"> </w:t>
      </w:r>
      <w:r>
        <w:rPr>
          <w:sz w:val="20"/>
        </w:rPr>
        <w:t>entity</w:t>
      </w:r>
      <w:r>
        <w:rPr>
          <w:spacing w:val="-2"/>
          <w:sz w:val="20"/>
        </w:rPr>
        <w:t xml:space="preserve"> </w:t>
      </w:r>
      <w:r>
        <w:rPr>
          <w:sz w:val="20"/>
        </w:rPr>
        <w:t>shall</w:t>
      </w:r>
      <w:r>
        <w:rPr>
          <w:spacing w:val="-2"/>
          <w:sz w:val="20"/>
        </w:rPr>
        <w:t xml:space="preserve"> </w:t>
      </w:r>
      <w:r>
        <w:rPr>
          <w:sz w:val="20"/>
        </w:rPr>
        <w:t>at</w:t>
      </w:r>
      <w:r>
        <w:rPr>
          <w:spacing w:val="-3"/>
          <w:sz w:val="20"/>
        </w:rPr>
        <w:t xml:space="preserve"> </w:t>
      </w:r>
      <w:r>
        <w:rPr>
          <w:sz w:val="20"/>
        </w:rPr>
        <w:t>the</w:t>
      </w:r>
      <w:r>
        <w:rPr>
          <w:spacing w:val="-2"/>
          <w:sz w:val="20"/>
        </w:rPr>
        <w:t xml:space="preserve"> </w:t>
      </w:r>
      <w:r>
        <w:rPr>
          <w:sz w:val="20"/>
        </w:rPr>
        <w:t>same</w:t>
      </w:r>
      <w:r>
        <w:rPr>
          <w:spacing w:val="-2"/>
          <w:sz w:val="20"/>
        </w:rPr>
        <w:t xml:space="preserve"> </w:t>
      </w:r>
      <w:r>
        <w:rPr>
          <w:sz w:val="20"/>
        </w:rPr>
        <w:t>time</w:t>
      </w:r>
      <w:r>
        <w:rPr>
          <w:spacing w:val="-2"/>
          <w:sz w:val="20"/>
        </w:rPr>
        <w:t xml:space="preserve"> </w:t>
      </w:r>
      <w:r>
        <w:rPr>
          <w:sz w:val="20"/>
        </w:rPr>
        <w:t>notify</w:t>
      </w:r>
      <w:r>
        <w:rPr>
          <w:spacing w:val="-2"/>
          <w:sz w:val="20"/>
        </w:rPr>
        <w:t xml:space="preserve"> </w:t>
      </w:r>
      <w:r>
        <w:rPr>
          <w:sz w:val="20"/>
        </w:rPr>
        <w:t>in</w:t>
      </w:r>
      <w:r>
        <w:rPr>
          <w:spacing w:val="-2"/>
          <w:sz w:val="20"/>
        </w:rPr>
        <w:t xml:space="preserve"> </w:t>
      </w:r>
      <w:r>
        <w:rPr>
          <w:sz w:val="20"/>
        </w:rPr>
        <w:t>writing</w:t>
      </w:r>
      <w:r>
        <w:rPr>
          <w:spacing w:val="-2"/>
          <w:sz w:val="20"/>
        </w:rPr>
        <w:t xml:space="preserve"> </w:t>
      </w:r>
      <w:r>
        <w:rPr>
          <w:sz w:val="20"/>
        </w:rPr>
        <w:t>all other</w:t>
      </w:r>
      <w:r>
        <w:rPr>
          <w:spacing w:val="-8"/>
          <w:sz w:val="20"/>
        </w:rPr>
        <w:t xml:space="preserve"> </w:t>
      </w:r>
      <w:r>
        <w:rPr>
          <w:sz w:val="20"/>
        </w:rPr>
        <w:t>persons</w:t>
      </w:r>
      <w:r>
        <w:rPr>
          <w:spacing w:val="-8"/>
          <w:sz w:val="20"/>
        </w:rPr>
        <w:t xml:space="preserve"> </w:t>
      </w:r>
      <w:r>
        <w:rPr>
          <w:sz w:val="20"/>
        </w:rPr>
        <w:t>who</w:t>
      </w:r>
      <w:r>
        <w:rPr>
          <w:spacing w:val="-8"/>
          <w:sz w:val="20"/>
        </w:rPr>
        <w:t xml:space="preserve"> </w:t>
      </w:r>
      <w:r>
        <w:rPr>
          <w:sz w:val="20"/>
        </w:rPr>
        <w:t>had</w:t>
      </w:r>
      <w:r>
        <w:rPr>
          <w:spacing w:val="-8"/>
          <w:sz w:val="20"/>
        </w:rPr>
        <w:t xml:space="preserve"> </w:t>
      </w:r>
      <w:r>
        <w:rPr>
          <w:sz w:val="20"/>
        </w:rPr>
        <w:t>submitted</w:t>
      </w:r>
      <w:r>
        <w:rPr>
          <w:spacing w:val="-8"/>
          <w:sz w:val="20"/>
        </w:rPr>
        <w:t xml:space="preserve"> </w:t>
      </w:r>
      <w:r>
        <w:rPr>
          <w:sz w:val="20"/>
        </w:rPr>
        <w:t>bids</w:t>
      </w:r>
      <w:r>
        <w:rPr>
          <w:spacing w:val="-8"/>
          <w:sz w:val="20"/>
        </w:rPr>
        <w:t xml:space="preserve"> </w:t>
      </w:r>
      <w:r>
        <w:rPr>
          <w:sz w:val="20"/>
        </w:rPr>
        <w:t>that</w:t>
      </w:r>
      <w:r>
        <w:rPr>
          <w:spacing w:val="-8"/>
          <w:sz w:val="20"/>
        </w:rPr>
        <w:t xml:space="preserve"> </w:t>
      </w:r>
      <w:r>
        <w:rPr>
          <w:sz w:val="20"/>
        </w:rPr>
        <w:t>their</w:t>
      </w:r>
      <w:r>
        <w:rPr>
          <w:spacing w:val="-8"/>
          <w:sz w:val="20"/>
        </w:rPr>
        <w:t xml:space="preserve"> </w:t>
      </w:r>
      <w:r>
        <w:rPr>
          <w:sz w:val="20"/>
        </w:rPr>
        <w:t>bids</w:t>
      </w:r>
      <w:r>
        <w:rPr>
          <w:spacing w:val="-8"/>
          <w:sz w:val="20"/>
        </w:rPr>
        <w:t xml:space="preserve"> </w:t>
      </w:r>
      <w:r>
        <w:rPr>
          <w:sz w:val="20"/>
        </w:rPr>
        <w:t>were</w:t>
      </w:r>
      <w:r>
        <w:rPr>
          <w:spacing w:val="-8"/>
          <w:sz w:val="20"/>
        </w:rPr>
        <w:t xml:space="preserve"> </w:t>
      </w:r>
      <w:r>
        <w:rPr>
          <w:sz w:val="20"/>
        </w:rPr>
        <w:t>not</w:t>
      </w:r>
      <w:r>
        <w:rPr>
          <w:spacing w:val="-8"/>
          <w:sz w:val="20"/>
        </w:rPr>
        <w:t xml:space="preserve"> </w:t>
      </w:r>
      <w:r>
        <w:rPr>
          <w:sz w:val="20"/>
        </w:rPr>
        <w:t>successful</w:t>
      </w:r>
      <w:r>
        <w:rPr>
          <w:spacing w:val="-8"/>
          <w:sz w:val="20"/>
        </w:rPr>
        <w:t xml:space="preserve"> </w:t>
      </w:r>
      <w:r>
        <w:rPr>
          <w:sz w:val="20"/>
        </w:rPr>
        <w:t>and</w:t>
      </w:r>
      <w:r>
        <w:rPr>
          <w:spacing w:val="-8"/>
          <w:sz w:val="20"/>
        </w:rPr>
        <w:t xml:space="preserve"> </w:t>
      </w:r>
      <w:r>
        <w:rPr>
          <w:sz w:val="20"/>
        </w:rPr>
        <w:t>give reasons thereof.</w:t>
      </w:r>
    </w:p>
    <w:p w14:paraId="7AFF0303" w14:textId="77777777" w:rsidR="00F727BD" w:rsidRDefault="00ED164B">
      <w:pPr>
        <w:pStyle w:val="ListParagraph"/>
        <w:numPr>
          <w:ilvl w:val="0"/>
          <w:numId w:val="42"/>
        </w:numPr>
        <w:tabs>
          <w:tab w:val="left" w:pos="855"/>
        </w:tabs>
        <w:spacing w:before="71" w:line="249" w:lineRule="auto"/>
        <w:ind w:right="1889" w:firstLine="283"/>
        <w:jc w:val="both"/>
        <w:rPr>
          <w:sz w:val="20"/>
        </w:rPr>
      </w:pPr>
      <w:r>
        <w:rPr>
          <w:sz w:val="20"/>
        </w:rPr>
        <w:t xml:space="preserve">The notice of intention to enter into contract in subsection 87(2) shall, as applicable, be </w:t>
      </w:r>
      <w:proofErr w:type="spellStart"/>
      <w:r>
        <w:rPr>
          <w:sz w:val="20"/>
        </w:rPr>
        <w:t>publicised</w:t>
      </w:r>
      <w:proofErr w:type="spellEnd"/>
      <w:r>
        <w:rPr>
          <w:sz w:val="20"/>
        </w:rPr>
        <w:t xml:space="preserve"> on the procuring entity's website and other public notice boards that do not attract a cost.</w:t>
      </w:r>
    </w:p>
    <w:p w14:paraId="242380A1" w14:textId="77777777" w:rsidR="00F727BD" w:rsidRDefault="00ED164B">
      <w:pPr>
        <w:pStyle w:val="Heading4"/>
        <w:numPr>
          <w:ilvl w:val="0"/>
          <w:numId w:val="140"/>
        </w:numPr>
        <w:tabs>
          <w:tab w:val="left" w:pos="689"/>
        </w:tabs>
        <w:spacing w:before="116"/>
        <w:ind w:left="689" w:hanging="496"/>
      </w:pPr>
      <w:r>
        <w:t>Successful</w:t>
      </w:r>
      <w:r>
        <w:rPr>
          <w:spacing w:val="-10"/>
        </w:rPr>
        <w:t xml:space="preserve"> </w:t>
      </w:r>
      <w:r>
        <w:rPr>
          <w:spacing w:val="-2"/>
        </w:rPr>
        <w:t>proposal</w:t>
      </w:r>
    </w:p>
    <w:p w14:paraId="010A61C1" w14:textId="77777777" w:rsidR="00F727BD" w:rsidRDefault="00ED164B">
      <w:pPr>
        <w:pStyle w:val="BodyText"/>
        <w:spacing w:before="123" w:line="249" w:lineRule="auto"/>
        <w:ind w:right="1889"/>
      </w:pPr>
      <w:r>
        <w:rPr>
          <w:spacing w:val="-2"/>
        </w:rPr>
        <w:t>The</w:t>
      </w:r>
      <w:r>
        <w:rPr>
          <w:spacing w:val="-6"/>
        </w:rPr>
        <w:t xml:space="preserve"> </w:t>
      </w:r>
      <w:r>
        <w:rPr>
          <w:spacing w:val="-2"/>
        </w:rPr>
        <w:t>successful</w:t>
      </w:r>
      <w:r>
        <w:rPr>
          <w:spacing w:val="-6"/>
        </w:rPr>
        <w:t xml:space="preserve"> </w:t>
      </w:r>
      <w:r>
        <w:rPr>
          <w:spacing w:val="-2"/>
        </w:rPr>
        <w:t>proposal</w:t>
      </w:r>
      <w:r>
        <w:rPr>
          <w:spacing w:val="-6"/>
        </w:rPr>
        <w:t xml:space="preserve"> </w:t>
      </w:r>
      <w:r>
        <w:rPr>
          <w:spacing w:val="-2"/>
        </w:rPr>
        <w:t>shall</w:t>
      </w:r>
      <w:r>
        <w:rPr>
          <w:spacing w:val="-6"/>
        </w:rPr>
        <w:t xml:space="preserve"> </w:t>
      </w:r>
      <w:r>
        <w:rPr>
          <w:spacing w:val="-2"/>
        </w:rPr>
        <w:t>be</w:t>
      </w:r>
      <w:r>
        <w:rPr>
          <w:spacing w:val="-6"/>
        </w:rPr>
        <w:t xml:space="preserve"> </w:t>
      </w:r>
      <w:r>
        <w:rPr>
          <w:spacing w:val="-2"/>
        </w:rPr>
        <w:t>the</w:t>
      </w:r>
      <w:r>
        <w:rPr>
          <w:spacing w:val="-6"/>
        </w:rPr>
        <w:t xml:space="preserve"> </w:t>
      </w:r>
      <w:r>
        <w:rPr>
          <w:spacing w:val="-2"/>
        </w:rPr>
        <w:t>responsive</w:t>
      </w:r>
      <w:r>
        <w:rPr>
          <w:spacing w:val="-6"/>
        </w:rPr>
        <w:t xml:space="preserve"> </w:t>
      </w:r>
      <w:r>
        <w:rPr>
          <w:spacing w:val="-2"/>
        </w:rPr>
        <w:t>proposal</w:t>
      </w:r>
      <w:r>
        <w:rPr>
          <w:spacing w:val="-6"/>
        </w:rPr>
        <w:t xml:space="preserve"> </w:t>
      </w:r>
      <w:r>
        <w:rPr>
          <w:spacing w:val="-2"/>
        </w:rPr>
        <w:t>with</w:t>
      </w:r>
      <w:r>
        <w:rPr>
          <w:spacing w:val="-6"/>
        </w:rPr>
        <w:t xml:space="preserve"> </w:t>
      </w:r>
      <w:r>
        <w:rPr>
          <w:spacing w:val="-2"/>
        </w:rPr>
        <w:t>the</w:t>
      </w:r>
      <w:r>
        <w:rPr>
          <w:spacing w:val="-6"/>
        </w:rPr>
        <w:t xml:space="preserve"> </w:t>
      </w:r>
      <w:r>
        <w:rPr>
          <w:spacing w:val="-2"/>
        </w:rPr>
        <w:t>highest</w:t>
      </w:r>
      <w:r>
        <w:rPr>
          <w:spacing w:val="-6"/>
        </w:rPr>
        <w:t xml:space="preserve"> </w:t>
      </w:r>
      <w:r>
        <w:rPr>
          <w:spacing w:val="-2"/>
        </w:rPr>
        <w:t xml:space="preserve">score </w:t>
      </w:r>
      <w:r>
        <w:t>determined</w:t>
      </w:r>
      <w:r>
        <w:rPr>
          <w:spacing w:val="-5"/>
        </w:rPr>
        <w:t xml:space="preserve"> </w:t>
      </w:r>
      <w:r>
        <w:t>by</w:t>
      </w:r>
      <w:r>
        <w:rPr>
          <w:spacing w:val="-5"/>
        </w:rPr>
        <w:t xml:space="preserve"> </w:t>
      </w:r>
      <w:r>
        <w:t>an</w:t>
      </w:r>
      <w:r>
        <w:rPr>
          <w:spacing w:val="-5"/>
        </w:rPr>
        <w:t xml:space="preserve"> </w:t>
      </w:r>
      <w:r>
        <w:t>accounting</w:t>
      </w:r>
      <w:r>
        <w:rPr>
          <w:spacing w:val="-5"/>
        </w:rPr>
        <w:t xml:space="preserve"> </w:t>
      </w:r>
      <w:r>
        <w:t>officer</w:t>
      </w:r>
      <w:r>
        <w:rPr>
          <w:spacing w:val="-5"/>
        </w:rPr>
        <w:t xml:space="preserve"> </w:t>
      </w:r>
      <w:r>
        <w:t>in</w:t>
      </w:r>
      <w:r>
        <w:rPr>
          <w:spacing w:val="-5"/>
        </w:rPr>
        <w:t xml:space="preserve"> </w:t>
      </w:r>
      <w:r>
        <w:t>accordance</w:t>
      </w:r>
      <w:r>
        <w:rPr>
          <w:spacing w:val="-5"/>
        </w:rPr>
        <w:t xml:space="preserve"> </w:t>
      </w:r>
      <w:r>
        <w:t>with</w:t>
      </w:r>
      <w:r>
        <w:rPr>
          <w:spacing w:val="-5"/>
        </w:rPr>
        <w:t xml:space="preserve"> </w:t>
      </w:r>
      <w:r>
        <w:t>procedure</w:t>
      </w:r>
      <w:r>
        <w:rPr>
          <w:spacing w:val="-5"/>
        </w:rPr>
        <w:t xml:space="preserve"> </w:t>
      </w:r>
      <w:r>
        <w:t>and</w:t>
      </w:r>
      <w:r>
        <w:rPr>
          <w:spacing w:val="-5"/>
        </w:rPr>
        <w:t xml:space="preserve"> </w:t>
      </w:r>
      <w:r>
        <w:t>criteria</w:t>
      </w:r>
      <w:r>
        <w:rPr>
          <w:spacing w:val="-5"/>
        </w:rPr>
        <w:t xml:space="preserve"> </w:t>
      </w:r>
      <w:r>
        <w:t>set out under section 86 of this Act.</w:t>
      </w:r>
    </w:p>
    <w:p w14:paraId="0654E49C" w14:textId="77777777" w:rsidR="00F727BD" w:rsidRDefault="00ED164B">
      <w:pPr>
        <w:pStyle w:val="Heading4"/>
        <w:numPr>
          <w:ilvl w:val="0"/>
          <w:numId w:val="140"/>
        </w:numPr>
        <w:tabs>
          <w:tab w:val="left" w:pos="689"/>
        </w:tabs>
        <w:spacing w:before="116"/>
        <w:ind w:left="689" w:hanging="496"/>
      </w:pPr>
      <w:r>
        <w:t>Negotiations</w:t>
      </w:r>
      <w:r>
        <w:rPr>
          <w:spacing w:val="-9"/>
        </w:rPr>
        <w:t xml:space="preserve"> </w:t>
      </w:r>
      <w:r>
        <w:t>with</w:t>
      </w:r>
      <w:r>
        <w:rPr>
          <w:spacing w:val="-6"/>
        </w:rPr>
        <w:t xml:space="preserve"> </w:t>
      </w:r>
      <w:r>
        <w:t>successful</w:t>
      </w:r>
      <w:r>
        <w:rPr>
          <w:spacing w:val="-6"/>
        </w:rPr>
        <w:t xml:space="preserve"> </w:t>
      </w:r>
      <w:r>
        <w:t>request</w:t>
      </w:r>
      <w:r>
        <w:rPr>
          <w:spacing w:val="-7"/>
        </w:rPr>
        <w:t xml:space="preserve"> </w:t>
      </w:r>
      <w:r>
        <w:t>for</w:t>
      </w:r>
      <w:r>
        <w:rPr>
          <w:spacing w:val="-6"/>
        </w:rPr>
        <w:t xml:space="preserve"> </w:t>
      </w:r>
      <w:r>
        <w:t>proposal</w:t>
      </w:r>
      <w:r>
        <w:rPr>
          <w:spacing w:val="-6"/>
        </w:rPr>
        <w:t xml:space="preserve"> </w:t>
      </w:r>
      <w:r>
        <w:rPr>
          <w:spacing w:val="-2"/>
        </w:rPr>
        <w:t>tenderer</w:t>
      </w:r>
    </w:p>
    <w:p w14:paraId="01D2F0B2" w14:textId="77777777" w:rsidR="00F727BD" w:rsidRDefault="00ED164B">
      <w:pPr>
        <w:pStyle w:val="ListParagraph"/>
        <w:numPr>
          <w:ilvl w:val="0"/>
          <w:numId w:val="41"/>
        </w:numPr>
        <w:tabs>
          <w:tab w:val="left" w:pos="862"/>
        </w:tabs>
        <w:spacing w:before="78" w:line="249" w:lineRule="auto"/>
        <w:ind w:right="1888" w:firstLine="283"/>
        <w:jc w:val="both"/>
        <w:rPr>
          <w:sz w:val="20"/>
        </w:rPr>
      </w:pPr>
      <w:r>
        <w:rPr>
          <w:sz w:val="20"/>
        </w:rPr>
        <w:t xml:space="preserve">The accounting officer may negotiate with the person who submitted the successful proposal and may request and permit changes, subject to section </w:t>
      </w:r>
      <w:r>
        <w:rPr>
          <w:spacing w:val="-2"/>
          <w:sz w:val="20"/>
        </w:rPr>
        <w:t>129(1).</w:t>
      </w:r>
    </w:p>
    <w:p w14:paraId="1468883C"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093F1668" w14:textId="77777777" w:rsidR="00F727BD" w:rsidRDefault="00ED164B">
      <w:pPr>
        <w:pStyle w:val="ListParagraph"/>
        <w:numPr>
          <w:ilvl w:val="0"/>
          <w:numId w:val="41"/>
        </w:numPr>
        <w:tabs>
          <w:tab w:val="left" w:pos="799"/>
        </w:tabs>
        <w:spacing w:before="84" w:line="249" w:lineRule="auto"/>
        <w:ind w:right="1888" w:firstLine="283"/>
        <w:jc w:val="both"/>
        <w:rPr>
          <w:sz w:val="20"/>
        </w:rPr>
      </w:pPr>
      <w:r>
        <w:rPr>
          <w:spacing w:val="-2"/>
          <w:sz w:val="20"/>
        </w:rPr>
        <w:lastRenderedPageBreak/>
        <w:t>If</w:t>
      </w:r>
      <w:r>
        <w:rPr>
          <w:spacing w:val="-9"/>
          <w:sz w:val="20"/>
        </w:rPr>
        <w:t xml:space="preserve"> </w:t>
      </w:r>
      <w:r>
        <w:rPr>
          <w:spacing w:val="-2"/>
          <w:sz w:val="20"/>
        </w:rPr>
        <w:t>the</w:t>
      </w:r>
      <w:r>
        <w:rPr>
          <w:spacing w:val="-7"/>
          <w:sz w:val="20"/>
        </w:rPr>
        <w:t xml:space="preserve"> </w:t>
      </w:r>
      <w:r>
        <w:rPr>
          <w:spacing w:val="-2"/>
          <w:sz w:val="20"/>
        </w:rPr>
        <w:t>negotiations</w:t>
      </w:r>
      <w:r>
        <w:rPr>
          <w:spacing w:val="-7"/>
          <w:sz w:val="20"/>
        </w:rPr>
        <w:t xml:space="preserve"> </w:t>
      </w:r>
      <w:r>
        <w:rPr>
          <w:spacing w:val="-2"/>
          <w:sz w:val="20"/>
        </w:rPr>
        <w:t>with</w:t>
      </w:r>
      <w:r>
        <w:rPr>
          <w:spacing w:val="-7"/>
          <w:sz w:val="20"/>
        </w:rPr>
        <w:t xml:space="preserve"> </w:t>
      </w:r>
      <w:r>
        <w:rPr>
          <w:spacing w:val="-2"/>
          <w:sz w:val="20"/>
        </w:rPr>
        <w:t>the</w:t>
      </w:r>
      <w:r>
        <w:rPr>
          <w:spacing w:val="-7"/>
          <w:sz w:val="20"/>
        </w:rPr>
        <w:t xml:space="preserve"> </w:t>
      </w:r>
      <w:r>
        <w:rPr>
          <w:spacing w:val="-2"/>
          <w:sz w:val="20"/>
        </w:rPr>
        <w:t>person</w:t>
      </w:r>
      <w:r>
        <w:rPr>
          <w:spacing w:val="-7"/>
          <w:sz w:val="20"/>
        </w:rPr>
        <w:t xml:space="preserve"> </w:t>
      </w:r>
      <w:r>
        <w:rPr>
          <w:spacing w:val="-2"/>
          <w:sz w:val="20"/>
        </w:rPr>
        <w:t>who</w:t>
      </w:r>
      <w:r>
        <w:rPr>
          <w:spacing w:val="-7"/>
          <w:sz w:val="20"/>
        </w:rPr>
        <w:t xml:space="preserve"> </w:t>
      </w:r>
      <w:r>
        <w:rPr>
          <w:spacing w:val="-2"/>
          <w:sz w:val="20"/>
        </w:rPr>
        <w:t>submitted</w:t>
      </w:r>
      <w:r>
        <w:rPr>
          <w:spacing w:val="-7"/>
          <w:sz w:val="20"/>
        </w:rPr>
        <w:t xml:space="preserve"> </w:t>
      </w:r>
      <w:r>
        <w:rPr>
          <w:spacing w:val="-2"/>
          <w:sz w:val="20"/>
        </w:rPr>
        <w:t>the</w:t>
      </w:r>
      <w:r>
        <w:rPr>
          <w:spacing w:val="-7"/>
          <w:sz w:val="20"/>
        </w:rPr>
        <w:t xml:space="preserve"> </w:t>
      </w:r>
      <w:r>
        <w:rPr>
          <w:spacing w:val="-2"/>
          <w:sz w:val="20"/>
        </w:rPr>
        <w:t>successful</w:t>
      </w:r>
      <w:r>
        <w:rPr>
          <w:spacing w:val="-7"/>
          <w:sz w:val="20"/>
        </w:rPr>
        <w:t xml:space="preserve"> </w:t>
      </w:r>
      <w:r>
        <w:rPr>
          <w:spacing w:val="-2"/>
          <w:sz w:val="20"/>
        </w:rPr>
        <w:t>proposal</w:t>
      </w:r>
      <w:r>
        <w:rPr>
          <w:spacing w:val="-7"/>
          <w:sz w:val="20"/>
        </w:rPr>
        <w:t xml:space="preserve"> </w:t>
      </w:r>
      <w:r>
        <w:rPr>
          <w:spacing w:val="-2"/>
          <w:sz w:val="20"/>
        </w:rPr>
        <w:t>do not</w:t>
      </w:r>
      <w:r>
        <w:rPr>
          <w:spacing w:val="-8"/>
          <w:sz w:val="20"/>
        </w:rPr>
        <w:t xml:space="preserve"> </w:t>
      </w:r>
      <w:r>
        <w:rPr>
          <w:spacing w:val="-2"/>
          <w:sz w:val="20"/>
        </w:rPr>
        <w:t>result</w:t>
      </w:r>
      <w:r>
        <w:rPr>
          <w:spacing w:val="-8"/>
          <w:sz w:val="20"/>
        </w:rPr>
        <w:t xml:space="preserve"> </w:t>
      </w:r>
      <w:r>
        <w:rPr>
          <w:spacing w:val="-2"/>
          <w:sz w:val="20"/>
        </w:rPr>
        <w:t>in</w:t>
      </w:r>
      <w:r>
        <w:rPr>
          <w:spacing w:val="-8"/>
          <w:sz w:val="20"/>
        </w:rPr>
        <w:t xml:space="preserve"> </w:t>
      </w:r>
      <w:r>
        <w:rPr>
          <w:spacing w:val="-2"/>
          <w:sz w:val="20"/>
        </w:rPr>
        <w:t>a</w:t>
      </w:r>
      <w:r>
        <w:rPr>
          <w:spacing w:val="-8"/>
          <w:sz w:val="20"/>
        </w:rPr>
        <w:t xml:space="preserve"> </w:t>
      </w:r>
      <w:r>
        <w:rPr>
          <w:spacing w:val="-2"/>
          <w:sz w:val="20"/>
        </w:rPr>
        <w:t>contract,</w:t>
      </w:r>
      <w:r>
        <w:rPr>
          <w:spacing w:val="-8"/>
          <w:sz w:val="20"/>
        </w:rPr>
        <w:t xml:space="preserve"> </w:t>
      </w:r>
      <w:r>
        <w:rPr>
          <w:spacing w:val="-2"/>
          <w:sz w:val="20"/>
        </w:rPr>
        <w:t>the</w:t>
      </w:r>
      <w:r>
        <w:rPr>
          <w:spacing w:val="-8"/>
          <w:sz w:val="20"/>
        </w:rPr>
        <w:t xml:space="preserve"> </w:t>
      </w:r>
      <w:r>
        <w:rPr>
          <w:spacing w:val="-2"/>
          <w:sz w:val="20"/>
        </w:rPr>
        <w:t>accounting</w:t>
      </w:r>
      <w:r>
        <w:rPr>
          <w:spacing w:val="-8"/>
          <w:sz w:val="20"/>
        </w:rPr>
        <w:t xml:space="preserve"> </w:t>
      </w:r>
      <w:r>
        <w:rPr>
          <w:spacing w:val="-2"/>
          <w:sz w:val="20"/>
        </w:rPr>
        <w:t>officer</w:t>
      </w:r>
      <w:r>
        <w:rPr>
          <w:spacing w:val="-7"/>
          <w:sz w:val="20"/>
        </w:rPr>
        <w:t xml:space="preserve"> </w:t>
      </w:r>
      <w:r>
        <w:rPr>
          <w:spacing w:val="-2"/>
          <w:sz w:val="20"/>
        </w:rPr>
        <w:t>may</w:t>
      </w:r>
      <w:r>
        <w:rPr>
          <w:spacing w:val="-7"/>
          <w:sz w:val="20"/>
        </w:rPr>
        <w:t xml:space="preserve"> </w:t>
      </w:r>
      <w:r>
        <w:rPr>
          <w:spacing w:val="-2"/>
          <w:sz w:val="20"/>
        </w:rPr>
        <w:t>negotiate</w:t>
      </w:r>
      <w:r>
        <w:rPr>
          <w:spacing w:val="-8"/>
          <w:sz w:val="20"/>
        </w:rPr>
        <w:t xml:space="preserve"> </w:t>
      </w:r>
      <w:r>
        <w:rPr>
          <w:spacing w:val="-2"/>
          <w:sz w:val="20"/>
        </w:rPr>
        <w:t>with</w:t>
      </w:r>
      <w:r>
        <w:rPr>
          <w:spacing w:val="-8"/>
          <w:sz w:val="20"/>
        </w:rPr>
        <w:t xml:space="preserve"> </w:t>
      </w:r>
      <w:r>
        <w:rPr>
          <w:spacing w:val="-2"/>
          <w:sz w:val="20"/>
        </w:rPr>
        <w:t>the</w:t>
      </w:r>
      <w:r>
        <w:rPr>
          <w:spacing w:val="-8"/>
          <w:sz w:val="20"/>
        </w:rPr>
        <w:t xml:space="preserve"> </w:t>
      </w:r>
      <w:r>
        <w:rPr>
          <w:spacing w:val="-2"/>
          <w:sz w:val="20"/>
        </w:rPr>
        <w:t>second</w:t>
      </w:r>
      <w:r>
        <w:rPr>
          <w:spacing w:val="-8"/>
          <w:sz w:val="20"/>
        </w:rPr>
        <w:t xml:space="preserve"> </w:t>
      </w:r>
      <w:r>
        <w:rPr>
          <w:spacing w:val="-2"/>
          <w:sz w:val="20"/>
        </w:rPr>
        <w:t xml:space="preserve">person </w:t>
      </w:r>
      <w:r>
        <w:rPr>
          <w:sz w:val="20"/>
        </w:rPr>
        <w:t xml:space="preserve">who submitted the proposal that </w:t>
      </w:r>
      <w:r>
        <w:rPr>
          <w:sz w:val="20"/>
        </w:rPr>
        <w:t>would have been successful had the successful proposal not been submitted.</w:t>
      </w:r>
    </w:p>
    <w:p w14:paraId="544B5A0B" w14:textId="77777777" w:rsidR="00F727BD" w:rsidRDefault="00ED164B">
      <w:pPr>
        <w:pStyle w:val="ListParagraph"/>
        <w:numPr>
          <w:ilvl w:val="0"/>
          <w:numId w:val="41"/>
        </w:numPr>
        <w:tabs>
          <w:tab w:val="left" w:pos="849"/>
        </w:tabs>
        <w:spacing w:before="71" w:line="249" w:lineRule="auto"/>
        <w:ind w:right="1889" w:firstLine="283"/>
        <w:jc w:val="both"/>
        <w:rPr>
          <w:sz w:val="20"/>
        </w:rPr>
      </w:pPr>
      <w:r>
        <w:rPr>
          <w:sz w:val="20"/>
        </w:rPr>
        <w:t>Despite subsection (1) and (2) of this section, an offer made to any other person shall not have any price advantages over the earlier one.</w:t>
      </w:r>
    </w:p>
    <w:p w14:paraId="69CA4838" w14:textId="77777777" w:rsidR="00F727BD" w:rsidRDefault="00ED164B">
      <w:pPr>
        <w:spacing w:before="73"/>
        <w:ind w:left="2708"/>
        <w:rPr>
          <w:sz w:val="16"/>
        </w:rPr>
      </w:pPr>
      <w:r>
        <w:rPr>
          <w:sz w:val="16"/>
        </w:rPr>
        <w:t>[Corr</w:t>
      </w:r>
      <w:r>
        <w:rPr>
          <w:spacing w:val="-3"/>
          <w:sz w:val="16"/>
        </w:rPr>
        <w:t xml:space="preserve"> </w:t>
      </w:r>
      <w:r>
        <w:rPr>
          <w:sz w:val="16"/>
        </w:rPr>
        <w:t>60</w:t>
      </w:r>
      <w:r>
        <w:rPr>
          <w:spacing w:val="-2"/>
          <w:sz w:val="16"/>
        </w:rPr>
        <w:t xml:space="preserve"> </w:t>
      </w:r>
      <w:r>
        <w:rPr>
          <w:sz w:val="16"/>
        </w:rPr>
        <w:t>of</w:t>
      </w:r>
      <w:r>
        <w:rPr>
          <w:spacing w:val="-2"/>
          <w:sz w:val="16"/>
        </w:rPr>
        <w:t xml:space="preserve"> </w:t>
      </w:r>
      <w:r>
        <w:rPr>
          <w:sz w:val="16"/>
        </w:rPr>
        <w:t>2016,</w:t>
      </w:r>
      <w:r>
        <w:rPr>
          <w:spacing w:val="-2"/>
          <w:sz w:val="16"/>
        </w:rPr>
        <w:t xml:space="preserve"> </w:t>
      </w:r>
      <w:r>
        <w:rPr>
          <w:sz w:val="16"/>
        </w:rPr>
        <w:t>Corr</w:t>
      </w:r>
      <w:r>
        <w:rPr>
          <w:spacing w:val="-2"/>
          <w:sz w:val="16"/>
        </w:rPr>
        <w:t xml:space="preserve"> </w:t>
      </w:r>
      <w:r>
        <w:rPr>
          <w:sz w:val="16"/>
        </w:rPr>
        <w:t>73</w:t>
      </w:r>
      <w:r>
        <w:rPr>
          <w:spacing w:val="-2"/>
          <w:sz w:val="16"/>
        </w:rPr>
        <w:t xml:space="preserve"> </w:t>
      </w:r>
      <w:r>
        <w:rPr>
          <w:sz w:val="16"/>
        </w:rPr>
        <w:t>of</w:t>
      </w:r>
      <w:r>
        <w:rPr>
          <w:spacing w:val="-2"/>
          <w:sz w:val="16"/>
        </w:rPr>
        <w:t xml:space="preserve"> 2016.]</w:t>
      </w:r>
    </w:p>
    <w:p w14:paraId="104171CD" w14:textId="77777777" w:rsidR="00F727BD" w:rsidRDefault="00ED164B">
      <w:pPr>
        <w:pStyle w:val="Heading4"/>
        <w:numPr>
          <w:ilvl w:val="0"/>
          <w:numId w:val="140"/>
        </w:numPr>
        <w:tabs>
          <w:tab w:val="left" w:pos="689"/>
        </w:tabs>
        <w:spacing w:before="118"/>
        <w:ind w:left="689" w:hanging="496"/>
      </w:pPr>
      <w:r>
        <w:t>Contract</w:t>
      </w:r>
      <w:r>
        <w:rPr>
          <w:spacing w:val="-3"/>
        </w:rPr>
        <w:t xml:space="preserve"> </w:t>
      </w:r>
      <w:r>
        <w:rPr>
          <w:spacing w:val="-2"/>
        </w:rPr>
        <w:t>requirements</w:t>
      </w:r>
    </w:p>
    <w:p w14:paraId="39B776B4" w14:textId="77777777" w:rsidR="00F727BD" w:rsidRDefault="00ED164B">
      <w:pPr>
        <w:pStyle w:val="ListParagraph"/>
        <w:numPr>
          <w:ilvl w:val="0"/>
          <w:numId w:val="40"/>
        </w:numPr>
        <w:tabs>
          <w:tab w:val="left" w:pos="822"/>
        </w:tabs>
        <w:spacing w:before="78" w:line="249" w:lineRule="auto"/>
        <w:ind w:right="1890" w:firstLine="283"/>
        <w:jc w:val="both"/>
        <w:rPr>
          <w:sz w:val="20"/>
        </w:rPr>
      </w:pPr>
      <w:r>
        <w:rPr>
          <w:sz w:val="20"/>
        </w:rPr>
        <w:t>The</w:t>
      </w:r>
      <w:r>
        <w:rPr>
          <w:spacing w:val="-8"/>
          <w:sz w:val="20"/>
        </w:rPr>
        <w:t xml:space="preserve"> </w:t>
      </w:r>
      <w:r>
        <w:rPr>
          <w:sz w:val="20"/>
        </w:rPr>
        <w:t>contract</w:t>
      </w:r>
      <w:r>
        <w:rPr>
          <w:spacing w:val="-8"/>
          <w:sz w:val="20"/>
        </w:rPr>
        <w:t xml:space="preserve"> </w:t>
      </w:r>
      <w:r>
        <w:rPr>
          <w:sz w:val="20"/>
        </w:rPr>
        <w:t>may</w:t>
      </w:r>
      <w:r>
        <w:rPr>
          <w:spacing w:val="-8"/>
          <w:sz w:val="20"/>
        </w:rPr>
        <w:t xml:space="preserve"> </w:t>
      </w:r>
      <w:r>
        <w:rPr>
          <w:sz w:val="20"/>
        </w:rPr>
        <w:t>not</w:t>
      </w:r>
      <w:r>
        <w:rPr>
          <w:spacing w:val="-8"/>
          <w:sz w:val="20"/>
        </w:rPr>
        <w:t xml:space="preserve"> </w:t>
      </w:r>
      <w:r>
        <w:rPr>
          <w:sz w:val="20"/>
        </w:rPr>
        <w:t>vary</w:t>
      </w:r>
      <w:r>
        <w:rPr>
          <w:spacing w:val="-8"/>
          <w:sz w:val="20"/>
        </w:rPr>
        <w:t xml:space="preserve"> </w:t>
      </w:r>
      <w:r>
        <w:rPr>
          <w:sz w:val="20"/>
        </w:rPr>
        <w:t>from</w:t>
      </w:r>
      <w:r>
        <w:rPr>
          <w:spacing w:val="-8"/>
          <w:sz w:val="20"/>
        </w:rPr>
        <w:t xml:space="preserve"> </w:t>
      </w:r>
      <w:r>
        <w:rPr>
          <w:sz w:val="20"/>
        </w:rPr>
        <w:t>the</w:t>
      </w:r>
      <w:r>
        <w:rPr>
          <w:spacing w:val="-8"/>
          <w:sz w:val="20"/>
        </w:rPr>
        <w:t xml:space="preserve"> </w:t>
      </w:r>
      <w:r>
        <w:rPr>
          <w:sz w:val="20"/>
        </w:rPr>
        <w:t>requirements</w:t>
      </w:r>
      <w:r>
        <w:rPr>
          <w:spacing w:val="-8"/>
          <w:sz w:val="20"/>
        </w:rPr>
        <w:t xml:space="preserve"> </w:t>
      </w:r>
      <w:r>
        <w:rPr>
          <w:sz w:val="20"/>
        </w:rPr>
        <w:t>of</w:t>
      </w:r>
      <w:r>
        <w:rPr>
          <w:spacing w:val="-8"/>
          <w:sz w:val="20"/>
        </w:rPr>
        <w:t xml:space="preserve"> </w:t>
      </w:r>
      <w:r>
        <w:rPr>
          <w:sz w:val="20"/>
        </w:rPr>
        <w:t>the</w:t>
      </w:r>
      <w:r>
        <w:rPr>
          <w:spacing w:val="-8"/>
          <w:sz w:val="20"/>
        </w:rPr>
        <w:t xml:space="preserve"> </w:t>
      </w:r>
      <w:r>
        <w:rPr>
          <w:sz w:val="20"/>
        </w:rPr>
        <w:t>terms</w:t>
      </w:r>
      <w:r>
        <w:rPr>
          <w:spacing w:val="-8"/>
          <w:sz w:val="20"/>
        </w:rPr>
        <w:t xml:space="preserve"> </w:t>
      </w:r>
      <w:r>
        <w:rPr>
          <w:sz w:val="20"/>
        </w:rPr>
        <w:t>of</w:t>
      </w:r>
      <w:r>
        <w:rPr>
          <w:spacing w:val="-8"/>
          <w:sz w:val="20"/>
        </w:rPr>
        <w:t xml:space="preserve"> </w:t>
      </w:r>
      <w:r>
        <w:rPr>
          <w:sz w:val="20"/>
        </w:rPr>
        <w:t>reference, the request for proposals or the terms of the successful proposal except in accordance with the following—</w:t>
      </w:r>
    </w:p>
    <w:p w14:paraId="4E5197D4" w14:textId="77777777" w:rsidR="00F727BD" w:rsidRDefault="00ED164B">
      <w:pPr>
        <w:pStyle w:val="ListParagraph"/>
        <w:numPr>
          <w:ilvl w:val="1"/>
          <w:numId w:val="40"/>
        </w:numPr>
        <w:tabs>
          <w:tab w:val="left" w:pos="1325"/>
          <w:tab w:val="left" w:pos="1327"/>
        </w:tabs>
        <w:spacing w:before="59" w:line="249" w:lineRule="auto"/>
        <w:ind w:right="1888"/>
        <w:jc w:val="both"/>
        <w:rPr>
          <w:sz w:val="20"/>
        </w:rPr>
      </w:pPr>
      <w:r>
        <w:rPr>
          <w:sz w:val="20"/>
        </w:rPr>
        <w:t>the contract may provide for a different price but only if there is a proportional</w:t>
      </w:r>
      <w:r>
        <w:rPr>
          <w:spacing w:val="-7"/>
          <w:sz w:val="20"/>
        </w:rPr>
        <w:t xml:space="preserve"> </w:t>
      </w:r>
      <w:r>
        <w:rPr>
          <w:sz w:val="20"/>
        </w:rPr>
        <w:t>increase</w:t>
      </w:r>
      <w:r>
        <w:rPr>
          <w:spacing w:val="-7"/>
          <w:sz w:val="20"/>
        </w:rPr>
        <w:t xml:space="preserve"> </w:t>
      </w:r>
      <w:r>
        <w:rPr>
          <w:sz w:val="20"/>
        </w:rPr>
        <w:t>or</w:t>
      </w:r>
      <w:r>
        <w:rPr>
          <w:spacing w:val="-7"/>
          <w:sz w:val="20"/>
        </w:rPr>
        <w:t xml:space="preserve"> </w:t>
      </w:r>
      <w:r>
        <w:rPr>
          <w:sz w:val="20"/>
        </w:rPr>
        <w:t>reduction</w:t>
      </w:r>
      <w:r>
        <w:rPr>
          <w:spacing w:val="-7"/>
          <w:sz w:val="20"/>
        </w:rPr>
        <w:t xml:space="preserve"> </w:t>
      </w:r>
      <w:r>
        <w:rPr>
          <w:sz w:val="20"/>
        </w:rPr>
        <w:t>in</w:t>
      </w:r>
      <w:r>
        <w:rPr>
          <w:spacing w:val="-7"/>
          <w:sz w:val="20"/>
        </w:rPr>
        <w:t xml:space="preserve"> </w:t>
      </w:r>
      <w:r>
        <w:rPr>
          <w:sz w:val="20"/>
        </w:rPr>
        <w:t>what</w:t>
      </w:r>
      <w:r>
        <w:rPr>
          <w:spacing w:val="-7"/>
          <w:sz w:val="20"/>
        </w:rPr>
        <w:t xml:space="preserve"> </w:t>
      </w:r>
      <w:r>
        <w:rPr>
          <w:sz w:val="20"/>
        </w:rPr>
        <w:t>is</w:t>
      </w:r>
      <w:r>
        <w:rPr>
          <w:spacing w:val="-7"/>
          <w:sz w:val="20"/>
        </w:rPr>
        <w:t xml:space="preserve"> </w:t>
      </w:r>
      <w:r>
        <w:rPr>
          <w:sz w:val="20"/>
        </w:rPr>
        <w:t>to</w:t>
      </w:r>
      <w:r>
        <w:rPr>
          <w:spacing w:val="-7"/>
          <w:sz w:val="20"/>
        </w:rPr>
        <w:t xml:space="preserve"> </w:t>
      </w:r>
      <w:r>
        <w:rPr>
          <w:sz w:val="20"/>
        </w:rPr>
        <w:t>be</w:t>
      </w:r>
      <w:r>
        <w:rPr>
          <w:spacing w:val="-7"/>
          <w:sz w:val="20"/>
        </w:rPr>
        <w:t xml:space="preserve"> </w:t>
      </w:r>
      <w:r>
        <w:rPr>
          <w:sz w:val="20"/>
        </w:rPr>
        <w:t>provided</w:t>
      </w:r>
      <w:r>
        <w:rPr>
          <w:spacing w:val="-7"/>
          <w:sz w:val="20"/>
        </w:rPr>
        <w:t xml:space="preserve"> </w:t>
      </w:r>
      <w:r>
        <w:rPr>
          <w:sz w:val="20"/>
        </w:rPr>
        <w:t>under</w:t>
      </w:r>
      <w:r>
        <w:rPr>
          <w:spacing w:val="-7"/>
          <w:sz w:val="20"/>
        </w:rPr>
        <w:t xml:space="preserve"> </w:t>
      </w:r>
      <w:r>
        <w:rPr>
          <w:sz w:val="20"/>
        </w:rPr>
        <w:t>the contract; and</w:t>
      </w:r>
    </w:p>
    <w:p w14:paraId="2B3A81F3" w14:textId="77777777" w:rsidR="00F727BD" w:rsidRDefault="00ED164B">
      <w:pPr>
        <w:pStyle w:val="ListParagraph"/>
        <w:numPr>
          <w:ilvl w:val="1"/>
          <w:numId w:val="40"/>
        </w:numPr>
        <w:tabs>
          <w:tab w:val="left" w:pos="1325"/>
          <w:tab w:val="left" w:pos="1327"/>
        </w:tabs>
        <w:spacing w:before="59" w:line="249" w:lineRule="auto"/>
        <w:ind w:right="1888"/>
        <w:jc w:val="both"/>
        <w:rPr>
          <w:sz w:val="20"/>
        </w:rPr>
      </w:pPr>
      <w:r>
        <w:rPr>
          <w:sz w:val="20"/>
        </w:rPr>
        <w:t>the</w:t>
      </w:r>
      <w:r>
        <w:rPr>
          <w:spacing w:val="-6"/>
          <w:sz w:val="20"/>
        </w:rPr>
        <w:t xml:space="preserve"> </w:t>
      </w:r>
      <w:r>
        <w:rPr>
          <w:sz w:val="20"/>
        </w:rPr>
        <w:t>variations</w:t>
      </w:r>
      <w:r>
        <w:rPr>
          <w:spacing w:val="-6"/>
          <w:sz w:val="20"/>
        </w:rPr>
        <w:t xml:space="preserve"> </w:t>
      </w:r>
      <w:r>
        <w:rPr>
          <w:sz w:val="20"/>
        </w:rPr>
        <w:t>shall</w:t>
      </w:r>
      <w:r>
        <w:rPr>
          <w:spacing w:val="-6"/>
          <w:sz w:val="20"/>
        </w:rPr>
        <w:t xml:space="preserve"> </w:t>
      </w:r>
      <w:r>
        <w:rPr>
          <w:sz w:val="20"/>
        </w:rPr>
        <w:t>be</w:t>
      </w:r>
      <w:r>
        <w:rPr>
          <w:spacing w:val="-6"/>
          <w:sz w:val="20"/>
        </w:rPr>
        <w:t xml:space="preserve"> </w:t>
      </w:r>
      <w:r>
        <w:rPr>
          <w:sz w:val="20"/>
        </w:rPr>
        <w:t>such</w:t>
      </w:r>
      <w:r>
        <w:rPr>
          <w:spacing w:val="-6"/>
          <w:sz w:val="20"/>
        </w:rPr>
        <w:t xml:space="preserve"> </w:t>
      </w:r>
      <w:r>
        <w:rPr>
          <w:sz w:val="20"/>
        </w:rPr>
        <w:t>that</w:t>
      </w:r>
      <w:r>
        <w:rPr>
          <w:spacing w:val="-6"/>
          <w:sz w:val="20"/>
        </w:rPr>
        <w:t xml:space="preserve"> </w:t>
      </w:r>
      <w:r>
        <w:rPr>
          <w:sz w:val="20"/>
        </w:rPr>
        <w:t>if</w:t>
      </w:r>
      <w:r>
        <w:rPr>
          <w:spacing w:val="-6"/>
          <w:sz w:val="20"/>
        </w:rPr>
        <w:t xml:space="preserve"> </w:t>
      </w:r>
      <w:r>
        <w:rPr>
          <w:sz w:val="20"/>
        </w:rPr>
        <w:t>the</w:t>
      </w:r>
      <w:r>
        <w:rPr>
          <w:spacing w:val="-6"/>
          <w:sz w:val="20"/>
        </w:rPr>
        <w:t xml:space="preserve"> </w:t>
      </w:r>
      <w:r>
        <w:rPr>
          <w:sz w:val="20"/>
        </w:rPr>
        <w:t>proposal,</w:t>
      </w:r>
      <w:r>
        <w:rPr>
          <w:spacing w:val="-6"/>
          <w:sz w:val="20"/>
        </w:rPr>
        <w:t xml:space="preserve"> </w:t>
      </w:r>
      <w:r>
        <w:rPr>
          <w:sz w:val="20"/>
        </w:rPr>
        <w:t>with</w:t>
      </w:r>
      <w:r>
        <w:rPr>
          <w:spacing w:val="-6"/>
          <w:sz w:val="20"/>
        </w:rPr>
        <w:t xml:space="preserve"> </w:t>
      </w:r>
      <w:r>
        <w:rPr>
          <w:sz w:val="20"/>
        </w:rPr>
        <w:t>those</w:t>
      </w:r>
      <w:r>
        <w:rPr>
          <w:spacing w:val="-6"/>
          <w:sz w:val="20"/>
        </w:rPr>
        <w:t xml:space="preserve"> </w:t>
      </w:r>
      <w:r>
        <w:rPr>
          <w:sz w:val="20"/>
        </w:rPr>
        <w:t xml:space="preserve">variations, was evaluated again under section 127, the proposal would still be </w:t>
      </w:r>
      <w:r>
        <w:rPr>
          <w:sz w:val="20"/>
        </w:rPr>
        <w:t>the successful proposal.</w:t>
      </w:r>
    </w:p>
    <w:p w14:paraId="7E980A42" w14:textId="77777777" w:rsidR="00F727BD" w:rsidRDefault="00ED164B">
      <w:pPr>
        <w:pStyle w:val="ListParagraph"/>
        <w:numPr>
          <w:ilvl w:val="0"/>
          <w:numId w:val="40"/>
        </w:numPr>
        <w:tabs>
          <w:tab w:val="left" w:pos="831"/>
        </w:tabs>
        <w:spacing w:before="71"/>
        <w:ind w:left="831" w:hanging="354"/>
        <w:jc w:val="both"/>
        <w:rPr>
          <w:sz w:val="20"/>
        </w:rPr>
      </w:pPr>
      <w:r>
        <w:rPr>
          <w:sz w:val="20"/>
        </w:rPr>
        <w:t>The</w:t>
      </w:r>
      <w:r>
        <w:rPr>
          <w:spacing w:val="-7"/>
          <w:sz w:val="20"/>
        </w:rPr>
        <w:t xml:space="preserve"> </w:t>
      </w:r>
      <w:r>
        <w:rPr>
          <w:sz w:val="20"/>
        </w:rPr>
        <w:t>contract,</w:t>
      </w:r>
      <w:r>
        <w:rPr>
          <w:spacing w:val="-4"/>
          <w:sz w:val="20"/>
        </w:rPr>
        <w:t xml:space="preserve"> </w:t>
      </w:r>
      <w:r>
        <w:rPr>
          <w:sz w:val="20"/>
        </w:rPr>
        <w:t>which</w:t>
      </w:r>
      <w:r>
        <w:rPr>
          <w:spacing w:val="-5"/>
          <w:sz w:val="20"/>
        </w:rPr>
        <w:t xml:space="preserve"> </w:t>
      </w:r>
      <w:r>
        <w:rPr>
          <w:sz w:val="20"/>
        </w:rPr>
        <w:t>shall</w:t>
      </w:r>
      <w:r>
        <w:rPr>
          <w:spacing w:val="-4"/>
          <w:sz w:val="20"/>
        </w:rPr>
        <w:t xml:space="preserve"> </w:t>
      </w:r>
      <w:r>
        <w:rPr>
          <w:sz w:val="20"/>
        </w:rPr>
        <w:t>be</w:t>
      </w:r>
      <w:r>
        <w:rPr>
          <w:spacing w:val="-5"/>
          <w:sz w:val="20"/>
        </w:rPr>
        <w:t xml:space="preserve"> </w:t>
      </w:r>
      <w:r>
        <w:rPr>
          <w:sz w:val="20"/>
        </w:rPr>
        <w:t>in</w:t>
      </w:r>
      <w:r>
        <w:rPr>
          <w:spacing w:val="-4"/>
          <w:sz w:val="20"/>
        </w:rPr>
        <w:t xml:space="preserve"> </w:t>
      </w:r>
      <w:r>
        <w:rPr>
          <w:sz w:val="20"/>
        </w:rPr>
        <w:t>writing,</w:t>
      </w:r>
      <w:r>
        <w:rPr>
          <w:spacing w:val="-5"/>
          <w:sz w:val="20"/>
        </w:rPr>
        <w:t xml:space="preserve"> </w:t>
      </w:r>
      <w:r>
        <w:rPr>
          <w:sz w:val="20"/>
        </w:rPr>
        <w:t>shall</w:t>
      </w:r>
      <w:r>
        <w:rPr>
          <w:spacing w:val="-4"/>
          <w:sz w:val="20"/>
        </w:rPr>
        <w:t xml:space="preserve"> </w:t>
      </w:r>
      <w:r>
        <w:rPr>
          <w:sz w:val="20"/>
        </w:rPr>
        <w:t>set</w:t>
      </w:r>
      <w:r>
        <w:rPr>
          <w:spacing w:val="-5"/>
          <w:sz w:val="20"/>
        </w:rPr>
        <w:t xml:space="preserve"> </w:t>
      </w:r>
      <w:r>
        <w:rPr>
          <w:sz w:val="20"/>
        </w:rPr>
        <w:t>out</w:t>
      </w:r>
      <w:r>
        <w:rPr>
          <w:spacing w:val="-4"/>
          <w:sz w:val="20"/>
        </w:rPr>
        <w:t xml:space="preserve"> </w:t>
      </w:r>
      <w:r>
        <w:rPr>
          <w:spacing w:val="-2"/>
          <w:sz w:val="20"/>
        </w:rPr>
        <w:t>either—</w:t>
      </w:r>
    </w:p>
    <w:p w14:paraId="29CE9504" w14:textId="77777777" w:rsidR="00F727BD" w:rsidRDefault="00ED164B">
      <w:pPr>
        <w:pStyle w:val="ListParagraph"/>
        <w:numPr>
          <w:ilvl w:val="1"/>
          <w:numId w:val="40"/>
        </w:numPr>
        <w:tabs>
          <w:tab w:val="left" w:pos="1326"/>
        </w:tabs>
        <w:spacing w:before="66"/>
        <w:ind w:left="1326" w:hanging="452"/>
        <w:jc w:val="both"/>
        <w:rPr>
          <w:sz w:val="20"/>
        </w:rPr>
      </w:pPr>
      <w:r>
        <w:rPr>
          <w:sz w:val="20"/>
        </w:rPr>
        <w:t>the</w:t>
      </w:r>
      <w:r>
        <w:rPr>
          <w:spacing w:val="-16"/>
          <w:sz w:val="20"/>
        </w:rPr>
        <w:t xml:space="preserve"> </w:t>
      </w:r>
      <w:r>
        <w:rPr>
          <w:sz w:val="20"/>
        </w:rPr>
        <w:t>maximum</w:t>
      </w:r>
      <w:r>
        <w:rPr>
          <w:spacing w:val="-16"/>
          <w:sz w:val="20"/>
        </w:rPr>
        <w:t xml:space="preserve"> </w:t>
      </w:r>
      <w:r>
        <w:rPr>
          <w:sz w:val="20"/>
        </w:rPr>
        <w:t>amount</w:t>
      </w:r>
      <w:r>
        <w:rPr>
          <w:spacing w:val="-16"/>
          <w:sz w:val="20"/>
        </w:rPr>
        <w:t xml:space="preserve"> </w:t>
      </w:r>
      <w:r>
        <w:rPr>
          <w:sz w:val="20"/>
        </w:rPr>
        <w:t>of</w:t>
      </w:r>
      <w:r>
        <w:rPr>
          <w:spacing w:val="-16"/>
          <w:sz w:val="20"/>
        </w:rPr>
        <w:t xml:space="preserve"> </w:t>
      </w:r>
      <w:r>
        <w:rPr>
          <w:sz w:val="20"/>
        </w:rPr>
        <w:t>money</w:t>
      </w:r>
      <w:r>
        <w:rPr>
          <w:spacing w:val="-16"/>
          <w:sz w:val="20"/>
        </w:rPr>
        <w:t xml:space="preserve"> </w:t>
      </w:r>
      <w:r>
        <w:rPr>
          <w:sz w:val="20"/>
        </w:rPr>
        <w:t>that</w:t>
      </w:r>
      <w:r>
        <w:rPr>
          <w:spacing w:val="-16"/>
          <w:sz w:val="20"/>
        </w:rPr>
        <w:t xml:space="preserve"> </w:t>
      </w:r>
      <w:r>
        <w:rPr>
          <w:sz w:val="20"/>
        </w:rPr>
        <w:t>can</w:t>
      </w:r>
      <w:r>
        <w:rPr>
          <w:spacing w:val="-16"/>
          <w:sz w:val="20"/>
        </w:rPr>
        <w:t xml:space="preserve"> </w:t>
      </w:r>
      <w:r>
        <w:rPr>
          <w:sz w:val="20"/>
        </w:rPr>
        <w:t>be</w:t>
      </w:r>
      <w:r>
        <w:rPr>
          <w:spacing w:val="-16"/>
          <w:sz w:val="20"/>
        </w:rPr>
        <w:t xml:space="preserve"> </w:t>
      </w:r>
      <w:r>
        <w:rPr>
          <w:sz w:val="20"/>
        </w:rPr>
        <w:t>paid</w:t>
      </w:r>
      <w:r>
        <w:rPr>
          <w:spacing w:val="-16"/>
          <w:sz w:val="20"/>
        </w:rPr>
        <w:t xml:space="preserve"> </w:t>
      </w:r>
      <w:r>
        <w:rPr>
          <w:sz w:val="20"/>
        </w:rPr>
        <w:t>under</w:t>
      </w:r>
      <w:r>
        <w:rPr>
          <w:spacing w:val="-16"/>
          <w:sz w:val="20"/>
        </w:rPr>
        <w:t xml:space="preserve"> </w:t>
      </w:r>
      <w:r>
        <w:rPr>
          <w:sz w:val="20"/>
        </w:rPr>
        <w:t>the</w:t>
      </w:r>
      <w:r>
        <w:rPr>
          <w:spacing w:val="-16"/>
          <w:sz w:val="20"/>
        </w:rPr>
        <w:t xml:space="preserve"> </w:t>
      </w:r>
      <w:r>
        <w:rPr>
          <w:sz w:val="20"/>
        </w:rPr>
        <w:t>contract;</w:t>
      </w:r>
      <w:r>
        <w:rPr>
          <w:spacing w:val="-16"/>
          <w:sz w:val="20"/>
        </w:rPr>
        <w:t xml:space="preserve"> </w:t>
      </w:r>
      <w:r>
        <w:rPr>
          <w:spacing w:val="-5"/>
          <w:sz w:val="20"/>
        </w:rPr>
        <w:t>or</w:t>
      </w:r>
    </w:p>
    <w:p w14:paraId="75378AD9" w14:textId="77777777" w:rsidR="00F727BD" w:rsidRDefault="00ED164B">
      <w:pPr>
        <w:pStyle w:val="ListParagraph"/>
        <w:numPr>
          <w:ilvl w:val="1"/>
          <w:numId w:val="40"/>
        </w:numPr>
        <w:tabs>
          <w:tab w:val="left" w:pos="1326"/>
        </w:tabs>
        <w:spacing w:before="67"/>
        <w:ind w:left="1326" w:hanging="452"/>
        <w:jc w:val="both"/>
        <w:rPr>
          <w:sz w:val="20"/>
        </w:rPr>
      </w:pPr>
      <w:r>
        <w:rPr>
          <w:sz w:val="20"/>
        </w:rPr>
        <w:t>the</w:t>
      </w:r>
      <w:r>
        <w:rPr>
          <w:spacing w:val="-2"/>
          <w:sz w:val="20"/>
        </w:rPr>
        <w:t xml:space="preserve"> </w:t>
      </w:r>
      <w:r>
        <w:rPr>
          <w:sz w:val="20"/>
        </w:rPr>
        <w:t>maximum</w:t>
      </w:r>
      <w:r>
        <w:rPr>
          <w:spacing w:val="-2"/>
          <w:sz w:val="20"/>
        </w:rPr>
        <w:t xml:space="preserve"> </w:t>
      </w:r>
      <w:r>
        <w:rPr>
          <w:sz w:val="20"/>
        </w:rPr>
        <w:t>amount</w:t>
      </w:r>
      <w:r>
        <w:rPr>
          <w:spacing w:val="-2"/>
          <w:sz w:val="20"/>
        </w:rPr>
        <w:t xml:space="preserve"> </w:t>
      </w:r>
      <w:r>
        <w:rPr>
          <w:sz w:val="20"/>
        </w:rPr>
        <w:t>of</w:t>
      </w:r>
      <w:r>
        <w:rPr>
          <w:spacing w:val="-2"/>
          <w:sz w:val="20"/>
        </w:rPr>
        <w:t xml:space="preserve"> </w:t>
      </w:r>
      <w:r>
        <w:rPr>
          <w:sz w:val="20"/>
        </w:rPr>
        <w:t>time</w:t>
      </w:r>
      <w:r>
        <w:rPr>
          <w:spacing w:val="-2"/>
          <w:sz w:val="20"/>
        </w:rPr>
        <w:t xml:space="preserve"> </w:t>
      </w:r>
      <w:r>
        <w:rPr>
          <w:sz w:val="20"/>
        </w:rPr>
        <w:t>that</w:t>
      </w:r>
      <w:r>
        <w:rPr>
          <w:spacing w:val="-2"/>
          <w:sz w:val="20"/>
        </w:rPr>
        <w:t xml:space="preserve"> </w:t>
      </w:r>
      <w:r>
        <w:rPr>
          <w:sz w:val="20"/>
        </w:rPr>
        <w:t>can</w:t>
      </w:r>
      <w:r>
        <w:rPr>
          <w:spacing w:val="-2"/>
          <w:sz w:val="20"/>
        </w:rPr>
        <w:t xml:space="preserve"> </w:t>
      </w:r>
      <w:r>
        <w:rPr>
          <w:sz w:val="20"/>
        </w:rPr>
        <w:t>be</w:t>
      </w:r>
      <w:r>
        <w:rPr>
          <w:spacing w:val="-2"/>
          <w:sz w:val="20"/>
        </w:rPr>
        <w:t xml:space="preserve"> </w:t>
      </w:r>
      <w:r>
        <w:rPr>
          <w:sz w:val="20"/>
        </w:rPr>
        <w:t>paid</w:t>
      </w:r>
      <w:r>
        <w:rPr>
          <w:spacing w:val="-2"/>
          <w:sz w:val="20"/>
        </w:rPr>
        <w:t xml:space="preserve"> </w:t>
      </w:r>
      <w:r>
        <w:rPr>
          <w:sz w:val="20"/>
        </w:rPr>
        <w:t>for</w:t>
      </w:r>
      <w:r>
        <w:rPr>
          <w:spacing w:val="-2"/>
          <w:sz w:val="20"/>
        </w:rPr>
        <w:t xml:space="preserve"> </w:t>
      </w:r>
      <w:r>
        <w:rPr>
          <w:sz w:val="20"/>
        </w:rPr>
        <w:t>under</w:t>
      </w:r>
      <w:r>
        <w:rPr>
          <w:spacing w:val="-2"/>
          <w:sz w:val="20"/>
        </w:rPr>
        <w:t xml:space="preserve"> </w:t>
      </w:r>
      <w:r>
        <w:rPr>
          <w:sz w:val="20"/>
        </w:rPr>
        <w:t>the</w:t>
      </w:r>
      <w:r>
        <w:rPr>
          <w:spacing w:val="-2"/>
          <w:sz w:val="20"/>
        </w:rPr>
        <w:t xml:space="preserve"> contract.</w:t>
      </w:r>
    </w:p>
    <w:p w14:paraId="6ED6A336" w14:textId="77777777" w:rsidR="00F727BD" w:rsidRDefault="00ED164B">
      <w:pPr>
        <w:spacing w:before="82"/>
        <w:ind w:left="2708"/>
        <w:rPr>
          <w:sz w:val="16"/>
        </w:rPr>
      </w:pPr>
      <w:r>
        <w:rPr>
          <w:sz w:val="16"/>
        </w:rPr>
        <w:t>[Corr</w:t>
      </w:r>
      <w:r>
        <w:rPr>
          <w:spacing w:val="-3"/>
          <w:sz w:val="16"/>
        </w:rPr>
        <w:t xml:space="preserve"> </w:t>
      </w:r>
      <w:r>
        <w:rPr>
          <w:sz w:val="16"/>
        </w:rPr>
        <w:t>60</w:t>
      </w:r>
      <w:r>
        <w:rPr>
          <w:spacing w:val="-2"/>
          <w:sz w:val="16"/>
        </w:rPr>
        <w:t xml:space="preserve"> </w:t>
      </w:r>
      <w:r>
        <w:rPr>
          <w:sz w:val="16"/>
        </w:rPr>
        <w:t>of</w:t>
      </w:r>
      <w:r>
        <w:rPr>
          <w:spacing w:val="-2"/>
          <w:sz w:val="16"/>
        </w:rPr>
        <w:t xml:space="preserve"> </w:t>
      </w:r>
      <w:r>
        <w:rPr>
          <w:sz w:val="16"/>
        </w:rPr>
        <w:t>2016,</w:t>
      </w:r>
      <w:r>
        <w:rPr>
          <w:spacing w:val="-2"/>
          <w:sz w:val="16"/>
        </w:rPr>
        <w:t xml:space="preserve"> </w:t>
      </w:r>
      <w:r>
        <w:rPr>
          <w:sz w:val="16"/>
        </w:rPr>
        <w:t>Corr</w:t>
      </w:r>
      <w:r>
        <w:rPr>
          <w:spacing w:val="-2"/>
          <w:sz w:val="16"/>
        </w:rPr>
        <w:t xml:space="preserve"> </w:t>
      </w:r>
      <w:r>
        <w:rPr>
          <w:sz w:val="16"/>
        </w:rPr>
        <w:t>73</w:t>
      </w:r>
      <w:r>
        <w:rPr>
          <w:spacing w:val="-2"/>
          <w:sz w:val="16"/>
        </w:rPr>
        <w:t xml:space="preserve"> </w:t>
      </w:r>
      <w:r>
        <w:rPr>
          <w:sz w:val="16"/>
        </w:rPr>
        <w:t>of</w:t>
      </w:r>
      <w:r>
        <w:rPr>
          <w:spacing w:val="-2"/>
          <w:sz w:val="16"/>
        </w:rPr>
        <w:t xml:space="preserve"> 2016.]</w:t>
      </w:r>
    </w:p>
    <w:p w14:paraId="3B403C8A" w14:textId="77777777" w:rsidR="00F727BD" w:rsidRDefault="00ED164B">
      <w:pPr>
        <w:pStyle w:val="Heading4"/>
        <w:numPr>
          <w:ilvl w:val="0"/>
          <w:numId w:val="140"/>
        </w:numPr>
        <w:tabs>
          <w:tab w:val="left" w:pos="689"/>
        </w:tabs>
        <w:spacing w:before="118"/>
        <w:ind w:left="689" w:hanging="496"/>
      </w:pPr>
      <w:r>
        <w:t>Restriction</w:t>
      </w:r>
      <w:r>
        <w:rPr>
          <w:spacing w:val="-7"/>
        </w:rPr>
        <w:t xml:space="preserve"> </w:t>
      </w:r>
      <w:r>
        <w:t>on</w:t>
      </w:r>
      <w:r>
        <w:rPr>
          <w:spacing w:val="-6"/>
        </w:rPr>
        <w:t xml:space="preserve"> </w:t>
      </w:r>
      <w:r>
        <w:t>entering</w:t>
      </w:r>
      <w:r>
        <w:rPr>
          <w:spacing w:val="-7"/>
        </w:rPr>
        <w:t xml:space="preserve"> </w:t>
      </w:r>
      <w:r>
        <w:t>into</w:t>
      </w:r>
      <w:r>
        <w:rPr>
          <w:spacing w:val="-6"/>
        </w:rPr>
        <w:t xml:space="preserve"> </w:t>
      </w:r>
      <w:r>
        <w:t>related</w:t>
      </w:r>
      <w:r>
        <w:rPr>
          <w:spacing w:val="-6"/>
        </w:rPr>
        <w:t xml:space="preserve"> </w:t>
      </w:r>
      <w:r>
        <w:rPr>
          <w:spacing w:val="-2"/>
        </w:rPr>
        <w:t>contracts</w:t>
      </w:r>
    </w:p>
    <w:p w14:paraId="2A5F3F98" w14:textId="77777777" w:rsidR="00F727BD" w:rsidRDefault="00ED164B">
      <w:pPr>
        <w:pStyle w:val="BodyText"/>
        <w:spacing w:before="123" w:line="249" w:lineRule="auto"/>
        <w:ind w:right="1891"/>
      </w:pPr>
      <w:r>
        <w:t>A</w:t>
      </w:r>
      <w:r>
        <w:rPr>
          <w:spacing w:val="-14"/>
        </w:rPr>
        <w:t xml:space="preserve"> </w:t>
      </w:r>
      <w:r>
        <w:t>person</w:t>
      </w:r>
      <w:r>
        <w:rPr>
          <w:spacing w:val="-13"/>
        </w:rPr>
        <w:t xml:space="preserve"> </w:t>
      </w:r>
      <w:r>
        <w:t>who</w:t>
      </w:r>
      <w:r>
        <w:rPr>
          <w:spacing w:val="-13"/>
        </w:rPr>
        <w:t xml:space="preserve"> </w:t>
      </w:r>
      <w:r>
        <w:t>enters</w:t>
      </w:r>
      <w:r>
        <w:rPr>
          <w:spacing w:val="-13"/>
        </w:rPr>
        <w:t xml:space="preserve"> </w:t>
      </w:r>
      <w:r>
        <w:t>into</w:t>
      </w:r>
      <w:r>
        <w:rPr>
          <w:spacing w:val="-13"/>
        </w:rPr>
        <w:t xml:space="preserve"> </w:t>
      </w:r>
      <w:r>
        <w:t>a</w:t>
      </w:r>
      <w:r>
        <w:rPr>
          <w:spacing w:val="-13"/>
        </w:rPr>
        <w:t xml:space="preserve"> </w:t>
      </w:r>
      <w:r>
        <w:t>contract</w:t>
      </w:r>
      <w:r>
        <w:rPr>
          <w:spacing w:val="-14"/>
        </w:rPr>
        <w:t xml:space="preserve"> </w:t>
      </w:r>
      <w:r>
        <w:t>resulting</w:t>
      </w:r>
      <w:r>
        <w:rPr>
          <w:spacing w:val="-13"/>
        </w:rPr>
        <w:t xml:space="preserve"> </w:t>
      </w:r>
      <w:r>
        <w:t>from</w:t>
      </w:r>
      <w:r>
        <w:rPr>
          <w:spacing w:val="-13"/>
        </w:rPr>
        <w:t xml:space="preserve"> </w:t>
      </w:r>
      <w:r>
        <w:t>procurement</w:t>
      </w:r>
      <w:r>
        <w:rPr>
          <w:spacing w:val="-14"/>
        </w:rPr>
        <w:t xml:space="preserve"> </w:t>
      </w:r>
      <w:r>
        <w:t>by</w:t>
      </w:r>
      <w:r>
        <w:rPr>
          <w:spacing w:val="-13"/>
        </w:rPr>
        <w:t xml:space="preserve"> </w:t>
      </w:r>
      <w:r>
        <w:t>a</w:t>
      </w:r>
      <w:r>
        <w:rPr>
          <w:spacing w:val="-13"/>
        </w:rPr>
        <w:t xml:space="preserve"> </w:t>
      </w:r>
      <w:r>
        <w:t>request</w:t>
      </w:r>
      <w:r>
        <w:rPr>
          <w:spacing w:val="-14"/>
        </w:rPr>
        <w:t xml:space="preserve"> </w:t>
      </w:r>
      <w:r>
        <w:t>for proposals shall not enter into any other subsequent contract for the procurement of goods, services or works related to that original contract.</w:t>
      </w:r>
    </w:p>
    <w:p w14:paraId="23176C4F" w14:textId="77777777" w:rsidR="00F727BD" w:rsidRDefault="00ED164B">
      <w:pPr>
        <w:pStyle w:val="Heading4"/>
        <w:numPr>
          <w:ilvl w:val="0"/>
          <w:numId w:val="140"/>
        </w:numPr>
        <w:tabs>
          <w:tab w:val="left" w:pos="689"/>
        </w:tabs>
        <w:spacing w:before="116"/>
        <w:ind w:left="689" w:hanging="496"/>
      </w:pPr>
      <w:r>
        <w:t>Competitive</w:t>
      </w:r>
      <w:r>
        <w:rPr>
          <w:spacing w:val="-11"/>
        </w:rPr>
        <w:t xml:space="preserve"> </w:t>
      </w:r>
      <w:r>
        <w:rPr>
          <w:spacing w:val="-2"/>
        </w:rPr>
        <w:t>Negotiations</w:t>
      </w:r>
    </w:p>
    <w:p w14:paraId="54A2CE1E" w14:textId="77777777" w:rsidR="00F727BD" w:rsidRDefault="00ED164B">
      <w:pPr>
        <w:pStyle w:val="BodyText"/>
        <w:spacing w:before="123" w:line="249" w:lineRule="auto"/>
        <w:ind w:right="1864"/>
        <w:jc w:val="left"/>
      </w:pPr>
      <w:r>
        <w:rPr>
          <w:spacing w:val="-2"/>
        </w:rPr>
        <w:t>An</w:t>
      </w:r>
      <w:r>
        <w:rPr>
          <w:spacing w:val="-6"/>
        </w:rPr>
        <w:t xml:space="preserve"> </w:t>
      </w:r>
      <w:r>
        <w:rPr>
          <w:spacing w:val="-2"/>
        </w:rPr>
        <w:t>accounting</w:t>
      </w:r>
      <w:r>
        <w:rPr>
          <w:spacing w:val="-6"/>
        </w:rPr>
        <w:t xml:space="preserve"> </w:t>
      </w:r>
      <w:r>
        <w:rPr>
          <w:spacing w:val="-2"/>
        </w:rPr>
        <w:t>officer</w:t>
      </w:r>
      <w:r>
        <w:rPr>
          <w:spacing w:val="-6"/>
        </w:rPr>
        <w:t xml:space="preserve"> </w:t>
      </w:r>
      <w:r>
        <w:rPr>
          <w:spacing w:val="-2"/>
        </w:rPr>
        <w:t>of</w:t>
      </w:r>
      <w:r>
        <w:rPr>
          <w:spacing w:val="-6"/>
        </w:rPr>
        <w:t xml:space="preserve"> </w:t>
      </w:r>
      <w:r>
        <w:rPr>
          <w:spacing w:val="-2"/>
        </w:rPr>
        <w:t>a</w:t>
      </w:r>
      <w:r>
        <w:rPr>
          <w:spacing w:val="-6"/>
        </w:rPr>
        <w:t xml:space="preserve"> </w:t>
      </w:r>
      <w:r>
        <w:rPr>
          <w:spacing w:val="-2"/>
        </w:rPr>
        <w:t>procuring</w:t>
      </w:r>
      <w:r>
        <w:rPr>
          <w:spacing w:val="-6"/>
        </w:rPr>
        <w:t xml:space="preserve"> </w:t>
      </w:r>
      <w:r>
        <w:rPr>
          <w:spacing w:val="-2"/>
        </w:rPr>
        <w:t>entity</w:t>
      </w:r>
      <w:r>
        <w:rPr>
          <w:spacing w:val="-6"/>
        </w:rPr>
        <w:t xml:space="preserve"> </w:t>
      </w:r>
      <w:r>
        <w:rPr>
          <w:spacing w:val="-2"/>
        </w:rPr>
        <w:t>may</w:t>
      </w:r>
      <w:r>
        <w:rPr>
          <w:spacing w:val="-6"/>
        </w:rPr>
        <w:t xml:space="preserve"> </w:t>
      </w:r>
      <w:r>
        <w:rPr>
          <w:spacing w:val="-2"/>
        </w:rPr>
        <w:t>conduct</w:t>
      </w:r>
      <w:r>
        <w:rPr>
          <w:spacing w:val="-6"/>
        </w:rPr>
        <w:t xml:space="preserve"> </w:t>
      </w:r>
      <w:r>
        <w:rPr>
          <w:spacing w:val="-2"/>
        </w:rPr>
        <w:t>competitive</w:t>
      </w:r>
      <w:r>
        <w:rPr>
          <w:spacing w:val="-6"/>
        </w:rPr>
        <w:t xml:space="preserve"> </w:t>
      </w:r>
      <w:r>
        <w:rPr>
          <w:spacing w:val="-2"/>
        </w:rPr>
        <w:t xml:space="preserve">negotiations </w:t>
      </w:r>
      <w:r>
        <w:t>as prescribed where—</w:t>
      </w:r>
    </w:p>
    <w:p w14:paraId="04CA3051" w14:textId="77777777" w:rsidR="00F727BD" w:rsidRDefault="00ED164B">
      <w:pPr>
        <w:pStyle w:val="ListParagraph"/>
        <w:numPr>
          <w:ilvl w:val="1"/>
          <w:numId w:val="140"/>
        </w:numPr>
        <w:tabs>
          <w:tab w:val="left" w:pos="1327"/>
        </w:tabs>
        <w:spacing w:before="58"/>
        <w:ind w:left="1327" w:hanging="453"/>
        <w:jc w:val="left"/>
        <w:rPr>
          <w:sz w:val="20"/>
        </w:rPr>
      </w:pPr>
      <w:r>
        <w:rPr>
          <w:sz w:val="20"/>
        </w:rPr>
        <w:t xml:space="preserve">there is a tie in the lowest evaluated price by two or more </w:t>
      </w:r>
      <w:r>
        <w:rPr>
          <w:spacing w:val="-2"/>
          <w:sz w:val="20"/>
        </w:rPr>
        <w:t>tenderers;</w:t>
      </w:r>
    </w:p>
    <w:p w14:paraId="5BAC379D" w14:textId="77777777" w:rsidR="00F727BD" w:rsidRDefault="00ED164B">
      <w:pPr>
        <w:pStyle w:val="ListParagraph"/>
        <w:numPr>
          <w:ilvl w:val="1"/>
          <w:numId w:val="140"/>
        </w:numPr>
        <w:tabs>
          <w:tab w:val="left" w:pos="1327"/>
        </w:tabs>
        <w:spacing w:before="67"/>
        <w:ind w:left="1327" w:hanging="453"/>
        <w:jc w:val="left"/>
        <w:rPr>
          <w:sz w:val="20"/>
        </w:rPr>
      </w:pPr>
      <w:r>
        <w:rPr>
          <w:sz w:val="20"/>
        </w:rPr>
        <w:t xml:space="preserve">there is a tie in highest combined score </w:t>
      </w:r>
      <w:r>
        <w:rPr>
          <w:spacing w:val="-2"/>
          <w:sz w:val="20"/>
        </w:rPr>
        <w:t>points;</w:t>
      </w:r>
    </w:p>
    <w:p w14:paraId="78DE77F8" w14:textId="77777777" w:rsidR="00F727BD" w:rsidRDefault="00ED164B">
      <w:pPr>
        <w:pStyle w:val="ListParagraph"/>
        <w:numPr>
          <w:ilvl w:val="1"/>
          <w:numId w:val="140"/>
        </w:numPr>
        <w:tabs>
          <w:tab w:val="left" w:pos="1327"/>
        </w:tabs>
        <w:spacing w:before="67"/>
        <w:ind w:left="1327" w:hanging="453"/>
        <w:jc w:val="left"/>
        <w:rPr>
          <w:sz w:val="20"/>
        </w:rPr>
      </w:pPr>
      <w:r>
        <w:rPr>
          <w:sz w:val="20"/>
        </w:rPr>
        <w:t xml:space="preserve">the lowest evaluated price is in excess of available budget; </w:t>
      </w:r>
      <w:r>
        <w:rPr>
          <w:spacing w:val="-5"/>
          <w:sz w:val="20"/>
        </w:rPr>
        <w:t>or</w:t>
      </w:r>
    </w:p>
    <w:p w14:paraId="09AD618E" w14:textId="77777777" w:rsidR="00F727BD" w:rsidRDefault="00ED164B">
      <w:pPr>
        <w:pStyle w:val="ListParagraph"/>
        <w:numPr>
          <w:ilvl w:val="1"/>
          <w:numId w:val="140"/>
        </w:numPr>
        <w:tabs>
          <w:tab w:val="left" w:pos="1327"/>
        </w:tabs>
        <w:spacing w:before="66"/>
        <w:ind w:left="1327" w:hanging="453"/>
        <w:jc w:val="left"/>
        <w:rPr>
          <w:sz w:val="20"/>
        </w:rPr>
      </w:pPr>
      <w:r>
        <w:rPr>
          <w:sz w:val="20"/>
        </w:rPr>
        <w:t xml:space="preserve">there is an urgent need that can be met by several known </w:t>
      </w:r>
      <w:r>
        <w:rPr>
          <w:spacing w:val="-2"/>
          <w:sz w:val="20"/>
        </w:rPr>
        <w:t>suppliers.</w:t>
      </w:r>
    </w:p>
    <w:p w14:paraId="5B842CD2" w14:textId="77777777" w:rsidR="00F727BD" w:rsidRDefault="00ED164B">
      <w:pPr>
        <w:pStyle w:val="Heading4"/>
        <w:numPr>
          <w:ilvl w:val="0"/>
          <w:numId w:val="140"/>
        </w:numPr>
        <w:tabs>
          <w:tab w:val="left" w:pos="689"/>
        </w:tabs>
        <w:spacing w:before="124"/>
        <w:ind w:left="689" w:hanging="496"/>
      </w:pPr>
      <w:r>
        <w:t>Procedure</w:t>
      </w:r>
      <w:r>
        <w:rPr>
          <w:spacing w:val="-8"/>
        </w:rPr>
        <w:t xml:space="preserve"> </w:t>
      </w:r>
      <w:r>
        <w:t>for</w:t>
      </w:r>
      <w:r>
        <w:rPr>
          <w:spacing w:val="-8"/>
        </w:rPr>
        <w:t xml:space="preserve"> </w:t>
      </w:r>
      <w:r>
        <w:t>Competitive</w:t>
      </w:r>
      <w:r>
        <w:rPr>
          <w:spacing w:val="-7"/>
        </w:rPr>
        <w:t xml:space="preserve"> </w:t>
      </w:r>
      <w:r>
        <w:rPr>
          <w:spacing w:val="-2"/>
        </w:rPr>
        <w:t>Negotiations</w:t>
      </w:r>
    </w:p>
    <w:p w14:paraId="78B862E1" w14:textId="77777777" w:rsidR="00F727BD" w:rsidRDefault="00ED164B">
      <w:pPr>
        <w:pStyle w:val="ListParagraph"/>
        <w:numPr>
          <w:ilvl w:val="0"/>
          <w:numId w:val="39"/>
        </w:numPr>
        <w:tabs>
          <w:tab w:val="left" w:pos="875"/>
        </w:tabs>
        <w:spacing w:before="78" w:line="249" w:lineRule="auto"/>
        <w:ind w:right="1890" w:firstLine="283"/>
        <w:rPr>
          <w:sz w:val="20"/>
        </w:rPr>
      </w:pPr>
      <w:r>
        <w:rPr>
          <w:sz w:val="20"/>
        </w:rPr>
        <w:t>In the procedure for competitive negotiations, an accounting officer of a procuring entity shall—</w:t>
      </w:r>
    </w:p>
    <w:p w14:paraId="54B655D6" w14:textId="77777777" w:rsidR="00F727BD" w:rsidRDefault="00ED164B">
      <w:pPr>
        <w:pStyle w:val="ListParagraph"/>
        <w:numPr>
          <w:ilvl w:val="1"/>
          <w:numId w:val="39"/>
        </w:numPr>
        <w:tabs>
          <w:tab w:val="left" w:pos="1327"/>
        </w:tabs>
        <w:spacing w:before="58"/>
        <w:ind w:hanging="453"/>
        <w:rPr>
          <w:sz w:val="20"/>
        </w:rPr>
      </w:pPr>
      <w:r>
        <w:rPr>
          <w:sz w:val="20"/>
        </w:rPr>
        <w:t xml:space="preserve">identify the tenderers affected by </w:t>
      </w:r>
      <w:r>
        <w:rPr>
          <w:spacing w:val="-4"/>
          <w:sz w:val="20"/>
        </w:rPr>
        <w:t>tie;</w:t>
      </w:r>
    </w:p>
    <w:p w14:paraId="7207D592" w14:textId="77777777" w:rsidR="00F727BD" w:rsidRDefault="00ED164B">
      <w:pPr>
        <w:pStyle w:val="ListParagraph"/>
        <w:numPr>
          <w:ilvl w:val="1"/>
          <w:numId w:val="39"/>
        </w:numPr>
        <w:tabs>
          <w:tab w:val="left" w:pos="1327"/>
        </w:tabs>
        <w:spacing w:before="67"/>
        <w:ind w:hanging="453"/>
        <w:rPr>
          <w:sz w:val="20"/>
        </w:rPr>
      </w:pPr>
      <w:r>
        <w:rPr>
          <w:sz w:val="20"/>
        </w:rPr>
        <w:t xml:space="preserve">identify the tenderers that quoted prices above available budget; </w:t>
      </w:r>
      <w:r>
        <w:rPr>
          <w:spacing w:val="-5"/>
          <w:sz w:val="20"/>
        </w:rPr>
        <w:t>or</w:t>
      </w:r>
    </w:p>
    <w:p w14:paraId="31993248" w14:textId="77777777" w:rsidR="00F727BD" w:rsidRDefault="00ED164B">
      <w:pPr>
        <w:pStyle w:val="ListParagraph"/>
        <w:numPr>
          <w:ilvl w:val="1"/>
          <w:numId w:val="39"/>
        </w:numPr>
        <w:tabs>
          <w:tab w:val="left" w:pos="1327"/>
        </w:tabs>
        <w:spacing w:before="66"/>
        <w:ind w:hanging="453"/>
        <w:rPr>
          <w:sz w:val="20"/>
        </w:rPr>
      </w:pPr>
      <w:r>
        <w:rPr>
          <w:sz w:val="20"/>
        </w:rPr>
        <w:t xml:space="preserve">identify the known suppliers as </w:t>
      </w:r>
      <w:r>
        <w:rPr>
          <w:spacing w:val="-2"/>
          <w:sz w:val="20"/>
        </w:rPr>
        <w:t>prescribed.</w:t>
      </w:r>
    </w:p>
    <w:p w14:paraId="5D2AD1E4" w14:textId="77777777" w:rsidR="00F727BD" w:rsidRDefault="00ED164B">
      <w:pPr>
        <w:pStyle w:val="ListParagraph"/>
        <w:numPr>
          <w:ilvl w:val="0"/>
          <w:numId w:val="39"/>
        </w:numPr>
        <w:tabs>
          <w:tab w:val="left" w:pos="927"/>
        </w:tabs>
        <w:spacing w:before="79" w:line="249" w:lineRule="auto"/>
        <w:ind w:right="1889" w:firstLine="283"/>
        <w:rPr>
          <w:sz w:val="20"/>
        </w:rPr>
      </w:pPr>
      <w:r>
        <w:rPr>
          <w:sz w:val="20"/>
        </w:rPr>
        <w:t>In</w:t>
      </w:r>
      <w:r>
        <w:rPr>
          <w:spacing w:val="40"/>
          <w:sz w:val="20"/>
        </w:rPr>
        <w:t xml:space="preserve"> </w:t>
      </w:r>
      <w:r>
        <w:rPr>
          <w:sz w:val="20"/>
        </w:rPr>
        <w:t>the</w:t>
      </w:r>
      <w:r>
        <w:rPr>
          <w:spacing w:val="40"/>
          <w:sz w:val="20"/>
        </w:rPr>
        <w:t xml:space="preserve"> </w:t>
      </w:r>
      <w:r>
        <w:rPr>
          <w:sz w:val="20"/>
        </w:rPr>
        <w:t>case</w:t>
      </w:r>
      <w:r>
        <w:rPr>
          <w:spacing w:val="40"/>
          <w:sz w:val="20"/>
        </w:rPr>
        <w:t xml:space="preserve"> </w:t>
      </w:r>
      <w:r>
        <w:rPr>
          <w:sz w:val="20"/>
        </w:rPr>
        <w:t>of</w:t>
      </w:r>
      <w:r>
        <w:rPr>
          <w:spacing w:val="40"/>
          <w:sz w:val="20"/>
        </w:rPr>
        <w:t xml:space="preserve"> </w:t>
      </w:r>
      <w:r>
        <w:rPr>
          <w:sz w:val="20"/>
        </w:rPr>
        <w:t>tenderers</w:t>
      </w:r>
      <w:r>
        <w:rPr>
          <w:spacing w:val="40"/>
          <w:sz w:val="20"/>
        </w:rPr>
        <w:t xml:space="preserve"> </w:t>
      </w:r>
      <w:r>
        <w:rPr>
          <w:sz w:val="20"/>
        </w:rPr>
        <w:t>that</w:t>
      </w:r>
      <w:r>
        <w:rPr>
          <w:spacing w:val="40"/>
          <w:sz w:val="20"/>
        </w:rPr>
        <w:t xml:space="preserve"> </w:t>
      </w:r>
      <w:r>
        <w:rPr>
          <w:sz w:val="20"/>
        </w:rPr>
        <w:t>quoted</w:t>
      </w:r>
      <w:r>
        <w:rPr>
          <w:spacing w:val="40"/>
          <w:sz w:val="20"/>
        </w:rPr>
        <w:t xml:space="preserve"> </w:t>
      </w:r>
      <w:r>
        <w:rPr>
          <w:sz w:val="20"/>
        </w:rPr>
        <w:t>above</w:t>
      </w:r>
      <w:r>
        <w:rPr>
          <w:spacing w:val="40"/>
          <w:sz w:val="20"/>
        </w:rPr>
        <w:t xml:space="preserve"> </w:t>
      </w:r>
      <w:r>
        <w:rPr>
          <w:sz w:val="20"/>
        </w:rPr>
        <w:t>the</w:t>
      </w:r>
      <w:r>
        <w:rPr>
          <w:spacing w:val="40"/>
          <w:sz w:val="20"/>
        </w:rPr>
        <w:t xml:space="preserve"> </w:t>
      </w:r>
      <w:r>
        <w:rPr>
          <w:sz w:val="20"/>
        </w:rPr>
        <w:t>available</w:t>
      </w:r>
      <w:r>
        <w:rPr>
          <w:spacing w:val="40"/>
          <w:sz w:val="20"/>
        </w:rPr>
        <w:t xml:space="preserve"> </w:t>
      </w:r>
      <w:r>
        <w:rPr>
          <w:sz w:val="20"/>
        </w:rPr>
        <w:t>budget,</w:t>
      </w:r>
      <w:r>
        <w:rPr>
          <w:spacing w:val="40"/>
          <w:sz w:val="20"/>
        </w:rPr>
        <w:t xml:space="preserve"> </w:t>
      </w:r>
      <w:r>
        <w:rPr>
          <w:sz w:val="20"/>
        </w:rPr>
        <w:t>an accounting officer of a procuring entity shall—</w:t>
      </w:r>
    </w:p>
    <w:p w14:paraId="4EC2FA95" w14:textId="77777777" w:rsidR="00F727BD" w:rsidRDefault="00ED164B">
      <w:pPr>
        <w:pStyle w:val="ListParagraph"/>
        <w:numPr>
          <w:ilvl w:val="1"/>
          <w:numId w:val="39"/>
        </w:numPr>
        <w:tabs>
          <w:tab w:val="left" w:pos="1327"/>
        </w:tabs>
        <w:spacing w:before="58"/>
        <w:ind w:hanging="453"/>
        <w:rPr>
          <w:sz w:val="20"/>
        </w:rPr>
      </w:pPr>
      <w:r>
        <w:rPr>
          <w:sz w:val="20"/>
        </w:rPr>
        <w:t xml:space="preserve">reveal its available budget to tenderers; </w:t>
      </w:r>
      <w:r>
        <w:rPr>
          <w:spacing w:val="-5"/>
          <w:sz w:val="20"/>
        </w:rPr>
        <w:t>and</w:t>
      </w:r>
    </w:p>
    <w:p w14:paraId="29140F68" w14:textId="77777777" w:rsidR="00F727BD" w:rsidRDefault="00ED164B">
      <w:pPr>
        <w:pStyle w:val="ListParagraph"/>
        <w:numPr>
          <w:ilvl w:val="1"/>
          <w:numId w:val="39"/>
        </w:numPr>
        <w:tabs>
          <w:tab w:val="left" w:pos="1327"/>
        </w:tabs>
        <w:spacing w:before="66" w:line="249" w:lineRule="auto"/>
        <w:ind w:right="1889"/>
        <w:rPr>
          <w:sz w:val="20"/>
        </w:rPr>
      </w:pPr>
      <w:r>
        <w:rPr>
          <w:sz w:val="20"/>
        </w:rPr>
        <w:t>limit its invitation to tenderers whose evaluated prices are not more than twenty five percent above the available budget.</w:t>
      </w:r>
    </w:p>
    <w:p w14:paraId="019FC421" w14:textId="77777777" w:rsidR="00F727BD" w:rsidRDefault="00F727BD">
      <w:pPr>
        <w:spacing w:line="249" w:lineRule="auto"/>
        <w:rPr>
          <w:sz w:val="20"/>
        </w:rPr>
        <w:sectPr w:rsidR="00F727BD" w:rsidSect="004D6557">
          <w:pgSz w:w="11900" w:h="16840"/>
          <w:pgMar w:top="1480" w:right="1680" w:bottom="2540" w:left="940" w:header="855" w:footer="2356" w:gutter="0"/>
          <w:cols w:space="720"/>
        </w:sectPr>
      </w:pPr>
    </w:p>
    <w:p w14:paraId="6933D411" w14:textId="77777777" w:rsidR="00F727BD" w:rsidRDefault="00ED164B">
      <w:pPr>
        <w:pStyle w:val="ListParagraph"/>
        <w:numPr>
          <w:ilvl w:val="0"/>
          <w:numId w:val="39"/>
        </w:numPr>
        <w:tabs>
          <w:tab w:val="left" w:pos="914"/>
        </w:tabs>
        <w:spacing w:before="84" w:line="249" w:lineRule="auto"/>
        <w:ind w:right="1888" w:firstLine="283"/>
        <w:jc w:val="both"/>
        <w:rPr>
          <w:sz w:val="20"/>
        </w:rPr>
      </w:pPr>
      <w:r>
        <w:rPr>
          <w:sz w:val="20"/>
        </w:rPr>
        <w:lastRenderedPageBreak/>
        <w:t xml:space="preserve">An accounting officer of a procuring entity shall request the identified tenderers to </w:t>
      </w:r>
      <w:r>
        <w:rPr>
          <w:sz w:val="20"/>
        </w:rPr>
        <w:t>revise their tenders by submitting their best and final offer within a period not exceeding seven days.</w:t>
      </w:r>
    </w:p>
    <w:p w14:paraId="045B8538" w14:textId="77777777" w:rsidR="00F727BD" w:rsidRDefault="00ED164B">
      <w:pPr>
        <w:pStyle w:val="ListParagraph"/>
        <w:numPr>
          <w:ilvl w:val="0"/>
          <w:numId w:val="39"/>
        </w:numPr>
        <w:tabs>
          <w:tab w:val="left" w:pos="863"/>
        </w:tabs>
        <w:spacing w:before="70" w:line="249" w:lineRule="auto"/>
        <w:ind w:right="1888" w:firstLine="283"/>
        <w:jc w:val="both"/>
        <w:rPr>
          <w:sz w:val="20"/>
        </w:rPr>
      </w:pPr>
      <w:r>
        <w:rPr>
          <w:sz w:val="20"/>
        </w:rPr>
        <w:t>The revised prices shall not compromise the quality specifications of the original tender.</w:t>
      </w:r>
    </w:p>
    <w:p w14:paraId="461269A5" w14:textId="77777777" w:rsidR="00F727BD" w:rsidRDefault="00ED164B">
      <w:pPr>
        <w:pStyle w:val="ListParagraph"/>
        <w:numPr>
          <w:ilvl w:val="0"/>
          <w:numId w:val="39"/>
        </w:numPr>
        <w:tabs>
          <w:tab w:val="left" w:pos="855"/>
        </w:tabs>
        <w:spacing w:before="70" w:line="249" w:lineRule="auto"/>
        <w:ind w:right="1888" w:firstLine="283"/>
        <w:jc w:val="both"/>
        <w:rPr>
          <w:sz w:val="20"/>
        </w:rPr>
      </w:pPr>
      <w:r>
        <w:rPr>
          <w:sz w:val="20"/>
        </w:rPr>
        <w:t xml:space="preserve">Tenders shall be evaluated by the evaluation </w:t>
      </w:r>
      <w:r>
        <w:rPr>
          <w:sz w:val="20"/>
        </w:rPr>
        <w:t>committee appointed in the initial process.</w:t>
      </w:r>
    </w:p>
    <w:p w14:paraId="4B6BB08A" w14:textId="77777777" w:rsidR="00F727BD" w:rsidRDefault="00ED164B">
      <w:pPr>
        <w:pStyle w:val="Heading4"/>
        <w:numPr>
          <w:ilvl w:val="0"/>
          <w:numId w:val="140"/>
        </w:numPr>
        <w:tabs>
          <w:tab w:val="left" w:pos="689"/>
        </w:tabs>
        <w:ind w:left="689" w:hanging="496"/>
      </w:pPr>
      <w:r>
        <w:t>Successful</w:t>
      </w:r>
      <w:r>
        <w:rPr>
          <w:spacing w:val="-5"/>
        </w:rPr>
        <w:t xml:space="preserve"> </w:t>
      </w:r>
      <w:r>
        <w:t>best</w:t>
      </w:r>
      <w:r>
        <w:rPr>
          <w:spacing w:val="-5"/>
        </w:rPr>
        <w:t xml:space="preserve"> </w:t>
      </w:r>
      <w:r>
        <w:t>and</w:t>
      </w:r>
      <w:r>
        <w:rPr>
          <w:spacing w:val="-5"/>
        </w:rPr>
        <w:t xml:space="preserve"> </w:t>
      </w:r>
      <w:r>
        <w:t>final</w:t>
      </w:r>
      <w:r>
        <w:rPr>
          <w:spacing w:val="-4"/>
        </w:rPr>
        <w:t xml:space="preserve"> </w:t>
      </w:r>
      <w:r>
        <w:rPr>
          <w:spacing w:val="-2"/>
        </w:rPr>
        <w:t>offer</w:t>
      </w:r>
    </w:p>
    <w:p w14:paraId="7D60708D" w14:textId="77777777" w:rsidR="00F727BD" w:rsidRDefault="00ED164B">
      <w:pPr>
        <w:pStyle w:val="ListParagraph"/>
        <w:numPr>
          <w:ilvl w:val="0"/>
          <w:numId w:val="38"/>
        </w:numPr>
        <w:tabs>
          <w:tab w:val="left" w:pos="880"/>
        </w:tabs>
        <w:spacing w:before="78" w:line="249" w:lineRule="auto"/>
        <w:ind w:right="1889" w:firstLine="283"/>
        <w:jc w:val="both"/>
        <w:rPr>
          <w:sz w:val="20"/>
        </w:rPr>
      </w:pPr>
      <w:r>
        <w:rPr>
          <w:sz w:val="20"/>
        </w:rPr>
        <w:t>The successful best and final offer shall be the best rated tender using evaluation criteria set forth in the tender documents.</w:t>
      </w:r>
    </w:p>
    <w:p w14:paraId="77CAC9EE" w14:textId="77777777" w:rsidR="00F727BD" w:rsidRDefault="00ED164B">
      <w:pPr>
        <w:pStyle w:val="ListParagraph"/>
        <w:numPr>
          <w:ilvl w:val="0"/>
          <w:numId w:val="38"/>
        </w:numPr>
        <w:tabs>
          <w:tab w:val="left" w:pos="916"/>
        </w:tabs>
        <w:spacing w:before="70" w:line="249" w:lineRule="auto"/>
        <w:ind w:right="1889" w:firstLine="283"/>
        <w:jc w:val="both"/>
        <w:rPr>
          <w:sz w:val="20"/>
        </w:rPr>
      </w:pPr>
      <w:r>
        <w:rPr>
          <w:sz w:val="20"/>
        </w:rPr>
        <w:t>Cabinet Secretary may develop further guidelines on the powers and thresholds for tender awards.</w:t>
      </w:r>
    </w:p>
    <w:p w14:paraId="39B1A147" w14:textId="77777777" w:rsidR="00F727BD" w:rsidRDefault="00ED164B">
      <w:pPr>
        <w:pStyle w:val="Heading3"/>
        <w:spacing w:before="114"/>
        <w:ind w:left="1769"/>
      </w:pPr>
      <w:r>
        <w:t>PART</w:t>
      </w:r>
      <w:r>
        <w:rPr>
          <w:spacing w:val="-9"/>
        </w:rPr>
        <w:t xml:space="preserve"> </w:t>
      </w:r>
      <w:r>
        <w:t>XI</w:t>
      </w:r>
      <w:r>
        <w:rPr>
          <w:spacing w:val="-9"/>
        </w:rPr>
        <w:t xml:space="preserve"> </w:t>
      </w:r>
      <w:r>
        <w:t>–</w:t>
      </w:r>
      <w:r>
        <w:rPr>
          <w:spacing w:val="-9"/>
        </w:rPr>
        <w:t xml:space="preserve"> </w:t>
      </w:r>
      <w:r>
        <w:t>PROCUREMENT</w:t>
      </w:r>
      <w:r>
        <w:rPr>
          <w:spacing w:val="-9"/>
        </w:rPr>
        <w:t xml:space="preserve"> </w:t>
      </w:r>
      <w:r>
        <w:rPr>
          <w:spacing w:val="-2"/>
        </w:rPr>
        <w:t>CONTRACTS</w:t>
      </w:r>
    </w:p>
    <w:p w14:paraId="6E84F755" w14:textId="77777777" w:rsidR="00F727BD" w:rsidRDefault="00ED164B">
      <w:pPr>
        <w:pStyle w:val="Heading4"/>
        <w:numPr>
          <w:ilvl w:val="0"/>
          <w:numId w:val="140"/>
        </w:numPr>
        <w:tabs>
          <w:tab w:val="left" w:pos="689"/>
        </w:tabs>
        <w:spacing w:before="125"/>
        <w:ind w:left="689" w:hanging="496"/>
      </w:pPr>
      <w:r>
        <w:t>Preparation</w:t>
      </w:r>
      <w:r>
        <w:rPr>
          <w:spacing w:val="-6"/>
        </w:rPr>
        <w:t xml:space="preserve"> </w:t>
      </w:r>
      <w:r>
        <w:t>of</w:t>
      </w:r>
      <w:r>
        <w:rPr>
          <w:spacing w:val="-6"/>
        </w:rPr>
        <w:t xml:space="preserve"> </w:t>
      </w:r>
      <w:r>
        <w:rPr>
          <w:spacing w:val="-2"/>
        </w:rPr>
        <w:t>contracts</w:t>
      </w:r>
    </w:p>
    <w:p w14:paraId="7E117036" w14:textId="77777777" w:rsidR="00F727BD" w:rsidRDefault="00ED164B">
      <w:pPr>
        <w:pStyle w:val="ListParagraph"/>
        <w:numPr>
          <w:ilvl w:val="0"/>
          <w:numId w:val="37"/>
        </w:numPr>
        <w:tabs>
          <w:tab w:val="left" w:pos="849"/>
        </w:tabs>
        <w:spacing w:before="78" w:line="249" w:lineRule="auto"/>
        <w:ind w:right="1888" w:firstLine="283"/>
        <w:jc w:val="both"/>
        <w:rPr>
          <w:sz w:val="20"/>
        </w:rPr>
      </w:pPr>
      <w:r>
        <w:rPr>
          <w:sz w:val="20"/>
        </w:rPr>
        <w:t>The accounting officer shall be responsible for preparation of contracts in line with the award decision.</w:t>
      </w:r>
    </w:p>
    <w:p w14:paraId="7E0ABD07" w14:textId="77777777" w:rsidR="00F727BD" w:rsidRDefault="00ED164B">
      <w:pPr>
        <w:pStyle w:val="ListParagraph"/>
        <w:numPr>
          <w:ilvl w:val="0"/>
          <w:numId w:val="37"/>
        </w:numPr>
        <w:tabs>
          <w:tab w:val="left" w:pos="832"/>
        </w:tabs>
        <w:spacing w:before="69" w:line="249" w:lineRule="auto"/>
        <w:ind w:right="1888" w:firstLine="283"/>
        <w:jc w:val="both"/>
        <w:rPr>
          <w:sz w:val="20"/>
        </w:rPr>
      </w:pPr>
      <w:r>
        <w:rPr>
          <w:sz w:val="20"/>
        </w:rPr>
        <w:t>An</w:t>
      </w:r>
      <w:r>
        <w:rPr>
          <w:spacing w:val="-3"/>
          <w:sz w:val="20"/>
        </w:rPr>
        <w:t xml:space="preserve"> </w:t>
      </w:r>
      <w:r>
        <w:rPr>
          <w:sz w:val="20"/>
        </w:rPr>
        <w:t>accounting</w:t>
      </w:r>
      <w:r>
        <w:rPr>
          <w:spacing w:val="-3"/>
          <w:sz w:val="20"/>
        </w:rPr>
        <w:t xml:space="preserve"> </w:t>
      </w:r>
      <w:r>
        <w:rPr>
          <w:sz w:val="20"/>
        </w:rPr>
        <w:t>officer</w:t>
      </w:r>
      <w:r>
        <w:rPr>
          <w:spacing w:val="-3"/>
          <w:sz w:val="20"/>
        </w:rPr>
        <w:t xml:space="preserve"> </w:t>
      </w:r>
      <w:r>
        <w:rPr>
          <w:sz w:val="20"/>
        </w:rPr>
        <w:t>of</w:t>
      </w:r>
      <w:r>
        <w:rPr>
          <w:spacing w:val="-3"/>
          <w:sz w:val="20"/>
        </w:rPr>
        <w:t xml:space="preserve"> </w:t>
      </w:r>
      <w:r>
        <w:rPr>
          <w:sz w:val="20"/>
        </w:rPr>
        <w:t>a</w:t>
      </w:r>
      <w:r>
        <w:rPr>
          <w:spacing w:val="-3"/>
          <w:sz w:val="20"/>
        </w:rPr>
        <w:t xml:space="preserve"> </w:t>
      </w:r>
      <w:r>
        <w:rPr>
          <w:sz w:val="20"/>
        </w:rPr>
        <w:t>procuring</w:t>
      </w:r>
      <w:r>
        <w:rPr>
          <w:spacing w:val="-3"/>
          <w:sz w:val="20"/>
        </w:rPr>
        <w:t xml:space="preserve"> </w:t>
      </w:r>
      <w:r>
        <w:rPr>
          <w:sz w:val="20"/>
        </w:rPr>
        <w:t>entity</w:t>
      </w:r>
      <w:r>
        <w:rPr>
          <w:spacing w:val="-3"/>
          <w:sz w:val="20"/>
        </w:rPr>
        <w:t xml:space="preserve"> </w:t>
      </w:r>
      <w:r>
        <w:rPr>
          <w:sz w:val="20"/>
        </w:rPr>
        <w:t>shall</w:t>
      </w:r>
      <w:r>
        <w:rPr>
          <w:spacing w:val="-3"/>
          <w:sz w:val="20"/>
        </w:rPr>
        <w:t xml:space="preserve"> </w:t>
      </w:r>
      <w:r>
        <w:rPr>
          <w:sz w:val="20"/>
        </w:rPr>
        <w:t>ensure</w:t>
      </w:r>
      <w:r>
        <w:rPr>
          <w:spacing w:val="-3"/>
          <w:sz w:val="20"/>
        </w:rPr>
        <w:t xml:space="preserve"> </w:t>
      </w:r>
      <w:r>
        <w:rPr>
          <w:sz w:val="20"/>
        </w:rPr>
        <w:t>that</w:t>
      </w:r>
      <w:r>
        <w:rPr>
          <w:spacing w:val="-3"/>
          <w:sz w:val="20"/>
        </w:rPr>
        <w:t xml:space="preserve"> </w:t>
      </w:r>
      <w:r>
        <w:rPr>
          <w:sz w:val="20"/>
        </w:rPr>
        <w:t>all</w:t>
      </w:r>
      <w:r>
        <w:rPr>
          <w:spacing w:val="-3"/>
          <w:sz w:val="20"/>
        </w:rPr>
        <w:t xml:space="preserve"> </w:t>
      </w:r>
      <w:r>
        <w:rPr>
          <w:sz w:val="20"/>
        </w:rPr>
        <w:t>contracts</w:t>
      </w:r>
      <w:r>
        <w:rPr>
          <w:spacing w:val="-3"/>
          <w:sz w:val="20"/>
        </w:rPr>
        <w:t xml:space="preserve"> </w:t>
      </w:r>
      <w:r>
        <w:rPr>
          <w:sz w:val="20"/>
        </w:rPr>
        <w:t>of a</w:t>
      </w:r>
      <w:r>
        <w:rPr>
          <w:spacing w:val="-2"/>
          <w:sz w:val="20"/>
        </w:rPr>
        <w:t xml:space="preserve"> </w:t>
      </w:r>
      <w:r>
        <w:rPr>
          <w:sz w:val="20"/>
        </w:rPr>
        <w:t>value</w:t>
      </w:r>
      <w:r>
        <w:rPr>
          <w:spacing w:val="-2"/>
          <w:sz w:val="20"/>
        </w:rPr>
        <w:t xml:space="preserve"> </w:t>
      </w:r>
      <w:r>
        <w:rPr>
          <w:sz w:val="20"/>
        </w:rPr>
        <w:t>exceeding</w:t>
      </w:r>
      <w:r>
        <w:rPr>
          <w:spacing w:val="-2"/>
          <w:sz w:val="20"/>
        </w:rPr>
        <w:t xml:space="preserve"> </w:t>
      </w:r>
      <w:r>
        <w:rPr>
          <w:sz w:val="20"/>
        </w:rPr>
        <w:t>Kenya</w:t>
      </w:r>
      <w:r>
        <w:rPr>
          <w:spacing w:val="-2"/>
          <w:sz w:val="20"/>
        </w:rPr>
        <w:t xml:space="preserve"> </w:t>
      </w:r>
      <w:r>
        <w:rPr>
          <w:sz w:val="20"/>
        </w:rPr>
        <w:t>shillings</w:t>
      </w:r>
      <w:r>
        <w:rPr>
          <w:spacing w:val="-2"/>
          <w:sz w:val="20"/>
        </w:rPr>
        <w:t xml:space="preserve"> </w:t>
      </w:r>
      <w:r>
        <w:rPr>
          <w:sz w:val="20"/>
        </w:rPr>
        <w:t>five</w:t>
      </w:r>
      <w:r>
        <w:rPr>
          <w:spacing w:val="-2"/>
          <w:sz w:val="20"/>
        </w:rPr>
        <w:t xml:space="preserve"> </w:t>
      </w:r>
      <w:r>
        <w:rPr>
          <w:sz w:val="20"/>
        </w:rPr>
        <w:t>billion</w:t>
      </w:r>
      <w:r>
        <w:rPr>
          <w:spacing w:val="-2"/>
          <w:sz w:val="20"/>
        </w:rPr>
        <w:t xml:space="preserve"> </w:t>
      </w:r>
      <w:r>
        <w:rPr>
          <w:sz w:val="20"/>
        </w:rPr>
        <w:t>are</w:t>
      </w:r>
      <w:r>
        <w:rPr>
          <w:spacing w:val="-2"/>
          <w:sz w:val="20"/>
        </w:rPr>
        <w:t xml:space="preserve"> </w:t>
      </w:r>
      <w:r>
        <w:rPr>
          <w:sz w:val="20"/>
        </w:rPr>
        <w:t>cleared</w:t>
      </w:r>
      <w:r>
        <w:rPr>
          <w:spacing w:val="-2"/>
          <w:sz w:val="20"/>
        </w:rPr>
        <w:t xml:space="preserve"> </w:t>
      </w:r>
      <w:r>
        <w:rPr>
          <w:sz w:val="20"/>
        </w:rPr>
        <w:t>by</w:t>
      </w:r>
      <w:r>
        <w:rPr>
          <w:spacing w:val="-2"/>
          <w:sz w:val="20"/>
        </w:rPr>
        <w:t xml:space="preserve"> </w:t>
      </w:r>
      <w:r>
        <w:rPr>
          <w:sz w:val="20"/>
        </w:rPr>
        <w:t>the</w:t>
      </w:r>
      <w:r>
        <w:rPr>
          <w:spacing w:val="-2"/>
          <w:sz w:val="20"/>
        </w:rPr>
        <w:t xml:space="preserve"> </w:t>
      </w:r>
      <w:r>
        <w:rPr>
          <w:sz w:val="20"/>
        </w:rPr>
        <w:t>Attorney-General before they are signed.</w:t>
      </w:r>
    </w:p>
    <w:p w14:paraId="7D02A7A8" w14:textId="77777777" w:rsidR="00F727BD" w:rsidRDefault="00ED164B">
      <w:pPr>
        <w:pStyle w:val="ListParagraph"/>
        <w:numPr>
          <w:ilvl w:val="0"/>
          <w:numId w:val="37"/>
        </w:numPr>
        <w:tabs>
          <w:tab w:val="left" w:pos="888"/>
        </w:tabs>
        <w:spacing w:before="71" w:line="249" w:lineRule="auto"/>
        <w:ind w:right="1890" w:firstLine="283"/>
        <w:jc w:val="both"/>
        <w:rPr>
          <w:sz w:val="20"/>
        </w:rPr>
      </w:pPr>
      <w:r>
        <w:rPr>
          <w:sz w:val="20"/>
        </w:rPr>
        <w:t xml:space="preserve">Each Cabinet Secretary shall regularly inform the Cabinet and national treasury of all government contracts </w:t>
      </w:r>
      <w:r>
        <w:rPr>
          <w:sz w:val="20"/>
        </w:rPr>
        <w:t>exceeding Kenya shillings five billion.</w:t>
      </w:r>
    </w:p>
    <w:p w14:paraId="69E6CA72" w14:textId="77777777" w:rsidR="00F727BD" w:rsidRDefault="00ED164B">
      <w:pPr>
        <w:pStyle w:val="ListParagraph"/>
        <w:numPr>
          <w:ilvl w:val="0"/>
          <w:numId w:val="37"/>
        </w:numPr>
        <w:tabs>
          <w:tab w:val="left" w:pos="956"/>
        </w:tabs>
        <w:spacing w:before="69" w:line="249" w:lineRule="auto"/>
        <w:ind w:right="1890" w:firstLine="283"/>
        <w:jc w:val="both"/>
        <w:rPr>
          <w:sz w:val="20"/>
        </w:rPr>
      </w:pPr>
      <w:r>
        <w:rPr>
          <w:sz w:val="20"/>
        </w:rPr>
        <w:t>Notwithstanding the provision of subsection (3) above, any Cabinet Secretary may brief Cabinet on any other project of national importance irrespective of its value.</w:t>
      </w:r>
    </w:p>
    <w:p w14:paraId="55F15F57" w14:textId="77777777" w:rsidR="00F727BD" w:rsidRDefault="00ED164B">
      <w:pPr>
        <w:pStyle w:val="ListParagraph"/>
        <w:numPr>
          <w:ilvl w:val="0"/>
          <w:numId w:val="37"/>
        </w:numPr>
        <w:tabs>
          <w:tab w:val="left" w:pos="831"/>
        </w:tabs>
        <w:spacing w:before="71"/>
        <w:ind w:left="831" w:hanging="354"/>
        <w:jc w:val="both"/>
        <w:rPr>
          <w:sz w:val="20"/>
        </w:rPr>
      </w:pPr>
      <w:r>
        <w:rPr>
          <w:sz w:val="20"/>
        </w:rPr>
        <w:t>This</w:t>
      </w:r>
      <w:r>
        <w:rPr>
          <w:spacing w:val="-6"/>
          <w:sz w:val="20"/>
        </w:rPr>
        <w:t xml:space="preserve"> </w:t>
      </w:r>
      <w:r>
        <w:rPr>
          <w:sz w:val="20"/>
        </w:rPr>
        <w:t>section</w:t>
      </w:r>
      <w:r>
        <w:rPr>
          <w:spacing w:val="-3"/>
          <w:sz w:val="20"/>
        </w:rPr>
        <w:t xml:space="preserve"> </w:t>
      </w:r>
      <w:r>
        <w:rPr>
          <w:sz w:val="20"/>
        </w:rPr>
        <w:t>shall</w:t>
      </w:r>
      <w:r>
        <w:rPr>
          <w:spacing w:val="-4"/>
          <w:sz w:val="20"/>
        </w:rPr>
        <w:t xml:space="preserve"> </w:t>
      </w:r>
      <w:r>
        <w:rPr>
          <w:sz w:val="20"/>
        </w:rPr>
        <w:t>not</w:t>
      </w:r>
      <w:r>
        <w:rPr>
          <w:spacing w:val="-3"/>
          <w:sz w:val="20"/>
        </w:rPr>
        <w:t xml:space="preserve"> </w:t>
      </w:r>
      <w:r>
        <w:rPr>
          <w:sz w:val="20"/>
        </w:rPr>
        <w:t>apply</w:t>
      </w:r>
      <w:r>
        <w:rPr>
          <w:spacing w:val="-3"/>
          <w:sz w:val="20"/>
        </w:rPr>
        <w:t xml:space="preserve"> </w:t>
      </w:r>
      <w:r>
        <w:rPr>
          <w:sz w:val="20"/>
        </w:rPr>
        <w:t>to</w:t>
      </w:r>
      <w:r>
        <w:rPr>
          <w:spacing w:val="-4"/>
          <w:sz w:val="20"/>
        </w:rPr>
        <w:t xml:space="preserve"> </w:t>
      </w:r>
      <w:r>
        <w:rPr>
          <w:sz w:val="20"/>
        </w:rPr>
        <w:t>contracts</w:t>
      </w:r>
      <w:r>
        <w:rPr>
          <w:spacing w:val="-3"/>
          <w:sz w:val="20"/>
        </w:rPr>
        <w:t xml:space="preserve"> </w:t>
      </w:r>
      <w:r>
        <w:rPr>
          <w:sz w:val="20"/>
        </w:rPr>
        <w:t>by</w:t>
      </w:r>
      <w:r>
        <w:rPr>
          <w:spacing w:val="-3"/>
          <w:sz w:val="20"/>
        </w:rPr>
        <w:t xml:space="preserve"> </w:t>
      </w:r>
      <w:r>
        <w:rPr>
          <w:sz w:val="20"/>
        </w:rPr>
        <w:t>Parliament</w:t>
      </w:r>
      <w:r>
        <w:rPr>
          <w:spacing w:val="-4"/>
          <w:sz w:val="20"/>
        </w:rPr>
        <w:t xml:space="preserve"> </w:t>
      </w:r>
      <w:r>
        <w:rPr>
          <w:sz w:val="20"/>
        </w:rPr>
        <w:t>and</w:t>
      </w:r>
      <w:r>
        <w:rPr>
          <w:spacing w:val="-3"/>
          <w:sz w:val="20"/>
        </w:rPr>
        <w:t xml:space="preserve"> </w:t>
      </w:r>
      <w:r>
        <w:rPr>
          <w:sz w:val="20"/>
        </w:rPr>
        <w:t>the</w:t>
      </w:r>
      <w:r>
        <w:rPr>
          <w:spacing w:val="-3"/>
          <w:sz w:val="20"/>
        </w:rPr>
        <w:t xml:space="preserve"> </w:t>
      </w:r>
      <w:r>
        <w:rPr>
          <w:spacing w:val="-2"/>
          <w:sz w:val="20"/>
        </w:rPr>
        <w:t>Judiciary.</w:t>
      </w:r>
    </w:p>
    <w:p w14:paraId="27E363F9" w14:textId="77777777" w:rsidR="00F727BD" w:rsidRDefault="00ED164B">
      <w:pPr>
        <w:pStyle w:val="Heading4"/>
        <w:numPr>
          <w:ilvl w:val="0"/>
          <w:numId w:val="140"/>
        </w:numPr>
        <w:tabs>
          <w:tab w:val="left" w:pos="689"/>
        </w:tabs>
        <w:spacing w:before="123"/>
        <w:ind w:left="689" w:hanging="496"/>
      </w:pPr>
      <w:r>
        <w:t>Creation</w:t>
      </w:r>
      <w:r>
        <w:rPr>
          <w:spacing w:val="-4"/>
        </w:rPr>
        <w:t xml:space="preserve"> </w:t>
      </w:r>
      <w:r>
        <w:t>of</w:t>
      </w:r>
      <w:r>
        <w:rPr>
          <w:spacing w:val="-3"/>
        </w:rPr>
        <w:t xml:space="preserve"> </w:t>
      </w:r>
      <w:r>
        <w:t>procurement</w:t>
      </w:r>
      <w:r>
        <w:rPr>
          <w:spacing w:val="-3"/>
        </w:rPr>
        <w:t xml:space="preserve"> </w:t>
      </w:r>
      <w:r>
        <w:rPr>
          <w:spacing w:val="-2"/>
        </w:rPr>
        <w:t>contracts</w:t>
      </w:r>
    </w:p>
    <w:p w14:paraId="597F195A" w14:textId="77777777" w:rsidR="00F727BD" w:rsidRDefault="00ED164B">
      <w:pPr>
        <w:pStyle w:val="ListParagraph"/>
        <w:numPr>
          <w:ilvl w:val="0"/>
          <w:numId w:val="36"/>
        </w:numPr>
        <w:tabs>
          <w:tab w:val="left" w:pos="878"/>
        </w:tabs>
        <w:spacing w:before="78" w:line="249" w:lineRule="auto"/>
        <w:ind w:right="1889" w:firstLine="283"/>
        <w:jc w:val="both"/>
        <w:rPr>
          <w:sz w:val="20"/>
        </w:rPr>
      </w:pPr>
      <w:r>
        <w:rPr>
          <w:sz w:val="20"/>
        </w:rPr>
        <w:t>The</w:t>
      </w:r>
      <w:r>
        <w:rPr>
          <w:spacing w:val="20"/>
          <w:sz w:val="20"/>
        </w:rPr>
        <w:t xml:space="preserve"> </w:t>
      </w:r>
      <w:r>
        <w:rPr>
          <w:sz w:val="20"/>
        </w:rPr>
        <w:t>existence</w:t>
      </w:r>
      <w:r>
        <w:rPr>
          <w:spacing w:val="20"/>
          <w:sz w:val="20"/>
        </w:rPr>
        <w:t xml:space="preserve"> </w:t>
      </w:r>
      <w:r>
        <w:rPr>
          <w:sz w:val="20"/>
        </w:rPr>
        <w:t>of</w:t>
      </w:r>
      <w:r>
        <w:rPr>
          <w:spacing w:val="20"/>
          <w:sz w:val="20"/>
        </w:rPr>
        <w:t xml:space="preserve"> </w:t>
      </w:r>
      <w:r>
        <w:rPr>
          <w:sz w:val="20"/>
        </w:rPr>
        <w:t>a</w:t>
      </w:r>
      <w:r>
        <w:rPr>
          <w:spacing w:val="20"/>
          <w:sz w:val="20"/>
        </w:rPr>
        <w:t xml:space="preserve"> </w:t>
      </w:r>
      <w:r>
        <w:rPr>
          <w:sz w:val="20"/>
        </w:rPr>
        <w:t>contract</w:t>
      </w:r>
      <w:r>
        <w:rPr>
          <w:spacing w:val="20"/>
          <w:sz w:val="20"/>
        </w:rPr>
        <w:t xml:space="preserve"> </w:t>
      </w:r>
      <w:r>
        <w:rPr>
          <w:sz w:val="20"/>
        </w:rPr>
        <w:t>shall</w:t>
      </w:r>
      <w:r>
        <w:rPr>
          <w:spacing w:val="20"/>
          <w:sz w:val="20"/>
        </w:rPr>
        <w:t xml:space="preserve"> </w:t>
      </w:r>
      <w:r>
        <w:rPr>
          <w:sz w:val="20"/>
        </w:rPr>
        <w:t>be</w:t>
      </w:r>
      <w:r>
        <w:rPr>
          <w:spacing w:val="20"/>
          <w:sz w:val="20"/>
        </w:rPr>
        <w:t xml:space="preserve"> </w:t>
      </w:r>
      <w:r>
        <w:rPr>
          <w:sz w:val="20"/>
        </w:rPr>
        <w:t>confirmed</w:t>
      </w:r>
      <w:r>
        <w:rPr>
          <w:spacing w:val="20"/>
          <w:sz w:val="20"/>
        </w:rPr>
        <w:t xml:space="preserve"> </w:t>
      </w:r>
      <w:r>
        <w:rPr>
          <w:sz w:val="20"/>
        </w:rPr>
        <w:t>through</w:t>
      </w:r>
      <w:r>
        <w:rPr>
          <w:spacing w:val="20"/>
          <w:sz w:val="20"/>
        </w:rPr>
        <w:t xml:space="preserve"> </w:t>
      </w:r>
      <w:r>
        <w:rPr>
          <w:sz w:val="20"/>
        </w:rPr>
        <w:t>the</w:t>
      </w:r>
      <w:r>
        <w:rPr>
          <w:spacing w:val="20"/>
          <w:sz w:val="20"/>
        </w:rPr>
        <w:t xml:space="preserve"> </w:t>
      </w:r>
      <w:r>
        <w:rPr>
          <w:sz w:val="20"/>
        </w:rPr>
        <w:t>signature</w:t>
      </w:r>
      <w:r>
        <w:rPr>
          <w:spacing w:val="20"/>
          <w:sz w:val="20"/>
        </w:rPr>
        <w:t xml:space="preserve"> </w:t>
      </w:r>
      <w:r>
        <w:rPr>
          <w:sz w:val="20"/>
        </w:rPr>
        <w:t>of a contract document incorporating all agreements between the parties and such contract</w:t>
      </w:r>
      <w:r>
        <w:rPr>
          <w:spacing w:val="-9"/>
          <w:sz w:val="20"/>
        </w:rPr>
        <w:t xml:space="preserve"> </w:t>
      </w:r>
      <w:r>
        <w:rPr>
          <w:sz w:val="20"/>
        </w:rPr>
        <w:t>shall</w:t>
      </w:r>
      <w:r>
        <w:rPr>
          <w:spacing w:val="-9"/>
          <w:sz w:val="20"/>
        </w:rPr>
        <w:t xml:space="preserve"> </w:t>
      </w:r>
      <w:r>
        <w:rPr>
          <w:sz w:val="20"/>
        </w:rPr>
        <w:t>be</w:t>
      </w:r>
      <w:r>
        <w:rPr>
          <w:spacing w:val="-9"/>
          <w:sz w:val="20"/>
        </w:rPr>
        <w:t xml:space="preserve"> </w:t>
      </w:r>
      <w:r>
        <w:rPr>
          <w:sz w:val="20"/>
        </w:rPr>
        <w:t>signed</w:t>
      </w:r>
      <w:r>
        <w:rPr>
          <w:spacing w:val="-9"/>
          <w:sz w:val="20"/>
        </w:rPr>
        <w:t xml:space="preserve"> </w:t>
      </w:r>
      <w:r>
        <w:rPr>
          <w:sz w:val="20"/>
        </w:rPr>
        <w:t>by</w:t>
      </w:r>
      <w:r>
        <w:rPr>
          <w:spacing w:val="-9"/>
          <w:sz w:val="20"/>
        </w:rPr>
        <w:t xml:space="preserve"> </w:t>
      </w:r>
      <w:r>
        <w:rPr>
          <w:sz w:val="20"/>
        </w:rPr>
        <w:t>the</w:t>
      </w:r>
      <w:r>
        <w:rPr>
          <w:spacing w:val="-9"/>
          <w:sz w:val="20"/>
        </w:rPr>
        <w:t xml:space="preserve"> </w:t>
      </w:r>
      <w:r>
        <w:rPr>
          <w:sz w:val="20"/>
        </w:rPr>
        <w:t>accounting</w:t>
      </w:r>
      <w:r>
        <w:rPr>
          <w:spacing w:val="-9"/>
          <w:sz w:val="20"/>
        </w:rPr>
        <w:t xml:space="preserve"> </w:t>
      </w:r>
      <w:r>
        <w:rPr>
          <w:sz w:val="20"/>
        </w:rPr>
        <w:t>officer</w:t>
      </w:r>
      <w:r>
        <w:rPr>
          <w:spacing w:val="-9"/>
          <w:sz w:val="20"/>
        </w:rPr>
        <w:t xml:space="preserve"> </w:t>
      </w:r>
      <w:r>
        <w:rPr>
          <w:sz w:val="20"/>
        </w:rPr>
        <w:t>or</w:t>
      </w:r>
      <w:r>
        <w:rPr>
          <w:spacing w:val="-9"/>
          <w:sz w:val="20"/>
        </w:rPr>
        <w:t xml:space="preserve"> </w:t>
      </w:r>
      <w:r>
        <w:rPr>
          <w:sz w:val="20"/>
        </w:rPr>
        <w:t>an</w:t>
      </w:r>
      <w:r>
        <w:rPr>
          <w:spacing w:val="-9"/>
          <w:sz w:val="20"/>
        </w:rPr>
        <w:t xml:space="preserve"> </w:t>
      </w:r>
      <w:r>
        <w:rPr>
          <w:sz w:val="20"/>
        </w:rPr>
        <w:t>officer</w:t>
      </w:r>
      <w:r>
        <w:rPr>
          <w:spacing w:val="-9"/>
          <w:sz w:val="20"/>
        </w:rPr>
        <w:t xml:space="preserve"> </w:t>
      </w:r>
      <w:r>
        <w:rPr>
          <w:sz w:val="20"/>
        </w:rPr>
        <w:t>authorized</w:t>
      </w:r>
      <w:r>
        <w:rPr>
          <w:spacing w:val="-9"/>
          <w:sz w:val="20"/>
        </w:rPr>
        <w:t xml:space="preserve"> </w:t>
      </w:r>
      <w:r>
        <w:rPr>
          <w:sz w:val="20"/>
        </w:rPr>
        <w:t>in</w:t>
      </w:r>
      <w:r>
        <w:rPr>
          <w:spacing w:val="-9"/>
          <w:sz w:val="20"/>
        </w:rPr>
        <w:t xml:space="preserve"> </w:t>
      </w:r>
      <w:r>
        <w:rPr>
          <w:sz w:val="20"/>
        </w:rPr>
        <w:t>writing by the accounting officer of the procuring entity and the successful tenderer.</w:t>
      </w:r>
    </w:p>
    <w:p w14:paraId="7BFC7FFD" w14:textId="77777777" w:rsidR="00F727BD" w:rsidRDefault="00ED164B">
      <w:pPr>
        <w:pStyle w:val="ListParagraph"/>
        <w:numPr>
          <w:ilvl w:val="0"/>
          <w:numId w:val="36"/>
        </w:numPr>
        <w:tabs>
          <w:tab w:val="left" w:pos="822"/>
        </w:tabs>
        <w:spacing w:before="72" w:line="249" w:lineRule="auto"/>
        <w:ind w:right="1888" w:firstLine="283"/>
        <w:jc w:val="both"/>
        <w:rPr>
          <w:sz w:val="20"/>
        </w:rPr>
      </w:pPr>
      <w:r>
        <w:rPr>
          <w:sz w:val="20"/>
        </w:rPr>
        <w:t>An</w:t>
      </w:r>
      <w:r>
        <w:rPr>
          <w:spacing w:val="-8"/>
          <w:sz w:val="20"/>
        </w:rPr>
        <w:t xml:space="preserve"> </w:t>
      </w:r>
      <w:r>
        <w:rPr>
          <w:sz w:val="20"/>
        </w:rPr>
        <w:t>accounting</w:t>
      </w:r>
      <w:r>
        <w:rPr>
          <w:spacing w:val="-8"/>
          <w:sz w:val="20"/>
        </w:rPr>
        <w:t xml:space="preserve"> </w:t>
      </w:r>
      <w:r>
        <w:rPr>
          <w:sz w:val="20"/>
        </w:rPr>
        <w:t>officer</w:t>
      </w:r>
      <w:r>
        <w:rPr>
          <w:spacing w:val="-8"/>
          <w:sz w:val="20"/>
        </w:rPr>
        <w:t xml:space="preserve"> </w:t>
      </w:r>
      <w:r>
        <w:rPr>
          <w:sz w:val="20"/>
        </w:rPr>
        <w:t>of</w:t>
      </w:r>
      <w:r>
        <w:rPr>
          <w:spacing w:val="-8"/>
          <w:sz w:val="20"/>
        </w:rPr>
        <w:t xml:space="preserve"> </w:t>
      </w:r>
      <w:r>
        <w:rPr>
          <w:sz w:val="20"/>
        </w:rPr>
        <w:t>a</w:t>
      </w:r>
      <w:r>
        <w:rPr>
          <w:spacing w:val="-8"/>
          <w:sz w:val="20"/>
        </w:rPr>
        <w:t xml:space="preserve"> </w:t>
      </w:r>
      <w:r>
        <w:rPr>
          <w:sz w:val="20"/>
        </w:rPr>
        <w:t>procuring</w:t>
      </w:r>
      <w:r>
        <w:rPr>
          <w:spacing w:val="-8"/>
          <w:sz w:val="20"/>
        </w:rPr>
        <w:t xml:space="preserve"> </w:t>
      </w:r>
      <w:r>
        <w:rPr>
          <w:sz w:val="20"/>
        </w:rPr>
        <w:t>entity</w:t>
      </w:r>
      <w:r>
        <w:rPr>
          <w:spacing w:val="-8"/>
          <w:sz w:val="20"/>
        </w:rPr>
        <w:t xml:space="preserve"> </w:t>
      </w:r>
      <w:r>
        <w:rPr>
          <w:sz w:val="20"/>
        </w:rPr>
        <w:t>shall</w:t>
      </w:r>
      <w:r>
        <w:rPr>
          <w:spacing w:val="-8"/>
          <w:sz w:val="20"/>
        </w:rPr>
        <w:t xml:space="preserve"> </w:t>
      </w:r>
      <w:r>
        <w:rPr>
          <w:sz w:val="20"/>
        </w:rPr>
        <w:t>enter</w:t>
      </w:r>
      <w:r>
        <w:rPr>
          <w:spacing w:val="-8"/>
          <w:sz w:val="20"/>
        </w:rPr>
        <w:t xml:space="preserve"> </w:t>
      </w:r>
      <w:r>
        <w:rPr>
          <w:sz w:val="20"/>
        </w:rPr>
        <w:t>into</w:t>
      </w:r>
      <w:r>
        <w:rPr>
          <w:spacing w:val="-8"/>
          <w:sz w:val="20"/>
        </w:rPr>
        <w:t xml:space="preserve"> </w:t>
      </w:r>
      <w:r>
        <w:rPr>
          <w:sz w:val="20"/>
        </w:rPr>
        <w:t>a</w:t>
      </w:r>
      <w:r>
        <w:rPr>
          <w:spacing w:val="-8"/>
          <w:sz w:val="20"/>
        </w:rPr>
        <w:t xml:space="preserve"> </w:t>
      </w:r>
      <w:r>
        <w:rPr>
          <w:sz w:val="20"/>
        </w:rPr>
        <w:t>written</w:t>
      </w:r>
      <w:r>
        <w:rPr>
          <w:spacing w:val="-8"/>
          <w:sz w:val="20"/>
        </w:rPr>
        <w:t xml:space="preserve"> </w:t>
      </w:r>
      <w:r>
        <w:rPr>
          <w:sz w:val="20"/>
        </w:rPr>
        <w:t xml:space="preserve">contract with the person submitting the successful tender </w:t>
      </w:r>
      <w:r>
        <w:rPr>
          <w:sz w:val="20"/>
        </w:rPr>
        <w:t>based on the tender documents and any clarifications that emanate from the procurement proceedings.</w:t>
      </w:r>
    </w:p>
    <w:p w14:paraId="20C6F523" w14:textId="77777777" w:rsidR="00F727BD" w:rsidRDefault="00ED164B">
      <w:pPr>
        <w:pStyle w:val="ListParagraph"/>
        <w:numPr>
          <w:ilvl w:val="0"/>
          <w:numId w:val="36"/>
        </w:numPr>
        <w:tabs>
          <w:tab w:val="left" w:pos="836"/>
        </w:tabs>
        <w:spacing w:before="70" w:line="249" w:lineRule="auto"/>
        <w:ind w:right="1889" w:firstLine="283"/>
        <w:jc w:val="both"/>
        <w:rPr>
          <w:sz w:val="20"/>
        </w:rPr>
      </w:pPr>
      <w:r>
        <w:rPr>
          <w:sz w:val="20"/>
        </w:rPr>
        <w:t>The written contract</w:t>
      </w:r>
      <w:r>
        <w:rPr>
          <w:spacing w:val="-1"/>
          <w:sz w:val="20"/>
        </w:rPr>
        <w:t xml:space="preserve"> </w:t>
      </w:r>
      <w:r>
        <w:rPr>
          <w:sz w:val="20"/>
        </w:rPr>
        <w:t>shall be entered</w:t>
      </w:r>
      <w:r>
        <w:rPr>
          <w:spacing w:val="-1"/>
          <w:sz w:val="20"/>
        </w:rPr>
        <w:t xml:space="preserve"> </w:t>
      </w:r>
      <w:r>
        <w:rPr>
          <w:sz w:val="20"/>
        </w:rPr>
        <w:t>into within the</w:t>
      </w:r>
      <w:r>
        <w:rPr>
          <w:spacing w:val="-1"/>
          <w:sz w:val="20"/>
        </w:rPr>
        <w:t xml:space="preserve"> </w:t>
      </w:r>
      <w:r>
        <w:rPr>
          <w:sz w:val="20"/>
        </w:rPr>
        <w:t>period specified in</w:t>
      </w:r>
      <w:r>
        <w:rPr>
          <w:spacing w:val="-1"/>
          <w:sz w:val="20"/>
        </w:rPr>
        <w:t xml:space="preserve"> </w:t>
      </w:r>
      <w:r>
        <w:rPr>
          <w:sz w:val="20"/>
        </w:rPr>
        <w:t>the notification but not before fourteen days have elapsed following the giving of that notification</w:t>
      </w:r>
      <w:r>
        <w:rPr>
          <w:spacing w:val="-14"/>
          <w:sz w:val="20"/>
        </w:rPr>
        <w:t xml:space="preserve"> </w:t>
      </w:r>
      <w:r>
        <w:rPr>
          <w:sz w:val="20"/>
        </w:rPr>
        <w:t>provided</w:t>
      </w:r>
      <w:r>
        <w:rPr>
          <w:spacing w:val="-14"/>
          <w:sz w:val="20"/>
        </w:rPr>
        <w:t xml:space="preserve"> </w:t>
      </w:r>
      <w:r>
        <w:rPr>
          <w:sz w:val="20"/>
        </w:rPr>
        <w:t>that</w:t>
      </w:r>
      <w:r>
        <w:rPr>
          <w:spacing w:val="-14"/>
          <w:sz w:val="20"/>
        </w:rPr>
        <w:t xml:space="preserve"> </w:t>
      </w:r>
      <w:r>
        <w:rPr>
          <w:sz w:val="20"/>
        </w:rPr>
        <w:t>a</w:t>
      </w:r>
      <w:r>
        <w:rPr>
          <w:spacing w:val="-14"/>
          <w:sz w:val="20"/>
        </w:rPr>
        <w:t xml:space="preserve"> </w:t>
      </w:r>
      <w:r>
        <w:rPr>
          <w:sz w:val="20"/>
        </w:rPr>
        <w:t>contract</w:t>
      </w:r>
      <w:r>
        <w:rPr>
          <w:spacing w:val="-14"/>
          <w:sz w:val="20"/>
        </w:rPr>
        <w:t xml:space="preserve"> </w:t>
      </w:r>
      <w:r>
        <w:rPr>
          <w:sz w:val="20"/>
        </w:rPr>
        <w:t>shall</w:t>
      </w:r>
      <w:r>
        <w:rPr>
          <w:spacing w:val="-14"/>
          <w:sz w:val="20"/>
        </w:rPr>
        <w:t xml:space="preserve"> </w:t>
      </w:r>
      <w:r>
        <w:rPr>
          <w:sz w:val="20"/>
        </w:rPr>
        <w:t>be</w:t>
      </w:r>
      <w:r>
        <w:rPr>
          <w:spacing w:val="-14"/>
          <w:sz w:val="20"/>
        </w:rPr>
        <w:t xml:space="preserve"> </w:t>
      </w:r>
      <w:r>
        <w:rPr>
          <w:sz w:val="20"/>
        </w:rPr>
        <w:t>signed</w:t>
      </w:r>
      <w:r>
        <w:rPr>
          <w:spacing w:val="-14"/>
          <w:sz w:val="20"/>
        </w:rPr>
        <w:t xml:space="preserve"> </w:t>
      </w:r>
      <w:r>
        <w:rPr>
          <w:sz w:val="20"/>
        </w:rPr>
        <w:t>within</w:t>
      </w:r>
      <w:r>
        <w:rPr>
          <w:spacing w:val="-14"/>
          <w:sz w:val="20"/>
        </w:rPr>
        <w:t xml:space="preserve"> </w:t>
      </w:r>
      <w:r>
        <w:rPr>
          <w:sz w:val="20"/>
        </w:rPr>
        <w:t>the</w:t>
      </w:r>
      <w:r>
        <w:rPr>
          <w:spacing w:val="-14"/>
          <w:sz w:val="20"/>
        </w:rPr>
        <w:t xml:space="preserve"> </w:t>
      </w:r>
      <w:r>
        <w:rPr>
          <w:sz w:val="20"/>
        </w:rPr>
        <w:t>tender</w:t>
      </w:r>
      <w:r>
        <w:rPr>
          <w:spacing w:val="-14"/>
          <w:sz w:val="20"/>
        </w:rPr>
        <w:t xml:space="preserve"> </w:t>
      </w:r>
      <w:r>
        <w:rPr>
          <w:sz w:val="20"/>
        </w:rPr>
        <w:t>validity</w:t>
      </w:r>
      <w:r>
        <w:rPr>
          <w:spacing w:val="-14"/>
          <w:sz w:val="20"/>
        </w:rPr>
        <w:t xml:space="preserve"> </w:t>
      </w:r>
      <w:r>
        <w:rPr>
          <w:sz w:val="20"/>
        </w:rPr>
        <w:t>period.</w:t>
      </w:r>
    </w:p>
    <w:p w14:paraId="0BB70CAB" w14:textId="77777777" w:rsidR="00F727BD" w:rsidRDefault="00ED164B">
      <w:pPr>
        <w:pStyle w:val="ListParagraph"/>
        <w:numPr>
          <w:ilvl w:val="0"/>
          <w:numId w:val="36"/>
        </w:numPr>
        <w:tabs>
          <w:tab w:val="left" w:pos="818"/>
        </w:tabs>
        <w:spacing w:before="71" w:line="249" w:lineRule="auto"/>
        <w:ind w:right="1889" w:firstLine="283"/>
        <w:jc w:val="both"/>
        <w:rPr>
          <w:sz w:val="20"/>
        </w:rPr>
      </w:pPr>
      <w:r>
        <w:rPr>
          <w:sz w:val="20"/>
        </w:rPr>
        <w:t>No</w:t>
      </w:r>
      <w:r>
        <w:rPr>
          <w:spacing w:val="-10"/>
          <w:sz w:val="20"/>
        </w:rPr>
        <w:t xml:space="preserve"> </w:t>
      </w:r>
      <w:r>
        <w:rPr>
          <w:sz w:val="20"/>
        </w:rPr>
        <w:t>contract</w:t>
      </w:r>
      <w:r>
        <w:rPr>
          <w:spacing w:val="-10"/>
          <w:sz w:val="20"/>
        </w:rPr>
        <w:t xml:space="preserve"> </w:t>
      </w:r>
      <w:r>
        <w:rPr>
          <w:sz w:val="20"/>
        </w:rPr>
        <w:t>is</w:t>
      </w:r>
      <w:r>
        <w:rPr>
          <w:spacing w:val="-10"/>
          <w:sz w:val="20"/>
        </w:rPr>
        <w:t xml:space="preserve"> </w:t>
      </w:r>
      <w:r>
        <w:rPr>
          <w:sz w:val="20"/>
        </w:rPr>
        <w:t>formed</w:t>
      </w:r>
      <w:r>
        <w:rPr>
          <w:spacing w:val="-10"/>
          <w:sz w:val="20"/>
        </w:rPr>
        <w:t xml:space="preserve"> </w:t>
      </w:r>
      <w:r>
        <w:rPr>
          <w:sz w:val="20"/>
        </w:rPr>
        <w:t>between</w:t>
      </w:r>
      <w:r>
        <w:rPr>
          <w:spacing w:val="-10"/>
          <w:sz w:val="20"/>
        </w:rPr>
        <w:t xml:space="preserve"> </w:t>
      </w:r>
      <w:r>
        <w:rPr>
          <w:sz w:val="20"/>
        </w:rPr>
        <w:t>the</w:t>
      </w:r>
      <w:r>
        <w:rPr>
          <w:spacing w:val="-10"/>
          <w:sz w:val="20"/>
        </w:rPr>
        <w:t xml:space="preserve"> </w:t>
      </w:r>
      <w:r>
        <w:rPr>
          <w:sz w:val="20"/>
        </w:rPr>
        <w:t>person</w:t>
      </w:r>
      <w:r>
        <w:rPr>
          <w:spacing w:val="-10"/>
          <w:sz w:val="20"/>
        </w:rPr>
        <w:t xml:space="preserve"> </w:t>
      </w:r>
      <w:r>
        <w:rPr>
          <w:sz w:val="20"/>
        </w:rPr>
        <w:t>submitting</w:t>
      </w:r>
      <w:r>
        <w:rPr>
          <w:spacing w:val="-10"/>
          <w:sz w:val="20"/>
        </w:rPr>
        <w:t xml:space="preserve"> </w:t>
      </w:r>
      <w:r>
        <w:rPr>
          <w:sz w:val="20"/>
        </w:rPr>
        <w:t>the</w:t>
      </w:r>
      <w:r>
        <w:rPr>
          <w:spacing w:val="-10"/>
          <w:sz w:val="20"/>
        </w:rPr>
        <w:t xml:space="preserve"> </w:t>
      </w:r>
      <w:r>
        <w:rPr>
          <w:sz w:val="20"/>
        </w:rPr>
        <w:t>successful</w:t>
      </w:r>
      <w:r>
        <w:rPr>
          <w:spacing w:val="-10"/>
          <w:sz w:val="20"/>
        </w:rPr>
        <w:t xml:space="preserve"> </w:t>
      </w:r>
      <w:r>
        <w:rPr>
          <w:sz w:val="20"/>
        </w:rPr>
        <w:t xml:space="preserve">tender and the accounting officer of a procuring entity until the written contract is </w:t>
      </w:r>
      <w:r>
        <w:rPr>
          <w:sz w:val="20"/>
        </w:rPr>
        <w:t>signed by the parties.</w:t>
      </w:r>
    </w:p>
    <w:p w14:paraId="086DC481" w14:textId="77777777" w:rsidR="00F727BD" w:rsidRDefault="00ED164B">
      <w:pPr>
        <w:pStyle w:val="ListParagraph"/>
        <w:numPr>
          <w:ilvl w:val="0"/>
          <w:numId w:val="36"/>
        </w:numPr>
        <w:tabs>
          <w:tab w:val="left" w:pos="867"/>
        </w:tabs>
        <w:spacing w:before="70" w:line="249" w:lineRule="auto"/>
        <w:ind w:right="1889" w:firstLine="283"/>
        <w:jc w:val="both"/>
        <w:rPr>
          <w:sz w:val="20"/>
        </w:rPr>
      </w:pPr>
      <w:r>
        <w:rPr>
          <w:sz w:val="20"/>
        </w:rPr>
        <w:t>An accounting officer of a procuring entity shall not enter into a contract with</w:t>
      </w:r>
      <w:r>
        <w:rPr>
          <w:spacing w:val="-8"/>
          <w:sz w:val="20"/>
        </w:rPr>
        <w:t xml:space="preserve"> </w:t>
      </w:r>
      <w:r>
        <w:rPr>
          <w:sz w:val="20"/>
        </w:rPr>
        <w:t>any</w:t>
      </w:r>
      <w:r>
        <w:rPr>
          <w:spacing w:val="-8"/>
          <w:sz w:val="20"/>
        </w:rPr>
        <w:t xml:space="preserve"> </w:t>
      </w:r>
      <w:r>
        <w:rPr>
          <w:sz w:val="20"/>
        </w:rPr>
        <w:t>person</w:t>
      </w:r>
      <w:r>
        <w:rPr>
          <w:spacing w:val="-8"/>
          <w:sz w:val="20"/>
        </w:rPr>
        <w:t xml:space="preserve"> </w:t>
      </w:r>
      <w:r>
        <w:rPr>
          <w:sz w:val="20"/>
        </w:rPr>
        <w:t>or</w:t>
      </w:r>
      <w:r>
        <w:rPr>
          <w:spacing w:val="-8"/>
          <w:sz w:val="20"/>
        </w:rPr>
        <w:t xml:space="preserve"> </w:t>
      </w:r>
      <w:r>
        <w:rPr>
          <w:sz w:val="20"/>
        </w:rPr>
        <w:t>firm</w:t>
      </w:r>
      <w:r>
        <w:rPr>
          <w:spacing w:val="-8"/>
          <w:sz w:val="20"/>
        </w:rPr>
        <w:t xml:space="preserve"> </w:t>
      </w:r>
      <w:r>
        <w:rPr>
          <w:sz w:val="20"/>
        </w:rPr>
        <w:t>unless</w:t>
      </w:r>
      <w:r>
        <w:rPr>
          <w:spacing w:val="-8"/>
          <w:sz w:val="20"/>
        </w:rPr>
        <w:t xml:space="preserve"> </w:t>
      </w:r>
      <w:r>
        <w:rPr>
          <w:sz w:val="20"/>
        </w:rPr>
        <w:t>an</w:t>
      </w:r>
      <w:r>
        <w:rPr>
          <w:spacing w:val="-8"/>
          <w:sz w:val="20"/>
        </w:rPr>
        <w:t xml:space="preserve"> </w:t>
      </w:r>
      <w:r>
        <w:rPr>
          <w:sz w:val="20"/>
        </w:rPr>
        <w:t>award</w:t>
      </w:r>
      <w:r>
        <w:rPr>
          <w:spacing w:val="-8"/>
          <w:sz w:val="20"/>
        </w:rPr>
        <w:t xml:space="preserve"> </w:t>
      </w:r>
      <w:r>
        <w:rPr>
          <w:sz w:val="20"/>
        </w:rPr>
        <w:t>has</w:t>
      </w:r>
      <w:r>
        <w:rPr>
          <w:spacing w:val="-8"/>
          <w:sz w:val="20"/>
        </w:rPr>
        <w:t xml:space="preserve"> </w:t>
      </w:r>
      <w:r>
        <w:rPr>
          <w:sz w:val="20"/>
        </w:rPr>
        <w:t>been</w:t>
      </w:r>
      <w:r>
        <w:rPr>
          <w:spacing w:val="-8"/>
          <w:sz w:val="20"/>
        </w:rPr>
        <w:t xml:space="preserve"> </w:t>
      </w:r>
      <w:r>
        <w:rPr>
          <w:sz w:val="20"/>
        </w:rPr>
        <w:t>made</w:t>
      </w:r>
      <w:r>
        <w:rPr>
          <w:spacing w:val="-8"/>
          <w:sz w:val="20"/>
        </w:rPr>
        <w:t xml:space="preserve"> </w:t>
      </w:r>
      <w:r>
        <w:rPr>
          <w:sz w:val="20"/>
        </w:rPr>
        <w:t>and</w:t>
      </w:r>
      <w:r>
        <w:rPr>
          <w:spacing w:val="-8"/>
          <w:sz w:val="20"/>
        </w:rPr>
        <w:t xml:space="preserve"> </w:t>
      </w:r>
      <w:r>
        <w:rPr>
          <w:sz w:val="20"/>
        </w:rPr>
        <w:t>where</w:t>
      </w:r>
      <w:r>
        <w:rPr>
          <w:spacing w:val="-8"/>
          <w:sz w:val="20"/>
        </w:rPr>
        <w:t xml:space="preserve"> </w:t>
      </w:r>
      <w:r>
        <w:rPr>
          <w:sz w:val="20"/>
        </w:rPr>
        <w:t>a</w:t>
      </w:r>
      <w:r>
        <w:rPr>
          <w:spacing w:val="-8"/>
          <w:sz w:val="20"/>
        </w:rPr>
        <w:t xml:space="preserve"> </w:t>
      </w:r>
      <w:r>
        <w:rPr>
          <w:sz w:val="20"/>
        </w:rPr>
        <w:t>contract</w:t>
      </w:r>
      <w:r>
        <w:rPr>
          <w:spacing w:val="-8"/>
          <w:sz w:val="20"/>
        </w:rPr>
        <w:t xml:space="preserve"> </w:t>
      </w:r>
      <w:r>
        <w:rPr>
          <w:sz w:val="20"/>
        </w:rPr>
        <w:t xml:space="preserve">has been signed without the authority of the accounting officer, such a </w:t>
      </w:r>
      <w:r>
        <w:rPr>
          <w:sz w:val="20"/>
        </w:rPr>
        <w:t>contract shall be invalid.</w:t>
      </w:r>
    </w:p>
    <w:p w14:paraId="76184E2B" w14:textId="77777777" w:rsidR="00F727BD" w:rsidRDefault="00ED164B">
      <w:pPr>
        <w:pStyle w:val="ListParagraph"/>
        <w:numPr>
          <w:ilvl w:val="0"/>
          <w:numId w:val="36"/>
        </w:numPr>
        <w:tabs>
          <w:tab w:val="left" w:pos="836"/>
        </w:tabs>
        <w:spacing w:before="71" w:line="249" w:lineRule="auto"/>
        <w:ind w:right="1889" w:firstLine="283"/>
        <w:jc w:val="both"/>
        <w:rPr>
          <w:sz w:val="20"/>
        </w:rPr>
      </w:pPr>
      <w:r>
        <w:rPr>
          <w:sz w:val="20"/>
        </w:rPr>
        <w:t>The tender documents shall be the basis of all procurement contracts and shall, constitute at a minimum—</w:t>
      </w:r>
    </w:p>
    <w:p w14:paraId="1D7BC880"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30C79A29" w14:textId="77777777" w:rsidR="00F727BD" w:rsidRDefault="00ED164B">
      <w:pPr>
        <w:pStyle w:val="ListParagraph"/>
        <w:numPr>
          <w:ilvl w:val="1"/>
          <w:numId w:val="36"/>
        </w:numPr>
        <w:tabs>
          <w:tab w:val="left" w:pos="1327"/>
        </w:tabs>
        <w:spacing w:before="83"/>
        <w:ind w:hanging="453"/>
        <w:rPr>
          <w:sz w:val="20"/>
        </w:rPr>
      </w:pPr>
      <w:r>
        <w:rPr>
          <w:sz w:val="20"/>
        </w:rPr>
        <w:lastRenderedPageBreak/>
        <w:t xml:space="preserve">Contract Agreement </w:t>
      </w:r>
      <w:r>
        <w:rPr>
          <w:spacing w:val="-2"/>
          <w:sz w:val="20"/>
        </w:rPr>
        <w:t>Form;</w:t>
      </w:r>
    </w:p>
    <w:p w14:paraId="7471F18E" w14:textId="77777777" w:rsidR="00F727BD" w:rsidRDefault="00ED164B">
      <w:pPr>
        <w:pStyle w:val="ListParagraph"/>
        <w:numPr>
          <w:ilvl w:val="1"/>
          <w:numId w:val="36"/>
        </w:numPr>
        <w:tabs>
          <w:tab w:val="left" w:pos="1327"/>
        </w:tabs>
        <w:spacing w:before="67"/>
        <w:ind w:hanging="453"/>
        <w:rPr>
          <w:sz w:val="20"/>
        </w:rPr>
      </w:pPr>
      <w:r>
        <w:rPr>
          <w:sz w:val="20"/>
        </w:rPr>
        <w:t xml:space="preserve">Tender </w:t>
      </w:r>
      <w:r>
        <w:rPr>
          <w:spacing w:val="-2"/>
          <w:sz w:val="20"/>
        </w:rPr>
        <w:t>Form;</w:t>
      </w:r>
    </w:p>
    <w:p w14:paraId="524CCC8C" w14:textId="77777777" w:rsidR="00F727BD" w:rsidRDefault="00ED164B">
      <w:pPr>
        <w:pStyle w:val="ListParagraph"/>
        <w:numPr>
          <w:ilvl w:val="1"/>
          <w:numId w:val="36"/>
        </w:numPr>
        <w:tabs>
          <w:tab w:val="left" w:pos="1327"/>
        </w:tabs>
        <w:spacing w:before="67"/>
        <w:ind w:hanging="453"/>
        <w:rPr>
          <w:sz w:val="20"/>
        </w:rPr>
      </w:pPr>
      <w:r>
        <w:rPr>
          <w:sz w:val="20"/>
        </w:rPr>
        <w:t xml:space="preserve">price schedule or bills of quantities submitted by the </w:t>
      </w:r>
      <w:r>
        <w:rPr>
          <w:spacing w:val="-2"/>
          <w:sz w:val="20"/>
        </w:rPr>
        <w:t>tenderer;</w:t>
      </w:r>
    </w:p>
    <w:p w14:paraId="674FE95A" w14:textId="77777777" w:rsidR="00F727BD" w:rsidRDefault="00ED164B">
      <w:pPr>
        <w:pStyle w:val="ListParagraph"/>
        <w:numPr>
          <w:ilvl w:val="1"/>
          <w:numId w:val="36"/>
        </w:numPr>
        <w:tabs>
          <w:tab w:val="left" w:pos="1327"/>
        </w:tabs>
        <w:spacing w:before="66"/>
        <w:ind w:hanging="453"/>
        <w:rPr>
          <w:sz w:val="20"/>
        </w:rPr>
      </w:pPr>
      <w:r>
        <w:rPr>
          <w:sz w:val="20"/>
        </w:rPr>
        <w:t xml:space="preserve">Schedule of </w:t>
      </w:r>
      <w:r>
        <w:rPr>
          <w:spacing w:val="-2"/>
          <w:sz w:val="20"/>
        </w:rPr>
        <w:t>Requirements;</w:t>
      </w:r>
    </w:p>
    <w:p w14:paraId="7FB8215F" w14:textId="77777777" w:rsidR="00F727BD" w:rsidRDefault="00ED164B">
      <w:pPr>
        <w:pStyle w:val="ListParagraph"/>
        <w:numPr>
          <w:ilvl w:val="1"/>
          <w:numId w:val="36"/>
        </w:numPr>
        <w:tabs>
          <w:tab w:val="left" w:pos="1327"/>
        </w:tabs>
        <w:spacing w:before="67"/>
        <w:ind w:hanging="453"/>
        <w:rPr>
          <w:sz w:val="20"/>
        </w:rPr>
      </w:pPr>
      <w:r>
        <w:rPr>
          <w:sz w:val="20"/>
        </w:rPr>
        <w:t xml:space="preserve">Technical </w:t>
      </w:r>
      <w:r>
        <w:rPr>
          <w:spacing w:val="-2"/>
          <w:sz w:val="20"/>
        </w:rPr>
        <w:t>Specifications;</w:t>
      </w:r>
    </w:p>
    <w:p w14:paraId="55E52721" w14:textId="77777777" w:rsidR="00F727BD" w:rsidRDefault="00ED164B">
      <w:pPr>
        <w:pStyle w:val="ListParagraph"/>
        <w:numPr>
          <w:ilvl w:val="1"/>
          <w:numId w:val="36"/>
        </w:numPr>
        <w:tabs>
          <w:tab w:val="left" w:pos="1327"/>
        </w:tabs>
        <w:spacing w:before="67"/>
        <w:ind w:hanging="453"/>
        <w:rPr>
          <w:sz w:val="20"/>
        </w:rPr>
      </w:pPr>
      <w:r>
        <w:rPr>
          <w:sz w:val="20"/>
        </w:rPr>
        <w:t xml:space="preserve">General Conditions of </w:t>
      </w:r>
      <w:r>
        <w:rPr>
          <w:spacing w:val="-2"/>
          <w:sz w:val="20"/>
        </w:rPr>
        <w:t>Contract;</w:t>
      </w:r>
    </w:p>
    <w:p w14:paraId="531B134D" w14:textId="77777777" w:rsidR="00F727BD" w:rsidRDefault="00ED164B">
      <w:pPr>
        <w:pStyle w:val="ListParagraph"/>
        <w:numPr>
          <w:ilvl w:val="1"/>
          <w:numId w:val="36"/>
        </w:numPr>
        <w:tabs>
          <w:tab w:val="left" w:pos="1327"/>
        </w:tabs>
        <w:spacing w:before="66"/>
        <w:ind w:hanging="453"/>
        <w:rPr>
          <w:sz w:val="20"/>
        </w:rPr>
      </w:pPr>
      <w:r>
        <w:rPr>
          <w:sz w:val="20"/>
        </w:rPr>
        <w:t xml:space="preserve">Special Conditions of </w:t>
      </w:r>
      <w:r>
        <w:rPr>
          <w:spacing w:val="-2"/>
          <w:sz w:val="20"/>
        </w:rPr>
        <w:t>Contract;</w:t>
      </w:r>
    </w:p>
    <w:p w14:paraId="50C0438B" w14:textId="77777777" w:rsidR="00F727BD" w:rsidRDefault="00ED164B">
      <w:pPr>
        <w:pStyle w:val="ListParagraph"/>
        <w:numPr>
          <w:ilvl w:val="1"/>
          <w:numId w:val="36"/>
        </w:numPr>
        <w:tabs>
          <w:tab w:val="left" w:pos="1327"/>
        </w:tabs>
        <w:spacing w:before="67"/>
        <w:ind w:hanging="453"/>
        <w:rPr>
          <w:sz w:val="20"/>
        </w:rPr>
      </w:pPr>
      <w:r>
        <w:rPr>
          <w:sz w:val="20"/>
        </w:rPr>
        <w:t xml:space="preserve">Notification of </w:t>
      </w:r>
      <w:r>
        <w:rPr>
          <w:spacing w:val="-2"/>
          <w:sz w:val="20"/>
        </w:rPr>
        <w:t>Award.</w:t>
      </w:r>
    </w:p>
    <w:p w14:paraId="7AEC0BC7" w14:textId="77777777" w:rsidR="00F727BD" w:rsidRDefault="00ED164B">
      <w:pPr>
        <w:pStyle w:val="ListParagraph"/>
        <w:numPr>
          <w:ilvl w:val="0"/>
          <w:numId w:val="36"/>
        </w:numPr>
        <w:tabs>
          <w:tab w:val="left" w:pos="798"/>
        </w:tabs>
        <w:spacing w:before="79"/>
        <w:ind w:left="798" w:hanging="321"/>
        <w:rPr>
          <w:sz w:val="20"/>
        </w:rPr>
      </w:pPr>
      <w:r>
        <w:rPr>
          <w:spacing w:val="-2"/>
          <w:sz w:val="20"/>
        </w:rPr>
        <w:t>A</w:t>
      </w:r>
      <w:r>
        <w:rPr>
          <w:spacing w:val="-12"/>
          <w:sz w:val="20"/>
        </w:rPr>
        <w:t xml:space="preserve"> </w:t>
      </w:r>
      <w:r>
        <w:rPr>
          <w:spacing w:val="-2"/>
          <w:sz w:val="20"/>
        </w:rPr>
        <w:t>person</w:t>
      </w:r>
      <w:r>
        <w:rPr>
          <w:spacing w:val="-9"/>
          <w:sz w:val="20"/>
        </w:rPr>
        <w:t xml:space="preserve"> </w:t>
      </w:r>
      <w:r>
        <w:rPr>
          <w:spacing w:val="-2"/>
          <w:sz w:val="20"/>
        </w:rPr>
        <w:t>who</w:t>
      </w:r>
      <w:r>
        <w:rPr>
          <w:spacing w:val="-10"/>
          <w:sz w:val="20"/>
        </w:rPr>
        <w:t xml:space="preserve"> </w:t>
      </w:r>
      <w:r>
        <w:rPr>
          <w:spacing w:val="-2"/>
          <w:sz w:val="20"/>
        </w:rPr>
        <w:t>contravenes</w:t>
      </w:r>
      <w:r>
        <w:rPr>
          <w:spacing w:val="-9"/>
          <w:sz w:val="20"/>
        </w:rPr>
        <w:t xml:space="preserve"> </w:t>
      </w:r>
      <w:r>
        <w:rPr>
          <w:spacing w:val="-2"/>
          <w:sz w:val="20"/>
        </w:rPr>
        <w:t>the</w:t>
      </w:r>
      <w:r>
        <w:rPr>
          <w:spacing w:val="-9"/>
          <w:sz w:val="20"/>
        </w:rPr>
        <w:t xml:space="preserve"> </w:t>
      </w:r>
      <w:r>
        <w:rPr>
          <w:spacing w:val="-2"/>
          <w:sz w:val="20"/>
        </w:rPr>
        <w:t>provisions</w:t>
      </w:r>
      <w:r>
        <w:rPr>
          <w:spacing w:val="-10"/>
          <w:sz w:val="20"/>
        </w:rPr>
        <w:t xml:space="preserve"> </w:t>
      </w:r>
      <w:r>
        <w:rPr>
          <w:spacing w:val="-2"/>
          <w:sz w:val="20"/>
        </w:rPr>
        <w:t>of</w:t>
      </w:r>
      <w:r>
        <w:rPr>
          <w:spacing w:val="-9"/>
          <w:sz w:val="20"/>
        </w:rPr>
        <w:t xml:space="preserve"> </w:t>
      </w:r>
      <w:r>
        <w:rPr>
          <w:spacing w:val="-2"/>
          <w:sz w:val="20"/>
        </w:rPr>
        <w:t>this</w:t>
      </w:r>
      <w:r>
        <w:rPr>
          <w:spacing w:val="-9"/>
          <w:sz w:val="20"/>
        </w:rPr>
        <w:t xml:space="preserve"> </w:t>
      </w:r>
      <w:r>
        <w:rPr>
          <w:spacing w:val="-2"/>
          <w:sz w:val="20"/>
        </w:rPr>
        <w:t>section</w:t>
      </w:r>
      <w:r>
        <w:rPr>
          <w:spacing w:val="-10"/>
          <w:sz w:val="20"/>
        </w:rPr>
        <w:t xml:space="preserve"> </w:t>
      </w:r>
      <w:r>
        <w:rPr>
          <w:spacing w:val="-2"/>
          <w:sz w:val="20"/>
        </w:rPr>
        <w:t>commits</w:t>
      </w:r>
      <w:r>
        <w:rPr>
          <w:spacing w:val="-9"/>
          <w:sz w:val="20"/>
        </w:rPr>
        <w:t xml:space="preserve"> </w:t>
      </w:r>
      <w:r>
        <w:rPr>
          <w:spacing w:val="-2"/>
          <w:sz w:val="20"/>
        </w:rPr>
        <w:t>an</w:t>
      </w:r>
      <w:r>
        <w:rPr>
          <w:spacing w:val="-9"/>
          <w:sz w:val="20"/>
        </w:rPr>
        <w:t xml:space="preserve"> </w:t>
      </w:r>
      <w:r>
        <w:rPr>
          <w:spacing w:val="-2"/>
          <w:sz w:val="20"/>
        </w:rPr>
        <w:t>offence.</w:t>
      </w:r>
    </w:p>
    <w:p w14:paraId="4C8CBACB" w14:textId="77777777" w:rsidR="00F727BD" w:rsidRDefault="00ED164B">
      <w:pPr>
        <w:pStyle w:val="Heading4"/>
        <w:numPr>
          <w:ilvl w:val="0"/>
          <w:numId w:val="140"/>
        </w:numPr>
        <w:tabs>
          <w:tab w:val="left" w:pos="689"/>
        </w:tabs>
        <w:spacing w:before="123"/>
        <w:ind w:left="689" w:hanging="496"/>
      </w:pPr>
      <w:r>
        <w:t>Refusal</w:t>
      </w:r>
      <w:r>
        <w:rPr>
          <w:spacing w:val="-5"/>
        </w:rPr>
        <w:t xml:space="preserve"> </w:t>
      </w:r>
      <w:r>
        <w:t>to</w:t>
      </w:r>
      <w:r>
        <w:rPr>
          <w:spacing w:val="-4"/>
        </w:rPr>
        <w:t xml:space="preserve"> </w:t>
      </w:r>
      <w:r>
        <w:t>sign</w:t>
      </w:r>
      <w:r>
        <w:rPr>
          <w:spacing w:val="-4"/>
        </w:rPr>
        <w:t xml:space="preserve"> </w:t>
      </w:r>
      <w:r>
        <w:rPr>
          <w:spacing w:val="-2"/>
        </w:rPr>
        <w:t>contract</w:t>
      </w:r>
    </w:p>
    <w:p w14:paraId="4DE6CDFE" w14:textId="77777777" w:rsidR="00F727BD" w:rsidRDefault="00ED164B">
      <w:pPr>
        <w:pStyle w:val="ListParagraph"/>
        <w:numPr>
          <w:ilvl w:val="0"/>
          <w:numId w:val="35"/>
        </w:numPr>
        <w:tabs>
          <w:tab w:val="left" w:pos="815"/>
        </w:tabs>
        <w:spacing w:before="78" w:line="249" w:lineRule="auto"/>
        <w:ind w:right="1887" w:firstLine="283"/>
        <w:jc w:val="both"/>
        <w:rPr>
          <w:sz w:val="20"/>
        </w:rPr>
      </w:pPr>
      <w:r>
        <w:rPr>
          <w:sz w:val="20"/>
        </w:rPr>
        <w:t>If</w:t>
      </w:r>
      <w:r>
        <w:rPr>
          <w:spacing w:val="-11"/>
          <w:sz w:val="20"/>
        </w:rPr>
        <w:t xml:space="preserve"> </w:t>
      </w:r>
      <w:r>
        <w:rPr>
          <w:sz w:val="20"/>
        </w:rPr>
        <w:t>the</w:t>
      </w:r>
      <w:r>
        <w:rPr>
          <w:spacing w:val="-11"/>
          <w:sz w:val="20"/>
        </w:rPr>
        <w:t xml:space="preserve"> </w:t>
      </w:r>
      <w:r>
        <w:rPr>
          <w:sz w:val="20"/>
        </w:rPr>
        <w:t>person</w:t>
      </w:r>
      <w:r>
        <w:rPr>
          <w:spacing w:val="-11"/>
          <w:sz w:val="20"/>
        </w:rPr>
        <w:t xml:space="preserve"> </w:t>
      </w:r>
      <w:r>
        <w:rPr>
          <w:sz w:val="20"/>
        </w:rPr>
        <w:t>submitting</w:t>
      </w:r>
      <w:r>
        <w:rPr>
          <w:spacing w:val="-11"/>
          <w:sz w:val="20"/>
        </w:rPr>
        <w:t xml:space="preserve"> </w:t>
      </w:r>
      <w:r>
        <w:rPr>
          <w:sz w:val="20"/>
        </w:rPr>
        <w:t>the</w:t>
      </w:r>
      <w:r>
        <w:rPr>
          <w:spacing w:val="-11"/>
          <w:sz w:val="20"/>
        </w:rPr>
        <w:t xml:space="preserve"> </w:t>
      </w:r>
      <w:r>
        <w:rPr>
          <w:sz w:val="20"/>
        </w:rPr>
        <w:t>successful</w:t>
      </w:r>
      <w:r>
        <w:rPr>
          <w:spacing w:val="-11"/>
          <w:sz w:val="20"/>
        </w:rPr>
        <w:t xml:space="preserve"> </w:t>
      </w:r>
      <w:r>
        <w:rPr>
          <w:sz w:val="20"/>
        </w:rPr>
        <w:t>tender</w:t>
      </w:r>
      <w:r>
        <w:rPr>
          <w:spacing w:val="-11"/>
          <w:sz w:val="20"/>
        </w:rPr>
        <w:t xml:space="preserve"> </w:t>
      </w:r>
      <w:r>
        <w:rPr>
          <w:sz w:val="20"/>
        </w:rPr>
        <w:t>refuses</w:t>
      </w:r>
      <w:r>
        <w:rPr>
          <w:spacing w:val="-11"/>
          <w:sz w:val="20"/>
        </w:rPr>
        <w:t xml:space="preserve"> </w:t>
      </w:r>
      <w:r>
        <w:rPr>
          <w:sz w:val="20"/>
        </w:rPr>
        <w:t>to</w:t>
      </w:r>
      <w:r>
        <w:rPr>
          <w:spacing w:val="-11"/>
          <w:sz w:val="20"/>
        </w:rPr>
        <w:t xml:space="preserve"> </w:t>
      </w:r>
      <w:r>
        <w:rPr>
          <w:sz w:val="20"/>
        </w:rPr>
        <w:t>enter</w:t>
      </w:r>
      <w:r>
        <w:rPr>
          <w:spacing w:val="-11"/>
          <w:sz w:val="20"/>
        </w:rPr>
        <w:t xml:space="preserve"> </w:t>
      </w:r>
      <w:r>
        <w:rPr>
          <w:sz w:val="20"/>
        </w:rPr>
        <w:t>into</w:t>
      </w:r>
      <w:r>
        <w:rPr>
          <w:spacing w:val="-11"/>
          <w:sz w:val="20"/>
        </w:rPr>
        <w:t xml:space="preserve"> </w:t>
      </w:r>
      <w:r>
        <w:rPr>
          <w:sz w:val="20"/>
        </w:rPr>
        <w:t>a</w:t>
      </w:r>
      <w:r>
        <w:rPr>
          <w:spacing w:val="-11"/>
          <w:sz w:val="20"/>
        </w:rPr>
        <w:t xml:space="preserve"> </w:t>
      </w:r>
      <w:r>
        <w:rPr>
          <w:sz w:val="20"/>
        </w:rPr>
        <w:t>written contract</w:t>
      </w:r>
      <w:r>
        <w:rPr>
          <w:spacing w:val="19"/>
          <w:sz w:val="20"/>
        </w:rPr>
        <w:t xml:space="preserve"> </w:t>
      </w:r>
      <w:r>
        <w:rPr>
          <w:sz w:val="20"/>
        </w:rPr>
        <w:t>in</w:t>
      </w:r>
      <w:r>
        <w:rPr>
          <w:spacing w:val="20"/>
          <w:sz w:val="20"/>
        </w:rPr>
        <w:t xml:space="preserve"> </w:t>
      </w:r>
      <w:r>
        <w:rPr>
          <w:sz w:val="20"/>
        </w:rPr>
        <w:t>writing</w:t>
      </w:r>
      <w:r>
        <w:rPr>
          <w:spacing w:val="20"/>
          <w:sz w:val="20"/>
        </w:rPr>
        <w:t xml:space="preserve"> </w:t>
      </w:r>
      <w:r>
        <w:rPr>
          <w:sz w:val="20"/>
        </w:rPr>
        <w:t>as</w:t>
      </w:r>
      <w:r>
        <w:rPr>
          <w:spacing w:val="20"/>
          <w:sz w:val="20"/>
        </w:rPr>
        <w:t xml:space="preserve"> </w:t>
      </w:r>
      <w:r>
        <w:rPr>
          <w:sz w:val="20"/>
        </w:rPr>
        <w:t>required</w:t>
      </w:r>
      <w:r>
        <w:rPr>
          <w:spacing w:val="20"/>
          <w:sz w:val="20"/>
        </w:rPr>
        <w:t xml:space="preserve"> </w:t>
      </w:r>
      <w:r>
        <w:rPr>
          <w:sz w:val="20"/>
        </w:rPr>
        <w:t>under</w:t>
      </w:r>
      <w:r>
        <w:rPr>
          <w:spacing w:val="20"/>
          <w:sz w:val="20"/>
        </w:rPr>
        <w:t xml:space="preserve"> </w:t>
      </w:r>
      <w:r>
        <w:rPr>
          <w:sz w:val="20"/>
        </w:rPr>
        <w:t>section</w:t>
      </w:r>
      <w:r>
        <w:rPr>
          <w:spacing w:val="20"/>
          <w:sz w:val="20"/>
        </w:rPr>
        <w:t xml:space="preserve"> </w:t>
      </w:r>
      <w:r>
        <w:rPr>
          <w:sz w:val="20"/>
        </w:rPr>
        <w:t>135</w:t>
      </w:r>
      <w:r>
        <w:rPr>
          <w:spacing w:val="20"/>
          <w:sz w:val="20"/>
        </w:rPr>
        <w:t xml:space="preserve"> </w:t>
      </w:r>
      <w:r>
        <w:rPr>
          <w:sz w:val="20"/>
        </w:rPr>
        <w:t>and</w:t>
      </w:r>
      <w:r>
        <w:rPr>
          <w:spacing w:val="20"/>
          <w:sz w:val="20"/>
        </w:rPr>
        <w:t xml:space="preserve"> </w:t>
      </w:r>
      <w:r>
        <w:rPr>
          <w:sz w:val="20"/>
        </w:rPr>
        <w:t>section</w:t>
      </w:r>
      <w:r>
        <w:rPr>
          <w:spacing w:val="20"/>
          <w:sz w:val="20"/>
        </w:rPr>
        <w:t xml:space="preserve"> </w:t>
      </w:r>
      <w:r>
        <w:rPr>
          <w:sz w:val="20"/>
        </w:rPr>
        <w:t>64</w:t>
      </w:r>
      <w:r>
        <w:rPr>
          <w:spacing w:val="20"/>
          <w:sz w:val="20"/>
        </w:rPr>
        <w:t xml:space="preserve"> </w:t>
      </w:r>
      <w:r>
        <w:rPr>
          <w:sz w:val="20"/>
        </w:rPr>
        <w:t>of</w:t>
      </w:r>
      <w:r>
        <w:rPr>
          <w:spacing w:val="19"/>
          <w:sz w:val="20"/>
        </w:rPr>
        <w:t xml:space="preserve"> </w:t>
      </w:r>
      <w:r>
        <w:rPr>
          <w:sz w:val="20"/>
        </w:rPr>
        <w:t>this</w:t>
      </w:r>
      <w:r>
        <w:rPr>
          <w:spacing w:val="20"/>
          <w:sz w:val="20"/>
        </w:rPr>
        <w:t xml:space="preserve"> </w:t>
      </w:r>
      <w:r>
        <w:rPr>
          <w:sz w:val="20"/>
        </w:rPr>
        <w:t>Act,</w:t>
      </w:r>
      <w:r>
        <w:rPr>
          <w:spacing w:val="19"/>
          <w:sz w:val="20"/>
        </w:rPr>
        <w:t xml:space="preserve"> </w:t>
      </w:r>
      <w:r>
        <w:rPr>
          <w:sz w:val="20"/>
        </w:rPr>
        <w:t>he or she shall forfeit his or her tender security and the procurement process shall proceed with the next lowest evaluated tenderer.</w:t>
      </w:r>
    </w:p>
    <w:p w14:paraId="2A7977B8" w14:textId="77777777" w:rsidR="00F727BD" w:rsidRDefault="00ED164B">
      <w:pPr>
        <w:pStyle w:val="ListParagraph"/>
        <w:numPr>
          <w:ilvl w:val="0"/>
          <w:numId w:val="35"/>
        </w:numPr>
        <w:tabs>
          <w:tab w:val="left" w:pos="830"/>
        </w:tabs>
        <w:spacing w:before="72" w:line="249" w:lineRule="auto"/>
        <w:ind w:right="1889" w:firstLine="283"/>
        <w:jc w:val="both"/>
        <w:rPr>
          <w:sz w:val="20"/>
        </w:rPr>
      </w:pPr>
      <w:r>
        <w:rPr>
          <w:sz w:val="20"/>
        </w:rPr>
        <w:t>This</w:t>
      </w:r>
      <w:r>
        <w:rPr>
          <w:spacing w:val="-4"/>
          <w:sz w:val="20"/>
        </w:rPr>
        <w:t xml:space="preserve"> </w:t>
      </w:r>
      <w:r>
        <w:rPr>
          <w:sz w:val="20"/>
        </w:rPr>
        <w:t>section</w:t>
      </w:r>
      <w:r>
        <w:rPr>
          <w:spacing w:val="-4"/>
          <w:sz w:val="20"/>
        </w:rPr>
        <w:t xml:space="preserve"> </w:t>
      </w:r>
      <w:r>
        <w:rPr>
          <w:sz w:val="20"/>
        </w:rPr>
        <w:t>does</w:t>
      </w:r>
      <w:r>
        <w:rPr>
          <w:spacing w:val="-4"/>
          <w:sz w:val="20"/>
        </w:rPr>
        <w:t xml:space="preserve"> </w:t>
      </w:r>
      <w:r>
        <w:rPr>
          <w:sz w:val="20"/>
        </w:rPr>
        <w:t>not</w:t>
      </w:r>
      <w:r>
        <w:rPr>
          <w:spacing w:val="-4"/>
          <w:sz w:val="20"/>
        </w:rPr>
        <w:t xml:space="preserve"> </w:t>
      </w:r>
      <w:r>
        <w:rPr>
          <w:sz w:val="20"/>
        </w:rPr>
        <w:t>apply</w:t>
      </w:r>
      <w:r>
        <w:rPr>
          <w:spacing w:val="-4"/>
          <w:sz w:val="20"/>
        </w:rPr>
        <w:t xml:space="preserve"> </w:t>
      </w:r>
      <w:r>
        <w:rPr>
          <w:sz w:val="20"/>
        </w:rPr>
        <w:t>if</w:t>
      </w:r>
      <w:r>
        <w:rPr>
          <w:spacing w:val="-4"/>
          <w:sz w:val="20"/>
        </w:rPr>
        <w:t xml:space="preserve"> </w:t>
      </w:r>
      <w:r>
        <w:rPr>
          <w:sz w:val="20"/>
        </w:rPr>
        <w:t>the</w:t>
      </w:r>
      <w:r>
        <w:rPr>
          <w:spacing w:val="-4"/>
          <w:sz w:val="20"/>
        </w:rPr>
        <w:t xml:space="preserve"> </w:t>
      </w:r>
      <w:r>
        <w:rPr>
          <w:sz w:val="20"/>
        </w:rPr>
        <w:t>period</w:t>
      </w:r>
      <w:r>
        <w:rPr>
          <w:spacing w:val="-4"/>
          <w:sz w:val="20"/>
        </w:rPr>
        <w:t xml:space="preserve"> </w:t>
      </w:r>
      <w:r>
        <w:rPr>
          <w:sz w:val="20"/>
        </w:rPr>
        <w:t>during</w:t>
      </w:r>
      <w:r>
        <w:rPr>
          <w:spacing w:val="-4"/>
          <w:sz w:val="20"/>
        </w:rPr>
        <w:t xml:space="preserve"> </w:t>
      </w:r>
      <w:r>
        <w:rPr>
          <w:sz w:val="20"/>
        </w:rPr>
        <w:t>which</w:t>
      </w:r>
      <w:r>
        <w:rPr>
          <w:spacing w:val="-4"/>
          <w:sz w:val="20"/>
        </w:rPr>
        <w:t xml:space="preserve"> </w:t>
      </w:r>
      <w:r>
        <w:rPr>
          <w:sz w:val="20"/>
        </w:rPr>
        <w:t>tenders</w:t>
      </w:r>
      <w:r>
        <w:rPr>
          <w:spacing w:val="-4"/>
          <w:sz w:val="20"/>
        </w:rPr>
        <w:t xml:space="preserve"> </w:t>
      </w:r>
      <w:r>
        <w:rPr>
          <w:sz w:val="20"/>
        </w:rPr>
        <w:t>shall</w:t>
      </w:r>
      <w:r>
        <w:rPr>
          <w:spacing w:val="-4"/>
          <w:sz w:val="20"/>
        </w:rPr>
        <w:t xml:space="preserve"> </w:t>
      </w:r>
      <w:r>
        <w:rPr>
          <w:sz w:val="20"/>
        </w:rPr>
        <w:t>remain valid has already expired.</w:t>
      </w:r>
    </w:p>
    <w:p w14:paraId="10F29DA5" w14:textId="77777777" w:rsidR="00F727BD" w:rsidRDefault="00ED164B">
      <w:pPr>
        <w:spacing w:before="72"/>
        <w:ind w:left="2708"/>
        <w:rPr>
          <w:sz w:val="16"/>
        </w:rPr>
      </w:pPr>
      <w:r>
        <w:rPr>
          <w:sz w:val="16"/>
        </w:rPr>
        <w:t>[Corr</w:t>
      </w:r>
      <w:r>
        <w:rPr>
          <w:spacing w:val="-3"/>
          <w:sz w:val="16"/>
        </w:rPr>
        <w:t xml:space="preserve"> </w:t>
      </w:r>
      <w:r>
        <w:rPr>
          <w:sz w:val="16"/>
        </w:rPr>
        <w:t>60</w:t>
      </w:r>
      <w:r>
        <w:rPr>
          <w:spacing w:val="-2"/>
          <w:sz w:val="16"/>
        </w:rPr>
        <w:t xml:space="preserve"> </w:t>
      </w:r>
      <w:r>
        <w:rPr>
          <w:sz w:val="16"/>
        </w:rPr>
        <w:t>of</w:t>
      </w:r>
      <w:r>
        <w:rPr>
          <w:spacing w:val="-2"/>
          <w:sz w:val="16"/>
        </w:rPr>
        <w:t xml:space="preserve"> </w:t>
      </w:r>
      <w:r>
        <w:rPr>
          <w:sz w:val="16"/>
        </w:rPr>
        <w:t>2016,</w:t>
      </w:r>
      <w:r>
        <w:rPr>
          <w:spacing w:val="-2"/>
          <w:sz w:val="16"/>
        </w:rPr>
        <w:t xml:space="preserve"> </w:t>
      </w:r>
      <w:r>
        <w:rPr>
          <w:sz w:val="16"/>
        </w:rPr>
        <w:t>Corr</w:t>
      </w:r>
      <w:r>
        <w:rPr>
          <w:spacing w:val="-2"/>
          <w:sz w:val="16"/>
        </w:rPr>
        <w:t xml:space="preserve"> </w:t>
      </w:r>
      <w:r>
        <w:rPr>
          <w:sz w:val="16"/>
        </w:rPr>
        <w:t>73</w:t>
      </w:r>
      <w:r>
        <w:rPr>
          <w:spacing w:val="-2"/>
          <w:sz w:val="16"/>
        </w:rPr>
        <w:t xml:space="preserve"> </w:t>
      </w:r>
      <w:r>
        <w:rPr>
          <w:sz w:val="16"/>
        </w:rPr>
        <w:t>of</w:t>
      </w:r>
      <w:r>
        <w:rPr>
          <w:spacing w:val="-2"/>
          <w:sz w:val="16"/>
        </w:rPr>
        <w:t xml:space="preserve"> 2016.]</w:t>
      </w:r>
    </w:p>
    <w:p w14:paraId="46968793" w14:textId="77777777" w:rsidR="00F727BD" w:rsidRDefault="00ED164B">
      <w:pPr>
        <w:pStyle w:val="Heading4"/>
        <w:numPr>
          <w:ilvl w:val="0"/>
          <w:numId w:val="140"/>
        </w:numPr>
        <w:tabs>
          <w:tab w:val="left" w:pos="689"/>
        </w:tabs>
        <w:spacing w:before="119"/>
        <w:ind w:left="689" w:hanging="496"/>
      </w:pPr>
      <w:r>
        <w:t>Changes</w:t>
      </w:r>
      <w:r>
        <w:rPr>
          <w:spacing w:val="-4"/>
        </w:rPr>
        <w:t xml:space="preserve"> </w:t>
      </w:r>
      <w:r>
        <w:t>to</w:t>
      </w:r>
      <w:r>
        <w:rPr>
          <w:spacing w:val="-3"/>
        </w:rPr>
        <w:t xml:space="preserve"> </w:t>
      </w:r>
      <w:r>
        <w:t>contract</w:t>
      </w:r>
      <w:r>
        <w:rPr>
          <w:spacing w:val="-3"/>
        </w:rPr>
        <w:t xml:space="preserve"> </w:t>
      </w:r>
      <w:r>
        <w:rPr>
          <w:spacing w:val="-2"/>
        </w:rPr>
        <w:t>responsibilities</w:t>
      </w:r>
    </w:p>
    <w:p w14:paraId="17DBFAEE" w14:textId="77777777" w:rsidR="00F727BD" w:rsidRDefault="00ED164B">
      <w:pPr>
        <w:pStyle w:val="BodyText"/>
        <w:spacing w:before="123" w:line="249" w:lineRule="auto"/>
        <w:ind w:right="1890"/>
      </w:pPr>
      <w:r>
        <w:t xml:space="preserve">The accounting officer of a procuring entity </w:t>
      </w:r>
      <w:r>
        <w:t>shall not request or require, as a condition</w:t>
      </w:r>
      <w:r>
        <w:rPr>
          <w:spacing w:val="-3"/>
        </w:rPr>
        <w:t xml:space="preserve"> </w:t>
      </w:r>
      <w:r>
        <w:t>of</w:t>
      </w:r>
      <w:r>
        <w:rPr>
          <w:spacing w:val="-3"/>
        </w:rPr>
        <w:t xml:space="preserve"> </w:t>
      </w:r>
      <w:r>
        <w:t>awarding</w:t>
      </w:r>
      <w:r>
        <w:rPr>
          <w:spacing w:val="-3"/>
        </w:rPr>
        <w:t xml:space="preserve"> </w:t>
      </w:r>
      <w:r>
        <w:t>a</w:t>
      </w:r>
      <w:r>
        <w:rPr>
          <w:spacing w:val="-3"/>
        </w:rPr>
        <w:t xml:space="preserve"> </w:t>
      </w:r>
      <w:r>
        <w:t>contract,</w:t>
      </w:r>
      <w:r>
        <w:rPr>
          <w:spacing w:val="-3"/>
        </w:rPr>
        <w:t xml:space="preserve"> </w:t>
      </w:r>
      <w:r>
        <w:t>that</w:t>
      </w:r>
      <w:r>
        <w:rPr>
          <w:spacing w:val="-3"/>
        </w:rPr>
        <w:t xml:space="preserve"> </w:t>
      </w:r>
      <w:r>
        <w:t>a</w:t>
      </w:r>
      <w:r>
        <w:rPr>
          <w:spacing w:val="-3"/>
        </w:rPr>
        <w:t xml:space="preserve"> </w:t>
      </w:r>
      <w:r>
        <w:t>person</w:t>
      </w:r>
      <w:r>
        <w:rPr>
          <w:spacing w:val="-3"/>
        </w:rPr>
        <w:t xml:space="preserve"> </w:t>
      </w:r>
      <w:r>
        <w:t>who</w:t>
      </w:r>
      <w:r>
        <w:rPr>
          <w:spacing w:val="-3"/>
        </w:rPr>
        <w:t xml:space="preserve"> </w:t>
      </w:r>
      <w:r>
        <w:t>submitted</w:t>
      </w:r>
      <w:r>
        <w:rPr>
          <w:spacing w:val="-3"/>
        </w:rPr>
        <w:t xml:space="preserve"> </w:t>
      </w:r>
      <w:r>
        <w:t>a</w:t>
      </w:r>
      <w:r>
        <w:rPr>
          <w:spacing w:val="-3"/>
        </w:rPr>
        <w:t xml:space="preserve"> </w:t>
      </w:r>
      <w:r>
        <w:t>tender</w:t>
      </w:r>
      <w:r>
        <w:rPr>
          <w:spacing w:val="-3"/>
        </w:rPr>
        <w:t xml:space="preserve"> </w:t>
      </w:r>
      <w:r>
        <w:t>undertake responsibilities not set out in the tender documents.</w:t>
      </w:r>
    </w:p>
    <w:p w14:paraId="6D363ED8" w14:textId="77777777" w:rsidR="00F727BD" w:rsidRDefault="00ED164B">
      <w:pPr>
        <w:pStyle w:val="Heading4"/>
        <w:numPr>
          <w:ilvl w:val="0"/>
          <w:numId w:val="140"/>
        </w:numPr>
        <w:tabs>
          <w:tab w:val="left" w:pos="689"/>
        </w:tabs>
        <w:spacing w:before="116"/>
        <w:ind w:left="689" w:hanging="496"/>
      </w:pPr>
      <w:r>
        <w:t>Publication</w:t>
      </w:r>
      <w:r>
        <w:rPr>
          <w:spacing w:val="-5"/>
        </w:rPr>
        <w:t xml:space="preserve"> </w:t>
      </w:r>
      <w:r>
        <w:t>of</w:t>
      </w:r>
      <w:r>
        <w:rPr>
          <w:spacing w:val="-4"/>
        </w:rPr>
        <w:t xml:space="preserve"> </w:t>
      </w:r>
      <w:r>
        <w:t>procurement</w:t>
      </w:r>
      <w:r>
        <w:rPr>
          <w:spacing w:val="-4"/>
        </w:rPr>
        <w:t xml:space="preserve"> </w:t>
      </w:r>
      <w:r>
        <w:rPr>
          <w:spacing w:val="-2"/>
        </w:rPr>
        <w:t>contract</w:t>
      </w:r>
    </w:p>
    <w:p w14:paraId="5515E21F" w14:textId="77777777" w:rsidR="00F727BD" w:rsidRDefault="00ED164B">
      <w:pPr>
        <w:pStyle w:val="ListParagraph"/>
        <w:numPr>
          <w:ilvl w:val="0"/>
          <w:numId w:val="34"/>
        </w:numPr>
        <w:tabs>
          <w:tab w:val="left" w:pos="897"/>
        </w:tabs>
        <w:spacing w:before="78" w:line="249" w:lineRule="auto"/>
        <w:ind w:right="1889" w:firstLine="283"/>
        <w:jc w:val="both"/>
        <w:rPr>
          <w:sz w:val="20"/>
        </w:rPr>
      </w:pPr>
      <w:r>
        <w:rPr>
          <w:sz w:val="20"/>
        </w:rPr>
        <w:t>The</w:t>
      </w:r>
      <w:r>
        <w:rPr>
          <w:spacing w:val="29"/>
          <w:sz w:val="20"/>
        </w:rPr>
        <w:t xml:space="preserve"> </w:t>
      </w:r>
      <w:r>
        <w:rPr>
          <w:sz w:val="20"/>
        </w:rPr>
        <w:t>accounting</w:t>
      </w:r>
      <w:r>
        <w:rPr>
          <w:spacing w:val="29"/>
          <w:sz w:val="20"/>
        </w:rPr>
        <w:t xml:space="preserve"> </w:t>
      </w:r>
      <w:r>
        <w:rPr>
          <w:sz w:val="20"/>
        </w:rPr>
        <w:t>officer</w:t>
      </w:r>
      <w:r>
        <w:rPr>
          <w:spacing w:val="29"/>
          <w:sz w:val="20"/>
        </w:rPr>
        <w:t xml:space="preserve"> </w:t>
      </w:r>
      <w:r>
        <w:rPr>
          <w:sz w:val="20"/>
        </w:rPr>
        <w:t>of</w:t>
      </w:r>
      <w:r>
        <w:rPr>
          <w:spacing w:val="29"/>
          <w:sz w:val="20"/>
        </w:rPr>
        <w:t xml:space="preserve"> </w:t>
      </w:r>
      <w:r>
        <w:rPr>
          <w:sz w:val="20"/>
        </w:rPr>
        <w:t>a</w:t>
      </w:r>
      <w:r>
        <w:rPr>
          <w:spacing w:val="29"/>
          <w:sz w:val="20"/>
        </w:rPr>
        <w:t xml:space="preserve"> </w:t>
      </w:r>
      <w:r>
        <w:rPr>
          <w:sz w:val="20"/>
        </w:rPr>
        <w:t>procuring</w:t>
      </w:r>
      <w:r>
        <w:rPr>
          <w:spacing w:val="29"/>
          <w:sz w:val="20"/>
        </w:rPr>
        <w:t xml:space="preserve"> </w:t>
      </w:r>
      <w:r>
        <w:rPr>
          <w:sz w:val="20"/>
        </w:rPr>
        <w:t>entity</w:t>
      </w:r>
      <w:r>
        <w:rPr>
          <w:spacing w:val="29"/>
          <w:sz w:val="20"/>
        </w:rPr>
        <w:t xml:space="preserve"> </w:t>
      </w:r>
      <w:r>
        <w:rPr>
          <w:sz w:val="20"/>
        </w:rPr>
        <w:t>shall</w:t>
      </w:r>
      <w:r>
        <w:rPr>
          <w:spacing w:val="29"/>
          <w:sz w:val="20"/>
        </w:rPr>
        <w:t xml:space="preserve"> </w:t>
      </w:r>
      <w:r>
        <w:rPr>
          <w:sz w:val="20"/>
        </w:rPr>
        <w:t>publish</w:t>
      </w:r>
      <w:r>
        <w:rPr>
          <w:spacing w:val="29"/>
          <w:sz w:val="20"/>
        </w:rPr>
        <w:t xml:space="preserve"> </w:t>
      </w:r>
      <w:r>
        <w:rPr>
          <w:sz w:val="20"/>
        </w:rPr>
        <w:t>and</w:t>
      </w:r>
      <w:r>
        <w:rPr>
          <w:spacing w:val="29"/>
          <w:sz w:val="20"/>
        </w:rPr>
        <w:t xml:space="preserve"> </w:t>
      </w:r>
      <w:proofErr w:type="spellStart"/>
      <w:r>
        <w:rPr>
          <w:sz w:val="20"/>
        </w:rPr>
        <w:t>publicise</w:t>
      </w:r>
      <w:proofErr w:type="spellEnd"/>
      <w:r>
        <w:rPr>
          <w:sz w:val="20"/>
        </w:rPr>
        <w:t xml:space="preserve"> all contract awards on their notice boards at conspicuous places, and website if available within a period as prescribed.</w:t>
      </w:r>
    </w:p>
    <w:p w14:paraId="4390B0A1" w14:textId="77777777" w:rsidR="00F727BD" w:rsidRDefault="00ED164B">
      <w:pPr>
        <w:pStyle w:val="ListParagraph"/>
        <w:numPr>
          <w:ilvl w:val="0"/>
          <w:numId w:val="34"/>
        </w:numPr>
        <w:tabs>
          <w:tab w:val="left" w:pos="847"/>
        </w:tabs>
        <w:spacing w:before="70" w:line="249" w:lineRule="auto"/>
        <w:ind w:right="1890" w:firstLine="283"/>
        <w:jc w:val="both"/>
        <w:rPr>
          <w:sz w:val="20"/>
        </w:rPr>
      </w:pPr>
      <w:r>
        <w:rPr>
          <w:sz w:val="20"/>
        </w:rPr>
        <w:t xml:space="preserve">An accounting officer of a procuring entity shall report all contract awards to the Authority as </w:t>
      </w:r>
      <w:r>
        <w:rPr>
          <w:sz w:val="20"/>
        </w:rPr>
        <w:t>prescribed.</w:t>
      </w:r>
    </w:p>
    <w:p w14:paraId="20D4E383" w14:textId="77777777" w:rsidR="00F727BD" w:rsidRDefault="00ED164B">
      <w:pPr>
        <w:pStyle w:val="ListParagraph"/>
        <w:numPr>
          <w:ilvl w:val="0"/>
          <w:numId w:val="34"/>
        </w:numPr>
        <w:tabs>
          <w:tab w:val="left" w:pos="827"/>
        </w:tabs>
        <w:spacing w:before="70" w:line="249" w:lineRule="auto"/>
        <w:ind w:right="1888" w:firstLine="283"/>
        <w:jc w:val="both"/>
        <w:rPr>
          <w:sz w:val="20"/>
        </w:rPr>
      </w:pPr>
      <w:r>
        <w:rPr>
          <w:sz w:val="20"/>
        </w:rPr>
        <w:t>The</w:t>
      </w:r>
      <w:r>
        <w:rPr>
          <w:spacing w:val="-6"/>
          <w:sz w:val="20"/>
        </w:rPr>
        <w:t xml:space="preserve"> </w:t>
      </w:r>
      <w:r>
        <w:rPr>
          <w:sz w:val="20"/>
        </w:rPr>
        <w:t>Authority</w:t>
      </w:r>
      <w:r>
        <w:rPr>
          <w:spacing w:val="-5"/>
          <w:sz w:val="20"/>
        </w:rPr>
        <w:t xml:space="preserve"> </w:t>
      </w:r>
      <w:r>
        <w:rPr>
          <w:sz w:val="20"/>
        </w:rPr>
        <w:t>shall</w:t>
      </w:r>
      <w:r>
        <w:rPr>
          <w:spacing w:val="-6"/>
          <w:sz w:val="20"/>
        </w:rPr>
        <w:t xml:space="preserve"> </w:t>
      </w:r>
      <w:r>
        <w:rPr>
          <w:sz w:val="20"/>
        </w:rPr>
        <w:t>publish</w:t>
      </w:r>
      <w:r>
        <w:rPr>
          <w:spacing w:val="-6"/>
          <w:sz w:val="20"/>
        </w:rPr>
        <w:t xml:space="preserve"> </w:t>
      </w:r>
      <w:r>
        <w:rPr>
          <w:sz w:val="20"/>
        </w:rPr>
        <w:t>on</w:t>
      </w:r>
      <w:r>
        <w:rPr>
          <w:spacing w:val="-6"/>
          <w:sz w:val="20"/>
        </w:rPr>
        <w:t xml:space="preserve"> </w:t>
      </w:r>
      <w:r>
        <w:rPr>
          <w:sz w:val="20"/>
        </w:rPr>
        <w:t>its</w:t>
      </w:r>
      <w:r>
        <w:rPr>
          <w:spacing w:val="-5"/>
          <w:sz w:val="20"/>
        </w:rPr>
        <w:t xml:space="preserve"> </w:t>
      </w:r>
      <w:r>
        <w:rPr>
          <w:sz w:val="20"/>
        </w:rPr>
        <w:t>website</w:t>
      </w:r>
      <w:r>
        <w:rPr>
          <w:spacing w:val="-6"/>
          <w:sz w:val="20"/>
        </w:rPr>
        <w:t xml:space="preserve"> </w:t>
      </w:r>
      <w:r>
        <w:rPr>
          <w:sz w:val="20"/>
        </w:rPr>
        <w:t>notices</w:t>
      </w:r>
      <w:r>
        <w:rPr>
          <w:spacing w:val="-5"/>
          <w:sz w:val="20"/>
        </w:rPr>
        <w:t xml:space="preserve"> </w:t>
      </w:r>
      <w:r>
        <w:rPr>
          <w:sz w:val="20"/>
        </w:rPr>
        <w:t>of</w:t>
      </w:r>
      <w:r>
        <w:rPr>
          <w:spacing w:val="-6"/>
          <w:sz w:val="20"/>
        </w:rPr>
        <w:t xml:space="preserve"> </w:t>
      </w:r>
      <w:r>
        <w:rPr>
          <w:sz w:val="20"/>
        </w:rPr>
        <w:t>the</w:t>
      </w:r>
      <w:r>
        <w:rPr>
          <w:spacing w:val="-6"/>
          <w:sz w:val="20"/>
        </w:rPr>
        <w:t xml:space="preserve"> </w:t>
      </w:r>
      <w:r>
        <w:rPr>
          <w:sz w:val="20"/>
        </w:rPr>
        <w:t>reports</w:t>
      </w:r>
      <w:r>
        <w:rPr>
          <w:spacing w:val="-5"/>
          <w:sz w:val="20"/>
        </w:rPr>
        <w:t xml:space="preserve"> </w:t>
      </w:r>
      <w:r>
        <w:rPr>
          <w:sz w:val="20"/>
        </w:rPr>
        <w:t>on</w:t>
      </w:r>
      <w:r>
        <w:rPr>
          <w:spacing w:val="-6"/>
          <w:sz w:val="20"/>
        </w:rPr>
        <w:t xml:space="preserve"> </w:t>
      </w:r>
      <w:r>
        <w:rPr>
          <w:sz w:val="20"/>
        </w:rPr>
        <w:t>contract awards from procuring entities.</w:t>
      </w:r>
    </w:p>
    <w:p w14:paraId="2228D5F5" w14:textId="77777777" w:rsidR="00F727BD" w:rsidRDefault="00ED164B">
      <w:pPr>
        <w:pStyle w:val="ListParagraph"/>
        <w:numPr>
          <w:ilvl w:val="0"/>
          <w:numId w:val="34"/>
        </w:numPr>
        <w:tabs>
          <w:tab w:val="left" w:pos="868"/>
        </w:tabs>
        <w:spacing w:before="70" w:line="249" w:lineRule="auto"/>
        <w:ind w:right="1888" w:firstLine="283"/>
        <w:jc w:val="both"/>
        <w:rPr>
          <w:sz w:val="20"/>
        </w:rPr>
      </w:pPr>
      <w:r>
        <w:rPr>
          <w:sz w:val="20"/>
        </w:rPr>
        <w:t xml:space="preserve">The Authority shall issue written directions and guidelines governing the reporting requirements of contract awards by the </w:t>
      </w:r>
      <w:r>
        <w:rPr>
          <w:sz w:val="20"/>
        </w:rPr>
        <w:t>accounting officer of procuring entities as may be prescribed in regulations.</w:t>
      </w:r>
    </w:p>
    <w:p w14:paraId="13A4E8C8" w14:textId="77777777" w:rsidR="00F727BD" w:rsidRDefault="00ED164B">
      <w:pPr>
        <w:pStyle w:val="ListParagraph"/>
        <w:numPr>
          <w:ilvl w:val="0"/>
          <w:numId w:val="34"/>
        </w:numPr>
        <w:tabs>
          <w:tab w:val="left" w:pos="908"/>
        </w:tabs>
        <w:spacing w:before="70" w:line="249" w:lineRule="auto"/>
        <w:ind w:right="1889" w:firstLine="283"/>
        <w:jc w:val="both"/>
        <w:rPr>
          <w:sz w:val="20"/>
        </w:rPr>
      </w:pPr>
      <w:r>
        <w:rPr>
          <w:sz w:val="20"/>
        </w:rPr>
        <w:t>This section shall not apply to procurement contracts awarded by the national</w:t>
      </w:r>
      <w:r>
        <w:rPr>
          <w:spacing w:val="-2"/>
          <w:sz w:val="20"/>
        </w:rPr>
        <w:t xml:space="preserve"> </w:t>
      </w:r>
      <w:r>
        <w:rPr>
          <w:sz w:val="20"/>
        </w:rPr>
        <w:t>security</w:t>
      </w:r>
      <w:r>
        <w:rPr>
          <w:spacing w:val="-2"/>
          <w:sz w:val="20"/>
        </w:rPr>
        <w:t xml:space="preserve"> </w:t>
      </w:r>
      <w:r>
        <w:rPr>
          <w:sz w:val="20"/>
        </w:rPr>
        <w:t>organs</w:t>
      </w:r>
      <w:r>
        <w:rPr>
          <w:spacing w:val="-2"/>
          <w:sz w:val="20"/>
        </w:rPr>
        <w:t xml:space="preserve"> </w:t>
      </w:r>
      <w:r>
        <w:rPr>
          <w:sz w:val="20"/>
        </w:rPr>
        <w:t>through</w:t>
      </w:r>
      <w:r>
        <w:rPr>
          <w:spacing w:val="-2"/>
          <w:sz w:val="20"/>
        </w:rPr>
        <w:t xml:space="preserve"> </w:t>
      </w:r>
      <w:r>
        <w:rPr>
          <w:sz w:val="20"/>
        </w:rPr>
        <w:t>classified</w:t>
      </w:r>
      <w:r>
        <w:rPr>
          <w:spacing w:val="-2"/>
          <w:sz w:val="20"/>
        </w:rPr>
        <w:t xml:space="preserve"> </w:t>
      </w:r>
      <w:r>
        <w:rPr>
          <w:sz w:val="20"/>
        </w:rPr>
        <w:t>procurement</w:t>
      </w:r>
      <w:r>
        <w:rPr>
          <w:spacing w:val="-2"/>
          <w:sz w:val="20"/>
        </w:rPr>
        <w:t xml:space="preserve"> </w:t>
      </w:r>
      <w:r>
        <w:rPr>
          <w:sz w:val="20"/>
        </w:rPr>
        <w:t>methods</w:t>
      </w:r>
      <w:r>
        <w:rPr>
          <w:spacing w:val="-2"/>
          <w:sz w:val="20"/>
        </w:rPr>
        <w:t xml:space="preserve"> </w:t>
      </w:r>
      <w:r>
        <w:rPr>
          <w:sz w:val="20"/>
        </w:rPr>
        <w:t>and</w:t>
      </w:r>
      <w:r>
        <w:rPr>
          <w:spacing w:val="-2"/>
          <w:sz w:val="20"/>
        </w:rPr>
        <w:t xml:space="preserve"> </w:t>
      </w:r>
      <w:r>
        <w:rPr>
          <w:sz w:val="20"/>
        </w:rPr>
        <w:t>procedures provided for under Part VIII.</w:t>
      </w:r>
    </w:p>
    <w:p w14:paraId="3882ECCA" w14:textId="77777777" w:rsidR="00F727BD" w:rsidRDefault="00ED164B">
      <w:pPr>
        <w:spacing w:before="74"/>
        <w:ind w:left="2983"/>
        <w:rPr>
          <w:sz w:val="16"/>
        </w:rPr>
      </w:pPr>
      <w:r>
        <w:rPr>
          <w:sz w:val="16"/>
        </w:rPr>
        <w:t>[Act</w:t>
      </w:r>
      <w:r>
        <w:rPr>
          <w:spacing w:val="-3"/>
          <w:sz w:val="16"/>
        </w:rPr>
        <w:t xml:space="preserve"> </w:t>
      </w:r>
      <w:r>
        <w:rPr>
          <w:sz w:val="16"/>
        </w:rPr>
        <w:t>No.</w:t>
      </w:r>
      <w:r>
        <w:rPr>
          <w:spacing w:val="-3"/>
          <w:sz w:val="16"/>
        </w:rPr>
        <w:t xml:space="preserve"> </w:t>
      </w:r>
      <w:r>
        <w:rPr>
          <w:sz w:val="16"/>
        </w:rPr>
        <w:t>32</w:t>
      </w:r>
      <w:r>
        <w:rPr>
          <w:spacing w:val="-3"/>
          <w:sz w:val="16"/>
        </w:rPr>
        <w:t xml:space="preserve"> </w:t>
      </w:r>
      <w:r>
        <w:rPr>
          <w:sz w:val="16"/>
        </w:rPr>
        <w:t>of</w:t>
      </w:r>
      <w:r>
        <w:rPr>
          <w:spacing w:val="-3"/>
          <w:sz w:val="16"/>
        </w:rPr>
        <w:t xml:space="preserve"> </w:t>
      </w:r>
      <w:r>
        <w:rPr>
          <w:sz w:val="16"/>
        </w:rPr>
        <w:t>2022,</w:t>
      </w:r>
      <w:r>
        <w:rPr>
          <w:spacing w:val="-3"/>
          <w:sz w:val="16"/>
        </w:rPr>
        <w:t xml:space="preserve"> </w:t>
      </w:r>
      <w:r>
        <w:rPr>
          <w:sz w:val="16"/>
        </w:rPr>
        <w:t>s.</w:t>
      </w:r>
      <w:r>
        <w:rPr>
          <w:spacing w:val="-3"/>
          <w:sz w:val="16"/>
        </w:rPr>
        <w:t xml:space="preserve"> </w:t>
      </w:r>
      <w:r>
        <w:rPr>
          <w:spacing w:val="-4"/>
          <w:sz w:val="16"/>
        </w:rPr>
        <w:t>30.]</w:t>
      </w:r>
    </w:p>
    <w:p w14:paraId="11C2DAB3" w14:textId="77777777" w:rsidR="00F727BD" w:rsidRDefault="00ED164B">
      <w:pPr>
        <w:pStyle w:val="Heading4"/>
        <w:numPr>
          <w:ilvl w:val="0"/>
          <w:numId w:val="140"/>
        </w:numPr>
        <w:tabs>
          <w:tab w:val="left" w:pos="689"/>
        </w:tabs>
        <w:spacing w:before="118"/>
        <w:ind w:left="689" w:hanging="496"/>
      </w:pPr>
      <w:r>
        <w:t>Amendments</w:t>
      </w:r>
      <w:r>
        <w:rPr>
          <w:spacing w:val="-6"/>
        </w:rPr>
        <w:t xml:space="preserve"> </w:t>
      </w:r>
      <w:r>
        <w:t>or</w:t>
      </w:r>
      <w:r>
        <w:rPr>
          <w:spacing w:val="-6"/>
        </w:rPr>
        <w:t xml:space="preserve"> </w:t>
      </w:r>
      <w:r>
        <w:t>variations</w:t>
      </w:r>
      <w:r>
        <w:rPr>
          <w:spacing w:val="-6"/>
        </w:rPr>
        <w:t xml:space="preserve"> </w:t>
      </w:r>
      <w:r>
        <w:t>to</w:t>
      </w:r>
      <w:r>
        <w:rPr>
          <w:spacing w:val="-6"/>
        </w:rPr>
        <w:t xml:space="preserve"> </w:t>
      </w:r>
      <w:r>
        <w:rPr>
          <w:spacing w:val="-2"/>
        </w:rPr>
        <w:t>contracts</w:t>
      </w:r>
    </w:p>
    <w:p w14:paraId="7B4CCC48" w14:textId="77777777" w:rsidR="00F727BD" w:rsidRDefault="00ED164B">
      <w:pPr>
        <w:pStyle w:val="ListParagraph"/>
        <w:numPr>
          <w:ilvl w:val="0"/>
          <w:numId w:val="33"/>
        </w:numPr>
        <w:tabs>
          <w:tab w:val="left" w:pos="864"/>
        </w:tabs>
        <w:spacing w:before="78" w:line="249" w:lineRule="auto"/>
        <w:ind w:right="1892" w:firstLine="283"/>
        <w:rPr>
          <w:sz w:val="20"/>
        </w:rPr>
      </w:pPr>
      <w:r>
        <w:rPr>
          <w:sz w:val="20"/>
        </w:rPr>
        <w:t>An amendment or a variation to a contract resulting from a procurement proceeding is effective only if—</w:t>
      </w:r>
    </w:p>
    <w:p w14:paraId="4C45DC65" w14:textId="77777777" w:rsidR="00F727BD" w:rsidRDefault="00ED164B">
      <w:pPr>
        <w:pStyle w:val="ListParagraph"/>
        <w:numPr>
          <w:ilvl w:val="1"/>
          <w:numId w:val="33"/>
        </w:numPr>
        <w:tabs>
          <w:tab w:val="left" w:pos="1327"/>
        </w:tabs>
        <w:spacing w:before="58" w:line="249" w:lineRule="auto"/>
        <w:ind w:right="1889"/>
        <w:rPr>
          <w:sz w:val="20"/>
        </w:rPr>
      </w:pPr>
      <w:r>
        <w:rPr>
          <w:sz w:val="20"/>
        </w:rPr>
        <w:t>the</w:t>
      </w:r>
      <w:r>
        <w:rPr>
          <w:spacing w:val="37"/>
          <w:sz w:val="20"/>
        </w:rPr>
        <w:t xml:space="preserve"> </w:t>
      </w:r>
      <w:r>
        <w:rPr>
          <w:sz w:val="20"/>
        </w:rPr>
        <w:t>variation</w:t>
      </w:r>
      <w:r>
        <w:rPr>
          <w:spacing w:val="37"/>
          <w:sz w:val="20"/>
        </w:rPr>
        <w:t xml:space="preserve"> </w:t>
      </w:r>
      <w:r>
        <w:rPr>
          <w:sz w:val="20"/>
        </w:rPr>
        <w:t>or</w:t>
      </w:r>
      <w:r>
        <w:rPr>
          <w:spacing w:val="37"/>
          <w:sz w:val="20"/>
        </w:rPr>
        <w:t xml:space="preserve"> </w:t>
      </w:r>
      <w:r>
        <w:rPr>
          <w:sz w:val="20"/>
        </w:rPr>
        <w:t>amendment</w:t>
      </w:r>
      <w:r>
        <w:rPr>
          <w:spacing w:val="37"/>
          <w:sz w:val="20"/>
        </w:rPr>
        <w:t xml:space="preserve"> </w:t>
      </w:r>
      <w:r>
        <w:rPr>
          <w:sz w:val="20"/>
        </w:rPr>
        <w:t>has</w:t>
      </w:r>
      <w:r>
        <w:rPr>
          <w:spacing w:val="37"/>
          <w:sz w:val="20"/>
        </w:rPr>
        <w:t xml:space="preserve"> </w:t>
      </w:r>
      <w:r>
        <w:rPr>
          <w:sz w:val="20"/>
        </w:rPr>
        <w:t>been</w:t>
      </w:r>
      <w:r>
        <w:rPr>
          <w:spacing w:val="37"/>
          <w:sz w:val="20"/>
        </w:rPr>
        <w:t xml:space="preserve"> </w:t>
      </w:r>
      <w:r>
        <w:rPr>
          <w:sz w:val="20"/>
        </w:rPr>
        <w:t>approved</w:t>
      </w:r>
      <w:r>
        <w:rPr>
          <w:spacing w:val="37"/>
          <w:sz w:val="20"/>
        </w:rPr>
        <w:t xml:space="preserve"> </w:t>
      </w:r>
      <w:r>
        <w:rPr>
          <w:sz w:val="20"/>
        </w:rPr>
        <w:t>in</w:t>
      </w:r>
      <w:r>
        <w:rPr>
          <w:spacing w:val="37"/>
          <w:sz w:val="20"/>
        </w:rPr>
        <w:t xml:space="preserve"> </w:t>
      </w:r>
      <w:r>
        <w:rPr>
          <w:sz w:val="20"/>
        </w:rPr>
        <w:t>writing</w:t>
      </w:r>
      <w:r>
        <w:rPr>
          <w:spacing w:val="37"/>
          <w:sz w:val="20"/>
        </w:rPr>
        <w:t xml:space="preserve"> </w:t>
      </w:r>
      <w:r>
        <w:rPr>
          <w:sz w:val="20"/>
        </w:rPr>
        <w:t>by</w:t>
      </w:r>
      <w:r>
        <w:rPr>
          <w:spacing w:val="37"/>
          <w:sz w:val="20"/>
        </w:rPr>
        <w:t xml:space="preserve"> </w:t>
      </w:r>
      <w:r>
        <w:rPr>
          <w:sz w:val="20"/>
        </w:rPr>
        <w:t xml:space="preserve">the respective </w:t>
      </w:r>
      <w:r>
        <w:rPr>
          <w:sz w:val="20"/>
        </w:rPr>
        <w:t>tender awarding authority within a procuring entity; and</w:t>
      </w:r>
    </w:p>
    <w:p w14:paraId="2F24DA72" w14:textId="77777777" w:rsidR="00F727BD" w:rsidRDefault="00ED164B">
      <w:pPr>
        <w:pStyle w:val="ListParagraph"/>
        <w:numPr>
          <w:ilvl w:val="1"/>
          <w:numId w:val="33"/>
        </w:numPr>
        <w:tabs>
          <w:tab w:val="left" w:pos="1327"/>
        </w:tabs>
        <w:spacing w:before="58" w:line="249" w:lineRule="auto"/>
        <w:ind w:right="1889"/>
        <w:rPr>
          <w:sz w:val="20"/>
        </w:rPr>
      </w:pPr>
      <w:r>
        <w:rPr>
          <w:sz w:val="20"/>
        </w:rPr>
        <w:t>any</w:t>
      </w:r>
      <w:r>
        <w:rPr>
          <w:spacing w:val="-14"/>
          <w:sz w:val="20"/>
        </w:rPr>
        <w:t xml:space="preserve"> </w:t>
      </w:r>
      <w:r>
        <w:rPr>
          <w:sz w:val="20"/>
        </w:rPr>
        <w:t>contract</w:t>
      </w:r>
      <w:r>
        <w:rPr>
          <w:spacing w:val="-14"/>
          <w:sz w:val="20"/>
        </w:rPr>
        <w:t xml:space="preserve"> </w:t>
      </w:r>
      <w:r>
        <w:rPr>
          <w:sz w:val="20"/>
        </w:rPr>
        <w:t>variations</w:t>
      </w:r>
      <w:r>
        <w:rPr>
          <w:spacing w:val="-14"/>
          <w:sz w:val="20"/>
        </w:rPr>
        <w:t xml:space="preserve"> </w:t>
      </w:r>
      <w:r>
        <w:rPr>
          <w:sz w:val="20"/>
        </w:rPr>
        <w:t>or</w:t>
      </w:r>
      <w:r>
        <w:rPr>
          <w:spacing w:val="-14"/>
          <w:sz w:val="20"/>
        </w:rPr>
        <w:t xml:space="preserve"> </w:t>
      </w:r>
      <w:r>
        <w:rPr>
          <w:sz w:val="20"/>
        </w:rPr>
        <w:t>amendments</w:t>
      </w:r>
      <w:r>
        <w:rPr>
          <w:spacing w:val="-14"/>
          <w:sz w:val="20"/>
        </w:rPr>
        <w:t xml:space="preserve"> </w:t>
      </w:r>
      <w:r>
        <w:rPr>
          <w:sz w:val="20"/>
        </w:rPr>
        <w:t>for</w:t>
      </w:r>
      <w:r>
        <w:rPr>
          <w:spacing w:val="-14"/>
          <w:sz w:val="20"/>
        </w:rPr>
        <w:t xml:space="preserve"> </w:t>
      </w:r>
      <w:r>
        <w:rPr>
          <w:sz w:val="20"/>
        </w:rPr>
        <w:t>goods,</w:t>
      </w:r>
      <w:r>
        <w:rPr>
          <w:spacing w:val="-14"/>
          <w:sz w:val="20"/>
        </w:rPr>
        <w:t xml:space="preserve"> </w:t>
      </w:r>
      <w:r>
        <w:rPr>
          <w:sz w:val="20"/>
        </w:rPr>
        <w:t>works</w:t>
      </w:r>
      <w:r>
        <w:rPr>
          <w:spacing w:val="-13"/>
          <w:sz w:val="20"/>
        </w:rPr>
        <w:t xml:space="preserve"> </w:t>
      </w:r>
      <w:r>
        <w:rPr>
          <w:sz w:val="20"/>
        </w:rPr>
        <w:t>and</w:t>
      </w:r>
      <w:r>
        <w:rPr>
          <w:spacing w:val="-14"/>
          <w:sz w:val="20"/>
        </w:rPr>
        <w:t xml:space="preserve"> </w:t>
      </w:r>
      <w:r>
        <w:rPr>
          <w:sz w:val="20"/>
        </w:rPr>
        <w:t>services shall be as prescribed.</w:t>
      </w:r>
    </w:p>
    <w:p w14:paraId="33DD1364" w14:textId="77777777" w:rsidR="00F727BD" w:rsidRDefault="00F727BD">
      <w:pPr>
        <w:spacing w:line="249" w:lineRule="auto"/>
        <w:rPr>
          <w:sz w:val="20"/>
        </w:rPr>
        <w:sectPr w:rsidR="00F727BD" w:rsidSect="004D6557">
          <w:pgSz w:w="11900" w:h="16840"/>
          <w:pgMar w:top="1480" w:right="1680" w:bottom="2540" w:left="940" w:header="855" w:footer="2356" w:gutter="0"/>
          <w:cols w:space="720"/>
        </w:sectPr>
      </w:pPr>
    </w:p>
    <w:p w14:paraId="433DC436" w14:textId="77777777" w:rsidR="00F727BD" w:rsidRDefault="00ED164B">
      <w:pPr>
        <w:pStyle w:val="ListParagraph"/>
        <w:numPr>
          <w:ilvl w:val="0"/>
          <w:numId w:val="33"/>
        </w:numPr>
        <w:tabs>
          <w:tab w:val="left" w:pos="858"/>
        </w:tabs>
        <w:spacing w:before="84" w:line="249" w:lineRule="auto"/>
        <w:ind w:right="1889" w:firstLine="283"/>
        <w:jc w:val="both"/>
        <w:rPr>
          <w:sz w:val="20"/>
        </w:rPr>
      </w:pPr>
      <w:r>
        <w:rPr>
          <w:sz w:val="20"/>
        </w:rPr>
        <w:lastRenderedPageBreak/>
        <w:t xml:space="preserve">An accounting officer of a procuring entity, on the recommendation of an </w:t>
      </w:r>
      <w:r>
        <w:rPr>
          <w:sz w:val="20"/>
        </w:rPr>
        <w:t>evaluation committee or as prescribed in the signed Contract Agreement, may approve the request for—</w:t>
      </w:r>
    </w:p>
    <w:p w14:paraId="339D2023" w14:textId="77777777" w:rsidR="00F727BD" w:rsidRDefault="00ED164B">
      <w:pPr>
        <w:pStyle w:val="ListParagraph"/>
        <w:numPr>
          <w:ilvl w:val="1"/>
          <w:numId w:val="33"/>
        </w:numPr>
        <w:tabs>
          <w:tab w:val="left" w:pos="1327"/>
        </w:tabs>
        <w:spacing w:before="58"/>
        <w:ind w:hanging="453"/>
        <w:rPr>
          <w:sz w:val="20"/>
        </w:rPr>
      </w:pPr>
      <w:r>
        <w:rPr>
          <w:sz w:val="20"/>
        </w:rPr>
        <w:t xml:space="preserve">use of prime </w:t>
      </w:r>
      <w:r>
        <w:rPr>
          <w:spacing w:val="-2"/>
          <w:sz w:val="20"/>
        </w:rPr>
        <w:t>costs;</w:t>
      </w:r>
    </w:p>
    <w:p w14:paraId="2DE6B45C" w14:textId="77777777" w:rsidR="00F727BD" w:rsidRDefault="00ED164B">
      <w:pPr>
        <w:pStyle w:val="ListParagraph"/>
        <w:numPr>
          <w:ilvl w:val="1"/>
          <w:numId w:val="33"/>
        </w:numPr>
        <w:tabs>
          <w:tab w:val="left" w:pos="1327"/>
        </w:tabs>
        <w:spacing w:before="67"/>
        <w:ind w:hanging="453"/>
        <w:rPr>
          <w:sz w:val="20"/>
        </w:rPr>
      </w:pPr>
      <w:r>
        <w:rPr>
          <w:sz w:val="20"/>
        </w:rPr>
        <w:t xml:space="preserve">use of </w:t>
      </w:r>
      <w:r>
        <w:rPr>
          <w:spacing w:val="-2"/>
          <w:sz w:val="20"/>
        </w:rPr>
        <w:t>contingencies;</w:t>
      </w:r>
    </w:p>
    <w:p w14:paraId="06A1F881" w14:textId="77777777" w:rsidR="00F727BD" w:rsidRDefault="00ED164B">
      <w:pPr>
        <w:pStyle w:val="ListParagraph"/>
        <w:numPr>
          <w:ilvl w:val="1"/>
          <w:numId w:val="33"/>
        </w:numPr>
        <w:tabs>
          <w:tab w:val="left" w:pos="1327"/>
        </w:tabs>
        <w:spacing w:before="67"/>
        <w:ind w:hanging="453"/>
        <w:rPr>
          <w:sz w:val="20"/>
        </w:rPr>
      </w:pPr>
      <w:r>
        <w:rPr>
          <w:sz w:val="20"/>
        </w:rPr>
        <w:t xml:space="preserve">reimbursable costs; </w:t>
      </w:r>
      <w:r>
        <w:rPr>
          <w:spacing w:val="-5"/>
          <w:sz w:val="20"/>
        </w:rPr>
        <w:t>and</w:t>
      </w:r>
    </w:p>
    <w:p w14:paraId="0EC7207E" w14:textId="77777777" w:rsidR="00F727BD" w:rsidRDefault="00ED164B">
      <w:pPr>
        <w:pStyle w:val="ListParagraph"/>
        <w:numPr>
          <w:ilvl w:val="1"/>
          <w:numId w:val="33"/>
        </w:numPr>
        <w:tabs>
          <w:tab w:val="left" w:pos="1327"/>
        </w:tabs>
        <w:spacing w:before="66"/>
        <w:ind w:hanging="453"/>
        <w:rPr>
          <w:sz w:val="20"/>
        </w:rPr>
      </w:pPr>
      <w:r>
        <w:rPr>
          <w:sz w:val="20"/>
        </w:rPr>
        <w:t xml:space="preserve">use of provisional </w:t>
      </w:r>
      <w:r>
        <w:rPr>
          <w:spacing w:val="-2"/>
          <w:sz w:val="20"/>
        </w:rPr>
        <w:t>sums.</w:t>
      </w:r>
    </w:p>
    <w:p w14:paraId="08363B06" w14:textId="77777777" w:rsidR="00F727BD" w:rsidRDefault="00ED164B">
      <w:pPr>
        <w:pStyle w:val="BodyText"/>
        <w:spacing w:before="79" w:line="249" w:lineRule="auto"/>
        <w:ind w:right="1888"/>
      </w:pPr>
      <w:r>
        <w:t>(2A)</w:t>
      </w:r>
      <w:r>
        <w:rPr>
          <w:spacing w:val="40"/>
        </w:rPr>
        <w:t xml:space="preserve"> </w:t>
      </w:r>
      <w:r>
        <w:t>Despite</w:t>
      </w:r>
      <w:r>
        <w:rPr>
          <w:spacing w:val="-4"/>
        </w:rPr>
        <w:t xml:space="preserve"> </w:t>
      </w:r>
      <w:r>
        <w:t>subsection</w:t>
      </w:r>
      <w:r>
        <w:rPr>
          <w:spacing w:val="-4"/>
        </w:rPr>
        <w:t xml:space="preserve"> </w:t>
      </w:r>
      <w:r>
        <w:t>(2),</w:t>
      </w:r>
      <w:r>
        <w:rPr>
          <w:spacing w:val="-4"/>
        </w:rPr>
        <w:t xml:space="preserve"> </w:t>
      </w:r>
      <w:r>
        <w:t>an</w:t>
      </w:r>
      <w:r>
        <w:rPr>
          <w:spacing w:val="-4"/>
        </w:rPr>
        <w:t xml:space="preserve"> </w:t>
      </w:r>
      <w:r>
        <w:t>accounting</w:t>
      </w:r>
      <w:r>
        <w:rPr>
          <w:spacing w:val="-4"/>
        </w:rPr>
        <w:t xml:space="preserve"> </w:t>
      </w:r>
      <w:r>
        <w:t>officer</w:t>
      </w:r>
      <w:r>
        <w:rPr>
          <w:spacing w:val="-4"/>
        </w:rPr>
        <w:t xml:space="preserve"> </w:t>
      </w:r>
      <w:r>
        <w:t>of</w:t>
      </w:r>
      <w:r>
        <w:rPr>
          <w:spacing w:val="-4"/>
        </w:rPr>
        <w:t xml:space="preserve"> </w:t>
      </w:r>
      <w:r>
        <w:t>a</w:t>
      </w:r>
      <w:r>
        <w:rPr>
          <w:spacing w:val="-4"/>
        </w:rPr>
        <w:t xml:space="preserve"> </w:t>
      </w:r>
      <w:r>
        <w:t>procuring</w:t>
      </w:r>
      <w:r>
        <w:rPr>
          <w:spacing w:val="-4"/>
        </w:rPr>
        <w:t xml:space="preserve"> </w:t>
      </w:r>
      <w:r>
        <w:t>entity,</w:t>
      </w:r>
      <w:r>
        <w:rPr>
          <w:spacing w:val="-4"/>
        </w:rPr>
        <w:t xml:space="preserve"> </w:t>
      </w:r>
      <w:r>
        <w:t>on</w:t>
      </w:r>
      <w:r>
        <w:rPr>
          <w:spacing w:val="-4"/>
        </w:rPr>
        <w:t xml:space="preserve"> </w:t>
      </w:r>
      <w:r>
        <w:t xml:space="preserve">the </w:t>
      </w:r>
      <w:r>
        <w:rPr>
          <w:spacing w:val="-2"/>
        </w:rPr>
        <w:t>recommendation</w:t>
      </w:r>
      <w:r>
        <w:rPr>
          <w:spacing w:val="-8"/>
        </w:rPr>
        <w:t xml:space="preserve"> </w:t>
      </w:r>
      <w:r>
        <w:rPr>
          <w:spacing w:val="-2"/>
        </w:rPr>
        <w:t>of</w:t>
      </w:r>
      <w:r>
        <w:rPr>
          <w:spacing w:val="-8"/>
        </w:rPr>
        <w:t xml:space="preserve"> </w:t>
      </w:r>
      <w:r>
        <w:rPr>
          <w:spacing w:val="-2"/>
        </w:rPr>
        <w:t>an</w:t>
      </w:r>
      <w:r>
        <w:rPr>
          <w:spacing w:val="-8"/>
        </w:rPr>
        <w:t xml:space="preserve"> </w:t>
      </w:r>
      <w:r>
        <w:rPr>
          <w:spacing w:val="-2"/>
        </w:rPr>
        <w:t>evaluation</w:t>
      </w:r>
      <w:r>
        <w:rPr>
          <w:spacing w:val="-8"/>
        </w:rPr>
        <w:t xml:space="preserve"> </w:t>
      </w:r>
      <w:r>
        <w:rPr>
          <w:spacing w:val="-2"/>
        </w:rPr>
        <w:t>committee</w:t>
      </w:r>
      <w:r>
        <w:rPr>
          <w:spacing w:val="-8"/>
        </w:rPr>
        <w:t xml:space="preserve"> </w:t>
      </w:r>
      <w:r>
        <w:rPr>
          <w:spacing w:val="-2"/>
        </w:rPr>
        <w:t>or</w:t>
      </w:r>
      <w:r>
        <w:rPr>
          <w:spacing w:val="-8"/>
        </w:rPr>
        <w:t xml:space="preserve"> </w:t>
      </w:r>
      <w:r>
        <w:rPr>
          <w:spacing w:val="-2"/>
        </w:rPr>
        <w:t>as</w:t>
      </w:r>
      <w:r>
        <w:rPr>
          <w:spacing w:val="-8"/>
        </w:rPr>
        <w:t xml:space="preserve"> </w:t>
      </w:r>
      <w:r>
        <w:rPr>
          <w:spacing w:val="-2"/>
        </w:rPr>
        <w:t>prescribed</w:t>
      </w:r>
      <w:r>
        <w:rPr>
          <w:spacing w:val="-8"/>
        </w:rPr>
        <w:t xml:space="preserve"> </w:t>
      </w:r>
      <w:r>
        <w:rPr>
          <w:spacing w:val="-2"/>
        </w:rPr>
        <w:t>in</w:t>
      </w:r>
      <w:r>
        <w:rPr>
          <w:spacing w:val="-8"/>
        </w:rPr>
        <w:t xml:space="preserve"> </w:t>
      </w:r>
      <w:r>
        <w:rPr>
          <w:spacing w:val="-2"/>
        </w:rPr>
        <w:t>the</w:t>
      </w:r>
      <w:r>
        <w:rPr>
          <w:spacing w:val="-8"/>
        </w:rPr>
        <w:t xml:space="preserve"> </w:t>
      </w:r>
      <w:r>
        <w:rPr>
          <w:spacing w:val="-2"/>
        </w:rPr>
        <w:t>signed</w:t>
      </w:r>
      <w:r>
        <w:rPr>
          <w:spacing w:val="-8"/>
        </w:rPr>
        <w:t xml:space="preserve"> </w:t>
      </w:r>
      <w:r>
        <w:rPr>
          <w:spacing w:val="-2"/>
        </w:rPr>
        <w:t>contract agreement,</w:t>
      </w:r>
      <w:r>
        <w:rPr>
          <w:spacing w:val="-7"/>
        </w:rPr>
        <w:t xml:space="preserve"> </w:t>
      </w:r>
      <w:r>
        <w:rPr>
          <w:spacing w:val="-2"/>
        </w:rPr>
        <w:t>may</w:t>
      </w:r>
      <w:r>
        <w:rPr>
          <w:spacing w:val="-6"/>
        </w:rPr>
        <w:t xml:space="preserve"> </w:t>
      </w:r>
      <w:r>
        <w:rPr>
          <w:spacing w:val="-2"/>
        </w:rPr>
        <w:t>approve</w:t>
      </w:r>
      <w:r>
        <w:rPr>
          <w:spacing w:val="-6"/>
        </w:rPr>
        <w:t xml:space="preserve"> </w:t>
      </w:r>
      <w:r>
        <w:rPr>
          <w:spacing w:val="-2"/>
        </w:rPr>
        <w:t>the</w:t>
      </w:r>
      <w:r>
        <w:rPr>
          <w:spacing w:val="-6"/>
        </w:rPr>
        <w:t xml:space="preserve"> </w:t>
      </w:r>
      <w:r>
        <w:rPr>
          <w:spacing w:val="-2"/>
        </w:rPr>
        <w:t>request</w:t>
      </w:r>
      <w:r>
        <w:rPr>
          <w:spacing w:val="-7"/>
        </w:rPr>
        <w:t xml:space="preserve"> </w:t>
      </w:r>
      <w:r>
        <w:rPr>
          <w:spacing w:val="-2"/>
        </w:rPr>
        <w:t>for</w:t>
      </w:r>
      <w:r>
        <w:rPr>
          <w:spacing w:val="-6"/>
        </w:rPr>
        <w:t xml:space="preserve"> </w:t>
      </w:r>
      <w:r>
        <w:rPr>
          <w:spacing w:val="-2"/>
        </w:rPr>
        <w:t>the</w:t>
      </w:r>
      <w:r>
        <w:rPr>
          <w:spacing w:val="-6"/>
        </w:rPr>
        <w:t xml:space="preserve"> </w:t>
      </w:r>
      <w:r>
        <w:rPr>
          <w:spacing w:val="-2"/>
        </w:rPr>
        <w:t>extension</w:t>
      </w:r>
      <w:r>
        <w:rPr>
          <w:spacing w:val="-6"/>
        </w:rPr>
        <w:t xml:space="preserve"> </w:t>
      </w:r>
      <w:r>
        <w:rPr>
          <w:spacing w:val="-2"/>
        </w:rPr>
        <w:t>of</w:t>
      </w:r>
      <w:r>
        <w:rPr>
          <w:spacing w:val="-7"/>
        </w:rPr>
        <w:t xml:space="preserve"> </w:t>
      </w:r>
      <w:r>
        <w:rPr>
          <w:spacing w:val="-2"/>
        </w:rPr>
        <w:t>the</w:t>
      </w:r>
      <w:r>
        <w:rPr>
          <w:spacing w:val="-6"/>
        </w:rPr>
        <w:t xml:space="preserve"> </w:t>
      </w:r>
      <w:r>
        <w:rPr>
          <w:spacing w:val="-2"/>
        </w:rPr>
        <w:t>contract</w:t>
      </w:r>
      <w:r>
        <w:rPr>
          <w:spacing w:val="-7"/>
        </w:rPr>
        <w:t xml:space="preserve"> </w:t>
      </w:r>
      <w:r>
        <w:rPr>
          <w:spacing w:val="-2"/>
        </w:rPr>
        <w:t>period,</w:t>
      </w:r>
      <w:r>
        <w:rPr>
          <w:spacing w:val="-7"/>
        </w:rPr>
        <w:t xml:space="preserve"> </w:t>
      </w:r>
      <w:r>
        <w:rPr>
          <w:spacing w:val="-2"/>
        </w:rPr>
        <w:t xml:space="preserve">which </w:t>
      </w:r>
      <w:r>
        <w:t xml:space="preserve">request shall be accompanied by a letter from the tenderer making </w:t>
      </w:r>
      <w:r>
        <w:t>justifications for such extension.</w:t>
      </w:r>
    </w:p>
    <w:p w14:paraId="2382FFF7" w14:textId="77777777" w:rsidR="00F727BD" w:rsidRDefault="00ED164B">
      <w:pPr>
        <w:pStyle w:val="ListParagraph"/>
        <w:numPr>
          <w:ilvl w:val="0"/>
          <w:numId w:val="33"/>
        </w:numPr>
        <w:tabs>
          <w:tab w:val="left" w:pos="861"/>
        </w:tabs>
        <w:spacing w:before="72" w:line="249" w:lineRule="auto"/>
        <w:ind w:right="1889" w:firstLine="283"/>
        <w:jc w:val="both"/>
        <w:rPr>
          <w:sz w:val="20"/>
        </w:rPr>
      </w:pPr>
      <w:r>
        <w:rPr>
          <w:sz w:val="20"/>
        </w:rPr>
        <w:t>No contract price shall be varied upwards within twelve months from the date of the signing of the contract.</w:t>
      </w:r>
    </w:p>
    <w:p w14:paraId="73A275B4" w14:textId="77777777" w:rsidR="00F727BD" w:rsidRDefault="00ED164B">
      <w:pPr>
        <w:pStyle w:val="ListParagraph"/>
        <w:numPr>
          <w:ilvl w:val="0"/>
          <w:numId w:val="33"/>
        </w:numPr>
        <w:tabs>
          <w:tab w:val="left" w:pos="856"/>
        </w:tabs>
        <w:spacing w:before="70" w:line="249" w:lineRule="auto"/>
        <w:ind w:right="1890" w:firstLine="283"/>
        <w:jc w:val="both"/>
        <w:rPr>
          <w:sz w:val="20"/>
        </w:rPr>
      </w:pPr>
      <w:r>
        <w:rPr>
          <w:sz w:val="20"/>
        </w:rPr>
        <w:t>For the purposes of this section, any variation of a contract shall only be considered if the following are satisfied—</w:t>
      </w:r>
    </w:p>
    <w:p w14:paraId="3A8A6577" w14:textId="77777777" w:rsidR="00F727BD" w:rsidRDefault="00ED164B">
      <w:pPr>
        <w:pStyle w:val="ListParagraph"/>
        <w:numPr>
          <w:ilvl w:val="1"/>
          <w:numId w:val="33"/>
        </w:numPr>
        <w:tabs>
          <w:tab w:val="left" w:pos="1325"/>
          <w:tab w:val="left" w:pos="1327"/>
        </w:tabs>
        <w:spacing w:before="58" w:line="249" w:lineRule="auto"/>
        <w:ind w:right="1889"/>
        <w:jc w:val="both"/>
        <w:rPr>
          <w:sz w:val="20"/>
        </w:rPr>
      </w:pPr>
      <w:r>
        <w:rPr>
          <w:sz w:val="20"/>
        </w:rPr>
        <w:t xml:space="preserve">the price variation from the original price is based on the prevailing consumer price index obtained from Kenya National Bureau of </w:t>
      </w:r>
      <w:r>
        <w:rPr>
          <w:spacing w:val="-2"/>
          <w:sz w:val="20"/>
        </w:rPr>
        <w:t>Statistics;</w:t>
      </w:r>
    </w:p>
    <w:p w14:paraId="6A634F6F" w14:textId="77777777" w:rsidR="00F727BD" w:rsidRDefault="00ED164B">
      <w:pPr>
        <w:pStyle w:val="ListParagraph"/>
        <w:numPr>
          <w:ilvl w:val="1"/>
          <w:numId w:val="33"/>
        </w:numPr>
        <w:tabs>
          <w:tab w:val="left" w:pos="1325"/>
          <w:tab w:val="left" w:pos="1327"/>
        </w:tabs>
        <w:spacing w:before="59" w:line="249" w:lineRule="auto"/>
        <w:ind w:right="1889"/>
        <w:jc w:val="both"/>
        <w:rPr>
          <w:sz w:val="20"/>
        </w:rPr>
      </w:pPr>
      <w:r>
        <w:rPr>
          <w:sz w:val="20"/>
        </w:rPr>
        <w:t xml:space="preserve">the quantity variation for goods does not exceed fifteen per cent of the original contract </w:t>
      </w:r>
      <w:r>
        <w:rPr>
          <w:sz w:val="20"/>
        </w:rPr>
        <w:t>quantity;</w:t>
      </w:r>
    </w:p>
    <w:p w14:paraId="7EEB40EB" w14:textId="77777777" w:rsidR="00F727BD" w:rsidRDefault="00ED164B">
      <w:pPr>
        <w:pStyle w:val="ListParagraph"/>
        <w:numPr>
          <w:ilvl w:val="1"/>
          <w:numId w:val="33"/>
        </w:numPr>
        <w:tabs>
          <w:tab w:val="left" w:pos="1327"/>
        </w:tabs>
        <w:spacing w:before="58" w:line="249" w:lineRule="auto"/>
        <w:ind w:right="1889"/>
        <w:jc w:val="both"/>
        <w:rPr>
          <w:sz w:val="20"/>
        </w:rPr>
      </w:pPr>
      <w:r>
        <w:rPr>
          <w:sz w:val="20"/>
        </w:rPr>
        <w:t>the price or quantity variation is to be executed within the period of the contract;</w:t>
      </w:r>
    </w:p>
    <w:p w14:paraId="22267148" w14:textId="77777777" w:rsidR="00F727BD" w:rsidRDefault="00ED164B">
      <w:pPr>
        <w:pStyle w:val="ListParagraph"/>
        <w:numPr>
          <w:ilvl w:val="1"/>
          <w:numId w:val="33"/>
        </w:numPr>
        <w:tabs>
          <w:tab w:val="left" w:pos="1325"/>
          <w:tab w:val="left" w:pos="1327"/>
        </w:tabs>
        <w:spacing w:before="58" w:line="249" w:lineRule="auto"/>
        <w:ind w:right="1889"/>
        <w:jc w:val="both"/>
        <w:rPr>
          <w:sz w:val="20"/>
        </w:rPr>
      </w:pPr>
      <w:r>
        <w:rPr>
          <w:sz w:val="20"/>
        </w:rPr>
        <w:t>the cumulative value of all contract variations for goods do not result in</w:t>
      </w:r>
      <w:r>
        <w:rPr>
          <w:spacing w:val="-13"/>
          <w:sz w:val="20"/>
        </w:rPr>
        <w:t xml:space="preserve"> </w:t>
      </w:r>
      <w:r>
        <w:rPr>
          <w:sz w:val="20"/>
        </w:rPr>
        <w:t>an</w:t>
      </w:r>
      <w:r>
        <w:rPr>
          <w:spacing w:val="-13"/>
          <w:sz w:val="20"/>
        </w:rPr>
        <w:t xml:space="preserve"> </w:t>
      </w:r>
      <w:r>
        <w:rPr>
          <w:sz w:val="20"/>
        </w:rPr>
        <w:t>increment</w:t>
      </w:r>
      <w:r>
        <w:rPr>
          <w:spacing w:val="-13"/>
          <w:sz w:val="20"/>
        </w:rPr>
        <w:t xml:space="preserve"> </w:t>
      </w:r>
      <w:r>
        <w:rPr>
          <w:sz w:val="20"/>
        </w:rPr>
        <w:t>of</w:t>
      </w:r>
      <w:r>
        <w:rPr>
          <w:spacing w:val="-13"/>
          <w:sz w:val="20"/>
        </w:rPr>
        <w:t xml:space="preserve"> </w:t>
      </w:r>
      <w:r>
        <w:rPr>
          <w:sz w:val="20"/>
        </w:rPr>
        <w:t>the</w:t>
      </w:r>
      <w:r>
        <w:rPr>
          <w:spacing w:val="-13"/>
          <w:sz w:val="20"/>
        </w:rPr>
        <w:t xml:space="preserve"> </w:t>
      </w:r>
      <w:r>
        <w:rPr>
          <w:sz w:val="20"/>
        </w:rPr>
        <w:t>total</w:t>
      </w:r>
      <w:r>
        <w:rPr>
          <w:spacing w:val="-13"/>
          <w:sz w:val="20"/>
        </w:rPr>
        <w:t xml:space="preserve"> </w:t>
      </w:r>
      <w:r>
        <w:rPr>
          <w:sz w:val="20"/>
        </w:rPr>
        <w:t>contract</w:t>
      </w:r>
      <w:r>
        <w:rPr>
          <w:spacing w:val="-13"/>
          <w:sz w:val="20"/>
        </w:rPr>
        <w:t xml:space="preserve"> </w:t>
      </w:r>
      <w:r>
        <w:rPr>
          <w:sz w:val="20"/>
        </w:rPr>
        <w:t>price</w:t>
      </w:r>
      <w:r>
        <w:rPr>
          <w:spacing w:val="-13"/>
          <w:sz w:val="20"/>
        </w:rPr>
        <w:t xml:space="preserve"> </w:t>
      </w:r>
      <w:r>
        <w:rPr>
          <w:sz w:val="20"/>
        </w:rPr>
        <w:t>by</w:t>
      </w:r>
      <w:r>
        <w:rPr>
          <w:spacing w:val="-13"/>
          <w:sz w:val="20"/>
        </w:rPr>
        <w:t xml:space="preserve"> </w:t>
      </w:r>
      <w:r>
        <w:rPr>
          <w:sz w:val="20"/>
        </w:rPr>
        <w:t>more</w:t>
      </w:r>
      <w:r>
        <w:rPr>
          <w:spacing w:val="-13"/>
          <w:sz w:val="20"/>
        </w:rPr>
        <w:t xml:space="preserve"> </w:t>
      </w:r>
      <w:r>
        <w:rPr>
          <w:sz w:val="20"/>
        </w:rPr>
        <w:t>than</w:t>
      </w:r>
      <w:r>
        <w:rPr>
          <w:spacing w:val="-13"/>
          <w:sz w:val="20"/>
        </w:rPr>
        <w:t xml:space="preserve"> </w:t>
      </w:r>
      <w:proofErr w:type="gramStart"/>
      <w:r>
        <w:rPr>
          <w:sz w:val="20"/>
        </w:rPr>
        <w:t>twenty</w:t>
      </w:r>
      <w:r>
        <w:rPr>
          <w:spacing w:val="-13"/>
          <w:sz w:val="20"/>
        </w:rPr>
        <w:t xml:space="preserve"> </w:t>
      </w:r>
      <w:r>
        <w:rPr>
          <w:sz w:val="20"/>
        </w:rPr>
        <w:t>five</w:t>
      </w:r>
      <w:proofErr w:type="gramEnd"/>
      <w:r>
        <w:rPr>
          <w:spacing w:val="-13"/>
          <w:sz w:val="20"/>
        </w:rPr>
        <w:t xml:space="preserve"> </w:t>
      </w:r>
      <w:r>
        <w:rPr>
          <w:sz w:val="20"/>
        </w:rPr>
        <w:t>per cent of the original contract price; and</w:t>
      </w:r>
    </w:p>
    <w:p w14:paraId="37D49F03" w14:textId="77777777" w:rsidR="00F727BD" w:rsidRDefault="00ED164B">
      <w:pPr>
        <w:pStyle w:val="ListParagraph"/>
        <w:numPr>
          <w:ilvl w:val="1"/>
          <w:numId w:val="33"/>
        </w:numPr>
        <w:tabs>
          <w:tab w:val="left" w:pos="1325"/>
          <w:tab w:val="left" w:pos="1327"/>
        </w:tabs>
        <w:spacing w:before="59" w:line="249" w:lineRule="auto"/>
        <w:ind w:right="1889"/>
        <w:jc w:val="both"/>
        <w:rPr>
          <w:sz w:val="20"/>
        </w:rPr>
      </w:pPr>
      <w:r>
        <w:rPr>
          <w:sz w:val="20"/>
        </w:rPr>
        <w:t>the cumulative value of professional services does not result in an increment</w:t>
      </w:r>
      <w:r>
        <w:rPr>
          <w:spacing w:val="-11"/>
          <w:sz w:val="20"/>
        </w:rPr>
        <w:t xml:space="preserve"> </w:t>
      </w:r>
      <w:r>
        <w:rPr>
          <w:sz w:val="20"/>
        </w:rPr>
        <w:t>of</w:t>
      </w:r>
      <w:r>
        <w:rPr>
          <w:spacing w:val="-11"/>
          <w:sz w:val="20"/>
        </w:rPr>
        <w:t xml:space="preserve"> </w:t>
      </w:r>
      <w:r>
        <w:rPr>
          <w:sz w:val="20"/>
        </w:rPr>
        <w:t>the</w:t>
      </w:r>
      <w:r>
        <w:rPr>
          <w:spacing w:val="-11"/>
          <w:sz w:val="20"/>
        </w:rPr>
        <w:t xml:space="preserve"> </w:t>
      </w:r>
      <w:r>
        <w:rPr>
          <w:sz w:val="20"/>
        </w:rPr>
        <w:t>total</w:t>
      </w:r>
      <w:r>
        <w:rPr>
          <w:spacing w:val="-11"/>
          <w:sz w:val="20"/>
        </w:rPr>
        <w:t xml:space="preserve"> </w:t>
      </w:r>
      <w:r>
        <w:rPr>
          <w:sz w:val="20"/>
        </w:rPr>
        <w:t>contract</w:t>
      </w:r>
      <w:r>
        <w:rPr>
          <w:spacing w:val="-11"/>
          <w:sz w:val="20"/>
        </w:rPr>
        <w:t xml:space="preserve"> </w:t>
      </w:r>
      <w:r>
        <w:rPr>
          <w:sz w:val="20"/>
        </w:rPr>
        <w:t>price</w:t>
      </w:r>
      <w:r>
        <w:rPr>
          <w:spacing w:val="-11"/>
          <w:sz w:val="20"/>
        </w:rPr>
        <w:t xml:space="preserve"> </w:t>
      </w:r>
      <w:r>
        <w:rPr>
          <w:sz w:val="20"/>
        </w:rPr>
        <w:t>by</w:t>
      </w:r>
      <w:r>
        <w:rPr>
          <w:spacing w:val="-11"/>
          <w:sz w:val="20"/>
        </w:rPr>
        <w:t xml:space="preserve"> </w:t>
      </w:r>
      <w:r>
        <w:rPr>
          <w:sz w:val="20"/>
        </w:rPr>
        <w:t>more</w:t>
      </w:r>
      <w:r>
        <w:rPr>
          <w:spacing w:val="-11"/>
          <w:sz w:val="20"/>
        </w:rPr>
        <w:t xml:space="preserve"> </w:t>
      </w:r>
      <w:r>
        <w:rPr>
          <w:sz w:val="20"/>
        </w:rPr>
        <w:t>than</w:t>
      </w:r>
      <w:r>
        <w:rPr>
          <w:spacing w:val="-11"/>
          <w:sz w:val="20"/>
        </w:rPr>
        <w:t xml:space="preserve"> </w:t>
      </w:r>
      <w:r>
        <w:rPr>
          <w:sz w:val="20"/>
        </w:rPr>
        <w:t>twenty-five</w:t>
      </w:r>
      <w:r>
        <w:rPr>
          <w:spacing w:val="-11"/>
          <w:sz w:val="20"/>
        </w:rPr>
        <w:t xml:space="preserve"> </w:t>
      </w:r>
      <w:r>
        <w:rPr>
          <w:sz w:val="20"/>
        </w:rPr>
        <w:t>per</w:t>
      </w:r>
      <w:r>
        <w:rPr>
          <w:spacing w:val="-11"/>
          <w:sz w:val="20"/>
        </w:rPr>
        <w:t xml:space="preserve"> </w:t>
      </w:r>
      <w:r>
        <w:rPr>
          <w:sz w:val="20"/>
        </w:rPr>
        <w:t>cent of the original contract price.</w:t>
      </w:r>
    </w:p>
    <w:p w14:paraId="72E51758" w14:textId="77777777" w:rsidR="00F727BD" w:rsidRDefault="00ED164B">
      <w:pPr>
        <w:pStyle w:val="ListParagraph"/>
        <w:numPr>
          <w:ilvl w:val="0"/>
          <w:numId w:val="33"/>
        </w:numPr>
        <w:tabs>
          <w:tab w:val="left" w:pos="825"/>
        </w:tabs>
        <w:spacing w:before="72" w:line="249" w:lineRule="auto"/>
        <w:ind w:right="1890" w:firstLine="283"/>
        <w:rPr>
          <w:sz w:val="20"/>
        </w:rPr>
      </w:pPr>
      <w:r>
        <w:rPr>
          <w:sz w:val="20"/>
        </w:rPr>
        <w:t>An</w:t>
      </w:r>
      <w:r>
        <w:rPr>
          <w:spacing w:val="-6"/>
          <w:sz w:val="20"/>
        </w:rPr>
        <w:t xml:space="preserve"> </w:t>
      </w:r>
      <w:r>
        <w:rPr>
          <w:sz w:val="20"/>
        </w:rPr>
        <w:t>accounting</w:t>
      </w:r>
      <w:r>
        <w:rPr>
          <w:spacing w:val="-6"/>
          <w:sz w:val="20"/>
        </w:rPr>
        <w:t xml:space="preserve"> </w:t>
      </w:r>
      <w:r>
        <w:rPr>
          <w:sz w:val="20"/>
        </w:rPr>
        <w:t>officer</w:t>
      </w:r>
      <w:r>
        <w:rPr>
          <w:spacing w:val="-6"/>
          <w:sz w:val="20"/>
        </w:rPr>
        <w:t xml:space="preserve"> </w:t>
      </w:r>
      <w:r>
        <w:rPr>
          <w:sz w:val="20"/>
        </w:rPr>
        <w:t>of</w:t>
      </w:r>
      <w:r>
        <w:rPr>
          <w:spacing w:val="-6"/>
          <w:sz w:val="20"/>
        </w:rPr>
        <w:t xml:space="preserve"> </w:t>
      </w:r>
      <w:r>
        <w:rPr>
          <w:sz w:val="20"/>
        </w:rPr>
        <w:t>a</w:t>
      </w:r>
      <w:r>
        <w:rPr>
          <w:spacing w:val="-6"/>
          <w:sz w:val="20"/>
        </w:rPr>
        <w:t xml:space="preserve"> </w:t>
      </w:r>
      <w:r>
        <w:rPr>
          <w:sz w:val="20"/>
        </w:rPr>
        <w:t>procuring</w:t>
      </w:r>
      <w:r>
        <w:rPr>
          <w:spacing w:val="-6"/>
          <w:sz w:val="20"/>
        </w:rPr>
        <w:t xml:space="preserve"> </w:t>
      </w:r>
      <w:r>
        <w:rPr>
          <w:sz w:val="20"/>
        </w:rPr>
        <w:t>entity</w:t>
      </w:r>
      <w:r>
        <w:rPr>
          <w:spacing w:val="-6"/>
          <w:sz w:val="20"/>
        </w:rPr>
        <w:t xml:space="preserve"> </w:t>
      </w:r>
      <w:r>
        <w:rPr>
          <w:sz w:val="20"/>
        </w:rPr>
        <w:t>shall</w:t>
      </w:r>
      <w:r>
        <w:rPr>
          <w:spacing w:val="-6"/>
          <w:sz w:val="20"/>
        </w:rPr>
        <w:t xml:space="preserve"> </w:t>
      </w:r>
      <w:r>
        <w:rPr>
          <w:sz w:val="20"/>
        </w:rPr>
        <w:t>submit</w:t>
      </w:r>
      <w:r>
        <w:rPr>
          <w:spacing w:val="-6"/>
          <w:sz w:val="20"/>
        </w:rPr>
        <w:t xml:space="preserve"> </w:t>
      </w:r>
      <w:r>
        <w:rPr>
          <w:sz w:val="20"/>
        </w:rPr>
        <w:t>a</w:t>
      </w:r>
      <w:r>
        <w:rPr>
          <w:spacing w:val="-6"/>
          <w:sz w:val="20"/>
        </w:rPr>
        <w:t xml:space="preserve"> </w:t>
      </w:r>
      <w:r>
        <w:rPr>
          <w:sz w:val="20"/>
        </w:rPr>
        <w:t>quarterly</w:t>
      </w:r>
      <w:r>
        <w:rPr>
          <w:spacing w:val="-6"/>
          <w:sz w:val="20"/>
        </w:rPr>
        <w:t xml:space="preserve"> </w:t>
      </w:r>
      <w:r>
        <w:rPr>
          <w:sz w:val="20"/>
        </w:rPr>
        <w:t>report</w:t>
      </w:r>
      <w:r>
        <w:rPr>
          <w:spacing w:val="-6"/>
          <w:sz w:val="20"/>
        </w:rPr>
        <w:t xml:space="preserve"> </w:t>
      </w:r>
      <w:r>
        <w:rPr>
          <w:sz w:val="20"/>
        </w:rPr>
        <w:t>of their varied or amended procurement contracts to the Authority.</w:t>
      </w:r>
    </w:p>
    <w:p w14:paraId="59BD8254" w14:textId="77777777" w:rsidR="00F727BD" w:rsidRDefault="00ED164B">
      <w:pPr>
        <w:pStyle w:val="ListParagraph"/>
        <w:numPr>
          <w:ilvl w:val="0"/>
          <w:numId w:val="33"/>
        </w:numPr>
        <w:tabs>
          <w:tab w:val="left" w:pos="838"/>
        </w:tabs>
        <w:spacing w:before="69" w:line="249" w:lineRule="auto"/>
        <w:ind w:right="1891" w:firstLine="283"/>
        <w:rPr>
          <w:sz w:val="20"/>
        </w:rPr>
      </w:pPr>
      <w:r>
        <w:rPr>
          <w:sz w:val="20"/>
        </w:rPr>
        <w:t>Where variations result in an increment of the contract price by more than twenty-five percent, such variations shall be tendered for separately.</w:t>
      </w:r>
    </w:p>
    <w:p w14:paraId="563DB7FE" w14:textId="77777777" w:rsidR="00F727BD" w:rsidRDefault="00ED164B">
      <w:pPr>
        <w:pStyle w:val="ListParagraph"/>
        <w:numPr>
          <w:ilvl w:val="0"/>
          <w:numId w:val="33"/>
        </w:numPr>
        <w:tabs>
          <w:tab w:val="left" w:pos="924"/>
        </w:tabs>
        <w:spacing w:before="70" w:line="249" w:lineRule="auto"/>
        <w:ind w:right="1888" w:firstLine="283"/>
        <w:rPr>
          <w:sz w:val="20"/>
        </w:rPr>
      </w:pPr>
      <w:r>
        <w:rPr>
          <w:sz w:val="20"/>
        </w:rPr>
        <w:t>The</w:t>
      </w:r>
      <w:r>
        <w:rPr>
          <w:spacing w:val="40"/>
          <w:sz w:val="20"/>
        </w:rPr>
        <w:t xml:space="preserve"> </w:t>
      </w:r>
      <w:r>
        <w:rPr>
          <w:sz w:val="20"/>
        </w:rPr>
        <w:t>method</w:t>
      </w:r>
      <w:r>
        <w:rPr>
          <w:spacing w:val="40"/>
          <w:sz w:val="20"/>
        </w:rPr>
        <w:t xml:space="preserve"> </w:t>
      </w:r>
      <w:r>
        <w:rPr>
          <w:sz w:val="20"/>
        </w:rPr>
        <w:t>for</w:t>
      </w:r>
      <w:r>
        <w:rPr>
          <w:spacing w:val="40"/>
          <w:sz w:val="20"/>
        </w:rPr>
        <w:t xml:space="preserve"> </w:t>
      </w:r>
      <w:r>
        <w:rPr>
          <w:sz w:val="20"/>
        </w:rPr>
        <w:t>computing</w:t>
      </w:r>
      <w:r>
        <w:rPr>
          <w:spacing w:val="40"/>
          <w:sz w:val="20"/>
        </w:rPr>
        <w:t xml:space="preserve"> </w:t>
      </w:r>
      <w:r>
        <w:rPr>
          <w:sz w:val="20"/>
        </w:rPr>
        <w:t>price</w:t>
      </w:r>
      <w:r>
        <w:rPr>
          <w:spacing w:val="40"/>
          <w:sz w:val="20"/>
        </w:rPr>
        <w:t xml:space="preserve"> </w:t>
      </w:r>
      <w:r>
        <w:rPr>
          <w:sz w:val="20"/>
        </w:rPr>
        <w:t>variation</w:t>
      </w:r>
      <w:r>
        <w:rPr>
          <w:spacing w:val="40"/>
          <w:sz w:val="20"/>
        </w:rPr>
        <w:t xml:space="preserve"> </w:t>
      </w:r>
      <w:r>
        <w:rPr>
          <w:sz w:val="20"/>
        </w:rPr>
        <w:t>under</w:t>
      </w:r>
      <w:r>
        <w:rPr>
          <w:spacing w:val="40"/>
          <w:sz w:val="20"/>
        </w:rPr>
        <w:t xml:space="preserve"> </w:t>
      </w:r>
      <w:r>
        <w:rPr>
          <w:sz w:val="20"/>
        </w:rPr>
        <w:t>this</w:t>
      </w:r>
      <w:r>
        <w:rPr>
          <w:spacing w:val="40"/>
          <w:sz w:val="20"/>
        </w:rPr>
        <w:t xml:space="preserve"> </w:t>
      </w:r>
      <w:r>
        <w:rPr>
          <w:sz w:val="20"/>
        </w:rPr>
        <w:t>section</w:t>
      </w:r>
      <w:r>
        <w:rPr>
          <w:spacing w:val="40"/>
          <w:sz w:val="20"/>
        </w:rPr>
        <w:t xml:space="preserve"> </w:t>
      </w:r>
      <w:r>
        <w:rPr>
          <w:sz w:val="20"/>
        </w:rPr>
        <w:t>shall</w:t>
      </w:r>
      <w:r>
        <w:rPr>
          <w:spacing w:val="40"/>
          <w:sz w:val="20"/>
        </w:rPr>
        <w:t xml:space="preserve"> </w:t>
      </w:r>
      <w:r>
        <w:rPr>
          <w:sz w:val="20"/>
        </w:rPr>
        <w:t>be prescribed in regulations.</w:t>
      </w:r>
    </w:p>
    <w:p w14:paraId="18C85F32" w14:textId="77777777" w:rsidR="00F727BD" w:rsidRDefault="00ED164B">
      <w:pPr>
        <w:spacing w:before="73"/>
        <w:ind w:left="2983"/>
        <w:rPr>
          <w:sz w:val="16"/>
        </w:rPr>
      </w:pPr>
      <w:r>
        <w:rPr>
          <w:sz w:val="16"/>
        </w:rPr>
        <w:t>[Act</w:t>
      </w:r>
      <w:r>
        <w:rPr>
          <w:spacing w:val="-3"/>
          <w:sz w:val="16"/>
        </w:rPr>
        <w:t xml:space="preserve"> </w:t>
      </w:r>
      <w:r>
        <w:rPr>
          <w:sz w:val="16"/>
        </w:rPr>
        <w:t>No.</w:t>
      </w:r>
      <w:r>
        <w:rPr>
          <w:spacing w:val="-3"/>
          <w:sz w:val="16"/>
        </w:rPr>
        <w:t xml:space="preserve"> </w:t>
      </w:r>
      <w:r>
        <w:rPr>
          <w:sz w:val="16"/>
        </w:rPr>
        <w:t>32</w:t>
      </w:r>
      <w:r>
        <w:rPr>
          <w:spacing w:val="-3"/>
          <w:sz w:val="16"/>
        </w:rPr>
        <w:t xml:space="preserve"> </w:t>
      </w:r>
      <w:r>
        <w:rPr>
          <w:sz w:val="16"/>
        </w:rPr>
        <w:t>of</w:t>
      </w:r>
      <w:r>
        <w:rPr>
          <w:spacing w:val="-3"/>
          <w:sz w:val="16"/>
        </w:rPr>
        <w:t xml:space="preserve"> </w:t>
      </w:r>
      <w:r>
        <w:rPr>
          <w:sz w:val="16"/>
        </w:rPr>
        <w:t>2022,</w:t>
      </w:r>
      <w:r>
        <w:rPr>
          <w:spacing w:val="-3"/>
          <w:sz w:val="16"/>
        </w:rPr>
        <w:t xml:space="preserve"> </w:t>
      </w:r>
      <w:r>
        <w:rPr>
          <w:sz w:val="16"/>
        </w:rPr>
        <w:t>s.</w:t>
      </w:r>
      <w:r>
        <w:rPr>
          <w:spacing w:val="-3"/>
          <w:sz w:val="16"/>
        </w:rPr>
        <w:t xml:space="preserve"> </w:t>
      </w:r>
      <w:r>
        <w:rPr>
          <w:spacing w:val="-4"/>
          <w:sz w:val="16"/>
        </w:rPr>
        <w:t>31.]</w:t>
      </w:r>
    </w:p>
    <w:p w14:paraId="59F8C56C" w14:textId="77777777" w:rsidR="00F727BD" w:rsidRDefault="00ED164B">
      <w:pPr>
        <w:pStyle w:val="Heading4"/>
        <w:numPr>
          <w:ilvl w:val="0"/>
          <w:numId w:val="140"/>
        </w:numPr>
        <w:tabs>
          <w:tab w:val="left" w:pos="689"/>
        </w:tabs>
        <w:spacing w:before="118"/>
        <w:ind w:left="689" w:hanging="496"/>
      </w:pPr>
      <w:r>
        <w:t>Interest</w:t>
      </w:r>
      <w:r>
        <w:rPr>
          <w:spacing w:val="-5"/>
        </w:rPr>
        <w:t xml:space="preserve"> </w:t>
      </w:r>
      <w:r>
        <w:t>on</w:t>
      </w:r>
      <w:r>
        <w:rPr>
          <w:spacing w:val="-5"/>
        </w:rPr>
        <w:t xml:space="preserve"> </w:t>
      </w:r>
      <w:r>
        <w:t>overdue</w:t>
      </w:r>
      <w:r>
        <w:rPr>
          <w:spacing w:val="-5"/>
        </w:rPr>
        <w:t xml:space="preserve"> </w:t>
      </w:r>
      <w:r>
        <w:t>amounts</w:t>
      </w:r>
      <w:r>
        <w:rPr>
          <w:spacing w:val="-5"/>
        </w:rPr>
        <w:t xml:space="preserve"> </w:t>
      </w:r>
      <w:r>
        <w:t>and</w:t>
      </w:r>
      <w:r>
        <w:rPr>
          <w:spacing w:val="-5"/>
        </w:rPr>
        <w:t xml:space="preserve"> </w:t>
      </w:r>
      <w:r>
        <w:t>liquidated</w:t>
      </w:r>
      <w:r>
        <w:rPr>
          <w:spacing w:val="-5"/>
        </w:rPr>
        <w:t xml:space="preserve"> </w:t>
      </w:r>
      <w:r>
        <w:rPr>
          <w:spacing w:val="-2"/>
        </w:rPr>
        <w:t>damages</w:t>
      </w:r>
    </w:p>
    <w:p w14:paraId="37BAAC48" w14:textId="77777777" w:rsidR="00F727BD" w:rsidRDefault="00ED164B">
      <w:pPr>
        <w:pStyle w:val="BodyText"/>
        <w:spacing w:before="123" w:line="249" w:lineRule="auto"/>
        <w:ind w:right="1889"/>
      </w:pPr>
      <w:r>
        <w:t xml:space="preserve">The following shall apply with respect to delayed performance and overdue amounts owed by a </w:t>
      </w:r>
      <w:r>
        <w:t>procuring entity and a contractor under a contract for a procurement —</w:t>
      </w:r>
    </w:p>
    <w:p w14:paraId="0F701D27" w14:textId="77777777" w:rsidR="00F727BD" w:rsidRDefault="00ED164B">
      <w:pPr>
        <w:pStyle w:val="ListParagraph"/>
        <w:numPr>
          <w:ilvl w:val="1"/>
          <w:numId w:val="140"/>
        </w:numPr>
        <w:tabs>
          <w:tab w:val="left" w:pos="1325"/>
          <w:tab w:val="left" w:pos="1327"/>
        </w:tabs>
        <w:spacing w:before="59" w:line="249" w:lineRule="auto"/>
        <w:ind w:left="1327" w:right="1890" w:hanging="454"/>
        <w:jc w:val="both"/>
        <w:rPr>
          <w:sz w:val="20"/>
        </w:rPr>
      </w:pPr>
      <w:r>
        <w:rPr>
          <w:sz w:val="20"/>
        </w:rPr>
        <w:t>unless</w:t>
      </w:r>
      <w:r>
        <w:rPr>
          <w:spacing w:val="-4"/>
          <w:sz w:val="20"/>
        </w:rPr>
        <w:t xml:space="preserve"> </w:t>
      </w:r>
      <w:r>
        <w:rPr>
          <w:sz w:val="20"/>
        </w:rPr>
        <w:t>the</w:t>
      </w:r>
      <w:r>
        <w:rPr>
          <w:spacing w:val="-4"/>
          <w:sz w:val="20"/>
        </w:rPr>
        <w:t xml:space="preserve"> </w:t>
      </w:r>
      <w:r>
        <w:rPr>
          <w:sz w:val="20"/>
        </w:rPr>
        <w:t>contract</w:t>
      </w:r>
      <w:r>
        <w:rPr>
          <w:spacing w:val="-4"/>
          <w:sz w:val="20"/>
        </w:rPr>
        <w:t xml:space="preserve"> </w:t>
      </w:r>
      <w:r>
        <w:rPr>
          <w:sz w:val="20"/>
        </w:rPr>
        <w:t>provides</w:t>
      </w:r>
      <w:r>
        <w:rPr>
          <w:spacing w:val="-4"/>
          <w:sz w:val="20"/>
        </w:rPr>
        <w:t xml:space="preserve"> </w:t>
      </w:r>
      <w:r>
        <w:rPr>
          <w:sz w:val="20"/>
        </w:rPr>
        <w:t>otherwise,</w:t>
      </w:r>
      <w:r>
        <w:rPr>
          <w:spacing w:val="-4"/>
          <w:sz w:val="20"/>
        </w:rPr>
        <w:t xml:space="preserve"> </w:t>
      </w:r>
      <w:r>
        <w:rPr>
          <w:sz w:val="20"/>
        </w:rPr>
        <w:t>the</w:t>
      </w:r>
      <w:r>
        <w:rPr>
          <w:spacing w:val="-4"/>
          <w:sz w:val="20"/>
        </w:rPr>
        <w:t xml:space="preserve"> </w:t>
      </w:r>
      <w:r>
        <w:rPr>
          <w:sz w:val="20"/>
        </w:rPr>
        <w:t>procuring</w:t>
      </w:r>
      <w:r>
        <w:rPr>
          <w:spacing w:val="-4"/>
          <w:sz w:val="20"/>
        </w:rPr>
        <w:t xml:space="preserve"> </w:t>
      </w:r>
      <w:r>
        <w:rPr>
          <w:sz w:val="20"/>
        </w:rPr>
        <w:t>entity</w:t>
      </w:r>
      <w:r>
        <w:rPr>
          <w:spacing w:val="-4"/>
          <w:sz w:val="20"/>
        </w:rPr>
        <w:t xml:space="preserve"> </w:t>
      </w:r>
      <w:r>
        <w:rPr>
          <w:sz w:val="20"/>
        </w:rPr>
        <w:t>shall</w:t>
      </w:r>
      <w:r>
        <w:rPr>
          <w:spacing w:val="-4"/>
          <w:sz w:val="20"/>
        </w:rPr>
        <w:t xml:space="preserve"> </w:t>
      </w:r>
      <w:r>
        <w:rPr>
          <w:sz w:val="20"/>
        </w:rPr>
        <w:t>pay interest on the overdue amounts;</w:t>
      </w:r>
    </w:p>
    <w:p w14:paraId="5B1B1039" w14:textId="77777777" w:rsidR="00F727BD" w:rsidRDefault="00ED164B">
      <w:pPr>
        <w:pStyle w:val="ListParagraph"/>
        <w:numPr>
          <w:ilvl w:val="1"/>
          <w:numId w:val="140"/>
        </w:numPr>
        <w:tabs>
          <w:tab w:val="left" w:pos="1325"/>
          <w:tab w:val="left" w:pos="1327"/>
        </w:tabs>
        <w:spacing w:before="58" w:line="249" w:lineRule="auto"/>
        <w:ind w:left="1327" w:right="1888" w:hanging="454"/>
        <w:jc w:val="both"/>
        <w:rPr>
          <w:sz w:val="20"/>
        </w:rPr>
      </w:pPr>
      <w:r>
        <w:rPr>
          <w:sz w:val="20"/>
        </w:rPr>
        <w:t xml:space="preserve">the contractor shall be liable to liquidated damages for delayed </w:t>
      </w:r>
      <w:r>
        <w:rPr>
          <w:spacing w:val="-2"/>
          <w:sz w:val="20"/>
        </w:rPr>
        <w:t>performance;</w:t>
      </w:r>
    </w:p>
    <w:p w14:paraId="384A373F"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12362BE1" w14:textId="77777777" w:rsidR="00F727BD" w:rsidRDefault="00ED164B">
      <w:pPr>
        <w:pStyle w:val="ListParagraph"/>
        <w:numPr>
          <w:ilvl w:val="1"/>
          <w:numId w:val="140"/>
        </w:numPr>
        <w:tabs>
          <w:tab w:val="left" w:pos="1327"/>
        </w:tabs>
        <w:spacing w:before="83"/>
        <w:ind w:left="1327" w:hanging="453"/>
        <w:jc w:val="left"/>
        <w:rPr>
          <w:sz w:val="20"/>
        </w:rPr>
      </w:pPr>
      <w:r>
        <w:rPr>
          <w:sz w:val="20"/>
        </w:rPr>
        <w:lastRenderedPageBreak/>
        <w:t>the</w:t>
      </w:r>
      <w:r>
        <w:rPr>
          <w:spacing w:val="45"/>
          <w:sz w:val="20"/>
        </w:rPr>
        <w:t xml:space="preserve"> </w:t>
      </w:r>
      <w:r>
        <w:rPr>
          <w:sz w:val="20"/>
        </w:rPr>
        <w:t>interest</w:t>
      </w:r>
      <w:r>
        <w:rPr>
          <w:spacing w:val="45"/>
          <w:sz w:val="20"/>
        </w:rPr>
        <w:t xml:space="preserve"> </w:t>
      </w:r>
      <w:r>
        <w:rPr>
          <w:sz w:val="20"/>
        </w:rPr>
        <w:t>and</w:t>
      </w:r>
      <w:r>
        <w:rPr>
          <w:spacing w:val="45"/>
          <w:sz w:val="20"/>
        </w:rPr>
        <w:t xml:space="preserve"> </w:t>
      </w:r>
      <w:r>
        <w:rPr>
          <w:sz w:val="20"/>
        </w:rPr>
        <w:t>liquidated</w:t>
      </w:r>
      <w:r>
        <w:rPr>
          <w:spacing w:val="45"/>
          <w:sz w:val="20"/>
        </w:rPr>
        <w:t xml:space="preserve"> </w:t>
      </w:r>
      <w:r>
        <w:rPr>
          <w:sz w:val="20"/>
        </w:rPr>
        <w:t>damages</w:t>
      </w:r>
      <w:r>
        <w:rPr>
          <w:spacing w:val="45"/>
          <w:sz w:val="20"/>
        </w:rPr>
        <w:t xml:space="preserve"> </w:t>
      </w:r>
      <w:r>
        <w:rPr>
          <w:sz w:val="20"/>
        </w:rPr>
        <w:t>to</w:t>
      </w:r>
      <w:r>
        <w:rPr>
          <w:spacing w:val="45"/>
          <w:sz w:val="20"/>
        </w:rPr>
        <w:t xml:space="preserve"> </w:t>
      </w:r>
      <w:r>
        <w:rPr>
          <w:sz w:val="20"/>
        </w:rPr>
        <w:t>be</w:t>
      </w:r>
      <w:r>
        <w:rPr>
          <w:spacing w:val="45"/>
          <w:sz w:val="20"/>
        </w:rPr>
        <w:t xml:space="preserve"> </w:t>
      </w:r>
      <w:r>
        <w:rPr>
          <w:sz w:val="20"/>
        </w:rPr>
        <w:t>paid</w:t>
      </w:r>
      <w:r>
        <w:rPr>
          <w:spacing w:val="45"/>
          <w:sz w:val="20"/>
        </w:rPr>
        <w:t xml:space="preserve"> </w:t>
      </w:r>
      <w:r>
        <w:rPr>
          <w:sz w:val="20"/>
        </w:rPr>
        <w:t>under</w:t>
      </w:r>
      <w:r>
        <w:rPr>
          <w:spacing w:val="45"/>
          <w:sz w:val="20"/>
        </w:rPr>
        <w:t xml:space="preserve"> </w:t>
      </w:r>
      <w:r>
        <w:rPr>
          <w:spacing w:val="-2"/>
          <w:sz w:val="20"/>
        </w:rPr>
        <w:t>paragraph</w:t>
      </w:r>
    </w:p>
    <w:p w14:paraId="433E0EDC" w14:textId="77777777" w:rsidR="00F727BD" w:rsidRDefault="00ED164B">
      <w:pPr>
        <w:pStyle w:val="BodyText"/>
        <w:spacing w:before="10" w:line="249" w:lineRule="auto"/>
        <w:ind w:left="1327" w:right="1864" w:firstLine="0"/>
        <w:jc w:val="left"/>
      </w:pPr>
      <w:r>
        <w:t>(a) and (b) shall be in accordance with prevailing mean commercial lending rate as determined by Central Bank of Kenya; and</w:t>
      </w:r>
    </w:p>
    <w:p w14:paraId="3ECCE9A2" w14:textId="77777777" w:rsidR="00F727BD" w:rsidRDefault="00ED164B">
      <w:pPr>
        <w:pStyle w:val="ListParagraph"/>
        <w:numPr>
          <w:ilvl w:val="1"/>
          <w:numId w:val="140"/>
        </w:numPr>
        <w:tabs>
          <w:tab w:val="left" w:pos="1327"/>
        </w:tabs>
        <w:spacing w:before="58" w:line="249" w:lineRule="auto"/>
        <w:ind w:left="1327" w:right="1889" w:hanging="454"/>
        <w:jc w:val="left"/>
        <w:rPr>
          <w:sz w:val="20"/>
        </w:rPr>
      </w:pPr>
      <w:r>
        <w:rPr>
          <w:sz w:val="20"/>
        </w:rPr>
        <w:t>the</w:t>
      </w:r>
      <w:r>
        <w:rPr>
          <w:spacing w:val="80"/>
          <w:sz w:val="20"/>
        </w:rPr>
        <w:t xml:space="preserve"> </w:t>
      </w:r>
      <w:r>
        <w:rPr>
          <w:sz w:val="20"/>
        </w:rPr>
        <w:t>methods</w:t>
      </w:r>
      <w:r>
        <w:rPr>
          <w:spacing w:val="80"/>
          <w:sz w:val="20"/>
        </w:rPr>
        <w:t xml:space="preserve"> </w:t>
      </w:r>
      <w:r>
        <w:rPr>
          <w:sz w:val="20"/>
        </w:rPr>
        <w:t>of</w:t>
      </w:r>
      <w:r>
        <w:rPr>
          <w:spacing w:val="80"/>
          <w:sz w:val="20"/>
        </w:rPr>
        <w:t xml:space="preserve"> </w:t>
      </w:r>
      <w:r>
        <w:rPr>
          <w:sz w:val="20"/>
        </w:rPr>
        <w:t>computing</w:t>
      </w:r>
      <w:r>
        <w:rPr>
          <w:spacing w:val="80"/>
          <w:sz w:val="20"/>
        </w:rPr>
        <w:t xml:space="preserve"> </w:t>
      </w:r>
      <w:r>
        <w:rPr>
          <w:sz w:val="20"/>
        </w:rPr>
        <w:t>interest</w:t>
      </w:r>
      <w:r>
        <w:rPr>
          <w:spacing w:val="80"/>
          <w:sz w:val="20"/>
        </w:rPr>
        <w:t xml:space="preserve"> </w:t>
      </w:r>
      <w:r>
        <w:rPr>
          <w:sz w:val="20"/>
        </w:rPr>
        <w:t>liquidated</w:t>
      </w:r>
      <w:r>
        <w:rPr>
          <w:spacing w:val="80"/>
          <w:sz w:val="20"/>
        </w:rPr>
        <w:t xml:space="preserve"> </w:t>
      </w:r>
      <w:r>
        <w:rPr>
          <w:sz w:val="20"/>
        </w:rPr>
        <w:t>and</w:t>
      </w:r>
      <w:r>
        <w:rPr>
          <w:spacing w:val="80"/>
          <w:sz w:val="20"/>
        </w:rPr>
        <w:t xml:space="preserve"> </w:t>
      </w:r>
      <w:r>
        <w:rPr>
          <w:sz w:val="20"/>
        </w:rPr>
        <w:t>ascertained damages shall be as prescribed in the regulations.</w:t>
      </w:r>
    </w:p>
    <w:p w14:paraId="562BD247" w14:textId="77777777" w:rsidR="00F727BD" w:rsidRDefault="00ED164B">
      <w:pPr>
        <w:pStyle w:val="Heading4"/>
        <w:numPr>
          <w:ilvl w:val="0"/>
          <w:numId w:val="140"/>
        </w:numPr>
        <w:tabs>
          <w:tab w:val="left" w:pos="689"/>
        </w:tabs>
        <w:spacing w:before="116"/>
        <w:ind w:left="689" w:hanging="496"/>
      </w:pPr>
      <w:r>
        <w:t>Framework</w:t>
      </w:r>
      <w:r>
        <w:rPr>
          <w:spacing w:val="-8"/>
        </w:rPr>
        <w:t xml:space="preserve"> </w:t>
      </w:r>
      <w:r>
        <w:t>contracting</w:t>
      </w:r>
      <w:r>
        <w:rPr>
          <w:spacing w:val="-8"/>
        </w:rPr>
        <w:t xml:space="preserve"> </w:t>
      </w:r>
      <w:r>
        <w:t>and</w:t>
      </w:r>
      <w:r>
        <w:rPr>
          <w:spacing w:val="-8"/>
        </w:rPr>
        <w:t xml:space="preserve"> </w:t>
      </w:r>
      <w:r>
        <w:t>multiple</w:t>
      </w:r>
      <w:r>
        <w:rPr>
          <w:spacing w:val="-7"/>
        </w:rPr>
        <w:t xml:space="preserve"> </w:t>
      </w:r>
      <w:r>
        <w:rPr>
          <w:spacing w:val="-2"/>
        </w:rPr>
        <w:t>awards</w:t>
      </w:r>
    </w:p>
    <w:p w14:paraId="6A2ED33E" w14:textId="77777777" w:rsidR="00F727BD" w:rsidRDefault="00ED164B">
      <w:pPr>
        <w:pStyle w:val="ListParagraph"/>
        <w:numPr>
          <w:ilvl w:val="0"/>
          <w:numId w:val="32"/>
        </w:numPr>
        <w:tabs>
          <w:tab w:val="left" w:pos="847"/>
        </w:tabs>
        <w:spacing w:before="78" w:line="249" w:lineRule="auto"/>
        <w:ind w:right="1887" w:firstLine="283"/>
        <w:jc w:val="both"/>
        <w:rPr>
          <w:sz w:val="20"/>
        </w:rPr>
      </w:pPr>
      <w:r>
        <w:rPr>
          <w:sz w:val="20"/>
        </w:rPr>
        <w:t xml:space="preserve">Subject to any prescribed restrictions an accounting officer of a procuring entity may apply framework contracting arrangements by making awards of </w:t>
      </w:r>
      <w:r>
        <w:rPr>
          <w:sz w:val="20"/>
        </w:rPr>
        <w:t>indefinite-delivery contracts and multiple awards of indefinite or definite quantity contracts for procurements under this Act.</w:t>
      </w:r>
    </w:p>
    <w:p w14:paraId="216AEF7B" w14:textId="77777777" w:rsidR="00F727BD" w:rsidRDefault="00ED164B">
      <w:pPr>
        <w:pStyle w:val="ListParagraph"/>
        <w:numPr>
          <w:ilvl w:val="0"/>
          <w:numId w:val="32"/>
        </w:numPr>
        <w:tabs>
          <w:tab w:val="left" w:pos="884"/>
        </w:tabs>
        <w:spacing w:before="72" w:line="249" w:lineRule="auto"/>
        <w:ind w:right="1889" w:firstLine="283"/>
        <w:jc w:val="both"/>
        <w:rPr>
          <w:sz w:val="20"/>
        </w:rPr>
      </w:pPr>
      <w:r>
        <w:rPr>
          <w:sz w:val="20"/>
        </w:rPr>
        <w:t xml:space="preserve">For the purposes of subsection (1), </w:t>
      </w:r>
      <w:r>
        <w:rPr>
          <w:rFonts w:ascii="Arial" w:hAnsi="Arial"/>
          <w:b/>
          <w:sz w:val="20"/>
        </w:rPr>
        <w:t xml:space="preserve">“multiple award” </w:t>
      </w:r>
      <w:r>
        <w:rPr>
          <w:sz w:val="20"/>
        </w:rPr>
        <w:t>means award of separate (partial) contracts to two or more bidders of the same item.</w:t>
      </w:r>
    </w:p>
    <w:p w14:paraId="1E720220" w14:textId="77777777" w:rsidR="00F727BD" w:rsidRDefault="00ED164B">
      <w:pPr>
        <w:spacing w:before="72"/>
        <w:ind w:left="2983"/>
        <w:rPr>
          <w:sz w:val="16"/>
        </w:rPr>
      </w:pPr>
      <w:r>
        <w:rPr>
          <w:sz w:val="16"/>
        </w:rPr>
        <w:t>[Act</w:t>
      </w:r>
      <w:r>
        <w:rPr>
          <w:spacing w:val="-3"/>
          <w:sz w:val="16"/>
        </w:rPr>
        <w:t xml:space="preserve"> </w:t>
      </w:r>
      <w:r>
        <w:rPr>
          <w:sz w:val="16"/>
        </w:rPr>
        <w:t>No.</w:t>
      </w:r>
      <w:r>
        <w:rPr>
          <w:spacing w:val="-3"/>
          <w:sz w:val="16"/>
        </w:rPr>
        <w:t xml:space="preserve"> </w:t>
      </w:r>
      <w:r>
        <w:rPr>
          <w:sz w:val="16"/>
        </w:rPr>
        <w:t>32</w:t>
      </w:r>
      <w:r>
        <w:rPr>
          <w:spacing w:val="-3"/>
          <w:sz w:val="16"/>
        </w:rPr>
        <w:t xml:space="preserve"> </w:t>
      </w:r>
      <w:r>
        <w:rPr>
          <w:sz w:val="16"/>
        </w:rPr>
        <w:t>of</w:t>
      </w:r>
      <w:r>
        <w:rPr>
          <w:spacing w:val="-3"/>
          <w:sz w:val="16"/>
        </w:rPr>
        <w:t xml:space="preserve"> </w:t>
      </w:r>
      <w:r>
        <w:rPr>
          <w:sz w:val="16"/>
        </w:rPr>
        <w:t>2022,</w:t>
      </w:r>
      <w:r>
        <w:rPr>
          <w:spacing w:val="-3"/>
          <w:sz w:val="16"/>
        </w:rPr>
        <w:t xml:space="preserve"> </w:t>
      </w:r>
      <w:r>
        <w:rPr>
          <w:sz w:val="16"/>
        </w:rPr>
        <w:t>s.</w:t>
      </w:r>
      <w:r>
        <w:rPr>
          <w:spacing w:val="-3"/>
          <w:sz w:val="16"/>
        </w:rPr>
        <w:t xml:space="preserve"> </w:t>
      </w:r>
      <w:r>
        <w:rPr>
          <w:spacing w:val="-4"/>
          <w:sz w:val="16"/>
        </w:rPr>
        <w:t>32.]</w:t>
      </w:r>
    </w:p>
    <w:p w14:paraId="16C84132" w14:textId="77777777" w:rsidR="00F727BD" w:rsidRDefault="00ED164B">
      <w:pPr>
        <w:pStyle w:val="Heading4"/>
        <w:numPr>
          <w:ilvl w:val="0"/>
          <w:numId w:val="140"/>
        </w:numPr>
        <w:tabs>
          <w:tab w:val="left" w:pos="689"/>
        </w:tabs>
        <w:spacing w:before="119"/>
        <w:ind w:left="689" w:hanging="496"/>
      </w:pPr>
      <w:r>
        <w:t>Performance</w:t>
      </w:r>
      <w:r>
        <w:rPr>
          <w:spacing w:val="-11"/>
        </w:rPr>
        <w:t xml:space="preserve"> </w:t>
      </w:r>
      <w:r>
        <w:rPr>
          <w:spacing w:val="-2"/>
        </w:rPr>
        <w:t>Security</w:t>
      </w:r>
    </w:p>
    <w:p w14:paraId="1B79DE27" w14:textId="77777777" w:rsidR="00F727BD" w:rsidRDefault="00ED164B">
      <w:pPr>
        <w:pStyle w:val="ListParagraph"/>
        <w:numPr>
          <w:ilvl w:val="0"/>
          <w:numId w:val="31"/>
        </w:numPr>
        <w:tabs>
          <w:tab w:val="left" w:pos="802"/>
        </w:tabs>
        <w:spacing w:before="78" w:line="249" w:lineRule="auto"/>
        <w:ind w:right="1891" w:firstLine="283"/>
        <w:jc w:val="both"/>
        <w:rPr>
          <w:sz w:val="20"/>
        </w:rPr>
      </w:pPr>
      <w:r>
        <w:rPr>
          <w:spacing w:val="-2"/>
          <w:sz w:val="20"/>
        </w:rPr>
        <w:t>Subject</w:t>
      </w:r>
      <w:r>
        <w:rPr>
          <w:spacing w:val="-5"/>
          <w:sz w:val="20"/>
        </w:rPr>
        <w:t xml:space="preserve"> </w:t>
      </w:r>
      <w:r>
        <w:rPr>
          <w:spacing w:val="-2"/>
          <w:sz w:val="20"/>
        </w:rPr>
        <w:t>to</w:t>
      </w:r>
      <w:r>
        <w:rPr>
          <w:spacing w:val="-5"/>
          <w:sz w:val="20"/>
        </w:rPr>
        <w:t xml:space="preserve"> </w:t>
      </w:r>
      <w:r>
        <w:rPr>
          <w:spacing w:val="-2"/>
          <w:sz w:val="20"/>
        </w:rPr>
        <w:t>the</w:t>
      </w:r>
      <w:r>
        <w:rPr>
          <w:spacing w:val="-5"/>
          <w:sz w:val="20"/>
        </w:rPr>
        <w:t xml:space="preserve"> </w:t>
      </w:r>
      <w:r>
        <w:rPr>
          <w:spacing w:val="-2"/>
          <w:sz w:val="20"/>
        </w:rPr>
        <w:t>regulations,</w:t>
      </w:r>
      <w:r>
        <w:rPr>
          <w:spacing w:val="-5"/>
          <w:sz w:val="20"/>
        </w:rPr>
        <w:t xml:space="preserve"> </w:t>
      </w:r>
      <w:r>
        <w:rPr>
          <w:spacing w:val="-2"/>
          <w:sz w:val="20"/>
        </w:rPr>
        <w:t>a</w:t>
      </w:r>
      <w:r>
        <w:rPr>
          <w:spacing w:val="-5"/>
          <w:sz w:val="20"/>
        </w:rPr>
        <w:t xml:space="preserve"> </w:t>
      </w:r>
      <w:r>
        <w:rPr>
          <w:spacing w:val="-2"/>
          <w:sz w:val="20"/>
        </w:rPr>
        <w:t>successful</w:t>
      </w:r>
      <w:r>
        <w:rPr>
          <w:spacing w:val="-5"/>
          <w:sz w:val="20"/>
        </w:rPr>
        <w:t xml:space="preserve"> </w:t>
      </w:r>
      <w:r>
        <w:rPr>
          <w:spacing w:val="-2"/>
          <w:sz w:val="20"/>
        </w:rPr>
        <w:t>tenderer</w:t>
      </w:r>
      <w:r>
        <w:rPr>
          <w:spacing w:val="-5"/>
          <w:sz w:val="20"/>
        </w:rPr>
        <w:t xml:space="preserve"> </w:t>
      </w:r>
      <w:r>
        <w:rPr>
          <w:spacing w:val="-2"/>
          <w:sz w:val="20"/>
        </w:rPr>
        <w:t>shall</w:t>
      </w:r>
      <w:r>
        <w:rPr>
          <w:spacing w:val="-5"/>
          <w:sz w:val="20"/>
        </w:rPr>
        <w:t xml:space="preserve"> </w:t>
      </w:r>
      <w:r>
        <w:rPr>
          <w:spacing w:val="-2"/>
          <w:sz w:val="20"/>
        </w:rPr>
        <w:t>submit</w:t>
      </w:r>
      <w:r>
        <w:rPr>
          <w:spacing w:val="-5"/>
          <w:sz w:val="20"/>
        </w:rPr>
        <w:t xml:space="preserve"> </w:t>
      </w:r>
      <w:r>
        <w:rPr>
          <w:spacing w:val="-2"/>
          <w:sz w:val="20"/>
        </w:rPr>
        <w:t>a</w:t>
      </w:r>
      <w:r>
        <w:rPr>
          <w:spacing w:val="-5"/>
          <w:sz w:val="20"/>
        </w:rPr>
        <w:t xml:space="preserve"> </w:t>
      </w:r>
      <w:r>
        <w:rPr>
          <w:spacing w:val="-2"/>
          <w:sz w:val="20"/>
        </w:rPr>
        <w:t xml:space="preserve">performance </w:t>
      </w:r>
      <w:r>
        <w:rPr>
          <w:sz w:val="20"/>
        </w:rPr>
        <w:t>security equivalent to not more than ten per cent of the contract amount before signing of the contract.</w:t>
      </w:r>
    </w:p>
    <w:p w14:paraId="2D4C407B" w14:textId="77777777" w:rsidR="00F727BD" w:rsidRDefault="00ED164B">
      <w:pPr>
        <w:pStyle w:val="ListParagraph"/>
        <w:numPr>
          <w:ilvl w:val="0"/>
          <w:numId w:val="31"/>
        </w:numPr>
        <w:tabs>
          <w:tab w:val="left" w:pos="838"/>
        </w:tabs>
        <w:spacing w:before="70" w:line="249" w:lineRule="auto"/>
        <w:ind w:right="1888" w:firstLine="283"/>
        <w:jc w:val="both"/>
        <w:rPr>
          <w:sz w:val="20"/>
        </w:rPr>
      </w:pPr>
      <w:r>
        <w:rPr>
          <w:sz w:val="20"/>
        </w:rPr>
        <w:t xml:space="preserve">In case the contract is not fully or well executed, the performance security </w:t>
      </w:r>
      <w:r>
        <w:rPr>
          <w:spacing w:val="-2"/>
          <w:sz w:val="20"/>
        </w:rPr>
        <w:t>shall</w:t>
      </w:r>
      <w:r>
        <w:rPr>
          <w:spacing w:val="-8"/>
          <w:sz w:val="20"/>
        </w:rPr>
        <w:t xml:space="preserve"> </w:t>
      </w:r>
      <w:r>
        <w:rPr>
          <w:spacing w:val="-2"/>
          <w:sz w:val="20"/>
        </w:rPr>
        <w:t>unconditionally</w:t>
      </w:r>
      <w:r>
        <w:rPr>
          <w:spacing w:val="-8"/>
          <w:sz w:val="20"/>
        </w:rPr>
        <w:t xml:space="preserve"> </w:t>
      </w:r>
      <w:r>
        <w:rPr>
          <w:spacing w:val="-2"/>
          <w:sz w:val="20"/>
        </w:rPr>
        <w:t>be</w:t>
      </w:r>
      <w:r>
        <w:rPr>
          <w:spacing w:val="-8"/>
          <w:sz w:val="20"/>
        </w:rPr>
        <w:t xml:space="preserve"> </w:t>
      </w:r>
      <w:r>
        <w:rPr>
          <w:spacing w:val="-2"/>
          <w:sz w:val="20"/>
        </w:rPr>
        <w:t>fully</w:t>
      </w:r>
      <w:r>
        <w:rPr>
          <w:spacing w:val="-8"/>
          <w:sz w:val="20"/>
        </w:rPr>
        <w:t xml:space="preserve"> </w:t>
      </w:r>
      <w:r>
        <w:rPr>
          <w:spacing w:val="-2"/>
          <w:sz w:val="20"/>
        </w:rPr>
        <w:t>seized</w:t>
      </w:r>
      <w:r>
        <w:rPr>
          <w:spacing w:val="-8"/>
          <w:sz w:val="20"/>
        </w:rPr>
        <w:t xml:space="preserve"> </w:t>
      </w:r>
      <w:r>
        <w:rPr>
          <w:spacing w:val="-2"/>
          <w:sz w:val="20"/>
        </w:rPr>
        <w:t>by</w:t>
      </w:r>
      <w:r>
        <w:rPr>
          <w:spacing w:val="-8"/>
          <w:sz w:val="20"/>
        </w:rPr>
        <w:t xml:space="preserve"> </w:t>
      </w:r>
      <w:r>
        <w:rPr>
          <w:spacing w:val="-2"/>
          <w:sz w:val="20"/>
        </w:rPr>
        <w:t>the</w:t>
      </w:r>
      <w:r>
        <w:rPr>
          <w:spacing w:val="-8"/>
          <w:sz w:val="20"/>
        </w:rPr>
        <w:t xml:space="preserve"> </w:t>
      </w:r>
      <w:r>
        <w:rPr>
          <w:spacing w:val="-2"/>
          <w:sz w:val="20"/>
        </w:rPr>
        <w:t>procuring</w:t>
      </w:r>
      <w:r>
        <w:rPr>
          <w:spacing w:val="-8"/>
          <w:sz w:val="20"/>
        </w:rPr>
        <w:t xml:space="preserve"> </w:t>
      </w:r>
      <w:r>
        <w:rPr>
          <w:spacing w:val="-2"/>
          <w:sz w:val="20"/>
        </w:rPr>
        <w:t>entity</w:t>
      </w:r>
      <w:r>
        <w:rPr>
          <w:spacing w:val="-8"/>
          <w:sz w:val="20"/>
        </w:rPr>
        <w:t xml:space="preserve"> </w:t>
      </w:r>
      <w:r>
        <w:rPr>
          <w:spacing w:val="-2"/>
          <w:sz w:val="20"/>
        </w:rPr>
        <w:t>as</w:t>
      </w:r>
      <w:r>
        <w:rPr>
          <w:spacing w:val="-8"/>
          <w:sz w:val="20"/>
        </w:rPr>
        <w:t xml:space="preserve"> </w:t>
      </w:r>
      <w:r>
        <w:rPr>
          <w:spacing w:val="-2"/>
          <w:sz w:val="20"/>
        </w:rPr>
        <w:t>compensation</w:t>
      </w:r>
      <w:r>
        <w:rPr>
          <w:spacing w:val="-8"/>
          <w:sz w:val="20"/>
        </w:rPr>
        <w:t xml:space="preserve"> </w:t>
      </w:r>
      <w:r>
        <w:rPr>
          <w:spacing w:val="-2"/>
          <w:sz w:val="20"/>
        </w:rPr>
        <w:t xml:space="preserve">without </w:t>
      </w:r>
      <w:r>
        <w:rPr>
          <w:sz w:val="20"/>
        </w:rPr>
        <w:t>prejudice to other penalties provided for by the Act.</w:t>
      </w:r>
    </w:p>
    <w:p w14:paraId="61527F01" w14:textId="77777777" w:rsidR="00F727BD" w:rsidRDefault="00ED164B">
      <w:pPr>
        <w:pStyle w:val="ListParagraph"/>
        <w:numPr>
          <w:ilvl w:val="0"/>
          <w:numId w:val="31"/>
        </w:numPr>
        <w:tabs>
          <w:tab w:val="left" w:pos="861"/>
        </w:tabs>
        <w:spacing w:before="71" w:line="249" w:lineRule="auto"/>
        <w:ind w:right="1888" w:firstLine="283"/>
        <w:jc w:val="both"/>
        <w:rPr>
          <w:sz w:val="20"/>
        </w:rPr>
      </w:pPr>
      <w:r>
        <w:rPr>
          <w:sz w:val="20"/>
        </w:rPr>
        <w:t xml:space="preserve">Provisions under subsection (1) of this </w:t>
      </w:r>
      <w:r>
        <w:rPr>
          <w:sz w:val="20"/>
        </w:rPr>
        <w:t>section shall not apply to tenders related to consultant services, works and supplies where their estimated value does not exceed a threshold established by the procurement regulations, or works</w:t>
      </w:r>
      <w:r>
        <w:rPr>
          <w:spacing w:val="-8"/>
          <w:sz w:val="20"/>
        </w:rPr>
        <w:t xml:space="preserve"> </w:t>
      </w:r>
      <w:r>
        <w:rPr>
          <w:sz w:val="20"/>
        </w:rPr>
        <w:t>and</w:t>
      </w:r>
      <w:r>
        <w:rPr>
          <w:spacing w:val="-8"/>
          <w:sz w:val="20"/>
        </w:rPr>
        <w:t xml:space="preserve"> </w:t>
      </w:r>
      <w:r>
        <w:rPr>
          <w:sz w:val="20"/>
        </w:rPr>
        <w:t>supplies</w:t>
      </w:r>
      <w:r>
        <w:rPr>
          <w:spacing w:val="-8"/>
          <w:sz w:val="20"/>
        </w:rPr>
        <w:t xml:space="preserve"> </w:t>
      </w:r>
      <w:r>
        <w:rPr>
          <w:sz w:val="20"/>
        </w:rPr>
        <w:t>reserved</w:t>
      </w:r>
      <w:r>
        <w:rPr>
          <w:spacing w:val="-8"/>
          <w:sz w:val="20"/>
        </w:rPr>
        <w:t xml:space="preserve"> </w:t>
      </w:r>
      <w:r>
        <w:rPr>
          <w:sz w:val="20"/>
        </w:rPr>
        <w:t>for</w:t>
      </w:r>
      <w:r>
        <w:rPr>
          <w:spacing w:val="-8"/>
          <w:sz w:val="20"/>
        </w:rPr>
        <w:t xml:space="preserve"> </w:t>
      </w:r>
      <w:r>
        <w:rPr>
          <w:sz w:val="20"/>
        </w:rPr>
        <w:t>women,</w:t>
      </w:r>
      <w:r>
        <w:rPr>
          <w:spacing w:val="-8"/>
          <w:sz w:val="20"/>
        </w:rPr>
        <w:t xml:space="preserve"> </w:t>
      </w:r>
      <w:r>
        <w:rPr>
          <w:sz w:val="20"/>
        </w:rPr>
        <w:t>youth,</w:t>
      </w:r>
      <w:r>
        <w:rPr>
          <w:spacing w:val="-8"/>
          <w:sz w:val="20"/>
        </w:rPr>
        <w:t xml:space="preserve"> </w:t>
      </w:r>
      <w:r>
        <w:rPr>
          <w:sz w:val="20"/>
        </w:rPr>
        <w:t>persons</w:t>
      </w:r>
      <w:r>
        <w:rPr>
          <w:spacing w:val="-8"/>
          <w:sz w:val="20"/>
        </w:rPr>
        <w:t xml:space="preserve"> </w:t>
      </w:r>
      <w:r>
        <w:rPr>
          <w:sz w:val="20"/>
        </w:rPr>
        <w:t>with</w:t>
      </w:r>
      <w:r>
        <w:rPr>
          <w:spacing w:val="-8"/>
          <w:sz w:val="20"/>
        </w:rPr>
        <w:t xml:space="preserve"> </w:t>
      </w:r>
      <w:r>
        <w:rPr>
          <w:sz w:val="20"/>
        </w:rPr>
        <w:t>disabilities</w:t>
      </w:r>
      <w:r>
        <w:rPr>
          <w:spacing w:val="-8"/>
          <w:sz w:val="20"/>
        </w:rPr>
        <w:t xml:space="preserve"> </w:t>
      </w:r>
      <w:r>
        <w:rPr>
          <w:sz w:val="20"/>
        </w:rPr>
        <w:t>and</w:t>
      </w:r>
      <w:r>
        <w:rPr>
          <w:spacing w:val="-8"/>
          <w:sz w:val="20"/>
        </w:rPr>
        <w:t xml:space="preserve"> </w:t>
      </w:r>
      <w:r>
        <w:rPr>
          <w:sz w:val="20"/>
        </w:rPr>
        <w:t>other disadvantaged groups, and for these categories, the performance securities that may be waived or fixed at not more than one per cent of the contract price.</w:t>
      </w:r>
    </w:p>
    <w:p w14:paraId="34DF3EC7" w14:textId="77777777" w:rsidR="00F727BD" w:rsidRDefault="00ED164B">
      <w:pPr>
        <w:pStyle w:val="Heading4"/>
        <w:numPr>
          <w:ilvl w:val="0"/>
          <w:numId w:val="140"/>
        </w:numPr>
        <w:tabs>
          <w:tab w:val="left" w:pos="689"/>
        </w:tabs>
        <w:spacing w:before="118"/>
        <w:ind w:left="689" w:hanging="496"/>
      </w:pPr>
      <w:r>
        <w:t>Nature</w:t>
      </w:r>
      <w:r>
        <w:rPr>
          <w:spacing w:val="-6"/>
        </w:rPr>
        <w:t xml:space="preserve"> </w:t>
      </w:r>
      <w:r>
        <w:t>of</w:t>
      </w:r>
      <w:r>
        <w:rPr>
          <w:spacing w:val="-6"/>
        </w:rPr>
        <w:t xml:space="preserve"> </w:t>
      </w:r>
      <w:r>
        <w:t>performance</w:t>
      </w:r>
      <w:r>
        <w:rPr>
          <w:spacing w:val="-6"/>
        </w:rPr>
        <w:t xml:space="preserve"> </w:t>
      </w:r>
      <w:r>
        <w:rPr>
          <w:spacing w:val="-2"/>
        </w:rPr>
        <w:t>security</w:t>
      </w:r>
    </w:p>
    <w:p w14:paraId="737823F8" w14:textId="77777777" w:rsidR="00F727BD" w:rsidRDefault="00ED164B">
      <w:pPr>
        <w:pStyle w:val="BodyText"/>
        <w:spacing w:before="123" w:line="249" w:lineRule="auto"/>
        <w:ind w:right="1890"/>
      </w:pPr>
      <w:r>
        <w:t>The</w:t>
      </w:r>
      <w:r>
        <w:rPr>
          <w:spacing w:val="-6"/>
        </w:rPr>
        <w:t xml:space="preserve"> </w:t>
      </w:r>
      <w:r>
        <w:t>performance</w:t>
      </w:r>
      <w:r>
        <w:rPr>
          <w:spacing w:val="-6"/>
        </w:rPr>
        <w:t xml:space="preserve"> </w:t>
      </w:r>
      <w:r>
        <w:t>security</w:t>
      </w:r>
      <w:r>
        <w:rPr>
          <w:spacing w:val="-6"/>
        </w:rPr>
        <w:t xml:space="preserve"> </w:t>
      </w:r>
      <w:r>
        <w:t>may</w:t>
      </w:r>
      <w:r>
        <w:rPr>
          <w:spacing w:val="-6"/>
        </w:rPr>
        <w:t xml:space="preserve"> </w:t>
      </w:r>
      <w:r>
        <w:t>not</w:t>
      </w:r>
      <w:r>
        <w:rPr>
          <w:spacing w:val="-6"/>
        </w:rPr>
        <w:t xml:space="preserve"> </w:t>
      </w:r>
      <w:r>
        <w:t>generate</w:t>
      </w:r>
      <w:r>
        <w:rPr>
          <w:spacing w:val="-6"/>
        </w:rPr>
        <w:t xml:space="preserve"> </w:t>
      </w:r>
      <w:r>
        <w:t>interest</w:t>
      </w:r>
      <w:r>
        <w:rPr>
          <w:spacing w:val="-6"/>
        </w:rPr>
        <w:t xml:space="preserve"> </w:t>
      </w:r>
      <w:r>
        <w:t>and</w:t>
      </w:r>
      <w:r>
        <w:rPr>
          <w:spacing w:val="-6"/>
        </w:rPr>
        <w:t xml:space="preserve"> </w:t>
      </w:r>
      <w:r>
        <w:t>it</w:t>
      </w:r>
      <w:r>
        <w:rPr>
          <w:spacing w:val="-6"/>
        </w:rPr>
        <w:t xml:space="preserve"> </w:t>
      </w:r>
      <w:r>
        <w:t>shall</w:t>
      </w:r>
      <w:r>
        <w:rPr>
          <w:spacing w:val="-6"/>
        </w:rPr>
        <w:t xml:space="preserve"> </w:t>
      </w:r>
      <w:r>
        <w:t>be</w:t>
      </w:r>
      <w:r>
        <w:rPr>
          <w:spacing w:val="-6"/>
        </w:rPr>
        <w:t xml:space="preserve"> </w:t>
      </w:r>
      <w:r>
        <w:t>determined in accordance with the form provided for in the tendering document and may be paid in form of a bank guarantee, issued by an authorized financial institution or an irrevocable letter of credit.</w:t>
      </w:r>
    </w:p>
    <w:p w14:paraId="6308CC77" w14:textId="77777777" w:rsidR="00F727BD" w:rsidRDefault="00ED164B">
      <w:pPr>
        <w:pStyle w:val="Heading4"/>
        <w:numPr>
          <w:ilvl w:val="0"/>
          <w:numId w:val="140"/>
        </w:numPr>
        <w:tabs>
          <w:tab w:val="left" w:pos="689"/>
        </w:tabs>
        <w:spacing w:before="117"/>
        <w:ind w:left="689" w:hanging="496"/>
      </w:pPr>
      <w:r>
        <w:t>Seizure</w:t>
      </w:r>
      <w:r>
        <w:rPr>
          <w:spacing w:val="-6"/>
        </w:rPr>
        <w:t xml:space="preserve"> </w:t>
      </w:r>
      <w:r>
        <w:t>of</w:t>
      </w:r>
      <w:r>
        <w:rPr>
          <w:spacing w:val="-5"/>
        </w:rPr>
        <w:t xml:space="preserve"> </w:t>
      </w:r>
      <w:r>
        <w:t>the</w:t>
      </w:r>
      <w:r>
        <w:rPr>
          <w:spacing w:val="-6"/>
        </w:rPr>
        <w:t xml:space="preserve"> </w:t>
      </w:r>
      <w:r>
        <w:t>performance</w:t>
      </w:r>
      <w:r>
        <w:rPr>
          <w:spacing w:val="-5"/>
        </w:rPr>
        <w:t xml:space="preserve"> </w:t>
      </w:r>
      <w:r>
        <w:rPr>
          <w:spacing w:val="-2"/>
        </w:rPr>
        <w:t>Security</w:t>
      </w:r>
    </w:p>
    <w:p w14:paraId="6398D64F" w14:textId="77777777" w:rsidR="00F727BD" w:rsidRDefault="00ED164B">
      <w:pPr>
        <w:pStyle w:val="ListParagraph"/>
        <w:numPr>
          <w:ilvl w:val="0"/>
          <w:numId w:val="30"/>
        </w:numPr>
        <w:tabs>
          <w:tab w:val="left" w:pos="945"/>
        </w:tabs>
        <w:spacing w:before="78" w:line="249" w:lineRule="auto"/>
        <w:ind w:right="1889" w:firstLine="283"/>
        <w:jc w:val="both"/>
        <w:rPr>
          <w:sz w:val="20"/>
        </w:rPr>
      </w:pPr>
      <w:r>
        <w:rPr>
          <w:sz w:val="20"/>
        </w:rPr>
        <w:t>The tender document shall provide for, if necessary, other forms of performance security that may be requested from the successful tenderer.</w:t>
      </w:r>
    </w:p>
    <w:p w14:paraId="79626FCF" w14:textId="77777777" w:rsidR="00F727BD" w:rsidRDefault="00ED164B">
      <w:pPr>
        <w:pStyle w:val="ListParagraph"/>
        <w:numPr>
          <w:ilvl w:val="0"/>
          <w:numId w:val="30"/>
        </w:numPr>
        <w:tabs>
          <w:tab w:val="left" w:pos="853"/>
        </w:tabs>
        <w:spacing w:before="70" w:line="249" w:lineRule="auto"/>
        <w:ind w:right="1888" w:firstLine="283"/>
        <w:jc w:val="both"/>
        <w:rPr>
          <w:sz w:val="20"/>
        </w:rPr>
      </w:pPr>
      <w:r>
        <w:rPr>
          <w:sz w:val="20"/>
        </w:rPr>
        <w:t>The bank or authorized financial institution shall be obliged to give to the procuring</w:t>
      </w:r>
      <w:r>
        <w:rPr>
          <w:spacing w:val="-14"/>
          <w:sz w:val="20"/>
        </w:rPr>
        <w:t xml:space="preserve"> </w:t>
      </w:r>
      <w:r>
        <w:rPr>
          <w:sz w:val="20"/>
        </w:rPr>
        <w:t>entity</w:t>
      </w:r>
      <w:r>
        <w:rPr>
          <w:spacing w:val="-14"/>
          <w:sz w:val="20"/>
        </w:rPr>
        <w:t xml:space="preserve"> </w:t>
      </w:r>
      <w:r>
        <w:rPr>
          <w:sz w:val="20"/>
        </w:rPr>
        <w:t>all</w:t>
      </w:r>
      <w:r>
        <w:rPr>
          <w:spacing w:val="-14"/>
          <w:sz w:val="20"/>
        </w:rPr>
        <w:t xml:space="preserve"> </w:t>
      </w:r>
      <w:r>
        <w:rPr>
          <w:sz w:val="20"/>
        </w:rPr>
        <w:t>the</w:t>
      </w:r>
      <w:r>
        <w:rPr>
          <w:spacing w:val="-14"/>
          <w:sz w:val="20"/>
        </w:rPr>
        <w:t xml:space="preserve"> </w:t>
      </w:r>
      <w:r>
        <w:rPr>
          <w:sz w:val="20"/>
        </w:rPr>
        <w:t>amount</w:t>
      </w:r>
      <w:r>
        <w:rPr>
          <w:spacing w:val="-14"/>
          <w:sz w:val="20"/>
        </w:rPr>
        <w:t xml:space="preserve"> </w:t>
      </w:r>
      <w:r>
        <w:rPr>
          <w:sz w:val="20"/>
        </w:rPr>
        <w:t>of</w:t>
      </w:r>
      <w:r>
        <w:rPr>
          <w:spacing w:val="-14"/>
          <w:sz w:val="20"/>
        </w:rPr>
        <w:t xml:space="preserve"> </w:t>
      </w:r>
      <w:r>
        <w:rPr>
          <w:sz w:val="20"/>
        </w:rPr>
        <w:t>the</w:t>
      </w:r>
      <w:r>
        <w:rPr>
          <w:spacing w:val="-14"/>
          <w:sz w:val="20"/>
        </w:rPr>
        <w:t xml:space="preserve"> </w:t>
      </w:r>
      <w:r>
        <w:rPr>
          <w:sz w:val="20"/>
        </w:rPr>
        <w:t>performance</w:t>
      </w:r>
      <w:r>
        <w:rPr>
          <w:spacing w:val="-13"/>
          <w:sz w:val="20"/>
        </w:rPr>
        <w:t xml:space="preserve"> </w:t>
      </w:r>
      <w:r>
        <w:rPr>
          <w:sz w:val="20"/>
        </w:rPr>
        <w:t>security</w:t>
      </w:r>
      <w:r>
        <w:rPr>
          <w:spacing w:val="-14"/>
          <w:sz w:val="20"/>
        </w:rPr>
        <w:t xml:space="preserve"> </w:t>
      </w:r>
      <w:r>
        <w:rPr>
          <w:sz w:val="20"/>
        </w:rPr>
        <w:t>upon</w:t>
      </w:r>
      <w:r>
        <w:rPr>
          <w:spacing w:val="-14"/>
          <w:sz w:val="20"/>
        </w:rPr>
        <w:t xml:space="preserve"> </w:t>
      </w:r>
      <w:r>
        <w:rPr>
          <w:sz w:val="20"/>
        </w:rPr>
        <w:t>claim</w:t>
      </w:r>
      <w:r>
        <w:rPr>
          <w:spacing w:val="-14"/>
          <w:sz w:val="20"/>
        </w:rPr>
        <w:t xml:space="preserve"> </w:t>
      </w:r>
      <w:r>
        <w:rPr>
          <w:sz w:val="20"/>
        </w:rPr>
        <w:t>by</w:t>
      </w:r>
      <w:r>
        <w:rPr>
          <w:spacing w:val="-14"/>
          <w:sz w:val="20"/>
        </w:rPr>
        <w:t xml:space="preserve"> </w:t>
      </w:r>
      <w:r>
        <w:rPr>
          <w:sz w:val="20"/>
        </w:rPr>
        <w:t>the</w:t>
      </w:r>
      <w:r>
        <w:rPr>
          <w:spacing w:val="-14"/>
          <w:sz w:val="20"/>
        </w:rPr>
        <w:t xml:space="preserve"> </w:t>
      </w:r>
      <w:r>
        <w:rPr>
          <w:sz w:val="20"/>
        </w:rPr>
        <w:t>latter.</w:t>
      </w:r>
    </w:p>
    <w:p w14:paraId="5068539B" w14:textId="77777777" w:rsidR="00F727BD" w:rsidRDefault="00ED164B">
      <w:pPr>
        <w:pStyle w:val="ListParagraph"/>
        <w:numPr>
          <w:ilvl w:val="0"/>
          <w:numId w:val="30"/>
        </w:numPr>
        <w:tabs>
          <w:tab w:val="left" w:pos="839"/>
        </w:tabs>
        <w:spacing w:before="69" w:line="249" w:lineRule="auto"/>
        <w:ind w:right="1888" w:firstLine="283"/>
        <w:jc w:val="both"/>
        <w:rPr>
          <w:sz w:val="20"/>
        </w:rPr>
      </w:pPr>
      <w:r>
        <w:rPr>
          <w:sz w:val="20"/>
        </w:rPr>
        <w:t>The bank or authorized financial institution shall also be obliged to pay an additional</w:t>
      </w:r>
      <w:r>
        <w:rPr>
          <w:spacing w:val="-14"/>
          <w:sz w:val="20"/>
        </w:rPr>
        <w:t xml:space="preserve"> </w:t>
      </w:r>
      <w:r>
        <w:rPr>
          <w:sz w:val="20"/>
        </w:rPr>
        <w:t>interest</w:t>
      </w:r>
      <w:r>
        <w:rPr>
          <w:spacing w:val="-14"/>
          <w:sz w:val="20"/>
        </w:rPr>
        <w:t xml:space="preserve"> </w:t>
      </w:r>
      <w:r>
        <w:rPr>
          <w:sz w:val="20"/>
        </w:rPr>
        <w:t>of</w:t>
      </w:r>
      <w:r>
        <w:rPr>
          <w:spacing w:val="-14"/>
          <w:sz w:val="20"/>
        </w:rPr>
        <w:t xml:space="preserve"> </w:t>
      </w:r>
      <w:r>
        <w:rPr>
          <w:sz w:val="20"/>
        </w:rPr>
        <w:t>one</w:t>
      </w:r>
      <w:r>
        <w:rPr>
          <w:spacing w:val="-14"/>
          <w:sz w:val="20"/>
        </w:rPr>
        <w:t xml:space="preserve"> </w:t>
      </w:r>
      <w:r>
        <w:rPr>
          <w:sz w:val="20"/>
        </w:rPr>
        <w:t>percent</w:t>
      </w:r>
      <w:r>
        <w:rPr>
          <w:spacing w:val="-14"/>
          <w:sz w:val="20"/>
        </w:rPr>
        <w:t xml:space="preserve"> </w:t>
      </w:r>
      <w:r>
        <w:rPr>
          <w:sz w:val="20"/>
        </w:rPr>
        <w:t>(1%)</w:t>
      </w:r>
      <w:r>
        <w:rPr>
          <w:spacing w:val="-14"/>
          <w:sz w:val="20"/>
        </w:rPr>
        <w:t xml:space="preserve"> </w:t>
      </w:r>
      <w:r>
        <w:rPr>
          <w:sz w:val="20"/>
        </w:rPr>
        <w:t>for</w:t>
      </w:r>
      <w:r>
        <w:rPr>
          <w:spacing w:val="-14"/>
          <w:sz w:val="20"/>
        </w:rPr>
        <w:t xml:space="preserve"> </w:t>
      </w:r>
      <w:r>
        <w:rPr>
          <w:sz w:val="20"/>
        </w:rPr>
        <w:t>every</w:t>
      </w:r>
      <w:r>
        <w:rPr>
          <w:spacing w:val="-14"/>
          <w:sz w:val="20"/>
        </w:rPr>
        <w:t xml:space="preserve"> </w:t>
      </w:r>
      <w:r>
        <w:rPr>
          <w:sz w:val="20"/>
        </w:rPr>
        <w:t>day</w:t>
      </w:r>
      <w:r>
        <w:rPr>
          <w:spacing w:val="-14"/>
          <w:sz w:val="20"/>
        </w:rPr>
        <w:t xml:space="preserve"> </w:t>
      </w:r>
      <w:r>
        <w:rPr>
          <w:sz w:val="20"/>
        </w:rPr>
        <w:t>of</w:t>
      </w:r>
      <w:r>
        <w:rPr>
          <w:spacing w:val="-13"/>
          <w:sz w:val="20"/>
        </w:rPr>
        <w:t xml:space="preserve"> </w:t>
      </w:r>
      <w:r>
        <w:rPr>
          <w:sz w:val="20"/>
        </w:rPr>
        <w:t>payment</w:t>
      </w:r>
      <w:r>
        <w:rPr>
          <w:spacing w:val="-14"/>
          <w:sz w:val="20"/>
        </w:rPr>
        <w:t xml:space="preserve"> </w:t>
      </w:r>
      <w:r>
        <w:rPr>
          <w:sz w:val="20"/>
        </w:rPr>
        <w:t>delay</w:t>
      </w:r>
      <w:r>
        <w:rPr>
          <w:spacing w:val="-14"/>
          <w:sz w:val="20"/>
        </w:rPr>
        <w:t xml:space="preserve"> </w:t>
      </w:r>
      <w:r>
        <w:rPr>
          <w:sz w:val="20"/>
        </w:rPr>
        <w:t>after</w:t>
      </w:r>
      <w:r>
        <w:rPr>
          <w:spacing w:val="-14"/>
          <w:sz w:val="20"/>
        </w:rPr>
        <w:t xml:space="preserve"> </w:t>
      </w:r>
      <w:r>
        <w:rPr>
          <w:sz w:val="20"/>
        </w:rPr>
        <w:t>ten</w:t>
      </w:r>
      <w:r>
        <w:rPr>
          <w:spacing w:val="-14"/>
          <w:sz w:val="20"/>
        </w:rPr>
        <w:t xml:space="preserve"> </w:t>
      </w:r>
      <w:r>
        <w:rPr>
          <w:sz w:val="20"/>
        </w:rPr>
        <w:t xml:space="preserve">(10) working days from the </w:t>
      </w:r>
      <w:r>
        <w:rPr>
          <w:sz w:val="20"/>
        </w:rPr>
        <w:t>receipt of the claim provided this requirement is disclosed in</w:t>
      </w:r>
      <w:r>
        <w:rPr>
          <w:spacing w:val="-1"/>
          <w:sz w:val="20"/>
        </w:rPr>
        <w:t xml:space="preserve"> </w:t>
      </w:r>
      <w:r>
        <w:rPr>
          <w:sz w:val="20"/>
        </w:rPr>
        <w:t>the</w:t>
      </w:r>
      <w:r>
        <w:rPr>
          <w:spacing w:val="-1"/>
          <w:sz w:val="20"/>
        </w:rPr>
        <w:t xml:space="preserve"> </w:t>
      </w:r>
      <w:r>
        <w:rPr>
          <w:sz w:val="20"/>
        </w:rPr>
        <w:t>performance</w:t>
      </w:r>
      <w:r>
        <w:rPr>
          <w:spacing w:val="-1"/>
          <w:sz w:val="20"/>
        </w:rPr>
        <w:t xml:space="preserve"> </w:t>
      </w:r>
      <w:r>
        <w:rPr>
          <w:sz w:val="20"/>
        </w:rPr>
        <w:t>security</w:t>
      </w:r>
      <w:r>
        <w:rPr>
          <w:spacing w:val="-1"/>
          <w:sz w:val="20"/>
        </w:rPr>
        <w:t xml:space="preserve"> </w:t>
      </w:r>
      <w:r>
        <w:rPr>
          <w:sz w:val="20"/>
        </w:rPr>
        <w:t>and</w:t>
      </w:r>
      <w:r>
        <w:rPr>
          <w:spacing w:val="-1"/>
          <w:sz w:val="20"/>
        </w:rPr>
        <w:t xml:space="preserve"> </w:t>
      </w:r>
      <w:r>
        <w:rPr>
          <w:sz w:val="20"/>
        </w:rPr>
        <w:t>if</w:t>
      </w:r>
      <w:r>
        <w:rPr>
          <w:spacing w:val="-1"/>
          <w:sz w:val="20"/>
        </w:rPr>
        <w:t xml:space="preserve"> </w:t>
      </w:r>
      <w:r>
        <w:rPr>
          <w:sz w:val="20"/>
        </w:rPr>
        <w:t>it</w:t>
      </w:r>
      <w:r>
        <w:rPr>
          <w:spacing w:val="-1"/>
          <w:sz w:val="20"/>
        </w:rPr>
        <w:t xml:space="preserve"> </w:t>
      </w:r>
      <w:r>
        <w:rPr>
          <w:sz w:val="20"/>
        </w:rPr>
        <w:t>is</w:t>
      </w:r>
      <w:r>
        <w:rPr>
          <w:spacing w:val="-1"/>
          <w:sz w:val="20"/>
        </w:rPr>
        <w:t xml:space="preserve"> </w:t>
      </w:r>
      <w:r>
        <w:rPr>
          <w:sz w:val="20"/>
        </w:rPr>
        <w:t>necessary</w:t>
      </w:r>
      <w:r>
        <w:rPr>
          <w:spacing w:val="-1"/>
          <w:sz w:val="20"/>
        </w:rPr>
        <w:t xml:space="preserve"> </w:t>
      </w:r>
      <w:r>
        <w:rPr>
          <w:sz w:val="20"/>
        </w:rPr>
        <w:t>to</w:t>
      </w:r>
      <w:r>
        <w:rPr>
          <w:spacing w:val="-1"/>
          <w:sz w:val="20"/>
        </w:rPr>
        <w:t xml:space="preserve"> </w:t>
      </w:r>
      <w:r>
        <w:rPr>
          <w:sz w:val="20"/>
        </w:rPr>
        <w:t>take</w:t>
      </w:r>
      <w:r>
        <w:rPr>
          <w:spacing w:val="-1"/>
          <w:sz w:val="20"/>
        </w:rPr>
        <w:t xml:space="preserve"> </w:t>
      </w:r>
      <w:r>
        <w:rPr>
          <w:sz w:val="20"/>
        </w:rPr>
        <w:t>the</w:t>
      </w:r>
      <w:r>
        <w:rPr>
          <w:spacing w:val="-1"/>
          <w:sz w:val="20"/>
        </w:rPr>
        <w:t xml:space="preserve"> </w:t>
      </w:r>
      <w:r>
        <w:rPr>
          <w:sz w:val="20"/>
        </w:rPr>
        <w:t>matter</w:t>
      </w:r>
      <w:r>
        <w:rPr>
          <w:spacing w:val="-1"/>
          <w:sz w:val="20"/>
        </w:rPr>
        <w:t xml:space="preserve"> </w:t>
      </w:r>
      <w:r>
        <w:rPr>
          <w:sz w:val="20"/>
        </w:rPr>
        <w:t>to</w:t>
      </w:r>
      <w:r>
        <w:rPr>
          <w:spacing w:val="-1"/>
          <w:sz w:val="20"/>
        </w:rPr>
        <w:t xml:space="preserve"> </w:t>
      </w:r>
      <w:r>
        <w:rPr>
          <w:sz w:val="20"/>
        </w:rPr>
        <w:t>courts,</w:t>
      </w:r>
      <w:r>
        <w:rPr>
          <w:spacing w:val="-1"/>
          <w:sz w:val="20"/>
        </w:rPr>
        <w:t xml:space="preserve"> </w:t>
      </w:r>
      <w:r>
        <w:rPr>
          <w:sz w:val="20"/>
        </w:rPr>
        <w:t xml:space="preserve">and that the court rules in </w:t>
      </w:r>
      <w:proofErr w:type="spellStart"/>
      <w:r>
        <w:rPr>
          <w:sz w:val="20"/>
        </w:rPr>
        <w:t>favour</w:t>
      </w:r>
      <w:proofErr w:type="spellEnd"/>
      <w:r>
        <w:rPr>
          <w:sz w:val="20"/>
        </w:rPr>
        <w:t xml:space="preserve"> of the procuring entity, this interest shall continue to accrue up to the time the courts' decision is executed.</w:t>
      </w:r>
    </w:p>
    <w:p w14:paraId="4D5C4171" w14:textId="77777777" w:rsidR="00F727BD" w:rsidRDefault="00ED164B">
      <w:pPr>
        <w:pStyle w:val="ListParagraph"/>
        <w:numPr>
          <w:ilvl w:val="0"/>
          <w:numId w:val="30"/>
        </w:numPr>
        <w:tabs>
          <w:tab w:val="left" w:pos="824"/>
        </w:tabs>
        <w:spacing w:before="73" w:line="249" w:lineRule="auto"/>
        <w:ind w:right="1889" w:firstLine="283"/>
        <w:jc w:val="both"/>
        <w:rPr>
          <w:sz w:val="20"/>
        </w:rPr>
      </w:pPr>
      <w:r>
        <w:rPr>
          <w:sz w:val="20"/>
        </w:rPr>
        <w:t>If</w:t>
      </w:r>
      <w:r>
        <w:rPr>
          <w:spacing w:val="-6"/>
          <w:sz w:val="20"/>
        </w:rPr>
        <w:t xml:space="preserve"> </w:t>
      </w:r>
      <w:r>
        <w:rPr>
          <w:sz w:val="20"/>
        </w:rPr>
        <w:t>the</w:t>
      </w:r>
      <w:r>
        <w:rPr>
          <w:spacing w:val="-6"/>
          <w:sz w:val="20"/>
        </w:rPr>
        <w:t xml:space="preserve"> </w:t>
      </w:r>
      <w:r>
        <w:rPr>
          <w:sz w:val="20"/>
        </w:rPr>
        <w:t>contractor</w:t>
      </w:r>
      <w:r>
        <w:rPr>
          <w:spacing w:val="-6"/>
          <w:sz w:val="20"/>
        </w:rPr>
        <w:t xml:space="preserve"> </w:t>
      </w:r>
      <w:r>
        <w:rPr>
          <w:sz w:val="20"/>
        </w:rPr>
        <w:t>is</w:t>
      </w:r>
      <w:r>
        <w:rPr>
          <w:spacing w:val="-6"/>
          <w:sz w:val="20"/>
        </w:rPr>
        <w:t xml:space="preserve"> </w:t>
      </w:r>
      <w:r>
        <w:rPr>
          <w:sz w:val="20"/>
        </w:rPr>
        <w:t>foreign,</w:t>
      </w:r>
      <w:r>
        <w:rPr>
          <w:spacing w:val="-6"/>
          <w:sz w:val="20"/>
        </w:rPr>
        <w:t xml:space="preserve"> </w:t>
      </w:r>
      <w:r>
        <w:rPr>
          <w:sz w:val="20"/>
        </w:rPr>
        <w:t>the</w:t>
      </w:r>
      <w:r>
        <w:rPr>
          <w:spacing w:val="-6"/>
          <w:sz w:val="20"/>
        </w:rPr>
        <w:t xml:space="preserve"> </w:t>
      </w:r>
      <w:r>
        <w:rPr>
          <w:sz w:val="20"/>
        </w:rPr>
        <w:t>guarantee</w:t>
      </w:r>
      <w:r>
        <w:rPr>
          <w:spacing w:val="-6"/>
          <w:sz w:val="20"/>
        </w:rPr>
        <w:t xml:space="preserve"> </w:t>
      </w:r>
      <w:r>
        <w:rPr>
          <w:sz w:val="20"/>
        </w:rPr>
        <w:t>shall</w:t>
      </w:r>
      <w:r>
        <w:rPr>
          <w:spacing w:val="-6"/>
          <w:sz w:val="20"/>
        </w:rPr>
        <w:t xml:space="preserve"> </w:t>
      </w:r>
      <w:r>
        <w:rPr>
          <w:sz w:val="20"/>
        </w:rPr>
        <w:t>be</w:t>
      </w:r>
      <w:r>
        <w:rPr>
          <w:spacing w:val="-6"/>
          <w:sz w:val="20"/>
        </w:rPr>
        <w:t xml:space="preserve"> </w:t>
      </w:r>
      <w:r>
        <w:rPr>
          <w:sz w:val="20"/>
        </w:rPr>
        <w:t>issued</w:t>
      </w:r>
      <w:r>
        <w:rPr>
          <w:spacing w:val="-6"/>
          <w:sz w:val="20"/>
        </w:rPr>
        <w:t xml:space="preserve"> </w:t>
      </w:r>
      <w:r>
        <w:rPr>
          <w:sz w:val="20"/>
        </w:rPr>
        <w:t>by</w:t>
      </w:r>
      <w:r>
        <w:rPr>
          <w:spacing w:val="-6"/>
          <w:sz w:val="20"/>
        </w:rPr>
        <w:t xml:space="preserve"> </w:t>
      </w:r>
      <w:r>
        <w:rPr>
          <w:sz w:val="20"/>
        </w:rPr>
        <w:t>a</w:t>
      </w:r>
      <w:r>
        <w:rPr>
          <w:spacing w:val="-6"/>
          <w:sz w:val="20"/>
        </w:rPr>
        <w:t xml:space="preserve"> </w:t>
      </w:r>
      <w:r>
        <w:rPr>
          <w:sz w:val="20"/>
        </w:rPr>
        <w:t>local</w:t>
      </w:r>
      <w:r>
        <w:rPr>
          <w:spacing w:val="-6"/>
          <w:sz w:val="20"/>
        </w:rPr>
        <w:t xml:space="preserve"> </w:t>
      </w:r>
      <w:r>
        <w:rPr>
          <w:sz w:val="20"/>
        </w:rPr>
        <w:t>bank</w:t>
      </w:r>
      <w:r>
        <w:rPr>
          <w:spacing w:val="-6"/>
          <w:sz w:val="20"/>
        </w:rPr>
        <w:t xml:space="preserve"> </w:t>
      </w:r>
      <w:r>
        <w:rPr>
          <w:sz w:val="20"/>
        </w:rPr>
        <w:t xml:space="preserve">or </w:t>
      </w:r>
      <w:proofErr w:type="spellStart"/>
      <w:r>
        <w:rPr>
          <w:spacing w:val="-2"/>
          <w:sz w:val="20"/>
        </w:rPr>
        <w:t>authorised</w:t>
      </w:r>
      <w:proofErr w:type="spellEnd"/>
      <w:r>
        <w:rPr>
          <w:spacing w:val="-7"/>
          <w:sz w:val="20"/>
        </w:rPr>
        <w:t xml:space="preserve"> </w:t>
      </w:r>
      <w:r>
        <w:rPr>
          <w:spacing w:val="-2"/>
          <w:sz w:val="20"/>
        </w:rPr>
        <w:t>financial</w:t>
      </w:r>
      <w:r>
        <w:rPr>
          <w:spacing w:val="-7"/>
          <w:sz w:val="20"/>
        </w:rPr>
        <w:t xml:space="preserve"> </w:t>
      </w:r>
      <w:r>
        <w:rPr>
          <w:spacing w:val="-2"/>
          <w:sz w:val="20"/>
        </w:rPr>
        <w:t>institution</w:t>
      </w:r>
      <w:r>
        <w:rPr>
          <w:spacing w:val="-7"/>
          <w:sz w:val="20"/>
        </w:rPr>
        <w:t xml:space="preserve"> </w:t>
      </w:r>
      <w:r>
        <w:rPr>
          <w:spacing w:val="-2"/>
          <w:sz w:val="20"/>
        </w:rPr>
        <w:t>issued</w:t>
      </w:r>
      <w:r>
        <w:rPr>
          <w:spacing w:val="-7"/>
          <w:sz w:val="20"/>
        </w:rPr>
        <w:t xml:space="preserve"> </w:t>
      </w:r>
      <w:r>
        <w:rPr>
          <w:spacing w:val="-2"/>
          <w:sz w:val="20"/>
        </w:rPr>
        <w:t>by</w:t>
      </w:r>
      <w:r>
        <w:rPr>
          <w:spacing w:val="-7"/>
          <w:sz w:val="20"/>
        </w:rPr>
        <w:t xml:space="preserve"> </w:t>
      </w:r>
      <w:r>
        <w:rPr>
          <w:spacing w:val="-2"/>
          <w:sz w:val="20"/>
        </w:rPr>
        <w:t>a</w:t>
      </w:r>
      <w:r>
        <w:rPr>
          <w:spacing w:val="-7"/>
          <w:sz w:val="20"/>
        </w:rPr>
        <w:t xml:space="preserve"> </w:t>
      </w:r>
      <w:r>
        <w:rPr>
          <w:spacing w:val="-2"/>
          <w:sz w:val="20"/>
        </w:rPr>
        <w:t>corresponding</w:t>
      </w:r>
      <w:r>
        <w:rPr>
          <w:spacing w:val="-7"/>
          <w:sz w:val="20"/>
        </w:rPr>
        <w:t xml:space="preserve"> </w:t>
      </w:r>
      <w:r>
        <w:rPr>
          <w:spacing w:val="-2"/>
          <w:sz w:val="20"/>
        </w:rPr>
        <w:t>bank</w:t>
      </w:r>
      <w:r>
        <w:rPr>
          <w:spacing w:val="-7"/>
          <w:sz w:val="20"/>
        </w:rPr>
        <w:t xml:space="preserve"> </w:t>
      </w:r>
      <w:r>
        <w:rPr>
          <w:spacing w:val="-2"/>
          <w:sz w:val="20"/>
        </w:rPr>
        <w:t>in</w:t>
      </w:r>
      <w:r>
        <w:rPr>
          <w:spacing w:val="-7"/>
          <w:sz w:val="20"/>
        </w:rPr>
        <w:t xml:space="preserve"> </w:t>
      </w:r>
      <w:r>
        <w:rPr>
          <w:spacing w:val="-2"/>
          <w:sz w:val="20"/>
        </w:rPr>
        <w:t>Kenya</w:t>
      </w:r>
      <w:r>
        <w:rPr>
          <w:spacing w:val="-7"/>
          <w:sz w:val="20"/>
        </w:rPr>
        <w:t xml:space="preserve"> </w:t>
      </w:r>
      <w:r>
        <w:rPr>
          <w:spacing w:val="-2"/>
          <w:sz w:val="20"/>
        </w:rPr>
        <w:t xml:space="preserve">recognized </w:t>
      </w:r>
      <w:r>
        <w:rPr>
          <w:sz w:val="20"/>
        </w:rPr>
        <w:t>the Central Bank of Kenya.</w:t>
      </w:r>
    </w:p>
    <w:p w14:paraId="6747679C"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395ECA87" w14:textId="77777777" w:rsidR="00F727BD" w:rsidRDefault="00ED164B">
      <w:pPr>
        <w:pStyle w:val="ListParagraph"/>
        <w:numPr>
          <w:ilvl w:val="0"/>
          <w:numId w:val="30"/>
        </w:numPr>
        <w:tabs>
          <w:tab w:val="left" w:pos="854"/>
        </w:tabs>
        <w:spacing w:before="84" w:line="249" w:lineRule="auto"/>
        <w:ind w:right="1889" w:firstLine="283"/>
        <w:jc w:val="both"/>
        <w:rPr>
          <w:sz w:val="20"/>
        </w:rPr>
      </w:pPr>
      <w:r>
        <w:rPr>
          <w:sz w:val="20"/>
        </w:rPr>
        <w:lastRenderedPageBreak/>
        <w:t xml:space="preserve">The </w:t>
      </w:r>
      <w:r>
        <w:rPr>
          <w:sz w:val="20"/>
        </w:rPr>
        <w:t>Cabinet Secretary shall make Regulations for the better carrying out of this section.</w:t>
      </w:r>
    </w:p>
    <w:p w14:paraId="048C6461" w14:textId="77777777" w:rsidR="00F727BD" w:rsidRDefault="00ED164B">
      <w:pPr>
        <w:pStyle w:val="Heading4"/>
        <w:numPr>
          <w:ilvl w:val="0"/>
          <w:numId w:val="140"/>
        </w:numPr>
        <w:tabs>
          <w:tab w:val="left" w:pos="689"/>
        </w:tabs>
        <w:ind w:left="689" w:hanging="496"/>
      </w:pPr>
      <w:r>
        <w:t>Recovery</w:t>
      </w:r>
      <w:r>
        <w:rPr>
          <w:spacing w:val="-6"/>
        </w:rPr>
        <w:t xml:space="preserve"> </w:t>
      </w:r>
      <w:r>
        <w:t>of</w:t>
      </w:r>
      <w:r>
        <w:rPr>
          <w:spacing w:val="-6"/>
        </w:rPr>
        <w:t xml:space="preserve"> </w:t>
      </w:r>
      <w:r>
        <w:t>the</w:t>
      </w:r>
      <w:r>
        <w:rPr>
          <w:spacing w:val="-6"/>
        </w:rPr>
        <w:t xml:space="preserve"> </w:t>
      </w:r>
      <w:r>
        <w:t>performance</w:t>
      </w:r>
      <w:r>
        <w:rPr>
          <w:spacing w:val="-5"/>
        </w:rPr>
        <w:t xml:space="preserve"> </w:t>
      </w:r>
      <w:r>
        <w:rPr>
          <w:spacing w:val="-2"/>
        </w:rPr>
        <w:t>Security</w:t>
      </w:r>
    </w:p>
    <w:p w14:paraId="18F38DB8" w14:textId="77777777" w:rsidR="00F727BD" w:rsidRDefault="00ED164B">
      <w:pPr>
        <w:pStyle w:val="ListParagraph"/>
        <w:numPr>
          <w:ilvl w:val="0"/>
          <w:numId w:val="29"/>
        </w:numPr>
        <w:tabs>
          <w:tab w:val="left" w:pos="802"/>
        </w:tabs>
        <w:spacing w:before="78" w:line="249" w:lineRule="auto"/>
        <w:ind w:right="1888" w:firstLine="283"/>
        <w:jc w:val="both"/>
        <w:rPr>
          <w:sz w:val="20"/>
        </w:rPr>
      </w:pPr>
      <w:r>
        <w:rPr>
          <w:spacing w:val="-2"/>
          <w:sz w:val="20"/>
        </w:rPr>
        <w:t>The</w:t>
      </w:r>
      <w:r>
        <w:rPr>
          <w:spacing w:val="-5"/>
          <w:sz w:val="20"/>
        </w:rPr>
        <w:t xml:space="preserve"> </w:t>
      </w:r>
      <w:r>
        <w:rPr>
          <w:spacing w:val="-2"/>
          <w:sz w:val="20"/>
        </w:rPr>
        <w:t>performance</w:t>
      </w:r>
      <w:r>
        <w:rPr>
          <w:spacing w:val="-5"/>
          <w:sz w:val="20"/>
        </w:rPr>
        <w:t xml:space="preserve"> </w:t>
      </w:r>
      <w:r>
        <w:rPr>
          <w:spacing w:val="-2"/>
          <w:sz w:val="20"/>
        </w:rPr>
        <w:t>security</w:t>
      </w:r>
      <w:r>
        <w:rPr>
          <w:spacing w:val="-5"/>
          <w:sz w:val="20"/>
        </w:rPr>
        <w:t xml:space="preserve"> </w:t>
      </w:r>
      <w:r>
        <w:rPr>
          <w:spacing w:val="-2"/>
          <w:sz w:val="20"/>
        </w:rPr>
        <w:t>shall</w:t>
      </w:r>
      <w:r>
        <w:rPr>
          <w:spacing w:val="-5"/>
          <w:sz w:val="20"/>
        </w:rPr>
        <w:t xml:space="preserve"> </w:t>
      </w:r>
      <w:r>
        <w:rPr>
          <w:spacing w:val="-2"/>
          <w:sz w:val="20"/>
        </w:rPr>
        <w:t>be</w:t>
      </w:r>
      <w:r>
        <w:rPr>
          <w:spacing w:val="-5"/>
          <w:sz w:val="20"/>
        </w:rPr>
        <w:t xml:space="preserve"> </w:t>
      </w:r>
      <w:r>
        <w:rPr>
          <w:spacing w:val="-2"/>
          <w:sz w:val="20"/>
        </w:rPr>
        <w:t>returned</w:t>
      </w:r>
      <w:r>
        <w:rPr>
          <w:spacing w:val="-5"/>
          <w:sz w:val="20"/>
        </w:rPr>
        <w:t xml:space="preserve"> </w:t>
      </w:r>
      <w:r>
        <w:rPr>
          <w:spacing w:val="-2"/>
          <w:sz w:val="20"/>
        </w:rPr>
        <w:t>to</w:t>
      </w:r>
      <w:r>
        <w:rPr>
          <w:spacing w:val="-5"/>
          <w:sz w:val="20"/>
        </w:rPr>
        <w:t xml:space="preserve"> </w:t>
      </w:r>
      <w:r>
        <w:rPr>
          <w:spacing w:val="-2"/>
          <w:sz w:val="20"/>
        </w:rPr>
        <w:t>the</w:t>
      </w:r>
      <w:r>
        <w:rPr>
          <w:spacing w:val="-5"/>
          <w:sz w:val="20"/>
        </w:rPr>
        <w:t xml:space="preserve"> </w:t>
      </w:r>
      <w:r>
        <w:rPr>
          <w:spacing w:val="-2"/>
          <w:sz w:val="20"/>
        </w:rPr>
        <w:t>successful</w:t>
      </w:r>
      <w:r>
        <w:rPr>
          <w:spacing w:val="-5"/>
          <w:sz w:val="20"/>
        </w:rPr>
        <w:t xml:space="preserve"> </w:t>
      </w:r>
      <w:r>
        <w:rPr>
          <w:spacing w:val="-2"/>
          <w:sz w:val="20"/>
        </w:rPr>
        <w:t>tenderer</w:t>
      </w:r>
      <w:r>
        <w:rPr>
          <w:spacing w:val="-5"/>
          <w:sz w:val="20"/>
        </w:rPr>
        <w:t xml:space="preserve"> </w:t>
      </w:r>
      <w:r>
        <w:rPr>
          <w:spacing w:val="-2"/>
          <w:sz w:val="20"/>
        </w:rPr>
        <w:t xml:space="preserve">within </w:t>
      </w:r>
      <w:r>
        <w:rPr>
          <w:sz w:val="20"/>
        </w:rPr>
        <w:t xml:space="preserve">thirty (30) days following the final </w:t>
      </w:r>
      <w:r>
        <w:rPr>
          <w:sz w:val="20"/>
        </w:rPr>
        <w:t>acceptance by the accounting officer of the procuring entity.</w:t>
      </w:r>
    </w:p>
    <w:p w14:paraId="52909353" w14:textId="77777777" w:rsidR="00F727BD" w:rsidRDefault="00ED164B">
      <w:pPr>
        <w:pStyle w:val="ListParagraph"/>
        <w:numPr>
          <w:ilvl w:val="0"/>
          <w:numId w:val="29"/>
        </w:numPr>
        <w:tabs>
          <w:tab w:val="left" w:pos="861"/>
        </w:tabs>
        <w:spacing w:before="70"/>
        <w:ind w:left="861" w:hanging="384"/>
        <w:jc w:val="both"/>
        <w:rPr>
          <w:sz w:val="20"/>
        </w:rPr>
      </w:pPr>
      <w:r>
        <w:rPr>
          <w:sz w:val="20"/>
        </w:rPr>
        <w:t>For</w:t>
      </w:r>
      <w:r>
        <w:rPr>
          <w:spacing w:val="9"/>
          <w:sz w:val="20"/>
        </w:rPr>
        <w:t xml:space="preserve"> </w:t>
      </w:r>
      <w:r>
        <w:rPr>
          <w:sz w:val="20"/>
        </w:rPr>
        <w:t>the</w:t>
      </w:r>
      <w:r>
        <w:rPr>
          <w:spacing w:val="12"/>
          <w:sz w:val="20"/>
        </w:rPr>
        <w:t xml:space="preserve"> </w:t>
      </w:r>
      <w:r>
        <w:rPr>
          <w:sz w:val="20"/>
        </w:rPr>
        <w:t>avoidance</w:t>
      </w:r>
      <w:r>
        <w:rPr>
          <w:spacing w:val="12"/>
          <w:sz w:val="20"/>
        </w:rPr>
        <w:t xml:space="preserve"> </w:t>
      </w:r>
      <w:r>
        <w:rPr>
          <w:sz w:val="20"/>
        </w:rPr>
        <w:t>of</w:t>
      </w:r>
      <w:r>
        <w:rPr>
          <w:spacing w:val="12"/>
          <w:sz w:val="20"/>
        </w:rPr>
        <w:t xml:space="preserve"> </w:t>
      </w:r>
      <w:r>
        <w:rPr>
          <w:sz w:val="20"/>
        </w:rPr>
        <w:t>doubt,</w:t>
      </w:r>
      <w:r>
        <w:rPr>
          <w:spacing w:val="11"/>
          <w:sz w:val="20"/>
        </w:rPr>
        <w:t xml:space="preserve"> </w:t>
      </w:r>
      <w:r>
        <w:rPr>
          <w:sz w:val="20"/>
        </w:rPr>
        <w:t>the</w:t>
      </w:r>
      <w:r>
        <w:rPr>
          <w:spacing w:val="12"/>
          <w:sz w:val="20"/>
        </w:rPr>
        <w:t xml:space="preserve"> </w:t>
      </w:r>
      <w:r>
        <w:rPr>
          <w:sz w:val="20"/>
        </w:rPr>
        <w:t>thirty</w:t>
      </w:r>
      <w:r>
        <w:rPr>
          <w:spacing w:val="12"/>
          <w:sz w:val="20"/>
        </w:rPr>
        <w:t xml:space="preserve"> </w:t>
      </w:r>
      <w:r>
        <w:rPr>
          <w:sz w:val="20"/>
        </w:rPr>
        <w:t>(30)</w:t>
      </w:r>
      <w:r>
        <w:rPr>
          <w:spacing w:val="12"/>
          <w:sz w:val="20"/>
        </w:rPr>
        <w:t xml:space="preserve"> </w:t>
      </w:r>
      <w:r>
        <w:rPr>
          <w:sz w:val="20"/>
        </w:rPr>
        <w:t>days</w:t>
      </w:r>
      <w:r>
        <w:rPr>
          <w:spacing w:val="11"/>
          <w:sz w:val="20"/>
        </w:rPr>
        <w:t xml:space="preserve"> </w:t>
      </w:r>
      <w:r>
        <w:rPr>
          <w:sz w:val="20"/>
        </w:rPr>
        <w:t>referred</w:t>
      </w:r>
      <w:r>
        <w:rPr>
          <w:spacing w:val="12"/>
          <w:sz w:val="20"/>
        </w:rPr>
        <w:t xml:space="preserve"> </w:t>
      </w:r>
      <w:r>
        <w:rPr>
          <w:sz w:val="20"/>
        </w:rPr>
        <w:t>to</w:t>
      </w:r>
      <w:r>
        <w:rPr>
          <w:spacing w:val="12"/>
          <w:sz w:val="20"/>
        </w:rPr>
        <w:t xml:space="preserve"> </w:t>
      </w:r>
      <w:r>
        <w:rPr>
          <w:sz w:val="20"/>
        </w:rPr>
        <w:t>in</w:t>
      </w:r>
      <w:r>
        <w:rPr>
          <w:spacing w:val="12"/>
          <w:sz w:val="20"/>
        </w:rPr>
        <w:t xml:space="preserve"> </w:t>
      </w:r>
      <w:r>
        <w:rPr>
          <w:spacing w:val="-2"/>
          <w:sz w:val="20"/>
        </w:rPr>
        <w:t>subsection</w:t>
      </w:r>
    </w:p>
    <w:p w14:paraId="0F70BBEF" w14:textId="77777777" w:rsidR="00F727BD" w:rsidRDefault="00ED164B">
      <w:pPr>
        <w:pStyle w:val="BodyText"/>
        <w:spacing w:before="10" w:line="249" w:lineRule="auto"/>
        <w:ind w:right="1889" w:firstLine="0"/>
      </w:pPr>
      <w:r>
        <w:t xml:space="preserve">(1) above shall include the retention period except in cases of procurement for works where the period shall </w:t>
      </w:r>
      <w:r>
        <w:t>commence from the date of practical completion or handover, whichever is earlier.</w:t>
      </w:r>
    </w:p>
    <w:p w14:paraId="72E67F10" w14:textId="77777777" w:rsidR="00F727BD" w:rsidRDefault="00ED164B">
      <w:pPr>
        <w:pStyle w:val="Heading4"/>
        <w:numPr>
          <w:ilvl w:val="0"/>
          <w:numId w:val="140"/>
        </w:numPr>
        <w:tabs>
          <w:tab w:val="left" w:pos="689"/>
        </w:tabs>
        <w:spacing w:before="116"/>
        <w:ind w:left="689" w:hanging="496"/>
      </w:pPr>
      <w:r>
        <w:t>Advance</w:t>
      </w:r>
      <w:r>
        <w:rPr>
          <w:spacing w:val="-7"/>
        </w:rPr>
        <w:t xml:space="preserve"> </w:t>
      </w:r>
      <w:r>
        <w:rPr>
          <w:spacing w:val="-2"/>
        </w:rPr>
        <w:t>payment</w:t>
      </w:r>
    </w:p>
    <w:p w14:paraId="0FA56E58" w14:textId="77777777" w:rsidR="00F727BD" w:rsidRDefault="00ED164B">
      <w:pPr>
        <w:pStyle w:val="BodyText"/>
        <w:spacing w:before="124" w:line="249" w:lineRule="auto"/>
        <w:ind w:right="1889"/>
      </w:pPr>
      <w:r>
        <w:t>No</w:t>
      </w:r>
      <w:r>
        <w:rPr>
          <w:spacing w:val="-11"/>
        </w:rPr>
        <w:t xml:space="preserve"> </w:t>
      </w:r>
      <w:r>
        <w:t>works,</w:t>
      </w:r>
      <w:r>
        <w:rPr>
          <w:spacing w:val="-11"/>
        </w:rPr>
        <w:t xml:space="preserve"> </w:t>
      </w:r>
      <w:r>
        <w:t>goods</w:t>
      </w:r>
      <w:r>
        <w:rPr>
          <w:spacing w:val="-11"/>
        </w:rPr>
        <w:t xml:space="preserve"> </w:t>
      </w:r>
      <w:r>
        <w:t>or</w:t>
      </w:r>
      <w:r>
        <w:rPr>
          <w:spacing w:val="-11"/>
        </w:rPr>
        <w:t xml:space="preserve"> </w:t>
      </w:r>
      <w:r>
        <w:t>services</w:t>
      </w:r>
      <w:r>
        <w:rPr>
          <w:spacing w:val="-11"/>
        </w:rPr>
        <w:t xml:space="preserve"> </w:t>
      </w:r>
      <w:r>
        <w:t>contract</w:t>
      </w:r>
      <w:r>
        <w:rPr>
          <w:spacing w:val="-11"/>
        </w:rPr>
        <w:t xml:space="preserve"> </w:t>
      </w:r>
      <w:r>
        <w:t>shall</w:t>
      </w:r>
      <w:r>
        <w:rPr>
          <w:spacing w:val="-11"/>
        </w:rPr>
        <w:t xml:space="preserve"> </w:t>
      </w:r>
      <w:r>
        <w:t>be</w:t>
      </w:r>
      <w:r>
        <w:rPr>
          <w:spacing w:val="-11"/>
        </w:rPr>
        <w:t xml:space="preserve"> </w:t>
      </w:r>
      <w:r>
        <w:t>paid</w:t>
      </w:r>
      <w:r>
        <w:rPr>
          <w:spacing w:val="-11"/>
        </w:rPr>
        <w:t xml:space="preserve"> </w:t>
      </w:r>
      <w:r>
        <w:t>for</w:t>
      </w:r>
      <w:r>
        <w:rPr>
          <w:spacing w:val="-11"/>
        </w:rPr>
        <w:t xml:space="preserve"> </w:t>
      </w:r>
      <w:r>
        <w:t>before</w:t>
      </w:r>
      <w:r>
        <w:rPr>
          <w:spacing w:val="-11"/>
        </w:rPr>
        <w:t xml:space="preserve"> </w:t>
      </w:r>
      <w:r>
        <w:t>they</w:t>
      </w:r>
      <w:r>
        <w:rPr>
          <w:spacing w:val="-11"/>
        </w:rPr>
        <w:t xml:space="preserve"> </w:t>
      </w:r>
      <w:r>
        <w:t>are</w:t>
      </w:r>
      <w:r>
        <w:rPr>
          <w:spacing w:val="-11"/>
        </w:rPr>
        <w:t xml:space="preserve"> </w:t>
      </w:r>
      <w:r>
        <w:t>executed or delivered and accepted by the accounting officer of a procuring entity or an officer authorized by him or her in writing except where so specified in the tender documents and contract agreement. Such an advance payment shall not be paid before the contract is signed.</w:t>
      </w:r>
    </w:p>
    <w:p w14:paraId="5886DE3D" w14:textId="77777777" w:rsidR="00F727BD" w:rsidRDefault="00ED164B">
      <w:pPr>
        <w:pStyle w:val="Heading4"/>
        <w:numPr>
          <w:ilvl w:val="0"/>
          <w:numId w:val="140"/>
        </w:numPr>
        <w:tabs>
          <w:tab w:val="left" w:pos="689"/>
        </w:tabs>
        <w:spacing w:before="117"/>
        <w:ind w:left="689" w:hanging="496"/>
      </w:pPr>
      <w:r>
        <w:t>Recovery</w:t>
      </w:r>
      <w:r>
        <w:rPr>
          <w:spacing w:val="-6"/>
        </w:rPr>
        <w:t xml:space="preserve"> </w:t>
      </w:r>
      <w:r>
        <w:t>of</w:t>
      </w:r>
      <w:r>
        <w:rPr>
          <w:spacing w:val="-6"/>
        </w:rPr>
        <w:t xml:space="preserve"> </w:t>
      </w:r>
      <w:r>
        <w:t>the</w:t>
      </w:r>
      <w:r>
        <w:rPr>
          <w:spacing w:val="-6"/>
        </w:rPr>
        <w:t xml:space="preserve"> </w:t>
      </w:r>
      <w:r>
        <w:t>performance</w:t>
      </w:r>
      <w:r>
        <w:rPr>
          <w:spacing w:val="-5"/>
        </w:rPr>
        <w:t xml:space="preserve"> </w:t>
      </w:r>
      <w:r>
        <w:rPr>
          <w:spacing w:val="-2"/>
        </w:rPr>
        <w:t>Security</w:t>
      </w:r>
    </w:p>
    <w:p w14:paraId="4908B3CF" w14:textId="77777777" w:rsidR="00F727BD" w:rsidRDefault="00ED164B">
      <w:pPr>
        <w:pStyle w:val="ListParagraph"/>
        <w:numPr>
          <w:ilvl w:val="0"/>
          <w:numId w:val="28"/>
        </w:numPr>
        <w:tabs>
          <w:tab w:val="left" w:pos="858"/>
        </w:tabs>
        <w:spacing w:before="78" w:line="249" w:lineRule="auto"/>
        <w:ind w:right="1888" w:firstLine="283"/>
        <w:jc w:val="both"/>
        <w:rPr>
          <w:sz w:val="20"/>
        </w:rPr>
      </w:pPr>
      <w:r>
        <w:rPr>
          <w:sz w:val="20"/>
        </w:rPr>
        <w:t>Under exceptional circumstances advance payment may be granted and shall</w:t>
      </w:r>
      <w:r>
        <w:rPr>
          <w:spacing w:val="-8"/>
          <w:sz w:val="20"/>
        </w:rPr>
        <w:t xml:space="preserve"> </w:t>
      </w:r>
      <w:r>
        <w:rPr>
          <w:sz w:val="20"/>
        </w:rPr>
        <w:t>not</w:t>
      </w:r>
      <w:r>
        <w:rPr>
          <w:spacing w:val="-9"/>
          <w:sz w:val="20"/>
        </w:rPr>
        <w:t xml:space="preserve"> </w:t>
      </w:r>
      <w:r>
        <w:rPr>
          <w:sz w:val="20"/>
        </w:rPr>
        <w:t>exceed</w:t>
      </w:r>
      <w:r>
        <w:rPr>
          <w:spacing w:val="-8"/>
          <w:sz w:val="20"/>
        </w:rPr>
        <w:t xml:space="preserve"> </w:t>
      </w:r>
      <w:r>
        <w:rPr>
          <w:sz w:val="20"/>
        </w:rPr>
        <w:t>twenty</w:t>
      </w:r>
      <w:r>
        <w:rPr>
          <w:spacing w:val="-8"/>
          <w:sz w:val="20"/>
        </w:rPr>
        <w:t xml:space="preserve"> </w:t>
      </w:r>
      <w:r>
        <w:rPr>
          <w:sz w:val="20"/>
        </w:rPr>
        <w:t>per</w:t>
      </w:r>
      <w:r>
        <w:rPr>
          <w:spacing w:val="-8"/>
          <w:sz w:val="20"/>
        </w:rPr>
        <w:t xml:space="preserve"> </w:t>
      </w:r>
      <w:r>
        <w:rPr>
          <w:sz w:val="20"/>
        </w:rPr>
        <w:t>cent</w:t>
      </w:r>
      <w:r>
        <w:rPr>
          <w:spacing w:val="-9"/>
          <w:sz w:val="20"/>
        </w:rPr>
        <w:t xml:space="preserve"> </w:t>
      </w:r>
      <w:r>
        <w:rPr>
          <w:sz w:val="20"/>
        </w:rPr>
        <w:t>(20</w:t>
      </w:r>
      <w:r>
        <w:rPr>
          <w:spacing w:val="-8"/>
          <w:sz w:val="20"/>
        </w:rPr>
        <w:t xml:space="preserve"> </w:t>
      </w:r>
      <w:r>
        <w:rPr>
          <w:sz w:val="20"/>
        </w:rPr>
        <w:t>%)</w:t>
      </w:r>
      <w:r>
        <w:rPr>
          <w:spacing w:val="-8"/>
          <w:sz w:val="20"/>
        </w:rPr>
        <w:t xml:space="preserve"> </w:t>
      </w:r>
      <w:r>
        <w:rPr>
          <w:sz w:val="20"/>
        </w:rPr>
        <w:t>of</w:t>
      </w:r>
      <w:r>
        <w:rPr>
          <w:spacing w:val="-9"/>
          <w:sz w:val="20"/>
        </w:rPr>
        <w:t xml:space="preserve"> </w:t>
      </w:r>
      <w:r>
        <w:rPr>
          <w:sz w:val="20"/>
        </w:rPr>
        <w:t>the</w:t>
      </w:r>
      <w:r>
        <w:rPr>
          <w:spacing w:val="-8"/>
          <w:sz w:val="20"/>
        </w:rPr>
        <w:t xml:space="preserve"> </w:t>
      </w:r>
      <w:r>
        <w:rPr>
          <w:sz w:val="20"/>
        </w:rPr>
        <w:t>price</w:t>
      </w:r>
      <w:r>
        <w:rPr>
          <w:spacing w:val="-8"/>
          <w:sz w:val="20"/>
        </w:rPr>
        <w:t xml:space="preserve"> </w:t>
      </w:r>
      <w:r>
        <w:rPr>
          <w:sz w:val="20"/>
        </w:rPr>
        <w:t>of</w:t>
      </w:r>
      <w:r>
        <w:rPr>
          <w:spacing w:val="-9"/>
          <w:sz w:val="20"/>
        </w:rPr>
        <w:t xml:space="preserve"> </w:t>
      </w:r>
      <w:r>
        <w:rPr>
          <w:sz w:val="20"/>
        </w:rPr>
        <w:t>the</w:t>
      </w:r>
      <w:r>
        <w:rPr>
          <w:spacing w:val="-8"/>
          <w:sz w:val="20"/>
        </w:rPr>
        <w:t xml:space="preserve"> </w:t>
      </w:r>
      <w:r>
        <w:rPr>
          <w:sz w:val="20"/>
        </w:rPr>
        <w:t>tender</w:t>
      </w:r>
      <w:r>
        <w:rPr>
          <w:spacing w:val="-8"/>
          <w:sz w:val="20"/>
        </w:rPr>
        <w:t xml:space="preserve"> </w:t>
      </w:r>
      <w:r>
        <w:rPr>
          <w:sz w:val="20"/>
        </w:rPr>
        <w:t>and</w:t>
      </w:r>
      <w:r>
        <w:rPr>
          <w:spacing w:val="-8"/>
          <w:sz w:val="20"/>
        </w:rPr>
        <w:t xml:space="preserve"> </w:t>
      </w:r>
      <w:r>
        <w:rPr>
          <w:sz w:val="20"/>
        </w:rPr>
        <w:t>shall</w:t>
      </w:r>
      <w:r>
        <w:rPr>
          <w:spacing w:val="-8"/>
          <w:sz w:val="20"/>
        </w:rPr>
        <w:t xml:space="preserve"> </w:t>
      </w:r>
      <w:r>
        <w:rPr>
          <w:sz w:val="20"/>
        </w:rPr>
        <w:t>be</w:t>
      </w:r>
      <w:r>
        <w:rPr>
          <w:spacing w:val="-8"/>
          <w:sz w:val="20"/>
        </w:rPr>
        <w:t xml:space="preserve"> </w:t>
      </w:r>
      <w:r>
        <w:rPr>
          <w:sz w:val="20"/>
        </w:rPr>
        <w:t>paid upon</w:t>
      </w:r>
      <w:r>
        <w:rPr>
          <w:spacing w:val="-2"/>
          <w:sz w:val="20"/>
        </w:rPr>
        <w:t xml:space="preserve"> </w:t>
      </w:r>
      <w:r>
        <w:rPr>
          <w:sz w:val="20"/>
        </w:rPr>
        <w:t>submission</w:t>
      </w:r>
      <w:r>
        <w:rPr>
          <w:spacing w:val="-2"/>
          <w:sz w:val="20"/>
        </w:rPr>
        <w:t xml:space="preserve"> </w:t>
      </w:r>
      <w:r>
        <w:rPr>
          <w:sz w:val="20"/>
        </w:rPr>
        <w:t>by</w:t>
      </w:r>
      <w:r>
        <w:rPr>
          <w:spacing w:val="-2"/>
          <w:sz w:val="20"/>
        </w:rPr>
        <w:t xml:space="preserve"> </w:t>
      </w:r>
      <w:r>
        <w:rPr>
          <w:sz w:val="20"/>
        </w:rPr>
        <w:t>the</w:t>
      </w:r>
      <w:r>
        <w:rPr>
          <w:spacing w:val="-2"/>
          <w:sz w:val="20"/>
        </w:rPr>
        <w:t xml:space="preserve"> </w:t>
      </w:r>
      <w:r>
        <w:rPr>
          <w:sz w:val="20"/>
        </w:rPr>
        <w:t>successful</w:t>
      </w:r>
      <w:r>
        <w:rPr>
          <w:spacing w:val="-2"/>
          <w:sz w:val="20"/>
        </w:rPr>
        <w:t xml:space="preserve"> </w:t>
      </w:r>
      <w:r>
        <w:rPr>
          <w:sz w:val="20"/>
        </w:rPr>
        <w:t>tenderer</w:t>
      </w:r>
      <w:r>
        <w:rPr>
          <w:spacing w:val="-2"/>
          <w:sz w:val="20"/>
        </w:rPr>
        <w:t xml:space="preserve"> </w:t>
      </w:r>
      <w:r>
        <w:rPr>
          <w:sz w:val="20"/>
        </w:rPr>
        <w:t>to</w:t>
      </w:r>
      <w:r>
        <w:rPr>
          <w:spacing w:val="-2"/>
          <w:sz w:val="20"/>
        </w:rPr>
        <w:t xml:space="preserve"> </w:t>
      </w:r>
      <w:r>
        <w:rPr>
          <w:sz w:val="20"/>
        </w:rPr>
        <w:t>the</w:t>
      </w:r>
      <w:r>
        <w:rPr>
          <w:spacing w:val="-2"/>
          <w:sz w:val="20"/>
        </w:rPr>
        <w:t xml:space="preserve"> </w:t>
      </w:r>
      <w:r>
        <w:rPr>
          <w:sz w:val="20"/>
        </w:rPr>
        <w:t>procuring</w:t>
      </w:r>
      <w:r>
        <w:rPr>
          <w:spacing w:val="-2"/>
          <w:sz w:val="20"/>
        </w:rPr>
        <w:t xml:space="preserve"> </w:t>
      </w:r>
      <w:r>
        <w:rPr>
          <w:sz w:val="20"/>
        </w:rPr>
        <w:t>entity</w:t>
      </w:r>
      <w:r>
        <w:rPr>
          <w:spacing w:val="-2"/>
          <w:sz w:val="20"/>
        </w:rPr>
        <w:t xml:space="preserve"> </w:t>
      </w:r>
      <w:r>
        <w:rPr>
          <w:sz w:val="20"/>
        </w:rPr>
        <w:t>of</w:t>
      </w:r>
      <w:r>
        <w:rPr>
          <w:spacing w:val="-2"/>
          <w:sz w:val="20"/>
        </w:rPr>
        <w:t xml:space="preserve"> </w:t>
      </w:r>
      <w:r>
        <w:rPr>
          <w:sz w:val="20"/>
        </w:rPr>
        <w:t>an</w:t>
      </w:r>
      <w:r>
        <w:rPr>
          <w:spacing w:val="-2"/>
          <w:sz w:val="20"/>
        </w:rPr>
        <w:t xml:space="preserve"> </w:t>
      </w:r>
      <w:r>
        <w:rPr>
          <w:sz w:val="20"/>
        </w:rPr>
        <w:t xml:space="preserve">advance </w:t>
      </w:r>
      <w:r>
        <w:rPr>
          <w:spacing w:val="-2"/>
          <w:sz w:val="20"/>
        </w:rPr>
        <w:t>payment</w:t>
      </w:r>
      <w:r>
        <w:rPr>
          <w:spacing w:val="-7"/>
          <w:sz w:val="20"/>
        </w:rPr>
        <w:t xml:space="preserve"> </w:t>
      </w:r>
      <w:r>
        <w:rPr>
          <w:spacing w:val="-2"/>
          <w:sz w:val="20"/>
        </w:rPr>
        <w:t>security</w:t>
      </w:r>
      <w:r>
        <w:rPr>
          <w:spacing w:val="-7"/>
          <w:sz w:val="20"/>
        </w:rPr>
        <w:t xml:space="preserve"> </w:t>
      </w:r>
      <w:r>
        <w:rPr>
          <w:spacing w:val="-2"/>
          <w:sz w:val="20"/>
        </w:rPr>
        <w:t>equivalent</w:t>
      </w:r>
      <w:r>
        <w:rPr>
          <w:spacing w:val="-7"/>
          <w:sz w:val="20"/>
        </w:rPr>
        <w:t xml:space="preserve"> </w:t>
      </w:r>
      <w:r>
        <w:rPr>
          <w:spacing w:val="-2"/>
          <w:sz w:val="20"/>
        </w:rPr>
        <w:t>to</w:t>
      </w:r>
      <w:r>
        <w:rPr>
          <w:spacing w:val="-7"/>
          <w:sz w:val="20"/>
        </w:rPr>
        <w:t xml:space="preserve"> </w:t>
      </w:r>
      <w:r>
        <w:rPr>
          <w:spacing w:val="-2"/>
          <w:sz w:val="20"/>
        </w:rPr>
        <w:t>the</w:t>
      </w:r>
      <w:r>
        <w:rPr>
          <w:spacing w:val="-7"/>
          <w:sz w:val="20"/>
        </w:rPr>
        <w:t xml:space="preserve"> </w:t>
      </w:r>
      <w:r>
        <w:rPr>
          <w:spacing w:val="-2"/>
          <w:sz w:val="20"/>
        </w:rPr>
        <w:t>advance</w:t>
      </w:r>
      <w:r>
        <w:rPr>
          <w:spacing w:val="-7"/>
          <w:sz w:val="20"/>
        </w:rPr>
        <w:t xml:space="preserve"> </w:t>
      </w:r>
      <w:r>
        <w:rPr>
          <w:spacing w:val="-2"/>
          <w:sz w:val="20"/>
        </w:rPr>
        <w:t>itself</w:t>
      </w:r>
      <w:r>
        <w:rPr>
          <w:spacing w:val="-7"/>
          <w:sz w:val="20"/>
        </w:rPr>
        <w:t xml:space="preserve"> </w:t>
      </w:r>
      <w:r>
        <w:rPr>
          <w:spacing w:val="-2"/>
          <w:sz w:val="20"/>
        </w:rPr>
        <w:t>and</w:t>
      </w:r>
      <w:r>
        <w:rPr>
          <w:spacing w:val="-7"/>
          <w:sz w:val="20"/>
        </w:rPr>
        <w:t xml:space="preserve"> </w:t>
      </w:r>
      <w:r>
        <w:rPr>
          <w:spacing w:val="-2"/>
          <w:sz w:val="20"/>
        </w:rPr>
        <w:t>that</w:t>
      </w:r>
      <w:r>
        <w:rPr>
          <w:spacing w:val="-7"/>
          <w:sz w:val="20"/>
        </w:rPr>
        <w:t xml:space="preserve"> </w:t>
      </w:r>
      <w:r>
        <w:rPr>
          <w:spacing w:val="-2"/>
          <w:sz w:val="20"/>
        </w:rPr>
        <w:t>security</w:t>
      </w:r>
      <w:r>
        <w:rPr>
          <w:spacing w:val="-7"/>
          <w:sz w:val="20"/>
        </w:rPr>
        <w:t xml:space="preserve"> </w:t>
      </w:r>
      <w:r>
        <w:rPr>
          <w:spacing w:val="-2"/>
          <w:sz w:val="20"/>
        </w:rPr>
        <w:t>shall</w:t>
      </w:r>
      <w:r>
        <w:rPr>
          <w:spacing w:val="-7"/>
          <w:sz w:val="20"/>
        </w:rPr>
        <w:t xml:space="preserve"> </w:t>
      </w:r>
      <w:r>
        <w:rPr>
          <w:spacing w:val="-2"/>
          <w:sz w:val="20"/>
        </w:rPr>
        <w:t>be</w:t>
      </w:r>
      <w:r>
        <w:rPr>
          <w:spacing w:val="-7"/>
          <w:sz w:val="20"/>
        </w:rPr>
        <w:t xml:space="preserve"> </w:t>
      </w:r>
      <w:r>
        <w:rPr>
          <w:spacing w:val="-2"/>
          <w:sz w:val="20"/>
        </w:rPr>
        <w:t>given</w:t>
      </w:r>
      <w:r>
        <w:rPr>
          <w:spacing w:val="-7"/>
          <w:sz w:val="20"/>
        </w:rPr>
        <w:t xml:space="preserve"> </w:t>
      </w:r>
      <w:r>
        <w:rPr>
          <w:spacing w:val="-2"/>
          <w:sz w:val="20"/>
        </w:rPr>
        <w:t xml:space="preserve">by </w:t>
      </w:r>
      <w:r>
        <w:rPr>
          <w:sz w:val="20"/>
        </w:rPr>
        <w:t>a</w:t>
      </w:r>
      <w:r>
        <w:rPr>
          <w:spacing w:val="-2"/>
          <w:sz w:val="20"/>
        </w:rPr>
        <w:t xml:space="preserve"> </w:t>
      </w:r>
      <w:r>
        <w:rPr>
          <w:sz w:val="20"/>
        </w:rPr>
        <w:t>reputable</w:t>
      </w:r>
      <w:r>
        <w:rPr>
          <w:spacing w:val="-2"/>
          <w:sz w:val="20"/>
        </w:rPr>
        <w:t xml:space="preserve"> </w:t>
      </w:r>
      <w:r>
        <w:rPr>
          <w:sz w:val="20"/>
        </w:rPr>
        <w:t>bank</w:t>
      </w:r>
      <w:r>
        <w:rPr>
          <w:spacing w:val="-2"/>
          <w:sz w:val="20"/>
        </w:rPr>
        <w:t xml:space="preserve"> </w:t>
      </w:r>
      <w:r>
        <w:rPr>
          <w:sz w:val="20"/>
        </w:rPr>
        <w:t>or</w:t>
      </w:r>
      <w:r>
        <w:rPr>
          <w:spacing w:val="-2"/>
          <w:sz w:val="20"/>
        </w:rPr>
        <w:t xml:space="preserve"> </w:t>
      </w:r>
      <w:r>
        <w:rPr>
          <w:sz w:val="20"/>
        </w:rPr>
        <w:t>any</w:t>
      </w:r>
      <w:r>
        <w:rPr>
          <w:spacing w:val="-2"/>
          <w:sz w:val="20"/>
        </w:rPr>
        <w:t xml:space="preserve"> </w:t>
      </w:r>
      <w:r>
        <w:rPr>
          <w:sz w:val="20"/>
        </w:rPr>
        <w:t>authorized</w:t>
      </w:r>
      <w:r>
        <w:rPr>
          <w:spacing w:val="-2"/>
          <w:sz w:val="20"/>
        </w:rPr>
        <w:t xml:space="preserve"> </w:t>
      </w:r>
      <w:r>
        <w:rPr>
          <w:sz w:val="20"/>
        </w:rPr>
        <w:t>financial</w:t>
      </w:r>
      <w:r>
        <w:rPr>
          <w:spacing w:val="-2"/>
          <w:sz w:val="20"/>
        </w:rPr>
        <w:t xml:space="preserve"> </w:t>
      </w:r>
      <w:r>
        <w:rPr>
          <w:sz w:val="20"/>
        </w:rPr>
        <w:t>institution</w:t>
      </w:r>
      <w:r>
        <w:rPr>
          <w:spacing w:val="-2"/>
          <w:sz w:val="20"/>
        </w:rPr>
        <w:t xml:space="preserve"> </w:t>
      </w:r>
      <w:r>
        <w:rPr>
          <w:sz w:val="20"/>
        </w:rPr>
        <w:t>issued</w:t>
      </w:r>
      <w:r>
        <w:rPr>
          <w:spacing w:val="-2"/>
          <w:sz w:val="20"/>
        </w:rPr>
        <w:t xml:space="preserve"> </w:t>
      </w:r>
      <w:r>
        <w:rPr>
          <w:sz w:val="20"/>
        </w:rPr>
        <w:t>by</w:t>
      </w:r>
      <w:r>
        <w:rPr>
          <w:spacing w:val="-2"/>
          <w:sz w:val="20"/>
        </w:rPr>
        <w:t xml:space="preserve"> </w:t>
      </w:r>
      <w:r>
        <w:rPr>
          <w:sz w:val="20"/>
        </w:rPr>
        <w:t>a</w:t>
      </w:r>
      <w:r>
        <w:rPr>
          <w:spacing w:val="-2"/>
          <w:sz w:val="20"/>
        </w:rPr>
        <w:t xml:space="preserve"> </w:t>
      </w:r>
      <w:r>
        <w:rPr>
          <w:sz w:val="20"/>
        </w:rPr>
        <w:t>corresponding bank in Kenya recognized by the Central Bank of Kenya, in case the successful tenderer is a foreigner.</w:t>
      </w:r>
    </w:p>
    <w:p w14:paraId="6DE6EA62" w14:textId="77777777" w:rsidR="00F727BD" w:rsidRDefault="00ED164B">
      <w:pPr>
        <w:pStyle w:val="ListParagraph"/>
        <w:numPr>
          <w:ilvl w:val="0"/>
          <w:numId w:val="28"/>
        </w:numPr>
        <w:tabs>
          <w:tab w:val="left" w:pos="854"/>
        </w:tabs>
        <w:spacing w:before="74" w:line="249" w:lineRule="auto"/>
        <w:ind w:right="1889" w:firstLine="283"/>
        <w:jc w:val="both"/>
        <w:rPr>
          <w:sz w:val="20"/>
        </w:rPr>
      </w:pPr>
      <w:r>
        <w:rPr>
          <w:sz w:val="20"/>
        </w:rPr>
        <w:t xml:space="preserve">The Cabinet </w:t>
      </w:r>
      <w:r>
        <w:rPr>
          <w:sz w:val="20"/>
        </w:rPr>
        <w:t>Secretary shall make Regulations for the better carrying out of this section.</w:t>
      </w:r>
    </w:p>
    <w:p w14:paraId="4EBA97CE" w14:textId="77777777" w:rsidR="00F727BD" w:rsidRDefault="00ED164B">
      <w:pPr>
        <w:pStyle w:val="Heading4"/>
        <w:numPr>
          <w:ilvl w:val="0"/>
          <w:numId w:val="140"/>
        </w:numPr>
        <w:tabs>
          <w:tab w:val="left" w:pos="689"/>
        </w:tabs>
        <w:ind w:left="689" w:hanging="496"/>
      </w:pPr>
      <w:r>
        <w:t>Use</w:t>
      </w:r>
      <w:r>
        <w:rPr>
          <w:spacing w:val="-4"/>
        </w:rPr>
        <w:t xml:space="preserve"> </w:t>
      </w:r>
      <w:r>
        <w:t>of</w:t>
      </w:r>
      <w:r>
        <w:rPr>
          <w:spacing w:val="-4"/>
        </w:rPr>
        <w:t xml:space="preserve"> </w:t>
      </w:r>
      <w:r>
        <w:t>advance</w:t>
      </w:r>
      <w:r>
        <w:rPr>
          <w:spacing w:val="-3"/>
        </w:rPr>
        <w:t xml:space="preserve"> </w:t>
      </w:r>
      <w:r>
        <w:rPr>
          <w:spacing w:val="-2"/>
        </w:rPr>
        <w:t>payment</w:t>
      </w:r>
    </w:p>
    <w:p w14:paraId="675E8A62" w14:textId="77777777" w:rsidR="00F727BD" w:rsidRDefault="00ED164B">
      <w:pPr>
        <w:pStyle w:val="BodyText"/>
        <w:spacing w:before="123" w:line="249" w:lineRule="auto"/>
        <w:ind w:right="1888"/>
      </w:pPr>
      <w:r>
        <w:t>The successful tenderer shall use the advance paid only in activities related</w:t>
      </w:r>
      <w:r>
        <w:rPr>
          <w:spacing w:val="80"/>
        </w:rPr>
        <w:t xml:space="preserve"> </w:t>
      </w:r>
      <w:r>
        <w:t xml:space="preserve">to the tender. If the successful tenderer uses the entire advance or part </w:t>
      </w:r>
      <w:r>
        <w:t>of it in other activities that are unrelated to the tender, the advance shall immediately be considered</w:t>
      </w:r>
      <w:r>
        <w:rPr>
          <w:spacing w:val="-6"/>
        </w:rPr>
        <w:t xml:space="preserve"> </w:t>
      </w:r>
      <w:r>
        <w:t>as</w:t>
      </w:r>
      <w:r>
        <w:rPr>
          <w:spacing w:val="-6"/>
        </w:rPr>
        <w:t xml:space="preserve"> </w:t>
      </w:r>
      <w:r>
        <w:t>a</w:t>
      </w:r>
      <w:r>
        <w:rPr>
          <w:spacing w:val="-6"/>
        </w:rPr>
        <w:t xml:space="preserve"> </w:t>
      </w:r>
      <w:r>
        <w:t>debt</w:t>
      </w:r>
      <w:r>
        <w:rPr>
          <w:spacing w:val="-6"/>
        </w:rPr>
        <w:t xml:space="preserve"> </w:t>
      </w:r>
      <w:r>
        <w:t>which</w:t>
      </w:r>
      <w:r>
        <w:rPr>
          <w:spacing w:val="-6"/>
        </w:rPr>
        <w:t xml:space="preserve"> </w:t>
      </w:r>
      <w:r>
        <w:t>shall</w:t>
      </w:r>
      <w:r>
        <w:rPr>
          <w:spacing w:val="-6"/>
        </w:rPr>
        <w:t xml:space="preserve"> </w:t>
      </w:r>
      <w:r>
        <w:t>be</w:t>
      </w:r>
      <w:r>
        <w:rPr>
          <w:spacing w:val="-6"/>
        </w:rPr>
        <w:t xml:space="preserve"> </w:t>
      </w:r>
      <w:r>
        <w:t>paid</w:t>
      </w:r>
      <w:r>
        <w:rPr>
          <w:spacing w:val="-6"/>
        </w:rPr>
        <w:t xml:space="preserve"> </w:t>
      </w:r>
      <w:r>
        <w:t>by</w:t>
      </w:r>
      <w:r>
        <w:rPr>
          <w:spacing w:val="-6"/>
        </w:rPr>
        <w:t xml:space="preserve"> </w:t>
      </w:r>
      <w:r>
        <w:t>seizing</w:t>
      </w:r>
      <w:r>
        <w:rPr>
          <w:spacing w:val="-6"/>
        </w:rPr>
        <w:t xml:space="preserve"> </w:t>
      </w:r>
      <w:r>
        <w:t>the</w:t>
      </w:r>
      <w:r>
        <w:rPr>
          <w:spacing w:val="-6"/>
        </w:rPr>
        <w:t xml:space="preserve"> </w:t>
      </w:r>
      <w:r>
        <w:t>entire</w:t>
      </w:r>
      <w:r>
        <w:rPr>
          <w:spacing w:val="-6"/>
        </w:rPr>
        <w:t xml:space="preserve"> </w:t>
      </w:r>
      <w:r>
        <w:t>security</w:t>
      </w:r>
      <w:r>
        <w:rPr>
          <w:spacing w:val="-6"/>
        </w:rPr>
        <w:t xml:space="preserve"> </w:t>
      </w:r>
      <w:r>
        <w:t>or</w:t>
      </w:r>
      <w:r>
        <w:rPr>
          <w:spacing w:val="-6"/>
        </w:rPr>
        <w:t xml:space="preserve"> </w:t>
      </w:r>
      <w:r>
        <w:t>part</w:t>
      </w:r>
      <w:r>
        <w:rPr>
          <w:spacing w:val="-6"/>
        </w:rPr>
        <w:t xml:space="preserve"> </w:t>
      </w:r>
      <w:r>
        <w:t>of</w:t>
      </w:r>
      <w:r>
        <w:rPr>
          <w:spacing w:val="-6"/>
        </w:rPr>
        <w:t xml:space="preserve"> </w:t>
      </w:r>
      <w:r>
        <w:t>it.</w:t>
      </w:r>
    </w:p>
    <w:p w14:paraId="30EFB58F" w14:textId="77777777" w:rsidR="00F727BD" w:rsidRDefault="00ED164B">
      <w:pPr>
        <w:pStyle w:val="Heading4"/>
        <w:numPr>
          <w:ilvl w:val="0"/>
          <w:numId w:val="140"/>
        </w:numPr>
        <w:tabs>
          <w:tab w:val="left" w:pos="689"/>
        </w:tabs>
        <w:spacing w:before="117"/>
        <w:ind w:left="689" w:hanging="496"/>
      </w:pPr>
      <w:r>
        <w:rPr>
          <w:spacing w:val="-2"/>
        </w:rPr>
        <w:t>Sub-contracting</w:t>
      </w:r>
    </w:p>
    <w:p w14:paraId="7714EE43" w14:textId="77777777" w:rsidR="00F727BD" w:rsidRDefault="00ED164B">
      <w:pPr>
        <w:pStyle w:val="ListParagraph"/>
        <w:numPr>
          <w:ilvl w:val="0"/>
          <w:numId w:val="27"/>
        </w:numPr>
        <w:tabs>
          <w:tab w:val="left" w:pos="903"/>
        </w:tabs>
        <w:spacing w:before="78" w:line="249" w:lineRule="auto"/>
        <w:ind w:right="1890" w:firstLine="283"/>
        <w:jc w:val="both"/>
        <w:rPr>
          <w:sz w:val="20"/>
        </w:rPr>
      </w:pPr>
      <w:r>
        <w:rPr>
          <w:sz w:val="20"/>
        </w:rPr>
        <w:t>If the tender documents do not prohibit subcontracting, the successful tenderer</w:t>
      </w:r>
      <w:r>
        <w:rPr>
          <w:spacing w:val="80"/>
          <w:sz w:val="20"/>
        </w:rPr>
        <w:t xml:space="preserve"> </w:t>
      </w:r>
      <w:r>
        <w:rPr>
          <w:sz w:val="20"/>
        </w:rPr>
        <w:t>may</w:t>
      </w:r>
      <w:r>
        <w:rPr>
          <w:spacing w:val="80"/>
          <w:sz w:val="20"/>
        </w:rPr>
        <w:t xml:space="preserve"> </w:t>
      </w:r>
      <w:r>
        <w:rPr>
          <w:sz w:val="20"/>
        </w:rPr>
        <w:t>subcontract</w:t>
      </w:r>
      <w:r>
        <w:rPr>
          <w:spacing w:val="80"/>
          <w:sz w:val="20"/>
        </w:rPr>
        <w:t xml:space="preserve"> </w:t>
      </w:r>
      <w:r>
        <w:rPr>
          <w:sz w:val="20"/>
        </w:rPr>
        <w:t>part</w:t>
      </w:r>
      <w:r>
        <w:rPr>
          <w:spacing w:val="80"/>
          <w:sz w:val="20"/>
        </w:rPr>
        <w:t xml:space="preserve"> </w:t>
      </w:r>
      <w:r>
        <w:rPr>
          <w:sz w:val="20"/>
        </w:rPr>
        <w:t>of</w:t>
      </w:r>
      <w:r>
        <w:rPr>
          <w:spacing w:val="80"/>
          <w:sz w:val="20"/>
        </w:rPr>
        <w:t xml:space="preserve"> </w:t>
      </w:r>
      <w:r>
        <w:rPr>
          <w:sz w:val="20"/>
        </w:rPr>
        <w:t>the</w:t>
      </w:r>
      <w:r>
        <w:rPr>
          <w:spacing w:val="80"/>
          <w:sz w:val="20"/>
        </w:rPr>
        <w:t xml:space="preserve"> </w:t>
      </w:r>
      <w:r>
        <w:rPr>
          <w:sz w:val="20"/>
        </w:rPr>
        <w:t>tender</w:t>
      </w:r>
      <w:r>
        <w:rPr>
          <w:spacing w:val="80"/>
          <w:sz w:val="20"/>
        </w:rPr>
        <w:t xml:space="preserve"> </w:t>
      </w:r>
      <w:r>
        <w:rPr>
          <w:sz w:val="20"/>
        </w:rPr>
        <w:t>but</w:t>
      </w:r>
      <w:r>
        <w:rPr>
          <w:spacing w:val="80"/>
          <w:sz w:val="20"/>
        </w:rPr>
        <w:t xml:space="preserve"> </w:t>
      </w:r>
      <w:r>
        <w:rPr>
          <w:sz w:val="20"/>
        </w:rPr>
        <w:t>only</w:t>
      </w:r>
      <w:r>
        <w:rPr>
          <w:spacing w:val="80"/>
          <w:sz w:val="20"/>
        </w:rPr>
        <w:t xml:space="preserve"> </w:t>
      </w:r>
      <w:r>
        <w:rPr>
          <w:sz w:val="20"/>
        </w:rPr>
        <w:t>if</w:t>
      </w:r>
      <w:r>
        <w:rPr>
          <w:spacing w:val="80"/>
          <w:sz w:val="20"/>
        </w:rPr>
        <w:t xml:space="preserve"> </w:t>
      </w:r>
      <w:r>
        <w:rPr>
          <w:sz w:val="20"/>
        </w:rPr>
        <w:t>the</w:t>
      </w:r>
      <w:r>
        <w:rPr>
          <w:spacing w:val="80"/>
          <w:sz w:val="20"/>
        </w:rPr>
        <w:t xml:space="preserve"> </w:t>
      </w:r>
      <w:r>
        <w:rPr>
          <w:sz w:val="20"/>
        </w:rPr>
        <w:t>person</w:t>
      </w:r>
      <w:r>
        <w:rPr>
          <w:spacing w:val="80"/>
          <w:sz w:val="20"/>
        </w:rPr>
        <w:t xml:space="preserve"> </w:t>
      </w:r>
      <w:r>
        <w:rPr>
          <w:sz w:val="20"/>
        </w:rPr>
        <w:t>to</w:t>
      </w:r>
      <w:r>
        <w:rPr>
          <w:spacing w:val="40"/>
          <w:sz w:val="20"/>
        </w:rPr>
        <w:t xml:space="preserve"> </w:t>
      </w:r>
      <w:r>
        <w:rPr>
          <w:sz w:val="20"/>
        </w:rPr>
        <w:t>be subcontracted has not been debarred from procurement proceedings in accordance with this Act or has participated in the procurement of goods, works or services related to that contract.</w:t>
      </w:r>
    </w:p>
    <w:p w14:paraId="79056CD5" w14:textId="77777777" w:rsidR="00F727BD" w:rsidRDefault="00ED164B">
      <w:pPr>
        <w:pStyle w:val="ListParagraph"/>
        <w:numPr>
          <w:ilvl w:val="0"/>
          <w:numId w:val="27"/>
        </w:numPr>
        <w:tabs>
          <w:tab w:val="left" w:pos="845"/>
        </w:tabs>
        <w:spacing w:before="72" w:line="249" w:lineRule="auto"/>
        <w:ind w:right="1888" w:firstLine="283"/>
        <w:jc w:val="both"/>
        <w:rPr>
          <w:sz w:val="20"/>
        </w:rPr>
      </w:pPr>
      <w:r>
        <w:rPr>
          <w:sz w:val="20"/>
        </w:rPr>
        <w:t>The successful tenderer shall be responsible towards the procuring entity for the obligations of the sub-contractor.</w:t>
      </w:r>
    </w:p>
    <w:p w14:paraId="602D282E" w14:textId="77777777" w:rsidR="00F727BD" w:rsidRDefault="00ED164B">
      <w:pPr>
        <w:pStyle w:val="Heading4"/>
        <w:numPr>
          <w:ilvl w:val="0"/>
          <w:numId w:val="140"/>
        </w:numPr>
        <w:tabs>
          <w:tab w:val="left" w:pos="689"/>
        </w:tabs>
        <w:ind w:left="689" w:hanging="496"/>
      </w:pPr>
      <w:r>
        <w:t>Contract</w:t>
      </w:r>
      <w:r>
        <w:rPr>
          <w:spacing w:val="-1"/>
        </w:rPr>
        <w:t xml:space="preserve"> </w:t>
      </w:r>
      <w:r>
        <w:rPr>
          <w:spacing w:val="-2"/>
        </w:rPr>
        <w:t>administration</w:t>
      </w:r>
    </w:p>
    <w:p w14:paraId="3F6B4FD7" w14:textId="77777777" w:rsidR="00F727BD" w:rsidRDefault="00ED164B">
      <w:pPr>
        <w:pStyle w:val="ListParagraph"/>
        <w:numPr>
          <w:ilvl w:val="0"/>
          <w:numId w:val="26"/>
        </w:numPr>
        <w:tabs>
          <w:tab w:val="left" w:pos="924"/>
        </w:tabs>
        <w:spacing w:before="78" w:line="249" w:lineRule="auto"/>
        <w:ind w:right="1888" w:firstLine="283"/>
        <w:jc w:val="both"/>
        <w:rPr>
          <w:sz w:val="20"/>
        </w:rPr>
      </w:pPr>
      <w:r>
        <w:rPr>
          <w:sz w:val="20"/>
        </w:rPr>
        <w:t>An accounting officer or his or her appointed representative shall be responsible</w:t>
      </w:r>
      <w:r>
        <w:rPr>
          <w:spacing w:val="-7"/>
          <w:sz w:val="20"/>
        </w:rPr>
        <w:t xml:space="preserve"> </w:t>
      </w:r>
      <w:r>
        <w:rPr>
          <w:sz w:val="20"/>
        </w:rPr>
        <w:t>for</w:t>
      </w:r>
      <w:r>
        <w:rPr>
          <w:spacing w:val="-7"/>
          <w:sz w:val="20"/>
        </w:rPr>
        <w:t xml:space="preserve"> </w:t>
      </w:r>
      <w:r>
        <w:rPr>
          <w:sz w:val="20"/>
        </w:rPr>
        <w:t>ensuring</w:t>
      </w:r>
      <w:r>
        <w:rPr>
          <w:spacing w:val="-7"/>
          <w:sz w:val="20"/>
        </w:rPr>
        <w:t xml:space="preserve"> </w:t>
      </w:r>
      <w:r>
        <w:rPr>
          <w:sz w:val="20"/>
        </w:rPr>
        <w:t>that</w:t>
      </w:r>
      <w:r>
        <w:rPr>
          <w:spacing w:val="-7"/>
          <w:sz w:val="20"/>
        </w:rPr>
        <w:t xml:space="preserve"> </w:t>
      </w:r>
      <w:r>
        <w:rPr>
          <w:sz w:val="20"/>
        </w:rPr>
        <w:t>the</w:t>
      </w:r>
      <w:r>
        <w:rPr>
          <w:spacing w:val="-7"/>
          <w:sz w:val="20"/>
        </w:rPr>
        <w:t xml:space="preserve"> </w:t>
      </w:r>
      <w:r>
        <w:rPr>
          <w:sz w:val="20"/>
        </w:rPr>
        <w:t>goods,</w:t>
      </w:r>
      <w:r>
        <w:rPr>
          <w:spacing w:val="-7"/>
          <w:sz w:val="20"/>
        </w:rPr>
        <w:t xml:space="preserve"> </w:t>
      </w:r>
      <w:r>
        <w:rPr>
          <w:sz w:val="20"/>
        </w:rPr>
        <w:t>works</w:t>
      </w:r>
      <w:r>
        <w:rPr>
          <w:spacing w:val="-7"/>
          <w:sz w:val="20"/>
        </w:rPr>
        <w:t xml:space="preserve"> </w:t>
      </w:r>
      <w:r>
        <w:rPr>
          <w:sz w:val="20"/>
        </w:rPr>
        <w:t>and</w:t>
      </w:r>
      <w:r>
        <w:rPr>
          <w:spacing w:val="-7"/>
          <w:sz w:val="20"/>
        </w:rPr>
        <w:t xml:space="preserve"> </w:t>
      </w:r>
      <w:r>
        <w:rPr>
          <w:sz w:val="20"/>
        </w:rPr>
        <w:t>services</w:t>
      </w:r>
      <w:r>
        <w:rPr>
          <w:spacing w:val="-7"/>
          <w:sz w:val="20"/>
        </w:rPr>
        <w:t xml:space="preserve"> </w:t>
      </w:r>
      <w:r>
        <w:rPr>
          <w:sz w:val="20"/>
        </w:rPr>
        <w:t>are</w:t>
      </w:r>
      <w:r>
        <w:rPr>
          <w:spacing w:val="-7"/>
          <w:sz w:val="20"/>
        </w:rPr>
        <w:t xml:space="preserve"> </w:t>
      </w:r>
      <w:r>
        <w:rPr>
          <w:sz w:val="20"/>
        </w:rPr>
        <w:t>of</w:t>
      </w:r>
      <w:r>
        <w:rPr>
          <w:spacing w:val="-7"/>
          <w:sz w:val="20"/>
        </w:rPr>
        <w:t xml:space="preserve"> </w:t>
      </w:r>
      <w:r>
        <w:rPr>
          <w:sz w:val="20"/>
        </w:rPr>
        <w:t>the</w:t>
      </w:r>
      <w:r>
        <w:rPr>
          <w:spacing w:val="-7"/>
          <w:sz w:val="20"/>
        </w:rPr>
        <w:t xml:space="preserve"> </w:t>
      </w:r>
      <w:r>
        <w:rPr>
          <w:sz w:val="20"/>
        </w:rPr>
        <w:t>right</w:t>
      </w:r>
      <w:r>
        <w:rPr>
          <w:spacing w:val="-7"/>
          <w:sz w:val="20"/>
        </w:rPr>
        <w:t xml:space="preserve"> </w:t>
      </w:r>
      <w:r>
        <w:rPr>
          <w:sz w:val="20"/>
        </w:rPr>
        <w:t>quality and quantity.</w:t>
      </w:r>
    </w:p>
    <w:p w14:paraId="12E2D0DC" w14:textId="77777777" w:rsidR="00F727BD" w:rsidRDefault="00ED164B">
      <w:pPr>
        <w:pStyle w:val="ListParagraph"/>
        <w:numPr>
          <w:ilvl w:val="0"/>
          <w:numId w:val="26"/>
        </w:numPr>
        <w:tabs>
          <w:tab w:val="left" w:pos="876"/>
        </w:tabs>
        <w:spacing w:before="71" w:line="249" w:lineRule="auto"/>
        <w:ind w:right="1889" w:firstLine="283"/>
        <w:jc w:val="both"/>
        <w:rPr>
          <w:sz w:val="20"/>
        </w:rPr>
      </w:pPr>
      <w:r>
        <w:rPr>
          <w:sz w:val="20"/>
        </w:rPr>
        <w:t>The head of the procurement function shall be responsible for assisting the</w:t>
      </w:r>
      <w:r>
        <w:rPr>
          <w:spacing w:val="-7"/>
          <w:sz w:val="20"/>
        </w:rPr>
        <w:t xml:space="preserve"> </w:t>
      </w:r>
      <w:r>
        <w:rPr>
          <w:sz w:val="20"/>
        </w:rPr>
        <w:t>accounting</w:t>
      </w:r>
      <w:r>
        <w:rPr>
          <w:spacing w:val="-7"/>
          <w:sz w:val="20"/>
        </w:rPr>
        <w:t xml:space="preserve"> </w:t>
      </w:r>
      <w:r>
        <w:rPr>
          <w:sz w:val="20"/>
        </w:rPr>
        <w:t>officer</w:t>
      </w:r>
      <w:r>
        <w:rPr>
          <w:spacing w:val="-7"/>
          <w:sz w:val="20"/>
        </w:rPr>
        <w:t xml:space="preserve"> </w:t>
      </w:r>
      <w:r>
        <w:rPr>
          <w:sz w:val="20"/>
        </w:rPr>
        <w:t>to</w:t>
      </w:r>
      <w:r>
        <w:rPr>
          <w:spacing w:val="-7"/>
          <w:sz w:val="20"/>
        </w:rPr>
        <w:t xml:space="preserve"> </w:t>
      </w:r>
      <w:r>
        <w:rPr>
          <w:sz w:val="20"/>
        </w:rPr>
        <w:t>confirm</w:t>
      </w:r>
      <w:r>
        <w:rPr>
          <w:spacing w:val="-7"/>
          <w:sz w:val="20"/>
        </w:rPr>
        <w:t xml:space="preserve"> </w:t>
      </w:r>
      <w:r>
        <w:rPr>
          <w:sz w:val="20"/>
        </w:rPr>
        <w:t>the</w:t>
      </w:r>
      <w:r>
        <w:rPr>
          <w:spacing w:val="-7"/>
          <w:sz w:val="20"/>
        </w:rPr>
        <w:t xml:space="preserve"> </w:t>
      </w:r>
      <w:r>
        <w:rPr>
          <w:sz w:val="20"/>
        </w:rPr>
        <w:t>right</w:t>
      </w:r>
      <w:r>
        <w:rPr>
          <w:spacing w:val="-7"/>
          <w:sz w:val="20"/>
        </w:rPr>
        <w:t xml:space="preserve"> </w:t>
      </w:r>
      <w:r>
        <w:rPr>
          <w:sz w:val="20"/>
        </w:rPr>
        <w:t>quality</w:t>
      </w:r>
      <w:r>
        <w:rPr>
          <w:spacing w:val="-7"/>
          <w:sz w:val="20"/>
        </w:rPr>
        <w:t xml:space="preserve"> </w:t>
      </w:r>
      <w:r>
        <w:rPr>
          <w:sz w:val="20"/>
        </w:rPr>
        <w:t>and</w:t>
      </w:r>
      <w:r>
        <w:rPr>
          <w:spacing w:val="-7"/>
          <w:sz w:val="20"/>
        </w:rPr>
        <w:t xml:space="preserve"> </w:t>
      </w:r>
      <w:r>
        <w:rPr>
          <w:sz w:val="20"/>
        </w:rPr>
        <w:t>quantity</w:t>
      </w:r>
      <w:r>
        <w:rPr>
          <w:spacing w:val="-7"/>
          <w:sz w:val="20"/>
        </w:rPr>
        <w:t xml:space="preserve"> </w:t>
      </w:r>
      <w:r>
        <w:rPr>
          <w:sz w:val="20"/>
        </w:rPr>
        <w:t>of</w:t>
      </w:r>
      <w:r>
        <w:rPr>
          <w:spacing w:val="-7"/>
          <w:sz w:val="20"/>
        </w:rPr>
        <w:t xml:space="preserve"> </w:t>
      </w:r>
      <w:r>
        <w:rPr>
          <w:sz w:val="20"/>
        </w:rPr>
        <w:t>goods,</w:t>
      </w:r>
      <w:r>
        <w:rPr>
          <w:spacing w:val="-7"/>
          <w:sz w:val="20"/>
        </w:rPr>
        <w:t xml:space="preserve"> </w:t>
      </w:r>
      <w:r>
        <w:rPr>
          <w:sz w:val="20"/>
        </w:rPr>
        <w:t>works</w:t>
      </w:r>
      <w:r>
        <w:rPr>
          <w:spacing w:val="-7"/>
          <w:sz w:val="20"/>
        </w:rPr>
        <w:t xml:space="preserve"> </w:t>
      </w:r>
      <w:r>
        <w:rPr>
          <w:sz w:val="20"/>
        </w:rPr>
        <w:t>and</w:t>
      </w:r>
    </w:p>
    <w:p w14:paraId="22735506"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3D919D7F" w14:textId="77777777" w:rsidR="00F727BD" w:rsidRDefault="00ED164B">
      <w:pPr>
        <w:pStyle w:val="BodyText"/>
        <w:spacing w:before="84" w:line="249" w:lineRule="auto"/>
        <w:ind w:right="1888" w:firstLine="0"/>
      </w:pPr>
      <w:r>
        <w:lastRenderedPageBreak/>
        <w:t>services have been delivered to the procuring entity and shall issue a certificate of acceptance to the accounting officer except where technical specifications are from another technical department or professionals engaged to work on behalf of the accounting officer.</w:t>
      </w:r>
    </w:p>
    <w:p w14:paraId="1653F492" w14:textId="77777777" w:rsidR="00F727BD" w:rsidRDefault="00ED164B">
      <w:pPr>
        <w:pStyle w:val="ListParagraph"/>
        <w:numPr>
          <w:ilvl w:val="0"/>
          <w:numId w:val="26"/>
        </w:numPr>
        <w:tabs>
          <w:tab w:val="left" w:pos="853"/>
        </w:tabs>
        <w:spacing w:before="71" w:line="249" w:lineRule="auto"/>
        <w:ind w:right="1889" w:firstLine="283"/>
        <w:jc w:val="both"/>
        <w:rPr>
          <w:sz w:val="20"/>
        </w:rPr>
      </w:pPr>
      <w:r>
        <w:rPr>
          <w:sz w:val="20"/>
        </w:rPr>
        <w:t>Where goods, works and services under sub-section (2), are of technical nature and the specifications were provided by a technical department or professionals engaged to work on behalf of the accounting officer, that technical department or professionals engaged to work on behalf of the accounting officer shall be responsible for confirming the right quality and quantity of goods, works or</w:t>
      </w:r>
      <w:r>
        <w:rPr>
          <w:spacing w:val="-4"/>
          <w:sz w:val="20"/>
        </w:rPr>
        <w:t xml:space="preserve"> </w:t>
      </w:r>
      <w:r>
        <w:rPr>
          <w:sz w:val="20"/>
        </w:rPr>
        <w:t>services</w:t>
      </w:r>
      <w:r>
        <w:rPr>
          <w:spacing w:val="-4"/>
          <w:sz w:val="20"/>
        </w:rPr>
        <w:t xml:space="preserve"> </w:t>
      </w:r>
      <w:r>
        <w:rPr>
          <w:sz w:val="20"/>
        </w:rPr>
        <w:t>have</w:t>
      </w:r>
      <w:r>
        <w:rPr>
          <w:spacing w:val="-4"/>
          <w:sz w:val="20"/>
        </w:rPr>
        <w:t xml:space="preserve"> </w:t>
      </w:r>
      <w:r>
        <w:rPr>
          <w:sz w:val="20"/>
        </w:rPr>
        <w:t>been</w:t>
      </w:r>
      <w:r>
        <w:rPr>
          <w:spacing w:val="-4"/>
          <w:sz w:val="20"/>
        </w:rPr>
        <w:t xml:space="preserve"> </w:t>
      </w:r>
      <w:r>
        <w:rPr>
          <w:sz w:val="20"/>
        </w:rPr>
        <w:t>delivered</w:t>
      </w:r>
      <w:r>
        <w:rPr>
          <w:spacing w:val="-4"/>
          <w:sz w:val="20"/>
        </w:rPr>
        <w:t xml:space="preserve"> </w:t>
      </w:r>
      <w:r>
        <w:rPr>
          <w:sz w:val="20"/>
        </w:rPr>
        <w:t>and</w:t>
      </w:r>
      <w:r>
        <w:rPr>
          <w:spacing w:val="-4"/>
          <w:sz w:val="20"/>
        </w:rPr>
        <w:t xml:space="preserve"> </w:t>
      </w:r>
      <w:r>
        <w:rPr>
          <w:sz w:val="20"/>
        </w:rPr>
        <w:t>issue</w:t>
      </w:r>
      <w:r>
        <w:rPr>
          <w:spacing w:val="-4"/>
          <w:sz w:val="20"/>
        </w:rPr>
        <w:t xml:space="preserve"> </w:t>
      </w:r>
      <w:r>
        <w:rPr>
          <w:sz w:val="20"/>
        </w:rPr>
        <w:t>a</w:t>
      </w:r>
      <w:r>
        <w:rPr>
          <w:spacing w:val="-4"/>
          <w:sz w:val="20"/>
        </w:rPr>
        <w:t xml:space="preserve"> </w:t>
      </w:r>
      <w:r>
        <w:rPr>
          <w:sz w:val="20"/>
        </w:rPr>
        <w:t>certificate</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recipient</w:t>
      </w:r>
      <w:r>
        <w:rPr>
          <w:spacing w:val="-4"/>
          <w:sz w:val="20"/>
        </w:rPr>
        <w:t xml:space="preserve"> </w:t>
      </w:r>
      <w:r>
        <w:rPr>
          <w:sz w:val="20"/>
        </w:rPr>
        <w:t xml:space="preserve">accounting </w:t>
      </w:r>
      <w:r>
        <w:rPr>
          <w:spacing w:val="-2"/>
          <w:sz w:val="20"/>
        </w:rPr>
        <w:t>officer.</w:t>
      </w:r>
    </w:p>
    <w:p w14:paraId="2DDA39F1" w14:textId="77777777" w:rsidR="00F727BD" w:rsidRDefault="00ED164B">
      <w:pPr>
        <w:pStyle w:val="Heading4"/>
        <w:numPr>
          <w:ilvl w:val="0"/>
          <w:numId w:val="140"/>
        </w:numPr>
        <w:tabs>
          <w:tab w:val="left" w:pos="689"/>
        </w:tabs>
        <w:spacing w:before="119"/>
        <w:ind w:left="689" w:hanging="496"/>
      </w:pPr>
      <w:r>
        <w:t>Complex</w:t>
      </w:r>
      <w:r>
        <w:rPr>
          <w:spacing w:val="-10"/>
        </w:rPr>
        <w:t xml:space="preserve"> </w:t>
      </w:r>
      <w:r>
        <w:t>and</w:t>
      </w:r>
      <w:r>
        <w:rPr>
          <w:spacing w:val="-7"/>
        </w:rPr>
        <w:t xml:space="preserve"> </w:t>
      </w:r>
      <w:r>
        <w:t>specialized</w:t>
      </w:r>
      <w:r>
        <w:rPr>
          <w:spacing w:val="-7"/>
        </w:rPr>
        <w:t xml:space="preserve"> </w:t>
      </w:r>
      <w:r>
        <w:t>contract</w:t>
      </w:r>
      <w:r>
        <w:rPr>
          <w:spacing w:val="-7"/>
        </w:rPr>
        <w:t xml:space="preserve"> </w:t>
      </w:r>
      <w:r>
        <w:t>implementation</w:t>
      </w:r>
      <w:r>
        <w:rPr>
          <w:spacing w:val="-7"/>
        </w:rPr>
        <w:t xml:space="preserve"> </w:t>
      </w:r>
      <w:r>
        <w:rPr>
          <w:spacing w:val="-4"/>
        </w:rPr>
        <w:t>team</w:t>
      </w:r>
    </w:p>
    <w:p w14:paraId="27ED8F2B" w14:textId="77777777" w:rsidR="00F727BD" w:rsidRDefault="00ED164B">
      <w:pPr>
        <w:pStyle w:val="ListParagraph"/>
        <w:numPr>
          <w:ilvl w:val="0"/>
          <w:numId w:val="25"/>
        </w:numPr>
        <w:tabs>
          <w:tab w:val="left" w:pos="854"/>
        </w:tabs>
        <w:spacing w:before="78" w:line="249" w:lineRule="auto"/>
        <w:ind w:right="1890" w:firstLine="283"/>
        <w:jc w:val="both"/>
        <w:rPr>
          <w:sz w:val="20"/>
        </w:rPr>
      </w:pPr>
      <w:r>
        <w:rPr>
          <w:sz w:val="20"/>
        </w:rPr>
        <w:t xml:space="preserve">For every complex and specialized procurement contract, the accounting officer of a procuring entity shall appoint a contract implementation team which shall include members from the </w:t>
      </w:r>
      <w:r>
        <w:rPr>
          <w:sz w:val="20"/>
        </w:rPr>
        <w:t>procurement function, and the requisitioner, the relevant technical department and a consultant where applicable.</w:t>
      </w:r>
    </w:p>
    <w:p w14:paraId="5F9A3C6F" w14:textId="77777777" w:rsidR="00F727BD" w:rsidRDefault="00ED164B">
      <w:pPr>
        <w:pStyle w:val="ListParagraph"/>
        <w:numPr>
          <w:ilvl w:val="0"/>
          <w:numId w:val="25"/>
        </w:numPr>
        <w:tabs>
          <w:tab w:val="left" w:pos="944"/>
        </w:tabs>
        <w:spacing w:before="72" w:line="249" w:lineRule="auto"/>
        <w:ind w:right="1892" w:firstLine="283"/>
        <w:jc w:val="both"/>
        <w:rPr>
          <w:sz w:val="20"/>
        </w:rPr>
      </w:pPr>
      <w:r>
        <w:rPr>
          <w:sz w:val="20"/>
        </w:rPr>
        <w:t>For the purpose of managing complex and specialized procurement contracts the contract implementation team shall be responsible for—</w:t>
      </w:r>
    </w:p>
    <w:p w14:paraId="3B0D6A08" w14:textId="77777777" w:rsidR="00F727BD" w:rsidRDefault="00ED164B">
      <w:pPr>
        <w:pStyle w:val="ListParagraph"/>
        <w:numPr>
          <w:ilvl w:val="1"/>
          <w:numId w:val="25"/>
        </w:numPr>
        <w:tabs>
          <w:tab w:val="left" w:pos="1325"/>
          <w:tab w:val="left" w:pos="1327"/>
        </w:tabs>
        <w:spacing w:before="57" w:line="249" w:lineRule="auto"/>
        <w:ind w:right="1889"/>
        <w:jc w:val="both"/>
        <w:rPr>
          <w:sz w:val="20"/>
        </w:rPr>
      </w:pPr>
      <w:r>
        <w:rPr>
          <w:sz w:val="20"/>
        </w:rPr>
        <w:t>monitoring the performance of the contractor, to ensure that all delivery or performance obligations are met or appropriate action taken</w:t>
      </w:r>
      <w:r>
        <w:rPr>
          <w:spacing w:val="-12"/>
          <w:sz w:val="20"/>
        </w:rPr>
        <w:t xml:space="preserve"> </w:t>
      </w:r>
      <w:r>
        <w:rPr>
          <w:sz w:val="20"/>
        </w:rPr>
        <w:t>by</w:t>
      </w:r>
      <w:r>
        <w:rPr>
          <w:spacing w:val="-12"/>
          <w:sz w:val="20"/>
        </w:rPr>
        <w:t xml:space="preserve"> </w:t>
      </w:r>
      <w:r>
        <w:rPr>
          <w:sz w:val="20"/>
        </w:rPr>
        <w:t>the</w:t>
      </w:r>
      <w:r>
        <w:rPr>
          <w:spacing w:val="-12"/>
          <w:sz w:val="20"/>
        </w:rPr>
        <w:t xml:space="preserve"> </w:t>
      </w:r>
      <w:r>
        <w:rPr>
          <w:sz w:val="20"/>
        </w:rPr>
        <w:t>procuring</w:t>
      </w:r>
      <w:r>
        <w:rPr>
          <w:spacing w:val="-12"/>
          <w:sz w:val="20"/>
        </w:rPr>
        <w:t xml:space="preserve"> </w:t>
      </w:r>
      <w:r>
        <w:rPr>
          <w:sz w:val="20"/>
        </w:rPr>
        <w:t>entity</w:t>
      </w:r>
      <w:r>
        <w:rPr>
          <w:spacing w:val="-12"/>
          <w:sz w:val="20"/>
        </w:rPr>
        <w:t xml:space="preserve"> </w:t>
      </w:r>
      <w:r>
        <w:rPr>
          <w:sz w:val="20"/>
        </w:rPr>
        <w:t>in</w:t>
      </w:r>
      <w:r>
        <w:rPr>
          <w:spacing w:val="-12"/>
          <w:sz w:val="20"/>
        </w:rPr>
        <w:t xml:space="preserve"> </w:t>
      </w:r>
      <w:r>
        <w:rPr>
          <w:sz w:val="20"/>
        </w:rPr>
        <w:t>the</w:t>
      </w:r>
      <w:r>
        <w:rPr>
          <w:spacing w:val="-12"/>
          <w:sz w:val="20"/>
        </w:rPr>
        <w:t xml:space="preserve"> </w:t>
      </w:r>
      <w:r>
        <w:rPr>
          <w:sz w:val="20"/>
        </w:rPr>
        <w:t>event</w:t>
      </w:r>
      <w:r>
        <w:rPr>
          <w:spacing w:val="-12"/>
          <w:sz w:val="20"/>
        </w:rPr>
        <w:t xml:space="preserve"> </w:t>
      </w:r>
      <w:r>
        <w:rPr>
          <w:sz w:val="20"/>
        </w:rPr>
        <w:t>of</w:t>
      </w:r>
      <w:r>
        <w:rPr>
          <w:spacing w:val="-12"/>
          <w:sz w:val="20"/>
        </w:rPr>
        <w:t xml:space="preserve"> </w:t>
      </w:r>
      <w:r>
        <w:rPr>
          <w:sz w:val="20"/>
        </w:rPr>
        <w:t>obligations</w:t>
      </w:r>
      <w:r>
        <w:rPr>
          <w:spacing w:val="-12"/>
          <w:sz w:val="20"/>
        </w:rPr>
        <w:t xml:space="preserve"> </w:t>
      </w:r>
      <w:r>
        <w:rPr>
          <w:sz w:val="20"/>
        </w:rPr>
        <w:t>not</w:t>
      </w:r>
      <w:r>
        <w:rPr>
          <w:spacing w:val="-12"/>
          <w:sz w:val="20"/>
        </w:rPr>
        <w:t xml:space="preserve"> </w:t>
      </w:r>
      <w:r>
        <w:rPr>
          <w:sz w:val="20"/>
        </w:rPr>
        <w:t>being</w:t>
      </w:r>
      <w:r>
        <w:rPr>
          <w:spacing w:val="-12"/>
          <w:sz w:val="20"/>
        </w:rPr>
        <w:t xml:space="preserve"> </w:t>
      </w:r>
      <w:r>
        <w:rPr>
          <w:sz w:val="20"/>
        </w:rPr>
        <w:t>met;</w:t>
      </w:r>
    </w:p>
    <w:p w14:paraId="0CA98A7A" w14:textId="77777777" w:rsidR="00F727BD" w:rsidRDefault="00ED164B">
      <w:pPr>
        <w:pStyle w:val="ListParagraph"/>
        <w:numPr>
          <w:ilvl w:val="1"/>
          <w:numId w:val="25"/>
        </w:numPr>
        <w:tabs>
          <w:tab w:val="left" w:pos="1325"/>
          <w:tab w:val="left" w:pos="1327"/>
        </w:tabs>
        <w:spacing w:before="59" w:line="249" w:lineRule="auto"/>
        <w:ind w:right="1888"/>
        <w:jc w:val="both"/>
        <w:rPr>
          <w:sz w:val="20"/>
        </w:rPr>
      </w:pPr>
      <w:r>
        <w:rPr>
          <w:sz w:val="20"/>
        </w:rPr>
        <w:t>ensure that the contractor submits all required documentation as specified</w:t>
      </w:r>
      <w:r>
        <w:rPr>
          <w:spacing w:val="-11"/>
          <w:sz w:val="20"/>
        </w:rPr>
        <w:t xml:space="preserve"> </w:t>
      </w:r>
      <w:r>
        <w:rPr>
          <w:sz w:val="20"/>
        </w:rPr>
        <w:t>in</w:t>
      </w:r>
      <w:r>
        <w:rPr>
          <w:spacing w:val="-11"/>
          <w:sz w:val="20"/>
        </w:rPr>
        <w:t xml:space="preserve"> </w:t>
      </w:r>
      <w:r>
        <w:rPr>
          <w:sz w:val="20"/>
        </w:rPr>
        <w:t>the</w:t>
      </w:r>
      <w:r>
        <w:rPr>
          <w:spacing w:val="-11"/>
          <w:sz w:val="20"/>
        </w:rPr>
        <w:t xml:space="preserve"> </w:t>
      </w:r>
      <w:r>
        <w:rPr>
          <w:sz w:val="20"/>
        </w:rPr>
        <w:t>tendering</w:t>
      </w:r>
      <w:r>
        <w:rPr>
          <w:spacing w:val="-11"/>
          <w:sz w:val="20"/>
        </w:rPr>
        <w:t xml:space="preserve"> </w:t>
      </w:r>
      <w:r>
        <w:rPr>
          <w:sz w:val="20"/>
        </w:rPr>
        <w:t>documents,</w:t>
      </w:r>
      <w:r>
        <w:rPr>
          <w:spacing w:val="-11"/>
          <w:sz w:val="20"/>
        </w:rPr>
        <w:t xml:space="preserve"> </w:t>
      </w:r>
      <w:r>
        <w:rPr>
          <w:sz w:val="20"/>
        </w:rPr>
        <w:t>the</w:t>
      </w:r>
      <w:r>
        <w:rPr>
          <w:spacing w:val="-11"/>
          <w:sz w:val="20"/>
        </w:rPr>
        <w:t xml:space="preserve"> </w:t>
      </w:r>
      <w:r>
        <w:rPr>
          <w:sz w:val="20"/>
        </w:rPr>
        <w:t>contract</w:t>
      </w:r>
      <w:r>
        <w:rPr>
          <w:spacing w:val="-11"/>
          <w:sz w:val="20"/>
        </w:rPr>
        <w:t xml:space="preserve"> </w:t>
      </w:r>
      <w:r>
        <w:rPr>
          <w:sz w:val="20"/>
        </w:rPr>
        <w:t>and</w:t>
      </w:r>
      <w:r>
        <w:rPr>
          <w:spacing w:val="-11"/>
          <w:sz w:val="20"/>
        </w:rPr>
        <w:t xml:space="preserve"> </w:t>
      </w:r>
      <w:r>
        <w:rPr>
          <w:sz w:val="20"/>
        </w:rPr>
        <w:t>as</w:t>
      </w:r>
      <w:r>
        <w:rPr>
          <w:spacing w:val="-11"/>
          <w:sz w:val="20"/>
        </w:rPr>
        <w:t xml:space="preserve"> </w:t>
      </w:r>
      <w:r>
        <w:rPr>
          <w:sz w:val="20"/>
        </w:rPr>
        <w:t>required</w:t>
      </w:r>
      <w:r>
        <w:rPr>
          <w:spacing w:val="-11"/>
          <w:sz w:val="20"/>
        </w:rPr>
        <w:t xml:space="preserve"> </w:t>
      </w:r>
      <w:r>
        <w:rPr>
          <w:sz w:val="20"/>
        </w:rPr>
        <w:t xml:space="preserve">by </w:t>
      </w:r>
      <w:r>
        <w:rPr>
          <w:spacing w:val="-4"/>
          <w:sz w:val="20"/>
        </w:rPr>
        <w:t>law;</w:t>
      </w:r>
    </w:p>
    <w:p w14:paraId="5F322E6E" w14:textId="77777777" w:rsidR="00F727BD" w:rsidRDefault="00ED164B">
      <w:pPr>
        <w:pStyle w:val="ListParagraph"/>
        <w:numPr>
          <w:ilvl w:val="1"/>
          <w:numId w:val="25"/>
        </w:numPr>
        <w:tabs>
          <w:tab w:val="left" w:pos="1327"/>
        </w:tabs>
        <w:spacing w:before="60" w:line="249" w:lineRule="auto"/>
        <w:ind w:right="1889"/>
        <w:jc w:val="both"/>
        <w:rPr>
          <w:sz w:val="20"/>
        </w:rPr>
      </w:pPr>
      <w:r>
        <w:rPr>
          <w:sz w:val="20"/>
        </w:rPr>
        <w:t>ensure that the procuring entity meets all its payment and other obligations on time and in accordance with the contract;</w:t>
      </w:r>
    </w:p>
    <w:p w14:paraId="232C1013" w14:textId="77777777" w:rsidR="00F727BD" w:rsidRDefault="00ED164B">
      <w:pPr>
        <w:pStyle w:val="ListParagraph"/>
        <w:numPr>
          <w:ilvl w:val="1"/>
          <w:numId w:val="25"/>
        </w:numPr>
        <w:tabs>
          <w:tab w:val="left" w:pos="1325"/>
          <w:tab w:val="left" w:pos="1327"/>
        </w:tabs>
        <w:spacing w:before="58" w:line="249" w:lineRule="auto"/>
        <w:ind w:right="1889"/>
        <w:jc w:val="both"/>
        <w:rPr>
          <w:sz w:val="20"/>
        </w:rPr>
      </w:pPr>
      <w:r>
        <w:rPr>
          <w:sz w:val="20"/>
        </w:rPr>
        <w:t xml:space="preserve">ensure that there is right quality and within the time frame, where </w:t>
      </w:r>
      <w:r>
        <w:rPr>
          <w:spacing w:val="-2"/>
          <w:sz w:val="20"/>
        </w:rPr>
        <w:t>required;</w:t>
      </w:r>
    </w:p>
    <w:p w14:paraId="6C7161C5" w14:textId="77777777" w:rsidR="00F727BD" w:rsidRDefault="00ED164B">
      <w:pPr>
        <w:pStyle w:val="ListParagraph"/>
        <w:numPr>
          <w:ilvl w:val="1"/>
          <w:numId w:val="25"/>
        </w:numPr>
        <w:tabs>
          <w:tab w:val="left" w:pos="1325"/>
          <w:tab w:val="left" w:pos="1327"/>
        </w:tabs>
        <w:spacing w:before="58" w:line="249" w:lineRule="auto"/>
        <w:ind w:right="1888"/>
        <w:jc w:val="both"/>
        <w:rPr>
          <w:sz w:val="20"/>
        </w:rPr>
      </w:pPr>
      <w:r>
        <w:rPr>
          <w:sz w:val="20"/>
        </w:rPr>
        <w:t>review any contract variation requests and make recommendations to the respective tender awarding authority for considerations and such reviews for variation shall be clearly justified by the technical department in writing backed by supporting evidence and submitted to the head of the procurement function for processing;</w:t>
      </w:r>
    </w:p>
    <w:p w14:paraId="54C0BD99" w14:textId="77777777" w:rsidR="00F727BD" w:rsidRDefault="00ED164B">
      <w:pPr>
        <w:pStyle w:val="ListParagraph"/>
        <w:numPr>
          <w:ilvl w:val="1"/>
          <w:numId w:val="25"/>
        </w:numPr>
        <w:tabs>
          <w:tab w:val="left" w:pos="1326"/>
        </w:tabs>
        <w:spacing w:before="61"/>
        <w:ind w:left="1326" w:hanging="452"/>
        <w:jc w:val="both"/>
        <w:rPr>
          <w:sz w:val="20"/>
        </w:rPr>
      </w:pPr>
      <w:r>
        <w:rPr>
          <w:sz w:val="20"/>
        </w:rPr>
        <w:t xml:space="preserve">manage handover or acceptance procedures as </w:t>
      </w:r>
      <w:r>
        <w:rPr>
          <w:spacing w:val="-2"/>
          <w:sz w:val="20"/>
        </w:rPr>
        <w:t>prescribed;</w:t>
      </w:r>
    </w:p>
    <w:p w14:paraId="01367A51" w14:textId="77777777" w:rsidR="00F727BD" w:rsidRDefault="00ED164B">
      <w:pPr>
        <w:pStyle w:val="ListParagraph"/>
        <w:numPr>
          <w:ilvl w:val="1"/>
          <w:numId w:val="25"/>
        </w:numPr>
        <w:tabs>
          <w:tab w:val="left" w:pos="1326"/>
        </w:tabs>
        <w:spacing w:before="67"/>
        <w:ind w:left="1326" w:hanging="452"/>
        <w:jc w:val="both"/>
        <w:rPr>
          <w:sz w:val="20"/>
        </w:rPr>
      </w:pPr>
      <w:r>
        <w:rPr>
          <w:sz w:val="20"/>
        </w:rPr>
        <w:t xml:space="preserve">make recommendations for contract termination, where </w:t>
      </w:r>
      <w:r>
        <w:rPr>
          <w:spacing w:val="-2"/>
          <w:sz w:val="20"/>
        </w:rPr>
        <w:t>appropriate;</w:t>
      </w:r>
    </w:p>
    <w:p w14:paraId="21FF1FD6" w14:textId="77777777" w:rsidR="00F727BD" w:rsidRDefault="00ED164B">
      <w:pPr>
        <w:pStyle w:val="ListParagraph"/>
        <w:numPr>
          <w:ilvl w:val="1"/>
          <w:numId w:val="25"/>
        </w:numPr>
        <w:tabs>
          <w:tab w:val="left" w:pos="1325"/>
          <w:tab w:val="left" w:pos="1327"/>
        </w:tabs>
        <w:spacing w:before="66" w:line="249" w:lineRule="auto"/>
        <w:ind w:right="1888"/>
        <w:jc w:val="both"/>
        <w:rPr>
          <w:sz w:val="20"/>
        </w:rPr>
      </w:pPr>
      <w:r>
        <w:rPr>
          <w:sz w:val="20"/>
        </w:rPr>
        <w:t>ensure that the contract is complete, prior to closing the contract file including</w:t>
      </w:r>
      <w:r>
        <w:rPr>
          <w:spacing w:val="-14"/>
          <w:sz w:val="20"/>
        </w:rPr>
        <w:t xml:space="preserve"> </w:t>
      </w:r>
      <w:r>
        <w:rPr>
          <w:sz w:val="20"/>
        </w:rPr>
        <w:t>all</w:t>
      </w:r>
      <w:r>
        <w:rPr>
          <w:spacing w:val="-14"/>
          <w:sz w:val="20"/>
        </w:rPr>
        <w:t xml:space="preserve"> </w:t>
      </w:r>
      <w:r>
        <w:rPr>
          <w:sz w:val="20"/>
        </w:rPr>
        <w:t>handover</w:t>
      </w:r>
      <w:r>
        <w:rPr>
          <w:spacing w:val="-14"/>
          <w:sz w:val="20"/>
        </w:rPr>
        <w:t xml:space="preserve"> </w:t>
      </w:r>
      <w:r>
        <w:rPr>
          <w:sz w:val="20"/>
        </w:rPr>
        <w:t>procedures,</w:t>
      </w:r>
      <w:r>
        <w:rPr>
          <w:spacing w:val="-14"/>
          <w:sz w:val="20"/>
        </w:rPr>
        <w:t xml:space="preserve"> </w:t>
      </w:r>
      <w:r>
        <w:rPr>
          <w:sz w:val="20"/>
        </w:rPr>
        <w:t>transfers</w:t>
      </w:r>
      <w:r>
        <w:rPr>
          <w:spacing w:val="-14"/>
          <w:sz w:val="20"/>
        </w:rPr>
        <w:t xml:space="preserve"> </w:t>
      </w:r>
      <w:r>
        <w:rPr>
          <w:sz w:val="20"/>
        </w:rPr>
        <w:t>of</w:t>
      </w:r>
      <w:r>
        <w:rPr>
          <w:spacing w:val="-14"/>
          <w:sz w:val="20"/>
        </w:rPr>
        <w:t xml:space="preserve"> </w:t>
      </w:r>
      <w:r>
        <w:rPr>
          <w:sz w:val="20"/>
        </w:rPr>
        <w:t>title</w:t>
      </w:r>
      <w:r>
        <w:rPr>
          <w:spacing w:val="-14"/>
          <w:sz w:val="20"/>
        </w:rPr>
        <w:t xml:space="preserve"> </w:t>
      </w:r>
      <w:r>
        <w:rPr>
          <w:sz w:val="20"/>
        </w:rPr>
        <w:t>if</w:t>
      </w:r>
      <w:r>
        <w:rPr>
          <w:spacing w:val="-14"/>
          <w:sz w:val="20"/>
        </w:rPr>
        <w:t xml:space="preserve"> </w:t>
      </w:r>
      <w:r>
        <w:rPr>
          <w:sz w:val="20"/>
        </w:rPr>
        <w:t>need</w:t>
      </w:r>
      <w:r>
        <w:rPr>
          <w:spacing w:val="-14"/>
          <w:sz w:val="20"/>
        </w:rPr>
        <w:t xml:space="preserve"> </w:t>
      </w:r>
      <w:r>
        <w:rPr>
          <w:sz w:val="20"/>
        </w:rPr>
        <w:t>be</w:t>
      </w:r>
      <w:r>
        <w:rPr>
          <w:spacing w:val="-13"/>
          <w:sz w:val="20"/>
        </w:rPr>
        <w:t xml:space="preserve"> </w:t>
      </w:r>
      <w:r>
        <w:rPr>
          <w:sz w:val="20"/>
        </w:rPr>
        <w:t>and</w:t>
      </w:r>
      <w:r>
        <w:rPr>
          <w:spacing w:val="-14"/>
          <w:sz w:val="20"/>
        </w:rPr>
        <w:t xml:space="preserve"> </w:t>
      </w:r>
      <w:r>
        <w:rPr>
          <w:sz w:val="20"/>
        </w:rPr>
        <w:t>that the final retention payment has been made;</w:t>
      </w:r>
    </w:p>
    <w:p w14:paraId="5375273D" w14:textId="77777777" w:rsidR="00F727BD" w:rsidRDefault="00ED164B">
      <w:pPr>
        <w:pStyle w:val="ListParagraph"/>
        <w:numPr>
          <w:ilvl w:val="1"/>
          <w:numId w:val="25"/>
        </w:numPr>
        <w:tabs>
          <w:tab w:val="left" w:pos="1327"/>
        </w:tabs>
        <w:spacing w:before="59" w:line="249" w:lineRule="auto"/>
        <w:ind w:right="1889"/>
        <w:jc w:val="both"/>
        <w:rPr>
          <w:sz w:val="20"/>
        </w:rPr>
      </w:pPr>
      <w:r>
        <w:rPr>
          <w:sz w:val="20"/>
        </w:rPr>
        <w:t xml:space="preserve">ensure that all contract administration records are </w:t>
      </w:r>
      <w:r>
        <w:rPr>
          <w:sz w:val="20"/>
        </w:rPr>
        <w:t>complete, up to date, filed and archived as required; and</w:t>
      </w:r>
    </w:p>
    <w:p w14:paraId="506F33FA" w14:textId="77777777" w:rsidR="00F727BD" w:rsidRDefault="00ED164B">
      <w:pPr>
        <w:pStyle w:val="ListParagraph"/>
        <w:numPr>
          <w:ilvl w:val="1"/>
          <w:numId w:val="25"/>
        </w:numPr>
        <w:tabs>
          <w:tab w:val="left" w:pos="1327"/>
        </w:tabs>
        <w:spacing w:before="59" w:line="249" w:lineRule="auto"/>
        <w:ind w:right="1889"/>
        <w:jc w:val="both"/>
        <w:rPr>
          <w:sz w:val="20"/>
        </w:rPr>
      </w:pPr>
      <w:r>
        <w:rPr>
          <w:sz w:val="20"/>
        </w:rPr>
        <w:t>ensure that the contractor acts in accordance with the provisions of the contract;</w:t>
      </w:r>
    </w:p>
    <w:p w14:paraId="5529D3B0" w14:textId="77777777" w:rsidR="00F727BD" w:rsidRDefault="00ED164B">
      <w:pPr>
        <w:pStyle w:val="ListParagraph"/>
        <w:numPr>
          <w:ilvl w:val="1"/>
          <w:numId w:val="25"/>
        </w:numPr>
        <w:tabs>
          <w:tab w:val="left" w:pos="1327"/>
        </w:tabs>
        <w:spacing w:before="58"/>
        <w:ind w:hanging="453"/>
        <w:jc w:val="both"/>
        <w:rPr>
          <w:sz w:val="20"/>
        </w:rPr>
      </w:pPr>
      <w:r>
        <w:rPr>
          <w:sz w:val="20"/>
        </w:rPr>
        <w:t xml:space="preserve">ensure discharge of performance guarantee where </w:t>
      </w:r>
      <w:r>
        <w:rPr>
          <w:spacing w:val="-2"/>
          <w:sz w:val="20"/>
        </w:rPr>
        <w:t>required.</w:t>
      </w:r>
    </w:p>
    <w:p w14:paraId="40AAE6EC" w14:textId="77777777" w:rsidR="00F727BD" w:rsidRDefault="00ED164B">
      <w:pPr>
        <w:pStyle w:val="ListParagraph"/>
        <w:numPr>
          <w:ilvl w:val="0"/>
          <w:numId w:val="25"/>
        </w:numPr>
        <w:tabs>
          <w:tab w:val="left" w:pos="877"/>
        </w:tabs>
        <w:spacing w:before="79" w:line="249" w:lineRule="auto"/>
        <w:ind w:right="1889" w:firstLine="283"/>
        <w:jc w:val="both"/>
        <w:rPr>
          <w:sz w:val="20"/>
        </w:rPr>
      </w:pPr>
      <w:r>
        <w:rPr>
          <w:sz w:val="20"/>
        </w:rPr>
        <w:t xml:space="preserve">An accounting officer of a procuring entity may </w:t>
      </w:r>
      <w:r>
        <w:rPr>
          <w:sz w:val="20"/>
        </w:rPr>
        <w:t>co-opt a member of the contract implementation team from another procuring entity or outsource.</w:t>
      </w:r>
    </w:p>
    <w:p w14:paraId="7769B95B"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2DF8DF28" w14:textId="77777777" w:rsidR="00F727BD" w:rsidRDefault="00ED164B">
      <w:pPr>
        <w:pStyle w:val="Heading4"/>
        <w:numPr>
          <w:ilvl w:val="0"/>
          <w:numId w:val="140"/>
        </w:numPr>
        <w:tabs>
          <w:tab w:val="left" w:pos="689"/>
        </w:tabs>
        <w:spacing w:before="84"/>
        <w:ind w:left="689" w:hanging="496"/>
      </w:pPr>
      <w:r>
        <w:lastRenderedPageBreak/>
        <w:t>Contract</w:t>
      </w:r>
      <w:r>
        <w:rPr>
          <w:spacing w:val="-1"/>
        </w:rPr>
        <w:t xml:space="preserve"> </w:t>
      </w:r>
      <w:r>
        <w:rPr>
          <w:spacing w:val="-2"/>
        </w:rPr>
        <w:t>monitoring</w:t>
      </w:r>
    </w:p>
    <w:p w14:paraId="3F95C830" w14:textId="77777777" w:rsidR="00F727BD" w:rsidRDefault="00ED164B">
      <w:pPr>
        <w:pStyle w:val="BodyText"/>
        <w:spacing w:before="123" w:line="249" w:lineRule="auto"/>
        <w:ind w:right="1890"/>
      </w:pPr>
      <w:r>
        <w:t>The</w:t>
      </w:r>
      <w:r>
        <w:rPr>
          <w:spacing w:val="-14"/>
        </w:rPr>
        <w:t xml:space="preserve"> </w:t>
      </w:r>
      <w:r>
        <w:t>head</w:t>
      </w:r>
      <w:r>
        <w:rPr>
          <w:spacing w:val="-14"/>
        </w:rPr>
        <w:t xml:space="preserve"> </w:t>
      </w:r>
      <w:r>
        <w:t>of</w:t>
      </w:r>
      <w:r>
        <w:rPr>
          <w:spacing w:val="-14"/>
        </w:rPr>
        <w:t xml:space="preserve"> </w:t>
      </w:r>
      <w:r>
        <w:t>the</w:t>
      </w:r>
      <w:r>
        <w:rPr>
          <w:spacing w:val="-14"/>
        </w:rPr>
        <w:t xml:space="preserve"> </w:t>
      </w:r>
      <w:r>
        <w:t>procurement</w:t>
      </w:r>
      <w:r>
        <w:rPr>
          <w:spacing w:val="-14"/>
        </w:rPr>
        <w:t xml:space="preserve"> </w:t>
      </w:r>
      <w:r>
        <w:t>function</w:t>
      </w:r>
      <w:r>
        <w:rPr>
          <w:spacing w:val="-14"/>
        </w:rPr>
        <w:t xml:space="preserve"> </w:t>
      </w:r>
      <w:r>
        <w:t>shall</w:t>
      </w:r>
      <w:r>
        <w:rPr>
          <w:spacing w:val="-14"/>
        </w:rPr>
        <w:t xml:space="preserve"> </w:t>
      </w:r>
      <w:r>
        <w:t>prepare</w:t>
      </w:r>
      <w:r>
        <w:rPr>
          <w:spacing w:val="-14"/>
        </w:rPr>
        <w:t xml:space="preserve"> </w:t>
      </w:r>
      <w:r>
        <w:t>monthly</w:t>
      </w:r>
      <w:r>
        <w:rPr>
          <w:spacing w:val="-14"/>
        </w:rPr>
        <w:t xml:space="preserve"> </w:t>
      </w:r>
      <w:r>
        <w:t>progress</w:t>
      </w:r>
      <w:r>
        <w:rPr>
          <w:spacing w:val="-13"/>
        </w:rPr>
        <w:t xml:space="preserve"> </w:t>
      </w:r>
      <w:r>
        <w:t>reports</w:t>
      </w:r>
      <w:r>
        <w:rPr>
          <w:spacing w:val="-14"/>
        </w:rPr>
        <w:t xml:space="preserve"> </w:t>
      </w:r>
      <w:r>
        <w:t>of all</w:t>
      </w:r>
      <w:r>
        <w:rPr>
          <w:spacing w:val="-14"/>
        </w:rPr>
        <w:t xml:space="preserve"> </w:t>
      </w:r>
      <w:r>
        <w:t>procurement</w:t>
      </w:r>
      <w:r>
        <w:rPr>
          <w:spacing w:val="-14"/>
        </w:rPr>
        <w:t xml:space="preserve"> </w:t>
      </w:r>
      <w:r>
        <w:t>contracts</w:t>
      </w:r>
      <w:r>
        <w:rPr>
          <w:spacing w:val="-14"/>
        </w:rPr>
        <w:t xml:space="preserve"> </w:t>
      </w:r>
      <w:r>
        <w:t>of</w:t>
      </w:r>
      <w:r>
        <w:rPr>
          <w:spacing w:val="-14"/>
        </w:rPr>
        <w:t xml:space="preserve"> </w:t>
      </w:r>
      <w:r>
        <w:t>the</w:t>
      </w:r>
      <w:r>
        <w:rPr>
          <w:spacing w:val="-14"/>
        </w:rPr>
        <w:t xml:space="preserve"> </w:t>
      </w:r>
      <w:r>
        <w:t>procuring</w:t>
      </w:r>
      <w:r>
        <w:rPr>
          <w:spacing w:val="-14"/>
        </w:rPr>
        <w:t xml:space="preserve"> </w:t>
      </w:r>
      <w:r>
        <w:t>entity</w:t>
      </w:r>
      <w:r>
        <w:rPr>
          <w:spacing w:val="-14"/>
        </w:rPr>
        <w:t xml:space="preserve"> </w:t>
      </w:r>
      <w:r>
        <w:t>and</w:t>
      </w:r>
      <w:r>
        <w:rPr>
          <w:spacing w:val="-14"/>
        </w:rPr>
        <w:t xml:space="preserve"> </w:t>
      </w:r>
      <w:r>
        <w:t>submit</w:t>
      </w:r>
      <w:r>
        <w:rPr>
          <w:spacing w:val="-14"/>
        </w:rPr>
        <w:t xml:space="preserve"> </w:t>
      </w:r>
      <w:r>
        <w:t>them</w:t>
      </w:r>
      <w:r>
        <w:rPr>
          <w:spacing w:val="-13"/>
        </w:rPr>
        <w:t xml:space="preserve"> </w:t>
      </w:r>
      <w:r>
        <w:t>to</w:t>
      </w:r>
      <w:r>
        <w:rPr>
          <w:spacing w:val="-14"/>
        </w:rPr>
        <w:t xml:space="preserve"> </w:t>
      </w:r>
      <w:r>
        <w:t>the</w:t>
      </w:r>
      <w:r>
        <w:rPr>
          <w:spacing w:val="-14"/>
        </w:rPr>
        <w:t xml:space="preserve"> </w:t>
      </w:r>
      <w:r>
        <w:t xml:space="preserve">accounting </w:t>
      </w:r>
      <w:r>
        <w:rPr>
          <w:spacing w:val="-2"/>
        </w:rPr>
        <w:t>officer.</w:t>
      </w:r>
    </w:p>
    <w:p w14:paraId="702DBE4A" w14:textId="77777777" w:rsidR="00F727BD" w:rsidRDefault="00ED164B">
      <w:pPr>
        <w:pStyle w:val="Heading4"/>
        <w:numPr>
          <w:ilvl w:val="0"/>
          <w:numId w:val="140"/>
        </w:numPr>
        <w:tabs>
          <w:tab w:val="left" w:pos="689"/>
        </w:tabs>
        <w:spacing w:before="116"/>
        <w:ind w:left="689" w:hanging="496"/>
      </w:pPr>
      <w:r>
        <w:t>Termination</w:t>
      </w:r>
      <w:r>
        <w:rPr>
          <w:spacing w:val="-13"/>
        </w:rPr>
        <w:t xml:space="preserve"> </w:t>
      </w:r>
      <w:r>
        <w:t>of</w:t>
      </w:r>
      <w:r>
        <w:rPr>
          <w:spacing w:val="-13"/>
        </w:rPr>
        <w:t xml:space="preserve"> </w:t>
      </w:r>
      <w:r>
        <w:rPr>
          <w:spacing w:val="-2"/>
        </w:rPr>
        <w:t>contract</w:t>
      </w:r>
    </w:p>
    <w:p w14:paraId="25EA0975" w14:textId="77777777" w:rsidR="00F727BD" w:rsidRDefault="00ED164B">
      <w:pPr>
        <w:pStyle w:val="ListParagraph"/>
        <w:numPr>
          <w:ilvl w:val="0"/>
          <w:numId w:val="24"/>
        </w:numPr>
        <w:tabs>
          <w:tab w:val="left" w:pos="880"/>
        </w:tabs>
        <w:spacing w:before="78" w:line="249" w:lineRule="auto"/>
        <w:ind w:right="1890" w:firstLine="283"/>
        <w:jc w:val="both"/>
        <w:rPr>
          <w:sz w:val="20"/>
        </w:rPr>
      </w:pPr>
      <w:r>
        <w:rPr>
          <w:sz w:val="20"/>
        </w:rPr>
        <w:t>Upon the request of the procurement management unit, the accounting officer</w:t>
      </w:r>
      <w:r>
        <w:rPr>
          <w:spacing w:val="-14"/>
          <w:sz w:val="20"/>
        </w:rPr>
        <w:t xml:space="preserve"> </w:t>
      </w:r>
      <w:r>
        <w:rPr>
          <w:sz w:val="20"/>
        </w:rPr>
        <w:t>of</w:t>
      </w:r>
      <w:r>
        <w:rPr>
          <w:spacing w:val="-14"/>
          <w:sz w:val="20"/>
        </w:rPr>
        <w:t xml:space="preserve"> </w:t>
      </w:r>
      <w:r>
        <w:rPr>
          <w:sz w:val="20"/>
        </w:rPr>
        <w:t>a</w:t>
      </w:r>
      <w:r>
        <w:rPr>
          <w:spacing w:val="-14"/>
          <w:sz w:val="20"/>
        </w:rPr>
        <w:t xml:space="preserve"> </w:t>
      </w:r>
      <w:r>
        <w:rPr>
          <w:sz w:val="20"/>
        </w:rPr>
        <w:t>procuring</w:t>
      </w:r>
      <w:r>
        <w:rPr>
          <w:spacing w:val="-14"/>
          <w:sz w:val="20"/>
        </w:rPr>
        <w:t xml:space="preserve"> </w:t>
      </w:r>
      <w:r>
        <w:rPr>
          <w:sz w:val="20"/>
        </w:rPr>
        <w:t>entity</w:t>
      </w:r>
      <w:r>
        <w:rPr>
          <w:spacing w:val="-14"/>
          <w:sz w:val="20"/>
        </w:rPr>
        <w:t xml:space="preserve"> </w:t>
      </w:r>
      <w:r>
        <w:rPr>
          <w:sz w:val="20"/>
        </w:rPr>
        <w:t>may</w:t>
      </w:r>
      <w:r>
        <w:rPr>
          <w:spacing w:val="-14"/>
          <w:sz w:val="20"/>
        </w:rPr>
        <w:t xml:space="preserve"> </w:t>
      </w:r>
      <w:r>
        <w:rPr>
          <w:sz w:val="20"/>
        </w:rPr>
        <w:t>approve</w:t>
      </w:r>
      <w:r>
        <w:rPr>
          <w:spacing w:val="-14"/>
          <w:sz w:val="20"/>
        </w:rPr>
        <w:t xml:space="preserve"> </w:t>
      </w:r>
      <w:r>
        <w:rPr>
          <w:sz w:val="20"/>
        </w:rPr>
        <w:t>the</w:t>
      </w:r>
      <w:r>
        <w:rPr>
          <w:spacing w:val="-14"/>
          <w:sz w:val="20"/>
        </w:rPr>
        <w:t xml:space="preserve"> </w:t>
      </w:r>
      <w:r>
        <w:rPr>
          <w:sz w:val="20"/>
        </w:rPr>
        <w:t>request</w:t>
      </w:r>
      <w:r>
        <w:rPr>
          <w:spacing w:val="-13"/>
          <w:sz w:val="20"/>
        </w:rPr>
        <w:t xml:space="preserve"> </w:t>
      </w:r>
      <w:r>
        <w:rPr>
          <w:sz w:val="20"/>
        </w:rPr>
        <w:t>for</w:t>
      </w:r>
      <w:r>
        <w:rPr>
          <w:spacing w:val="-14"/>
          <w:sz w:val="20"/>
        </w:rPr>
        <w:t xml:space="preserve"> </w:t>
      </w:r>
      <w:r>
        <w:rPr>
          <w:sz w:val="20"/>
        </w:rPr>
        <w:t>termination</w:t>
      </w:r>
      <w:r>
        <w:rPr>
          <w:spacing w:val="-14"/>
          <w:sz w:val="20"/>
        </w:rPr>
        <w:t xml:space="preserve"> </w:t>
      </w:r>
      <w:r>
        <w:rPr>
          <w:sz w:val="20"/>
        </w:rPr>
        <w:t>of</w:t>
      </w:r>
      <w:r>
        <w:rPr>
          <w:spacing w:val="-14"/>
          <w:sz w:val="20"/>
        </w:rPr>
        <w:t xml:space="preserve"> </w:t>
      </w:r>
      <w:r>
        <w:rPr>
          <w:sz w:val="20"/>
        </w:rPr>
        <w:t>contract.</w:t>
      </w:r>
      <w:r>
        <w:rPr>
          <w:spacing w:val="-14"/>
          <w:sz w:val="20"/>
        </w:rPr>
        <w:t xml:space="preserve"> </w:t>
      </w:r>
      <w:r>
        <w:rPr>
          <w:sz w:val="20"/>
        </w:rPr>
        <w:t>the request</w:t>
      </w:r>
      <w:r>
        <w:rPr>
          <w:spacing w:val="-13"/>
          <w:sz w:val="20"/>
        </w:rPr>
        <w:t xml:space="preserve"> </w:t>
      </w:r>
      <w:r>
        <w:rPr>
          <w:sz w:val="20"/>
        </w:rPr>
        <w:t>of</w:t>
      </w:r>
      <w:r>
        <w:rPr>
          <w:spacing w:val="-13"/>
          <w:sz w:val="20"/>
        </w:rPr>
        <w:t xml:space="preserve"> </w:t>
      </w:r>
      <w:r>
        <w:rPr>
          <w:sz w:val="20"/>
        </w:rPr>
        <w:t>the</w:t>
      </w:r>
      <w:r>
        <w:rPr>
          <w:spacing w:val="-12"/>
          <w:sz w:val="20"/>
        </w:rPr>
        <w:t xml:space="preserve"> </w:t>
      </w:r>
      <w:r>
        <w:rPr>
          <w:sz w:val="20"/>
        </w:rPr>
        <w:t>procurement</w:t>
      </w:r>
      <w:r>
        <w:rPr>
          <w:spacing w:val="-13"/>
          <w:sz w:val="20"/>
        </w:rPr>
        <w:t xml:space="preserve"> </w:t>
      </w:r>
      <w:r>
        <w:rPr>
          <w:sz w:val="20"/>
        </w:rPr>
        <w:t>management</w:t>
      </w:r>
      <w:r>
        <w:rPr>
          <w:spacing w:val="-13"/>
          <w:sz w:val="20"/>
        </w:rPr>
        <w:t xml:space="preserve"> </w:t>
      </w:r>
      <w:r>
        <w:rPr>
          <w:sz w:val="20"/>
        </w:rPr>
        <w:t>unit,</w:t>
      </w:r>
      <w:r>
        <w:rPr>
          <w:spacing w:val="-13"/>
          <w:sz w:val="20"/>
        </w:rPr>
        <w:t xml:space="preserve"> </w:t>
      </w:r>
      <w:r>
        <w:rPr>
          <w:sz w:val="20"/>
        </w:rPr>
        <w:t>the</w:t>
      </w:r>
      <w:r>
        <w:rPr>
          <w:spacing w:val="-12"/>
          <w:sz w:val="20"/>
        </w:rPr>
        <w:t xml:space="preserve"> </w:t>
      </w:r>
      <w:r>
        <w:rPr>
          <w:sz w:val="20"/>
        </w:rPr>
        <w:t>accounting</w:t>
      </w:r>
      <w:r>
        <w:rPr>
          <w:spacing w:val="-12"/>
          <w:sz w:val="20"/>
        </w:rPr>
        <w:t xml:space="preserve"> </w:t>
      </w:r>
      <w:r>
        <w:rPr>
          <w:sz w:val="20"/>
        </w:rPr>
        <w:t>officer</w:t>
      </w:r>
      <w:r>
        <w:rPr>
          <w:spacing w:val="-12"/>
          <w:sz w:val="20"/>
        </w:rPr>
        <w:t xml:space="preserve"> </w:t>
      </w:r>
      <w:r>
        <w:rPr>
          <w:sz w:val="20"/>
        </w:rPr>
        <w:t>of</w:t>
      </w:r>
      <w:r>
        <w:rPr>
          <w:spacing w:val="-13"/>
          <w:sz w:val="20"/>
        </w:rPr>
        <w:t xml:space="preserve"> </w:t>
      </w:r>
      <w:r>
        <w:rPr>
          <w:sz w:val="20"/>
        </w:rPr>
        <w:t>a</w:t>
      </w:r>
      <w:r>
        <w:rPr>
          <w:spacing w:val="-12"/>
          <w:sz w:val="20"/>
        </w:rPr>
        <w:t xml:space="preserve"> </w:t>
      </w:r>
      <w:r>
        <w:rPr>
          <w:sz w:val="20"/>
        </w:rPr>
        <w:t>procuring entity may approve the request for termination of contract.</w:t>
      </w:r>
    </w:p>
    <w:p w14:paraId="1E7988A0" w14:textId="77777777" w:rsidR="00F727BD" w:rsidRDefault="00ED164B">
      <w:pPr>
        <w:pStyle w:val="ListParagraph"/>
        <w:numPr>
          <w:ilvl w:val="0"/>
          <w:numId w:val="24"/>
        </w:numPr>
        <w:tabs>
          <w:tab w:val="left" w:pos="843"/>
        </w:tabs>
        <w:spacing w:before="71" w:line="249" w:lineRule="auto"/>
        <w:ind w:right="1891" w:firstLine="283"/>
        <w:jc w:val="both"/>
        <w:rPr>
          <w:sz w:val="20"/>
        </w:rPr>
      </w:pPr>
      <w:r>
        <w:rPr>
          <w:sz w:val="20"/>
        </w:rPr>
        <w:t>A contract document shall specify the grounds on which the contract may be terminated and specify the procedures applicable on termination.</w:t>
      </w:r>
    </w:p>
    <w:p w14:paraId="377B21AA" w14:textId="77777777" w:rsidR="00F727BD" w:rsidRDefault="00ED164B">
      <w:pPr>
        <w:pStyle w:val="Heading4"/>
        <w:numPr>
          <w:ilvl w:val="0"/>
          <w:numId w:val="140"/>
        </w:numPr>
        <w:tabs>
          <w:tab w:val="left" w:pos="689"/>
        </w:tabs>
        <w:ind w:left="689" w:hanging="496"/>
      </w:pPr>
      <w:r>
        <w:t>Contract</w:t>
      </w:r>
      <w:r>
        <w:rPr>
          <w:spacing w:val="-3"/>
        </w:rPr>
        <w:t xml:space="preserve"> </w:t>
      </w:r>
      <w:r>
        <w:t>close</w:t>
      </w:r>
      <w:r>
        <w:rPr>
          <w:spacing w:val="-3"/>
        </w:rPr>
        <w:t xml:space="preserve"> </w:t>
      </w:r>
      <w:r>
        <w:rPr>
          <w:spacing w:val="-5"/>
        </w:rPr>
        <w:t>out</w:t>
      </w:r>
    </w:p>
    <w:p w14:paraId="09C751CD" w14:textId="77777777" w:rsidR="00F727BD" w:rsidRDefault="00ED164B">
      <w:pPr>
        <w:pStyle w:val="BodyText"/>
        <w:spacing w:before="124" w:line="249" w:lineRule="auto"/>
        <w:ind w:right="1891"/>
      </w:pPr>
      <w:r>
        <w:rPr>
          <w:spacing w:val="-2"/>
        </w:rPr>
        <w:t>An</w:t>
      </w:r>
      <w:r>
        <w:rPr>
          <w:spacing w:val="-9"/>
        </w:rPr>
        <w:t xml:space="preserve"> </w:t>
      </w:r>
      <w:r>
        <w:rPr>
          <w:spacing w:val="-2"/>
        </w:rPr>
        <w:t>accounting</w:t>
      </w:r>
      <w:r>
        <w:rPr>
          <w:spacing w:val="-9"/>
        </w:rPr>
        <w:t xml:space="preserve"> </w:t>
      </w:r>
      <w:r>
        <w:rPr>
          <w:spacing w:val="-2"/>
        </w:rPr>
        <w:t>officer</w:t>
      </w:r>
      <w:r>
        <w:rPr>
          <w:spacing w:val="-9"/>
        </w:rPr>
        <w:t xml:space="preserve"> </w:t>
      </w:r>
      <w:r>
        <w:rPr>
          <w:spacing w:val="-2"/>
        </w:rPr>
        <w:t>of</w:t>
      </w:r>
      <w:r>
        <w:rPr>
          <w:spacing w:val="-10"/>
        </w:rPr>
        <w:t xml:space="preserve"> </w:t>
      </w:r>
      <w:r>
        <w:rPr>
          <w:spacing w:val="-2"/>
        </w:rPr>
        <w:t>a</w:t>
      </w:r>
      <w:r>
        <w:rPr>
          <w:spacing w:val="-9"/>
        </w:rPr>
        <w:t xml:space="preserve"> </w:t>
      </w:r>
      <w:r>
        <w:rPr>
          <w:spacing w:val="-2"/>
        </w:rPr>
        <w:t>procuring</w:t>
      </w:r>
      <w:r>
        <w:rPr>
          <w:spacing w:val="-9"/>
        </w:rPr>
        <w:t xml:space="preserve"> </w:t>
      </w:r>
      <w:r>
        <w:rPr>
          <w:spacing w:val="-2"/>
        </w:rPr>
        <w:t>entity</w:t>
      </w:r>
      <w:r>
        <w:rPr>
          <w:spacing w:val="-9"/>
        </w:rPr>
        <w:t xml:space="preserve"> </w:t>
      </w:r>
      <w:r>
        <w:rPr>
          <w:spacing w:val="-2"/>
        </w:rPr>
        <w:t>shall</w:t>
      </w:r>
      <w:r>
        <w:rPr>
          <w:spacing w:val="-9"/>
        </w:rPr>
        <w:t xml:space="preserve"> </w:t>
      </w:r>
      <w:r>
        <w:rPr>
          <w:spacing w:val="-2"/>
        </w:rPr>
        <w:t>close</w:t>
      </w:r>
      <w:r>
        <w:rPr>
          <w:spacing w:val="-9"/>
        </w:rPr>
        <w:t xml:space="preserve"> </w:t>
      </w:r>
      <w:r>
        <w:rPr>
          <w:spacing w:val="-2"/>
        </w:rPr>
        <w:t>out</w:t>
      </w:r>
      <w:r>
        <w:rPr>
          <w:spacing w:val="-10"/>
        </w:rPr>
        <w:t xml:space="preserve"> </w:t>
      </w:r>
      <w:r>
        <w:rPr>
          <w:spacing w:val="-2"/>
        </w:rPr>
        <w:t>a</w:t>
      </w:r>
      <w:r>
        <w:rPr>
          <w:spacing w:val="-9"/>
        </w:rPr>
        <w:t xml:space="preserve"> </w:t>
      </w:r>
      <w:r>
        <w:rPr>
          <w:spacing w:val="-2"/>
        </w:rPr>
        <w:t>procurement</w:t>
      </w:r>
      <w:r>
        <w:rPr>
          <w:spacing w:val="-10"/>
        </w:rPr>
        <w:t xml:space="preserve"> </w:t>
      </w:r>
      <w:r>
        <w:rPr>
          <w:spacing w:val="-2"/>
        </w:rPr>
        <w:t xml:space="preserve">contract </w:t>
      </w:r>
      <w:r>
        <w:t>immediately after completion and the close out shall involve the following—</w:t>
      </w:r>
    </w:p>
    <w:p w14:paraId="3E99CD2F" w14:textId="77777777" w:rsidR="00F727BD" w:rsidRDefault="00ED164B">
      <w:pPr>
        <w:pStyle w:val="ListParagraph"/>
        <w:numPr>
          <w:ilvl w:val="1"/>
          <w:numId w:val="140"/>
        </w:numPr>
        <w:tabs>
          <w:tab w:val="left" w:pos="1325"/>
          <w:tab w:val="left" w:pos="1327"/>
        </w:tabs>
        <w:spacing w:before="57" w:line="249" w:lineRule="auto"/>
        <w:ind w:left="1327" w:right="1889" w:hanging="454"/>
        <w:jc w:val="both"/>
        <w:rPr>
          <w:sz w:val="20"/>
        </w:rPr>
      </w:pPr>
      <w:r>
        <w:rPr>
          <w:sz w:val="20"/>
        </w:rPr>
        <w:t xml:space="preserve">the head of procurement function shall issue a </w:t>
      </w:r>
      <w:r>
        <w:rPr>
          <w:sz w:val="20"/>
        </w:rPr>
        <w:t>certificate to the contractor confirming delivery and acceptance of goods, works and services, where the contract is not complex and specialized;</w:t>
      </w:r>
    </w:p>
    <w:p w14:paraId="2D616841" w14:textId="77777777" w:rsidR="00F727BD" w:rsidRDefault="00ED164B">
      <w:pPr>
        <w:pStyle w:val="ListParagraph"/>
        <w:numPr>
          <w:ilvl w:val="1"/>
          <w:numId w:val="140"/>
        </w:numPr>
        <w:tabs>
          <w:tab w:val="left" w:pos="1325"/>
          <w:tab w:val="left" w:pos="1327"/>
        </w:tabs>
        <w:spacing w:before="60" w:line="249" w:lineRule="auto"/>
        <w:ind w:left="1327" w:right="1888" w:hanging="454"/>
        <w:jc w:val="both"/>
        <w:rPr>
          <w:sz w:val="20"/>
        </w:rPr>
      </w:pPr>
      <w:r>
        <w:rPr>
          <w:sz w:val="20"/>
        </w:rPr>
        <w:t>where contract under (a) above is complex and specialized, the technical</w:t>
      </w:r>
      <w:r>
        <w:rPr>
          <w:spacing w:val="-14"/>
          <w:sz w:val="20"/>
        </w:rPr>
        <w:t xml:space="preserve"> </w:t>
      </w:r>
      <w:r>
        <w:rPr>
          <w:sz w:val="20"/>
        </w:rPr>
        <w:t>department</w:t>
      </w:r>
      <w:r>
        <w:rPr>
          <w:spacing w:val="-14"/>
          <w:sz w:val="20"/>
        </w:rPr>
        <w:t xml:space="preserve"> </w:t>
      </w:r>
      <w:r>
        <w:rPr>
          <w:sz w:val="20"/>
        </w:rPr>
        <w:t>will</w:t>
      </w:r>
      <w:r>
        <w:rPr>
          <w:spacing w:val="-14"/>
          <w:sz w:val="20"/>
        </w:rPr>
        <w:t xml:space="preserve"> </w:t>
      </w:r>
      <w:r>
        <w:rPr>
          <w:sz w:val="20"/>
        </w:rPr>
        <w:t>issue</w:t>
      </w:r>
      <w:r>
        <w:rPr>
          <w:spacing w:val="-14"/>
          <w:sz w:val="20"/>
        </w:rPr>
        <w:t xml:space="preserve"> </w:t>
      </w:r>
      <w:r>
        <w:rPr>
          <w:sz w:val="20"/>
        </w:rPr>
        <w:t>a</w:t>
      </w:r>
      <w:r>
        <w:rPr>
          <w:spacing w:val="-14"/>
          <w:sz w:val="20"/>
        </w:rPr>
        <w:t xml:space="preserve"> </w:t>
      </w:r>
      <w:r>
        <w:rPr>
          <w:sz w:val="20"/>
        </w:rPr>
        <w:t>certificate</w:t>
      </w:r>
      <w:r>
        <w:rPr>
          <w:spacing w:val="-14"/>
          <w:sz w:val="20"/>
        </w:rPr>
        <w:t xml:space="preserve"> </w:t>
      </w:r>
      <w:r>
        <w:rPr>
          <w:sz w:val="20"/>
        </w:rPr>
        <w:t>to</w:t>
      </w:r>
      <w:r>
        <w:rPr>
          <w:spacing w:val="-14"/>
          <w:sz w:val="20"/>
        </w:rPr>
        <w:t xml:space="preserve"> </w:t>
      </w:r>
      <w:r>
        <w:rPr>
          <w:sz w:val="20"/>
        </w:rPr>
        <w:t>the</w:t>
      </w:r>
      <w:r>
        <w:rPr>
          <w:spacing w:val="-14"/>
          <w:sz w:val="20"/>
        </w:rPr>
        <w:t xml:space="preserve"> </w:t>
      </w:r>
      <w:r>
        <w:rPr>
          <w:sz w:val="20"/>
        </w:rPr>
        <w:t>accounting</w:t>
      </w:r>
      <w:r>
        <w:rPr>
          <w:spacing w:val="-14"/>
          <w:sz w:val="20"/>
        </w:rPr>
        <w:t xml:space="preserve"> </w:t>
      </w:r>
      <w:r>
        <w:rPr>
          <w:sz w:val="20"/>
        </w:rPr>
        <w:t>officer</w:t>
      </w:r>
      <w:r>
        <w:rPr>
          <w:spacing w:val="-13"/>
          <w:sz w:val="20"/>
        </w:rPr>
        <w:t xml:space="preserve"> </w:t>
      </w:r>
      <w:r>
        <w:rPr>
          <w:sz w:val="20"/>
        </w:rPr>
        <w:t>of the</w:t>
      </w:r>
      <w:r>
        <w:rPr>
          <w:spacing w:val="-13"/>
          <w:sz w:val="20"/>
        </w:rPr>
        <w:t xml:space="preserve"> </w:t>
      </w:r>
      <w:r>
        <w:rPr>
          <w:sz w:val="20"/>
        </w:rPr>
        <w:t>procuring</w:t>
      </w:r>
      <w:r>
        <w:rPr>
          <w:spacing w:val="-13"/>
          <w:sz w:val="20"/>
        </w:rPr>
        <w:t xml:space="preserve"> </w:t>
      </w:r>
      <w:r>
        <w:rPr>
          <w:sz w:val="20"/>
        </w:rPr>
        <w:t>entity</w:t>
      </w:r>
      <w:r>
        <w:rPr>
          <w:spacing w:val="-13"/>
          <w:sz w:val="20"/>
        </w:rPr>
        <w:t xml:space="preserve"> </w:t>
      </w:r>
      <w:r>
        <w:rPr>
          <w:sz w:val="20"/>
        </w:rPr>
        <w:t>confirming</w:t>
      </w:r>
      <w:r>
        <w:rPr>
          <w:spacing w:val="-13"/>
          <w:sz w:val="20"/>
        </w:rPr>
        <w:t xml:space="preserve"> </w:t>
      </w:r>
      <w:r>
        <w:rPr>
          <w:sz w:val="20"/>
        </w:rPr>
        <w:t>the</w:t>
      </w:r>
      <w:r>
        <w:rPr>
          <w:spacing w:val="-13"/>
          <w:sz w:val="20"/>
        </w:rPr>
        <w:t xml:space="preserve"> </w:t>
      </w:r>
      <w:r>
        <w:rPr>
          <w:sz w:val="20"/>
        </w:rPr>
        <w:t>quality</w:t>
      </w:r>
      <w:r>
        <w:rPr>
          <w:spacing w:val="-13"/>
          <w:sz w:val="20"/>
        </w:rPr>
        <w:t xml:space="preserve"> </w:t>
      </w:r>
      <w:r>
        <w:rPr>
          <w:sz w:val="20"/>
        </w:rPr>
        <w:t>and</w:t>
      </w:r>
      <w:r>
        <w:rPr>
          <w:spacing w:val="-13"/>
          <w:sz w:val="20"/>
        </w:rPr>
        <w:t xml:space="preserve"> </w:t>
      </w:r>
      <w:r>
        <w:rPr>
          <w:sz w:val="20"/>
        </w:rPr>
        <w:t>quantity</w:t>
      </w:r>
      <w:r>
        <w:rPr>
          <w:spacing w:val="-13"/>
          <w:sz w:val="20"/>
        </w:rPr>
        <w:t xml:space="preserve"> </w:t>
      </w:r>
      <w:r>
        <w:rPr>
          <w:sz w:val="20"/>
        </w:rPr>
        <w:t>of</w:t>
      </w:r>
      <w:r>
        <w:rPr>
          <w:spacing w:val="-13"/>
          <w:sz w:val="20"/>
        </w:rPr>
        <w:t xml:space="preserve"> </w:t>
      </w:r>
      <w:r>
        <w:rPr>
          <w:sz w:val="20"/>
        </w:rPr>
        <w:t>such</w:t>
      </w:r>
      <w:r>
        <w:rPr>
          <w:spacing w:val="-13"/>
          <w:sz w:val="20"/>
        </w:rPr>
        <w:t xml:space="preserve"> </w:t>
      </w:r>
      <w:r>
        <w:rPr>
          <w:sz w:val="20"/>
        </w:rPr>
        <w:t>goods, works and services;</w:t>
      </w:r>
    </w:p>
    <w:p w14:paraId="0CE959D6" w14:textId="77777777" w:rsidR="00F727BD" w:rsidRDefault="00ED164B">
      <w:pPr>
        <w:pStyle w:val="ListParagraph"/>
        <w:numPr>
          <w:ilvl w:val="1"/>
          <w:numId w:val="140"/>
        </w:numPr>
        <w:tabs>
          <w:tab w:val="left" w:pos="1327"/>
        </w:tabs>
        <w:spacing w:before="60" w:line="249" w:lineRule="auto"/>
        <w:ind w:left="1327" w:right="1889" w:hanging="454"/>
        <w:jc w:val="both"/>
        <w:rPr>
          <w:sz w:val="20"/>
        </w:rPr>
      </w:pPr>
      <w:r>
        <w:rPr>
          <w:sz w:val="20"/>
        </w:rPr>
        <w:t>further guidelines for the receipt of goods, works and services shall be as prescribed.</w:t>
      </w:r>
    </w:p>
    <w:p w14:paraId="6F282082" w14:textId="77777777" w:rsidR="00F727BD" w:rsidRDefault="00ED164B">
      <w:pPr>
        <w:pStyle w:val="Heading3"/>
        <w:ind w:left="458"/>
      </w:pPr>
      <w:r>
        <w:t>PART</w:t>
      </w:r>
      <w:r>
        <w:rPr>
          <w:spacing w:val="-15"/>
        </w:rPr>
        <w:t xml:space="preserve"> </w:t>
      </w:r>
      <w:r>
        <w:t>XII</w:t>
      </w:r>
      <w:r>
        <w:rPr>
          <w:spacing w:val="-12"/>
        </w:rPr>
        <w:t xml:space="preserve"> </w:t>
      </w:r>
      <w:r>
        <w:t>–</w:t>
      </w:r>
      <w:r>
        <w:rPr>
          <w:spacing w:val="-12"/>
        </w:rPr>
        <w:t xml:space="preserve"> </w:t>
      </w:r>
      <w:r>
        <w:t>PREFERENCES</w:t>
      </w:r>
      <w:r>
        <w:rPr>
          <w:spacing w:val="-13"/>
        </w:rPr>
        <w:t xml:space="preserve"> </w:t>
      </w:r>
      <w:r>
        <w:t>AND</w:t>
      </w:r>
      <w:r>
        <w:rPr>
          <w:spacing w:val="-12"/>
        </w:rPr>
        <w:t xml:space="preserve"> </w:t>
      </w:r>
      <w:r>
        <w:t>RESERVATION</w:t>
      </w:r>
      <w:r>
        <w:rPr>
          <w:spacing w:val="-12"/>
        </w:rPr>
        <w:t xml:space="preserve"> </w:t>
      </w:r>
      <w:r>
        <w:t>IN</w:t>
      </w:r>
      <w:r>
        <w:rPr>
          <w:spacing w:val="-12"/>
        </w:rPr>
        <w:t xml:space="preserve"> </w:t>
      </w:r>
      <w:r>
        <w:rPr>
          <w:spacing w:val="-2"/>
        </w:rPr>
        <w:t>PROCUREMENT</w:t>
      </w:r>
    </w:p>
    <w:p w14:paraId="71741D26" w14:textId="77777777" w:rsidR="00F727BD" w:rsidRDefault="00ED164B">
      <w:pPr>
        <w:pStyle w:val="Heading4"/>
        <w:numPr>
          <w:ilvl w:val="0"/>
          <w:numId w:val="140"/>
        </w:numPr>
        <w:tabs>
          <w:tab w:val="left" w:pos="689"/>
        </w:tabs>
        <w:spacing w:before="124"/>
        <w:ind w:left="689" w:hanging="496"/>
      </w:pPr>
      <w:r>
        <w:t>Requirement</w:t>
      </w:r>
      <w:r>
        <w:rPr>
          <w:spacing w:val="-7"/>
        </w:rPr>
        <w:t xml:space="preserve"> </w:t>
      </w:r>
      <w:r>
        <w:t>for</w:t>
      </w:r>
      <w:r>
        <w:rPr>
          <w:spacing w:val="-4"/>
        </w:rPr>
        <w:t xml:space="preserve"> </w:t>
      </w:r>
      <w:r>
        <w:t>preferences</w:t>
      </w:r>
      <w:r>
        <w:rPr>
          <w:spacing w:val="-5"/>
        </w:rPr>
        <w:t xml:space="preserve"> </w:t>
      </w:r>
      <w:r>
        <w:t>and</w:t>
      </w:r>
      <w:r>
        <w:rPr>
          <w:spacing w:val="-4"/>
        </w:rPr>
        <w:t xml:space="preserve"> </w:t>
      </w:r>
      <w:r>
        <w:rPr>
          <w:spacing w:val="-2"/>
        </w:rPr>
        <w:t>reservations</w:t>
      </w:r>
    </w:p>
    <w:p w14:paraId="0E8F39D0" w14:textId="77777777" w:rsidR="00F727BD" w:rsidRDefault="00ED164B">
      <w:pPr>
        <w:pStyle w:val="ListParagraph"/>
        <w:numPr>
          <w:ilvl w:val="0"/>
          <w:numId w:val="23"/>
        </w:numPr>
        <w:tabs>
          <w:tab w:val="left" w:pos="798"/>
        </w:tabs>
        <w:spacing w:before="78" w:line="249" w:lineRule="auto"/>
        <w:ind w:right="1889" w:firstLine="283"/>
        <w:jc w:val="both"/>
        <w:rPr>
          <w:sz w:val="20"/>
        </w:rPr>
      </w:pPr>
      <w:r>
        <w:rPr>
          <w:spacing w:val="-2"/>
          <w:sz w:val="20"/>
        </w:rPr>
        <w:t>Pursuant</w:t>
      </w:r>
      <w:r>
        <w:rPr>
          <w:spacing w:val="-8"/>
          <w:sz w:val="20"/>
        </w:rPr>
        <w:t xml:space="preserve"> </w:t>
      </w:r>
      <w:r>
        <w:rPr>
          <w:spacing w:val="-2"/>
          <w:sz w:val="20"/>
        </w:rPr>
        <w:t>to</w:t>
      </w:r>
      <w:r>
        <w:rPr>
          <w:spacing w:val="-8"/>
          <w:sz w:val="20"/>
        </w:rPr>
        <w:t xml:space="preserve"> </w:t>
      </w:r>
      <w:r>
        <w:rPr>
          <w:spacing w:val="-2"/>
          <w:sz w:val="20"/>
        </w:rPr>
        <w:t>Article</w:t>
      </w:r>
      <w:r>
        <w:rPr>
          <w:spacing w:val="-8"/>
          <w:sz w:val="20"/>
        </w:rPr>
        <w:t xml:space="preserve"> </w:t>
      </w:r>
      <w:r>
        <w:rPr>
          <w:spacing w:val="-2"/>
          <w:sz w:val="20"/>
        </w:rPr>
        <w:t>227(2)</w:t>
      </w:r>
      <w:r>
        <w:rPr>
          <w:spacing w:val="-8"/>
          <w:sz w:val="20"/>
        </w:rPr>
        <w:t xml:space="preserve"> </w:t>
      </w:r>
      <w:r>
        <w:rPr>
          <w:spacing w:val="-2"/>
          <w:sz w:val="20"/>
        </w:rPr>
        <w:t>of</w:t>
      </w:r>
      <w:r>
        <w:rPr>
          <w:spacing w:val="-8"/>
          <w:sz w:val="20"/>
        </w:rPr>
        <w:t xml:space="preserve"> </w:t>
      </w:r>
      <w:r>
        <w:rPr>
          <w:spacing w:val="-2"/>
          <w:sz w:val="20"/>
        </w:rPr>
        <w:t>the</w:t>
      </w:r>
      <w:r>
        <w:rPr>
          <w:spacing w:val="-8"/>
          <w:sz w:val="20"/>
        </w:rPr>
        <w:t xml:space="preserve"> </w:t>
      </w:r>
      <w:r>
        <w:rPr>
          <w:spacing w:val="-2"/>
          <w:sz w:val="20"/>
        </w:rPr>
        <w:t>Constitution</w:t>
      </w:r>
      <w:r>
        <w:rPr>
          <w:spacing w:val="-8"/>
          <w:sz w:val="20"/>
        </w:rPr>
        <w:t xml:space="preserve"> </w:t>
      </w:r>
      <w:r>
        <w:rPr>
          <w:spacing w:val="-2"/>
          <w:sz w:val="20"/>
        </w:rPr>
        <w:t>and</w:t>
      </w:r>
      <w:r>
        <w:rPr>
          <w:spacing w:val="-8"/>
          <w:sz w:val="20"/>
        </w:rPr>
        <w:t xml:space="preserve"> </w:t>
      </w:r>
      <w:r>
        <w:rPr>
          <w:spacing w:val="-2"/>
          <w:sz w:val="20"/>
        </w:rPr>
        <w:t>despite</w:t>
      </w:r>
      <w:r>
        <w:rPr>
          <w:spacing w:val="-8"/>
          <w:sz w:val="20"/>
        </w:rPr>
        <w:t xml:space="preserve"> </w:t>
      </w:r>
      <w:r>
        <w:rPr>
          <w:spacing w:val="-2"/>
          <w:sz w:val="20"/>
        </w:rPr>
        <w:t>any</w:t>
      </w:r>
      <w:r>
        <w:rPr>
          <w:spacing w:val="-8"/>
          <w:sz w:val="20"/>
        </w:rPr>
        <w:t xml:space="preserve"> </w:t>
      </w:r>
      <w:r>
        <w:rPr>
          <w:spacing w:val="-2"/>
          <w:sz w:val="20"/>
        </w:rPr>
        <w:t>other</w:t>
      </w:r>
      <w:r>
        <w:rPr>
          <w:spacing w:val="-8"/>
          <w:sz w:val="20"/>
        </w:rPr>
        <w:t xml:space="preserve"> </w:t>
      </w:r>
      <w:r>
        <w:rPr>
          <w:spacing w:val="-2"/>
          <w:sz w:val="20"/>
        </w:rPr>
        <w:t xml:space="preserve">provision </w:t>
      </w:r>
      <w:r>
        <w:rPr>
          <w:sz w:val="20"/>
        </w:rPr>
        <w:t>of this Act or any other legislation, all procuring entities shall comply with the provisions of this Part.</w:t>
      </w:r>
    </w:p>
    <w:p w14:paraId="27A98F8B" w14:textId="77777777" w:rsidR="00F727BD" w:rsidRDefault="00ED164B">
      <w:pPr>
        <w:pStyle w:val="ListParagraph"/>
        <w:numPr>
          <w:ilvl w:val="0"/>
          <w:numId w:val="23"/>
        </w:numPr>
        <w:tabs>
          <w:tab w:val="left" w:pos="826"/>
        </w:tabs>
        <w:spacing w:before="71" w:line="249" w:lineRule="auto"/>
        <w:ind w:right="1889" w:firstLine="283"/>
        <w:jc w:val="both"/>
        <w:rPr>
          <w:sz w:val="20"/>
        </w:rPr>
      </w:pPr>
      <w:r>
        <w:rPr>
          <w:sz w:val="20"/>
        </w:rPr>
        <w:t>Subject</w:t>
      </w:r>
      <w:r>
        <w:rPr>
          <w:spacing w:val="-6"/>
          <w:sz w:val="20"/>
        </w:rPr>
        <w:t xml:space="preserve"> </w:t>
      </w:r>
      <w:r>
        <w:rPr>
          <w:sz w:val="20"/>
        </w:rPr>
        <w:t>to</w:t>
      </w:r>
      <w:r>
        <w:rPr>
          <w:spacing w:val="-6"/>
          <w:sz w:val="20"/>
        </w:rPr>
        <w:t xml:space="preserve"> </w:t>
      </w:r>
      <w:r>
        <w:rPr>
          <w:sz w:val="20"/>
        </w:rPr>
        <w:t>availability</w:t>
      </w:r>
      <w:r>
        <w:rPr>
          <w:spacing w:val="-6"/>
          <w:sz w:val="20"/>
        </w:rPr>
        <w:t xml:space="preserve"> </w:t>
      </w:r>
      <w:r>
        <w:rPr>
          <w:sz w:val="20"/>
        </w:rPr>
        <w:t>and</w:t>
      </w:r>
      <w:r>
        <w:rPr>
          <w:spacing w:val="-6"/>
          <w:sz w:val="20"/>
        </w:rPr>
        <w:t xml:space="preserve"> </w:t>
      </w:r>
      <w:proofErr w:type="spellStart"/>
      <w:r>
        <w:rPr>
          <w:sz w:val="20"/>
        </w:rPr>
        <w:t>realisation</w:t>
      </w:r>
      <w:proofErr w:type="spellEnd"/>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applicable</w:t>
      </w:r>
      <w:r>
        <w:rPr>
          <w:spacing w:val="-6"/>
          <w:sz w:val="20"/>
        </w:rPr>
        <w:t xml:space="preserve"> </w:t>
      </w:r>
      <w:r>
        <w:rPr>
          <w:sz w:val="20"/>
        </w:rPr>
        <w:t>international</w:t>
      </w:r>
      <w:r>
        <w:rPr>
          <w:spacing w:val="-6"/>
          <w:sz w:val="20"/>
        </w:rPr>
        <w:t xml:space="preserve"> </w:t>
      </w:r>
      <w:r>
        <w:rPr>
          <w:sz w:val="20"/>
        </w:rPr>
        <w:t>or</w:t>
      </w:r>
      <w:r>
        <w:rPr>
          <w:spacing w:val="-6"/>
          <w:sz w:val="20"/>
        </w:rPr>
        <w:t xml:space="preserve"> </w:t>
      </w:r>
      <w:r>
        <w:rPr>
          <w:sz w:val="20"/>
        </w:rPr>
        <w:t xml:space="preserve">local </w:t>
      </w:r>
      <w:r>
        <w:rPr>
          <w:spacing w:val="-2"/>
          <w:sz w:val="20"/>
        </w:rPr>
        <w:t>standards,</w:t>
      </w:r>
      <w:r>
        <w:rPr>
          <w:spacing w:val="-5"/>
          <w:sz w:val="20"/>
        </w:rPr>
        <w:t xml:space="preserve"> </w:t>
      </w:r>
      <w:r>
        <w:rPr>
          <w:spacing w:val="-2"/>
          <w:sz w:val="20"/>
        </w:rPr>
        <w:t>only</w:t>
      </w:r>
      <w:r>
        <w:rPr>
          <w:spacing w:val="-5"/>
          <w:sz w:val="20"/>
        </w:rPr>
        <w:t xml:space="preserve"> </w:t>
      </w:r>
      <w:r>
        <w:rPr>
          <w:spacing w:val="-2"/>
          <w:sz w:val="20"/>
        </w:rPr>
        <w:t>such</w:t>
      </w:r>
      <w:r>
        <w:rPr>
          <w:spacing w:val="-5"/>
          <w:sz w:val="20"/>
        </w:rPr>
        <w:t xml:space="preserve"> </w:t>
      </w:r>
      <w:r>
        <w:rPr>
          <w:spacing w:val="-2"/>
          <w:sz w:val="20"/>
        </w:rPr>
        <w:t>manufactured</w:t>
      </w:r>
      <w:r>
        <w:rPr>
          <w:spacing w:val="-5"/>
          <w:sz w:val="20"/>
        </w:rPr>
        <w:t xml:space="preserve"> </w:t>
      </w:r>
      <w:r>
        <w:rPr>
          <w:spacing w:val="-2"/>
          <w:sz w:val="20"/>
        </w:rPr>
        <w:t>articles,</w:t>
      </w:r>
      <w:r>
        <w:rPr>
          <w:spacing w:val="-5"/>
          <w:sz w:val="20"/>
        </w:rPr>
        <w:t xml:space="preserve"> </w:t>
      </w:r>
      <w:r>
        <w:rPr>
          <w:spacing w:val="-2"/>
          <w:sz w:val="20"/>
        </w:rPr>
        <w:t>materials</w:t>
      </w:r>
      <w:r>
        <w:rPr>
          <w:spacing w:val="-5"/>
          <w:sz w:val="20"/>
        </w:rPr>
        <w:t xml:space="preserve"> </w:t>
      </w:r>
      <w:r>
        <w:rPr>
          <w:spacing w:val="-2"/>
          <w:sz w:val="20"/>
        </w:rPr>
        <w:t>or</w:t>
      </w:r>
      <w:r>
        <w:rPr>
          <w:spacing w:val="-5"/>
          <w:sz w:val="20"/>
        </w:rPr>
        <w:t xml:space="preserve"> </w:t>
      </w:r>
      <w:r>
        <w:rPr>
          <w:spacing w:val="-2"/>
          <w:sz w:val="20"/>
        </w:rPr>
        <w:t>supplies</w:t>
      </w:r>
      <w:r>
        <w:rPr>
          <w:spacing w:val="-5"/>
          <w:sz w:val="20"/>
        </w:rPr>
        <w:t xml:space="preserve"> </w:t>
      </w:r>
      <w:r>
        <w:rPr>
          <w:spacing w:val="-2"/>
          <w:sz w:val="20"/>
        </w:rPr>
        <w:t>wholly</w:t>
      </w:r>
      <w:r>
        <w:rPr>
          <w:spacing w:val="-5"/>
          <w:sz w:val="20"/>
        </w:rPr>
        <w:t xml:space="preserve"> </w:t>
      </w:r>
      <w:r>
        <w:rPr>
          <w:spacing w:val="-2"/>
          <w:sz w:val="20"/>
        </w:rPr>
        <w:t>mined</w:t>
      </w:r>
      <w:r>
        <w:rPr>
          <w:spacing w:val="-5"/>
          <w:sz w:val="20"/>
        </w:rPr>
        <w:t xml:space="preserve"> </w:t>
      </w:r>
      <w:r>
        <w:rPr>
          <w:spacing w:val="-2"/>
          <w:sz w:val="20"/>
        </w:rPr>
        <w:t xml:space="preserve">and </w:t>
      </w:r>
      <w:r>
        <w:rPr>
          <w:sz w:val="20"/>
        </w:rPr>
        <w:t>produced in Kenya shall be subject to preferential procurement.</w:t>
      </w:r>
    </w:p>
    <w:p w14:paraId="2EF49D11" w14:textId="77777777" w:rsidR="00F727BD" w:rsidRDefault="00ED164B">
      <w:pPr>
        <w:pStyle w:val="ListParagraph"/>
        <w:numPr>
          <w:ilvl w:val="0"/>
          <w:numId w:val="23"/>
        </w:numPr>
        <w:tabs>
          <w:tab w:val="left" w:pos="831"/>
        </w:tabs>
        <w:spacing w:before="70"/>
        <w:ind w:left="831" w:hanging="354"/>
        <w:jc w:val="both"/>
        <w:rPr>
          <w:sz w:val="20"/>
        </w:rPr>
      </w:pPr>
      <w:r>
        <w:rPr>
          <w:sz w:val="20"/>
        </w:rPr>
        <w:t>Despite</w:t>
      </w:r>
      <w:r>
        <w:rPr>
          <w:spacing w:val="-7"/>
          <w:sz w:val="20"/>
        </w:rPr>
        <w:t xml:space="preserve"> </w:t>
      </w:r>
      <w:r>
        <w:rPr>
          <w:sz w:val="20"/>
        </w:rPr>
        <w:t>the</w:t>
      </w:r>
      <w:r>
        <w:rPr>
          <w:spacing w:val="-5"/>
          <w:sz w:val="20"/>
        </w:rPr>
        <w:t xml:space="preserve"> </w:t>
      </w:r>
      <w:r>
        <w:rPr>
          <w:sz w:val="20"/>
        </w:rPr>
        <w:t>provisions</w:t>
      </w:r>
      <w:r>
        <w:rPr>
          <w:spacing w:val="-5"/>
          <w:sz w:val="20"/>
        </w:rPr>
        <w:t xml:space="preserve"> </w:t>
      </w:r>
      <w:r>
        <w:rPr>
          <w:sz w:val="20"/>
        </w:rPr>
        <w:t>of</w:t>
      </w:r>
      <w:r>
        <w:rPr>
          <w:spacing w:val="-5"/>
          <w:sz w:val="20"/>
        </w:rPr>
        <w:t xml:space="preserve"> </w:t>
      </w:r>
      <w:r>
        <w:rPr>
          <w:sz w:val="20"/>
        </w:rPr>
        <w:t>subsection</w:t>
      </w:r>
      <w:r>
        <w:rPr>
          <w:spacing w:val="-5"/>
          <w:sz w:val="20"/>
        </w:rPr>
        <w:t xml:space="preserve"> </w:t>
      </w:r>
      <w:r>
        <w:rPr>
          <w:sz w:val="20"/>
        </w:rPr>
        <w:t>(1),</w:t>
      </w:r>
      <w:r>
        <w:rPr>
          <w:spacing w:val="-5"/>
          <w:sz w:val="20"/>
        </w:rPr>
        <w:t xml:space="preserve"> </w:t>
      </w:r>
      <w:r>
        <w:rPr>
          <w:sz w:val="20"/>
        </w:rPr>
        <w:t>preference</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given</w:t>
      </w:r>
      <w:r>
        <w:rPr>
          <w:spacing w:val="-4"/>
          <w:sz w:val="20"/>
        </w:rPr>
        <w:t xml:space="preserve"> </w:t>
      </w:r>
      <w:r>
        <w:rPr>
          <w:spacing w:val="-5"/>
          <w:sz w:val="20"/>
        </w:rPr>
        <w:t>to—</w:t>
      </w:r>
    </w:p>
    <w:p w14:paraId="793A5948" w14:textId="77777777" w:rsidR="00F727BD" w:rsidRDefault="00ED164B">
      <w:pPr>
        <w:pStyle w:val="ListParagraph"/>
        <w:numPr>
          <w:ilvl w:val="1"/>
          <w:numId w:val="23"/>
        </w:numPr>
        <w:tabs>
          <w:tab w:val="left" w:pos="1325"/>
          <w:tab w:val="left" w:pos="1327"/>
        </w:tabs>
        <w:spacing w:before="66" w:line="249" w:lineRule="auto"/>
        <w:ind w:right="1888"/>
        <w:jc w:val="both"/>
        <w:rPr>
          <w:sz w:val="20"/>
        </w:rPr>
      </w:pPr>
      <w:r>
        <w:rPr>
          <w:sz w:val="20"/>
        </w:rPr>
        <w:t>manufactured articles, materials and supplies partially mined or produced in Kenya or where applicable have been assembled in Kenya; or</w:t>
      </w:r>
    </w:p>
    <w:p w14:paraId="4E8023A1" w14:textId="77777777" w:rsidR="00F727BD" w:rsidRDefault="00ED164B">
      <w:pPr>
        <w:pStyle w:val="ListParagraph"/>
        <w:numPr>
          <w:ilvl w:val="1"/>
          <w:numId w:val="23"/>
        </w:numPr>
        <w:tabs>
          <w:tab w:val="left" w:pos="1326"/>
        </w:tabs>
        <w:spacing w:before="59"/>
        <w:ind w:left="1326" w:hanging="452"/>
        <w:jc w:val="both"/>
        <w:rPr>
          <w:sz w:val="20"/>
        </w:rPr>
      </w:pPr>
      <w:r>
        <w:rPr>
          <w:sz w:val="20"/>
        </w:rPr>
        <w:t xml:space="preserve">firms where Kenyans are </w:t>
      </w:r>
      <w:r>
        <w:rPr>
          <w:spacing w:val="-2"/>
          <w:sz w:val="20"/>
        </w:rPr>
        <w:t>shareholders.</w:t>
      </w:r>
    </w:p>
    <w:p w14:paraId="24E3B6B9" w14:textId="77777777" w:rsidR="00F727BD" w:rsidRDefault="00ED164B">
      <w:pPr>
        <w:pStyle w:val="ListParagraph"/>
        <w:numPr>
          <w:ilvl w:val="0"/>
          <w:numId w:val="23"/>
        </w:numPr>
        <w:tabs>
          <w:tab w:val="left" w:pos="815"/>
        </w:tabs>
        <w:spacing w:before="79" w:line="249" w:lineRule="auto"/>
        <w:ind w:right="1888" w:firstLine="283"/>
        <w:jc w:val="both"/>
        <w:rPr>
          <w:sz w:val="20"/>
        </w:rPr>
      </w:pPr>
      <w:r>
        <w:rPr>
          <w:sz w:val="20"/>
        </w:rPr>
        <w:t>The</w:t>
      </w:r>
      <w:r>
        <w:rPr>
          <w:spacing w:val="-11"/>
          <w:sz w:val="20"/>
        </w:rPr>
        <w:t xml:space="preserve"> </w:t>
      </w:r>
      <w:r>
        <w:rPr>
          <w:sz w:val="20"/>
        </w:rPr>
        <w:t>threshold</w:t>
      </w:r>
      <w:r>
        <w:rPr>
          <w:spacing w:val="-11"/>
          <w:sz w:val="20"/>
        </w:rPr>
        <w:t xml:space="preserve"> </w:t>
      </w:r>
      <w:r>
        <w:rPr>
          <w:sz w:val="20"/>
        </w:rPr>
        <w:t>for</w:t>
      </w:r>
      <w:r>
        <w:rPr>
          <w:spacing w:val="-11"/>
          <w:sz w:val="20"/>
        </w:rPr>
        <w:t xml:space="preserve"> </w:t>
      </w:r>
      <w:r>
        <w:rPr>
          <w:sz w:val="20"/>
        </w:rPr>
        <w:t>the</w:t>
      </w:r>
      <w:r>
        <w:rPr>
          <w:spacing w:val="-11"/>
          <w:sz w:val="20"/>
        </w:rPr>
        <w:t xml:space="preserve"> </w:t>
      </w:r>
      <w:r>
        <w:rPr>
          <w:sz w:val="20"/>
        </w:rPr>
        <w:t>provision</w:t>
      </w:r>
      <w:r>
        <w:rPr>
          <w:spacing w:val="-11"/>
          <w:sz w:val="20"/>
        </w:rPr>
        <w:t xml:space="preserve"> </w:t>
      </w:r>
      <w:r>
        <w:rPr>
          <w:sz w:val="20"/>
        </w:rPr>
        <w:t>under</w:t>
      </w:r>
      <w:r>
        <w:rPr>
          <w:spacing w:val="-11"/>
          <w:sz w:val="20"/>
        </w:rPr>
        <w:t xml:space="preserve"> </w:t>
      </w:r>
      <w:r>
        <w:rPr>
          <w:sz w:val="20"/>
        </w:rPr>
        <w:t>subsection</w:t>
      </w:r>
      <w:r>
        <w:rPr>
          <w:spacing w:val="-11"/>
          <w:sz w:val="20"/>
        </w:rPr>
        <w:t xml:space="preserve"> </w:t>
      </w:r>
      <w:r>
        <w:rPr>
          <w:sz w:val="20"/>
        </w:rPr>
        <w:t>(3)</w:t>
      </w:r>
      <w:r>
        <w:rPr>
          <w:spacing w:val="-11"/>
          <w:sz w:val="20"/>
        </w:rPr>
        <w:t xml:space="preserve"> </w:t>
      </w:r>
      <w:r>
        <w:rPr>
          <w:sz w:val="20"/>
        </w:rPr>
        <w:t>(b)</w:t>
      </w:r>
      <w:r>
        <w:rPr>
          <w:spacing w:val="-11"/>
          <w:sz w:val="20"/>
        </w:rPr>
        <w:t xml:space="preserve"> </w:t>
      </w:r>
      <w:r>
        <w:rPr>
          <w:sz w:val="20"/>
        </w:rPr>
        <w:t>shall</w:t>
      </w:r>
      <w:r>
        <w:rPr>
          <w:spacing w:val="-11"/>
          <w:sz w:val="20"/>
        </w:rPr>
        <w:t xml:space="preserve"> </w:t>
      </w:r>
      <w:r>
        <w:rPr>
          <w:sz w:val="20"/>
        </w:rPr>
        <w:t>be</w:t>
      </w:r>
      <w:r>
        <w:rPr>
          <w:spacing w:val="-11"/>
          <w:sz w:val="20"/>
        </w:rPr>
        <w:t xml:space="preserve"> </w:t>
      </w:r>
      <w:r>
        <w:rPr>
          <w:sz w:val="20"/>
        </w:rPr>
        <w:t>above</w:t>
      </w:r>
      <w:r>
        <w:rPr>
          <w:spacing w:val="-11"/>
          <w:sz w:val="20"/>
        </w:rPr>
        <w:t xml:space="preserve"> </w:t>
      </w:r>
      <w:r>
        <w:rPr>
          <w:sz w:val="20"/>
        </w:rPr>
        <w:t>fifty- one percent of Kenyan shareholders.</w:t>
      </w:r>
    </w:p>
    <w:p w14:paraId="4EE5ABE0" w14:textId="77777777" w:rsidR="00F727BD" w:rsidRDefault="00ED164B">
      <w:pPr>
        <w:pStyle w:val="ListParagraph"/>
        <w:numPr>
          <w:ilvl w:val="0"/>
          <w:numId w:val="23"/>
        </w:numPr>
        <w:tabs>
          <w:tab w:val="left" w:pos="890"/>
        </w:tabs>
        <w:spacing w:before="70" w:line="249" w:lineRule="auto"/>
        <w:ind w:right="1888" w:firstLine="283"/>
        <w:jc w:val="both"/>
        <w:rPr>
          <w:sz w:val="20"/>
        </w:rPr>
      </w:pPr>
      <w:r>
        <w:rPr>
          <w:sz w:val="20"/>
        </w:rPr>
        <w:t>Where a procuring entity seeks to procure items not wholly or partially manufactured in Kenya—</w:t>
      </w:r>
    </w:p>
    <w:p w14:paraId="5BFF93F4" w14:textId="77777777" w:rsidR="00F727BD" w:rsidRDefault="00ED164B">
      <w:pPr>
        <w:pStyle w:val="ListParagraph"/>
        <w:numPr>
          <w:ilvl w:val="1"/>
          <w:numId w:val="23"/>
        </w:numPr>
        <w:tabs>
          <w:tab w:val="left" w:pos="1325"/>
          <w:tab w:val="left" w:pos="1327"/>
        </w:tabs>
        <w:spacing w:before="57" w:line="249" w:lineRule="auto"/>
        <w:ind w:right="1888"/>
        <w:jc w:val="both"/>
        <w:rPr>
          <w:sz w:val="20"/>
        </w:rPr>
      </w:pPr>
      <w:r>
        <w:rPr>
          <w:sz w:val="20"/>
        </w:rPr>
        <w:t>the accounting officer shall cause a report to be prepared detailing evidence of inability to procure manufactured articles, materials and supplies wholly mined or produced in Kenya; and</w:t>
      </w:r>
    </w:p>
    <w:p w14:paraId="76DBE0D6"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6C4D72D7" w14:textId="77777777" w:rsidR="00F727BD" w:rsidRDefault="00ED164B">
      <w:pPr>
        <w:pStyle w:val="ListParagraph"/>
        <w:numPr>
          <w:ilvl w:val="1"/>
          <w:numId w:val="23"/>
        </w:numPr>
        <w:tabs>
          <w:tab w:val="left" w:pos="1325"/>
          <w:tab w:val="left" w:pos="1327"/>
        </w:tabs>
        <w:spacing w:before="83" w:line="249" w:lineRule="auto"/>
        <w:ind w:right="1888"/>
        <w:jc w:val="both"/>
        <w:rPr>
          <w:sz w:val="20"/>
        </w:rPr>
      </w:pPr>
      <w:r>
        <w:rPr>
          <w:sz w:val="20"/>
        </w:rPr>
        <w:lastRenderedPageBreak/>
        <w:t>the procuring entity shall require successful bidders to cause technological</w:t>
      </w:r>
      <w:r>
        <w:rPr>
          <w:spacing w:val="-10"/>
          <w:sz w:val="20"/>
        </w:rPr>
        <w:t xml:space="preserve"> </w:t>
      </w:r>
      <w:r>
        <w:rPr>
          <w:sz w:val="20"/>
        </w:rPr>
        <w:t>transfer</w:t>
      </w:r>
      <w:r>
        <w:rPr>
          <w:spacing w:val="-10"/>
          <w:sz w:val="20"/>
        </w:rPr>
        <w:t xml:space="preserve"> </w:t>
      </w:r>
      <w:r>
        <w:rPr>
          <w:sz w:val="20"/>
        </w:rPr>
        <w:t>or</w:t>
      </w:r>
      <w:r>
        <w:rPr>
          <w:spacing w:val="-10"/>
          <w:sz w:val="20"/>
        </w:rPr>
        <w:t xml:space="preserve"> </w:t>
      </w:r>
      <w:r>
        <w:rPr>
          <w:sz w:val="20"/>
        </w:rPr>
        <w:t>create</w:t>
      </w:r>
      <w:r>
        <w:rPr>
          <w:spacing w:val="-10"/>
          <w:sz w:val="20"/>
        </w:rPr>
        <w:t xml:space="preserve"> </w:t>
      </w:r>
      <w:r>
        <w:rPr>
          <w:sz w:val="20"/>
        </w:rPr>
        <w:t>employment</w:t>
      </w:r>
      <w:r>
        <w:rPr>
          <w:spacing w:val="-10"/>
          <w:sz w:val="20"/>
        </w:rPr>
        <w:t xml:space="preserve"> </w:t>
      </w:r>
      <w:r>
        <w:rPr>
          <w:sz w:val="20"/>
        </w:rPr>
        <w:t>opportunities</w:t>
      </w:r>
      <w:r>
        <w:rPr>
          <w:spacing w:val="-10"/>
          <w:sz w:val="20"/>
        </w:rPr>
        <w:t xml:space="preserve"> </w:t>
      </w:r>
      <w:r>
        <w:rPr>
          <w:sz w:val="20"/>
        </w:rPr>
        <w:t>as</w:t>
      </w:r>
      <w:r>
        <w:rPr>
          <w:spacing w:val="-10"/>
          <w:sz w:val="20"/>
        </w:rPr>
        <w:t xml:space="preserve"> </w:t>
      </w:r>
      <w:r>
        <w:rPr>
          <w:sz w:val="20"/>
        </w:rPr>
        <w:t>shall</w:t>
      </w:r>
      <w:r>
        <w:rPr>
          <w:spacing w:val="-10"/>
          <w:sz w:val="20"/>
        </w:rPr>
        <w:t xml:space="preserve"> </w:t>
      </w:r>
      <w:r>
        <w:rPr>
          <w:sz w:val="20"/>
        </w:rPr>
        <w:t>be prescribed in the Regulations.</w:t>
      </w:r>
    </w:p>
    <w:p w14:paraId="723BA11B" w14:textId="77777777" w:rsidR="00F727BD" w:rsidRDefault="00ED164B">
      <w:pPr>
        <w:pStyle w:val="Heading4"/>
        <w:numPr>
          <w:ilvl w:val="0"/>
          <w:numId w:val="140"/>
        </w:numPr>
        <w:tabs>
          <w:tab w:val="left" w:pos="689"/>
        </w:tabs>
        <w:spacing w:before="117"/>
        <w:ind w:left="689" w:hanging="496"/>
      </w:pPr>
      <w:r>
        <w:t>Eligibility</w:t>
      </w:r>
      <w:r>
        <w:rPr>
          <w:spacing w:val="-6"/>
        </w:rPr>
        <w:t xml:space="preserve"> </w:t>
      </w:r>
      <w:r>
        <w:t>for</w:t>
      </w:r>
      <w:r>
        <w:rPr>
          <w:spacing w:val="-6"/>
        </w:rPr>
        <w:t xml:space="preserve"> </w:t>
      </w:r>
      <w:r>
        <w:t>more</w:t>
      </w:r>
      <w:r>
        <w:rPr>
          <w:spacing w:val="-6"/>
        </w:rPr>
        <w:t xml:space="preserve"> </w:t>
      </w:r>
      <w:r>
        <w:t>than</w:t>
      </w:r>
      <w:r>
        <w:rPr>
          <w:spacing w:val="-6"/>
        </w:rPr>
        <w:t xml:space="preserve"> </w:t>
      </w:r>
      <w:r>
        <w:t>one</w:t>
      </w:r>
      <w:r>
        <w:rPr>
          <w:spacing w:val="-6"/>
        </w:rPr>
        <w:t xml:space="preserve"> </w:t>
      </w:r>
      <w:r>
        <w:t>preference</w:t>
      </w:r>
      <w:r>
        <w:rPr>
          <w:spacing w:val="-5"/>
        </w:rPr>
        <w:t xml:space="preserve"> </w:t>
      </w:r>
      <w:r>
        <w:rPr>
          <w:spacing w:val="-2"/>
        </w:rPr>
        <w:t>scheme</w:t>
      </w:r>
    </w:p>
    <w:p w14:paraId="74A08483" w14:textId="77777777" w:rsidR="00F727BD" w:rsidRDefault="00ED164B">
      <w:pPr>
        <w:pStyle w:val="BodyText"/>
        <w:spacing w:before="123" w:line="249" w:lineRule="auto"/>
        <w:ind w:right="1864"/>
        <w:jc w:val="left"/>
      </w:pPr>
      <w:r>
        <w:t>Where a person is entitled to more than one preference scheme, the scheme with the highest advantage to the person shall be applied.</w:t>
      </w:r>
    </w:p>
    <w:p w14:paraId="4D089198" w14:textId="77777777" w:rsidR="00F727BD" w:rsidRDefault="00ED164B">
      <w:pPr>
        <w:pStyle w:val="Heading4"/>
        <w:numPr>
          <w:ilvl w:val="0"/>
          <w:numId w:val="140"/>
        </w:numPr>
        <w:tabs>
          <w:tab w:val="left" w:pos="689"/>
        </w:tabs>
        <w:ind w:left="689" w:hanging="496"/>
      </w:pPr>
      <w:r>
        <w:t>Participation</w:t>
      </w:r>
      <w:r>
        <w:rPr>
          <w:spacing w:val="-7"/>
        </w:rPr>
        <w:t xml:space="preserve"> </w:t>
      </w:r>
      <w:r>
        <w:t>of</w:t>
      </w:r>
      <w:r>
        <w:rPr>
          <w:spacing w:val="-6"/>
        </w:rPr>
        <w:t xml:space="preserve"> </w:t>
      </w:r>
      <w:r>
        <w:t>candidates</w:t>
      </w:r>
      <w:r>
        <w:rPr>
          <w:spacing w:val="-7"/>
        </w:rPr>
        <w:t xml:space="preserve"> </w:t>
      </w:r>
      <w:r>
        <w:t>in</w:t>
      </w:r>
      <w:r>
        <w:rPr>
          <w:spacing w:val="-6"/>
        </w:rPr>
        <w:t xml:space="preserve"> </w:t>
      </w:r>
      <w:r>
        <w:t>preference</w:t>
      </w:r>
      <w:r>
        <w:rPr>
          <w:spacing w:val="-7"/>
        </w:rPr>
        <w:t xml:space="preserve"> </w:t>
      </w:r>
      <w:r>
        <w:t>and</w:t>
      </w:r>
      <w:r>
        <w:rPr>
          <w:spacing w:val="-6"/>
        </w:rPr>
        <w:t xml:space="preserve"> </w:t>
      </w:r>
      <w:r>
        <w:rPr>
          <w:spacing w:val="-2"/>
        </w:rPr>
        <w:t>reservations</w:t>
      </w:r>
    </w:p>
    <w:p w14:paraId="5CC665BC" w14:textId="77777777" w:rsidR="00F727BD" w:rsidRDefault="00ED164B">
      <w:pPr>
        <w:pStyle w:val="ListParagraph"/>
        <w:numPr>
          <w:ilvl w:val="0"/>
          <w:numId w:val="22"/>
        </w:numPr>
        <w:tabs>
          <w:tab w:val="left" w:pos="1048"/>
        </w:tabs>
        <w:spacing w:before="78" w:line="249" w:lineRule="auto"/>
        <w:ind w:right="1889" w:firstLine="283"/>
        <w:jc w:val="both"/>
        <w:rPr>
          <w:sz w:val="20"/>
        </w:rPr>
      </w:pPr>
      <w:r>
        <w:rPr>
          <w:sz w:val="20"/>
        </w:rPr>
        <w:t>Candidates shall participate in procurement proceedings without discrimination</w:t>
      </w:r>
      <w:r>
        <w:rPr>
          <w:spacing w:val="-9"/>
          <w:sz w:val="20"/>
        </w:rPr>
        <w:t xml:space="preserve"> </w:t>
      </w:r>
      <w:r>
        <w:rPr>
          <w:sz w:val="20"/>
        </w:rPr>
        <w:t>except</w:t>
      </w:r>
      <w:r>
        <w:rPr>
          <w:spacing w:val="-9"/>
          <w:sz w:val="20"/>
        </w:rPr>
        <w:t xml:space="preserve"> </w:t>
      </w:r>
      <w:r>
        <w:rPr>
          <w:sz w:val="20"/>
        </w:rPr>
        <w:t>where</w:t>
      </w:r>
      <w:r>
        <w:rPr>
          <w:spacing w:val="-9"/>
          <w:sz w:val="20"/>
        </w:rPr>
        <w:t xml:space="preserve"> </w:t>
      </w:r>
      <w:r>
        <w:rPr>
          <w:sz w:val="20"/>
        </w:rPr>
        <w:t>participation</w:t>
      </w:r>
      <w:r>
        <w:rPr>
          <w:spacing w:val="-9"/>
          <w:sz w:val="20"/>
        </w:rPr>
        <w:t xml:space="preserve"> </w:t>
      </w:r>
      <w:r>
        <w:rPr>
          <w:sz w:val="20"/>
        </w:rPr>
        <w:t>is</w:t>
      </w:r>
      <w:r>
        <w:rPr>
          <w:spacing w:val="-9"/>
          <w:sz w:val="20"/>
        </w:rPr>
        <w:t xml:space="preserve"> </w:t>
      </w:r>
      <w:r>
        <w:rPr>
          <w:sz w:val="20"/>
        </w:rPr>
        <w:t>limited</w:t>
      </w:r>
      <w:r>
        <w:rPr>
          <w:spacing w:val="-9"/>
          <w:sz w:val="20"/>
        </w:rPr>
        <w:t xml:space="preserve"> </w:t>
      </w:r>
      <w:r>
        <w:rPr>
          <w:sz w:val="20"/>
        </w:rPr>
        <w:t>in</w:t>
      </w:r>
      <w:r>
        <w:rPr>
          <w:spacing w:val="-9"/>
          <w:sz w:val="20"/>
        </w:rPr>
        <w:t xml:space="preserve"> </w:t>
      </w:r>
      <w:r>
        <w:rPr>
          <w:sz w:val="20"/>
        </w:rPr>
        <w:t>accordance</w:t>
      </w:r>
      <w:r>
        <w:rPr>
          <w:spacing w:val="-9"/>
          <w:sz w:val="20"/>
        </w:rPr>
        <w:t xml:space="preserve"> </w:t>
      </w:r>
      <w:r>
        <w:rPr>
          <w:sz w:val="20"/>
        </w:rPr>
        <w:t>with</w:t>
      </w:r>
      <w:r>
        <w:rPr>
          <w:spacing w:val="-9"/>
          <w:sz w:val="20"/>
        </w:rPr>
        <w:t xml:space="preserve"> </w:t>
      </w:r>
      <w:r>
        <w:rPr>
          <w:sz w:val="20"/>
        </w:rPr>
        <w:t>this</w:t>
      </w:r>
      <w:r>
        <w:rPr>
          <w:spacing w:val="-9"/>
          <w:sz w:val="20"/>
        </w:rPr>
        <w:t xml:space="preserve"> </w:t>
      </w:r>
      <w:r>
        <w:rPr>
          <w:sz w:val="20"/>
        </w:rPr>
        <w:t>Act</w:t>
      </w:r>
      <w:r>
        <w:rPr>
          <w:spacing w:val="-9"/>
          <w:sz w:val="20"/>
        </w:rPr>
        <w:t xml:space="preserve"> </w:t>
      </w:r>
      <w:r>
        <w:rPr>
          <w:sz w:val="20"/>
        </w:rPr>
        <w:t>and the regulations.</w:t>
      </w:r>
    </w:p>
    <w:p w14:paraId="4239BE41" w14:textId="77777777" w:rsidR="00F727BD" w:rsidRDefault="00ED164B">
      <w:pPr>
        <w:pStyle w:val="ListParagraph"/>
        <w:numPr>
          <w:ilvl w:val="0"/>
          <w:numId w:val="22"/>
        </w:numPr>
        <w:tabs>
          <w:tab w:val="left" w:pos="890"/>
        </w:tabs>
        <w:spacing w:before="71" w:line="249" w:lineRule="auto"/>
        <w:ind w:right="1891" w:firstLine="283"/>
        <w:jc w:val="both"/>
        <w:rPr>
          <w:sz w:val="20"/>
        </w:rPr>
      </w:pPr>
      <w:r>
        <w:rPr>
          <w:sz w:val="20"/>
        </w:rPr>
        <w:t>Subject</w:t>
      </w:r>
      <w:r>
        <w:rPr>
          <w:spacing w:val="25"/>
          <w:sz w:val="20"/>
        </w:rPr>
        <w:t xml:space="preserve"> </w:t>
      </w:r>
      <w:r>
        <w:rPr>
          <w:sz w:val="20"/>
        </w:rPr>
        <w:t>to</w:t>
      </w:r>
      <w:r>
        <w:rPr>
          <w:spacing w:val="25"/>
          <w:sz w:val="20"/>
        </w:rPr>
        <w:t xml:space="preserve"> </w:t>
      </w:r>
      <w:r>
        <w:rPr>
          <w:sz w:val="20"/>
        </w:rPr>
        <w:t>subsection</w:t>
      </w:r>
      <w:r>
        <w:rPr>
          <w:spacing w:val="25"/>
          <w:sz w:val="20"/>
        </w:rPr>
        <w:t xml:space="preserve"> </w:t>
      </w:r>
      <w:r>
        <w:rPr>
          <w:sz w:val="20"/>
        </w:rPr>
        <w:t>(8),</w:t>
      </w:r>
      <w:r>
        <w:rPr>
          <w:spacing w:val="25"/>
          <w:sz w:val="20"/>
        </w:rPr>
        <w:t xml:space="preserve"> </w:t>
      </w:r>
      <w:r>
        <w:rPr>
          <w:sz w:val="20"/>
        </w:rPr>
        <w:t>the</w:t>
      </w:r>
      <w:r>
        <w:rPr>
          <w:spacing w:val="25"/>
          <w:sz w:val="20"/>
        </w:rPr>
        <w:t xml:space="preserve"> </w:t>
      </w:r>
      <w:r>
        <w:rPr>
          <w:sz w:val="20"/>
        </w:rPr>
        <w:t>Cabinet</w:t>
      </w:r>
      <w:r>
        <w:rPr>
          <w:spacing w:val="25"/>
          <w:sz w:val="20"/>
        </w:rPr>
        <w:t xml:space="preserve"> </w:t>
      </w:r>
      <w:r>
        <w:rPr>
          <w:sz w:val="20"/>
        </w:rPr>
        <w:t>Secretary</w:t>
      </w:r>
      <w:r>
        <w:rPr>
          <w:spacing w:val="25"/>
          <w:sz w:val="20"/>
        </w:rPr>
        <w:t xml:space="preserve"> </w:t>
      </w:r>
      <w:r>
        <w:rPr>
          <w:sz w:val="20"/>
        </w:rPr>
        <w:t>shall,</w:t>
      </w:r>
      <w:r>
        <w:rPr>
          <w:spacing w:val="25"/>
          <w:sz w:val="20"/>
        </w:rPr>
        <w:t xml:space="preserve"> </w:t>
      </w:r>
      <w:r>
        <w:rPr>
          <w:sz w:val="20"/>
        </w:rPr>
        <w:t>in</w:t>
      </w:r>
      <w:r>
        <w:rPr>
          <w:spacing w:val="25"/>
          <w:sz w:val="20"/>
        </w:rPr>
        <w:t xml:space="preserve"> </w:t>
      </w:r>
      <w:r>
        <w:rPr>
          <w:sz w:val="20"/>
        </w:rPr>
        <w:t>consideration of economic and social development factors, prescribe preferences and or reservations in public procurement and asset disposal.</w:t>
      </w:r>
    </w:p>
    <w:p w14:paraId="3C449F1A" w14:textId="77777777" w:rsidR="00F727BD" w:rsidRDefault="00ED164B">
      <w:pPr>
        <w:pStyle w:val="ListParagraph"/>
        <w:numPr>
          <w:ilvl w:val="0"/>
          <w:numId w:val="22"/>
        </w:numPr>
        <w:tabs>
          <w:tab w:val="left" w:pos="831"/>
        </w:tabs>
        <w:spacing w:before="70"/>
        <w:ind w:left="831" w:hanging="354"/>
        <w:jc w:val="both"/>
        <w:rPr>
          <w:sz w:val="20"/>
        </w:rPr>
      </w:pPr>
      <w:r>
        <w:rPr>
          <w:sz w:val="20"/>
        </w:rPr>
        <w:t>The</w:t>
      </w:r>
      <w:r>
        <w:rPr>
          <w:spacing w:val="-6"/>
          <w:sz w:val="20"/>
        </w:rPr>
        <w:t xml:space="preserve"> </w:t>
      </w:r>
      <w:r>
        <w:rPr>
          <w:sz w:val="20"/>
        </w:rPr>
        <w:t>preferences</w:t>
      </w:r>
      <w:r>
        <w:rPr>
          <w:spacing w:val="-3"/>
          <w:sz w:val="20"/>
        </w:rPr>
        <w:t xml:space="preserve"> </w:t>
      </w:r>
      <w:r>
        <w:rPr>
          <w:sz w:val="20"/>
        </w:rPr>
        <w:t>and</w:t>
      </w:r>
      <w:r>
        <w:rPr>
          <w:spacing w:val="-4"/>
          <w:sz w:val="20"/>
        </w:rPr>
        <w:t xml:space="preserve"> </w:t>
      </w:r>
      <w:r>
        <w:rPr>
          <w:sz w:val="20"/>
        </w:rPr>
        <w:t>reservations</w:t>
      </w:r>
      <w:r>
        <w:rPr>
          <w:spacing w:val="-3"/>
          <w:sz w:val="20"/>
        </w:rPr>
        <w:t xml:space="preserve"> </w:t>
      </w:r>
      <w:r>
        <w:rPr>
          <w:sz w:val="20"/>
        </w:rPr>
        <w:t>referred</w:t>
      </w:r>
      <w:r>
        <w:rPr>
          <w:spacing w:val="-4"/>
          <w:sz w:val="20"/>
        </w:rPr>
        <w:t xml:space="preserve"> </w:t>
      </w:r>
      <w:r>
        <w:rPr>
          <w:sz w:val="20"/>
        </w:rPr>
        <w:t>to</w:t>
      </w:r>
      <w:r>
        <w:rPr>
          <w:spacing w:val="-3"/>
          <w:sz w:val="20"/>
        </w:rPr>
        <w:t xml:space="preserve"> </w:t>
      </w:r>
      <w:r>
        <w:rPr>
          <w:sz w:val="20"/>
        </w:rPr>
        <w:t>in</w:t>
      </w:r>
      <w:r>
        <w:rPr>
          <w:spacing w:val="-4"/>
          <w:sz w:val="20"/>
        </w:rPr>
        <w:t xml:space="preserve"> </w:t>
      </w:r>
      <w:r>
        <w:rPr>
          <w:sz w:val="20"/>
        </w:rPr>
        <w:t>subsection</w:t>
      </w:r>
      <w:r>
        <w:rPr>
          <w:spacing w:val="-3"/>
          <w:sz w:val="20"/>
        </w:rPr>
        <w:t xml:space="preserve"> </w:t>
      </w:r>
      <w:r>
        <w:rPr>
          <w:sz w:val="20"/>
        </w:rPr>
        <w:t>(2)</w:t>
      </w:r>
      <w:r>
        <w:rPr>
          <w:spacing w:val="-3"/>
          <w:sz w:val="20"/>
        </w:rPr>
        <w:t xml:space="preserve"> </w:t>
      </w:r>
      <w:r>
        <w:rPr>
          <w:spacing w:val="-2"/>
          <w:sz w:val="20"/>
        </w:rPr>
        <w:t>shall—</w:t>
      </w:r>
    </w:p>
    <w:p w14:paraId="2F9879F8" w14:textId="77777777" w:rsidR="00F727BD" w:rsidRDefault="00ED164B">
      <w:pPr>
        <w:pStyle w:val="ListParagraph"/>
        <w:numPr>
          <w:ilvl w:val="1"/>
          <w:numId w:val="22"/>
        </w:numPr>
        <w:tabs>
          <w:tab w:val="left" w:pos="1327"/>
        </w:tabs>
        <w:spacing w:before="66"/>
        <w:ind w:hanging="453"/>
        <w:rPr>
          <w:sz w:val="20"/>
        </w:rPr>
      </w:pPr>
      <w:r>
        <w:rPr>
          <w:sz w:val="20"/>
        </w:rPr>
        <w:t xml:space="preserve">be non-discriminatory in respect of the targeted </w:t>
      </w:r>
      <w:r>
        <w:rPr>
          <w:spacing w:val="-2"/>
          <w:sz w:val="20"/>
        </w:rPr>
        <w:t>groups;</w:t>
      </w:r>
    </w:p>
    <w:p w14:paraId="078BEA8D" w14:textId="77777777" w:rsidR="00F727BD" w:rsidRDefault="00ED164B">
      <w:pPr>
        <w:pStyle w:val="ListParagraph"/>
        <w:numPr>
          <w:ilvl w:val="1"/>
          <w:numId w:val="22"/>
        </w:numPr>
        <w:tabs>
          <w:tab w:val="left" w:pos="1327"/>
        </w:tabs>
        <w:spacing w:before="67"/>
        <w:ind w:hanging="453"/>
        <w:rPr>
          <w:sz w:val="20"/>
        </w:rPr>
      </w:pPr>
      <w:r>
        <w:rPr>
          <w:sz w:val="20"/>
        </w:rPr>
        <w:t xml:space="preserve">allow competition amongst the eligible persons; </w:t>
      </w:r>
      <w:r>
        <w:rPr>
          <w:spacing w:val="-5"/>
          <w:sz w:val="20"/>
        </w:rPr>
        <w:t>and</w:t>
      </w:r>
    </w:p>
    <w:p w14:paraId="1DB1D354" w14:textId="77777777" w:rsidR="00F727BD" w:rsidRDefault="00ED164B">
      <w:pPr>
        <w:pStyle w:val="ListParagraph"/>
        <w:numPr>
          <w:ilvl w:val="1"/>
          <w:numId w:val="22"/>
        </w:numPr>
        <w:tabs>
          <w:tab w:val="left" w:pos="1327"/>
        </w:tabs>
        <w:spacing w:before="67"/>
        <w:ind w:hanging="453"/>
        <w:rPr>
          <w:sz w:val="20"/>
        </w:rPr>
      </w:pPr>
      <w:r>
        <w:rPr>
          <w:sz w:val="20"/>
        </w:rPr>
        <w:t xml:space="preserve">be monitored and evaluated by the </w:t>
      </w:r>
      <w:r>
        <w:rPr>
          <w:spacing w:val="-2"/>
          <w:sz w:val="20"/>
        </w:rPr>
        <w:t>Authority.</w:t>
      </w:r>
    </w:p>
    <w:p w14:paraId="4A050885" w14:textId="77777777" w:rsidR="00F727BD" w:rsidRDefault="00ED164B">
      <w:pPr>
        <w:pStyle w:val="ListParagraph"/>
        <w:numPr>
          <w:ilvl w:val="0"/>
          <w:numId w:val="22"/>
        </w:numPr>
        <w:tabs>
          <w:tab w:val="left" w:pos="853"/>
        </w:tabs>
        <w:spacing w:before="78" w:line="249" w:lineRule="auto"/>
        <w:ind w:right="1888" w:firstLine="283"/>
        <w:jc w:val="both"/>
        <w:rPr>
          <w:sz w:val="20"/>
        </w:rPr>
      </w:pPr>
      <w:r>
        <w:rPr>
          <w:sz w:val="20"/>
        </w:rPr>
        <w:t>For the purpose of protecting and ensuring the advancement of persons, categories</w:t>
      </w:r>
      <w:r>
        <w:rPr>
          <w:spacing w:val="-11"/>
          <w:sz w:val="20"/>
        </w:rPr>
        <w:t xml:space="preserve"> </w:t>
      </w:r>
      <w:r>
        <w:rPr>
          <w:sz w:val="20"/>
        </w:rPr>
        <w:t>of</w:t>
      </w:r>
      <w:r>
        <w:rPr>
          <w:spacing w:val="-11"/>
          <w:sz w:val="20"/>
        </w:rPr>
        <w:t xml:space="preserve"> </w:t>
      </w:r>
      <w:r>
        <w:rPr>
          <w:sz w:val="20"/>
        </w:rPr>
        <w:t>persons</w:t>
      </w:r>
      <w:r>
        <w:rPr>
          <w:spacing w:val="-11"/>
          <w:sz w:val="20"/>
        </w:rPr>
        <w:t xml:space="preserve"> </w:t>
      </w:r>
      <w:r>
        <w:rPr>
          <w:sz w:val="20"/>
        </w:rPr>
        <w:t>or</w:t>
      </w:r>
      <w:r>
        <w:rPr>
          <w:spacing w:val="-11"/>
          <w:sz w:val="20"/>
        </w:rPr>
        <w:t xml:space="preserve"> </w:t>
      </w:r>
      <w:r>
        <w:rPr>
          <w:sz w:val="20"/>
        </w:rPr>
        <w:t>groups</w:t>
      </w:r>
      <w:r>
        <w:rPr>
          <w:spacing w:val="-11"/>
          <w:sz w:val="20"/>
        </w:rPr>
        <w:t xml:space="preserve"> </w:t>
      </w:r>
      <w:r>
        <w:rPr>
          <w:sz w:val="20"/>
        </w:rPr>
        <w:t>previously</w:t>
      </w:r>
      <w:r>
        <w:rPr>
          <w:spacing w:val="-11"/>
          <w:sz w:val="20"/>
        </w:rPr>
        <w:t xml:space="preserve"> </w:t>
      </w:r>
      <w:r>
        <w:rPr>
          <w:sz w:val="20"/>
        </w:rPr>
        <w:t>disadvantaged</w:t>
      </w:r>
      <w:r>
        <w:rPr>
          <w:spacing w:val="-11"/>
          <w:sz w:val="20"/>
        </w:rPr>
        <w:t xml:space="preserve"> </w:t>
      </w:r>
      <w:r>
        <w:rPr>
          <w:sz w:val="20"/>
        </w:rPr>
        <w:t>by</w:t>
      </w:r>
      <w:r>
        <w:rPr>
          <w:spacing w:val="-11"/>
          <w:sz w:val="20"/>
        </w:rPr>
        <w:t xml:space="preserve"> </w:t>
      </w:r>
      <w:r>
        <w:rPr>
          <w:sz w:val="20"/>
        </w:rPr>
        <w:t>unfair</w:t>
      </w:r>
      <w:r>
        <w:rPr>
          <w:spacing w:val="-11"/>
          <w:sz w:val="20"/>
        </w:rPr>
        <w:t xml:space="preserve"> </w:t>
      </w:r>
      <w:r>
        <w:rPr>
          <w:sz w:val="20"/>
        </w:rPr>
        <w:t>competition</w:t>
      </w:r>
      <w:r>
        <w:rPr>
          <w:spacing w:val="-11"/>
          <w:sz w:val="20"/>
        </w:rPr>
        <w:t xml:space="preserve"> </w:t>
      </w:r>
      <w:r>
        <w:rPr>
          <w:sz w:val="20"/>
        </w:rPr>
        <w:t>or discrimination, reservations, preferences and shall apply to—</w:t>
      </w:r>
    </w:p>
    <w:p w14:paraId="3E24A956" w14:textId="77777777" w:rsidR="00F727BD" w:rsidRDefault="00ED164B">
      <w:pPr>
        <w:pStyle w:val="ListParagraph"/>
        <w:numPr>
          <w:ilvl w:val="1"/>
          <w:numId w:val="22"/>
        </w:numPr>
        <w:tabs>
          <w:tab w:val="left" w:pos="1327"/>
        </w:tabs>
        <w:spacing w:before="59"/>
        <w:ind w:hanging="453"/>
        <w:rPr>
          <w:sz w:val="20"/>
        </w:rPr>
      </w:pPr>
      <w:r>
        <w:rPr>
          <w:sz w:val="20"/>
        </w:rPr>
        <w:t xml:space="preserve">candidates such as disadvantaged </w:t>
      </w:r>
      <w:r>
        <w:rPr>
          <w:spacing w:val="-2"/>
          <w:sz w:val="20"/>
        </w:rPr>
        <w:t>groups;</w:t>
      </w:r>
    </w:p>
    <w:p w14:paraId="1F812BF9" w14:textId="77777777" w:rsidR="00F727BD" w:rsidRDefault="00ED164B">
      <w:pPr>
        <w:pStyle w:val="ListParagraph"/>
        <w:numPr>
          <w:ilvl w:val="1"/>
          <w:numId w:val="22"/>
        </w:numPr>
        <w:tabs>
          <w:tab w:val="left" w:pos="1327"/>
        </w:tabs>
        <w:spacing w:before="66"/>
        <w:ind w:hanging="453"/>
        <w:rPr>
          <w:sz w:val="20"/>
        </w:rPr>
      </w:pPr>
      <w:r>
        <w:rPr>
          <w:sz w:val="20"/>
        </w:rPr>
        <w:t xml:space="preserve">micro, small and medium </w:t>
      </w:r>
      <w:r>
        <w:rPr>
          <w:spacing w:val="-2"/>
          <w:sz w:val="20"/>
        </w:rPr>
        <w:t>enterprises;</w:t>
      </w:r>
    </w:p>
    <w:p w14:paraId="3980C03B" w14:textId="77777777" w:rsidR="00F727BD" w:rsidRDefault="00ED164B">
      <w:pPr>
        <w:pStyle w:val="ListParagraph"/>
        <w:numPr>
          <w:ilvl w:val="1"/>
          <w:numId w:val="22"/>
        </w:numPr>
        <w:tabs>
          <w:tab w:val="left" w:pos="1327"/>
        </w:tabs>
        <w:spacing w:before="67"/>
        <w:ind w:hanging="453"/>
        <w:rPr>
          <w:sz w:val="20"/>
        </w:rPr>
      </w:pPr>
      <w:r>
        <w:rPr>
          <w:sz w:val="20"/>
        </w:rPr>
        <w:t xml:space="preserve">works, services and goods, or any combination </w:t>
      </w:r>
      <w:r>
        <w:rPr>
          <w:spacing w:val="-2"/>
          <w:sz w:val="20"/>
        </w:rPr>
        <w:t>thereof;</w:t>
      </w:r>
    </w:p>
    <w:p w14:paraId="1B5B69EF" w14:textId="77777777" w:rsidR="00F727BD" w:rsidRDefault="00ED164B">
      <w:pPr>
        <w:pStyle w:val="ListParagraph"/>
        <w:numPr>
          <w:ilvl w:val="1"/>
          <w:numId w:val="22"/>
        </w:numPr>
        <w:tabs>
          <w:tab w:val="left" w:pos="1327"/>
        </w:tabs>
        <w:spacing w:before="67"/>
        <w:ind w:hanging="453"/>
        <w:rPr>
          <w:sz w:val="20"/>
        </w:rPr>
      </w:pPr>
      <w:r>
        <w:rPr>
          <w:sz w:val="20"/>
        </w:rPr>
        <w:t xml:space="preserve">identified regions; </w:t>
      </w:r>
      <w:r>
        <w:rPr>
          <w:spacing w:val="-5"/>
          <w:sz w:val="20"/>
        </w:rPr>
        <w:t>and</w:t>
      </w:r>
    </w:p>
    <w:p w14:paraId="1CFBA8C7" w14:textId="77777777" w:rsidR="00F727BD" w:rsidRDefault="00ED164B">
      <w:pPr>
        <w:pStyle w:val="ListParagraph"/>
        <w:numPr>
          <w:ilvl w:val="1"/>
          <w:numId w:val="22"/>
        </w:numPr>
        <w:tabs>
          <w:tab w:val="left" w:pos="1327"/>
        </w:tabs>
        <w:spacing w:before="66"/>
        <w:ind w:hanging="453"/>
        <w:rPr>
          <w:sz w:val="20"/>
        </w:rPr>
      </w:pPr>
      <w:r>
        <w:rPr>
          <w:sz w:val="20"/>
        </w:rPr>
        <w:t xml:space="preserve">such other categories as may be </w:t>
      </w:r>
      <w:r>
        <w:rPr>
          <w:spacing w:val="-2"/>
          <w:sz w:val="20"/>
        </w:rPr>
        <w:t>prescribed.</w:t>
      </w:r>
    </w:p>
    <w:p w14:paraId="7D86A18C" w14:textId="77777777" w:rsidR="00F727BD" w:rsidRDefault="00ED164B">
      <w:pPr>
        <w:pStyle w:val="ListParagraph"/>
        <w:numPr>
          <w:ilvl w:val="0"/>
          <w:numId w:val="22"/>
        </w:numPr>
        <w:tabs>
          <w:tab w:val="left" w:pos="976"/>
        </w:tabs>
        <w:spacing w:before="79" w:line="249" w:lineRule="auto"/>
        <w:ind w:right="1889" w:firstLine="283"/>
        <w:jc w:val="both"/>
        <w:rPr>
          <w:sz w:val="20"/>
        </w:rPr>
      </w:pPr>
      <w:r>
        <w:rPr>
          <w:sz w:val="20"/>
        </w:rPr>
        <w:t>An accounting officer of a procuring entity shall, when processing procurement, reserve a prescribed percentage of its procurement budget, which shall not be less than thirty per cent, to the disadvantaged group and comply</w:t>
      </w:r>
      <w:r>
        <w:rPr>
          <w:spacing w:val="80"/>
          <w:sz w:val="20"/>
        </w:rPr>
        <w:t xml:space="preserve"> </w:t>
      </w:r>
      <w:r>
        <w:rPr>
          <w:sz w:val="20"/>
        </w:rPr>
        <w:t xml:space="preserve">with the provisions of this Act and the regulations in respect of preferences and </w:t>
      </w:r>
      <w:r>
        <w:rPr>
          <w:spacing w:val="-2"/>
          <w:sz w:val="20"/>
        </w:rPr>
        <w:t>reservations.</w:t>
      </w:r>
    </w:p>
    <w:p w14:paraId="30F06E19" w14:textId="77777777" w:rsidR="00F727BD" w:rsidRDefault="00ED164B">
      <w:pPr>
        <w:pStyle w:val="ListParagraph"/>
        <w:numPr>
          <w:ilvl w:val="0"/>
          <w:numId w:val="22"/>
        </w:numPr>
        <w:tabs>
          <w:tab w:val="left" w:pos="818"/>
        </w:tabs>
        <w:spacing w:before="72" w:line="249" w:lineRule="auto"/>
        <w:ind w:right="1890" w:firstLine="283"/>
        <w:jc w:val="both"/>
        <w:rPr>
          <w:sz w:val="20"/>
        </w:rPr>
      </w:pPr>
      <w:r>
        <w:rPr>
          <w:sz w:val="20"/>
        </w:rPr>
        <w:t>To</w:t>
      </w:r>
      <w:r>
        <w:rPr>
          <w:spacing w:val="-12"/>
          <w:sz w:val="20"/>
        </w:rPr>
        <w:t xml:space="preserve"> </w:t>
      </w:r>
      <w:r>
        <w:rPr>
          <w:sz w:val="20"/>
        </w:rPr>
        <w:t>qualify</w:t>
      </w:r>
      <w:r>
        <w:rPr>
          <w:spacing w:val="-12"/>
          <w:sz w:val="20"/>
        </w:rPr>
        <w:t xml:space="preserve"> </w:t>
      </w:r>
      <w:r>
        <w:rPr>
          <w:sz w:val="20"/>
        </w:rPr>
        <w:t>for</w:t>
      </w:r>
      <w:r>
        <w:rPr>
          <w:spacing w:val="-12"/>
          <w:sz w:val="20"/>
        </w:rPr>
        <w:t xml:space="preserve"> </w:t>
      </w:r>
      <w:r>
        <w:rPr>
          <w:sz w:val="20"/>
        </w:rPr>
        <w:t>a</w:t>
      </w:r>
      <w:r>
        <w:rPr>
          <w:spacing w:val="-12"/>
          <w:sz w:val="20"/>
        </w:rPr>
        <w:t xml:space="preserve"> </w:t>
      </w:r>
      <w:r>
        <w:rPr>
          <w:sz w:val="20"/>
        </w:rPr>
        <w:t>specific</w:t>
      </w:r>
      <w:r>
        <w:rPr>
          <w:spacing w:val="-12"/>
          <w:sz w:val="20"/>
        </w:rPr>
        <w:t xml:space="preserve"> </w:t>
      </w:r>
      <w:r>
        <w:rPr>
          <w:sz w:val="20"/>
        </w:rPr>
        <w:t>preference</w:t>
      </w:r>
      <w:r>
        <w:rPr>
          <w:spacing w:val="-12"/>
          <w:sz w:val="20"/>
        </w:rPr>
        <w:t xml:space="preserve"> </w:t>
      </w:r>
      <w:r>
        <w:rPr>
          <w:sz w:val="20"/>
        </w:rPr>
        <w:t>or</w:t>
      </w:r>
      <w:r>
        <w:rPr>
          <w:spacing w:val="-12"/>
          <w:sz w:val="20"/>
        </w:rPr>
        <w:t xml:space="preserve"> </w:t>
      </w:r>
      <w:r>
        <w:rPr>
          <w:sz w:val="20"/>
        </w:rPr>
        <w:t>reservation,</w:t>
      </w:r>
      <w:r>
        <w:rPr>
          <w:spacing w:val="-12"/>
          <w:sz w:val="20"/>
        </w:rPr>
        <w:t xml:space="preserve"> </w:t>
      </w:r>
      <w:r>
        <w:rPr>
          <w:sz w:val="20"/>
        </w:rPr>
        <w:t>a</w:t>
      </w:r>
      <w:r>
        <w:rPr>
          <w:spacing w:val="-12"/>
          <w:sz w:val="20"/>
        </w:rPr>
        <w:t xml:space="preserve"> </w:t>
      </w:r>
      <w:r>
        <w:rPr>
          <w:sz w:val="20"/>
        </w:rPr>
        <w:t>candidate</w:t>
      </w:r>
      <w:r>
        <w:rPr>
          <w:spacing w:val="-12"/>
          <w:sz w:val="20"/>
        </w:rPr>
        <w:t xml:space="preserve"> </w:t>
      </w:r>
      <w:r>
        <w:rPr>
          <w:sz w:val="20"/>
        </w:rPr>
        <w:t>shall</w:t>
      </w:r>
      <w:r>
        <w:rPr>
          <w:spacing w:val="-12"/>
          <w:sz w:val="20"/>
        </w:rPr>
        <w:t xml:space="preserve"> </w:t>
      </w:r>
      <w:r>
        <w:rPr>
          <w:sz w:val="20"/>
        </w:rPr>
        <w:t>provide evidence of eligibility as prescribed.</w:t>
      </w:r>
    </w:p>
    <w:p w14:paraId="12BC80D6" w14:textId="77777777" w:rsidR="00F727BD" w:rsidRDefault="00ED164B">
      <w:pPr>
        <w:pStyle w:val="ListParagraph"/>
        <w:numPr>
          <w:ilvl w:val="0"/>
          <w:numId w:val="22"/>
        </w:numPr>
        <w:tabs>
          <w:tab w:val="left" w:pos="831"/>
        </w:tabs>
        <w:spacing w:before="70" w:line="249" w:lineRule="auto"/>
        <w:ind w:right="1888" w:firstLine="283"/>
        <w:jc w:val="both"/>
        <w:rPr>
          <w:sz w:val="20"/>
        </w:rPr>
      </w:pPr>
      <w:r>
        <w:rPr>
          <w:sz w:val="20"/>
        </w:rPr>
        <w:t>The</w:t>
      </w:r>
      <w:r>
        <w:rPr>
          <w:spacing w:val="-3"/>
          <w:sz w:val="20"/>
        </w:rPr>
        <w:t xml:space="preserve"> </w:t>
      </w:r>
      <w:r>
        <w:rPr>
          <w:sz w:val="20"/>
        </w:rPr>
        <w:t>Authority</w:t>
      </w:r>
      <w:r>
        <w:rPr>
          <w:spacing w:val="-3"/>
          <w:sz w:val="20"/>
        </w:rPr>
        <w:t xml:space="preserve"> </w:t>
      </w:r>
      <w:r>
        <w:rPr>
          <w:sz w:val="20"/>
        </w:rPr>
        <w:t>shall</w:t>
      </w:r>
      <w:r>
        <w:rPr>
          <w:spacing w:val="-3"/>
          <w:sz w:val="20"/>
        </w:rPr>
        <w:t xml:space="preserve"> </w:t>
      </w:r>
      <w:r>
        <w:rPr>
          <w:sz w:val="20"/>
        </w:rPr>
        <w:t>maintain</w:t>
      </w:r>
      <w:r>
        <w:rPr>
          <w:spacing w:val="-3"/>
          <w:sz w:val="20"/>
        </w:rPr>
        <w:t xml:space="preserve"> </w:t>
      </w:r>
      <w:r>
        <w:rPr>
          <w:sz w:val="20"/>
        </w:rPr>
        <w:t>an</w:t>
      </w:r>
      <w:r>
        <w:rPr>
          <w:spacing w:val="-3"/>
          <w:sz w:val="20"/>
        </w:rPr>
        <w:t xml:space="preserve"> </w:t>
      </w:r>
      <w:r>
        <w:rPr>
          <w:sz w:val="20"/>
        </w:rPr>
        <w:t>up-to-date</w:t>
      </w:r>
      <w:r>
        <w:rPr>
          <w:spacing w:val="-3"/>
          <w:sz w:val="20"/>
        </w:rPr>
        <w:t xml:space="preserve"> </w:t>
      </w:r>
      <w:r>
        <w:rPr>
          <w:sz w:val="20"/>
        </w:rPr>
        <w:t>register</w:t>
      </w:r>
      <w:r>
        <w:rPr>
          <w:spacing w:val="-3"/>
          <w:sz w:val="20"/>
        </w:rPr>
        <w:t xml:space="preserve"> </w:t>
      </w:r>
      <w:r>
        <w:rPr>
          <w:sz w:val="20"/>
        </w:rPr>
        <w:t>of</w:t>
      </w:r>
      <w:r>
        <w:rPr>
          <w:spacing w:val="-3"/>
          <w:sz w:val="20"/>
        </w:rPr>
        <w:t xml:space="preserve"> </w:t>
      </w:r>
      <w:r>
        <w:rPr>
          <w:sz w:val="20"/>
        </w:rPr>
        <w:t>contractors</w:t>
      </w:r>
      <w:r>
        <w:rPr>
          <w:spacing w:val="-3"/>
          <w:sz w:val="20"/>
        </w:rPr>
        <w:t xml:space="preserve"> </w:t>
      </w:r>
      <w:r>
        <w:rPr>
          <w:sz w:val="20"/>
        </w:rPr>
        <w:t>in</w:t>
      </w:r>
      <w:r>
        <w:rPr>
          <w:spacing w:val="-3"/>
          <w:sz w:val="20"/>
        </w:rPr>
        <w:t xml:space="preserve"> </w:t>
      </w:r>
      <w:r>
        <w:rPr>
          <w:sz w:val="20"/>
        </w:rPr>
        <w:t xml:space="preserve">works, </w:t>
      </w:r>
      <w:r>
        <w:rPr>
          <w:spacing w:val="-2"/>
          <w:sz w:val="20"/>
        </w:rPr>
        <w:t>goods</w:t>
      </w:r>
      <w:r>
        <w:rPr>
          <w:spacing w:val="-8"/>
          <w:sz w:val="20"/>
        </w:rPr>
        <w:t xml:space="preserve"> </w:t>
      </w:r>
      <w:r>
        <w:rPr>
          <w:spacing w:val="-2"/>
          <w:sz w:val="20"/>
        </w:rPr>
        <w:t>and</w:t>
      </w:r>
      <w:r>
        <w:rPr>
          <w:spacing w:val="-8"/>
          <w:sz w:val="20"/>
        </w:rPr>
        <w:t xml:space="preserve"> </w:t>
      </w:r>
      <w:r>
        <w:rPr>
          <w:spacing w:val="-2"/>
          <w:sz w:val="20"/>
        </w:rPr>
        <w:t>services,</w:t>
      </w:r>
      <w:r>
        <w:rPr>
          <w:spacing w:val="-10"/>
          <w:sz w:val="20"/>
        </w:rPr>
        <w:t xml:space="preserve"> </w:t>
      </w:r>
      <w:r>
        <w:rPr>
          <w:spacing w:val="-2"/>
          <w:sz w:val="20"/>
        </w:rPr>
        <w:t>or</w:t>
      </w:r>
      <w:r>
        <w:rPr>
          <w:spacing w:val="-8"/>
          <w:sz w:val="20"/>
        </w:rPr>
        <w:t xml:space="preserve"> </w:t>
      </w:r>
      <w:r>
        <w:rPr>
          <w:spacing w:val="-2"/>
          <w:sz w:val="20"/>
        </w:rPr>
        <w:t>any</w:t>
      </w:r>
      <w:r>
        <w:rPr>
          <w:spacing w:val="-8"/>
          <w:sz w:val="20"/>
        </w:rPr>
        <w:t xml:space="preserve"> </w:t>
      </w:r>
      <w:r>
        <w:rPr>
          <w:spacing w:val="-2"/>
          <w:sz w:val="20"/>
        </w:rPr>
        <w:t>combination</w:t>
      </w:r>
      <w:r>
        <w:rPr>
          <w:spacing w:val="-8"/>
          <w:sz w:val="20"/>
        </w:rPr>
        <w:t xml:space="preserve"> </w:t>
      </w:r>
      <w:r>
        <w:rPr>
          <w:spacing w:val="-2"/>
          <w:sz w:val="20"/>
        </w:rPr>
        <w:t>thereof,</w:t>
      </w:r>
      <w:r>
        <w:rPr>
          <w:spacing w:val="-10"/>
          <w:sz w:val="20"/>
        </w:rPr>
        <w:t xml:space="preserve"> </w:t>
      </w:r>
      <w:r>
        <w:rPr>
          <w:spacing w:val="-2"/>
          <w:sz w:val="20"/>
        </w:rPr>
        <w:t>in</w:t>
      </w:r>
      <w:r>
        <w:rPr>
          <w:spacing w:val="-8"/>
          <w:sz w:val="20"/>
        </w:rPr>
        <w:t xml:space="preserve"> </w:t>
      </w:r>
      <w:r>
        <w:rPr>
          <w:spacing w:val="-2"/>
          <w:sz w:val="20"/>
        </w:rPr>
        <w:t>order</w:t>
      </w:r>
      <w:r>
        <w:rPr>
          <w:spacing w:val="-8"/>
          <w:sz w:val="20"/>
        </w:rPr>
        <w:t xml:space="preserve"> </w:t>
      </w:r>
      <w:r>
        <w:rPr>
          <w:spacing w:val="-2"/>
          <w:sz w:val="20"/>
        </w:rPr>
        <w:t>to</w:t>
      </w:r>
      <w:r>
        <w:rPr>
          <w:spacing w:val="-8"/>
          <w:sz w:val="20"/>
        </w:rPr>
        <w:t xml:space="preserve"> </w:t>
      </w:r>
      <w:r>
        <w:rPr>
          <w:spacing w:val="-2"/>
          <w:sz w:val="20"/>
        </w:rPr>
        <w:t>be</w:t>
      </w:r>
      <w:r>
        <w:rPr>
          <w:spacing w:val="-8"/>
          <w:sz w:val="20"/>
        </w:rPr>
        <w:t xml:space="preserve"> </w:t>
      </w:r>
      <w:r>
        <w:rPr>
          <w:spacing w:val="-2"/>
          <w:sz w:val="20"/>
        </w:rPr>
        <w:t>cognizant</w:t>
      </w:r>
      <w:r>
        <w:rPr>
          <w:spacing w:val="-10"/>
          <w:sz w:val="20"/>
        </w:rPr>
        <w:t xml:space="preserve"> </w:t>
      </w:r>
      <w:r>
        <w:rPr>
          <w:spacing w:val="-2"/>
          <w:sz w:val="20"/>
        </w:rPr>
        <w:t>at</w:t>
      </w:r>
      <w:r>
        <w:rPr>
          <w:spacing w:val="-10"/>
          <w:sz w:val="20"/>
        </w:rPr>
        <w:t xml:space="preserve"> </w:t>
      </w:r>
      <w:r>
        <w:rPr>
          <w:spacing w:val="-2"/>
          <w:sz w:val="20"/>
        </w:rPr>
        <w:t>all</w:t>
      </w:r>
      <w:r>
        <w:rPr>
          <w:spacing w:val="-8"/>
          <w:sz w:val="20"/>
        </w:rPr>
        <w:t xml:space="preserve"> </w:t>
      </w:r>
      <w:r>
        <w:rPr>
          <w:spacing w:val="-2"/>
          <w:sz w:val="20"/>
        </w:rPr>
        <w:t xml:space="preserve">times </w:t>
      </w:r>
      <w:r>
        <w:rPr>
          <w:sz w:val="20"/>
        </w:rPr>
        <w:t xml:space="preserve">of the workload and performance </w:t>
      </w:r>
      <w:r>
        <w:rPr>
          <w:sz w:val="20"/>
        </w:rPr>
        <w:t>record.</w:t>
      </w:r>
    </w:p>
    <w:p w14:paraId="64A75DB8" w14:textId="77777777" w:rsidR="00F727BD" w:rsidRDefault="00ED164B">
      <w:pPr>
        <w:pStyle w:val="ListParagraph"/>
        <w:numPr>
          <w:ilvl w:val="0"/>
          <w:numId w:val="22"/>
        </w:numPr>
        <w:tabs>
          <w:tab w:val="left" w:pos="831"/>
        </w:tabs>
        <w:spacing w:before="70"/>
        <w:ind w:left="831" w:hanging="354"/>
        <w:jc w:val="both"/>
        <w:rPr>
          <w:sz w:val="20"/>
        </w:rPr>
      </w:pPr>
      <w:r>
        <w:rPr>
          <w:sz w:val="20"/>
        </w:rPr>
        <w:t>In</w:t>
      </w:r>
      <w:r>
        <w:rPr>
          <w:spacing w:val="-5"/>
          <w:sz w:val="20"/>
        </w:rPr>
        <w:t xml:space="preserve"> </w:t>
      </w:r>
      <w:r>
        <w:rPr>
          <w:sz w:val="20"/>
        </w:rPr>
        <w:t>applying</w:t>
      </w:r>
      <w:r>
        <w:rPr>
          <w:spacing w:val="-2"/>
          <w:sz w:val="20"/>
        </w:rPr>
        <w:t xml:space="preserve"> </w:t>
      </w:r>
      <w:r>
        <w:rPr>
          <w:sz w:val="20"/>
        </w:rPr>
        <w:t>the</w:t>
      </w:r>
      <w:r>
        <w:rPr>
          <w:spacing w:val="-3"/>
          <w:sz w:val="20"/>
        </w:rPr>
        <w:t xml:space="preserve"> </w:t>
      </w:r>
      <w:r>
        <w:rPr>
          <w:sz w:val="20"/>
        </w:rPr>
        <w:t>preferences</w:t>
      </w:r>
      <w:r>
        <w:rPr>
          <w:spacing w:val="-2"/>
          <w:sz w:val="20"/>
        </w:rPr>
        <w:t xml:space="preserve"> </w:t>
      </w:r>
      <w:r>
        <w:rPr>
          <w:sz w:val="20"/>
        </w:rPr>
        <w:t>and</w:t>
      </w:r>
      <w:r>
        <w:rPr>
          <w:spacing w:val="-3"/>
          <w:sz w:val="20"/>
        </w:rPr>
        <w:t xml:space="preserve"> </w:t>
      </w:r>
      <w:r>
        <w:rPr>
          <w:sz w:val="20"/>
        </w:rPr>
        <w:t>reservations</w:t>
      </w:r>
      <w:r>
        <w:rPr>
          <w:spacing w:val="-2"/>
          <w:sz w:val="20"/>
        </w:rPr>
        <w:t xml:space="preserve"> </w:t>
      </w:r>
      <w:r>
        <w:rPr>
          <w:sz w:val="20"/>
        </w:rPr>
        <w:t>under</w:t>
      </w:r>
      <w:r>
        <w:rPr>
          <w:spacing w:val="-3"/>
          <w:sz w:val="20"/>
        </w:rPr>
        <w:t xml:space="preserve"> </w:t>
      </w:r>
      <w:r>
        <w:rPr>
          <w:sz w:val="20"/>
        </w:rPr>
        <w:t>this</w:t>
      </w:r>
      <w:r>
        <w:rPr>
          <w:spacing w:val="-2"/>
          <w:sz w:val="20"/>
        </w:rPr>
        <w:t xml:space="preserve"> section—</w:t>
      </w:r>
    </w:p>
    <w:p w14:paraId="03C33CBB" w14:textId="77777777" w:rsidR="00F727BD" w:rsidRDefault="00ED164B">
      <w:pPr>
        <w:pStyle w:val="ListParagraph"/>
        <w:numPr>
          <w:ilvl w:val="1"/>
          <w:numId w:val="22"/>
        </w:numPr>
        <w:tabs>
          <w:tab w:val="left" w:pos="1326"/>
        </w:tabs>
        <w:spacing w:before="66"/>
        <w:ind w:left="1326" w:hanging="452"/>
        <w:jc w:val="both"/>
        <w:rPr>
          <w:sz w:val="20"/>
        </w:rPr>
      </w:pPr>
      <w:r>
        <w:rPr>
          <w:sz w:val="20"/>
        </w:rPr>
        <w:t xml:space="preserve">exclusive preferences shall be given to citizens of Kenya </w:t>
      </w:r>
      <w:r>
        <w:rPr>
          <w:spacing w:val="-2"/>
          <w:sz w:val="20"/>
        </w:rPr>
        <w:t>where—</w:t>
      </w:r>
    </w:p>
    <w:p w14:paraId="73FD8016" w14:textId="77777777" w:rsidR="00F727BD" w:rsidRDefault="00ED164B">
      <w:pPr>
        <w:pStyle w:val="ListParagraph"/>
        <w:numPr>
          <w:ilvl w:val="2"/>
          <w:numId w:val="22"/>
        </w:numPr>
        <w:tabs>
          <w:tab w:val="left" w:pos="1892"/>
          <w:tab w:val="left" w:pos="1894"/>
        </w:tabs>
        <w:spacing w:before="68" w:line="249" w:lineRule="auto"/>
        <w:ind w:right="1890"/>
        <w:jc w:val="both"/>
        <w:rPr>
          <w:sz w:val="20"/>
        </w:rPr>
      </w:pPr>
      <w:r>
        <w:rPr>
          <w:sz w:val="20"/>
        </w:rPr>
        <w:t>the funding is 100% from the national government or county government or a Kenyan body; and</w:t>
      </w:r>
    </w:p>
    <w:p w14:paraId="5F27C7FF" w14:textId="77777777" w:rsidR="00F727BD" w:rsidRDefault="00ED164B">
      <w:pPr>
        <w:pStyle w:val="ListParagraph"/>
        <w:numPr>
          <w:ilvl w:val="2"/>
          <w:numId w:val="22"/>
        </w:numPr>
        <w:tabs>
          <w:tab w:val="left" w:pos="1893"/>
        </w:tabs>
        <w:spacing w:before="58"/>
        <w:ind w:left="1893" w:hanging="504"/>
        <w:jc w:val="both"/>
        <w:rPr>
          <w:sz w:val="20"/>
        </w:rPr>
      </w:pPr>
      <w:r>
        <w:rPr>
          <w:sz w:val="20"/>
        </w:rPr>
        <w:t>the</w:t>
      </w:r>
      <w:r>
        <w:rPr>
          <w:spacing w:val="-5"/>
          <w:sz w:val="20"/>
        </w:rPr>
        <w:t xml:space="preserve"> </w:t>
      </w:r>
      <w:r>
        <w:rPr>
          <w:sz w:val="20"/>
        </w:rPr>
        <w:t>amounts</w:t>
      </w:r>
      <w:r>
        <w:rPr>
          <w:spacing w:val="-4"/>
          <w:sz w:val="20"/>
        </w:rPr>
        <w:t xml:space="preserve"> </w:t>
      </w:r>
      <w:r>
        <w:rPr>
          <w:sz w:val="20"/>
        </w:rPr>
        <w:t>are</w:t>
      </w:r>
      <w:r>
        <w:rPr>
          <w:spacing w:val="-4"/>
          <w:sz w:val="20"/>
        </w:rPr>
        <w:t xml:space="preserve"> </w:t>
      </w:r>
      <w:r>
        <w:rPr>
          <w:sz w:val="20"/>
        </w:rPr>
        <w:t>below</w:t>
      </w:r>
      <w:r>
        <w:rPr>
          <w:spacing w:val="-4"/>
          <w:sz w:val="20"/>
        </w:rPr>
        <w:t xml:space="preserve"> </w:t>
      </w:r>
      <w:r>
        <w:rPr>
          <w:sz w:val="20"/>
        </w:rPr>
        <w:t>the</w:t>
      </w:r>
      <w:r>
        <w:rPr>
          <w:spacing w:val="-4"/>
          <w:sz w:val="20"/>
        </w:rPr>
        <w:t xml:space="preserve"> </w:t>
      </w:r>
      <w:r>
        <w:rPr>
          <w:sz w:val="20"/>
        </w:rPr>
        <w:t>prescribed</w:t>
      </w:r>
      <w:r>
        <w:rPr>
          <w:spacing w:val="-4"/>
          <w:sz w:val="20"/>
        </w:rPr>
        <w:t xml:space="preserve"> </w:t>
      </w:r>
      <w:r>
        <w:rPr>
          <w:spacing w:val="-2"/>
          <w:sz w:val="20"/>
        </w:rPr>
        <w:t>threshold;</w:t>
      </w:r>
    </w:p>
    <w:p w14:paraId="14307328" w14:textId="77777777" w:rsidR="00F727BD" w:rsidRDefault="00ED164B">
      <w:pPr>
        <w:pStyle w:val="ListParagraph"/>
        <w:numPr>
          <w:ilvl w:val="2"/>
          <w:numId w:val="22"/>
        </w:numPr>
        <w:tabs>
          <w:tab w:val="left" w:pos="1894"/>
        </w:tabs>
        <w:spacing w:before="67" w:line="249" w:lineRule="auto"/>
        <w:ind w:right="1889" w:hanging="550"/>
        <w:jc w:val="both"/>
        <w:rPr>
          <w:sz w:val="20"/>
        </w:rPr>
      </w:pPr>
      <w:r>
        <w:rPr>
          <w:sz w:val="20"/>
        </w:rPr>
        <w:t>the prescribed threshold for exclusive preference shall be above five hundred million shillings;</w:t>
      </w:r>
    </w:p>
    <w:p w14:paraId="21BE8021" w14:textId="77777777" w:rsidR="00F727BD" w:rsidRDefault="00ED164B">
      <w:pPr>
        <w:pStyle w:val="ListParagraph"/>
        <w:numPr>
          <w:ilvl w:val="1"/>
          <w:numId w:val="22"/>
        </w:numPr>
        <w:tabs>
          <w:tab w:val="left" w:pos="1326"/>
        </w:tabs>
        <w:spacing w:before="58"/>
        <w:ind w:left="1326" w:hanging="452"/>
        <w:jc w:val="both"/>
        <w:rPr>
          <w:sz w:val="20"/>
        </w:rPr>
      </w:pPr>
      <w:r>
        <w:rPr>
          <w:sz w:val="20"/>
        </w:rPr>
        <w:t xml:space="preserve">a prescribed margin of preference shall be </w:t>
      </w:r>
      <w:r>
        <w:rPr>
          <w:spacing w:val="-2"/>
          <w:sz w:val="20"/>
        </w:rPr>
        <w:t>given—</w:t>
      </w:r>
    </w:p>
    <w:p w14:paraId="2446271D" w14:textId="77777777" w:rsidR="00F727BD" w:rsidRDefault="00F727BD">
      <w:pPr>
        <w:jc w:val="both"/>
        <w:rPr>
          <w:sz w:val="20"/>
        </w:rPr>
        <w:sectPr w:rsidR="00F727BD" w:rsidSect="004D6557">
          <w:pgSz w:w="11900" w:h="16840"/>
          <w:pgMar w:top="1480" w:right="1680" w:bottom="2540" w:left="940" w:header="855" w:footer="2356" w:gutter="0"/>
          <w:cols w:space="720"/>
        </w:sectPr>
      </w:pPr>
    </w:p>
    <w:p w14:paraId="3257550F" w14:textId="77777777" w:rsidR="00F727BD" w:rsidRDefault="00ED164B">
      <w:pPr>
        <w:pStyle w:val="ListParagraph"/>
        <w:numPr>
          <w:ilvl w:val="2"/>
          <w:numId w:val="22"/>
        </w:numPr>
        <w:tabs>
          <w:tab w:val="left" w:pos="1892"/>
          <w:tab w:val="left" w:pos="1894"/>
        </w:tabs>
        <w:spacing w:before="84" w:line="249" w:lineRule="auto"/>
        <w:ind w:right="1888"/>
        <w:jc w:val="both"/>
        <w:rPr>
          <w:sz w:val="20"/>
        </w:rPr>
      </w:pPr>
      <w:r>
        <w:rPr>
          <w:sz w:val="20"/>
        </w:rPr>
        <w:lastRenderedPageBreak/>
        <w:t xml:space="preserve">in the evaluation of tenders to candidates offering goods </w:t>
      </w:r>
      <w:r>
        <w:rPr>
          <w:spacing w:val="-2"/>
          <w:sz w:val="20"/>
        </w:rPr>
        <w:t>manufactured,</w:t>
      </w:r>
      <w:r>
        <w:rPr>
          <w:spacing w:val="-8"/>
          <w:sz w:val="20"/>
        </w:rPr>
        <w:t xml:space="preserve"> </w:t>
      </w:r>
      <w:r>
        <w:rPr>
          <w:spacing w:val="-2"/>
          <w:sz w:val="20"/>
        </w:rPr>
        <w:t>assembled,</w:t>
      </w:r>
      <w:r>
        <w:rPr>
          <w:spacing w:val="-8"/>
          <w:sz w:val="20"/>
        </w:rPr>
        <w:t xml:space="preserve"> </w:t>
      </w:r>
      <w:r>
        <w:rPr>
          <w:spacing w:val="-2"/>
          <w:sz w:val="20"/>
        </w:rPr>
        <w:t>mined,</w:t>
      </w:r>
      <w:r>
        <w:rPr>
          <w:spacing w:val="-8"/>
          <w:sz w:val="20"/>
        </w:rPr>
        <w:t xml:space="preserve"> </w:t>
      </w:r>
      <w:r>
        <w:rPr>
          <w:spacing w:val="-2"/>
          <w:sz w:val="20"/>
        </w:rPr>
        <w:t>extracted</w:t>
      </w:r>
      <w:r>
        <w:rPr>
          <w:spacing w:val="-8"/>
          <w:sz w:val="20"/>
        </w:rPr>
        <w:t xml:space="preserve"> </w:t>
      </w:r>
      <w:r>
        <w:rPr>
          <w:spacing w:val="-2"/>
          <w:sz w:val="20"/>
        </w:rPr>
        <w:t>or</w:t>
      </w:r>
      <w:r>
        <w:rPr>
          <w:spacing w:val="-8"/>
          <w:sz w:val="20"/>
        </w:rPr>
        <w:t xml:space="preserve"> </w:t>
      </w:r>
      <w:r>
        <w:rPr>
          <w:spacing w:val="-2"/>
          <w:sz w:val="20"/>
        </w:rPr>
        <w:t>grown</w:t>
      </w:r>
      <w:r>
        <w:rPr>
          <w:spacing w:val="-8"/>
          <w:sz w:val="20"/>
        </w:rPr>
        <w:t xml:space="preserve"> </w:t>
      </w:r>
      <w:r>
        <w:rPr>
          <w:spacing w:val="-2"/>
          <w:sz w:val="20"/>
        </w:rPr>
        <w:t>in</w:t>
      </w:r>
      <w:r>
        <w:rPr>
          <w:spacing w:val="-8"/>
          <w:sz w:val="20"/>
        </w:rPr>
        <w:t xml:space="preserve"> </w:t>
      </w:r>
      <w:r>
        <w:rPr>
          <w:spacing w:val="-2"/>
          <w:sz w:val="20"/>
        </w:rPr>
        <w:t xml:space="preserve">Kenya; </w:t>
      </w:r>
      <w:r>
        <w:rPr>
          <w:spacing w:val="-6"/>
          <w:sz w:val="20"/>
        </w:rPr>
        <w:t>or</w:t>
      </w:r>
    </w:p>
    <w:p w14:paraId="5B66EBE7" w14:textId="77777777" w:rsidR="00F727BD" w:rsidRDefault="00ED164B">
      <w:pPr>
        <w:pStyle w:val="ListParagraph"/>
        <w:numPr>
          <w:ilvl w:val="2"/>
          <w:numId w:val="22"/>
        </w:numPr>
        <w:tabs>
          <w:tab w:val="left" w:pos="1892"/>
          <w:tab w:val="left" w:pos="1894"/>
        </w:tabs>
        <w:spacing w:before="59" w:line="249" w:lineRule="auto"/>
        <w:ind w:right="1889" w:hanging="506"/>
        <w:jc w:val="both"/>
        <w:rPr>
          <w:sz w:val="20"/>
        </w:rPr>
      </w:pPr>
      <w:r>
        <w:rPr>
          <w:sz w:val="20"/>
        </w:rPr>
        <w:t>works,</w:t>
      </w:r>
      <w:r>
        <w:rPr>
          <w:spacing w:val="-10"/>
          <w:sz w:val="20"/>
        </w:rPr>
        <w:t xml:space="preserve"> </w:t>
      </w:r>
      <w:r>
        <w:rPr>
          <w:sz w:val="20"/>
        </w:rPr>
        <w:t>goods</w:t>
      </w:r>
      <w:r>
        <w:rPr>
          <w:spacing w:val="-10"/>
          <w:sz w:val="20"/>
        </w:rPr>
        <w:t xml:space="preserve"> </w:t>
      </w:r>
      <w:r>
        <w:rPr>
          <w:sz w:val="20"/>
        </w:rPr>
        <w:t>and</w:t>
      </w:r>
      <w:r>
        <w:rPr>
          <w:spacing w:val="-10"/>
          <w:sz w:val="20"/>
        </w:rPr>
        <w:t xml:space="preserve"> </w:t>
      </w:r>
      <w:r>
        <w:rPr>
          <w:sz w:val="20"/>
        </w:rPr>
        <w:t>services</w:t>
      </w:r>
      <w:r>
        <w:rPr>
          <w:spacing w:val="-10"/>
          <w:sz w:val="20"/>
        </w:rPr>
        <w:t xml:space="preserve"> </w:t>
      </w:r>
      <w:r>
        <w:rPr>
          <w:sz w:val="20"/>
        </w:rPr>
        <w:t>where</w:t>
      </w:r>
      <w:r>
        <w:rPr>
          <w:spacing w:val="-10"/>
          <w:sz w:val="20"/>
        </w:rPr>
        <w:t xml:space="preserve"> </w:t>
      </w:r>
      <w:r>
        <w:rPr>
          <w:sz w:val="20"/>
        </w:rPr>
        <w:t>a</w:t>
      </w:r>
      <w:r>
        <w:rPr>
          <w:spacing w:val="-10"/>
          <w:sz w:val="20"/>
        </w:rPr>
        <w:t xml:space="preserve"> </w:t>
      </w:r>
      <w:r>
        <w:rPr>
          <w:sz w:val="20"/>
        </w:rPr>
        <w:t>preference</w:t>
      </w:r>
      <w:r>
        <w:rPr>
          <w:spacing w:val="-10"/>
          <w:sz w:val="20"/>
        </w:rPr>
        <w:t xml:space="preserve"> </w:t>
      </w:r>
      <w:r>
        <w:rPr>
          <w:sz w:val="20"/>
        </w:rPr>
        <w:t>may</w:t>
      </w:r>
      <w:r>
        <w:rPr>
          <w:spacing w:val="-10"/>
          <w:sz w:val="20"/>
        </w:rPr>
        <w:t xml:space="preserve"> </w:t>
      </w:r>
      <w:r>
        <w:rPr>
          <w:sz w:val="20"/>
        </w:rPr>
        <w:t>be</w:t>
      </w:r>
      <w:r>
        <w:rPr>
          <w:spacing w:val="-10"/>
          <w:sz w:val="20"/>
        </w:rPr>
        <w:t xml:space="preserve"> </w:t>
      </w:r>
      <w:r>
        <w:rPr>
          <w:sz w:val="20"/>
        </w:rPr>
        <w:t>applied depending on the percentage of shareholding of the locals on a graduating scale as prescribed.</w:t>
      </w:r>
    </w:p>
    <w:p w14:paraId="1674D363" w14:textId="77777777" w:rsidR="00F727BD" w:rsidRDefault="00ED164B">
      <w:pPr>
        <w:pStyle w:val="ListParagraph"/>
        <w:numPr>
          <w:ilvl w:val="0"/>
          <w:numId w:val="22"/>
        </w:numPr>
        <w:tabs>
          <w:tab w:val="left" w:pos="903"/>
        </w:tabs>
        <w:spacing w:before="70" w:line="249" w:lineRule="auto"/>
        <w:ind w:right="1888" w:firstLine="283"/>
        <w:jc w:val="both"/>
        <w:rPr>
          <w:sz w:val="20"/>
        </w:rPr>
      </w:pPr>
      <w:r>
        <w:rPr>
          <w:sz w:val="20"/>
        </w:rPr>
        <w:t xml:space="preserve">For the purpose of ensuring </w:t>
      </w:r>
      <w:r>
        <w:rPr>
          <w:sz w:val="20"/>
        </w:rPr>
        <w:t>sustainable promotion of local industry, a procuring entity shall have in its tender documents a mandatory requirement as preliminary</w:t>
      </w:r>
      <w:r>
        <w:rPr>
          <w:spacing w:val="-5"/>
          <w:sz w:val="20"/>
        </w:rPr>
        <w:t xml:space="preserve"> </w:t>
      </w:r>
      <w:r>
        <w:rPr>
          <w:sz w:val="20"/>
        </w:rPr>
        <w:t>evaluation</w:t>
      </w:r>
      <w:r>
        <w:rPr>
          <w:spacing w:val="-5"/>
          <w:sz w:val="20"/>
        </w:rPr>
        <w:t xml:space="preserve"> </w:t>
      </w:r>
      <w:r>
        <w:rPr>
          <w:sz w:val="20"/>
        </w:rPr>
        <w:t>criteria</w:t>
      </w:r>
      <w:r>
        <w:rPr>
          <w:spacing w:val="-5"/>
          <w:sz w:val="20"/>
        </w:rPr>
        <w:t xml:space="preserve"> </w:t>
      </w:r>
      <w:r>
        <w:rPr>
          <w:sz w:val="20"/>
        </w:rPr>
        <w:t>for</w:t>
      </w:r>
      <w:r>
        <w:rPr>
          <w:spacing w:val="-5"/>
          <w:sz w:val="20"/>
        </w:rPr>
        <w:t xml:space="preserve"> </w:t>
      </w:r>
      <w:r>
        <w:rPr>
          <w:sz w:val="20"/>
        </w:rPr>
        <w:t>all</w:t>
      </w:r>
      <w:r>
        <w:rPr>
          <w:spacing w:val="-5"/>
          <w:sz w:val="20"/>
        </w:rPr>
        <w:t xml:space="preserve"> </w:t>
      </w:r>
      <w:r>
        <w:rPr>
          <w:sz w:val="20"/>
        </w:rPr>
        <w:t>foreign</w:t>
      </w:r>
      <w:r>
        <w:rPr>
          <w:spacing w:val="-5"/>
          <w:sz w:val="20"/>
        </w:rPr>
        <w:t xml:space="preserve"> </w:t>
      </w:r>
      <w:r>
        <w:rPr>
          <w:sz w:val="20"/>
        </w:rPr>
        <w:t>tenderers</w:t>
      </w:r>
      <w:r>
        <w:rPr>
          <w:spacing w:val="-5"/>
          <w:sz w:val="20"/>
        </w:rPr>
        <w:t xml:space="preserve"> </w:t>
      </w:r>
      <w:r>
        <w:rPr>
          <w:sz w:val="20"/>
        </w:rPr>
        <w:t>participating</w:t>
      </w:r>
      <w:r>
        <w:rPr>
          <w:spacing w:val="-5"/>
          <w:sz w:val="20"/>
        </w:rPr>
        <w:t xml:space="preserve"> </w:t>
      </w:r>
      <w:r>
        <w:rPr>
          <w:sz w:val="20"/>
        </w:rPr>
        <w:t>in</w:t>
      </w:r>
      <w:r>
        <w:rPr>
          <w:spacing w:val="-5"/>
          <w:sz w:val="20"/>
        </w:rPr>
        <w:t xml:space="preserve"> </w:t>
      </w:r>
      <w:r>
        <w:rPr>
          <w:sz w:val="20"/>
        </w:rPr>
        <w:t>international tenders to source at least forty percent of their supplies from citizen contractors prior to submitting a tender.</w:t>
      </w:r>
    </w:p>
    <w:p w14:paraId="1ADE47F8" w14:textId="77777777" w:rsidR="00F727BD" w:rsidRDefault="00ED164B">
      <w:pPr>
        <w:pStyle w:val="ListParagraph"/>
        <w:numPr>
          <w:ilvl w:val="0"/>
          <w:numId w:val="22"/>
        </w:numPr>
        <w:tabs>
          <w:tab w:val="left" w:pos="934"/>
        </w:tabs>
        <w:spacing w:before="73" w:line="249" w:lineRule="auto"/>
        <w:ind w:right="1888" w:firstLine="283"/>
        <w:jc w:val="both"/>
        <w:rPr>
          <w:sz w:val="20"/>
        </w:rPr>
      </w:pPr>
      <w:r>
        <w:rPr>
          <w:sz w:val="20"/>
        </w:rPr>
        <w:t>Despite</w:t>
      </w:r>
      <w:r>
        <w:rPr>
          <w:spacing w:val="-7"/>
          <w:sz w:val="20"/>
        </w:rPr>
        <w:t xml:space="preserve"> </w:t>
      </w:r>
      <w:r>
        <w:rPr>
          <w:sz w:val="20"/>
        </w:rPr>
        <w:t>subsection</w:t>
      </w:r>
      <w:r>
        <w:rPr>
          <w:spacing w:val="-7"/>
          <w:sz w:val="20"/>
        </w:rPr>
        <w:t xml:space="preserve"> </w:t>
      </w:r>
      <w:r>
        <w:rPr>
          <w:sz w:val="20"/>
        </w:rPr>
        <w:t>(2)</w:t>
      </w:r>
      <w:r>
        <w:rPr>
          <w:spacing w:val="-7"/>
          <w:sz w:val="20"/>
        </w:rPr>
        <w:t xml:space="preserve"> </w:t>
      </w:r>
      <w:r>
        <w:rPr>
          <w:sz w:val="20"/>
        </w:rPr>
        <w:t>or</w:t>
      </w:r>
      <w:r>
        <w:rPr>
          <w:spacing w:val="-7"/>
          <w:sz w:val="20"/>
        </w:rPr>
        <w:t xml:space="preserve"> </w:t>
      </w:r>
      <w:r>
        <w:rPr>
          <w:sz w:val="20"/>
        </w:rPr>
        <w:t>any</w:t>
      </w:r>
      <w:r>
        <w:rPr>
          <w:spacing w:val="-7"/>
          <w:sz w:val="20"/>
        </w:rPr>
        <w:t xml:space="preserve"> </w:t>
      </w:r>
      <w:r>
        <w:rPr>
          <w:sz w:val="20"/>
        </w:rPr>
        <w:t>other</w:t>
      </w:r>
      <w:r>
        <w:rPr>
          <w:spacing w:val="-7"/>
          <w:sz w:val="20"/>
        </w:rPr>
        <w:t xml:space="preserve"> </w:t>
      </w:r>
      <w:r>
        <w:rPr>
          <w:sz w:val="20"/>
        </w:rPr>
        <w:t>provisions</w:t>
      </w:r>
      <w:r>
        <w:rPr>
          <w:spacing w:val="-7"/>
          <w:sz w:val="20"/>
        </w:rPr>
        <w:t xml:space="preserve"> </w:t>
      </w:r>
      <w:r>
        <w:rPr>
          <w:sz w:val="20"/>
        </w:rPr>
        <w:t>of</w:t>
      </w:r>
      <w:r>
        <w:rPr>
          <w:spacing w:val="-8"/>
          <w:sz w:val="20"/>
        </w:rPr>
        <w:t xml:space="preserve"> </w:t>
      </w:r>
      <w:r>
        <w:rPr>
          <w:sz w:val="20"/>
        </w:rPr>
        <w:t>this</w:t>
      </w:r>
      <w:r>
        <w:rPr>
          <w:spacing w:val="-7"/>
          <w:sz w:val="20"/>
        </w:rPr>
        <w:t xml:space="preserve"> </w:t>
      </w:r>
      <w:r>
        <w:rPr>
          <w:sz w:val="20"/>
        </w:rPr>
        <w:t>Act,</w:t>
      </w:r>
      <w:r>
        <w:rPr>
          <w:spacing w:val="-8"/>
          <w:sz w:val="20"/>
        </w:rPr>
        <w:t xml:space="preserve"> </w:t>
      </w:r>
      <w:r>
        <w:rPr>
          <w:sz w:val="20"/>
        </w:rPr>
        <w:t>every</w:t>
      </w:r>
      <w:r>
        <w:rPr>
          <w:spacing w:val="-7"/>
          <w:sz w:val="20"/>
        </w:rPr>
        <w:t xml:space="preserve"> </w:t>
      </w:r>
      <w:r>
        <w:rPr>
          <w:sz w:val="20"/>
        </w:rPr>
        <w:t>procuring entity shall ensure that at least thirty percent of its procurement value in every financial year is allocated to the youth, women and persons with disability.</w:t>
      </w:r>
    </w:p>
    <w:p w14:paraId="5C7BC81D" w14:textId="77777777" w:rsidR="00F727BD" w:rsidRDefault="00ED164B">
      <w:pPr>
        <w:pStyle w:val="ListParagraph"/>
        <w:numPr>
          <w:ilvl w:val="0"/>
          <w:numId w:val="22"/>
        </w:numPr>
        <w:tabs>
          <w:tab w:val="left" w:pos="908"/>
        </w:tabs>
        <w:spacing w:before="70" w:line="249" w:lineRule="auto"/>
        <w:ind w:right="1889" w:firstLine="283"/>
        <w:jc w:val="both"/>
        <w:rPr>
          <w:sz w:val="20"/>
        </w:rPr>
      </w:pPr>
      <w:r>
        <w:rPr>
          <w:sz w:val="20"/>
        </w:rPr>
        <w:t>Every</w:t>
      </w:r>
      <w:r>
        <w:rPr>
          <w:spacing w:val="-12"/>
          <w:sz w:val="20"/>
        </w:rPr>
        <w:t xml:space="preserve"> </w:t>
      </w:r>
      <w:r>
        <w:rPr>
          <w:sz w:val="20"/>
        </w:rPr>
        <w:t>procuring</w:t>
      </w:r>
      <w:r>
        <w:rPr>
          <w:spacing w:val="-12"/>
          <w:sz w:val="20"/>
        </w:rPr>
        <w:t xml:space="preserve"> </w:t>
      </w:r>
      <w:r>
        <w:rPr>
          <w:sz w:val="20"/>
        </w:rPr>
        <w:t>entity</w:t>
      </w:r>
      <w:r>
        <w:rPr>
          <w:spacing w:val="-12"/>
          <w:sz w:val="20"/>
        </w:rPr>
        <w:t xml:space="preserve"> </w:t>
      </w:r>
      <w:r>
        <w:rPr>
          <w:sz w:val="20"/>
        </w:rPr>
        <w:t>shall</w:t>
      </w:r>
      <w:r>
        <w:rPr>
          <w:spacing w:val="-12"/>
          <w:sz w:val="20"/>
        </w:rPr>
        <w:t xml:space="preserve"> </w:t>
      </w:r>
      <w:r>
        <w:rPr>
          <w:sz w:val="20"/>
        </w:rPr>
        <w:t>ensure</w:t>
      </w:r>
      <w:r>
        <w:rPr>
          <w:spacing w:val="-12"/>
          <w:sz w:val="20"/>
        </w:rPr>
        <w:t xml:space="preserve"> </w:t>
      </w:r>
      <w:r>
        <w:rPr>
          <w:sz w:val="20"/>
        </w:rPr>
        <w:t>that</w:t>
      </w:r>
      <w:r>
        <w:rPr>
          <w:spacing w:val="-13"/>
          <w:sz w:val="20"/>
        </w:rPr>
        <w:t xml:space="preserve"> </w:t>
      </w:r>
      <w:r>
        <w:rPr>
          <w:sz w:val="20"/>
        </w:rPr>
        <w:t>all</w:t>
      </w:r>
      <w:r>
        <w:rPr>
          <w:spacing w:val="-12"/>
          <w:sz w:val="20"/>
        </w:rPr>
        <w:t xml:space="preserve"> </w:t>
      </w:r>
      <w:r>
        <w:rPr>
          <w:sz w:val="20"/>
        </w:rPr>
        <w:t>money</w:t>
      </w:r>
      <w:r>
        <w:rPr>
          <w:spacing w:val="-12"/>
          <w:sz w:val="20"/>
        </w:rPr>
        <w:t xml:space="preserve"> </w:t>
      </w:r>
      <w:r>
        <w:rPr>
          <w:sz w:val="20"/>
        </w:rPr>
        <w:t>paid</w:t>
      </w:r>
      <w:r>
        <w:rPr>
          <w:spacing w:val="-12"/>
          <w:sz w:val="20"/>
        </w:rPr>
        <w:t xml:space="preserve"> </w:t>
      </w:r>
      <w:r>
        <w:rPr>
          <w:sz w:val="20"/>
        </w:rPr>
        <w:t>out</w:t>
      </w:r>
      <w:r>
        <w:rPr>
          <w:spacing w:val="-13"/>
          <w:sz w:val="20"/>
        </w:rPr>
        <w:t xml:space="preserve"> </w:t>
      </w:r>
      <w:r>
        <w:rPr>
          <w:sz w:val="20"/>
        </w:rPr>
        <w:t>to</w:t>
      </w:r>
      <w:r>
        <w:rPr>
          <w:spacing w:val="-12"/>
          <w:sz w:val="20"/>
        </w:rPr>
        <w:t xml:space="preserve"> </w:t>
      </w:r>
      <w:r>
        <w:rPr>
          <w:sz w:val="20"/>
        </w:rPr>
        <w:t>an</w:t>
      </w:r>
      <w:r>
        <w:rPr>
          <w:spacing w:val="-12"/>
          <w:sz w:val="20"/>
        </w:rPr>
        <w:t xml:space="preserve"> </w:t>
      </w:r>
      <w:r>
        <w:rPr>
          <w:sz w:val="20"/>
        </w:rPr>
        <w:t>enterprise owned by youth, women or persons with disability is paid into an account where the mandatory signatory is a youth, woman or a person with disability.</w:t>
      </w:r>
    </w:p>
    <w:p w14:paraId="13B8E445" w14:textId="77777777" w:rsidR="00F727BD" w:rsidRDefault="00ED164B">
      <w:pPr>
        <w:pStyle w:val="ListParagraph"/>
        <w:numPr>
          <w:ilvl w:val="0"/>
          <w:numId w:val="22"/>
        </w:numPr>
        <w:tabs>
          <w:tab w:val="left" w:pos="934"/>
        </w:tabs>
        <w:spacing w:before="71" w:line="249" w:lineRule="auto"/>
        <w:ind w:right="1889" w:firstLine="283"/>
        <w:jc w:val="both"/>
        <w:rPr>
          <w:sz w:val="20"/>
        </w:rPr>
      </w:pPr>
      <w:r>
        <w:rPr>
          <w:sz w:val="20"/>
        </w:rPr>
        <w:t>The</w:t>
      </w:r>
      <w:r>
        <w:rPr>
          <w:spacing w:val="-7"/>
          <w:sz w:val="20"/>
        </w:rPr>
        <w:t xml:space="preserve"> </w:t>
      </w:r>
      <w:r>
        <w:rPr>
          <w:sz w:val="20"/>
        </w:rPr>
        <w:t>procuring</w:t>
      </w:r>
      <w:r>
        <w:rPr>
          <w:spacing w:val="-7"/>
          <w:sz w:val="20"/>
        </w:rPr>
        <w:t xml:space="preserve"> </w:t>
      </w:r>
      <w:r>
        <w:rPr>
          <w:sz w:val="20"/>
        </w:rPr>
        <w:t>entities</w:t>
      </w:r>
      <w:r>
        <w:rPr>
          <w:spacing w:val="-7"/>
          <w:sz w:val="20"/>
        </w:rPr>
        <w:t xml:space="preserve"> </w:t>
      </w:r>
      <w:r>
        <w:rPr>
          <w:sz w:val="20"/>
        </w:rPr>
        <w:t>at</w:t>
      </w:r>
      <w:r>
        <w:rPr>
          <w:spacing w:val="-7"/>
          <w:sz w:val="20"/>
        </w:rPr>
        <w:t xml:space="preserve"> </w:t>
      </w:r>
      <w:r>
        <w:rPr>
          <w:sz w:val="20"/>
        </w:rPr>
        <w:t>the</w:t>
      </w:r>
      <w:r>
        <w:rPr>
          <w:spacing w:val="-7"/>
          <w:sz w:val="20"/>
        </w:rPr>
        <w:t xml:space="preserve"> </w:t>
      </w:r>
      <w:r>
        <w:rPr>
          <w:sz w:val="20"/>
        </w:rPr>
        <w:t>national</w:t>
      </w:r>
      <w:r>
        <w:rPr>
          <w:spacing w:val="-7"/>
          <w:sz w:val="20"/>
        </w:rPr>
        <w:t xml:space="preserve"> </w:t>
      </w:r>
      <w:r>
        <w:rPr>
          <w:sz w:val="20"/>
        </w:rPr>
        <w:t>and</w:t>
      </w:r>
      <w:r>
        <w:rPr>
          <w:spacing w:val="-7"/>
          <w:sz w:val="20"/>
        </w:rPr>
        <w:t xml:space="preserve"> </w:t>
      </w:r>
      <w:r>
        <w:rPr>
          <w:sz w:val="20"/>
        </w:rPr>
        <w:t>county</w:t>
      </w:r>
      <w:r>
        <w:rPr>
          <w:spacing w:val="-7"/>
          <w:sz w:val="20"/>
        </w:rPr>
        <w:t xml:space="preserve"> </w:t>
      </w:r>
      <w:r>
        <w:rPr>
          <w:sz w:val="20"/>
        </w:rPr>
        <w:t>level</w:t>
      </w:r>
      <w:r>
        <w:rPr>
          <w:spacing w:val="-7"/>
          <w:sz w:val="20"/>
        </w:rPr>
        <w:t xml:space="preserve"> </w:t>
      </w:r>
      <w:r>
        <w:rPr>
          <w:sz w:val="20"/>
        </w:rPr>
        <w:t>shall</w:t>
      </w:r>
      <w:r>
        <w:rPr>
          <w:spacing w:val="-7"/>
          <w:sz w:val="20"/>
        </w:rPr>
        <w:t xml:space="preserve"> </w:t>
      </w:r>
      <w:r>
        <w:rPr>
          <w:sz w:val="20"/>
        </w:rPr>
        <w:t>make</w:t>
      </w:r>
      <w:r>
        <w:rPr>
          <w:spacing w:val="-7"/>
          <w:sz w:val="20"/>
        </w:rPr>
        <w:t xml:space="preserve"> </w:t>
      </w:r>
      <w:r>
        <w:rPr>
          <w:sz w:val="20"/>
        </w:rPr>
        <w:t>a</w:t>
      </w:r>
      <w:r>
        <w:rPr>
          <w:spacing w:val="-7"/>
          <w:sz w:val="20"/>
        </w:rPr>
        <w:t xml:space="preserve"> </w:t>
      </w:r>
      <w:r>
        <w:rPr>
          <w:sz w:val="20"/>
        </w:rPr>
        <w:t>report after every six months to the Authority.</w:t>
      </w:r>
    </w:p>
    <w:p w14:paraId="3719D57A" w14:textId="77777777" w:rsidR="00F727BD" w:rsidRDefault="00ED164B">
      <w:pPr>
        <w:pStyle w:val="ListParagraph"/>
        <w:numPr>
          <w:ilvl w:val="0"/>
          <w:numId w:val="22"/>
        </w:numPr>
        <w:tabs>
          <w:tab w:val="left" w:pos="942"/>
        </w:tabs>
        <w:spacing w:before="69"/>
        <w:ind w:left="942" w:hanging="465"/>
        <w:jc w:val="both"/>
        <w:rPr>
          <w:sz w:val="20"/>
        </w:rPr>
      </w:pPr>
      <w:r>
        <w:rPr>
          <w:sz w:val="20"/>
        </w:rPr>
        <w:t>A</w:t>
      </w:r>
      <w:r>
        <w:rPr>
          <w:spacing w:val="-4"/>
          <w:sz w:val="20"/>
        </w:rPr>
        <w:t xml:space="preserve"> </w:t>
      </w:r>
      <w:r>
        <w:rPr>
          <w:sz w:val="20"/>
        </w:rPr>
        <w:t>report</w:t>
      </w:r>
      <w:r>
        <w:rPr>
          <w:spacing w:val="-4"/>
          <w:sz w:val="20"/>
        </w:rPr>
        <w:t xml:space="preserve"> </w:t>
      </w:r>
      <w:r>
        <w:rPr>
          <w:sz w:val="20"/>
        </w:rPr>
        <w:t>under</w:t>
      </w:r>
      <w:r>
        <w:rPr>
          <w:spacing w:val="-4"/>
          <w:sz w:val="20"/>
        </w:rPr>
        <w:t xml:space="preserve"> </w:t>
      </w:r>
      <w:r>
        <w:rPr>
          <w:sz w:val="20"/>
        </w:rPr>
        <w:t>subsection</w:t>
      </w:r>
      <w:r>
        <w:rPr>
          <w:spacing w:val="-4"/>
          <w:sz w:val="20"/>
        </w:rPr>
        <w:t xml:space="preserve"> </w:t>
      </w:r>
      <w:r>
        <w:rPr>
          <w:sz w:val="20"/>
        </w:rPr>
        <w:t>(12)</w:t>
      </w:r>
      <w:r>
        <w:rPr>
          <w:spacing w:val="-3"/>
          <w:sz w:val="20"/>
        </w:rPr>
        <w:t xml:space="preserve"> </w:t>
      </w:r>
      <w:r>
        <w:rPr>
          <w:spacing w:val="-2"/>
          <w:sz w:val="20"/>
        </w:rPr>
        <w:t>shall—</w:t>
      </w:r>
    </w:p>
    <w:p w14:paraId="751F7BD0" w14:textId="77777777" w:rsidR="00F727BD" w:rsidRDefault="00ED164B">
      <w:pPr>
        <w:pStyle w:val="ListParagraph"/>
        <w:numPr>
          <w:ilvl w:val="1"/>
          <w:numId w:val="22"/>
        </w:numPr>
        <w:tabs>
          <w:tab w:val="left" w:pos="1326"/>
        </w:tabs>
        <w:spacing w:before="66"/>
        <w:ind w:left="1326" w:hanging="452"/>
        <w:jc w:val="both"/>
        <w:rPr>
          <w:sz w:val="20"/>
        </w:rPr>
      </w:pPr>
      <w:r>
        <w:rPr>
          <w:sz w:val="20"/>
        </w:rPr>
        <w:t xml:space="preserve">certify compliance with the provisions of this section; </w:t>
      </w:r>
      <w:r>
        <w:rPr>
          <w:spacing w:val="-5"/>
          <w:sz w:val="20"/>
        </w:rPr>
        <w:t>and</w:t>
      </w:r>
    </w:p>
    <w:p w14:paraId="53DDDA3D" w14:textId="77777777" w:rsidR="00F727BD" w:rsidRDefault="00ED164B">
      <w:pPr>
        <w:pStyle w:val="ListParagraph"/>
        <w:numPr>
          <w:ilvl w:val="1"/>
          <w:numId w:val="22"/>
        </w:numPr>
        <w:tabs>
          <w:tab w:val="left" w:pos="1325"/>
          <w:tab w:val="left" w:pos="1327"/>
        </w:tabs>
        <w:spacing w:before="67" w:line="249" w:lineRule="auto"/>
        <w:ind w:right="1888"/>
        <w:jc w:val="both"/>
        <w:rPr>
          <w:sz w:val="20"/>
        </w:rPr>
      </w:pPr>
      <w:r>
        <w:rPr>
          <w:sz w:val="20"/>
        </w:rPr>
        <w:t xml:space="preserve">provide data disaggregated to indicate the number of </w:t>
      </w:r>
      <w:proofErr w:type="gramStart"/>
      <w:r>
        <w:rPr>
          <w:sz w:val="20"/>
        </w:rPr>
        <w:t>youth</w:t>
      </w:r>
      <w:proofErr w:type="gramEnd"/>
      <w:r>
        <w:rPr>
          <w:sz w:val="20"/>
        </w:rPr>
        <w:t>, women and persons with disability whose goods and services have been procured by the procuring entity.</w:t>
      </w:r>
    </w:p>
    <w:p w14:paraId="010A43C9" w14:textId="77777777" w:rsidR="00F727BD" w:rsidRDefault="00ED164B">
      <w:pPr>
        <w:pStyle w:val="ListParagraph"/>
        <w:numPr>
          <w:ilvl w:val="0"/>
          <w:numId w:val="22"/>
        </w:numPr>
        <w:tabs>
          <w:tab w:val="left" w:pos="980"/>
        </w:tabs>
        <w:spacing w:before="71" w:line="249" w:lineRule="auto"/>
        <w:ind w:right="1888" w:firstLine="283"/>
        <w:jc w:val="both"/>
        <w:rPr>
          <w:sz w:val="20"/>
        </w:rPr>
      </w:pPr>
      <w:r>
        <w:rPr>
          <w:sz w:val="20"/>
        </w:rPr>
        <w:t xml:space="preserve">The Authority shall make a </w:t>
      </w:r>
      <w:r>
        <w:rPr>
          <w:sz w:val="20"/>
        </w:rPr>
        <w:t>report to Parliament after every six months for consideration by the relevant committee responsible for equalization of opportunities for youth, women and persons with disability, which report shall contain details of the procuring entities and how they have complied with the provisions of this section.</w:t>
      </w:r>
    </w:p>
    <w:p w14:paraId="01D71F89" w14:textId="77777777" w:rsidR="00F727BD" w:rsidRDefault="00ED164B">
      <w:pPr>
        <w:pStyle w:val="ListParagraph"/>
        <w:numPr>
          <w:ilvl w:val="0"/>
          <w:numId w:val="22"/>
        </w:numPr>
        <w:tabs>
          <w:tab w:val="left" w:pos="942"/>
        </w:tabs>
        <w:spacing w:before="72" w:line="249" w:lineRule="auto"/>
        <w:ind w:right="1889" w:firstLine="283"/>
        <w:jc w:val="both"/>
        <w:rPr>
          <w:sz w:val="20"/>
        </w:rPr>
      </w:pPr>
      <w:r>
        <w:rPr>
          <w:sz w:val="20"/>
        </w:rPr>
        <w:t>The</w:t>
      </w:r>
      <w:r>
        <w:rPr>
          <w:spacing w:val="-4"/>
          <w:sz w:val="20"/>
        </w:rPr>
        <w:t xml:space="preserve"> </w:t>
      </w:r>
      <w:r>
        <w:rPr>
          <w:sz w:val="20"/>
        </w:rPr>
        <w:t>Cabinet</w:t>
      </w:r>
      <w:r>
        <w:rPr>
          <w:spacing w:val="-4"/>
          <w:sz w:val="20"/>
        </w:rPr>
        <w:t xml:space="preserve"> </w:t>
      </w:r>
      <w:r>
        <w:rPr>
          <w:sz w:val="20"/>
        </w:rPr>
        <w:t>Secretary</w:t>
      </w:r>
      <w:r>
        <w:rPr>
          <w:spacing w:val="-4"/>
          <w:sz w:val="20"/>
        </w:rPr>
        <w:t xml:space="preserve"> </w:t>
      </w:r>
      <w:r>
        <w:rPr>
          <w:sz w:val="20"/>
        </w:rPr>
        <w:t>shall</w:t>
      </w:r>
      <w:r>
        <w:rPr>
          <w:spacing w:val="-4"/>
          <w:sz w:val="20"/>
        </w:rPr>
        <w:t xml:space="preserve"> </w:t>
      </w:r>
      <w:r>
        <w:rPr>
          <w:sz w:val="20"/>
        </w:rPr>
        <w:t>prescribe</w:t>
      </w:r>
      <w:r>
        <w:rPr>
          <w:spacing w:val="-4"/>
          <w:sz w:val="20"/>
        </w:rPr>
        <w:t xml:space="preserve"> </w:t>
      </w:r>
      <w:r>
        <w:rPr>
          <w:sz w:val="20"/>
        </w:rPr>
        <w:t>the</w:t>
      </w:r>
      <w:r>
        <w:rPr>
          <w:spacing w:val="-4"/>
          <w:sz w:val="20"/>
        </w:rPr>
        <w:t xml:space="preserve"> </w:t>
      </w:r>
      <w:r>
        <w:rPr>
          <w:sz w:val="20"/>
        </w:rPr>
        <w:t>preferences</w:t>
      </w:r>
      <w:r>
        <w:rPr>
          <w:spacing w:val="-4"/>
          <w:sz w:val="20"/>
        </w:rPr>
        <w:t xml:space="preserve"> </w:t>
      </w:r>
      <w:r>
        <w:rPr>
          <w:sz w:val="20"/>
        </w:rPr>
        <w:t>that</w:t>
      </w:r>
      <w:r>
        <w:rPr>
          <w:spacing w:val="-4"/>
          <w:sz w:val="20"/>
        </w:rPr>
        <w:t xml:space="preserve"> </w:t>
      </w:r>
      <w:r>
        <w:rPr>
          <w:sz w:val="20"/>
        </w:rPr>
        <w:t>shall</w:t>
      </w:r>
      <w:r>
        <w:rPr>
          <w:spacing w:val="-4"/>
          <w:sz w:val="20"/>
        </w:rPr>
        <w:t xml:space="preserve"> </w:t>
      </w:r>
      <w:r>
        <w:rPr>
          <w:sz w:val="20"/>
        </w:rPr>
        <w:t>facilitate the attainment of the quota specified in subsection (10) in order for the State to achieve the objectives of Articles 55 and 227(2) of the Constitution.</w:t>
      </w:r>
    </w:p>
    <w:p w14:paraId="34E17003" w14:textId="77777777" w:rsidR="00F727BD" w:rsidRDefault="00ED164B">
      <w:pPr>
        <w:pStyle w:val="ListParagraph"/>
        <w:numPr>
          <w:ilvl w:val="0"/>
          <w:numId w:val="22"/>
        </w:numPr>
        <w:tabs>
          <w:tab w:val="left" w:pos="942"/>
        </w:tabs>
        <w:spacing w:before="71"/>
        <w:ind w:left="942" w:hanging="465"/>
        <w:jc w:val="both"/>
        <w:rPr>
          <w:sz w:val="20"/>
        </w:rPr>
      </w:pPr>
      <w:r>
        <w:rPr>
          <w:sz w:val="20"/>
        </w:rPr>
        <w:t>The</w:t>
      </w:r>
      <w:r>
        <w:rPr>
          <w:spacing w:val="-6"/>
          <w:sz w:val="20"/>
        </w:rPr>
        <w:t xml:space="preserve"> </w:t>
      </w:r>
      <w:r>
        <w:rPr>
          <w:sz w:val="20"/>
        </w:rPr>
        <w:t>preferences</w:t>
      </w:r>
      <w:r>
        <w:rPr>
          <w:spacing w:val="-4"/>
          <w:sz w:val="20"/>
        </w:rPr>
        <w:t xml:space="preserve"> </w:t>
      </w:r>
      <w:r>
        <w:rPr>
          <w:sz w:val="20"/>
        </w:rPr>
        <w:t>referred</w:t>
      </w:r>
      <w:r>
        <w:rPr>
          <w:spacing w:val="-4"/>
          <w:sz w:val="20"/>
        </w:rPr>
        <w:t xml:space="preserve"> </w:t>
      </w:r>
      <w:r>
        <w:rPr>
          <w:sz w:val="20"/>
        </w:rPr>
        <w:t>to</w:t>
      </w:r>
      <w:r>
        <w:rPr>
          <w:spacing w:val="-4"/>
          <w:sz w:val="20"/>
        </w:rPr>
        <w:t xml:space="preserve"> </w:t>
      </w:r>
      <w:r>
        <w:rPr>
          <w:sz w:val="20"/>
        </w:rPr>
        <w:t>in</w:t>
      </w:r>
      <w:r>
        <w:rPr>
          <w:spacing w:val="-4"/>
          <w:sz w:val="20"/>
        </w:rPr>
        <w:t xml:space="preserve"> </w:t>
      </w:r>
      <w:r>
        <w:rPr>
          <w:sz w:val="20"/>
        </w:rPr>
        <w:t>subsection</w:t>
      </w:r>
      <w:r>
        <w:rPr>
          <w:spacing w:val="-4"/>
          <w:sz w:val="20"/>
        </w:rPr>
        <w:t xml:space="preserve"> </w:t>
      </w:r>
      <w:r>
        <w:rPr>
          <w:sz w:val="20"/>
        </w:rPr>
        <w:t>(15)</w:t>
      </w:r>
      <w:r>
        <w:rPr>
          <w:spacing w:val="-3"/>
          <w:sz w:val="20"/>
        </w:rPr>
        <w:t xml:space="preserve"> </w:t>
      </w:r>
      <w:r>
        <w:rPr>
          <w:spacing w:val="-2"/>
          <w:sz w:val="20"/>
        </w:rPr>
        <w:t>shall—</w:t>
      </w:r>
    </w:p>
    <w:p w14:paraId="4792ECA1" w14:textId="77777777" w:rsidR="00F727BD" w:rsidRDefault="00ED164B">
      <w:pPr>
        <w:pStyle w:val="ListParagraph"/>
        <w:numPr>
          <w:ilvl w:val="1"/>
          <w:numId w:val="22"/>
        </w:numPr>
        <w:tabs>
          <w:tab w:val="left" w:pos="1326"/>
        </w:tabs>
        <w:spacing w:before="66"/>
        <w:ind w:left="1326" w:hanging="452"/>
        <w:jc w:val="both"/>
        <w:rPr>
          <w:sz w:val="20"/>
        </w:rPr>
      </w:pPr>
      <w:r>
        <w:rPr>
          <w:sz w:val="20"/>
        </w:rPr>
        <w:t xml:space="preserve">be prescribed within ninety days after commencement of this </w:t>
      </w:r>
      <w:r>
        <w:rPr>
          <w:spacing w:val="-4"/>
          <w:sz w:val="20"/>
        </w:rPr>
        <w:t>Act;</w:t>
      </w:r>
    </w:p>
    <w:p w14:paraId="6A8CBD42" w14:textId="77777777" w:rsidR="00F727BD" w:rsidRDefault="00ED164B">
      <w:pPr>
        <w:pStyle w:val="ListParagraph"/>
        <w:numPr>
          <w:ilvl w:val="1"/>
          <w:numId w:val="22"/>
        </w:numPr>
        <w:tabs>
          <w:tab w:val="left" w:pos="1325"/>
          <w:tab w:val="left" w:pos="1327"/>
        </w:tabs>
        <w:spacing w:before="66" w:line="249" w:lineRule="auto"/>
        <w:ind w:right="1889"/>
        <w:jc w:val="both"/>
        <w:rPr>
          <w:sz w:val="20"/>
        </w:rPr>
      </w:pPr>
      <w:r>
        <w:rPr>
          <w:sz w:val="20"/>
        </w:rPr>
        <w:t>be</w:t>
      </w:r>
      <w:r>
        <w:rPr>
          <w:spacing w:val="40"/>
          <w:sz w:val="20"/>
        </w:rPr>
        <w:t xml:space="preserve"> </w:t>
      </w:r>
      <w:r>
        <w:rPr>
          <w:sz w:val="20"/>
        </w:rPr>
        <w:t>subject</w:t>
      </w:r>
      <w:r>
        <w:rPr>
          <w:spacing w:val="40"/>
          <w:sz w:val="20"/>
        </w:rPr>
        <w:t xml:space="preserve"> </w:t>
      </w:r>
      <w:r>
        <w:rPr>
          <w:sz w:val="20"/>
        </w:rPr>
        <w:t>to</w:t>
      </w:r>
      <w:r>
        <w:rPr>
          <w:spacing w:val="40"/>
          <w:sz w:val="20"/>
        </w:rPr>
        <w:t xml:space="preserve"> </w:t>
      </w:r>
      <w:r>
        <w:rPr>
          <w:sz w:val="20"/>
        </w:rPr>
        <w:t>such</w:t>
      </w:r>
      <w:r>
        <w:rPr>
          <w:spacing w:val="40"/>
          <w:sz w:val="20"/>
        </w:rPr>
        <w:t xml:space="preserve"> </w:t>
      </w:r>
      <w:r>
        <w:rPr>
          <w:sz w:val="20"/>
        </w:rPr>
        <w:t>conditions</w:t>
      </w:r>
      <w:r>
        <w:rPr>
          <w:spacing w:val="40"/>
          <w:sz w:val="20"/>
        </w:rPr>
        <w:t xml:space="preserve"> </w:t>
      </w:r>
      <w:r>
        <w:rPr>
          <w:sz w:val="20"/>
        </w:rPr>
        <w:t>as</w:t>
      </w:r>
      <w:r>
        <w:rPr>
          <w:spacing w:val="40"/>
          <w:sz w:val="20"/>
        </w:rPr>
        <w:t xml:space="preserve"> </w:t>
      </w:r>
      <w:r>
        <w:rPr>
          <w:sz w:val="20"/>
        </w:rPr>
        <w:t>the</w:t>
      </w:r>
      <w:r>
        <w:rPr>
          <w:spacing w:val="40"/>
          <w:sz w:val="20"/>
        </w:rPr>
        <w:t xml:space="preserve"> </w:t>
      </w:r>
      <w:r>
        <w:rPr>
          <w:sz w:val="20"/>
        </w:rPr>
        <w:t>Cabinet</w:t>
      </w:r>
      <w:r>
        <w:rPr>
          <w:spacing w:val="40"/>
          <w:sz w:val="20"/>
        </w:rPr>
        <w:t xml:space="preserve"> </w:t>
      </w:r>
      <w:r>
        <w:rPr>
          <w:sz w:val="20"/>
        </w:rPr>
        <w:t>Secretary</w:t>
      </w:r>
      <w:r>
        <w:rPr>
          <w:spacing w:val="40"/>
          <w:sz w:val="20"/>
        </w:rPr>
        <w:t xml:space="preserve"> </w:t>
      </w:r>
      <w:r>
        <w:rPr>
          <w:sz w:val="20"/>
        </w:rPr>
        <w:t xml:space="preserve">may specify therein but such conditions shall not pose </w:t>
      </w:r>
      <w:r>
        <w:rPr>
          <w:sz w:val="20"/>
        </w:rPr>
        <w:t>any unnecessary impediment to the youth from participating in public procurement.</w:t>
      </w:r>
    </w:p>
    <w:p w14:paraId="34456A30" w14:textId="77777777" w:rsidR="00F727BD" w:rsidRDefault="00ED164B">
      <w:pPr>
        <w:pStyle w:val="ListParagraph"/>
        <w:numPr>
          <w:ilvl w:val="0"/>
          <w:numId w:val="22"/>
        </w:numPr>
        <w:tabs>
          <w:tab w:val="left" w:pos="939"/>
        </w:tabs>
        <w:spacing w:before="72" w:line="249" w:lineRule="auto"/>
        <w:ind w:right="1888" w:firstLine="283"/>
        <w:jc w:val="both"/>
        <w:rPr>
          <w:sz w:val="20"/>
        </w:rPr>
      </w:pPr>
      <w:r>
        <w:rPr>
          <w:sz w:val="20"/>
        </w:rPr>
        <w:t>The</w:t>
      </w:r>
      <w:r>
        <w:rPr>
          <w:spacing w:val="-6"/>
          <w:sz w:val="20"/>
        </w:rPr>
        <w:t xml:space="preserve"> </w:t>
      </w:r>
      <w:r>
        <w:rPr>
          <w:sz w:val="20"/>
        </w:rPr>
        <w:t>National</w:t>
      </w:r>
      <w:r>
        <w:rPr>
          <w:spacing w:val="-6"/>
          <w:sz w:val="20"/>
        </w:rPr>
        <w:t xml:space="preserve"> </w:t>
      </w:r>
      <w:r>
        <w:rPr>
          <w:sz w:val="20"/>
        </w:rPr>
        <w:t>Treasury</w:t>
      </w:r>
      <w:r>
        <w:rPr>
          <w:spacing w:val="-6"/>
          <w:sz w:val="20"/>
        </w:rPr>
        <w:t xml:space="preserve"> </w:t>
      </w:r>
      <w:r>
        <w:rPr>
          <w:sz w:val="20"/>
        </w:rPr>
        <w:t>shall</w:t>
      </w:r>
      <w:r>
        <w:rPr>
          <w:spacing w:val="-6"/>
          <w:sz w:val="20"/>
        </w:rPr>
        <w:t xml:space="preserve"> </w:t>
      </w:r>
      <w:r>
        <w:rPr>
          <w:sz w:val="20"/>
        </w:rPr>
        <w:t>operationalize</w:t>
      </w:r>
      <w:r>
        <w:rPr>
          <w:spacing w:val="-6"/>
          <w:sz w:val="20"/>
        </w:rPr>
        <w:t xml:space="preserve"> </w:t>
      </w:r>
      <w:r>
        <w:rPr>
          <w:sz w:val="20"/>
        </w:rPr>
        <w:t>a</w:t>
      </w:r>
      <w:r>
        <w:rPr>
          <w:spacing w:val="-6"/>
          <w:sz w:val="20"/>
        </w:rPr>
        <w:t xml:space="preserve"> </w:t>
      </w:r>
      <w:r>
        <w:rPr>
          <w:sz w:val="20"/>
        </w:rPr>
        <w:t>preference</w:t>
      </w:r>
      <w:r>
        <w:rPr>
          <w:spacing w:val="-6"/>
          <w:sz w:val="20"/>
        </w:rPr>
        <w:t xml:space="preserve"> </w:t>
      </w:r>
      <w:r>
        <w:rPr>
          <w:sz w:val="20"/>
        </w:rPr>
        <w:t>and</w:t>
      </w:r>
      <w:r>
        <w:rPr>
          <w:spacing w:val="-6"/>
          <w:sz w:val="20"/>
        </w:rPr>
        <w:t xml:space="preserve"> </w:t>
      </w:r>
      <w:r>
        <w:rPr>
          <w:sz w:val="20"/>
        </w:rPr>
        <w:t>reservations secretariat to be responsible for the implementation of the preferences and reservations under this Act which shall be responsible for—</w:t>
      </w:r>
    </w:p>
    <w:p w14:paraId="66078BC7" w14:textId="77777777" w:rsidR="00F727BD" w:rsidRDefault="00ED164B">
      <w:pPr>
        <w:pStyle w:val="ListParagraph"/>
        <w:numPr>
          <w:ilvl w:val="1"/>
          <w:numId w:val="22"/>
        </w:numPr>
        <w:tabs>
          <w:tab w:val="left" w:pos="1325"/>
          <w:tab w:val="left" w:pos="1327"/>
        </w:tabs>
        <w:spacing w:before="58" w:line="249" w:lineRule="auto"/>
        <w:ind w:right="1889"/>
        <w:jc w:val="both"/>
        <w:rPr>
          <w:sz w:val="20"/>
        </w:rPr>
      </w:pPr>
      <w:r>
        <w:rPr>
          <w:sz w:val="20"/>
        </w:rPr>
        <w:t>registration, prequalification and certification of the persons, categories of persons or groups as provided for in under Part XII;</w:t>
      </w:r>
    </w:p>
    <w:p w14:paraId="4A8A310D" w14:textId="77777777" w:rsidR="00F727BD" w:rsidRDefault="00ED164B">
      <w:pPr>
        <w:pStyle w:val="ListParagraph"/>
        <w:numPr>
          <w:ilvl w:val="1"/>
          <w:numId w:val="22"/>
        </w:numPr>
        <w:tabs>
          <w:tab w:val="left" w:pos="1326"/>
        </w:tabs>
        <w:spacing w:before="58"/>
        <w:ind w:left="1326" w:hanging="452"/>
        <w:jc w:val="both"/>
        <w:rPr>
          <w:sz w:val="20"/>
        </w:rPr>
      </w:pPr>
      <w:r>
        <w:rPr>
          <w:sz w:val="20"/>
        </w:rPr>
        <w:t xml:space="preserve">training and capacity building of the above target </w:t>
      </w:r>
      <w:r>
        <w:rPr>
          <w:spacing w:val="-2"/>
          <w:sz w:val="20"/>
        </w:rPr>
        <w:t>groups;</w:t>
      </w:r>
    </w:p>
    <w:p w14:paraId="32889ECF" w14:textId="77777777" w:rsidR="00F727BD" w:rsidRDefault="00ED164B">
      <w:pPr>
        <w:pStyle w:val="ListParagraph"/>
        <w:numPr>
          <w:ilvl w:val="1"/>
          <w:numId w:val="22"/>
        </w:numPr>
        <w:tabs>
          <w:tab w:val="left" w:pos="1327"/>
        </w:tabs>
        <w:spacing w:before="67" w:line="249" w:lineRule="auto"/>
        <w:ind w:right="1888"/>
        <w:jc w:val="both"/>
        <w:rPr>
          <w:sz w:val="20"/>
        </w:rPr>
      </w:pPr>
      <w:r>
        <w:rPr>
          <w:spacing w:val="-2"/>
          <w:sz w:val="20"/>
        </w:rPr>
        <w:t>providing</w:t>
      </w:r>
      <w:r>
        <w:rPr>
          <w:spacing w:val="-5"/>
          <w:sz w:val="20"/>
        </w:rPr>
        <w:t xml:space="preserve"> </w:t>
      </w:r>
      <w:r>
        <w:rPr>
          <w:spacing w:val="-2"/>
          <w:sz w:val="20"/>
        </w:rPr>
        <w:t>technical</w:t>
      </w:r>
      <w:r>
        <w:rPr>
          <w:spacing w:val="-5"/>
          <w:sz w:val="20"/>
        </w:rPr>
        <w:t xml:space="preserve"> </w:t>
      </w:r>
      <w:r>
        <w:rPr>
          <w:spacing w:val="-2"/>
          <w:sz w:val="20"/>
        </w:rPr>
        <w:t>and</w:t>
      </w:r>
      <w:r>
        <w:rPr>
          <w:spacing w:val="-5"/>
          <w:sz w:val="20"/>
        </w:rPr>
        <w:t xml:space="preserve"> </w:t>
      </w:r>
      <w:r>
        <w:rPr>
          <w:spacing w:val="-2"/>
          <w:sz w:val="20"/>
        </w:rPr>
        <w:t>advisory</w:t>
      </w:r>
      <w:r>
        <w:rPr>
          <w:spacing w:val="-5"/>
          <w:sz w:val="20"/>
        </w:rPr>
        <w:t xml:space="preserve"> </w:t>
      </w:r>
      <w:r>
        <w:rPr>
          <w:spacing w:val="-2"/>
          <w:sz w:val="20"/>
        </w:rPr>
        <w:t>assistance</w:t>
      </w:r>
      <w:r>
        <w:rPr>
          <w:spacing w:val="-5"/>
          <w:sz w:val="20"/>
        </w:rPr>
        <w:t xml:space="preserve"> </w:t>
      </w:r>
      <w:r>
        <w:rPr>
          <w:spacing w:val="-2"/>
          <w:sz w:val="20"/>
        </w:rPr>
        <w:t>to</w:t>
      </w:r>
      <w:r>
        <w:rPr>
          <w:spacing w:val="-5"/>
          <w:sz w:val="20"/>
        </w:rPr>
        <w:t xml:space="preserve"> </w:t>
      </w:r>
      <w:r>
        <w:rPr>
          <w:spacing w:val="-2"/>
          <w:sz w:val="20"/>
        </w:rPr>
        <w:t>procuring</w:t>
      </w:r>
      <w:r>
        <w:rPr>
          <w:spacing w:val="-5"/>
          <w:sz w:val="20"/>
        </w:rPr>
        <w:t xml:space="preserve"> </w:t>
      </w:r>
      <w:r>
        <w:rPr>
          <w:spacing w:val="-2"/>
          <w:sz w:val="20"/>
        </w:rPr>
        <w:t>entities</w:t>
      </w:r>
      <w:r>
        <w:rPr>
          <w:spacing w:val="-5"/>
          <w:sz w:val="20"/>
        </w:rPr>
        <w:t xml:space="preserve"> </w:t>
      </w:r>
      <w:r>
        <w:rPr>
          <w:spacing w:val="-2"/>
          <w:sz w:val="20"/>
        </w:rPr>
        <w:t>in</w:t>
      </w:r>
      <w:r>
        <w:rPr>
          <w:spacing w:val="-5"/>
          <w:sz w:val="20"/>
        </w:rPr>
        <w:t xml:space="preserve"> </w:t>
      </w:r>
      <w:r>
        <w:rPr>
          <w:spacing w:val="-2"/>
          <w:sz w:val="20"/>
        </w:rPr>
        <w:t xml:space="preserve">the </w:t>
      </w:r>
      <w:r>
        <w:rPr>
          <w:sz w:val="20"/>
        </w:rPr>
        <w:t xml:space="preserve">implementation of the preferences and reservations under this Act; </w:t>
      </w:r>
      <w:r>
        <w:rPr>
          <w:spacing w:val="-4"/>
          <w:sz w:val="20"/>
        </w:rPr>
        <w:t>and</w:t>
      </w:r>
    </w:p>
    <w:p w14:paraId="3E4131EF"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66256348" w14:textId="77777777" w:rsidR="00F727BD" w:rsidRDefault="00ED164B">
      <w:pPr>
        <w:pStyle w:val="ListParagraph"/>
        <w:numPr>
          <w:ilvl w:val="1"/>
          <w:numId w:val="22"/>
        </w:numPr>
        <w:tabs>
          <w:tab w:val="left" w:pos="1327"/>
        </w:tabs>
        <w:spacing w:before="83" w:line="249" w:lineRule="auto"/>
        <w:ind w:right="1888"/>
        <w:rPr>
          <w:sz w:val="20"/>
        </w:rPr>
      </w:pPr>
      <w:r>
        <w:rPr>
          <w:sz w:val="20"/>
        </w:rPr>
        <w:lastRenderedPageBreak/>
        <w:t>monitoring</w:t>
      </w:r>
      <w:r>
        <w:rPr>
          <w:spacing w:val="-9"/>
          <w:sz w:val="20"/>
        </w:rPr>
        <w:t xml:space="preserve"> </w:t>
      </w:r>
      <w:r>
        <w:rPr>
          <w:sz w:val="20"/>
        </w:rPr>
        <w:t>and</w:t>
      </w:r>
      <w:r>
        <w:rPr>
          <w:spacing w:val="-9"/>
          <w:sz w:val="20"/>
        </w:rPr>
        <w:t xml:space="preserve"> </w:t>
      </w:r>
      <w:r>
        <w:rPr>
          <w:sz w:val="20"/>
        </w:rPr>
        <w:t>evaluating</w:t>
      </w:r>
      <w:r>
        <w:rPr>
          <w:spacing w:val="-9"/>
          <w:sz w:val="20"/>
        </w:rPr>
        <w:t xml:space="preserve"> </w:t>
      </w:r>
      <w:r>
        <w:rPr>
          <w:sz w:val="20"/>
        </w:rPr>
        <w:t>the</w:t>
      </w:r>
      <w:r>
        <w:rPr>
          <w:spacing w:val="-9"/>
          <w:sz w:val="20"/>
        </w:rPr>
        <w:t xml:space="preserve"> </w:t>
      </w:r>
      <w:r>
        <w:rPr>
          <w:sz w:val="20"/>
        </w:rPr>
        <w:t>implementation</w:t>
      </w:r>
      <w:r>
        <w:rPr>
          <w:spacing w:val="-9"/>
          <w:sz w:val="20"/>
        </w:rPr>
        <w:t xml:space="preserve"> </w:t>
      </w:r>
      <w:r>
        <w:rPr>
          <w:sz w:val="20"/>
        </w:rPr>
        <w:t>of</w:t>
      </w:r>
      <w:r>
        <w:rPr>
          <w:spacing w:val="-9"/>
          <w:sz w:val="20"/>
        </w:rPr>
        <w:t xml:space="preserve"> </w:t>
      </w:r>
      <w:r>
        <w:rPr>
          <w:sz w:val="20"/>
        </w:rPr>
        <w:t>the</w:t>
      </w:r>
      <w:r>
        <w:rPr>
          <w:spacing w:val="-9"/>
          <w:sz w:val="20"/>
        </w:rPr>
        <w:t xml:space="preserve"> </w:t>
      </w:r>
      <w:r>
        <w:rPr>
          <w:sz w:val="20"/>
        </w:rPr>
        <w:t>preferences</w:t>
      </w:r>
      <w:r>
        <w:rPr>
          <w:spacing w:val="-9"/>
          <w:sz w:val="20"/>
        </w:rPr>
        <w:t xml:space="preserve"> </w:t>
      </w:r>
      <w:r>
        <w:rPr>
          <w:sz w:val="20"/>
        </w:rPr>
        <w:t>and reservations under this Act.</w:t>
      </w:r>
    </w:p>
    <w:p w14:paraId="435EA99B" w14:textId="77777777" w:rsidR="00F727BD" w:rsidRDefault="00ED164B">
      <w:pPr>
        <w:pStyle w:val="ListParagraph"/>
        <w:numPr>
          <w:ilvl w:val="0"/>
          <w:numId w:val="22"/>
        </w:numPr>
        <w:tabs>
          <w:tab w:val="left" w:pos="946"/>
        </w:tabs>
        <w:spacing w:before="71" w:line="249" w:lineRule="auto"/>
        <w:ind w:right="1889" w:firstLine="283"/>
        <w:rPr>
          <w:sz w:val="20"/>
        </w:rPr>
      </w:pPr>
      <w:r>
        <w:rPr>
          <w:sz w:val="20"/>
        </w:rPr>
        <w:t>The</w:t>
      </w:r>
      <w:r>
        <w:rPr>
          <w:spacing w:val="-3"/>
          <w:sz w:val="20"/>
        </w:rPr>
        <w:t xml:space="preserve"> </w:t>
      </w:r>
      <w:r>
        <w:rPr>
          <w:sz w:val="20"/>
        </w:rPr>
        <w:t>National</w:t>
      </w:r>
      <w:r>
        <w:rPr>
          <w:spacing w:val="-3"/>
          <w:sz w:val="20"/>
        </w:rPr>
        <w:t xml:space="preserve"> </w:t>
      </w:r>
      <w:r>
        <w:rPr>
          <w:sz w:val="20"/>
        </w:rPr>
        <w:t>Treasury</w:t>
      </w:r>
      <w:r>
        <w:rPr>
          <w:spacing w:val="-3"/>
          <w:sz w:val="20"/>
        </w:rPr>
        <w:t xml:space="preserve"> </w:t>
      </w:r>
      <w:r>
        <w:rPr>
          <w:sz w:val="20"/>
        </w:rPr>
        <w:t>shall</w:t>
      </w:r>
      <w:r>
        <w:rPr>
          <w:spacing w:val="-3"/>
          <w:sz w:val="20"/>
        </w:rPr>
        <w:t xml:space="preserve"> </w:t>
      </w:r>
      <w:r>
        <w:rPr>
          <w:sz w:val="20"/>
        </w:rPr>
        <w:t>provide</w:t>
      </w:r>
      <w:r>
        <w:rPr>
          <w:spacing w:val="-3"/>
          <w:sz w:val="20"/>
        </w:rPr>
        <w:t xml:space="preserve"> </w:t>
      </w:r>
      <w:r>
        <w:rPr>
          <w:sz w:val="20"/>
        </w:rPr>
        <w:t>adequate</w:t>
      </w:r>
      <w:r>
        <w:rPr>
          <w:spacing w:val="-3"/>
          <w:sz w:val="20"/>
        </w:rPr>
        <w:t xml:space="preserve"> </w:t>
      </w:r>
      <w:r>
        <w:rPr>
          <w:sz w:val="20"/>
        </w:rPr>
        <w:t>staff</w:t>
      </w:r>
      <w:r>
        <w:rPr>
          <w:spacing w:val="-3"/>
          <w:sz w:val="20"/>
        </w:rPr>
        <w:t xml:space="preserve"> </w:t>
      </w:r>
      <w:r>
        <w:rPr>
          <w:sz w:val="20"/>
        </w:rPr>
        <w:t>and</w:t>
      </w:r>
      <w:r>
        <w:rPr>
          <w:spacing w:val="-3"/>
          <w:sz w:val="20"/>
        </w:rPr>
        <w:t xml:space="preserve"> </w:t>
      </w:r>
      <w:r>
        <w:rPr>
          <w:sz w:val="20"/>
        </w:rPr>
        <w:t>resources</w:t>
      </w:r>
      <w:r>
        <w:rPr>
          <w:spacing w:val="-3"/>
          <w:sz w:val="20"/>
        </w:rPr>
        <w:t xml:space="preserve"> </w:t>
      </w:r>
      <w:r>
        <w:rPr>
          <w:sz w:val="20"/>
        </w:rPr>
        <w:t>for</w:t>
      </w:r>
      <w:r>
        <w:rPr>
          <w:spacing w:val="-3"/>
          <w:sz w:val="20"/>
        </w:rPr>
        <w:t xml:space="preserve"> </w:t>
      </w:r>
      <w:r>
        <w:rPr>
          <w:sz w:val="20"/>
        </w:rPr>
        <w:t>the operations of the secretariat.</w:t>
      </w:r>
    </w:p>
    <w:p w14:paraId="219D8118" w14:textId="77777777" w:rsidR="00F727BD" w:rsidRDefault="00ED164B">
      <w:pPr>
        <w:spacing w:before="72"/>
        <w:ind w:left="340" w:right="1752"/>
        <w:jc w:val="center"/>
        <w:rPr>
          <w:sz w:val="16"/>
        </w:rPr>
      </w:pPr>
      <w:r>
        <w:rPr>
          <w:sz w:val="16"/>
        </w:rPr>
        <w:t>[Corr</w:t>
      </w:r>
      <w:r>
        <w:rPr>
          <w:spacing w:val="-2"/>
          <w:sz w:val="16"/>
        </w:rPr>
        <w:t xml:space="preserve"> </w:t>
      </w:r>
      <w:r>
        <w:rPr>
          <w:sz w:val="16"/>
        </w:rPr>
        <w:t>73</w:t>
      </w:r>
      <w:r>
        <w:rPr>
          <w:spacing w:val="-2"/>
          <w:sz w:val="16"/>
        </w:rPr>
        <w:t xml:space="preserve"> </w:t>
      </w:r>
      <w:r>
        <w:rPr>
          <w:sz w:val="16"/>
        </w:rPr>
        <w:t>of</w:t>
      </w:r>
      <w:r>
        <w:rPr>
          <w:spacing w:val="-1"/>
          <w:sz w:val="16"/>
        </w:rPr>
        <w:t xml:space="preserve"> </w:t>
      </w:r>
      <w:r>
        <w:rPr>
          <w:spacing w:val="-2"/>
          <w:sz w:val="16"/>
        </w:rPr>
        <w:t>2016.]</w:t>
      </w:r>
    </w:p>
    <w:p w14:paraId="326E2AC5" w14:textId="77777777" w:rsidR="00F727BD" w:rsidRDefault="00ED164B">
      <w:pPr>
        <w:pStyle w:val="Heading4"/>
        <w:numPr>
          <w:ilvl w:val="0"/>
          <w:numId w:val="140"/>
        </w:numPr>
        <w:tabs>
          <w:tab w:val="left" w:pos="689"/>
        </w:tabs>
        <w:spacing w:before="119"/>
        <w:ind w:left="689" w:hanging="496"/>
      </w:pPr>
      <w:r>
        <w:t>Procurement</w:t>
      </w:r>
      <w:r>
        <w:rPr>
          <w:spacing w:val="-5"/>
        </w:rPr>
        <w:t xml:space="preserve"> </w:t>
      </w:r>
      <w:r>
        <w:t>plans</w:t>
      </w:r>
      <w:r>
        <w:rPr>
          <w:spacing w:val="-5"/>
        </w:rPr>
        <w:t xml:space="preserve"> </w:t>
      </w:r>
      <w:r>
        <w:t>and</w:t>
      </w:r>
      <w:r>
        <w:rPr>
          <w:spacing w:val="-5"/>
        </w:rPr>
        <w:t xml:space="preserve"> </w:t>
      </w:r>
      <w:r>
        <w:t>monitoring</w:t>
      </w:r>
      <w:r>
        <w:rPr>
          <w:spacing w:val="-4"/>
        </w:rPr>
        <w:t xml:space="preserve"> </w:t>
      </w:r>
      <w:r>
        <w:rPr>
          <w:spacing w:val="-2"/>
        </w:rPr>
        <w:t>compliance</w:t>
      </w:r>
    </w:p>
    <w:p w14:paraId="476B921F" w14:textId="77777777" w:rsidR="00F727BD" w:rsidRDefault="00ED164B">
      <w:pPr>
        <w:pStyle w:val="ListParagraph"/>
        <w:numPr>
          <w:ilvl w:val="0"/>
          <w:numId w:val="21"/>
        </w:numPr>
        <w:tabs>
          <w:tab w:val="left" w:pos="835"/>
        </w:tabs>
        <w:spacing w:before="78" w:line="249" w:lineRule="auto"/>
        <w:ind w:right="1887" w:firstLine="283"/>
        <w:jc w:val="both"/>
        <w:rPr>
          <w:sz w:val="20"/>
        </w:rPr>
      </w:pPr>
      <w:r>
        <w:rPr>
          <w:sz w:val="20"/>
        </w:rPr>
        <w:t>The</w:t>
      </w:r>
      <w:r>
        <w:rPr>
          <w:spacing w:val="-1"/>
          <w:sz w:val="20"/>
        </w:rPr>
        <w:t xml:space="preserve"> </w:t>
      </w:r>
      <w:r>
        <w:rPr>
          <w:sz w:val="20"/>
        </w:rPr>
        <w:t>procuring</w:t>
      </w:r>
      <w:r>
        <w:rPr>
          <w:spacing w:val="-1"/>
          <w:sz w:val="20"/>
        </w:rPr>
        <w:t xml:space="preserve"> </w:t>
      </w:r>
      <w:r>
        <w:rPr>
          <w:sz w:val="20"/>
        </w:rPr>
        <w:t>entities</w:t>
      </w:r>
      <w:r>
        <w:rPr>
          <w:spacing w:val="-1"/>
          <w:sz w:val="20"/>
        </w:rPr>
        <w:t xml:space="preserve"> </w:t>
      </w:r>
      <w:r>
        <w:rPr>
          <w:sz w:val="20"/>
        </w:rPr>
        <w:t>shall</w:t>
      </w:r>
      <w:r>
        <w:rPr>
          <w:spacing w:val="-1"/>
          <w:sz w:val="20"/>
        </w:rPr>
        <w:t xml:space="preserve"> </w:t>
      </w:r>
      <w:r>
        <w:rPr>
          <w:sz w:val="20"/>
        </w:rPr>
        <w:t>integrate</w:t>
      </w:r>
      <w:r>
        <w:rPr>
          <w:spacing w:val="-1"/>
          <w:sz w:val="20"/>
        </w:rPr>
        <w:t xml:space="preserve"> </w:t>
      </w:r>
      <w:r>
        <w:rPr>
          <w:sz w:val="20"/>
        </w:rPr>
        <w:t>preferences</w:t>
      </w:r>
      <w:r>
        <w:rPr>
          <w:spacing w:val="-1"/>
          <w:sz w:val="20"/>
        </w:rPr>
        <w:t xml:space="preserve"> </w:t>
      </w:r>
      <w:r>
        <w:rPr>
          <w:sz w:val="20"/>
        </w:rPr>
        <w:t>and</w:t>
      </w:r>
      <w:r>
        <w:rPr>
          <w:spacing w:val="-1"/>
          <w:sz w:val="20"/>
        </w:rPr>
        <w:t xml:space="preserve"> </w:t>
      </w:r>
      <w:r>
        <w:rPr>
          <w:sz w:val="20"/>
        </w:rPr>
        <w:t>reservations</w:t>
      </w:r>
      <w:r>
        <w:rPr>
          <w:spacing w:val="-1"/>
          <w:sz w:val="20"/>
        </w:rPr>
        <w:t xml:space="preserve"> </w:t>
      </w:r>
      <w:r>
        <w:rPr>
          <w:sz w:val="20"/>
        </w:rPr>
        <w:t>in</w:t>
      </w:r>
      <w:r>
        <w:rPr>
          <w:spacing w:val="-1"/>
          <w:sz w:val="20"/>
        </w:rPr>
        <w:t xml:space="preserve"> </w:t>
      </w:r>
      <w:r>
        <w:rPr>
          <w:sz w:val="20"/>
        </w:rPr>
        <w:t>their procurement plans.</w:t>
      </w:r>
    </w:p>
    <w:p w14:paraId="04D17ED7" w14:textId="77777777" w:rsidR="00F727BD" w:rsidRDefault="00ED164B">
      <w:pPr>
        <w:pStyle w:val="ListParagraph"/>
        <w:numPr>
          <w:ilvl w:val="0"/>
          <w:numId w:val="21"/>
        </w:numPr>
        <w:tabs>
          <w:tab w:val="left" w:pos="815"/>
        </w:tabs>
        <w:spacing w:before="69" w:line="249" w:lineRule="auto"/>
        <w:ind w:right="1889" w:firstLine="283"/>
        <w:jc w:val="both"/>
        <w:rPr>
          <w:sz w:val="20"/>
        </w:rPr>
      </w:pPr>
      <w:r>
        <w:rPr>
          <w:sz w:val="20"/>
        </w:rPr>
        <w:t>The</w:t>
      </w:r>
      <w:r>
        <w:rPr>
          <w:spacing w:val="-11"/>
          <w:sz w:val="20"/>
        </w:rPr>
        <w:t xml:space="preserve"> </w:t>
      </w:r>
      <w:r>
        <w:rPr>
          <w:sz w:val="20"/>
        </w:rPr>
        <w:t>procuring</w:t>
      </w:r>
      <w:r>
        <w:rPr>
          <w:spacing w:val="-11"/>
          <w:sz w:val="20"/>
        </w:rPr>
        <w:t xml:space="preserve"> </w:t>
      </w:r>
      <w:r>
        <w:rPr>
          <w:sz w:val="20"/>
        </w:rPr>
        <w:t>entity</w:t>
      </w:r>
      <w:r>
        <w:rPr>
          <w:spacing w:val="-11"/>
          <w:sz w:val="20"/>
        </w:rPr>
        <w:t xml:space="preserve"> </w:t>
      </w:r>
      <w:r>
        <w:rPr>
          <w:sz w:val="20"/>
        </w:rPr>
        <w:t>shall</w:t>
      </w:r>
      <w:r>
        <w:rPr>
          <w:spacing w:val="-11"/>
          <w:sz w:val="20"/>
        </w:rPr>
        <w:t xml:space="preserve"> </w:t>
      </w:r>
      <w:r>
        <w:rPr>
          <w:sz w:val="20"/>
        </w:rPr>
        <w:t>submit</w:t>
      </w:r>
      <w:r>
        <w:rPr>
          <w:spacing w:val="-11"/>
          <w:sz w:val="20"/>
        </w:rPr>
        <w:t xml:space="preserve"> </w:t>
      </w:r>
      <w:r>
        <w:rPr>
          <w:sz w:val="20"/>
        </w:rPr>
        <w:t>to</w:t>
      </w:r>
      <w:r>
        <w:rPr>
          <w:spacing w:val="-11"/>
          <w:sz w:val="20"/>
        </w:rPr>
        <w:t xml:space="preserve"> </w:t>
      </w:r>
      <w:r>
        <w:rPr>
          <w:sz w:val="20"/>
        </w:rPr>
        <w:t>the</w:t>
      </w:r>
      <w:r>
        <w:rPr>
          <w:spacing w:val="-11"/>
          <w:sz w:val="20"/>
        </w:rPr>
        <w:t xml:space="preserve"> </w:t>
      </w:r>
      <w:r>
        <w:rPr>
          <w:sz w:val="20"/>
        </w:rPr>
        <w:t>Authority</w:t>
      </w:r>
      <w:r>
        <w:rPr>
          <w:spacing w:val="-11"/>
          <w:sz w:val="20"/>
        </w:rPr>
        <w:t xml:space="preserve"> </w:t>
      </w:r>
      <w:r>
        <w:rPr>
          <w:sz w:val="20"/>
        </w:rPr>
        <w:t>the</w:t>
      </w:r>
      <w:r>
        <w:rPr>
          <w:spacing w:val="-11"/>
          <w:sz w:val="20"/>
        </w:rPr>
        <w:t xml:space="preserve"> </w:t>
      </w:r>
      <w:r>
        <w:rPr>
          <w:sz w:val="20"/>
        </w:rPr>
        <w:t>part</w:t>
      </w:r>
      <w:r>
        <w:rPr>
          <w:spacing w:val="-11"/>
          <w:sz w:val="20"/>
        </w:rPr>
        <w:t xml:space="preserve"> </w:t>
      </w:r>
      <w:r>
        <w:rPr>
          <w:sz w:val="20"/>
        </w:rPr>
        <w:t>in</w:t>
      </w:r>
      <w:r>
        <w:rPr>
          <w:spacing w:val="-11"/>
          <w:sz w:val="20"/>
        </w:rPr>
        <w:t xml:space="preserve"> </w:t>
      </w:r>
      <w:r>
        <w:rPr>
          <w:sz w:val="20"/>
        </w:rPr>
        <w:t>its</w:t>
      </w:r>
      <w:r>
        <w:rPr>
          <w:spacing w:val="-11"/>
          <w:sz w:val="20"/>
        </w:rPr>
        <w:t xml:space="preserve"> </w:t>
      </w:r>
      <w:r>
        <w:rPr>
          <w:sz w:val="20"/>
        </w:rPr>
        <w:t>procurement plan</w:t>
      </w:r>
      <w:r>
        <w:rPr>
          <w:spacing w:val="-1"/>
          <w:sz w:val="20"/>
        </w:rPr>
        <w:t xml:space="preserve"> </w:t>
      </w:r>
      <w:r>
        <w:rPr>
          <w:sz w:val="20"/>
        </w:rPr>
        <w:t>demonstrating</w:t>
      </w:r>
      <w:r>
        <w:rPr>
          <w:spacing w:val="-1"/>
          <w:sz w:val="20"/>
        </w:rPr>
        <w:t xml:space="preserve"> </w:t>
      </w:r>
      <w:r>
        <w:rPr>
          <w:sz w:val="20"/>
        </w:rPr>
        <w:t>application</w:t>
      </w:r>
      <w:r>
        <w:rPr>
          <w:spacing w:val="-1"/>
          <w:sz w:val="20"/>
        </w:rPr>
        <w:t xml:space="preserve"> </w:t>
      </w:r>
      <w:r>
        <w:rPr>
          <w:sz w:val="20"/>
        </w:rPr>
        <w:t>of</w:t>
      </w:r>
      <w:r>
        <w:rPr>
          <w:spacing w:val="-1"/>
          <w:sz w:val="20"/>
        </w:rPr>
        <w:t xml:space="preserve"> </w:t>
      </w:r>
      <w:r>
        <w:rPr>
          <w:sz w:val="20"/>
        </w:rPr>
        <w:t>preference</w:t>
      </w:r>
      <w:r>
        <w:rPr>
          <w:spacing w:val="-1"/>
          <w:sz w:val="20"/>
        </w:rPr>
        <w:t xml:space="preserve"> </w:t>
      </w:r>
      <w:r>
        <w:rPr>
          <w:sz w:val="20"/>
        </w:rPr>
        <w:t>and</w:t>
      </w:r>
      <w:r>
        <w:rPr>
          <w:spacing w:val="-1"/>
          <w:sz w:val="20"/>
        </w:rPr>
        <w:t xml:space="preserve"> </w:t>
      </w:r>
      <w:r>
        <w:rPr>
          <w:sz w:val="20"/>
        </w:rPr>
        <w:t>reservation</w:t>
      </w:r>
      <w:r>
        <w:rPr>
          <w:spacing w:val="-1"/>
          <w:sz w:val="20"/>
        </w:rPr>
        <w:t xml:space="preserve"> </w:t>
      </w:r>
      <w:r>
        <w:rPr>
          <w:sz w:val="20"/>
        </w:rPr>
        <w:t>schemes</w:t>
      </w:r>
      <w:r>
        <w:rPr>
          <w:spacing w:val="-1"/>
          <w:sz w:val="20"/>
        </w:rPr>
        <w:t xml:space="preserve"> </w:t>
      </w:r>
      <w:r>
        <w:rPr>
          <w:sz w:val="20"/>
        </w:rPr>
        <w:t>in</w:t>
      </w:r>
      <w:r>
        <w:rPr>
          <w:spacing w:val="-1"/>
          <w:sz w:val="20"/>
        </w:rPr>
        <w:t xml:space="preserve"> </w:t>
      </w:r>
      <w:r>
        <w:rPr>
          <w:sz w:val="20"/>
        </w:rPr>
        <w:t>relation to</w:t>
      </w:r>
      <w:r>
        <w:rPr>
          <w:spacing w:val="-13"/>
          <w:sz w:val="20"/>
        </w:rPr>
        <w:t xml:space="preserve"> </w:t>
      </w:r>
      <w:r>
        <w:rPr>
          <w:sz w:val="20"/>
        </w:rPr>
        <w:t>procurement</w:t>
      </w:r>
      <w:r>
        <w:rPr>
          <w:spacing w:val="-13"/>
          <w:sz w:val="20"/>
        </w:rPr>
        <w:t xml:space="preserve"> </w:t>
      </w:r>
      <w:r>
        <w:rPr>
          <w:sz w:val="20"/>
        </w:rPr>
        <w:t>budget</w:t>
      </w:r>
      <w:r>
        <w:rPr>
          <w:spacing w:val="-13"/>
          <w:sz w:val="20"/>
        </w:rPr>
        <w:t xml:space="preserve"> </w:t>
      </w:r>
      <w:r>
        <w:rPr>
          <w:sz w:val="20"/>
        </w:rPr>
        <w:t>within</w:t>
      </w:r>
      <w:r>
        <w:rPr>
          <w:spacing w:val="-13"/>
          <w:sz w:val="20"/>
        </w:rPr>
        <w:t xml:space="preserve"> </w:t>
      </w:r>
      <w:r>
        <w:rPr>
          <w:sz w:val="20"/>
        </w:rPr>
        <w:t>sixty</w:t>
      </w:r>
      <w:r>
        <w:rPr>
          <w:spacing w:val="-13"/>
          <w:sz w:val="20"/>
        </w:rPr>
        <w:t xml:space="preserve"> </w:t>
      </w:r>
      <w:r>
        <w:rPr>
          <w:sz w:val="20"/>
        </w:rPr>
        <w:t>days</w:t>
      </w:r>
      <w:r>
        <w:rPr>
          <w:spacing w:val="-13"/>
          <w:sz w:val="20"/>
        </w:rPr>
        <w:t xml:space="preserve"> </w:t>
      </w:r>
      <w:r>
        <w:rPr>
          <w:sz w:val="20"/>
        </w:rPr>
        <w:t>after</w:t>
      </w:r>
      <w:r>
        <w:rPr>
          <w:spacing w:val="-13"/>
          <w:sz w:val="20"/>
        </w:rPr>
        <w:t xml:space="preserve"> </w:t>
      </w:r>
      <w:r>
        <w:rPr>
          <w:sz w:val="20"/>
        </w:rPr>
        <w:t>commencement</w:t>
      </w:r>
      <w:r>
        <w:rPr>
          <w:spacing w:val="-13"/>
          <w:sz w:val="20"/>
        </w:rPr>
        <w:t xml:space="preserve"> </w:t>
      </w:r>
      <w:r>
        <w:rPr>
          <w:sz w:val="20"/>
        </w:rPr>
        <w:t>of</w:t>
      </w:r>
      <w:r>
        <w:rPr>
          <w:spacing w:val="-13"/>
          <w:sz w:val="20"/>
        </w:rPr>
        <w:t xml:space="preserve"> </w:t>
      </w:r>
      <w:r>
        <w:rPr>
          <w:sz w:val="20"/>
        </w:rPr>
        <w:t>the</w:t>
      </w:r>
      <w:r>
        <w:rPr>
          <w:spacing w:val="-13"/>
          <w:sz w:val="20"/>
        </w:rPr>
        <w:t xml:space="preserve"> </w:t>
      </w:r>
      <w:r>
        <w:rPr>
          <w:sz w:val="20"/>
        </w:rPr>
        <w:t>financial</w:t>
      </w:r>
      <w:r>
        <w:rPr>
          <w:spacing w:val="-13"/>
          <w:sz w:val="20"/>
        </w:rPr>
        <w:t xml:space="preserve"> </w:t>
      </w:r>
      <w:r>
        <w:rPr>
          <w:sz w:val="20"/>
        </w:rPr>
        <w:t>year.</w:t>
      </w:r>
    </w:p>
    <w:p w14:paraId="73FBADD5" w14:textId="77777777" w:rsidR="00F727BD" w:rsidRDefault="00ED164B">
      <w:pPr>
        <w:pStyle w:val="ListParagraph"/>
        <w:numPr>
          <w:ilvl w:val="0"/>
          <w:numId w:val="21"/>
        </w:numPr>
        <w:tabs>
          <w:tab w:val="left" w:pos="938"/>
        </w:tabs>
        <w:spacing w:before="71" w:line="249" w:lineRule="auto"/>
        <w:ind w:right="1889" w:firstLine="283"/>
        <w:jc w:val="both"/>
        <w:rPr>
          <w:sz w:val="20"/>
        </w:rPr>
      </w:pPr>
      <w:r>
        <w:rPr>
          <w:sz w:val="20"/>
        </w:rPr>
        <w:t xml:space="preserve">All procurement awards by procuring entities where a preference or reservation scheme was applied shall be reported with disaggregated data to the Authority on a </w:t>
      </w:r>
      <w:r>
        <w:rPr>
          <w:sz w:val="20"/>
        </w:rPr>
        <w:t>quarterly basis.</w:t>
      </w:r>
    </w:p>
    <w:p w14:paraId="1948B945" w14:textId="77777777" w:rsidR="00F727BD" w:rsidRDefault="00ED164B">
      <w:pPr>
        <w:pStyle w:val="Heading3"/>
        <w:spacing w:line="249" w:lineRule="auto"/>
        <w:ind w:left="1558" w:right="2306" w:hanging="146"/>
      </w:pPr>
      <w:r>
        <w:t>PART</w:t>
      </w:r>
      <w:r>
        <w:rPr>
          <w:spacing w:val="-11"/>
        </w:rPr>
        <w:t xml:space="preserve"> </w:t>
      </w:r>
      <w:r>
        <w:t>XIII</w:t>
      </w:r>
      <w:r>
        <w:rPr>
          <w:spacing w:val="-11"/>
        </w:rPr>
        <w:t xml:space="preserve"> </w:t>
      </w:r>
      <w:r>
        <w:t>–</w:t>
      </w:r>
      <w:r>
        <w:rPr>
          <w:spacing w:val="-11"/>
        </w:rPr>
        <w:t xml:space="preserve"> </w:t>
      </w:r>
      <w:r>
        <w:t>INVENTORY</w:t>
      </w:r>
      <w:r>
        <w:rPr>
          <w:spacing w:val="-11"/>
        </w:rPr>
        <w:t xml:space="preserve"> </w:t>
      </w:r>
      <w:r>
        <w:t>CONTROL,</w:t>
      </w:r>
      <w:r>
        <w:rPr>
          <w:spacing w:val="-11"/>
        </w:rPr>
        <w:t xml:space="preserve"> </w:t>
      </w:r>
      <w:r>
        <w:t>ASSET</w:t>
      </w:r>
      <w:r>
        <w:rPr>
          <w:spacing w:val="-11"/>
        </w:rPr>
        <w:t xml:space="preserve"> </w:t>
      </w:r>
      <w:r>
        <w:t>AND STORES MANAGEMENT AND DISTRIBUTION</w:t>
      </w:r>
    </w:p>
    <w:p w14:paraId="15F84D55" w14:textId="77777777" w:rsidR="00F727BD" w:rsidRDefault="00ED164B">
      <w:pPr>
        <w:pStyle w:val="Heading4"/>
        <w:numPr>
          <w:ilvl w:val="0"/>
          <w:numId w:val="140"/>
        </w:numPr>
        <w:tabs>
          <w:tab w:val="left" w:pos="689"/>
        </w:tabs>
        <w:spacing w:before="116"/>
        <w:ind w:left="689" w:hanging="496"/>
      </w:pPr>
      <w:r>
        <w:t>Receipt,</w:t>
      </w:r>
      <w:r>
        <w:rPr>
          <w:spacing w:val="-5"/>
        </w:rPr>
        <w:t xml:space="preserve"> </w:t>
      </w:r>
      <w:r>
        <w:t>and</w:t>
      </w:r>
      <w:r>
        <w:rPr>
          <w:spacing w:val="-5"/>
        </w:rPr>
        <w:t xml:space="preserve"> </w:t>
      </w:r>
      <w:r>
        <w:t>recording</w:t>
      </w:r>
      <w:r>
        <w:rPr>
          <w:spacing w:val="-5"/>
        </w:rPr>
        <w:t xml:space="preserve"> </w:t>
      </w:r>
      <w:r>
        <w:t>of</w:t>
      </w:r>
      <w:r>
        <w:rPr>
          <w:spacing w:val="-5"/>
        </w:rPr>
        <w:t xml:space="preserve"> </w:t>
      </w:r>
      <w:r>
        <w:t>goods,</w:t>
      </w:r>
      <w:r>
        <w:rPr>
          <w:spacing w:val="-5"/>
        </w:rPr>
        <w:t xml:space="preserve"> </w:t>
      </w:r>
      <w:r>
        <w:t>works</w:t>
      </w:r>
      <w:r>
        <w:rPr>
          <w:spacing w:val="-5"/>
        </w:rPr>
        <w:t xml:space="preserve"> </w:t>
      </w:r>
      <w:r>
        <w:t>and</w:t>
      </w:r>
      <w:r>
        <w:rPr>
          <w:spacing w:val="-5"/>
        </w:rPr>
        <w:t xml:space="preserve"> </w:t>
      </w:r>
      <w:r>
        <w:rPr>
          <w:spacing w:val="-2"/>
        </w:rPr>
        <w:t>services</w:t>
      </w:r>
    </w:p>
    <w:p w14:paraId="71BB715F" w14:textId="77777777" w:rsidR="00F727BD" w:rsidRDefault="00ED164B">
      <w:pPr>
        <w:pStyle w:val="ListParagraph"/>
        <w:numPr>
          <w:ilvl w:val="0"/>
          <w:numId w:val="20"/>
        </w:numPr>
        <w:tabs>
          <w:tab w:val="left" w:pos="845"/>
        </w:tabs>
        <w:spacing w:before="78" w:line="249" w:lineRule="auto"/>
        <w:ind w:right="1888" w:firstLine="283"/>
        <w:jc w:val="both"/>
        <w:rPr>
          <w:sz w:val="20"/>
        </w:rPr>
      </w:pPr>
      <w:r>
        <w:rPr>
          <w:sz w:val="20"/>
        </w:rPr>
        <w:t>An accounting officer of a procuring entity shall only receipt goods, works and</w:t>
      </w:r>
      <w:r>
        <w:rPr>
          <w:spacing w:val="-11"/>
          <w:sz w:val="20"/>
        </w:rPr>
        <w:t xml:space="preserve"> </w:t>
      </w:r>
      <w:r>
        <w:rPr>
          <w:sz w:val="20"/>
        </w:rPr>
        <w:t>services</w:t>
      </w:r>
      <w:r>
        <w:rPr>
          <w:spacing w:val="-11"/>
          <w:sz w:val="20"/>
        </w:rPr>
        <w:t xml:space="preserve"> </w:t>
      </w:r>
      <w:r>
        <w:rPr>
          <w:sz w:val="20"/>
        </w:rPr>
        <w:t>which</w:t>
      </w:r>
      <w:r>
        <w:rPr>
          <w:spacing w:val="-11"/>
          <w:sz w:val="20"/>
        </w:rPr>
        <w:t xml:space="preserve"> </w:t>
      </w:r>
      <w:r>
        <w:rPr>
          <w:sz w:val="20"/>
        </w:rPr>
        <w:t>have</w:t>
      </w:r>
      <w:r>
        <w:rPr>
          <w:spacing w:val="-11"/>
          <w:sz w:val="20"/>
        </w:rPr>
        <w:t xml:space="preserve"> </w:t>
      </w:r>
      <w:r>
        <w:rPr>
          <w:sz w:val="20"/>
        </w:rPr>
        <w:t>been</w:t>
      </w:r>
      <w:r>
        <w:rPr>
          <w:spacing w:val="-11"/>
          <w:sz w:val="20"/>
        </w:rPr>
        <w:t xml:space="preserve"> </w:t>
      </w:r>
      <w:r>
        <w:rPr>
          <w:sz w:val="20"/>
        </w:rPr>
        <w:t>certified</w:t>
      </w:r>
      <w:r>
        <w:rPr>
          <w:spacing w:val="-11"/>
          <w:sz w:val="20"/>
        </w:rPr>
        <w:t xml:space="preserve"> </w:t>
      </w:r>
      <w:r>
        <w:rPr>
          <w:sz w:val="20"/>
        </w:rPr>
        <w:t>in</w:t>
      </w:r>
      <w:r>
        <w:rPr>
          <w:spacing w:val="-11"/>
          <w:sz w:val="20"/>
        </w:rPr>
        <w:t xml:space="preserve"> </w:t>
      </w:r>
      <w:r>
        <w:rPr>
          <w:sz w:val="20"/>
        </w:rPr>
        <w:t>accordance</w:t>
      </w:r>
      <w:r>
        <w:rPr>
          <w:spacing w:val="-11"/>
          <w:sz w:val="20"/>
        </w:rPr>
        <w:t xml:space="preserve"> </w:t>
      </w:r>
      <w:r>
        <w:rPr>
          <w:sz w:val="20"/>
        </w:rPr>
        <w:t>with</w:t>
      </w:r>
      <w:r>
        <w:rPr>
          <w:spacing w:val="-11"/>
          <w:sz w:val="20"/>
        </w:rPr>
        <w:t xml:space="preserve"> </w:t>
      </w:r>
      <w:r>
        <w:rPr>
          <w:sz w:val="20"/>
        </w:rPr>
        <w:t>this</w:t>
      </w:r>
      <w:r>
        <w:rPr>
          <w:spacing w:val="-11"/>
          <w:sz w:val="20"/>
        </w:rPr>
        <w:t xml:space="preserve"> </w:t>
      </w:r>
      <w:r>
        <w:rPr>
          <w:sz w:val="20"/>
        </w:rPr>
        <w:t>section</w:t>
      </w:r>
      <w:r>
        <w:rPr>
          <w:spacing w:val="-11"/>
          <w:sz w:val="20"/>
        </w:rPr>
        <w:t xml:space="preserve"> </w:t>
      </w:r>
      <w:r>
        <w:rPr>
          <w:sz w:val="20"/>
        </w:rPr>
        <w:t>and</w:t>
      </w:r>
      <w:r>
        <w:rPr>
          <w:spacing w:val="-11"/>
          <w:sz w:val="20"/>
        </w:rPr>
        <w:t xml:space="preserve"> </w:t>
      </w:r>
      <w:r>
        <w:rPr>
          <w:sz w:val="20"/>
        </w:rPr>
        <w:t>section 152 of this Act.</w:t>
      </w:r>
    </w:p>
    <w:p w14:paraId="3EF92BE5" w14:textId="77777777" w:rsidR="00F727BD" w:rsidRDefault="00ED164B">
      <w:pPr>
        <w:pStyle w:val="ListParagraph"/>
        <w:numPr>
          <w:ilvl w:val="0"/>
          <w:numId w:val="20"/>
        </w:numPr>
        <w:tabs>
          <w:tab w:val="left" w:pos="856"/>
        </w:tabs>
        <w:spacing w:before="70" w:line="249" w:lineRule="auto"/>
        <w:ind w:right="1888" w:firstLine="283"/>
        <w:jc w:val="both"/>
        <w:rPr>
          <w:sz w:val="20"/>
        </w:rPr>
      </w:pPr>
      <w:r>
        <w:rPr>
          <w:sz w:val="20"/>
        </w:rPr>
        <w:t>An accounting officer of a procuring entity shall record goods, works and services received under subsection (1) in an inventory of the procuring entity as shall be prescribed.</w:t>
      </w:r>
    </w:p>
    <w:p w14:paraId="7815B6B2" w14:textId="77777777" w:rsidR="00F727BD" w:rsidRDefault="00ED164B">
      <w:pPr>
        <w:pStyle w:val="Heading4"/>
        <w:numPr>
          <w:ilvl w:val="0"/>
          <w:numId w:val="140"/>
        </w:numPr>
        <w:tabs>
          <w:tab w:val="left" w:pos="745"/>
        </w:tabs>
        <w:spacing w:before="116" w:line="249" w:lineRule="auto"/>
        <w:ind w:left="193" w:right="1888" w:firstLine="0"/>
      </w:pPr>
      <w:r>
        <w:t xml:space="preserve">Objectives of Inventory Control, Asset and Stores Management and </w:t>
      </w:r>
      <w:r>
        <w:rPr>
          <w:spacing w:val="-2"/>
        </w:rPr>
        <w:t>Distribution</w:t>
      </w:r>
    </w:p>
    <w:p w14:paraId="740EC7F1" w14:textId="77777777" w:rsidR="00F727BD" w:rsidRDefault="00ED164B">
      <w:pPr>
        <w:pStyle w:val="ListParagraph"/>
        <w:numPr>
          <w:ilvl w:val="0"/>
          <w:numId w:val="19"/>
        </w:numPr>
        <w:tabs>
          <w:tab w:val="left" w:pos="909"/>
        </w:tabs>
        <w:spacing w:before="70" w:line="249" w:lineRule="auto"/>
        <w:ind w:right="1888" w:firstLine="283"/>
        <w:jc w:val="both"/>
        <w:rPr>
          <w:sz w:val="20"/>
        </w:rPr>
      </w:pPr>
      <w:r>
        <w:rPr>
          <w:sz w:val="20"/>
        </w:rPr>
        <w:t>An accounting officer of a procuring entity shall manage its inventory, assets</w:t>
      </w:r>
      <w:r>
        <w:rPr>
          <w:spacing w:val="-3"/>
          <w:sz w:val="20"/>
        </w:rPr>
        <w:t xml:space="preserve"> </w:t>
      </w:r>
      <w:r>
        <w:rPr>
          <w:sz w:val="20"/>
        </w:rPr>
        <w:t>and</w:t>
      </w:r>
      <w:r>
        <w:rPr>
          <w:spacing w:val="-3"/>
          <w:sz w:val="20"/>
        </w:rPr>
        <w:t xml:space="preserve"> </w:t>
      </w:r>
      <w:r>
        <w:rPr>
          <w:sz w:val="20"/>
        </w:rPr>
        <w:t>stores</w:t>
      </w:r>
      <w:r>
        <w:rPr>
          <w:spacing w:val="-3"/>
          <w:sz w:val="20"/>
        </w:rPr>
        <w:t xml:space="preserve"> </w:t>
      </w:r>
      <w:r>
        <w:rPr>
          <w:sz w:val="20"/>
        </w:rPr>
        <w:t>for</w:t>
      </w:r>
      <w:r>
        <w:rPr>
          <w:spacing w:val="-3"/>
          <w:sz w:val="20"/>
        </w:rPr>
        <w:t xml:space="preserve"> </w:t>
      </w:r>
      <w:r>
        <w:rPr>
          <w:sz w:val="20"/>
        </w:rPr>
        <w:t>the</w:t>
      </w:r>
      <w:r>
        <w:rPr>
          <w:spacing w:val="-3"/>
          <w:sz w:val="20"/>
        </w:rPr>
        <w:t xml:space="preserve"> </w:t>
      </w:r>
      <w:r>
        <w:rPr>
          <w:sz w:val="20"/>
        </w:rPr>
        <w:t>purpose</w:t>
      </w:r>
      <w:r>
        <w:rPr>
          <w:spacing w:val="-3"/>
          <w:sz w:val="20"/>
        </w:rPr>
        <w:t xml:space="preserve"> </w:t>
      </w:r>
      <w:r>
        <w:rPr>
          <w:sz w:val="20"/>
        </w:rPr>
        <w:t>of</w:t>
      </w:r>
      <w:r>
        <w:rPr>
          <w:spacing w:val="-3"/>
          <w:sz w:val="20"/>
        </w:rPr>
        <w:t xml:space="preserve"> </w:t>
      </w:r>
      <w:r>
        <w:rPr>
          <w:sz w:val="20"/>
        </w:rPr>
        <w:t>preventing</w:t>
      </w:r>
      <w:r>
        <w:rPr>
          <w:spacing w:val="-3"/>
          <w:sz w:val="20"/>
        </w:rPr>
        <w:t xml:space="preserve"> </w:t>
      </w:r>
      <w:r>
        <w:rPr>
          <w:sz w:val="20"/>
        </w:rPr>
        <w:t>wastage</w:t>
      </w:r>
      <w:r>
        <w:rPr>
          <w:spacing w:val="-3"/>
          <w:sz w:val="20"/>
        </w:rPr>
        <w:t xml:space="preserve"> </w:t>
      </w:r>
      <w:r>
        <w:rPr>
          <w:sz w:val="20"/>
        </w:rPr>
        <w:t>and</w:t>
      </w:r>
      <w:r>
        <w:rPr>
          <w:spacing w:val="-3"/>
          <w:sz w:val="20"/>
        </w:rPr>
        <w:t xml:space="preserve"> </w:t>
      </w:r>
      <w:r>
        <w:rPr>
          <w:sz w:val="20"/>
        </w:rPr>
        <w:t>loss,</w:t>
      </w:r>
      <w:r>
        <w:rPr>
          <w:spacing w:val="-3"/>
          <w:sz w:val="20"/>
        </w:rPr>
        <w:t xml:space="preserve"> </w:t>
      </w:r>
      <w:r>
        <w:rPr>
          <w:sz w:val="20"/>
        </w:rPr>
        <w:t>and</w:t>
      </w:r>
      <w:r>
        <w:rPr>
          <w:spacing w:val="-3"/>
          <w:sz w:val="20"/>
        </w:rPr>
        <w:t xml:space="preserve"> </w:t>
      </w:r>
      <w:r>
        <w:rPr>
          <w:sz w:val="20"/>
        </w:rPr>
        <w:t>continuing utilization of supplies.</w:t>
      </w:r>
    </w:p>
    <w:p w14:paraId="76195D5C" w14:textId="77777777" w:rsidR="00F727BD" w:rsidRDefault="00ED164B">
      <w:pPr>
        <w:pStyle w:val="ListParagraph"/>
        <w:numPr>
          <w:ilvl w:val="0"/>
          <w:numId w:val="19"/>
        </w:numPr>
        <w:tabs>
          <w:tab w:val="left" w:pos="825"/>
        </w:tabs>
        <w:spacing w:before="70" w:line="249" w:lineRule="auto"/>
        <w:ind w:right="1889" w:firstLine="283"/>
        <w:jc w:val="both"/>
        <w:rPr>
          <w:sz w:val="20"/>
        </w:rPr>
      </w:pPr>
      <w:r>
        <w:rPr>
          <w:sz w:val="20"/>
        </w:rPr>
        <w:t>To</w:t>
      </w:r>
      <w:r>
        <w:rPr>
          <w:spacing w:val="-8"/>
          <w:sz w:val="20"/>
        </w:rPr>
        <w:t xml:space="preserve"> </w:t>
      </w:r>
      <w:r>
        <w:rPr>
          <w:sz w:val="20"/>
        </w:rPr>
        <w:t>avoid</w:t>
      </w:r>
      <w:r>
        <w:rPr>
          <w:spacing w:val="-8"/>
          <w:sz w:val="20"/>
        </w:rPr>
        <w:t xml:space="preserve"> </w:t>
      </w:r>
      <w:r>
        <w:rPr>
          <w:sz w:val="20"/>
        </w:rPr>
        <w:t>unprofitable</w:t>
      </w:r>
      <w:r>
        <w:rPr>
          <w:spacing w:val="-8"/>
          <w:sz w:val="20"/>
        </w:rPr>
        <w:t xml:space="preserve"> </w:t>
      </w:r>
      <w:r>
        <w:rPr>
          <w:sz w:val="20"/>
        </w:rPr>
        <w:t>lock-up</w:t>
      </w:r>
      <w:r>
        <w:rPr>
          <w:spacing w:val="-8"/>
          <w:sz w:val="20"/>
        </w:rPr>
        <w:t xml:space="preserve"> </w:t>
      </w:r>
      <w:r>
        <w:rPr>
          <w:sz w:val="20"/>
        </w:rPr>
        <w:t>of</w:t>
      </w:r>
      <w:r>
        <w:rPr>
          <w:spacing w:val="-8"/>
          <w:sz w:val="20"/>
        </w:rPr>
        <w:t xml:space="preserve"> </w:t>
      </w:r>
      <w:r>
        <w:rPr>
          <w:sz w:val="20"/>
        </w:rPr>
        <w:t>funds,</w:t>
      </w:r>
      <w:r>
        <w:rPr>
          <w:spacing w:val="-8"/>
          <w:sz w:val="20"/>
        </w:rPr>
        <w:t xml:space="preserve"> </w:t>
      </w:r>
      <w:r>
        <w:rPr>
          <w:sz w:val="20"/>
        </w:rPr>
        <w:t>stocks</w:t>
      </w:r>
      <w:r>
        <w:rPr>
          <w:spacing w:val="-8"/>
          <w:sz w:val="20"/>
        </w:rPr>
        <w:t xml:space="preserve"> </w:t>
      </w:r>
      <w:r>
        <w:rPr>
          <w:sz w:val="20"/>
        </w:rPr>
        <w:t>shall</w:t>
      </w:r>
      <w:r>
        <w:rPr>
          <w:spacing w:val="-8"/>
          <w:sz w:val="20"/>
        </w:rPr>
        <w:t xml:space="preserve"> </w:t>
      </w:r>
      <w:r>
        <w:rPr>
          <w:sz w:val="20"/>
        </w:rPr>
        <w:t>be</w:t>
      </w:r>
      <w:r>
        <w:rPr>
          <w:spacing w:val="-8"/>
          <w:sz w:val="20"/>
        </w:rPr>
        <w:t xml:space="preserve"> </w:t>
      </w:r>
      <w:r>
        <w:rPr>
          <w:sz w:val="20"/>
        </w:rPr>
        <w:t>kept</w:t>
      </w:r>
      <w:r>
        <w:rPr>
          <w:spacing w:val="-8"/>
          <w:sz w:val="20"/>
        </w:rPr>
        <w:t xml:space="preserve"> </w:t>
      </w:r>
      <w:r>
        <w:rPr>
          <w:sz w:val="20"/>
        </w:rPr>
        <w:t>to</w:t>
      </w:r>
      <w:r>
        <w:rPr>
          <w:spacing w:val="-8"/>
          <w:sz w:val="20"/>
        </w:rPr>
        <w:t xml:space="preserve"> </w:t>
      </w:r>
      <w:r>
        <w:rPr>
          <w:sz w:val="20"/>
        </w:rPr>
        <w:t>the</w:t>
      </w:r>
      <w:r>
        <w:rPr>
          <w:spacing w:val="-8"/>
          <w:sz w:val="20"/>
        </w:rPr>
        <w:t xml:space="preserve"> </w:t>
      </w:r>
      <w:r>
        <w:rPr>
          <w:sz w:val="20"/>
        </w:rPr>
        <w:t>minimum necessary for the efficient conduct of the procuring entities.</w:t>
      </w:r>
    </w:p>
    <w:p w14:paraId="461F9984" w14:textId="77777777" w:rsidR="00F727BD" w:rsidRDefault="00ED164B">
      <w:pPr>
        <w:pStyle w:val="ListParagraph"/>
        <w:numPr>
          <w:ilvl w:val="0"/>
          <w:numId w:val="19"/>
        </w:numPr>
        <w:tabs>
          <w:tab w:val="left" w:pos="972"/>
        </w:tabs>
        <w:spacing w:before="70" w:line="249" w:lineRule="auto"/>
        <w:ind w:right="1888" w:firstLine="283"/>
        <w:jc w:val="both"/>
        <w:rPr>
          <w:sz w:val="20"/>
        </w:rPr>
      </w:pPr>
      <w:r>
        <w:rPr>
          <w:sz w:val="20"/>
        </w:rPr>
        <w:t>The accounting officer of a procuring entity may employ inventory management</w:t>
      </w:r>
      <w:r>
        <w:rPr>
          <w:spacing w:val="-4"/>
          <w:sz w:val="20"/>
        </w:rPr>
        <w:t xml:space="preserve"> </w:t>
      </w:r>
      <w:r>
        <w:rPr>
          <w:sz w:val="20"/>
        </w:rPr>
        <w:t>and</w:t>
      </w:r>
      <w:r>
        <w:rPr>
          <w:spacing w:val="-4"/>
          <w:sz w:val="20"/>
        </w:rPr>
        <w:t xml:space="preserve"> </w:t>
      </w:r>
      <w:r>
        <w:rPr>
          <w:sz w:val="20"/>
        </w:rPr>
        <w:t>control</w:t>
      </w:r>
      <w:r>
        <w:rPr>
          <w:spacing w:val="-4"/>
          <w:sz w:val="20"/>
        </w:rPr>
        <w:t xml:space="preserve"> </w:t>
      </w:r>
      <w:r>
        <w:rPr>
          <w:sz w:val="20"/>
        </w:rPr>
        <w:t>software</w:t>
      </w:r>
      <w:r>
        <w:rPr>
          <w:spacing w:val="-4"/>
          <w:sz w:val="20"/>
        </w:rPr>
        <w:t xml:space="preserve"> </w:t>
      </w:r>
      <w:r>
        <w:rPr>
          <w:sz w:val="20"/>
        </w:rPr>
        <w:t>to</w:t>
      </w:r>
      <w:r>
        <w:rPr>
          <w:spacing w:val="-4"/>
          <w:sz w:val="20"/>
        </w:rPr>
        <w:t xml:space="preserve"> </w:t>
      </w:r>
      <w:r>
        <w:rPr>
          <w:sz w:val="20"/>
        </w:rPr>
        <w:t>assist</w:t>
      </w:r>
      <w:r>
        <w:rPr>
          <w:spacing w:val="-4"/>
          <w:sz w:val="20"/>
        </w:rPr>
        <w:t xml:space="preserve"> </w:t>
      </w:r>
      <w:r>
        <w:rPr>
          <w:sz w:val="20"/>
        </w:rPr>
        <w:t>it</w:t>
      </w:r>
      <w:r>
        <w:rPr>
          <w:spacing w:val="-4"/>
          <w:sz w:val="20"/>
        </w:rPr>
        <w:t xml:space="preserve"> </w:t>
      </w:r>
      <w:r>
        <w:rPr>
          <w:sz w:val="20"/>
        </w:rPr>
        <w:t>meet</w:t>
      </w:r>
      <w:r>
        <w:rPr>
          <w:spacing w:val="-4"/>
          <w:sz w:val="20"/>
        </w:rPr>
        <w:t xml:space="preserve"> </w:t>
      </w:r>
      <w:r>
        <w:rPr>
          <w:sz w:val="20"/>
        </w:rPr>
        <w:t>the</w:t>
      </w:r>
      <w:r>
        <w:rPr>
          <w:spacing w:val="-4"/>
          <w:sz w:val="20"/>
        </w:rPr>
        <w:t xml:space="preserve"> </w:t>
      </w:r>
      <w:r>
        <w:rPr>
          <w:sz w:val="20"/>
        </w:rPr>
        <w:t>objectives</w:t>
      </w:r>
      <w:r>
        <w:rPr>
          <w:spacing w:val="-3"/>
          <w:sz w:val="20"/>
        </w:rPr>
        <w:t xml:space="preserve"> </w:t>
      </w:r>
      <w:r>
        <w:rPr>
          <w:sz w:val="20"/>
        </w:rPr>
        <w:t>of</w:t>
      </w:r>
      <w:r>
        <w:rPr>
          <w:spacing w:val="-4"/>
          <w:sz w:val="20"/>
        </w:rPr>
        <w:t xml:space="preserve"> </w:t>
      </w:r>
      <w:r>
        <w:rPr>
          <w:sz w:val="20"/>
        </w:rPr>
        <w:t>sound</w:t>
      </w:r>
      <w:r>
        <w:rPr>
          <w:spacing w:val="-4"/>
          <w:sz w:val="20"/>
        </w:rPr>
        <w:t xml:space="preserve"> </w:t>
      </w:r>
      <w:r>
        <w:rPr>
          <w:sz w:val="20"/>
        </w:rPr>
        <w:t>supply chain management.</w:t>
      </w:r>
    </w:p>
    <w:p w14:paraId="455149F9" w14:textId="77777777" w:rsidR="00F727BD" w:rsidRDefault="00ED164B">
      <w:pPr>
        <w:pStyle w:val="Heading4"/>
        <w:numPr>
          <w:ilvl w:val="0"/>
          <w:numId w:val="140"/>
        </w:numPr>
        <w:tabs>
          <w:tab w:val="left" w:pos="689"/>
        </w:tabs>
        <w:spacing w:before="116"/>
        <w:ind w:left="689" w:hanging="496"/>
      </w:pPr>
      <w:r>
        <w:t>Inventory,</w:t>
      </w:r>
      <w:r>
        <w:rPr>
          <w:spacing w:val="-8"/>
        </w:rPr>
        <w:t xml:space="preserve"> </w:t>
      </w:r>
      <w:r>
        <w:t>Stores</w:t>
      </w:r>
      <w:r>
        <w:rPr>
          <w:spacing w:val="-8"/>
        </w:rPr>
        <w:t xml:space="preserve"> </w:t>
      </w:r>
      <w:r>
        <w:t>and</w:t>
      </w:r>
      <w:r>
        <w:rPr>
          <w:spacing w:val="-8"/>
        </w:rPr>
        <w:t xml:space="preserve"> </w:t>
      </w:r>
      <w:r>
        <w:t>Assets</w:t>
      </w:r>
      <w:r>
        <w:rPr>
          <w:spacing w:val="-8"/>
        </w:rPr>
        <w:t xml:space="preserve"> </w:t>
      </w:r>
      <w:r>
        <w:t>Management</w:t>
      </w:r>
      <w:r>
        <w:rPr>
          <w:spacing w:val="-8"/>
        </w:rPr>
        <w:t xml:space="preserve"> </w:t>
      </w:r>
      <w:r>
        <w:rPr>
          <w:spacing w:val="-2"/>
        </w:rPr>
        <w:t>system</w:t>
      </w:r>
    </w:p>
    <w:p w14:paraId="5A8FBA4F" w14:textId="77777777" w:rsidR="00F727BD" w:rsidRDefault="00ED164B">
      <w:pPr>
        <w:pStyle w:val="ListParagraph"/>
        <w:numPr>
          <w:ilvl w:val="0"/>
          <w:numId w:val="18"/>
        </w:numPr>
        <w:tabs>
          <w:tab w:val="left" w:pos="932"/>
        </w:tabs>
        <w:spacing w:before="78" w:line="249" w:lineRule="auto"/>
        <w:ind w:right="1889" w:firstLine="283"/>
        <w:jc w:val="both"/>
        <w:rPr>
          <w:sz w:val="20"/>
        </w:rPr>
      </w:pPr>
      <w:r>
        <w:rPr>
          <w:sz w:val="20"/>
        </w:rPr>
        <w:t>An accounting officer of a procuring entity shall set up an inventory management system which shall be managed by the head of the procurement function,</w:t>
      </w:r>
      <w:r>
        <w:rPr>
          <w:spacing w:val="-5"/>
          <w:sz w:val="20"/>
        </w:rPr>
        <w:t xml:space="preserve"> </w:t>
      </w:r>
      <w:r>
        <w:rPr>
          <w:sz w:val="20"/>
        </w:rPr>
        <w:t>for</w:t>
      </w:r>
      <w:r>
        <w:rPr>
          <w:spacing w:val="-5"/>
          <w:sz w:val="20"/>
        </w:rPr>
        <w:t xml:space="preserve"> </w:t>
      </w:r>
      <w:r>
        <w:rPr>
          <w:sz w:val="20"/>
        </w:rPr>
        <w:t>the</w:t>
      </w:r>
      <w:r>
        <w:rPr>
          <w:spacing w:val="-5"/>
          <w:sz w:val="20"/>
        </w:rPr>
        <w:t xml:space="preserve"> </w:t>
      </w:r>
      <w:r>
        <w:rPr>
          <w:sz w:val="20"/>
        </w:rPr>
        <w:t>purpose</w:t>
      </w:r>
      <w:r>
        <w:rPr>
          <w:spacing w:val="-5"/>
          <w:sz w:val="20"/>
        </w:rPr>
        <w:t xml:space="preserve"> </w:t>
      </w:r>
      <w:r>
        <w:rPr>
          <w:sz w:val="20"/>
        </w:rPr>
        <w:t>of</w:t>
      </w:r>
      <w:r>
        <w:rPr>
          <w:spacing w:val="-5"/>
          <w:sz w:val="20"/>
        </w:rPr>
        <w:t xml:space="preserve"> </w:t>
      </w:r>
      <w:r>
        <w:rPr>
          <w:sz w:val="20"/>
        </w:rPr>
        <w:t>control</w:t>
      </w:r>
      <w:r>
        <w:rPr>
          <w:spacing w:val="-5"/>
          <w:sz w:val="20"/>
        </w:rPr>
        <w:t xml:space="preserve"> </w:t>
      </w:r>
      <w:r>
        <w:rPr>
          <w:sz w:val="20"/>
        </w:rPr>
        <w:t>and</w:t>
      </w:r>
      <w:r>
        <w:rPr>
          <w:spacing w:val="-5"/>
          <w:sz w:val="20"/>
        </w:rPr>
        <w:t xml:space="preserve"> </w:t>
      </w:r>
      <w:r>
        <w:rPr>
          <w:sz w:val="20"/>
        </w:rPr>
        <w:t>managing</w:t>
      </w:r>
      <w:r>
        <w:rPr>
          <w:spacing w:val="-5"/>
          <w:sz w:val="20"/>
        </w:rPr>
        <w:t xml:space="preserve"> </w:t>
      </w:r>
      <w:r>
        <w:rPr>
          <w:sz w:val="20"/>
        </w:rPr>
        <w:t>its</w:t>
      </w:r>
      <w:r>
        <w:rPr>
          <w:spacing w:val="-5"/>
          <w:sz w:val="20"/>
        </w:rPr>
        <w:t xml:space="preserve"> </w:t>
      </w:r>
      <w:r>
        <w:rPr>
          <w:sz w:val="20"/>
        </w:rPr>
        <w:t>inventory,</w:t>
      </w:r>
      <w:r>
        <w:rPr>
          <w:spacing w:val="-5"/>
          <w:sz w:val="20"/>
        </w:rPr>
        <w:t xml:space="preserve"> </w:t>
      </w:r>
      <w:r>
        <w:rPr>
          <w:sz w:val="20"/>
        </w:rPr>
        <w:t>stores</w:t>
      </w:r>
      <w:r>
        <w:rPr>
          <w:spacing w:val="-5"/>
          <w:sz w:val="20"/>
        </w:rPr>
        <w:t xml:space="preserve"> </w:t>
      </w:r>
      <w:r>
        <w:rPr>
          <w:sz w:val="20"/>
        </w:rPr>
        <w:t>and</w:t>
      </w:r>
      <w:r>
        <w:rPr>
          <w:spacing w:val="-5"/>
          <w:sz w:val="20"/>
        </w:rPr>
        <w:t xml:space="preserve"> </w:t>
      </w:r>
      <w:r>
        <w:rPr>
          <w:sz w:val="20"/>
        </w:rPr>
        <w:t>assets.</w:t>
      </w:r>
    </w:p>
    <w:p w14:paraId="56EB5545" w14:textId="77777777" w:rsidR="00F727BD" w:rsidRDefault="00ED164B">
      <w:pPr>
        <w:pStyle w:val="ListParagraph"/>
        <w:numPr>
          <w:ilvl w:val="0"/>
          <w:numId w:val="18"/>
        </w:numPr>
        <w:tabs>
          <w:tab w:val="left" w:pos="830"/>
        </w:tabs>
        <w:spacing w:before="70" w:line="249" w:lineRule="auto"/>
        <w:ind w:right="1889" w:firstLine="283"/>
        <w:jc w:val="both"/>
        <w:rPr>
          <w:sz w:val="20"/>
        </w:rPr>
      </w:pPr>
      <w:r>
        <w:rPr>
          <w:sz w:val="20"/>
        </w:rPr>
        <w:t>The</w:t>
      </w:r>
      <w:r>
        <w:rPr>
          <w:spacing w:val="-4"/>
          <w:sz w:val="20"/>
        </w:rPr>
        <w:t xml:space="preserve"> </w:t>
      </w:r>
      <w:r>
        <w:rPr>
          <w:sz w:val="20"/>
        </w:rPr>
        <w:t>responsibilities</w:t>
      </w:r>
      <w:r>
        <w:rPr>
          <w:spacing w:val="-3"/>
          <w:sz w:val="20"/>
        </w:rPr>
        <w:t xml:space="preserve"> </w:t>
      </w:r>
      <w:r>
        <w:rPr>
          <w:sz w:val="20"/>
        </w:rPr>
        <w:t>for</w:t>
      </w:r>
      <w:r>
        <w:rPr>
          <w:spacing w:val="-3"/>
          <w:sz w:val="20"/>
        </w:rPr>
        <w:t xml:space="preserve"> </w:t>
      </w:r>
      <w:r>
        <w:rPr>
          <w:sz w:val="20"/>
        </w:rPr>
        <w:t>the</w:t>
      </w:r>
      <w:r>
        <w:rPr>
          <w:spacing w:val="-4"/>
          <w:sz w:val="20"/>
        </w:rPr>
        <w:t xml:space="preserve"> </w:t>
      </w:r>
      <w:r>
        <w:rPr>
          <w:sz w:val="20"/>
        </w:rPr>
        <w:t>control</w:t>
      </w:r>
      <w:r>
        <w:rPr>
          <w:spacing w:val="-4"/>
          <w:sz w:val="20"/>
        </w:rPr>
        <w:t xml:space="preserve"> </w:t>
      </w:r>
      <w:r>
        <w:rPr>
          <w:sz w:val="20"/>
        </w:rPr>
        <w:t>and</w:t>
      </w:r>
      <w:r>
        <w:rPr>
          <w:spacing w:val="-4"/>
          <w:sz w:val="20"/>
        </w:rPr>
        <w:t xml:space="preserve"> </w:t>
      </w:r>
      <w:r>
        <w:rPr>
          <w:sz w:val="20"/>
        </w:rPr>
        <w:t>management</w:t>
      </w:r>
      <w:r>
        <w:rPr>
          <w:spacing w:val="-4"/>
          <w:sz w:val="20"/>
        </w:rPr>
        <w:t xml:space="preserve"> </w:t>
      </w:r>
      <w:r>
        <w:rPr>
          <w:sz w:val="20"/>
        </w:rPr>
        <w:t>of</w:t>
      </w:r>
      <w:r>
        <w:rPr>
          <w:spacing w:val="-4"/>
          <w:sz w:val="20"/>
        </w:rPr>
        <w:t xml:space="preserve"> </w:t>
      </w:r>
      <w:r>
        <w:rPr>
          <w:sz w:val="20"/>
        </w:rPr>
        <w:t>a</w:t>
      </w:r>
      <w:r>
        <w:rPr>
          <w:spacing w:val="-4"/>
          <w:sz w:val="20"/>
        </w:rPr>
        <w:t xml:space="preserve"> </w:t>
      </w:r>
      <w:r>
        <w:rPr>
          <w:sz w:val="20"/>
        </w:rPr>
        <w:t>procuring</w:t>
      </w:r>
      <w:r>
        <w:rPr>
          <w:spacing w:val="-4"/>
          <w:sz w:val="20"/>
        </w:rPr>
        <w:t xml:space="preserve"> </w:t>
      </w:r>
      <w:r>
        <w:rPr>
          <w:sz w:val="20"/>
        </w:rPr>
        <w:t>entity's inventories, stores and assets management shall be as prescribed.</w:t>
      </w:r>
    </w:p>
    <w:p w14:paraId="1D33197A" w14:textId="77777777" w:rsidR="00F727BD" w:rsidRDefault="00ED164B">
      <w:pPr>
        <w:pStyle w:val="Heading4"/>
        <w:numPr>
          <w:ilvl w:val="0"/>
          <w:numId w:val="140"/>
        </w:numPr>
        <w:tabs>
          <w:tab w:val="left" w:pos="689"/>
        </w:tabs>
        <w:ind w:left="689" w:hanging="496"/>
      </w:pPr>
      <w:r>
        <w:t>Management</w:t>
      </w:r>
      <w:r>
        <w:rPr>
          <w:spacing w:val="-9"/>
        </w:rPr>
        <w:t xml:space="preserve"> </w:t>
      </w:r>
      <w:r>
        <w:t>of</w:t>
      </w:r>
      <w:r>
        <w:rPr>
          <w:spacing w:val="-7"/>
        </w:rPr>
        <w:t xml:space="preserve"> </w:t>
      </w:r>
      <w:r>
        <w:t>Inventory,</w:t>
      </w:r>
      <w:r>
        <w:rPr>
          <w:spacing w:val="-7"/>
        </w:rPr>
        <w:t xml:space="preserve"> </w:t>
      </w:r>
      <w:r>
        <w:t>Stores</w:t>
      </w:r>
      <w:r>
        <w:rPr>
          <w:spacing w:val="-7"/>
        </w:rPr>
        <w:t xml:space="preserve"> </w:t>
      </w:r>
      <w:r>
        <w:t>and</w:t>
      </w:r>
      <w:r>
        <w:rPr>
          <w:spacing w:val="-7"/>
        </w:rPr>
        <w:t xml:space="preserve"> </w:t>
      </w:r>
      <w:r>
        <w:rPr>
          <w:spacing w:val="-2"/>
        </w:rPr>
        <w:t>Assets</w:t>
      </w:r>
    </w:p>
    <w:p w14:paraId="4C6515E4" w14:textId="77777777" w:rsidR="00F727BD" w:rsidRDefault="00ED164B">
      <w:pPr>
        <w:pStyle w:val="ListParagraph"/>
        <w:numPr>
          <w:ilvl w:val="0"/>
          <w:numId w:val="17"/>
        </w:numPr>
        <w:tabs>
          <w:tab w:val="left" w:pos="860"/>
        </w:tabs>
        <w:spacing w:before="78" w:line="249" w:lineRule="auto"/>
        <w:ind w:right="1889" w:firstLine="283"/>
        <w:jc w:val="both"/>
        <w:rPr>
          <w:sz w:val="20"/>
        </w:rPr>
      </w:pPr>
      <w:r>
        <w:rPr>
          <w:sz w:val="20"/>
        </w:rPr>
        <w:t>An accounting officer of a procuring entity shall ensure that all inventory, stores and assets purchased are received, but shall not be used until taken on charge</w:t>
      </w:r>
      <w:r>
        <w:rPr>
          <w:spacing w:val="-3"/>
          <w:sz w:val="20"/>
        </w:rPr>
        <w:t xml:space="preserve"> </w:t>
      </w:r>
      <w:r>
        <w:rPr>
          <w:sz w:val="20"/>
        </w:rPr>
        <w:t>and</w:t>
      </w:r>
      <w:r>
        <w:rPr>
          <w:spacing w:val="-3"/>
          <w:sz w:val="20"/>
        </w:rPr>
        <w:t xml:space="preserve"> </w:t>
      </w:r>
      <w:r>
        <w:rPr>
          <w:sz w:val="20"/>
        </w:rPr>
        <w:t>as</w:t>
      </w:r>
      <w:r>
        <w:rPr>
          <w:spacing w:val="-3"/>
          <w:sz w:val="20"/>
        </w:rPr>
        <w:t xml:space="preserve"> </w:t>
      </w:r>
      <w:r>
        <w:rPr>
          <w:sz w:val="20"/>
        </w:rPr>
        <w:t>a</w:t>
      </w:r>
      <w:r>
        <w:rPr>
          <w:spacing w:val="-3"/>
          <w:sz w:val="20"/>
        </w:rPr>
        <w:t xml:space="preserve"> </w:t>
      </w:r>
      <w:r>
        <w:rPr>
          <w:sz w:val="20"/>
        </w:rPr>
        <w:t>basis</w:t>
      </w:r>
      <w:r>
        <w:rPr>
          <w:spacing w:val="-3"/>
          <w:sz w:val="20"/>
        </w:rPr>
        <w:t xml:space="preserve"> </w:t>
      </w:r>
      <w:r>
        <w:rPr>
          <w:sz w:val="20"/>
        </w:rPr>
        <w:t>for</w:t>
      </w:r>
      <w:r>
        <w:rPr>
          <w:spacing w:val="-3"/>
          <w:sz w:val="20"/>
        </w:rPr>
        <w:t xml:space="preserve"> </w:t>
      </w:r>
      <w:r>
        <w:rPr>
          <w:sz w:val="20"/>
        </w:rPr>
        <w:t>ensuring</w:t>
      </w:r>
      <w:r>
        <w:rPr>
          <w:spacing w:val="-3"/>
          <w:sz w:val="20"/>
        </w:rPr>
        <w:t xml:space="preserve"> </w:t>
      </w:r>
      <w:r>
        <w:rPr>
          <w:sz w:val="20"/>
        </w:rPr>
        <w:t>that</w:t>
      </w:r>
      <w:r>
        <w:rPr>
          <w:spacing w:val="-3"/>
          <w:sz w:val="20"/>
        </w:rPr>
        <w:t xml:space="preserve"> </w:t>
      </w:r>
      <w:r>
        <w:rPr>
          <w:sz w:val="20"/>
        </w:rPr>
        <w:t>all</w:t>
      </w:r>
      <w:r>
        <w:rPr>
          <w:spacing w:val="-3"/>
          <w:sz w:val="20"/>
        </w:rPr>
        <w:t xml:space="preserve"> </w:t>
      </w:r>
      <w:r>
        <w:rPr>
          <w:sz w:val="20"/>
        </w:rPr>
        <w:t>procured</w:t>
      </w:r>
      <w:r>
        <w:rPr>
          <w:spacing w:val="-3"/>
          <w:sz w:val="20"/>
        </w:rPr>
        <w:t xml:space="preserve"> </w:t>
      </w:r>
      <w:r>
        <w:rPr>
          <w:sz w:val="20"/>
        </w:rPr>
        <w:t>items</w:t>
      </w:r>
      <w:r>
        <w:rPr>
          <w:spacing w:val="-3"/>
          <w:sz w:val="20"/>
        </w:rPr>
        <w:t xml:space="preserve"> </w:t>
      </w:r>
      <w:r>
        <w:rPr>
          <w:sz w:val="20"/>
        </w:rPr>
        <w:t>are</w:t>
      </w:r>
      <w:r>
        <w:rPr>
          <w:spacing w:val="-3"/>
          <w:sz w:val="20"/>
        </w:rPr>
        <w:t xml:space="preserve"> </w:t>
      </w:r>
      <w:r>
        <w:rPr>
          <w:sz w:val="20"/>
        </w:rPr>
        <w:t>properly</w:t>
      </w:r>
      <w:r>
        <w:rPr>
          <w:spacing w:val="-3"/>
          <w:sz w:val="20"/>
        </w:rPr>
        <w:t xml:space="preserve"> </w:t>
      </w:r>
      <w:r>
        <w:rPr>
          <w:sz w:val="20"/>
        </w:rPr>
        <w:t xml:space="preserve">accounted for and put in </w:t>
      </w:r>
      <w:r>
        <w:rPr>
          <w:sz w:val="20"/>
        </w:rPr>
        <w:t>proper use as intended by the procuring entity.</w:t>
      </w:r>
    </w:p>
    <w:p w14:paraId="5D05AAFC"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3D7D799C" w14:textId="77777777" w:rsidR="00F727BD" w:rsidRDefault="00ED164B">
      <w:pPr>
        <w:pStyle w:val="ListParagraph"/>
        <w:numPr>
          <w:ilvl w:val="0"/>
          <w:numId w:val="17"/>
        </w:numPr>
        <w:tabs>
          <w:tab w:val="left" w:pos="885"/>
        </w:tabs>
        <w:spacing w:before="84" w:line="249" w:lineRule="auto"/>
        <w:ind w:right="1888" w:firstLine="283"/>
        <w:jc w:val="both"/>
        <w:rPr>
          <w:sz w:val="20"/>
        </w:rPr>
      </w:pPr>
      <w:r>
        <w:rPr>
          <w:sz w:val="20"/>
        </w:rPr>
        <w:lastRenderedPageBreak/>
        <w:t>The head of procurement function shall arrange for occasional visits of inspection to the stores, at least quarterly in each calendar year, and conduct quarterly</w:t>
      </w:r>
      <w:r>
        <w:rPr>
          <w:spacing w:val="-12"/>
          <w:sz w:val="20"/>
        </w:rPr>
        <w:t xml:space="preserve"> </w:t>
      </w:r>
      <w:r>
        <w:rPr>
          <w:sz w:val="20"/>
        </w:rPr>
        <w:t>and</w:t>
      </w:r>
      <w:r>
        <w:rPr>
          <w:spacing w:val="-12"/>
          <w:sz w:val="20"/>
        </w:rPr>
        <w:t xml:space="preserve"> </w:t>
      </w:r>
      <w:r>
        <w:rPr>
          <w:sz w:val="20"/>
        </w:rPr>
        <w:t>annual</w:t>
      </w:r>
      <w:r>
        <w:rPr>
          <w:spacing w:val="-12"/>
          <w:sz w:val="20"/>
        </w:rPr>
        <w:t xml:space="preserve"> </w:t>
      </w:r>
      <w:r>
        <w:rPr>
          <w:sz w:val="20"/>
        </w:rPr>
        <w:t>inventory</w:t>
      </w:r>
      <w:r>
        <w:rPr>
          <w:spacing w:val="-12"/>
          <w:sz w:val="20"/>
        </w:rPr>
        <w:t xml:space="preserve"> </w:t>
      </w:r>
      <w:r>
        <w:rPr>
          <w:sz w:val="20"/>
        </w:rPr>
        <w:t>and</w:t>
      </w:r>
      <w:r>
        <w:rPr>
          <w:spacing w:val="-12"/>
          <w:sz w:val="20"/>
        </w:rPr>
        <w:t xml:space="preserve"> </w:t>
      </w:r>
      <w:r>
        <w:rPr>
          <w:sz w:val="20"/>
        </w:rPr>
        <w:t>stock</w:t>
      </w:r>
      <w:r>
        <w:rPr>
          <w:spacing w:val="-12"/>
          <w:sz w:val="20"/>
        </w:rPr>
        <w:t xml:space="preserve"> </w:t>
      </w:r>
      <w:r>
        <w:rPr>
          <w:sz w:val="20"/>
        </w:rPr>
        <w:t>taking</w:t>
      </w:r>
      <w:r>
        <w:rPr>
          <w:spacing w:val="-12"/>
          <w:sz w:val="20"/>
        </w:rPr>
        <w:t xml:space="preserve"> </w:t>
      </w:r>
      <w:r>
        <w:rPr>
          <w:sz w:val="20"/>
        </w:rPr>
        <w:t>in</w:t>
      </w:r>
      <w:r>
        <w:rPr>
          <w:spacing w:val="-12"/>
          <w:sz w:val="20"/>
        </w:rPr>
        <w:t xml:space="preserve"> </w:t>
      </w:r>
      <w:r>
        <w:rPr>
          <w:sz w:val="20"/>
        </w:rPr>
        <w:t>order</w:t>
      </w:r>
      <w:r>
        <w:rPr>
          <w:spacing w:val="-12"/>
          <w:sz w:val="20"/>
        </w:rPr>
        <w:t xml:space="preserve"> </w:t>
      </w:r>
      <w:r>
        <w:rPr>
          <w:sz w:val="20"/>
        </w:rPr>
        <w:t>to</w:t>
      </w:r>
      <w:r>
        <w:rPr>
          <w:spacing w:val="-12"/>
          <w:sz w:val="20"/>
        </w:rPr>
        <w:t xml:space="preserve"> </w:t>
      </w:r>
      <w:r>
        <w:rPr>
          <w:sz w:val="20"/>
        </w:rPr>
        <w:t>ensure</w:t>
      </w:r>
      <w:r>
        <w:rPr>
          <w:spacing w:val="-12"/>
          <w:sz w:val="20"/>
        </w:rPr>
        <w:t xml:space="preserve"> </w:t>
      </w:r>
      <w:r>
        <w:rPr>
          <w:sz w:val="20"/>
        </w:rPr>
        <w:t>compliance</w:t>
      </w:r>
      <w:r>
        <w:rPr>
          <w:spacing w:val="-12"/>
          <w:sz w:val="20"/>
        </w:rPr>
        <w:t xml:space="preserve"> </w:t>
      </w:r>
      <w:r>
        <w:rPr>
          <w:sz w:val="20"/>
        </w:rPr>
        <w:t>with all respective governing laws and submit the report to the accounting officer.</w:t>
      </w:r>
    </w:p>
    <w:p w14:paraId="11AF3D60" w14:textId="77777777" w:rsidR="00F727BD" w:rsidRDefault="00ED164B">
      <w:pPr>
        <w:pStyle w:val="ListParagraph"/>
        <w:numPr>
          <w:ilvl w:val="0"/>
          <w:numId w:val="17"/>
        </w:numPr>
        <w:tabs>
          <w:tab w:val="left" w:pos="845"/>
        </w:tabs>
        <w:spacing w:before="71" w:line="249" w:lineRule="auto"/>
        <w:ind w:right="1889" w:firstLine="283"/>
        <w:jc w:val="both"/>
        <w:rPr>
          <w:sz w:val="20"/>
        </w:rPr>
      </w:pPr>
      <w:r>
        <w:rPr>
          <w:sz w:val="20"/>
        </w:rPr>
        <w:t>Stores, inventory and assets that are procured by a public entity shall not be</w:t>
      </w:r>
      <w:r>
        <w:rPr>
          <w:spacing w:val="-6"/>
          <w:sz w:val="20"/>
        </w:rPr>
        <w:t xml:space="preserve"> </w:t>
      </w:r>
      <w:r>
        <w:rPr>
          <w:sz w:val="20"/>
        </w:rPr>
        <w:t>allowed</w:t>
      </w:r>
      <w:r>
        <w:rPr>
          <w:spacing w:val="-6"/>
          <w:sz w:val="20"/>
        </w:rPr>
        <w:t xml:space="preserve"> </w:t>
      </w:r>
      <w:r>
        <w:rPr>
          <w:sz w:val="20"/>
        </w:rPr>
        <w:t>to</w:t>
      </w:r>
      <w:r>
        <w:rPr>
          <w:spacing w:val="-6"/>
          <w:sz w:val="20"/>
        </w:rPr>
        <w:t xml:space="preserve"> </w:t>
      </w:r>
      <w:r>
        <w:rPr>
          <w:sz w:val="20"/>
        </w:rPr>
        <w:t>suffer</w:t>
      </w:r>
      <w:r>
        <w:rPr>
          <w:spacing w:val="-6"/>
          <w:sz w:val="20"/>
        </w:rPr>
        <w:t xml:space="preserve"> </w:t>
      </w:r>
      <w:r>
        <w:rPr>
          <w:sz w:val="20"/>
        </w:rPr>
        <w:t>deterioration</w:t>
      </w:r>
      <w:r>
        <w:rPr>
          <w:spacing w:val="-6"/>
          <w:sz w:val="20"/>
        </w:rPr>
        <w:t xml:space="preserve"> </w:t>
      </w:r>
      <w:r>
        <w:rPr>
          <w:sz w:val="20"/>
        </w:rPr>
        <w:t>from</w:t>
      </w:r>
      <w:r>
        <w:rPr>
          <w:spacing w:val="-6"/>
          <w:sz w:val="20"/>
        </w:rPr>
        <w:t xml:space="preserve"> </w:t>
      </w:r>
      <w:r>
        <w:rPr>
          <w:sz w:val="20"/>
        </w:rPr>
        <w:t>any</w:t>
      </w:r>
      <w:r>
        <w:rPr>
          <w:spacing w:val="-6"/>
          <w:sz w:val="20"/>
        </w:rPr>
        <w:t xml:space="preserve"> </w:t>
      </w:r>
      <w:r>
        <w:rPr>
          <w:sz w:val="20"/>
        </w:rPr>
        <w:t>preventable</w:t>
      </w:r>
      <w:r>
        <w:rPr>
          <w:spacing w:val="-6"/>
          <w:sz w:val="20"/>
        </w:rPr>
        <w:t xml:space="preserve"> </w:t>
      </w:r>
      <w:r>
        <w:rPr>
          <w:sz w:val="20"/>
        </w:rPr>
        <w:t>cause</w:t>
      </w:r>
      <w:r>
        <w:rPr>
          <w:spacing w:val="-6"/>
          <w:sz w:val="20"/>
        </w:rPr>
        <w:t xml:space="preserve"> </w:t>
      </w:r>
      <w:r>
        <w:rPr>
          <w:sz w:val="20"/>
        </w:rPr>
        <w:t>and</w:t>
      </w:r>
      <w:r>
        <w:rPr>
          <w:spacing w:val="-6"/>
          <w:sz w:val="20"/>
        </w:rPr>
        <w:t xml:space="preserve"> </w:t>
      </w:r>
      <w:r>
        <w:rPr>
          <w:sz w:val="20"/>
        </w:rPr>
        <w:t>overstocking</w:t>
      </w:r>
      <w:r>
        <w:rPr>
          <w:spacing w:val="-6"/>
          <w:sz w:val="20"/>
        </w:rPr>
        <w:t xml:space="preserve"> </w:t>
      </w:r>
      <w:r>
        <w:rPr>
          <w:sz w:val="20"/>
        </w:rPr>
        <w:t>of any particular item shall be avoided.</w:t>
      </w:r>
    </w:p>
    <w:p w14:paraId="0AD24E57" w14:textId="77777777" w:rsidR="00F727BD" w:rsidRDefault="00ED164B">
      <w:pPr>
        <w:pStyle w:val="ListParagraph"/>
        <w:numPr>
          <w:ilvl w:val="0"/>
          <w:numId w:val="17"/>
        </w:numPr>
        <w:tabs>
          <w:tab w:val="left" w:pos="920"/>
        </w:tabs>
        <w:spacing w:before="71" w:line="249" w:lineRule="auto"/>
        <w:ind w:right="1888" w:firstLine="283"/>
        <w:jc w:val="both"/>
        <w:rPr>
          <w:sz w:val="20"/>
        </w:rPr>
      </w:pPr>
      <w:r>
        <w:rPr>
          <w:sz w:val="20"/>
        </w:rPr>
        <w:t>All</w:t>
      </w:r>
      <w:r>
        <w:rPr>
          <w:spacing w:val="40"/>
          <w:sz w:val="20"/>
        </w:rPr>
        <w:t xml:space="preserve"> </w:t>
      </w:r>
      <w:r>
        <w:rPr>
          <w:sz w:val="20"/>
        </w:rPr>
        <w:t>procured</w:t>
      </w:r>
      <w:r>
        <w:rPr>
          <w:spacing w:val="40"/>
          <w:sz w:val="20"/>
        </w:rPr>
        <w:t xml:space="preserve"> </w:t>
      </w:r>
      <w:r>
        <w:rPr>
          <w:sz w:val="20"/>
        </w:rPr>
        <w:t>items</w:t>
      </w:r>
      <w:r>
        <w:rPr>
          <w:spacing w:val="40"/>
          <w:sz w:val="20"/>
        </w:rPr>
        <w:t xml:space="preserve"> </w:t>
      </w:r>
      <w:r>
        <w:rPr>
          <w:sz w:val="20"/>
        </w:rPr>
        <w:t>assigned</w:t>
      </w:r>
      <w:r>
        <w:rPr>
          <w:spacing w:val="40"/>
          <w:sz w:val="20"/>
        </w:rPr>
        <w:t xml:space="preserve"> </w:t>
      </w:r>
      <w:r>
        <w:rPr>
          <w:sz w:val="20"/>
        </w:rPr>
        <w:t>for</w:t>
      </w:r>
      <w:r>
        <w:rPr>
          <w:spacing w:val="40"/>
          <w:sz w:val="20"/>
        </w:rPr>
        <w:t xml:space="preserve"> </w:t>
      </w:r>
      <w:r>
        <w:rPr>
          <w:sz w:val="20"/>
        </w:rPr>
        <w:t>use</w:t>
      </w:r>
      <w:r>
        <w:rPr>
          <w:spacing w:val="40"/>
          <w:sz w:val="20"/>
        </w:rPr>
        <w:t xml:space="preserve"> </w:t>
      </w:r>
      <w:r>
        <w:rPr>
          <w:sz w:val="20"/>
        </w:rPr>
        <w:t>by</w:t>
      </w:r>
      <w:r>
        <w:rPr>
          <w:spacing w:val="40"/>
          <w:sz w:val="20"/>
        </w:rPr>
        <w:t xml:space="preserve"> </w:t>
      </w:r>
      <w:r>
        <w:rPr>
          <w:sz w:val="20"/>
        </w:rPr>
        <w:t>a</w:t>
      </w:r>
      <w:r>
        <w:rPr>
          <w:spacing w:val="40"/>
          <w:sz w:val="20"/>
        </w:rPr>
        <w:t xml:space="preserve"> </w:t>
      </w:r>
      <w:r>
        <w:rPr>
          <w:sz w:val="20"/>
        </w:rPr>
        <w:t>public</w:t>
      </w:r>
      <w:r>
        <w:rPr>
          <w:spacing w:val="40"/>
          <w:sz w:val="20"/>
        </w:rPr>
        <w:t xml:space="preserve"> </w:t>
      </w:r>
      <w:r>
        <w:rPr>
          <w:sz w:val="20"/>
        </w:rPr>
        <w:t>or</w:t>
      </w:r>
      <w:r>
        <w:rPr>
          <w:spacing w:val="40"/>
          <w:sz w:val="20"/>
        </w:rPr>
        <w:t xml:space="preserve"> </w:t>
      </w:r>
      <w:r>
        <w:rPr>
          <w:sz w:val="20"/>
        </w:rPr>
        <w:t>state</w:t>
      </w:r>
      <w:r>
        <w:rPr>
          <w:spacing w:val="40"/>
          <w:sz w:val="20"/>
        </w:rPr>
        <w:t xml:space="preserve"> </w:t>
      </w:r>
      <w:r>
        <w:rPr>
          <w:sz w:val="20"/>
        </w:rPr>
        <w:t>officer</w:t>
      </w:r>
      <w:r>
        <w:rPr>
          <w:spacing w:val="40"/>
          <w:sz w:val="20"/>
        </w:rPr>
        <w:t xml:space="preserve"> </w:t>
      </w:r>
      <w:r>
        <w:rPr>
          <w:sz w:val="20"/>
        </w:rPr>
        <w:t>shall be requisitioned from and issued by the head of the procurement function of a procuring entity.</w:t>
      </w:r>
    </w:p>
    <w:p w14:paraId="41141781" w14:textId="77777777" w:rsidR="00F727BD" w:rsidRDefault="00ED164B">
      <w:pPr>
        <w:pStyle w:val="ListParagraph"/>
        <w:numPr>
          <w:ilvl w:val="0"/>
          <w:numId w:val="17"/>
        </w:numPr>
        <w:tabs>
          <w:tab w:val="left" w:pos="881"/>
        </w:tabs>
        <w:spacing w:before="70" w:line="249" w:lineRule="auto"/>
        <w:ind w:right="1889" w:firstLine="283"/>
        <w:jc w:val="both"/>
        <w:rPr>
          <w:sz w:val="20"/>
        </w:rPr>
      </w:pPr>
      <w:r>
        <w:rPr>
          <w:sz w:val="20"/>
        </w:rPr>
        <w:t xml:space="preserve">An </w:t>
      </w:r>
      <w:r>
        <w:rPr>
          <w:sz w:val="20"/>
        </w:rPr>
        <w:t>accounting officer of a procuring entity shall follow policy set out by</w:t>
      </w:r>
      <w:r>
        <w:rPr>
          <w:spacing w:val="40"/>
          <w:sz w:val="20"/>
        </w:rPr>
        <w:t xml:space="preserve"> </w:t>
      </w:r>
      <w:r>
        <w:rPr>
          <w:sz w:val="20"/>
        </w:rPr>
        <w:t>the Cabinet Secretary specifying the life span of each category of items before boarding for disposal.</w:t>
      </w:r>
    </w:p>
    <w:p w14:paraId="3AD676AC" w14:textId="77777777" w:rsidR="00F727BD" w:rsidRDefault="00ED164B">
      <w:pPr>
        <w:pStyle w:val="ListParagraph"/>
        <w:numPr>
          <w:ilvl w:val="0"/>
          <w:numId w:val="17"/>
        </w:numPr>
        <w:tabs>
          <w:tab w:val="left" w:pos="846"/>
        </w:tabs>
        <w:spacing w:before="71" w:line="249" w:lineRule="auto"/>
        <w:ind w:right="1888" w:firstLine="283"/>
        <w:jc w:val="both"/>
        <w:rPr>
          <w:sz w:val="20"/>
        </w:rPr>
      </w:pPr>
      <w:r>
        <w:rPr>
          <w:sz w:val="20"/>
        </w:rPr>
        <w:t>The Authority shall issue manuals and guidelines regarding all aspects of inventory, stores and asset management.</w:t>
      </w:r>
    </w:p>
    <w:p w14:paraId="509370E9" w14:textId="77777777" w:rsidR="00F727BD" w:rsidRDefault="00ED164B">
      <w:pPr>
        <w:pStyle w:val="Heading3"/>
        <w:spacing w:before="114"/>
        <w:ind w:left="2061"/>
      </w:pPr>
      <w:r>
        <w:t>PART</w:t>
      </w:r>
      <w:r>
        <w:rPr>
          <w:spacing w:val="-8"/>
        </w:rPr>
        <w:t xml:space="preserve"> </w:t>
      </w:r>
      <w:r>
        <w:t>XIV</w:t>
      </w:r>
      <w:r>
        <w:rPr>
          <w:spacing w:val="-7"/>
        </w:rPr>
        <w:t xml:space="preserve"> </w:t>
      </w:r>
      <w:r>
        <w:t>–</w:t>
      </w:r>
      <w:r>
        <w:rPr>
          <w:spacing w:val="-7"/>
        </w:rPr>
        <w:t xml:space="preserve"> </w:t>
      </w:r>
      <w:r>
        <w:t>DISPOSAL</w:t>
      </w:r>
      <w:r>
        <w:rPr>
          <w:spacing w:val="-7"/>
        </w:rPr>
        <w:t xml:space="preserve"> </w:t>
      </w:r>
      <w:r>
        <w:t>OF</w:t>
      </w:r>
      <w:r>
        <w:rPr>
          <w:spacing w:val="-7"/>
        </w:rPr>
        <w:t xml:space="preserve"> </w:t>
      </w:r>
      <w:r>
        <w:rPr>
          <w:spacing w:val="-2"/>
        </w:rPr>
        <w:t>ASSETS</w:t>
      </w:r>
    </w:p>
    <w:p w14:paraId="435F7EF9" w14:textId="77777777" w:rsidR="00F727BD" w:rsidRDefault="00ED164B">
      <w:pPr>
        <w:pStyle w:val="Heading4"/>
        <w:numPr>
          <w:ilvl w:val="0"/>
          <w:numId w:val="140"/>
        </w:numPr>
        <w:tabs>
          <w:tab w:val="left" w:pos="689"/>
        </w:tabs>
        <w:spacing w:before="125"/>
        <w:ind w:left="689" w:hanging="496"/>
      </w:pPr>
      <w:r>
        <w:t>Disposal</w:t>
      </w:r>
      <w:r>
        <w:rPr>
          <w:spacing w:val="-8"/>
        </w:rPr>
        <w:t xml:space="preserve"> </w:t>
      </w:r>
      <w:r>
        <w:rPr>
          <w:spacing w:val="-2"/>
        </w:rPr>
        <w:t>committee</w:t>
      </w:r>
    </w:p>
    <w:p w14:paraId="4196F89D" w14:textId="77777777" w:rsidR="00F727BD" w:rsidRDefault="00ED164B">
      <w:pPr>
        <w:pStyle w:val="ListParagraph"/>
        <w:numPr>
          <w:ilvl w:val="0"/>
          <w:numId w:val="16"/>
        </w:numPr>
        <w:tabs>
          <w:tab w:val="left" w:pos="873"/>
        </w:tabs>
        <w:spacing w:before="78" w:line="249" w:lineRule="auto"/>
        <w:ind w:right="1889" w:firstLine="283"/>
        <w:jc w:val="both"/>
        <w:rPr>
          <w:sz w:val="20"/>
        </w:rPr>
      </w:pPr>
      <w:r>
        <w:rPr>
          <w:sz w:val="20"/>
        </w:rPr>
        <w:t>An accounting officer shall establish a disposal committee as and when prescribed</w:t>
      </w:r>
      <w:r>
        <w:rPr>
          <w:spacing w:val="-4"/>
          <w:sz w:val="20"/>
        </w:rPr>
        <w:t xml:space="preserve"> </w:t>
      </w:r>
      <w:r>
        <w:rPr>
          <w:sz w:val="20"/>
        </w:rPr>
        <w:t>for</w:t>
      </w:r>
      <w:r>
        <w:rPr>
          <w:spacing w:val="-4"/>
          <w:sz w:val="20"/>
        </w:rPr>
        <w:t xml:space="preserve"> </w:t>
      </w:r>
      <w:r>
        <w:rPr>
          <w:sz w:val="20"/>
        </w:rPr>
        <w:t>the</w:t>
      </w:r>
      <w:r>
        <w:rPr>
          <w:spacing w:val="-4"/>
          <w:sz w:val="20"/>
        </w:rPr>
        <w:t xml:space="preserve"> </w:t>
      </w:r>
      <w:r>
        <w:rPr>
          <w:sz w:val="20"/>
        </w:rPr>
        <w:t>purpose</w:t>
      </w:r>
      <w:r>
        <w:rPr>
          <w:spacing w:val="-4"/>
          <w:sz w:val="20"/>
        </w:rPr>
        <w:t xml:space="preserve"> </w:t>
      </w:r>
      <w:r>
        <w:rPr>
          <w:sz w:val="20"/>
        </w:rPr>
        <w:t>of</w:t>
      </w:r>
      <w:r>
        <w:rPr>
          <w:spacing w:val="-4"/>
          <w:sz w:val="20"/>
        </w:rPr>
        <w:t xml:space="preserve"> </w:t>
      </w:r>
      <w:r>
        <w:rPr>
          <w:sz w:val="20"/>
        </w:rPr>
        <w:t>disposal</w:t>
      </w:r>
      <w:r>
        <w:rPr>
          <w:spacing w:val="-4"/>
          <w:sz w:val="20"/>
        </w:rPr>
        <w:t xml:space="preserve"> </w:t>
      </w:r>
      <w:r>
        <w:rPr>
          <w:sz w:val="20"/>
        </w:rPr>
        <w:t>of</w:t>
      </w:r>
      <w:r>
        <w:rPr>
          <w:spacing w:val="-4"/>
          <w:sz w:val="20"/>
        </w:rPr>
        <w:t xml:space="preserve"> </w:t>
      </w:r>
      <w:r>
        <w:rPr>
          <w:sz w:val="20"/>
        </w:rPr>
        <w:t>unserviceable,</w:t>
      </w:r>
      <w:r>
        <w:rPr>
          <w:spacing w:val="-4"/>
          <w:sz w:val="20"/>
        </w:rPr>
        <w:t xml:space="preserve"> </w:t>
      </w:r>
      <w:r>
        <w:rPr>
          <w:sz w:val="20"/>
        </w:rPr>
        <w:t>obsolete,</w:t>
      </w:r>
      <w:r>
        <w:rPr>
          <w:spacing w:val="-4"/>
          <w:sz w:val="20"/>
        </w:rPr>
        <w:t xml:space="preserve"> </w:t>
      </w:r>
      <w:r>
        <w:rPr>
          <w:sz w:val="20"/>
        </w:rPr>
        <w:t>obsolescent,</w:t>
      </w:r>
      <w:r>
        <w:rPr>
          <w:spacing w:val="-4"/>
          <w:sz w:val="20"/>
        </w:rPr>
        <w:t xml:space="preserve"> </w:t>
      </w:r>
      <w:r>
        <w:rPr>
          <w:sz w:val="20"/>
        </w:rPr>
        <w:t>or surplus stores, equipment or assets.</w:t>
      </w:r>
    </w:p>
    <w:p w14:paraId="57CC76ED" w14:textId="77777777" w:rsidR="00F727BD" w:rsidRDefault="00ED164B">
      <w:pPr>
        <w:pStyle w:val="ListParagraph"/>
        <w:numPr>
          <w:ilvl w:val="0"/>
          <w:numId w:val="16"/>
        </w:numPr>
        <w:tabs>
          <w:tab w:val="left" w:pos="813"/>
        </w:tabs>
        <w:spacing w:before="70" w:line="249" w:lineRule="auto"/>
        <w:ind w:right="1889" w:firstLine="283"/>
        <w:jc w:val="both"/>
        <w:rPr>
          <w:sz w:val="20"/>
        </w:rPr>
      </w:pPr>
      <w:r>
        <w:rPr>
          <w:sz w:val="20"/>
        </w:rPr>
        <w:t>The</w:t>
      </w:r>
      <w:r>
        <w:rPr>
          <w:spacing w:val="-13"/>
          <w:sz w:val="20"/>
        </w:rPr>
        <w:t xml:space="preserve"> </w:t>
      </w:r>
      <w:r>
        <w:rPr>
          <w:sz w:val="20"/>
        </w:rPr>
        <w:t>disposal</w:t>
      </w:r>
      <w:r>
        <w:rPr>
          <w:spacing w:val="-13"/>
          <w:sz w:val="20"/>
        </w:rPr>
        <w:t xml:space="preserve"> </w:t>
      </w:r>
      <w:r>
        <w:rPr>
          <w:sz w:val="20"/>
        </w:rPr>
        <w:t>committee</w:t>
      </w:r>
      <w:r>
        <w:rPr>
          <w:spacing w:val="-13"/>
          <w:sz w:val="20"/>
        </w:rPr>
        <w:t xml:space="preserve"> </w:t>
      </w:r>
      <w:r>
        <w:rPr>
          <w:sz w:val="20"/>
        </w:rPr>
        <w:t>shall</w:t>
      </w:r>
      <w:r>
        <w:rPr>
          <w:spacing w:val="-13"/>
          <w:sz w:val="20"/>
        </w:rPr>
        <w:t xml:space="preserve"> </w:t>
      </w:r>
      <w:r>
        <w:rPr>
          <w:sz w:val="20"/>
        </w:rPr>
        <w:t>be</w:t>
      </w:r>
      <w:r>
        <w:rPr>
          <w:spacing w:val="-13"/>
          <w:sz w:val="20"/>
        </w:rPr>
        <w:t xml:space="preserve"> </w:t>
      </w:r>
      <w:r>
        <w:rPr>
          <w:sz w:val="20"/>
        </w:rPr>
        <w:t>responsible</w:t>
      </w:r>
      <w:r>
        <w:rPr>
          <w:spacing w:val="-13"/>
          <w:sz w:val="20"/>
        </w:rPr>
        <w:t xml:space="preserve"> </w:t>
      </w:r>
      <w:r>
        <w:rPr>
          <w:sz w:val="20"/>
        </w:rPr>
        <w:t>for</w:t>
      </w:r>
      <w:r>
        <w:rPr>
          <w:spacing w:val="-13"/>
          <w:sz w:val="20"/>
        </w:rPr>
        <w:t xml:space="preserve"> </w:t>
      </w:r>
      <w:r>
        <w:rPr>
          <w:sz w:val="20"/>
        </w:rPr>
        <w:t>verification</w:t>
      </w:r>
      <w:r>
        <w:rPr>
          <w:spacing w:val="-13"/>
          <w:sz w:val="20"/>
        </w:rPr>
        <w:t xml:space="preserve"> </w:t>
      </w:r>
      <w:r>
        <w:rPr>
          <w:sz w:val="20"/>
        </w:rPr>
        <w:t>and</w:t>
      </w:r>
      <w:r>
        <w:rPr>
          <w:spacing w:val="-13"/>
          <w:sz w:val="20"/>
        </w:rPr>
        <w:t xml:space="preserve"> </w:t>
      </w:r>
      <w:r>
        <w:rPr>
          <w:sz w:val="20"/>
        </w:rPr>
        <w:t>processing of all disposal recommendations in liaison with the head of procurement function as prescribed.</w:t>
      </w:r>
    </w:p>
    <w:p w14:paraId="59FB3E68" w14:textId="77777777" w:rsidR="00F727BD" w:rsidRDefault="00ED164B">
      <w:pPr>
        <w:pStyle w:val="Heading4"/>
        <w:numPr>
          <w:ilvl w:val="0"/>
          <w:numId w:val="140"/>
        </w:numPr>
        <w:tabs>
          <w:tab w:val="left" w:pos="689"/>
        </w:tabs>
        <w:spacing w:before="116"/>
        <w:ind w:left="689" w:hanging="496"/>
      </w:pPr>
      <w:r>
        <w:t>Disposal</w:t>
      </w:r>
      <w:r>
        <w:rPr>
          <w:spacing w:val="-8"/>
        </w:rPr>
        <w:t xml:space="preserve"> </w:t>
      </w:r>
      <w:r>
        <w:rPr>
          <w:spacing w:val="-2"/>
        </w:rPr>
        <w:t>procedure</w:t>
      </w:r>
    </w:p>
    <w:p w14:paraId="16961398" w14:textId="77777777" w:rsidR="00F727BD" w:rsidRDefault="00ED164B">
      <w:pPr>
        <w:pStyle w:val="ListParagraph"/>
        <w:numPr>
          <w:ilvl w:val="0"/>
          <w:numId w:val="15"/>
        </w:numPr>
        <w:tabs>
          <w:tab w:val="left" w:pos="815"/>
        </w:tabs>
        <w:spacing w:before="78" w:line="249" w:lineRule="auto"/>
        <w:ind w:right="1887" w:firstLine="283"/>
        <w:jc w:val="both"/>
        <w:rPr>
          <w:sz w:val="20"/>
        </w:rPr>
      </w:pPr>
      <w:r>
        <w:rPr>
          <w:sz w:val="20"/>
        </w:rPr>
        <w:t>The</w:t>
      </w:r>
      <w:r>
        <w:rPr>
          <w:spacing w:val="-12"/>
          <w:sz w:val="20"/>
        </w:rPr>
        <w:t xml:space="preserve"> </w:t>
      </w:r>
      <w:r>
        <w:rPr>
          <w:sz w:val="20"/>
        </w:rPr>
        <w:t>employee</w:t>
      </w:r>
      <w:r>
        <w:rPr>
          <w:spacing w:val="-12"/>
          <w:sz w:val="20"/>
        </w:rPr>
        <w:t xml:space="preserve"> </w:t>
      </w:r>
      <w:r>
        <w:rPr>
          <w:sz w:val="20"/>
        </w:rPr>
        <w:t>in</w:t>
      </w:r>
      <w:r>
        <w:rPr>
          <w:spacing w:val="-12"/>
          <w:sz w:val="20"/>
        </w:rPr>
        <w:t xml:space="preserve"> </w:t>
      </w:r>
      <w:r>
        <w:rPr>
          <w:sz w:val="20"/>
        </w:rPr>
        <w:t>charge</w:t>
      </w:r>
      <w:r>
        <w:rPr>
          <w:spacing w:val="-12"/>
          <w:sz w:val="20"/>
        </w:rPr>
        <w:t xml:space="preserve"> </w:t>
      </w:r>
      <w:r>
        <w:rPr>
          <w:sz w:val="20"/>
        </w:rPr>
        <w:t>of</w:t>
      </w:r>
      <w:r>
        <w:rPr>
          <w:spacing w:val="-12"/>
          <w:sz w:val="20"/>
        </w:rPr>
        <w:t xml:space="preserve"> </w:t>
      </w:r>
      <w:r>
        <w:rPr>
          <w:sz w:val="20"/>
        </w:rPr>
        <w:t>unserviceable,</w:t>
      </w:r>
      <w:r>
        <w:rPr>
          <w:spacing w:val="-12"/>
          <w:sz w:val="20"/>
        </w:rPr>
        <w:t xml:space="preserve"> </w:t>
      </w:r>
      <w:r>
        <w:rPr>
          <w:sz w:val="20"/>
        </w:rPr>
        <w:t>obsolescent,</w:t>
      </w:r>
      <w:r>
        <w:rPr>
          <w:spacing w:val="-12"/>
          <w:sz w:val="20"/>
        </w:rPr>
        <w:t xml:space="preserve"> </w:t>
      </w:r>
      <w:r>
        <w:rPr>
          <w:sz w:val="20"/>
        </w:rPr>
        <w:t>obsolete</w:t>
      </w:r>
      <w:r>
        <w:rPr>
          <w:spacing w:val="-12"/>
          <w:sz w:val="20"/>
        </w:rPr>
        <w:t xml:space="preserve"> </w:t>
      </w:r>
      <w:r>
        <w:rPr>
          <w:sz w:val="20"/>
        </w:rPr>
        <w:t>or</w:t>
      </w:r>
      <w:r>
        <w:rPr>
          <w:spacing w:val="-12"/>
          <w:sz w:val="20"/>
        </w:rPr>
        <w:t xml:space="preserve"> </w:t>
      </w:r>
      <w:r>
        <w:rPr>
          <w:sz w:val="20"/>
        </w:rPr>
        <w:t>surplus assets</w:t>
      </w:r>
      <w:r>
        <w:rPr>
          <w:spacing w:val="-8"/>
          <w:sz w:val="20"/>
        </w:rPr>
        <w:t xml:space="preserve"> </w:t>
      </w:r>
      <w:r>
        <w:rPr>
          <w:sz w:val="20"/>
        </w:rPr>
        <w:t>shall</w:t>
      </w:r>
      <w:r>
        <w:rPr>
          <w:spacing w:val="-9"/>
          <w:sz w:val="20"/>
        </w:rPr>
        <w:t xml:space="preserve"> </w:t>
      </w:r>
      <w:r>
        <w:rPr>
          <w:sz w:val="20"/>
        </w:rPr>
        <w:t>bring</w:t>
      </w:r>
      <w:r>
        <w:rPr>
          <w:spacing w:val="-9"/>
          <w:sz w:val="20"/>
        </w:rPr>
        <w:t xml:space="preserve"> </w:t>
      </w:r>
      <w:r>
        <w:rPr>
          <w:sz w:val="20"/>
        </w:rPr>
        <w:t>the</w:t>
      </w:r>
      <w:r>
        <w:rPr>
          <w:spacing w:val="-9"/>
          <w:sz w:val="20"/>
        </w:rPr>
        <w:t xml:space="preserve"> </w:t>
      </w:r>
      <w:r>
        <w:rPr>
          <w:sz w:val="20"/>
        </w:rPr>
        <w:t>matter</w:t>
      </w:r>
      <w:r>
        <w:rPr>
          <w:spacing w:val="-8"/>
          <w:sz w:val="20"/>
        </w:rPr>
        <w:t xml:space="preserve"> </w:t>
      </w:r>
      <w:r>
        <w:rPr>
          <w:sz w:val="20"/>
        </w:rPr>
        <w:t>to</w:t>
      </w:r>
      <w:r>
        <w:rPr>
          <w:spacing w:val="-9"/>
          <w:sz w:val="20"/>
        </w:rPr>
        <w:t xml:space="preserve"> </w:t>
      </w:r>
      <w:r>
        <w:rPr>
          <w:sz w:val="20"/>
        </w:rPr>
        <w:t>the</w:t>
      </w:r>
      <w:r>
        <w:rPr>
          <w:spacing w:val="-9"/>
          <w:sz w:val="20"/>
        </w:rPr>
        <w:t xml:space="preserve"> </w:t>
      </w:r>
      <w:r>
        <w:rPr>
          <w:sz w:val="20"/>
        </w:rPr>
        <w:t>attention</w:t>
      </w:r>
      <w:r>
        <w:rPr>
          <w:spacing w:val="-9"/>
          <w:sz w:val="20"/>
        </w:rPr>
        <w:t xml:space="preserve"> </w:t>
      </w:r>
      <w:r>
        <w:rPr>
          <w:sz w:val="20"/>
        </w:rPr>
        <w:t>of</w:t>
      </w:r>
      <w:r>
        <w:rPr>
          <w:spacing w:val="-9"/>
          <w:sz w:val="20"/>
        </w:rPr>
        <w:t xml:space="preserve"> </w:t>
      </w:r>
      <w:r>
        <w:rPr>
          <w:sz w:val="20"/>
        </w:rPr>
        <w:t>the</w:t>
      </w:r>
      <w:r>
        <w:rPr>
          <w:spacing w:val="-9"/>
          <w:sz w:val="20"/>
        </w:rPr>
        <w:t xml:space="preserve"> </w:t>
      </w:r>
      <w:r>
        <w:rPr>
          <w:sz w:val="20"/>
        </w:rPr>
        <w:t>disposal</w:t>
      </w:r>
      <w:r>
        <w:rPr>
          <w:spacing w:val="-9"/>
          <w:sz w:val="20"/>
        </w:rPr>
        <w:t xml:space="preserve"> </w:t>
      </w:r>
      <w:r>
        <w:rPr>
          <w:sz w:val="20"/>
        </w:rPr>
        <w:t>committee</w:t>
      </w:r>
      <w:r>
        <w:rPr>
          <w:spacing w:val="-9"/>
          <w:sz w:val="20"/>
        </w:rPr>
        <w:t xml:space="preserve"> </w:t>
      </w:r>
      <w:r>
        <w:rPr>
          <w:sz w:val="20"/>
        </w:rPr>
        <w:t>through</w:t>
      </w:r>
      <w:r>
        <w:rPr>
          <w:spacing w:val="-9"/>
          <w:sz w:val="20"/>
        </w:rPr>
        <w:t xml:space="preserve"> </w:t>
      </w:r>
      <w:r>
        <w:rPr>
          <w:sz w:val="20"/>
        </w:rPr>
        <w:t>the head of procurement function.</w:t>
      </w:r>
    </w:p>
    <w:p w14:paraId="167A72B5" w14:textId="77777777" w:rsidR="00F727BD" w:rsidRDefault="00ED164B">
      <w:pPr>
        <w:pStyle w:val="ListParagraph"/>
        <w:numPr>
          <w:ilvl w:val="0"/>
          <w:numId w:val="15"/>
        </w:numPr>
        <w:tabs>
          <w:tab w:val="left" w:pos="806"/>
        </w:tabs>
        <w:spacing w:before="70" w:line="249" w:lineRule="auto"/>
        <w:ind w:right="1888" w:firstLine="283"/>
        <w:jc w:val="both"/>
        <w:rPr>
          <w:sz w:val="20"/>
        </w:rPr>
      </w:pPr>
      <w:r>
        <w:rPr>
          <w:sz w:val="20"/>
        </w:rPr>
        <w:t>An</w:t>
      </w:r>
      <w:r>
        <w:rPr>
          <w:spacing w:val="-14"/>
          <w:sz w:val="20"/>
        </w:rPr>
        <w:t xml:space="preserve"> </w:t>
      </w:r>
      <w:r>
        <w:rPr>
          <w:sz w:val="20"/>
        </w:rPr>
        <w:t>employee</w:t>
      </w:r>
      <w:r>
        <w:rPr>
          <w:spacing w:val="-14"/>
          <w:sz w:val="20"/>
        </w:rPr>
        <w:t xml:space="preserve"> </w:t>
      </w:r>
      <w:r>
        <w:rPr>
          <w:sz w:val="20"/>
        </w:rPr>
        <w:t>shall</w:t>
      </w:r>
      <w:r>
        <w:rPr>
          <w:spacing w:val="-14"/>
          <w:sz w:val="20"/>
        </w:rPr>
        <w:t xml:space="preserve"> </w:t>
      </w:r>
      <w:r>
        <w:rPr>
          <w:sz w:val="20"/>
        </w:rPr>
        <w:t>comply</w:t>
      </w:r>
      <w:r>
        <w:rPr>
          <w:spacing w:val="-14"/>
          <w:sz w:val="20"/>
        </w:rPr>
        <w:t xml:space="preserve"> </w:t>
      </w:r>
      <w:r>
        <w:rPr>
          <w:sz w:val="20"/>
        </w:rPr>
        <w:t>with</w:t>
      </w:r>
      <w:r>
        <w:rPr>
          <w:spacing w:val="-14"/>
          <w:sz w:val="20"/>
        </w:rPr>
        <w:t xml:space="preserve"> </w:t>
      </w:r>
      <w:r>
        <w:rPr>
          <w:sz w:val="20"/>
        </w:rPr>
        <w:t>subsection</w:t>
      </w:r>
      <w:r>
        <w:rPr>
          <w:spacing w:val="-14"/>
          <w:sz w:val="20"/>
        </w:rPr>
        <w:t xml:space="preserve"> </w:t>
      </w:r>
      <w:r>
        <w:rPr>
          <w:sz w:val="20"/>
        </w:rPr>
        <w:t>(1)</w:t>
      </w:r>
      <w:r>
        <w:rPr>
          <w:spacing w:val="-14"/>
          <w:sz w:val="20"/>
        </w:rPr>
        <w:t xml:space="preserve"> </w:t>
      </w:r>
      <w:r>
        <w:rPr>
          <w:sz w:val="20"/>
        </w:rPr>
        <w:t>within</w:t>
      </w:r>
      <w:r>
        <w:rPr>
          <w:spacing w:val="-14"/>
          <w:sz w:val="20"/>
        </w:rPr>
        <w:t xml:space="preserve"> </w:t>
      </w:r>
      <w:r>
        <w:rPr>
          <w:sz w:val="20"/>
        </w:rPr>
        <w:t>a</w:t>
      </w:r>
      <w:r>
        <w:rPr>
          <w:spacing w:val="-14"/>
          <w:sz w:val="20"/>
        </w:rPr>
        <w:t xml:space="preserve"> </w:t>
      </w:r>
      <w:r>
        <w:rPr>
          <w:sz w:val="20"/>
        </w:rPr>
        <w:t>reasonable</w:t>
      </w:r>
      <w:r>
        <w:rPr>
          <w:spacing w:val="-13"/>
          <w:sz w:val="20"/>
        </w:rPr>
        <w:t xml:space="preserve"> </w:t>
      </w:r>
      <w:r>
        <w:rPr>
          <w:sz w:val="20"/>
        </w:rPr>
        <w:t>time</w:t>
      </w:r>
      <w:r>
        <w:rPr>
          <w:spacing w:val="-14"/>
          <w:sz w:val="20"/>
        </w:rPr>
        <w:t xml:space="preserve"> </w:t>
      </w:r>
      <w:r>
        <w:rPr>
          <w:sz w:val="20"/>
        </w:rPr>
        <w:t>after the assets become unserviceable, obsolete or surplus.</w:t>
      </w:r>
    </w:p>
    <w:p w14:paraId="728F3DFA" w14:textId="77777777" w:rsidR="00F727BD" w:rsidRDefault="00ED164B">
      <w:pPr>
        <w:pStyle w:val="ListParagraph"/>
        <w:numPr>
          <w:ilvl w:val="0"/>
          <w:numId w:val="15"/>
        </w:numPr>
        <w:tabs>
          <w:tab w:val="left" w:pos="830"/>
        </w:tabs>
        <w:spacing w:before="70" w:line="249" w:lineRule="auto"/>
        <w:ind w:right="1891" w:firstLine="283"/>
        <w:jc w:val="both"/>
        <w:rPr>
          <w:sz w:val="20"/>
        </w:rPr>
      </w:pPr>
      <w:r>
        <w:rPr>
          <w:sz w:val="20"/>
        </w:rPr>
        <w:t>There</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a</w:t>
      </w:r>
      <w:r>
        <w:rPr>
          <w:spacing w:val="-4"/>
          <w:sz w:val="20"/>
        </w:rPr>
        <w:t xml:space="preserve"> </w:t>
      </w:r>
      <w:r>
        <w:rPr>
          <w:sz w:val="20"/>
        </w:rPr>
        <w:t>technical</w:t>
      </w:r>
      <w:r>
        <w:rPr>
          <w:spacing w:val="-4"/>
          <w:sz w:val="20"/>
        </w:rPr>
        <w:t xml:space="preserve"> </w:t>
      </w:r>
      <w:r>
        <w:rPr>
          <w:sz w:val="20"/>
        </w:rPr>
        <w:t>report</w:t>
      </w:r>
      <w:r>
        <w:rPr>
          <w:spacing w:val="-4"/>
          <w:sz w:val="20"/>
        </w:rPr>
        <w:t xml:space="preserve"> </w:t>
      </w:r>
      <w:r>
        <w:rPr>
          <w:sz w:val="20"/>
        </w:rPr>
        <w:t>where</w:t>
      </w:r>
      <w:r>
        <w:rPr>
          <w:spacing w:val="-4"/>
          <w:sz w:val="20"/>
        </w:rPr>
        <w:t xml:space="preserve"> </w:t>
      </w:r>
      <w:r>
        <w:rPr>
          <w:sz w:val="20"/>
        </w:rPr>
        <w:t>appropriate</w:t>
      </w:r>
      <w:r>
        <w:rPr>
          <w:spacing w:val="-4"/>
          <w:sz w:val="20"/>
        </w:rPr>
        <w:t xml:space="preserve"> </w:t>
      </w:r>
      <w:r>
        <w:rPr>
          <w:sz w:val="20"/>
        </w:rPr>
        <w:t>by</w:t>
      </w:r>
      <w:r>
        <w:rPr>
          <w:spacing w:val="-4"/>
          <w:sz w:val="20"/>
        </w:rPr>
        <w:t xml:space="preserve"> </w:t>
      </w:r>
      <w:r>
        <w:rPr>
          <w:sz w:val="20"/>
        </w:rPr>
        <w:t>a</w:t>
      </w:r>
      <w:r>
        <w:rPr>
          <w:spacing w:val="-4"/>
          <w:sz w:val="20"/>
        </w:rPr>
        <w:t xml:space="preserve"> </w:t>
      </w:r>
      <w:r>
        <w:rPr>
          <w:sz w:val="20"/>
        </w:rPr>
        <w:t>relevant</w:t>
      </w:r>
      <w:r>
        <w:rPr>
          <w:spacing w:val="-4"/>
          <w:sz w:val="20"/>
        </w:rPr>
        <w:t xml:space="preserve"> </w:t>
      </w:r>
      <w:r>
        <w:rPr>
          <w:sz w:val="20"/>
        </w:rPr>
        <w:t>expert</w:t>
      </w:r>
      <w:r>
        <w:rPr>
          <w:spacing w:val="-4"/>
          <w:sz w:val="20"/>
        </w:rPr>
        <w:t xml:space="preserve"> </w:t>
      </w:r>
      <w:r>
        <w:rPr>
          <w:sz w:val="20"/>
        </w:rPr>
        <w:t>of the</w:t>
      </w:r>
      <w:r>
        <w:rPr>
          <w:spacing w:val="-14"/>
          <w:sz w:val="20"/>
        </w:rPr>
        <w:t xml:space="preserve"> </w:t>
      </w:r>
      <w:r>
        <w:rPr>
          <w:sz w:val="20"/>
        </w:rPr>
        <w:t>subject</w:t>
      </w:r>
      <w:r>
        <w:rPr>
          <w:spacing w:val="-14"/>
          <w:sz w:val="20"/>
        </w:rPr>
        <w:t xml:space="preserve"> </w:t>
      </w:r>
      <w:r>
        <w:rPr>
          <w:sz w:val="20"/>
        </w:rPr>
        <w:t>items</w:t>
      </w:r>
      <w:r>
        <w:rPr>
          <w:spacing w:val="-14"/>
          <w:sz w:val="20"/>
        </w:rPr>
        <w:t xml:space="preserve"> </w:t>
      </w:r>
      <w:r>
        <w:rPr>
          <w:sz w:val="20"/>
        </w:rPr>
        <w:t>for</w:t>
      </w:r>
      <w:r>
        <w:rPr>
          <w:spacing w:val="-14"/>
          <w:sz w:val="20"/>
        </w:rPr>
        <w:t xml:space="preserve"> </w:t>
      </w:r>
      <w:r>
        <w:rPr>
          <w:sz w:val="20"/>
        </w:rPr>
        <w:t>disposal</w:t>
      </w:r>
      <w:r>
        <w:rPr>
          <w:spacing w:val="-14"/>
          <w:sz w:val="20"/>
        </w:rPr>
        <w:t xml:space="preserve"> </w:t>
      </w:r>
      <w:r>
        <w:rPr>
          <w:sz w:val="20"/>
        </w:rPr>
        <w:t>that</w:t>
      </w:r>
      <w:r>
        <w:rPr>
          <w:spacing w:val="-14"/>
          <w:sz w:val="20"/>
        </w:rPr>
        <w:t xml:space="preserve"> </w:t>
      </w:r>
      <w:r>
        <w:rPr>
          <w:sz w:val="20"/>
        </w:rPr>
        <w:t>takes</w:t>
      </w:r>
      <w:r>
        <w:rPr>
          <w:spacing w:val="-14"/>
          <w:sz w:val="20"/>
        </w:rPr>
        <w:t xml:space="preserve"> </w:t>
      </w:r>
      <w:r>
        <w:rPr>
          <w:sz w:val="20"/>
        </w:rPr>
        <w:t>into</w:t>
      </w:r>
      <w:r>
        <w:rPr>
          <w:spacing w:val="-14"/>
          <w:sz w:val="20"/>
        </w:rPr>
        <w:t xml:space="preserve"> </w:t>
      </w:r>
      <w:r>
        <w:rPr>
          <w:sz w:val="20"/>
        </w:rPr>
        <w:t>account</w:t>
      </w:r>
      <w:r>
        <w:rPr>
          <w:spacing w:val="-14"/>
          <w:sz w:val="20"/>
        </w:rPr>
        <w:t xml:space="preserve"> </w:t>
      </w:r>
      <w:r>
        <w:rPr>
          <w:sz w:val="20"/>
        </w:rPr>
        <w:t>the</w:t>
      </w:r>
      <w:r>
        <w:rPr>
          <w:spacing w:val="-13"/>
          <w:sz w:val="20"/>
        </w:rPr>
        <w:t xml:space="preserve"> </w:t>
      </w:r>
      <w:r>
        <w:rPr>
          <w:sz w:val="20"/>
        </w:rPr>
        <w:t>real</w:t>
      </w:r>
      <w:r>
        <w:rPr>
          <w:spacing w:val="-14"/>
          <w:sz w:val="20"/>
        </w:rPr>
        <w:t xml:space="preserve"> </w:t>
      </w:r>
      <w:r>
        <w:rPr>
          <w:sz w:val="20"/>
        </w:rPr>
        <w:t>market</w:t>
      </w:r>
      <w:r>
        <w:rPr>
          <w:spacing w:val="-14"/>
          <w:sz w:val="20"/>
        </w:rPr>
        <w:t xml:space="preserve"> </w:t>
      </w:r>
      <w:r>
        <w:rPr>
          <w:sz w:val="20"/>
        </w:rPr>
        <w:t>price</w:t>
      </w:r>
      <w:r>
        <w:rPr>
          <w:spacing w:val="-14"/>
          <w:sz w:val="20"/>
        </w:rPr>
        <w:t xml:space="preserve"> </w:t>
      </w:r>
      <w:r>
        <w:rPr>
          <w:sz w:val="20"/>
        </w:rPr>
        <w:t>and</w:t>
      </w:r>
      <w:r>
        <w:rPr>
          <w:spacing w:val="-14"/>
          <w:sz w:val="20"/>
        </w:rPr>
        <w:t xml:space="preserve"> </w:t>
      </w:r>
      <w:r>
        <w:rPr>
          <w:sz w:val="20"/>
        </w:rPr>
        <w:t>in</w:t>
      </w:r>
      <w:r>
        <w:rPr>
          <w:spacing w:val="-14"/>
          <w:sz w:val="20"/>
        </w:rPr>
        <w:t xml:space="preserve"> </w:t>
      </w:r>
      <w:r>
        <w:rPr>
          <w:sz w:val="20"/>
        </w:rPr>
        <w:t>so doing,</w:t>
      </w:r>
      <w:r>
        <w:rPr>
          <w:spacing w:val="-10"/>
          <w:sz w:val="20"/>
        </w:rPr>
        <w:t xml:space="preserve"> </w:t>
      </w:r>
      <w:r>
        <w:rPr>
          <w:sz w:val="20"/>
        </w:rPr>
        <w:t>the</w:t>
      </w:r>
      <w:r>
        <w:rPr>
          <w:spacing w:val="-10"/>
          <w:sz w:val="20"/>
        </w:rPr>
        <w:t xml:space="preserve"> </w:t>
      </w:r>
      <w:r>
        <w:rPr>
          <w:sz w:val="20"/>
        </w:rPr>
        <w:t>technical</w:t>
      </w:r>
      <w:r>
        <w:rPr>
          <w:spacing w:val="-10"/>
          <w:sz w:val="20"/>
        </w:rPr>
        <w:t xml:space="preserve"> </w:t>
      </w:r>
      <w:r>
        <w:rPr>
          <w:sz w:val="20"/>
        </w:rPr>
        <w:t>expert</w:t>
      </w:r>
      <w:r>
        <w:rPr>
          <w:spacing w:val="-10"/>
          <w:sz w:val="20"/>
        </w:rPr>
        <w:t xml:space="preserve"> </w:t>
      </w:r>
      <w:r>
        <w:rPr>
          <w:sz w:val="20"/>
        </w:rPr>
        <w:t>shall</w:t>
      </w:r>
      <w:r>
        <w:rPr>
          <w:spacing w:val="-10"/>
          <w:sz w:val="20"/>
        </w:rPr>
        <w:t xml:space="preserve"> </w:t>
      </w:r>
      <w:r>
        <w:rPr>
          <w:sz w:val="20"/>
        </w:rPr>
        <w:t>set</w:t>
      </w:r>
      <w:r>
        <w:rPr>
          <w:spacing w:val="-10"/>
          <w:sz w:val="20"/>
        </w:rPr>
        <w:t xml:space="preserve"> </w:t>
      </w:r>
      <w:r>
        <w:rPr>
          <w:sz w:val="20"/>
        </w:rPr>
        <w:t>up</w:t>
      </w:r>
      <w:r>
        <w:rPr>
          <w:spacing w:val="-10"/>
          <w:sz w:val="20"/>
        </w:rPr>
        <w:t xml:space="preserve"> </w:t>
      </w:r>
      <w:r>
        <w:rPr>
          <w:sz w:val="20"/>
        </w:rPr>
        <w:t>a</w:t>
      </w:r>
      <w:r>
        <w:rPr>
          <w:spacing w:val="-10"/>
          <w:sz w:val="20"/>
        </w:rPr>
        <w:t xml:space="preserve"> </w:t>
      </w:r>
      <w:r>
        <w:rPr>
          <w:sz w:val="20"/>
        </w:rPr>
        <w:t>reserve</w:t>
      </w:r>
      <w:r>
        <w:rPr>
          <w:spacing w:val="-10"/>
          <w:sz w:val="20"/>
        </w:rPr>
        <w:t xml:space="preserve"> </w:t>
      </w:r>
      <w:r>
        <w:rPr>
          <w:sz w:val="20"/>
        </w:rPr>
        <w:t>price</w:t>
      </w:r>
      <w:r>
        <w:rPr>
          <w:spacing w:val="-10"/>
          <w:sz w:val="20"/>
        </w:rPr>
        <w:t xml:space="preserve"> </w:t>
      </w:r>
      <w:r>
        <w:rPr>
          <w:sz w:val="20"/>
        </w:rPr>
        <w:t>which</w:t>
      </w:r>
      <w:r>
        <w:rPr>
          <w:spacing w:val="-10"/>
          <w:sz w:val="20"/>
        </w:rPr>
        <w:t xml:space="preserve"> </w:t>
      </w:r>
      <w:r>
        <w:rPr>
          <w:sz w:val="20"/>
        </w:rPr>
        <w:t>shall</w:t>
      </w:r>
      <w:r>
        <w:rPr>
          <w:spacing w:val="-10"/>
          <w:sz w:val="20"/>
        </w:rPr>
        <w:t xml:space="preserve"> </w:t>
      </w:r>
      <w:r>
        <w:rPr>
          <w:sz w:val="20"/>
        </w:rPr>
        <w:t>be</w:t>
      </w:r>
      <w:r>
        <w:rPr>
          <w:spacing w:val="-10"/>
          <w:sz w:val="20"/>
        </w:rPr>
        <w:t xml:space="preserve"> </w:t>
      </w:r>
      <w:r>
        <w:rPr>
          <w:sz w:val="20"/>
        </w:rPr>
        <w:t>the</w:t>
      </w:r>
      <w:r>
        <w:rPr>
          <w:spacing w:val="-10"/>
          <w:sz w:val="20"/>
        </w:rPr>
        <w:t xml:space="preserve"> </w:t>
      </w:r>
      <w:r>
        <w:rPr>
          <w:sz w:val="20"/>
        </w:rPr>
        <w:t>minimum acceptable price below real market value of the boarded items.</w:t>
      </w:r>
    </w:p>
    <w:p w14:paraId="7C4990CF" w14:textId="77777777" w:rsidR="00F727BD" w:rsidRDefault="00ED164B">
      <w:pPr>
        <w:pStyle w:val="ListParagraph"/>
        <w:numPr>
          <w:ilvl w:val="0"/>
          <w:numId w:val="15"/>
        </w:numPr>
        <w:tabs>
          <w:tab w:val="left" w:pos="823"/>
        </w:tabs>
        <w:spacing w:before="71" w:line="249" w:lineRule="auto"/>
        <w:ind w:right="1890" w:firstLine="283"/>
        <w:jc w:val="both"/>
        <w:rPr>
          <w:sz w:val="20"/>
        </w:rPr>
      </w:pPr>
      <w:r>
        <w:rPr>
          <w:sz w:val="20"/>
        </w:rPr>
        <w:t>Subject</w:t>
      </w:r>
      <w:r>
        <w:rPr>
          <w:spacing w:val="-8"/>
          <w:sz w:val="20"/>
        </w:rPr>
        <w:t xml:space="preserve"> </w:t>
      </w:r>
      <w:r>
        <w:rPr>
          <w:sz w:val="20"/>
        </w:rPr>
        <w:t>to</w:t>
      </w:r>
      <w:r>
        <w:rPr>
          <w:spacing w:val="-8"/>
          <w:sz w:val="20"/>
        </w:rPr>
        <w:t xml:space="preserve"> </w:t>
      </w:r>
      <w:r>
        <w:rPr>
          <w:sz w:val="20"/>
        </w:rPr>
        <w:t>prescribed</w:t>
      </w:r>
      <w:r>
        <w:rPr>
          <w:spacing w:val="-8"/>
          <w:sz w:val="20"/>
        </w:rPr>
        <w:t xml:space="preserve"> </w:t>
      </w:r>
      <w:r>
        <w:rPr>
          <w:sz w:val="20"/>
        </w:rPr>
        <w:t>restrictions,</w:t>
      </w:r>
      <w:r>
        <w:rPr>
          <w:spacing w:val="-8"/>
          <w:sz w:val="20"/>
        </w:rPr>
        <w:t xml:space="preserve"> </w:t>
      </w:r>
      <w:r>
        <w:rPr>
          <w:sz w:val="20"/>
        </w:rPr>
        <w:t>the</w:t>
      </w:r>
      <w:r>
        <w:rPr>
          <w:spacing w:val="-8"/>
          <w:sz w:val="20"/>
        </w:rPr>
        <w:t xml:space="preserve"> </w:t>
      </w:r>
      <w:r>
        <w:rPr>
          <w:sz w:val="20"/>
        </w:rPr>
        <w:t>disposal</w:t>
      </w:r>
      <w:r>
        <w:rPr>
          <w:spacing w:val="-8"/>
          <w:sz w:val="20"/>
        </w:rPr>
        <w:t xml:space="preserve"> </w:t>
      </w:r>
      <w:r>
        <w:rPr>
          <w:sz w:val="20"/>
        </w:rPr>
        <w:t>committee</w:t>
      </w:r>
      <w:r>
        <w:rPr>
          <w:spacing w:val="-8"/>
          <w:sz w:val="20"/>
        </w:rPr>
        <w:t xml:space="preserve"> </w:t>
      </w:r>
      <w:r>
        <w:rPr>
          <w:sz w:val="20"/>
        </w:rPr>
        <w:t>shall</w:t>
      </w:r>
      <w:r>
        <w:rPr>
          <w:spacing w:val="-8"/>
          <w:sz w:val="20"/>
        </w:rPr>
        <w:t xml:space="preserve"> </w:t>
      </w:r>
      <w:r>
        <w:rPr>
          <w:sz w:val="20"/>
        </w:rPr>
        <w:t>meet</w:t>
      </w:r>
      <w:r>
        <w:rPr>
          <w:spacing w:val="-8"/>
          <w:sz w:val="20"/>
        </w:rPr>
        <w:t xml:space="preserve"> </w:t>
      </w:r>
      <w:r>
        <w:rPr>
          <w:sz w:val="20"/>
        </w:rPr>
        <w:t>within the</w:t>
      </w:r>
      <w:r>
        <w:rPr>
          <w:spacing w:val="-4"/>
          <w:sz w:val="20"/>
        </w:rPr>
        <w:t xml:space="preserve"> </w:t>
      </w:r>
      <w:r>
        <w:rPr>
          <w:sz w:val="20"/>
        </w:rPr>
        <w:t>prescribed</w:t>
      </w:r>
      <w:r>
        <w:rPr>
          <w:spacing w:val="-4"/>
          <w:sz w:val="20"/>
        </w:rPr>
        <w:t xml:space="preserve"> </w:t>
      </w:r>
      <w:r>
        <w:rPr>
          <w:sz w:val="20"/>
        </w:rPr>
        <w:t>period</w:t>
      </w:r>
      <w:r>
        <w:rPr>
          <w:spacing w:val="-4"/>
          <w:sz w:val="20"/>
        </w:rPr>
        <w:t xml:space="preserve"> </w:t>
      </w:r>
      <w:r>
        <w:rPr>
          <w:sz w:val="20"/>
        </w:rPr>
        <w:t>to</w:t>
      </w:r>
      <w:r>
        <w:rPr>
          <w:spacing w:val="-4"/>
          <w:sz w:val="20"/>
        </w:rPr>
        <w:t xml:space="preserve"> </w:t>
      </w:r>
      <w:r>
        <w:rPr>
          <w:sz w:val="20"/>
        </w:rPr>
        <w:t>conduct</w:t>
      </w:r>
      <w:r>
        <w:rPr>
          <w:spacing w:val="-4"/>
          <w:sz w:val="20"/>
        </w:rPr>
        <w:t xml:space="preserve"> </w:t>
      </w:r>
      <w:r>
        <w:rPr>
          <w:sz w:val="20"/>
        </w:rPr>
        <w:t>a</w:t>
      </w:r>
      <w:r>
        <w:rPr>
          <w:spacing w:val="-4"/>
          <w:sz w:val="20"/>
        </w:rPr>
        <w:t xml:space="preserve"> </w:t>
      </w:r>
      <w:r>
        <w:rPr>
          <w:sz w:val="20"/>
        </w:rPr>
        <w:t>survey</w:t>
      </w:r>
      <w:r>
        <w:rPr>
          <w:spacing w:val="-4"/>
          <w:sz w:val="20"/>
        </w:rPr>
        <w:t xml:space="preserve"> </w:t>
      </w:r>
      <w:r>
        <w:rPr>
          <w:sz w:val="20"/>
        </w:rPr>
        <w:t>and</w:t>
      </w:r>
      <w:r>
        <w:rPr>
          <w:spacing w:val="-4"/>
          <w:sz w:val="20"/>
        </w:rPr>
        <w:t xml:space="preserve"> </w:t>
      </w:r>
      <w:r>
        <w:rPr>
          <w:sz w:val="20"/>
        </w:rPr>
        <w:t>review</w:t>
      </w:r>
      <w:r>
        <w:rPr>
          <w:spacing w:val="-4"/>
          <w:sz w:val="20"/>
        </w:rPr>
        <w:t xml:space="preserve"> </w:t>
      </w:r>
      <w:r>
        <w:rPr>
          <w:sz w:val="20"/>
        </w:rPr>
        <w:t>the</w:t>
      </w:r>
      <w:r>
        <w:rPr>
          <w:spacing w:val="-4"/>
          <w:sz w:val="20"/>
        </w:rPr>
        <w:t xml:space="preserve"> </w:t>
      </w:r>
      <w:r>
        <w:rPr>
          <w:sz w:val="20"/>
        </w:rPr>
        <w:t>items,</w:t>
      </w:r>
      <w:r>
        <w:rPr>
          <w:spacing w:val="-4"/>
          <w:sz w:val="20"/>
        </w:rPr>
        <w:t xml:space="preserve"> </w:t>
      </w:r>
      <w:r>
        <w:rPr>
          <w:sz w:val="20"/>
        </w:rPr>
        <w:t>while</w:t>
      </w:r>
      <w:r>
        <w:rPr>
          <w:spacing w:val="-4"/>
          <w:sz w:val="20"/>
        </w:rPr>
        <w:t xml:space="preserve"> </w:t>
      </w:r>
      <w:r>
        <w:rPr>
          <w:sz w:val="20"/>
        </w:rPr>
        <w:t>considering the technical report under subsection (3) and recommend the best method of disposal to the accounting officer.</w:t>
      </w:r>
    </w:p>
    <w:p w14:paraId="2D45521B" w14:textId="77777777" w:rsidR="00F727BD" w:rsidRDefault="00ED164B">
      <w:pPr>
        <w:pStyle w:val="ListParagraph"/>
        <w:numPr>
          <w:ilvl w:val="0"/>
          <w:numId w:val="15"/>
        </w:numPr>
        <w:tabs>
          <w:tab w:val="left" w:pos="858"/>
        </w:tabs>
        <w:spacing w:before="72" w:line="249" w:lineRule="auto"/>
        <w:ind w:right="1889" w:firstLine="283"/>
        <w:jc w:val="both"/>
        <w:rPr>
          <w:sz w:val="20"/>
        </w:rPr>
      </w:pPr>
      <w:r>
        <w:rPr>
          <w:sz w:val="20"/>
        </w:rPr>
        <w:t>The accounting officer shall disclose the reserve price to the prospective tenderers</w:t>
      </w:r>
      <w:r>
        <w:rPr>
          <w:spacing w:val="-7"/>
          <w:sz w:val="20"/>
        </w:rPr>
        <w:t xml:space="preserve"> </w:t>
      </w:r>
      <w:r>
        <w:rPr>
          <w:sz w:val="20"/>
        </w:rPr>
        <w:t>based</w:t>
      </w:r>
      <w:r>
        <w:rPr>
          <w:spacing w:val="-7"/>
          <w:sz w:val="20"/>
        </w:rPr>
        <w:t xml:space="preserve"> </w:t>
      </w:r>
      <w:r>
        <w:rPr>
          <w:sz w:val="20"/>
        </w:rPr>
        <w:t>on</w:t>
      </w:r>
      <w:r>
        <w:rPr>
          <w:spacing w:val="-7"/>
          <w:sz w:val="20"/>
        </w:rPr>
        <w:t xml:space="preserve"> </w:t>
      </w:r>
      <w:r>
        <w:rPr>
          <w:sz w:val="20"/>
        </w:rPr>
        <w:t>the</w:t>
      </w:r>
      <w:r>
        <w:rPr>
          <w:spacing w:val="-7"/>
          <w:sz w:val="20"/>
        </w:rPr>
        <w:t xml:space="preserve"> </w:t>
      </w:r>
      <w:r>
        <w:rPr>
          <w:sz w:val="20"/>
        </w:rPr>
        <w:t>technical</w:t>
      </w:r>
      <w:r>
        <w:rPr>
          <w:spacing w:val="-7"/>
          <w:sz w:val="20"/>
        </w:rPr>
        <w:t xml:space="preserve"> </w:t>
      </w:r>
      <w:r>
        <w:rPr>
          <w:sz w:val="20"/>
        </w:rPr>
        <w:t>report</w:t>
      </w:r>
      <w:r>
        <w:rPr>
          <w:spacing w:val="-7"/>
          <w:sz w:val="20"/>
        </w:rPr>
        <w:t xml:space="preserve"> </w:t>
      </w:r>
      <w:r>
        <w:rPr>
          <w:sz w:val="20"/>
        </w:rPr>
        <w:t>and</w:t>
      </w:r>
      <w:r>
        <w:rPr>
          <w:spacing w:val="-7"/>
          <w:sz w:val="20"/>
        </w:rPr>
        <w:t xml:space="preserve"> </w:t>
      </w:r>
      <w:r>
        <w:rPr>
          <w:sz w:val="20"/>
        </w:rPr>
        <w:t>prices</w:t>
      </w:r>
      <w:r>
        <w:rPr>
          <w:spacing w:val="-7"/>
          <w:sz w:val="20"/>
        </w:rPr>
        <w:t xml:space="preserve"> </w:t>
      </w:r>
      <w:r>
        <w:rPr>
          <w:sz w:val="20"/>
        </w:rPr>
        <w:t>set</w:t>
      </w:r>
      <w:r>
        <w:rPr>
          <w:spacing w:val="-7"/>
          <w:sz w:val="20"/>
        </w:rPr>
        <w:t xml:space="preserve"> </w:t>
      </w:r>
      <w:r>
        <w:rPr>
          <w:sz w:val="20"/>
        </w:rPr>
        <w:t>under</w:t>
      </w:r>
      <w:r>
        <w:rPr>
          <w:spacing w:val="-7"/>
          <w:sz w:val="20"/>
        </w:rPr>
        <w:t xml:space="preserve"> </w:t>
      </w:r>
      <w:r>
        <w:rPr>
          <w:sz w:val="20"/>
        </w:rPr>
        <w:t>subsection</w:t>
      </w:r>
      <w:r>
        <w:rPr>
          <w:spacing w:val="-7"/>
          <w:sz w:val="20"/>
        </w:rPr>
        <w:t xml:space="preserve"> </w:t>
      </w:r>
      <w:r>
        <w:rPr>
          <w:sz w:val="20"/>
        </w:rPr>
        <w:t>(3)</w:t>
      </w:r>
      <w:r>
        <w:rPr>
          <w:spacing w:val="-7"/>
          <w:sz w:val="20"/>
        </w:rPr>
        <w:t xml:space="preserve"> </w:t>
      </w:r>
      <w:r>
        <w:rPr>
          <w:sz w:val="20"/>
        </w:rPr>
        <w:t>of</w:t>
      </w:r>
      <w:r>
        <w:rPr>
          <w:spacing w:val="-7"/>
          <w:sz w:val="20"/>
        </w:rPr>
        <w:t xml:space="preserve"> </w:t>
      </w:r>
      <w:r>
        <w:rPr>
          <w:sz w:val="20"/>
        </w:rPr>
        <w:t xml:space="preserve">this </w:t>
      </w:r>
      <w:r>
        <w:rPr>
          <w:spacing w:val="-2"/>
          <w:sz w:val="20"/>
        </w:rPr>
        <w:t>section.</w:t>
      </w:r>
    </w:p>
    <w:p w14:paraId="576BA7DB" w14:textId="77777777" w:rsidR="00F727BD" w:rsidRDefault="00ED164B">
      <w:pPr>
        <w:pStyle w:val="ListParagraph"/>
        <w:numPr>
          <w:ilvl w:val="0"/>
          <w:numId w:val="15"/>
        </w:numPr>
        <w:tabs>
          <w:tab w:val="left" w:pos="839"/>
        </w:tabs>
        <w:spacing w:before="70" w:line="249" w:lineRule="auto"/>
        <w:ind w:right="1888" w:firstLine="283"/>
        <w:jc w:val="both"/>
        <w:rPr>
          <w:sz w:val="20"/>
        </w:rPr>
      </w:pPr>
      <w:r>
        <w:rPr>
          <w:sz w:val="20"/>
        </w:rPr>
        <w:t>Where there is no responsive bidder under subsection (5), the accounting officer</w:t>
      </w:r>
      <w:r>
        <w:rPr>
          <w:spacing w:val="-11"/>
          <w:sz w:val="20"/>
        </w:rPr>
        <w:t xml:space="preserve"> </w:t>
      </w:r>
      <w:r>
        <w:rPr>
          <w:sz w:val="20"/>
        </w:rPr>
        <w:t>shall</w:t>
      </w:r>
      <w:r>
        <w:rPr>
          <w:spacing w:val="-11"/>
          <w:sz w:val="20"/>
        </w:rPr>
        <w:t xml:space="preserve"> </w:t>
      </w:r>
      <w:r>
        <w:rPr>
          <w:sz w:val="20"/>
        </w:rPr>
        <w:t>have</w:t>
      </w:r>
      <w:r>
        <w:rPr>
          <w:spacing w:val="-11"/>
          <w:sz w:val="20"/>
        </w:rPr>
        <w:t xml:space="preserve"> </w:t>
      </w:r>
      <w:r>
        <w:rPr>
          <w:sz w:val="20"/>
        </w:rPr>
        <w:t>powers</w:t>
      </w:r>
      <w:r>
        <w:rPr>
          <w:spacing w:val="-11"/>
          <w:sz w:val="20"/>
        </w:rPr>
        <w:t xml:space="preserve"> </w:t>
      </w:r>
      <w:r>
        <w:rPr>
          <w:sz w:val="20"/>
        </w:rPr>
        <w:t>based</w:t>
      </w:r>
      <w:r>
        <w:rPr>
          <w:spacing w:val="-11"/>
          <w:sz w:val="20"/>
        </w:rPr>
        <w:t xml:space="preserve"> </w:t>
      </w:r>
      <w:r>
        <w:rPr>
          <w:sz w:val="20"/>
        </w:rPr>
        <w:t>on</w:t>
      </w:r>
      <w:r>
        <w:rPr>
          <w:spacing w:val="-11"/>
          <w:sz w:val="20"/>
        </w:rPr>
        <w:t xml:space="preserve"> </w:t>
      </w:r>
      <w:r>
        <w:rPr>
          <w:sz w:val="20"/>
        </w:rPr>
        <w:t>the</w:t>
      </w:r>
      <w:r>
        <w:rPr>
          <w:spacing w:val="-11"/>
          <w:sz w:val="20"/>
        </w:rPr>
        <w:t xml:space="preserve"> </w:t>
      </w:r>
      <w:r>
        <w:rPr>
          <w:sz w:val="20"/>
        </w:rPr>
        <w:t>recommendations</w:t>
      </w:r>
      <w:r>
        <w:rPr>
          <w:spacing w:val="-11"/>
          <w:sz w:val="20"/>
        </w:rPr>
        <w:t xml:space="preserve"> </w:t>
      </w:r>
      <w:r>
        <w:rPr>
          <w:sz w:val="20"/>
        </w:rPr>
        <w:t>of</w:t>
      </w:r>
      <w:r>
        <w:rPr>
          <w:spacing w:val="-11"/>
          <w:sz w:val="20"/>
        </w:rPr>
        <w:t xml:space="preserve"> </w:t>
      </w:r>
      <w:r>
        <w:rPr>
          <w:sz w:val="20"/>
        </w:rPr>
        <w:t>disposal</w:t>
      </w:r>
      <w:r>
        <w:rPr>
          <w:spacing w:val="-11"/>
          <w:sz w:val="20"/>
        </w:rPr>
        <w:t xml:space="preserve"> </w:t>
      </w:r>
      <w:r>
        <w:rPr>
          <w:sz w:val="20"/>
        </w:rPr>
        <w:t>committee</w:t>
      </w:r>
      <w:r>
        <w:rPr>
          <w:spacing w:val="-11"/>
          <w:sz w:val="20"/>
        </w:rPr>
        <w:t xml:space="preserve"> </w:t>
      </w:r>
      <w:r>
        <w:rPr>
          <w:sz w:val="20"/>
        </w:rPr>
        <w:t>to revise</w:t>
      </w:r>
      <w:r>
        <w:rPr>
          <w:spacing w:val="-5"/>
          <w:sz w:val="20"/>
        </w:rPr>
        <w:t xml:space="preserve"> </w:t>
      </w:r>
      <w:r>
        <w:rPr>
          <w:sz w:val="20"/>
        </w:rPr>
        <w:t>the</w:t>
      </w:r>
      <w:r>
        <w:rPr>
          <w:spacing w:val="-5"/>
          <w:sz w:val="20"/>
        </w:rPr>
        <w:t xml:space="preserve"> </w:t>
      </w:r>
      <w:r>
        <w:rPr>
          <w:sz w:val="20"/>
        </w:rPr>
        <w:t>reserve</w:t>
      </w:r>
      <w:r>
        <w:rPr>
          <w:spacing w:val="-5"/>
          <w:sz w:val="20"/>
        </w:rPr>
        <w:t xml:space="preserve"> </w:t>
      </w:r>
      <w:r>
        <w:rPr>
          <w:sz w:val="20"/>
        </w:rPr>
        <w:t>price</w:t>
      </w:r>
      <w:r>
        <w:rPr>
          <w:spacing w:val="-5"/>
          <w:sz w:val="20"/>
        </w:rPr>
        <w:t xml:space="preserve"> </w:t>
      </w:r>
      <w:r>
        <w:rPr>
          <w:sz w:val="20"/>
        </w:rPr>
        <w:t>to</w:t>
      </w:r>
      <w:r>
        <w:rPr>
          <w:spacing w:val="-5"/>
          <w:sz w:val="20"/>
        </w:rPr>
        <w:t xml:space="preserve"> </w:t>
      </w:r>
      <w:r>
        <w:rPr>
          <w:sz w:val="20"/>
        </w:rPr>
        <w:t>ensure</w:t>
      </w:r>
      <w:r>
        <w:rPr>
          <w:spacing w:val="-5"/>
          <w:sz w:val="20"/>
        </w:rPr>
        <w:t xml:space="preserve"> </w:t>
      </w:r>
      <w:r>
        <w:rPr>
          <w:sz w:val="20"/>
        </w:rPr>
        <w:t>expeditious</w:t>
      </w:r>
      <w:r>
        <w:rPr>
          <w:spacing w:val="-5"/>
          <w:sz w:val="20"/>
        </w:rPr>
        <w:t xml:space="preserve"> </w:t>
      </w:r>
      <w:r>
        <w:rPr>
          <w:sz w:val="20"/>
        </w:rPr>
        <w:t>disposal</w:t>
      </w:r>
      <w:r>
        <w:rPr>
          <w:spacing w:val="-5"/>
          <w:sz w:val="20"/>
        </w:rPr>
        <w:t xml:space="preserve"> </w:t>
      </w:r>
      <w:r>
        <w:rPr>
          <w:sz w:val="20"/>
        </w:rPr>
        <w:t>of</w:t>
      </w:r>
      <w:r>
        <w:rPr>
          <w:spacing w:val="-5"/>
          <w:sz w:val="20"/>
        </w:rPr>
        <w:t xml:space="preserve"> </w:t>
      </w:r>
      <w:r>
        <w:rPr>
          <w:sz w:val="20"/>
        </w:rPr>
        <w:t>assets</w:t>
      </w:r>
      <w:r>
        <w:rPr>
          <w:spacing w:val="-5"/>
          <w:sz w:val="20"/>
        </w:rPr>
        <w:t xml:space="preserve"> </w:t>
      </w:r>
      <w:r>
        <w:rPr>
          <w:sz w:val="20"/>
        </w:rPr>
        <w:t>and</w:t>
      </w:r>
      <w:r>
        <w:rPr>
          <w:spacing w:val="-5"/>
          <w:sz w:val="20"/>
        </w:rPr>
        <w:t xml:space="preserve"> </w:t>
      </w:r>
      <w:r>
        <w:rPr>
          <w:sz w:val="20"/>
        </w:rPr>
        <w:t>set</w:t>
      </w:r>
      <w:r>
        <w:rPr>
          <w:spacing w:val="-5"/>
          <w:sz w:val="20"/>
        </w:rPr>
        <w:t xml:space="preserve"> </w:t>
      </w:r>
      <w:r>
        <w:rPr>
          <w:sz w:val="20"/>
        </w:rPr>
        <w:t>it</w:t>
      </w:r>
      <w:r>
        <w:rPr>
          <w:spacing w:val="-5"/>
          <w:sz w:val="20"/>
        </w:rPr>
        <w:t xml:space="preserve"> </w:t>
      </w:r>
      <w:r>
        <w:rPr>
          <w:sz w:val="20"/>
        </w:rPr>
        <w:t>forth</w:t>
      </w:r>
      <w:r>
        <w:rPr>
          <w:spacing w:val="-5"/>
          <w:sz w:val="20"/>
        </w:rPr>
        <w:t xml:space="preserve"> </w:t>
      </w:r>
      <w:r>
        <w:rPr>
          <w:sz w:val="20"/>
        </w:rPr>
        <w:t xml:space="preserve">in </w:t>
      </w:r>
      <w:r>
        <w:rPr>
          <w:spacing w:val="-2"/>
          <w:sz w:val="20"/>
        </w:rPr>
        <w:t>the</w:t>
      </w:r>
      <w:r>
        <w:rPr>
          <w:spacing w:val="-8"/>
          <w:sz w:val="20"/>
        </w:rPr>
        <w:t xml:space="preserve"> </w:t>
      </w:r>
      <w:r>
        <w:rPr>
          <w:spacing w:val="-2"/>
          <w:sz w:val="20"/>
        </w:rPr>
        <w:t>disposal</w:t>
      </w:r>
      <w:r>
        <w:rPr>
          <w:spacing w:val="-8"/>
          <w:sz w:val="20"/>
        </w:rPr>
        <w:t xml:space="preserve"> </w:t>
      </w:r>
      <w:r>
        <w:rPr>
          <w:spacing w:val="-2"/>
          <w:sz w:val="20"/>
        </w:rPr>
        <w:t>documents</w:t>
      </w:r>
      <w:r>
        <w:rPr>
          <w:spacing w:val="-8"/>
          <w:sz w:val="20"/>
        </w:rPr>
        <w:t xml:space="preserve"> </w:t>
      </w:r>
      <w:r>
        <w:rPr>
          <w:spacing w:val="-2"/>
          <w:sz w:val="20"/>
        </w:rPr>
        <w:t>so</w:t>
      </w:r>
      <w:r>
        <w:rPr>
          <w:spacing w:val="-8"/>
          <w:sz w:val="20"/>
        </w:rPr>
        <w:t xml:space="preserve"> </w:t>
      </w:r>
      <w:r>
        <w:rPr>
          <w:spacing w:val="-2"/>
          <w:sz w:val="20"/>
        </w:rPr>
        <w:t>as</w:t>
      </w:r>
      <w:r>
        <w:rPr>
          <w:spacing w:val="-8"/>
          <w:sz w:val="20"/>
        </w:rPr>
        <w:t xml:space="preserve"> </w:t>
      </w:r>
      <w:r>
        <w:rPr>
          <w:spacing w:val="-2"/>
          <w:sz w:val="20"/>
        </w:rPr>
        <w:t>to</w:t>
      </w:r>
      <w:r>
        <w:rPr>
          <w:spacing w:val="-8"/>
          <w:sz w:val="20"/>
        </w:rPr>
        <w:t xml:space="preserve"> </w:t>
      </w:r>
      <w:r>
        <w:rPr>
          <w:spacing w:val="-2"/>
          <w:sz w:val="20"/>
        </w:rPr>
        <w:t>be</w:t>
      </w:r>
      <w:r>
        <w:rPr>
          <w:spacing w:val="-8"/>
          <w:sz w:val="20"/>
        </w:rPr>
        <w:t xml:space="preserve"> </w:t>
      </w:r>
      <w:r>
        <w:rPr>
          <w:spacing w:val="-2"/>
          <w:sz w:val="20"/>
        </w:rPr>
        <w:t>known</w:t>
      </w:r>
      <w:r>
        <w:rPr>
          <w:spacing w:val="-8"/>
          <w:sz w:val="20"/>
        </w:rPr>
        <w:t xml:space="preserve"> </w:t>
      </w:r>
      <w:r>
        <w:rPr>
          <w:spacing w:val="-2"/>
          <w:sz w:val="20"/>
        </w:rPr>
        <w:t>by</w:t>
      </w:r>
      <w:r>
        <w:rPr>
          <w:spacing w:val="-8"/>
          <w:sz w:val="20"/>
        </w:rPr>
        <w:t xml:space="preserve"> </w:t>
      </w:r>
      <w:r>
        <w:rPr>
          <w:spacing w:val="-2"/>
          <w:sz w:val="20"/>
        </w:rPr>
        <w:t>any</w:t>
      </w:r>
      <w:r>
        <w:rPr>
          <w:spacing w:val="-8"/>
          <w:sz w:val="20"/>
        </w:rPr>
        <w:t xml:space="preserve"> </w:t>
      </w:r>
      <w:r>
        <w:rPr>
          <w:spacing w:val="-2"/>
          <w:sz w:val="20"/>
        </w:rPr>
        <w:t>prospective</w:t>
      </w:r>
      <w:r>
        <w:rPr>
          <w:spacing w:val="-8"/>
          <w:sz w:val="20"/>
        </w:rPr>
        <w:t xml:space="preserve"> </w:t>
      </w:r>
      <w:r>
        <w:rPr>
          <w:spacing w:val="-2"/>
          <w:sz w:val="20"/>
        </w:rPr>
        <w:t>buyer</w:t>
      </w:r>
      <w:r>
        <w:rPr>
          <w:spacing w:val="-8"/>
          <w:sz w:val="20"/>
        </w:rPr>
        <w:t xml:space="preserve"> </w:t>
      </w:r>
      <w:r>
        <w:rPr>
          <w:spacing w:val="-2"/>
          <w:sz w:val="20"/>
        </w:rPr>
        <w:t>of</w:t>
      </w:r>
      <w:r>
        <w:rPr>
          <w:spacing w:val="-8"/>
          <w:sz w:val="20"/>
        </w:rPr>
        <w:t xml:space="preserve"> </w:t>
      </w:r>
      <w:r>
        <w:rPr>
          <w:spacing w:val="-2"/>
          <w:sz w:val="20"/>
        </w:rPr>
        <w:t>the</w:t>
      </w:r>
      <w:r>
        <w:rPr>
          <w:spacing w:val="-8"/>
          <w:sz w:val="20"/>
        </w:rPr>
        <w:t xml:space="preserve"> </w:t>
      </w:r>
      <w:r>
        <w:rPr>
          <w:spacing w:val="-2"/>
          <w:sz w:val="20"/>
        </w:rPr>
        <w:t>boarded items.</w:t>
      </w:r>
    </w:p>
    <w:p w14:paraId="5813526D"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784DFF94" w14:textId="77777777" w:rsidR="00F727BD" w:rsidRDefault="00ED164B">
      <w:pPr>
        <w:pStyle w:val="ListParagraph"/>
        <w:numPr>
          <w:ilvl w:val="0"/>
          <w:numId w:val="15"/>
        </w:numPr>
        <w:tabs>
          <w:tab w:val="left" w:pos="947"/>
        </w:tabs>
        <w:spacing w:before="84" w:line="249" w:lineRule="auto"/>
        <w:ind w:right="1889" w:firstLine="283"/>
        <w:jc w:val="both"/>
        <w:rPr>
          <w:sz w:val="20"/>
        </w:rPr>
      </w:pPr>
      <w:r>
        <w:rPr>
          <w:sz w:val="20"/>
        </w:rPr>
        <w:lastRenderedPageBreak/>
        <w:t>After receiving the recommendations of the disposal committee, the accounting officer may approve or reject the recommendation of the committee.</w:t>
      </w:r>
    </w:p>
    <w:p w14:paraId="6352C4C1" w14:textId="77777777" w:rsidR="00F727BD" w:rsidRDefault="00ED164B">
      <w:pPr>
        <w:pStyle w:val="ListParagraph"/>
        <w:numPr>
          <w:ilvl w:val="0"/>
          <w:numId w:val="15"/>
        </w:numPr>
        <w:tabs>
          <w:tab w:val="left" w:pos="883"/>
        </w:tabs>
        <w:spacing w:before="70" w:line="249" w:lineRule="auto"/>
        <w:ind w:right="1888" w:firstLine="283"/>
        <w:jc w:val="both"/>
        <w:rPr>
          <w:sz w:val="20"/>
        </w:rPr>
      </w:pPr>
      <w:r>
        <w:rPr>
          <w:sz w:val="20"/>
        </w:rPr>
        <w:t>If the accounting officer approves the recommendations of the disposal committee, the assets that became unserviceable, obsolete or surplus shall be disposed-off in accordance with those recommendations.</w:t>
      </w:r>
    </w:p>
    <w:p w14:paraId="795300D8" w14:textId="77777777" w:rsidR="00F727BD" w:rsidRDefault="00ED164B">
      <w:pPr>
        <w:pStyle w:val="ListParagraph"/>
        <w:numPr>
          <w:ilvl w:val="0"/>
          <w:numId w:val="15"/>
        </w:numPr>
        <w:tabs>
          <w:tab w:val="left" w:pos="925"/>
        </w:tabs>
        <w:spacing w:before="70" w:line="249" w:lineRule="auto"/>
        <w:ind w:right="1888" w:firstLine="283"/>
        <w:jc w:val="both"/>
        <w:rPr>
          <w:sz w:val="20"/>
        </w:rPr>
      </w:pPr>
      <w:r>
        <w:rPr>
          <w:sz w:val="20"/>
        </w:rPr>
        <w:t xml:space="preserve">If the accounting officer rejects the recommendations of the disposal </w:t>
      </w:r>
      <w:proofErr w:type="gramStart"/>
      <w:r>
        <w:rPr>
          <w:sz w:val="20"/>
        </w:rPr>
        <w:t>committee</w:t>
      </w:r>
      <w:proofErr w:type="gramEnd"/>
      <w:r>
        <w:rPr>
          <w:sz w:val="20"/>
        </w:rPr>
        <w:t xml:space="preserve"> he or she shall give further direction on the matter and may refer the matter back to the committee for further consideration.</w:t>
      </w:r>
    </w:p>
    <w:p w14:paraId="00544B6B" w14:textId="77777777" w:rsidR="00F727BD" w:rsidRDefault="00ED164B">
      <w:pPr>
        <w:pStyle w:val="Heading4"/>
        <w:numPr>
          <w:ilvl w:val="0"/>
          <w:numId w:val="140"/>
        </w:numPr>
        <w:tabs>
          <w:tab w:val="left" w:pos="689"/>
        </w:tabs>
        <w:spacing w:before="116"/>
        <w:ind w:left="689" w:hanging="496"/>
      </w:pPr>
      <w:bookmarkStart w:id="12" w:name="_Hlk161992612"/>
      <w:r>
        <w:t>Methods</w:t>
      </w:r>
      <w:r>
        <w:rPr>
          <w:spacing w:val="-4"/>
        </w:rPr>
        <w:t xml:space="preserve"> </w:t>
      </w:r>
      <w:r>
        <w:t>of</w:t>
      </w:r>
      <w:r>
        <w:rPr>
          <w:spacing w:val="-4"/>
        </w:rPr>
        <w:t xml:space="preserve"> </w:t>
      </w:r>
      <w:r>
        <w:rPr>
          <w:spacing w:val="-2"/>
        </w:rPr>
        <w:t>disposal</w:t>
      </w:r>
    </w:p>
    <w:bookmarkEnd w:id="12"/>
    <w:p w14:paraId="3CDDFF8B" w14:textId="77777777" w:rsidR="00F727BD" w:rsidRDefault="00ED164B">
      <w:pPr>
        <w:pStyle w:val="ListParagraph"/>
        <w:numPr>
          <w:ilvl w:val="0"/>
          <w:numId w:val="14"/>
        </w:numPr>
        <w:tabs>
          <w:tab w:val="left" w:pos="823"/>
        </w:tabs>
        <w:spacing w:before="78" w:line="249" w:lineRule="auto"/>
        <w:ind w:right="1891" w:firstLine="283"/>
        <w:rPr>
          <w:sz w:val="20"/>
        </w:rPr>
      </w:pPr>
      <w:r>
        <w:rPr>
          <w:sz w:val="20"/>
        </w:rPr>
        <w:t>Subject</w:t>
      </w:r>
      <w:r>
        <w:rPr>
          <w:spacing w:val="-9"/>
          <w:sz w:val="20"/>
        </w:rPr>
        <w:t xml:space="preserve"> </w:t>
      </w:r>
      <w:r>
        <w:rPr>
          <w:sz w:val="20"/>
        </w:rPr>
        <w:t>to</w:t>
      </w:r>
      <w:r>
        <w:rPr>
          <w:spacing w:val="-8"/>
          <w:sz w:val="20"/>
        </w:rPr>
        <w:t xml:space="preserve"> </w:t>
      </w:r>
      <w:r>
        <w:rPr>
          <w:sz w:val="20"/>
        </w:rPr>
        <w:t>prescribed</w:t>
      </w:r>
      <w:r>
        <w:rPr>
          <w:spacing w:val="-8"/>
          <w:sz w:val="20"/>
        </w:rPr>
        <w:t xml:space="preserve"> </w:t>
      </w:r>
      <w:r>
        <w:rPr>
          <w:sz w:val="20"/>
        </w:rPr>
        <w:t>provisions,</w:t>
      </w:r>
      <w:r>
        <w:rPr>
          <w:spacing w:val="-9"/>
          <w:sz w:val="20"/>
        </w:rPr>
        <w:t xml:space="preserve"> </w:t>
      </w:r>
      <w:r>
        <w:rPr>
          <w:sz w:val="20"/>
        </w:rPr>
        <w:t>an</w:t>
      </w:r>
      <w:r>
        <w:rPr>
          <w:spacing w:val="-8"/>
          <w:sz w:val="20"/>
        </w:rPr>
        <w:t xml:space="preserve"> </w:t>
      </w:r>
      <w:r>
        <w:rPr>
          <w:sz w:val="20"/>
        </w:rPr>
        <w:t>accounting</w:t>
      </w:r>
      <w:r>
        <w:rPr>
          <w:spacing w:val="-8"/>
          <w:sz w:val="20"/>
        </w:rPr>
        <w:t xml:space="preserve"> </w:t>
      </w:r>
      <w:r>
        <w:rPr>
          <w:sz w:val="20"/>
        </w:rPr>
        <w:t>officer</w:t>
      </w:r>
      <w:r>
        <w:rPr>
          <w:spacing w:val="-8"/>
          <w:sz w:val="20"/>
        </w:rPr>
        <w:t xml:space="preserve"> </w:t>
      </w:r>
      <w:r>
        <w:rPr>
          <w:sz w:val="20"/>
        </w:rPr>
        <w:t>of</w:t>
      </w:r>
      <w:r>
        <w:rPr>
          <w:spacing w:val="-9"/>
          <w:sz w:val="20"/>
        </w:rPr>
        <w:t xml:space="preserve"> </w:t>
      </w:r>
      <w:r>
        <w:rPr>
          <w:sz w:val="20"/>
        </w:rPr>
        <w:t>a</w:t>
      </w:r>
      <w:r>
        <w:rPr>
          <w:spacing w:val="-8"/>
          <w:sz w:val="20"/>
        </w:rPr>
        <w:t xml:space="preserve"> </w:t>
      </w:r>
      <w:r>
        <w:rPr>
          <w:sz w:val="20"/>
        </w:rPr>
        <w:t>procuring</w:t>
      </w:r>
      <w:r>
        <w:rPr>
          <w:spacing w:val="-8"/>
          <w:sz w:val="20"/>
        </w:rPr>
        <w:t xml:space="preserve"> </w:t>
      </w:r>
      <w:r>
        <w:rPr>
          <w:sz w:val="20"/>
        </w:rPr>
        <w:t>entity may dispose assets by a method which may include any of the following—</w:t>
      </w:r>
    </w:p>
    <w:p w14:paraId="2BA14FC4" w14:textId="77777777" w:rsidR="00F727BD" w:rsidRDefault="00ED164B">
      <w:pPr>
        <w:pStyle w:val="ListParagraph"/>
        <w:numPr>
          <w:ilvl w:val="1"/>
          <w:numId w:val="14"/>
        </w:numPr>
        <w:tabs>
          <w:tab w:val="left" w:pos="1327"/>
        </w:tabs>
        <w:spacing w:before="57" w:line="249" w:lineRule="auto"/>
        <w:ind w:right="1889"/>
        <w:rPr>
          <w:sz w:val="20"/>
        </w:rPr>
      </w:pPr>
      <w:bookmarkStart w:id="13" w:name="_Hlk161992628"/>
      <w:r>
        <w:rPr>
          <w:sz w:val="20"/>
        </w:rPr>
        <w:t>transfer</w:t>
      </w:r>
      <w:r>
        <w:rPr>
          <w:spacing w:val="-17"/>
          <w:sz w:val="20"/>
        </w:rPr>
        <w:t xml:space="preserve"> </w:t>
      </w:r>
      <w:r>
        <w:rPr>
          <w:sz w:val="20"/>
        </w:rPr>
        <w:t>to</w:t>
      </w:r>
      <w:r>
        <w:rPr>
          <w:spacing w:val="-17"/>
          <w:sz w:val="20"/>
        </w:rPr>
        <w:t xml:space="preserve"> </w:t>
      </w:r>
      <w:r>
        <w:rPr>
          <w:sz w:val="20"/>
        </w:rPr>
        <w:t>another</w:t>
      </w:r>
      <w:r>
        <w:rPr>
          <w:spacing w:val="-17"/>
          <w:sz w:val="20"/>
        </w:rPr>
        <w:t xml:space="preserve"> </w:t>
      </w:r>
      <w:r>
        <w:rPr>
          <w:sz w:val="20"/>
        </w:rPr>
        <w:t>public</w:t>
      </w:r>
      <w:r>
        <w:rPr>
          <w:spacing w:val="-17"/>
          <w:sz w:val="20"/>
        </w:rPr>
        <w:t xml:space="preserve"> </w:t>
      </w:r>
      <w:r>
        <w:rPr>
          <w:sz w:val="20"/>
        </w:rPr>
        <w:t>entity</w:t>
      </w:r>
      <w:r>
        <w:rPr>
          <w:spacing w:val="-17"/>
          <w:sz w:val="20"/>
        </w:rPr>
        <w:t xml:space="preserve"> </w:t>
      </w:r>
      <w:r>
        <w:rPr>
          <w:sz w:val="20"/>
        </w:rPr>
        <w:t>or</w:t>
      </w:r>
      <w:r>
        <w:rPr>
          <w:spacing w:val="-17"/>
          <w:sz w:val="20"/>
        </w:rPr>
        <w:t xml:space="preserve"> </w:t>
      </w:r>
      <w:r>
        <w:rPr>
          <w:sz w:val="20"/>
        </w:rPr>
        <w:t>part</w:t>
      </w:r>
      <w:r>
        <w:rPr>
          <w:spacing w:val="-17"/>
          <w:sz w:val="20"/>
        </w:rPr>
        <w:t xml:space="preserve"> </w:t>
      </w:r>
      <w:r>
        <w:rPr>
          <w:sz w:val="20"/>
        </w:rPr>
        <w:t>of</w:t>
      </w:r>
      <w:r>
        <w:rPr>
          <w:spacing w:val="-17"/>
          <w:sz w:val="20"/>
        </w:rPr>
        <w:t xml:space="preserve"> </w:t>
      </w:r>
      <w:r>
        <w:rPr>
          <w:sz w:val="20"/>
        </w:rPr>
        <w:t>a</w:t>
      </w:r>
      <w:r>
        <w:rPr>
          <w:spacing w:val="-17"/>
          <w:sz w:val="20"/>
        </w:rPr>
        <w:t xml:space="preserve"> </w:t>
      </w:r>
      <w:r>
        <w:rPr>
          <w:sz w:val="20"/>
        </w:rPr>
        <w:t>public</w:t>
      </w:r>
      <w:r>
        <w:rPr>
          <w:spacing w:val="-17"/>
          <w:sz w:val="20"/>
        </w:rPr>
        <w:t xml:space="preserve"> </w:t>
      </w:r>
      <w:r>
        <w:rPr>
          <w:sz w:val="20"/>
        </w:rPr>
        <w:t>entity,</w:t>
      </w:r>
      <w:r>
        <w:rPr>
          <w:spacing w:val="-17"/>
          <w:sz w:val="20"/>
        </w:rPr>
        <w:t xml:space="preserve"> </w:t>
      </w:r>
      <w:r>
        <w:rPr>
          <w:sz w:val="20"/>
        </w:rPr>
        <w:t>with</w:t>
      </w:r>
      <w:r>
        <w:rPr>
          <w:spacing w:val="-17"/>
          <w:sz w:val="20"/>
        </w:rPr>
        <w:t xml:space="preserve"> </w:t>
      </w:r>
      <w:r>
        <w:rPr>
          <w:sz w:val="20"/>
        </w:rPr>
        <w:t>or</w:t>
      </w:r>
      <w:r>
        <w:rPr>
          <w:spacing w:val="-17"/>
          <w:sz w:val="20"/>
        </w:rPr>
        <w:t xml:space="preserve"> </w:t>
      </w:r>
      <w:r>
        <w:rPr>
          <w:sz w:val="20"/>
        </w:rPr>
        <w:t>without financial adjustment;</w:t>
      </w:r>
    </w:p>
    <w:p w14:paraId="667DD304" w14:textId="77777777" w:rsidR="00F727BD" w:rsidRDefault="00ED164B">
      <w:pPr>
        <w:pStyle w:val="ListParagraph"/>
        <w:numPr>
          <w:ilvl w:val="1"/>
          <w:numId w:val="14"/>
        </w:numPr>
        <w:tabs>
          <w:tab w:val="left" w:pos="1327"/>
        </w:tabs>
        <w:spacing w:before="59"/>
        <w:ind w:hanging="453"/>
        <w:rPr>
          <w:sz w:val="20"/>
        </w:rPr>
      </w:pPr>
      <w:r>
        <w:rPr>
          <w:sz w:val="20"/>
        </w:rPr>
        <w:t xml:space="preserve">sale by public </w:t>
      </w:r>
      <w:r>
        <w:rPr>
          <w:spacing w:val="-2"/>
          <w:sz w:val="20"/>
        </w:rPr>
        <w:t>tender;</w:t>
      </w:r>
    </w:p>
    <w:p w14:paraId="04151EDE" w14:textId="77777777" w:rsidR="00F727BD" w:rsidRDefault="00ED164B">
      <w:pPr>
        <w:pStyle w:val="ListParagraph"/>
        <w:numPr>
          <w:ilvl w:val="1"/>
          <w:numId w:val="14"/>
        </w:numPr>
        <w:tabs>
          <w:tab w:val="left" w:pos="1327"/>
        </w:tabs>
        <w:spacing w:before="67"/>
        <w:ind w:hanging="453"/>
        <w:rPr>
          <w:sz w:val="20"/>
        </w:rPr>
      </w:pPr>
      <w:r>
        <w:rPr>
          <w:sz w:val="20"/>
        </w:rPr>
        <w:t xml:space="preserve">sale by public </w:t>
      </w:r>
      <w:r>
        <w:rPr>
          <w:spacing w:val="-2"/>
          <w:sz w:val="20"/>
        </w:rPr>
        <w:t>auction;</w:t>
      </w:r>
    </w:p>
    <w:p w14:paraId="394DD908" w14:textId="77777777" w:rsidR="00F727BD" w:rsidRDefault="00ED164B">
      <w:pPr>
        <w:pStyle w:val="ListParagraph"/>
        <w:numPr>
          <w:ilvl w:val="1"/>
          <w:numId w:val="14"/>
        </w:numPr>
        <w:tabs>
          <w:tab w:val="left" w:pos="1327"/>
        </w:tabs>
        <w:spacing w:before="66"/>
        <w:ind w:hanging="453"/>
        <w:rPr>
          <w:sz w:val="20"/>
        </w:rPr>
      </w:pPr>
      <w:r>
        <w:rPr>
          <w:sz w:val="20"/>
        </w:rPr>
        <w:t>trade-</w:t>
      </w:r>
      <w:r>
        <w:rPr>
          <w:spacing w:val="-5"/>
          <w:sz w:val="20"/>
        </w:rPr>
        <w:t>in;</w:t>
      </w:r>
    </w:p>
    <w:p w14:paraId="7A8BCC16" w14:textId="77777777" w:rsidR="00F727BD" w:rsidRDefault="00ED164B">
      <w:pPr>
        <w:pStyle w:val="ListParagraph"/>
        <w:numPr>
          <w:ilvl w:val="1"/>
          <w:numId w:val="14"/>
        </w:numPr>
        <w:tabs>
          <w:tab w:val="left" w:pos="1327"/>
        </w:tabs>
        <w:spacing w:before="67"/>
        <w:ind w:hanging="453"/>
        <w:rPr>
          <w:sz w:val="20"/>
        </w:rPr>
      </w:pPr>
      <w:r>
        <w:rPr>
          <w:sz w:val="20"/>
        </w:rPr>
        <w:t xml:space="preserve">waste disposal management; </w:t>
      </w:r>
      <w:r>
        <w:rPr>
          <w:spacing w:val="-5"/>
          <w:sz w:val="20"/>
        </w:rPr>
        <w:t>or</w:t>
      </w:r>
    </w:p>
    <w:p w14:paraId="6021736F" w14:textId="77777777" w:rsidR="00F727BD" w:rsidRDefault="00ED164B">
      <w:pPr>
        <w:pStyle w:val="ListParagraph"/>
        <w:numPr>
          <w:ilvl w:val="1"/>
          <w:numId w:val="14"/>
        </w:numPr>
        <w:tabs>
          <w:tab w:val="left" w:pos="1327"/>
        </w:tabs>
        <w:spacing w:before="67"/>
        <w:ind w:hanging="453"/>
        <w:rPr>
          <w:sz w:val="20"/>
        </w:rPr>
      </w:pPr>
      <w:r>
        <w:rPr>
          <w:sz w:val="20"/>
        </w:rPr>
        <w:t xml:space="preserve">as may be </w:t>
      </w:r>
      <w:r>
        <w:rPr>
          <w:spacing w:val="-2"/>
          <w:sz w:val="20"/>
        </w:rPr>
        <w:t>prescribed.</w:t>
      </w:r>
    </w:p>
    <w:bookmarkEnd w:id="13"/>
    <w:p w14:paraId="7E564482" w14:textId="77777777" w:rsidR="00F727BD" w:rsidRDefault="00ED164B">
      <w:pPr>
        <w:pStyle w:val="ListParagraph"/>
        <w:numPr>
          <w:ilvl w:val="0"/>
          <w:numId w:val="14"/>
        </w:numPr>
        <w:tabs>
          <w:tab w:val="left" w:pos="910"/>
        </w:tabs>
        <w:spacing w:before="78" w:line="249" w:lineRule="auto"/>
        <w:ind w:right="1888" w:firstLine="283"/>
        <w:jc w:val="both"/>
        <w:rPr>
          <w:sz w:val="20"/>
        </w:rPr>
      </w:pPr>
      <w:r>
        <w:rPr>
          <w:sz w:val="20"/>
        </w:rPr>
        <w:t>Despite</w:t>
      </w:r>
      <w:r>
        <w:rPr>
          <w:spacing w:val="36"/>
          <w:sz w:val="20"/>
        </w:rPr>
        <w:t xml:space="preserve"> </w:t>
      </w:r>
      <w:r>
        <w:rPr>
          <w:sz w:val="20"/>
        </w:rPr>
        <w:t>subsection</w:t>
      </w:r>
      <w:r>
        <w:rPr>
          <w:spacing w:val="36"/>
          <w:sz w:val="20"/>
        </w:rPr>
        <w:t xml:space="preserve"> </w:t>
      </w:r>
      <w:r>
        <w:rPr>
          <w:sz w:val="20"/>
        </w:rPr>
        <w:t>(1)</w:t>
      </w:r>
      <w:r>
        <w:rPr>
          <w:spacing w:val="36"/>
          <w:sz w:val="20"/>
        </w:rPr>
        <w:t xml:space="preserve"> </w:t>
      </w:r>
      <w:r>
        <w:rPr>
          <w:sz w:val="20"/>
        </w:rPr>
        <w:t>or</w:t>
      </w:r>
      <w:r>
        <w:rPr>
          <w:spacing w:val="36"/>
          <w:sz w:val="20"/>
        </w:rPr>
        <w:t xml:space="preserve"> </w:t>
      </w:r>
      <w:r>
        <w:rPr>
          <w:sz w:val="20"/>
        </w:rPr>
        <w:t>any</w:t>
      </w:r>
      <w:r>
        <w:rPr>
          <w:spacing w:val="36"/>
          <w:sz w:val="20"/>
        </w:rPr>
        <w:t xml:space="preserve"> </w:t>
      </w:r>
      <w:r>
        <w:rPr>
          <w:sz w:val="20"/>
        </w:rPr>
        <w:t>other</w:t>
      </w:r>
      <w:r>
        <w:rPr>
          <w:spacing w:val="36"/>
          <w:sz w:val="20"/>
        </w:rPr>
        <w:t xml:space="preserve"> </w:t>
      </w:r>
      <w:r>
        <w:rPr>
          <w:sz w:val="20"/>
        </w:rPr>
        <w:t>provisions</w:t>
      </w:r>
      <w:r>
        <w:rPr>
          <w:spacing w:val="36"/>
          <w:sz w:val="20"/>
        </w:rPr>
        <w:t xml:space="preserve"> </w:t>
      </w:r>
      <w:r>
        <w:rPr>
          <w:sz w:val="20"/>
        </w:rPr>
        <w:t>of</w:t>
      </w:r>
      <w:r>
        <w:rPr>
          <w:spacing w:val="36"/>
          <w:sz w:val="20"/>
        </w:rPr>
        <w:t xml:space="preserve"> </w:t>
      </w:r>
      <w:r>
        <w:rPr>
          <w:sz w:val="20"/>
        </w:rPr>
        <w:t>this</w:t>
      </w:r>
      <w:r>
        <w:rPr>
          <w:spacing w:val="36"/>
          <w:sz w:val="20"/>
        </w:rPr>
        <w:t xml:space="preserve"> </w:t>
      </w:r>
      <w:r>
        <w:rPr>
          <w:sz w:val="20"/>
        </w:rPr>
        <w:t>Act,</w:t>
      </w:r>
      <w:r>
        <w:rPr>
          <w:spacing w:val="36"/>
          <w:sz w:val="20"/>
        </w:rPr>
        <w:t xml:space="preserve"> </w:t>
      </w:r>
      <w:r>
        <w:rPr>
          <w:sz w:val="20"/>
        </w:rPr>
        <w:t>radioactive or electronic waste shall be disposed of only to persons licensed to handle the respective waste under section 88 of the Environmental Management and Co- ordination Act, 1999.</w:t>
      </w:r>
    </w:p>
    <w:p w14:paraId="4E8F319A" w14:textId="77777777" w:rsidR="00F727BD" w:rsidRDefault="00ED164B">
      <w:pPr>
        <w:pStyle w:val="Heading4"/>
        <w:numPr>
          <w:ilvl w:val="0"/>
          <w:numId w:val="140"/>
        </w:numPr>
        <w:tabs>
          <w:tab w:val="left" w:pos="689"/>
        </w:tabs>
        <w:spacing w:before="117"/>
        <w:ind w:left="689" w:hanging="496"/>
      </w:pPr>
      <w:r>
        <w:t>Restriction</w:t>
      </w:r>
      <w:r>
        <w:rPr>
          <w:spacing w:val="-9"/>
        </w:rPr>
        <w:t xml:space="preserve"> </w:t>
      </w:r>
      <w:r>
        <w:t>on</w:t>
      </w:r>
      <w:r>
        <w:rPr>
          <w:spacing w:val="-7"/>
        </w:rPr>
        <w:t xml:space="preserve"> </w:t>
      </w:r>
      <w:r>
        <w:t>disposal</w:t>
      </w:r>
      <w:r>
        <w:rPr>
          <w:spacing w:val="-6"/>
        </w:rPr>
        <w:t xml:space="preserve"> </w:t>
      </w:r>
      <w:r>
        <w:t>to</w:t>
      </w:r>
      <w:r>
        <w:rPr>
          <w:spacing w:val="-7"/>
        </w:rPr>
        <w:t xml:space="preserve"> </w:t>
      </w:r>
      <w:r>
        <w:t>employees,</w:t>
      </w:r>
      <w:r>
        <w:rPr>
          <w:spacing w:val="-6"/>
        </w:rPr>
        <w:t xml:space="preserve"> </w:t>
      </w:r>
      <w:proofErr w:type="spellStart"/>
      <w:r>
        <w:rPr>
          <w:spacing w:val="-5"/>
        </w:rPr>
        <w:t>etc</w:t>
      </w:r>
      <w:proofErr w:type="spellEnd"/>
    </w:p>
    <w:p w14:paraId="666EBCE1" w14:textId="77777777" w:rsidR="00F727BD" w:rsidRDefault="00ED164B">
      <w:pPr>
        <w:pStyle w:val="ListParagraph"/>
        <w:numPr>
          <w:ilvl w:val="0"/>
          <w:numId w:val="13"/>
        </w:numPr>
        <w:tabs>
          <w:tab w:val="left" w:pos="863"/>
        </w:tabs>
        <w:spacing w:before="78" w:line="249" w:lineRule="auto"/>
        <w:ind w:right="1888" w:firstLine="283"/>
        <w:jc w:val="both"/>
        <w:rPr>
          <w:sz w:val="20"/>
        </w:rPr>
      </w:pPr>
      <w:r>
        <w:rPr>
          <w:sz w:val="20"/>
        </w:rPr>
        <w:t>An accounting officer of a public entity shall not dispose-off assets to an employee of the public entity or a member of a board or committee of the public entity except as expressly allowed under this Act and the regulations.</w:t>
      </w:r>
    </w:p>
    <w:p w14:paraId="4150FF12" w14:textId="77777777" w:rsidR="00F727BD" w:rsidRDefault="00ED164B">
      <w:pPr>
        <w:pStyle w:val="ListParagraph"/>
        <w:numPr>
          <w:ilvl w:val="0"/>
          <w:numId w:val="13"/>
        </w:numPr>
        <w:tabs>
          <w:tab w:val="left" w:pos="902"/>
        </w:tabs>
        <w:spacing w:before="71" w:line="249" w:lineRule="auto"/>
        <w:ind w:right="1888" w:firstLine="283"/>
        <w:jc w:val="both"/>
        <w:rPr>
          <w:sz w:val="20"/>
        </w:rPr>
      </w:pPr>
      <w:r>
        <w:rPr>
          <w:sz w:val="20"/>
        </w:rPr>
        <w:t>An accounting officer who, pursuant to artificial valuation, disposes off assets to an employee of the public entity or a member of a board or committee of the public entity commits an offence.</w:t>
      </w:r>
    </w:p>
    <w:p w14:paraId="5B562EA1" w14:textId="77777777" w:rsidR="00F727BD" w:rsidRDefault="00ED164B">
      <w:pPr>
        <w:pStyle w:val="Heading3"/>
        <w:spacing w:line="249" w:lineRule="auto"/>
        <w:ind w:left="1357" w:right="1864" w:firstLine="385"/>
      </w:pPr>
      <w:r>
        <w:t>PART XV – ADMINISTRATIVE REVIEW OF PROCUREMENT</w:t>
      </w:r>
      <w:r>
        <w:rPr>
          <w:spacing w:val="-12"/>
        </w:rPr>
        <w:t xml:space="preserve"> </w:t>
      </w:r>
      <w:r>
        <w:t>AND</w:t>
      </w:r>
      <w:r>
        <w:rPr>
          <w:spacing w:val="-12"/>
        </w:rPr>
        <w:t xml:space="preserve"> </w:t>
      </w:r>
      <w:r>
        <w:t>DISPOSAL</w:t>
      </w:r>
      <w:r>
        <w:rPr>
          <w:spacing w:val="-12"/>
        </w:rPr>
        <w:t xml:space="preserve"> </w:t>
      </w:r>
      <w:r>
        <w:t>PROCEEDINGS</w:t>
      </w:r>
    </w:p>
    <w:p w14:paraId="1447AF35" w14:textId="77777777" w:rsidR="00F727BD" w:rsidRDefault="00ED164B">
      <w:pPr>
        <w:pStyle w:val="Heading4"/>
        <w:numPr>
          <w:ilvl w:val="0"/>
          <w:numId w:val="140"/>
        </w:numPr>
        <w:tabs>
          <w:tab w:val="left" w:pos="689"/>
        </w:tabs>
        <w:ind w:left="689" w:hanging="496"/>
      </w:pPr>
      <w:r>
        <w:t>Request</w:t>
      </w:r>
      <w:r>
        <w:rPr>
          <w:spacing w:val="-2"/>
        </w:rPr>
        <w:t xml:space="preserve"> </w:t>
      </w:r>
      <w:r>
        <w:t>for</w:t>
      </w:r>
      <w:r>
        <w:rPr>
          <w:spacing w:val="-2"/>
        </w:rPr>
        <w:t xml:space="preserve"> </w:t>
      </w:r>
      <w:r>
        <w:t>a</w:t>
      </w:r>
      <w:r>
        <w:rPr>
          <w:spacing w:val="-1"/>
        </w:rPr>
        <w:t xml:space="preserve"> </w:t>
      </w:r>
      <w:r>
        <w:rPr>
          <w:spacing w:val="-2"/>
        </w:rPr>
        <w:t>review</w:t>
      </w:r>
    </w:p>
    <w:p w14:paraId="1D193A21" w14:textId="77777777" w:rsidR="00F727BD" w:rsidRDefault="00ED164B">
      <w:pPr>
        <w:pStyle w:val="ListParagraph"/>
        <w:numPr>
          <w:ilvl w:val="0"/>
          <w:numId w:val="12"/>
        </w:numPr>
        <w:tabs>
          <w:tab w:val="left" w:pos="909"/>
        </w:tabs>
        <w:spacing w:before="79" w:line="249" w:lineRule="auto"/>
        <w:ind w:right="1888" w:firstLine="283"/>
        <w:jc w:val="both"/>
        <w:rPr>
          <w:sz w:val="20"/>
        </w:rPr>
      </w:pPr>
      <w:r>
        <w:rPr>
          <w:sz w:val="20"/>
        </w:rPr>
        <w:t>Subject to the provisions of this Part, a candidate or a tenderer, who claims</w:t>
      </w:r>
      <w:r>
        <w:rPr>
          <w:spacing w:val="26"/>
          <w:sz w:val="20"/>
        </w:rPr>
        <w:t xml:space="preserve"> </w:t>
      </w:r>
      <w:r>
        <w:rPr>
          <w:sz w:val="20"/>
        </w:rPr>
        <w:t>to</w:t>
      </w:r>
      <w:r>
        <w:rPr>
          <w:spacing w:val="26"/>
          <w:sz w:val="20"/>
        </w:rPr>
        <w:t xml:space="preserve"> </w:t>
      </w:r>
      <w:r>
        <w:rPr>
          <w:sz w:val="20"/>
        </w:rPr>
        <w:t>have</w:t>
      </w:r>
      <w:r>
        <w:rPr>
          <w:spacing w:val="26"/>
          <w:sz w:val="20"/>
        </w:rPr>
        <w:t xml:space="preserve"> </w:t>
      </w:r>
      <w:r>
        <w:rPr>
          <w:sz w:val="20"/>
        </w:rPr>
        <w:t>suffered</w:t>
      </w:r>
      <w:r>
        <w:rPr>
          <w:spacing w:val="26"/>
          <w:sz w:val="20"/>
        </w:rPr>
        <w:t xml:space="preserve"> </w:t>
      </w:r>
      <w:r>
        <w:rPr>
          <w:sz w:val="20"/>
        </w:rPr>
        <w:t>or</w:t>
      </w:r>
      <w:r>
        <w:rPr>
          <w:spacing w:val="26"/>
          <w:sz w:val="20"/>
        </w:rPr>
        <w:t xml:space="preserve"> </w:t>
      </w:r>
      <w:r>
        <w:rPr>
          <w:sz w:val="20"/>
        </w:rPr>
        <w:t>to</w:t>
      </w:r>
      <w:r>
        <w:rPr>
          <w:spacing w:val="26"/>
          <w:sz w:val="20"/>
        </w:rPr>
        <w:t xml:space="preserve"> </w:t>
      </w:r>
      <w:r>
        <w:rPr>
          <w:sz w:val="20"/>
        </w:rPr>
        <w:t>risk</w:t>
      </w:r>
      <w:r>
        <w:rPr>
          <w:spacing w:val="26"/>
          <w:sz w:val="20"/>
        </w:rPr>
        <w:t xml:space="preserve"> </w:t>
      </w:r>
      <w:r>
        <w:rPr>
          <w:sz w:val="20"/>
        </w:rPr>
        <w:t>suffering,</w:t>
      </w:r>
      <w:r>
        <w:rPr>
          <w:spacing w:val="26"/>
          <w:sz w:val="20"/>
        </w:rPr>
        <w:t xml:space="preserve"> </w:t>
      </w:r>
      <w:r>
        <w:rPr>
          <w:sz w:val="20"/>
        </w:rPr>
        <w:t>loss</w:t>
      </w:r>
      <w:r>
        <w:rPr>
          <w:spacing w:val="26"/>
          <w:sz w:val="20"/>
        </w:rPr>
        <w:t xml:space="preserve"> </w:t>
      </w:r>
      <w:r>
        <w:rPr>
          <w:sz w:val="20"/>
        </w:rPr>
        <w:t>or</w:t>
      </w:r>
      <w:r>
        <w:rPr>
          <w:spacing w:val="26"/>
          <w:sz w:val="20"/>
        </w:rPr>
        <w:t xml:space="preserve"> </w:t>
      </w:r>
      <w:r>
        <w:rPr>
          <w:sz w:val="20"/>
        </w:rPr>
        <w:t>damage</w:t>
      </w:r>
      <w:r>
        <w:rPr>
          <w:spacing w:val="26"/>
          <w:sz w:val="20"/>
        </w:rPr>
        <w:t xml:space="preserve"> </w:t>
      </w:r>
      <w:r>
        <w:rPr>
          <w:sz w:val="20"/>
        </w:rPr>
        <w:t>due</w:t>
      </w:r>
      <w:r>
        <w:rPr>
          <w:spacing w:val="26"/>
          <w:sz w:val="20"/>
        </w:rPr>
        <w:t xml:space="preserve"> </w:t>
      </w:r>
      <w:r>
        <w:rPr>
          <w:sz w:val="20"/>
        </w:rPr>
        <w:t>to</w:t>
      </w:r>
      <w:r>
        <w:rPr>
          <w:spacing w:val="26"/>
          <w:sz w:val="20"/>
        </w:rPr>
        <w:t xml:space="preserve"> </w:t>
      </w:r>
      <w:r>
        <w:rPr>
          <w:sz w:val="20"/>
        </w:rPr>
        <w:t>the</w:t>
      </w:r>
      <w:r>
        <w:rPr>
          <w:spacing w:val="26"/>
          <w:sz w:val="20"/>
        </w:rPr>
        <w:t xml:space="preserve"> </w:t>
      </w:r>
      <w:r>
        <w:rPr>
          <w:sz w:val="20"/>
        </w:rPr>
        <w:t>breach of</w:t>
      </w:r>
      <w:r>
        <w:rPr>
          <w:spacing w:val="40"/>
          <w:sz w:val="20"/>
        </w:rPr>
        <w:t xml:space="preserve"> </w:t>
      </w:r>
      <w:r>
        <w:rPr>
          <w:sz w:val="20"/>
        </w:rPr>
        <w:t>a</w:t>
      </w:r>
      <w:r>
        <w:rPr>
          <w:spacing w:val="40"/>
          <w:sz w:val="20"/>
        </w:rPr>
        <w:t xml:space="preserve"> </w:t>
      </w:r>
      <w:r>
        <w:rPr>
          <w:sz w:val="20"/>
        </w:rPr>
        <w:t>duty</w:t>
      </w:r>
      <w:r>
        <w:rPr>
          <w:spacing w:val="40"/>
          <w:sz w:val="20"/>
        </w:rPr>
        <w:t xml:space="preserve"> </w:t>
      </w:r>
      <w:r>
        <w:rPr>
          <w:sz w:val="20"/>
        </w:rPr>
        <w:t>imposed</w:t>
      </w:r>
      <w:r>
        <w:rPr>
          <w:spacing w:val="40"/>
          <w:sz w:val="20"/>
        </w:rPr>
        <w:t xml:space="preserve"> </w:t>
      </w:r>
      <w:r>
        <w:rPr>
          <w:sz w:val="20"/>
        </w:rPr>
        <w:t>on</w:t>
      </w:r>
      <w:r>
        <w:rPr>
          <w:spacing w:val="40"/>
          <w:sz w:val="20"/>
        </w:rPr>
        <w:t xml:space="preserve"> </w:t>
      </w:r>
      <w:r>
        <w:rPr>
          <w:sz w:val="20"/>
        </w:rPr>
        <w:t>a</w:t>
      </w:r>
      <w:r>
        <w:rPr>
          <w:spacing w:val="40"/>
          <w:sz w:val="20"/>
        </w:rPr>
        <w:t xml:space="preserve"> </w:t>
      </w:r>
      <w:r>
        <w:rPr>
          <w:sz w:val="20"/>
        </w:rPr>
        <w:t>procuring</w:t>
      </w:r>
      <w:r>
        <w:rPr>
          <w:spacing w:val="40"/>
          <w:sz w:val="20"/>
        </w:rPr>
        <w:t xml:space="preserve"> </w:t>
      </w:r>
      <w:r>
        <w:rPr>
          <w:sz w:val="20"/>
        </w:rPr>
        <w:t>entity</w:t>
      </w:r>
      <w:r>
        <w:rPr>
          <w:spacing w:val="40"/>
          <w:sz w:val="20"/>
        </w:rPr>
        <w:t xml:space="preserve"> </w:t>
      </w:r>
      <w:r>
        <w:rPr>
          <w:sz w:val="20"/>
        </w:rPr>
        <w:t>by</w:t>
      </w:r>
      <w:r>
        <w:rPr>
          <w:spacing w:val="40"/>
          <w:sz w:val="20"/>
        </w:rPr>
        <w:t xml:space="preserve"> </w:t>
      </w:r>
      <w:r>
        <w:rPr>
          <w:sz w:val="20"/>
        </w:rPr>
        <w:t>this</w:t>
      </w:r>
      <w:r>
        <w:rPr>
          <w:spacing w:val="40"/>
          <w:sz w:val="20"/>
        </w:rPr>
        <w:t xml:space="preserve"> </w:t>
      </w:r>
      <w:r>
        <w:rPr>
          <w:sz w:val="20"/>
        </w:rPr>
        <w:t>Act</w:t>
      </w:r>
      <w:r>
        <w:rPr>
          <w:spacing w:val="40"/>
          <w:sz w:val="20"/>
        </w:rPr>
        <w:t xml:space="preserve"> </w:t>
      </w:r>
      <w:r>
        <w:rPr>
          <w:sz w:val="20"/>
        </w:rPr>
        <w:t>or</w:t>
      </w:r>
      <w:r>
        <w:rPr>
          <w:spacing w:val="40"/>
          <w:sz w:val="20"/>
        </w:rPr>
        <w:t xml:space="preserve"> </w:t>
      </w:r>
      <w:r>
        <w:rPr>
          <w:sz w:val="20"/>
        </w:rPr>
        <w:t>the</w:t>
      </w:r>
      <w:r>
        <w:rPr>
          <w:spacing w:val="40"/>
          <w:sz w:val="20"/>
        </w:rPr>
        <w:t xml:space="preserve"> </w:t>
      </w:r>
      <w:r>
        <w:rPr>
          <w:sz w:val="20"/>
        </w:rPr>
        <w:t>Regulations,</w:t>
      </w:r>
      <w:r>
        <w:rPr>
          <w:spacing w:val="40"/>
          <w:sz w:val="20"/>
        </w:rPr>
        <w:t xml:space="preserve"> </w:t>
      </w:r>
      <w:r>
        <w:rPr>
          <w:sz w:val="20"/>
        </w:rPr>
        <w:t>may seek</w:t>
      </w:r>
      <w:r>
        <w:rPr>
          <w:spacing w:val="22"/>
          <w:sz w:val="20"/>
        </w:rPr>
        <w:t xml:space="preserve"> </w:t>
      </w:r>
      <w:r>
        <w:rPr>
          <w:sz w:val="20"/>
        </w:rPr>
        <w:t>administrative</w:t>
      </w:r>
      <w:r>
        <w:rPr>
          <w:spacing w:val="22"/>
          <w:sz w:val="20"/>
        </w:rPr>
        <w:t xml:space="preserve"> </w:t>
      </w:r>
      <w:r>
        <w:rPr>
          <w:sz w:val="20"/>
        </w:rPr>
        <w:t>review</w:t>
      </w:r>
      <w:r>
        <w:rPr>
          <w:spacing w:val="22"/>
          <w:sz w:val="20"/>
        </w:rPr>
        <w:t xml:space="preserve"> </w:t>
      </w:r>
      <w:r>
        <w:rPr>
          <w:sz w:val="20"/>
        </w:rPr>
        <w:t>within</w:t>
      </w:r>
      <w:r>
        <w:rPr>
          <w:spacing w:val="22"/>
          <w:sz w:val="20"/>
        </w:rPr>
        <w:t xml:space="preserve"> </w:t>
      </w:r>
      <w:r>
        <w:rPr>
          <w:sz w:val="20"/>
        </w:rPr>
        <w:t>fourteen</w:t>
      </w:r>
      <w:r>
        <w:rPr>
          <w:spacing w:val="22"/>
          <w:sz w:val="20"/>
        </w:rPr>
        <w:t xml:space="preserve"> </w:t>
      </w:r>
      <w:r>
        <w:rPr>
          <w:sz w:val="20"/>
        </w:rPr>
        <w:t>days</w:t>
      </w:r>
      <w:r>
        <w:rPr>
          <w:spacing w:val="22"/>
          <w:sz w:val="20"/>
        </w:rPr>
        <w:t xml:space="preserve"> </w:t>
      </w:r>
      <w:r>
        <w:rPr>
          <w:sz w:val="20"/>
        </w:rPr>
        <w:t>of</w:t>
      </w:r>
      <w:r>
        <w:rPr>
          <w:spacing w:val="22"/>
          <w:sz w:val="20"/>
        </w:rPr>
        <w:t xml:space="preserve"> </w:t>
      </w:r>
      <w:r>
        <w:rPr>
          <w:sz w:val="20"/>
        </w:rPr>
        <w:t>notification</w:t>
      </w:r>
      <w:r>
        <w:rPr>
          <w:spacing w:val="22"/>
          <w:sz w:val="20"/>
        </w:rPr>
        <w:t xml:space="preserve"> </w:t>
      </w:r>
      <w:r>
        <w:rPr>
          <w:sz w:val="20"/>
        </w:rPr>
        <w:t>of</w:t>
      </w:r>
      <w:r>
        <w:rPr>
          <w:spacing w:val="22"/>
          <w:sz w:val="20"/>
        </w:rPr>
        <w:t xml:space="preserve"> </w:t>
      </w:r>
      <w:r>
        <w:rPr>
          <w:sz w:val="20"/>
        </w:rPr>
        <w:t>award</w:t>
      </w:r>
      <w:r>
        <w:rPr>
          <w:spacing w:val="22"/>
          <w:sz w:val="20"/>
        </w:rPr>
        <w:t xml:space="preserve"> </w:t>
      </w:r>
      <w:r>
        <w:rPr>
          <w:sz w:val="20"/>
        </w:rPr>
        <w:t>or</w:t>
      </w:r>
      <w:r>
        <w:rPr>
          <w:spacing w:val="22"/>
          <w:sz w:val="20"/>
        </w:rPr>
        <w:t xml:space="preserve"> </w:t>
      </w:r>
      <w:r>
        <w:rPr>
          <w:sz w:val="20"/>
        </w:rPr>
        <w:t>date of occurrence of the alleged breach at any stage of the procurement process, or disposal process as in such manner as may be prescribed.</w:t>
      </w:r>
    </w:p>
    <w:p w14:paraId="6BD7CE77" w14:textId="77777777" w:rsidR="00F727BD" w:rsidRDefault="00ED164B">
      <w:pPr>
        <w:pStyle w:val="ListParagraph"/>
        <w:numPr>
          <w:ilvl w:val="0"/>
          <w:numId w:val="12"/>
        </w:numPr>
        <w:tabs>
          <w:tab w:val="left" w:pos="841"/>
        </w:tabs>
        <w:spacing w:before="72" w:line="249" w:lineRule="auto"/>
        <w:ind w:right="1891" w:firstLine="283"/>
        <w:jc w:val="both"/>
        <w:rPr>
          <w:sz w:val="20"/>
        </w:rPr>
      </w:pPr>
      <w:r>
        <w:rPr>
          <w:sz w:val="20"/>
        </w:rPr>
        <w:t>A request for review shall be accompanied by such refundable deposit as may be prescribed in the regulations, and such deposit shall not be less than ten per cent of the cost of the contract:</w:t>
      </w:r>
    </w:p>
    <w:p w14:paraId="51189A33" w14:textId="77777777" w:rsidR="00F727BD" w:rsidRDefault="00ED164B">
      <w:pPr>
        <w:pStyle w:val="BodyText"/>
        <w:spacing w:before="71" w:line="249" w:lineRule="auto"/>
        <w:ind w:right="1890"/>
      </w:pPr>
      <w:r>
        <w:t>Provided</w:t>
      </w:r>
      <w:r>
        <w:rPr>
          <w:spacing w:val="-14"/>
        </w:rPr>
        <w:t xml:space="preserve"> </w:t>
      </w:r>
      <w:r>
        <w:t>that</w:t>
      </w:r>
      <w:r>
        <w:rPr>
          <w:spacing w:val="-14"/>
        </w:rPr>
        <w:t xml:space="preserve"> </w:t>
      </w:r>
      <w:r>
        <w:t>this</w:t>
      </w:r>
      <w:r>
        <w:rPr>
          <w:spacing w:val="-14"/>
        </w:rPr>
        <w:t xml:space="preserve"> </w:t>
      </w:r>
      <w:r>
        <w:t>shall</w:t>
      </w:r>
      <w:r>
        <w:rPr>
          <w:spacing w:val="-14"/>
        </w:rPr>
        <w:t xml:space="preserve"> </w:t>
      </w:r>
      <w:r>
        <w:t>not</w:t>
      </w:r>
      <w:r>
        <w:rPr>
          <w:spacing w:val="-14"/>
        </w:rPr>
        <w:t xml:space="preserve"> </w:t>
      </w:r>
      <w:r>
        <w:t>apply</w:t>
      </w:r>
      <w:r>
        <w:rPr>
          <w:spacing w:val="-14"/>
        </w:rPr>
        <w:t xml:space="preserve"> </w:t>
      </w:r>
      <w:r>
        <w:t>to</w:t>
      </w:r>
      <w:r>
        <w:rPr>
          <w:spacing w:val="-14"/>
        </w:rPr>
        <w:t xml:space="preserve"> </w:t>
      </w:r>
      <w:r>
        <w:t>tenders</w:t>
      </w:r>
      <w:r>
        <w:rPr>
          <w:spacing w:val="-14"/>
        </w:rPr>
        <w:t xml:space="preserve"> </w:t>
      </w:r>
      <w:r>
        <w:t>reserved</w:t>
      </w:r>
      <w:r>
        <w:rPr>
          <w:spacing w:val="-14"/>
        </w:rPr>
        <w:t xml:space="preserve"> </w:t>
      </w:r>
      <w:r>
        <w:t>for</w:t>
      </w:r>
      <w:r>
        <w:rPr>
          <w:spacing w:val="-13"/>
        </w:rPr>
        <w:t xml:space="preserve"> </w:t>
      </w:r>
      <w:r>
        <w:t>women,</w:t>
      </w:r>
      <w:r>
        <w:rPr>
          <w:spacing w:val="-14"/>
        </w:rPr>
        <w:t xml:space="preserve"> </w:t>
      </w:r>
      <w:r>
        <w:t>youth,</w:t>
      </w:r>
      <w:r>
        <w:rPr>
          <w:spacing w:val="-14"/>
        </w:rPr>
        <w:t xml:space="preserve"> </w:t>
      </w:r>
      <w:r>
        <w:t>persons with disabilities and other disadvantaged groups.</w:t>
      </w:r>
    </w:p>
    <w:p w14:paraId="37E070D1" w14:textId="77777777" w:rsidR="00F727BD" w:rsidRDefault="00ED164B">
      <w:pPr>
        <w:pStyle w:val="ListParagraph"/>
        <w:numPr>
          <w:ilvl w:val="0"/>
          <w:numId w:val="12"/>
        </w:numPr>
        <w:tabs>
          <w:tab w:val="left" w:pos="807"/>
        </w:tabs>
        <w:spacing w:before="70" w:line="249" w:lineRule="auto"/>
        <w:ind w:right="1889" w:firstLine="283"/>
        <w:jc w:val="both"/>
        <w:rPr>
          <w:sz w:val="20"/>
        </w:rPr>
      </w:pPr>
      <w:r>
        <w:rPr>
          <w:sz w:val="20"/>
        </w:rPr>
        <w:t>A</w:t>
      </w:r>
      <w:r>
        <w:rPr>
          <w:spacing w:val="-14"/>
          <w:sz w:val="20"/>
        </w:rPr>
        <w:t xml:space="preserve"> </w:t>
      </w:r>
      <w:r>
        <w:rPr>
          <w:sz w:val="20"/>
        </w:rPr>
        <w:t>request</w:t>
      </w:r>
      <w:r>
        <w:rPr>
          <w:spacing w:val="-14"/>
          <w:sz w:val="20"/>
        </w:rPr>
        <w:t xml:space="preserve"> </w:t>
      </w:r>
      <w:r>
        <w:rPr>
          <w:sz w:val="20"/>
        </w:rPr>
        <w:t>for</w:t>
      </w:r>
      <w:r>
        <w:rPr>
          <w:spacing w:val="-14"/>
          <w:sz w:val="20"/>
        </w:rPr>
        <w:t xml:space="preserve"> </w:t>
      </w:r>
      <w:r>
        <w:rPr>
          <w:sz w:val="20"/>
        </w:rPr>
        <w:t>review</w:t>
      </w:r>
      <w:r>
        <w:rPr>
          <w:spacing w:val="-14"/>
          <w:sz w:val="20"/>
        </w:rPr>
        <w:t xml:space="preserve"> </w:t>
      </w:r>
      <w:r>
        <w:rPr>
          <w:sz w:val="20"/>
        </w:rPr>
        <w:t>shall</w:t>
      </w:r>
      <w:r>
        <w:rPr>
          <w:spacing w:val="-14"/>
          <w:sz w:val="20"/>
        </w:rPr>
        <w:t xml:space="preserve"> </w:t>
      </w:r>
      <w:r>
        <w:rPr>
          <w:sz w:val="20"/>
        </w:rPr>
        <w:t>be</w:t>
      </w:r>
      <w:r>
        <w:rPr>
          <w:spacing w:val="-14"/>
          <w:sz w:val="20"/>
        </w:rPr>
        <w:t xml:space="preserve"> </w:t>
      </w:r>
      <w:r>
        <w:rPr>
          <w:sz w:val="20"/>
        </w:rPr>
        <w:t>heard</w:t>
      </w:r>
      <w:r>
        <w:rPr>
          <w:spacing w:val="-14"/>
          <w:sz w:val="20"/>
        </w:rPr>
        <w:t xml:space="preserve"> </w:t>
      </w:r>
      <w:r>
        <w:rPr>
          <w:sz w:val="20"/>
        </w:rPr>
        <w:t>and</w:t>
      </w:r>
      <w:r>
        <w:rPr>
          <w:spacing w:val="-14"/>
          <w:sz w:val="20"/>
        </w:rPr>
        <w:t xml:space="preserve"> </w:t>
      </w:r>
      <w:r>
        <w:rPr>
          <w:sz w:val="20"/>
        </w:rPr>
        <w:t>determined</w:t>
      </w:r>
      <w:r>
        <w:rPr>
          <w:spacing w:val="-14"/>
          <w:sz w:val="20"/>
        </w:rPr>
        <w:t xml:space="preserve"> </w:t>
      </w:r>
      <w:r>
        <w:rPr>
          <w:sz w:val="20"/>
        </w:rPr>
        <w:t>in</w:t>
      </w:r>
      <w:r>
        <w:rPr>
          <w:spacing w:val="-13"/>
          <w:sz w:val="20"/>
        </w:rPr>
        <w:t xml:space="preserve"> </w:t>
      </w:r>
      <w:r>
        <w:rPr>
          <w:sz w:val="20"/>
        </w:rPr>
        <w:t>an</w:t>
      </w:r>
      <w:r>
        <w:rPr>
          <w:spacing w:val="-14"/>
          <w:sz w:val="20"/>
        </w:rPr>
        <w:t xml:space="preserve"> </w:t>
      </w:r>
      <w:r>
        <w:rPr>
          <w:sz w:val="20"/>
        </w:rPr>
        <w:t>open</w:t>
      </w:r>
      <w:r>
        <w:rPr>
          <w:spacing w:val="-14"/>
          <w:sz w:val="20"/>
        </w:rPr>
        <w:t xml:space="preserve"> </w:t>
      </w:r>
      <w:r>
        <w:rPr>
          <w:sz w:val="20"/>
        </w:rPr>
        <w:t>forum</w:t>
      </w:r>
      <w:r>
        <w:rPr>
          <w:spacing w:val="-14"/>
          <w:sz w:val="20"/>
        </w:rPr>
        <w:t xml:space="preserve"> </w:t>
      </w:r>
      <w:r>
        <w:rPr>
          <w:sz w:val="20"/>
        </w:rPr>
        <w:t>unless the</w:t>
      </w:r>
      <w:r>
        <w:rPr>
          <w:spacing w:val="-17"/>
          <w:sz w:val="20"/>
        </w:rPr>
        <w:t xml:space="preserve"> </w:t>
      </w:r>
      <w:r>
        <w:rPr>
          <w:sz w:val="20"/>
        </w:rPr>
        <w:t>matter</w:t>
      </w:r>
      <w:r>
        <w:rPr>
          <w:spacing w:val="-17"/>
          <w:sz w:val="20"/>
        </w:rPr>
        <w:t xml:space="preserve"> </w:t>
      </w:r>
      <w:r>
        <w:rPr>
          <w:sz w:val="20"/>
        </w:rPr>
        <w:t>at</w:t>
      </w:r>
      <w:r>
        <w:rPr>
          <w:spacing w:val="-17"/>
          <w:sz w:val="20"/>
        </w:rPr>
        <w:t xml:space="preserve"> </w:t>
      </w:r>
      <w:r>
        <w:rPr>
          <w:sz w:val="20"/>
        </w:rPr>
        <w:t>hand</w:t>
      </w:r>
      <w:r>
        <w:rPr>
          <w:spacing w:val="-17"/>
          <w:sz w:val="20"/>
        </w:rPr>
        <w:t xml:space="preserve"> </w:t>
      </w:r>
      <w:r>
        <w:rPr>
          <w:sz w:val="20"/>
        </w:rPr>
        <w:t>is</w:t>
      </w:r>
      <w:r>
        <w:rPr>
          <w:spacing w:val="-17"/>
          <w:sz w:val="20"/>
        </w:rPr>
        <w:t xml:space="preserve"> </w:t>
      </w:r>
      <w:r>
        <w:rPr>
          <w:sz w:val="20"/>
        </w:rPr>
        <w:t>likely</w:t>
      </w:r>
      <w:r>
        <w:rPr>
          <w:spacing w:val="-17"/>
          <w:sz w:val="20"/>
        </w:rPr>
        <w:t xml:space="preserve"> </w:t>
      </w:r>
      <w:r>
        <w:rPr>
          <w:sz w:val="20"/>
        </w:rPr>
        <w:t>to</w:t>
      </w:r>
      <w:r>
        <w:rPr>
          <w:spacing w:val="-17"/>
          <w:sz w:val="20"/>
        </w:rPr>
        <w:t xml:space="preserve"> </w:t>
      </w:r>
      <w:r>
        <w:rPr>
          <w:sz w:val="20"/>
        </w:rPr>
        <w:t>compromise</w:t>
      </w:r>
      <w:r>
        <w:rPr>
          <w:spacing w:val="-17"/>
          <w:sz w:val="20"/>
        </w:rPr>
        <w:t xml:space="preserve"> </w:t>
      </w:r>
      <w:r>
        <w:rPr>
          <w:sz w:val="20"/>
        </w:rPr>
        <w:t>national</w:t>
      </w:r>
      <w:r>
        <w:rPr>
          <w:spacing w:val="-17"/>
          <w:sz w:val="20"/>
        </w:rPr>
        <w:t xml:space="preserve"> </w:t>
      </w:r>
      <w:r>
        <w:rPr>
          <w:sz w:val="20"/>
        </w:rPr>
        <w:t>security</w:t>
      </w:r>
      <w:r>
        <w:rPr>
          <w:spacing w:val="-17"/>
          <w:sz w:val="20"/>
        </w:rPr>
        <w:t xml:space="preserve"> </w:t>
      </w:r>
      <w:r>
        <w:rPr>
          <w:sz w:val="20"/>
        </w:rPr>
        <w:t>or</w:t>
      </w:r>
      <w:r>
        <w:rPr>
          <w:spacing w:val="-17"/>
          <w:sz w:val="20"/>
        </w:rPr>
        <w:t xml:space="preserve"> </w:t>
      </w:r>
      <w:r>
        <w:rPr>
          <w:sz w:val="20"/>
        </w:rPr>
        <w:t>the</w:t>
      </w:r>
      <w:r>
        <w:rPr>
          <w:spacing w:val="-17"/>
          <w:sz w:val="20"/>
        </w:rPr>
        <w:t xml:space="preserve"> </w:t>
      </w:r>
      <w:r>
        <w:rPr>
          <w:sz w:val="20"/>
        </w:rPr>
        <w:t>review</w:t>
      </w:r>
      <w:r>
        <w:rPr>
          <w:spacing w:val="-17"/>
          <w:sz w:val="20"/>
        </w:rPr>
        <w:t xml:space="preserve"> </w:t>
      </w:r>
      <w:r>
        <w:rPr>
          <w:sz w:val="20"/>
        </w:rPr>
        <w:t>procedure.</w:t>
      </w:r>
    </w:p>
    <w:p w14:paraId="3854D70C"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29CAA806" w14:textId="77777777" w:rsidR="00F727BD" w:rsidRDefault="00ED164B">
      <w:pPr>
        <w:pStyle w:val="ListParagraph"/>
        <w:numPr>
          <w:ilvl w:val="0"/>
          <w:numId w:val="12"/>
        </w:numPr>
        <w:tabs>
          <w:tab w:val="left" w:pos="876"/>
        </w:tabs>
        <w:spacing w:before="84" w:line="249" w:lineRule="auto"/>
        <w:ind w:right="1891" w:firstLine="283"/>
        <w:rPr>
          <w:sz w:val="20"/>
        </w:rPr>
      </w:pPr>
      <w:r>
        <w:rPr>
          <w:sz w:val="20"/>
        </w:rPr>
        <w:lastRenderedPageBreak/>
        <w:t>The following matters shall not be subject to the review of procurement proceedings under subsection (1)—</w:t>
      </w:r>
    </w:p>
    <w:p w14:paraId="5E9CBEA7" w14:textId="77777777" w:rsidR="00F727BD" w:rsidRDefault="00ED164B">
      <w:pPr>
        <w:pStyle w:val="ListParagraph"/>
        <w:numPr>
          <w:ilvl w:val="1"/>
          <w:numId w:val="12"/>
        </w:numPr>
        <w:tabs>
          <w:tab w:val="left" w:pos="1327"/>
        </w:tabs>
        <w:spacing w:before="57"/>
        <w:ind w:hanging="453"/>
        <w:rPr>
          <w:sz w:val="20"/>
        </w:rPr>
      </w:pPr>
      <w:r>
        <w:rPr>
          <w:sz w:val="20"/>
        </w:rPr>
        <w:t xml:space="preserve">the choice of a procurement </w:t>
      </w:r>
      <w:r>
        <w:rPr>
          <w:spacing w:val="-2"/>
          <w:sz w:val="20"/>
        </w:rPr>
        <w:t>method;</w:t>
      </w:r>
    </w:p>
    <w:p w14:paraId="3E4AE9A8" w14:textId="77777777" w:rsidR="00F727BD" w:rsidRDefault="00ED164B">
      <w:pPr>
        <w:pStyle w:val="ListParagraph"/>
        <w:numPr>
          <w:ilvl w:val="1"/>
          <w:numId w:val="12"/>
        </w:numPr>
        <w:tabs>
          <w:tab w:val="left" w:pos="1327"/>
        </w:tabs>
        <w:spacing w:before="67" w:line="249" w:lineRule="auto"/>
        <w:ind w:right="1889"/>
        <w:rPr>
          <w:sz w:val="20"/>
        </w:rPr>
      </w:pPr>
      <w:r>
        <w:rPr>
          <w:sz w:val="20"/>
        </w:rPr>
        <w:t>a</w:t>
      </w:r>
      <w:r>
        <w:rPr>
          <w:spacing w:val="40"/>
          <w:sz w:val="20"/>
        </w:rPr>
        <w:t xml:space="preserve"> </w:t>
      </w:r>
      <w:r>
        <w:rPr>
          <w:sz w:val="20"/>
        </w:rPr>
        <w:t>termination</w:t>
      </w:r>
      <w:r>
        <w:rPr>
          <w:spacing w:val="40"/>
          <w:sz w:val="20"/>
        </w:rPr>
        <w:t xml:space="preserve"> </w:t>
      </w:r>
      <w:r>
        <w:rPr>
          <w:sz w:val="20"/>
        </w:rPr>
        <w:t>of</w:t>
      </w:r>
      <w:r>
        <w:rPr>
          <w:spacing w:val="40"/>
          <w:sz w:val="20"/>
        </w:rPr>
        <w:t xml:space="preserve"> </w:t>
      </w:r>
      <w:r>
        <w:rPr>
          <w:sz w:val="20"/>
        </w:rPr>
        <w:t>a</w:t>
      </w:r>
      <w:r>
        <w:rPr>
          <w:spacing w:val="40"/>
          <w:sz w:val="20"/>
        </w:rPr>
        <w:t xml:space="preserve"> </w:t>
      </w:r>
      <w:r>
        <w:rPr>
          <w:sz w:val="20"/>
        </w:rPr>
        <w:t>procurement</w:t>
      </w:r>
      <w:r>
        <w:rPr>
          <w:spacing w:val="40"/>
          <w:sz w:val="20"/>
        </w:rPr>
        <w:t xml:space="preserve"> </w:t>
      </w:r>
      <w:r>
        <w:rPr>
          <w:sz w:val="20"/>
        </w:rPr>
        <w:t>or</w:t>
      </w:r>
      <w:r>
        <w:rPr>
          <w:spacing w:val="40"/>
          <w:sz w:val="20"/>
        </w:rPr>
        <w:t xml:space="preserve"> </w:t>
      </w:r>
      <w:r>
        <w:rPr>
          <w:sz w:val="20"/>
        </w:rPr>
        <w:t>asset</w:t>
      </w:r>
      <w:r>
        <w:rPr>
          <w:spacing w:val="40"/>
          <w:sz w:val="20"/>
        </w:rPr>
        <w:t xml:space="preserve"> </w:t>
      </w:r>
      <w:r>
        <w:rPr>
          <w:sz w:val="20"/>
        </w:rPr>
        <w:t>disposal</w:t>
      </w:r>
      <w:r>
        <w:rPr>
          <w:spacing w:val="40"/>
          <w:sz w:val="20"/>
        </w:rPr>
        <w:t xml:space="preserve"> </w:t>
      </w:r>
      <w:r>
        <w:rPr>
          <w:sz w:val="20"/>
        </w:rPr>
        <w:t>proceedings</w:t>
      </w:r>
      <w:r>
        <w:rPr>
          <w:spacing w:val="40"/>
          <w:sz w:val="20"/>
        </w:rPr>
        <w:t xml:space="preserve"> </w:t>
      </w:r>
      <w:r>
        <w:rPr>
          <w:sz w:val="20"/>
        </w:rPr>
        <w:t xml:space="preserve">in accordance with </w:t>
      </w:r>
      <w:r>
        <w:rPr>
          <w:sz w:val="20"/>
        </w:rPr>
        <w:t>section 63 of this Act; and</w:t>
      </w:r>
    </w:p>
    <w:p w14:paraId="5AF29577" w14:textId="77777777" w:rsidR="00F727BD" w:rsidRDefault="00ED164B">
      <w:pPr>
        <w:pStyle w:val="ListParagraph"/>
        <w:numPr>
          <w:ilvl w:val="1"/>
          <w:numId w:val="12"/>
        </w:numPr>
        <w:tabs>
          <w:tab w:val="left" w:pos="1327"/>
        </w:tabs>
        <w:spacing w:before="58"/>
        <w:ind w:hanging="453"/>
        <w:rPr>
          <w:sz w:val="20"/>
        </w:rPr>
      </w:pPr>
      <w:r>
        <w:rPr>
          <w:sz w:val="20"/>
        </w:rPr>
        <w:t>where</w:t>
      </w:r>
      <w:r>
        <w:rPr>
          <w:spacing w:val="-4"/>
          <w:sz w:val="20"/>
        </w:rPr>
        <w:t xml:space="preserve"> </w:t>
      </w:r>
      <w:r>
        <w:rPr>
          <w:sz w:val="20"/>
        </w:rPr>
        <w:t>a</w:t>
      </w:r>
      <w:r>
        <w:rPr>
          <w:spacing w:val="-4"/>
          <w:sz w:val="20"/>
        </w:rPr>
        <w:t xml:space="preserve"> </w:t>
      </w:r>
      <w:r>
        <w:rPr>
          <w:sz w:val="20"/>
        </w:rPr>
        <w:t>contract</w:t>
      </w:r>
      <w:r>
        <w:rPr>
          <w:spacing w:val="-4"/>
          <w:sz w:val="20"/>
        </w:rPr>
        <w:t xml:space="preserve"> </w:t>
      </w:r>
      <w:r>
        <w:rPr>
          <w:sz w:val="20"/>
        </w:rPr>
        <w:t>is</w:t>
      </w:r>
      <w:r>
        <w:rPr>
          <w:spacing w:val="-4"/>
          <w:sz w:val="20"/>
        </w:rPr>
        <w:t xml:space="preserve"> </w:t>
      </w:r>
      <w:r>
        <w:rPr>
          <w:sz w:val="20"/>
        </w:rPr>
        <w:t>signed</w:t>
      </w:r>
      <w:r>
        <w:rPr>
          <w:spacing w:val="-4"/>
          <w:sz w:val="20"/>
        </w:rPr>
        <w:t xml:space="preserve"> </w:t>
      </w:r>
      <w:r>
        <w:rPr>
          <w:sz w:val="20"/>
        </w:rPr>
        <w:t>in</w:t>
      </w:r>
      <w:r>
        <w:rPr>
          <w:spacing w:val="-4"/>
          <w:sz w:val="20"/>
        </w:rPr>
        <w:t xml:space="preserve"> </w:t>
      </w:r>
      <w:r>
        <w:rPr>
          <w:sz w:val="20"/>
        </w:rPr>
        <w:t>accordance</w:t>
      </w:r>
      <w:r>
        <w:rPr>
          <w:spacing w:val="-4"/>
          <w:sz w:val="20"/>
        </w:rPr>
        <w:t xml:space="preserve"> </w:t>
      </w:r>
      <w:r>
        <w:rPr>
          <w:sz w:val="20"/>
        </w:rPr>
        <w:t>with</w:t>
      </w:r>
      <w:r>
        <w:rPr>
          <w:spacing w:val="-4"/>
          <w:sz w:val="20"/>
        </w:rPr>
        <w:t xml:space="preserve"> </w:t>
      </w:r>
      <w:r>
        <w:rPr>
          <w:sz w:val="20"/>
        </w:rPr>
        <w:t>section</w:t>
      </w:r>
      <w:r>
        <w:rPr>
          <w:spacing w:val="-4"/>
          <w:sz w:val="20"/>
        </w:rPr>
        <w:t xml:space="preserve"> </w:t>
      </w:r>
      <w:r>
        <w:rPr>
          <w:sz w:val="20"/>
        </w:rPr>
        <w:t>135</w:t>
      </w:r>
      <w:r>
        <w:rPr>
          <w:spacing w:val="-4"/>
          <w:sz w:val="20"/>
        </w:rPr>
        <w:t xml:space="preserve"> </w:t>
      </w:r>
      <w:r>
        <w:rPr>
          <w:sz w:val="20"/>
        </w:rPr>
        <w:t>of</w:t>
      </w:r>
      <w:r>
        <w:rPr>
          <w:spacing w:val="-4"/>
          <w:sz w:val="20"/>
        </w:rPr>
        <w:t xml:space="preserve"> </w:t>
      </w:r>
      <w:r>
        <w:rPr>
          <w:sz w:val="20"/>
        </w:rPr>
        <w:t>this</w:t>
      </w:r>
      <w:r>
        <w:rPr>
          <w:spacing w:val="-4"/>
          <w:sz w:val="20"/>
        </w:rPr>
        <w:t xml:space="preserve"> Act.</w:t>
      </w:r>
    </w:p>
    <w:p w14:paraId="275CE25B" w14:textId="77777777" w:rsidR="00F727BD" w:rsidRDefault="00ED164B">
      <w:pPr>
        <w:spacing w:before="82"/>
        <w:ind w:left="2983"/>
        <w:rPr>
          <w:sz w:val="16"/>
        </w:rPr>
      </w:pPr>
      <w:r>
        <w:rPr>
          <w:sz w:val="16"/>
        </w:rPr>
        <w:t>[Act</w:t>
      </w:r>
      <w:r>
        <w:rPr>
          <w:spacing w:val="-3"/>
          <w:sz w:val="16"/>
        </w:rPr>
        <w:t xml:space="preserve"> </w:t>
      </w:r>
      <w:r>
        <w:rPr>
          <w:sz w:val="16"/>
        </w:rPr>
        <w:t>No.</w:t>
      </w:r>
      <w:r>
        <w:rPr>
          <w:spacing w:val="-3"/>
          <w:sz w:val="16"/>
        </w:rPr>
        <w:t xml:space="preserve"> </w:t>
      </w:r>
      <w:r>
        <w:rPr>
          <w:sz w:val="16"/>
        </w:rPr>
        <w:t>32</w:t>
      </w:r>
      <w:r>
        <w:rPr>
          <w:spacing w:val="-3"/>
          <w:sz w:val="16"/>
        </w:rPr>
        <w:t xml:space="preserve"> </w:t>
      </w:r>
      <w:r>
        <w:rPr>
          <w:sz w:val="16"/>
        </w:rPr>
        <w:t>of</w:t>
      </w:r>
      <w:r>
        <w:rPr>
          <w:spacing w:val="-3"/>
          <w:sz w:val="16"/>
        </w:rPr>
        <w:t xml:space="preserve"> </w:t>
      </w:r>
      <w:r>
        <w:rPr>
          <w:sz w:val="16"/>
        </w:rPr>
        <w:t>2022,</w:t>
      </w:r>
      <w:r>
        <w:rPr>
          <w:spacing w:val="-3"/>
          <w:sz w:val="16"/>
        </w:rPr>
        <w:t xml:space="preserve"> </w:t>
      </w:r>
      <w:r>
        <w:rPr>
          <w:sz w:val="16"/>
        </w:rPr>
        <w:t>s.</w:t>
      </w:r>
      <w:r>
        <w:rPr>
          <w:spacing w:val="-3"/>
          <w:sz w:val="16"/>
        </w:rPr>
        <w:t xml:space="preserve"> </w:t>
      </w:r>
      <w:r>
        <w:rPr>
          <w:spacing w:val="-4"/>
          <w:sz w:val="16"/>
        </w:rPr>
        <w:t>33.]</w:t>
      </w:r>
    </w:p>
    <w:p w14:paraId="316474A8" w14:textId="77777777" w:rsidR="00F727BD" w:rsidRDefault="00ED164B">
      <w:pPr>
        <w:pStyle w:val="Heading4"/>
        <w:numPr>
          <w:ilvl w:val="0"/>
          <w:numId w:val="140"/>
        </w:numPr>
        <w:tabs>
          <w:tab w:val="left" w:pos="689"/>
        </w:tabs>
        <w:spacing w:before="119"/>
        <w:ind w:left="689" w:hanging="496"/>
      </w:pPr>
      <w:r>
        <w:t>Notification</w:t>
      </w:r>
      <w:r>
        <w:rPr>
          <w:spacing w:val="-6"/>
        </w:rPr>
        <w:t xml:space="preserve"> </w:t>
      </w:r>
      <w:r>
        <w:t>of</w:t>
      </w:r>
      <w:r>
        <w:rPr>
          <w:spacing w:val="-5"/>
        </w:rPr>
        <w:t xml:space="preserve"> </w:t>
      </w:r>
      <w:r>
        <w:t>review</w:t>
      </w:r>
      <w:r>
        <w:rPr>
          <w:spacing w:val="-6"/>
        </w:rPr>
        <w:t xml:space="preserve"> </w:t>
      </w:r>
      <w:r>
        <w:t>and</w:t>
      </w:r>
      <w:r>
        <w:rPr>
          <w:spacing w:val="-5"/>
        </w:rPr>
        <w:t xml:space="preserve"> </w:t>
      </w:r>
      <w:r>
        <w:t>suspension</w:t>
      </w:r>
      <w:r>
        <w:rPr>
          <w:spacing w:val="-6"/>
        </w:rPr>
        <w:t xml:space="preserve"> </w:t>
      </w:r>
      <w:r>
        <w:t>of</w:t>
      </w:r>
      <w:r>
        <w:rPr>
          <w:spacing w:val="-5"/>
        </w:rPr>
        <w:t xml:space="preserve"> </w:t>
      </w:r>
      <w:r>
        <w:rPr>
          <w:spacing w:val="-2"/>
        </w:rPr>
        <w:t>proceedings</w:t>
      </w:r>
    </w:p>
    <w:p w14:paraId="75DC2253" w14:textId="77777777" w:rsidR="00F727BD" w:rsidRDefault="00ED164B">
      <w:pPr>
        <w:pStyle w:val="BodyText"/>
        <w:spacing w:before="123" w:line="249" w:lineRule="auto"/>
        <w:ind w:right="1888"/>
      </w:pPr>
      <w:r>
        <w:t xml:space="preserve">Upon receiving a request for a review under section 167, the </w:t>
      </w:r>
      <w:r>
        <w:t>Secretary to the Review</w:t>
      </w:r>
      <w:r>
        <w:rPr>
          <w:spacing w:val="-14"/>
        </w:rPr>
        <w:t xml:space="preserve"> </w:t>
      </w:r>
      <w:r>
        <w:t>Board</w:t>
      </w:r>
      <w:r>
        <w:rPr>
          <w:spacing w:val="-14"/>
        </w:rPr>
        <w:t xml:space="preserve"> </w:t>
      </w:r>
      <w:r>
        <w:t>shall</w:t>
      </w:r>
      <w:r>
        <w:rPr>
          <w:spacing w:val="-14"/>
        </w:rPr>
        <w:t xml:space="preserve"> </w:t>
      </w:r>
      <w:r>
        <w:t>notify</w:t>
      </w:r>
      <w:r>
        <w:rPr>
          <w:spacing w:val="-14"/>
        </w:rPr>
        <w:t xml:space="preserve"> </w:t>
      </w:r>
      <w:r>
        <w:t>the</w:t>
      </w:r>
      <w:r>
        <w:rPr>
          <w:spacing w:val="-14"/>
        </w:rPr>
        <w:t xml:space="preserve"> </w:t>
      </w:r>
      <w:r>
        <w:t>accounting</w:t>
      </w:r>
      <w:r>
        <w:rPr>
          <w:spacing w:val="-14"/>
        </w:rPr>
        <w:t xml:space="preserve"> </w:t>
      </w:r>
      <w:r>
        <w:t>officer</w:t>
      </w:r>
      <w:r>
        <w:rPr>
          <w:spacing w:val="-13"/>
        </w:rPr>
        <w:t xml:space="preserve"> </w:t>
      </w:r>
      <w:r>
        <w:t>of</w:t>
      </w:r>
      <w:r>
        <w:rPr>
          <w:spacing w:val="-14"/>
        </w:rPr>
        <w:t xml:space="preserve"> </w:t>
      </w:r>
      <w:r>
        <w:t>a</w:t>
      </w:r>
      <w:r>
        <w:rPr>
          <w:spacing w:val="-14"/>
        </w:rPr>
        <w:t xml:space="preserve"> </w:t>
      </w:r>
      <w:r>
        <w:t>procuring</w:t>
      </w:r>
      <w:r>
        <w:rPr>
          <w:spacing w:val="-14"/>
        </w:rPr>
        <w:t xml:space="preserve"> </w:t>
      </w:r>
      <w:r>
        <w:t>entity</w:t>
      </w:r>
      <w:r>
        <w:rPr>
          <w:spacing w:val="-13"/>
        </w:rPr>
        <w:t xml:space="preserve"> </w:t>
      </w:r>
      <w:r>
        <w:t>of</w:t>
      </w:r>
      <w:r>
        <w:rPr>
          <w:spacing w:val="-14"/>
        </w:rPr>
        <w:t xml:space="preserve"> </w:t>
      </w:r>
      <w:r>
        <w:t>the</w:t>
      </w:r>
      <w:r>
        <w:rPr>
          <w:spacing w:val="-14"/>
        </w:rPr>
        <w:t xml:space="preserve"> </w:t>
      </w:r>
      <w:r>
        <w:t>pending review</w:t>
      </w:r>
      <w:r>
        <w:rPr>
          <w:spacing w:val="-14"/>
        </w:rPr>
        <w:t xml:space="preserve"> </w:t>
      </w:r>
      <w:r>
        <w:t>from</w:t>
      </w:r>
      <w:r>
        <w:rPr>
          <w:spacing w:val="-14"/>
        </w:rPr>
        <w:t xml:space="preserve"> </w:t>
      </w:r>
      <w:r>
        <w:t>the</w:t>
      </w:r>
      <w:r>
        <w:rPr>
          <w:spacing w:val="-14"/>
        </w:rPr>
        <w:t xml:space="preserve"> </w:t>
      </w:r>
      <w:r>
        <w:t>Review</w:t>
      </w:r>
      <w:r>
        <w:rPr>
          <w:spacing w:val="-14"/>
        </w:rPr>
        <w:t xml:space="preserve"> </w:t>
      </w:r>
      <w:r>
        <w:t>Board</w:t>
      </w:r>
      <w:r>
        <w:rPr>
          <w:spacing w:val="-14"/>
        </w:rPr>
        <w:t xml:space="preserve"> </w:t>
      </w:r>
      <w:r>
        <w:t>and</w:t>
      </w:r>
      <w:r>
        <w:rPr>
          <w:spacing w:val="-14"/>
        </w:rPr>
        <w:t xml:space="preserve"> </w:t>
      </w:r>
      <w:r>
        <w:t>the</w:t>
      </w:r>
      <w:r>
        <w:rPr>
          <w:spacing w:val="-14"/>
        </w:rPr>
        <w:t xml:space="preserve"> </w:t>
      </w:r>
      <w:r>
        <w:t>suspension</w:t>
      </w:r>
      <w:r>
        <w:rPr>
          <w:spacing w:val="-14"/>
        </w:rPr>
        <w:t xml:space="preserve"> </w:t>
      </w:r>
      <w:r>
        <w:t>of</w:t>
      </w:r>
      <w:r>
        <w:rPr>
          <w:spacing w:val="-14"/>
        </w:rPr>
        <w:t xml:space="preserve"> </w:t>
      </w:r>
      <w:r>
        <w:t>the</w:t>
      </w:r>
      <w:r>
        <w:rPr>
          <w:spacing w:val="-13"/>
        </w:rPr>
        <w:t xml:space="preserve"> </w:t>
      </w:r>
      <w:r>
        <w:t>procurement</w:t>
      </w:r>
      <w:r>
        <w:rPr>
          <w:spacing w:val="-14"/>
        </w:rPr>
        <w:t xml:space="preserve"> </w:t>
      </w:r>
      <w:r>
        <w:t>proceedings in such manner as may be prescribed.</w:t>
      </w:r>
    </w:p>
    <w:p w14:paraId="191DCD6E" w14:textId="77777777" w:rsidR="00F727BD" w:rsidRDefault="00ED164B">
      <w:pPr>
        <w:pStyle w:val="Heading4"/>
        <w:numPr>
          <w:ilvl w:val="0"/>
          <w:numId w:val="140"/>
        </w:numPr>
        <w:tabs>
          <w:tab w:val="left" w:pos="689"/>
        </w:tabs>
        <w:spacing w:before="117"/>
        <w:ind w:left="689" w:hanging="496"/>
      </w:pPr>
      <w:r>
        <w:t>Rejection</w:t>
      </w:r>
      <w:r>
        <w:rPr>
          <w:spacing w:val="-6"/>
        </w:rPr>
        <w:t xml:space="preserve"> </w:t>
      </w:r>
      <w:r>
        <w:t>of</w:t>
      </w:r>
      <w:r>
        <w:rPr>
          <w:spacing w:val="-5"/>
        </w:rPr>
        <w:t xml:space="preserve"> </w:t>
      </w:r>
      <w:r>
        <w:t>requests</w:t>
      </w:r>
      <w:r>
        <w:rPr>
          <w:spacing w:val="-5"/>
        </w:rPr>
        <w:t xml:space="preserve"> </w:t>
      </w:r>
      <w:r>
        <w:t>by</w:t>
      </w:r>
      <w:r>
        <w:rPr>
          <w:spacing w:val="-5"/>
        </w:rPr>
        <w:t xml:space="preserve"> </w:t>
      </w:r>
      <w:r>
        <w:t>Review</w:t>
      </w:r>
      <w:r>
        <w:rPr>
          <w:spacing w:val="-5"/>
        </w:rPr>
        <w:t xml:space="preserve"> </w:t>
      </w:r>
      <w:r>
        <w:t>Board</w:t>
      </w:r>
      <w:r>
        <w:rPr>
          <w:spacing w:val="-5"/>
        </w:rPr>
        <w:t xml:space="preserve"> </w:t>
      </w:r>
      <w:r>
        <w:rPr>
          <w:spacing w:val="-2"/>
        </w:rPr>
        <w:t>Secretariat</w:t>
      </w:r>
    </w:p>
    <w:p w14:paraId="275EB16E" w14:textId="77777777" w:rsidR="00F727BD" w:rsidRDefault="00ED164B">
      <w:pPr>
        <w:pStyle w:val="ListParagraph"/>
        <w:numPr>
          <w:ilvl w:val="0"/>
          <w:numId w:val="11"/>
        </w:numPr>
        <w:tabs>
          <w:tab w:val="left" w:pos="833"/>
        </w:tabs>
        <w:spacing w:before="78" w:line="249" w:lineRule="auto"/>
        <w:ind w:right="1892" w:firstLine="283"/>
        <w:jc w:val="both"/>
        <w:rPr>
          <w:sz w:val="20"/>
        </w:rPr>
      </w:pPr>
      <w:r>
        <w:rPr>
          <w:sz w:val="20"/>
        </w:rPr>
        <w:t>The</w:t>
      </w:r>
      <w:r>
        <w:rPr>
          <w:spacing w:val="-2"/>
          <w:sz w:val="20"/>
        </w:rPr>
        <w:t xml:space="preserve"> </w:t>
      </w:r>
      <w:r>
        <w:rPr>
          <w:sz w:val="20"/>
        </w:rPr>
        <w:t>Review</w:t>
      </w:r>
      <w:r>
        <w:rPr>
          <w:spacing w:val="-2"/>
          <w:sz w:val="20"/>
        </w:rPr>
        <w:t xml:space="preserve"> </w:t>
      </w:r>
      <w:r>
        <w:rPr>
          <w:sz w:val="20"/>
        </w:rPr>
        <w:t>Board</w:t>
      </w:r>
      <w:r>
        <w:rPr>
          <w:spacing w:val="-2"/>
          <w:sz w:val="20"/>
        </w:rPr>
        <w:t xml:space="preserve"> </w:t>
      </w:r>
      <w:r>
        <w:rPr>
          <w:sz w:val="20"/>
        </w:rPr>
        <w:t>Secretariat</w:t>
      </w:r>
      <w:r>
        <w:rPr>
          <w:spacing w:val="-3"/>
          <w:sz w:val="20"/>
        </w:rPr>
        <w:t xml:space="preserve"> </w:t>
      </w:r>
      <w:r>
        <w:rPr>
          <w:sz w:val="20"/>
        </w:rPr>
        <w:t>shall</w:t>
      </w:r>
      <w:r>
        <w:rPr>
          <w:spacing w:val="-2"/>
          <w:sz w:val="20"/>
        </w:rPr>
        <w:t xml:space="preserve"> </w:t>
      </w:r>
      <w:r>
        <w:rPr>
          <w:sz w:val="20"/>
        </w:rPr>
        <w:t>reject</w:t>
      </w:r>
      <w:r>
        <w:rPr>
          <w:spacing w:val="-3"/>
          <w:sz w:val="20"/>
        </w:rPr>
        <w:t xml:space="preserve"> </w:t>
      </w:r>
      <w:r>
        <w:rPr>
          <w:sz w:val="20"/>
        </w:rPr>
        <w:t>a</w:t>
      </w:r>
      <w:r>
        <w:rPr>
          <w:spacing w:val="-2"/>
          <w:sz w:val="20"/>
        </w:rPr>
        <w:t xml:space="preserve"> </w:t>
      </w:r>
      <w:r>
        <w:rPr>
          <w:sz w:val="20"/>
        </w:rPr>
        <w:t>request</w:t>
      </w:r>
      <w:r>
        <w:rPr>
          <w:spacing w:val="-3"/>
          <w:sz w:val="20"/>
        </w:rPr>
        <w:t xml:space="preserve"> </w:t>
      </w:r>
      <w:r>
        <w:rPr>
          <w:sz w:val="20"/>
        </w:rPr>
        <w:t>for</w:t>
      </w:r>
      <w:r>
        <w:rPr>
          <w:spacing w:val="-2"/>
          <w:sz w:val="20"/>
        </w:rPr>
        <w:t xml:space="preserve"> </w:t>
      </w:r>
      <w:r>
        <w:rPr>
          <w:sz w:val="20"/>
        </w:rPr>
        <w:t>a</w:t>
      </w:r>
      <w:r>
        <w:rPr>
          <w:spacing w:val="-2"/>
          <w:sz w:val="20"/>
        </w:rPr>
        <w:t xml:space="preserve"> </w:t>
      </w:r>
      <w:r>
        <w:rPr>
          <w:sz w:val="20"/>
        </w:rPr>
        <w:t>review</w:t>
      </w:r>
      <w:r>
        <w:rPr>
          <w:spacing w:val="-2"/>
          <w:sz w:val="20"/>
        </w:rPr>
        <w:t xml:space="preserve"> </w:t>
      </w:r>
      <w:r>
        <w:rPr>
          <w:sz w:val="20"/>
        </w:rPr>
        <w:t>where</w:t>
      </w:r>
      <w:r>
        <w:rPr>
          <w:spacing w:val="-2"/>
          <w:sz w:val="20"/>
        </w:rPr>
        <w:t xml:space="preserve"> </w:t>
      </w:r>
      <w:r>
        <w:rPr>
          <w:sz w:val="20"/>
        </w:rPr>
        <w:t>no appeal fees were paid within the prescribed time.</w:t>
      </w:r>
    </w:p>
    <w:p w14:paraId="76C992D6" w14:textId="77777777" w:rsidR="00F727BD" w:rsidRDefault="00ED164B">
      <w:pPr>
        <w:pStyle w:val="ListParagraph"/>
        <w:numPr>
          <w:ilvl w:val="0"/>
          <w:numId w:val="11"/>
        </w:numPr>
        <w:tabs>
          <w:tab w:val="left" w:pos="909"/>
        </w:tabs>
        <w:spacing w:before="69" w:line="249" w:lineRule="auto"/>
        <w:ind w:right="1888" w:firstLine="283"/>
        <w:jc w:val="both"/>
        <w:rPr>
          <w:sz w:val="20"/>
        </w:rPr>
      </w:pPr>
      <w:r>
        <w:rPr>
          <w:sz w:val="20"/>
        </w:rPr>
        <w:t>Notwithstanding</w:t>
      </w:r>
      <w:r>
        <w:rPr>
          <w:spacing w:val="35"/>
          <w:sz w:val="20"/>
        </w:rPr>
        <w:t xml:space="preserve"> </w:t>
      </w:r>
      <w:r>
        <w:rPr>
          <w:sz w:val="20"/>
        </w:rPr>
        <w:t>the</w:t>
      </w:r>
      <w:r>
        <w:rPr>
          <w:spacing w:val="35"/>
          <w:sz w:val="20"/>
        </w:rPr>
        <w:t xml:space="preserve"> </w:t>
      </w:r>
      <w:r>
        <w:rPr>
          <w:sz w:val="20"/>
        </w:rPr>
        <w:t>provisions</w:t>
      </w:r>
      <w:r>
        <w:rPr>
          <w:spacing w:val="35"/>
          <w:sz w:val="20"/>
        </w:rPr>
        <w:t xml:space="preserve"> </w:t>
      </w:r>
      <w:r>
        <w:rPr>
          <w:sz w:val="20"/>
        </w:rPr>
        <w:t>of</w:t>
      </w:r>
      <w:r>
        <w:rPr>
          <w:spacing w:val="35"/>
          <w:sz w:val="20"/>
        </w:rPr>
        <w:t xml:space="preserve"> </w:t>
      </w:r>
      <w:r>
        <w:rPr>
          <w:sz w:val="20"/>
        </w:rPr>
        <w:t>subsection</w:t>
      </w:r>
      <w:r>
        <w:rPr>
          <w:spacing w:val="35"/>
          <w:sz w:val="20"/>
        </w:rPr>
        <w:t xml:space="preserve"> </w:t>
      </w:r>
      <w:r>
        <w:rPr>
          <w:sz w:val="20"/>
        </w:rPr>
        <w:t>(1),</w:t>
      </w:r>
      <w:r>
        <w:rPr>
          <w:spacing w:val="35"/>
          <w:sz w:val="20"/>
        </w:rPr>
        <w:t xml:space="preserve"> </w:t>
      </w:r>
      <w:r>
        <w:rPr>
          <w:sz w:val="20"/>
        </w:rPr>
        <w:t>filing</w:t>
      </w:r>
      <w:r>
        <w:rPr>
          <w:spacing w:val="35"/>
          <w:sz w:val="20"/>
        </w:rPr>
        <w:t xml:space="preserve"> </w:t>
      </w:r>
      <w:r>
        <w:rPr>
          <w:sz w:val="20"/>
        </w:rPr>
        <w:t>fees</w:t>
      </w:r>
      <w:r>
        <w:rPr>
          <w:spacing w:val="35"/>
          <w:sz w:val="20"/>
        </w:rPr>
        <w:t xml:space="preserve"> </w:t>
      </w:r>
      <w:r>
        <w:rPr>
          <w:sz w:val="20"/>
        </w:rPr>
        <w:t>for</w:t>
      </w:r>
      <w:r>
        <w:rPr>
          <w:spacing w:val="35"/>
          <w:sz w:val="20"/>
        </w:rPr>
        <w:t xml:space="preserve"> </w:t>
      </w:r>
      <w:r>
        <w:rPr>
          <w:sz w:val="20"/>
        </w:rPr>
        <w:t xml:space="preserve">review by candidates under reserved </w:t>
      </w:r>
      <w:r>
        <w:rPr>
          <w:sz w:val="20"/>
        </w:rPr>
        <w:t>procurements for women, youth, persons with disabilities and other disadvantaged groups may be waived by the secretary or where required fees shall be as prescribed.</w:t>
      </w:r>
    </w:p>
    <w:p w14:paraId="2E131FB1" w14:textId="77777777" w:rsidR="00F727BD" w:rsidRDefault="00ED164B">
      <w:pPr>
        <w:spacing w:before="75"/>
        <w:ind w:left="2983"/>
        <w:rPr>
          <w:sz w:val="16"/>
        </w:rPr>
      </w:pPr>
      <w:r>
        <w:rPr>
          <w:sz w:val="16"/>
        </w:rPr>
        <w:t>[Act</w:t>
      </w:r>
      <w:r>
        <w:rPr>
          <w:spacing w:val="-3"/>
          <w:sz w:val="16"/>
        </w:rPr>
        <w:t xml:space="preserve"> </w:t>
      </w:r>
      <w:r>
        <w:rPr>
          <w:sz w:val="16"/>
        </w:rPr>
        <w:t>No.</w:t>
      </w:r>
      <w:r>
        <w:rPr>
          <w:spacing w:val="-3"/>
          <w:sz w:val="16"/>
        </w:rPr>
        <w:t xml:space="preserve"> </w:t>
      </w:r>
      <w:r>
        <w:rPr>
          <w:sz w:val="16"/>
        </w:rPr>
        <w:t>32</w:t>
      </w:r>
      <w:r>
        <w:rPr>
          <w:spacing w:val="-3"/>
          <w:sz w:val="16"/>
        </w:rPr>
        <w:t xml:space="preserve"> </w:t>
      </w:r>
      <w:r>
        <w:rPr>
          <w:sz w:val="16"/>
        </w:rPr>
        <w:t>of</w:t>
      </w:r>
      <w:r>
        <w:rPr>
          <w:spacing w:val="-3"/>
          <w:sz w:val="16"/>
        </w:rPr>
        <w:t xml:space="preserve"> </w:t>
      </w:r>
      <w:r>
        <w:rPr>
          <w:sz w:val="16"/>
        </w:rPr>
        <w:t>2022,</w:t>
      </w:r>
      <w:r>
        <w:rPr>
          <w:spacing w:val="-3"/>
          <w:sz w:val="16"/>
        </w:rPr>
        <w:t xml:space="preserve"> </w:t>
      </w:r>
      <w:r>
        <w:rPr>
          <w:sz w:val="16"/>
        </w:rPr>
        <w:t>s.</w:t>
      </w:r>
      <w:r>
        <w:rPr>
          <w:spacing w:val="-3"/>
          <w:sz w:val="16"/>
        </w:rPr>
        <w:t xml:space="preserve"> </w:t>
      </w:r>
      <w:r>
        <w:rPr>
          <w:spacing w:val="-4"/>
          <w:sz w:val="16"/>
        </w:rPr>
        <w:t>34.]</w:t>
      </w:r>
    </w:p>
    <w:p w14:paraId="2EB39E32" w14:textId="77777777" w:rsidR="00F727BD" w:rsidRDefault="00ED164B">
      <w:pPr>
        <w:pStyle w:val="Heading4"/>
        <w:numPr>
          <w:ilvl w:val="0"/>
          <w:numId w:val="140"/>
        </w:numPr>
        <w:tabs>
          <w:tab w:val="left" w:pos="689"/>
        </w:tabs>
        <w:spacing w:before="118"/>
        <w:ind w:left="689" w:hanging="496"/>
      </w:pPr>
      <w:r>
        <w:t>Parties</w:t>
      </w:r>
      <w:r>
        <w:rPr>
          <w:spacing w:val="-5"/>
        </w:rPr>
        <w:t xml:space="preserve"> </w:t>
      </w:r>
      <w:r>
        <w:t>to</w:t>
      </w:r>
      <w:r>
        <w:rPr>
          <w:spacing w:val="-4"/>
        </w:rPr>
        <w:t xml:space="preserve"> </w:t>
      </w:r>
      <w:r>
        <w:rPr>
          <w:spacing w:val="-2"/>
        </w:rPr>
        <w:t>review</w:t>
      </w:r>
    </w:p>
    <w:p w14:paraId="3BC8B649" w14:textId="77777777" w:rsidR="00F727BD" w:rsidRDefault="00ED164B">
      <w:pPr>
        <w:pStyle w:val="BodyText"/>
        <w:spacing w:before="123"/>
        <w:ind w:left="477" w:firstLine="0"/>
        <w:jc w:val="left"/>
      </w:pPr>
      <w:r>
        <w:t>The</w:t>
      </w:r>
      <w:r>
        <w:rPr>
          <w:spacing w:val="-3"/>
        </w:rPr>
        <w:t xml:space="preserve"> </w:t>
      </w:r>
      <w:r>
        <w:t>parties</w:t>
      </w:r>
      <w:r>
        <w:rPr>
          <w:spacing w:val="-3"/>
        </w:rPr>
        <w:t xml:space="preserve"> </w:t>
      </w:r>
      <w:r>
        <w:t>to</w:t>
      </w:r>
      <w:r>
        <w:rPr>
          <w:spacing w:val="-3"/>
        </w:rPr>
        <w:t xml:space="preserve"> </w:t>
      </w:r>
      <w:r>
        <w:t>a</w:t>
      </w:r>
      <w:r>
        <w:rPr>
          <w:spacing w:val="-3"/>
        </w:rPr>
        <w:t xml:space="preserve"> </w:t>
      </w:r>
      <w:r>
        <w:t>review</w:t>
      </w:r>
      <w:r>
        <w:rPr>
          <w:spacing w:val="-3"/>
        </w:rPr>
        <w:t xml:space="preserve"> </w:t>
      </w:r>
      <w:r>
        <w:t>shall</w:t>
      </w:r>
      <w:r>
        <w:rPr>
          <w:spacing w:val="-3"/>
        </w:rPr>
        <w:t xml:space="preserve"> </w:t>
      </w:r>
      <w:r>
        <w:rPr>
          <w:spacing w:val="-5"/>
        </w:rPr>
        <w:t>be—</w:t>
      </w:r>
    </w:p>
    <w:p w14:paraId="1E05EB5C" w14:textId="77777777" w:rsidR="00F727BD" w:rsidRDefault="00ED164B">
      <w:pPr>
        <w:pStyle w:val="ListParagraph"/>
        <w:numPr>
          <w:ilvl w:val="1"/>
          <w:numId w:val="140"/>
        </w:numPr>
        <w:tabs>
          <w:tab w:val="left" w:pos="1327"/>
        </w:tabs>
        <w:spacing w:before="66"/>
        <w:ind w:left="1327" w:hanging="453"/>
        <w:jc w:val="left"/>
        <w:rPr>
          <w:sz w:val="20"/>
        </w:rPr>
      </w:pPr>
      <w:r>
        <w:rPr>
          <w:sz w:val="20"/>
        </w:rPr>
        <w:t xml:space="preserve">the person who requested the </w:t>
      </w:r>
      <w:r>
        <w:rPr>
          <w:spacing w:val="-2"/>
          <w:sz w:val="20"/>
        </w:rPr>
        <w:t>review;</w:t>
      </w:r>
    </w:p>
    <w:p w14:paraId="6422DDEB" w14:textId="77777777" w:rsidR="00F727BD" w:rsidRDefault="00ED164B">
      <w:pPr>
        <w:pStyle w:val="ListParagraph"/>
        <w:numPr>
          <w:ilvl w:val="1"/>
          <w:numId w:val="140"/>
        </w:numPr>
        <w:tabs>
          <w:tab w:val="left" w:pos="1327"/>
        </w:tabs>
        <w:spacing w:before="67"/>
        <w:ind w:left="1327" w:hanging="453"/>
        <w:jc w:val="left"/>
        <w:rPr>
          <w:sz w:val="20"/>
        </w:rPr>
      </w:pPr>
      <w:r>
        <w:rPr>
          <w:sz w:val="20"/>
        </w:rPr>
        <w:t xml:space="preserve">the accounting officer of a procuring </w:t>
      </w:r>
      <w:r>
        <w:rPr>
          <w:spacing w:val="-2"/>
          <w:sz w:val="20"/>
        </w:rPr>
        <w:t>entity;</w:t>
      </w:r>
    </w:p>
    <w:p w14:paraId="28A874BD" w14:textId="77777777" w:rsidR="00F727BD" w:rsidRDefault="00ED164B">
      <w:pPr>
        <w:pStyle w:val="ListParagraph"/>
        <w:numPr>
          <w:ilvl w:val="1"/>
          <w:numId w:val="140"/>
        </w:numPr>
        <w:tabs>
          <w:tab w:val="left" w:pos="1327"/>
        </w:tabs>
        <w:spacing w:before="67"/>
        <w:ind w:left="1327" w:hanging="453"/>
        <w:jc w:val="left"/>
        <w:rPr>
          <w:sz w:val="20"/>
        </w:rPr>
      </w:pPr>
      <w:r>
        <w:rPr>
          <w:sz w:val="20"/>
        </w:rPr>
        <w:t xml:space="preserve">the tenderer notified as successful by the procuring entity; </w:t>
      </w:r>
      <w:r>
        <w:rPr>
          <w:spacing w:val="-5"/>
          <w:sz w:val="20"/>
        </w:rPr>
        <w:t>and</w:t>
      </w:r>
    </w:p>
    <w:p w14:paraId="61932D82" w14:textId="77777777" w:rsidR="00F727BD" w:rsidRDefault="00ED164B">
      <w:pPr>
        <w:pStyle w:val="ListParagraph"/>
        <w:numPr>
          <w:ilvl w:val="1"/>
          <w:numId w:val="140"/>
        </w:numPr>
        <w:tabs>
          <w:tab w:val="left" w:pos="1327"/>
        </w:tabs>
        <w:spacing w:before="67"/>
        <w:ind w:left="1327" w:hanging="453"/>
        <w:jc w:val="left"/>
        <w:rPr>
          <w:sz w:val="20"/>
        </w:rPr>
      </w:pPr>
      <w:r>
        <w:rPr>
          <w:sz w:val="20"/>
        </w:rPr>
        <w:t xml:space="preserve">such other persons as the Review Board may </w:t>
      </w:r>
      <w:r>
        <w:rPr>
          <w:spacing w:val="-2"/>
          <w:sz w:val="20"/>
        </w:rPr>
        <w:t>determine.</w:t>
      </w:r>
    </w:p>
    <w:p w14:paraId="6645AC91" w14:textId="77777777" w:rsidR="00F727BD" w:rsidRDefault="00ED164B">
      <w:pPr>
        <w:pStyle w:val="Heading4"/>
        <w:numPr>
          <w:ilvl w:val="0"/>
          <w:numId w:val="140"/>
        </w:numPr>
        <w:tabs>
          <w:tab w:val="left" w:pos="689"/>
        </w:tabs>
        <w:spacing w:before="124"/>
        <w:ind w:left="689" w:hanging="496"/>
      </w:pPr>
      <w:r>
        <w:t>Completion</w:t>
      </w:r>
      <w:r>
        <w:rPr>
          <w:spacing w:val="-6"/>
        </w:rPr>
        <w:t xml:space="preserve"> </w:t>
      </w:r>
      <w:r>
        <w:t>of</w:t>
      </w:r>
      <w:r>
        <w:rPr>
          <w:spacing w:val="-5"/>
        </w:rPr>
        <w:t xml:space="preserve"> </w:t>
      </w:r>
      <w:r>
        <w:rPr>
          <w:spacing w:val="-2"/>
        </w:rPr>
        <w:t>review</w:t>
      </w:r>
    </w:p>
    <w:p w14:paraId="19FA1670" w14:textId="77777777" w:rsidR="00F727BD" w:rsidRDefault="00ED164B">
      <w:pPr>
        <w:pStyle w:val="ListParagraph"/>
        <w:numPr>
          <w:ilvl w:val="0"/>
          <w:numId w:val="10"/>
        </w:numPr>
        <w:tabs>
          <w:tab w:val="left" w:pos="855"/>
        </w:tabs>
        <w:spacing w:before="78" w:line="249" w:lineRule="auto"/>
        <w:ind w:right="1888" w:firstLine="283"/>
        <w:rPr>
          <w:sz w:val="20"/>
        </w:rPr>
      </w:pPr>
      <w:r>
        <w:rPr>
          <w:sz w:val="20"/>
        </w:rPr>
        <w:t xml:space="preserve">The Review Board shall complete its review within </w:t>
      </w:r>
      <w:proofErr w:type="gramStart"/>
      <w:r>
        <w:rPr>
          <w:sz w:val="20"/>
        </w:rPr>
        <w:t>twenty one</w:t>
      </w:r>
      <w:proofErr w:type="gramEnd"/>
      <w:r>
        <w:rPr>
          <w:sz w:val="20"/>
        </w:rPr>
        <w:t xml:space="preserve"> days after receiving the request for the review.</w:t>
      </w:r>
    </w:p>
    <w:p w14:paraId="2A3B7F69" w14:textId="77777777" w:rsidR="00F727BD" w:rsidRDefault="00ED164B">
      <w:pPr>
        <w:pStyle w:val="ListParagraph"/>
        <w:numPr>
          <w:ilvl w:val="0"/>
          <w:numId w:val="10"/>
        </w:numPr>
        <w:tabs>
          <w:tab w:val="left" w:pos="850"/>
        </w:tabs>
        <w:spacing w:before="69" w:line="249" w:lineRule="auto"/>
        <w:ind w:right="1887" w:firstLine="283"/>
        <w:rPr>
          <w:sz w:val="20"/>
        </w:rPr>
      </w:pPr>
      <w:r>
        <w:rPr>
          <w:sz w:val="20"/>
        </w:rPr>
        <w:t>In no case shall any appeal under this Act stay or delay the procurement process</w:t>
      </w:r>
      <w:r>
        <w:rPr>
          <w:spacing w:val="-14"/>
          <w:sz w:val="20"/>
        </w:rPr>
        <w:t xml:space="preserve"> </w:t>
      </w:r>
      <w:r>
        <w:rPr>
          <w:sz w:val="20"/>
        </w:rPr>
        <w:t>beyond</w:t>
      </w:r>
      <w:r>
        <w:rPr>
          <w:spacing w:val="-14"/>
          <w:sz w:val="20"/>
        </w:rPr>
        <w:t xml:space="preserve"> </w:t>
      </w:r>
      <w:r>
        <w:rPr>
          <w:sz w:val="20"/>
        </w:rPr>
        <w:t>the</w:t>
      </w:r>
      <w:r>
        <w:rPr>
          <w:spacing w:val="-14"/>
          <w:sz w:val="20"/>
        </w:rPr>
        <w:t xml:space="preserve"> </w:t>
      </w:r>
      <w:r>
        <w:rPr>
          <w:sz w:val="20"/>
        </w:rPr>
        <w:t>time</w:t>
      </w:r>
      <w:r>
        <w:rPr>
          <w:spacing w:val="-14"/>
          <w:sz w:val="20"/>
        </w:rPr>
        <w:t xml:space="preserve"> </w:t>
      </w:r>
      <w:r>
        <w:rPr>
          <w:sz w:val="20"/>
        </w:rPr>
        <w:t>stipulated</w:t>
      </w:r>
      <w:r>
        <w:rPr>
          <w:spacing w:val="-14"/>
          <w:sz w:val="20"/>
        </w:rPr>
        <w:t xml:space="preserve"> </w:t>
      </w:r>
      <w:r>
        <w:rPr>
          <w:sz w:val="20"/>
        </w:rPr>
        <w:t>in</w:t>
      </w:r>
      <w:r>
        <w:rPr>
          <w:spacing w:val="-14"/>
          <w:sz w:val="20"/>
        </w:rPr>
        <w:t xml:space="preserve"> </w:t>
      </w:r>
      <w:r>
        <w:rPr>
          <w:sz w:val="20"/>
        </w:rPr>
        <w:t>this</w:t>
      </w:r>
      <w:r>
        <w:rPr>
          <w:spacing w:val="-14"/>
          <w:sz w:val="20"/>
        </w:rPr>
        <w:t xml:space="preserve"> </w:t>
      </w:r>
      <w:r>
        <w:rPr>
          <w:sz w:val="20"/>
        </w:rPr>
        <w:t>Act</w:t>
      </w:r>
      <w:r>
        <w:rPr>
          <w:spacing w:val="-14"/>
          <w:sz w:val="20"/>
        </w:rPr>
        <w:t xml:space="preserve"> </w:t>
      </w:r>
      <w:r>
        <w:rPr>
          <w:sz w:val="20"/>
        </w:rPr>
        <w:t>or</w:t>
      </w:r>
      <w:r>
        <w:rPr>
          <w:spacing w:val="-14"/>
          <w:sz w:val="20"/>
        </w:rPr>
        <w:t xml:space="preserve"> </w:t>
      </w:r>
      <w:r>
        <w:rPr>
          <w:sz w:val="20"/>
        </w:rPr>
        <w:t>the</w:t>
      </w:r>
      <w:r>
        <w:rPr>
          <w:spacing w:val="-13"/>
          <w:sz w:val="20"/>
        </w:rPr>
        <w:t xml:space="preserve"> </w:t>
      </w:r>
      <w:r>
        <w:rPr>
          <w:sz w:val="20"/>
        </w:rPr>
        <w:t>Regulations</w:t>
      </w:r>
      <w:r>
        <w:rPr>
          <w:spacing w:val="-14"/>
          <w:sz w:val="20"/>
        </w:rPr>
        <w:t xml:space="preserve"> </w:t>
      </w:r>
      <w:r>
        <w:rPr>
          <w:sz w:val="20"/>
        </w:rPr>
        <w:t>made</w:t>
      </w:r>
      <w:r>
        <w:rPr>
          <w:spacing w:val="-14"/>
          <w:sz w:val="20"/>
        </w:rPr>
        <w:t xml:space="preserve"> </w:t>
      </w:r>
      <w:r>
        <w:rPr>
          <w:sz w:val="20"/>
        </w:rPr>
        <w:t>thereunder.</w:t>
      </w:r>
    </w:p>
    <w:p w14:paraId="4793A5E0" w14:textId="77777777" w:rsidR="00F727BD" w:rsidRDefault="00ED164B">
      <w:pPr>
        <w:pStyle w:val="Heading4"/>
        <w:numPr>
          <w:ilvl w:val="0"/>
          <w:numId w:val="140"/>
        </w:numPr>
        <w:tabs>
          <w:tab w:val="left" w:pos="689"/>
        </w:tabs>
        <w:ind w:left="689" w:hanging="496"/>
      </w:pPr>
      <w:r>
        <w:t>Dismissal</w:t>
      </w:r>
      <w:r>
        <w:rPr>
          <w:spacing w:val="-7"/>
        </w:rPr>
        <w:t xml:space="preserve"> </w:t>
      </w:r>
      <w:r>
        <w:t>of</w:t>
      </w:r>
      <w:r>
        <w:rPr>
          <w:spacing w:val="-6"/>
        </w:rPr>
        <w:t xml:space="preserve"> </w:t>
      </w:r>
      <w:r>
        <w:t>frivolous</w:t>
      </w:r>
      <w:r>
        <w:rPr>
          <w:spacing w:val="-6"/>
        </w:rPr>
        <w:t xml:space="preserve"> </w:t>
      </w:r>
      <w:r>
        <w:rPr>
          <w:spacing w:val="-2"/>
        </w:rPr>
        <w:t>appeals</w:t>
      </w:r>
    </w:p>
    <w:p w14:paraId="064F6E33" w14:textId="77777777" w:rsidR="00F727BD" w:rsidRDefault="00ED164B">
      <w:pPr>
        <w:pStyle w:val="BodyText"/>
        <w:spacing w:before="124" w:line="249" w:lineRule="auto"/>
        <w:ind w:right="1889"/>
      </w:pPr>
      <w:r>
        <w:t>Review Board may dismiss with costs a request if it is of the opinion that the request is frivolous or vexatious or was made solely for the purpose of delaying the</w:t>
      </w:r>
      <w:r>
        <w:rPr>
          <w:spacing w:val="-6"/>
        </w:rPr>
        <w:t xml:space="preserve"> </w:t>
      </w:r>
      <w:r>
        <w:t>procurement</w:t>
      </w:r>
      <w:r>
        <w:rPr>
          <w:spacing w:val="-6"/>
        </w:rPr>
        <w:t xml:space="preserve"> </w:t>
      </w:r>
      <w:r>
        <w:t>proceedings</w:t>
      </w:r>
      <w:r>
        <w:rPr>
          <w:spacing w:val="-6"/>
        </w:rPr>
        <w:t xml:space="preserve"> </w:t>
      </w:r>
      <w:r>
        <w:t>or</w:t>
      </w:r>
      <w:r>
        <w:rPr>
          <w:spacing w:val="-6"/>
        </w:rPr>
        <w:t xml:space="preserve"> </w:t>
      </w:r>
      <w:r>
        <w:t>performance</w:t>
      </w:r>
      <w:r>
        <w:rPr>
          <w:spacing w:val="-6"/>
        </w:rPr>
        <w:t xml:space="preserve"> </w:t>
      </w:r>
      <w:r>
        <w:t>of</w:t>
      </w:r>
      <w:r>
        <w:rPr>
          <w:spacing w:val="-6"/>
        </w:rPr>
        <w:t xml:space="preserve"> </w:t>
      </w:r>
      <w:r>
        <w:t>a</w:t>
      </w:r>
      <w:r>
        <w:rPr>
          <w:spacing w:val="-6"/>
        </w:rPr>
        <w:t xml:space="preserve"> </w:t>
      </w:r>
      <w:r>
        <w:t>contract</w:t>
      </w:r>
      <w:r>
        <w:rPr>
          <w:spacing w:val="-6"/>
        </w:rPr>
        <w:t xml:space="preserve"> </w:t>
      </w:r>
      <w:r>
        <w:t>and</w:t>
      </w:r>
      <w:r>
        <w:rPr>
          <w:spacing w:val="-6"/>
        </w:rPr>
        <w:t xml:space="preserve"> </w:t>
      </w:r>
      <w:r>
        <w:t>the</w:t>
      </w:r>
      <w:r>
        <w:rPr>
          <w:spacing w:val="-6"/>
        </w:rPr>
        <w:t xml:space="preserve"> </w:t>
      </w:r>
      <w:r>
        <w:t>applicant</w:t>
      </w:r>
      <w:r>
        <w:rPr>
          <w:spacing w:val="-6"/>
        </w:rPr>
        <w:t xml:space="preserve"> </w:t>
      </w:r>
      <w:r>
        <w:t>shall forfeit the deposit paid and be debarred by the Authority.</w:t>
      </w:r>
    </w:p>
    <w:p w14:paraId="30435C9E" w14:textId="77777777" w:rsidR="00F727BD" w:rsidRDefault="00ED164B">
      <w:pPr>
        <w:spacing w:before="120"/>
        <w:ind w:left="2983"/>
        <w:rPr>
          <w:sz w:val="16"/>
        </w:rPr>
      </w:pPr>
      <w:r>
        <w:rPr>
          <w:sz w:val="16"/>
        </w:rPr>
        <w:t>[Act</w:t>
      </w:r>
      <w:r>
        <w:rPr>
          <w:spacing w:val="-3"/>
          <w:sz w:val="16"/>
        </w:rPr>
        <w:t xml:space="preserve"> </w:t>
      </w:r>
      <w:r>
        <w:rPr>
          <w:sz w:val="16"/>
        </w:rPr>
        <w:t>No.</w:t>
      </w:r>
      <w:r>
        <w:rPr>
          <w:spacing w:val="-3"/>
          <w:sz w:val="16"/>
        </w:rPr>
        <w:t xml:space="preserve"> </w:t>
      </w:r>
      <w:r>
        <w:rPr>
          <w:sz w:val="16"/>
        </w:rPr>
        <w:t>32</w:t>
      </w:r>
      <w:r>
        <w:rPr>
          <w:spacing w:val="-3"/>
          <w:sz w:val="16"/>
        </w:rPr>
        <w:t xml:space="preserve"> </w:t>
      </w:r>
      <w:r>
        <w:rPr>
          <w:sz w:val="16"/>
        </w:rPr>
        <w:t>of</w:t>
      </w:r>
      <w:r>
        <w:rPr>
          <w:spacing w:val="-3"/>
          <w:sz w:val="16"/>
        </w:rPr>
        <w:t xml:space="preserve"> </w:t>
      </w:r>
      <w:r>
        <w:rPr>
          <w:sz w:val="16"/>
        </w:rPr>
        <w:t>2022,</w:t>
      </w:r>
      <w:r>
        <w:rPr>
          <w:spacing w:val="-3"/>
          <w:sz w:val="16"/>
        </w:rPr>
        <w:t xml:space="preserve"> </w:t>
      </w:r>
      <w:r>
        <w:rPr>
          <w:sz w:val="16"/>
        </w:rPr>
        <w:t>s.</w:t>
      </w:r>
      <w:r>
        <w:rPr>
          <w:spacing w:val="-3"/>
          <w:sz w:val="16"/>
        </w:rPr>
        <w:t xml:space="preserve"> </w:t>
      </w:r>
      <w:r>
        <w:rPr>
          <w:spacing w:val="-4"/>
          <w:sz w:val="16"/>
        </w:rPr>
        <w:t>35.]</w:t>
      </w:r>
    </w:p>
    <w:p w14:paraId="2344D4D2" w14:textId="77777777" w:rsidR="00F727BD" w:rsidRDefault="00ED164B">
      <w:pPr>
        <w:pStyle w:val="Heading4"/>
        <w:numPr>
          <w:ilvl w:val="0"/>
          <w:numId w:val="140"/>
        </w:numPr>
        <w:tabs>
          <w:tab w:val="left" w:pos="689"/>
        </w:tabs>
        <w:spacing w:before="118"/>
        <w:ind w:left="689" w:hanging="496"/>
      </w:pPr>
      <w:r>
        <w:t>Powers</w:t>
      </w:r>
      <w:r>
        <w:rPr>
          <w:spacing w:val="-5"/>
        </w:rPr>
        <w:t xml:space="preserve"> </w:t>
      </w:r>
      <w:r>
        <w:t>of</w:t>
      </w:r>
      <w:r>
        <w:rPr>
          <w:spacing w:val="-4"/>
        </w:rPr>
        <w:t xml:space="preserve"> </w:t>
      </w:r>
      <w:r>
        <w:t>Review</w:t>
      </w:r>
      <w:r>
        <w:rPr>
          <w:spacing w:val="-4"/>
        </w:rPr>
        <w:t xml:space="preserve"> </w:t>
      </w:r>
      <w:r>
        <w:rPr>
          <w:spacing w:val="-2"/>
        </w:rPr>
        <w:t>Board</w:t>
      </w:r>
    </w:p>
    <w:p w14:paraId="22A53157" w14:textId="77777777" w:rsidR="00F727BD" w:rsidRDefault="00ED164B">
      <w:pPr>
        <w:pStyle w:val="BodyText"/>
        <w:spacing w:before="123" w:line="249" w:lineRule="auto"/>
        <w:ind w:right="1889"/>
      </w:pPr>
      <w:r>
        <w:t xml:space="preserve">Upon completing a review, the Review Board may do any one or more of the </w:t>
      </w:r>
      <w:r>
        <w:rPr>
          <w:spacing w:val="-2"/>
        </w:rPr>
        <w:t>following—</w:t>
      </w:r>
    </w:p>
    <w:p w14:paraId="3662A129" w14:textId="77777777" w:rsidR="00F727BD" w:rsidRDefault="00ED164B">
      <w:pPr>
        <w:pStyle w:val="ListParagraph"/>
        <w:numPr>
          <w:ilvl w:val="1"/>
          <w:numId w:val="140"/>
        </w:numPr>
        <w:tabs>
          <w:tab w:val="left" w:pos="1325"/>
          <w:tab w:val="left" w:pos="1327"/>
        </w:tabs>
        <w:spacing w:before="58" w:line="249" w:lineRule="auto"/>
        <w:ind w:left="1327" w:right="1888" w:hanging="454"/>
        <w:jc w:val="both"/>
        <w:rPr>
          <w:sz w:val="20"/>
        </w:rPr>
      </w:pPr>
      <w:r>
        <w:rPr>
          <w:sz w:val="20"/>
        </w:rPr>
        <w:t>annul anything the accounting officer of a procuring entity has done in</w:t>
      </w:r>
      <w:r>
        <w:rPr>
          <w:spacing w:val="-9"/>
          <w:sz w:val="20"/>
        </w:rPr>
        <w:t xml:space="preserve"> </w:t>
      </w:r>
      <w:r>
        <w:rPr>
          <w:sz w:val="20"/>
        </w:rPr>
        <w:t>the</w:t>
      </w:r>
      <w:r>
        <w:rPr>
          <w:spacing w:val="-9"/>
          <w:sz w:val="20"/>
        </w:rPr>
        <w:t xml:space="preserve"> </w:t>
      </w:r>
      <w:r>
        <w:rPr>
          <w:sz w:val="20"/>
        </w:rPr>
        <w:t>procurement</w:t>
      </w:r>
      <w:r>
        <w:rPr>
          <w:spacing w:val="-9"/>
          <w:sz w:val="20"/>
        </w:rPr>
        <w:t xml:space="preserve"> </w:t>
      </w:r>
      <w:r>
        <w:rPr>
          <w:sz w:val="20"/>
        </w:rPr>
        <w:t>proceedings,</w:t>
      </w:r>
      <w:r>
        <w:rPr>
          <w:spacing w:val="-9"/>
          <w:sz w:val="20"/>
        </w:rPr>
        <w:t xml:space="preserve"> </w:t>
      </w:r>
      <w:r>
        <w:rPr>
          <w:sz w:val="20"/>
        </w:rPr>
        <w:t>including</w:t>
      </w:r>
      <w:r>
        <w:rPr>
          <w:spacing w:val="-9"/>
          <w:sz w:val="20"/>
        </w:rPr>
        <w:t xml:space="preserve"> </w:t>
      </w:r>
      <w:r>
        <w:rPr>
          <w:sz w:val="20"/>
        </w:rPr>
        <w:t>annulling</w:t>
      </w:r>
      <w:r>
        <w:rPr>
          <w:spacing w:val="-9"/>
          <w:sz w:val="20"/>
        </w:rPr>
        <w:t xml:space="preserve"> </w:t>
      </w:r>
      <w:r>
        <w:rPr>
          <w:sz w:val="20"/>
        </w:rPr>
        <w:t>the</w:t>
      </w:r>
      <w:r>
        <w:rPr>
          <w:spacing w:val="-9"/>
          <w:sz w:val="20"/>
        </w:rPr>
        <w:t xml:space="preserve"> </w:t>
      </w:r>
      <w:r>
        <w:rPr>
          <w:sz w:val="20"/>
        </w:rPr>
        <w:t xml:space="preserve">procurement or disposal proceedings in </w:t>
      </w:r>
      <w:r>
        <w:rPr>
          <w:sz w:val="20"/>
        </w:rPr>
        <w:t>their entirety;</w:t>
      </w:r>
    </w:p>
    <w:p w14:paraId="00CD7179"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6486DEAF" w14:textId="77777777" w:rsidR="00F727BD" w:rsidRDefault="00ED164B">
      <w:pPr>
        <w:pStyle w:val="ListParagraph"/>
        <w:numPr>
          <w:ilvl w:val="1"/>
          <w:numId w:val="140"/>
        </w:numPr>
        <w:tabs>
          <w:tab w:val="left" w:pos="1325"/>
          <w:tab w:val="left" w:pos="1327"/>
        </w:tabs>
        <w:spacing w:before="83" w:line="249" w:lineRule="auto"/>
        <w:ind w:left="1327" w:right="1889" w:hanging="454"/>
        <w:jc w:val="both"/>
        <w:rPr>
          <w:sz w:val="20"/>
        </w:rPr>
      </w:pPr>
      <w:r>
        <w:rPr>
          <w:sz w:val="20"/>
        </w:rPr>
        <w:lastRenderedPageBreak/>
        <w:t>give directions to the accounting officer of a procuring entity with respect to anything to be done or redone in the procurement or disposal proceedings;</w:t>
      </w:r>
    </w:p>
    <w:p w14:paraId="2519D477" w14:textId="77777777" w:rsidR="00F727BD" w:rsidRDefault="00ED164B">
      <w:pPr>
        <w:pStyle w:val="ListParagraph"/>
        <w:numPr>
          <w:ilvl w:val="1"/>
          <w:numId w:val="140"/>
        </w:numPr>
        <w:tabs>
          <w:tab w:val="left" w:pos="1327"/>
        </w:tabs>
        <w:spacing w:before="59" w:line="249" w:lineRule="auto"/>
        <w:ind w:left="1327" w:right="1888" w:hanging="454"/>
        <w:jc w:val="both"/>
        <w:rPr>
          <w:sz w:val="20"/>
        </w:rPr>
      </w:pPr>
      <w:r>
        <w:rPr>
          <w:sz w:val="20"/>
        </w:rPr>
        <w:t>substitute the decision of the Review Board for any decision of the accounting</w:t>
      </w:r>
      <w:r>
        <w:rPr>
          <w:spacing w:val="-11"/>
          <w:sz w:val="20"/>
        </w:rPr>
        <w:t xml:space="preserve"> </w:t>
      </w:r>
      <w:r>
        <w:rPr>
          <w:sz w:val="20"/>
        </w:rPr>
        <w:t>officer</w:t>
      </w:r>
      <w:r>
        <w:rPr>
          <w:spacing w:val="-11"/>
          <w:sz w:val="20"/>
        </w:rPr>
        <w:t xml:space="preserve"> </w:t>
      </w:r>
      <w:r>
        <w:rPr>
          <w:sz w:val="20"/>
        </w:rPr>
        <w:t>of</w:t>
      </w:r>
      <w:r>
        <w:rPr>
          <w:spacing w:val="-11"/>
          <w:sz w:val="20"/>
        </w:rPr>
        <w:t xml:space="preserve"> </w:t>
      </w:r>
      <w:r>
        <w:rPr>
          <w:sz w:val="20"/>
        </w:rPr>
        <w:t>a</w:t>
      </w:r>
      <w:r>
        <w:rPr>
          <w:spacing w:val="-11"/>
          <w:sz w:val="20"/>
        </w:rPr>
        <w:t xml:space="preserve"> </w:t>
      </w:r>
      <w:r>
        <w:rPr>
          <w:sz w:val="20"/>
        </w:rPr>
        <w:t>procuring</w:t>
      </w:r>
      <w:r>
        <w:rPr>
          <w:spacing w:val="-11"/>
          <w:sz w:val="20"/>
        </w:rPr>
        <w:t xml:space="preserve"> </w:t>
      </w:r>
      <w:r>
        <w:rPr>
          <w:sz w:val="20"/>
        </w:rPr>
        <w:t>entity</w:t>
      </w:r>
      <w:r>
        <w:rPr>
          <w:spacing w:val="-11"/>
          <w:sz w:val="20"/>
        </w:rPr>
        <w:t xml:space="preserve"> </w:t>
      </w:r>
      <w:r>
        <w:rPr>
          <w:sz w:val="20"/>
        </w:rPr>
        <w:t>in</w:t>
      </w:r>
      <w:r>
        <w:rPr>
          <w:spacing w:val="-11"/>
          <w:sz w:val="20"/>
        </w:rPr>
        <w:t xml:space="preserve"> </w:t>
      </w:r>
      <w:r>
        <w:rPr>
          <w:sz w:val="20"/>
        </w:rPr>
        <w:t>the</w:t>
      </w:r>
      <w:r>
        <w:rPr>
          <w:spacing w:val="-11"/>
          <w:sz w:val="20"/>
        </w:rPr>
        <w:t xml:space="preserve"> </w:t>
      </w:r>
      <w:r>
        <w:rPr>
          <w:sz w:val="20"/>
        </w:rPr>
        <w:t>procurement</w:t>
      </w:r>
      <w:r>
        <w:rPr>
          <w:spacing w:val="-11"/>
          <w:sz w:val="20"/>
        </w:rPr>
        <w:t xml:space="preserve"> </w:t>
      </w:r>
      <w:r>
        <w:rPr>
          <w:sz w:val="20"/>
        </w:rPr>
        <w:t>or</w:t>
      </w:r>
      <w:r>
        <w:rPr>
          <w:spacing w:val="-11"/>
          <w:sz w:val="20"/>
        </w:rPr>
        <w:t xml:space="preserve"> </w:t>
      </w:r>
      <w:r>
        <w:rPr>
          <w:sz w:val="20"/>
        </w:rPr>
        <w:t xml:space="preserve">disposal </w:t>
      </w:r>
      <w:r>
        <w:rPr>
          <w:spacing w:val="-2"/>
          <w:sz w:val="20"/>
        </w:rPr>
        <w:t>proceedings;</w:t>
      </w:r>
    </w:p>
    <w:p w14:paraId="6AF8A5F4" w14:textId="77777777" w:rsidR="00F727BD" w:rsidRDefault="00ED164B">
      <w:pPr>
        <w:pStyle w:val="ListParagraph"/>
        <w:numPr>
          <w:ilvl w:val="1"/>
          <w:numId w:val="140"/>
        </w:numPr>
        <w:tabs>
          <w:tab w:val="left" w:pos="1325"/>
          <w:tab w:val="left" w:pos="1327"/>
        </w:tabs>
        <w:spacing w:before="59" w:line="249" w:lineRule="auto"/>
        <w:ind w:left="1327" w:right="1889" w:hanging="454"/>
        <w:jc w:val="both"/>
        <w:rPr>
          <w:sz w:val="20"/>
        </w:rPr>
      </w:pPr>
      <w:r>
        <w:rPr>
          <w:sz w:val="20"/>
        </w:rPr>
        <w:t>order the payment of costs as between parties to the review in accordance with the scale as prescribed; and</w:t>
      </w:r>
    </w:p>
    <w:p w14:paraId="600381D7" w14:textId="77777777" w:rsidR="00F727BD" w:rsidRDefault="00ED164B">
      <w:pPr>
        <w:pStyle w:val="ListParagraph"/>
        <w:numPr>
          <w:ilvl w:val="1"/>
          <w:numId w:val="140"/>
        </w:numPr>
        <w:tabs>
          <w:tab w:val="left" w:pos="1325"/>
          <w:tab w:val="left" w:pos="1327"/>
        </w:tabs>
        <w:spacing w:before="59" w:line="249" w:lineRule="auto"/>
        <w:ind w:left="1327" w:right="1889" w:hanging="454"/>
        <w:jc w:val="both"/>
        <w:rPr>
          <w:sz w:val="20"/>
        </w:rPr>
      </w:pPr>
      <w:r>
        <w:rPr>
          <w:sz w:val="20"/>
        </w:rPr>
        <w:t>order</w:t>
      </w:r>
      <w:r>
        <w:rPr>
          <w:spacing w:val="-9"/>
          <w:sz w:val="20"/>
        </w:rPr>
        <w:t xml:space="preserve"> </w:t>
      </w:r>
      <w:r>
        <w:rPr>
          <w:sz w:val="20"/>
        </w:rPr>
        <w:t>termination</w:t>
      </w:r>
      <w:r>
        <w:rPr>
          <w:spacing w:val="-9"/>
          <w:sz w:val="20"/>
        </w:rPr>
        <w:t xml:space="preserve"> </w:t>
      </w:r>
      <w:r>
        <w:rPr>
          <w:sz w:val="20"/>
        </w:rPr>
        <w:t>of</w:t>
      </w:r>
      <w:r>
        <w:rPr>
          <w:spacing w:val="-9"/>
          <w:sz w:val="20"/>
        </w:rPr>
        <w:t xml:space="preserve"> </w:t>
      </w:r>
      <w:r>
        <w:rPr>
          <w:sz w:val="20"/>
        </w:rPr>
        <w:t>the</w:t>
      </w:r>
      <w:r>
        <w:rPr>
          <w:spacing w:val="-9"/>
          <w:sz w:val="20"/>
        </w:rPr>
        <w:t xml:space="preserve"> </w:t>
      </w:r>
      <w:r>
        <w:rPr>
          <w:sz w:val="20"/>
        </w:rPr>
        <w:t>procurement</w:t>
      </w:r>
      <w:r>
        <w:rPr>
          <w:spacing w:val="-9"/>
          <w:sz w:val="20"/>
        </w:rPr>
        <w:t xml:space="preserve"> </w:t>
      </w:r>
      <w:r>
        <w:rPr>
          <w:sz w:val="20"/>
        </w:rPr>
        <w:t>process</w:t>
      </w:r>
      <w:r>
        <w:rPr>
          <w:spacing w:val="-9"/>
          <w:sz w:val="20"/>
        </w:rPr>
        <w:t xml:space="preserve"> </w:t>
      </w:r>
      <w:r>
        <w:rPr>
          <w:sz w:val="20"/>
        </w:rPr>
        <w:t>and</w:t>
      </w:r>
      <w:r>
        <w:rPr>
          <w:spacing w:val="-9"/>
          <w:sz w:val="20"/>
        </w:rPr>
        <w:t xml:space="preserve"> </w:t>
      </w:r>
      <w:r>
        <w:rPr>
          <w:sz w:val="20"/>
        </w:rPr>
        <w:t>commencement</w:t>
      </w:r>
      <w:r>
        <w:rPr>
          <w:spacing w:val="-9"/>
          <w:sz w:val="20"/>
        </w:rPr>
        <w:t xml:space="preserve"> </w:t>
      </w:r>
      <w:r>
        <w:rPr>
          <w:sz w:val="20"/>
        </w:rPr>
        <w:t>of a new procurement process.</w:t>
      </w:r>
    </w:p>
    <w:p w14:paraId="01990D38" w14:textId="77777777" w:rsidR="00F727BD" w:rsidRDefault="00ED164B">
      <w:pPr>
        <w:pStyle w:val="Heading4"/>
        <w:numPr>
          <w:ilvl w:val="0"/>
          <w:numId w:val="140"/>
        </w:numPr>
        <w:tabs>
          <w:tab w:val="left" w:pos="689"/>
        </w:tabs>
        <w:ind w:left="689" w:hanging="496"/>
      </w:pPr>
      <w:r>
        <w:t>Right</w:t>
      </w:r>
      <w:r>
        <w:rPr>
          <w:spacing w:val="-5"/>
        </w:rPr>
        <w:t xml:space="preserve"> </w:t>
      </w:r>
      <w:r>
        <w:t>to</w:t>
      </w:r>
      <w:r>
        <w:rPr>
          <w:spacing w:val="-4"/>
        </w:rPr>
        <w:t xml:space="preserve"> </w:t>
      </w:r>
      <w:r>
        <w:t>review</w:t>
      </w:r>
      <w:r>
        <w:rPr>
          <w:spacing w:val="-4"/>
        </w:rPr>
        <w:t xml:space="preserve"> </w:t>
      </w:r>
      <w:r>
        <w:t>is</w:t>
      </w:r>
      <w:r>
        <w:rPr>
          <w:spacing w:val="-4"/>
        </w:rPr>
        <w:t xml:space="preserve"> </w:t>
      </w:r>
      <w:r>
        <w:t>additional</w:t>
      </w:r>
      <w:r>
        <w:rPr>
          <w:spacing w:val="-4"/>
        </w:rPr>
        <w:t xml:space="preserve"> </w:t>
      </w:r>
      <w:r>
        <w:rPr>
          <w:spacing w:val="-2"/>
        </w:rPr>
        <w:t>right</w:t>
      </w:r>
    </w:p>
    <w:p w14:paraId="679CD756" w14:textId="77777777" w:rsidR="00F727BD" w:rsidRDefault="00ED164B">
      <w:pPr>
        <w:pStyle w:val="BodyText"/>
        <w:spacing w:before="124" w:line="249" w:lineRule="auto"/>
        <w:ind w:right="1864"/>
        <w:jc w:val="left"/>
      </w:pPr>
      <w:r>
        <w:t>The right to request a review under this Part is in addition to any other legal</w:t>
      </w:r>
      <w:r>
        <w:rPr>
          <w:spacing w:val="40"/>
        </w:rPr>
        <w:t xml:space="preserve"> </w:t>
      </w:r>
      <w:r>
        <w:t>remedy a person may have.</w:t>
      </w:r>
    </w:p>
    <w:p w14:paraId="06FDEEB7" w14:textId="77777777" w:rsidR="00F727BD" w:rsidRDefault="00ED164B">
      <w:pPr>
        <w:pStyle w:val="Heading4"/>
        <w:numPr>
          <w:ilvl w:val="0"/>
          <w:numId w:val="140"/>
        </w:numPr>
        <w:tabs>
          <w:tab w:val="left" w:pos="689"/>
        </w:tabs>
        <w:ind w:left="689" w:hanging="496"/>
      </w:pPr>
      <w:r>
        <w:t>Right</w:t>
      </w:r>
      <w:r>
        <w:rPr>
          <w:spacing w:val="-4"/>
        </w:rPr>
        <w:t xml:space="preserve"> </w:t>
      </w:r>
      <w:r>
        <w:t>to</w:t>
      </w:r>
      <w:r>
        <w:rPr>
          <w:spacing w:val="-4"/>
        </w:rPr>
        <w:t xml:space="preserve"> </w:t>
      </w:r>
      <w:r>
        <w:t>judicial</w:t>
      </w:r>
      <w:r>
        <w:rPr>
          <w:spacing w:val="-4"/>
        </w:rPr>
        <w:t xml:space="preserve"> </w:t>
      </w:r>
      <w:r>
        <w:t>review</w:t>
      </w:r>
      <w:r>
        <w:rPr>
          <w:spacing w:val="-4"/>
        </w:rPr>
        <w:t xml:space="preserve"> </w:t>
      </w:r>
      <w:r>
        <w:t>to</w:t>
      </w:r>
      <w:r>
        <w:rPr>
          <w:spacing w:val="-3"/>
        </w:rPr>
        <w:t xml:space="preserve"> </w:t>
      </w:r>
      <w:r>
        <w:rPr>
          <w:spacing w:val="-2"/>
        </w:rPr>
        <w:t>procurement</w:t>
      </w:r>
    </w:p>
    <w:p w14:paraId="56BB93B5" w14:textId="77777777" w:rsidR="00F727BD" w:rsidRDefault="00ED164B">
      <w:pPr>
        <w:pStyle w:val="ListParagraph"/>
        <w:numPr>
          <w:ilvl w:val="0"/>
          <w:numId w:val="9"/>
        </w:numPr>
        <w:tabs>
          <w:tab w:val="left" w:pos="863"/>
        </w:tabs>
        <w:spacing w:before="78" w:line="249" w:lineRule="auto"/>
        <w:ind w:right="1889" w:firstLine="283"/>
        <w:jc w:val="both"/>
        <w:rPr>
          <w:sz w:val="20"/>
        </w:rPr>
      </w:pPr>
      <w:r>
        <w:rPr>
          <w:sz w:val="20"/>
        </w:rPr>
        <w:t xml:space="preserve">A person aggrieved by a decision made by </w:t>
      </w:r>
      <w:r>
        <w:rPr>
          <w:sz w:val="20"/>
        </w:rPr>
        <w:t>the Review Board may seek judicial</w:t>
      </w:r>
      <w:r>
        <w:rPr>
          <w:spacing w:val="-3"/>
          <w:sz w:val="20"/>
        </w:rPr>
        <w:t xml:space="preserve"> </w:t>
      </w:r>
      <w:r>
        <w:rPr>
          <w:sz w:val="20"/>
        </w:rPr>
        <w:t>review</w:t>
      </w:r>
      <w:r>
        <w:rPr>
          <w:spacing w:val="-3"/>
          <w:sz w:val="20"/>
        </w:rPr>
        <w:t xml:space="preserve"> </w:t>
      </w:r>
      <w:r>
        <w:rPr>
          <w:sz w:val="20"/>
        </w:rPr>
        <w:t>by</w:t>
      </w:r>
      <w:r>
        <w:rPr>
          <w:spacing w:val="-3"/>
          <w:sz w:val="20"/>
        </w:rPr>
        <w:t xml:space="preserve"> </w:t>
      </w:r>
      <w:r>
        <w:rPr>
          <w:sz w:val="20"/>
        </w:rPr>
        <w:t>the</w:t>
      </w:r>
      <w:r>
        <w:rPr>
          <w:spacing w:val="-3"/>
          <w:sz w:val="20"/>
        </w:rPr>
        <w:t xml:space="preserve"> </w:t>
      </w:r>
      <w:r>
        <w:rPr>
          <w:sz w:val="20"/>
        </w:rPr>
        <w:t>High</w:t>
      </w:r>
      <w:r>
        <w:rPr>
          <w:spacing w:val="-3"/>
          <w:sz w:val="20"/>
        </w:rPr>
        <w:t xml:space="preserve"> </w:t>
      </w:r>
      <w:r>
        <w:rPr>
          <w:sz w:val="20"/>
        </w:rPr>
        <w:t>Court</w:t>
      </w:r>
      <w:r>
        <w:rPr>
          <w:spacing w:val="-3"/>
          <w:sz w:val="20"/>
        </w:rPr>
        <w:t xml:space="preserve"> </w:t>
      </w:r>
      <w:r>
        <w:rPr>
          <w:sz w:val="20"/>
        </w:rPr>
        <w:t>within</w:t>
      </w:r>
      <w:r>
        <w:rPr>
          <w:spacing w:val="-3"/>
          <w:sz w:val="20"/>
        </w:rPr>
        <w:t xml:space="preserve"> </w:t>
      </w:r>
      <w:r>
        <w:rPr>
          <w:sz w:val="20"/>
        </w:rPr>
        <w:t>fourteen</w:t>
      </w:r>
      <w:r>
        <w:rPr>
          <w:spacing w:val="-3"/>
          <w:sz w:val="20"/>
        </w:rPr>
        <w:t xml:space="preserve"> </w:t>
      </w:r>
      <w:r>
        <w:rPr>
          <w:sz w:val="20"/>
        </w:rPr>
        <w:t>days</w:t>
      </w:r>
      <w:r>
        <w:rPr>
          <w:spacing w:val="-3"/>
          <w:sz w:val="20"/>
        </w:rPr>
        <w:t xml:space="preserve"> </w:t>
      </w:r>
      <w:r>
        <w:rPr>
          <w:sz w:val="20"/>
        </w:rPr>
        <w:t>from</w:t>
      </w:r>
      <w:r>
        <w:rPr>
          <w:spacing w:val="-3"/>
          <w:sz w:val="20"/>
        </w:rPr>
        <w:t xml:space="preserve"> </w:t>
      </w:r>
      <w:r>
        <w:rPr>
          <w:sz w:val="20"/>
        </w:rPr>
        <w:t>the</w:t>
      </w:r>
      <w:r>
        <w:rPr>
          <w:spacing w:val="-3"/>
          <w:sz w:val="20"/>
        </w:rPr>
        <w:t xml:space="preserve"> </w:t>
      </w:r>
      <w:r>
        <w:rPr>
          <w:sz w:val="20"/>
        </w:rPr>
        <w:t>date</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Review Board's decision, failure to which the decision of the Review Board shall be final and binding to both parties.</w:t>
      </w:r>
    </w:p>
    <w:p w14:paraId="751E6D8D" w14:textId="77777777" w:rsidR="00F727BD" w:rsidRDefault="00ED164B">
      <w:pPr>
        <w:pStyle w:val="ListParagraph"/>
        <w:numPr>
          <w:ilvl w:val="0"/>
          <w:numId w:val="9"/>
        </w:numPr>
        <w:tabs>
          <w:tab w:val="left" w:pos="925"/>
        </w:tabs>
        <w:spacing w:before="71" w:line="249" w:lineRule="auto"/>
        <w:ind w:right="1888" w:firstLine="283"/>
        <w:jc w:val="both"/>
        <w:rPr>
          <w:sz w:val="20"/>
        </w:rPr>
      </w:pPr>
      <w:r>
        <w:rPr>
          <w:sz w:val="20"/>
        </w:rPr>
        <w:t>The application for a judicial review shall be accepted only after the aggrieved party pays a percentage of the contract value as security fee as shall be prescribed in Regulations.</w:t>
      </w:r>
    </w:p>
    <w:p w14:paraId="2B5DC285" w14:textId="77777777" w:rsidR="00F727BD" w:rsidRDefault="00ED164B">
      <w:pPr>
        <w:pStyle w:val="ListParagraph"/>
        <w:numPr>
          <w:ilvl w:val="0"/>
          <w:numId w:val="9"/>
        </w:numPr>
        <w:tabs>
          <w:tab w:val="left" w:pos="841"/>
        </w:tabs>
        <w:spacing w:before="71" w:line="249" w:lineRule="auto"/>
        <w:ind w:right="1889" w:firstLine="283"/>
        <w:jc w:val="both"/>
        <w:rPr>
          <w:sz w:val="20"/>
        </w:rPr>
      </w:pPr>
      <w:r>
        <w:rPr>
          <w:sz w:val="20"/>
        </w:rPr>
        <w:t>The High Court shall determine the judicial review application within forty- five days after such application.</w:t>
      </w:r>
    </w:p>
    <w:p w14:paraId="46FC2B61" w14:textId="77777777" w:rsidR="00F727BD" w:rsidRDefault="00ED164B">
      <w:pPr>
        <w:pStyle w:val="ListParagraph"/>
        <w:numPr>
          <w:ilvl w:val="0"/>
          <w:numId w:val="9"/>
        </w:numPr>
        <w:tabs>
          <w:tab w:val="left" w:pos="860"/>
        </w:tabs>
        <w:spacing w:before="69" w:line="249" w:lineRule="auto"/>
        <w:ind w:right="1890" w:firstLine="283"/>
        <w:jc w:val="both"/>
        <w:rPr>
          <w:sz w:val="20"/>
        </w:rPr>
      </w:pPr>
      <w:r>
        <w:rPr>
          <w:sz w:val="20"/>
        </w:rPr>
        <w:t>A person aggrieved by the decision of the High Court may appeal to the Court</w:t>
      </w:r>
      <w:r>
        <w:rPr>
          <w:spacing w:val="-1"/>
          <w:sz w:val="20"/>
        </w:rPr>
        <w:t xml:space="preserve"> </w:t>
      </w:r>
      <w:r>
        <w:rPr>
          <w:sz w:val="20"/>
        </w:rPr>
        <w:t>of</w:t>
      </w:r>
      <w:r>
        <w:rPr>
          <w:spacing w:val="-1"/>
          <w:sz w:val="20"/>
        </w:rPr>
        <w:t xml:space="preserve"> </w:t>
      </w:r>
      <w:r>
        <w:rPr>
          <w:sz w:val="20"/>
        </w:rPr>
        <w:t>Appeal within seven days of</w:t>
      </w:r>
      <w:r>
        <w:rPr>
          <w:spacing w:val="-1"/>
          <w:sz w:val="20"/>
        </w:rPr>
        <w:t xml:space="preserve"> </w:t>
      </w:r>
      <w:r>
        <w:rPr>
          <w:sz w:val="20"/>
        </w:rPr>
        <w:t>such decision and the Court</w:t>
      </w:r>
      <w:r>
        <w:rPr>
          <w:spacing w:val="-1"/>
          <w:sz w:val="20"/>
        </w:rPr>
        <w:t xml:space="preserve"> </w:t>
      </w:r>
      <w:r>
        <w:rPr>
          <w:sz w:val="20"/>
        </w:rPr>
        <w:t>of</w:t>
      </w:r>
      <w:r>
        <w:rPr>
          <w:spacing w:val="-1"/>
          <w:sz w:val="20"/>
        </w:rPr>
        <w:t xml:space="preserve"> </w:t>
      </w:r>
      <w:r>
        <w:rPr>
          <w:sz w:val="20"/>
        </w:rPr>
        <w:t>Appeal shall make a decision within forty-five days which decision shall be final.</w:t>
      </w:r>
    </w:p>
    <w:p w14:paraId="5318F184" w14:textId="77777777" w:rsidR="00F727BD" w:rsidRDefault="00ED164B">
      <w:pPr>
        <w:pStyle w:val="ListParagraph"/>
        <w:numPr>
          <w:ilvl w:val="0"/>
          <w:numId w:val="9"/>
        </w:numPr>
        <w:tabs>
          <w:tab w:val="left" w:pos="810"/>
        </w:tabs>
        <w:spacing w:before="71" w:line="249" w:lineRule="auto"/>
        <w:ind w:right="1889" w:firstLine="283"/>
        <w:jc w:val="both"/>
        <w:rPr>
          <w:sz w:val="20"/>
        </w:rPr>
      </w:pPr>
      <w:r>
        <w:rPr>
          <w:sz w:val="20"/>
        </w:rPr>
        <w:t>If</w:t>
      </w:r>
      <w:r>
        <w:rPr>
          <w:spacing w:val="-13"/>
          <w:sz w:val="20"/>
        </w:rPr>
        <w:t xml:space="preserve"> </w:t>
      </w:r>
      <w:r>
        <w:rPr>
          <w:sz w:val="20"/>
        </w:rPr>
        <w:t>either</w:t>
      </w:r>
      <w:r>
        <w:rPr>
          <w:spacing w:val="-13"/>
          <w:sz w:val="20"/>
        </w:rPr>
        <w:t xml:space="preserve"> </w:t>
      </w:r>
      <w:r>
        <w:rPr>
          <w:sz w:val="20"/>
        </w:rPr>
        <w:t>the</w:t>
      </w:r>
      <w:r>
        <w:rPr>
          <w:spacing w:val="-13"/>
          <w:sz w:val="20"/>
        </w:rPr>
        <w:t xml:space="preserve"> </w:t>
      </w:r>
      <w:r>
        <w:rPr>
          <w:sz w:val="20"/>
        </w:rPr>
        <w:t>High</w:t>
      </w:r>
      <w:r>
        <w:rPr>
          <w:spacing w:val="-13"/>
          <w:sz w:val="20"/>
        </w:rPr>
        <w:t xml:space="preserve"> </w:t>
      </w:r>
      <w:r>
        <w:rPr>
          <w:sz w:val="20"/>
        </w:rPr>
        <w:t>Court</w:t>
      </w:r>
      <w:r>
        <w:rPr>
          <w:spacing w:val="-13"/>
          <w:sz w:val="20"/>
        </w:rPr>
        <w:t xml:space="preserve"> </w:t>
      </w:r>
      <w:r>
        <w:rPr>
          <w:sz w:val="20"/>
        </w:rPr>
        <w:t>or</w:t>
      </w:r>
      <w:r>
        <w:rPr>
          <w:spacing w:val="-13"/>
          <w:sz w:val="20"/>
        </w:rPr>
        <w:t xml:space="preserve"> </w:t>
      </w:r>
      <w:r>
        <w:rPr>
          <w:sz w:val="20"/>
        </w:rPr>
        <w:t>the</w:t>
      </w:r>
      <w:r>
        <w:rPr>
          <w:spacing w:val="-13"/>
          <w:sz w:val="20"/>
        </w:rPr>
        <w:t xml:space="preserve"> </w:t>
      </w:r>
      <w:r>
        <w:rPr>
          <w:sz w:val="20"/>
        </w:rPr>
        <w:t>Court</w:t>
      </w:r>
      <w:r>
        <w:rPr>
          <w:spacing w:val="-13"/>
          <w:sz w:val="20"/>
        </w:rPr>
        <w:t xml:space="preserve"> </w:t>
      </w:r>
      <w:r>
        <w:rPr>
          <w:sz w:val="20"/>
        </w:rPr>
        <w:t>of</w:t>
      </w:r>
      <w:r>
        <w:rPr>
          <w:spacing w:val="-13"/>
          <w:sz w:val="20"/>
        </w:rPr>
        <w:t xml:space="preserve"> </w:t>
      </w:r>
      <w:r>
        <w:rPr>
          <w:sz w:val="20"/>
        </w:rPr>
        <w:t>Appeal</w:t>
      </w:r>
      <w:r>
        <w:rPr>
          <w:spacing w:val="-13"/>
          <w:sz w:val="20"/>
        </w:rPr>
        <w:t xml:space="preserve"> </w:t>
      </w:r>
      <w:r>
        <w:rPr>
          <w:sz w:val="20"/>
        </w:rPr>
        <w:t>fails</w:t>
      </w:r>
      <w:r>
        <w:rPr>
          <w:spacing w:val="-13"/>
          <w:sz w:val="20"/>
        </w:rPr>
        <w:t xml:space="preserve"> </w:t>
      </w:r>
      <w:r>
        <w:rPr>
          <w:sz w:val="20"/>
        </w:rPr>
        <w:t>to</w:t>
      </w:r>
      <w:r>
        <w:rPr>
          <w:spacing w:val="-13"/>
          <w:sz w:val="20"/>
        </w:rPr>
        <w:t xml:space="preserve"> </w:t>
      </w:r>
      <w:r>
        <w:rPr>
          <w:sz w:val="20"/>
        </w:rPr>
        <w:t>make</w:t>
      </w:r>
      <w:r>
        <w:rPr>
          <w:spacing w:val="-13"/>
          <w:sz w:val="20"/>
        </w:rPr>
        <w:t xml:space="preserve"> </w:t>
      </w:r>
      <w:r>
        <w:rPr>
          <w:sz w:val="20"/>
        </w:rPr>
        <w:t>a</w:t>
      </w:r>
      <w:r>
        <w:rPr>
          <w:spacing w:val="-13"/>
          <w:sz w:val="20"/>
        </w:rPr>
        <w:t xml:space="preserve"> </w:t>
      </w:r>
      <w:r>
        <w:rPr>
          <w:sz w:val="20"/>
        </w:rPr>
        <w:t>decision</w:t>
      </w:r>
      <w:r>
        <w:rPr>
          <w:spacing w:val="-13"/>
          <w:sz w:val="20"/>
        </w:rPr>
        <w:t xml:space="preserve"> </w:t>
      </w:r>
      <w:r>
        <w:rPr>
          <w:sz w:val="20"/>
        </w:rPr>
        <w:t>within the prescribed timeline under subsection (3) or (4), the decision of the Review Board shall be final and binding to all parties.</w:t>
      </w:r>
    </w:p>
    <w:p w14:paraId="7EF64784" w14:textId="77777777" w:rsidR="00F727BD" w:rsidRDefault="00ED164B">
      <w:pPr>
        <w:pStyle w:val="ListParagraph"/>
        <w:numPr>
          <w:ilvl w:val="0"/>
          <w:numId w:val="9"/>
        </w:numPr>
        <w:tabs>
          <w:tab w:val="left" w:pos="844"/>
        </w:tabs>
        <w:spacing w:before="70" w:line="249" w:lineRule="auto"/>
        <w:ind w:right="1888" w:firstLine="283"/>
        <w:jc w:val="both"/>
        <w:rPr>
          <w:sz w:val="20"/>
        </w:rPr>
      </w:pPr>
      <w:r>
        <w:rPr>
          <w:sz w:val="20"/>
        </w:rPr>
        <w:t>A party to the review which disobeys the decision of the Review Board or the</w:t>
      </w:r>
      <w:r>
        <w:rPr>
          <w:spacing w:val="-4"/>
          <w:sz w:val="20"/>
        </w:rPr>
        <w:t xml:space="preserve"> </w:t>
      </w:r>
      <w:r>
        <w:rPr>
          <w:sz w:val="20"/>
        </w:rPr>
        <w:t>High</w:t>
      </w:r>
      <w:r>
        <w:rPr>
          <w:spacing w:val="-4"/>
          <w:sz w:val="20"/>
        </w:rPr>
        <w:t xml:space="preserve"> </w:t>
      </w:r>
      <w:r>
        <w:rPr>
          <w:sz w:val="20"/>
        </w:rPr>
        <w:t>Court</w:t>
      </w:r>
      <w:r>
        <w:rPr>
          <w:spacing w:val="-4"/>
          <w:sz w:val="20"/>
        </w:rPr>
        <w:t xml:space="preserve"> </w:t>
      </w:r>
      <w:r>
        <w:rPr>
          <w:sz w:val="20"/>
        </w:rPr>
        <w:t>or</w:t>
      </w:r>
      <w:r>
        <w:rPr>
          <w:spacing w:val="-4"/>
          <w:sz w:val="20"/>
        </w:rPr>
        <w:t xml:space="preserve"> </w:t>
      </w:r>
      <w:r>
        <w:rPr>
          <w:sz w:val="20"/>
        </w:rPr>
        <w:t>the</w:t>
      </w:r>
      <w:r>
        <w:rPr>
          <w:spacing w:val="-4"/>
          <w:sz w:val="20"/>
        </w:rPr>
        <w:t xml:space="preserve"> </w:t>
      </w:r>
      <w:r>
        <w:rPr>
          <w:sz w:val="20"/>
        </w:rPr>
        <w:t>Court</w:t>
      </w:r>
      <w:r>
        <w:rPr>
          <w:spacing w:val="-4"/>
          <w:sz w:val="20"/>
        </w:rPr>
        <w:t xml:space="preserve"> </w:t>
      </w:r>
      <w:r>
        <w:rPr>
          <w:sz w:val="20"/>
        </w:rPr>
        <w:t>of</w:t>
      </w:r>
      <w:r>
        <w:rPr>
          <w:spacing w:val="-4"/>
          <w:sz w:val="20"/>
        </w:rPr>
        <w:t xml:space="preserve"> </w:t>
      </w:r>
      <w:r>
        <w:rPr>
          <w:sz w:val="20"/>
        </w:rPr>
        <w:t>Appeal</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in</w:t>
      </w:r>
      <w:r>
        <w:rPr>
          <w:spacing w:val="-4"/>
          <w:sz w:val="20"/>
        </w:rPr>
        <w:t xml:space="preserve"> </w:t>
      </w:r>
      <w:r>
        <w:rPr>
          <w:sz w:val="20"/>
        </w:rPr>
        <w:t>breach</w:t>
      </w:r>
      <w:r>
        <w:rPr>
          <w:spacing w:val="-4"/>
          <w:sz w:val="20"/>
        </w:rPr>
        <w:t xml:space="preserve"> </w:t>
      </w:r>
      <w:r>
        <w:rPr>
          <w:sz w:val="20"/>
        </w:rPr>
        <w:t>of</w:t>
      </w:r>
      <w:r>
        <w:rPr>
          <w:spacing w:val="-4"/>
          <w:sz w:val="20"/>
        </w:rPr>
        <w:t xml:space="preserve"> </w:t>
      </w:r>
      <w:r>
        <w:rPr>
          <w:sz w:val="20"/>
        </w:rPr>
        <w:t>this</w:t>
      </w:r>
      <w:r>
        <w:rPr>
          <w:spacing w:val="-4"/>
          <w:sz w:val="20"/>
        </w:rPr>
        <w:t xml:space="preserve"> </w:t>
      </w:r>
      <w:r>
        <w:rPr>
          <w:sz w:val="20"/>
        </w:rPr>
        <w:t>Act</w:t>
      </w:r>
      <w:r>
        <w:rPr>
          <w:spacing w:val="-4"/>
          <w:sz w:val="20"/>
        </w:rPr>
        <w:t xml:space="preserve"> </w:t>
      </w:r>
      <w:r>
        <w:rPr>
          <w:sz w:val="20"/>
        </w:rPr>
        <w:t>and</w:t>
      </w:r>
      <w:r>
        <w:rPr>
          <w:spacing w:val="-4"/>
          <w:sz w:val="20"/>
        </w:rPr>
        <w:t xml:space="preserve"> </w:t>
      </w:r>
      <w:r>
        <w:rPr>
          <w:sz w:val="20"/>
        </w:rPr>
        <w:t>any</w:t>
      </w:r>
      <w:r>
        <w:rPr>
          <w:spacing w:val="-4"/>
          <w:sz w:val="20"/>
        </w:rPr>
        <w:t xml:space="preserve"> </w:t>
      </w:r>
      <w:r>
        <w:rPr>
          <w:sz w:val="20"/>
        </w:rPr>
        <w:t>action by</w:t>
      </w:r>
      <w:r>
        <w:rPr>
          <w:spacing w:val="-10"/>
          <w:sz w:val="20"/>
        </w:rPr>
        <w:t xml:space="preserve"> </w:t>
      </w:r>
      <w:r>
        <w:rPr>
          <w:sz w:val="20"/>
        </w:rPr>
        <w:t>such</w:t>
      </w:r>
      <w:r>
        <w:rPr>
          <w:spacing w:val="-10"/>
          <w:sz w:val="20"/>
        </w:rPr>
        <w:t xml:space="preserve"> </w:t>
      </w:r>
      <w:r>
        <w:rPr>
          <w:sz w:val="20"/>
        </w:rPr>
        <w:t>party</w:t>
      </w:r>
      <w:r>
        <w:rPr>
          <w:spacing w:val="-10"/>
          <w:sz w:val="20"/>
        </w:rPr>
        <w:t xml:space="preserve"> </w:t>
      </w:r>
      <w:r>
        <w:rPr>
          <w:sz w:val="20"/>
        </w:rPr>
        <w:t>contrary</w:t>
      </w:r>
      <w:r>
        <w:rPr>
          <w:spacing w:val="-10"/>
          <w:sz w:val="20"/>
        </w:rPr>
        <w:t xml:space="preserve"> </w:t>
      </w:r>
      <w:r>
        <w:rPr>
          <w:sz w:val="20"/>
        </w:rPr>
        <w:t>to</w:t>
      </w:r>
      <w:r>
        <w:rPr>
          <w:spacing w:val="-10"/>
          <w:sz w:val="20"/>
        </w:rPr>
        <w:t xml:space="preserve"> </w:t>
      </w:r>
      <w:r>
        <w:rPr>
          <w:sz w:val="20"/>
        </w:rPr>
        <w:t>the</w:t>
      </w:r>
      <w:r>
        <w:rPr>
          <w:spacing w:val="-10"/>
          <w:sz w:val="20"/>
        </w:rPr>
        <w:t xml:space="preserve"> </w:t>
      </w:r>
      <w:r>
        <w:rPr>
          <w:sz w:val="20"/>
        </w:rPr>
        <w:t>decision</w:t>
      </w:r>
      <w:r>
        <w:rPr>
          <w:spacing w:val="-10"/>
          <w:sz w:val="20"/>
        </w:rPr>
        <w:t xml:space="preserve"> </w:t>
      </w:r>
      <w:r>
        <w:rPr>
          <w:sz w:val="20"/>
        </w:rPr>
        <w:t>of</w:t>
      </w:r>
      <w:r>
        <w:rPr>
          <w:spacing w:val="-10"/>
          <w:sz w:val="20"/>
        </w:rPr>
        <w:t xml:space="preserve"> </w:t>
      </w:r>
      <w:r>
        <w:rPr>
          <w:sz w:val="20"/>
        </w:rPr>
        <w:t>the</w:t>
      </w:r>
      <w:r>
        <w:rPr>
          <w:spacing w:val="-10"/>
          <w:sz w:val="20"/>
        </w:rPr>
        <w:t xml:space="preserve"> </w:t>
      </w:r>
      <w:r>
        <w:rPr>
          <w:sz w:val="20"/>
        </w:rPr>
        <w:t>Review</w:t>
      </w:r>
      <w:r>
        <w:rPr>
          <w:spacing w:val="-10"/>
          <w:sz w:val="20"/>
        </w:rPr>
        <w:t xml:space="preserve"> </w:t>
      </w:r>
      <w:r>
        <w:rPr>
          <w:sz w:val="20"/>
        </w:rPr>
        <w:t>Board</w:t>
      </w:r>
      <w:r>
        <w:rPr>
          <w:spacing w:val="-10"/>
          <w:sz w:val="20"/>
        </w:rPr>
        <w:t xml:space="preserve"> </w:t>
      </w:r>
      <w:r>
        <w:rPr>
          <w:sz w:val="20"/>
        </w:rPr>
        <w:t>or</w:t>
      </w:r>
      <w:r>
        <w:rPr>
          <w:spacing w:val="-10"/>
          <w:sz w:val="20"/>
        </w:rPr>
        <w:t xml:space="preserve"> </w:t>
      </w:r>
      <w:r>
        <w:rPr>
          <w:sz w:val="20"/>
        </w:rPr>
        <w:t>the</w:t>
      </w:r>
      <w:r>
        <w:rPr>
          <w:spacing w:val="-10"/>
          <w:sz w:val="20"/>
        </w:rPr>
        <w:t xml:space="preserve"> </w:t>
      </w:r>
      <w:r>
        <w:rPr>
          <w:sz w:val="20"/>
        </w:rPr>
        <w:t>High</w:t>
      </w:r>
      <w:r>
        <w:rPr>
          <w:spacing w:val="-10"/>
          <w:sz w:val="20"/>
        </w:rPr>
        <w:t xml:space="preserve"> </w:t>
      </w:r>
      <w:r>
        <w:rPr>
          <w:sz w:val="20"/>
        </w:rPr>
        <w:t>Court</w:t>
      </w:r>
      <w:r>
        <w:rPr>
          <w:spacing w:val="-10"/>
          <w:sz w:val="20"/>
        </w:rPr>
        <w:t xml:space="preserve"> </w:t>
      </w:r>
      <w:r>
        <w:rPr>
          <w:sz w:val="20"/>
        </w:rPr>
        <w:t>or</w:t>
      </w:r>
      <w:r>
        <w:rPr>
          <w:spacing w:val="-10"/>
          <w:sz w:val="20"/>
        </w:rPr>
        <w:t xml:space="preserve"> </w:t>
      </w:r>
      <w:r>
        <w:rPr>
          <w:sz w:val="20"/>
        </w:rPr>
        <w:t>the Court of Appeal shall be null and void.</w:t>
      </w:r>
    </w:p>
    <w:p w14:paraId="492288BD" w14:textId="77777777" w:rsidR="00F727BD" w:rsidRDefault="00ED164B">
      <w:pPr>
        <w:pStyle w:val="ListParagraph"/>
        <w:numPr>
          <w:ilvl w:val="0"/>
          <w:numId w:val="9"/>
        </w:numPr>
        <w:tabs>
          <w:tab w:val="left" w:pos="837"/>
        </w:tabs>
        <w:spacing w:before="72" w:line="249" w:lineRule="auto"/>
        <w:ind w:right="1890" w:firstLine="283"/>
        <w:jc w:val="both"/>
        <w:rPr>
          <w:sz w:val="20"/>
        </w:rPr>
      </w:pPr>
      <w:r>
        <w:rPr>
          <w:sz w:val="20"/>
        </w:rPr>
        <w:t xml:space="preserve">Where a decision of the Review Board has been </w:t>
      </w:r>
      <w:r>
        <w:rPr>
          <w:sz w:val="20"/>
        </w:rPr>
        <w:t>quashed, the High Court shall not impose costs on either party.</w:t>
      </w:r>
    </w:p>
    <w:p w14:paraId="4CE4A92E" w14:textId="77777777" w:rsidR="00F727BD" w:rsidRDefault="00ED164B">
      <w:pPr>
        <w:pStyle w:val="Heading3"/>
        <w:spacing w:before="114"/>
        <w:ind w:left="1740"/>
      </w:pPr>
      <w:r>
        <w:t>PART</w:t>
      </w:r>
      <w:r>
        <w:rPr>
          <w:spacing w:val="-8"/>
        </w:rPr>
        <w:t xml:space="preserve"> </w:t>
      </w:r>
      <w:r>
        <w:t>XVI</w:t>
      </w:r>
      <w:r>
        <w:rPr>
          <w:spacing w:val="-7"/>
        </w:rPr>
        <w:t xml:space="preserve"> </w:t>
      </w:r>
      <w:r>
        <w:t>–</w:t>
      </w:r>
      <w:r>
        <w:rPr>
          <w:spacing w:val="-8"/>
        </w:rPr>
        <w:t xml:space="preserve"> </w:t>
      </w:r>
      <w:r>
        <w:t>OFFENCES</w:t>
      </w:r>
      <w:r>
        <w:rPr>
          <w:spacing w:val="-7"/>
        </w:rPr>
        <w:t xml:space="preserve"> </w:t>
      </w:r>
      <w:r>
        <w:t>AND</w:t>
      </w:r>
      <w:r>
        <w:rPr>
          <w:spacing w:val="-7"/>
        </w:rPr>
        <w:t xml:space="preserve"> </w:t>
      </w:r>
      <w:r>
        <w:rPr>
          <w:spacing w:val="-2"/>
        </w:rPr>
        <w:t>SANCTIONS</w:t>
      </w:r>
    </w:p>
    <w:p w14:paraId="7B3B207A" w14:textId="77777777" w:rsidR="00F727BD" w:rsidRDefault="00ED164B">
      <w:pPr>
        <w:pStyle w:val="Heading4"/>
        <w:numPr>
          <w:ilvl w:val="0"/>
          <w:numId w:val="140"/>
        </w:numPr>
        <w:tabs>
          <w:tab w:val="left" w:pos="689"/>
        </w:tabs>
        <w:spacing w:before="125"/>
        <w:ind w:left="689" w:hanging="496"/>
      </w:pPr>
      <w:r>
        <w:t>Prohibitions</w:t>
      </w:r>
      <w:r>
        <w:rPr>
          <w:spacing w:val="-8"/>
        </w:rPr>
        <w:t xml:space="preserve"> </w:t>
      </w:r>
      <w:r>
        <w:t>and</w:t>
      </w:r>
      <w:r>
        <w:rPr>
          <w:spacing w:val="-7"/>
        </w:rPr>
        <w:t xml:space="preserve"> </w:t>
      </w:r>
      <w:r>
        <w:rPr>
          <w:spacing w:val="-2"/>
        </w:rPr>
        <w:t>offences</w:t>
      </w:r>
    </w:p>
    <w:p w14:paraId="2659CF33" w14:textId="77777777" w:rsidR="00F727BD" w:rsidRDefault="00ED164B">
      <w:pPr>
        <w:pStyle w:val="ListParagraph"/>
        <w:numPr>
          <w:ilvl w:val="0"/>
          <w:numId w:val="8"/>
        </w:numPr>
        <w:tabs>
          <w:tab w:val="left" w:pos="831"/>
        </w:tabs>
        <w:spacing w:before="78"/>
        <w:ind w:left="831" w:hanging="354"/>
        <w:rPr>
          <w:sz w:val="20"/>
        </w:rPr>
      </w:pPr>
      <w:r>
        <w:rPr>
          <w:sz w:val="20"/>
        </w:rPr>
        <w:t>A</w:t>
      </w:r>
      <w:r>
        <w:rPr>
          <w:spacing w:val="-4"/>
          <w:sz w:val="20"/>
        </w:rPr>
        <w:t xml:space="preserve"> </w:t>
      </w:r>
      <w:r>
        <w:rPr>
          <w:sz w:val="20"/>
        </w:rPr>
        <w:t>person</w:t>
      </w:r>
      <w:r>
        <w:rPr>
          <w:spacing w:val="-4"/>
          <w:sz w:val="20"/>
        </w:rPr>
        <w:t xml:space="preserve"> </w:t>
      </w:r>
      <w:r>
        <w:rPr>
          <w:sz w:val="20"/>
        </w:rPr>
        <w:t>shall</w:t>
      </w:r>
      <w:r>
        <w:rPr>
          <w:spacing w:val="-4"/>
          <w:sz w:val="20"/>
        </w:rPr>
        <w:t xml:space="preserve"> not—</w:t>
      </w:r>
    </w:p>
    <w:p w14:paraId="5E6E9A23" w14:textId="77777777" w:rsidR="00F727BD" w:rsidRDefault="00ED164B">
      <w:pPr>
        <w:pStyle w:val="ListParagraph"/>
        <w:numPr>
          <w:ilvl w:val="1"/>
          <w:numId w:val="8"/>
        </w:numPr>
        <w:tabs>
          <w:tab w:val="left" w:pos="1327"/>
        </w:tabs>
        <w:spacing w:before="66" w:line="249" w:lineRule="auto"/>
        <w:ind w:right="1889"/>
        <w:rPr>
          <w:sz w:val="20"/>
        </w:rPr>
      </w:pPr>
      <w:r>
        <w:rPr>
          <w:sz w:val="20"/>
        </w:rPr>
        <w:t>obstruct</w:t>
      </w:r>
      <w:r>
        <w:rPr>
          <w:spacing w:val="-18"/>
          <w:sz w:val="20"/>
        </w:rPr>
        <w:t xml:space="preserve"> </w:t>
      </w:r>
      <w:r>
        <w:rPr>
          <w:sz w:val="20"/>
        </w:rPr>
        <w:t>or</w:t>
      </w:r>
      <w:r>
        <w:rPr>
          <w:spacing w:val="-18"/>
          <w:sz w:val="20"/>
        </w:rPr>
        <w:t xml:space="preserve"> </w:t>
      </w:r>
      <w:r>
        <w:rPr>
          <w:sz w:val="20"/>
        </w:rPr>
        <w:t>hinder</w:t>
      </w:r>
      <w:r>
        <w:rPr>
          <w:spacing w:val="-18"/>
          <w:sz w:val="20"/>
        </w:rPr>
        <w:t xml:space="preserve"> </w:t>
      </w:r>
      <w:r>
        <w:rPr>
          <w:sz w:val="20"/>
        </w:rPr>
        <w:t>a</w:t>
      </w:r>
      <w:r>
        <w:rPr>
          <w:spacing w:val="-18"/>
          <w:sz w:val="20"/>
        </w:rPr>
        <w:t xml:space="preserve"> </w:t>
      </w:r>
      <w:r>
        <w:rPr>
          <w:sz w:val="20"/>
        </w:rPr>
        <w:t>person</w:t>
      </w:r>
      <w:r>
        <w:rPr>
          <w:spacing w:val="-18"/>
          <w:sz w:val="20"/>
        </w:rPr>
        <w:t xml:space="preserve"> </w:t>
      </w:r>
      <w:r>
        <w:rPr>
          <w:sz w:val="20"/>
        </w:rPr>
        <w:t>carrying</w:t>
      </w:r>
      <w:r>
        <w:rPr>
          <w:spacing w:val="-18"/>
          <w:sz w:val="20"/>
        </w:rPr>
        <w:t xml:space="preserve"> </w:t>
      </w:r>
      <w:r>
        <w:rPr>
          <w:sz w:val="20"/>
        </w:rPr>
        <w:t>out</w:t>
      </w:r>
      <w:r>
        <w:rPr>
          <w:spacing w:val="-18"/>
          <w:sz w:val="20"/>
        </w:rPr>
        <w:t xml:space="preserve"> </w:t>
      </w:r>
      <w:r>
        <w:rPr>
          <w:sz w:val="20"/>
        </w:rPr>
        <w:t>a</w:t>
      </w:r>
      <w:r>
        <w:rPr>
          <w:spacing w:val="-18"/>
          <w:sz w:val="20"/>
        </w:rPr>
        <w:t xml:space="preserve"> </w:t>
      </w:r>
      <w:r>
        <w:rPr>
          <w:sz w:val="20"/>
        </w:rPr>
        <w:t>duty</w:t>
      </w:r>
      <w:r>
        <w:rPr>
          <w:spacing w:val="-18"/>
          <w:sz w:val="20"/>
        </w:rPr>
        <w:t xml:space="preserve"> </w:t>
      </w:r>
      <w:r>
        <w:rPr>
          <w:sz w:val="20"/>
        </w:rPr>
        <w:t>or</w:t>
      </w:r>
      <w:r>
        <w:rPr>
          <w:spacing w:val="-18"/>
          <w:sz w:val="20"/>
        </w:rPr>
        <w:t xml:space="preserve"> </w:t>
      </w:r>
      <w:r>
        <w:rPr>
          <w:sz w:val="20"/>
        </w:rPr>
        <w:t>function</w:t>
      </w:r>
      <w:r>
        <w:rPr>
          <w:spacing w:val="-18"/>
          <w:sz w:val="20"/>
        </w:rPr>
        <w:t xml:space="preserve"> </w:t>
      </w:r>
      <w:r>
        <w:rPr>
          <w:sz w:val="20"/>
        </w:rPr>
        <w:t>or</w:t>
      </w:r>
      <w:r>
        <w:rPr>
          <w:spacing w:val="-18"/>
          <w:sz w:val="20"/>
        </w:rPr>
        <w:t xml:space="preserve"> </w:t>
      </w:r>
      <w:r>
        <w:rPr>
          <w:sz w:val="20"/>
        </w:rPr>
        <w:t>exercising a power under this Act;</w:t>
      </w:r>
    </w:p>
    <w:p w14:paraId="541C1CE9" w14:textId="77777777" w:rsidR="00F727BD" w:rsidRDefault="00ED164B">
      <w:pPr>
        <w:pStyle w:val="ListParagraph"/>
        <w:numPr>
          <w:ilvl w:val="1"/>
          <w:numId w:val="8"/>
        </w:numPr>
        <w:tabs>
          <w:tab w:val="left" w:pos="1327"/>
        </w:tabs>
        <w:spacing w:before="58" w:line="249" w:lineRule="auto"/>
        <w:ind w:right="1888"/>
        <w:rPr>
          <w:sz w:val="20"/>
        </w:rPr>
      </w:pPr>
      <w:r>
        <w:rPr>
          <w:sz w:val="20"/>
        </w:rPr>
        <w:t>knowingly</w:t>
      </w:r>
      <w:r>
        <w:rPr>
          <w:spacing w:val="-6"/>
          <w:sz w:val="20"/>
        </w:rPr>
        <w:t xml:space="preserve"> </w:t>
      </w:r>
      <w:r>
        <w:rPr>
          <w:sz w:val="20"/>
        </w:rPr>
        <w:t>lie</w:t>
      </w:r>
      <w:r>
        <w:rPr>
          <w:spacing w:val="-6"/>
          <w:sz w:val="20"/>
        </w:rPr>
        <w:t xml:space="preserve"> </w:t>
      </w:r>
      <w:r>
        <w:rPr>
          <w:sz w:val="20"/>
        </w:rPr>
        <w:t>to</w:t>
      </w:r>
      <w:r>
        <w:rPr>
          <w:spacing w:val="-6"/>
          <w:sz w:val="20"/>
        </w:rPr>
        <w:t xml:space="preserve"> </w:t>
      </w:r>
      <w:r>
        <w:rPr>
          <w:sz w:val="20"/>
        </w:rPr>
        <w:t>or</w:t>
      </w:r>
      <w:r>
        <w:rPr>
          <w:spacing w:val="-6"/>
          <w:sz w:val="20"/>
        </w:rPr>
        <w:t xml:space="preserve"> </w:t>
      </w:r>
      <w:r>
        <w:rPr>
          <w:sz w:val="20"/>
        </w:rPr>
        <w:t>mislead</w:t>
      </w:r>
      <w:r>
        <w:rPr>
          <w:spacing w:val="-6"/>
          <w:sz w:val="20"/>
        </w:rPr>
        <w:t xml:space="preserve"> </w:t>
      </w:r>
      <w:r>
        <w:rPr>
          <w:sz w:val="20"/>
        </w:rPr>
        <w:t>a</w:t>
      </w:r>
      <w:r>
        <w:rPr>
          <w:spacing w:val="-6"/>
          <w:sz w:val="20"/>
        </w:rPr>
        <w:t xml:space="preserve"> </w:t>
      </w:r>
      <w:r>
        <w:rPr>
          <w:sz w:val="20"/>
        </w:rPr>
        <w:t>person</w:t>
      </w:r>
      <w:r>
        <w:rPr>
          <w:spacing w:val="-6"/>
          <w:sz w:val="20"/>
        </w:rPr>
        <w:t xml:space="preserve"> </w:t>
      </w:r>
      <w:r>
        <w:rPr>
          <w:sz w:val="20"/>
        </w:rPr>
        <w:t>carrying</w:t>
      </w:r>
      <w:r>
        <w:rPr>
          <w:spacing w:val="-6"/>
          <w:sz w:val="20"/>
        </w:rPr>
        <w:t xml:space="preserve"> </w:t>
      </w:r>
      <w:r>
        <w:rPr>
          <w:sz w:val="20"/>
        </w:rPr>
        <w:t>out</w:t>
      </w:r>
      <w:r>
        <w:rPr>
          <w:spacing w:val="-6"/>
          <w:sz w:val="20"/>
        </w:rPr>
        <w:t xml:space="preserve"> </w:t>
      </w:r>
      <w:r>
        <w:rPr>
          <w:sz w:val="20"/>
        </w:rPr>
        <w:t>a</w:t>
      </w:r>
      <w:r>
        <w:rPr>
          <w:spacing w:val="-6"/>
          <w:sz w:val="20"/>
        </w:rPr>
        <w:t xml:space="preserve"> </w:t>
      </w:r>
      <w:r>
        <w:rPr>
          <w:sz w:val="20"/>
        </w:rPr>
        <w:t>duty</w:t>
      </w:r>
      <w:r>
        <w:rPr>
          <w:spacing w:val="-6"/>
          <w:sz w:val="20"/>
        </w:rPr>
        <w:t xml:space="preserve"> </w:t>
      </w:r>
      <w:r>
        <w:rPr>
          <w:sz w:val="20"/>
        </w:rPr>
        <w:t>or</w:t>
      </w:r>
      <w:r>
        <w:rPr>
          <w:spacing w:val="-6"/>
          <w:sz w:val="20"/>
        </w:rPr>
        <w:t xml:space="preserve"> </w:t>
      </w:r>
      <w:r>
        <w:rPr>
          <w:sz w:val="20"/>
        </w:rPr>
        <w:t>function</w:t>
      </w:r>
      <w:r>
        <w:rPr>
          <w:spacing w:val="-6"/>
          <w:sz w:val="20"/>
        </w:rPr>
        <w:t xml:space="preserve"> </w:t>
      </w:r>
      <w:r>
        <w:rPr>
          <w:sz w:val="20"/>
        </w:rPr>
        <w:t>or exercising a power under this Act;</w:t>
      </w:r>
    </w:p>
    <w:p w14:paraId="558DFB92" w14:textId="77777777" w:rsidR="00F727BD" w:rsidRDefault="00ED164B">
      <w:pPr>
        <w:pStyle w:val="ListParagraph"/>
        <w:numPr>
          <w:ilvl w:val="1"/>
          <w:numId w:val="8"/>
        </w:numPr>
        <w:tabs>
          <w:tab w:val="left" w:pos="1327"/>
        </w:tabs>
        <w:spacing w:before="58" w:line="249" w:lineRule="auto"/>
        <w:ind w:right="1888"/>
        <w:rPr>
          <w:sz w:val="20"/>
        </w:rPr>
      </w:pPr>
      <w:r>
        <w:rPr>
          <w:sz w:val="20"/>
        </w:rPr>
        <w:t>delay without justifiable cause the opening or evaluation of tenders, the</w:t>
      </w:r>
      <w:r>
        <w:rPr>
          <w:spacing w:val="-4"/>
          <w:sz w:val="20"/>
        </w:rPr>
        <w:t xml:space="preserve"> </w:t>
      </w:r>
      <w:r>
        <w:rPr>
          <w:sz w:val="20"/>
        </w:rPr>
        <w:t>awarding</w:t>
      </w:r>
      <w:r>
        <w:rPr>
          <w:spacing w:val="-4"/>
          <w:sz w:val="20"/>
        </w:rPr>
        <w:t xml:space="preserve"> </w:t>
      </w:r>
      <w:r>
        <w:rPr>
          <w:sz w:val="20"/>
        </w:rPr>
        <w:t>of</w:t>
      </w:r>
      <w:r>
        <w:rPr>
          <w:spacing w:val="-4"/>
          <w:sz w:val="20"/>
        </w:rPr>
        <w:t xml:space="preserve"> </w:t>
      </w:r>
      <w:r>
        <w:rPr>
          <w:sz w:val="20"/>
        </w:rPr>
        <w:t>contract</w:t>
      </w:r>
      <w:r>
        <w:rPr>
          <w:spacing w:val="-4"/>
          <w:sz w:val="20"/>
        </w:rPr>
        <w:t xml:space="preserve"> </w:t>
      </w:r>
      <w:r>
        <w:rPr>
          <w:sz w:val="20"/>
        </w:rPr>
        <w:t>beyond</w:t>
      </w:r>
      <w:r>
        <w:rPr>
          <w:spacing w:val="-4"/>
          <w:sz w:val="20"/>
        </w:rPr>
        <w:t xml:space="preserve"> </w:t>
      </w:r>
      <w:r>
        <w:rPr>
          <w:sz w:val="20"/>
        </w:rPr>
        <w:t>the</w:t>
      </w:r>
      <w:r>
        <w:rPr>
          <w:spacing w:val="-4"/>
          <w:sz w:val="20"/>
        </w:rPr>
        <w:t xml:space="preserve"> </w:t>
      </w:r>
      <w:r>
        <w:rPr>
          <w:sz w:val="20"/>
        </w:rPr>
        <w:t>prescribed</w:t>
      </w:r>
      <w:r>
        <w:rPr>
          <w:spacing w:val="-4"/>
          <w:sz w:val="20"/>
        </w:rPr>
        <w:t xml:space="preserve"> </w:t>
      </w:r>
      <w:r>
        <w:rPr>
          <w:sz w:val="20"/>
        </w:rPr>
        <w:t>period</w:t>
      </w:r>
      <w:r>
        <w:rPr>
          <w:spacing w:val="-4"/>
          <w:sz w:val="20"/>
        </w:rPr>
        <w:t xml:space="preserve"> </w:t>
      </w:r>
      <w:r>
        <w:rPr>
          <w:sz w:val="20"/>
        </w:rPr>
        <w:t>or</w:t>
      </w:r>
      <w:r>
        <w:rPr>
          <w:spacing w:val="-4"/>
          <w:sz w:val="20"/>
        </w:rPr>
        <w:t xml:space="preserve"> </w:t>
      </w:r>
      <w:r>
        <w:rPr>
          <w:sz w:val="20"/>
        </w:rPr>
        <w:t>payment</w:t>
      </w:r>
      <w:r>
        <w:rPr>
          <w:spacing w:val="-4"/>
          <w:sz w:val="20"/>
        </w:rPr>
        <w:t xml:space="preserve"> </w:t>
      </w:r>
      <w:r>
        <w:rPr>
          <w:sz w:val="20"/>
        </w:rPr>
        <w:t>of</w:t>
      </w:r>
    </w:p>
    <w:p w14:paraId="42F90394" w14:textId="77777777" w:rsidR="00F727BD" w:rsidRDefault="00F727BD">
      <w:pPr>
        <w:spacing w:line="249" w:lineRule="auto"/>
        <w:rPr>
          <w:sz w:val="20"/>
        </w:rPr>
        <w:sectPr w:rsidR="00F727BD" w:rsidSect="004D6557">
          <w:pgSz w:w="11900" w:h="16840"/>
          <w:pgMar w:top="1480" w:right="1680" w:bottom="2540" w:left="940" w:header="855" w:footer="2356" w:gutter="0"/>
          <w:cols w:space="720"/>
        </w:sectPr>
      </w:pPr>
    </w:p>
    <w:p w14:paraId="660B220D" w14:textId="77777777" w:rsidR="00F727BD" w:rsidRDefault="00ED164B">
      <w:pPr>
        <w:pStyle w:val="BodyText"/>
        <w:spacing w:before="83" w:line="249" w:lineRule="auto"/>
        <w:ind w:left="1327" w:right="1888" w:firstLine="0"/>
      </w:pPr>
      <w:r>
        <w:lastRenderedPageBreak/>
        <w:t xml:space="preserve">contractors beyond contractual period and contractual performance </w:t>
      </w:r>
      <w:r>
        <w:rPr>
          <w:spacing w:val="-2"/>
        </w:rPr>
        <w:t>obligations;</w:t>
      </w:r>
    </w:p>
    <w:p w14:paraId="54262C08" w14:textId="77777777" w:rsidR="00F727BD" w:rsidRDefault="00ED164B">
      <w:pPr>
        <w:pStyle w:val="ListParagraph"/>
        <w:numPr>
          <w:ilvl w:val="1"/>
          <w:numId w:val="8"/>
        </w:numPr>
        <w:tabs>
          <w:tab w:val="left" w:pos="1325"/>
          <w:tab w:val="left" w:pos="1327"/>
        </w:tabs>
        <w:spacing w:before="58" w:line="249" w:lineRule="auto"/>
        <w:ind w:right="1889"/>
        <w:jc w:val="both"/>
        <w:rPr>
          <w:sz w:val="20"/>
        </w:rPr>
      </w:pPr>
      <w:r>
        <w:rPr>
          <w:sz w:val="20"/>
        </w:rPr>
        <w:t xml:space="preserve">unduly influence or exert pressure on any member of an opening committee evaluation committee and disposal committee or on any employee or agent of a procuring entity or the accounting officer to take a particular action which </w:t>
      </w:r>
      <w:proofErr w:type="spellStart"/>
      <w:r>
        <w:rPr>
          <w:sz w:val="20"/>
        </w:rPr>
        <w:t>favours</w:t>
      </w:r>
      <w:proofErr w:type="spellEnd"/>
      <w:r>
        <w:rPr>
          <w:sz w:val="20"/>
        </w:rPr>
        <w:t xml:space="preserve"> or tends to </w:t>
      </w:r>
      <w:proofErr w:type="spellStart"/>
      <w:r>
        <w:rPr>
          <w:sz w:val="20"/>
        </w:rPr>
        <w:t>favour</w:t>
      </w:r>
      <w:proofErr w:type="spellEnd"/>
      <w:r>
        <w:rPr>
          <w:sz w:val="20"/>
        </w:rPr>
        <w:t xml:space="preserve"> a particular </w:t>
      </w:r>
      <w:r>
        <w:rPr>
          <w:spacing w:val="-2"/>
          <w:sz w:val="20"/>
        </w:rPr>
        <w:t>tenderer;</w:t>
      </w:r>
    </w:p>
    <w:p w14:paraId="57740A8B" w14:textId="77777777" w:rsidR="00F727BD" w:rsidRDefault="00ED164B">
      <w:pPr>
        <w:pStyle w:val="ListParagraph"/>
        <w:numPr>
          <w:ilvl w:val="1"/>
          <w:numId w:val="8"/>
        </w:numPr>
        <w:tabs>
          <w:tab w:val="left" w:pos="1325"/>
          <w:tab w:val="left" w:pos="1327"/>
        </w:tabs>
        <w:spacing w:before="61" w:line="249" w:lineRule="auto"/>
        <w:ind w:right="1888"/>
        <w:jc w:val="both"/>
        <w:rPr>
          <w:sz w:val="20"/>
        </w:rPr>
      </w:pPr>
      <w:r>
        <w:rPr>
          <w:sz w:val="20"/>
        </w:rPr>
        <w:t>open any sealed tender, including such tenders electronically submitted and any document required to be sealed, or divulge their contents prior to the appointed time for the public opening of the tender or documents except for tenders inadvertently opened under section 77(6);</w:t>
      </w:r>
    </w:p>
    <w:p w14:paraId="19C555F5" w14:textId="77777777" w:rsidR="00F727BD" w:rsidRDefault="00ED164B">
      <w:pPr>
        <w:pStyle w:val="ListParagraph"/>
        <w:numPr>
          <w:ilvl w:val="1"/>
          <w:numId w:val="8"/>
        </w:numPr>
        <w:tabs>
          <w:tab w:val="left" w:pos="1327"/>
        </w:tabs>
        <w:spacing w:before="61"/>
        <w:ind w:hanging="453"/>
        <w:rPr>
          <w:sz w:val="20"/>
        </w:rPr>
      </w:pPr>
      <w:r>
        <w:rPr>
          <w:sz w:val="20"/>
        </w:rPr>
        <w:t xml:space="preserve">divulge confidential information under section </w:t>
      </w:r>
      <w:r>
        <w:rPr>
          <w:spacing w:val="-5"/>
          <w:sz w:val="20"/>
        </w:rPr>
        <w:t>67;</w:t>
      </w:r>
    </w:p>
    <w:p w14:paraId="427F5B37" w14:textId="77777777" w:rsidR="00F727BD" w:rsidRDefault="00ED164B">
      <w:pPr>
        <w:pStyle w:val="ListParagraph"/>
        <w:numPr>
          <w:ilvl w:val="1"/>
          <w:numId w:val="8"/>
        </w:numPr>
        <w:tabs>
          <w:tab w:val="left" w:pos="1327"/>
        </w:tabs>
        <w:spacing w:before="67"/>
        <w:ind w:hanging="453"/>
        <w:rPr>
          <w:sz w:val="20"/>
        </w:rPr>
      </w:pPr>
      <w:r>
        <w:rPr>
          <w:sz w:val="20"/>
        </w:rPr>
        <w:t xml:space="preserve">inappropriately influence tender </w:t>
      </w:r>
      <w:r>
        <w:rPr>
          <w:spacing w:val="-2"/>
          <w:sz w:val="20"/>
        </w:rPr>
        <w:t>evaluations;</w:t>
      </w:r>
    </w:p>
    <w:p w14:paraId="2ADB2433" w14:textId="77777777" w:rsidR="00F727BD" w:rsidRDefault="00ED164B">
      <w:pPr>
        <w:pStyle w:val="ListParagraph"/>
        <w:numPr>
          <w:ilvl w:val="1"/>
          <w:numId w:val="8"/>
        </w:numPr>
        <w:tabs>
          <w:tab w:val="left" w:pos="1327"/>
        </w:tabs>
        <w:spacing w:before="66"/>
        <w:ind w:hanging="453"/>
        <w:rPr>
          <w:sz w:val="20"/>
        </w:rPr>
      </w:pPr>
      <w:r>
        <w:rPr>
          <w:sz w:val="20"/>
        </w:rPr>
        <w:t xml:space="preserve">split procurements contrary to section 54 of the </w:t>
      </w:r>
      <w:r>
        <w:rPr>
          <w:spacing w:val="-4"/>
          <w:sz w:val="20"/>
        </w:rPr>
        <w:t>Act;</w:t>
      </w:r>
    </w:p>
    <w:p w14:paraId="34087C7D" w14:textId="77777777" w:rsidR="00F727BD" w:rsidRDefault="00ED164B">
      <w:pPr>
        <w:pStyle w:val="ListParagraph"/>
        <w:numPr>
          <w:ilvl w:val="1"/>
          <w:numId w:val="8"/>
        </w:numPr>
        <w:tabs>
          <w:tab w:val="left" w:pos="1327"/>
        </w:tabs>
        <w:spacing w:before="67"/>
        <w:ind w:hanging="453"/>
        <w:rPr>
          <w:sz w:val="20"/>
        </w:rPr>
      </w:pPr>
      <w:r>
        <w:rPr>
          <w:sz w:val="20"/>
        </w:rPr>
        <w:t xml:space="preserve">commit a fraudulent </w:t>
      </w:r>
      <w:r>
        <w:rPr>
          <w:spacing w:val="-4"/>
          <w:sz w:val="20"/>
        </w:rPr>
        <w:t>act;</w:t>
      </w:r>
    </w:p>
    <w:p w14:paraId="449C9795" w14:textId="77777777" w:rsidR="00F727BD" w:rsidRDefault="00ED164B">
      <w:pPr>
        <w:pStyle w:val="ListParagraph"/>
        <w:numPr>
          <w:ilvl w:val="1"/>
          <w:numId w:val="8"/>
        </w:numPr>
        <w:tabs>
          <w:tab w:val="left" w:pos="1327"/>
        </w:tabs>
        <w:spacing w:before="67"/>
        <w:ind w:hanging="453"/>
        <w:rPr>
          <w:sz w:val="20"/>
        </w:rPr>
      </w:pPr>
      <w:r>
        <w:rPr>
          <w:sz w:val="20"/>
        </w:rPr>
        <w:t>knowingly</w:t>
      </w:r>
      <w:r>
        <w:rPr>
          <w:spacing w:val="-13"/>
          <w:sz w:val="20"/>
        </w:rPr>
        <w:t xml:space="preserve"> </w:t>
      </w:r>
      <w:r>
        <w:rPr>
          <w:sz w:val="20"/>
        </w:rPr>
        <w:t>withholds</w:t>
      </w:r>
      <w:r>
        <w:rPr>
          <w:spacing w:val="-13"/>
          <w:sz w:val="20"/>
        </w:rPr>
        <w:t xml:space="preserve"> </w:t>
      </w:r>
      <w:r>
        <w:rPr>
          <w:sz w:val="20"/>
        </w:rPr>
        <w:t>the</w:t>
      </w:r>
      <w:r>
        <w:rPr>
          <w:spacing w:val="-13"/>
          <w:sz w:val="20"/>
        </w:rPr>
        <w:t xml:space="preserve"> </w:t>
      </w:r>
      <w:r>
        <w:rPr>
          <w:sz w:val="20"/>
        </w:rPr>
        <w:t>notification</w:t>
      </w:r>
      <w:r>
        <w:rPr>
          <w:spacing w:val="-13"/>
          <w:sz w:val="20"/>
        </w:rPr>
        <w:t xml:space="preserve"> </w:t>
      </w:r>
      <w:r>
        <w:rPr>
          <w:sz w:val="20"/>
        </w:rPr>
        <w:t>of</w:t>
      </w:r>
      <w:r>
        <w:rPr>
          <w:spacing w:val="-13"/>
          <w:sz w:val="20"/>
        </w:rPr>
        <w:t xml:space="preserve"> </w:t>
      </w:r>
      <w:r>
        <w:rPr>
          <w:sz w:val="20"/>
        </w:rPr>
        <w:t>award</w:t>
      </w:r>
      <w:r>
        <w:rPr>
          <w:spacing w:val="-13"/>
          <w:sz w:val="20"/>
        </w:rPr>
        <w:t xml:space="preserve"> </w:t>
      </w:r>
      <w:r>
        <w:rPr>
          <w:sz w:val="20"/>
        </w:rPr>
        <w:t>to</w:t>
      </w:r>
      <w:r>
        <w:rPr>
          <w:spacing w:val="-13"/>
          <w:sz w:val="20"/>
        </w:rPr>
        <w:t xml:space="preserve"> </w:t>
      </w:r>
      <w:r>
        <w:rPr>
          <w:sz w:val="20"/>
        </w:rPr>
        <w:t>a</w:t>
      </w:r>
      <w:r>
        <w:rPr>
          <w:spacing w:val="-13"/>
          <w:sz w:val="20"/>
        </w:rPr>
        <w:t xml:space="preserve"> </w:t>
      </w:r>
      <w:r>
        <w:rPr>
          <w:sz w:val="20"/>
        </w:rPr>
        <w:t>successful</w:t>
      </w:r>
      <w:r>
        <w:rPr>
          <w:spacing w:val="-13"/>
          <w:sz w:val="20"/>
        </w:rPr>
        <w:t xml:space="preserve"> </w:t>
      </w:r>
      <w:r>
        <w:rPr>
          <w:spacing w:val="-2"/>
          <w:sz w:val="20"/>
        </w:rPr>
        <w:t>tenderer;</w:t>
      </w:r>
    </w:p>
    <w:p w14:paraId="4670169B" w14:textId="77777777" w:rsidR="00F727BD" w:rsidRDefault="00ED164B">
      <w:pPr>
        <w:pStyle w:val="ListParagraph"/>
        <w:numPr>
          <w:ilvl w:val="1"/>
          <w:numId w:val="8"/>
        </w:numPr>
        <w:tabs>
          <w:tab w:val="left" w:pos="1327"/>
        </w:tabs>
        <w:spacing w:before="67"/>
        <w:ind w:hanging="453"/>
        <w:rPr>
          <w:sz w:val="20"/>
        </w:rPr>
      </w:pPr>
      <w:r>
        <w:rPr>
          <w:sz w:val="20"/>
        </w:rPr>
        <w:t xml:space="preserve">knowingly withholds notification to unsuccessful </w:t>
      </w:r>
      <w:r>
        <w:rPr>
          <w:spacing w:val="-2"/>
          <w:sz w:val="20"/>
        </w:rPr>
        <w:t>tenderer;</w:t>
      </w:r>
    </w:p>
    <w:p w14:paraId="55200C3A" w14:textId="77777777" w:rsidR="00F727BD" w:rsidRDefault="00ED164B">
      <w:pPr>
        <w:pStyle w:val="ListParagraph"/>
        <w:numPr>
          <w:ilvl w:val="1"/>
          <w:numId w:val="8"/>
        </w:numPr>
        <w:tabs>
          <w:tab w:val="left" w:pos="1327"/>
        </w:tabs>
        <w:spacing w:before="66" w:line="249" w:lineRule="auto"/>
        <w:ind w:right="1889"/>
        <w:rPr>
          <w:sz w:val="20"/>
        </w:rPr>
      </w:pPr>
      <w:r>
        <w:rPr>
          <w:sz w:val="20"/>
        </w:rPr>
        <w:t>sign</w:t>
      </w:r>
      <w:r>
        <w:rPr>
          <w:spacing w:val="-11"/>
          <w:sz w:val="20"/>
        </w:rPr>
        <w:t xml:space="preserve"> </w:t>
      </w:r>
      <w:r>
        <w:rPr>
          <w:sz w:val="20"/>
        </w:rPr>
        <w:t>a</w:t>
      </w:r>
      <w:r>
        <w:rPr>
          <w:spacing w:val="-11"/>
          <w:sz w:val="20"/>
        </w:rPr>
        <w:t xml:space="preserve"> </w:t>
      </w:r>
      <w:r>
        <w:rPr>
          <w:sz w:val="20"/>
        </w:rPr>
        <w:t>contract</w:t>
      </w:r>
      <w:r>
        <w:rPr>
          <w:spacing w:val="-11"/>
          <w:sz w:val="20"/>
        </w:rPr>
        <w:t xml:space="preserve"> </w:t>
      </w:r>
      <w:r>
        <w:rPr>
          <w:sz w:val="20"/>
        </w:rPr>
        <w:t>contrary</w:t>
      </w:r>
      <w:r>
        <w:rPr>
          <w:spacing w:val="-11"/>
          <w:sz w:val="20"/>
        </w:rPr>
        <w:t xml:space="preserve"> </w:t>
      </w:r>
      <w:r>
        <w:rPr>
          <w:sz w:val="20"/>
        </w:rPr>
        <w:t>to</w:t>
      </w:r>
      <w:r>
        <w:rPr>
          <w:spacing w:val="-11"/>
          <w:sz w:val="20"/>
        </w:rPr>
        <w:t xml:space="preserve"> </w:t>
      </w:r>
      <w:r>
        <w:rPr>
          <w:sz w:val="20"/>
        </w:rPr>
        <w:t>the</w:t>
      </w:r>
      <w:r>
        <w:rPr>
          <w:spacing w:val="-11"/>
          <w:sz w:val="20"/>
        </w:rPr>
        <w:t xml:space="preserve"> </w:t>
      </w:r>
      <w:r>
        <w:rPr>
          <w:sz w:val="20"/>
        </w:rPr>
        <w:t>requirements</w:t>
      </w:r>
      <w:r>
        <w:rPr>
          <w:spacing w:val="-11"/>
          <w:sz w:val="20"/>
        </w:rPr>
        <w:t xml:space="preserve"> </w:t>
      </w:r>
      <w:r>
        <w:rPr>
          <w:sz w:val="20"/>
        </w:rPr>
        <w:t>of</w:t>
      </w:r>
      <w:r>
        <w:rPr>
          <w:spacing w:val="-11"/>
          <w:sz w:val="20"/>
        </w:rPr>
        <w:t xml:space="preserve"> </w:t>
      </w:r>
      <w:r>
        <w:rPr>
          <w:sz w:val="20"/>
        </w:rPr>
        <w:t>this</w:t>
      </w:r>
      <w:r>
        <w:rPr>
          <w:spacing w:val="-11"/>
          <w:sz w:val="20"/>
        </w:rPr>
        <w:t xml:space="preserve"> </w:t>
      </w:r>
      <w:r>
        <w:rPr>
          <w:sz w:val="20"/>
        </w:rPr>
        <w:t>Act</w:t>
      </w:r>
      <w:r>
        <w:rPr>
          <w:spacing w:val="-11"/>
          <w:sz w:val="20"/>
        </w:rPr>
        <w:t xml:space="preserve"> </w:t>
      </w:r>
      <w:r>
        <w:rPr>
          <w:sz w:val="20"/>
        </w:rPr>
        <w:t>or</w:t>
      </w:r>
      <w:r>
        <w:rPr>
          <w:spacing w:val="-11"/>
          <w:sz w:val="20"/>
        </w:rPr>
        <w:t xml:space="preserve"> </w:t>
      </w:r>
      <w:r>
        <w:rPr>
          <w:sz w:val="20"/>
        </w:rPr>
        <w:t>Regulations made thereunder; or</w:t>
      </w:r>
    </w:p>
    <w:p w14:paraId="4981F7B1" w14:textId="77777777" w:rsidR="00F727BD" w:rsidRDefault="00ED164B">
      <w:pPr>
        <w:pStyle w:val="ListParagraph"/>
        <w:numPr>
          <w:ilvl w:val="1"/>
          <w:numId w:val="8"/>
        </w:numPr>
        <w:tabs>
          <w:tab w:val="left" w:pos="1327"/>
        </w:tabs>
        <w:spacing w:before="59" w:line="249" w:lineRule="auto"/>
        <w:ind w:right="1889"/>
        <w:rPr>
          <w:sz w:val="20"/>
        </w:rPr>
      </w:pPr>
      <w:r>
        <w:rPr>
          <w:sz w:val="20"/>
        </w:rPr>
        <w:t>contravene a lawful order of the Authority given under Part IV or the Review Board under Part XV.</w:t>
      </w:r>
    </w:p>
    <w:p w14:paraId="1A082D5A" w14:textId="77777777" w:rsidR="00F727BD" w:rsidRDefault="00ED164B">
      <w:pPr>
        <w:pStyle w:val="ListParagraph"/>
        <w:numPr>
          <w:ilvl w:val="0"/>
          <w:numId w:val="8"/>
        </w:numPr>
        <w:tabs>
          <w:tab w:val="left" w:pos="835"/>
        </w:tabs>
        <w:spacing w:before="70" w:line="249" w:lineRule="auto"/>
        <w:ind w:left="193" w:right="1890" w:firstLine="283"/>
        <w:rPr>
          <w:sz w:val="20"/>
        </w:rPr>
      </w:pPr>
      <w:r>
        <w:rPr>
          <w:sz w:val="20"/>
        </w:rPr>
        <w:t>A</w:t>
      </w:r>
      <w:r>
        <w:rPr>
          <w:spacing w:val="-2"/>
          <w:sz w:val="20"/>
        </w:rPr>
        <w:t xml:space="preserve"> </w:t>
      </w:r>
      <w:r>
        <w:rPr>
          <w:sz w:val="20"/>
        </w:rPr>
        <w:t>person</w:t>
      </w:r>
      <w:r>
        <w:rPr>
          <w:spacing w:val="-1"/>
          <w:sz w:val="20"/>
        </w:rPr>
        <w:t xml:space="preserve"> </w:t>
      </w:r>
      <w:r>
        <w:rPr>
          <w:sz w:val="20"/>
        </w:rPr>
        <w:t>who</w:t>
      </w:r>
      <w:r>
        <w:rPr>
          <w:spacing w:val="-1"/>
          <w:sz w:val="20"/>
        </w:rPr>
        <w:t xml:space="preserve"> </w:t>
      </w:r>
      <w:r>
        <w:rPr>
          <w:sz w:val="20"/>
        </w:rPr>
        <w:t>contravenes</w:t>
      </w:r>
      <w:r>
        <w:rPr>
          <w:spacing w:val="-1"/>
          <w:sz w:val="20"/>
        </w:rPr>
        <w:t xml:space="preserve"> </w:t>
      </w:r>
      <w:r>
        <w:rPr>
          <w:sz w:val="20"/>
        </w:rPr>
        <w:t>the</w:t>
      </w:r>
      <w:r>
        <w:rPr>
          <w:spacing w:val="-1"/>
          <w:sz w:val="20"/>
        </w:rPr>
        <w:t xml:space="preserve"> </w:t>
      </w:r>
      <w:r>
        <w:rPr>
          <w:sz w:val="20"/>
        </w:rPr>
        <w:t>provisions</w:t>
      </w:r>
      <w:r>
        <w:rPr>
          <w:spacing w:val="-1"/>
          <w:sz w:val="20"/>
        </w:rPr>
        <w:t xml:space="preserve"> </w:t>
      </w:r>
      <w:r>
        <w:rPr>
          <w:sz w:val="20"/>
        </w:rPr>
        <w:t>of</w:t>
      </w:r>
      <w:r>
        <w:rPr>
          <w:spacing w:val="-2"/>
          <w:sz w:val="20"/>
        </w:rPr>
        <w:t xml:space="preserve"> </w:t>
      </w:r>
      <w:r>
        <w:rPr>
          <w:sz w:val="20"/>
        </w:rPr>
        <w:t>subsection</w:t>
      </w:r>
      <w:r>
        <w:rPr>
          <w:spacing w:val="-1"/>
          <w:sz w:val="20"/>
        </w:rPr>
        <w:t xml:space="preserve"> </w:t>
      </w:r>
      <w:r>
        <w:rPr>
          <w:sz w:val="20"/>
        </w:rPr>
        <w:t>(1)</w:t>
      </w:r>
      <w:r>
        <w:rPr>
          <w:spacing w:val="-1"/>
          <w:sz w:val="20"/>
        </w:rPr>
        <w:t xml:space="preserve"> </w:t>
      </w:r>
      <w:r>
        <w:rPr>
          <w:sz w:val="20"/>
        </w:rPr>
        <w:t>of</w:t>
      </w:r>
      <w:r>
        <w:rPr>
          <w:spacing w:val="-2"/>
          <w:sz w:val="20"/>
        </w:rPr>
        <w:t xml:space="preserve"> </w:t>
      </w:r>
      <w:r>
        <w:rPr>
          <w:sz w:val="20"/>
        </w:rPr>
        <w:t>this</w:t>
      </w:r>
      <w:r>
        <w:rPr>
          <w:spacing w:val="-1"/>
          <w:sz w:val="20"/>
        </w:rPr>
        <w:t xml:space="preserve"> </w:t>
      </w:r>
      <w:r>
        <w:rPr>
          <w:sz w:val="20"/>
        </w:rPr>
        <w:t>section, commits an offence and shall be liable upon conviction—</w:t>
      </w:r>
    </w:p>
    <w:p w14:paraId="46C08653" w14:textId="77777777" w:rsidR="00F727BD" w:rsidRDefault="00ED164B">
      <w:pPr>
        <w:pStyle w:val="ListParagraph"/>
        <w:numPr>
          <w:ilvl w:val="1"/>
          <w:numId w:val="8"/>
        </w:numPr>
        <w:tabs>
          <w:tab w:val="left" w:pos="1325"/>
          <w:tab w:val="left" w:pos="1327"/>
        </w:tabs>
        <w:spacing w:before="58" w:line="249" w:lineRule="auto"/>
        <w:ind w:right="1889"/>
        <w:jc w:val="both"/>
        <w:rPr>
          <w:sz w:val="20"/>
        </w:rPr>
      </w:pPr>
      <w:r>
        <w:rPr>
          <w:sz w:val="20"/>
        </w:rPr>
        <w:t xml:space="preserve">if the person is a natural person, to a fine not exceeding four million </w:t>
      </w:r>
      <w:r>
        <w:rPr>
          <w:sz w:val="20"/>
        </w:rPr>
        <w:t>shillings</w:t>
      </w:r>
      <w:r>
        <w:rPr>
          <w:spacing w:val="-1"/>
          <w:sz w:val="20"/>
        </w:rPr>
        <w:t xml:space="preserve"> </w:t>
      </w:r>
      <w:r>
        <w:rPr>
          <w:sz w:val="20"/>
        </w:rPr>
        <w:t>or</w:t>
      </w:r>
      <w:r>
        <w:rPr>
          <w:spacing w:val="-1"/>
          <w:sz w:val="20"/>
        </w:rPr>
        <w:t xml:space="preserve"> </w:t>
      </w:r>
      <w:r>
        <w:rPr>
          <w:sz w:val="20"/>
        </w:rPr>
        <w:t>to</w:t>
      </w:r>
      <w:r>
        <w:rPr>
          <w:spacing w:val="-1"/>
          <w:sz w:val="20"/>
        </w:rPr>
        <w:t xml:space="preserve"> </w:t>
      </w:r>
      <w:r>
        <w:rPr>
          <w:sz w:val="20"/>
        </w:rPr>
        <w:t>imprisonment</w:t>
      </w:r>
      <w:r>
        <w:rPr>
          <w:spacing w:val="-1"/>
          <w:sz w:val="20"/>
        </w:rPr>
        <w:t xml:space="preserve"> </w:t>
      </w:r>
      <w:r>
        <w:rPr>
          <w:sz w:val="20"/>
        </w:rPr>
        <w:t>for</w:t>
      </w:r>
      <w:r>
        <w:rPr>
          <w:spacing w:val="-1"/>
          <w:sz w:val="20"/>
        </w:rPr>
        <w:t xml:space="preserve"> </w:t>
      </w:r>
      <w:r>
        <w:rPr>
          <w:sz w:val="20"/>
        </w:rPr>
        <w:t>a</w:t>
      </w:r>
      <w:r>
        <w:rPr>
          <w:spacing w:val="-1"/>
          <w:sz w:val="20"/>
        </w:rPr>
        <w:t xml:space="preserve"> </w:t>
      </w:r>
      <w:r>
        <w:rPr>
          <w:sz w:val="20"/>
        </w:rPr>
        <w:t>term</w:t>
      </w:r>
      <w:r>
        <w:rPr>
          <w:spacing w:val="-1"/>
          <w:sz w:val="20"/>
        </w:rPr>
        <w:t xml:space="preserve"> </w:t>
      </w:r>
      <w:r>
        <w:rPr>
          <w:sz w:val="20"/>
        </w:rPr>
        <w:t>not</w:t>
      </w:r>
      <w:r>
        <w:rPr>
          <w:spacing w:val="-1"/>
          <w:sz w:val="20"/>
        </w:rPr>
        <w:t xml:space="preserve"> </w:t>
      </w:r>
      <w:r>
        <w:rPr>
          <w:sz w:val="20"/>
        </w:rPr>
        <w:t>exceeding</w:t>
      </w:r>
      <w:r>
        <w:rPr>
          <w:spacing w:val="-1"/>
          <w:sz w:val="20"/>
        </w:rPr>
        <w:t xml:space="preserve"> </w:t>
      </w:r>
      <w:r>
        <w:rPr>
          <w:sz w:val="20"/>
        </w:rPr>
        <w:t>ten</w:t>
      </w:r>
      <w:r>
        <w:rPr>
          <w:spacing w:val="-1"/>
          <w:sz w:val="20"/>
        </w:rPr>
        <w:t xml:space="preserve"> </w:t>
      </w:r>
      <w:r>
        <w:rPr>
          <w:sz w:val="20"/>
        </w:rPr>
        <w:t>years,</w:t>
      </w:r>
      <w:r>
        <w:rPr>
          <w:spacing w:val="-1"/>
          <w:sz w:val="20"/>
        </w:rPr>
        <w:t xml:space="preserve"> </w:t>
      </w:r>
      <w:r>
        <w:rPr>
          <w:sz w:val="20"/>
        </w:rPr>
        <w:t>or</w:t>
      </w:r>
      <w:r>
        <w:rPr>
          <w:spacing w:val="-1"/>
          <w:sz w:val="20"/>
        </w:rPr>
        <w:t xml:space="preserve"> </w:t>
      </w:r>
      <w:r>
        <w:rPr>
          <w:sz w:val="20"/>
        </w:rPr>
        <w:t xml:space="preserve">to </w:t>
      </w:r>
      <w:r>
        <w:rPr>
          <w:spacing w:val="-2"/>
          <w:sz w:val="20"/>
        </w:rPr>
        <w:t>both;</w:t>
      </w:r>
    </w:p>
    <w:p w14:paraId="62EDF392" w14:textId="77777777" w:rsidR="00F727BD" w:rsidRDefault="00ED164B">
      <w:pPr>
        <w:pStyle w:val="ListParagraph"/>
        <w:numPr>
          <w:ilvl w:val="1"/>
          <w:numId w:val="8"/>
        </w:numPr>
        <w:tabs>
          <w:tab w:val="left" w:pos="1325"/>
          <w:tab w:val="left" w:pos="1327"/>
        </w:tabs>
        <w:spacing w:before="59" w:line="249" w:lineRule="auto"/>
        <w:ind w:right="1889"/>
        <w:jc w:val="both"/>
        <w:rPr>
          <w:sz w:val="20"/>
        </w:rPr>
      </w:pPr>
      <w:r>
        <w:rPr>
          <w:sz w:val="20"/>
        </w:rPr>
        <w:t xml:space="preserve">if the person is a body corporate, to a fine not exceeding ten million </w:t>
      </w:r>
      <w:r>
        <w:rPr>
          <w:spacing w:val="-2"/>
          <w:sz w:val="20"/>
        </w:rPr>
        <w:t>shillings.</w:t>
      </w:r>
    </w:p>
    <w:p w14:paraId="5DA60493" w14:textId="77777777" w:rsidR="00F727BD" w:rsidRDefault="00ED164B">
      <w:pPr>
        <w:pStyle w:val="ListParagraph"/>
        <w:numPr>
          <w:ilvl w:val="0"/>
          <w:numId w:val="8"/>
        </w:numPr>
        <w:tabs>
          <w:tab w:val="left" w:pos="885"/>
        </w:tabs>
        <w:spacing w:before="70" w:line="249" w:lineRule="auto"/>
        <w:ind w:left="193" w:right="1888" w:firstLine="283"/>
        <w:jc w:val="both"/>
        <w:rPr>
          <w:sz w:val="20"/>
        </w:rPr>
      </w:pPr>
      <w:r>
        <w:rPr>
          <w:sz w:val="20"/>
        </w:rPr>
        <w:t>In addition to the penalty under subsection (2), a state or public officer involved</w:t>
      </w:r>
      <w:r>
        <w:rPr>
          <w:spacing w:val="-6"/>
          <w:sz w:val="20"/>
        </w:rPr>
        <w:t xml:space="preserve"> </w:t>
      </w:r>
      <w:r>
        <w:rPr>
          <w:sz w:val="20"/>
        </w:rPr>
        <w:t>shall</w:t>
      </w:r>
      <w:r>
        <w:rPr>
          <w:spacing w:val="-6"/>
          <w:sz w:val="20"/>
        </w:rPr>
        <w:t xml:space="preserve"> </w:t>
      </w:r>
      <w:r>
        <w:rPr>
          <w:sz w:val="20"/>
        </w:rPr>
        <w:t>be</w:t>
      </w:r>
      <w:r>
        <w:rPr>
          <w:spacing w:val="-6"/>
          <w:sz w:val="20"/>
        </w:rPr>
        <w:t xml:space="preserve"> </w:t>
      </w:r>
      <w:r>
        <w:rPr>
          <w:sz w:val="20"/>
        </w:rPr>
        <w:t>subject</w:t>
      </w:r>
      <w:r>
        <w:rPr>
          <w:spacing w:val="-7"/>
          <w:sz w:val="20"/>
        </w:rPr>
        <w:t xml:space="preserve"> </w:t>
      </w:r>
      <w:r>
        <w:rPr>
          <w:sz w:val="20"/>
        </w:rPr>
        <w:t>to</w:t>
      </w:r>
      <w:r>
        <w:rPr>
          <w:spacing w:val="-6"/>
          <w:sz w:val="20"/>
        </w:rPr>
        <w:t xml:space="preserve"> </w:t>
      </w:r>
      <w:r>
        <w:rPr>
          <w:sz w:val="20"/>
        </w:rPr>
        <w:t>internal</w:t>
      </w:r>
      <w:r>
        <w:rPr>
          <w:spacing w:val="-6"/>
          <w:sz w:val="20"/>
        </w:rPr>
        <w:t xml:space="preserve"> </w:t>
      </w:r>
      <w:r>
        <w:rPr>
          <w:sz w:val="20"/>
        </w:rPr>
        <w:t>disciplinary</w:t>
      </w:r>
      <w:r>
        <w:rPr>
          <w:spacing w:val="-6"/>
          <w:sz w:val="20"/>
        </w:rPr>
        <w:t xml:space="preserve"> </w:t>
      </w:r>
      <w:r>
        <w:rPr>
          <w:sz w:val="20"/>
        </w:rPr>
        <w:t>action</w:t>
      </w:r>
      <w:r>
        <w:rPr>
          <w:spacing w:val="-6"/>
          <w:sz w:val="20"/>
        </w:rPr>
        <w:t xml:space="preserve"> </w:t>
      </w:r>
      <w:r>
        <w:rPr>
          <w:sz w:val="20"/>
        </w:rPr>
        <w:t>while</w:t>
      </w:r>
      <w:r>
        <w:rPr>
          <w:spacing w:val="-6"/>
          <w:sz w:val="20"/>
        </w:rPr>
        <w:t xml:space="preserve"> </w:t>
      </w:r>
      <w:r>
        <w:rPr>
          <w:sz w:val="20"/>
        </w:rPr>
        <w:t>any</w:t>
      </w:r>
      <w:r>
        <w:rPr>
          <w:spacing w:val="-6"/>
          <w:sz w:val="20"/>
        </w:rPr>
        <w:t xml:space="preserve"> </w:t>
      </w:r>
      <w:r>
        <w:rPr>
          <w:sz w:val="20"/>
        </w:rPr>
        <w:t>other</w:t>
      </w:r>
      <w:r>
        <w:rPr>
          <w:spacing w:val="-6"/>
          <w:sz w:val="20"/>
        </w:rPr>
        <w:t xml:space="preserve"> </w:t>
      </w:r>
      <w:r>
        <w:rPr>
          <w:sz w:val="20"/>
        </w:rPr>
        <w:t>person</w:t>
      </w:r>
      <w:r>
        <w:rPr>
          <w:spacing w:val="-6"/>
          <w:sz w:val="20"/>
        </w:rPr>
        <w:t xml:space="preserve"> </w:t>
      </w:r>
      <w:r>
        <w:rPr>
          <w:sz w:val="20"/>
        </w:rPr>
        <w:t>who is not a state or public officer shall be debarred.</w:t>
      </w:r>
    </w:p>
    <w:p w14:paraId="450A61C1" w14:textId="77777777" w:rsidR="00F727BD" w:rsidRDefault="00ED164B">
      <w:pPr>
        <w:pStyle w:val="ListParagraph"/>
        <w:numPr>
          <w:ilvl w:val="0"/>
          <w:numId w:val="8"/>
        </w:numPr>
        <w:tabs>
          <w:tab w:val="left" w:pos="816"/>
        </w:tabs>
        <w:spacing w:before="71" w:line="249" w:lineRule="auto"/>
        <w:ind w:left="193" w:right="1889" w:firstLine="283"/>
        <w:jc w:val="both"/>
        <w:rPr>
          <w:sz w:val="20"/>
        </w:rPr>
      </w:pPr>
      <w:r>
        <w:rPr>
          <w:sz w:val="20"/>
        </w:rPr>
        <w:t>If</w:t>
      </w:r>
      <w:r>
        <w:rPr>
          <w:spacing w:val="-10"/>
          <w:sz w:val="20"/>
        </w:rPr>
        <w:t xml:space="preserve"> </w:t>
      </w:r>
      <w:r>
        <w:rPr>
          <w:sz w:val="20"/>
        </w:rPr>
        <w:t>a</w:t>
      </w:r>
      <w:r>
        <w:rPr>
          <w:spacing w:val="-10"/>
          <w:sz w:val="20"/>
        </w:rPr>
        <w:t xml:space="preserve"> </w:t>
      </w:r>
      <w:r>
        <w:rPr>
          <w:sz w:val="20"/>
        </w:rPr>
        <w:t>person</w:t>
      </w:r>
      <w:r>
        <w:rPr>
          <w:spacing w:val="-10"/>
          <w:sz w:val="20"/>
        </w:rPr>
        <w:t xml:space="preserve"> </w:t>
      </w:r>
      <w:r>
        <w:rPr>
          <w:sz w:val="20"/>
        </w:rPr>
        <w:t>or</w:t>
      </w:r>
      <w:r>
        <w:rPr>
          <w:spacing w:val="-10"/>
          <w:sz w:val="20"/>
        </w:rPr>
        <w:t xml:space="preserve"> </w:t>
      </w:r>
      <w:r>
        <w:rPr>
          <w:sz w:val="20"/>
        </w:rPr>
        <w:t>an</w:t>
      </w:r>
      <w:r>
        <w:rPr>
          <w:spacing w:val="-10"/>
          <w:sz w:val="20"/>
        </w:rPr>
        <w:t xml:space="preserve"> </w:t>
      </w:r>
      <w:r>
        <w:rPr>
          <w:sz w:val="20"/>
        </w:rPr>
        <w:t>employee</w:t>
      </w:r>
      <w:r>
        <w:rPr>
          <w:spacing w:val="-10"/>
          <w:sz w:val="20"/>
        </w:rPr>
        <w:t xml:space="preserve"> </w:t>
      </w:r>
      <w:r>
        <w:rPr>
          <w:sz w:val="20"/>
        </w:rPr>
        <w:t>or</w:t>
      </w:r>
      <w:r>
        <w:rPr>
          <w:spacing w:val="-10"/>
          <w:sz w:val="20"/>
        </w:rPr>
        <w:t xml:space="preserve"> </w:t>
      </w:r>
      <w:r>
        <w:rPr>
          <w:sz w:val="20"/>
        </w:rPr>
        <w:t>agent</w:t>
      </w:r>
      <w:r>
        <w:rPr>
          <w:spacing w:val="-10"/>
          <w:sz w:val="20"/>
        </w:rPr>
        <w:t xml:space="preserve"> </w:t>
      </w:r>
      <w:r>
        <w:rPr>
          <w:sz w:val="20"/>
        </w:rPr>
        <w:t>of</w:t>
      </w:r>
      <w:r>
        <w:rPr>
          <w:spacing w:val="-10"/>
          <w:sz w:val="20"/>
        </w:rPr>
        <w:t xml:space="preserve"> </w:t>
      </w:r>
      <w:r>
        <w:rPr>
          <w:sz w:val="20"/>
        </w:rPr>
        <w:t>a</w:t>
      </w:r>
      <w:r>
        <w:rPr>
          <w:spacing w:val="-10"/>
          <w:sz w:val="20"/>
        </w:rPr>
        <w:t xml:space="preserve"> </w:t>
      </w:r>
      <w:r>
        <w:rPr>
          <w:sz w:val="20"/>
        </w:rPr>
        <w:t>person</w:t>
      </w:r>
      <w:r>
        <w:rPr>
          <w:spacing w:val="-10"/>
          <w:sz w:val="20"/>
        </w:rPr>
        <w:t xml:space="preserve"> </w:t>
      </w:r>
      <w:r>
        <w:rPr>
          <w:sz w:val="20"/>
        </w:rPr>
        <w:t>contravenes</w:t>
      </w:r>
      <w:r>
        <w:rPr>
          <w:spacing w:val="-10"/>
          <w:sz w:val="20"/>
        </w:rPr>
        <w:t xml:space="preserve"> </w:t>
      </w:r>
      <w:r>
        <w:rPr>
          <w:sz w:val="20"/>
        </w:rPr>
        <w:t>the</w:t>
      </w:r>
      <w:r>
        <w:rPr>
          <w:spacing w:val="-10"/>
          <w:sz w:val="20"/>
        </w:rPr>
        <w:t xml:space="preserve"> </w:t>
      </w:r>
      <w:r>
        <w:rPr>
          <w:sz w:val="20"/>
        </w:rPr>
        <w:t>provisions of this Act, the following shall apply—</w:t>
      </w:r>
    </w:p>
    <w:p w14:paraId="3A550799" w14:textId="77777777" w:rsidR="00F727BD" w:rsidRDefault="00ED164B">
      <w:pPr>
        <w:pStyle w:val="ListParagraph"/>
        <w:numPr>
          <w:ilvl w:val="1"/>
          <w:numId w:val="8"/>
        </w:numPr>
        <w:tabs>
          <w:tab w:val="left" w:pos="1325"/>
          <w:tab w:val="left" w:pos="1327"/>
        </w:tabs>
        <w:spacing w:before="57" w:line="249" w:lineRule="auto"/>
        <w:ind w:right="1889"/>
        <w:jc w:val="both"/>
        <w:rPr>
          <w:sz w:val="20"/>
        </w:rPr>
      </w:pPr>
      <w:r>
        <w:rPr>
          <w:sz w:val="20"/>
        </w:rPr>
        <w:t>the person shall be disqualified from entering into a contract for the procurement; or</w:t>
      </w:r>
    </w:p>
    <w:p w14:paraId="6B11544B" w14:textId="77777777" w:rsidR="00F727BD" w:rsidRDefault="00ED164B">
      <w:pPr>
        <w:pStyle w:val="ListParagraph"/>
        <w:numPr>
          <w:ilvl w:val="1"/>
          <w:numId w:val="8"/>
        </w:numPr>
        <w:tabs>
          <w:tab w:val="left" w:pos="1325"/>
          <w:tab w:val="left" w:pos="1327"/>
        </w:tabs>
        <w:spacing w:before="58" w:line="249" w:lineRule="auto"/>
        <w:ind w:right="1889"/>
        <w:jc w:val="both"/>
        <w:rPr>
          <w:sz w:val="20"/>
        </w:rPr>
      </w:pPr>
      <w:r>
        <w:rPr>
          <w:sz w:val="20"/>
        </w:rPr>
        <w:t>if a contract has already been entered into with the person, the contract shall be voidable at the option of the procuring entity.</w:t>
      </w:r>
    </w:p>
    <w:p w14:paraId="12DBA7AD" w14:textId="77777777" w:rsidR="00F727BD" w:rsidRDefault="00ED164B">
      <w:pPr>
        <w:pStyle w:val="ListParagraph"/>
        <w:numPr>
          <w:ilvl w:val="0"/>
          <w:numId w:val="8"/>
        </w:numPr>
        <w:tabs>
          <w:tab w:val="left" w:pos="801"/>
        </w:tabs>
        <w:spacing w:before="71" w:line="249" w:lineRule="auto"/>
        <w:ind w:left="193" w:right="1888" w:firstLine="283"/>
        <w:jc w:val="both"/>
        <w:rPr>
          <w:sz w:val="20"/>
        </w:rPr>
      </w:pPr>
      <w:r>
        <w:rPr>
          <w:spacing w:val="-2"/>
          <w:sz w:val="20"/>
        </w:rPr>
        <w:t>A</w:t>
      </w:r>
      <w:r>
        <w:rPr>
          <w:spacing w:val="-7"/>
          <w:sz w:val="20"/>
        </w:rPr>
        <w:t xml:space="preserve"> </w:t>
      </w:r>
      <w:r>
        <w:rPr>
          <w:spacing w:val="-2"/>
          <w:sz w:val="20"/>
        </w:rPr>
        <w:t>procuring</w:t>
      </w:r>
      <w:r>
        <w:rPr>
          <w:spacing w:val="-7"/>
          <w:sz w:val="20"/>
        </w:rPr>
        <w:t xml:space="preserve"> </w:t>
      </w:r>
      <w:r>
        <w:rPr>
          <w:spacing w:val="-2"/>
          <w:sz w:val="20"/>
        </w:rPr>
        <w:t>entity</w:t>
      </w:r>
      <w:r>
        <w:rPr>
          <w:spacing w:val="-7"/>
          <w:sz w:val="20"/>
        </w:rPr>
        <w:t xml:space="preserve"> </w:t>
      </w:r>
      <w:r>
        <w:rPr>
          <w:spacing w:val="-2"/>
          <w:sz w:val="20"/>
        </w:rPr>
        <w:t>may</w:t>
      </w:r>
      <w:r>
        <w:rPr>
          <w:spacing w:val="-7"/>
          <w:sz w:val="20"/>
        </w:rPr>
        <w:t xml:space="preserve"> </w:t>
      </w:r>
      <w:r>
        <w:rPr>
          <w:spacing w:val="-2"/>
          <w:sz w:val="20"/>
        </w:rPr>
        <w:t>lodge</w:t>
      </w:r>
      <w:r>
        <w:rPr>
          <w:spacing w:val="-7"/>
          <w:sz w:val="20"/>
        </w:rPr>
        <w:t xml:space="preserve"> </w:t>
      </w:r>
      <w:r>
        <w:rPr>
          <w:spacing w:val="-2"/>
          <w:sz w:val="20"/>
        </w:rPr>
        <w:t>a</w:t>
      </w:r>
      <w:r>
        <w:rPr>
          <w:spacing w:val="-7"/>
          <w:sz w:val="20"/>
        </w:rPr>
        <w:t xml:space="preserve"> </w:t>
      </w:r>
      <w:r>
        <w:rPr>
          <w:spacing w:val="-2"/>
          <w:sz w:val="20"/>
        </w:rPr>
        <w:t>complaint</w:t>
      </w:r>
      <w:r>
        <w:rPr>
          <w:spacing w:val="-7"/>
          <w:sz w:val="20"/>
        </w:rPr>
        <w:t xml:space="preserve"> </w:t>
      </w:r>
      <w:r>
        <w:rPr>
          <w:spacing w:val="-2"/>
          <w:sz w:val="20"/>
        </w:rPr>
        <w:t>with</w:t>
      </w:r>
      <w:r>
        <w:rPr>
          <w:spacing w:val="-7"/>
          <w:sz w:val="20"/>
        </w:rPr>
        <w:t xml:space="preserve"> </w:t>
      </w:r>
      <w:r>
        <w:rPr>
          <w:spacing w:val="-2"/>
          <w:sz w:val="20"/>
        </w:rPr>
        <w:t>the</w:t>
      </w:r>
      <w:r>
        <w:rPr>
          <w:spacing w:val="-7"/>
          <w:sz w:val="20"/>
        </w:rPr>
        <w:t xml:space="preserve"> </w:t>
      </w:r>
      <w:r>
        <w:rPr>
          <w:spacing w:val="-2"/>
          <w:sz w:val="20"/>
        </w:rPr>
        <w:t>relevant</w:t>
      </w:r>
      <w:r>
        <w:rPr>
          <w:spacing w:val="-7"/>
          <w:sz w:val="20"/>
        </w:rPr>
        <w:t xml:space="preserve"> </w:t>
      </w:r>
      <w:r>
        <w:rPr>
          <w:spacing w:val="-2"/>
          <w:sz w:val="20"/>
        </w:rPr>
        <w:t>professional</w:t>
      </w:r>
      <w:r>
        <w:rPr>
          <w:spacing w:val="-7"/>
          <w:sz w:val="20"/>
        </w:rPr>
        <w:t xml:space="preserve"> </w:t>
      </w:r>
      <w:r>
        <w:rPr>
          <w:spacing w:val="-2"/>
          <w:sz w:val="20"/>
        </w:rPr>
        <w:t xml:space="preserve">body </w:t>
      </w:r>
      <w:r>
        <w:rPr>
          <w:sz w:val="20"/>
        </w:rPr>
        <w:t>for</w:t>
      </w:r>
      <w:r>
        <w:rPr>
          <w:spacing w:val="-10"/>
          <w:sz w:val="20"/>
        </w:rPr>
        <w:t xml:space="preserve"> </w:t>
      </w:r>
      <w:r>
        <w:rPr>
          <w:sz w:val="20"/>
        </w:rPr>
        <w:t>the</w:t>
      </w:r>
      <w:r>
        <w:rPr>
          <w:spacing w:val="-10"/>
          <w:sz w:val="20"/>
        </w:rPr>
        <w:t xml:space="preserve"> </w:t>
      </w:r>
      <w:r>
        <w:rPr>
          <w:sz w:val="20"/>
        </w:rPr>
        <w:t>institution</w:t>
      </w:r>
      <w:r>
        <w:rPr>
          <w:spacing w:val="-10"/>
          <w:sz w:val="20"/>
        </w:rPr>
        <w:t xml:space="preserve"> </w:t>
      </w:r>
      <w:r>
        <w:rPr>
          <w:sz w:val="20"/>
        </w:rPr>
        <w:t>of</w:t>
      </w:r>
      <w:r>
        <w:rPr>
          <w:spacing w:val="-10"/>
          <w:sz w:val="20"/>
        </w:rPr>
        <w:t xml:space="preserve"> </w:t>
      </w:r>
      <w:r>
        <w:rPr>
          <w:sz w:val="20"/>
        </w:rPr>
        <w:t>disciplinary</w:t>
      </w:r>
      <w:r>
        <w:rPr>
          <w:spacing w:val="-10"/>
          <w:sz w:val="20"/>
        </w:rPr>
        <w:t xml:space="preserve"> </w:t>
      </w:r>
      <w:r>
        <w:rPr>
          <w:sz w:val="20"/>
        </w:rPr>
        <w:t>proceedings</w:t>
      </w:r>
      <w:r>
        <w:rPr>
          <w:spacing w:val="-10"/>
          <w:sz w:val="20"/>
        </w:rPr>
        <w:t xml:space="preserve"> </w:t>
      </w:r>
      <w:r>
        <w:rPr>
          <w:sz w:val="20"/>
        </w:rPr>
        <w:t>against</w:t>
      </w:r>
      <w:r>
        <w:rPr>
          <w:spacing w:val="-10"/>
          <w:sz w:val="20"/>
        </w:rPr>
        <w:t xml:space="preserve"> </w:t>
      </w:r>
      <w:r>
        <w:rPr>
          <w:sz w:val="20"/>
        </w:rPr>
        <w:t>a</w:t>
      </w:r>
      <w:r>
        <w:rPr>
          <w:spacing w:val="-10"/>
          <w:sz w:val="20"/>
        </w:rPr>
        <w:t xml:space="preserve"> </w:t>
      </w:r>
      <w:r>
        <w:rPr>
          <w:sz w:val="20"/>
        </w:rPr>
        <w:t>contractor</w:t>
      </w:r>
      <w:r>
        <w:rPr>
          <w:spacing w:val="-10"/>
          <w:sz w:val="20"/>
        </w:rPr>
        <w:t xml:space="preserve"> </w:t>
      </w:r>
      <w:r>
        <w:rPr>
          <w:sz w:val="20"/>
        </w:rPr>
        <w:t>who</w:t>
      </w:r>
      <w:r>
        <w:rPr>
          <w:spacing w:val="-10"/>
          <w:sz w:val="20"/>
        </w:rPr>
        <w:t xml:space="preserve"> </w:t>
      </w:r>
      <w:r>
        <w:rPr>
          <w:sz w:val="20"/>
        </w:rPr>
        <w:t>is</w:t>
      </w:r>
      <w:r>
        <w:rPr>
          <w:spacing w:val="-10"/>
          <w:sz w:val="20"/>
        </w:rPr>
        <w:t xml:space="preserve"> </w:t>
      </w:r>
      <w:r>
        <w:rPr>
          <w:sz w:val="20"/>
        </w:rPr>
        <w:t>a</w:t>
      </w:r>
      <w:r>
        <w:rPr>
          <w:spacing w:val="-10"/>
          <w:sz w:val="20"/>
        </w:rPr>
        <w:t xml:space="preserve"> </w:t>
      </w:r>
      <w:r>
        <w:rPr>
          <w:sz w:val="20"/>
        </w:rPr>
        <w:t>member of a professional body and who contravenes the provisions of this Act.</w:t>
      </w:r>
    </w:p>
    <w:p w14:paraId="0FBC5704" w14:textId="77777777" w:rsidR="00F727BD" w:rsidRDefault="00ED164B">
      <w:pPr>
        <w:pStyle w:val="ListParagraph"/>
        <w:numPr>
          <w:ilvl w:val="0"/>
          <w:numId w:val="8"/>
        </w:numPr>
        <w:tabs>
          <w:tab w:val="left" w:pos="889"/>
        </w:tabs>
        <w:spacing w:before="70" w:line="249" w:lineRule="auto"/>
        <w:ind w:left="193" w:right="1888" w:firstLine="283"/>
        <w:jc w:val="both"/>
        <w:rPr>
          <w:sz w:val="20"/>
        </w:rPr>
      </w:pPr>
      <w:r>
        <w:rPr>
          <w:sz w:val="20"/>
        </w:rPr>
        <w:t>The penalties imposed by a professional body pursuant to a complaint lodged under subsection (5) shall apply in addition to any penalties that may be imposed under this Act.</w:t>
      </w:r>
    </w:p>
    <w:p w14:paraId="4762ECA6" w14:textId="77777777" w:rsidR="00F727BD" w:rsidRDefault="00ED164B">
      <w:pPr>
        <w:spacing w:before="74"/>
        <w:ind w:left="1784"/>
        <w:rPr>
          <w:sz w:val="16"/>
        </w:rPr>
      </w:pPr>
      <w:r>
        <w:rPr>
          <w:sz w:val="16"/>
        </w:rPr>
        <w:t>[Corr</w:t>
      </w:r>
      <w:r>
        <w:rPr>
          <w:spacing w:val="-5"/>
          <w:sz w:val="16"/>
        </w:rPr>
        <w:t xml:space="preserve"> </w:t>
      </w:r>
      <w:r>
        <w:rPr>
          <w:sz w:val="16"/>
        </w:rPr>
        <w:t>60</w:t>
      </w:r>
      <w:r>
        <w:rPr>
          <w:spacing w:val="-3"/>
          <w:sz w:val="16"/>
        </w:rPr>
        <w:t xml:space="preserve"> </w:t>
      </w:r>
      <w:r>
        <w:rPr>
          <w:sz w:val="16"/>
        </w:rPr>
        <w:t>of</w:t>
      </w:r>
      <w:r>
        <w:rPr>
          <w:spacing w:val="-2"/>
          <w:sz w:val="16"/>
        </w:rPr>
        <w:t xml:space="preserve"> </w:t>
      </w:r>
      <w:r>
        <w:rPr>
          <w:sz w:val="16"/>
        </w:rPr>
        <w:t>2016,</w:t>
      </w:r>
      <w:r>
        <w:rPr>
          <w:spacing w:val="-3"/>
          <w:sz w:val="16"/>
        </w:rPr>
        <w:t xml:space="preserve"> </w:t>
      </w:r>
      <w:r>
        <w:rPr>
          <w:sz w:val="16"/>
        </w:rPr>
        <w:t>Corr</w:t>
      </w:r>
      <w:r>
        <w:rPr>
          <w:spacing w:val="-3"/>
          <w:sz w:val="16"/>
        </w:rPr>
        <w:t xml:space="preserve"> </w:t>
      </w:r>
      <w:r>
        <w:rPr>
          <w:sz w:val="16"/>
        </w:rPr>
        <w:t>73</w:t>
      </w:r>
      <w:r>
        <w:rPr>
          <w:spacing w:val="-2"/>
          <w:sz w:val="16"/>
        </w:rPr>
        <w:t xml:space="preserve"> </w:t>
      </w:r>
      <w:r>
        <w:rPr>
          <w:sz w:val="16"/>
        </w:rPr>
        <w:t>of</w:t>
      </w:r>
      <w:r>
        <w:rPr>
          <w:spacing w:val="-3"/>
          <w:sz w:val="16"/>
        </w:rPr>
        <w:t xml:space="preserve"> </w:t>
      </w:r>
      <w:r>
        <w:rPr>
          <w:sz w:val="16"/>
        </w:rPr>
        <w:t>2016,</w:t>
      </w:r>
      <w:r>
        <w:rPr>
          <w:spacing w:val="-3"/>
          <w:sz w:val="16"/>
        </w:rPr>
        <w:t xml:space="preserve"> </w:t>
      </w:r>
      <w:r>
        <w:rPr>
          <w:sz w:val="16"/>
        </w:rPr>
        <w:t>Act</w:t>
      </w:r>
      <w:r>
        <w:rPr>
          <w:spacing w:val="-2"/>
          <w:sz w:val="16"/>
        </w:rPr>
        <w:t xml:space="preserve"> </w:t>
      </w:r>
      <w:r>
        <w:rPr>
          <w:sz w:val="16"/>
        </w:rPr>
        <w:t>No.</w:t>
      </w:r>
      <w:r>
        <w:rPr>
          <w:spacing w:val="-3"/>
          <w:sz w:val="16"/>
        </w:rPr>
        <w:t xml:space="preserve"> </w:t>
      </w:r>
      <w:r>
        <w:rPr>
          <w:sz w:val="16"/>
        </w:rPr>
        <w:t>32</w:t>
      </w:r>
      <w:r>
        <w:rPr>
          <w:spacing w:val="-3"/>
          <w:sz w:val="16"/>
        </w:rPr>
        <w:t xml:space="preserve"> </w:t>
      </w:r>
      <w:r>
        <w:rPr>
          <w:sz w:val="16"/>
        </w:rPr>
        <w:t>of</w:t>
      </w:r>
      <w:r>
        <w:rPr>
          <w:spacing w:val="-2"/>
          <w:sz w:val="16"/>
        </w:rPr>
        <w:t xml:space="preserve"> </w:t>
      </w:r>
      <w:r>
        <w:rPr>
          <w:sz w:val="16"/>
        </w:rPr>
        <w:t>2022,</w:t>
      </w:r>
      <w:r>
        <w:rPr>
          <w:spacing w:val="-3"/>
          <w:sz w:val="16"/>
        </w:rPr>
        <w:t xml:space="preserve"> </w:t>
      </w:r>
      <w:r>
        <w:rPr>
          <w:sz w:val="16"/>
        </w:rPr>
        <w:t>s.</w:t>
      </w:r>
      <w:r>
        <w:rPr>
          <w:spacing w:val="-2"/>
          <w:sz w:val="16"/>
        </w:rPr>
        <w:t xml:space="preserve"> </w:t>
      </w:r>
      <w:r>
        <w:rPr>
          <w:spacing w:val="-4"/>
          <w:sz w:val="16"/>
        </w:rPr>
        <w:t>36.]</w:t>
      </w:r>
    </w:p>
    <w:p w14:paraId="391D7EFC" w14:textId="77777777" w:rsidR="00F727BD" w:rsidRDefault="00F727BD">
      <w:pPr>
        <w:rPr>
          <w:sz w:val="16"/>
        </w:rPr>
        <w:sectPr w:rsidR="00F727BD" w:rsidSect="004D6557">
          <w:pgSz w:w="11900" w:h="16840"/>
          <w:pgMar w:top="1480" w:right="1680" w:bottom="2540" w:left="940" w:header="855" w:footer="2356" w:gutter="0"/>
          <w:cols w:space="720"/>
        </w:sectPr>
      </w:pPr>
    </w:p>
    <w:p w14:paraId="3B9D6BDA" w14:textId="77777777" w:rsidR="00F727BD" w:rsidRDefault="00ED164B">
      <w:pPr>
        <w:pStyle w:val="Heading4"/>
        <w:numPr>
          <w:ilvl w:val="0"/>
          <w:numId w:val="140"/>
        </w:numPr>
        <w:tabs>
          <w:tab w:val="left" w:pos="689"/>
        </w:tabs>
        <w:spacing w:before="84"/>
        <w:ind w:left="689" w:hanging="496"/>
      </w:pPr>
      <w:r>
        <w:lastRenderedPageBreak/>
        <w:t>General</w:t>
      </w:r>
      <w:r>
        <w:rPr>
          <w:spacing w:val="-6"/>
        </w:rPr>
        <w:t xml:space="preserve"> </w:t>
      </w:r>
      <w:r>
        <w:t>penalty</w:t>
      </w:r>
      <w:r>
        <w:rPr>
          <w:spacing w:val="-6"/>
        </w:rPr>
        <w:t xml:space="preserve"> </w:t>
      </w:r>
      <w:r>
        <w:t>and</w:t>
      </w:r>
      <w:r>
        <w:rPr>
          <w:spacing w:val="-5"/>
        </w:rPr>
        <w:t xml:space="preserve"> </w:t>
      </w:r>
      <w:r>
        <w:rPr>
          <w:spacing w:val="-2"/>
        </w:rPr>
        <w:t>sanctions</w:t>
      </w:r>
    </w:p>
    <w:p w14:paraId="213F7006" w14:textId="77777777" w:rsidR="00F727BD" w:rsidRDefault="00ED164B">
      <w:pPr>
        <w:pStyle w:val="BodyText"/>
        <w:spacing w:before="123" w:line="249" w:lineRule="auto"/>
        <w:ind w:right="1889"/>
      </w:pPr>
      <w:r>
        <w:t>A</w:t>
      </w:r>
      <w:r>
        <w:rPr>
          <w:spacing w:val="-13"/>
        </w:rPr>
        <w:t xml:space="preserve"> </w:t>
      </w:r>
      <w:r>
        <w:t>person</w:t>
      </w:r>
      <w:r>
        <w:rPr>
          <w:spacing w:val="-13"/>
        </w:rPr>
        <w:t xml:space="preserve"> </w:t>
      </w:r>
      <w:r>
        <w:t>convicted</w:t>
      </w:r>
      <w:r>
        <w:rPr>
          <w:spacing w:val="-13"/>
        </w:rPr>
        <w:t xml:space="preserve"> </w:t>
      </w:r>
      <w:r>
        <w:t>of</w:t>
      </w:r>
      <w:r>
        <w:rPr>
          <w:spacing w:val="-13"/>
        </w:rPr>
        <w:t xml:space="preserve"> </w:t>
      </w:r>
      <w:r>
        <w:t>an</w:t>
      </w:r>
      <w:r>
        <w:rPr>
          <w:spacing w:val="-13"/>
        </w:rPr>
        <w:t xml:space="preserve"> </w:t>
      </w:r>
      <w:r>
        <w:t>offence</w:t>
      </w:r>
      <w:r>
        <w:rPr>
          <w:spacing w:val="-13"/>
        </w:rPr>
        <w:t xml:space="preserve"> </w:t>
      </w:r>
      <w:r>
        <w:t>under</w:t>
      </w:r>
      <w:r>
        <w:rPr>
          <w:spacing w:val="-13"/>
        </w:rPr>
        <w:t xml:space="preserve"> </w:t>
      </w:r>
      <w:r>
        <w:t>this</w:t>
      </w:r>
      <w:r>
        <w:rPr>
          <w:spacing w:val="-13"/>
        </w:rPr>
        <w:t xml:space="preserve"> </w:t>
      </w:r>
      <w:r>
        <w:t>Act</w:t>
      </w:r>
      <w:r>
        <w:rPr>
          <w:spacing w:val="-13"/>
        </w:rPr>
        <w:t xml:space="preserve"> </w:t>
      </w:r>
      <w:r>
        <w:t>for</w:t>
      </w:r>
      <w:r>
        <w:rPr>
          <w:spacing w:val="-13"/>
        </w:rPr>
        <w:t xml:space="preserve"> </w:t>
      </w:r>
      <w:r>
        <w:t>which</w:t>
      </w:r>
      <w:r>
        <w:rPr>
          <w:spacing w:val="-13"/>
        </w:rPr>
        <w:t xml:space="preserve"> </w:t>
      </w:r>
      <w:r>
        <w:t>no</w:t>
      </w:r>
      <w:r>
        <w:rPr>
          <w:spacing w:val="-13"/>
        </w:rPr>
        <w:t xml:space="preserve"> </w:t>
      </w:r>
      <w:r>
        <w:t>penalty</w:t>
      </w:r>
      <w:r>
        <w:rPr>
          <w:spacing w:val="-13"/>
        </w:rPr>
        <w:t xml:space="preserve"> </w:t>
      </w:r>
      <w:r>
        <w:t>is</w:t>
      </w:r>
      <w:r>
        <w:rPr>
          <w:spacing w:val="-13"/>
        </w:rPr>
        <w:t xml:space="preserve"> </w:t>
      </w:r>
      <w:r>
        <w:t>provided shall be liable upon conviction—</w:t>
      </w:r>
    </w:p>
    <w:p w14:paraId="19B96A40" w14:textId="77777777" w:rsidR="00F727BD" w:rsidRDefault="00ED164B">
      <w:pPr>
        <w:pStyle w:val="ListParagraph"/>
        <w:numPr>
          <w:ilvl w:val="1"/>
          <w:numId w:val="140"/>
        </w:numPr>
        <w:tabs>
          <w:tab w:val="left" w:pos="1325"/>
          <w:tab w:val="left" w:pos="1327"/>
        </w:tabs>
        <w:spacing w:before="58" w:line="249" w:lineRule="auto"/>
        <w:ind w:left="1327" w:right="1889" w:hanging="454"/>
        <w:jc w:val="both"/>
        <w:rPr>
          <w:sz w:val="20"/>
        </w:rPr>
      </w:pPr>
      <w:r>
        <w:rPr>
          <w:sz w:val="20"/>
        </w:rPr>
        <w:t xml:space="preserve">if the person is a natural person, to a fine not exceeding four million shillings or to imprisonment for a term not exceeding ten years or to </w:t>
      </w:r>
      <w:r>
        <w:rPr>
          <w:spacing w:val="-2"/>
          <w:sz w:val="20"/>
        </w:rPr>
        <w:t>both;</w:t>
      </w:r>
    </w:p>
    <w:p w14:paraId="792DEB71" w14:textId="77777777" w:rsidR="00F727BD" w:rsidRDefault="00ED164B">
      <w:pPr>
        <w:pStyle w:val="ListParagraph"/>
        <w:numPr>
          <w:ilvl w:val="1"/>
          <w:numId w:val="140"/>
        </w:numPr>
        <w:tabs>
          <w:tab w:val="left" w:pos="1325"/>
          <w:tab w:val="left" w:pos="1327"/>
        </w:tabs>
        <w:spacing w:before="59" w:line="249" w:lineRule="auto"/>
        <w:ind w:left="1327" w:right="1889" w:hanging="454"/>
        <w:jc w:val="both"/>
        <w:rPr>
          <w:sz w:val="20"/>
        </w:rPr>
      </w:pPr>
      <w:r>
        <w:rPr>
          <w:sz w:val="20"/>
        </w:rPr>
        <w:t xml:space="preserve">if the person is a body corporate, to a fine not exceeding ten million </w:t>
      </w:r>
      <w:r>
        <w:rPr>
          <w:spacing w:val="-2"/>
          <w:sz w:val="20"/>
        </w:rPr>
        <w:t>shillings.</w:t>
      </w:r>
    </w:p>
    <w:p w14:paraId="71AE5837" w14:textId="77777777" w:rsidR="00F727BD" w:rsidRDefault="00ED164B">
      <w:pPr>
        <w:pStyle w:val="Heading4"/>
        <w:numPr>
          <w:ilvl w:val="0"/>
          <w:numId w:val="140"/>
        </w:numPr>
        <w:tabs>
          <w:tab w:val="left" w:pos="689"/>
        </w:tabs>
        <w:spacing w:before="116"/>
        <w:ind w:left="689" w:hanging="496"/>
      </w:pPr>
      <w:r>
        <w:t>Protection</w:t>
      </w:r>
      <w:r>
        <w:rPr>
          <w:spacing w:val="-7"/>
        </w:rPr>
        <w:t xml:space="preserve"> </w:t>
      </w:r>
      <w:r>
        <w:t>from</w:t>
      </w:r>
      <w:r>
        <w:rPr>
          <w:spacing w:val="-7"/>
        </w:rPr>
        <w:t xml:space="preserve"> </w:t>
      </w:r>
      <w:r>
        <w:t>personal</w:t>
      </w:r>
      <w:r>
        <w:rPr>
          <w:spacing w:val="-7"/>
        </w:rPr>
        <w:t xml:space="preserve"> </w:t>
      </w:r>
      <w:r>
        <w:t>liability</w:t>
      </w:r>
      <w:r>
        <w:rPr>
          <w:spacing w:val="-7"/>
        </w:rPr>
        <w:t xml:space="preserve"> </w:t>
      </w:r>
      <w:r>
        <w:t>and</w:t>
      </w:r>
      <w:r>
        <w:rPr>
          <w:spacing w:val="-6"/>
        </w:rPr>
        <w:t xml:space="preserve"> </w:t>
      </w:r>
      <w:r>
        <w:rPr>
          <w:spacing w:val="-2"/>
        </w:rPr>
        <w:t>indemnity</w:t>
      </w:r>
    </w:p>
    <w:p w14:paraId="487B3416" w14:textId="77777777" w:rsidR="00F727BD" w:rsidRDefault="00ED164B">
      <w:pPr>
        <w:pStyle w:val="ListParagraph"/>
        <w:numPr>
          <w:ilvl w:val="0"/>
          <w:numId w:val="7"/>
        </w:numPr>
        <w:tabs>
          <w:tab w:val="left" w:pos="876"/>
        </w:tabs>
        <w:spacing w:before="78" w:line="249" w:lineRule="auto"/>
        <w:ind w:right="1891" w:firstLine="283"/>
        <w:jc w:val="both"/>
        <w:rPr>
          <w:sz w:val="20"/>
        </w:rPr>
      </w:pPr>
      <w:r>
        <w:rPr>
          <w:sz w:val="20"/>
        </w:rPr>
        <w:t>A person shall not, in his personal capacity, be liable in civil or criminal proceedings in respect of any act or omissions done in good faith in the performance of his duties under this Act.</w:t>
      </w:r>
    </w:p>
    <w:p w14:paraId="3989FE71" w14:textId="77777777" w:rsidR="00F727BD" w:rsidRDefault="00ED164B">
      <w:pPr>
        <w:pStyle w:val="ListParagraph"/>
        <w:numPr>
          <w:ilvl w:val="0"/>
          <w:numId w:val="7"/>
        </w:numPr>
        <w:tabs>
          <w:tab w:val="left" w:pos="831"/>
        </w:tabs>
        <w:spacing w:before="70" w:line="249" w:lineRule="auto"/>
        <w:ind w:right="1889" w:firstLine="283"/>
        <w:jc w:val="both"/>
        <w:rPr>
          <w:sz w:val="20"/>
        </w:rPr>
      </w:pPr>
      <w:r>
        <w:rPr>
          <w:sz w:val="20"/>
        </w:rPr>
        <w:t>The</w:t>
      </w:r>
      <w:r>
        <w:rPr>
          <w:spacing w:val="-3"/>
          <w:sz w:val="20"/>
        </w:rPr>
        <w:t xml:space="preserve"> </w:t>
      </w:r>
      <w:r>
        <w:rPr>
          <w:sz w:val="20"/>
        </w:rPr>
        <w:t>procuring</w:t>
      </w:r>
      <w:r>
        <w:rPr>
          <w:spacing w:val="-3"/>
          <w:sz w:val="20"/>
        </w:rPr>
        <w:t xml:space="preserve"> </w:t>
      </w:r>
      <w:r>
        <w:rPr>
          <w:sz w:val="20"/>
        </w:rPr>
        <w:t>entity</w:t>
      </w:r>
      <w:r>
        <w:rPr>
          <w:spacing w:val="-3"/>
          <w:sz w:val="20"/>
        </w:rPr>
        <w:t xml:space="preserve"> </w:t>
      </w:r>
      <w:r>
        <w:rPr>
          <w:sz w:val="20"/>
        </w:rPr>
        <w:t>shall</w:t>
      </w:r>
      <w:r>
        <w:rPr>
          <w:spacing w:val="-3"/>
          <w:sz w:val="20"/>
        </w:rPr>
        <w:t xml:space="preserve"> </w:t>
      </w:r>
      <w:r>
        <w:rPr>
          <w:sz w:val="20"/>
        </w:rPr>
        <w:t>indemnify</w:t>
      </w:r>
      <w:r>
        <w:rPr>
          <w:spacing w:val="-3"/>
          <w:sz w:val="20"/>
        </w:rPr>
        <w:t xml:space="preserve"> </w:t>
      </w:r>
      <w:r>
        <w:rPr>
          <w:sz w:val="20"/>
        </w:rPr>
        <w:t>an</w:t>
      </w:r>
      <w:r>
        <w:rPr>
          <w:spacing w:val="-3"/>
          <w:sz w:val="20"/>
        </w:rPr>
        <w:t xml:space="preserve"> </w:t>
      </w:r>
      <w:r>
        <w:rPr>
          <w:sz w:val="20"/>
        </w:rPr>
        <w:t>employee</w:t>
      </w:r>
      <w:r>
        <w:rPr>
          <w:spacing w:val="-3"/>
          <w:sz w:val="20"/>
        </w:rPr>
        <w:t xml:space="preserve"> </w:t>
      </w:r>
      <w:r>
        <w:rPr>
          <w:sz w:val="20"/>
        </w:rPr>
        <w:t>or</w:t>
      </w:r>
      <w:r>
        <w:rPr>
          <w:spacing w:val="-3"/>
          <w:sz w:val="20"/>
        </w:rPr>
        <w:t xml:space="preserve"> </w:t>
      </w:r>
      <w:r>
        <w:rPr>
          <w:sz w:val="20"/>
        </w:rPr>
        <w:t>member</w:t>
      </w:r>
      <w:r>
        <w:rPr>
          <w:spacing w:val="-3"/>
          <w:sz w:val="20"/>
        </w:rPr>
        <w:t xml:space="preserve"> </w:t>
      </w:r>
      <w:r>
        <w:rPr>
          <w:sz w:val="20"/>
        </w:rPr>
        <w:t>of</w:t>
      </w:r>
      <w:r>
        <w:rPr>
          <w:spacing w:val="-3"/>
          <w:sz w:val="20"/>
        </w:rPr>
        <w:t xml:space="preserve"> </w:t>
      </w:r>
      <w:r>
        <w:rPr>
          <w:sz w:val="20"/>
        </w:rPr>
        <w:t>a</w:t>
      </w:r>
      <w:r>
        <w:rPr>
          <w:spacing w:val="-3"/>
          <w:sz w:val="20"/>
        </w:rPr>
        <w:t xml:space="preserve"> </w:t>
      </w:r>
      <w:r>
        <w:rPr>
          <w:sz w:val="20"/>
        </w:rPr>
        <w:t>board</w:t>
      </w:r>
      <w:r>
        <w:rPr>
          <w:spacing w:val="-3"/>
          <w:sz w:val="20"/>
        </w:rPr>
        <w:t xml:space="preserve"> </w:t>
      </w:r>
      <w:r>
        <w:rPr>
          <w:sz w:val="20"/>
        </w:rPr>
        <w:t>of a procuring entity who is a party to a suit or a proceeding whether civil, criminal</w:t>
      </w:r>
      <w:r>
        <w:rPr>
          <w:spacing w:val="40"/>
          <w:sz w:val="20"/>
        </w:rPr>
        <w:t xml:space="preserve"> </w:t>
      </w:r>
      <w:r>
        <w:rPr>
          <w:sz w:val="20"/>
        </w:rPr>
        <w:t>or</w:t>
      </w:r>
      <w:r>
        <w:rPr>
          <w:spacing w:val="-3"/>
          <w:sz w:val="20"/>
        </w:rPr>
        <w:t xml:space="preserve"> </w:t>
      </w:r>
      <w:r>
        <w:rPr>
          <w:sz w:val="20"/>
        </w:rPr>
        <w:t>administrative</w:t>
      </w:r>
      <w:r>
        <w:rPr>
          <w:spacing w:val="-3"/>
          <w:sz w:val="20"/>
        </w:rPr>
        <w:t xml:space="preserve"> </w:t>
      </w:r>
      <w:r>
        <w:rPr>
          <w:sz w:val="20"/>
        </w:rPr>
        <w:t>in</w:t>
      </w:r>
      <w:r>
        <w:rPr>
          <w:spacing w:val="-3"/>
          <w:sz w:val="20"/>
        </w:rPr>
        <w:t xml:space="preserve"> </w:t>
      </w:r>
      <w:r>
        <w:rPr>
          <w:sz w:val="20"/>
        </w:rPr>
        <w:t>nature</w:t>
      </w:r>
      <w:r>
        <w:rPr>
          <w:spacing w:val="-3"/>
          <w:sz w:val="20"/>
        </w:rPr>
        <w:t xml:space="preserve"> </w:t>
      </w:r>
      <w:r>
        <w:rPr>
          <w:sz w:val="20"/>
        </w:rPr>
        <w:t>brought</w:t>
      </w:r>
      <w:r>
        <w:rPr>
          <w:spacing w:val="-3"/>
          <w:sz w:val="20"/>
        </w:rPr>
        <w:t xml:space="preserve"> </w:t>
      </w:r>
      <w:r>
        <w:rPr>
          <w:sz w:val="20"/>
        </w:rPr>
        <w:t>against</w:t>
      </w:r>
      <w:r>
        <w:rPr>
          <w:spacing w:val="-3"/>
          <w:sz w:val="20"/>
        </w:rPr>
        <w:t xml:space="preserve"> </w:t>
      </w:r>
      <w:r>
        <w:rPr>
          <w:sz w:val="20"/>
        </w:rPr>
        <w:t>him</w:t>
      </w:r>
      <w:r>
        <w:rPr>
          <w:spacing w:val="-3"/>
          <w:sz w:val="20"/>
        </w:rPr>
        <w:t xml:space="preserve"> </w:t>
      </w:r>
      <w:r>
        <w:rPr>
          <w:sz w:val="20"/>
        </w:rPr>
        <w:t>or</w:t>
      </w:r>
      <w:r>
        <w:rPr>
          <w:spacing w:val="-3"/>
          <w:sz w:val="20"/>
        </w:rPr>
        <w:t xml:space="preserve"> </w:t>
      </w:r>
      <w:r>
        <w:rPr>
          <w:sz w:val="20"/>
        </w:rPr>
        <w:t>her</w:t>
      </w:r>
      <w:r>
        <w:rPr>
          <w:spacing w:val="-3"/>
          <w:sz w:val="20"/>
        </w:rPr>
        <w:t xml:space="preserve"> </w:t>
      </w:r>
      <w:r>
        <w:rPr>
          <w:sz w:val="20"/>
        </w:rPr>
        <w:t>in</w:t>
      </w:r>
      <w:r>
        <w:rPr>
          <w:spacing w:val="-3"/>
          <w:sz w:val="20"/>
        </w:rPr>
        <w:t xml:space="preserve"> </w:t>
      </w:r>
      <w:r>
        <w:rPr>
          <w:sz w:val="20"/>
        </w:rPr>
        <w:t>performance</w:t>
      </w:r>
      <w:r>
        <w:rPr>
          <w:spacing w:val="-3"/>
          <w:sz w:val="20"/>
        </w:rPr>
        <w:t xml:space="preserve"> </w:t>
      </w:r>
      <w:r>
        <w:rPr>
          <w:sz w:val="20"/>
        </w:rPr>
        <w:t>of</w:t>
      </w:r>
      <w:r>
        <w:rPr>
          <w:spacing w:val="-3"/>
          <w:sz w:val="20"/>
        </w:rPr>
        <w:t xml:space="preserve"> </w:t>
      </w:r>
      <w:r>
        <w:rPr>
          <w:sz w:val="20"/>
        </w:rPr>
        <w:t>his</w:t>
      </w:r>
      <w:r>
        <w:rPr>
          <w:spacing w:val="-3"/>
          <w:sz w:val="20"/>
        </w:rPr>
        <w:t xml:space="preserve"> </w:t>
      </w:r>
      <w:r>
        <w:rPr>
          <w:sz w:val="20"/>
        </w:rPr>
        <w:t>or</w:t>
      </w:r>
      <w:r>
        <w:rPr>
          <w:spacing w:val="-3"/>
          <w:sz w:val="20"/>
        </w:rPr>
        <w:t xml:space="preserve"> </w:t>
      </w:r>
      <w:r>
        <w:rPr>
          <w:sz w:val="20"/>
        </w:rPr>
        <w:t>her official functions in a procurement or asset disposal proceeding:</w:t>
      </w:r>
    </w:p>
    <w:p w14:paraId="7DF315B4" w14:textId="77777777" w:rsidR="00F727BD" w:rsidRDefault="00ED164B">
      <w:pPr>
        <w:pStyle w:val="BodyText"/>
        <w:spacing w:before="72" w:line="249" w:lineRule="auto"/>
        <w:ind w:right="1889"/>
      </w:pPr>
      <w:r>
        <w:t xml:space="preserve">Provided that employee or member of a board of a procuring entity shall have engaged the services of a private lawyer or external counsel and has not been </w:t>
      </w:r>
      <w:r>
        <w:t>adjudged guilty of gross negligence, misconduct or grave abuse of office.</w:t>
      </w:r>
    </w:p>
    <w:p w14:paraId="7194A6BB" w14:textId="77777777" w:rsidR="00F727BD" w:rsidRDefault="00ED164B">
      <w:pPr>
        <w:pStyle w:val="Heading3"/>
        <w:ind w:right="1752"/>
        <w:jc w:val="center"/>
      </w:pPr>
      <w:r>
        <w:t>PART</w:t>
      </w:r>
      <w:r>
        <w:rPr>
          <w:spacing w:val="-16"/>
        </w:rPr>
        <w:t xml:space="preserve"> </w:t>
      </w:r>
      <w:r>
        <w:t>XVII</w:t>
      </w:r>
      <w:r>
        <w:rPr>
          <w:spacing w:val="-14"/>
        </w:rPr>
        <w:t xml:space="preserve"> </w:t>
      </w:r>
      <w:r>
        <w:t>–</w:t>
      </w:r>
      <w:r>
        <w:rPr>
          <w:spacing w:val="-14"/>
        </w:rPr>
        <w:t xml:space="preserve"> </w:t>
      </w:r>
      <w:r>
        <w:t>POLICY</w:t>
      </w:r>
      <w:r>
        <w:rPr>
          <w:spacing w:val="-14"/>
        </w:rPr>
        <w:t xml:space="preserve"> </w:t>
      </w:r>
      <w:r>
        <w:t>OPERATIONALIZATION</w:t>
      </w:r>
      <w:r>
        <w:rPr>
          <w:spacing w:val="-14"/>
        </w:rPr>
        <w:t xml:space="preserve"> </w:t>
      </w:r>
      <w:r>
        <w:t>AND</w:t>
      </w:r>
      <w:r>
        <w:rPr>
          <w:spacing w:val="-14"/>
        </w:rPr>
        <w:t xml:space="preserve"> </w:t>
      </w:r>
      <w:r>
        <w:rPr>
          <w:spacing w:val="-2"/>
        </w:rPr>
        <w:t>REVIEW</w:t>
      </w:r>
    </w:p>
    <w:p w14:paraId="6ECD3603" w14:textId="77777777" w:rsidR="00F727BD" w:rsidRDefault="00ED164B">
      <w:pPr>
        <w:pStyle w:val="Heading4"/>
        <w:numPr>
          <w:ilvl w:val="0"/>
          <w:numId w:val="140"/>
        </w:numPr>
        <w:tabs>
          <w:tab w:val="left" w:pos="689"/>
        </w:tabs>
        <w:spacing w:before="124"/>
        <w:ind w:left="689" w:hanging="496"/>
      </w:pPr>
      <w:r>
        <w:t>Consultative</w:t>
      </w:r>
      <w:r>
        <w:rPr>
          <w:spacing w:val="-12"/>
        </w:rPr>
        <w:t xml:space="preserve"> </w:t>
      </w:r>
      <w:r>
        <w:rPr>
          <w:spacing w:val="-2"/>
        </w:rPr>
        <w:t>meetings</w:t>
      </w:r>
    </w:p>
    <w:p w14:paraId="519E0873" w14:textId="77777777" w:rsidR="00F727BD" w:rsidRDefault="00ED164B">
      <w:pPr>
        <w:pStyle w:val="ListParagraph"/>
        <w:numPr>
          <w:ilvl w:val="0"/>
          <w:numId w:val="6"/>
        </w:numPr>
        <w:tabs>
          <w:tab w:val="left" w:pos="883"/>
        </w:tabs>
        <w:spacing w:before="78" w:line="249" w:lineRule="auto"/>
        <w:ind w:right="1889" w:firstLine="283"/>
        <w:jc w:val="both"/>
        <w:rPr>
          <w:sz w:val="20"/>
        </w:rPr>
      </w:pPr>
      <w:r>
        <w:rPr>
          <w:sz w:val="20"/>
        </w:rPr>
        <w:t>The National Treasury shall convene meetings at least annually for the purpose</w:t>
      </w:r>
      <w:r>
        <w:rPr>
          <w:spacing w:val="24"/>
          <w:sz w:val="20"/>
        </w:rPr>
        <w:t xml:space="preserve"> </w:t>
      </w:r>
      <w:r>
        <w:rPr>
          <w:sz w:val="20"/>
        </w:rPr>
        <w:t>of</w:t>
      </w:r>
      <w:r>
        <w:rPr>
          <w:spacing w:val="24"/>
          <w:sz w:val="20"/>
        </w:rPr>
        <w:t xml:space="preserve"> </w:t>
      </w:r>
      <w:r>
        <w:rPr>
          <w:sz w:val="20"/>
        </w:rPr>
        <w:t>consulting</w:t>
      </w:r>
      <w:r>
        <w:rPr>
          <w:spacing w:val="24"/>
          <w:sz w:val="20"/>
        </w:rPr>
        <w:t xml:space="preserve"> </w:t>
      </w:r>
      <w:r>
        <w:rPr>
          <w:sz w:val="20"/>
        </w:rPr>
        <w:t>with</w:t>
      </w:r>
      <w:r>
        <w:rPr>
          <w:spacing w:val="24"/>
          <w:sz w:val="20"/>
        </w:rPr>
        <w:t xml:space="preserve"> </w:t>
      </w:r>
      <w:r>
        <w:rPr>
          <w:sz w:val="20"/>
        </w:rPr>
        <w:t>persons</w:t>
      </w:r>
      <w:r>
        <w:rPr>
          <w:spacing w:val="24"/>
          <w:sz w:val="20"/>
        </w:rPr>
        <w:t xml:space="preserve"> </w:t>
      </w:r>
      <w:r>
        <w:rPr>
          <w:sz w:val="20"/>
        </w:rPr>
        <w:t>in</w:t>
      </w:r>
      <w:r>
        <w:rPr>
          <w:spacing w:val="24"/>
          <w:sz w:val="20"/>
        </w:rPr>
        <w:t xml:space="preserve"> </w:t>
      </w:r>
      <w:r>
        <w:rPr>
          <w:sz w:val="20"/>
        </w:rPr>
        <w:t>the</w:t>
      </w:r>
      <w:r>
        <w:rPr>
          <w:spacing w:val="24"/>
          <w:sz w:val="20"/>
        </w:rPr>
        <w:t xml:space="preserve"> </w:t>
      </w:r>
      <w:r>
        <w:rPr>
          <w:sz w:val="20"/>
        </w:rPr>
        <w:t>public</w:t>
      </w:r>
      <w:r>
        <w:rPr>
          <w:spacing w:val="24"/>
          <w:sz w:val="20"/>
        </w:rPr>
        <w:t xml:space="preserve"> </w:t>
      </w:r>
      <w:r>
        <w:rPr>
          <w:sz w:val="20"/>
        </w:rPr>
        <w:t>and</w:t>
      </w:r>
      <w:r>
        <w:rPr>
          <w:spacing w:val="24"/>
          <w:sz w:val="20"/>
        </w:rPr>
        <w:t xml:space="preserve"> </w:t>
      </w:r>
      <w:r>
        <w:rPr>
          <w:sz w:val="20"/>
        </w:rPr>
        <w:t>private</w:t>
      </w:r>
      <w:r>
        <w:rPr>
          <w:spacing w:val="24"/>
          <w:sz w:val="20"/>
        </w:rPr>
        <w:t xml:space="preserve"> </w:t>
      </w:r>
      <w:r>
        <w:rPr>
          <w:sz w:val="20"/>
        </w:rPr>
        <w:t>sectors</w:t>
      </w:r>
      <w:r>
        <w:rPr>
          <w:spacing w:val="24"/>
          <w:sz w:val="20"/>
        </w:rPr>
        <w:t xml:space="preserve"> </w:t>
      </w:r>
      <w:r>
        <w:rPr>
          <w:sz w:val="20"/>
        </w:rPr>
        <w:t>who</w:t>
      </w:r>
      <w:r>
        <w:rPr>
          <w:spacing w:val="24"/>
          <w:sz w:val="20"/>
        </w:rPr>
        <w:t xml:space="preserve"> </w:t>
      </w:r>
      <w:r>
        <w:rPr>
          <w:sz w:val="20"/>
        </w:rPr>
        <w:t>have an</w:t>
      </w:r>
      <w:r>
        <w:rPr>
          <w:spacing w:val="-1"/>
          <w:sz w:val="20"/>
        </w:rPr>
        <w:t xml:space="preserve"> </w:t>
      </w:r>
      <w:r>
        <w:rPr>
          <w:sz w:val="20"/>
        </w:rPr>
        <w:t>interest</w:t>
      </w:r>
      <w:r>
        <w:rPr>
          <w:spacing w:val="-1"/>
          <w:sz w:val="20"/>
        </w:rPr>
        <w:t xml:space="preserve"> </w:t>
      </w:r>
      <w:r>
        <w:rPr>
          <w:sz w:val="20"/>
        </w:rPr>
        <w:t>in</w:t>
      </w:r>
      <w:r>
        <w:rPr>
          <w:spacing w:val="-1"/>
          <w:sz w:val="20"/>
        </w:rPr>
        <w:t xml:space="preserve"> </w:t>
      </w:r>
      <w:r>
        <w:rPr>
          <w:sz w:val="20"/>
        </w:rPr>
        <w:t>the</w:t>
      </w:r>
      <w:r>
        <w:rPr>
          <w:spacing w:val="-1"/>
          <w:sz w:val="20"/>
        </w:rPr>
        <w:t xml:space="preserve"> </w:t>
      </w:r>
      <w:r>
        <w:rPr>
          <w:sz w:val="20"/>
        </w:rPr>
        <w:t>proper</w:t>
      </w:r>
      <w:r>
        <w:rPr>
          <w:spacing w:val="-1"/>
          <w:sz w:val="20"/>
        </w:rPr>
        <w:t xml:space="preserve"> </w:t>
      </w:r>
      <w:r>
        <w:rPr>
          <w:sz w:val="20"/>
        </w:rPr>
        <w:t>functioning</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z w:val="20"/>
        </w:rPr>
        <w:t>public</w:t>
      </w:r>
      <w:r>
        <w:rPr>
          <w:spacing w:val="-1"/>
          <w:sz w:val="20"/>
        </w:rPr>
        <w:t xml:space="preserve"> </w:t>
      </w:r>
      <w:r>
        <w:rPr>
          <w:sz w:val="20"/>
        </w:rPr>
        <w:t>procurement</w:t>
      </w:r>
      <w:r>
        <w:rPr>
          <w:spacing w:val="-1"/>
          <w:sz w:val="20"/>
        </w:rPr>
        <w:t xml:space="preserve"> </w:t>
      </w:r>
      <w:r>
        <w:rPr>
          <w:sz w:val="20"/>
        </w:rPr>
        <w:t>and</w:t>
      </w:r>
      <w:r>
        <w:rPr>
          <w:spacing w:val="-1"/>
          <w:sz w:val="20"/>
        </w:rPr>
        <w:t xml:space="preserve"> </w:t>
      </w:r>
      <w:r>
        <w:rPr>
          <w:sz w:val="20"/>
        </w:rPr>
        <w:t>asset</w:t>
      </w:r>
      <w:r>
        <w:rPr>
          <w:spacing w:val="-1"/>
          <w:sz w:val="20"/>
        </w:rPr>
        <w:t xml:space="preserve"> </w:t>
      </w:r>
      <w:r>
        <w:rPr>
          <w:sz w:val="20"/>
        </w:rPr>
        <w:t xml:space="preserve">disposal </w:t>
      </w:r>
      <w:r>
        <w:rPr>
          <w:spacing w:val="-2"/>
          <w:sz w:val="20"/>
        </w:rPr>
        <w:t>system.</w:t>
      </w:r>
    </w:p>
    <w:p w14:paraId="36B70B41" w14:textId="77777777" w:rsidR="00F727BD" w:rsidRDefault="00ED164B">
      <w:pPr>
        <w:pStyle w:val="ListParagraph"/>
        <w:numPr>
          <w:ilvl w:val="0"/>
          <w:numId w:val="6"/>
        </w:numPr>
        <w:tabs>
          <w:tab w:val="left" w:pos="958"/>
        </w:tabs>
        <w:spacing w:before="72" w:line="249" w:lineRule="auto"/>
        <w:ind w:right="1888" w:firstLine="283"/>
        <w:jc w:val="both"/>
        <w:rPr>
          <w:sz w:val="20"/>
        </w:rPr>
      </w:pPr>
      <w:r>
        <w:rPr>
          <w:sz w:val="20"/>
        </w:rPr>
        <w:t>The procedure for conducting a consultative meeting referred to in subsection (1) shall be as prescribed.</w:t>
      </w:r>
    </w:p>
    <w:p w14:paraId="27379089" w14:textId="77777777" w:rsidR="00F727BD" w:rsidRDefault="00ED164B">
      <w:pPr>
        <w:pStyle w:val="Heading4"/>
        <w:numPr>
          <w:ilvl w:val="0"/>
          <w:numId w:val="140"/>
        </w:numPr>
        <w:tabs>
          <w:tab w:val="left" w:pos="689"/>
        </w:tabs>
        <w:ind w:left="689" w:hanging="496"/>
      </w:pPr>
      <w:r>
        <w:t>Making</w:t>
      </w:r>
      <w:r>
        <w:rPr>
          <w:spacing w:val="-4"/>
        </w:rPr>
        <w:t xml:space="preserve"> </w:t>
      </w:r>
      <w:r>
        <w:t>of</w:t>
      </w:r>
      <w:r>
        <w:rPr>
          <w:spacing w:val="-3"/>
        </w:rPr>
        <w:t xml:space="preserve"> </w:t>
      </w:r>
      <w:r>
        <w:rPr>
          <w:spacing w:val="-2"/>
        </w:rPr>
        <w:t>Regulations</w:t>
      </w:r>
    </w:p>
    <w:p w14:paraId="19B09C08" w14:textId="77777777" w:rsidR="00F727BD" w:rsidRDefault="00ED164B">
      <w:pPr>
        <w:pStyle w:val="BodyText"/>
        <w:spacing w:before="123" w:line="249" w:lineRule="auto"/>
        <w:ind w:right="1887"/>
      </w:pPr>
      <w:r>
        <w:t>The Cabinet Secretary shall make Regulations for the better carrying out of the</w:t>
      </w:r>
      <w:r>
        <w:rPr>
          <w:spacing w:val="-1"/>
        </w:rPr>
        <w:t xml:space="preserve"> </w:t>
      </w:r>
      <w:r>
        <w:t>provisions</w:t>
      </w:r>
      <w:r>
        <w:rPr>
          <w:spacing w:val="-1"/>
        </w:rPr>
        <w:t xml:space="preserve"> </w:t>
      </w:r>
      <w:r>
        <w:t>of</w:t>
      </w:r>
      <w:r>
        <w:rPr>
          <w:spacing w:val="-1"/>
        </w:rPr>
        <w:t xml:space="preserve"> </w:t>
      </w:r>
      <w:r>
        <w:t>this</w:t>
      </w:r>
      <w:r>
        <w:rPr>
          <w:spacing w:val="-1"/>
        </w:rPr>
        <w:t xml:space="preserve"> </w:t>
      </w:r>
      <w:r>
        <w:t>Act</w:t>
      </w:r>
      <w:r>
        <w:rPr>
          <w:spacing w:val="-1"/>
        </w:rPr>
        <w:t xml:space="preserve"> </w:t>
      </w:r>
      <w:r>
        <w:t>and,</w:t>
      </w:r>
      <w:r>
        <w:rPr>
          <w:spacing w:val="-1"/>
        </w:rPr>
        <w:t xml:space="preserve"> </w:t>
      </w:r>
      <w:r>
        <w:t>without</w:t>
      </w:r>
      <w:r>
        <w:rPr>
          <w:spacing w:val="-1"/>
        </w:rPr>
        <w:t xml:space="preserve"> </w:t>
      </w:r>
      <w:r>
        <w:t>limiting</w:t>
      </w:r>
      <w:r>
        <w:rPr>
          <w:spacing w:val="-1"/>
        </w:rPr>
        <w:t xml:space="preserve"> </w:t>
      </w:r>
      <w:r>
        <w:t>the</w:t>
      </w:r>
      <w:r>
        <w:rPr>
          <w:spacing w:val="-1"/>
        </w:rPr>
        <w:t xml:space="preserve"> </w:t>
      </w:r>
      <w:r>
        <w:t>generality</w:t>
      </w:r>
      <w:r>
        <w:rPr>
          <w:spacing w:val="-1"/>
        </w:rPr>
        <w:t xml:space="preserve"> </w:t>
      </w:r>
      <w:r>
        <w:t>of</w:t>
      </w:r>
      <w:r>
        <w:rPr>
          <w:spacing w:val="-1"/>
        </w:rPr>
        <w:t xml:space="preserve"> </w:t>
      </w:r>
      <w:r>
        <w:t>the</w:t>
      </w:r>
      <w:r>
        <w:rPr>
          <w:spacing w:val="-1"/>
        </w:rPr>
        <w:t xml:space="preserve"> </w:t>
      </w:r>
      <w:r>
        <w:t>foregoing,</w:t>
      </w:r>
      <w:r>
        <w:rPr>
          <w:spacing w:val="-1"/>
        </w:rPr>
        <w:t xml:space="preserve"> </w:t>
      </w:r>
      <w:r>
        <w:t>may make</w:t>
      </w:r>
      <w:r>
        <w:rPr>
          <w:spacing w:val="-9"/>
        </w:rPr>
        <w:t xml:space="preserve"> </w:t>
      </w:r>
      <w:r>
        <w:t>Regulations</w:t>
      </w:r>
      <w:r>
        <w:rPr>
          <w:spacing w:val="-9"/>
        </w:rPr>
        <w:t xml:space="preserve"> </w:t>
      </w:r>
      <w:r>
        <w:t>to</w:t>
      </w:r>
      <w:r>
        <w:rPr>
          <w:spacing w:val="-9"/>
        </w:rPr>
        <w:t xml:space="preserve"> </w:t>
      </w:r>
      <w:r>
        <w:t>facilitate</w:t>
      </w:r>
      <w:r>
        <w:rPr>
          <w:spacing w:val="-9"/>
        </w:rPr>
        <w:t xml:space="preserve"> </w:t>
      </w:r>
      <w:r>
        <w:t>the</w:t>
      </w:r>
      <w:r>
        <w:rPr>
          <w:spacing w:val="-9"/>
        </w:rPr>
        <w:t xml:space="preserve"> </w:t>
      </w:r>
      <w:r>
        <w:t>implementation</w:t>
      </w:r>
      <w:r>
        <w:rPr>
          <w:spacing w:val="-9"/>
        </w:rPr>
        <w:t xml:space="preserve"> </w:t>
      </w:r>
      <w:r>
        <w:t>of</w:t>
      </w:r>
      <w:r>
        <w:rPr>
          <w:spacing w:val="-9"/>
        </w:rPr>
        <w:t xml:space="preserve"> </w:t>
      </w:r>
      <w:r>
        <w:t>this</w:t>
      </w:r>
      <w:r>
        <w:rPr>
          <w:spacing w:val="-9"/>
        </w:rPr>
        <w:t xml:space="preserve"> </w:t>
      </w:r>
      <w:r>
        <w:t>Act,</w:t>
      </w:r>
      <w:r>
        <w:rPr>
          <w:spacing w:val="-9"/>
        </w:rPr>
        <w:t xml:space="preserve"> </w:t>
      </w:r>
      <w:r>
        <w:t>and</w:t>
      </w:r>
      <w:r>
        <w:rPr>
          <w:spacing w:val="-9"/>
        </w:rPr>
        <w:t xml:space="preserve"> </w:t>
      </w:r>
      <w:r>
        <w:t>such</w:t>
      </w:r>
      <w:r>
        <w:rPr>
          <w:spacing w:val="-9"/>
        </w:rPr>
        <w:t xml:space="preserve"> </w:t>
      </w:r>
      <w:r>
        <w:t>regulations shall not take effect unless approved by Parliament pursuant to the Statutory Instruments Act, 2013.</w:t>
      </w:r>
    </w:p>
    <w:p w14:paraId="275EA497" w14:textId="77777777" w:rsidR="00F727BD" w:rsidRDefault="00ED164B">
      <w:pPr>
        <w:pStyle w:val="Heading4"/>
        <w:numPr>
          <w:ilvl w:val="0"/>
          <w:numId w:val="140"/>
        </w:numPr>
        <w:tabs>
          <w:tab w:val="left" w:pos="689"/>
        </w:tabs>
        <w:spacing w:before="118"/>
        <w:ind w:left="689" w:hanging="496"/>
      </w:pPr>
      <w:r>
        <w:t>Code</w:t>
      </w:r>
      <w:r>
        <w:rPr>
          <w:spacing w:val="-3"/>
        </w:rPr>
        <w:t xml:space="preserve"> </w:t>
      </w:r>
      <w:r>
        <w:t>of</w:t>
      </w:r>
      <w:r>
        <w:rPr>
          <w:spacing w:val="-2"/>
        </w:rPr>
        <w:t xml:space="preserve"> Ethics</w:t>
      </w:r>
    </w:p>
    <w:p w14:paraId="74DD0BD8" w14:textId="77777777" w:rsidR="00F727BD" w:rsidRDefault="00ED164B">
      <w:pPr>
        <w:pStyle w:val="BodyText"/>
        <w:spacing w:before="123" w:line="249" w:lineRule="auto"/>
        <w:ind w:right="1888"/>
      </w:pPr>
      <w:r>
        <w:t>The</w:t>
      </w:r>
      <w:r>
        <w:rPr>
          <w:spacing w:val="-9"/>
        </w:rPr>
        <w:t xml:space="preserve"> </w:t>
      </w:r>
      <w:r>
        <w:t>Authority</w:t>
      </w:r>
      <w:r>
        <w:rPr>
          <w:spacing w:val="-9"/>
        </w:rPr>
        <w:t xml:space="preserve"> </w:t>
      </w:r>
      <w:r>
        <w:t>shall</w:t>
      </w:r>
      <w:r>
        <w:rPr>
          <w:spacing w:val="-9"/>
        </w:rPr>
        <w:t xml:space="preserve"> </w:t>
      </w:r>
      <w:r>
        <w:t>develop</w:t>
      </w:r>
      <w:r>
        <w:rPr>
          <w:spacing w:val="-9"/>
        </w:rPr>
        <w:t xml:space="preserve"> </w:t>
      </w:r>
      <w:r>
        <w:t>a</w:t>
      </w:r>
      <w:r>
        <w:rPr>
          <w:spacing w:val="-9"/>
        </w:rPr>
        <w:t xml:space="preserve"> </w:t>
      </w:r>
      <w:r>
        <w:t>Code</w:t>
      </w:r>
      <w:r>
        <w:rPr>
          <w:spacing w:val="-9"/>
        </w:rPr>
        <w:t xml:space="preserve"> </w:t>
      </w:r>
      <w:r>
        <w:t>of</w:t>
      </w:r>
      <w:r>
        <w:rPr>
          <w:spacing w:val="-9"/>
        </w:rPr>
        <w:t xml:space="preserve"> </w:t>
      </w:r>
      <w:r>
        <w:t>Ethics</w:t>
      </w:r>
      <w:r>
        <w:rPr>
          <w:spacing w:val="-9"/>
        </w:rPr>
        <w:t xml:space="preserve"> </w:t>
      </w:r>
      <w:r>
        <w:t>to</w:t>
      </w:r>
      <w:r>
        <w:rPr>
          <w:spacing w:val="-9"/>
        </w:rPr>
        <w:t xml:space="preserve"> </w:t>
      </w:r>
      <w:r>
        <w:t>apply</w:t>
      </w:r>
      <w:r>
        <w:rPr>
          <w:spacing w:val="-9"/>
        </w:rPr>
        <w:t xml:space="preserve"> </w:t>
      </w:r>
      <w:r>
        <w:t>to</w:t>
      </w:r>
      <w:r>
        <w:rPr>
          <w:spacing w:val="-9"/>
        </w:rPr>
        <w:t xml:space="preserve"> </w:t>
      </w:r>
      <w:r>
        <w:t>every</w:t>
      </w:r>
      <w:r>
        <w:rPr>
          <w:spacing w:val="-9"/>
        </w:rPr>
        <w:t xml:space="preserve"> </w:t>
      </w:r>
      <w:r>
        <w:t>person</w:t>
      </w:r>
      <w:r>
        <w:rPr>
          <w:spacing w:val="-9"/>
        </w:rPr>
        <w:t xml:space="preserve"> </w:t>
      </w:r>
      <w:r>
        <w:t>on</w:t>
      </w:r>
      <w:r>
        <w:rPr>
          <w:spacing w:val="-9"/>
        </w:rPr>
        <w:t xml:space="preserve"> </w:t>
      </w:r>
      <w:r>
        <w:t>whom this act applies.</w:t>
      </w:r>
    </w:p>
    <w:p w14:paraId="5F1C5940" w14:textId="77777777" w:rsidR="00F727BD" w:rsidRDefault="00ED164B">
      <w:pPr>
        <w:pStyle w:val="Heading3"/>
        <w:spacing w:before="114"/>
        <w:ind w:right="1752"/>
        <w:jc w:val="center"/>
      </w:pPr>
      <w:r>
        <w:t>PART</w:t>
      </w:r>
      <w:r>
        <w:rPr>
          <w:spacing w:val="-10"/>
        </w:rPr>
        <w:t xml:space="preserve"> </w:t>
      </w:r>
      <w:r>
        <w:t>XVIII</w:t>
      </w:r>
      <w:r>
        <w:rPr>
          <w:spacing w:val="-10"/>
        </w:rPr>
        <w:t xml:space="preserve"> </w:t>
      </w:r>
      <w:r>
        <w:t>–</w:t>
      </w:r>
      <w:r>
        <w:rPr>
          <w:spacing w:val="-10"/>
        </w:rPr>
        <w:t xml:space="preserve"> </w:t>
      </w:r>
      <w:r>
        <w:t>REPEAL,</w:t>
      </w:r>
      <w:r>
        <w:rPr>
          <w:spacing w:val="-10"/>
        </w:rPr>
        <w:t xml:space="preserve"> </w:t>
      </w:r>
      <w:r>
        <w:t>TRANSITION</w:t>
      </w:r>
      <w:r>
        <w:rPr>
          <w:spacing w:val="-10"/>
        </w:rPr>
        <w:t xml:space="preserve"> </w:t>
      </w:r>
      <w:r>
        <w:t>AND</w:t>
      </w:r>
      <w:r>
        <w:rPr>
          <w:spacing w:val="-10"/>
        </w:rPr>
        <w:t xml:space="preserve"> </w:t>
      </w:r>
      <w:r>
        <w:t>SAVINGS</w:t>
      </w:r>
      <w:r>
        <w:rPr>
          <w:spacing w:val="-10"/>
        </w:rPr>
        <w:t xml:space="preserve"> </w:t>
      </w:r>
      <w:r>
        <w:rPr>
          <w:spacing w:val="-2"/>
        </w:rPr>
        <w:t>PROVISIONS</w:t>
      </w:r>
    </w:p>
    <w:p w14:paraId="5D98C8C9" w14:textId="77777777" w:rsidR="00F727BD" w:rsidRDefault="00ED164B">
      <w:pPr>
        <w:pStyle w:val="Heading4"/>
        <w:numPr>
          <w:ilvl w:val="0"/>
          <w:numId w:val="140"/>
        </w:numPr>
        <w:tabs>
          <w:tab w:val="left" w:pos="689"/>
        </w:tabs>
        <w:spacing w:before="125"/>
        <w:ind w:left="689" w:hanging="496"/>
      </w:pPr>
      <w:r>
        <w:t>Repeal</w:t>
      </w:r>
      <w:r>
        <w:rPr>
          <w:spacing w:val="-3"/>
        </w:rPr>
        <w:t xml:space="preserve"> </w:t>
      </w:r>
      <w:r>
        <w:t>of</w:t>
      </w:r>
      <w:r>
        <w:rPr>
          <w:spacing w:val="-3"/>
        </w:rPr>
        <w:t xml:space="preserve"> </w:t>
      </w:r>
      <w:r>
        <w:t>No.</w:t>
      </w:r>
      <w:r>
        <w:rPr>
          <w:spacing w:val="-3"/>
        </w:rPr>
        <w:t xml:space="preserve"> </w:t>
      </w:r>
      <w:r>
        <w:t>3</w:t>
      </w:r>
      <w:r>
        <w:rPr>
          <w:spacing w:val="-2"/>
        </w:rPr>
        <w:t xml:space="preserve"> </w:t>
      </w:r>
      <w:r>
        <w:t>of</w:t>
      </w:r>
      <w:r>
        <w:rPr>
          <w:spacing w:val="-3"/>
        </w:rPr>
        <w:t xml:space="preserve"> </w:t>
      </w:r>
      <w:r>
        <w:t>2005</w:t>
      </w:r>
      <w:r>
        <w:rPr>
          <w:spacing w:val="-3"/>
        </w:rPr>
        <w:t xml:space="preserve"> </w:t>
      </w:r>
      <w:r>
        <w:t>and</w:t>
      </w:r>
      <w:r>
        <w:rPr>
          <w:spacing w:val="-2"/>
        </w:rPr>
        <w:t xml:space="preserve"> savings</w:t>
      </w:r>
    </w:p>
    <w:p w14:paraId="495BAD5F" w14:textId="77777777" w:rsidR="00F727BD" w:rsidRDefault="00ED164B">
      <w:pPr>
        <w:pStyle w:val="ListParagraph"/>
        <w:numPr>
          <w:ilvl w:val="0"/>
          <w:numId w:val="5"/>
        </w:numPr>
        <w:tabs>
          <w:tab w:val="left" w:pos="805"/>
        </w:tabs>
        <w:spacing w:before="78"/>
        <w:ind w:left="805" w:hanging="328"/>
        <w:jc w:val="both"/>
        <w:rPr>
          <w:sz w:val="20"/>
        </w:rPr>
      </w:pPr>
      <w:r>
        <w:rPr>
          <w:spacing w:val="-2"/>
          <w:sz w:val="20"/>
        </w:rPr>
        <w:t>The</w:t>
      </w:r>
      <w:r>
        <w:rPr>
          <w:spacing w:val="-8"/>
          <w:sz w:val="20"/>
        </w:rPr>
        <w:t xml:space="preserve"> </w:t>
      </w:r>
      <w:r>
        <w:rPr>
          <w:spacing w:val="-2"/>
          <w:sz w:val="20"/>
        </w:rPr>
        <w:t>Public</w:t>
      </w:r>
      <w:r>
        <w:rPr>
          <w:spacing w:val="-8"/>
          <w:sz w:val="20"/>
        </w:rPr>
        <w:t xml:space="preserve"> </w:t>
      </w:r>
      <w:r>
        <w:rPr>
          <w:spacing w:val="-2"/>
          <w:sz w:val="20"/>
        </w:rPr>
        <w:t>Procurement</w:t>
      </w:r>
      <w:r>
        <w:rPr>
          <w:spacing w:val="-8"/>
          <w:sz w:val="20"/>
        </w:rPr>
        <w:t xml:space="preserve"> </w:t>
      </w:r>
      <w:r>
        <w:rPr>
          <w:spacing w:val="-2"/>
          <w:sz w:val="20"/>
        </w:rPr>
        <w:t>and</w:t>
      </w:r>
      <w:r>
        <w:rPr>
          <w:spacing w:val="-7"/>
          <w:sz w:val="20"/>
        </w:rPr>
        <w:t xml:space="preserve"> </w:t>
      </w:r>
      <w:r>
        <w:rPr>
          <w:spacing w:val="-2"/>
          <w:sz w:val="20"/>
        </w:rPr>
        <w:t>Disposal</w:t>
      </w:r>
      <w:r>
        <w:rPr>
          <w:spacing w:val="-8"/>
          <w:sz w:val="20"/>
        </w:rPr>
        <w:t xml:space="preserve"> </w:t>
      </w:r>
      <w:r>
        <w:rPr>
          <w:spacing w:val="-2"/>
          <w:sz w:val="20"/>
        </w:rPr>
        <w:t>Act,</w:t>
      </w:r>
      <w:r>
        <w:rPr>
          <w:spacing w:val="-8"/>
          <w:sz w:val="20"/>
        </w:rPr>
        <w:t xml:space="preserve"> </w:t>
      </w:r>
      <w:r>
        <w:rPr>
          <w:spacing w:val="-2"/>
          <w:sz w:val="20"/>
        </w:rPr>
        <w:t>2005</w:t>
      </w:r>
      <w:r>
        <w:rPr>
          <w:spacing w:val="-8"/>
          <w:sz w:val="20"/>
        </w:rPr>
        <w:t xml:space="preserve"> </w:t>
      </w:r>
      <w:r>
        <w:rPr>
          <w:spacing w:val="-2"/>
          <w:sz w:val="20"/>
        </w:rPr>
        <w:t>(No.</w:t>
      </w:r>
      <w:r>
        <w:rPr>
          <w:spacing w:val="-7"/>
          <w:sz w:val="20"/>
        </w:rPr>
        <w:t xml:space="preserve"> </w:t>
      </w:r>
      <w:r>
        <w:rPr>
          <w:spacing w:val="-2"/>
          <w:sz w:val="20"/>
        </w:rPr>
        <w:t>3</w:t>
      </w:r>
      <w:r>
        <w:rPr>
          <w:spacing w:val="-8"/>
          <w:sz w:val="20"/>
        </w:rPr>
        <w:t xml:space="preserve"> </w:t>
      </w:r>
      <w:r>
        <w:rPr>
          <w:spacing w:val="-2"/>
          <w:sz w:val="20"/>
        </w:rPr>
        <w:t>of</w:t>
      </w:r>
      <w:r>
        <w:rPr>
          <w:spacing w:val="-8"/>
          <w:sz w:val="20"/>
        </w:rPr>
        <w:t xml:space="preserve"> </w:t>
      </w:r>
      <w:r>
        <w:rPr>
          <w:spacing w:val="-2"/>
          <w:sz w:val="20"/>
        </w:rPr>
        <w:t>2005)</w:t>
      </w:r>
      <w:r>
        <w:rPr>
          <w:spacing w:val="-8"/>
          <w:sz w:val="20"/>
        </w:rPr>
        <w:t xml:space="preserve"> </w:t>
      </w:r>
      <w:r>
        <w:rPr>
          <w:spacing w:val="-2"/>
          <w:sz w:val="20"/>
        </w:rPr>
        <w:t>is</w:t>
      </w:r>
      <w:r>
        <w:rPr>
          <w:spacing w:val="-7"/>
          <w:sz w:val="20"/>
        </w:rPr>
        <w:t xml:space="preserve"> </w:t>
      </w:r>
      <w:r>
        <w:rPr>
          <w:spacing w:val="-2"/>
          <w:sz w:val="20"/>
        </w:rPr>
        <w:t>repealed.</w:t>
      </w:r>
    </w:p>
    <w:p w14:paraId="5D16F3FF" w14:textId="77777777" w:rsidR="00F727BD" w:rsidRDefault="00ED164B">
      <w:pPr>
        <w:pStyle w:val="ListParagraph"/>
        <w:numPr>
          <w:ilvl w:val="0"/>
          <w:numId w:val="5"/>
        </w:numPr>
        <w:tabs>
          <w:tab w:val="left" w:pos="956"/>
        </w:tabs>
        <w:spacing w:before="78" w:line="249" w:lineRule="auto"/>
        <w:ind w:left="193" w:right="1890" w:firstLine="283"/>
        <w:jc w:val="both"/>
        <w:rPr>
          <w:sz w:val="20"/>
        </w:rPr>
      </w:pPr>
      <w:r>
        <w:rPr>
          <w:sz w:val="20"/>
        </w:rPr>
        <w:t>Despite</w:t>
      </w:r>
      <w:r>
        <w:rPr>
          <w:spacing w:val="40"/>
          <w:sz w:val="20"/>
        </w:rPr>
        <w:t xml:space="preserve"> </w:t>
      </w:r>
      <w:r>
        <w:rPr>
          <w:sz w:val="20"/>
        </w:rPr>
        <w:t>subsection</w:t>
      </w:r>
      <w:r>
        <w:rPr>
          <w:spacing w:val="40"/>
          <w:sz w:val="20"/>
        </w:rPr>
        <w:t xml:space="preserve"> </w:t>
      </w:r>
      <w:r>
        <w:rPr>
          <w:sz w:val="20"/>
        </w:rPr>
        <w:t>(1),</w:t>
      </w:r>
      <w:r>
        <w:rPr>
          <w:spacing w:val="40"/>
          <w:sz w:val="20"/>
        </w:rPr>
        <w:t xml:space="preserve"> </w:t>
      </w:r>
      <w:r>
        <w:rPr>
          <w:sz w:val="20"/>
        </w:rPr>
        <w:t>every</w:t>
      </w:r>
      <w:r>
        <w:rPr>
          <w:spacing w:val="40"/>
          <w:sz w:val="20"/>
        </w:rPr>
        <w:t xml:space="preserve"> </w:t>
      </w:r>
      <w:r>
        <w:rPr>
          <w:sz w:val="20"/>
        </w:rPr>
        <w:t>order,</w:t>
      </w:r>
      <w:r>
        <w:rPr>
          <w:spacing w:val="40"/>
          <w:sz w:val="20"/>
        </w:rPr>
        <w:t xml:space="preserve"> </w:t>
      </w:r>
      <w:r>
        <w:rPr>
          <w:sz w:val="20"/>
        </w:rPr>
        <w:t>direction</w:t>
      </w:r>
      <w:r>
        <w:rPr>
          <w:spacing w:val="40"/>
          <w:sz w:val="20"/>
        </w:rPr>
        <w:t xml:space="preserve"> </w:t>
      </w:r>
      <w:r>
        <w:rPr>
          <w:sz w:val="20"/>
        </w:rPr>
        <w:t>or</w:t>
      </w:r>
      <w:r>
        <w:rPr>
          <w:spacing w:val="40"/>
          <w:sz w:val="20"/>
        </w:rPr>
        <w:t xml:space="preserve"> </w:t>
      </w:r>
      <w:r>
        <w:rPr>
          <w:sz w:val="20"/>
        </w:rPr>
        <w:t>appointment</w:t>
      </w:r>
      <w:r>
        <w:rPr>
          <w:spacing w:val="40"/>
          <w:sz w:val="20"/>
        </w:rPr>
        <w:t xml:space="preserve"> </w:t>
      </w:r>
      <w:r>
        <w:rPr>
          <w:sz w:val="20"/>
        </w:rPr>
        <w:t xml:space="preserve">which was issued, given, or made pursuant to the provisions of the repealed Public </w:t>
      </w:r>
      <w:r>
        <w:rPr>
          <w:spacing w:val="-2"/>
          <w:sz w:val="20"/>
        </w:rPr>
        <w:t>Procurement</w:t>
      </w:r>
      <w:r>
        <w:rPr>
          <w:spacing w:val="-9"/>
          <w:sz w:val="20"/>
        </w:rPr>
        <w:t xml:space="preserve"> </w:t>
      </w:r>
      <w:r>
        <w:rPr>
          <w:spacing w:val="-2"/>
          <w:sz w:val="20"/>
        </w:rPr>
        <w:t>and</w:t>
      </w:r>
      <w:r>
        <w:rPr>
          <w:spacing w:val="-8"/>
          <w:sz w:val="20"/>
        </w:rPr>
        <w:t xml:space="preserve"> </w:t>
      </w:r>
      <w:r>
        <w:rPr>
          <w:spacing w:val="-2"/>
          <w:sz w:val="20"/>
        </w:rPr>
        <w:t>Disposal</w:t>
      </w:r>
      <w:r>
        <w:rPr>
          <w:spacing w:val="-8"/>
          <w:sz w:val="20"/>
        </w:rPr>
        <w:t xml:space="preserve"> </w:t>
      </w:r>
      <w:r>
        <w:rPr>
          <w:spacing w:val="-2"/>
          <w:sz w:val="20"/>
        </w:rPr>
        <w:t>Act,</w:t>
      </w:r>
      <w:r>
        <w:rPr>
          <w:spacing w:val="-9"/>
          <w:sz w:val="20"/>
        </w:rPr>
        <w:t xml:space="preserve"> </w:t>
      </w:r>
      <w:r>
        <w:rPr>
          <w:spacing w:val="-2"/>
          <w:sz w:val="20"/>
        </w:rPr>
        <w:t>2005,</w:t>
      </w:r>
      <w:r>
        <w:rPr>
          <w:spacing w:val="-9"/>
          <w:sz w:val="20"/>
        </w:rPr>
        <w:t xml:space="preserve"> </w:t>
      </w:r>
      <w:r>
        <w:rPr>
          <w:spacing w:val="-2"/>
          <w:sz w:val="20"/>
        </w:rPr>
        <w:t>and</w:t>
      </w:r>
      <w:r>
        <w:rPr>
          <w:spacing w:val="-8"/>
          <w:sz w:val="20"/>
        </w:rPr>
        <w:t xml:space="preserve"> </w:t>
      </w:r>
      <w:r>
        <w:rPr>
          <w:spacing w:val="-2"/>
          <w:sz w:val="20"/>
        </w:rPr>
        <w:t>every</w:t>
      </w:r>
      <w:r>
        <w:rPr>
          <w:spacing w:val="-8"/>
          <w:sz w:val="20"/>
        </w:rPr>
        <w:t xml:space="preserve"> </w:t>
      </w:r>
      <w:r>
        <w:rPr>
          <w:spacing w:val="-2"/>
          <w:sz w:val="20"/>
        </w:rPr>
        <w:t>office</w:t>
      </w:r>
      <w:r>
        <w:rPr>
          <w:spacing w:val="-8"/>
          <w:sz w:val="20"/>
        </w:rPr>
        <w:t xml:space="preserve"> </w:t>
      </w:r>
      <w:r>
        <w:rPr>
          <w:spacing w:val="-2"/>
          <w:sz w:val="20"/>
        </w:rPr>
        <w:t>created</w:t>
      </w:r>
      <w:r>
        <w:rPr>
          <w:spacing w:val="-8"/>
          <w:sz w:val="20"/>
        </w:rPr>
        <w:t xml:space="preserve"> </w:t>
      </w:r>
      <w:r>
        <w:rPr>
          <w:spacing w:val="-2"/>
          <w:sz w:val="20"/>
        </w:rPr>
        <w:t>in</w:t>
      </w:r>
      <w:r>
        <w:rPr>
          <w:spacing w:val="-8"/>
          <w:sz w:val="20"/>
        </w:rPr>
        <w:t xml:space="preserve"> </w:t>
      </w:r>
      <w:r>
        <w:rPr>
          <w:spacing w:val="-2"/>
          <w:sz w:val="20"/>
        </w:rPr>
        <w:t>pursuance</w:t>
      </w:r>
      <w:r>
        <w:rPr>
          <w:spacing w:val="-8"/>
          <w:sz w:val="20"/>
        </w:rPr>
        <w:t xml:space="preserve"> </w:t>
      </w:r>
      <w:r>
        <w:rPr>
          <w:spacing w:val="-2"/>
          <w:sz w:val="20"/>
        </w:rPr>
        <w:t xml:space="preserve">thereof </w:t>
      </w:r>
      <w:r>
        <w:rPr>
          <w:sz w:val="20"/>
        </w:rPr>
        <w:t>shall</w:t>
      </w:r>
      <w:r>
        <w:rPr>
          <w:spacing w:val="-14"/>
          <w:sz w:val="20"/>
        </w:rPr>
        <w:t xml:space="preserve"> </w:t>
      </w:r>
      <w:r>
        <w:rPr>
          <w:sz w:val="20"/>
        </w:rPr>
        <w:t>remain</w:t>
      </w:r>
      <w:r>
        <w:rPr>
          <w:spacing w:val="-14"/>
          <w:sz w:val="20"/>
        </w:rPr>
        <w:t xml:space="preserve"> </w:t>
      </w:r>
      <w:r>
        <w:rPr>
          <w:sz w:val="20"/>
        </w:rPr>
        <w:t>valid</w:t>
      </w:r>
      <w:r>
        <w:rPr>
          <w:spacing w:val="-14"/>
          <w:sz w:val="20"/>
        </w:rPr>
        <w:t xml:space="preserve"> </w:t>
      </w:r>
      <w:r>
        <w:rPr>
          <w:sz w:val="20"/>
        </w:rPr>
        <w:t>until</w:t>
      </w:r>
      <w:r>
        <w:rPr>
          <w:spacing w:val="-14"/>
          <w:sz w:val="20"/>
        </w:rPr>
        <w:t xml:space="preserve"> </w:t>
      </w:r>
      <w:r>
        <w:rPr>
          <w:sz w:val="20"/>
        </w:rPr>
        <w:t>otherwise</w:t>
      </w:r>
      <w:r>
        <w:rPr>
          <w:spacing w:val="-13"/>
          <w:sz w:val="20"/>
        </w:rPr>
        <w:t xml:space="preserve"> </w:t>
      </w:r>
      <w:r>
        <w:rPr>
          <w:sz w:val="20"/>
        </w:rPr>
        <w:t>cancelled,</w:t>
      </w:r>
      <w:r>
        <w:rPr>
          <w:spacing w:val="-14"/>
          <w:sz w:val="20"/>
        </w:rPr>
        <w:t xml:space="preserve"> </w:t>
      </w:r>
      <w:r>
        <w:rPr>
          <w:sz w:val="20"/>
        </w:rPr>
        <w:t>revoked,</w:t>
      </w:r>
      <w:r>
        <w:rPr>
          <w:spacing w:val="-14"/>
          <w:sz w:val="20"/>
        </w:rPr>
        <w:t xml:space="preserve"> </w:t>
      </w:r>
      <w:r>
        <w:rPr>
          <w:sz w:val="20"/>
        </w:rPr>
        <w:t>varied</w:t>
      </w:r>
      <w:r>
        <w:rPr>
          <w:spacing w:val="-14"/>
          <w:sz w:val="20"/>
        </w:rPr>
        <w:t xml:space="preserve"> </w:t>
      </w:r>
      <w:r>
        <w:rPr>
          <w:sz w:val="20"/>
        </w:rPr>
        <w:t>or</w:t>
      </w:r>
      <w:r>
        <w:rPr>
          <w:spacing w:val="-14"/>
          <w:sz w:val="20"/>
        </w:rPr>
        <w:t xml:space="preserve"> </w:t>
      </w:r>
      <w:r>
        <w:rPr>
          <w:sz w:val="20"/>
        </w:rPr>
        <w:t>abolished</w:t>
      </w:r>
      <w:r>
        <w:rPr>
          <w:spacing w:val="-13"/>
          <w:sz w:val="20"/>
        </w:rPr>
        <w:t xml:space="preserve"> </w:t>
      </w:r>
      <w:r>
        <w:rPr>
          <w:sz w:val="20"/>
        </w:rPr>
        <w:t>under</w:t>
      </w:r>
      <w:r>
        <w:rPr>
          <w:spacing w:val="-14"/>
          <w:sz w:val="20"/>
        </w:rPr>
        <w:t xml:space="preserve"> </w:t>
      </w:r>
      <w:r>
        <w:rPr>
          <w:sz w:val="20"/>
        </w:rPr>
        <w:t>the provisions of this Act.</w:t>
      </w:r>
    </w:p>
    <w:p w14:paraId="549B5959" w14:textId="77777777" w:rsidR="00F727BD" w:rsidRDefault="00F727BD">
      <w:pPr>
        <w:spacing w:line="249" w:lineRule="auto"/>
        <w:jc w:val="both"/>
        <w:rPr>
          <w:sz w:val="20"/>
        </w:rPr>
        <w:sectPr w:rsidR="00F727BD" w:rsidSect="004D6557">
          <w:pgSz w:w="11900" w:h="16840"/>
          <w:pgMar w:top="1480" w:right="1680" w:bottom="2540" w:left="940" w:header="855" w:footer="2356" w:gutter="0"/>
          <w:cols w:space="720"/>
        </w:sectPr>
      </w:pPr>
    </w:p>
    <w:p w14:paraId="66BF91C2" w14:textId="77777777" w:rsidR="00F727BD" w:rsidRDefault="00ED164B">
      <w:pPr>
        <w:pStyle w:val="ListParagraph"/>
        <w:numPr>
          <w:ilvl w:val="0"/>
          <w:numId w:val="5"/>
        </w:numPr>
        <w:tabs>
          <w:tab w:val="left" w:pos="819"/>
        </w:tabs>
        <w:spacing w:before="84" w:line="249" w:lineRule="auto"/>
        <w:ind w:left="193" w:right="1889" w:firstLine="283"/>
        <w:jc w:val="both"/>
        <w:rPr>
          <w:sz w:val="20"/>
        </w:rPr>
      </w:pPr>
      <w:r>
        <w:rPr>
          <w:sz w:val="20"/>
        </w:rPr>
        <w:lastRenderedPageBreak/>
        <w:t>For</w:t>
      </w:r>
      <w:r>
        <w:rPr>
          <w:spacing w:val="-10"/>
          <w:sz w:val="20"/>
        </w:rPr>
        <w:t xml:space="preserve"> </w:t>
      </w:r>
      <w:r>
        <w:rPr>
          <w:sz w:val="20"/>
        </w:rPr>
        <w:t>greater</w:t>
      </w:r>
      <w:r>
        <w:rPr>
          <w:spacing w:val="-10"/>
          <w:sz w:val="20"/>
        </w:rPr>
        <w:t xml:space="preserve"> </w:t>
      </w:r>
      <w:r>
        <w:rPr>
          <w:sz w:val="20"/>
        </w:rPr>
        <w:t>certainty</w:t>
      </w:r>
      <w:r>
        <w:rPr>
          <w:spacing w:val="-10"/>
          <w:sz w:val="20"/>
        </w:rPr>
        <w:t xml:space="preserve"> </w:t>
      </w:r>
      <w:r>
        <w:rPr>
          <w:sz w:val="20"/>
        </w:rPr>
        <w:t>a</w:t>
      </w:r>
      <w:r>
        <w:rPr>
          <w:spacing w:val="-10"/>
          <w:sz w:val="20"/>
        </w:rPr>
        <w:t xml:space="preserve"> </w:t>
      </w:r>
      <w:r>
        <w:rPr>
          <w:sz w:val="20"/>
        </w:rPr>
        <w:t>person</w:t>
      </w:r>
      <w:r>
        <w:rPr>
          <w:spacing w:val="-10"/>
          <w:sz w:val="20"/>
        </w:rPr>
        <w:t xml:space="preserve"> </w:t>
      </w:r>
      <w:r>
        <w:rPr>
          <w:sz w:val="20"/>
        </w:rPr>
        <w:t>who</w:t>
      </w:r>
      <w:r>
        <w:rPr>
          <w:spacing w:val="-10"/>
          <w:sz w:val="20"/>
        </w:rPr>
        <w:t xml:space="preserve"> </w:t>
      </w:r>
      <w:r>
        <w:rPr>
          <w:sz w:val="20"/>
        </w:rPr>
        <w:t>immediately</w:t>
      </w:r>
      <w:r>
        <w:rPr>
          <w:spacing w:val="-10"/>
          <w:sz w:val="20"/>
        </w:rPr>
        <w:t xml:space="preserve"> </w:t>
      </w:r>
      <w:r>
        <w:rPr>
          <w:sz w:val="20"/>
        </w:rPr>
        <w:t>before</w:t>
      </w:r>
      <w:r>
        <w:rPr>
          <w:spacing w:val="-10"/>
          <w:sz w:val="20"/>
        </w:rPr>
        <w:t xml:space="preserve"> </w:t>
      </w:r>
      <w:r>
        <w:rPr>
          <w:sz w:val="20"/>
        </w:rPr>
        <w:t>the</w:t>
      </w:r>
      <w:r>
        <w:rPr>
          <w:spacing w:val="-10"/>
          <w:sz w:val="20"/>
        </w:rPr>
        <w:t xml:space="preserve"> </w:t>
      </w:r>
      <w:r>
        <w:rPr>
          <w:sz w:val="20"/>
        </w:rPr>
        <w:t>commencement date of this Act held or was acting or was an employee or staff in a public office established</w:t>
      </w:r>
      <w:r>
        <w:rPr>
          <w:spacing w:val="-9"/>
          <w:sz w:val="20"/>
        </w:rPr>
        <w:t xml:space="preserve"> </w:t>
      </w:r>
      <w:r>
        <w:rPr>
          <w:sz w:val="20"/>
        </w:rPr>
        <w:t>by</w:t>
      </w:r>
      <w:r>
        <w:rPr>
          <w:spacing w:val="-9"/>
          <w:sz w:val="20"/>
        </w:rPr>
        <w:t xml:space="preserve"> </w:t>
      </w:r>
      <w:r>
        <w:rPr>
          <w:sz w:val="20"/>
        </w:rPr>
        <w:t>the</w:t>
      </w:r>
      <w:r>
        <w:rPr>
          <w:spacing w:val="-9"/>
          <w:sz w:val="20"/>
        </w:rPr>
        <w:t xml:space="preserve"> </w:t>
      </w:r>
      <w:r>
        <w:rPr>
          <w:sz w:val="20"/>
        </w:rPr>
        <w:t>repealed</w:t>
      </w:r>
      <w:r>
        <w:rPr>
          <w:spacing w:val="-9"/>
          <w:sz w:val="20"/>
        </w:rPr>
        <w:t xml:space="preserve"> </w:t>
      </w:r>
      <w:r>
        <w:rPr>
          <w:sz w:val="20"/>
        </w:rPr>
        <w:t>Act,</w:t>
      </w:r>
      <w:r>
        <w:rPr>
          <w:spacing w:val="-9"/>
          <w:sz w:val="20"/>
        </w:rPr>
        <w:t xml:space="preserve"> </w:t>
      </w:r>
      <w:r>
        <w:rPr>
          <w:sz w:val="20"/>
        </w:rPr>
        <w:t>so</w:t>
      </w:r>
      <w:r>
        <w:rPr>
          <w:spacing w:val="-9"/>
          <w:sz w:val="20"/>
        </w:rPr>
        <w:t xml:space="preserve"> </w:t>
      </w:r>
      <w:r>
        <w:rPr>
          <w:sz w:val="20"/>
        </w:rPr>
        <w:t>far</w:t>
      </w:r>
      <w:r>
        <w:rPr>
          <w:spacing w:val="-9"/>
          <w:sz w:val="20"/>
        </w:rPr>
        <w:t xml:space="preserve"> </w:t>
      </w:r>
      <w:r>
        <w:rPr>
          <w:sz w:val="20"/>
        </w:rPr>
        <w:t>as</w:t>
      </w:r>
      <w:r>
        <w:rPr>
          <w:spacing w:val="-9"/>
          <w:sz w:val="20"/>
        </w:rPr>
        <w:t xml:space="preserve"> </w:t>
      </w:r>
      <w:r>
        <w:rPr>
          <w:sz w:val="20"/>
        </w:rPr>
        <w:t>is</w:t>
      </w:r>
      <w:r>
        <w:rPr>
          <w:spacing w:val="-9"/>
          <w:sz w:val="20"/>
        </w:rPr>
        <w:t xml:space="preserve"> </w:t>
      </w:r>
      <w:r>
        <w:rPr>
          <w:sz w:val="20"/>
        </w:rPr>
        <w:t>consistent</w:t>
      </w:r>
      <w:r>
        <w:rPr>
          <w:spacing w:val="-9"/>
          <w:sz w:val="20"/>
        </w:rPr>
        <w:t xml:space="preserve"> </w:t>
      </w:r>
      <w:r>
        <w:rPr>
          <w:sz w:val="20"/>
        </w:rPr>
        <w:t>with</w:t>
      </w:r>
      <w:r>
        <w:rPr>
          <w:spacing w:val="-9"/>
          <w:sz w:val="20"/>
        </w:rPr>
        <w:t xml:space="preserve"> </w:t>
      </w:r>
      <w:r>
        <w:rPr>
          <w:sz w:val="20"/>
        </w:rPr>
        <w:t>this</w:t>
      </w:r>
      <w:r>
        <w:rPr>
          <w:spacing w:val="-9"/>
          <w:sz w:val="20"/>
        </w:rPr>
        <w:t xml:space="preserve"> </w:t>
      </w:r>
      <w:r>
        <w:rPr>
          <w:sz w:val="20"/>
        </w:rPr>
        <w:t>Act,</w:t>
      </w:r>
      <w:r>
        <w:rPr>
          <w:spacing w:val="-9"/>
          <w:sz w:val="20"/>
        </w:rPr>
        <w:t xml:space="preserve"> </w:t>
      </w:r>
      <w:r>
        <w:rPr>
          <w:sz w:val="20"/>
        </w:rPr>
        <w:t>shall</w:t>
      </w:r>
      <w:r>
        <w:rPr>
          <w:spacing w:val="-9"/>
          <w:sz w:val="20"/>
        </w:rPr>
        <w:t xml:space="preserve"> </w:t>
      </w:r>
      <w:r>
        <w:rPr>
          <w:sz w:val="20"/>
        </w:rPr>
        <w:t>continue to hold or act or work in that office as if appointed to that position under this Act pursuant to Article 31(2) of the Sixth Schedule of the Constitution.</w:t>
      </w:r>
    </w:p>
    <w:p w14:paraId="5E47A4EE" w14:textId="77777777" w:rsidR="00F727BD" w:rsidRDefault="00ED164B">
      <w:pPr>
        <w:pStyle w:val="ListParagraph"/>
        <w:numPr>
          <w:ilvl w:val="0"/>
          <w:numId w:val="5"/>
        </w:numPr>
        <w:tabs>
          <w:tab w:val="left" w:pos="799"/>
        </w:tabs>
        <w:spacing w:before="72" w:line="249" w:lineRule="auto"/>
        <w:ind w:left="193" w:right="1888" w:firstLine="283"/>
        <w:jc w:val="both"/>
        <w:rPr>
          <w:sz w:val="20"/>
        </w:rPr>
      </w:pPr>
      <w:r>
        <w:rPr>
          <w:spacing w:val="-2"/>
          <w:sz w:val="20"/>
        </w:rPr>
        <w:t>The</w:t>
      </w:r>
      <w:r>
        <w:rPr>
          <w:spacing w:val="-8"/>
          <w:sz w:val="20"/>
        </w:rPr>
        <w:t xml:space="preserve"> </w:t>
      </w:r>
      <w:r>
        <w:rPr>
          <w:spacing w:val="-2"/>
          <w:sz w:val="20"/>
        </w:rPr>
        <w:t>Review</w:t>
      </w:r>
      <w:r>
        <w:rPr>
          <w:spacing w:val="-8"/>
          <w:sz w:val="20"/>
        </w:rPr>
        <w:t xml:space="preserve"> </w:t>
      </w:r>
      <w:r>
        <w:rPr>
          <w:spacing w:val="-2"/>
          <w:sz w:val="20"/>
        </w:rPr>
        <w:t>Board</w:t>
      </w:r>
      <w:r>
        <w:rPr>
          <w:spacing w:val="-8"/>
          <w:sz w:val="20"/>
        </w:rPr>
        <w:t xml:space="preserve"> </w:t>
      </w:r>
      <w:r>
        <w:rPr>
          <w:spacing w:val="-2"/>
          <w:sz w:val="20"/>
        </w:rPr>
        <w:t>established</w:t>
      </w:r>
      <w:r>
        <w:rPr>
          <w:spacing w:val="-8"/>
          <w:sz w:val="20"/>
        </w:rPr>
        <w:t xml:space="preserve"> </w:t>
      </w:r>
      <w:r>
        <w:rPr>
          <w:spacing w:val="-2"/>
          <w:sz w:val="20"/>
        </w:rPr>
        <w:t>under</w:t>
      </w:r>
      <w:r>
        <w:rPr>
          <w:spacing w:val="-8"/>
          <w:sz w:val="20"/>
        </w:rPr>
        <w:t xml:space="preserve"> </w:t>
      </w:r>
      <w:r>
        <w:rPr>
          <w:spacing w:val="-2"/>
          <w:sz w:val="20"/>
        </w:rPr>
        <w:t>the</w:t>
      </w:r>
      <w:r>
        <w:rPr>
          <w:spacing w:val="-8"/>
          <w:sz w:val="20"/>
        </w:rPr>
        <w:t xml:space="preserve"> </w:t>
      </w:r>
      <w:r>
        <w:rPr>
          <w:spacing w:val="-2"/>
          <w:sz w:val="20"/>
        </w:rPr>
        <w:t>repealed</w:t>
      </w:r>
      <w:r>
        <w:rPr>
          <w:spacing w:val="-8"/>
          <w:sz w:val="20"/>
        </w:rPr>
        <w:t xml:space="preserve"> </w:t>
      </w:r>
      <w:r>
        <w:rPr>
          <w:spacing w:val="-2"/>
          <w:sz w:val="20"/>
        </w:rPr>
        <w:t>Act</w:t>
      </w:r>
      <w:r>
        <w:rPr>
          <w:spacing w:val="-9"/>
          <w:sz w:val="20"/>
        </w:rPr>
        <w:t xml:space="preserve"> </w:t>
      </w:r>
      <w:r>
        <w:rPr>
          <w:spacing w:val="-2"/>
          <w:sz w:val="20"/>
        </w:rPr>
        <w:t>shall</w:t>
      </w:r>
      <w:r>
        <w:rPr>
          <w:spacing w:val="-8"/>
          <w:sz w:val="20"/>
        </w:rPr>
        <w:t xml:space="preserve"> </w:t>
      </w:r>
      <w:r>
        <w:rPr>
          <w:spacing w:val="-2"/>
          <w:sz w:val="20"/>
        </w:rPr>
        <w:t>continue</w:t>
      </w:r>
      <w:r>
        <w:rPr>
          <w:spacing w:val="-8"/>
          <w:sz w:val="20"/>
        </w:rPr>
        <w:t xml:space="preserve"> </w:t>
      </w:r>
      <w:r>
        <w:rPr>
          <w:spacing w:val="-2"/>
          <w:sz w:val="20"/>
        </w:rPr>
        <w:t>to</w:t>
      </w:r>
      <w:r>
        <w:rPr>
          <w:spacing w:val="-8"/>
          <w:sz w:val="20"/>
        </w:rPr>
        <w:t xml:space="preserve"> </w:t>
      </w:r>
      <w:r>
        <w:rPr>
          <w:spacing w:val="-2"/>
          <w:sz w:val="20"/>
        </w:rPr>
        <w:t xml:space="preserve">exist </w:t>
      </w:r>
      <w:r>
        <w:rPr>
          <w:sz w:val="20"/>
        </w:rPr>
        <w:t>and</w:t>
      </w:r>
      <w:r>
        <w:rPr>
          <w:spacing w:val="-7"/>
          <w:sz w:val="20"/>
        </w:rPr>
        <w:t xml:space="preserve"> </w:t>
      </w:r>
      <w:r>
        <w:rPr>
          <w:sz w:val="20"/>
        </w:rPr>
        <w:t>discharge</w:t>
      </w:r>
      <w:r>
        <w:rPr>
          <w:spacing w:val="-7"/>
          <w:sz w:val="20"/>
        </w:rPr>
        <w:t xml:space="preserve"> </w:t>
      </w:r>
      <w:r>
        <w:rPr>
          <w:sz w:val="20"/>
        </w:rPr>
        <w:t>its</w:t>
      </w:r>
      <w:r>
        <w:rPr>
          <w:spacing w:val="-7"/>
          <w:sz w:val="20"/>
        </w:rPr>
        <w:t xml:space="preserve"> </w:t>
      </w:r>
      <w:r>
        <w:rPr>
          <w:sz w:val="20"/>
        </w:rPr>
        <w:t>functions</w:t>
      </w:r>
      <w:r>
        <w:rPr>
          <w:spacing w:val="-7"/>
          <w:sz w:val="20"/>
        </w:rPr>
        <w:t xml:space="preserve"> </w:t>
      </w:r>
      <w:r>
        <w:rPr>
          <w:sz w:val="20"/>
        </w:rPr>
        <w:t>until</w:t>
      </w:r>
      <w:r>
        <w:rPr>
          <w:spacing w:val="-7"/>
          <w:sz w:val="20"/>
        </w:rPr>
        <w:t xml:space="preserve"> </w:t>
      </w:r>
      <w:r>
        <w:rPr>
          <w:sz w:val="20"/>
        </w:rPr>
        <w:t>a</w:t>
      </w:r>
      <w:r>
        <w:rPr>
          <w:spacing w:val="-7"/>
          <w:sz w:val="20"/>
        </w:rPr>
        <w:t xml:space="preserve"> </w:t>
      </w:r>
      <w:r>
        <w:rPr>
          <w:sz w:val="20"/>
        </w:rPr>
        <w:t>new</w:t>
      </w:r>
      <w:r>
        <w:rPr>
          <w:spacing w:val="-7"/>
          <w:sz w:val="20"/>
        </w:rPr>
        <w:t xml:space="preserve"> </w:t>
      </w:r>
      <w:r>
        <w:rPr>
          <w:sz w:val="20"/>
        </w:rPr>
        <w:t>Review</w:t>
      </w:r>
      <w:r>
        <w:rPr>
          <w:spacing w:val="-7"/>
          <w:sz w:val="20"/>
        </w:rPr>
        <w:t xml:space="preserve"> </w:t>
      </w:r>
      <w:r>
        <w:rPr>
          <w:sz w:val="20"/>
        </w:rPr>
        <w:t>Board</w:t>
      </w:r>
      <w:r>
        <w:rPr>
          <w:spacing w:val="-7"/>
          <w:sz w:val="20"/>
        </w:rPr>
        <w:t xml:space="preserve"> </w:t>
      </w:r>
      <w:r>
        <w:rPr>
          <w:sz w:val="20"/>
        </w:rPr>
        <w:t>is</w:t>
      </w:r>
      <w:r>
        <w:rPr>
          <w:spacing w:val="-7"/>
          <w:sz w:val="20"/>
        </w:rPr>
        <w:t xml:space="preserve"> </w:t>
      </w:r>
      <w:r>
        <w:rPr>
          <w:sz w:val="20"/>
        </w:rPr>
        <w:t>constituted</w:t>
      </w:r>
      <w:r>
        <w:rPr>
          <w:spacing w:val="-7"/>
          <w:sz w:val="20"/>
        </w:rPr>
        <w:t xml:space="preserve"> </w:t>
      </w:r>
      <w:r>
        <w:rPr>
          <w:sz w:val="20"/>
        </w:rPr>
        <w:t>under</w:t>
      </w:r>
      <w:r>
        <w:rPr>
          <w:spacing w:val="-7"/>
          <w:sz w:val="20"/>
        </w:rPr>
        <w:t xml:space="preserve"> </w:t>
      </w:r>
      <w:r>
        <w:rPr>
          <w:sz w:val="20"/>
        </w:rPr>
        <w:t>this</w:t>
      </w:r>
      <w:r>
        <w:rPr>
          <w:spacing w:val="-7"/>
          <w:sz w:val="20"/>
        </w:rPr>
        <w:t xml:space="preserve"> </w:t>
      </w:r>
      <w:r>
        <w:rPr>
          <w:sz w:val="20"/>
        </w:rPr>
        <w:t>Act.</w:t>
      </w:r>
    </w:p>
    <w:p w14:paraId="7D8F160C" w14:textId="77777777" w:rsidR="00F727BD" w:rsidRDefault="00ED164B">
      <w:pPr>
        <w:pStyle w:val="Heading4"/>
        <w:numPr>
          <w:ilvl w:val="0"/>
          <w:numId w:val="140"/>
        </w:numPr>
        <w:tabs>
          <w:tab w:val="left" w:pos="689"/>
        </w:tabs>
        <w:ind w:left="689" w:hanging="496"/>
      </w:pPr>
      <w:r>
        <w:rPr>
          <w:spacing w:val="-2"/>
        </w:rPr>
        <w:t>Transitional</w:t>
      </w:r>
      <w:r>
        <w:rPr>
          <w:spacing w:val="1"/>
        </w:rPr>
        <w:t xml:space="preserve"> </w:t>
      </w:r>
      <w:r>
        <w:rPr>
          <w:spacing w:val="-2"/>
        </w:rPr>
        <w:t>provisions</w:t>
      </w:r>
    </w:p>
    <w:p w14:paraId="754DD785" w14:textId="77777777" w:rsidR="00F727BD" w:rsidRDefault="00ED164B">
      <w:pPr>
        <w:pStyle w:val="BodyText"/>
        <w:spacing w:before="123"/>
        <w:ind w:left="477" w:firstLine="0"/>
        <w:jc w:val="left"/>
      </w:pPr>
      <w:r>
        <w:t>The</w:t>
      </w:r>
      <w:r>
        <w:rPr>
          <w:spacing w:val="-6"/>
        </w:rPr>
        <w:t xml:space="preserve"> </w:t>
      </w:r>
      <w:r>
        <w:t>transitional</w:t>
      </w:r>
      <w:r>
        <w:rPr>
          <w:spacing w:val="-5"/>
        </w:rPr>
        <w:t xml:space="preserve"> </w:t>
      </w:r>
      <w:r>
        <w:t>provisions</w:t>
      </w:r>
      <w:r>
        <w:rPr>
          <w:spacing w:val="-5"/>
        </w:rPr>
        <w:t xml:space="preserve"> </w:t>
      </w:r>
      <w:r>
        <w:t>specified</w:t>
      </w:r>
      <w:r>
        <w:rPr>
          <w:spacing w:val="-6"/>
        </w:rPr>
        <w:t xml:space="preserve"> </w:t>
      </w:r>
      <w:r>
        <w:t>in</w:t>
      </w:r>
      <w:r>
        <w:rPr>
          <w:spacing w:val="-5"/>
        </w:rPr>
        <w:t xml:space="preserve"> </w:t>
      </w:r>
      <w:r>
        <w:t>the</w:t>
      </w:r>
      <w:r>
        <w:rPr>
          <w:spacing w:val="-5"/>
        </w:rPr>
        <w:t xml:space="preserve"> </w:t>
      </w:r>
      <w:r>
        <w:t>Third</w:t>
      </w:r>
      <w:r>
        <w:rPr>
          <w:spacing w:val="-6"/>
        </w:rPr>
        <w:t xml:space="preserve"> </w:t>
      </w:r>
      <w:r>
        <w:t>Schedule</w:t>
      </w:r>
      <w:r>
        <w:rPr>
          <w:spacing w:val="-5"/>
        </w:rPr>
        <w:t xml:space="preserve"> </w:t>
      </w:r>
      <w:r>
        <w:t>shall</w:t>
      </w:r>
      <w:r>
        <w:rPr>
          <w:spacing w:val="-5"/>
        </w:rPr>
        <w:t xml:space="preserve"> </w:t>
      </w:r>
      <w:r>
        <w:rPr>
          <w:spacing w:val="-2"/>
        </w:rPr>
        <w:t>apply.</w:t>
      </w:r>
    </w:p>
    <w:p w14:paraId="4652119C" w14:textId="77777777" w:rsidR="00F727BD" w:rsidRDefault="00ED164B">
      <w:pPr>
        <w:pStyle w:val="BodyText"/>
        <w:spacing w:before="56"/>
        <w:ind w:left="0" w:firstLine="0"/>
        <w:jc w:val="left"/>
      </w:pPr>
      <w:r>
        <w:rPr>
          <w:noProof/>
        </w:rPr>
        <mc:AlternateContent>
          <mc:Choice Requires="wps">
            <w:drawing>
              <wp:anchor distT="0" distB="0" distL="0" distR="0" simplePos="0" relativeHeight="487588864" behindDoc="1" locked="0" layoutInCell="1" allowOverlap="1" wp14:anchorId="16BC0B65" wp14:editId="470DE354">
                <wp:simplePos x="0" y="0"/>
                <wp:positionH relativeFrom="page">
                  <wp:posOffset>2317724</wp:posOffset>
                </wp:positionH>
                <wp:positionV relativeFrom="paragraph">
                  <wp:posOffset>196834</wp:posOffset>
                </wp:positionV>
                <wp:extent cx="1369695"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9695" cy="1270"/>
                        </a:xfrm>
                        <a:custGeom>
                          <a:avLst/>
                          <a:gdLst/>
                          <a:ahLst/>
                          <a:cxnLst/>
                          <a:rect l="l" t="t" r="r" b="b"/>
                          <a:pathLst>
                            <a:path w="1369695">
                              <a:moveTo>
                                <a:pt x="0" y="0"/>
                              </a:moveTo>
                              <a:lnTo>
                                <a:pt x="136947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EAE7CD" id="Graphic 31" o:spid="_x0000_s1026" style="position:absolute;margin-left:182.5pt;margin-top:15.5pt;width:107.8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3696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" path="m,l1369479,e" filled="f" strokeweight="1pt">
                <v:path arrowok="t"/>
                <w10:wrap type="topAndBottom" anchorx="page"/>
              </v:shape>
            </w:pict>
          </mc:Fallback>
        </mc:AlternateContent>
      </w:r>
    </w:p>
    <w:p w14:paraId="557A7718" w14:textId="77777777" w:rsidR="00F727BD" w:rsidRDefault="00F727BD">
      <w:pPr>
        <w:pStyle w:val="BodyText"/>
        <w:spacing w:before="9"/>
        <w:ind w:left="0" w:firstLine="0"/>
        <w:jc w:val="left"/>
        <w:rPr>
          <w:sz w:val="16"/>
        </w:rPr>
      </w:pPr>
    </w:p>
    <w:p w14:paraId="5637C35C" w14:textId="77777777" w:rsidR="00F727BD" w:rsidRDefault="00F727BD">
      <w:pPr>
        <w:rPr>
          <w:sz w:val="16"/>
        </w:rPr>
        <w:sectPr w:rsidR="00F727BD" w:rsidSect="004D6557">
          <w:pgSz w:w="11900" w:h="16840"/>
          <w:pgMar w:top="1480" w:right="1680" w:bottom="2540" w:left="940" w:header="855" w:footer="2356" w:gutter="0"/>
          <w:cols w:space="720"/>
        </w:sectPr>
      </w:pPr>
    </w:p>
    <w:p w14:paraId="344E92FD" w14:textId="77777777" w:rsidR="00F727BD" w:rsidRDefault="00F727BD">
      <w:pPr>
        <w:pStyle w:val="BodyText"/>
        <w:spacing w:before="0"/>
        <w:ind w:left="0" w:firstLine="0"/>
        <w:jc w:val="left"/>
      </w:pPr>
    </w:p>
    <w:p w14:paraId="4569C356" w14:textId="77777777" w:rsidR="00F727BD" w:rsidRDefault="00F727BD">
      <w:pPr>
        <w:pStyle w:val="BodyText"/>
        <w:spacing w:before="0"/>
        <w:ind w:left="0" w:firstLine="0"/>
        <w:jc w:val="left"/>
      </w:pPr>
    </w:p>
    <w:p w14:paraId="05778267" w14:textId="77777777" w:rsidR="00F727BD" w:rsidRDefault="00F727BD">
      <w:pPr>
        <w:pStyle w:val="BodyText"/>
        <w:spacing w:before="0"/>
        <w:ind w:left="0" w:firstLine="0"/>
        <w:jc w:val="left"/>
      </w:pPr>
    </w:p>
    <w:p w14:paraId="54D259D2" w14:textId="77777777" w:rsidR="00F727BD" w:rsidRDefault="00F727BD">
      <w:pPr>
        <w:pStyle w:val="BodyText"/>
        <w:spacing w:before="0"/>
        <w:ind w:left="0" w:firstLine="0"/>
        <w:jc w:val="left"/>
      </w:pPr>
    </w:p>
    <w:p w14:paraId="24CCB42B" w14:textId="77777777" w:rsidR="00F727BD" w:rsidRDefault="00F727BD">
      <w:pPr>
        <w:pStyle w:val="BodyText"/>
        <w:spacing w:before="0"/>
        <w:ind w:left="0" w:firstLine="0"/>
        <w:jc w:val="left"/>
      </w:pPr>
    </w:p>
    <w:p w14:paraId="5C289828" w14:textId="77777777" w:rsidR="00F727BD" w:rsidRDefault="00F727BD">
      <w:pPr>
        <w:pStyle w:val="BodyText"/>
        <w:spacing w:before="2"/>
        <w:ind w:left="0" w:firstLine="0"/>
        <w:jc w:val="left"/>
      </w:pPr>
    </w:p>
    <w:p w14:paraId="1C621BC3" w14:textId="77777777" w:rsidR="00F727BD" w:rsidRDefault="00ED164B">
      <w:pPr>
        <w:pStyle w:val="ListParagraph"/>
        <w:numPr>
          <w:ilvl w:val="0"/>
          <w:numId w:val="4"/>
        </w:numPr>
        <w:tabs>
          <w:tab w:val="left" w:pos="468"/>
        </w:tabs>
        <w:spacing w:before="1"/>
        <w:ind w:left="468" w:hanging="275"/>
        <w:rPr>
          <w:sz w:val="20"/>
        </w:rPr>
      </w:pPr>
      <w:r>
        <w:rPr>
          <w:spacing w:val="-2"/>
          <w:sz w:val="20"/>
        </w:rPr>
        <w:t>Meetings</w:t>
      </w:r>
    </w:p>
    <w:p w14:paraId="7ACFCA86" w14:textId="77777777" w:rsidR="00F727BD" w:rsidRDefault="00ED164B">
      <w:pPr>
        <w:pStyle w:val="Heading3"/>
        <w:spacing w:before="94"/>
        <w:ind w:left="0" w:right="3053"/>
        <w:jc w:val="center"/>
      </w:pPr>
      <w:r>
        <w:br w:type="column"/>
      </w:r>
      <w:r>
        <w:t>FIRST</w:t>
      </w:r>
      <w:r>
        <w:rPr>
          <w:spacing w:val="-5"/>
        </w:rPr>
        <w:t xml:space="preserve"> </w:t>
      </w:r>
      <w:r>
        <w:rPr>
          <w:spacing w:val="-2"/>
        </w:rPr>
        <w:t>SCHEDULE</w:t>
      </w:r>
    </w:p>
    <w:p w14:paraId="109969D9" w14:textId="77777777" w:rsidR="00F727BD" w:rsidRDefault="00ED164B">
      <w:pPr>
        <w:spacing w:before="123" w:line="249" w:lineRule="auto"/>
        <w:ind w:left="193" w:right="3246" w:hanging="2"/>
        <w:jc w:val="center"/>
        <w:rPr>
          <w:sz w:val="21"/>
        </w:rPr>
      </w:pPr>
      <w:r>
        <w:rPr>
          <w:sz w:val="21"/>
        </w:rPr>
        <w:t>PROVISIONS RELATING TO THE CONDUCT OF</w:t>
      </w:r>
      <w:r>
        <w:rPr>
          <w:spacing w:val="-9"/>
          <w:sz w:val="21"/>
        </w:rPr>
        <w:t xml:space="preserve"> </w:t>
      </w:r>
      <w:r>
        <w:rPr>
          <w:sz w:val="21"/>
        </w:rPr>
        <w:t>BUSINESS</w:t>
      </w:r>
      <w:r>
        <w:rPr>
          <w:spacing w:val="-9"/>
          <w:sz w:val="21"/>
        </w:rPr>
        <w:t xml:space="preserve"> </w:t>
      </w:r>
      <w:r>
        <w:rPr>
          <w:sz w:val="21"/>
        </w:rPr>
        <w:t>AND</w:t>
      </w:r>
      <w:r>
        <w:rPr>
          <w:spacing w:val="-9"/>
          <w:sz w:val="21"/>
        </w:rPr>
        <w:t xml:space="preserve"> </w:t>
      </w:r>
      <w:r>
        <w:rPr>
          <w:sz w:val="21"/>
        </w:rPr>
        <w:t>AFFAIRS</w:t>
      </w:r>
      <w:r>
        <w:rPr>
          <w:spacing w:val="-9"/>
          <w:sz w:val="21"/>
        </w:rPr>
        <w:t xml:space="preserve"> </w:t>
      </w:r>
      <w:r>
        <w:rPr>
          <w:sz w:val="21"/>
        </w:rPr>
        <w:t>OF</w:t>
      </w:r>
      <w:r>
        <w:rPr>
          <w:spacing w:val="-9"/>
          <w:sz w:val="21"/>
        </w:rPr>
        <w:t xml:space="preserve"> </w:t>
      </w:r>
      <w:r>
        <w:rPr>
          <w:sz w:val="21"/>
        </w:rPr>
        <w:t>THE</w:t>
      </w:r>
      <w:r>
        <w:rPr>
          <w:spacing w:val="-9"/>
          <w:sz w:val="21"/>
        </w:rPr>
        <w:t xml:space="preserve"> </w:t>
      </w:r>
      <w:r>
        <w:rPr>
          <w:sz w:val="21"/>
        </w:rPr>
        <w:t>BOARD</w:t>
      </w:r>
    </w:p>
    <w:p w14:paraId="687E6459" w14:textId="77777777" w:rsidR="00F727BD" w:rsidRDefault="00ED164B">
      <w:pPr>
        <w:spacing w:before="120"/>
        <w:ind w:left="1107"/>
        <w:rPr>
          <w:sz w:val="16"/>
        </w:rPr>
      </w:pPr>
      <w:r>
        <w:rPr>
          <w:sz w:val="16"/>
        </w:rPr>
        <w:t>[Section</w:t>
      </w:r>
      <w:r>
        <w:rPr>
          <w:spacing w:val="-4"/>
          <w:sz w:val="16"/>
        </w:rPr>
        <w:t xml:space="preserve"> </w:t>
      </w:r>
      <w:r>
        <w:rPr>
          <w:sz w:val="16"/>
        </w:rPr>
        <w:t>14(1),</w:t>
      </w:r>
      <w:r>
        <w:rPr>
          <w:spacing w:val="-4"/>
          <w:sz w:val="16"/>
        </w:rPr>
        <w:t xml:space="preserve"> </w:t>
      </w:r>
      <w:r>
        <w:rPr>
          <w:sz w:val="16"/>
        </w:rPr>
        <w:t>Act</w:t>
      </w:r>
      <w:r>
        <w:rPr>
          <w:spacing w:val="-4"/>
          <w:sz w:val="16"/>
        </w:rPr>
        <w:t xml:space="preserve"> </w:t>
      </w:r>
      <w:r>
        <w:rPr>
          <w:sz w:val="16"/>
        </w:rPr>
        <w:t>No.</w:t>
      </w:r>
      <w:r>
        <w:rPr>
          <w:spacing w:val="-4"/>
          <w:sz w:val="16"/>
        </w:rPr>
        <w:t xml:space="preserve"> </w:t>
      </w:r>
      <w:r>
        <w:rPr>
          <w:sz w:val="16"/>
        </w:rPr>
        <w:t>32</w:t>
      </w:r>
      <w:r>
        <w:rPr>
          <w:spacing w:val="-4"/>
          <w:sz w:val="16"/>
        </w:rPr>
        <w:t xml:space="preserve"> </w:t>
      </w:r>
      <w:r>
        <w:rPr>
          <w:sz w:val="16"/>
        </w:rPr>
        <w:t>of</w:t>
      </w:r>
      <w:r>
        <w:rPr>
          <w:spacing w:val="-4"/>
          <w:sz w:val="16"/>
        </w:rPr>
        <w:t xml:space="preserve"> </w:t>
      </w:r>
      <w:r>
        <w:rPr>
          <w:sz w:val="16"/>
        </w:rPr>
        <w:t>2022,</w:t>
      </w:r>
      <w:r>
        <w:rPr>
          <w:spacing w:val="-4"/>
          <w:sz w:val="16"/>
        </w:rPr>
        <w:t xml:space="preserve"> </w:t>
      </w:r>
      <w:r>
        <w:rPr>
          <w:sz w:val="16"/>
        </w:rPr>
        <w:t>s.</w:t>
      </w:r>
      <w:r>
        <w:rPr>
          <w:spacing w:val="-3"/>
          <w:sz w:val="16"/>
        </w:rPr>
        <w:t xml:space="preserve"> </w:t>
      </w:r>
      <w:r>
        <w:rPr>
          <w:spacing w:val="-4"/>
          <w:sz w:val="16"/>
        </w:rPr>
        <w:t>37.]</w:t>
      </w:r>
    </w:p>
    <w:p w14:paraId="53DCA537" w14:textId="77777777" w:rsidR="00F727BD" w:rsidRDefault="00F727BD">
      <w:pPr>
        <w:rPr>
          <w:sz w:val="16"/>
        </w:rPr>
        <w:sectPr w:rsidR="00F727BD" w:rsidSect="004D6557">
          <w:type w:val="continuous"/>
          <w:pgSz w:w="11900" w:h="16840"/>
          <w:pgMar w:top="1720" w:right="1680" w:bottom="280" w:left="940" w:header="855" w:footer="2356" w:gutter="0"/>
          <w:cols w:num="2" w:space="720" w:equalWidth="0">
            <w:col w:w="1283" w:space="74"/>
            <w:col w:w="7923"/>
          </w:cols>
        </w:sectPr>
      </w:pPr>
    </w:p>
    <w:p w14:paraId="52BB049F" w14:textId="77777777" w:rsidR="00F727BD" w:rsidRDefault="00ED164B">
      <w:pPr>
        <w:pStyle w:val="ListParagraph"/>
        <w:numPr>
          <w:ilvl w:val="1"/>
          <w:numId w:val="4"/>
        </w:numPr>
        <w:tabs>
          <w:tab w:val="left" w:pos="838"/>
          <w:tab w:val="left" w:pos="840"/>
        </w:tabs>
        <w:spacing w:line="249" w:lineRule="auto"/>
        <w:ind w:right="1889"/>
        <w:jc w:val="both"/>
        <w:rPr>
          <w:sz w:val="20"/>
        </w:rPr>
      </w:pPr>
      <w:r>
        <w:rPr>
          <w:sz w:val="20"/>
        </w:rPr>
        <w:t>The Board shall have at least four meetings in every financial year and</w:t>
      </w:r>
      <w:r>
        <w:rPr>
          <w:spacing w:val="40"/>
          <w:sz w:val="20"/>
        </w:rPr>
        <w:t xml:space="preserve"> </w:t>
      </w:r>
      <w:r>
        <w:rPr>
          <w:sz w:val="20"/>
        </w:rPr>
        <w:t>not</w:t>
      </w:r>
      <w:r>
        <w:rPr>
          <w:spacing w:val="-6"/>
          <w:sz w:val="20"/>
        </w:rPr>
        <w:t xml:space="preserve"> </w:t>
      </w:r>
      <w:r>
        <w:rPr>
          <w:sz w:val="20"/>
        </w:rPr>
        <w:t>more</w:t>
      </w:r>
      <w:r>
        <w:rPr>
          <w:spacing w:val="-6"/>
          <w:sz w:val="20"/>
        </w:rPr>
        <w:t xml:space="preserve"> </w:t>
      </w:r>
      <w:r>
        <w:rPr>
          <w:sz w:val="20"/>
        </w:rPr>
        <w:t>than</w:t>
      </w:r>
      <w:r>
        <w:rPr>
          <w:spacing w:val="-6"/>
          <w:sz w:val="20"/>
        </w:rPr>
        <w:t xml:space="preserve"> </w:t>
      </w:r>
      <w:r>
        <w:rPr>
          <w:sz w:val="20"/>
        </w:rPr>
        <w:t>four</w:t>
      </w:r>
      <w:r>
        <w:rPr>
          <w:spacing w:val="-6"/>
          <w:sz w:val="20"/>
        </w:rPr>
        <w:t xml:space="preserve"> </w:t>
      </w:r>
      <w:r>
        <w:rPr>
          <w:sz w:val="20"/>
        </w:rPr>
        <w:t>months</w:t>
      </w:r>
      <w:r>
        <w:rPr>
          <w:spacing w:val="-6"/>
          <w:sz w:val="20"/>
        </w:rPr>
        <w:t xml:space="preserve"> </w:t>
      </w:r>
      <w:r>
        <w:rPr>
          <w:sz w:val="20"/>
        </w:rPr>
        <w:t>shall</w:t>
      </w:r>
      <w:r>
        <w:rPr>
          <w:spacing w:val="-6"/>
          <w:sz w:val="20"/>
        </w:rPr>
        <w:t xml:space="preserve"> </w:t>
      </w:r>
      <w:r>
        <w:rPr>
          <w:sz w:val="20"/>
        </w:rPr>
        <w:t>elapse</w:t>
      </w:r>
      <w:r>
        <w:rPr>
          <w:spacing w:val="-6"/>
          <w:sz w:val="20"/>
        </w:rPr>
        <w:t xml:space="preserve"> </w:t>
      </w:r>
      <w:r>
        <w:rPr>
          <w:sz w:val="20"/>
        </w:rPr>
        <w:t>between</w:t>
      </w:r>
      <w:r>
        <w:rPr>
          <w:spacing w:val="-6"/>
          <w:sz w:val="20"/>
        </w:rPr>
        <w:t xml:space="preserve"> </w:t>
      </w:r>
      <w:r>
        <w:rPr>
          <w:sz w:val="20"/>
        </w:rPr>
        <w:t>one</w:t>
      </w:r>
      <w:r>
        <w:rPr>
          <w:spacing w:val="-6"/>
          <w:sz w:val="20"/>
        </w:rPr>
        <w:t xml:space="preserve"> </w:t>
      </w:r>
      <w:r>
        <w:rPr>
          <w:sz w:val="20"/>
        </w:rPr>
        <w:t>meeting</w:t>
      </w:r>
      <w:r>
        <w:rPr>
          <w:spacing w:val="-6"/>
          <w:sz w:val="20"/>
        </w:rPr>
        <w:t xml:space="preserve"> </w:t>
      </w:r>
      <w:r>
        <w:rPr>
          <w:sz w:val="20"/>
        </w:rPr>
        <w:t>and</w:t>
      </w:r>
      <w:r>
        <w:rPr>
          <w:spacing w:val="-6"/>
          <w:sz w:val="20"/>
        </w:rPr>
        <w:t xml:space="preserve"> </w:t>
      </w:r>
      <w:r>
        <w:rPr>
          <w:sz w:val="20"/>
        </w:rPr>
        <w:t>the</w:t>
      </w:r>
      <w:r>
        <w:rPr>
          <w:spacing w:val="-6"/>
          <w:sz w:val="20"/>
        </w:rPr>
        <w:t xml:space="preserve"> </w:t>
      </w:r>
      <w:r>
        <w:rPr>
          <w:sz w:val="20"/>
        </w:rPr>
        <w:t xml:space="preserve">next </w:t>
      </w:r>
      <w:r>
        <w:rPr>
          <w:spacing w:val="-2"/>
          <w:sz w:val="20"/>
        </w:rPr>
        <w:t>meeting.</w:t>
      </w:r>
    </w:p>
    <w:p w14:paraId="6BAD3933" w14:textId="77777777" w:rsidR="00F727BD" w:rsidRDefault="00ED164B">
      <w:pPr>
        <w:pStyle w:val="ListParagraph"/>
        <w:numPr>
          <w:ilvl w:val="1"/>
          <w:numId w:val="4"/>
        </w:numPr>
        <w:tabs>
          <w:tab w:val="left" w:pos="838"/>
          <w:tab w:val="left" w:pos="840"/>
        </w:tabs>
        <w:spacing w:before="42" w:line="249" w:lineRule="auto"/>
        <w:ind w:right="1888"/>
        <w:jc w:val="both"/>
        <w:rPr>
          <w:sz w:val="20"/>
        </w:rPr>
      </w:pPr>
      <w:r>
        <w:rPr>
          <w:sz w:val="20"/>
        </w:rPr>
        <w:t xml:space="preserve">Meetings shall be convened by the Chairperson in consultation with the </w:t>
      </w:r>
      <w:r>
        <w:rPr>
          <w:spacing w:val="-2"/>
          <w:sz w:val="20"/>
        </w:rPr>
        <w:t>members.</w:t>
      </w:r>
    </w:p>
    <w:p w14:paraId="6F7859E0" w14:textId="77777777" w:rsidR="00F727BD" w:rsidRDefault="00ED164B">
      <w:pPr>
        <w:pStyle w:val="ListParagraph"/>
        <w:numPr>
          <w:ilvl w:val="1"/>
          <w:numId w:val="4"/>
        </w:numPr>
        <w:tabs>
          <w:tab w:val="left" w:pos="838"/>
          <w:tab w:val="left" w:pos="840"/>
        </w:tabs>
        <w:spacing w:before="42" w:line="249" w:lineRule="auto"/>
        <w:ind w:right="1890"/>
        <w:jc w:val="both"/>
        <w:rPr>
          <w:sz w:val="20"/>
        </w:rPr>
      </w:pPr>
      <w:r>
        <w:rPr>
          <w:sz w:val="20"/>
        </w:rPr>
        <w:t>Unless three quarters of the members otherwise agree, at least fourteen days' notice of a meeting shall be given to every member.</w:t>
      </w:r>
    </w:p>
    <w:p w14:paraId="771CEC6B" w14:textId="77777777" w:rsidR="00F727BD" w:rsidRDefault="00ED164B">
      <w:pPr>
        <w:pStyle w:val="ListParagraph"/>
        <w:numPr>
          <w:ilvl w:val="1"/>
          <w:numId w:val="4"/>
        </w:numPr>
        <w:tabs>
          <w:tab w:val="left" w:pos="838"/>
          <w:tab w:val="left" w:pos="840"/>
        </w:tabs>
        <w:spacing w:before="41" w:line="249" w:lineRule="auto"/>
        <w:ind w:right="1889"/>
        <w:jc w:val="both"/>
        <w:rPr>
          <w:sz w:val="20"/>
        </w:rPr>
      </w:pPr>
      <w:r>
        <w:rPr>
          <w:sz w:val="20"/>
        </w:rPr>
        <w:t>A meeting shall be presided over by the Chairperson or in his absence by a person elected by the Board at the meeting for that purpose.</w:t>
      </w:r>
    </w:p>
    <w:p w14:paraId="2BA6C36D" w14:textId="77777777" w:rsidR="00F727BD" w:rsidRDefault="00ED164B">
      <w:pPr>
        <w:pStyle w:val="ListParagraph"/>
        <w:numPr>
          <w:ilvl w:val="0"/>
          <w:numId w:val="4"/>
        </w:numPr>
        <w:tabs>
          <w:tab w:val="left" w:pos="468"/>
        </w:tabs>
        <w:spacing w:before="115"/>
        <w:ind w:left="468" w:hanging="275"/>
        <w:jc w:val="both"/>
        <w:rPr>
          <w:sz w:val="20"/>
        </w:rPr>
      </w:pPr>
      <w:r>
        <w:rPr>
          <w:spacing w:val="-2"/>
          <w:sz w:val="20"/>
        </w:rPr>
        <w:t>Voting</w:t>
      </w:r>
    </w:p>
    <w:p w14:paraId="37A3FE7F" w14:textId="77777777" w:rsidR="00F727BD" w:rsidRDefault="00ED164B">
      <w:pPr>
        <w:pStyle w:val="BodyText"/>
        <w:spacing w:before="124" w:line="249" w:lineRule="auto"/>
        <w:ind w:right="1889"/>
      </w:pPr>
      <w:r>
        <w:rPr>
          <w:spacing w:val="-2"/>
        </w:rPr>
        <w:t>A</w:t>
      </w:r>
      <w:r>
        <w:rPr>
          <w:spacing w:val="-10"/>
        </w:rPr>
        <w:t xml:space="preserve"> </w:t>
      </w:r>
      <w:r>
        <w:rPr>
          <w:spacing w:val="-2"/>
        </w:rPr>
        <w:t>decision</w:t>
      </w:r>
      <w:r>
        <w:rPr>
          <w:spacing w:val="-10"/>
        </w:rPr>
        <w:t xml:space="preserve"> </w:t>
      </w:r>
      <w:r>
        <w:rPr>
          <w:spacing w:val="-2"/>
        </w:rPr>
        <w:t>of</w:t>
      </w:r>
      <w:r>
        <w:rPr>
          <w:spacing w:val="-10"/>
        </w:rPr>
        <w:t xml:space="preserve"> </w:t>
      </w:r>
      <w:r>
        <w:rPr>
          <w:spacing w:val="-2"/>
        </w:rPr>
        <w:t>the</w:t>
      </w:r>
      <w:r>
        <w:rPr>
          <w:spacing w:val="-10"/>
        </w:rPr>
        <w:t xml:space="preserve"> </w:t>
      </w:r>
      <w:r>
        <w:rPr>
          <w:spacing w:val="-2"/>
        </w:rPr>
        <w:t>Board</w:t>
      </w:r>
      <w:r>
        <w:rPr>
          <w:spacing w:val="-10"/>
        </w:rPr>
        <w:t xml:space="preserve"> </w:t>
      </w:r>
      <w:r>
        <w:rPr>
          <w:spacing w:val="-2"/>
        </w:rPr>
        <w:t>shall</w:t>
      </w:r>
      <w:r>
        <w:rPr>
          <w:spacing w:val="-10"/>
        </w:rPr>
        <w:t xml:space="preserve"> </w:t>
      </w:r>
      <w:r>
        <w:rPr>
          <w:spacing w:val="-2"/>
        </w:rPr>
        <w:t>be</w:t>
      </w:r>
      <w:r>
        <w:rPr>
          <w:spacing w:val="-10"/>
        </w:rPr>
        <w:t xml:space="preserve"> </w:t>
      </w:r>
      <w:r>
        <w:rPr>
          <w:spacing w:val="-2"/>
        </w:rPr>
        <w:t>by</w:t>
      </w:r>
      <w:r>
        <w:rPr>
          <w:spacing w:val="-9"/>
        </w:rPr>
        <w:t xml:space="preserve"> </w:t>
      </w:r>
      <w:r>
        <w:rPr>
          <w:spacing w:val="-2"/>
        </w:rPr>
        <w:t>a</w:t>
      </w:r>
      <w:r>
        <w:rPr>
          <w:spacing w:val="-10"/>
        </w:rPr>
        <w:t xml:space="preserve"> </w:t>
      </w:r>
      <w:r>
        <w:rPr>
          <w:spacing w:val="-2"/>
        </w:rPr>
        <w:t>majority</w:t>
      </w:r>
      <w:r>
        <w:rPr>
          <w:spacing w:val="-9"/>
        </w:rPr>
        <w:t xml:space="preserve"> </w:t>
      </w:r>
      <w:r>
        <w:rPr>
          <w:spacing w:val="-2"/>
        </w:rPr>
        <w:t>of</w:t>
      </w:r>
      <w:r>
        <w:rPr>
          <w:spacing w:val="-10"/>
        </w:rPr>
        <w:t xml:space="preserve"> </w:t>
      </w:r>
      <w:r>
        <w:rPr>
          <w:spacing w:val="-2"/>
        </w:rPr>
        <w:t>the</w:t>
      </w:r>
      <w:r>
        <w:rPr>
          <w:spacing w:val="-10"/>
        </w:rPr>
        <w:t xml:space="preserve"> </w:t>
      </w:r>
      <w:r>
        <w:rPr>
          <w:spacing w:val="-2"/>
        </w:rPr>
        <w:t>members</w:t>
      </w:r>
      <w:r>
        <w:rPr>
          <w:spacing w:val="-9"/>
        </w:rPr>
        <w:t xml:space="preserve"> </w:t>
      </w:r>
      <w:r>
        <w:rPr>
          <w:spacing w:val="-2"/>
        </w:rPr>
        <w:t>present</w:t>
      </w:r>
      <w:r>
        <w:rPr>
          <w:spacing w:val="-10"/>
        </w:rPr>
        <w:t xml:space="preserve"> </w:t>
      </w:r>
      <w:r>
        <w:rPr>
          <w:spacing w:val="-2"/>
        </w:rPr>
        <w:t>and</w:t>
      </w:r>
      <w:r>
        <w:rPr>
          <w:spacing w:val="-10"/>
        </w:rPr>
        <w:t xml:space="preserve"> </w:t>
      </w:r>
      <w:r>
        <w:rPr>
          <w:spacing w:val="-2"/>
        </w:rPr>
        <w:t xml:space="preserve">voting </w:t>
      </w:r>
      <w:r>
        <w:t>and, in the case of an equality of votes, the person presiding at the meeting shall have a second or casting vote.</w:t>
      </w:r>
    </w:p>
    <w:p w14:paraId="29671612" w14:textId="77777777" w:rsidR="00F727BD" w:rsidRDefault="00ED164B">
      <w:pPr>
        <w:pStyle w:val="ListParagraph"/>
        <w:numPr>
          <w:ilvl w:val="0"/>
          <w:numId w:val="4"/>
        </w:numPr>
        <w:tabs>
          <w:tab w:val="left" w:pos="468"/>
        </w:tabs>
        <w:spacing w:before="116"/>
        <w:ind w:left="468" w:hanging="275"/>
        <w:jc w:val="both"/>
        <w:rPr>
          <w:rFonts w:ascii="Arial"/>
          <w:i/>
          <w:sz w:val="20"/>
        </w:rPr>
      </w:pPr>
      <w:r>
        <w:rPr>
          <w:rFonts w:ascii="Arial"/>
          <w:i/>
          <w:sz w:val="20"/>
        </w:rPr>
        <w:t>Deleted</w:t>
      </w:r>
      <w:r>
        <w:rPr>
          <w:rFonts w:ascii="Arial"/>
          <w:i/>
          <w:spacing w:val="-4"/>
          <w:sz w:val="20"/>
        </w:rPr>
        <w:t xml:space="preserve"> </w:t>
      </w:r>
      <w:r>
        <w:rPr>
          <w:rFonts w:ascii="Arial"/>
          <w:i/>
          <w:sz w:val="20"/>
        </w:rPr>
        <w:t>by</w:t>
      </w:r>
      <w:r>
        <w:rPr>
          <w:rFonts w:ascii="Arial"/>
          <w:i/>
          <w:spacing w:val="-3"/>
          <w:sz w:val="20"/>
        </w:rPr>
        <w:t xml:space="preserve"> </w:t>
      </w:r>
      <w:r>
        <w:rPr>
          <w:rFonts w:ascii="Arial"/>
          <w:i/>
          <w:sz w:val="20"/>
        </w:rPr>
        <w:t>Act</w:t>
      </w:r>
      <w:r>
        <w:rPr>
          <w:rFonts w:ascii="Arial"/>
          <w:i/>
          <w:spacing w:val="-3"/>
          <w:sz w:val="20"/>
        </w:rPr>
        <w:t xml:space="preserve"> </w:t>
      </w:r>
      <w:r>
        <w:rPr>
          <w:rFonts w:ascii="Arial"/>
          <w:i/>
          <w:sz w:val="20"/>
        </w:rPr>
        <w:t>No.</w:t>
      </w:r>
      <w:r>
        <w:rPr>
          <w:rFonts w:ascii="Arial"/>
          <w:i/>
          <w:spacing w:val="-3"/>
          <w:sz w:val="20"/>
        </w:rPr>
        <w:t xml:space="preserve"> </w:t>
      </w:r>
      <w:r>
        <w:rPr>
          <w:rFonts w:ascii="Arial"/>
          <w:i/>
          <w:sz w:val="20"/>
        </w:rPr>
        <w:t>32</w:t>
      </w:r>
      <w:r>
        <w:rPr>
          <w:rFonts w:ascii="Arial"/>
          <w:i/>
          <w:spacing w:val="-3"/>
          <w:sz w:val="20"/>
        </w:rPr>
        <w:t xml:space="preserve"> </w:t>
      </w:r>
      <w:r>
        <w:rPr>
          <w:rFonts w:ascii="Arial"/>
          <w:i/>
          <w:sz w:val="20"/>
        </w:rPr>
        <w:t>of</w:t>
      </w:r>
      <w:r>
        <w:rPr>
          <w:rFonts w:ascii="Arial"/>
          <w:i/>
          <w:spacing w:val="-3"/>
          <w:sz w:val="20"/>
        </w:rPr>
        <w:t xml:space="preserve"> </w:t>
      </w:r>
      <w:r>
        <w:rPr>
          <w:rFonts w:ascii="Arial"/>
          <w:i/>
          <w:sz w:val="20"/>
        </w:rPr>
        <w:t>2022,</w:t>
      </w:r>
      <w:r>
        <w:rPr>
          <w:rFonts w:ascii="Arial"/>
          <w:i/>
          <w:spacing w:val="-3"/>
          <w:sz w:val="20"/>
        </w:rPr>
        <w:t xml:space="preserve"> </w:t>
      </w:r>
      <w:r>
        <w:rPr>
          <w:rFonts w:ascii="Arial"/>
          <w:i/>
          <w:sz w:val="20"/>
        </w:rPr>
        <w:t>s.</w:t>
      </w:r>
      <w:r>
        <w:rPr>
          <w:rFonts w:ascii="Arial"/>
          <w:i/>
          <w:spacing w:val="-3"/>
          <w:sz w:val="20"/>
        </w:rPr>
        <w:t xml:space="preserve"> </w:t>
      </w:r>
      <w:r>
        <w:rPr>
          <w:rFonts w:ascii="Arial"/>
          <w:i/>
          <w:spacing w:val="-5"/>
          <w:sz w:val="20"/>
        </w:rPr>
        <w:t>37.</w:t>
      </w:r>
    </w:p>
    <w:p w14:paraId="72C67266" w14:textId="77777777" w:rsidR="00F727BD" w:rsidRDefault="00ED164B">
      <w:pPr>
        <w:pStyle w:val="ListParagraph"/>
        <w:numPr>
          <w:ilvl w:val="0"/>
          <w:numId w:val="4"/>
        </w:numPr>
        <w:tabs>
          <w:tab w:val="left" w:pos="468"/>
        </w:tabs>
        <w:spacing w:before="123"/>
        <w:ind w:left="468" w:hanging="275"/>
        <w:jc w:val="both"/>
        <w:rPr>
          <w:sz w:val="20"/>
        </w:rPr>
      </w:pPr>
      <w:r>
        <w:rPr>
          <w:spacing w:val="-2"/>
          <w:sz w:val="20"/>
        </w:rPr>
        <w:t>Secretary</w:t>
      </w:r>
    </w:p>
    <w:p w14:paraId="421FA64B" w14:textId="77777777" w:rsidR="00F727BD" w:rsidRDefault="00ED164B">
      <w:pPr>
        <w:pStyle w:val="BodyText"/>
        <w:spacing w:before="123"/>
        <w:ind w:left="477" w:firstLine="0"/>
        <w:jc w:val="left"/>
      </w:pPr>
      <w:r>
        <w:t>The</w:t>
      </w:r>
      <w:r>
        <w:rPr>
          <w:spacing w:val="-7"/>
        </w:rPr>
        <w:t xml:space="preserve"> </w:t>
      </w:r>
      <w:r>
        <w:t>Director-General</w:t>
      </w:r>
      <w:r>
        <w:rPr>
          <w:spacing w:val="-4"/>
        </w:rPr>
        <w:t xml:space="preserve"> </w:t>
      </w:r>
      <w:r>
        <w:t>shall</w:t>
      </w:r>
      <w:r>
        <w:rPr>
          <w:spacing w:val="-5"/>
        </w:rPr>
        <w:t xml:space="preserve"> </w:t>
      </w:r>
      <w:r>
        <w:t>be</w:t>
      </w:r>
      <w:r>
        <w:rPr>
          <w:spacing w:val="-4"/>
        </w:rPr>
        <w:t xml:space="preserve"> </w:t>
      </w:r>
      <w:r>
        <w:t>the</w:t>
      </w:r>
      <w:r>
        <w:rPr>
          <w:spacing w:val="-4"/>
        </w:rPr>
        <w:t xml:space="preserve"> </w:t>
      </w:r>
      <w:r>
        <w:t>Secretary</w:t>
      </w:r>
      <w:r>
        <w:rPr>
          <w:spacing w:val="-5"/>
        </w:rPr>
        <w:t xml:space="preserve"> </w:t>
      </w:r>
      <w:r>
        <w:t>of</w:t>
      </w:r>
      <w:r>
        <w:rPr>
          <w:spacing w:val="-4"/>
        </w:rPr>
        <w:t xml:space="preserve"> </w:t>
      </w:r>
      <w:r>
        <w:t>the</w:t>
      </w:r>
      <w:r>
        <w:rPr>
          <w:spacing w:val="-4"/>
        </w:rPr>
        <w:t xml:space="preserve"> </w:t>
      </w:r>
      <w:r>
        <w:rPr>
          <w:spacing w:val="-2"/>
        </w:rPr>
        <w:t>Board.</w:t>
      </w:r>
    </w:p>
    <w:p w14:paraId="533B732C" w14:textId="77777777" w:rsidR="00F727BD" w:rsidRDefault="00ED164B">
      <w:pPr>
        <w:pStyle w:val="ListParagraph"/>
        <w:numPr>
          <w:ilvl w:val="0"/>
          <w:numId w:val="4"/>
        </w:numPr>
        <w:tabs>
          <w:tab w:val="left" w:pos="468"/>
        </w:tabs>
        <w:spacing w:before="124"/>
        <w:ind w:left="468" w:hanging="275"/>
        <w:jc w:val="both"/>
        <w:rPr>
          <w:sz w:val="20"/>
        </w:rPr>
      </w:pPr>
      <w:r>
        <w:rPr>
          <w:spacing w:val="-2"/>
          <w:sz w:val="20"/>
        </w:rPr>
        <w:t>Minutes</w:t>
      </w:r>
    </w:p>
    <w:p w14:paraId="2ABE365A" w14:textId="77777777" w:rsidR="00F727BD" w:rsidRDefault="00ED164B">
      <w:pPr>
        <w:pStyle w:val="BodyText"/>
        <w:spacing w:before="123"/>
        <w:ind w:left="477" w:firstLine="0"/>
        <w:jc w:val="left"/>
      </w:pPr>
      <w:r>
        <w:rPr>
          <w:spacing w:val="-2"/>
        </w:rPr>
        <w:t>Minutes</w:t>
      </w:r>
      <w:r>
        <w:rPr>
          <w:spacing w:val="-8"/>
        </w:rPr>
        <w:t xml:space="preserve"> </w:t>
      </w:r>
      <w:r>
        <w:rPr>
          <w:spacing w:val="-2"/>
        </w:rPr>
        <w:t>of</w:t>
      </w:r>
      <w:r>
        <w:rPr>
          <w:spacing w:val="-7"/>
        </w:rPr>
        <w:t xml:space="preserve"> </w:t>
      </w:r>
      <w:r>
        <w:rPr>
          <w:spacing w:val="-2"/>
        </w:rPr>
        <w:t>all</w:t>
      </w:r>
      <w:r>
        <w:rPr>
          <w:spacing w:val="-8"/>
        </w:rPr>
        <w:t xml:space="preserve"> </w:t>
      </w:r>
      <w:r>
        <w:rPr>
          <w:spacing w:val="-2"/>
        </w:rPr>
        <w:t>meetings</w:t>
      </w:r>
      <w:r>
        <w:rPr>
          <w:spacing w:val="-7"/>
        </w:rPr>
        <w:t xml:space="preserve"> </w:t>
      </w:r>
      <w:r>
        <w:rPr>
          <w:spacing w:val="-2"/>
        </w:rPr>
        <w:t>shall</w:t>
      </w:r>
      <w:r>
        <w:rPr>
          <w:spacing w:val="-8"/>
        </w:rPr>
        <w:t xml:space="preserve"> </w:t>
      </w:r>
      <w:r>
        <w:rPr>
          <w:spacing w:val="-2"/>
        </w:rPr>
        <w:t>be</w:t>
      </w:r>
      <w:r>
        <w:rPr>
          <w:spacing w:val="-7"/>
        </w:rPr>
        <w:t xml:space="preserve"> </w:t>
      </w:r>
      <w:r>
        <w:rPr>
          <w:spacing w:val="-2"/>
        </w:rPr>
        <w:t>kept</w:t>
      </w:r>
      <w:r>
        <w:rPr>
          <w:spacing w:val="-7"/>
        </w:rPr>
        <w:t xml:space="preserve"> </w:t>
      </w:r>
      <w:r>
        <w:rPr>
          <w:spacing w:val="-2"/>
        </w:rPr>
        <w:t>and</w:t>
      </w:r>
      <w:r>
        <w:rPr>
          <w:spacing w:val="-8"/>
        </w:rPr>
        <w:t xml:space="preserve"> </w:t>
      </w:r>
      <w:r>
        <w:rPr>
          <w:spacing w:val="-2"/>
        </w:rPr>
        <w:t>entered</w:t>
      </w:r>
      <w:r>
        <w:rPr>
          <w:spacing w:val="-7"/>
        </w:rPr>
        <w:t xml:space="preserve"> </w:t>
      </w:r>
      <w:r>
        <w:rPr>
          <w:spacing w:val="-2"/>
        </w:rPr>
        <w:t>in</w:t>
      </w:r>
      <w:r>
        <w:rPr>
          <w:spacing w:val="-8"/>
        </w:rPr>
        <w:t xml:space="preserve"> </w:t>
      </w:r>
      <w:r>
        <w:rPr>
          <w:spacing w:val="-2"/>
        </w:rPr>
        <w:t>books</w:t>
      </w:r>
      <w:r>
        <w:rPr>
          <w:spacing w:val="-7"/>
        </w:rPr>
        <w:t xml:space="preserve"> </w:t>
      </w:r>
      <w:r>
        <w:rPr>
          <w:spacing w:val="-2"/>
        </w:rPr>
        <w:t>kept</w:t>
      </w:r>
      <w:r>
        <w:rPr>
          <w:spacing w:val="-8"/>
        </w:rPr>
        <w:t xml:space="preserve"> </w:t>
      </w:r>
      <w:r>
        <w:rPr>
          <w:spacing w:val="-2"/>
        </w:rPr>
        <w:t>for</w:t>
      </w:r>
      <w:r>
        <w:rPr>
          <w:spacing w:val="-7"/>
        </w:rPr>
        <w:t xml:space="preserve"> </w:t>
      </w:r>
      <w:r>
        <w:rPr>
          <w:spacing w:val="-2"/>
        </w:rPr>
        <w:t>that</w:t>
      </w:r>
      <w:r>
        <w:rPr>
          <w:spacing w:val="-7"/>
        </w:rPr>
        <w:t xml:space="preserve"> </w:t>
      </w:r>
      <w:r>
        <w:rPr>
          <w:spacing w:val="-2"/>
        </w:rPr>
        <w:t>purpose.</w:t>
      </w:r>
    </w:p>
    <w:p w14:paraId="5E37EC97" w14:textId="77777777" w:rsidR="00F727BD" w:rsidRDefault="00ED164B">
      <w:pPr>
        <w:pStyle w:val="BodyText"/>
        <w:spacing w:before="55"/>
        <w:ind w:left="0" w:firstLine="0"/>
        <w:jc w:val="left"/>
      </w:pPr>
      <w:r>
        <w:rPr>
          <w:noProof/>
        </w:rPr>
        <mc:AlternateContent>
          <mc:Choice Requires="wps">
            <w:drawing>
              <wp:anchor distT="0" distB="0" distL="0" distR="0" simplePos="0" relativeHeight="487589376" behindDoc="1" locked="0" layoutInCell="1" allowOverlap="1" wp14:anchorId="7AD6EBD9" wp14:editId="2222D7F9">
                <wp:simplePos x="0" y="0"/>
                <wp:positionH relativeFrom="page">
                  <wp:posOffset>2317724</wp:posOffset>
                </wp:positionH>
                <wp:positionV relativeFrom="paragraph">
                  <wp:posOffset>196744</wp:posOffset>
                </wp:positionV>
                <wp:extent cx="1369695"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9695" cy="1270"/>
                        </a:xfrm>
                        <a:custGeom>
                          <a:avLst/>
                          <a:gdLst/>
                          <a:ahLst/>
                          <a:cxnLst/>
                          <a:rect l="l" t="t" r="r" b="b"/>
                          <a:pathLst>
                            <a:path w="1369695">
                              <a:moveTo>
                                <a:pt x="0" y="0"/>
                              </a:moveTo>
                              <a:lnTo>
                                <a:pt x="136947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1E2748" id="Graphic 32" o:spid="_x0000_s1026" style="position:absolute;margin-left:182.5pt;margin-top:15.5pt;width:107.8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3696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" path="m,l1369479,e" filled="f" strokeweight="1pt">
                <v:path arrowok="t"/>
                <w10:wrap type="topAndBottom" anchorx="page"/>
              </v:shape>
            </w:pict>
          </mc:Fallback>
        </mc:AlternateContent>
      </w:r>
    </w:p>
    <w:p w14:paraId="227C4B27" w14:textId="77777777" w:rsidR="00F727BD" w:rsidRDefault="00ED164B">
      <w:pPr>
        <w:pStyle w:val="Heading3"/>
        <w:spacing w:before="168" w:line="360" w:lineRule="atLeast"/>
        <w:ind w:left="1449" w:right="3147" w:firstLine="1289"/>
      </w:pPr>
      <w:r>
        <w:t>SECOND SCHEDULE PROVISIONS</w:t>
      </w:r>
      <w:r>
        <w:rPr>
          <w:spacing w:val="-12"/>
        </w:rPr>
        <w:t xml:space="preserve"> </w:t>
      </w:r>
      <w:r>
        <w:t>RELATING</w:t>
      </w:r>
      <w:r>
        <w:rPr>
          <w:spacing w:val="-12"/>
        </w:rPr>
        <w:t xml:space="preserve"> </w:t>
      </w:r>
      <w:r>
        <w:t>TO</w:t>
      </w:r>
      <w:r>
        <w:rPr>
          <w:spacing w:val="-12"/>
        </w:rPr>
        <w:t xml:space="preserve"> </w:t>
      </w:r>
      <w:r>
        <w:t>THE</w:t>
      </w:r>
      <w:r>
        <w:rPr>
          <w:spacing w:val="-12"/>
        </w:rPr>
        <w:t xml:space="preserve"> </w:t>
      </w:r>
      <w:r>
        <w:t>CONDUCT</w:t>
      </w:r>
      <w:r>
        <w:rPr>
          <w:spacing w:val="-12"/>
        </w:rPr>
        <w:t xml:space="preserve"> </w:t>
      </w:r>
      <w:r>
        <w:t>OF</w:t>
      </w:r>
    </w:p>
    <w:p w14:paraId="155BD908" w14:textId="77777777" w:rsidR="00F727BD" w:rsidRDefault="00ED164B">
      <w:pPr>
        <w:spacing w:before="16"/>
        <w:ind w:left="1282"/>
        <w:rPr>
          <w:sz w:val="21"/>
        </w:rPr>
      </w:pPr>
      <w:r>
        <w:rPr>
          <w:sz w:val="21"/>
        </w:rPr>
        <w:t>BUSINESS</w:t>
      </w:r>
      <w:r>
        <w:rPr>
          <w:spacing w:val="-7"/>
          <w:sz w:val="21"/>
        </w:rPr>
        <w:t xml:space="preserve"> </w:t>
      </w:r>
      <w:r>
        <w:rPr>
          <w:sz w:val="21"/>
        </w:rPr>
        <w:t>AND</w:t>
      </w:r>
      <w:r>
        <w:rPr>
          <w:spacing w:val="-7"/>
          <w:sz w:val="21"/>
        </w:rPr>
        <w:t xml:space="preserve"> </w:t>
      </w:r>
      <w:r>
        <w:rPr>
          <w:sz w:val="21"/>
        </w:rPr>
        <w:t>AFFAIRS</w:t>
      </w:r>
      <w:r>
        <w:rPr>
          <w:spacing w:val="-6"/>
          <w:sz w:val="21"/>
        </w:rPr>
        <w:t xml:space="preserve"> </w:t>
      </w:r>
      <w:r>
        <w:rPr>
          <w:sz w:val="21"/>
        </w:rPr>
        <w:t>OF</w:t>
      </w:r>
      <w:r>
        <w:rPr>
          <w:spacing w:val="-7"/>
          <w:sz w:val="21"/>
        </w:rPr>
        <w:t xml:space="preserve"> </w:t>
      </w:r>
      <w:r>
        <w:rPr>
          <w:sz w:val="21"/>
        </w:rPr>
        <w:t>THE</w:t>
      </w:r>
      <w:r>
        <w:rPr>
          <w:spacing w:val="-7"/>
          <w:sz w:val="21"/>
        </w:rPr>
        <w:t xml:space="preserve"> </w:t>
      </w:r>
      <w:r>
        <w:rPr>
          <w:sz w:val="21"/>
        </w:rPr>
        <w:t>REVIEW</w:t>
      </w:r>
      <w:r>
        <w:rPr>
          <w:spacing w:val="-6"/>
          <w:sz w:val="21"/>
        </w:rPr>
        <w:t xml:space="preserve"> </w:t>
      </w:r>
      <w:r>
        <w:rPr>
          <w:spacing w:val="-2"/>
          <w:sz w:val="21"/>
        </w:rPr>
        <w:t>BOARD</w:t>
      </w:r>
    </w:p>
    <w:p w14:paraId="7FA1D4C7" w14:textId="77777777" w:rsidR="00F727BD" w:rsidRDefault="00ED164B">
      <w:pPr>
        <w:spacing w:before="128"/>
        <w:ind w:left="2561"/>
        <w:rPr>
          <w:sz w:val="16"/>
        </w:rPr>
      </w:pPr>
      <w:r>
        <w:rPr>
          <w:sz w:val="16"/>
        </w:rPr>
        <w:t>[Section</w:t>
      </w:r>
      <w:r>
        <w:rPr>
          <w:spacing w:val="-4"/>
          <w:sz w:val="16"/>
        </w:rPr>
        <w:t xml:space="preserve"> </w:t>
      </w:r>
      <w:r>
        <w:rPr>
          <w:sz w:val="16"/>
        </w:rPr>
        <w:t>31,</w:t>
      </w:r>
      <w:r>
        <w:rPr>
          <w:spacing w:val="-3"/>
          <w:sz w:val="16"/>
        </w:rPr>
        <w:t xml:space="preserve"> </w:t>
      </w:r>
      <w:r>
        <w:rPr>
          <w:sz w:val="16"/>
        </w:rPr>
        <w:t>Act</w:t>
      </w:r>
      <w:r>
        <w:rPr>
          <w:spacing w:val="-4"/>
          <w:sz w:val="16"/>
        </w:rPr>
        <w:t xml:space="preserve"> </w:t>
      </w:r>
      <w:r>
        <w:rPr>
          <w:sz w:val="16"/>
        </w:rPr>
        <w:t>No.</w:t>
      </w:r>
      <w:r>
        <w:rPr>
          <w:spacing w:val="-3"/>
          <w:sz w:val="16"/>
        </w:rPr>
        <w:t xml:space="preserve"> </w:t>
      </w:r>
      <w:r>
        <w:rPr>
          <w:sz w:val="16"/>
        </w:rPr>
        <w:t>32</w:t>
      </w:r>
      <w:r>
        <w:rPr>
          <w:spacing w:val="-4"/>
          <w:sz w:val="16"/>
        </w:rPr>
        <w:t xml:space="preserve"> </w:t>
      </w:r>
      <w:r>
        <w:rPr>
          <w:sz w:val="16"/>
        </w:rPr>
        <w:t>of</w:t>
      </w:r>
      <w:r>
        <w:rPr>
          <w:spacing w:val="-3"/>
          <w:sz w:val="16"/>
        </w:rPr>
        <w:t xml:space="preserve"> </w:t>
      </w:r>
      <w:r>
        <w:rPr>
          <w:sz w:val="16"/>
        </w:rPr>
        <w:t>2022,</w:t>
      </w:r>
      <w:r>
        <w:rPr>
          <w:spacing w:val="-4"/>
          <w:sz w:val="16"/>
        </w:rPr>
        <w:t xml:space="preserve"> </w:t>
      </w:r>
      <w:r>
        <w:rPr>
          <w:sz w:val="16"/>
        </w:rPr>
        <w:t>s.</w:t>
      </w:r>
      <w:r>
        <w:rPr>
          <w:spacing w:val="-3"/>
          <w:sz w:val="16"/>
        </w:rPr>
        <w:t xml:space="preserve"> </w:t>
      </w:r>
      <w:r>
        <w:rPr>
          <w:spacing w:val="-4"/>
          <w:sz w:val="16"/>
        </w:rPr>
        <w:t>38.]</w:t>
      </w:r>
    </w:p>
    <w:p w14:paraId="7E6CE46E" w14:textId="77777777" w:rsidR="00F727BD" w:rsidRDefault="00ED164B">
      <w:pPr>
        <w:pStyle w:val="BodyText"/>
        <w:spacing w:before="45" w:line="249" w:lineRule="auto"/>
        <w:ind w:left="840" w:right="1889" w:hanging="647"/>
      </w:pPr>
      <w:r>
        <w:rPr>
          <w:rFonts w:ascii="Arial"/>
          <w:b/>
        </w:rPr>
        <w:t>1.</w:t>
      </w:r>
      <w:r>
        <w:rPr>
          <w:rFonts w:ascii="Arial"/>
          <w:b/>
          <w:spacing w:val="-14"/>
        </w:rPr>
        <w:t xml:space="preserve"> </w:t>
      </w:r>
      <w:r>
        <w:t>(1)</w:t>
      </w:r>
      <w:r>
        <w:rPr>
          <w:spacing w:val="80"/>
          <w:w w:val="150"/>
        </w:rPr>
        <w:t xml:space="preserve"> </w:t>
      </w:r>
      <w:r>
        <w:t>The</w:t>
      </w:r>
      <w:r>
        <w:rPr>
          <w:spacing w:val="-4"/>
        </w:rPr>
        <w:t xml:space="preserve"> </w:t>
      </w:r>
      <w:r>
        <w:t>Review</w:t>
      </w:r>
      <w:r>
        <w:rPr>
          <w:spacing w:val="-4"/>
        </w:rPr>
        <w:t xml:space="preserve"> </w:t>
      </w:r>
      <w:r>
        <w:t>Board</w:t>
      </w:r>
      <w:r>
        <w:rPr>
          <w:spacing w:val="-4"/>
        </w:rPr>
        <w:t xml:space="preserve"> </w:t>
      </w:r>
      <w:r>
        <w:t>shall</w:t>
      </w:r>
      <w:r>
        <w:rPr>
          <w:spacing w:val="-4"/>
        </w:rPr>
        <w:t xml:space="preserve"> </w:t>
      </w:r>
      <w:r>
        <w:t>have</w:t>
      </w:r>
      <w:r>
        <w:rPr>
          <w:spacing w:val="-4"/>
        </w:rPr>
        <w:t xml:space="preserve"> </w:t>
      </w:r>
      <w:r>
        <w:t>at</w:t>
      </w:r>
      <w:r>
        <w:rPr>
          <w:spacing w:val="-4"/>
        </w:rPr>
        <w:t xml:space="preserve"> </w:t>
      </w:r>
      <w:r>
        <w:t>least</w:t>
      </w:r>
      <w:r>
        <w:rPr>
          <w:spacing w:val="-4"/>
        </w:rPr>
        <w:t xml:space="preserve"> </w:t>
      </w:r>
      <w:r>
        <w:t>four</w:t>
      </w:r>
      <w:r>
        <w:rPr>
          <w:spacing w:val="-4"/>
        </w:rPr>
        <w:t xml:space="preserve"> </w:t>
      </w:r>
      <w:r>
        <w:t>meetings</w:t>
      </w:r>
      <w:r>
        <w:rPr>
          <w:spacing w:val="-4"/>
        </w:rPr>
        <w:t xml:space="preserve"> </w:t>
      </w:r>
      <w:r>
        <w:t>in</w:t>
      </w:r>
      <w:r>
        <w:rPr>
          <w:spacing w:val="-4"/>
        </w:rPr>
        <w:t xml:space="preserve"> </w:t>
      </w:r>
      <w:r>
        <w:t>every</w:t>
      </w:r>
      <w:r>
        <w:rPr>
          <w:spacing w:val="-4"/>
        </w:rPr>
        <w:t xml:space="preserve"> </w:t>
      </w:r>
      <w:r>
        <w:t>financial</w:t>
      </w:r>
      <w:r>
        <w:rPr>
          <w:spacing w:val="-4"/>
        </w:rPr>
        <w:t xml:space="preserve"> </w:t>
      </w:r>
      <w:r>
        <w:t>year and</w:t>
      </w:r>
      <w:r>
        <w:rPr>
          <w:spacing w:val="-3"/>
        </w:rPr>
        <w:t xml:space="preserve"> </w:t>
      </w:r>
      <w:r>
        <w:t>not</w:t>
      </w:r>
      <w:r>
        <w:rPr>
          <w:spacing w:val="-3"/>
        </w:rPr>
        <w:t xml:space="preserve"> </w:t>
      </w:r>
      <w:r>
        <w:t>more</w:t>
      </w:r>
      <w:r>
        <w:rPr>
          <w:spacing w:val="-3"/>
        </w:rPr>
        <w:t xml:space="preserve"> </w:t>
      </w:r>
      <w:r>
        <w:t>than</w:t>
      </w:r>
      <w:r>
        <w:rPr>
          <w:spacing w:val="-3"/>
        </w:rPr>
        <w:t xml:space="preserve"> </w:t>
      </w:r>
      <w:r>
        <w:t>four</w:t>
      </w:r>
      <w:r>
        <w:rPr>
          <w:spacing w:val="-3"/>
        </w:rPr>
        <w:t xml:space="preserve"> </w:t>
      </w:r>
      <w:r>
        <w:t>months</w:t>
      </w:r>
      <w:r>
        <w:rPr>
          <w:spacing w:val="-3"/>
        </w:rPr>
        <w:t xml:space="preserve"> </w:t>
      </w:r>
      <w:r>
        <w:t>shall</w:t>
      </w:r>
      <w:r>
        <w:rPr>
          <w:spacing w:val="-3"/>
        </w:rPr>
        <w:t xml:space="preserve"> </w:t>
      </w:r>
      <w:r>
        <w:t>elapse</w:t>
      </w:r>
      <w:r>
        <w:rPr>
          <w:spacing w:val="-3"/>
        </w:rPr>
        <w:t xml:space="preserve"> </w:t>
      </w:r>
      <w:r>
        <w:t>between</w:t>
      </w:r>
      <w:r>
        <w:rPr>
          <w:spacing w:val="-3"/>
        </w:rPr>
        <w:t xml:space="preserve"> </w:t>
      </w:r>
      <w:r>
        <w:t>one</w:t>
      </w:r>
      <w:r>
        <w:rPr>
          <w:spacing w:val="-3"/>
        </w:rPr>
        <w:t xml:space="preserve"> </w:t>
      </w:r>
      <w:r>
        <w:t>meeting</w:t>
      </w:r>
      <w:r>
        <w:rPr>
          <w:spacing w:val="-3"/>
        </w:rPr>
        <w:t xml:space="preserve"> </w:t>
      </w:r>
      <w:r>
        <w:t>and</w:t>
      </w:r>
      <w:r>
        <w:rPr>
          <w:spacing w:val="-3"/>
        </w:rPr>
        <w:t xml:space="preserve"> </w:t>
      </w:r>
      <w:r>
        <w:t>the next meeting.</w:t>
      </w:r>
    </w:p>
    <w:p w14:paraId="32843FD4" w14:textId="77777777" w:rsidR="00F727BD" w:rsidRDefault="00F727BD">
      <w:pPr>
        <w:spacing w:line="249" w:lineRule="auto"/>
        <w:sectPr w:rsidR="00F727BD" w:rsidSect="004D6557">
          <w:type w:val="continuous"/>
          <w:pgSz w:w="11900" w:h="16840"/>
          <w:pgMar w:top="1720" w:right="1680" w:bottom="280" w:left="940" w:header="855" w:footer="2356" w:gutter="0"/>
          <w:cols w:space="720"/>
        </w:sectPr>
      </w:pPr>
    </w:p>
    <w:p w14:paraId="16918933" w14:textId="77777777" w:rsidR="00F727BD" w:rsidRDefault="00ED164B">
      <w:pPr>
        <w:pStyle w:val="ListParagraph"/>
        <w:numPr>
          <w:ilvl w:val="0"/>
          <w:numId w:val="3"/>
        </w:numPr>
        <w:tabs>
          <w:tab w:val="left" w:pos="838"/>
          <w:tab w:val="left" w:pos="840"/>
        </w:tabs>
        <w:spacing w:before="124" w:line="249" w:lineRule="auto"/>
        <w:ind w:right="1888"/>
        <w:jc w:val="both"/>
        <w:rPr>
          <w:sz w:val="20"/>
        </w:rPr>
      </w:pPr>
      <w:r>
        <w:rPr>
          <w:sz w:val="20"/>
        </w:rPr>
        <w:lastRenderedPageBreak/>
        <w:t xml:space="preserve">Meetings shall be convened by the Chairperson in consultation with the members, or in their absence by the </w:t>
      </w:r>
      <w:r>
        <w:rPr>
          <w:sz w:val="20"/>
        </w:rPr>
        <w:t>Vice-chairperson.</w:t>
      </w:r>
    </w:p>
    <w:p w14:paraId="6849338E" w14:textId="77777777" w:rsidR="00F727BD" w:rsidRDefault="00ED164B">
      <w:pPr>
        <w:pStyle w:val="ListParagraph"/>
        <w:numPr>
          <w:ilvl w:val="0"/>
          <w:numId w:val="3"/>
        </w:numPr>
        <w:tabs>
          <w:tab w:val="left" w:pos="838"/>
          <w:tab w:val="left" w:pos="840"/>
        </w:tabs>
        <w:spacing w:before="41" w:line="249" w:lineRule="auto"/>
        <w:ind w:right="1890"/>
        <w:jc w:val="both"/>
        <w:rPr>
          <w:sz w:val="20"/>
        </w:rPr>
      </w:pPr>
      <w:r>
        <w:rPr>
          <w:sz w:val="20"/>
        </w:rPr>
        <w:t>Unless three quarters of the members otherwise agree, at least fourteen days' notice of a meeting shall be given to every member.</w:t>
      </w:r>
    </w:p>
    <w:p w14:paraId="5B4BBA1B" w14:textId="77777777" w:rsidR="00F727BD" w:rsidRDefault="00ED164B">
      <w:pPr>
        <w:pStyle w:val="ListParagraph"/>
        <w:numPr>
          <w:ilvl w:val="0"/>
          <w:numId w:val="3"/>
        </w:numPr>
        <w:tabs>
          <w:tab w:val="left" w:pos="838"/>
          <w:tab w:val="left" w:pos="840"/>
        </w:tabs>
        <w:spacing w:before="42" w:line="249" w:lineRule="auto"/>
        <w:ind w:right="1889"/>
        <w:jc w:val="both"/>
        <w:rPr>
          <w:sz w:val="20"/>
        </w:rPr>
      </w:pPr>
      <w:r>
        <w:rPr>
          <w:sz w:val="20"/>
        </w:rPr>
        <w:t>A meeting shall be presided over by the Chairperson or in his absence by the</w:t>
      </w:r>
      <w:r>
        <w:rPr>
          <w:spacing w:val="-3"/>
          <w:sz w:val="20"/>
        </w:rPr>
        <w:t xml:space="preserve"> </w:t>
      </w:r>
      <w:r>
        <w:rPr>
          <w:sz w:val="20"/>
        </w:rPr>
        <w:t>Vice-chairperson</w:t>
      </w:r>
      <w:r>
        <w:rPr>
          <w:spacing w:val="-3"/>
          <w:sz w:val="20"/>
        </w:rPr>
        <w:t xml:space="preserve"> </w:t>
      </w:r>
      <w:r>
        <w:rPr>
          <w:sz w:val="20"/>
        </w:rPr>
        <w:t>or</w:t>
      </w:r>
      <w:r>
        <w:rPr>
          <w:spacing w:val="-3"/>
          <w:sz w:val="20"/>
        </w:rPr>
        <w:t xml:space="preserve"> </w:t>
      </w:r>
      <w:r>
        <w:rPr>
          <w:sz w:val="20"/>
        </w:rPr>
        <w:t>in</w:t>
      </w:r>
      <w:r>
        <w:rPr>
          <w:spacing w:val="-3"/>
          <w:sz w:val="20"/>
        </w:rPr>
        <w:t xml:space="preserve"> </w:t>
      </w:r>
      <w:r>
        <w:rPr>
          <w:sz w:val="20"/>
        </w:rPr>
        <w:t>both</w:t>
      </w:r>
      <w:r>
        <w:rPr>
          <w:spacing w:val="-3"/>
          <w:sz w:val="20"/>
        </w:rPr>
        <w:t xml:space="preserve"> </w:t>
      </w:r>
      <w:r>
        <w:rPr>
          <w:sz w:val="20"/>
        </w:rPr>
        <w:t>their</w:t>
      </w:r>
      <w:r>
        <w:rPr>
          <w:spacing w:val="-3"/>
          <w:sz w:val="20"/>
        </w:rPr>
        <w:t xml:space="preserve"> </w:t>
      </w:r>
      <w:r>
        <w:rPr>
          <w:sz w:val="20"/>
        </w:rPr>
        <w:t>absences,</w:t>
      </w:r>
      <w:r>
        <w:rPr>
          <w:spacing w:val="-3"/>
          <w:sz w:val="20"/>
        </w:rPr>
        <w:t xml:space="preserve"> </w:t>
      </w:r>
      <w:r>
        <w:rPr>
          <w:sz w:val="20"/>
        </w:rPr>
        <w:t>by</w:t>
      </w:r>
      <w:r>
        <w:rPr>
          <w:spacing w:val="-3"/>
          <w:sz w:val="20"/>
        </w:rPr>
        <w:t xml:space="preserve"> </w:t>
      </w:r>
      <w:r>
        <w:rPr>
          <w:sz w:val="20"/>
        </w:rPr>
        <w:t>a</w:t>
      </w:r>
      <w:r>
        <w:rPr>
          <w:spacing w:val="-3"/>
          <w:sz w:val="20"/>
        </w:rPr>
        <w:t xml:space="preserve"> </w:t>
      </w:r>
      <w:r>
        <w:rPr>
          <w:sz w:val="20"/>
        </w:rPr>
        <w:t>person</w:t>
      </w:r>
      <w:r>
        <w:rPr>
          <w:spacing w:val="-3"/>
          <w:sz w:val="20"/>
        </w:rPr>
        <w:t xml:space="preserve"> </w:t>
      </w:r>
      <w:r>
        <w:rPr>
          <w:sz w:val="20"/>
        </w:rPr>
        <w:t>elected</w:t>
      </w:r>
      <w:r>
        <w:rPr>
          <w:spacing w:val="-3"/>
          <w:sz w:val="20"/>
        </w:rPr>
        <w:t xml:space="preserve"> </w:t>
      </w:r>
      <w:r>
        <w:rPr>
          <w:sz w:val="20"/>
        </w:rPr>
        <w:t>by</w:t>
      </w:r>
      <w:r>
        <w:rPr>
          <w:spacing w:val="-3"/>
          <w:sz w:val="20"/>
        </w:rPr>
        <w:t xml:space="preserve"> </w:t>
      </w:r>
      <w:r>
        <w:rPr>
          <w:sz w:val="20"/>
        </w:rPr>
        <w:t>the Board at the meeting for that purpose.</w:t>
      </w:r>
    </w:p>
    <w:p w14:paraId="032F90C1" w14:textId="77777777" w:rsidR="00F727BD" w:rsidRDefault="00ED164B">
      <w:pPr>
        <w:pStyle w:val="ListParagraph"/>
        <w:numPr>
          <w:ilvl w:val="0"/>
          <w:numId w:val="2"/>
        </w:numPr>
        <w:tabs>
          <w:tab w:val="left" w:pos="473"/>
        </w:tabs>
        <w:spacing w:before="116" w:line="249" w:lineRule="auto"/>
        <w:ind w:right="1890" w:firstLine="0"/>
        <w:jc w:val="both"/>
        <w:rPr>
          <w:sz w:val="20"/>
        </w:rPr>
      </w:pPr>
      <w:r>
        <w:rPr>
          <w:sz w:val="20"/>
        </w:rPr>
        <w:t>A</w:t>
      </w:r>
      <w:r>
        <w:rPr>
          <w:spacing w:val="-2"/>
          <w:sz w:val="20"/>
        </w:rPr>
        <w:t xml:space="preserve"> </w:t>
      </w:r>
      <w:r>
        <w:rPr>
          <w:sz w:val="20"/>
        </w:rPr>
        <w:t>decision</w:t>
      </w:r>
      <w:r>
        <w:rPr>
          <w:spacing w:val="-1"/>
          <w:sz w:val="20"/>
        </w:rPr>
        <w:t xml:space="preserve"> </w:t>
      </w:r>
      <w:r>
        <w:rPr>
          <w:sz w:val="20"/>
        </w:rPr>
        <w:t>of</w:t>
      </w:r>
      <w:r>
        <w:rPr>
          <w:spacing w:val="-2"/>
          <w:sz w:val="20"/>
        </w:rPr>
        <w:t xml:space="preserve"> </w:t>
      </w:r>
      <w:r>
        <w:rPr>
          <w:sz w:val="20"/>
        </w:rPr>
        <w:t>the</w:t>
      </w:r>
      <w:r>
        <w:rPr>
          <w:spacing w:val="-1"/>
          <w:sz w:val="20"/>
        </w:rPr>
        <w:t xml:space="preserve"> </w:t>
      </w:r>
      <w:r>
        <w:rPr>
          <w:sz w:val="20"/>
        </w:rPr>
        <w:t>Review</w:t>
      </w:r>
      <w:r>
        <w:rPr>
          <w:spacing w:val="-1"/>
          <w:sz w:val="20"/>
        </w:rPr>
        <w:t xml:space="preserve"> </w:t>
      </w:r>
      <w:r>
        <w:rPr>
          <w:sz w:val="20"/>
        </w:rPr>
        <w:t>Board</w:t>
      </w:r>
      <w:r>
        <w:rPr>
          <w:spacing w:val="-1"/>
          <w:sz w:val="20"/>
        </w:rPr>
        <w:t xml:space="preserve"> </w:t>
      </w:r>
      <w:r>
        <w:rPr>
          <w:sz w:val="20"/>
        </w:rPr>
        <w:t>shall</w:t>
      </w:r>
      <w:r>
        <w:rPr>
          <w:spacing w:val="-1"/>
          <w:sz w:val="20"/>
        </w:rPr>
        <w:t xml:space="preserve"> </w:t>
      </w:r>
      <w:r>
        <w:rPr>
          <w:sz w:val="20"/>
        </w:rPr>
        <w:t>be</w:t>
      </w:r>
      <w:r>
        <w:rPr>
          <w:spacing w:val="-1"/>
          <w:sz w:val="20"/>
        </w:rPr>
        <w:t xml:space="preserve"> </w:t>
      </w:r>
      <w:r>
        <w:rPr>
          <w:sz w:val="20"/>
        </w:rPr>
        <w:t>by</w:t>
      </w:r>
      <w:r>
        <w:rPr>
          <w:spacing w:val="-1"/>
          <w:sz w:val="20"/>
        </w:rPr>
        <w:t xml:space="preserve"> </w:t>
      </w:r>
      <w:r>
        <w:rPr>
          <w:sz w:val="20"/>
        </w:rPr>
        <w:t>a</w:t>
      </w:r>
      <w:r>
        <w:rPr>
          <w:spacing w:val="-1"/>
          <w:sz w:val="20"/>
        </w:rPr>
        <w:t xml:space="preserve"> </w:t>
      </w:r>
      <w:r>
        <w:rPr>
          <w:sz w:val="20"/>
        </w:rPr>
        <w:t>majority</w:t>
      </w:r>
      <w:r>
        <w:rPr>
          <w:spacing w:val="-1"/>
          <w:sz w:val="20"/>
        </w:rPr>
        <w:t xml:space="preserve"> </w:t>
      </w:r>
      <w:r>
        <w:rPr>
          <w:sz w:val="20"/>
        </w:rPr>
        <w:t>of</w:t>
      </w:r>
      <w:r>
        <w:rPr>
          <w:spacing w:val="-2"/>
          <w:sz w:val="20"/>
        </w:rPr>
        <w:t xml:space="preserve"> </w:t>
      </w:r>
      <w:r>
        <w:rPr>
          <w:sz w:val="20"/>
        </w:rPr>
        <w:t>the</w:t>
      </w:r>
      <w:r>
        <w:rPr>
          <w:spacing w:val="-1"/>
          <w:sz w:val="20"/>
        </w:rPr>
        <w:t xml:space="preserve"> </w:t>
      </w:r>
      <w:r>
        <w:rPr>
          <w:sz w:val="20"/>
        </w:rPr>
        <w:t>members</w:t>
      </w:r>
      <w:r>
        <w:rPr>
          <w:spacing w:val="-1"/>
          <w:sz w:val="20"/>
        </w:rPr>
        <w:t xml:space="preserve"> </w:t>
      </w:r>
      <w:r>
        <w:rPr>
          <w:sz w:val="20"/>
        </w:rPr>
        <w:t>present and voting and, in the case of an equality of votes, the person presiding at the meeting shall have a second or casting vote.</w:t>
      </w:r>
    </w:p>
    <w:p w14:paraId="52D0E1A7" w14:textId="77777777" w:rsidR="00F727BD" w:rsidRDefault="00ED164B">
      <w:pPr>
        <w:pStyle w:val="ListParagraph"/>
        <w:numPr>
          <w:ilvl w:val="0"/>
          <w:numId w:val="2"/>
        </w:numPr>
        <w:tabs>
          <w:tab w:val="left" w:pos="468"/>
        </w:tabs>
        <w:spacing w:before="116"/>
        <w:ind w:left="468" w:hanging="275"/>
        <w:jc w:val="both"/>
        <w:rPr>
          <w:rFonts w:ascii="Arial"/>
          <w:i/>
          <w:sz w:val="20"/>
        </w:rPr>
      </w:pPr>
      <w:r>
        <w:rPr>
          <w:rFonts w:ascii="Arial"/>
          <w:i/>
          <w:sz w:val="20"/>
        </w:rPr>
        <w:t>Deleted</w:t>
      </w:r>
      <w:r>
        <w:rPr>
          <w:rFonts w:ascii="Arial"/>
          <w:i/>
          <w:spacing w:val="-4"/>
          <w:sz w:val="20"/>
        </w:rPr>
        <w:t xml:space="preserve"> </w:t>
      </w:r>
      <w:r>
        <w:rPr>
          <w:rFonts w:ascii="Arial"/>
          <w:i/>
          <w:sz w:val="20"/>
        </w:rPr>
        <w:t>by</w:t>
      </w:r>
      <w:r>
        <w:rPr>
          <w:rFonts w:ascii="Arial"/>
          <w:i/>
          <w:spacing w:val="-3"/>
          <w:sz w:val="20"/>
        </w:rPr>
        <w:t xml:space="preserve"> </w:t>
      </w:r>
      <w:r>
        <w:rPr>
          <w:rFonts w:ascii="Arial"/>
          <w:i/>
          <w:sz w:val="20"/>
        </w:rPr>
        <w:t>Act</w:t>
      </w:r>
      <w:r>
        <w:rPr>
          <w:rFonts w:ascii="Arial"/>
          <w:i/>
          <w:spacing w:val="-3"/>
          <w:sz w:val="20"/>
        </w:rPr>
        <w:t xml:space="preserve"> </w:t>
      </w:r>
      <w:r>
        <w:rPr>
          <w:rFonts w:ascii="Arial"/>
          <w:i/>
          <w:sz w:val="20"/>
        </w:rPr>
        <w:t>No.</w:t>
      </w:r>
      <w:r>
        <w:rPr>
          <w:rFonts w:ascii="Arial"/>
          <w:i/>
          <w:spacing w:val="-3"/>
          <w:sz w:val="20"/>
        </w:rPr>
        <w:t xml:space="preserve"> </w:t>
      </w:r>
      <w:r>
        <w:rPr>
          <w:rFonts w:ascii="Arial"/>
          <w:i/>
          <w:sz w:val="20"/>
        </w:rPr>
        <w:t>32</w:t>
      </w:r>
      <w:r>
        <w:rPr>
          <w:rFonts w:ascii="Arial"/>
          <w:i/>
          <w:spacing w:val="-3"/>
          <w:sz w:val="20"/>
        </w:rPr>
        <w:t xml:space="preserve"> </w:t>
      </w:r>
      <w:r>
        <w:rPr>
          <w:rFonts w:ascii="Arial"/>
          <w:i/>
          <w:sz w:val="20"/>
        </w:rPr>
        <w:t>of</w:t>
      </w:r>
      <w:r>
        <w:rPr>
          <w:rFonts w:ascii="Arial"/>
          <w:i/>
          <w:spacing w:val="-3"/>
          <w:sz w:val="20"/>
        </w:rPr>
        <w:t xml:space="preserve"> </w:t>
      </w:r>
      <w:r>
        <w:rPr>
          <w:rFonts w:ascii="Arial"/>
          <w:i/>
          <w:sz w:val="20"/>
        </w:rPr>
        <w:t>2022,</w:t>
      </w:r>
      <w:r>
        <w:rPr>
          <w:rFonts w:ascii="Arial"/>
          <w:i/>
          <w:spacing w:val="-3"/>
          <w:sz w:val="20"/>
        </w:rPr>
        <w:t xml:space="preserve"> </w:t>
      </w:r>
      <w:r>
        <w:rPr>
          <w:rFonts w:ascii="Arial"/>
          <w:i/>
          <w:sz w:val="20"/>
        </w:rPr>
        <w:t>s.</w:t>
      </w:r>
      <w:r>
        <w:rPr>
          <w:rFonts w:ascii="Arial"/>
          <w:i/>
          <w:spacing w:val="-3"/>
          <w:sz w:val="20"/>
        </w:rPr>
        <w:t xml:space="preserve"> </w:t>
      </w:r>
      <w:r>
        <w:rPr>
          <w:rFonts w:ascii="Arial"/>
          <w:i/>
          <w:spacing w:val="-5"/>
          <w:sz w:val="20"/>
        </w:rPr>
        <w:t>38.</w:t>
      </w:r>
    </w:p>
    <w:p w14:paraId="326D9D96" w14:textId="77777777" w:rsidR="00F727BD" w:rsidRDefault="00ED164B">
      <w:pPr>
        <w:pStyle w:val="ListParagraph"/>
        <w:numPr>
          <w:ilvl w:val="0"/>
          <w:numId w:val="2"/>
        </w:numPr>
        <w:tabs>
          <w:tab w:val="left" w:pos="446"/>
        </w:tabs>
        <w:spacing w:before="123"/>
        <w:ind w:left="446" w:hanging="253"/>
        <w:jc w:val="both"/>
        <w:rPr>
          <w:sz w:val="20"/>
        </w:rPr>
      </w:pPr>
      <w:r>
        <w:rPr>
          <w:sz w:val="20"/>
        </w:rPr>
        <w:t>Minutes</w:t>
      </w:r>
      <w:r>
        <w:rPr>
          <w:spacing w:val="-16"/>
          <w:sz w:val="20"/>
        </w:rPr>
        <w:t xml:space="preserve"> </w:t>
      </w:r>
      <w:r>
        <w:rPr>
          <w:sz w:val="20"/>
        </w:rPr>
        <w:t>of</w:t>
      </w:r>
      <w:r>
        <w:rPr>
          <w:spacing w:val="-14"/>
          <w:sz w:val="20"/>
        </w:rPr>
        <w:t xml:space="preserve"> </w:t>
      </w:r>
      <w:r>
        <w:rPr>
          <w:sz w:val="20"/>
        </w:rPr>
        <w:t>all</w:t>
      </w:r>
      <w:r>
        <w:rPr>
          <w:spacing w:val="-14"/>
          <w:sz w:val="20"/>
        </w:rPr>
        <w:t xml:space="preserve"> </w:t>
      </w:r>
      <w:r>
        <w:rPr>
          <w:sz w:val="20"/>
        </w:rPr>
        <w:t>meetings</w:t>
      </w:r>
      <w:r>
        <w:rPr>
          <w:spacing w:val="-14"/>
          <w:sz w:val="20"/>
        </w:rPr>
        <w:t xml:space="preserve"> </w:t>
      </w:r>
      <w:r>
        <w:rPr>
          <w:sz w:val="20"/>
        </w:rPr>
        <w:t>shall</w:t>
      </w:r>
      <w:r>
        <w:rPr>
          <w:spacing w:val="-14"/>
          <w:sz w:val="20"/>
        </w:rPr>
        <w:t xml:space="preserve"> </w:t>
      </w:r>
      <w:r>
        <w:rPr>
          <w:sz w:val="20"/>
        </w:rPr>
        <w:t>be</w:t>
      </w:r>
      <w:r>
        <w:rPr>
          <w:spacing w:val="-14"/>
          <w:sz w:val="20"/>
        </w:rPr>
        <w:t xml:space="preserve"> </w:t>
      </w:r>
      <w:r>
        <w:rPr>
          <w:sz w:val="20"/>
        </w:rPr>
        <w:t>kept</w:t>
      </w:r>
      <w:r>
        <w:rPr>
          <w:spacing w:val="-13"/>
          <w:sz w:val="20"/>
        </w:rPr>
        <w:t xml:space="preserve"> </w:t>
      </w:r>
      <w:r>
        <w:rPr>
          <w:sz w:val="20"/>
        </w:rPr>
        <w:t>and</w:t>
      </w:r>
      <w:r>
        <w:rPr>
          <w:spacing w:val="-14"/>
          <w:sz w:val="20"/>
        </w:rPr>
        <w:t xml:space="preserve"> </w:t>
      </w:r>
      <w:r>
        <w:rPr>
          <w:sz w:val="20"/>
        </w:rPr>
        <w:t>entered</w:t>
      </w:r>
      <w:r>
        <w:rPr>
          <w:spacing w:val="-14"/>
          <w:sz w:val="20"/>
        </w:rPr>
        <w:t xml:space="preserve"> </w:t>
      </w:r>
      <w:r>
        <w:rPr>
          <w:sz w:val="20"/>
        </w:rPr>
        <w:t>in</w:t>
      </w:r>
      <w:r>
        <w:rPr>
          <w:spacing w:val="-14"/>
          <w:sz w:val="20"/>
        </w:rPr>
        <w:t xml:space="preserve"> </w:t>
      </w:r>
      <w:r>
        <w:rPr>
          <w:sz w:val="20"/>
        </w:rPr>
        <w:t>books</w:t>
      </w:r>
      <w:r>
        <w:rPr>
          <w:spacing w:val="-14"/>
          <w:sz w:val="20"/>
        </w:rPr>
        <w:t xml:space="preserve"> </w:t>
      </w:r>
      <w:r>
        <w:rPr>
          <w:sz w:val="20"/>
        </w:rPr>
        <w:t>kept</w:t>
      </w:r>
      <w:r>
        <w:rPr>
          <w:spacing w:val="-14"/>
          <w:sz w:val="20"/>
        </w:rPr>
        <w:t xml:space="preserve"> </w:t>
      </w:r>
      <w:r>
        <w:rPr>
          <w:sz w:val="20"/>
        </w:rPr>
        <w:t>for</w:t>
      </w:r>
      <w:r>
        <w:rPr>
          <w:spacing w:val="-14"/>
          <w:sz w:val="20"/>
        </w:rPr>
        <w:t xml:space="preserve"> </w:t>
      </w:r>
      <w:r>
        <w:rPr>
          <w:sz w:val="20"/>
        </w:rPr>
        <w:t>that</w:t>
      </w:r>
      <w:r>
        <w:rPr>
          <w:spacing w:val="-13"/>
          <w:sz w:val="20"/>
        </w:rPr>
        <w:t xml:space="preserve"> </w:t>
      </w:r>
      <w:r>
        <w:rPr>
          <w:spacing w:val="-2"/>
          <w:sz w:val="20"/>
        </w:rPr>
        <w:t>purpose.</w:t>
      </w:r>
    </w:p>
    <w:p w14:paraId="32434CC6" w14:textId="77777777" w:rsidR="00F727BD" w:rsidRDefault="00ED164B">
      <w:pPr>
        <w:pStyle w:val="BodyText"/>
        <w:spacing w:before="55"/>
        <w:ind w:left="0" w:firstLine="0"/>
        <w:jc w:val="left"/>
      </w:pPr>
      <w:r>
        <w:rPr>
          <w:noProof/>
        </w:rPr>
        <mc:AlternateContent>
          <mc:Choice Requires="wps">
            <w:drawing>
              <wp:anchor distT="0" distB="0" distL="0" distR="0" simplePos="0" relativeHeight="487589888" behindDoc="1" locked="0" layoutInCell="1" allowOverlap="1" wp14:anchorId="2DC433EA" wp14:editId="5B086449">
                <wp:simplePos x="0" y="0"/>
                <wp:positionH relativeFrom="page">
                  <wp:posOffset>2317724</wp:posOffset>
                </wp:positionH>
                <wp:positionV relativeFrom="paragraph">
                  <wp:posOffset>196721</wp:posOffset>
                </wp:positionV>
                <wp:extent cx="1369695"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9695" cy="1270"/>
                        </a:xfrm>
                        <a:custGeom>
                          <a:avLst/>
                          <a:gdLst/>
                          <a:ahLst/>
                          <a:cxnLst/>
                          <a:rect l="l" t="t" r="r" b="b"/>
                          <a:pathLst>
                            <a:path w="1369695">
                              <a:moveTo>
                                <a:pt x="0" y="0"/>
                              </a:moveTo>
                              <a:lnTo>
                                <a:pt x="136947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AA1855" id="Graphic 33" o:spid="_x0000_s1026" style="position:absolute;margin-left:182.5pt;margin-top:15.5pt;width:107.8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13696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" path="m,l1369479,e" filled="f" strokeweight="1pt">
                <v:path arrowok="t"/>
                <w10:wrap type="topAndBottom" anchorx="page"/>
              </v:shape>
            </w:pict>
          </mc:Fallback>
        </mc:AlternateContent>
      </w:r>
    </w:p>
    <w:p w14:paraId="5AE51421" w14:textId="77777777" w:rsidR="00F727BD" w:rsidRDefault="00F727BD">
      <w:pPr>
        <w:pStyle w:val="BodyText"/>
        <w:spacing w:before="45"/>
        <w:ind w:left="0" w:firstLine="0"/>
        <w:jc w:val="left"/>
        <w:rPr>
          <w:sz w:val="21"/>
        </w:rPr>
      </w:pPr>
    </w:p>
    <w:p w14:paraId="21422BC7" w14:textId="77777777" w:rsidR="00F727BD" w:rsidRDefault="00ED164B">
      <w:pPr>
        <w:pStyle w:val="Heading3"/>
        <w:spacing w:before="0" w:line="362" w:lineRule="auto"/>
        <w:ind w:left="2343" w:right="3345" w:firstLine="524"/>
      </w:pPr>
      <w:r>
        <w:t>THIRD SCHEDULE TRANSITIONAL</w:t>
      </w:r>
      <w:r>
        <w:rPr>
          <w:spacing w:val="-15"/>
        </w:rPr>
        <w:t xml:space="preserve"> </w:t>
      </w:r>
      <w:r>
        <w:t>PROVISIONS</w:t>
      </w:r>
    </w:p>
    <w:p w14:paraId="02963974" w14:textId="77777777" w:rsidR="00F727BD" w:rsidRDefault="00ED164B">
      <w:pPr>
        <w:spacing w:before="6"/>
        <w:ind w:left="338" w:right="1752"/>
        <w:jc w:val="center"/>
        <w:rPr>
          <w:sz w:val="16"/>
        </w:rPr>
      </w:pPr>
      <w:r>
        <w:rPr>
          <w:sz w:val="16"/>
        </w:rPr>
        <w:t>[Section</w:t>
      </w:r>
      <w:r>
        <w:rPr>
          <w:spacing w:val="-6"/>
          <w:sz w:val="16"/>
        </w:rPr>
        <w:t xml:space="preserve"> </w:t>
      </w:r>
      <w:r>
        <w:rPr>
          <w:sz w:val="16"/>
        </w:rPr>
        <w:t>183,</w:t>
      </w:r>
      <w:r>
        <w:rPr>
          <w:spacing w:val="-3"/>
          <w:sz w:val="16"/>
        </w:rPr>
        <w:t xml:space="preserve"> </w:t>
      </w:r>
      <w:r>
        <w:rPr>
          <w:sz w:val="16"/>
        </w:rPr>
        <w:t>Corr</w:t>
      </w:r>
      <w:r>
        <w:rPr>
          <w:spacing w:val="-3"/>
          <w:sz w:val="16"/>
        </w:rPr>
        <w:t xml:space="preserve"> </w:t>
      </w:r>
      <w:r>
        <w:rPr>
          <w:sz w:val="16"/>
        </w:rPr>
        <w:t>60</w:t>
      </w:r>
      <w:r>
        <w:rPr>
          <w:spacing w:val="-3"/>
          <w:sz w:val="16"/>
        </w:rPr>
        <w:t xml:space="preserve"> </w:t>
      </w:r>
      <w:r>
        <w:rPr>
          <w:sz w:val="16"/>
        </w:rPr>
        <w:t>of</w:t>
      </w:r>
      <w:r>
        <w:rPr>
          <w:spacing w:val="-3"/>
          <w:sz w:val="16"/>
        </w:rPr>
        <w:t xml:space="preserve"> </w:t>
      </w:r>
      <w:r>
        <w:rPr>
          <w:sz w:val="16"/>
        </w:rPr>
        <w:t>2016,</w:t>
      </w:r>
      <w:r>
        <w:rPr>
          <w:spacing w:val="-3"/>
          <w:sz w:val="16"/>
        </w:rPr>
        <w:t xml:space="preserve"> </w:t>
      </w:r>
      <w:r>
        <w:rPr>
          <w:sz w:val="16"/>
        </w:rPr>
        <w:t>Corr</w:t>
      </w:r>
      <w:r>
        <w:rPr>
          <w:spacing w:val="-3"/>
          <w:sz w:val="16"/>
        </w:rPr>
        <w:t xml:space="preserve"> </w:t>
      </w:r>
      <w:r>
        <w:rPr>
          <w:sz w:val="16"/>
        </w:rPr>
        <w:t>73</w:t>
      </w:r>
      <w:r>
        <w:rPr>
          <w:spacing w:val="-3"/>
          <w:sz w:val="16"/>
        </w:rPr>
        <w:t xml:space="preserve"> </w:t>
      </w:r>
      <w:r>
        <w:rPr>
          <w:sz w:val="16"/>
        </w:rPr>
        <w:t>of</w:t>
      </w:r>
      <w:r>
        <w:rPr>
          <w:spacing w:val="-3"/>
          <w:sz w:val="16"/>
        </w:rPr>
        <w:t xml:space="preserve"> </w:t>
      </w:r>
      <w:r>
        <w:rPr>
          <w:sz w:val="16"/>
        </w:rPr>
        <w:t>2016,</w:t>
      </w:r>
      <w:r>
        <w:rPr>
          <w:spacing w:val="-3"/>
          <w:sz w:val="16"/>
        </w:rPr>
        <w:t xml:space="preserve"> </w:t>
      </w:r>
      <w:r>
        <w:rPr>
          <w:sz w:val="16"/>
        </w:rPr>
        <w:t>Act</w:t>
      </w:r>
      <w:r>
        <w:rPr>
          <w:spacing w:val="-3"/>
          <w:sz w:val="16"/>
        </w:rPr>
        <w:t xml:space="preserve"> </w:t>
      </w:r>
      <w:r>
        <w:rPr>
          <w:sz w:val="16"/>
        </w:rPr>
        <w:t>No.</w:t>
      </w:r>
      <w:r>
        <w:rPr>
          <w:spacing w:val="-3"/>
          <w:sz w:val="16"/>
        </w:rPr>
        <w:t xml:space="preserve"> </w:t>
      </w:r>
      <w:r>
        <w:rPr>
          <w:sz w:val="16"/>
        </w:rPr>
        <w:t>32</w:t>
      </w:r>
      <w:r>
        <w:rPr>
          <w:spacing w:val="-3"/>
          <w:sz w:val="16"/>
        </w:rPr>
        <w:t xml:space="preserve"> </w:t>
      </w:r>
      <w:r>
        <w:rPr>
          <w:sz w:val="16"/>
        </w:rPr>
        <w:t>of</w:t>
      </w:r>
      <w:r>
        <w:rPr>
          <w:spacing w:val="-3"/>
          <w:sz w:val="16"/>
        </w:rPr>
        <w:t xml:space="preserve"> </w:t>
      </w:r>
      <w:r>
        <w:rPr>
          <w:sz w:val="16"/>
        </w:rPr>
        <w:t>2022,</w:t>
      </w:r>
      <w:r>
        <w:rPr>
          <w:spacing w:val="-3"/>
          <w:sz w:val="16"/>
        </w:rPr>
        <w:t xml:space="preserve"> </w:t>
      </w:r>
      <w:r>
        <w:rPr>
          <w:sz w:val="16"/>
        </w:rPr>
        <w:t>s.</w:t>
      </w:r>
      <w:r>
        <w:rPr>
          <w:spacing w:val="-3"/>
          <w:sz w:val="16"/>
        </w:rPr>
        <w:t xml:space="preserve"> </w:t>
      </w:r>
      <w:r>
        <w:rPr>
          <w:spacing w:val="-4"/>
          <w:sz w:val="16"/>
        </w:rPr>
        <w:t>39.]</w:t>
      </w:r>
    </w:p>
    <w:p w14:paraId="5826C78B" w14:textId="77777777" w:rsidR="00F727BD" w:rsidRDefault="00ED164B">
      <w:pPr>
        <w:pStyle w:val="ListParagraph"/>
        <w:numPr>
          <w:ilvl w:val="0"/>
          <w:numId w:val="1"/>
        </w:numPr>
        <w:tabs>
          <w:tab w:val="left" w:pos="468"/>
        </w:tabs>
        <w:spacing w:before="118"/>
        <w:ind w:left="468" w:hanging="275"/>
        <w:jc w:val="both"/>
        <w:rPr>
          <w:sz w:val="20"/>
        </w:rPr>
      </w:pPr>
      <w:r>
        <w:rPr>
          <w:sz w:val="20"/>
        </w:rPr>
        <w:t>Existing</w:t>
      </w:r>
      <w:r>
        <w:rPr>
          <w:spacing w:val="-7"/>
          <w:sz w:val="20"/>
        </w:rPr>
        <w:t xml:space="preserve"> </w:t>
      </w:r>
      <w:r>
        <w:rPr>
          <w:sz w:val="20"/>
        </w:rPr>
        <w:t>procurement</w:t>
      </w:r>
      <w:r>
        <w:rPr>
          <w:spacing w:val="-6"/>
          <w:sz w:val="20"/>
        </w:rPr>
        <w:t xml:space="preserve"> </w:t>
      </w:r>
      <w:r>
        <w:rPr>
          <w:sz w:val="20"/>
        </w:rPr>
        <w:t>proceedings</w:t>
      </w:r>
      <w:r>
        <w:rPr>
          <w:spacing w:val="-6"/>
          <w:sz w:val="20"/>
        </w:rPr>
        <w:t xml:space="preserve"> </w:t>
      </w:r>
      <w:r>
        <w:rPr>
          <w:sz w:val="20"/>
        </w:rPr>
        <w:t>continued</w:t>
      </w:r>
      <w:r>
        <w:rPr>
          <w:spacing w:val="-7"/>
          <w:sz w:val="20"/>
        </w:rPr>
        <w:t xml:space="preserve"> </w:t>
      </w:r>
      <w:r>
        <w:rPr>
          <w:sz w:val="20"/>
        </w:rPr>
        <w:t>under</w:t>
      </w:r>
      <w:r>
        <w:rPr>
          <w:spacing w:val="-6"/>
          <w:sz w:val="20"/>
        </w:rPr>
        <w:t xml:space="preserve"> </w:t>
      </w:r>
      <w:r>
        <w:rPr>
          <w:sz w:val="20"/>
        </w:rPr>
        <w:t>repealed</w:t>
      </w:r>
      <w:r>
        <w:rPr>
          <w:spacing w:val="-6"/>
          <w:sz w:val="20"/>
        </w:rPr>
        <w:t xml:space="preserve"> </w:t>
      </w:r>
      <w:r>
        <w:rPr>
          <w:spacing w:val="-5"/>
          <w:sz w:val="20"/>
        </w:rPr>
        <w:t>Act</w:t>
      </w:r>
    </w:p>
    <w:p w14:paraId="62C20660" w14:textId="77777777" w:rsidR="00F727BD" w:rsidRDefault="00ED164B">
      <w:pPr>
        <w:pStyle w:val="ListParagraph"/>
        <w:numPr>
          <w:ilvl w:val="1"/>
          <w:numId w:val="1"/>
        </w:numPr>
        <w:tabs>
          <w:tab w:val="left" w:pos="838"/>
          <w:tab w:val="left" w:pos="840"/>
        </w:tabs>
        <w:spacing w:line="249" w:lineRule="auto"/>
        <w:ind w:right="1888"/>
        <w:jc w:val="both"/>
        <w:rPr>
          <w:sz w:val="20"/>
        </w:rPr>
      </w:pPr>
      <w:r>
        <w:rPr>
          <w:sz w:val="20"/>
        </w:rPr>
        <w:t>Procurement</w:t>
      </w:r>
      <w:r>
        <w:rPr>
          <w:spacing w:val="-4"/>
          <w:sz w:val="20"/>
        </w:rPr>
        <w:t xml:space="preserve"> </w:t>
      </w:r>
      <w:r>
        <w:rPr>
          <w:sz w:val="20"/>
        </w:rPr>
        <w:t>proceedings</w:t>
      </w:r>
      <w:r>
        <w:rPr>
          <w:spacing w:val="-4"/>
          <w:sz w:val="20"/>
        </w:rPr>
        <w:t xml:space="preserve"> </w:t>
      </w:r>
      <w:r>
        <w:rPr>
          <w:sz w:val="20"/>
        </w:rPr>
        <w:t>commenced</w:t>
      </w:r>
      <w:r>
        <w:rPr>
          <w:spacing w:val="-4"/>
          <w:sz w:val="20"/>
        </w:rPr>
        <w:t xml:space="preserve"> </w:t>
      </w:r>
      <w:r>
        <w:rPr>
          <w:sz w:val="20"/>
        </w:rPr>
        <w:t>before</w:t>
      </w:r>
      <w:r>
        <w:rPr>
          <w:spacing w:val="-4"/>
          <w:sz w:val="20"/>
        </w:rPr>
        <w:t xml:space="preserve"> </w:t>
      </w:r>
      <w:r>
        <w:rPr>
          <w:sz w:val="20"/>
        </w:rPr>
        <w:t>the</w:t>
      </w:r>
      <w:r>
        <w:rPr>
          <w:spacing w:val="-4"/>
          <w:sz w:val="20"/>
        </w:rPr>
        <w:t xml:space="preserve"> </w:t>
      </w:r>
      <w:r>
        <w:rPr>
          <w:sz w:val="20"/>
        </w:rPr>
        <w:t>commencement</w:t>
      </w:r>
      <w:r>
        <w:rPr>
          <w:spacing w:val="-4"/>
          <w:sz w:val="20"/>
        </w:rPr>
        <w:t xml:space="preserve"> </w:t>
      </w:r>
      <w:r>
        <w:rPr>
          <w:sz w:val="20"/>
        </w:rPr>
        <w:t>date</w:t>
      </w:r>
      <w:r>
        <w:rPr>
          <w:spacing w:val="-4"/>
          <w:sz w:val="20"/>
        </w:rPr>
        <w:t xml:space="preserve"> </w:t>
      </w:r>
      <w:r>
        <w:rPr>
          <w:sz w:val="20"/>
        </w:rPr>
        <w:t>of this</w:t>
      </w:r>
      <w:r>
        <w:rPr>
          <w:spacing w:val="-11"/>
          <w:sz w:val="20"/>
        </w:rPr>
        <w:t xml:space="preserve"> </w:t>
      </w:r>
      <w:r>
        <w:rPr>
          <w:sz w:val="20"/>
        </w:rPr>
        <w:t>Act</w:t>
      </w:r>
      <w:r>
        <w:rPr>
          <w:spacing w:val="-11"/>
          <w:sz w:val="20"/>
        </w:rPr>
        <w:t xml:space="preserve"> </w:t>
      </w:r>
      <w:r>
        <w:rPr>
          <w:sz w:val="20"/>
        </w:rPr>
        <w:t>shall</w:t>
      </w:r>
      <w:r>
        <w:rPr>
          <w:spacing w:val="-11"/>
          <w:sz w:val="20"/>
        </w:rPr>
        <w:t xml:space="preserve"> </w:t>
      </w:r>
      <w:r>
        <w:rPr>
          <w:sz w:val="20"/>
        </w:rPr>
        <w:t>be</w:t>
      </w:r>
      <w:r>
        <w:rPr>
          <w:spacing w:val="-11"/>
          <w:sz w:val="20"/>
        </w:rPr>
        <w:t xml:space="preserve"> </w:t>
      </w:r>
      <w:r>
        <w:rPr>
          <w:sz w:val="20"/>
        </w:rPr>
        <w:t>continued</w:t>
      </w:r>
      <w:r>
        <w:rPr>
          <w:spacing w:val="-11"/>
          <w:sz w:val="20"/>
        </w:rPr>
        <w:t xml:space="preserve"> </w:t>
      </w:r>
      <w:r>
        <w:rPr>
          <w:sz w:val="20"/>
        </w:rPr>
        <w:t>in</w:t>
      </w:r>
      <w:r>
        <w:rPr>
          <w:spacing w:val="-11"/>
          <w:sz w:val="20"/>
        </w:rPr>
        <w:t xml:space="preserve"> </w:t>
      </w:r>
      <w:r>
        <w:rPr>
          <w:sz w:val="20"/>
        </w:rPr>
        <w:t>accordance</w:t>
      </w:r>
      <w:r>
        <w:rPr>
          <w:spacing w:val="-11"/>
          <w:sz w:val="20"/>
        </w:rPr>
        <w:t xml:space="preserve"> </w:t>
      </w:r>
      <w:r>
        <w:rPr>
          <w:sz w:val="20"/>
        </w:rPr>
        <w:t>with</w:t>
      </w:r>
      <w:r>
        <w:rPr>
          <w:spacing w:val="-11"/>
          <w:sz w:val="20"/>
        </w:rPr>
        <w:t xml:space="preserve"> </w:t>
      </w:r>
      <w:r>
        <w:rPr>
          <w:sz w:val="20"/>
        </w:rPr>
        <w:t>the</w:t>
      </w:r>
      <w:r>
        <w:rPr>
          <w:spacing w:val="-11"/>
          <w:sz w:val="20"/>
        </w:rPr>
        <w:t xml:space="preserve"> </w:t>
      </w:r>
      <w:r>
        <w:rPr>
          <w:sz w:val="20"/>
        </w:rPr>
        <w:t>law</w:t>
      </w:r>
      <w:r>
        <w:rPr>
          <w:spacing w:val="-11"/>
          <w:sz w:val="20"/>
        </w:rPr>
        <w:t xml:space="preserve"> </w:t>
      </w:r>
      <w:r>
        <w:rPr>
          <w:sz w:val="20"/>
        </w:rPr>
        <w:t>applicable</w:t>
      </w:r>
      <w:r>
        <w:rPr>
          <w:spacing w:val="-11"/>
          <w:sz w:val="20"/>
        </w:rPr>
        <w:t xml:space="preserve"> </w:t>
      </w:r>
      <w:r>
        <w:rPr>
          <w:sz w:val="20"/>
        </w:rPr>
        <w:t>before</w:t>
      </w:r>
      <w:r>
        <w:rPr>
          <w:spacing w:val="-11"/>
          <w:sz w:val="20"/>
        </w:rPr>
        <w:t xml:space="preserve"> </w:t>
      </w:r>
      <w:r>
        <w:rPr>
          <w:sz w:val="20"/>
        </w:rPr>
        <w:t xml:space="preserve">the </w:t>
      </w:r>
      <w:r>
        <w:rPr>
          <w:sz w:val="20"/>
        </w:rPr>
        <w:t>commencement date of this Act.</w:t>
      </w:r>
    </w:p>
    <w:p w14:paraId="487B6A6A" w14:textId="77777777" w:rsidR="00F727BD" w:rsidRDefault="00ED164B">
      <w:pPr>
        <w:pStyle w:val="ListParagraph"/>
        <w:numPr>
          <w:ilvl w:val="1"/>
          <w:numId w:val="1"/>
        </w:numPr>
        <w:tabs>
          <w:tab w:val="left" w:pos="838"/>
          <w:tab w:val="left" w:pos="840"/>
        </w:tabs>
        <w:spacing w:before="42" w:line="249" w:lineRule="auto"/>
        <w:ind w:right="1890"/>
        <w:jc w:val="both"/>
        <w:rPr>
          <w:sz w:val="20"/>
        </w:rPr>
      </w:pPr>
      <w:r>
        <w:rPr>
          <w:sz w:val="20"/>
        </w:rPr>
        <w:t>For the purposes of subparagraph (1), procurement proceeding commences when the first advertisement relating to the procurement proceeding is published or, if there is no advertisement, when the first documents</w:t>
      </w:r>
      <w:r>
        <w:rPr>
          <w:spacing w:val="-13"/>
          <w:sz w:val="20"/>
        </w:rPr>
        <w:t xml:space="preserve"> </w:t>
      </w:r>
      <w:r>
        <w:rPr>
          <w:sz w:val="20"/>
        </w:rPr>
        <w:t>are</w:t>
      </w:r>
      <w:r>
        <w:rPr>
          <w:spacing w:val="-13"/>
          <w:sz w:val="20"/>
        </w:rPr>
        <w:t xml:space="preserve"> </w:t>
      </w:r>
      <w:r>
        <w:rPr>
          <w:sz w:val="20"/>
        </w:rPr>
        <w:t>given</w:t>
      </w:r>
      <w:r>
        <w:rPr>
          <w:spacing w:val="-13"/>
          <w:sz w:val="20"/>
        </w:rPr>
        <w:t xml:space="preserve"> </w:t>
      </w:r>
      <w:r>
        <w:rPr>
          <w:sz w:val="20"/>
        </w:rPr>
        <w:t>to</w:t>
      </w:r>
      <w:r>
        <w:rPr>
          <w:spacing w:val="-13"/>
          <w:sz w:val="20"/>
        </w:rPr>
        <w:t xml:space="preserve"> </w:t>
      </w:r>
      <w:r>
        <w:rPr>
          <w:sz w:val="20"/>
        </w:rPr>
        <w:t>persons</w:t>
      </w:r>
      <w:r>
        <w:rPr>
          <w:spacing w:val="-13"/>
          <w:sz w:val="20"/>
        </w:rPr>
        <w:t xml:space="preserve"> </w:t>
      </w:r>
      <w:r>
        <w:rPr>
          <w:sz w:val="20"/>
        </w:rPr>
        <w:t>who</w:t>
      </w:r>
      <w:r>
        <w:rPr>
          <w:spacing w:val="-13"/>
          <w:sz w:val="20"/>
        </w:rPr>
        <w:t xml:space="preserve"> </w:t>
      </w:r>
      <w:r>
        <w:rPr>
          <w:sz w:val="20"/>
        </w:rPr>
        <w:t>wish</w:t>
      </w:r>
      <w:r>
        <w:rPr>
          <w:spacing w:val="-13"/>
          <w:sz w:val="20"/>
        </w:rPr>
        <w:t xml:space="preserve"> </w:t>
      </w:r>
      <w:r>
        <w:rPr>
          <w:sz w:val="20"/>
        </w:rPr>
        <w:t>to</w:t>
      </w:r>
      <w:r>
        <w:rPr>
          <w:spacing w:val="-13"/>
          <w:sz w:val="20"/>
        </w:rPr>
        <w:t xml:space="preserve"> </w:t>
      </w:r>
      <w:r>
        <w:rPr>
          <w:sz w:val="20"/>
        </w:rPr>
        <w:t>participate</w:t>
      </w:r>
      <w:r>
        <w:rPr>
          <w:spacing w:val="-13"/>
          <w:sz w:val="20"/>
        </w:rPr>
        <w:t xml:space="preserve"> </w:t>
      </w:r>
      <w:r>
        <w:rPr>
          <w:sz w:val="20"/>
        </w:rPr>
        <w:t>in</w:t>
      </w:r>
      <w:r>
        <w:rPr>
          <w:spacing w:val="-13"/>
          <w:sz w:val="20"/>
        </w:rPr>
        <w:t xml:space="preserve"> </w:t>
      </w:r>
      <w:r>
        <w:rPr>
          <w:sz w:val="20"/>
        </w:rPr>
        <w:t>the</w:t>
      </w:r>
      <w:r>
        <w:rPr>
          <w:spacing w:val="-13"/>
          <w:sz w:val="20"/>
        </w:rPr>
        <w:t xml:space="preserve"> </w:t>
      </w:r>
      <w:r>
        <w:rPr>
          <w:sz w:val="20"/>
        </w:rPr>
        <w:t xml:space="preserve">procurement </w:t>
      </w:r>
      <w:r>
        <w:rPr>
          <w:spacing w:val="-2"/>
          <w:sz w:val="20"/>
        </w:rPr>
        <w:t>proceeding.</w:t>
      </w:r>
    </w:p>
    <w:p w14:paraId="41AE40AB" w14:textId="77777777" w:rsidR="00F727BD" w:rsidRDefault="00ED164B">
      <w:pPr>
        <w:pStyle w:val="ListParagraph"/>
        <w:numPr>
          <w:ilvl w:val="0"/>
          <w:numId w:val="1"/>
        </w:numPr>
        <w:tabs>
          <w:tab w:val="left" w:pos="468"/>
        </w:tabs>
        <w:spacing w:before="118"/>
        <w:ind w:left="468" w:hanging="275"/>
        <w:jc w:val="both"/>
        <w:rPr>
          <w:sz w:val="20"/>
        </w:rPr>
      </w:pPr>
      <w:r>
        <w:rPr>
          <w:sz w:val="20"/>
        </w:rPr>
        <w:t>Confidentiality</w:t>
      </w:r>
      <w:r>
        <w:rPr>
          <w:spacing w:val="-4"/>
          <w:sz w:val="20"/>
        </w:rPr>
        <w:t xml:space="preserve"> </w:t>
      </w:r>
      <w:r>
        <w:rPr>
          <w:sz w:val="20"/>
        </w:rPr>
        <w:t>in</w:t>
      </w:r>
      <w:r>
        <w:rPr>
          <w:spacing w:val="-3"/>
          <w:sz w:val="20"/>
        </w:rPr>
        <w:t xml:space="preserve"> </w:t>
      </w:r>
      <w:r>
        <w:rPr>
          <w:sz w:val="20"/>
        </w:rPr>
        <w:t>relation</w:t>
      </w:r>
      <w:r>
        <w:rPr>
          <w:spacing w:val="-4"/>
          <w:sz w:val="20"/>
        </w:rPr>
        <w:t xml:space="preserve"> </w:t>
      </w:r>
      <w:r>
        <w:rPr>
          <w:sz w:val="20"/>
        </w:rPr>
        <w:t>to</w:t>
      </w:r>
      <w:r>
        <w:rPr>
          <w:spacing w:val="-3"/>
          <w:sz w:val="20"/>
        </w:rPr>
        <w:t xml:space="preserve"> </w:t>
      </w:r>
      <w:r>
        <w:rPr>
          <w:sz w:val="20"/>
        </w:rPr>
        <w:t>past</w:t>
      </w:r>
      <w:r>
        <w:rPr>
          <w:spacing w:val="-3"/>
          <w:sz w:val="20"/>
        </w:rPr>
        <w:t xml:space="preserve"> </w:t>
      </w:r>
      <w:r>
        <w:rPr>
          <w:spacing w:val="-2"/>
          <w:sz w:val="20"/>
        </w:rPr>
        <w:t>proceedings</w:t>
      </w:r>
    </w:p>
    <w:p w14:paraId="54F3C9FE" w14:textId="77777777" w:rsidR="00F727BD" w:rsidRDefault="00ED164B">
      <w:pPr>
        <w:pStyle w:val="BodyText"/>
        <w:spacing w:before="123" w:line="249" w:lineRule="auto"/>
        <w:ind w:right="1864"/>
        <w:jc w:val="left"/>
      </w:pPr>
      <w:r>
        <w:t>Section</w:t>
      </w:r>
      <w:r>
        <w:rPr>
          <w:spacing w:val="29"/>
        </w:rPr>
        <w:t xml:space="preserve"> </w:t>
      </w:r>
      <w:r>
        <w:t>67</w:t>
      </w:r>
      <w:r>
        <w:rPr>
          <w:spacing w:val="29"/>
        </w:rPr>
        <w:t xml:space="preserve"> </w:t>
      </w:r>
      <w:r>
        <w:t>of</w:t>
      </w:r>
      <w:r>
        <w:rPr>
          <w:spacing w:val="29"/>
        </w:rPr>
        <w:t xml:space="preserve"> </w:t>
      </w:r>
      <w:r>
        <w:t>this</w:t>
      </w:r>
      <w:r>
        <w:rPr>
          <w:spacing w:val="29"/>
        </w:rPr>
        <w:t xml:space="preserve"> </w:t>
      </w:r>
      <w:r>
        <w:t>Act</w:t>
      </w:r>
      <w:r>
        <w:rPr>
          <w:spacing w:val="29"/>
        </w:rPr>
        <w:t xml:space="preserve"> </w:t>
      </w:r>
      <w:r>
        <w:t>shall</w:t>
      </w:r>
      <w:r>
        <w:rPr>
          <w:spacing w:val="29"/>
        </w:rPr>
        <w:t xml:space="preserve"> </w:t>
      </w:r>
      <w:r>
        <w:t>apply</w:t>
      </w:r>
      <w:r>
        <w:rPr>
          <w:spacing w:val="29"/>
        </w:rPr>
        <w:t xml:space="preserve"> </w:t>
      </w:r>
      <w:r>
        <w:t>with</w:t>
      </w:r>
      <w:r>
        <w:rPr>
          <w:spacing w:val="29"/>
        </w:rPr>
        <w:t xml:space="preserve"> </w:t>
      </w:r>
      <w:r>
        <w:t>respect</w:t>
      </w:r>
      <w:r>
        <w:rPr>
          <w:spacing w:val="29"/>
        </w:rPr>
        <w:t xml:space="preserve"> </w:t>
      </w:r>
      <w:r>
        <w:t>to</w:t>
      </w:r>
      <w:r>
        <w:rPr>
          <w:spacing w:val="29"/>
        </w:rPr>
        <w:t xml:space="preserve"> </w:t>
      </w:r>
      <w:r>
        <w:t>procurement</w:t>
      </w:r>
      <w:r>
        <w:rPr>
          <w:spacing w:val="29"/>
        </w:rPr>
        <w:t xml:space="preserve"> </w:t>
      </w:r>
      <w:r>
        <w:t>proceedings completed before the commencement date of this Act.</w:t>
      </w:r>
    </w:p>
    <w:p w14:paraId="2799085D" w14:textId="77777777" w:rsidR="00F727BD" w:rsidRDefault="00ED164B">
      <w:pPr>
        <w:spacing w:before="118"/>
        <w:ind w:left="339" w:right="1752"/>
        <w:jc w:val="center"/>
        <w:rPr>
          <w:sz w:val="16"/>
        </w:rPr>
      </w:pPr>
      <w:r>
        <w:rPr>
          <w:sz w:val="16"/>
        </w:rPr>
        <w:t>[Act</w:t>
      </w:r>
      <w:r>
        <w:rPr>
          <w:spacing w:val="-3"/>
          <w:sz w:val="16"/>
        </w:rPr>
        <w:t xml:space="preserve"> </w:t>
      </w:r>
      <w:r>
        <w:rPr>
          <w:sz w:val="16"/>
        </w:rPr>
        <w:t>No.</w:t>
      </w:r>
      <w:r>
        <w:rPr>
          <w:spacing w:val="-3"/>
          <w:sz w:val="16"/>
        </w:rPr>
        <w:t xml:space="preserve"> </w:t>
      </w:r>
      <w:r>
        <w:rPr>
          <w:sz w:val="16"/>
        </w:rPr>
        <w:t>32</w:t>
      </w:r>
      <w:r>
        <w:rPr>
          <w:spacing w:val="-3"/>
          <w:sz w:val="16"/>
        </w:rPr>
        <w:t xml:space="preserve"> </w:t>
      </w:r>
      <w:r>
        <w:rPr>
          <w:sz w:val="16"/>
        </w:rPr>
        <w:t>of</w:t>
      </w:r>
      <w:r>
        <w:rPr>
          <w:spacing w:val="-3"/>
          <w:sz w:val="16"/>
        </w:rPr>
        <w:t xml:space="preserve"> </w:t>
      </w:r>
      <w:r>
        <w:rPr>
          <w:sz w:val="16"/>
        </w:rPr>
        <w:t>2022,</w:t>
      </w:r>
      <w:r>
        <w:rPr>
          <w:spacing w:val="-3"/>
          <w:sz w:val="16"/>
        </w:rPr>
        <w:t xml:space="preserve"> </w:t>
      </w:r>
      <w:r>
        <w:rPr>
          <w:sz w:val="16"/>
        </w:rPr>
        <w:t>s.</w:t>
      </w:r>
      <w:r>
        <w:rPr>
          <w:spacing w:val="-3"/>
          <w:sz w:val="16"/>
        </w:rPr>
        <w:t xml:space="preserve"> </w:t>
      </w:r>
      <w:r>
        <w:rPr>
          <w:spacing w:val="-2"/>
          <w:sz w:val="16"/>
        </w:rPr>
        <w:t>39(a).]</w:t>
      </w:r>
    </w:p>
    <w:p w14:paraId="34E2B1A0" w14:textId="77777777" w:rsidR="00F727BD" w:rsidRDefault="00ED164B">
      <w:pPr>
        <w:pStyle w:val="ListParagraph"/>
        <w:numPr>
          <w:ilvl w:val="0"/>
          <w:numId w:val="1"/>
        </w:numPr>
        <w:tabs>
          <w:tab w:val="left" w:pos="468"/>
        </w:tabs>
        <w:spacing w:before="119"/>
        <w:ind w:left="468" w:hanging="275"/>
        <w:jc w:val="both"/>
        <w:rPr>
          <w:sz w:val="20"/>
        </w:rPr>
      </w:pPr>
      <w:r>
        <w:rPr>
          <w:sz w:val="20"/>
        </w:rPr>
        <w:t>Records</w:t>
      </w:r>
      <w:r>
        <w:rPr>
          <w:spacing w:val="-3"/>
          <w:sz w:val="20"/>
        </w:rPr>
        <w:t xml:space="preserve"> </w:t>
      </w:r>
      <w:r>
        <w:rPr>
          <w:sz w:val="20"/>
        </w:rPr>
        <w:t>of</w:t>
      </w:r>
      <w:r>
        <w:rPr>
          <w:spacing w:val="-2"/>
          <w:sz w:val="20"/>
        </w:rPr>
        <w:t xml:space="preserve"> </w:t>
      </w:r>
      <w:r>
        <w:rPr>
          <w:sz w:val="20"/>
        </w:rPr>
        <w:t>past</w:t>
      </w:r>
      <w:r>
        <w:rPr>
          <w:spacing w:val="-2"/>
          <w:sz w:val="20"/>
        </w:rPr>
        <w:t xml:space="preserve"> procurements</w:t>
      </w:r>
    </w:p>
    <w:p w14:paraId="77C518CB" w14:textId="77777777" w:rsidR="00F727BD" w:rsidRDefault="00ED164B">
      <w:pPr>
        <w:pStyle w:val="ListParagraph"/>
        <w:numPr>
          <w:ilvl w:val="1"/>
          <w:numId w:val="1"/>
        </w:numPr>
        <w:tabs>
          <w:tab w:val="left" w:pos="839"/>
        </w:tabs>
        <w:ind w:left="839" w:hanging="459"/>
        <w:jc w:val="both"/>
        <w:rPr>
          <w:sz w:val="20"/>
        </w:rPr>
      </w:pPr>
      <w:r>
        <w:rPr>
          <w:sz w:val="20"/>
        </w:rPr>
        <w:t>Section</w:t>
      </w:r>
      <w:r>
        <w:rPr>
          <w:spacing w:val="-6"/>
          <w:sz w:val="20"/>
        </w:rPr>
        <w:t xml:space="preserve"> </w:t>
      </w:r>
      <w:r>
        <w:rPr>
          <w:sz w:val="20"/>
        </w:rPr>
        <w:t>68(2)</w:t>
      </w:r>
      <w:r>
        <w:rPr>
          <w:spacing w:val="-3"/>
          <w:sz w:val="20"/>
        </w:rPr>
        <w:t xml:space="preserve"> </w:t>
      </w:r>
      <w:r>
        <w:rPr>
          <w:sz w:val="20"/>
        </w:rPr>
        <w:t>of</w:t>
      </w:r>
      <w:r>
        <w:rPr>
          <w:spacing w:val="-4"/>
          <w:sz w:val="20"/>
        </w:rPr>
        <w:t xml:space="preserve"> </w:t>
      </w:r>
      <w:r>
        <w:rPr>
          <w:sz w:val="20"/>
        </w:rPr>
        <w:t>this</w:t>
      </w:r>
      <w:r>
        <w:rPr>
          <w:spacing w:val="-3"/>
          <w:sz w:val="20"/>
        </w:rPr>
        <w:t xml:space="preserve"> </w:t>
      </w:r>
      <w:r>
        <w:rPr>
          <w:sz w:val="20"/>
        </w:rPr>
        <w:t>Act</w:t>
      </w:r>
      <w:r>
        <w:rPr>
          <w:spacing w:val="-4"/>
          <w:sz w:val="20"/>
        </w:rPr>
        <w:t xml:space="preserve"> </w:t>
      </w:r>
      <w:r>
        <w:rPr>
          <w:sz w:val="20"/>
        </w:rPr>
        <w:t>shall</w:t>
      </w:r>
      <w:r>
        <w:rPr>
          <w:spacing w:val="-3"/>
          <w:sz w:val="20"/>
        </w:rPr>
        <w:t xml:space="preserve"> </w:t>
      </w:r>
      <w:r>
        <w:rPr>
          <w:sz w:val="20"/>
        </w:rPr>
        <w:t>apply</w:t>
      </w:r>
      <w:r>
        <w:rPr>
          <w:spacing w:val="-4"/>
          <w:sz w:val="20"/>
        </w:rPr>
        <w:t xml:space="preserve"> </w:t>
      </w:r>
      <w:r>
        <w:rPr>
          <w:sz w:val="20"/>
        </w:rPr>
        <w:t>with</w:t>
      </w:r>
      <w:r>
        <w:rPr>
          <w:spacing w:val="-3"/>
          <w:sz w:val="20"/>
        </w:rPr>
        <w:t xml:space="preserve"> </w:t>
      </w:r>
      <w:r>
        <w:rPr>
          <w:sz w:val="20"/>
        </w:rPr>
        <w:t>respect</w:t>
      </w:r>
      <w:r>
        <w:rPr>
          <w:spacing w:val="-3"/>
          <w:sz w:val="20"/>
        </w:rPr>
        <w:t xml:space="preserve"> </w:t>
      </w:r>
      <w:r>
        <w:rPr>
          <w:spacing w:val="-5"/>
          <w:sz w:val="20"/>
        </w:rPr>
        <w:t>to—</w:t>
      </w:r>
    </w:p>
    <w:p w14:paraId="5F55237F" w14:textId="77777777" w:rsidR="00F727BD" w:rsidRDefault="00ED164B">
      <w:pPr>
        <w:pStyle w:val="ListParagraph"/>
        <w:numPr>
          <w:ilvl w:val="2"/>
          <w:numId w:val="1"/>
        </w:numPr>
        <w:tabs>
          <w:tab w:val="left" w:pos="1631"/>
        </w:tabs>
        <w:spacing w:line="249" w:lineRule="auto"/>
        <w:ind w:right="1892"/>
        <w:jc w:val="both"/>
        <w:rPr>
          <w:sz w:val="20"/>
        </w:rPr>
      </w:pPr>
      <w:r>
        <w:rPr>
          <w:sz w:val="20"/>
        </w:rPr>
        <w:t>a</w:t>
      </w:r>
      <w:r>
        <w:rPr>
          <w:spacing w:val="-4"/>
          <w:sz w:val="20"/>
        </w:rPr>
        <w:t xml:space="preserve"> </w:t>
      </w:r>
      <w:r>
        <w:rPr>
          <w:sz w:val="20"/>
        </w:rPr>
        <w:t>procurement</w:t>
      </w:r>
      <w:r>
        <w:rPr>
          <w:spacing w:val="-4"/>
          <w:sz w:val="20"/>
        </w:rPr>
        <w:t xml:space="preserve"> </w:t>
      </w:r>
      <w:r>
        <w:rPr>
          <w:sz w:val="20"/>
        </w:rPr>
        <w:t>that</w:t>
      </w:r>
      <w:r>
        <w:rPr>
          <w:spacing w:val="-4"/>
          <w:sz w:val="20"/>
        </w:rPr>
        <w:t xml:space="preserve"> </w:t>
      </w:r>
      <w:r>
        <w:rPr>
          <w:sz w:val="20"/>
        </w:rPr>
        <w:t>took</w:t>
      </w:r>
      <w:r>
        <w:rPr>
          <w:spacing w:val="-4"/>
          <w:sz w:val="20"/>
        </w:rPr>
        <w:t xml:space="preserve"> </w:t>
      </w:r>
      <w:r>
        <w:rPr>
          <w:sz w:val="20"/>
        </w:rPr>
        <w:t>place</w:t>
      </w:r>
      <w:r>
        <w:rPr>
          <w:spacing w:val="-4"/>
          <w:sz w:val="20"/>
        </w:rPr>
        <w:t xml:space="preserve"> </w:t>
      </w:r>
      <w:r>
        <w:rPr>
          <w:sz w:val="20"/>
        </w:rPr>
        <w:t>before</w:t>
      </w:r>
      <w:r>
        <w:rPr>
          <w:spacing w:val="-4"/>
          <w:sz w:val="20"/>
        </w:rPr>
        <w:t xml:space="preserve"> </w:t>
      </w:r>
      <w:r>
        <w:rPr>
          <w:sz w:val="20"/>
        </w:rPr>
        <w:t>the</w:t>
      </w:r>
      <w:r>
        <w:rPr>
          <w:spacing w:val="-4"/>
          <w:sz w:val="20"/>
        </w:rPr>
        <w:t xml:space="preserve"> </w:t>
      </w:r>
      <w:r>
        <w:rPr>
          <w:sz w:val="20"/>
        </w:rPr>
        <w:t>commencement</w:t>
      </w:r>
      <w:r>
        <w:rPr>
          <w:spacing w:val="-4"/>
          <w:sz w:val="20"/>
        </w:rPr>
        <w:t xml:space="preserve"> </w:t>
      </w:r>
      <w:r>
        <w:rPr>
          <w:sz w:val="20"/>
        </w:rPr>
        <w:t>date</w:t>
      </w:r>
      <w:r>
        <w:rPr>
          <w:spacing w:val="-4"/>
          <w:sz w:val="20"/>
        </w:rPr>
        <w:t xml:space="preserve"> </w:t>
      </w:r>
      <w:r>
        <w:rPr>
          <w:sz w:val="20"/>
        </w:rPr>
        <w:t>of this Act; or</w:t>
      </w:r>
    </w:p>
    <w:p w14:paraId="603FB3CC" w14:textId="77777777" w:rsidR="00F727BD" w:rsidRDefault="00ED164B">
      <w:pPr>
        <w:pStyle w:val="ListParagraph"/>
        <w:numPr>
          <w:ilvl w:val="2"/>
          <w:numId w:val="1"/>
        </w:numPr>
        <w:tabs>
          <w:tab w:val="left" w:pos="1631"/>
        </w:tabs>
        <w:spacing w:before="41" w:line="249" w:lineRule="auto"/>
        <w:ind w:right="1892"/>
        <w:jc w:val="both"/>
        <w:rPr>
          <w:sz w:val="20"/>
        </w:rPr>
      </w:pPr>
      <w:r>
        <w:rPr>
          <w:sz w:val="20"/>
        </w:rPr>
        <w:t xml:space="preserve">a procurement, the procurement proceeding for which was terminated before the </w:t>
      </w:r>
      <w:r>
        <w:rPr>
          <w:sz w:val="20"/>
        </w:rPr>
        <w:t>commencement date of this Act.</w:t>
      </w:r>
    </w:p>
    <w:p w14:paraId="06E19233" w14:textId="77777777" w:rsidR="00F727BD" w:rsidRDefault="00ED164B">
      <w:pPr>
        <w:pStyle w:val="ListParagraph"/>
        <w:numPr>
          <w:ilvl w:val="1"/>
          <w:numId w:val="1"/>
        </w:numPr>
        <w:tabs>
          <w:tab w:val="left" w:pos="838"/>
          <w:tab w:val="left" w:pos="840"/>
        </w:tabs>
        <w:spacing w:before="42" w:line="249" w:lineRule="auto"/>
        <w:ind w:right="1890"/>
        <w:jc w:val="both"/>
        <w:rPr>
          <w:sz w:val="20"/>
        </w:rPr>
      </w:pPr>
      <w:r>
        <w:rPr>
          <w:sz w:val="20"/>
        </w:rPr>
        <w:t>Section 68(2) of the Act, as it applies under subparagraph (1), does not require the record of a procurement to include anything that was not required before the commencement date of this Act.</w:t>
      </w:r>
    </w:p>
    <w:p w14:paraId="16B25006" w14:textId="77777777" w:rsidR="00F727BD" w:rsidRDefault="00ED164B">
      <w:pPr>
        <w:spacing w:before="119"/>
        <w:ind w:left="339" w:right="1752"/>
        <w:jc w:val="center"/>
        <w:rPr>
          <w:sz w:val="16"/>
        </w:rPr>
      </w:pPr>
      <w:r>
        <w:rPr>
          <w:sz w:val="16"/>
        </w:rPr>
        <w:t>[Act</w:t>
      </w:r>
      <w:r>
        <w:rPr>
          <w:spacing w:val="-3"/>
          <w:sz w:val="16"/>
        </w:rPr>
        <w:t xml:space="preserve"> </w:t>
      </w:r>
      <w:r>
        <w:rPr>
          <w:sz w:val="16"/>
        </w:rPr>
        <w:t>No.</w:t>
      </w:r>
      <w:r>
        <w:rPr>
          <w:spacing w:val="-2"/>
          <w:sz w:val="16"/>
        </w:rPr>
        <w:t xml:space="preserve"> </w:t>
      </w:r>
      <w:r>
        <w:rPr>
          <w:sz w:val="16"/>
        </w:rPr>
        <w:t>32</w:t>
      </w:r>
      <w:r>
        <w:rPr>
          <w:spacing w:val="-3"/>
          <w:sz w:val="16"/>
        </w:rPr>
        <w:t xml:space="preserve"> </w:t>
      </w:r>
      <w:r>
        <w:rPr>
          <w:sz w:val="16"/>
        </w:rPr>
        <w:t>of</w:t>
      </w:r>
      <w:r>
        <w:rPr>
          <w:spacing w:val="-2"/>
          <w:sz w:val="16"/>
        </w:rPr>
        <w:t xml:space="preserve"> </w:t>
      </w:r>
      <w:r>
        <w:rPr>
          <w:sz w:val="16"/>
        </w:rPr>
        <w:t>2022,</w:t>
      </w:r>
      <w:r>
        <w:rPr>
          <w:spacing w:val="-3"/>
          <w:sz w:val="16"/>
        </w:rPr>
        <w:t xml:space="preserve"> </w:t>
      </w:r>
      <w:r>
        <w:rPr>
          <w:sz w:val="16"/>
        </w:rPr>
        <w:t>s.</w:t>
      </w:r>
      <w:r>
        <w:rPr>
          <w:spacing w:val="-2"/>
          <w:sz w:val="16"/>
        </w:rPr>
        <w:t xml:space="preserve"> </w:t>
      </w:r>
      <w:r>
        <w:rPr>
          <w:sz w:val="16"/>
        </w:rPr>
        <w:t>39(b)</w:t>
      </w:r>
      <w:r>
        <w:rPr>
          <w:spacing w:val="-3"/>
          <w:sz w:val="16"/>
        </w:rPr>
        <w:t xml:space="preserve"> </w:t>
      </w:r>
      <w:r>
        <w:rPr>
          <w:sz w:val="16"/>
        </w:rPr>
        <w:t>&amp;</w:t>
      </w:r>
      <w:r>
        <w:rPr>
          <w:spacing w:val="-2"/>
          <w:sz w:val="16"/>
        </w:rPr>
        <w:t xml:space="preserve"> (c).]</w:t>
      </w:r>
    </w:p>
    <w:p w14:paraId="51B4B113" w14:textId="77777777" w:rsidR="00F727BD" w:rsidRDefault="00ED164B">
      <w:pPr>
        <w:pStyle w:val="ListParagraph"/>
        <w:numPr>
          <w:ilvl w:val="0"/>
          <w:numId w:val="1"/>
        </w:numPr>
        <w:tabs>
          <w:tab w:val="left" w:pos="468"/>
        </w:tabs>
        <w:spacing w:before="118"/>
        <w:ind w:left="468" w:hanging="275"/>
        <w:jc w:val="both"/>
        <w:rPr>
          <w:sz w:val="20"/>
        </w:rPr>
      </w:pPr>
      <w:r>
        <w:rPr>
          <w:sz w:val="20"/>
        </w:rPr>
        <w:t>Publication</w:t>
      </w:r>
      <w:r>
        <w:rPr>
          <w:spacing w:val="-7"/>
          <w:sz w:val="20"/>
        </w:rPr>
        <w:t xml:space="preserve"> </w:t>
      </w:r>
      <w:r>
        <w:rPr>
          <w:sz w:val="20"/>
        </w:rPr>
        <w:t>of</w:t>
      </w:r>
      <w:r>
        <w:rPr>
          <w:spacing w:val="-7"/>
          <w:sz w:val="20"/>
        </w:rPr>
        <w:t xml:space="preserve"> </w:t>
      </w:r>
      <w:r>
        <w:rPr>
          <w:sz w:val="20"/>
        </w:rPr>
        <w:t>existing</w:t>
      </w:r>
      <w:r>
        <w:rPr>
          <w:spacing w:val="-7"/>
          <w:sz w:val="20"/>
        </w:rPr>
        <w:t xml:space="preserve"> </w:t>
      </w:r>
      <w:r>
        <w:rPr>
          <w:spacing w:val="-2"/>
          <w:sz w:val="20"/>
        </w:rPr>
        <w:t>contracts</w:t>
      </w:r>
    </w:p>
    <w:p w14:paraId="1BF9F6E7" w14:textId="77777777" w:rsidR="00F727BD" w:rsidRDefault="00ED164B">
      <w:pPr>
        <w:pStyle w:val="BodyText"/>
        <w:spacing w:before="124" w:line="249" w:lineRule="auto"/>
        <w:ind w:right="1864"/>
        <w:jc w:val="left"/>
      </w:pPr>
      <w:r>
        <w:t>Section</w:t>
      </w:r>
      <w:r>
        <w:rPr>
          <w:spacing w:val="-3"/>
        </w:rPr>
        <w:t xml:space="preserve"> </w:t>
      </w:r>
      <w:r>
        <w:t>138</w:t>
      </w:r>
      <w:r>
        <w:rPr>
          <w:spacing w:val="-3"/>
        </w:rPr>
        <w:t xml:space="preserve"> </w:t>
      </w:r>
      <w:r>
        <w:t>of</w:t>
      </w:r>
      <w:r>
        <w:rPr>
          <w:spacing w:val="-3"/>
        </w:rPr>
        <w:t xml:space="preserve"> </w:t>
      </w:r>
      <w:r>
        <w:t>this</w:t>
      </w:r>
      <w:r>
        <w:rPr>
          <w:spacing w:val="-3"/>
        </w:rPr>
        <w:t xml:space="preserve"> </w:t>
      </w:r>
      <w:r>
        <w:t>Act</w:t>
      </w:r>
      <w:r>
        <w:rPr>
          <w:spacing w:val="-3"/>
        </w:rPr>
        <w:t xml:space="preserve"> </w:t>
      </w:r>
      <w:r>
        <w:t>shall</w:t>
      </w:r>
      <w:r>
        <w:rPr>
          <w:spacing w:val="-3"/>
        </w:rPr>
        <w:t xml:space="preserve"> </w:t>
      </w:r>
      <w:r>
        <w:t>apply</w:t>
      </w:r>
      <w:r>
        <w:rPr>
          <w:spacing w:val="-3"/>
        </w:rPr>
        <w:t xml:space="preserve"> </w:t>
      </w:r>
      <w:r>
        <w:t>with</w:t>
      </w:r>
      <w:r>
        <w:rPr>
          <w:spacing w:val="-3"/>
        </w:rPr>
        <w:t xml:space="preserve"> </w:t>
      </w:r>
      <w:r>
        <w:t>respect</w:t>
      </w:r>
      <w:r>
        <w:rPr>
          <w:spacing w:val="-3"/>
        </w:rPr>
        <w:t xml:space="preserve"> </w:t>
      </w:r>
      <w:r>
        <w:t>to</w:t>
      </w:r>
      <w:r>
        <w:rPr>
          <w:spacing w:val="-3"/>
        </w:rPr>
        <w:t xml:space="preserve"> </w:t>
      </w:r>
      <w:r>
        <w:t>a</w:t>
      </w:r>
      <w:r>
        <w:rPr>
          <w:spacing w:val="-3"/>
        </w:rPr>
        <w:t xml:space="preserve"> </w:t>
      </w:r>
      <w:r>
        <w:t>contract</w:t>
      </w:r>
      <w:r>
        <w:rPr>
          <w:spacing w:val="-3"/>
        </w:rPr>
        <w:t xml:space="preserve"> </w:t>
      </w:r>
      <w:r>
        <w:t>formed</w:t>
      </w:r>
      <w:r>
        <w:rPr>
          <w:spacing w:val="-3"/>
        </w:rPr>
        <w:t xml:space="preserve"> </w:t>
      </w:r>
      <w:r>
        <w:t>before</w:t>
      </w:r>
      <w:r>
        <w:rPr>
          <w:spacing w:val="-3"/>
        </w:rPr>
        <w:t xml:space="preserve"> </w:t>
      </w:r>
      <w:r>
        <w:t>the commencement date of this Act comes.</w:t>
      </w:r>
    </w:p>
    <w:p w14:paraId="5F81BCF4" w14:textId="77777777" w:rsidR="00F727BD" w:rsidRDefault="00ED164B">
      <w:pPr>
        <w:spacing w:before="118"/>
        <w:ind w:left="339" w:right="1752"/>
        <w:jc w:val="center"/>
        <w:rPr>
          <w:sz w:val="16"/>
        </w:rPr>
      </w:pPr>
      <w:r>
        <w:rPr>
          <w:sz w:val="16"/>
        </w:rPr>
        <w:t>[Act</w:t>
      </w:r>
      <w:r>
        <w:rPr>
          <w:spacing w:val="-3"/>
          <w:sz w:val="16"/>
        </w:rPr>
        <w:t xml:space="preserve"> </w:t>
      </w:r>
      <w:r>
        <w:rPr>
          <w:sz w:val="16"/>
        </w:rPr>
        <w:t>No.</w:t>
      </w:r>
      <w:r>
        <w:rPr>
          <w:spacing w:val="-3"/>
          <w:sz w:val="16"/>
        </w:rPr>
        <w:t xml:space="preserve"> </w:t>
      </w:r>
      <w:r>
        <w:rPr>
          <w:sz w:val="16"/>
        </w:rPr>
        <w:t>32</w:t>
      </w:r>
      <w:r>
        <w:rPr>
          <w:spacing w:val="-3"/>
          <w:sz w:val="16"/>
        </w:rPr>
        <w:t xml:space="preserve"> </w:t>
      </w:r>
      <w:r>
        <w:rPr>
          <w:sz w:val="16"/>
        </w:rPr>
        <w:t>of</w:t>
      </w:r>
      <w:r>
        <w:rPr>
          <w:spacing w:val="-3"/>
          <w:sz w:val="16"/>
        </w:rPr>
        <w:t xml:space="preserve"> </w:t>
      </w:r>
      <w:r>
        <w:rPr>
          <w:sz w:val="16"/>
        </w:rPr>
        <w:t>2022,</w:t>
      </w:r>
      <w:r>
        <w:rPr>
          <w:spacing w:val="-3"/>
          <w:sz w:val="16"/>
        </w:rPr>
        <w:t xml:space="preserve"> </w:t>
      </w:r>
      <w:r>
        <w:rPr>
          <w:sz w:val="16"/>
        </w:rPr>
        <w:t>s.</w:t>
      </w:r>
      <w:r>
        <w:rPr>
          <w:spacing w:val="-3"/>
          <w:sz w:val="16"/>
        </w:rPr>
        <w:t xml:space="preserve"> </w:t>
      </w:r>
      <w:r>
        <w:rPr>
          <w:spacing w:val="-2"/>
          <w:sz w:val="16"/>
        </w:rPr>
        <w:t>39(d).]</w:t>
      </w:r>
    </w:p>
    <w:p w14:paraId="0F3ACFF5" w14:textId="77777777" w:rsidR="00F727BD" w:rsidRDefault="00F727BD">
      <w:pPr>
        <w:jc w:val="center"/>
        <w:rPr>
          <w:sz w:val="16"/>
        </w:rPr>
        <w:sectPr w:rsidR="00F727BD" w:rsidSect="004D6557">
          <w:pgSz w:w="11900" w:h="16840"/>
          <w:pgMar w:top="1480" w:right="1680" w:bottom="2540" w:left="940" w:header="855" w:footer="2356" w:gutter="0"/>
          <w:cols w:space="720"/>
        </w:sectPr>
      </w:pPr>
    </w:p>
    <w:p w14:paraId="5E48B262" w14:textId="77777777" w:rsidR="00F727BD" w:rsidRDefault="00ED164B">
      <w:pPr>
        <w:pStyle w:val="ListParagraph"/>
        <w:numPr>
          <w:ilvl w:val="0"/>
          <w:numId w:val="1"/>
        </w:numPr>
        <w:tabs>
          <w:tab w:val="left" w:pos="468"/>
        </w:tabs>
        <w:spacing w:before="84"/>
        <w:ind w:left="468" w:hanging="275"/>
        <w:jc w:val="both"/>
        <w:rPr>
          <w:sz w:val="20"/>
        </w:rPr>
      </w:pPr>
      <w:r>
        <w:rPr>
          <w:sz w:val="20"/>
        </w:rPr>
        <w:lastRenderedPageBreak/>
        <w:t>Amendments</w:t>
      </w:r>
      <w:r>
        <w:rPr>
          <w:spacing w:val="-4"/>
          <w:sz w:val="20"/>
        </w:rPr>
        <w:t xml:space="preserve"> </w:t>
      </w:r>
      <w:r>
        <w:rPr>
          <w:sz w:val="20"/>
        </w:rPr>
        <w:t>to</w:t>
      </w:r>
      <w:r>
        <w:rPr>
          <w:spacing w:val="-4"/>
          <w:sz w:val="20"/>
        </w:rPr>
        <w:t xml:space="preserve"> </w:t>
      </w:r>
      <w:r>
        <w:rPr>
          <w:sz w:val="20"/>
        </w:rPr>
        <w:t>existing</w:t>
      </w:r>
      <w:r>
        <w:rPr>
          <w:spacing w:val="-3"/>
          <w:sz w:val="20"/>
        </w:rPr>
        <w:t xml:space="preserve"> </w:t>
      </w:r>
      <w:r>
        <w:rPr>
          <w:spacing w:val="-2"/>
          <w:sz w:val="20"/>
        </w:rPr>
        <w:t>contracts</w:t>
      </w:r>
    </w:p>
    <w:p w14:paraId="25F04547" w14:textId="77777777" w:rsidR="00F727BD" w:rsidRDefault="00ED164B">
      <w:pPr>
        <w:pStyle w:val="BodyText"/>
        <w:spacing w:before="123" w:line="249" w:lineRule="auto"/>
        <w:ind w:right="1890"/>
      </w:pPr>
      <w:r>
        <w:t>Section</w:t>
      </w:r>
      <w:r>
        <w:rPr>
          <w:spacing w:val="-3"/>
        </w:rPr>
        <w:t xml:space="preserve"> </w:t>
      </w:r>
      <w:r>
        <w:t>139</w:t>
      </w:r>
      <w:r>
        <w:rPr>
          <w:spacing w:val="-3"/>
        </w:rPr>
        <w:t xml:space="preserve"> </w:t>
      </w:r>
      <w:r>
        <w:t>of</w:t>
      </w:r>
      <w:r>
        <w:rPr>
          <w:spacing w:val="-3"/>
        </w:rPr>
        <w:t xml:space="preserve"> </w:t>
      </w:r>
      <w:r>
        <w:t>this</w:t>
      </w:r>
      <w:r>
        <w:rPr>
          <w:spacing w:val="-3"/>
        </w:rPr>
        <w:t xml:space="preserve"> </w:t>
      </w:r>
      <w:r>
        <w:t>Act</w:t>
      </w:r>
      <w:r>
        <w:rPr>
          <w:spacing w:val="-3"/>
        </w:rPr>
        <w:t xml:space="preserve"> </w:t>
      </w:r>
      <w:r>
        <w:t>shall</w:t>
      </w:r>
      <w:r>
        <w:rPr>
          <w:spacing w:val="-3"/>
        </w:rPr>
        <w:t xml:space="preserve"> </w:t>
      </w:r>
      <w:r>
        <w:t>apply</w:t>
      </w:r>
      <w:r>
        <w:rPr>
          <w:spacing w:val="-3"/>
        </w:rPr>
        <w:t xml:space="preserve"> </w:t>
      </w:r>
      <w:r>
        <w:t>with</w:t>
      </w:r>
      <w:r>
        <w:rPr>
          <w:spacing w:val="-3"/>
        </w:rPr>
        <w:t xml:space="preserve"> </w:t>
      </w:r>
      <w:r>
        <w:t>respect</w:t>
      </w:r>
      <w:r>
        <w:rPr>
          <w:spacing w:val="-3"/>
        </w:rPr>
        <w:t xml:space="preserve"> </w:t>
      </w:r>
      <w:r>
        <w:t>to</w:t>
      </w:r>
      <w:r>
        <w:rPr>
          <w:spacing w:val="-3"/>
        </w:rPr>
        <w:t xml:space="preserve"> </w:t>
      </w:r>
      <w:r>
        <w:t>a</w:t>
      </w:r>
      <w:r>
        <w:rPr>
          <w:spacing w:val="-3"/>
        </w:rPr>
        <w:t xml:space="preserve"> </w:t>
      </w:r>
      <w:r>
        <w:t>contract</w:t>
      </w:r>
      <w:r>
        <w:rPr>
          <w:spacing w:val="-3"/>
        </w:rPr>
        <w:t xml:space="preserve"> </w:t>
      </w:r>
      <w:r>
        <w:t>formed</w:t>
      </w:r>
      <w:r>
        <w:rPr>
          <w:spacing w:val="-3"/>
        </w:rPr>
        <w:t xml:space="preserve"> </w:t>
      </w:r>
      <w:r>
        <w:t>before</w:t>
      </w:r>
      <w:r>
        <w:rPr>
          <w:spacing w:val="-3"/>
        </w:rPr>
        <w:t xml:space="preserve"> </w:t>
      </w:r>
      <w:r>
        <w:t>the commencement</w:t>
      </w:r>
      <w:r>
        <w:rPr>
          <w:spacing w:val="-9"/>
        </w:rPr>
        <w:t xml:space="preserve"> </w:t>
      </w:r>
      <w:r>
        <w:t>date</w:t>
      </w:r>
      <w:r>
        <w:rPr>
          <w:spacing w:val="-9"/>
        </w:rPr>
        <w:t xml:space="preserve"> </w:t>
      </w:r>
      <w:r>
        <w:t>of</w:t>
      </w:r>
      <w:r>
        <w:rPr>
          <w:spacing w:val="-9"/>
        </w:rPr>
        <w:t xml:space="preserve"> </w:t>
      </w:r>
      <w:r>
        <w:t>this</w:t>
      </w:r>
      <w:r>
        <w:rPr>
          <w:spacing w:val="-9"/>
        </w:rPr>
        <w:t xml:space="preserve"> </w:t>
      </w:r>
      <w:r>
        <w:t>Act</w:t>
      </w:r>
      <w:r>
        <w:rPr>
          <w:spacing w:val="-9"/>
        </w:rPr>
        <w:t xml:space="preserve"> </w:t>
      </w:r>
      <w:r>
        <w:t>but</w:t>
      </w:r>
      <w:r>
        <w:rPr>
          <w:spacing w:val="-9"/>
        </w:rPr>
        <w:t xml:space="preserve"> </w:t>
      </w:r>
      <w:r>
        <w:t>not</w:t>
      </w:r>
      <w:r>
        <w:rPr>
          <w:spacing w:val="-9"/>
        </w:rPr>
        <w:t xml:space="preserve"> </w:t>
      </w:r>
      <w:r>
        <w:t>to</w:t>
      </w:r>
      <w:r>
        <w:rPr>
          <w:spacing w:val="-9"/>
        </w:rPr>
        <w:t xml:space="preserve"> </w:t>
      </w:r>
      <w:r>
        <w:t>an</w:t>
      </w:r>
      <w:r>
        <w:rPr>
          <w:spacing w:val="-9"/>
        </w:rPr>
        <w:t xml:space="preserve"> </w:t>
      </w:r>
      <w:r>
        <w:t>amendment</w:t>
      </w:r>
      <w:r>
        <w:rPr>
          <w:spacing w:val="-9"/>
        </w:rPr>
        <w:t xml:space="preserve"> </w:t>
      </w:r>
      <w:r>
        <w:t>to</w:t>
      </w:r>
      <w:r>
        <w:rPr>
          <w:spacing w:val="-9"/>
        </w:rPr>
        <w:t xml:space="preserve"> </w:t>
      </w:r>
      <w:r>
        <w:t>such</w:t>
      </w:r>
      <w:r>
        <w:rPr>
          <w:spacing w:val="-9"/>
        </w:rPr>
        <w:t xml:space="preserve"> </w:t>
      </w:r>
      <w:r>
        <w:t>a</w:t>
      </w:r>
      <w:r>
        <w:rPr>
          <w:spacing w:val="-9"/>
        </w:rPr>
        <w:t xml:space="preserve"> </w:t>
      </w:r>
      <w:r>
        <w:t>contract</w:t>
      </w:r>
      <w:r>
        <w:rPr>
          <w:spacing w:val="-9"/>
        </w:rPr>
        <w:t xml:space="preserve"> </w:t>
      </w:r>
      <w:r>
        <w:t>made before the commencement date of this Act.</w:t>
      </w:r>
    </w:p>
    <w:p w14:paraId="0D9E68F2" w14:textId="77777777" w:rsidR="00F727BD" w:rsidRDefault="00ED164B">
      <w:pPr>
        <w:pStyle w:val="ListParagraph"/>
        <w:numPr>
          <w:ilvl w:val="0"/>
          <w:numId w:val="1"/>
        </w:numPr>
        <w:tabs>
          <w:tab w:val="left" w:pos="468"/>
        </w:tabs>
        <w:spacing w:before="116"/>
        <w:ind w:left="468" w:hanging="275"/>
        <w:jc w:val="both"/>
        <w:rPr>
          <w:sz w:val="20"/>
        </w:rPr>
      </w:pPr>
      <w:r>
        <w:rPr>
          <w:sz w:val="20"/>
        </w:rPr>
        <w:t>Interest</w:t>
      </w:r>
      <w:r>
        <w:rPr>
          <w:spacing w:val="-7"/>
          <w:sz w:val="20"/>
        </w:rPr>
        <w:t xml:space="preserve"> </w:t>
      </w:r>
      <w:r>
        <w:rPr>
          <w:sz w:val="20"/>
        </w:rPr>
        <w:t>on</w:t>
      </w:r>
      <w:r>
        <w:rPr>
          <w:spacing w:val="-4"/>
          <w:sz w:val="20"/>
        </w:rPr>
        <w:t xml:space="preserve"> </w:t>
      </w:r>
      <w:r>
        <w:rPr>
          <w:sz w:val="20"/>
        </w:rPr>
        <w:t>overdue</w:t>
      </w:r>
      <w:r>
        <w:rPr>
          <w:spacing w:val="-5"/>
          <w:sz w:val="20"/>
        </w:rPr>
        <w:t xml:space="preserve"> </w:t>
      </w:r>
      <w:r>
        <w:rPr>
          <w:sz w:val="20"/>
        </w:rPr>
        <w:t>amounts</w:t>
      </w:r>
      <w:r>
        <w:rPr>
          <w:spacing w:val="-4"/>
          <w:sz w:val="20"/>
        </w:rPr>
        <w:t xml:space="preserve"> </w:t>
      </w:r>
      <w:r>
        <w:rPr>
          <w:sz w:val="20"/>
        </w:rPr>
        <w:t>under</w:t>
      </w:r>
      <w:r>
        <w:rPr>
          <w:spacing w:val="-5"/>
          <w:sz w:val="20"/>
        </w:rPr>
        <w:t xml:space="preserve"> </w:t>
      </w:r>
      <w:r>
        <w:rPr>
          <w:sz w:val="20"/>
        </w:rPr>
        <w:t>existing</w:t>
      </w:r>
      <w:r>
        <w:rPr>
          <w:spacing w:val="-4"/>
          <w:sz w:val="20"/>
        </w:rPr>
        <w:t xml:space="preserve"> </w:t>
      </w:r>
      <w:r>
        <w:rPr>
          <w:spacing w:val="-2"/>
          <w:sz w:val="20"/>
        </w:rPr>
        <w:t>contracts</w:t>
      </w:r>
    </w:p>
    <w:p w14:paraId="112CCF94" w14:textId="77777777" w:rsidR="00F727BD" w:rsidRDefault="00ED164B">
      <w:pPr>
        <w:pStyle w:val="BodyText"/>
        <w:spacing w:before="123" w:line="249" w:lineRule="auto"/>
        <w:ind w:right="1888"/>
      </w:pPr>
      <w:r>
        <w:t>Section 140 of this Act shall apply to contracts formed before the commencement</w:t>
      </w:r>
      <w:r>
        <w:rPr>
          <w:spacing w:val="-13"/>
        </w:rPr>
        <w:t xml:space="preserve"> </w:t>
      </w:r>
      <w:r>
        <w:t>date</w:t>
      </w:r>
      <w:r>
        <w:rPr>
          <w:spacing w:val="-13"/>
        </w:rPr>
        <w:t xml:space="preserve"> </w:t>
      </w:r>
      <w:r>
        <w:t>of</w:t>
      </w:r>
      <w:r>
        <w:rPr>
          <w:spacing w:val="-13"/>
        </w:rPr>
        <w:t xml:space="preserve"> </w:t>
      </w:r>
      <w:r>
        <w:t>this</w:t>
      </w:r>
      <w:r>
        <w:rPr>
          <w:spacing w:val="-13"/>
        </w:rPr>
        <w:t xml:space="preserve"> </w:t>
      </w:r>
      <w:r>
        <w:t>Act</w:t>
      </w:r>
      <w:r>
        <w:rPr>
          <w:spacing w:val="-13"/>
        </w:rPr>
        <w:t xml:space="preserve"> </w:t>
      </w:r>
      <w:r>
        <w:t>and</w:t>
      </w:r>
      <w:r>
        <w:rPr>
          <w:spacing w:val="-13"/>
        </w:rPr>
        <w:t xml:space="preserve"> </w:t>
      </w:r>
      <w:r>
        <w:t>to</w:t>
      </w:r>
      <w:r>
        <w:rPr>
          <w:spacing w:val="-13"/>
        </w:rPr>
        <w:t xml:space="preserve"> </w:t>
      </w:r>
      <w:r>
        <w:t>amounts</w:t>
      </w:r>
      <w:r>
        <w:rPr>
          <w:spacing w:val="-13"/>
        </w:rPr>
        <w:t xml:space="preserve"> </w:t>
      </w:r>
      <w:r>
        <w:t>under</w:t>
      </w:r>
      <w:r>
        <w:rPr>
          <w:spacing w:val="-13"/>
        </w:rPr>
        <w:t xml:space="preserve"> </w:t>
      </w:r>
      <w:r>
        <w:t>such</w:t>
      </w:r>
      <w:r>
        <w:rPr>
          <w:spacing w:val="-13"/>
        </w:rPr>
        <w:t xml:space="preserve"> </w:t>
      </w:r>
      <w:r>
        <w:t>contracts</w:t>
      </w:r>
      <w:r>
        <w:rPr>
          <w:spacing w:val="-13"/>
        </w:rPr>
        <w:t xml:space="preserve"> </w:t>
      </w:r>
      <w:r>
        <w:t>that</w:t>
      </w:r>
      <w:r>
        <w:rPr>
          <w:spacing w:val="-13"/>
        </w:rPr>
        <w:t xml:space="preserve"> </w:t>
      </w:r>
      <w:r>
        <w:t>became overdue before the commencement date of this Act.</w:t>
      </w:r>
    </w:p>
    <w:p w14:paraId="7F241510" w14:textId="77777777" w:rsidR="00F727BD" w:rsidRDefault="00ED164B">
      <w:pPr>
        <w:pStyle w:val="ListParagraph"/>
        <w:numPr>
          <w:ilvl w:val="0"/>
          <w:numId w:val="1"/>
        </w:numPr>
        <w:tabs>
          <w:tab w:val="left" w:pos="460"/>
          <w:tab w:val="left" w:pos="477"/>
        </w:tabs>
        <w:spacing w:before="116"/>
        <w:ind w:left="460" w:hanging="267"/>
        <w:jc w:val="both"/>
        <w:rPr>
          <w:sz w:val="20"/>
        </w:rPr>
      </w:pPr>
      <w:r>
        <w:rPr>
          <w:sz w:val="20"/>
        </w:rPr>
        <w:t>Investigations,</w:t>
      </w:r>
      <w:r>
        <w:rPr>
          <w:spacing w:val="-11"/>
          <w:sz w:val="20"/>
        </w:rPr>
        <w:t xml:space="preserve"> </w:t>
      </w:r>
      <w:r>
        <w:rPr>
          <w:sz w:val="20"/>
        </w:rPr>
        <w:t>Inspections,</w:t>
      </w:r>
      <w:r>
        <w:rPr>
          <w:spacing w:val="-11"/>
          <w:sz w:val="20"/>
        </w:rPr>
        <w:t xml:space="preserve"> </w:t>
      </w:r>
      <w:r>
        <w:rPr>
          <w:sz w:val="20"/>
        </w:rPr>
        <w:t>Assessments,</w:t>
      </w:r>
      <w:r>
        <w:rPr>
          <w:spacing w:val="-11"/>
          <w:sz w:val="20"/>
        </w:rPr>
        <w:t xml:space="preserve"> </w:t>
      </w:r>
      <w:r>
        <w:rPr>
          <w:sz w:val="20"/>
        </w:rPr>
        <w:t>and</w:t>
      </w:r>
      <w:r>
        <w:rPr>
          <w:spacing w:val="-10"/>
          <w:sz w:val="20"/>
        </w:rPr>
        <w:t xml:space="preserve"> </w:t>
      </w:r>
      <w:r>
        <w:rPr>
          <w:sz w:val="20"/>
        </w:rPr>
        <w:t>Audits</w:t>
      </w:r>
      <w:r>
        <w:rPr>
          <w:spacing w:val="-11"/>
          <w:sz w:val="20"/>
        </w:rPr>
        <w:t xml:space="preserve"> </w:t>
      </w:r>
      <w:r>
        <w:rPr>
          <w:sz w:val="20"/>
        </w:rPr>
        <w:t>relating</w:t>
      </w:r>
      <w:r>
        <w:rPr>
          <w:spacing w:val="-11"/>
          <w:sz w:val="20"/>
        </w:rPr>
        <w:t xml:space="preserve"> </w:t>
      </w:r>
      <w:r>
        <w:rPr>
          <w:sz w:val="20"/>
        </w:rPr>
        <w:t>to</w:t>
      </w:r>
      <w:r>
        <w:rPr>
          <w:spacing w:val="-11"/>
          <w:sz w:val="20"/>
        </w:rPr>
        <w:t xml:space="preserve"> </w:t>
      </w:r>
      <w:r>
        <w:rPr>
          <w:sz w:val="20"/>
        </w:rPr>
        <w:t>prior</w:t>
      </w:r>
      <w:r>
        <w:rPr>
          <w:spacing w:val="-10"/>
          <w:sz w:val="20"/>
        </w:rPr>
        <w:t xml:space="preserve"> </w:t>
      </w:r>
      <w:r>
        <w:rPr>
          <w:spacing w:val="-2"/>
          <w:sz w:val="20"/>
        </w:rPr>
        <w:t>contracts</w:t>
      </w:r>
    </w:p>
    <w:p w14:paraId="2648FEC6" w14:textId="77777777" w:rsidR="00F727BD" w:rsidRDefault="00ED164B">
      <w:pPr>
        <w:pStyle w:val="BodyText"/>
        <w:spacing w:before="124" w:line="249" w:lineRule="auto"/>
        <w:ind w:right="1889"/>
      </w:pPr>
      <w:r>
        <w:t>Sections 43 of this Act shall apply to procurement proceedings and contracts formed</w:t>
      </w:r>
      <w:r>
        <w:rPr>
          <w:spacing w:val="-14"/>
        </w:rPr>
        <w:t xml:space="preserve"> </w:t>
      </w:r>
      <w:r>
        <w:t>before</w:t>
      </w:r>
      <w:r>
        <w:rPr>
          <w:spacing w:val="-14"/>
        </w:rPr>
        <w:t xml:space="preserve"> </w:t>
      </w:r>
      <w:r>
        <w:t>the</w:t>
      </w:r>
      <w:r>
        <w:rPr>
          <w:spacing w:val="-14"/>
        </w:rPr>
        <w:t xml:space="preserve"> </w:t>
      </w:r>
      <w:r>
        <w:t>commencement</w:t>
      </w:r>
      <w:r>
        <w:rPr>
          <w:spacing w:val="-14"/>
        </w:rPr>
        <w:t xml:space="preserve"> </w:t>
      </w:r>
      <w:r>
        <w:t>of</w:t>
      </w:r>
      <w:r>
        <w:rPr>
          <w:spacing w:val="-14"/>
        </w:rPr>
        <w:t xml:space="preserve"> </w:t>
      </w:r>
      <w:r>
        <w:t>this</w:t>
      </w:r>
      <w:r>
        <w:rPr>
          <w:spacing w:val="-14"/>
        </w:rPr>
        <w:t xml:space="preserve"> </w:t>
      </w:r>
      <w:r>
        <w:t>Act</w:t>
      </w:r>
      <w:r>
        <w:rPr>
          <w:spacing w:val="-14"/>
        </w:rPr>
        <w:t xml:space="preserve"> </w:t>
      </w:r>
      <w:r>
        <w:t>including</w:t>
      </w:r>
      <w:r>
        <w:rPr>
          <w:spacing w:val="-14"/>
        </w:rPr>
        <w:t xml:space="preserve"> </w:t>
      </w:r>
      <w:r>
        <w:t>contracts</w:t>
      </w:r>
      <w:r>
        <w:rPr>
          <w:spacing w:val="-14"/>
        </w:rPr>
        <w:t xml:space="preserve"> </w:t>
      </w:r>
      <w:r>
        <w:t>that</w:t>
      </w:r>
      <w:r>
        <w:rPr>
          <w:spacing w:val="-13"/>
        </w:rPr>
        <w:t xml:space="preserve"> </w:t>
      </w:r>
      <w:r>
        <w:t>are</w:t>
      </w:r>
      <w:r>
        <w:rPr>
          <w:spacing w:val="-14"/>
        </w:rPr>
        <w:t xml:space="preserve"> </w:t>
      </w:r>
      <w:r>
        <w:t>no</w:t>
      </w:r>
      <w:r>
        <w:rPr>
          <w:spacing w:val="-14"/>
        </w:rPr>
        <w:t xml:space="preserve"> </w:t>
      </w:r>
      <w:r>
        <w:t>longer in force at the commencement date of this Act.</w:t>
      </w:r>
    </w:p>
    <w:p w14:paraId="5962C46D" w14:textId="77777777" w:rsidR="00F727BD" w:rsidRDefault="00ED164B">
      <w:pPr>
        <w:pStyle w:val="ListParagraph"/>
        <w:numPr>
          <w:ilvl w:val="0"/>
          <w:numId w:val="1"/>
        </w:numPr>
        <w:tabs>
          <w:tab w:val="left" w:pos="468"/>
        </w:tabs>
        <w:spacing w:before="116"/>
        <w:ind w:left="468" w:hanging="275"/>
        <w:jc w:val="both"/>
        <w:rPr>
          <w:sz w:val="20"/>
        </w:rPr>
      </w:pPr>
      <w:r>
        <w:rPr>
          <w:sz w:val="20"/>
        </w:rPr>
        <w:t>Administrative</w:t>
      </w:r>
      <w:r>
        <w:rPr>
          <w:spacing w:val="-9"/>
          <w:sz w:val="20"/>
        </w:rPr>
        <w:t xml:space="preserve"> </w:t>
      </w:r>
      <w:r>
        <w:rPr>
          <w:sz w:val="20"/>
        </w:rPr>
        <w:t>review,</w:t>
      </w:r>
      <w:r>
        <w:rPr>
          <w:spacing w:val="-9"/>
          <w:sz w:val="20"/>
        </w:rPr>
        <w:t xml:space="preserve"> </w:t>
      </w:r>
      <w:r>
        <w:rPr>
          <w:sz w:val="20"/>
        </w:rPr>
        <w:t>etc.</w:t>
      </w:r>
      <w:r>
        <w:rPr>
          <w:spacing w:val="-9"/>
          <w:sz w:val="20"/>
        </w:rPr>
        <w:t xml:space="preserve"> </w:t>
      </w:r>
      <w:r>
        <w:rPr>
          <w:sz w:val="20"/>
        </w:rPr>
        <w:t>for</w:t>
      </w:r>
      <w:r>
        <w:rPr>
          <w:spacing w:val="-9"/>
          <w:sz w:val="20"/>
        </w:rPr>
        <w:t xml:space="preserve"> </w:t>
      </w:r>
      <w:r>
        <w:rPr>
          <w:sz w:val="20"/>
        </w:rPr>
        <w:t>existing</w:t>
      </w:r>
      <w:r>
        <w:rPr>
          <w:spacing w:val="-9"/>
          <w:sz w:val="20"/>
        </w:rPr>
        <w:t xml:space="preserve"> </w:t>
      </w:r>
      <w:r>
        <w:rPr>
          <w:spacing w:val="-2"/>
          <w:sz w:val="20"/>
        </w:rPr>
        <w:t>proceedings</w:t>
      </w:r>
    </w:p>
    <w:p w14:paraId="3D1662EA" w14:textId="77777777" w:rsidR="00F727BD" w:rsidRDefault="00ED164B">
      <w:pPr>
        <w:pStyle w:val="BodyText"/>
        <w:spacing w:before="123" w:line="249" w:lineRule="auto"/>
        <w:ind w:right="1890"/>
      </w:pPr>
      <w:r>
        <w:t>Parts</w:t>
      </w:r>
      <w:r>
        <w:rPr>
          <w:spacing w:val="40"/>
        </w:rPr>
        <w:t xml:space="preserve"> </w:t>
      </w:r>
      <w:r>
        <w:t>III</w:t>
      </w:r>
      <w:r>
        <w:rPr>
          <w:spacing w:val="40"/>
        </w:rPr>
        <w:t xml:space="preserve"> </w:t>
      </w:r>
      <w:r>
        <w:t>and</w:t>
      </w:r>
      <w:r>
        <w:rPr>
          <w:spacing w:val="40"/>
        </w:rPr>
        <w:t xml:space="preserve"> </w:t>
      </w:r>
      <w:r>
        <w:t>XV</w:t>
      </w:r>
      <w:r>
        <w:rPr>
          <w:spacing w:val="40"/>
        </w:rPr>
        <w:t xml:space="preserve"> </w:t>
      </w:r>
      <w:r>
        <w:t>of</w:t>
      </w:r>
      <w:r>
        <w:rPr>
          <w:spacing w:val="40"/>
        </w:rPr>
        <w:t xml:space="preserve"> </w:t>
      </w:r>
      <w:r>
        <w:t>this</w:t>
      </w:r>
      <w:r>
        <w:rPr>
          <w:spacing w:val="40"/>
        </w:rPr>
        <w:t xml:space="preserve"> </w:t>
      </w:r>
      <w:r>
        <w:t>Act</w:t>
      </w:r>
      <w:r>
        <w:rPr>
          <w:spacing w:val="40"/>
        </w:rPr>
        <w:t xml:space="preserve"> </w:t>
      </w:r>
      <w:r>
        <w:t>shall</w:t>
      </w:r>
      <w:r>
        <w:rPr>
          <w:spacing w:val="40"/>
        </w:rPr>
        <w:t xml:space="preserve"> </w:t>
      </w:r>
      <w:r>
        <w:t>apply,</w:t>
      </w:r>
      <w:r>
        <w:rPr>
          <w:spacing w:val="40"/>
        </w:rPr>
        <w:t xml:space="preserve"> </w:t>
      </w:r>
      <w:r>
        <w:t>with</w:t>
      </w:r>
      <w:r>
        <w:rPr>
          <w:spacing w:val="40"/>
        </w:rPr>
        <w:t xml:space="preserve"> </w:t>
      </w:r>
      <w:r>
        <w:t>necessary</w:t>
      </w:r>
      <w:r>
        <w:rPr>
          <w:spacing w:val="40"/>
        </w:rPr>
        <w:t xml:space="preserve"> </w:t>
      </w:r>
      <w:r>
        <w:t>modifications,</w:t>
      </w:r>
      <w:r>
        <w:rPr>
          <w:spacing w:val="80"/>
        </w:rPr>
        <w:t xml:space="preserve"> </w:t>
      </w:r>
      <w:r>
        <w:t>with respect to procurement and disposal proceedings commenced before the commencement date of this Act.</w:t>
      </w:r>
    </w:p>
    <w:p w14:paraId="1EDD7244" w14:textId="77777777" w:rsidR="00F727BD" w:rsidRDefault="00ED164B">
      <w:pPr>
        <w:pStyle w:val="ListParagraph"/>
        <w:numPr>
          <w:ilvl w:val="0"/>
          <w:numId w:val="1"/>
        </w:numPr>
        <w:tabs>
          <w:tab w:val="left" w:pos="468"/>
        </w:tabs>
        <w:spacing w:before="116"/>
        <w:ind w:left="468" w:hanging="275"/>
        <w:jc w:val="both"/>
        <w:rPr>
          <w:sz w:val="20"/>
        </w:rPr>
      </w:pPr>
      <w:r>
        <w:rPr>
          <w:sz w:val="20"/>
        </w:rPr>
        <w:t>Continuation</w:t>
      </w:r>
      <w:r>
        <w:rPr>
          <w:spacing w:val="-8"/>
          <w:sz w:val="20"/>
        </w:rPr>
        <w:t xml:space="preserve"> </w:t>
      </w:r>
      <w:r>
        <w:rPr>
          <w:sz w:val="20"/>
        </w:rPr>
        <w:t>of</w:t>
      </w:r>
      <w:r>
        <w:rPr>
          <w:spacing w:val="-7"/>
          <w:sz w:val="20"/>
        </w:rPr>
        <w:t xml:space="preserve"> </w:t>
      </w:r>
      <w:r>
        <w:rPr>
          <w:sz w:val="20"/>
        </w:rPr>
        <w:t>existing</w:t>
      </w:r>
      <w:r>
        <w:rPr>
          <w:spacing w:val="-7"/>
          <w:sz w:val="20"/>
        </w:rPr>
        <w:t xml:space="preserve"> </w:t>
      </w:r>
      <w:r>
        <w:rPr>
          <w:spacing w:val="-2"/>
          <w:sz w:val="20"/>
        </w:rPr>
        <w:t>investigations</w:t>
      </w:r>
    </w:p>
    <w:p w14:paraId="30756A94" w14:textId="77777777" w:rsidR="00F727BD" w:rsidRDefault="00ED164B">
      <w:pPr>
        <w:pStyle w:val="BodyText"/>
        <w:spacing w:before="123" w:line="249" w:lineRule="auto"/>
        <w:ind w:right="1889"/>
      </w:pPr>
      <w:r>
        <w:rPr>
          <w:spacing w:val="-2"/>
        </w:rPr>
        <w:t>An</w:t>
      </w:r>
      <w:r>
        <w:rPr>
          <w:spacing w:val="-6"/>
        </w:rPr>
        <w:t xml:space="preserve"> </w:t>
      </w:r>
      <w:r>
        <w:rPr>
          <w:spacing w:val="-2"/>
        </w:rPr>
        <w:t>investigation</w:t>
      </w:r>
      <w:r>
        <w:rPr>
          <w:spacing w:val="-6"/>
        </w:rPr>
        <w:t xml:space="preserve"> </w:t>
      </w:r>
      <w:r>
        <w:rPr>
          <w:spacing w:val="-2"/>
        </w:rPr>
        <w:t>of</w:t>
      </w:r>
      <w:r>
        <w:rPr>
          <w:spacing w:val="-6"/>
        </w:rPr>
        <w:t xml:space="preserve"> </w:t>
      </w:r>
      <w:r>
        <w:rPr>
          <w:spacing w:val="-2"/>
        </w:rPr>
        <w:t>procurement</w:t>
      </w:r>
      <w:r>
        <w:rPr>
          <w:spacing w:val="-6"/>
        </w:rPr>
        <w:t xml:space="preserve"> </w:t>
      </w:r>
      <w:r>
        <w:rPr>
          <w:spacing w:val="-2"/>
        </w:rPr>
        <w:t>proceedings</w:t>
      </w:r>
      <w:r>
        <w:rPr>
          <w:spacing w:val="-6"/>
        </w:rPr>
        <w:t xml:space="preserve"> </w:t>
      </w:r>
      <w:r>
        <w:rPr>
          <w:spacing w:val="-2"/>
        </w:rPr>
        <w:t>by</w:t>
      </w:r>
      <w:r>
        <w:rPr>
          <w:spacing w:val="-6"/>
        </w:rPr>
        <w:t xml:space="preserve"> </w:t>
      </w:r>
      <w:r>
        <w:rPr>
          <w:spacing w:val="-2"/>
        </w:rPr>
        <w:t>the</w:t>
      </w:r>
      <w:r>
        <w:rPr>
          <w:spacing w:val="-6"/>
        </w:rPr>
        <w:t xml:space="preserve"> </w:t>
      </w:r>
      <w:r>
        <w:rPr>
          <w:spacing w:val="-2"/>
        </w:rPr>
        <w:t>Authority</w:t>
      </w:r>
      <w:r>
        <w:rPr>
          <w:spacing w:val="-6"/>
        </w:rPr>
        <w:t xml:space="preserve"> </w:t>
      </w:r>
      <w:r>
        <w:rPr>
          <w:spacing w:val="-2"/>
        </w:rPr>
        <w:t>shall</w:t>
      </w:r>
      <w:r>
        <w:rPr>
          <w:spacing w:val="-6"/>
        </w:rPr>
        <w:t xml:space="preserve"> </w:t>
      </w:r>
      <w:r>
        <w:rPr>
          <w:spacing w:val="-2"/>
        </w:rPr>
        <w:t>be</w:t>
      </w:r>
      <w:r>
        <w:rPr>
          <w:spacing w:val="-6"/>
        </w:rPr>
        <w:t xml:space="preserve"> </w:t>
      </w:r>
      <w:r>
        <w:rPr>
          <w:spacing w:val="-2"/>
        </w:rPr>
        <w:t xml:space="preserve">continued </w:t>
      </w:r>
      <w:r>
        <w:t xml:space="preserve">under Part III and the provisions of that Part shall apply, with necessary </w:t>
      </w:r>
      <w:r>
        <w:rPr>
          <w:spacing w:val="-2"/>
        </w:rPr>
        <w:t>modifications.</w:t>
      </w:r>
    </w:p>
    <w:p w14:paraId="23867B5F" w14:textId="77777777" w:rsidR="00F727BD" w:rsidRDefault="00ED164B">
      <w:pPr>
        <w:pStyle w:val="ListParagraph"/>
        <w:numPr>
          <w:ilvl w:val="0"/>
          <w:numId w:val="1"/>
        </w:numPr>
        <w:tabs>
          <w:tab w:val="left" w:pos="579"/>
        </w:tabs>
        <w:spacing w:before="116"/>
        <w:ind w:left="579" w:hanging="386"/>
        <w:jc w:val="both"/>
        <w:rPr>
          <w:sz w:val="20"/>
        </w:rPr>
      </w:pPr>
      <w:r>
        <w:rPr>
          <w:sz w:val="20"/>
        </w:rPr>
        <w:t>Grounds</w:t>
      </w:r>
      <w:r>
        <w:rPr>
          <w:spacing w:val="-4"/>
          <w:sz w:val="20"/>
        </w:rPr>
        <w:t xml:space="preserve"> </w:t>
      </w:r>
      <w:r>
        <w:rPr>
          <w:sz w:val="20"/>
        </w:rPr>
        <w:t>for</w:t>
      </w:r>
      <w:r>
        <w:rPr>
          <w:spacing w:val="-4"/>
          <w:sz w:val="20"/>
        </w:rPr>
        <w:t xml:space="preserve"> </w:t>
      </w:r>
      <w:r>
        <w:rPr>
          <w:sz w:val="20"/>
        </w:rPr>
        <w:t>debarment</w:t>
      </w:r>
      <w:r>
        <w:rPr>
          <w:spacing w:val="-4"/>
          <w:sz w:val="20"/>
        </w:rPr>
        <w:t xml:space="preserve"> </w:t>
      </w:r>
      <w:r>
        <w:rPr>
          <w:sz w:val="20"/>
        </w:rPr>
        <w:t>include</w:t>
      </w:r>
      <w:r>
        <w:rPr>
          <w:spacing w:val="-4"/>
          <w:sz w:val="20"/>
        </w:rPr>
        <w:t xml:space="preserve"> </w:t>
      </w:r>
      <w:r>
        <w:rPr>
          <w:sz w:val="20"/>
        </w:rPr>
        <w:t>previous</w:t>
      </w:r>
      <w:r>
        <w:rPr>
          <w:spacing w:val="-3"/>
          <w:sz w:val="20"/>
        </w:rPr>
        <w:t xml:space="preserve"> </w:t>
      </w:r>
      <w:r>
        <w:rPr>
          <w:spacing w:val="-2"/>
          <w:sz w:val="20"/>
        </w:rPr>
        <w:t>actions</w:t>
      </w:r>
    </w:p>
    <w:p w14:paraId="7937A98D" w14:textId="77777777" w:rsidR="00F727BD" w:rsidRDefault="00ED164B">
      <w:pPr>
        <w:pStyle w:val="BodyText"/>
        <w:spacing w:before="123" w:line="249" w:lineRule="auto"/>
        <w:ind w:right="1888"/>
      </w:pPr>
      <w:r>
        <w:t xml:space="preserve">The grounds for </w:t>
      </w:r>
      <w:r>
        <w:t>debarring a person from participating in procurement proceedings under section 41 of this Act extend to anything done before the commencement</w:t>
      </w:r>
      <w:r>
        <w:rPr>
          <w:spacing w:val="-6"/>
        </w:rPr>
        <w:t xml:space="preserve"> </w:t>
      </w:r>
      <w:r>
        <w:t>date</w:t>
      </w:r>
      <w:r>
        <w:rPr>
          <w:spacing w:val="-6"/>
        </w:rPr>
        <w:t xml:space="preserve"> </w:t>
      </w:r>
      <w:r>
        <w:t>of</w:t>
      </w:r>
      <w:r>
        <w:rPr>
          <w:spacing w:val="-6"/>
        </w:rPr>
        <w:t xml:space="preserve"> </w:t>
      </w:r>
      <w:r>
        <w:t>this</w:t>
      </w:r>
      <w:r>
        <w:rPr>
          <w:spacing w:val="-6"/>
        </w:rPr>
        <w:t xml:space="preserve"> </w:t>
      </w:r>
      <w:r>
        <w:t>Act</w:t>
      </w:r>
      <w:r>
        <w:rPr>
          <w:spacing w:val="-6"/>
        </w:rPr>
        <w:t xml:space="preserve"> </w:t>
      </w:r>
      <w:r>
        <w:t>that</w:t>
      </w:r>
      <w:r>
        <w:rPr>
          <w:spacing w:val="-6"/>
        </w:rPr>
        <w:t xml:space="preserve"> </w:t>
      </w:r>
      <w:r>
        <w:t>would</w:t>
      </w:r>
      <w:r>
        <w:rPr>
          <w:spacing w:val="-6"/>
        </w:rPr>
        <w:t xml:space="preserve"> </w:t>
      </w:r>
      <w:r>
        <w:t>constitute</w:t>
      </w:r>
      <w:r>
        <w:rPr>
          <w:spacing w:val="-6"/>
        </w:rPr>
        <w:t xml:space="preserve"> </w:t>
      </w:r>
      <w:r>
        <w:t>a</w:t>
      </w:r>
      <w:r>
        <w:rPr>
          <w:spacing w:val="-6"/>
        </w:rPr>
        <w:t xml:space="preserve"> </w:t>
      </w:r>
      <w:r>
        <w:t>ground</w:t>
      </w:r>
      <w:r>
        <w:rPr>
          <w:spacing w:val="-6"/>
        </w:rPr>
        <w:t xml:space="preserve"> </w:t>
      </w:r>
      <w:r>
        <w:t>under</w:t>
      </w:r>
      <w:r>
        <w:rPr>
          <w:spacing w:val="-6"/>
        </w:rPr>
        <w:t xml:space="preserve"> </w:t>
      </w:r>
      <w:r>
        <w:t>that</w:t>
      </w:r>
      <w:r>
        <w:rPr>
          <w:spacing w:val="-6"/>
        </w:rPr>
        <w:t xml:space="preserve"> </w:t>
      </w:r>
      <w:r>
        <w:t>section.</w:t>
      </w:r>
    </w:p>
    <w:p w14:paraId="67706F58" w14:textId="77777777" w:rsidR="00F727BD" w:rsidRDefault="00ED164B">
      <w:pPr>
        <w:pStyle w:val="ListParagraph"/>
        <w:numPr>
          <w:ilvl w:val="0"/>
          <w:numId w:val="1"/>
        </w:numPr>
        <w:tabs>
          <w:tab w:val="left" w:pos="568"/>
        </w:tabs>
        <w:spacing w:before="116"/>
        <w:ind w:left="568" w:hanging="375"/>
        <w:jc w:val="both"/>
        <w:rPr>
          <w:sz w:val="20"/>
        </w:rPr>
      </w:pPr>
      <w:r>
        <w:rPr>
          <w:sz w:val="20"/>
        </w:rPr>
        <w:t>Time</w:t>
      </w:r>
      <w:r>
        <w:rPr>
          <w:spacing w:val="-7"/>
          <w:sz w:val="20"/>
        </w:rPr>
        <w:t xml:space="preserve"> </w:t>
      </w:r>
      <w:r>
        <w:rPr>
          <w:sz w:val="20"/>
        </w:rPr>
        <w:t>specification</w:t>
      </w:r>
      <w:r>
        <w:rPr>
          <w:spacing w:val="-7"/>
          <w:sz w:val="20"/>
        </w:rPr>
        <w:t xml:space="preserve"> </w:t>
      </w:r>
      <w:r>
        <w:rPr>
          <w:sz w:val="20"/>
        </w:rPr>
        <w:t>for</w:t>
      </w:r>
      <w:r>
        <w:rPr>
          <w:spacing w:val="-7"/>
          <w:sz w:val="20"/>
        </w:rPr>
        <w:t xml:space="preserve"> </w:t>
      </w:r>
      <w:r>
        <w:rPr>
          <w:sz w:val="20"/>
        </w:rPr>
        <w:t>the</w:t>
      </w:r>
      <w:r>
        <w:rPr>
          <w:spacing w:val="-7"/>
          <w:sz w:val="20"/>
        </w:rPr>
        <w:t xml:space="preserve"> </w:t>
      </w:r>
      <w:r>
        <w:rPr>
          <w:spacing w:val="-2"/>
          <w:sz w:val="20"/>
        </w:rPr>
        <w:t>regulations</w:t>
      </w:r>
    </w:p>
    <w:p w14:paraId="5F6C7D2D" w14:textId="77777777" w:rsidR="00F727BD" w:rsidRDefault="00ED164B">
      <w:pPr>
        <w:pStyle w:val="BodyText"/>
        <w:spacing w:before="124" w:line="249" w:lineRule="auto"/>
        <w:ind w:right="1889"/>
      </w:pPr>
      <w:r>
        <w:t>Regulations contemplated under this Act shall be made within a period of one year immediately after the effective date of the Act.</w:t>
      </w:r>
    </w:p>
    <w:p w14:paraId="600B0B00" w14:textId="77777777" w:rsidR="00F727BD" w:rsidRDefault="00ED164B">
      <w:pPr>
        <w:pStyle w:val="BodyText"/>
        <w:spacing w:before="46"/>
        <w:ind w:left="0" w:firstLine="0"/>
        <w:jc w:val="left"/>
      </w:pPr>
      <w:r>
        <w:rPr>
          <w:noProof/>
        </w:rPr>
        <mc:AlternateContent>
          <mc:Choice Requires="wps">
            <w:drawing>
              <wp:anchor distT="0" distB="0" distL="0" distR="0" simplePos="0" relativeHeight="487590400" behindDoc="1" locked="0" layoutInCell="1" allowOverlap="1" wp14:anchorId="6BFC1AE9" wp14:editId="41A1470B">
                <wp:simplePos x="0" y="0"/>
                <wp:positionH relativeFrom="page">
                  <wp:posOffset>2317724</wp:posOffset>
                </wp:positionH>
                <wp:positionV relativeFrom="paragraph">
                  <wp:posOffset>190487</wp:posOffset>
                </wp:positionV>
                <wp:extent cx="1369695"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9695" cy="1270"/>
                        </a:xfrm>
                        <a:custGeom>
                          <a:avLst/>
                          <a:gdLst/>
                          <a:ahLst/>
                          <a:cxnLst/>
                          <a:rect l="l" t="t" r="r" b="b"/>
                          <a:pathLst>
                            <a:path w="1369695">
                              <a:moveTo>
                                <a:pt x="0" y="0"/>
                              </a:moveTo>
                              <a:lnTo>
                                <a:pt x="136947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965DAE" id="Graphic 34" o:spid="_x0000_s1026" style="position:absolute;margin-left:182.5pt;margin-top:15pt;width:107.8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13696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" path="m,l1369479,e" filled="f" strokeweight="1pt">
                <v:path arrowok="t"/>
                <w10:wrap type="topAndBottom" anchorx="page"/>
              </v:shape>
            </w:pict>
          </mc:Fallback>
        </mc:AlternateContent>
      </w:r>
    </w:p>
    <w:p w14:paraId="22B1EF2B" w14:textId="77777777" w:rsidR="00F727BD" w:rsidRDefault="00F727BD">
      <w:pPr>
        <w:sectPr w:rsidR="00F727BD" w:rsidSect="004D6557">
          <w:pgSz w:w="11900" w:h="16840"/>
          <w:pgMar w:top="1480" w:right="1680" w:bottom="2540" w:left="940" w:header="855" w:footer="2356" w:gutter="0"/>
          <w:cols w:space="720"/>
        </w:sectPr>
      </w:pPr>
    </w:p>
    <w:p w14:paraId="1F311B3E" w14:textId="77777777" w:rsidR="00F727BD" w:rsidRDefault="00F727BD">
      <w:pPr>
        <w:pStyle w:val="BodyText"/>
        <w:spacing w:before="4"/>
        <w:ind w:left="0" w:firstLine="0"/>
        <w:jc w:val="left"/>
        <w:rPr>
          <w:sz w:val="17"/>
        </w:rPr>
      </w:pPr>
    </w:p>
    <w:sectPr w:rsidR="00F727BD">
      <w:headerReference w:type="default" r:id="rId13"/>
      <w:footerReference w:type="default" r:id="rId14"/>
      <w:pgSz w:w="11900" w:h="16840"/>
      <w:pgMar w:top="1920" w:right="1680" w:bottom="280" w:left="9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595FF5" w14:textId="77777777" w:rsidR="004D6557" w:rsidRDefault="004D6557">
      <w:r>
        <w:separator/>
      </w:r>
    </w:p>
  </w:endnote>
  <w:endnote w:type="continuationSeparator" w:id="0">
    <w:p w14:paraId="4A4B0044" w14:textId="77777777" w:rsidR="004D6557" w:rsidRDefault="004D65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F4EFF" w14:textId="77777777" w:rsidR="00F727BD" w:rsidRDefault="00ED164B">
    <w:pPr>
      <w:pStyle w:val="BodyText"/>
      <w:spacing w:before="0" w:line="14" w:lineRule="auto"/>
      <w:ind w:left="0" w:firstLine="0"/>
      <w:jc w:val="left"/>
    </w:pPr>
    <w:r>
      <w:rPr>
        <w:noProof/>
      </w:rPr>
      <mc:AlternateContent>
        <mc:Choice Requires="wpg">
          <w:drawing>
            <wp:anchor distT="0" distB="0" distL="0" distR="0" simplePos="0" relativeHeight="486313472" behindDoc="1" locked="0" layoutInCell="1" allowOverlap="1" wp14:anchorId="0208EFBD" wp14:editId="2BE1CA3A">
              <wp:simplePos x="0" y="0"/>
              <wp:positionH relativeFrom="page">
                <wp:posOffset>719988</wp:posOffset>
              </wp:positionH>
              <wp:positionV relativeFrom="page">
                <wp:posOffset>9066161</wp:posOffset>
              </wp:positionV>
              <wp:extent cx="4519930" cy="635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19930" cy="6350"/>
                        <a:chOff x="0" y="0"/>
                        <a:chExt cx="4519930" cy="6350"/>
                      </a:xfrm>
                    </wpg:grpSpPr>
                    <wps:wsp>
                      <wps:cNvPr id="26" name="Graphic 26"/>
                      <wps:cNvSpPr/>
                      <wps:spPr>
                        <a:xfrm>
                          <a:off x="0" y="1058"/>
                          <a:ext cx="1506855" cy="4445"/>
                        </a:xfrm>
                        <a:custGeom>
                          <a:avLst/>
                          <a:gdLst/>
                          <a:ahLst/>
                          <a:cxnLst/>
                          <a:rect l="l" t="t" r="r" b="b"/>
                          <a:pathLst>
                            <a:path w="1506855" h="4445">
                              <a:moveTo>
                                <a:pt x="0" y="0"/>
                              </a:moveTo>
                              <a:lnTo>
                                <a:pt x="1506435" y="0"/>
                              </a:lnTo>
                            </a:path>
                            <a:path w="1506855" h="4445">
                              <a:moveTo>
                                <a:pt x="0" y="4233"/>
                              </a:moveTo>
                              <a:lnTo>
                                <a:pt x="1506435" y="4233"/>
                              </a:lnTo>
                            </a:path>
                          </a:pathLst>
                        </a:custGeom>
                        <a:ln w="2116">
                          <a:solidFill>
                            <a:srgbClr val="000000"/>
                          </a:solidFill>
                          <a:prstDash val="solid"/>
                        </a:ln>
                      </wps:spPr>
                      <wps:bodyPr wrap="square" lIns="0" tIns="0" rIns="0" bIns="0" rtlCol="0">
                        <a:prstTxWarp prst="textNoShape">
                          <a:avLst/>
                        </a:prstTxWarp>
                        <a:noAutofit/>
                      </wps:bodyPr>
                    </wps:wsp>
                    <wps:wsp>
                      <wps:cNvPr id="27" name="Graphic 27"/>
                      <wps:cNvSpPr/>
                      <wps:spPr>
                        <a:xfrm>
                          <a:off x="1506435" y="1058"/>
                          <a:ext cx="1506855" cy="4445"/>
                        </a:xfrm>
                        <a:custGeom>
                          <a:avLst/>
                          <a:gdLst/>
                          <a:ahLst/>
                          <a:cxnLst/>
                          <a:rect l="l" t="t" r="r" b="b"/>
                          <a:pathLst>
                            <a:path w="1506855" h="4445">
                              <a:moveTo>
                                <a:pt x="0" y="0"/>
                              </a:moveTo>
                              <a:lnTo>
                                <a:pt x="1506435" y="0"/>
                              </a:lnTo>
                            </a:path>
                            <a:path w="1506855" h="4445">
                              <a:moveTo>
                                <a:pt x="0" y="4233"/>
                              </a:moveTo>
                              <a:lnTo>
                                <a:pt x="1506435" y="4233"/>
                              </a:lnTo>
                            </a:path>
                          </a:pathLst>
                        </a:custGeom>
                        <a:ln w="2116">
                          <a:solidFill>
                            <a:srgbClr val="000000"/>
                          </a:solidFill>
                          <a:prstDash val="solid"/>
                        </a:ln>
                      </wps:spPr>
                      <wps:bodyPr wrap="square" lIns="0" tIns="0" rIns="0" bIns="0" rtlCol="0">
                        <a:prstTxWarp prst="textNoShape">
                          <a:avLst/>
                        </a:prstTxWarp>
                        <a:noAutofit/>
                      </wps:bodyPr>
                    </wps:wsp>
                    <wps:wsp>
                      <wps:cNvPr id="28" name="Graphic 28"/>
                      <wps:cNvSpPr/>
                      <wps:spPr>
                        <a:xfrm>
                          <a:off x="3012871" y="1058"/>
                          <a:ext cx="1506855" cy="4445"/>
                        </a:xfrm>
                        <a:custGeom>
                          <a:avLst/>
                          <a:gdLst/>
                          <a:ahLst/>
                          <a:cxnLst/>
                          <a:rect l="l" t="t" r="r" b="b"/>
                          <a:pathLst>
                            <a:path w="1506855" h="4445">
                              <a:moveTo>
                                <a:pt x="0" y="0"/>
                              </a:moveTo>
                              <a:lnTo>
                                <a:pt x="1506435" y="0"/>
                              </a:lnTo>
                            </a:path>
                            <a:path w="1506855" h="4445">
                              <a:moveTo>
                                <a:pt x="0" y="4233"/>
                              </a:moveTo>
                              <a:lnTo>
                                <a:pt x="1506435" y="4233"/>
                              </a:lnTo>
                            </a:path>
                          </a:pathLst>
                        </a:custGeom>
                        <a:ln w="211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EC4F0F4" id="Group 25" o:spid="_x0000_s1026" style="position:absolute;margin-left:56.7pt;margin-top:713.85pt;width:355.9pt;height:.5pt;z-index:-17003008;mso-wrap-distance-left:0;mso-wrap-distance-right:0;mso-position-horizontal-relative:page;mso-position-vertical-relative:page" coordsize="451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">
              <v:shape id="Graphic 26" o:spid="_x0000_s1027" style="position:absolute;top:10;width:15068;height:45;visibility:visible;mso-wrap-style:square;v-text-anchor:top" coordsize="150685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" path="m,l1506435,em,4233r1506435,e" filled="f" strokeweight=".05878mm">
                <v:path arrowok="t"/>
              </v:shape>
              <v:shape id="Graphic 27" o:spid="_x0000_s1028" style="position:absolute;left:15064;top:10;width:15068;height:45;visibility:visible;mso-wrap-style:square;v-text-anchor:top" coordsize="150685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" path="m,l1506435,em,4233r1506435,e" filled="f" strokeweight=".05878mm">
                <v:path arrowok="t"/>
              </v:shape>
              <v:shape id="Graphic 28" o:spid="_x0000_s1029" style="position:absolute;left:30128;top:10;width:15069;height:45;visibility:visible;mso-wrap-style:square;v-text-anchor:top" coordsize="150685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" path="m,l1506435,em,4233r1506435,e" filled="f" strokeweight=".05878mm">
                <v:path arrowok="t"/>
              </v:shape>
              <w10:wrap anchorx="page" anchory="page"/>
            </v:group>
          </w:pict>
        </mc:Fallback>
      </mc:AlternateContent>
    </w:r>
    <w:r>
      <w:rPr>
        <w:noProof/>
      </w:rPr>
      <mc:AlternateContent>
        <mc:Choice Requires="wps">
          <w:drawing>
            <wp:anchor distT="0" distB="0" distL="0" distR="0" simplePos="0" relativeHeight="486313984" behindDoc="1" locked="0" layoutInCell="1" allowOverlap="1" wp14:anchorId="1017DF21" wp14:editId="7ED7A71D">
              <wp:simplePos x="0" y="0"/>
              <wp:positionH relativeFrom="page">
                <wp:posOffset>2870923</wp:posOffset>
              </wp:positionH>
              <wp:positionV relativeFrom="page">
                <wp:posOffset>9091590</wp:posOffset>
              </wp:positionV>
              <wp:extent cx="230504" cy="16764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3C198020" w14:textId="77777777" w:rsidR="00F727BD" w:rsidRDefault="00ED164B">
                          <w:pPr>
                            <w:pStyle w:val="BodyText"/>
                            <w:spacing w:before="13"/>
                            <w:ind w:left="60" w:firstLine="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017DF21" id="_x0000_t202" coordsize="21600,21600" o:spt="202" path="m,l,21600r21600,l21600,xe">
              <v:stroke joinstyle="miter"/>
              <v:path gradientshapeok="t" o:connecttype="rect"/>
            </v:shapetype>
            <v:shape id="Textbox 29" o:spid="_x0000_s1032" type="#_x0000_t202" style="position:absolute;margin-left:226.05pt;margin-top:715.85pt;width:18.15pt;height:13.2pt;z-index:-17002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" filled="f" stroked="f">
              <v:textbox inset="0,0,0,0">
                <w:txbxContent>
                  <w:p w14:paraId="3C198020" w14:textId="77777777" w:rsidR="00F727BD" w:rsidRDefault="00000000">
                    <w:pPr>
                      <w:pStyle w:val="BodyText"/>
                      <w:spacing w:before="13"/>
                      <w:ind w:left="60" w:firstLine="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2B51E" w14:textId="77777777" w:rsidR="00F727BD" w:rsidRDefault="00ED164B">
    <w:pPr>
      <w:pStyle w:val="BodyText"/>
      <w:spacing w:before="0" w:line="14" w:lineRule="auto"/>
      <w:ind w:left="0" w:firstLine="0"/>
      <w:jc w:val="left"/>
    </w:pPr>
    <w:r>
      <w:rPr>
        <w:noProof/>
      </w:rPr>
      <mc:AlternateContent>
        <mc:Choice Requires="wpg">
          <w:drawing>
            <wp:anchor distT="0" distB="0" distL="0" distR="0" simplePos="0" relativeHeight="486312448" behindDoc="1" locked="0" layoutInCell="1" allowOverlap="1" wp14:anchorId="3232F13B" wp14:editId="675D3B46">
              <wp:simplePos x="0" y="0"/>
              <wp:positionH relativeFrom="page">
                <wp:posOffset>719988</wp:posOffset>
              </wp:positionH>
              <wp:positionV relativeFrom="page">
                <wp:posOffset>9066161</wp:posOffset>
              </wp:positionV>
              <wp:extent cx="4519930" cy="635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19930" cy="6350"/>
                        <a:chOff x="0" y="0"/>
                        <a:chExt cx="4519930" cy="6350"/>
                      </a:xfrm>
                    </wpg:grpSpPr>
                    <wps:wsp>
                      <wps:cNvPr id="21" name="Graphic 21"/>
                      <wps:cNvSpPr/>
                      <wps:spPr>
                        <a:xfrm>
                          <a:off x="0" y="1058"/>
                          <a:ext cx="1506855" cy="4445"/>
                        </a:xfrm>
                        <a:custGeom>
                          <a:avLst/>
                          <a:gdLst/>
                          <a:ahLst/>
                          <a:cxnLst/>
                          <a:rect l="l" t="t" r="r" b="b"/>
                          <a:pathLst>
                            <a:path w="1506855" h="4445">
                              <a:moveTo>
                                <a:pt x="0" y="0"/>
                              </a:moveTo>
                              <a:lnTo>
                                <a:pt x="1506435" y="0"/>
                              </a:lnTo>
                            </a:path>
                            <a:path w="1506855" h="4445">
                              <a:moveTo>
                                <a:pt x="0" y="4233"/>
                              </a:moveTo>
                              <a:lnTo>
                                <a:pt x="1506435" y="4233"/>
                              </a:lnTo>
                            </a:path>
                          </a:pathLst>
                        </a:custGeom>
                        <a:ln w="2116">
                          <a:solidFill>
                            <a:srgbClr val="000000"/>
                          </a:solidFill>
                          <a:prstDash val="solid"/>
                        </a:ln>
                      </wps:spPr>
                      <wps:bodyPr wrap="square" lIns="0" tIns="0" rIns="0" bIns="0" rtlCol="0">
                        <a:prstTxWarp prst="textNoShape">
                          <a:avLst/>
                        </a:prstTxWarp>
                        <a:noAutofit/>
                      </wps:bodyPr>
                    </wps:wsp>
                    <wps:wsp>
                      <wps:cNvPr id="22" name="Graphic 22"/>
                      <wps:cNvSpPr/>
                      <wps:spPr>
                        <a:xfrm>
                          <a:off x="1506435" y="1058"/>
                          <a:ext cx="1506855" cy="4445"/>
                        </a:xfrm>
                        <a:custGeom>
                          <a:avLst/>
                          <a:gdLst/>
                          <a:ahLst/>
                          <a:cxnLst/>
                          <a:rect l="l" t="t" r="r" b="b"/>
                          <a:pathLst>
                            <a:path w="1506855" h="4445">
                              <a:moveTo>
                                <a:pt x="0" y="0"/>
                              </a:moveTo>
                              <a:lnTo>
                                <a:pt x="1506435" y="0"/>
                              </a:lnTo>
                            </a:path>
                            <a:path w="1506855" h="4445">
                              <a:moveTo>
                                <a:pt x="0" y="4233"/>
                              </a:moveTo>
                              <a:lnTo>
                                <a:pt x="1506435" y="4233"/>
                              </a:lnTo>
                            </a:path>
                          </a:pathLst>
                        </a:custGeom>
                        <a:ln w="2116">
                          <a:solidFill>
                            <a:srgbClr val="000000"/>
                          </a:solidFill>
                          <a:prstDash val="solid"/>
                        </a:ln>
                      </wps:spPr>
                      <wps:bodyPr wrap="square" lIns="0" tIns="0" rIns="0" bIns="0" rtlCol="0">
                        <a:prstTxWarp prst="textNoShape">
                          <a:avLst/>
                        </a:prstTxWarp>
                        <a:noAutofit/>
                      </wps:bodyPr>
                    </wps:wsp>
                    <wps:wsp>
                      <wps:cNvPr id="23" name="Graphic 23"/>
                      <wps:cNvSpPr/>
                      <wps:spPr>
                        <a:xfrm>
                          <a:off x="3012871" y="1058"/>
                          <a:ext cx="1506855" cy="4445"/>
                        </a:xfrm>
                        <a:custGeom>
                          <a:avLst/>
                          <a:gdLst/>
                          <a:ahLst/>
                          <a:cxnLst/>
                          <a:rect l="l" t="t" r="r" b="b"/>
                          <a:pathLst>
                            <a:path w="1506855" h="4445">
                              <a:moveTo>
                                <a:pt x="0" y="0"/>
                              </a:moveTo>
                              <a:lnTo>
                                <a:pt x="1506435" y="0"/>
                              </a:lnTo>
                            </a:path>
                            <a:path w="1506855" h="4445">
                              <a:moveTo>
                                <a:pt x="0" y="4233"/>
                              </a:moveTo>
                              <a:lnTo>
                                <a:pt x="1506435" y="4233"/>
                              </a:lnTo>
                            </a:path>
                          </a:pathLst>
                        </a:custGeom>
                        <a:ln w="211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6C12741" id="Group 20" o:spid="_x0000_s1026" style="position:absolute;margin-left:56.7pt;margin-top:713.85pt;width:355.9pt;height:.5pt;z-index:-17004032;mso-wrap-distance-left:0;mso-wrap-distance-right:0;mso-position-horizontal-relative:page;mso-position-vertical-relative:page" coordsize="451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">
              <v:shape id="Graphic 21" o:spid="_x0000_s1027" style="position:absolute;top:10;width:15068;height:45;visibility:visible;mso-wrap-style:square;v-text-anchor:top" coordsize="150685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" path="m,l1506435,em,4233r1506435,e" filled="f" strokeweight=".05878mm">
                <v:path arrowok="t"/>
              </v:shape>
              <v:shape id="Graphic 22" o:spid="_x0000_s1028" style="position:absolute;left:15064;top:10;width:15068;height:45;visibility:visible;mso-wrap-style:square;v-text-anchor:top" coordsize="150685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" path="m,l1506435,em,4233r1506435,e" filled="f" strokeweight=".05878mm">
                <v:path arrowok="t"/>
              </v:shape>
              <v:shape id="Graphic 23" o:spid="_x0000_s1029" style="position:absolute;left:30128;top:10;width:15069;height:45;visibility:visible;mso-wrap-style:square;v-text-anchor:top" coordsize="150685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" path="m,l1506435,em,4233r1506435,e" filled="f" strokeweight=".05878mm">
                <v:path arrowok="t"/>
              </v:shape>
              <w10:wrap anchorx="page" anchory="page"/>
            </v:group>
          </w:pict>
        </mc:Fallback>
      </mc:AlternateContent>
    </w:r>
    <w:r>
      <w:rPr>
        <w:noProof/>
      </w:rPr>
      <mc:AlternateContent>
        <mc:Choice Requires="wps">
          <w:drawing>
            <wp:anchor distT="0" distB="0" distL="0" distR="0" simplePos="0" relativeHeight="486312960" behindDoc="1" locked="0" layoutInCell="1" allowOverlap="1" wp14:anchorId="7EB7DA45" wp14:editId="6E3D9435">
              <wp:simplePos x="0" y="0"/>
              <wp:positionH relativeFrom="page">
                <wp:posOffset>2870923</wp:posOffset>
              </wp:positionH>
              <wp:positionV relativeFrom="page">
                <wp:posOffset>9091590</wp:posOffset>
              </wp:positionV>
              <wp:extent cx="230504" cy="16764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37805D34" w14:textId="77777777" w:rsidR="00F727BD" w:rsidRDefault="00ED164B">
                          <w:pPr>
                            <w:pStyle w:val="BodyText"/>
                            <w:spacing w:before="13"/>
                            <w:ind w:left="60" w:firstLine="0"/>
                            <w:jc w:val="left"/>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7EB7DA45" id="_x0000_t202" coordsize="21600,21600" o:spt="202" path="m,l,21600r21600,l21600,xe">
              <v:stroke joinstyle="miter"/>
              <v:path gradientshapeok="t" o:connecttype="rect"/>
            </v:shapetype>
            <v:shape id="Textbox 24" o:spid="_x0000_s1033" type="#_x0000_t202" style="position:absolute;margin-left:226.05pt;margin-top:715.85pt;width:18.15pt;height:13.2pt;z-index:-1700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" filled="f" stroked="f">
              <v:textbox inset="0,0,0,0">
                <w:txbxContent>
                  <w:p w14:paraId="37805D34" w14:textId="77777777" w:rsidR="00F727BD" w:rsidRDefault="00000000">
                    <w:pPr>
                      <w:pStyle w:val="BodyText"/>
                      <w:spacing w:before="13"/>
                      <w:ind w:left="60" w:firstLine="0"/>
                      <w:jc w:val="left"/>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68CA9" w14:textId="77777777" w:rsidR="00F727BD" w:rsidRDefault="00F727BD">
    <w:pPr>
      <w:pStyle w:val="BodyText"/>
      <w:spacing w:before="0" w:line="14" w:lineRule="auto"/>
      <w:ind w:left="0" w:firstLine="0"/>
      <w:jc w:val="lef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70D30C" w14:textId="77777777" w:rsidR="004D6557" w:rsidRDefault="004D6557">
      <w:r>
        <w:separator/>
      </w:r>
    </w:p>
  </w:footnote>
  <w:footnote w:type="continuationSeparator" w:id="0">
    <w:p w14:paraId="5B1E0EA4" w14:textId="77777777" w:rsidR="004D6557" w:rsidRDefault="004D65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BD935" w14:textId="77777777" w:rsidR="00F727BD" w:rsidRDefault="00ED164B">
    <w:pPr>
      <w:pStyle w:val="BodyText"/>
      <w:spacing w:before="0" w:line="14" w:lineRule="auto"/>
      <w:ind w:left="0" w:firstLine="0"/>
      <w:jc w:val="left"/>
    </w:pPr>
    <w:r>
      <w:rPr>
        <w:noProof/>
      </w:rPr>
      <mc:AlternateContent>
        <mc:Choice Requires="wpg">
          <w:drawing>
            <wp:anchor distT="0" distB="0" distL="0" distR="0" simplePos="0" relativeHeight="486310400" behindDoc="1" locked="0" layoutInCell="1" allowOverlap="1" wp14:anchorId="62504092" wp14:editId="3BCA1448">
              <wp:simplePos x="0" y="0"/>
              <wp:positionH relativeFrom="page">
                <wp:posOffset>719988</wp:posOffset>
              </wp:positionH>
              <wp:positionV relativeFrom="page">
                <wp:posOffset>878827</wp:posOffset>
              </wp:positionV>
              <wp:extent cx="4565015" cy="635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65015" cy="6350"/>
                        <a:chOff x="0" y="0"/>
                        <a:chExt cx="4565015" cy="6350"/>
                      </a:xfrm>
                    </wpg:grpSpPr>
                    <wps:wsp>
                      <wps:cNvPr id="14" name="Graphic 14"/>
                      <wps:cNvSpPr/>
                      <wps:spPr>
                        <a:xfrm>
                          <a:off x="0" y="1058"/>
                          <a:ext cx="913130" cy="4445"/>
                        </a:xfrm>
                        <a:custGeom>
                          <a:avLst/>
                          <a:gdLst/>
                          <a:ahLst/>
                          <a:cxnLst/>
                          <a:rect l="l" t="t" r="r" b="b"/>
                          <a:pathLst>
                            <a:path w="913130" h="4445">
                              <a:moveTo>
                                <a:pt x="912990" y="4233"/>
                              </a:moveTo>
                              <a:lnTo>
                                <a:pt x="0" y="4233"/>
                              </a:lnTo>
                            </a:path>
                            <a:path w="913130" h="4445">
                              <a:moveTo>
                                <a:pt x="912990" y="0"/>
                              </a:moveTo>
                              <a:lnTo>
                                <a:pt x="0" y="0"/>
                              </a:lnTo>
                            </a:path>
                          </a:pathLst>
                        </a:custGeom>
                        <a:ln w="2116">
                          <a:solidFill>
                            <a:srgbClr val="000000"/>
                          </a:solidFill>
                          <a:prstDash val="solid"/>
                        </a:ln>
                      </wps:spPr>
                      <wps:bodyPr wrap="square" lIns="0" tIns="0" rIns="0" bIns="0" rtlCol="0">
                        <a:prstTxWarp prst="textNoShape">
                          <a:avLst/>
                        </a:prstTxWarp>
                        <a:noAutofit/>
                      </wps:bodyPr>
                    </wps:wsp>
                    <wps:wsp>
                      <wps:cNvPr id="15" name="Graphic 15"/>
                      <wps:cNvSpPr/>
                      <wps:spPr>
                        <a:xfrm>
                          <a:off x="912990" y="1058"/>
                          <a:ext cx="2739390" cy="4445"/>
                        </a:xfrm>
                        <a:custGeom>
                          <a:avLst/>
                          <a:gdLst/>
                          <a:ahLst/>
                          <a:cxnLst/>
                          <a:rect l="l" t="t" r="r" b="b"/>
                          <a:pathLst>
                            <a:path w="2739390" h="4445">
                              <a:moveTo>
                                <a:pt x="2738970" y="4233"/>
                              </a:moveTo>
                              <a:lnTo>
                                <a:pt x="0" y="4233"/>
                              </a:lnTo>
                            </a:path>
                            <a:path w="2739390" h="4445">
                              <a:moveTo>
                                <a:pt x="2738970" y="0"/>
                              </a:moveTo>
                              <a:lnTo>
                                <a:pt x="0" y="0"/>
                              </a:lnTo>
                            </a:path>
                          </a:pathLst>
                        </a:custGeom>
                        <a:ln w="2116">
                          <a:solidFill>
                            <a:srgbClr val="000000"/>
                          </a:solidFill>
                          <a:prstDash val="solid"/>
                        </a:ln>
                      </wps:spPr>
                      <wps:bodyPr wrap="square" lIns="0" tIns="0" rIns="0" bIns="0" rtlCol="0">
                        <a:prstTxWarp prst="textNoShape">
                          <a:avLst/>
                        </a:prstTxWarp>
                        <a:noAutofit/>
                      </wps:bodyPr>
                    </wps:wsp>
                    <wps:wsp>
                      <wps:cNvPr id="16" name="Graphic 16"/>
                      <wps:cNvSpPr/>
                      <wps:spPr>
                        <a:xfrm>
                          <a:off x="3651961" y="1058"/>
                          <a:ext cx="913130" cy="4445"/>
                        </a:xfrm>
                        <a:custGeom>
                          <a:avLst/>
                          <a:gdLst/>
                          <a:ahLst/>
                          <a:cxnLst/>
                          <a:rect l="l" t="t" r="r" b="b"/>
                          <a:pathLst>
                            <a:path w="913130" h="4445">
                              <a:moveTo>
                                <a:pt x="912990" y="4233"/>
                              </a:moveTo>
                              <a:lnTo>
                                <a:pt x="0" y="4233"/>
                              </a:lnTo>
                            </a:path>
                            <a:path w="913130" h="4445">
                              <a:moveTo>
                                <a:pt x="912990" y="0"/>
                              </a:moveTo>
                              <a:lnTo>
                                <a:pt x="0" y="0"/>
                              </a:lnTo>
                            </a:path>
                          </a:pathLst>
                        </a:custGeom>
                        <a:ln w="211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A501E74" id="Group 13" o:spid="_x0000_s1026" style="position:absolute;margin-left:56.7pt;margin-top:69.2pt;width:359.45pt;height:.5pt;z-index:-17006080;mso-wrap-distance-left:0;mso-wrap-distance-right:0;mso-position-horizontal-relative:page;mso-position-vertical-relative:page" coordsize="4565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">
              <v:shape id="Graphic 14" o:spid="_x0000_s1027" style="position:absolute;top:10;width:9131;height:45;visibility:visible;mso-wrap-style:square;v-text-anchor:top" coordsize="91313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" path="m912990,4233l,4233em912990,l,e" filled="f" strokeweight=".05878mm">
                <v:path arrowok="t"/>
              </v:shape>
              <v:shape id="Graphic 15" o:spid="_x0000_s1028" style="position:absolute;left:9129;top:10;width:27394;height:45;visibility:visible;mso-wrap-style:square;v-text-anchor:top" coordsize="273939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" path="m2738970,4233l,4233em2738970,l,e" filled="f" strokeweight=".05878mm">
                <v:path arrowok="t"/>
              </v:shape>
              <v:shape id="Graphic 16" o:spid="_x0000_s1029" style="position:absolute;left:36519;top:10;width:9131;height:45;visibility:visible;mso-wrap-style:square;v-text-anchor:top" coordsize="91313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" path="m912990,4233l,4233em912990,l,e" filled="f" strokeweight=".05878mm">
                <v:path arrowok="t"/>
              </v:shape>
              <w10:wrap anchorx="page" anchory="page"/>
            </v:group>
          </w:pict>
        </mc:Fallback>
      </mc:AlternateContent>
    </w:r>
    <w:r>
      <w:rPr>
        <w:noProof/>
      </w:rPr>
      <mc:AlternateContent>
        <mc:Choice Requires="wps">
          <w:drawing>
            <wp:anchor distT="0" distB="0" distL="0" distR="0" simplePos="0" relativeHeight="486310912" behindDoc="1" locked="0" layoutInCell="1" allowOverlap="1" wp14:anchorId="5278CF91" wp14:editId="7FBFDD77">
              <wp:simplePos x="0" y="0"/>
              <wp:positionH relativeFrom="page">
                <wp:posOffset>707288</wp:posOffset>
              </wp:positionH>
              <wp:positionV relativeFrom="page">
                <wp:posOffset>530050</wp:posOffset>
              </wp:positionV>
              <wp:extent cx="878840" cy="16764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8840" cy="167640"/>
                      </a:xfrm>
                      <a:prstGeom prst="rect">
                        <a:avLst/>
                      </a:prstGeom>
                    </wps:spPr>
                    <wps:txbx>
                      <w:txbxContent>
                        <w:p w14:paraId="24445CE7" w14:textId="77777777" w:rsidR="00F727BD" w:rsidRDefault="00ED164B">
                          <w:pPr>
                            <w:spacing w:before="13"/>
                            <w:ind w:left="20"/>
                            <w:rPr>
                              <w:rFonts w:ascii="Arial"/>
                              <w:b/>
                              <w:sz w:val="20"/>
                            </w:rPr>
                          </w:pPr>
                          <w:r>
                            <w:rPr>
                              <w:rFonts w:ascii="Arial"/>
                              <w:b/>
                              <w:sz w:val="20"/>
                            </w:rPr>
                            <w:t>No.</w:t>
                          </w:r>
                          <w:r>
                            <w:rPr>
                              <w:rFonts w:ascii="Arial"/>
                              <w:b/>
                              <w:spacing w:val="-2"/>
                              <w:sz w:val="20"/>
                            </w:rPr>
                            <w:t xml:space="preserve"> </w:t>
                          </w:r>
                          <w:r>
                            <w:rPr>
                              <w:rFonts w:ascii="Arial"/>
                              <w:b/>
                              <w:sz w:val="20"/>
                            </w:rPr>
                            <w:t>33</w:t>
                          </w:r>
                          <w:r>
                            <w:rPr>
                              <w:rFonts w:ascii="Arial"/>
                              <w:b/>
                              <w:spacing w:val="-2"/>
                              <w:sz w:val="20"/>
                            </w:rPr>
                            <w:t xml:space="preserve"> </w:t>
                          </w:r>
                          <w:r>
                            <w:rPr>
                              <w:rFonts w:ascii="Arial"/>
                              <w:b/>
                              <w:sz w:val="20"/>
                            </w:rPr>
                            <w:t>of</w:t>
                          </w:r>
                          <w:r>
                            <w:rPr>
                              <w:rFonts w:ascii="Arial"/>
                              <w:b/>
                              <w:spacing w:val="-2"/>
                              <w:sz w:val="20"/>
                            </w:rPr>
                            <w:t xml:space="preserve"> </w:t>
                          </w:r>
                          <w:r>
                            <w:rPr>
                              <w:rFonts w:ascii="Arial"/>
                              <w:b/>
                              <w:spacing w:val="-4"/>
                              <w:sz w:val="20"/>
                            </w:rPr>
                            <w:t>2015</w:t>
                          </w:r>
                        </w:p>
                      </w:txbxContent>
                    </wps:txbx>
                    <wps:bodyPr wrap="square" lIns="0" tIns="0" rIns="0" bIns="0" rtlCol="0">
                      <a:noAutofit/>
                    </wps:bodyPr>
                  </wps:wsp>
                </a:graphicData>
              </a:graphic>
            </wp:anchor>
          </w:drawing>
        </mc:Choice>
        <mc:Fallback>
          <w:pict>
            <v:shapetype w14:anchorId="5278CF91" id="_x0000_t202" coordsize="21600,21600" o:spt="202" path="m,l,21600r21600,l21600,xe">
              <v:stroke joinstyle="miter"/>
              <v:path gradientshapeok="t" o:connecttype="rect"/>
            </v:shapetype>
            <v:shape id="Textbox 17" o:spid="_x0000_s1026" type="#_x0000_t202" style="position:absolute;margin-left:55.7pt;margin-top:41.75pt;width:69.2pt;height:13.2pt;z-index:-17005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" filled="f" stroked="f">
              <v:textbox inset="0,0,0,0">
                <w:txbxContent>
                  <w:p w14:paraId="24445CE7" w14:textId="77777777" w:rsidR="00F727BD" w:rsidRDefault="00000000">
                    <w:pPr>
                      <w:spacing w:before="13"/>
                      <w:ind w:left="20"/>
                      <w:rPr>
                        <w:rFonts w:ascii="Arial"/>
                        <w:b/>
                        <w:sz w:val="20"/>
                      </w:rPr>
                    </w:pPr>
                    <w:r>
                      <w:rPr>
                        <w:rFonts w:ascii="Arial"/>
                        <w:b/>
                        <w:sz w:val="20"/>
                      </w:rPr>
                      <w:t>No.</w:t>
                    </w:r>
                    <w:r>
                      <w:rPr>
                        <w:rFonts w:ascii="Arial"/>
                        <w:b/>
                        <w:spacing w:val="-2"/>
                        <w:sz w:val="20"/>
                      </w:rPr>
                      <w:t xml:space="preserve"> </w:t>
                    </w:r>
                    <w:r>
                      <w:rPr>
                        <w:rFonts w:ascii="Arial"/>
                        <w:b/>
                        <w:sz w:val="20"/>
                      </w:rPr>
                      <w:t>33</w:t>
                    </w:r>
                    <w:r>
                      <w:rPr>
                        <w:rFonts w:ascii="Arial"/>
                        <w:b/>
                        <w:spacing w:val="-2"/>
                        <w:sz w:val="20"/>
                      </w:rPr>
                      <w:t xml:space="preserve"> </w:t>
                    </w:r>
                    <w:r>
                      <w:rPr>
                        <w:rFonts w:ascii="Arial"/>
                        <w:b/>
                        <w:sz w:val="20"/>
                      </w:rPr>
                      <w:t>of</w:t>
                    </w:r>
                    <w:r>
                      <w:rPr>
                        <w:rFonts w:ascii="Arial"/>
                        <w:b/>
                        <w:spacing w:val="-2"/>
                        <w:sz w:val="20"/>
                      </w:rPr>
                      <w:t xml:space="preserve"> </w:t>
                    </w:r>
                    <w:r>
                      <w:rPr>
                        <w:rFonts w:ascii="Arial"/>
                        <w:b/>
                        <w:spacing w:val="-4"/>
                        <w:sz w:val="20"/>
                      </w:rPr>
                      <w:t>2015</w:t>
                    </w:r>
                  </w:p>
                </w:txbxContent>
              </v:textbox>
              <w10:wrap anchorx="page" anchory="page"/>
            </v:shape>
          </w:pict>
        </mc:Fallback>
      </mc:AlternateContent>
    </w:r>
    <w:r>
      <w:rPr>
        <w:noProof/>
      </w:rPr>
      <mc:AlternateContent>
        <mc:Choice Requires="wps">
          <w:drawing>
            <wp:anchor distT="0" distB="0" distL="0" distR="0" simplePos="0" relativeHeight="486311424" behindDoc="1" locked="0" layoutInCell="1" allowOverlap="1" wp14:anchorId="7EA01EBB" wp14:editId="5FC7D98D">
              <wp:simplePos x="0" y="0"/>
              <wp:positionH relativeFrom="page">
                <wp:posOffset>4632668</wp:posOffset>
              </wp:positionH>
              <wp:positionV relativeFrom="page">
                <wp:posOffset>530050</wp:posOffset>
              </wp:positionV>
              <wp:extent cx="664845" cy="16764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4845" cy="167640"/>
                      </a:xfrm>
                      <a:prstGeom prst="rect">
                        <a:avLst/>
                      </a:prstGeom>
                    </wps:spPr>
                    <wps:txbx>
                      <w:txbxContent>
                        <w:p w14:paraId="19298380" w14:textId="77777777" w:rsidR="00F727BD" w:rsidRDefault="00ED164B">
                          <w:pPr>
                            <w:pStyle w:val="BodyText"/>
                            <w:spacing w:before="13"/>
                            <w:ind w:left="20" w:firstLine="0"/>
                            <w:jc w:val="left"/>
                          </w:pPr>
                          <w:r>
                            <w:rPr>
                              <w:spacing w:val="-2"/>
                            </w:rPr>
                            <w:t>[Rev.</w:t>
                          </w:r>
                          <w:r>
                            <w:rPr>
                              <w:spacing w:val="-6"/>
                            </w:rPr>
                            <w:t xml:space="preserve"> </w:t>
                          </w:r>
                          <w:r>
                            <w:rPr>
                              <w:spacing w:val="-2"/>
                            </w:rPr>
                            <w:t>2022]</w:t>
                          </w:r>
                        </w:p>
                      </w:txbxContent>
                    </wps:txbx>
                    <wps:bodyPr wrap="square" lIns="0" tIns="0" rIns="0" bIns="0" rtlCol="0">
                      <a:noAutofit/>
                    </wps:bodyPr>
                  </wps:wsp>
                </a:graphicData>
              </a:graphic>
            </wp:anchor>
          </w:drawing>
        </mc:Choice>
        <mc:Fallback>
          <w:pict>
            <v:shape w14:anchorId="7EA01EBB" id="Textbox 18" o:spid="_x0000_s1027" type="#_x0000_t202" style="position:absolute;margin-left:364.8pt;margin-top:41.75pt;width:52.35pt;height:13.2pt;z-index:-1700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" filled="f" stroked="f">
              <v:textbox inset="0,0,0,0">
                <w:txbxContent>
                  <w:p w14:paraId="19298380" w14:textId="77777777" w:rsidR="00F727BD" w:rsidRDefault="00000000">
                    <w:pPr>
                      <w:pStyle w:val="BodyText"/>
                      <w:spacing w:before="13"/>
                      <w:ind w:left="20" w:firstLine="0"/>
                      <w:jc w:val="left"/>
                    </w:pPr>
                    <w:r>
                      <w:rPr>
                        <w:spacing w:val="-2"/>
                      </w:rPr>
                      <w:t>[Rev.</w:t>
                    </w:r>
                    <w:r>
                      <w:rPr>
                        <w:spacing w:val="-6"/>
                      </w:rPr>
                      <w:t xml:space="preserve"> </w:t>
                    </w:r>
                    <w:r>
                      <w:rPr>
                        <w:spacing w:val="-2"/>
                      </w:rPr>
                      <w:t>2022]</w:t>
                    </w:r>
                  </w:p>
                </w:txbxContent>
              </v:textbox>
              <w10:wrap anchorx="page" anchory="page"/>
            </v:shape>
          </w:pict>
        </mc:Fallback>
      </mc:AlternateContent>
    </w:r>
    <w:r>
      <w:rPr>
        <w:noProof/>
      </w:rPr>
      <mc:AlternateContent>
        <mc:Choice Requires="wps">
          <w:drawing>
            <wp:anchor distT="0" distB="0" distL="0" distR="0" simplePos="0" relativeHeight="486311936" behindDoc="1" locked="0" layoutInCell="1" allowOverlap="1" wp14:anchorId="10F1EC8A" wp14:editId="2C0C1658">
              <wp:simplePos x="0" y="0"/>
              <wp:positionH relativeFrom="page">
                <wp:posOffset>1875142</wp:posOffset>
              </wp:positionH>
              <wp:positionV relativeFrom="page">
                <wp:posOffset>682640</wp:posOffset>
              </wp:positionV>
              <wp:extent cx="2254250" cy="16764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4250" cy="167640"/>
                      </a:xfrm>
                      <a:prstGeom prst="rect">
                        <a:avLst/>
                      </a:prstGeom>
                    </wps:spPr>
                    <wps:txbx>
                      <w:txbxContent>
                        <w:p w14:paraId="58673EDE" w14:textId="77777777" w:rsidR="00F727BD" w:rsidRDefault="00ED164B">
                          <w:pPr>
                            <w:spacing w:before="13"/>
                            <w:ind w:left="20"/>
                            <w:rPr>
                              <w:rFonts w:ascii="Arial"/>
                              <w:i/>
                              <w:sz w:val="20"/>
                            </w:rPr>
                          </w:pPr>
                          <w:r>
                            <w:rPr>
                              <w:rFonts w:ascii="Arial"/>
                              <w:i/>
                              <w:sz w:val="20"/>
                            </w:rPr>
                            <w:t>Public</w:t>
                          </w:r>
                          <w:r>
                            <w:rPr>
                              <w:rFonts w:ascii="Arial"/>
                              <w:i/>
                              <w:spacing w:val="-5"/>
                              <w:sz w:val="20"/>
                            </w:rPr>
                            <w:t xml:space="preserve"> </w:t>
                          </w:r>
                          <w:r>
                            <w:rPr>
                              <w:rFonts w:ascii="Arial"/>
                              <w:i/>
                              <w:sz w:val="20"/>
                            </w:rPr>
                            <w:t>Procurement</w:t>
                          </w:r>
                          <w:r>
                            <w:rPr>
                              <w:rFonts w:ascii="Arial"/>
                              <w:i/>
                              <w:spacing w:val="-5"/>
                              <w:sz w:val="20"/>
                            </w:rPr>
                            <w:t xml:space="preserve"> </w:t>
                          </w:r>
                          <w:r>
                            <w:rPr>
                              <w:rFonts w:ascii="Arial"/>
                              <w:i/>
                              <w:sz w:val="20"/>
                            </w:rPr>
                            <w:t>and</w:t>
                          </w:r>
                          <w:r>
                            <w:rPr>
                              <w:rFonts w:ascii="Arial"/>
                              <w:i/>
                              <w:spacing w:val="-5"/>
                              <w:sz w:val="20"/>
                            </w:rPr>
                            <w:t xml:space="preserve"> </w:t>
                          </w:r>
                          <w:r>
                            <w:rPr>
                              <w:rFonts w:ascii="Arial"/>
                              <w:i/>
                              <w:sz w:val="20"/>
                            </w:rPr>
                            <w:t>Asset</w:t>
                          </w:r>
                          <w:r>
                            <w:rPr>
                              <w:rFonts w:ascii="Arial"/>
                              <w:i/>
                              <w:spacing w:val="-5"/>
                              <w:sz w:val="20"/>
                            </w:rPr>
                            <w:t xml:space="preserve"> </w:t>
                          </w:r>
                          <w:r>
                            <w:rPr>
                              <w:rFonts w:ascii="Arial"/>
                              <w:i/>
                              <w:spacing w:val="-2"/>
                              <w:sz w:val="20"/>
                            </w:rPr>
                            <w:t>Disposal</w:t>
                          </w:r>
                        </w:p>
                      </w:txbxContent>
                    </wps:txbx>
                    <wps:bodyPr wrap="square" lIns="0" tIns="0" rIns="0" bIns="0" rtlCol="0">
                      <a:noAutofit/>
                    </wps:bodyPr>
                  </wps:wsp>
                </a:graphicData>
              </a:graphic>
            </wp:anchor>
          </w:drawing>
        </mc:Choice>
        <mc:Fallback>
          <w:pict>
            <v:shape w14:anchorId="10F1EC8A" id="Textbox 19" o:spid="_x0000_s1028" type="#_x0000_t202" style="position:absolute;margin-left:147.65pt;margin-top:53.75pt;width:177.5pt;height:13.2pt;z-index:-17004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" filled="f" stroked="f">
              <v:textbox inset="0,0,0,0">
                <w:txbxContent>
                  <w:p w14:paraId="58673EDE" w14:textId="77777777" w:rsidR="00F727BD" w:rsidRDefault="00000000">
                    <w:pPr>
                      <w:spacing w:before="13"/>
                      <w:ind w:left="20"/>
                      <w:rPr>
                        <w:rFonts w:ascii="Arial"/>
                        <w:i/>
                        <w:sz w:val="20"/>
                      </w:rPr>
                    </w:pPr>
                    <w:r>
                      <w:rPr>
                        <w:rFonts w:ascii="Arial"/>
                        <w:i/>
                        <w:sz w:val="20"/>
                      </w:rPr>
                      <w:t>Public</w:t>
                    </w:r>
                    <w:r>
                      <w:rPr>
                        <w:rFonts w:ascii="Arial"/>
                        <w:i/>
                        <w:spacing w:val="-5"/>
                        <w:sz w:val="20"/>
                      </w:rPr>
                      <w:t xml:space="preserve"> </w:t>
                    </w:r>
                    <w:r>
                      <w:rPr>
                        <w:rFonts w:ascii="Arial"/>
                        <w:i/>
                        <w:sz w:val="20"/>
                      </w:rPr>
                      <w:t>Procurement</w:t>
                    </w:r>
                    <w:r>
                      <w:rPr>
                        <w:rFonts w:ascii="Arial"/>
                        <w:i/>
                        <w:spacing w:val="-5"/>
                        <w:sz w:val="20"/>
                      </w:rPr>
                      <w:t xml:space="preserve"> </w:t>
                    </w:r>
                    <w:r>
                      <w:rPr>
                        <w:rFonts w:ascii="Arial"/>
                        <w:i/>
                        <w:sz w:val="20"/>
                      </w:rPr>
                      <w:t>and</w:t>
                    </w:r>
                    <w:r>
                      <w:rPr>
                        <w:rFonts w:ascii="Arial"/>
                        <w:i/>
                        <w:spacing w:val="-5"/>
                        <w:sz w:val="20"/>
                      </w:rPr>
                      <w:t xml:space="preserve"> </w:t>
                    </w:r>
                    <w:r>
                      <w:rPr>
                        <w:rFonts w:ascii="Arial"/>
                        <w:i/>
                        <w:sz w:val="20"/>
                      </w:rPr>
                      <w:t>Asset</w:t>
                    </w:r>
                    <w:r>
                      <w:rPr>
                        <w:rFonts w:ascii="Arial"/>
                        <w:i/>
                        <w:spacing w:val="-5"/>
                        <w:sz w:val="20"/>
                      </w:rPr>
                      <w:t xml:space="preserve"> </w:t>
                    </w:r>
                    <w:r>
                      <w:rPr>
                        <w:rFonts w:ascii="Arial"/>
                        <w:i/>
                        <w:spacing w:val="-2"/>
                        <w:sz w:val="20"/>
                      </w:rPr>
                      <w:t>Disposal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B25C1" w14:textId="77777777" w:rsidR="00F727BD" w:rsidRDefault="00ED164B">
    <w:pPr>
      <w:pStyle w:val="BodyText"/>
      <w:spacing w:before="0" w:line="14" w:lineRule="auto"/>
      <w:ind w:left="0" w:firstLine="0"/>
      <w:jc w:val="left"/>
    </w:pPr>
    <w:r>
      <w:rPr>
        <w:noProof/>
      </w:rPr>
      <mc:AlternateContent>
        <mc:Choice Requires="wpg">
          <w:drawing>
            <wp:anchor distT="0" distB="0" distL="0" distR="0" simplePos="0" relativeHeight="486308352" behindDoc="1" locked="0" layoutInCell="1" allowOverlap="1" wp14:anchorId="66C1E7E3" wp14:editId="37E9D8F7">
              <wp:simplePos x="0" y="0"/>
              <wp:positionH relativeFrom="page">
                <wp:posOffset>719988</wp:posOffset>
              </wp:positionH>
              <wp:positionV relativeFrom="page">
                <wp:posOffset>878827</wp:posOffset>
              </wp:positionV>
              <wp:extent cx="4565015" cy="635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65015" cy="6350"/>
                        <a:chOff x="0" y="0"/>
                        <a:chExt cx="4565015" cy="6350"/>
                      </a:xfrm>
                    </wpg:grpSpPr>
                    <wps:wsp>
                      <wps:cNvPr id="7" name="Graphic 7"/>
                      <wps:cNvSpPr/>
                      <wps:spPr>
                        <a:xfrm>
                          <a:off x="0" y="1058"/>
                          <a:ext cx="913130" cy="4445"/>
                        </a:xfrm>
                        <a:custGeom>
                          <a:avLst/>
                          <a:gdLst/>
                          <a:ahLst/>
                          <a:cxnLst/>
                          <a:rect l="l" t="t" r="r" b="b"/>
                          <a:pathLst>
                            <a:path w="913130" h="4445">
                              <a:moveTo>
                                <a:pt x="912990" y="4233"/>
                              </a:moveTo>
                              <a:lnTo>
                                <a:pt x="0" y="4233"/>
                              </a:lnTo>
                            </a:path>
                            <a:path w="913130" h="4445">
                              <a:moveTo>
                                <a:pt x="912990" y="0"/>
                              </a:moveTo>
                              <a:lnTo>
                                <a:pt x="0" y="0"/>
                              </a:lnTo>
                            </a:path>
                          </a:pathLst>
                        </a:custGeom>
                        <a:ln w="2116">
                          <a:solidFill>
                            <a:srgbClr val="000000"/>
                          </a:solidFill>
                          <a:prstDash val="solid"/>
                        </a:ln>
                      </wps:spPr>
                      <wps:bodyPr wrap="square" lIns="0" tIns="0" rIns="0" bIns="0" rtlCol="0">
                        <a:prstTxWarp prst="textNoShape">
                          <a:avLst/>
                        </a:prstTxWarp>
                        <a:noAutofit/>
                      </wps:bodyPr>
                    </wps:wsp>
                    <wps:wsp>
                      <wps:cNvPr id="8" name="Graphic 8"/>
                      <wps:cNvSpPr/>
                      <wps:spPr>
                        <a:xfrm>
                          <a:off x="912990" y="1058"/>
                          <a:ext cx="2739390" cy="4445"/>
                        </a:xfrm>
                        <a:custGeom>
                          <a:avLst/>
                          <a:gdLst/>
                          <a:ahLst/>
                          <a:cxnLst/>
                          <a:rect l="l" t="t" r="r" b="b"/>
                          <a:pathLst>
                            <a:path w="2739390" h="4445">
                              <a:moveTo>
                                <a:pt x="2738970" y="4233"/>
                              </a:moveTo>
                              <a:lnTo>
                                <a:pt x="0" y="4233"/>
                              </a:lnTo>
                            </a:path>
                            <a:path w="2739390" h="4445">
                              <a:moveTo>
                                <a:pt x="2738970" y="0"/>
                              </a:moveTo>
                              <a:lnTo>
                                <a:pt x="0" y="0"/>
                              </a:lnTo>
                            </a:path>
                          </a:pathLst>
                        </a:custGeom>
                        <a:ln w="2116">
                          <a:solidFill>
                            <a:srgbClr val="000000"/>
                          </a:solidFill>
                          <a:prstDash val="solid"/>
                        </a:ln>
                      </wps:spPr>
                      <wps:bodyPr wrap="square" lIns="0" tIns="0" rIns="0" bIns="0" rtlCol="0">
                        <a:prstTxWarp prst="textNoShape">
                          <a:avLst/>
                        </a:prstTxWarp>
                        <a:noAutofit/>
                      </wps:bodyPr>
                    </wps:wsp>
                    <wps:wsp>
                      <wps:cNvPr id="9" name="Graphic 9"/>
                      <wps:cNvSpPr/>
                      <wps:spPr>
                        <a:xfrm>
                          <a:off x="3651961" y="1058"/>
                          <a:ext cx="913130" cy="4445"/>
                        </a:xfrm>
                        <a:custGeom>
                          <a:avLst/>
                          <a:gdLst/>
                          <a:ahLst/>
                          <a:cxnLst/>
                          <a:rect l="l" t="t" r="r" b="b"/>
                          <a:pathLst>
                            <a:path w="913130" h="4445">
                              <a:moveTo>
                                <a:pt x="912990" y="4233"/>
                              </a:moveTo>
                              <a:lnTo>
                                <a:pt x="0" y="4233"/>
                              </a:lnTo>
                            </a:path>
                            <a:path w="913130" h="4445">
                              <a:moveTo>
                                <a:pt x="912990" y="0"/>
                              </a:moveTo>
                              <a:lnTo>
                                <a:pt x="0" y="0"/>
                              </a:lnTo>
                            </a:path>
                          </a:pathLst>
                        </a:custGeom>
                        <a:ln w="211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CD38D00" id="Group 6" o:spid="_x0000_s1026" style="position:absolute;margin-left:56.7pt;margin-top:69.2pt;width:359.45pt;height:.5pt;z-index:-17008128;mso-wrap-distance-left:0;mso-wrap-distance-right:0;mso-position-horizontal-relative:page;mso-position-vertical-relative:page" coordsize="4565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">
              <v:shape id="Graphic 7" o:spid="_x0000_s1027" style="position:absolute;top:10;width:9131;height:45;visibility:visible;mso-wrap-style:square;v-text-anchor:top" coordsize="91313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" path="m912990,4233l,4233em912990,l,e" filled="f" strokeweight=".05878mm">
                <v:path arrowok="t"/>
              </v:shape>
              <v:shape id="Graphic 8" o:spid="_x0000_s1028" style="position:absolute;left:9129;top:10;width:27394;height:45;visibility:visible;mso-wrap-style:square;v-text-anchor:top" coordsize="273939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" path="m2738970,4233l,4233em2738970,l,e" filled="f" strokeweight=".05878mm">
                <v:path arrowok="t"/>
              </v:shape>
              <v:shape id="Graphic 9" o:spid="_x0000_s1029" style="position:absolute;left:36519;top:10;width:9131;height:45;visibility:visible;mso-wrap-style:square;v-text-anchor:top" coordsize="91313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" path="m912990,4233l,4233em912990,l,e" filled="f" strokeweight=".05878mm">
                <v:path arrowok="t"/>
              </v:shape>
              <w10:wrap anchorx="page" anchory="page"/>
            </v:group>
          </w:pict>
        </mc:Fallback>
      </mc:AlternateContent>
    </w:r>
    <w:r>
      <w:rPr>
        <w:noProof/>
      </w:rPr>
      <mc:AlternateContent>
        <mc:Choice Requires="wps">
          <w:drawing>
            <wp:anchor distT="0" distB="0" distL="0" distR="0" simplePos="0" relativeHeight="486308864" behindDoc="1" locked="0" layoutInCell="1" allowOverlap="1" wp14:anchorId="21354BFB" wp14:editId="14B0A445">
              <wp:simplePos x="0" y="0"/>
              <wp:positionH relativeFrom="page">
                <wp:posOffset>707288</wp:posOffset>
              </wp:positionH>
              <wp:positionV relativeFrom="page">
                <wp:posOffset>530050</wp:posOffset>
              </wp:positionV>
              <wp:extent cx="664845" cy="16764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4845" cy="167640"/>
                      </a:xfrm>
                      <a:prstGeom prst="rect">
                        <a:avLst/>
                      </a:prstGeom>
                    </wps:spPr>
                    <wps:txbx>
                      <w:txbxContent>
                        <w:p w14:paraId="4B6B9AEE" w14:textId="77777777" w:rsidR="00F727BD" w:rsidRDefault="00ED164B">
                          <w:pPr>
                            <w:pStyle w:val="BodyText"/>
                            <w:spacing w:before="13"/>
                            <w:ind w:left="20" w:firstLine="0"/>
                            <w:jc w:val="left"/>
                          </w:pPr>
                          <w:r>
                            <w:rPr>
                              <w:spacing w:val="-2"/>
                            </w:rPr>
                            <w:t>[Rev.</w:t>
                          </w:r>
                          <w:r>
                            <w:rPr>
                              <w:spacing w:val="-6"/>
                            </w:rPr>
                            <w:t xml:space="preserve"> </w:t>
                          </w:r>
                          <w:r>
                            <w:rPr>
                              <w:spacing w:val="-2"/>
                            </w:rPr>
                            <w:t>2022]</w:t>
                          </w:r>
                        </w:p>
                      </w:txbxContent>
                    </wps:txbx>
                    <wps:bodyPr wrap="square" lIns="0" tIns="0" rIns="0" bIns="0" rtlCol="0">
                      <a:noAutofit/>
                    </wps:bodyPr>
                  </wps:wsp>
                </a:graphicData>
              </a:graphic>
            </wp:anchor>
          </w:drawing>
        </mc:Choice>
        <mc:Fallback>
          <w:pict>
            <v:shapetype w14:anchorId="21354BFB" id="_x0000_t202" coordsize="21600,21600" o:spt="202" path="m,l,21600r21600,l21600,xe">
              <v:stroke joinstyle="miter"/>
              <v:path gradientshapeok="t" o:connecttype="rect"/>
            </v:shapetype>
            <v:shape id="Textbox 10" o:spid="_x0000_s1029" type="#_x0000_t202" style="position:absolute;margin-left:55.7pt;margin-top:41.75pt;width:52.35pt;height:13.2pt;z-index:-17007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" filled="f" stroked="f">
              <v:textbox inset="0,0,0,0">
                <w:txbxContent>
                  <w:p w14:paraId="4B6B9AEE" w14:textId="77777777" w:rsidR="00F727BD" w:rsidRDefault="00000000">
                    <w:pPr>
                      <w:pStyle w:val="BodyText"/>
                      <w:spacing w:before="13"/>
                      <w:ind w:left="20" w:firstLine="0"/>
                      <w:jc w:val="left"/>
                    </w:pPr>
                    <w:r>
                      <w:rPr>
                        <w:spacing w:val="-2"/>
                      </w:rPr>
                      <w:t>[Rev.</w:t>
                    </w:r>
                    <w:r>
                      <w:rPr>
                        <w:spacing w:val="-6"/>
                      </w:rPr>
                      <w:t xml:space="preserve"> </w:t>
                    </w:r>
                    <w:r>
                      <w:rPr>
                        <w:spacing w:val="-2"/>
                      </w:rPr>
                      <w:t>2022]</w:t>
                    </w:r>
                  </w:p>
                </w:txbxContent>
              </v:textbox>
              <w10:wrap anchorx="page" anchory="page"/>
            </v:shape>
          </w:pict>
        </mc:Fallback>
      </mc:AlternateContent>
    </w:r>
    <w:r>
      <w:rPr>
        <w:noProof/>
      </w:rPr>
      <mc:AlternateContent>
        <mc:Choice Requires="wps">
          <w:drawing>
            <wp:anchor distT="0" distB="0" distL="0" distR="0" simplePos="0" relativeHeight="486309376" behindDoc="1" locked="0" layoutInCell="1" allowOverlap="1" wp14:anchorId="579A9480" wp14:editId="603FDD7F">
              <wp:simplePos x="0" y="0"/>
              <wp:positionH relativeFrom="page">
                <wp:posOffset>4418926</wp:posOffset>
              </wp:positionH>
              <wp:positionV relativeFrom="page">
                <wp:posOffset>530050</wp:posOffset>
              </wp:positionV>
              <wp:extent cx="878840" cy="16764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8840" cy="167640"/>
                      </a:xfrm>
                      <a:prstGeom prst="rect">
                        <a:avLst/>
                      </a:prstGeom>
                    </wps:spPr>
                    <wps:txbx>
                      <w:txbxContent>
                        <w:p w14:paraId="404CD950" w14:textId="77777777" w:rsidR="00F727BD" w:rsidRDefault="00ED164B">
                          <w:pPr>
                            <w:spacing w:before="13"/>
                            <w:ind w:left="20"/>
                            <w:rPr>
                              <w:rFonts w:ascii="Arial"/>
                              <w:b/>
                              <w:sz w:val="20"/>
                            </w:rPr>
                          </w:pPr>
                          <w:r>
                            <w:rPr>
                              <w:rFonts w:ascii="Arial"/>
                              <w:b/>
                              <w:sz w:val="20"/>
                            </w:rPr>
                            <w:t>No.</w:t>
                          </w:r>
                          <w:r>
                            <w:rPr>
                              <w:rFonts w:ascii="Arial"/>
                              <w:b/>
                              <w:spacing w:val="-2"/>
                              <w:sz w:val="20"/>
                            </w:rPr>
                            <w:t xml:space="preserve"> </w:t>
                          </w:r>
                          <w:r>
                            <w:rPr>
                              <w:rFonts w:ascii="Arial"/>
                              <w:b/>
                              <w:sz w:val="20"/>
                            </w:rPr>
                            <w:t>33</w:t>
                          </w:r>
                          <w:r>
                            <w:rPr>
                              <w:rFonts w:ascii="Arial"/>
                              <w:b/>
                              <w:spacing w:val="-2"/>
                              <w:sz w:val="20"/>
                            </w:rPr>
                            <w:t xml:space="preserve"> </w:t>
                          </w:r>
                          <w:r>
                            <w:rPr>
                              <w:rFonts w:ascii="Arial"/>
                              <w:b/>
                              <w:sz w:val="20"/>
                            </w:rPr>
                            <w:t>of</w:t>
                          </w:r>
                          <w:r>
                            <w:rPr>
                              <w:rFonts w:ascii="Arial"/>
                              <w:b/>
                              <w:spacing w:val="-2"/>
                              <w:sz w:val="20"/>
                            </w:rPr>
                            <w:t xml:space="preserve"> </w:t>
                          </w:r>
                          <w:r>
                            <w:rPr>
                              <w:rFonts w:ascii="Arial"/>
                              <w:b/>
                              <w:spacing w:val="-4"/>
                              <w:sz w:val="20"/>
                            </w:rPr>
                            <w:t>2015</w:t>
                          </w:r>
                        </w:p>
                      </w:txbxContent>
                    </wps:txbx>
                    <wps:bodyPr wrap="square" lIns="0" tIns="0" rIns="0" bIns="0" rtlCol="0">
                      <a:noAutofit/>
                    </wps:bodyPr>
                  </wps:wsp>
                </a:graphicData>
              </a:graphic>
            </wp:anchor>
          </w:drawing>
        </mc:Choice>
        <mc:Fallback>
          <w:pict>
            <v:shape w14:anchorId="579A9480" id="Textbox 11" o:spid="_x0000_s1030" type="#_x0000_t202" style="position:absolute;margin-left:347.95pt;margin-top:41.75pt;width:69.2pt;height:13.2pt;z-index:-1700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" filled="f" stroked="f">
              <v:textbox inset="0,0,0,0">
                <w:txbxContent>
                  <w:p w14:paraId="404CD950" w14:textId="77777777" w:rsidR="00F727BD" w:rsidRDefault="00000000">
                    <w:pPr>
                      <w:spacing w:before="13"/>
                      <w:ind w:left="20"/>
                      <w:rPr>
                        <w:rFonts w:ascii="Arial"/>
                        <w:b/>
                        <w:sz w:val="20"/>
                      </w:rPr>
                    </w:pPr>
                    <w:r>
                      <w:rPr>
                        <w:rFonts w:ascii="Arial"/>
                        <w:b/>
                        <w:sz w:val="20"/>
                      </w:rPr>
                      <w:t>No.</w:t>
                    </w:r>
                    <w:r>
                      <w:rPr>
                        <w:rFonts w:ascii="Arial"/>
                        <w:b/>
                        <w:spacing w:val="-2"/>
                        <w:sz w:val="20"/>
                      </w:rPr>
                      <w:t xml:space="preserve"> </w:t>
                    </w:r>
                    <w:r>
                      <w:rPr>
                        <w:rFonts w:ascii="Arial"/>
                        <w:b/>
                        <w:sz w:val="20"/>
                      </w:rPr>
                      <w:t>33</w:t>
                    </w:r>
                    <w:r>
                      <w:rPr>
                        <w:rFonts w:ascii="Arial"/>
                        <w:b/>
                        <w:spacing w:val="-2"/>
                        <w:sz w:val="20"/>
                      </w:rPr>
                      <w:t xml:space="preserve"> </w:t>
                    </w:r>
                    <w:r>
                      <w:rPr>
                        <w:rFonts w:ascii="Arial"/>
                        <w:b/>
                        <w:sz w:val="20"/>
                      </w:rPr>
                      <w:t>of</w:t>
                    </w:r>
                    <w:r>
                      <w:rPr>
                        <w:rFonts w:ascii="Arial"/>
                        <w:b/>
                        <w:spacing w:val="-2"/>
                        <w:sz w:val="20"/>
                      </w:rPr>
                      <w:t xml:space="preserve"> </w:t>
                    </w:r>
                    <w:r>
                      <w:rPr>
                        <w:rFonts w:ascii="Arial"/>
                        <w:b/>
                        <w:spacing w:val="-4"/>
                        <w:sz w:val="20"/>
                      </w:rPr>
                      <w:t>2015</w:t>
                    </w:r>
                  </w:p>
                </w:txbxContent>
              </v:textbox>
              <w10:wrap anchorx="page" anchory="page"/>
            </v:shape>
          </w:pict>
        </mc:Fallback>
      </mc:AlternateContent>
    </w:r>
    <w:r>
      <w:rPr>
        <w:noProof/>
      </w:rPr>
      <mc:AlternateContent>
        <mc:Choice Requires="wps">
          <w:drawing>
            <wp:anchor distT="0" distB="0" distL="0" distR="0" simplePos="0" relativeHeight="486309888" behindDoc="1" locked="0" layoutInCell="1" allowOverlap="1" wp14:anchorId="0D2139AA" wp14:editId="4EADF125">
              <wp:simplePos x="0" y="0"/>
              <wp:positionH relativeFrom="page">
                <wp:posOffset>1875142</wp:posOffset>
              </wp:positionH>
              <wp:positionV relativeFrom="page">
                <wp:posOffset>682640</wp:posOffset>
              </wp:positionV>
              <wp:extent cx="2254250" cy="16764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4250" cy="167640"/>
                      </a:xfrm>
                      <a:prstGeom prst="rect">
                        <a:avLst/>
                      </a:prstGeom>
                    </wps:spPr>
                    <wps:txbx>
                      <w:txbxContent>
                        <w:p w14:paraId="434805CC" w14:textId="77777777" w:rsidR="00F727BD" w:rsidRDefault="00ED164B">
                          <w:pPr>
                            <w:spacing w:before="13"/>
                            <w:ind w:left="20"/>
                            <w:rPr>
                              <w:rFonts w:ascii="Arial"/>
                              <w:i/>
                              <w:sz w:val="20"/>
                            </w:rPr>
                          </w:pPr>
                          <w:r>
                            <w:rPr>
                              <w:rFonts w:ascii="Arial"/>
                              <w:i/>
                              <w:sz w:val="20"/>
                            </w:rPr>
                            <w:t>Public</w:t>
                          </w:r>
                          <w:r>
                            <w:rPr>
                              <w:rFonts w:ascii="Arial"/>
                              <w:i/>
                              <w:spacing w:val="-5"/>
                              <w:sz w:val="20"/>
                            </w:rPr>
                            <w:t xml:space="preserve"> </w:t>
                          </w:r>
                          <w:r>
                            <w:rPr>
                              <w:rFonts w:ascii="Arial"/>
                              <w:i/>
                              <w:sz w:val="20"/>
                            </w:rPr>
                            <w:t>Procurement</w:t>
                          </w:r>
                          <w:r>
                            <w:rPr>
                              <w:rFonts w:ascii="Arial"/>
                              <w:i/>
                              <w:spacing w:val="-5"/>
                              <w:sz w:val="20"/>
                            </w:rPr>
                            <w:t xml:space="preserve"> </w:t>
                          </w:r>
                          <w:r>
                            <w:rPr>
                              <w:rFonts w:ascii="Arial"/>
                              <w:i/>
                              <w:sz w:val="20"/>
                            </w:rPr>
                            <w:t>and</w:t>
                          </w:r>
                          <w:r>
                            <w:rPr>
                              <w:rFonts w:ascii="Arial"/>
                              <w:i/>
                              <w:spacing w:val="-5"/>
                              <w:sz w:val="20"/>
                            </w:rPr>
                            <w:t xml:space="preserve"> </w:t>
                          </w:r>
                          <w:r>
                            <w:rPr>
                              <w:rFonts w:ascii="Arial"/>
                              <w:i/>
                              <w:sz w:val="20"/>
                            </w:rPr>
                            <w:t>Asset</w:t>
                          </w:r>
                          <w:r>
                            <w:rPr>
                              <w:rFonts w:ascii="Arial"/>
                              <w:i/>
                              <w:spacing w:val="-5"/>
                              <w:sz w:val="20"/>
                            </w:rPr>
                            <w:t xml:space="preserve"> </w:t>
                          </w:r>
                          <w:r>
                            <w:rPr>
                              <w:rFonts w:ascii="Arial"/>
                              <w:i/>
                              <w:spacing w:val="-2"/>
                              <w:sz w:val="20"/>
                            </w:rPr>
                            <w:t>Disposal</w:t>
                          </w:r>
                        </w:p>
                      </w:txbxContent>
                    </wps:txbx>
                    <wps:bodyPr wrap="square" lIns="0" tIns="0" rIns="0" bIns="0" rtlCol="0">
                      <a:noAutofit/>
                    </wps:bodyPr>
                  </wps:wsp>
                </a:graphicData>
              </a:graphic>
            </wp:anchor>
          </w:drawing>
        </mc:Choice>
        <mc:Fallback>
          <w:pict>
            <v:shape w14:anchorId="0D2139AA" id="Textbox 12" o:spid="_x0000_s1031" type="#_x0000_t202" style="position:absolute;margin-left:147.65pt;margin-top:53.75pt;width:177.5pt;height:13.2pt;z-index:-17006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" filled="f" stroked="f">
              <v:textbox inset="0,0,0,0">
                <w:txbxContent>
                  <w:p w14:paraId="434805CC" w14:textId="77777777" w:rsidR="00F727BD" w:rsidRDefault="00000000">
                    <w:pPr>
                      <w:spacing w:before="13"/>
                      <w:ind w:left="20"/>
                      <w:rPr>
                        <w:rFonts w:ascii="Arial"/>
                        <w:i/>
                        <w:sz w:val="20"/>
                      </w:rPr>
                    </w:pPr>
                    <w:r>
                      <w:rPr>
                        <w:rFonts w:ascii="Arial"/>
                        <w:i/>
                        <w:sz w:val="20"/>
                      </w:rPr>
                      <w:t>Public</w:t>
                    </w:r>
                    <w:r>
                      <w:rPr>
                        <w:rFonts w:ascii="Arial"/>
                        <w:i/>
                        <w:spacing w:val="-5"/>
                        <w:sz w:val="20"/>
                      </w:rPr>
                      <w:t xml:space="preserve"> </w:t>
                    </w:r>
                    <w:r>
                      <w:rPr>
                        <w:rFonts w:ascii="Arial"/>
                        <w:i/>
                        <w:sz w:val="20"/>
                      </w:rPr>
                      <w:t>Procurement</w:t>
                    </w:r>
                    <w:r>
                      <w:rPr>
                        <w:rFonts w:ascii="Arial"/>
                        <w:i/>
                        <w:spacing w:val="-5"/>
                        <w:sz w:val="20"/>
                      </w:rPr>
                      <w:t xml:space="preserve"> </w:t>
                    </w:r>
                    <w:r>
                      <w:rPr>
                        <w:rFonts w:ascii="Arial"/>
                        <w:i/>
                        <w:sz w:val="20"/>
                      </w:rPr>
                      <w:t>and</w:t>
                    </w:r>
                    <w:r>
                      <w:rPr>
                        <w:rFonts w:ascii="Arial"/>
                        <w:i/>
                        <w:spacing w:val="-5"/>
                        <w:sz w:val="20"/>
                      </w:rPr>
                      <w:t xml:space="preserve"> </w:t>
                    </w:r>
                    <w:r>
                      <w:rPr>
                        <w:rFonts w:ascii="Arial"/>
                        <w:i/>
                        <w:sz w:val="20"/>
                      </w:rPr>
                      <w:t>Asset</w:t>
                    </w:r>
                    <w:r>
                      <w:rPr>
                        <w:rFonts w:ascii="Arial"/>
                        <w:i/>
                        <w:spacing w:val="-5"/>
                        <w:sz w:val="20"/>
                      </w:rPr>
                      <w:t xml:space="preserve"> </w:t>
                    </w:r>
                    <w:r>
                      <w:rPr>
                        <w:rFonts w:ascii="Arial"/>
                        <w:i/>
                        <w:spacing w:val="-2"/>
                        <w:sz w:val="20"/>
                      </w:rPr>
                      <w:t>Disposal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745A2" w14:textId="77777777" w:rsidR="00F727BD" w:rsidRDefault="00F727BD">
    <w:pPr>
      <w:pStyle w:val="BodyText"/>
      <w:spacing w:before="0" w:line="14" w:lineRule="auto"/>
      <w:ind w:left="0" w:firstLine="0"/>
      <w:jc w:val="lef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6028B"/>
    <w:multiLevelType w:val="hybridMultilevel"/>
    <w:tmpl w:val="841CD01A"/>
    <w:lvl w:ilvl="0" w:tplc="F49C9584">
      <w:start w:val="1"/>
      <w:numFmt w:val="decimal"/>
      <w:lvlText w:val="(%1)"/>
      <w:lvlJc w:val="left"/>
      <w:pPr>
        <w:ind w:left="193" w:hanging="348"/>
        <w:jc w:val="left"/>
      </w:pPr>
      <w:rPr>
        <w:rFonts w:ascii="Arial MT" w:eastAsia="Arial MT" w:hAnsi="Arial MT" w:cs="Arial MT" w:hint="default"/>
        <w:b w:val="0"/>
        <w:bCs w:val="0"/>
        <w:i w:val="0"/>
        <w:iCs w:val="0"/>
        <w:spacing w:val="0"/>
        <w:w w:val="100"/>
        <w:sz w:val="20"/>
        <w:szCs w:val="20"/>
        <w:lang w:val="en-US" w:eastAsia="en-US" w:bidi="ar-SA"/>
      </w:rPr>
    </w:lvl>
    <w:lvl w:ilvl="1" w:tplc="8D64C722">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FE906ECA">
      <w:numFmt w:val="bullet"/>
      <w:lvlText w:val="•"/>
      <w:lvlJc w:val="left"/>
      <w:pPr>
        <w:ind w:left="2203" w:hanging="454"/>
      </w:pPr>
      <w:rPr>
        <w:rFonts w:hint="default"/>
        <w:lang w:val="en-US" w:eastAsia="en-US" w:bidi="ar-SA"/>
      </w:rPr>
    </w:lvl>
    <w:lvl w:ilvl="3" w:tplc="DD860976">
      <w:numFmt w:val="bullet"/>
      <w:lvlText w:val="•"/>
      <w:lvlJc w:val="left"/>
      <w:pPr>
        <w:ind w:left="3087" w:hanging="454"/>
      </w:pPr>
      <w:rPr>
        <w:rFonts w:hint="default"/>
        <w:lang w:val="en-US" w:eastAsia="en-US" w:bidi="ar-SA"/>
      </w:rPr>
    </w:lvl>
    <w:lvl w:ilvl="4" w:tplc="5DDAEFA0">
      <w:numFmt w:val="bullet"/>
      <w:lvlText w:val="•"/>
      <w:lvlJc w:val="left"/>
      <w:pPr>
        <w:ind w:left="3971" w:hanging="454"/>
      </w:pPr>
      <w:rPr>
        <w:rFonts w:hint="default"/>
        <w:lang w:val="en-US" w:eastAsia="en-US" w:bidi="ar-SA"/>
      </w:rPr>
    </w:lvl>
    <w:lvl w:ilvl="5" w:tplc="870C4A10">
      <w:numFmt w:val="bullet"/>
      <w:lvlText w:val="•"/>
      <w:lvlJc w:val="left"/>
      <w:pPr>
        <w:ind w:left="4855" w:hanging="454"/>
      </w:pPr>
      <w:rPr>
        <w:rFonts w:hint="default"/>
        <w:lang w:val="en-US" w:eastAsia="en-US" w:bidi="ar-SA"/>
      </w:rPr>
    </w:lvl>
    <w:lvl w:ilvl="6" w:tplc="E02C82FE">
      <w:numFmt w:val="bullet"/>
      <w:lvlText w:val="•"/>
      <w:lvlJc w:val="left"/>
      <w:pPr>
        <w:ind w:left="5739" w:hanging="454"/>
      </w:pPr>
      <w:rPr>
        <w:rFonts w:hint="default"/>
        <w:lang w:val="en-US" w:eastAsia="en-US" w:bidi="ar-SA"/>
      </w:rPr>
    </w:lvl>
    <w:lvl w:ilvl="7" w:tplc="B8BC989E">
      <w:numFmt w:val="bullet"/>
      <w:lvlText w:val="•"/>
      <w:lvlJc w:val="left"/>
      <w:pPr>
        <w:ind w:left="6622" w:hanging="454"/>
      </w:pPr>
      <w:rPr>
        <w:rFonts w:hint="default"/>
        <w:lang w:val="en-US" w:eastAsia="en-US" w:bidi="ar-SA"/>
      </w:rPr>
    </w:lvl>
    <w:lvl w:ilvl="8" w:tplc="4E5EF5DE">
      <w:numFmt w:val="bullet"/>
      <w:lvlText w:val="•"/>
      <w:lvlJc w:val="left"/>
      <w:pPr>
        <w:ind w:left="7506" w:hanging="454"/>
      </w:pPr>
      <w:rPr>
        <w:rFonts w:hint="default"/>
        <w:lang w:val="en-US" w:eastAsia="en-US" w:bidi="ar-SA"/>
      </w:rPr>
    </w:lvl>
  </w:abstractNum>
  <w:abstractNum w:abstractNumId="1" w15:restartNumberingAfterBreak="0">
    <w:nsid w:val="021E5BE6"/>
    <w:multiLevelType w:val="hybridMultilevel"/>
    <w:tmpl w:val="7DD02C06"/>
    <w:lvl w:ilvl="0" w:tplc="30F6A64C">
      <w:start w:val="1"/>
      <w:numFmt w:val="decimal"/>
      <w:lvlText w:val="(%1)"/>
      <w:lvlJc w:val="left"/>
      <w:pPr>
        <w:ind w:left="193" w:hanging="372"/>
        <w:jc w:val="left"/>
      </w:pPr>
      <w:rPr>
        <w:rFonts w:ascii="Arial MT" w:eastAsia="Arial MT" w:hAnsi="Arial MT" w:cs="Arial MT" w:hint="default"/>
        <w:b w:val="0"/>
        <w:bCs w:val="0"/>
        <w:i w:val="0"/>
        <w:iCs w:val="0"/>
        <w:spacing w:val="0"/>
        <w:w w:val="100"/>
        <w:sz w:val="20"/>
        <w:szCs w:val="20"/>
        <w:lang w:val="en-US" w:eastAsia="en-US" w:bidi="ar-SA"/>
      </w:rPr>
    </w:lvl>
    <w:lvl w:ilvl="1" w:tplc="23F245C8">
      <w:numFmt w:val="bullet"/>
      <w:lvlText w:val="•"/>
      <w:lvlJc w:val="left"/>
      <w:pPr>
        <w:ind w:left="1107" w:hanging="372"/>
      </w:pPr>
      <w:rPr>
        <w:rFonts w:hint="default"/>
        <w:lang w:val="en-US" w:eastAsia="en-US" w:bidi="ar-SA"/>
      </w:rPr>
    </w:lvl>
    <w:lvl w:ilvl="2" w:tplc="80B87F1A">
      <w:numFmt w:val="bullet"/>
      <w:lvlText w:val="•"/>
      <w:lvlJc w:val="left"/>
      <w:pPr>
        <w:ind w:left="2014" w:hanging="372"/>
      </w:pPr>
      <w:rPr>
        <w:rFonts w:hint="default"/>
        <w:lang w:val="en-US" w:eastAsia="en-US" w:bidi="ar-SA"/>
      </w:rPr>
    </w:lvl>
    <w:lvl w:ilvl="3" w:tplc="6DFE27F2">
      <w:numFmt w:val="bullet"/>
      <w:lvlText w:val="•"/>
      <w:lvlJc w:val="left"/>
      <w:pPr>
        <w:ind w:left="2922" w:hanging="372"/>
      </w:pPr>
      <w:rPr>
        <w:rFonts w:hint="default"/>
        <w:lang w:val="en-US" w:eastAsia="en-US" w:bidi="ar-SA"/>
      </w:rPr>
    </w:lvl>
    <w:lvl w:ilvl="4" w:tplc="D5C80278">
      <w:numFmt w:val="bullet"/>
      <w:lvlText w:val="•"/>
      <w:lvlJc w:val="left"/>
      <w:pPr>
        <w:ind w:left="3829" w:hanging="372"/>
      </w:pPr>
      <w:rPr>
        <w:rFonts w:hint="default"/>
        <w:lang w:val="en-US" w:eastAsia="en-US" w:bidi="ar-SA"/>
      </w:rPr>
    </w:lvl>
    <w:lvl w:ilvl="5" w:tplc="24D0C55E">
      <w:numFmt w:val="bullet"/>
      <w:lvlText w:val="•"/>
      <w:lvlJc w:val="left"/>
      <w:pPr>
        <w:ind w:left="4737" w:hanging="372"/>
      </w:pPr>
      <w:rPr>
        <w:rFonts w:hint="default"/>
        <w:lang w:val="en-US" w:eastAsia="en-US" w:bidi="ar-SA"/>
      </w:rPr>
    </w:lvl>
    <w:lvl w:ilvl="6" w:tplc="2F30BA9E">
      <w:numFmt w:val="bullet"/>
      <w:lvlText w:val="•"/>
      <w:lvlJc w:val="left"/>
      <w:pPr>
        <w:ind w:left="5644" w:hanging="372"/>
      </w:pPr>
      <w:rPr>
        <w:rFonts w:hint="default"/>
        <w:lang w:val="en-US" w:eastAsia="en-US" w:bidi="ar-SA"/>
      </w:rPr>
    </w:lvl>
    <w:lvl w:ilvl="7" w:tplc="C1D6BD9A">
      <w:numFmt w:val="bullet"/>
      <w:lvlText w:val="•"/>
      <w:lvlJc w:val="left"/>
      <w:pPr>
        <w:ind w:left="6552" w:hanging="372"/>
      </w:pPr>
      <w:rPr>
        <w:rFonts w:hint="default"/>
        <w:lang w:val="en-US" w:eastAsia="en-US" w:bidi="ar-SA"/>
      </w:rPr>
    </w:lvl>
    <w:lvl w:ilvl="8" w:tplc="39501810">
      <w:numFmt w:val="bullet"/>
      <w:lvlText w:val="•"/>
      <w:lvlJc w:val="left"/>
      <w:pPr>
        <w:ind w:left="7459" w:hanging="372"/>
      </w:pPr>
      <w:rPr>
        <w:rFonts w:hint="default"/>
        <w:lang w:val="en-US" w:eastAsia="en-US" w:bidi="ar-SA"/>
      </w:rPr>
    </w:lvl>
  </w:abstractNum>
  <w:abstractNum w:abstractNumId="2" w15:restartNumberingAfterBreak="0">
    <w:nsid w:val="02D71F57"/>
    <w:multiLevelType w:val="hybridMultilevel"/>
    <w:tmpl w:val="2780A274"/>
    <w:lvl w:ilvl="0" w:tplc="E4CE6C0A">
      <w:start w:val="1"/>
      <w:numFmt w:val="decimal"/>
      <w:lvlText w:val="%1."/>
      <w:lvlJc w:val="left"/>
      <w:pPr>
        <w:ind w:left="840" w:hanging="383"/>
        <w:jc w:val="right"/>
      </w:pPr>
      <w:rPr>
        <w:rFonts w:ascii="Arial MT" w:eastAsia="Arial MT" w:hAnsi="Arial MT" w:cs="Arial MT" w:hint="default"/>
        <w:b w:val="0"/>
        <w:bCs w:val="0"/>
        <w:i w:val="0"/>
        <w:iCs w:val="0"/>
        <w:spacing w:val="-1"/>
        <w:w w:val="100"/>
        <w:sz w:val="20"/>
        <w:szCs w:val="20"/>
        <w:lang w:val="en-US" w:eastAsia="en-US" w:bidi="ar-SA"/>
      </w:rPr>
    </w:lvl>
    <w:lvl w:ilvl="1" w:tplc="2E98DECA">
      <w:start w:val="1"/>
      <w:numFmt w:val="upperLetter"/>
      <w:lvlText w:val="%2."/>
      <w:lvlJc w:val="left"/>
      <w:pPr>
        <w:ind w:left="2059" w:hanging="245"/>
        <w:jc w:val="left"/>
      </w:pPr>
      <w:rPr>
        <w:rFonts w:ascii="Arial" w:eastAsia="Arial" w:hAnsi="Arial" w:cs="Arial" w:hint="default"/>
        <w:b w:val="0"/>
        <w:bCs w:val="0"/>
        <w:i/>
        <w:iCs/>
        <w:spacing w:val="0"/>
        <w:w w:val="100"/>
        <w:sz w:val="20"/>
        <w:szCs w:val="20"/>
        <w:lang w:val="en-US" w:eastAsia="en-US" w:bidi="ar-SA"/>
      </w:rPr>
    </w:lvl>
    <w:lvl w:ilvl="2" w:tplc="651A1B78">
      <w:numFmt w:val="bullet"/>
      <w:lvlText w:val="•"/>
      <w:lvlJc w:val="left"/>
      <w:pPr>
        <w:ind w:left="2861" w:hanging="245"/>
      </w:pPr>
      <w:rPr>
        <w:rFonts w:hint="default"/>
        <w:lang w:val="en-US" w:eastAsia="en-US" w:bidi="ar-SA"/>
      </w:rPr>
    </w:lvl>
    <w:lvl w:ilvl="3" w:tplc="41C48A16">
      <w:numFmt w:val="bullet"/>
      <w:lvlText w:val="•"/>
      <w:lvlJc w:val="left"/>
      <w:pPr>
        <w:ind w:left="3663" w:hanging="245"/>
      </w:pPr>
      <w:rPr>
        <w:rFonts w:hint="default"/>
        <w:lang w:val="en-US" w:eastAsia="en-US" w:bidi="ar-SA"/>
      </w:rPr>
    </w:lvl>
    <w:lvl w:ilvl="4" w:tplc="13307B0E">
      <w:numFmt w:val="bullet"/>
      <w:lvlText w:val="•"/>
      <w:lvlJc w:val="left"/>
      <w:pPr>
        <w:ind w:left="4464" w:hanging="245"/>
      </w:pPr>
      <w:rPr>
        <w:rFonts w:hint="default"/>
        <w:lang w:val="en-US" w:eastAsia="en-US" w:bidi="ar-SA"/>
      </w:rPr>
    </w:lvl>
    <w:lvl w:ilvl="5" w:tplc="6472F338">
      <w:numFmt w:val="bullet"/>
      <w:lvlText w:val="•"/>
      <w:lvlJc w:val="left"/>
      <w:pPr>
        <w:ind w:left="5266" w:hanging="245"/>
      </w:pPr>
      <w:rPr>
        <w:rFonts w:hint="default"/>
        <w:lang w:val="en-US" w:eastAsia="en-US" w:bidi="ar-SA"/>
      </w:rPr>
    </w:lvl>
    <w:lvl w:ilvl="6" w:tplc="45588E38">
      <w:numFmt w:val="bullet"/>
      <w:lvlText w:val="•"/>
      <w:lvlJc w:val="left"/>
      <w:pPr>
        <w:ind w:left="6068" w:hanging="245"/>
      </w:pPr>
      <w:rPr>
        <w:rFonts w:hint="default"/>
        <w:lang w:val="en-US" w:eastAsia="en-US" w:bidi="ar-SA"/>
      </w:rPr>
    </w:lvl>
    <w:lvl w:ilvl="7" w:tplc="6374F620">
      <w:numFmt w:val="bullet"/>
      <w:lvlText w:val="•"/>
      <w:lvlJc w:val="left"/>
      <w:pPr>
        <w:ind w:left="6869" w:hanging="245"/>
      </w:pPr>
      <w:rPr>
        <w:rFonts w:hint="default"/>
        <w:lang w:val="en-US" w:eastAsia="en-US" w:bidi="ar-SA"/>
      </w:rPr>
    </w:lvl>
    <w:lvl w:ilvl="8" w:tplc="F17A7ACA">
      <w:numFmt w:val="bullet"/>
      <w:lvlText w:val="•"/>
      <w:lvlJc w:val="left"/>
      <w:pPr>
        <w:ind w:left="7671" w:hanging="245"/>
      </w:pPr>
      <w:rPr>
        <w:rFonts w:hint="default"/>
        <w:lang w:val="en-US" w:eastAsia="en-US" w:bidi="ar-SA"/>
      </w:rPr>
    </w:lvl>
  </w:abstractNum>
  <w:abstractNum w:abstractNumId="3" w15:restartNumberingAfterBreak="0">
    <w:nsid w:val="02EB15B1"/>
    <w:multiLevelType w:val="hybridMultilevel"/>
    <w:tmpl w:val="A5D8C546"/>
    <w:lvl w:ilvl="0" w:tplc="8F22A4B4">
      <w:start w:val="1"/>
      <w:numFmt w:val="decimal"/>
      <w:lvlText w:val="(%1)"/>
      <w:lvlJc w:val="left"/>
      <w:pPr>
        <w:ind w:left="193" w:hanging="388"/>
        <w:jc w:val="left"/>
      </w:pPr>
      <w:rPr>
        <w:rFonts w:ascii="Arial MT" w:eastAsia="Arial MT" w:hAnsi="Arial MT" w:cs="Arial MT" w:hint="default"/>
        <w:b w:val="0"/>
        <w:bCs w:val="0"/>
        <w:i w:val="0"/>
        <w:iCs w:val="0"/>
        <w:spacing w:val="0"/>
        <w:w w:val="100"/>
        <w:sz w:val="20"/>
        <w:szCs w:val="20"/>
        <w:lang w:val="en-US" w:eastAsia="en-US" w:bidi="ar-SA"/>
      </w:rPr>
    </w:lvl>
    <w:lvl w:ilvl="1" w:tplc="17F2FEB4">
      <w:numFmt w:val="bullet"/>
      <w:lvlText w:val="•"/>
      <w:lvlJc w:val="left"/>
      <w:pPr>
        <w:ind w:left="1107" w:hanging="388"/>
      </w:pPr>
      <w:rPr>
        <w:rFonts w:hint="default"/>
        <w:lang w:val="en-US" w:eastAsia="en-US" w:bidi="ar-SA"/>
      </w:rPr>
    </w:lvl>
    <w:lvl w:ilvl="2" w:tplc="F544D73A">
      <w:numFmt w:val="bullet"/>
      <w:lvlText w:val="•"/>
      <w:lvlJc w:val="left"/>
      <w:pPr>
        <w:ind w:left="2014" w:hanging="388"/>
      </w:pPr>
      <w:rPr>
        <w:rFonts w:hint="default"/>
        <w:lang w:val="en-US" w:eastAsia="en-US" w:bidi="ar-SA"/>
      </w:rPr>
    </w:lvl>
    <w:lvl w:ilvl="3" w:tplc="5E7AD5A0">
      <w:numFmt w:val="bullet"/>
      <w:lvlText w:val="•"/>
      <w:lvlJc w:val="left"/>
      <w:pPr>
        <w:ind w:left="2922" w:hanging="388"/>
      </w:pPr>
      <w:rPr>
        <w:rFonts w:hint="default"/>
        <w:lang w:val="en-US" w:eastAsia="en-US" w:bidi="ar-SA"/>
      </w:rPr>
    </w:lvl>
    <w:lvl w:ilvl="4" w:tplc="0DA02274">
      <w:numFmt w:val="bullet"/>
      <w:lvlText w:val="•"/>
      <w:lvlJc w:val="left"/>
      <w:pPr>
        <w:ind w:left="3829" w:hanging="388"/>
      </w:pPr>
      <w:rPr>
        <w:rFonts w:hint="default"/>
        <w:lang w:val="en-US" w:eastAsia="en-US" w:bidi="ar-SA"/>
      </w:rPr>
    </w:lvl>
    <w:lvl w:ilvl="5" w:tplc="FFD2BC26">
      <w:numFmt w:val="bullet"/>
      <w:lvlText w:val="•"/>
      <w:lvlJc w:val="left"/>
      <w:pPr>
        <w:ind w:left="4737" w:hanging="388"/>
      </w:pPr>
      <w:rPr>
        <w:rFonts w:hint="default"/>
        <w:lang w:val="en-US" w:eastAsia="en-US" w:bidi="ar-SA"/>
      </w:rPr>
    </w:lvl>
    <w:lvl w:ilvl="6" w:tplc="84F2AC78">
      <w:numFmt w:val="bullet"/>
      <w:lvlText w:val="•"/>
      <w:lvlJc w:val="left"/>
      <w:pPr>
        <w:ind w:left="5644" w:hanging="388"/>
      </w:pPr>
      <w:rPr>
        <w:rFonts w:hint="default"/>
        <w:lang w:val="en-US" w:eastAsia="en-US" w:bidi="ar-SA"/>
      </w:rPr>
    </w:lvl>
    <w:lvl w:ilvl="7" w:tplc="E40A08FC">
      <w:numFmt w:val="bullet"/>
      <w:lvlText w:val="•"/>
      <w:lvlJc w:val="left"/>
      <w:pPr>
        <w:ind w:left="6552" w:hanging="388"/>
      </w:pPr>
      <w:rPr>
        <w:rFonts w:hint="default"/>
        <w:lang w:val="en-US" w:eastAsia="en-US" w:bidi="ar-SA"/>
      </w:rPr>
    </w:lvl>
    <w:lvl w:ilvl="8" w:tplc="19682B7A">
      <w:numFmt w:val="bullet"/>
      <w:lvlText w:val="•"/>
      <w:lvlJc w:val="left"/>
      <w:pPr>
        <w:ind w:left="7459" w:hanging="388"/>
      </w:pPr>
      <w:rPr>
        <w:rFonts w:hint="default"/>
        <w:lang w:val="en-US" w:eastAsia="en-US" w:bidi="ar-SA"/>
      </w:rPr>
    </w:lvl>
  </w:abstractNum>
  <w:abstractNum w:abstractNumId="4" w15:restartNumberingAfterBreak="0">
    <w:nsid w:val="04B84521"/>
    <w:multiLevelType w:val="hybridMultilevel"/>
    <w:tmpl w:val="746828E0"/>
    <w:lvl w:ilvl="0" w:tplc="94DC6840">
      <w:start w:val="1"/>
      <w:numFmt w:val="decimal"/>
      <w:lvlText w:val="(%1)"/>
      <w:lvlJc w:val="left"/>
      <w:pPr>
        <w:ind w:left="832" w:hanging="356"/>
        <w:jc w:val="left"/>
      </w:pPr>
      <w:rPr>
        <w:rFonts w:ascii="Arial MT" w:eastAsia="Arial MT" w:hAnsi="Arial MT" w:cs="Arial MT" w:hint="default"/>
        <w:b w:val="0"/>
        <w:bCs w:val="0"/>
        <w:i w:val="0"/>
        <w:iCs w:val="0"/>
        <w:spacing w:val="0"/>
        <w:w w:val="100"/>
        <w:sz w:val="20"/>
        <w:szCs w:val="20"/>
        <w:lang w:val="en-US" w:eastAsia="en-US" w:bidi="ar-SA"/>
      </w:rPr>
    </w:lvl>
    <w:lvl w:ilvl="1" w:tplc="ECB6AE02">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22F69552">
      <w:numFmt w:val="bullet"/>
      <w:lvlText w:val="•"/>
      <w:lvlJc w:val="left"/>
      <w:pPr>
        <w:ind w:left="2203" w:hanging="454"/>
      </w:pPr>
      <w:rPr>
        <w:rFonts w:hint="default"/>
        <w:lang w:val="en-US" w:eastAsia="en-US" w:bidi="ar-SA"/>
      </w:rPr>
    </w:lvl>
    <w:lvl w:ilvl="3" w:tplc="F2F89DC2">
      <w:numFmt w:val="bullet"/>
      <w:lvlText w:val="•"/>
      <w:lvlJc w:val="left"/>
      <w:pPr>
        <w:ind w:left="3087" w:hanging="454"/>
      </w:pPr>
      <w:rPr>
        <w:rFonts w:hint="default"/>
        <w:lang w:val="en-US" w:eastAsia="en-US" w:bidi="ar-SA"/>
      </w:rPr>
    </w:lvl>
    <w:lvl w:ilvl="4" w:tplc="ABD0B748">
      <w:numFmt w:val="bullet"/>
      <w:lvlText w:val="•"/>
      <w:lvlJc w:val="left"/>
      <w:pPr>
        <w:ind w:left="3971" w:hanging="454"/>
      </w:pPr>
      <w:rPr>
        <w:rFonts w:hint="default"/>
        <w:lang w:val="en-US" w:eastAsia="en-US" w:bidi="ar-SA"/>
      </w:rPr>
    </w:lvl>
    <w:lvl w:ilvl="5" w:tplc="F8EE69E8">
      <w:numFmt w:val="bullet"/>
      <w:lvlText w:val="•"/>
      <w:lvlJc w:val="left"/>
      <w:pPr>
        <w:ind w:left="4855" w:hanging="454"/>
      </w:pPr>
      <w:rPr>
        <w:rFonts w:hint="default"/>
        <w:lang w:val="en-US" w:eastAsia="en-US" w:bidi="ar-SA"/>
      </w:rPr>
    </w:lvl>
    <w:lvl w:ilvl="6" w:tplc="68726838">
      <w:numFmt w:val="bullet"/>
      <w:lvlText w:val="•"/>
      <w:lvlJc w:val="left"/>
      <w:pPr>
        <w:ind w:left="5739" w:hanging="454"/>
      </w:pPr>
      <w:rPr>
        <w:rFonts w:hint="default"/>
        <w:lang w:val="en-US" w:eastAsia="en-US" w:bidi="ar-SA"/>
      </w:rPr>
    </w:lvl>
    <w:lvl w:ilvl="7" w:tplc="BE704BEA">
      <w:numFmt w:val="bullet"/>
      <w:lvlText w:val="•"/>
      <w:lvlJc w:val="left"/>
      <w:pPr>
        <w:ind w:left="6622" w:hanging="454"/>
      </w:pPr>
      <w:rPr>
        <w:rFonts w:hint="default"/>
        <w:lang w:val="en-US" w:eastAsia="en-US" w:bidi="ar-SA"/>
      </w:rPr>
    </w:lvl>
    <w:lvl w:ilvl="8" w:tplc="DFB4A668">
      <w:numFmt w:val="bullet"/>
      <w:lvlText w:val="•"/>
      <w:lvlJc w:val="left"/>
      <w:pPr>
        <w:ind w:left="7506" w:hanging="454"/>
      </w:pPr>
      <w:rPr>
        <w:rFonts w:hint="default"/>
        <w:lang w:val="en-US" w:eastAsia="en-US" w:bidi="ar-SA"/>
      </w:rPr>
    </w:lvl>
  </w:abstractNum>
  <w:abstractNum w:abstractNumId="5" w15:restartNumberingAfterBreak="0">
    <w:nsid w:val="04E15818"/>
    <w:multiLevelType w:val="hybridMultilevel"/>
    <w:tmpl w:val="BF98E5A0"/>
    <w:lvl w:ilvl="0" w:tplc="EDCC3AC8">
      <w:start w:val="1"/>
      <w:numFmt w:val="decimal"/>
      <w:lvlText w:val="(%1)"/>
      <w:lvlJc w:val="left"/>
      <w:pPr>
        <w:ind w:left="193" w:hanging="435"/>
        <w:jc w:val="left"/>
      </w:pPr>
      <w:rPr>
        <w:rFonts w:ascii="Arial MT" w:eastAsia="Arial MT" w:hAnsi="Arial MT" w:cs="Arial MT" w:hint="default"/>
        <w:b w:val="0"/>
        <w:bCs w:val="0"/>
        <w:i w:val="0"/>
        <w:iCs w:val="0"/>
        <w:spacing w:val="0"/>
        <w:w w:val="100"/>
        <w:sz w:val="20"/>
        <w:szCs w:val="20"/>
        <w:lang w:val="en-US" w:eastAsia="en-US" w:bidi="ar-SA"/>
      </w:rPr>
    </w:lvl>
    <w:lvl w:ilvl="1" w:tplc="550C130E">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66B23484">
      <w:numFmt w:val="bullet"/>
      <w:lvlText w:val="•"/>
      <w:lvlJc w:val="left"/>
      <w:pPr>
        <w:ind w:left="2203" w:hanging="454"/>
      </w:pPr>
      <w:rPr>
        <w:rFonts w:hint="default"/>
        <w:lang w:val="en-US" w:eastAsia="en-US" w:bidi="ar-SA"/>
      </w:rPr>
    </w:lvl>
    <w:lvl w:ilvl="3" w:tplc="12AEFE78">
      <w:numFmt w:val="bullet"/>
      <w:lvlText w:val="•"/>
      <w:lvlJc w:val="left"/>
      <w:pPr>
        <w:ind w:left="3087" w:hanging="454"/>
      </w:pPr>
      <w:rPr>
        <w:rFonts w:hint="default"/>
        <w:lang w:val="en-US" w:eastAsia="en-US" w:bidi="ar-SA"/>
      </w:rPr>
    </w:lvl>
    <w:lvl w:ilvl="4" w:tplc="C8061380">
      <w:numFmt w:val="bullet"/>
      <w:lvlText w:val="•"/>
      <w:lvlJc w:val="left"/>
      <w:pPr>
        <w:ind w:left="3971" w:hanging="454"/>
      </w:pPr>
      <w:rPr>
        <w:rFonts w:hint="default"/>
        <w:lang w:val="en-US" w:eastAsia="en-US" w:bidi="ar-SA"/>
      </w:rPr>
    </w:lvl>
    <w:lvl w:ilvl="5" w:tplc="906E3972">
      <w:numFmt w:val="bullet"/>
      <w:lvlText w:val="•"/>
      <w:lvlJc w:val="left"/>
      <w:pPr>
        <w:ind w:left="4855" w:hanging="454"/>
      </w:pPr>
      <w:rPr>
        <w:rFonts w:hint="default"/>
        <w:lang w:val="en-US" w:eastAsia="en-US" w:bidi="ar-SA"/>
      </w:rPr>
    </w:lvl>
    <w:lvl w:ilvl="6" w:tplc="5E5A1F76">
      <w:numFmt w:val="bullet"/>
      <w:lvlText w:val="•"/>
      <w:lvlJc w:val="left"/>
      <w:pPr>
        <w:ind w:left="5739" w:hanging="454"/>
      </w:pPr>
      <w:rPr>
        <w:rFonts w:hint="default"/>
        <w:lang w:val="en-US" w:eastAsia="en-US" w:bidi="ar-SA"/>
      </w:rPr>
    </w:lvl>
    <w:lvl w:ilvl="7" w:tplc="5F162B18">
      <w:numFmt w:val="bullet"/>
      <w:lvlText w:val="•"/>
      <w:lvlJc w:val="left"/>
      <w:pPr>
        <w:ind w:left="6622" w:hanging="454"/>
      </w:pPr>
      <w:rPr>
        <w:rFonts w:hint="default"/>
        <w:lang w:val="en-US" w:eastAsia="en-US" w:bidi="ar-SA"/>
      </w:rPr>
    </w:lvl>
    <w:lvl w:ilvl="8" w:tplc="7FEC272C">
      <w:numFmt w:val="bullet"/>
      <w:lvlText w:val="•"/>
      <w:lvlJc w:val="left"/>
      <w:pPr>
        <w:ind w:left="7506" w:hanging="454"/>
      </w:pPr>
      <w:rPr>
        <w:rFonts w:hint="default"/>
        <w:lang w:val="en-US" w:eastAsia="en-US" w:bidi="ar-SA"/>
      </w:rPr>
    </w:lvl>
  </w:abstractNum>
  <w:abstractNum w:abstractNumId="6" w15:restartNumberingAfterBreak="0">
    <w:nsid w:val="04F30F08"/>
    <w:multiLevelType w:val="hybridMultilevel"/>
    <w:tmpl w:val="D6A8A3A8"/>
    <w:lvl w:ilvl="0" w:tplc="1176199E">
      <w:start w:val="1"/>
      <w:numFmt w:val="decimal"/>
      <w:lvlText w:val="(%1)"/>
      <w:lvlJc w:val="left"/>
      <w:pPr>
        <w:ind w:left="193" w:hanging="486"/>
        <w:jc w:val="left"/>
      </w:pPr>
      <w:rPr>
        <w:rFonts w:ascii="Arial MT" w:eastAsia="Arial MT" w:hAnsi="Arial MT" w:cs="Arial MT" w:hint="default"/>
        <w:b w:val="0"/>
        <w:bCs w:val="0"/>
        <w:i w:val="0"/>
        <w:iCs w:val="0"/>
        <w:spacing w:val="0"/>
        <w:w w:val="100"/>
        <w:sz w:val="20"/>
        <w:szCs w:val="20"/>
        <w:lang w:val="en-US" w:eastAsia="en-US" w:bidi="ar-SA"/>
      </w:rPr>
    </w:lvl>
    <w:lvl w:ilvl="1" w:tplc="4BFC8DD4">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7DD02EA0">
      <w:start w:val="1"/>
      <w:numFmt w:val="lowerRoman"/>
      <w:lvlText w:val="(%3)"/>
      <w:lvlJc w:val="left"/>
      <w:pPr>
        <w:ind w:left="1894" w:hanging="462"/>
        <w:jc w:val="right"/>
      </w:pPr>
      <w:rPr>
        <w:rFonts w:ascii="Arial MT" w:eastAsia="Arial MT" w:hAnsi="Arial MT" w:cs="Arial MT" w:hint="default"/>
        <w:b w:val="0"/>
        <w:bCs w:val="0"/>
        <w:i w:val="0"/>
        <w:iCs w:val="0"/>
        <w:spacing w:val="0"/>
        <w:w w:val="100"/>
        <w:sz w:val="20"/>
        <w:szCs w:val="20"/>
        <w:lang w:val="en-US" w:eastAsia="en-US" w:bidi="ar-SA"/>
      </w:rPr>
    </w:lvl>
    <w:lvl w:ilvl="3" w:tplc="36CECB1C">
      <w:numFmt w:val="bullet"/>
      <w:lvlText w:val="•"/>
      <w:lvlJc w:val="left"/>
      <w:pPr>
        <w:ind w:left="2821" w:hanging="462"/>
      </w:pPr>
      <w:rPr>
        <w:rFonts w:hint="default"/>
        <w:lang w:val="en-US" w:eastAsia="en-US" w:bidi="ar-SA"/>
      </w:rPr>
    </w:lvl>
    <w:lvl w:ilvl="4" w:tplc="6C92AF26">
      <w:numFmt w:val="bullet"/>
      <w:lvlText w:val="•"/>
      <w:lvlJc w:val="left"/>
      <w:pPr>
        <w:ind w:left="3743" w:hanging="462"/>
      </w:pPr>
      <w:rPr>
        <w:rFonts w:hint="default"/>
        <w:lang w:val="en-US" w:eastAsia="en-US" w:bidi="ar-SA"/>
      </w:rPr>
    </w:lvl>
    <w:lvl w:ilvl="5" w:tplc="EB42D256">
      <w:numFmt w:val="bullet"/>
      <w:lvlText w:val="•"/>
      <w:lvlJc w:val="left"/>
      <w:pPr>
        <w:ind w:left="4665" w:hanging="462"/>
      </w:pPr>
      <w:rPr>
        <w:rFonts w:hint="default"/>
        <w:lang w:val="en-US" w:eastAsia="en-US" w:bidi="ar-SA"/>
      </w:rPr>
    </w:lvl>
    <w:lvl w:ilvl="6" w:tplc="C8505F1C">
      <w:numFmt w:val="bullet"/>
      <w:lvlText w:val="•"/>
      <w:lvlJc w:val="left"/>
      <w:pPr>
        <w:ind w:left="5587" w:hanging="462"/>
      </w:pPr>
      <w:rPr>
        <w:rFonts w:hint="default"/>
        <w:lang w:val="en-US" w:eastAsia="en-US" w:bidi="ar-SA"/>
      </w:rPr>
    </w:lvl>
    <w:lvl w:ilvl="7" w:tplc="2EE09ACC">
      <w:numFmt w:val="bullet"/>
      <w:lvlText w:val="•"/>
      <w:lvlJc w:val="left"/>
      <w:pPr>
        <w:ind w:left="6509" w:hanging="462"/>
      </w:pPr>
      <w:rPr>
        <w:rFonts w:hint="default"/>
        <w:lang w:val="en-US" w:eastAsia="en-US" w:bidi="ar-SA"/>
      </w:rPr>
    </w:lvl>
    <w:lvl w:ilvl="8" w:tplc="ED4873AA">
      <w:numFmt w:val="bullet"/>
      <w:lvlText w:val="•"/>
      <w:lvlJc w:val="left"/>
      <w:pPr>
        <w:ind w:left="7430" w:hanging="462"/>
      </w:pPr>
      <w:rPr>
        <w:rFonts w:hint="default"/>
        <w:lang w:val="en-US" w:eastAsia="en-US" w:bidi="ar-SA"/>
      </w:rPr>
    </w:lvl>
  </w:abstractNum>
  <w:abstractNum w:abstractNumId="7" w15:restartNumberingAfterBreak="0">
    <w:nsid w:val="05DB4A05"/>
    <w:multiLevelType w:val="hybridMultilevel"/>
    <w:tmpl w:val="EAB01B34"/>
    <w:lvl w:ilvl="0" w:tplc="F430A03A">
      <w:start w:val="1"/>
      <w:numFmt w:val="decimal"/>
      <w:lvlText w:val="(%1)"/>
      <w:lvlJc w:val="left"/>
      <w:pPr>
        <w:ind w:left="193" w:hanging="423"/>
        <w:jc w:val="left"/>
      </w:pPr>
      <w:rPr>
        <w:rFonts w:ascii="Arial MT" w:eastAsia="Arial MT" w:hAnsi="Arial MT" w:cs="Arial MT" w:hint="default"/>
        <w:b w:val="0"/>
        <w:bCs w:val="0"/>
        <w:i w:val="0"/>
        <w:iCs w:val="0"/>
        <w:spacing w:val="0"/>
        <w:w w:val="100"/>
        <w:sz w:val="20"/>
        <w:szCs w:val="20"/>
        <w:lang w:val="en-US" w:eastAsia="en-US" w:bidi="ar-SA"/>
      </w:rPr>
    </w:lvl>
    <w:lvl w:ilvl="1" w:tplc="3F4E0954">
      <w:numFmt w:val="bullet"/>
      <w:lvlText w:val="•"/>
      <w:lvlJc w:val="left"/>
      <w:pPr>
        <w:ind w:left="1107" w:hanging="423"/>
      </w:pPr>
      <w:rPr>
        <w:rFonts w:hint="default"/>
        <w:lang w:val="en-US" w:eastAsia="en-US" w:bidi="ar-SA"/>
      </w:rPr>
    </w:lvl>
    <w:lvl w:ilvl="2" w:tplc="303E328A">
      <w:numFmt w:val="bullet"/>
      <w:lvlText w:val="•"/>
      <w:lvlJc w:val="left"/>
      <w:pPr>
        <w:ind w:left="2014" w:hanging="423"/>
      </w:pPr>
      <w:rPr>
        <w:rFonts w:hint="default"/>
        <w:lang w:val="en-US" w:eastAsia="en-US" w:bidi="ar-SA"/>
      </w:rPr>
    </w:lvl>
    <w:lvl w:ilvl="3" w:tplc="32F07904">
      <w:numFmt w:val="bullet"/>
      <w:lvlText w:val="•"/>
      <w:lvlJc w:val="left"/>
      <w:pPr>
        <w:ind w:left="2922" w:hanging="423"/>
      </w:pPr>
      <w:rPr>
        <w:rFonts w:hint="default"/>
        <w:lang w:val="en-US" w:eastAsia="en-US" w:bidi="ar-SA"/>
      </w:rPr>
    </w:lvl>
    <w:lvl w:ilvl="4" w:tplc="1B1AF784">
      <w:numFmt w:val="bullet"/>
      <w:lvlText w:val="•"/>
      <w:lvlJc w:val="left"/>
      <w:pPr>
        <w:ind w:left="3829" w:hanging="423"/>
      </w:pPr>
      <w:rPr>
        <w:rFonts w:hint="default"/>
        <w:lang w:val="en-US" w:eastAsia="en-US" w:bidi="ar-SA"/>
      </w:rPr>
    </w:lvl>
    <w:lvl w:ilvl="5" w:tplc="2BBE61BC">
      <w:numFmt w:val="bullet"/>
      <w:lvlText w:val="•"/>
      <w:lvlJc w:val="left"/>
      <w:pPr>
        <w:ind w:left="4737" w:hanging="423"/>
      </w:pPr>
      <w:rPr>
        <w:rFonts w:hint="default"/>
        <w:lang w:val="en-US" w:eastAsia="en-US" w:bidi="ar-SA"/>
      </w:rPr>
    </w:lvl>
    <w:lvl w:ilvl="6" w:tplc="F0C43B00">
      <w:numFmt w:val="bullet"/>
      <w:lvlText w:val="•"/>
      <w:lvlJc w:val="left"/>
      <w:pPr>
        <w:ind w:left="5644" w:hanging="423"/>
      </w:pPr>
      <w:rPr>
        <w:rFonts w:hint="default"/>
        <w:lang w:val="en-US" w:eastAsia="en-US" w:bidi="ar-SA"/>
      </w:rPr>
    </w:lvl>
    <w:lvl w:ilvl="7" w:tplc="BFDE5BAE">
      <w:numFmt w:val="bullet"/>
      <w:lvlText w:val="•"/>
      <w:lvlJc w:val="left"/>
      <w:pPr>
        <w:ind w:left="6552" w:hanging="423"/>
      </w:pPr>
      <w:rPr>
        <w:rFonts w:hint="default"/>
        <w:lang w:val="en-US" w:eastAsia="en-US" w:bidi="ar-SA"/>
      </w:rPr>
    </w:lvl>
    <w:lvl w:ilvl="8" w:tplc="93628D2E">
      <w:numFmt w:val="bullet"/>
      <w:lvlText w:val="•"/>
      <w:lvlJc w:val="left"/>
      <w:pPr>
        <w:ind w:left="7459" w:hanging="423"/>
      </w:pPr>
      <w:rPr>
        <w:rFonts w:hint="default"/>
        <w:lang w:val="en-US" w:eastAsia="en-US" w:bidi="ar-SA"/>
      </w:rPr>
    </w:lvl>
  </w:abstractNum>
  <w:abstractNum w:abstractNumId="8" w15:restartNumberingAfterBreak="0">
    <w:nsid w:val="07377E17"/>
    <w:multiLevelType w:val="hybridMultilevel"/>
    <w:tmpl w:val="3112DCFC"/>
    <w:lvl w:ilvl="0" w:tplc="355A16E4">
      <w:start w:val="1"/>
      <w:numFmt w:val="decimal"/>
      <w:lvlText w:val="(%1)"/>
      <w:lvlJc w:val="left"/>
      <w:pPr>
        <w:ind w:left="806" w:hanging="330"/>
        <w:jc w:val="left"/>
      </w:pPr>
      <w:rPr>
        <w:rFonts w:ascii="Arial MT" w:eastAsia="Arial MT" w:hAnsi="Arial MT" w:cs="Arial MT" w:hint="default"/>
        <w:b w:val="0"/>
        <w:bCs w:val="0"/>
        <w:i w:val="0"/>
        <w:iCs w:val="0"/>
        <w:spacing w:val="0"/>
        <w:w w:val="100"/>
        <w:sz w:val="20"/>
        <w:szCs w:val="20"/>
        <w:lang w:val="en-US" w:eastAsia="en-US" w:bidi="ar-SA"/>
      </w:rPr>
    </w:lvl>
    <w:lvl w:ilvl="1" w:tplc="8C82D3A2">
      <w:numFmt w:val="bullet"/>
      <w:lvlText w:val="•"/>
      <w:lvlJc w:val="left"/>
      <w:pPr>
        <w:ind w:left="1647" w:hanging="330"/>
      </w:pPr>
      <w:rPr>
        <w:rFonts w:hint="default"/>
        <w:lang w:val="en-US" w:eastAsia="en-US" w:bidi="ar-SA"/>
      </w:rPr>
    </w:lvl>
    <w:lvl w:ilvl="2" w:tplc="A6569CE2">
      <w:numFmt w:val="bullet"/>
      <w:lvlText w:val="•"/>
      <w:lvlJc w:val="left"/>
      <w:pPr>
        <w:ind w:left="2494" w:hanging="330"/>
      </w:pPr>
      <w:rPr>
        <w:rFonts w:hint="default"/>
        <w:lang w:val="en-US" w:eastAsia="en-US" w:bidi="ar-SA"/>
      </w:rPr>
    </w:lvl>
    <w:lvl w:ilvl="3" w:tplc="183E5644">
      <w:numFmt w:val="bullet"/>
      <w:lvlText w:val="•"/>
      <w:lvlJc w:val="left"/>
      <w:pPr>
        <w:ind w:left="3342" w:hanging="330"/>
      </w:pPr>
      <w:rPr>
        <w:rFonts w:hint="default"/>
        <w:lang w:val="en-US" w:eastAsia="en-US" w:bidi="ar-SA"/>
      </w:rPr>
    </w:lvl>
    <w:lvl w:ilvl="4" w:tplc="0AD2819E">
      <w:numFmt w:val="bullet"/>
      <w:lvlText w:val="•"/>
      <w:lvlJc w:val="left"/>
      <w:pPr>
        <w:ind w:left="4189" w:hanging="330"/>
      </w:pPr>
      <w:rPr>
        <w:rFonts w:hint="default"/>
        <w:lang w:val="en-US" w:eastAsia="en-US" w:bidi="ar-SA"/>
      </w:rPr>
    </w:lvl>
    <w:lvl w:ilvl="5" w:tplc="0074A5DE">
      <w:numFmt w:val="bullet"/>
      <w:lvlText w:val="•"/>
      <w:lvlJc w:val="left"/>
      <w:pPr>
        <w:ind w:left="5037" w:hanging="330"/>
      </w:pPr>
      <w:rPr>
        <w:rFonts w:hint="default"/>
        <w:lang w:val="en-US" w:eastAsia="en-US" w:bidi="ar-SA"/>
      </w:rPr>
    </w:lvl>
    <w:lvl w:ilvl="6" w:tplc="D9BA4ACC">
      <w:numFmt w:val="bullet"/>
      <w:lvlText w:val="•"/>
      <w:lvlJc w:val="left"/>
      <w:pPr>
        <w:ind w:left="5884" w:hanging="330"/>
      </w:pPr>
      <w:rPr>
        <w:rFonts w:hint="default"/>
        <w:lang w:val="en-US" w:eastAsia="en-US" w:bidi="ar-SA"/>
      </w:rPr>
    </w:lvl>
    <w:lvl w:ilvl="7" w:tplc="D410EE90">
      <w:numFmt w:val="bullet"/>
      <w:lvlText w:val="•"/>
      <w:lvlJc w:val="left"/>
      <w:pPr>
        <w:ind w:left="6732" w:hanging="330"/>
      </w:pPr>
      <w:rPr>
        <w:rFonts w:hint="default"/>
        <w:lang w:val="en-US" w:eastAsia="en-US" w:bidi="ar-SA"/>
      </w:rPr>
    </w:lvl>
    <w:lvl w:ilvl="8" w:tplc="9B72EE86">
      <w:numFmt w:val="bullet"/>
      <w:lvlText w:val="•"/>
      <w:lvlJc w:val="left"/>
      <w:pPr>
        <w:ind w:left="7579" w:hanging="330"/>
      </w:pPr>
      <w:rPr>
        <w:rFonts w:hint="default"/>
        <w:lang w:val="en-US" w:eastAsia="en-US" w:bidi="ar-SA"/>
      </w:rPr>
    </w:lvl>
  </w:abstractNum>
  <w:abstractNum w:abstractNumId="9" w15:restartNumberingAfterBreak="0">
    <w:nsid w:val="0B765D42"/>
    <w:multiLevelType w:val="hybridMultilevel"/>
    <w:tmpl w:val="D93EE24C"/>
    <w:lvl w:ilvl="0" w:tplc="2C7AA0BC">
      <w:start w:val="1"/>
      <w:numFmt w:val="decimal"/>
      <w:lvlText w:val="(%1)"/>
      <w:lvlJc w:val="left"/>
      <w:pPr>
        <w:ind w:left="193" w:hanging="385"/>
        <w:jc w:val="left"/>
      </w:pPr>
      <w:rPr>
        <w:rFonts w:ascii="Arial MT" w:eastAsia="Arial MT" w:hAnsi="Arial MT" w:cs="Arial MT" w:hint="default"/>
        <w:b w:val="0"/>
        <w:bCs w:val="0"/>
        <w:i w:val="0"/>
        <w:iCs w:val="0"/>
        <w:spacing w:val="0"/>
        <w:w w:val="100"/>
        <w:sz w:val="20"/>
        <w:szCs w:val="20"/>
        <w:lang w:val="en-US" w:eastAsia="en-US" w:bidi="ar-SA"/>
      </w:rPr>
    </w:lvl>
    <w:lvl w:ilvl="1" w:tplc="E752E2AC">
      <w:numFmt w:val="bullet"/>
      <w:lvlText w:val="•"/>
      <w:lvlJc w:val="left"/>
      <w:pPr>
        <w:ind w:left="1107" w:hanging="385"/>
      </w:pPr>
      <w:rPr>
        <w:rFonts w:hint="default"/>
        <w:lang w:val="en-US" w:eastAsia="en-US" w:bidi="ar-SA"/>
      </w:rPr>
    </w:lvl>
    <w:lvl w:ilvl="2" w:tplc="9412FF7E">
      <w:numFmt w:val="bullet"/>
      <w:lvlText w:val="•"/>
      <w:lvlJc w:val="left"/>
      <w:pPr>
        <w:ind w:left="2014" w:hanging="385"/>
      </w:pPr>
      <w:rPr>
        <w:rFonts w:hint="default"/>
        <w:lang w:val="en-US" w:eastAsia="en-US" w:bidi="ar-SA"/>
      </w:rPr>
    </w:lvl>
    <w:lvl w:ilvl="3" w:tplc="32BE24C4">
      <w:numFmt w:val="bullet"/>
      <w:lvlText w:val="•"/>
      <w:lvlJc w:val="left"/>
      <w:pPr>
        <w:ind w:left="2922" w:hanging="385"/>
      </w:pPr>
      <w:rPr>
        <w:rFonts w:hint="default"/>
        <w:lang w:val="en-US" w:eastAsia="en-US" w:bidi="ar-SA"/>
      </w:rPr>
    </w:lvl>
    <w:lvl w:ilvl="4" w:tplc="E9C0F36C">
      <w:numFmt w:val="bullet"/>
      <w:lvlText w:val="•"/>
      <w:lvlJc w:val="left"/>
      <w:pPr>
        <w:ind w:left="3829" w:hanging="385"/>
      </w:pPr>
      <w:rPr>
        <w:rFonts w:hint="default"/>
        <w:lang w:val="en-US" w:eastAsia="en-US" w:bidi="ar-SA"/>
      </w:rPr>
    </w:lvl>
    <w:lvl w:ilvl="5" w:tplc="2A88FE50">
      <w:numFmt w:val="bullet"/>
      <w:lvlText w:val="•"/>
      <w:lvlJc w:val="left"/>
      <w:pPr>
        <w:ind w:left="4737" w:hanging="385"/>
      </w:pPr>
      <w:rPr>
        <w:rFonts w:hint="default"/>
        <w:lang w:val="en-US" w:eastAsia="en-US" w:bidi="ar-SA"/>
      </w:rPr>
    </w:lvl>
    <w:lvl w:ilvl="6" w:tplc="C864471A">
      <w:numFmt w:val="bullet"/>
      <w:lvlText w:val="•"/>
      <w:lvlJc w:val="left"/>
      <w:pPr>
        <w:ind w:left="5644" w:hanging="385"/>
      </w:pPr>
      <w:rPr>
        <w:rFonts w:hint="default"/>
        <w:lang w:val="en-US" w:eastAsia="en-US" w:bidi="ar-SA"/>
      </w:rPr>
    </w:lvl>
    <w:lvl w:ilvl="7" w:tplc="448037A2">
      <w:numFmt w:val="bullet"/>
      <w:lvlText w:val="•"/>
      <w:lvlJc w:val="left"/>
      <w:pPr>
        <w:ind w:left="6552" w:hanging="385"/>
      </w:pPr>
      <w:rPr>
        <w:rFonts w:hint="default"/>
        <w:lang w:val="en-US" w:eastAsia="en-US" w:bidi="ar-SA"/>
      </w:rPr>
    </w:lvl>
    <w:lvl w:ilvl="8" w:tplc="88D6EF7C">
      <w:numFmt w:val="bullet"/>
      <w:lvlText w:val="•"/>
      <w:lvlJc w:val="left"/>
      <w:pPr>
        <w:ind w:left="7459" w:hanging="385"/>
      </w:pPr>
      <w:rPr>
        <w:rFonts w:hint="default"/>
        <w:lang w:val="en-US" w:eastAsia="en-US" w:bidi="ar-SA"/>
      </w:rPr>
    </w:lvl>
  </w:abstractNum>
  <w:abstractNum w:abstractNumId="10" w15:restartNumberingAfterBreak="0">
    <w:nsid w:val="0C037E53"/>
    <w:multiLevelType w:val="hybridMultilevel"/>
    <w:tmpl w:val="F284457C"/>
    <w:lvl w:ilvl="0" w:tplc="219A9D2C">
      <w:start w:val="1"/>
      <w:numFmt w:val="decimal"/>
      <w:lvlText w:val="(%1)"/>
      <w:lvlJc w:val="left"/>
      <w:pPr>
        <w:ind w:left="193" w:hanging="324"/>
        <w:jc w:val="left"/>
      </w:pPr>
      <w:rPr>
        <w:rFonts w:ascii="Arial MT" w:eastAsia="Arial MT" w:hAnsi="Arial MT" w:cs="Arial MT" w:hint="default"/>
        <w:b w:val="0"/>
        <w:bCs w:val="0"/>
        <w:i w:val="0"/>
        <w:iCs w:val="0"/>
        <w:spacing w:val="0"/>
        <w:w w:val="100"/>
        <w:sz w:val="20"/>
        <w:szCs w:val="20"/>
        <w:lang w:val="en-US" w:eastAsia="en-US" w:bidi="ar-SA"/>
      </w:rPr>
    </w:lvl>
    <w:lvl w:ilvl="1" w:tplc="3CE445E2">
      <w:numFmt w:val="bullet"/>
      <w:lvlText w:val="•"/>
      <w:lvlJc w:val="left"/>
      <w:pPr>
        <w:ind w:left="1107" w:hanging="324"/>
      </w:pPr>
      <w:rPr>
        <w:rFonts w:hint="default"/>
        <w:lang w:val="en-US" w:eastAsia="en-US" w:bidi="ar-SA"/>
      </w:rPr>
    </w:lvl>
    <w:lvl w:ilvl="2" w:tplc="7A1620C2">
      <w:numFmt w:val="bullet"/>
      <w:lvlText w:val="•"/>
      <w:lvlJc w:val="left"/>
      <w:pPr>
        <w:ind w:left="2014" w:hanging="324"/>
      </w:pPr>
      <w:rPr>
        <w:rFonts w:hint="default"/>
        <w:lang w:val="en-US" w:eastAsia="en-US" w:bidi="ar-SA"/>
      </w:rPr>
    </w:lvl>
    <w:lvl w:ilvl="3" w:tplc="F7D8E556">
      <w:numFmt w:val="bullet"/>
      <w:lvlText w:val="•"/>
      <w:lvlJc w:val="left"/>
      <w:pPr>
        <w:ind w:left="2922" w:hanging="324"/>
      </w:pPr>
      <w:rPr>
        <w:rFonts w:hint="default"/>
        <w:lang w:val="en-US" w:eastAsia="en-US" w:bidi="ar-SA"/>
      </w:rPr>
    </w:lvl>
    <w:lvl w:ilvl="4" w:tplc="C8D6415E">
      <w:numFmt w:val="bullet"/>
      <w:lvlText w:val="•"/>
      <w:lvlJc w:val="left"/>
      <w:pPr>
        <w:ind w:left="3829" w:hanging="324"/>
      </w:pPr>
      <w:rPr>
        <w:rFonts w:hint="default"/>
        <w:lang w:val="en-US" w:eastAsia="en-US" w:bidi="ar-SA"/>
      </w:rPr>
    </w:lvl>
    <w:lvl w:ilvl="5" w:tplc="1E1C811A">
      <w:numFmt w:val="bullet"/>
      <w:lvlText w:val="•"/>
      <w:lvlJc w:val="left"/>
      <w:pPr>
        <w:ind w:left="4737" w:hanging="324"/>
      </w:pPr>
      <w:rPr>
        <w:rFonts w:hint="default"/>
        <w:lang w:val="en-US" w:eastAsia="en-US" w:bidi="ar-SA"/>
      </w:rPr>
    </w:lvl>
    <w:lvl w:ilvl="6" w:tplc="460A3A4C">
      <w:numFmt w:val="bullet"/>
      <w:lvlText w:val="•"/>
      <w:lvlJc w:val="left"/>
      <w:pPr>
        <w:ind w:left="5644" w:hanging="324"/>
      </w:pPr>
      <w:rPr>
        <w:rFonts w:hint="default"/>
        <w:lang w:val="en-US" w:eastAsia="en-US" w:bidi="ar-SA"/>
      </w:rPr>
    </w:lvl>
    <w:lvl w:ilvl="7" w:tplc="C53C0732">
      <w:numFmt w:val="bullet"/>
      <w:lvlText w:val="•"/>
      <w:lvlJc w:val="left"/>
      <w:pPr>
        <w:ind w:left="6552" w:hanging="324"/>
      </w:pPr>
      <w:rPr>
        <w:rFonts w:hint="default"/>
        <w:lang w:val="en-US" w:eastAsia="en-US" w:bidi="ar-SA"/>
      </w:rPr>
    </w:lvl>
    <w:lvl w:ilvl="8" w:tplc="5F76CEF0">
      <w:numFmt w:val="bullet"/>
      <w:lvlText w:val="•"/>
      <w:lvlJc w:val="left"/>
      <w:pPr>
        <w:ind w:left="7459" w:hanging="324"/>
      </w:pPr>
      <w:rPr>
        <w:rFonts w:hint="default"/>
        <w:lang w:val="en-US" w:eastAsia="en-US" w:bidi="ar-SA"/>
      </w:rPr>
    </w:lvl>
  </w:abstractNum>
  <w:abstractNum w:abstractNumId="11" w15:restartNumberingAfterBreak="0">
    <w:nsid w:val="0CD21621"/>
    <w:multiLevelType w:val="hybridMultilevel"/>
    <w:tmpl w:val="4FFE4074"/>
    <w:lvl w:ilvl="0" w:tplc="052A9ED4">
      <w:start w:val="1"/>
      <w:numFmt w:val="decimal"/>
      <w:lvlText w:val="(%1)"/>
      <w:lvlJc w:val="left"/>
      <w:pPr>
        <w:ind w:left="193" w:hanging="400"/>
        <w:jc w:val="left"/>
      </w:pPr>
      <w:rPr>
        <w:rFonts w:ascii="Arial MT" w:eastAsia="Arial MT" w:hAnsi="Arial MT" w:cs="Arial MT" w:hint="default"/>
        <w:b w:val="0"/>
        <w:bCs w:val="0"/>
        <w:i w:val="0"/>
        <w:iCs w:val="0"/>
        <w:spacing w:val="0"/>
        <w:w w:val="100"/>
        <w:sz w:val="20"/>
        <w:szCs w:val="20"/>
        <w:lang w:val="en-US" w:eastAsia="en-US" w:bidi="ar-SA"/>
      </w:rPr>
    </w:lvl>
    <w:lvl w:ilvl="1" w:tplc="D79ABDAC">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FCF618D4">
      <w:numFmt w:val="bullet"/>
      <w:lvlText w:val="•"/>
      <w:lvlJc w:val="left"/>
      <w:pPr>
        <w:ind w:left="2203" w:hanging="454"/>
      </w:pPr>
      <w:rPr>
        <w:rFonts w:hint="default"/>
        <w:lang w:val="en-US" w:eastAsia="en-US" w:bidi="ar-SA"/>
      </w:rPr>
    </w:lvl>
    <w:lvl w:ilvl="3" w:tplc="F468EF1A">
      <w:numFmt w:val="bullet"/>
      <w:lvlText w:val="•"/>
      <w:lvlJc w:val="left"/>
      <w:pPr>
        <w:ind w:left="3087" w:hanging="454"/>
      </w:pPr>
      <w:rPr>
        <w:rFonts w:hint="default"/>
        <w:lang w:val="en-US" w:eastAsia="en-US" w:bidi="ar-SA"/>
      </w:rPr>
    </w:lvl>
    <w:lvl w:ilvl="4" w:tplc="69E88760">
      <w:numFmt w:val="bullet"/>
      <w:lvlText w:val="•"/>
      <w:lvlJc w:val="left"/>
      <w:pPr>
        <w:ind w:left="3971" w:hanging="454"/>
      </w:pPr>
      <w:rPr>
        <w:rFonts w:hint="default"/>
        <w:lang w:val="en-US" w:eastAsia="en-US" w:bidi="ar-SA"/>
      </w:rPr>
    </w:lvl>
    <w:lvl w:ilvl="5" w:tplc="084CB238">
      <w:numFmt w:val="bullet"/>
      <w:lvlText w:val="•"/>
      <w:lvlJc w:val="left"/>
      <w:pPr>
        <w:ind w:left="4855" w:hanging="454"/>
      </w:pPr>
      <w:rPr>
        <w:rFonts w:hint="default"/>
        <w:lang w:val="en-US" w:eastAsia="en-US" w:bidi="ar-SA"/>
      </w:rPr>
    </w:lvl>
    <w:lvl w:ilvl="6" w:tplc="C250EC90">
      <w:numFmt w:val="bullet"/>
      <w:lvlText w:val="•"/>
      <w:lvlJc w:val="left"/>
      <w:pPr>
        <w:ind w:left="5739" w:hanging="454"/>
      </w:pPr>
      <w:rPr>
        <w:rFonts w:hint="default"/>
        <w:lang w:val="en-US" w:eastAsia="en-US" w:bidi="ar-SA"/>
      </w:rPr>
    </w:lvl>
    <w:lvl w:ilvl="7" w:tplc="D70C5E6E">
      <w:numFmt w:val="bullet"/>
      <w:lvlText w:val="•"/>
      <w:lvlJc w:val="left"/>
      <w:pPr>
        <w:ind w:left="6622" w:hanging="454"/>
      </w:pPr>
      <w:rPr>
        <w:rFonts w:hint="default"/>
        <w:lang w:val="en-US" w:eastAsia="en-US" w:bidi="ar-SA"/>
      </w:rPr>
    </w:lvl>
    <w:lvl w:ilvl="8" w:tplc="3A32152C">
      <w:numFmt w:val="bullet"/>
      <w:lvlText w:val="•"/>
      <w:lvlJc w:val="left"/>
      <w:pPr>
        <w:ind w:left="7506" w:hanging="454"/>
      </w:pPr>
      <w:rPr>
        <w:rFonts w:hint="default"/>
        <w:lang w:val="en-US" w:eastAsia="en-US" w:bidi="ar-SA"/>
      </w:rPr>
    </w:lvl>
  </w:abstractNum>
  <w:abstractNum w:abstractNumId="12" w15:restartNumberingAfterBreak="0">
    <w:nsid w:val="0E267C21"/>
    <w:multiLevelType w:val="hybridMultilevel"/>
    <w:tmpl w:val="94108D7A"/>
    <w:lvl w:ilvl="0" w:tplc="E9A87986">
      <w:start w:val="1"/>
      <w:numFmt w:val="decimal"/>
      <w:lvlText w:val="(%1)"/>
      <w:lvlJc w:val="left"/>
      <w:pPr>
        <w:ind w:left="193" w:hanging="388"/>
        <w:jc w:val="left"/>
      </w:pPr>
      <w:rPr>
        <w:rFonts w:ascii="Arial MT" w:eastAsia="Arial MT" w:hAnsi="Arial MT" w:cs="Arial MT" w:hint="default"/>
        <w:b w:val="0"/>
        <w:bCs w:val="0"/>
        <w:i w:val="0"/>
        <w:iCs w:val="0"/>
        <w:spacing w:val="0"/>
        <w:w w:val="100"/>
        <w:sz w:val="20"/>
        <w:szCs w:val="20"/>
        <w:lang w:val="en-US" w:eastAsia="en-US" w:bidi="ar-SA"/>
      </w:rPr>
    </w:lvl>
    <w:lvl w:ilvl="1" w:tplc="68FC2876">
      <w:numFmt w:val="bullet"/>
      <w:lvlText w:val="•"/>
      <w:lvlJc w:val="left"/>
      <w:pPr>
        <w:ind w:left="1107" w:hanging="388"/>
      </w:pPr>
      <w:rPr>
        <w:rFonts w:hint="default"/>
        <w:lang w:val="en-US" w:eastAsia="en-US" w:bidi="ar-SA"/>
      </w:rPr>
    </w:lvl>
    <w:lvl w:ilvl="2" w:tplc="9EE2DB5E">
      <w:numFmt w:val="bullet"/>
      <w:lvlText w:val="•"/>
      <w:lvlJc w:val="left"/>
      <w:pPr>
        <w:ind w:left="2014" w:hanging="388"/>
      </w:pPr>
      <w:rPr>
        <w:rFonts w:hint="default"/>
        <w:lang w:val="en-US" w:eastAsia="en-US" w:bidi="ar-SA"/>
      </w:rPr>
    </w:lvl>
    <w:lvl w:ilvl="3" w:tplc="2B4417C4">
      <w:numFmt w:val="bullet"/>
      <w:lvlText w:val="•"/>
      <w:lvlJc w:val="left"/>
      <w:pPr>
        <w:ind w:left="2922" w:hanging="388"/>
      </w:pPr>
      <w:rPr>
        <w:rFonts w:hint="default"/>
        <w:lang w:val="en-US" w:eastAsia="en-US" w:bidi="ar-SA"/>
      </w:rPr>
    </w:lvl>
    <w:lvl w:ilvl="4" w:tplc="087A7A0C">
      <w:numFmt w:val="bullet"/>
      <w:lvlText w:val="•"/>
      <w:lvlJc w:val="left"/>
      <w:pPr>
        <w:ind w:left="3829" w:hanging="388"/>
      </w:pPr>
      <w:rPr>
        <w:rFonts w:hint="default"/>
        <w:lang w:val="en-US" w:eastAsia="en-US" w:bidi="ar-SA"/>
      </w:rPr>
    </w:lvl>
    <w:lvl w:ilvl="5" w:tplc="931E8F4E">
      <w:numFmt w:val="bullet"/>
      <w:lvlText w:val="•"/>
      <w:lvlJc w:val="left"/>
      <w:pPr>
        <w:ind w:left="4737" w:hanging="388"/>
      </w:pPr>
      <w:rPr>
        <w:rFonts w:hint="default"/>
        <w:lang w:val="en-US" w:eastAsia="en-US" w:bidi="ar-SA"/>
      </w:rPr>
    </w:lvl>
    <w:lvl w:ilvl="6" w:tplc="328C7924">
      <w:numFmt w:val="bullet"/>
      <w:lvlText w:val="•"/>
      <w:lvlJc w:val="left"/>
      <w:pPr>
        <w:ind w:left="5644" w:hanging="388"/>
      </w:pPr>
      <w:rPr>
        <w:rFonts w:hint="default"/>
        <w:lang w:val="en-US" w:eastAsia="en-US" w:bidi="ar-SA"/>
      </w:rPr>
    </w:lvl>
    <w:lvl w:ilvl="7" w:tplc="BEB012B2">
      <w:numFmt w:val="bullet"/>
      <w:lvlText w:val="•"/>
      <w:lvlJc w:val="left"/>
      <w:pPr>
        <w:ind w:left="6552" w:hanging="388"/>
      </w:pPr>
      <w:rPr>
        <w:rFonts w:hint="default"/>
        <w:lang w:val="en-US" w:eastAsia="en-US" w:bidi="ar-SA"/>
      </w:rPr>
    </w:lvl>
    <w:lvl w:ilvl="8" w:tplc="7D8605CA">
      <w:numFmt w:val="bullet"/>
      <w:lvlText w:val="•"/>
      <w:lvlJc w:val="left"/>
      <w:pPr>
        <w:ind w:left="7459" w:hanging="388"/>
      </w:pPr>
      <w:rPr>
        <w:rFonts w:hint="default"/>
        <w:lang w:val="en-US" w:eastAsia="en-US" w:bidi="ar-SA"/>
      </w:rPr>
    </w:lvl>
  </w:abstractNum>
  <w:abstractNum w:abstractNumId="13" w15:restartNumberingAfterBreak="0">
    <w:nsid w:val="0E31187E"/>
    <w:multiLevelType w:val="hybridMultilevel"/>
    <w:tmpl w:val="8F8C5D80"/>
    <w:lvl w:ilvl="0" w:tplc="552000E4">
      <w:start w:val="2"/>
      <w:numFmt w:val="decimal"/>
      <w:lvlText w:val="%1."/>
      <w:lvlJc w:val="left"/>
      <w:pPr>
        <w:ind w:left="193" w:hanging="282"/>
        <w:jc w:val="left"/>
      </w:pPr>
      <w:rPr>
        <w:rFonts w:ascii="Arial" w:eastAsia="Arial" w:hAnsi="Arial" w:cs="Arial" w:hint="default"/>
        <w:b/>
        <w:bCs/>
        <w:i w:val="0"/>
        <w:iCs w:val="0"/>
        <w:spacing w:val="-1"/>
        <w:w w:val="100"/>
        <w:sz w:val="20"/>
        <w:szCs w:val="20"/>
        <w:lang w:val="en-US" w:eastAsia="en-US" w:bidi="ar-SA"/>
      </w:rPr>
    </w:lvl>
    <w:lvl w:ilvl="1" w:tplc="A3F80380">
      <w:numFmt w:val="bullet"/>
      <w:lvlText w:val="•"/>
      <w:lvlJc w:val="left"/>
      <w:pPr>
        <w:ind w:left="1107" w:hanging="282"/>
      </w:pPr>
      <w:rPr>
        <w:rFonts w:hint="default"/>
        <w:lang w:val="en-US" w:eastAsia="en-US" w:bidi="ar-SA"/>
      </w:rPr>
    </w:lvl>
    <w:lvl w:ilvl="2" w:tplc="C1743A96">
      <w:numFmt w:val="bullet"/>
      <w:lvlText w:val="•"/>
      <w:lvlJc w:val="left"/>
      <w:pPr>
        <w:ind w:left="2014" w:hanging="282"/>
      </w:pPr>
      <w:rPr>
        <w:rFonts w:hint="default"/>
        <w:lang w:val="en-US" w:eastAsia="en-US" w:bidi="ar-SA"/>
      </w:rPr>
    </w:lvl>
    <w:lvl w:ilvl="3" w:tplc="F1B2EAE4">
      <w:numFmt w:val="bullet"/>
      <w:lvlText w:val="•"/>
      <w:lvlJc w:val="left"/>
      <w:pPr>
        <w:ind w:left="2922" w:hanging="282"/>
      </w:pPr>
      <w:rPr>
        <w:rFonts w:hint="default"/>
        <w:lang w:val="en-US" w:eastAsia="en-US" w:bidi="ar-SA"/>
      </w:rPr>
    </w:lvl>
    <w:lvl w:ilvl="4" w:tplc="C7FA8068">
      <w:numFmt w:val="bullet"/>
      <w:lvlText w:val="•"/>
      <w:lvlJc w:val="left"/>
      <w:pPr>
        <w:ind w:left="3829" w:hanging="282"/>
      </w:pPr>
      <w:rPr>
        <w:rFonts w:hint="default"/>
        <w:lang w:val="en-US" w:eastAsia="en-US" w:bidi="ar-SA"/>
      </w:rPr>
    </w:lvl>
    <w:lvl w:ilvl="5" w:tplc="73BA2F66">
      <w:numFmt w:val="bullet"/>
      <w:lvlText w:val="•"/>
      <w:lvlJc w:val="left"/>
      <w:pPr>
        <w:ind w:left="4737" w:hanging="282"/>
      </w:pPr>
      <w:rPr>
        <w:rFonts w:hint="default"/>
        <w:lang w:val="en-US" w:eastAsia="en-US" w:bidi="ar-SA"/>
      </w:rPr>
    </w:lvl>
    <w:lvl w:ilvl="6" w:tplc="A93A87F6">
      <w:numFmt w:val="bullet"/>
      <w:lvlText w:val="•"/>
      <w:lvlJc w:val="left"/>
      <w:pPr>
        <w:ind w:left="5644" w:hanging="282"/>
      </w:pPr>
      <w:rPr>
        <w:rFonts w:hint="default"/>
        <w:lang w:val="en-US" w:eastAsia="en-US" w:bidi="ar-SA"/>
      </w:rPr>
    </w:lvl>
    <w:lvl w:ilvl="7" w:tplc="808E6656">
      <w:numFmt w:val="bullet"/>
      <w:lvlText w:val="•"/>
      <w:lvlJc w:val="left"/>
      <w:pPr>
        <w:ind w:left="6552" w:hanging="282"/>
      </w:pPr>
      <w:rPr>
        <w:rFonts w:hint="default"/>
        <w:lang w:val="en-US" w:eastAsia="en-US" w:bidi="ar-SA"/>
      </w:rPr>
    </w:lvl>
    <w:lvl w:ilvl="8" w:tplc="7504963A">
      <w:numFmt w:val="bullet"/>
      <w:lvlText w:val="•"/>
      <w:lvlJc w:val="left"/>
      <w:pPr>
        <w:ind w:left="7459" w:hanging="282"/>
      </w:pPr>
      <w:rPr>
        <w:rFonts w:hint="default"/>
        <w:lang w:val="en-US" w:eastAsia="en-US" w:bidi="ar-SA"/>
      </w:rPr>
    </w:lvl>
  </w:abstractNum>
  <w:abstractNum w:abstractNumId="14" w15:restartNumberingAfterBreak="0">
    <w:nsid w:val="0E946604"/>
    <w:multiLevelType w:val="hybridMultilevel"/>
    <w:tmpl w:val="04A20C60"/>
    <w:lvl w:ilvl="0" w:tplc="38FA6218">
      <w:start w:val="1"/>
      <w:numFmt w:val="decimal"/>
      <w:lvlText w:val="(%1)"/>
      <w:lvlJc w:val="left"/>
      <w:pPr>
        <w:ind w:left="193" w:hanging="378"/>
        <w:jc w:val="left"/>
      </w:pPr>
      <w:rPr>
        <w:rFonts w:ascii="Arial MT" w:eastAsia="Arial MT" w:hAnsi="Arial MT" w:cs="Arial MT" w:hint="default"/>
        <w:b w:val="0"/>
        <w:bCs w:val="0"/>
        <w:i w:val="0"/>
        <w:iCs w:val="0"/>
        <w:spacing w:val="0"/>
        <w:w w:val="100"/>
        <w:sz w:val="20"/>
        <w:szCs w:val="20"/>
        <w:lang w:val="en-US" w:eastAsia="en-US" w:bidi="ar-SA"/>
      </w:rPr>
    </w:lvl>
    <w:lvl w:ilvl="1" w:tplc="B8DE9E22">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E8BCF6BE">
      <w:numFmt w:val="bullet"/>
      <w:lvlText w:val="•"/>
      <w:lvlJc w:val="left"/>
      <w:pPr>
        <w:ind w:left="2203" w:hanging="454"/>
      </w:pPr>
      <w:rPr>
        <w:rFonts w:hint="default"/>
        <w:lang w:val="en-US" w:eastAsia="en-US" w:bidi="ar-SA"/>
      </w:rPr>
    </w:lvl>
    <w:lvl w:ilvl="3" w:tplc="8C74A02A">
      <w:numFmt w:val="bullet"/>
      <w:lvlText w:val="•"/>
      <w:lvlJc w:val="left"/>
      <w:pPr>
        <w:ind w:left="3087" w:hanging="454"/>
      </w:pPr>
      <w:rPr>
        <w:rFonts w:hint="default"/>
        <w:lang w:val="en-US" w:eastAsia="en-US" w:bidi="ar-SA"/>
      </w:rPr>
    </w:lvl>
    <w:lvl w:ilvl="4" w:tplc="F6000082">
      <w:numFmt w:val="bullet"/>
      <w:lvlText w:val="•"/>
      <w:lvlJc w:val="left"/>
      <w:pPr>
        <w:ind w:left="3971" w:hanging="454"/>
      </w:pPr>
      <w:rPr>
        <w:rFonts w:hint="default"/>
        <w:lang w:val="en-US" w:eastAsia="en-US" w:bidi="ar-SA"/>
      </w:rPr>
    </w:lvl>
    <w:lvl w:ilvl="5" w:tplc="E092F4E6">
      <w:numFmt w:val="bullet"/>
      <w:lvlText w:val="•"/>
      <w:lvlJc w:val="left"/>
      <w:pPr>
        <w:ind w:left="4855" w:hanging="454"/>
      </w:pPr>
      <w:rPr>
        <w:rFonts w:hint="default"/>
        <w:lang w:val="en-US" w:eastAsia="en-US" w:bidi="ar-SA"/>
      </w:rPr>
    </w:lvl>
    <w:lvl w:ilvl="6" w:tplc="ACF4ADA6">
      <w:numFmt w:val="bullet"/>
      <w:lvlText w:val="•"/>
      <w:lvlJc w:val="left"/>
      <w:pPr>
        <w:ind w:left="5739" w:hanging="454"/>
      </w:pPr>
      <w:rPr>
        <w:rFonts w:hint="default"/>
        <w:lang w:val="en-US" w:eastAsia="en-US" w:bidi="ar-SA"/>
      </w:rPr>
    </w:lvl>
    <w:lvl w:ilvl="7" w:tplc="60B472C6">
      <w:numFmt w:val="bullet"/>
      <w:lvlText w:val="•"/>
      <w:lvlJc w:val="left"/>
      <w:pPr>
        <w:ind w:left="6622" w:hanging="454"/>
      </w:pPr>
      <w:rPr>
        <w:rFonts w:hint="default"/>
        <w:lang w:val="en-US" w:eastAsia="en-US" w:bidi="ar-SA"/>
      </w:rPr>
    </w:lvl>
    <w:lvl w:ilvl="8" w:tplc="B52832F8">
      <w:numFmt w:val="bullet"/>
      <w:lvlText w:val="•"/>
      <w:lvlJc w:val="left"/>
      <w:pPr>
        <w:ind w:left="7506" w:hanging="454"/>
      </w:pPr>
      <w:rPr>
        <w:rFonts w:hint="default"/>
        <w:lang w:val="en-US" w:eastAsia="en-US" w:bidi="ar-SA"/>
      </w:rPr>
    </w:lvl>
  </w:abstractNum>
  <w:abstractNum w:abstractNumId="15" w15:restartNumberingAfterBreak="0">
    <w:nsid w:val="0F85046B"/>
    <w:multiLevelType w:val="hybridMultilevel"/>
    <w:tmpl w:val="3F1EC766"/>
    <w:lvl w:ilvl="0" w:tplc="150258CA">
      <w:start w:val="1"/>
      <w:numFmt w:val="decimal"/>
      <w:lvlText w:val="(%1)"/>
      <w:lvlJc w:val="left"/>
      <w:pPr>
        <w:ind w:left="193" w:hanging="376"/>
        <w:jc w:val="left"/>
      </w:pPr>
      <w:rPr>
        <w:rFonts w:ascii="Arial MT" w:eastAsia="Arial MT" w:hAnsi="Arial MT" w:cs="Arial MT" w:hint="default"/>
        <w:b w:val="0"/>
        <w:bCs w:val="0"/>
        <w:i w:val="0"/>
        <w:iCs w:val="0"/>
        <w:spacing w:val="0"/>
        <w:w w:val="100"/>
        <w:sz w:val="20"/>
        <w:szCs w:val="20"/>
        <w:lang w:val="en-US" w:eastAsia="en-US" w:bidi="ar-SA"/>
      </w:rPr>
    </w:lvl>
    <w:lvl w:ilvl="1" w:tplc="CC7E90F2">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3D6E302A">
      <w:numFmt w:val="bullet"/>
      <w:lvlText w:val="•"/>
      <w:lvlJc w:val="left"/>
      <w:pPr>
        <w:ind w:left="2203" w:hanging="454"/>
      </w:pPr>
      <w:rPr>
        <w:rFonts w:hint="default"/>
        <w:lang w:val="en-US" w:eastAsia="en-US" w:bidi="ar-SA"/>
      </w:rPr>
    </w:lvl>
    <w:lvl w:ilvl="3" w:tplc="1D0E23FA">
      <w:numFmt w:val="bullet"/>
      <w:lvlText w:val="•"/>
      <w:lvlJc w:val="left"/>
      <w:pPr>
        <w:ind w:left="3087" w:hanging="454"/>
      </w:pPr>
      <w:rPr>
        <w:rFonts w:hint="default"/>
        <w:lang w:val="en-US" w:eastAsia="en-US" w:bidi="ar-SA"/>
      </w:rPr>
    </w:lvl>
    <w:lvl w:ilvl="4" w:tplc="70AA9ECE">
      <w:numFmt w:val="bullet"/>
      <w:lvlText w:val="•"/>
      <w:lvlJc w:val="left"/>
      <w:pPr>
        <w:ind w:left="3971" w:hanging="454"/>
      </w:pPr>
      <w:rPr>
        <w:rFonts w:hint="default"/>
        <w:lang w:val="en-US" w:eastAsia="en-US" w:bidi="ar-SA"/>
      </w:rPr>
    </w:lvl>
    <w:lvl w:ilvl="5" w:tplc="F58EFC20">
      <w:numFmt w:val="bullet"/>
      <w:lvlText w:val="•"/>
      <w:lvlJc w:val="left"/>
      <w:pPr>
        <w:ind w:left="4855" w:hanging="454"/>
      </w:pPr>
      <w:rPr>
        <w:rFonts w:hint="default"/>
        <w:lang w:val="en-US" w:eastAsia="en-US" w:bidi="ar-SA"/>
      </w:rPr>
    </w:lvl>
    <w:lvl w:ilvl="6" w:tplc="043820F8">
      <w:numFmt w:val="bullet"/>
      <w:lvlText w:val="•"/>
      <w:lvlJc w:val="left"/>
      <w:pPr>
        <w:ind w:left="5739" w:hanging="454"/>
      </w:pPr>
      <w:rPr>
        <w:rFonts w:hint="default"/>
        <w:lang w:val="en-US" w:eastAsia="en-US" w:bidi="ar-SA"/>
      </w:rPr>
    </w:lvl>
    <w:lvl w:ilvl="7" w:tplc="4EDCD160">
      <w:numFmt w:val="bullet"/>
      <w:lvlText w:val="•"/>
      <w:lvlJc w:val="left"/>
      <w:pPr>
        <w:ind w:left="6622" w:hanging="454"/>
      </w:pPr>
      <w:rPr>
        <w:rFonts w:hint="default"/>
        <w:lang w:val="en-US" w:eastAsia="en-US" w:bidi="ar-SA"/>
      </w:rPr>
    </w:lvl>
    <w:lvl w:ilvl="8" w:tplc="D5D03E58">
      <w:numFmt w:val="bullet"/>
      <w:lvlText w:val="•"/>
      <w:lvlJc w:val="left"/>
      <w:pPr>
        <w:ind w:left="7506" w:hanging="454"/>
      </w:pPr>
      <w:rPr>
        <w:rFonts w:hint="default"/>
        <w:lang w:val="en-US" w:eastAsia="en-US" w:bidi="ar-SA"/>
      </w:rPr>
    </w:lvl>
  </w:abstractNum>
  <w:abstractNum w:abstractNumId="16" w15:restartNumberingAfterBreak="0">
    <w:nsid w:val="0F9D2D3B"/>
    <w:multiLevelType w:val="hybridMultilevel"/>
    <w:tmpl w:val="F53A7746"/>
    <w:lvl w:ilvl="0" w:tplc="1F42A6C8">
      <w:start w:val="1"/>
      <w:numFmt w:val="decimal"/>
      <w:lvlText w:val="(%1)"/>
      <w:lvlJc w:val="left"/>
      <w:pPr>
        <w:ind w:left="832" w:hanging="356"/>
        <w:jc w:val="left"/>
      </w:pPr>
      <w:rPr>
        <w:rFonts w:ascii="Arial MT" w:eastAsia="Arial MT" w:hAnsi="Arial MT" w:cs="Arial MT" w:hint="default"/>
        <w:b w:val="0"/>
        <w:bCs w:val="0"/>
        <w:i w:val="0"/>
        <w:iCs w:val="0"/>
        <w:spacing w:val="0"/>
        <w:w w:val="100"/>
        <w:sz w:val="20"/>
        <w:szCs w:val="20"/>
        <w:lang w:val="en-US" w:eastAsia="en-US" w:bidi="ar-SA"/>
      </w:rPr>
    </w:lvl>
    <w:lvl w:ilvl="1" w:tplc="C37C1D6E">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46E05D10">
      <w:numFmt w:val="bullet"/>
      <w:lvlText w:val="•"/>
      <w:lvlJc w:val="left"/>
      <w:pPr>
        <w:ind w:left="2203" w:hanging="454"/>
      </w:pPr>
      <w:rPr>
        <w:rFonts w:hint="default"/>
        <w:lang w:val="en-US" w:eastAsia="en-US" w:bidi="ar-SA"/>
      </w:rPr>
    </w:lvl>
    <w:lvl w:ilvl="3" w:tplc="8C9A8428">
      <w:numFmt w:val="bullet"/>
      <w:lvlText w:val="•"/>
      <w:lvlJc w:val="left"/>
      <w:pPr>
        <w:ind w:left="3087" w:hanging="454"/>
      </w:pPr>
      <w:rPr>
        <w:rFonts w:hint="default"/>
        <w:lang w:val="en-US" w:eastAsia="en-US" w:bidi="ar-SA"/>
      </w:rPr>
    </w:lvl>
    <w:lvl w:ilvl="4" w:tplc="5D88AA04">
      <w:numFmt w:val="bullet"/>
      <w:lvlText w:val="•"/>
      <w:lvlJc w:val="left"/>
      <w:pPr>
        <w:ind w:left="3971" w:hanging="454"/>
      </w:pPr>
      <w:rPr>
        <w:rFonts w:hint="default"/>
        <w:lang w:val="en-US" w:eastAsia="en-US" w:bidi="ar-SA"/>
      </w:rPr>
    </w:lvl>
    <w:lvl w:ilvl="5" w:tplc="F10E3836">
      <w:numFmt w:val="bullet"/>
      <w:lvlText w:val="•"/>
      <w:lvlJc w:val="left"/>
      <w:pPr>
        <w:ind w:left="4855" w:hanging="454"/>
      </w:pPr>
      <w:rPr>
        <w:rFonts w:hint="default"/>
        <w:lang w:val="en-US" w:eastAsia="en-US" w:bidi="ar-SA"/>
      </w:rPr>
    </w:lvl>
    <w:lvl w:ilvl="6" w:tplc="DD6873B8">
      <w:numFmt w:val="bullet"/>
      <w:lvlText w:val="•"/>
      <w:lvlJc w:val="left"/>
      <w:pPr>
        <w:ind w:left="5739" w:hanging="454"/>
      </w:pPr>
      <w:rPr>
        <w:rFonts w:hint="default"/>
        <w:lang w:val="en-US" w:eastAsia="en-US" w:bidi="ar-SA"/>
      </w:rPr>
    </w:lvl>
    <w:lvl w:ilvl="7" w:tplc="E32A45C8">
      <w:numFmt w:val="bullet"/>
      <w:lvlText w:val="•"/>
      <w:lvlJc w:val="left"/>
      <w:pPr>
        <w:ind w:left="6622" w:hanging="454"/>
      </w:pPr>
      <w:rPr>
        <w:rFonts w:hint="default"/>
        <w:lang w:val="en-US" w:eastAsia="en-US" w:bidi="ar-SA"/>
      </w:rPr>
    </w:lvl>
    <w:lvl w:ilvl="8" w:tplc="6B6A28EA">
      <w:numFmt w:val="bullet"/>
      <w:lvlText w:val="•"/>
      <w:lvlJc w:val="left"/>
      <w:pPr>
        <w:ind w:left="7506" w:hanging="454"/>
      </w:pPr>
      <w:rPr>
        <w:rFonts w:hint="default"/>
        <w:lang w:val="en-US" w:eastAsia="en-US" w:bidi="ar-SA"/>
      </w:rPr>
    </w:lvl>
  </w:abstractNum>
  <w:abstractNum w:abstractNumId="17" w15:restartNumberingAfterBreak="0">
    <w:nsid w:val="10F5402B"/>
    <w:multiLevelType w:val="hybridMultilevel"/>
    <w:tmpl w:val="D6F88048"/>
    <w:lvl w:ilvl="0" w:tplc="D6F6348C">
      <w:start w:val="1"/>
      <w:numFmt w:val="decimal"/>
      <w:lvlText w:val="(%1)"/>
      <w:lvlJc w:val="left"/>
      <w:pPr>
        <w:ind w:left="832" w:hanging="356"/>
        <w:jc w:val="left"/>
      </w:pPr>
      <w:rPr>
        <w:rFonts w:ascii="Arial MT" w:eastAsia="Arial MT" w:hAnsi="Arial MT" w:cs="Arial MT" w:hint="default"/>
        <w:b w:val="0"/>
        <w:bCs w:val="0"/>
        <w:i w:val="0"/>
        <w:iCs w:val="0"/>
        <w:spacing w:val="0"/>
        <w:w w:val="100"/>
        <w:sz w:val="20"/>
        <w:szCs w:val="20"/>
        <w:lang w:val="en-US" w:eastAsia="en-US" w:bidi="ar-SA"/>
      </w:rPr>
    </w:lvl>
    <w:lvl w:ilvl="1" w:tplc="2B0E217E">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559EF7E8">
      <w:numFmt w:val="bullet"/>
      <w:lvlText w:val="•"/>
      <w:lvlJc w:val="left"/>
      <w:pPr>
        <w:ind w:left="2203" w:hanging="454"/>
      </w:pPr>
      <w:rPr>
        <w:rFonts w:hint="default"/>
        <w:lang w:val="en-US" w:eastAsia="en-US" w:bidi="ar-SA"/>
      </w:rPr>
    </w:lvl>
    <w:lvl w:ilvl="3" w:tplc="1F7EAB8C">
      <w:numFmt w:val="bullet"/>
      <w:lvlText w:val="•"/>
      <w:lvlJc w:val="left"/>
      <w:pPr>
        <w:ind w:left="3087" w:hanging="454"/>
      </w:pPr>
      <w:rPr>
        <w:rFonts w:hint="default"/>
        <w:lang w:val="en-US" w:eastAsia="en-US" w:bidi="ar-SA"/>
      </w:rPr>
    </w:lvl>
    <w:lvl w:ilvl="4" w:tplc="B5FC15F2">
      <w:numFmt w:val="bullet"/>
      <w:lvlText w:val="•"/>
      <w:lvlJc w:val="left"/>
      <w:pPr>
        <w:ind w:left="3971" w:hanging="454"/>
      </w:pPr>
      <w:rPr>
        <w:rFonts w:hint="default"/>
        <w:lang w:val="en-US" w:eastAsia="en-US" w:bidi="ar-SA"/>
      </w:rPr>
    </w:lvl>
    <w:lvl w:ilvl="5" w:tplc="60EA8B8A">
      <w:numFmt w:val="bullet"/>
      <w:lvlText w:val="•"/>
      <w:lvlJc w:val="left"/>
      <w:pPr>
        <w:ind w:left="4855" w:hanging="454"/>
      </w:pPr>
      <w:rPr>
        <w:rFonts w:hint="default"/>
        <w:lang w:val="en-US" w:eastAsia="en-US" w:bidi="ar-SA"/>
      </w:rPr>
    </w:lvl>
    <w:lvl w:ilvl="6" w:tplc="9CA84118">
      <w:numFmt w:val="bullet"/>
      <w:lvlText w:val="•"/>
      <w:lvlJc w:val="left"/>
      <w:pPr>
        <w:ind w:left="5739" w:hanging="454"/>
      </w:pPr>
      <w:rPr>
        <w:rFonts w:hint="default"/>
        <w:lang w:val="en-US" w:eastAsia="en-US" w:bidi="ar-SA"/>
      </w:rPr>
    </w:lvl>
    <w:lvl w:ilvl="7" w:tplc="BC3E0B0C">
      <w:numFmt w:val="bullet"/>
      <w:lvlText w:val="•"/>
      <w:lvlJc w:val="left"/>
      <w:pPr>
        <w:ind w:left="6622" w:hanging="454"/>
      </w:pPr>
      <w:rPr>
        <w:rFonts w:hint="default"/>
        <w:lang w:val="en-US" w:eastAsia="en-US" w:bidi="ar-SA"/>
      </w:rPr>
    </w:lvl>
    <w:lvl w:ilvl="8" w:tplc="0FE04112">
      <w:numFmt w:val="bullet"/>
      <w:lvlText w:val="•"/>
      <w:lvlJc w:val="left"/>
      <w:pPr>
        <w:ind w:left="7506" w:hanging="454"/>
      </w:pPr>
      <w:rPr>
        <w:rFonts w:hint="default"/>
        <w:lang w:val="en-US" w:eastAsia="en-US" w:bidi="ar-SA"/>
      </w:rPr>
    </w:lvl>
  </w:abstractNum>
  <w:abstractNum w:abstractNumId="18" w15:restartNumberingAfterBreak="0">
    <w:nsid w:val="129C2044"/>
    <w:multiLevelType w:val="hybridMultilevel"/>
    <w:tmpl w:val="27A2F848"/>
    <w:lvl w:ilvl="0" w:tplc="8B282458">
      <w:start w:val="1"/>
      <w:numFmt w:val="decimal"/>
      <w:lvlText w:val="(%1)"/>
      <w:lvlJc w:val="left"/>
      <w:pPr>
        <w:ind w:left="193" w:hanging="403"/>
        <w:jc w:val="left"/>
      </w:pPr>
      <w:rPr>
        <w:rFonts w:ascii="Arial MT" w:eastAsia="Arial MT" w:hAnsi="Arial MT" w:cs="Arial MT" w:hint="default"/>
        <w:b w:val="0"/>
        <w:bCs w:val="0"/>
        <w:i w:val="0"/>
        <w:iCs w:val="0"/>
        <w:spacing w:val="0"/>
        <w:w w:val="100"/>
        <w:sz w:val="20"/>
        <w:szCs w:val="20"/>
        <w:lang w:val="en-US" w:eastAsia="en-US" w:bidi="ar-SA"/>
      </w:rPr>
    </w:lvl>
    <w:lvl w:ilvl="1" w:tplc="CF9070E2">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03622196">
      <w:numFmt w:val="bullet"/>
      <w:lvlText w:val="•"/>
      <w:lvlJc w:val="left"/>
      <w:pPr>
        <w:ind w:left="2203" w:hanging="454"/>
      </w:pPr>
      <w:rPr>
        <w:rFonts w:hint="default"/>
        <w:lang w:val="en-US" w:eastAsia="en-US" w:bidi="ar-SA"/>
      </w:rPr>
    </w:lvl>
    <w:lvl w:ilvl="3" w:tplc="E9BC5AB6">
      <w:numFmt w:val="bullet"/>
      <w:lvlText w:val="•"/>
      <w:lvlJc w:val="left"/>
      <w:pPr>
        <w:ind w:left="3087" w:hanging="454"/>
      </w:pPr>
      <w:rPr>
        <w:rFonts w:hint="default"/>
        <w:lang w:val="en-US" w:eastAsia="en-US" w:bidi="ar-SA"/>
      </w:rPr>
    </w:lvl>
    <w:lvl w:ilvl="4" w:tplc="7A4AC658">
      <w:numFmt w:val="bullet"/>
      <w:lvlText w:val="•"/>
      <w:lvlJc w:val="left"/>
      <w:pPr>
        <w:ind w:left="3971" w:hanging="454"/>
      </w:pPr>
      <w:rPr>
        <w:rFonts w:hint="default"/>
        <w:lang w:val="en-US" w:eastAsia="en-US" w:bidi="ar-SA"/>
      </w:rPr>
    </w:lvl>
    <w:lvl w:ilvl="5" w:tplc="B0F8A352">
      <w:numFmt w:val="bullet"/>
      <w:lvlText w:val="•"/>
      <w:lvlJc w:val="left"/>
      <w:pPr>
        <w:ind w:left="4855" w:hanging="454"/>
      </w:pPr>
      <w:rPr>
        <w:rFonts w:hint="default"/>
        <w:lang w:val="en-US" w:eastAsia="en-US" w:bidi="ar-SA"/>
      </w:rPr>
    </w:lvl>
    <w:lvl w:ilvl="6" w:tplc="119C0582">
      <w:numFmt w:val="bullet"/>
      <w:lvlText w:val="•"/>
      <w:lvlJc w:val="left"/>
      <w:pPr>
        <w:ind w:left="5739" w:hanging="454"/>
      </w:pPr>
      <w:rPr>
        <w:rFonts w:hint="default"/>
        <w:lang w:val="en-US" w:eastAsia="en-US" w:bidi="ar-SA"/>
      </w:rPr>
    </w:lvl>
    <w:lvl w:ilvl="7" w:tplc="C590B786">
      <w:numFmt w:val="bullet"/>
      <w:lvlText w:val="•"/>
      <w:lvlJc w:val="left"/>
      <w:pPr>
        <w:ind w:left="6622" w:hanging="454"/>
      </w:pPr>
      <w:rPr>
        <w:rFonts w:hint="default"/>
        <w:lang w:val="en-US" w:eastAsia="en-US" w:bidi="ar-SA"/>
      </w:rPr>
    </w:lvl>
    <w:lvl w:ilvl="8" w:tplc="2F46D764">
      <w:numFmt w:val="bullet"/>
      <w:lvlText w:val="•"/>
      <w:lvlJc w:val="left"/>
      <w:pPr>
        <w:ind w:left="7506" w:hanging="454"/>
      </w:pPr>
      <w:rPr>
        <w:rFonts w:hint="default"/>
        <w:lang w:val="en-US" w:eastAsia="en-US" w:bidi="ar-SA"/>
      </w:rPr>
    </w:lvl>
  </w:abstractNum>
  <w:abstractNum w:abstractNumId="19" w15:restartNumberingAfterBreak="0">
    <w:nsid w:val="15AA5F1F"/>
    <w:multiLevelType w:val="hybridMultilevel"/>
    <w:tmpl w:val="DF0428B4"/>
    <w:lvl w:ilvl="0" w:tplc="DEE8175A">
      <w:start w:val="1"/>
      <w:numFmt w:val="decimal"/>
      <w:lvlText w:val="(%1)"/>
      <w:lvlJc w:val="left"/>
      <w:pPr>
        <w:ind w:left="193" w:hanging="326"/>
        <w:jc w:val="left"/>
      </w:pPr>
      <w:rPr>
        <w:rFonts w:ascii="Arial MT" w:eastAsia="Arial MT" w:hAnsi="Arial MT" w:cs="Arial MT" w:hint="default"/>
        <w:b w:val="0"/>
        <w:bCs w:val="0"/>
        <w:i w:val="0"/>
        <w:iCs w:val="0"/>
        <w:spacing w:val="0"/>
        <w:w w:val="100"/>
        <w:sz w:val="20"/>
        <w:szCs w:val="20"/>
        <w:lang w:val="en-US" w:eastAsia="en-US" w:bidi="ar-SA"/>
      </w:rPr>
    </w:lvl>
    <w:lvl w:ilvl="1" w:tplc="4A6A410A">
      <w:numFmt w:val="bullet"/>
      <w:lvlText w:val="•"/>
      <w:lvlJc w:val="left"/>
      <w:pPr>
        <w:ind w:left="1107" w:hanging="326"/>
      </w:pPr>
      <w:rPr>
        <w:rFonts w:hint="default"/>
        <w:lang w:val="en-US" w:eastAsia="en-US" w:bidi="ar-SA"/>
      </w:rPr>
    </w:lvl>
    <w:lvl w:ilvl="2" w:tplc="A1CE0D8C">
      <w:numFmt w:val="bullet"/>
      <w:lvlText w:val="•"/>
      <w:lvlJc w:val="left"/>
      <w:pPr>
        <w:ind w:left="2014" w:hanging="326"/>
      </w:pPr>
      <w:rPr>
        <w:rFonts w:hint="default"/>
        <w:lang w:val="en-US" w:eastAsia="en-US" w:bidi="ar-SA"/>
      </w:rPr>
    </w:lvl>
    <w:lvl w:ilvl="3" w:tplc="2612FE92">
      <w:numFmt w:val="bullet"/>
      <w:lvlText w:val="•"/>
      <w:lvlJc w:val="left"/>
      <w:pPr>
        <w:ind w:left="2922" w:hanging="326"/>
      </w:pPr>
      <w:rPr>
        <w:rFonts w:hint="default"/>
        <w:lang w:val="en-US" w:eastAsia="en-US" w:bidi="ar-SA"/>
      </w:rPr>
    </w:lvl>
    <w:lvl w:ilvl="4" w:tplc="DE88B758">
      <w:numFmt w:val="bullet"/>
      <w:lvlText w:val="•"/>
      <w:lvlJc w:val="left"/>
      <w:pPr>
        <w:ind w:left="3829" w:hanging="326"/>
      </w:pPr>
      <w:rPr>
        <w:rFonts w:hint="default"/>
        <w:lang w:val="en-US" w:eastAsia="en-US" w:bidi="ar-SA"/>
      </w:rPr>
    </w:lvl>
    <w:lvl w:ilvl="5" w:tplc="3C34ECE8">
      <w:numFmt w:val="bullet"/>
      <w:lvlText w:val="•"/>
      <w:lvlJc w:val="left"/>
      <w:pPr>
        <w:ind w:left="4737" w:hanging="326"/>
      </w:pPr>
      <w:rPr>
        <w:rFonts w:hint="default"/>
        <w:lang w:val="en-US" w:eastAsia="en-US" w:bidi="ar-SA"/>
      </w:rPr>
    </w:lvl>
    <w:lvl w:ilvl="6" w:tplc="22847404">
      <w:numFmt w:val="bullet"/>
      <w:lvlText w:val="•"/>
      <w:lvlJc w:val="left"/>
      <w:pPr>
        <w:ind w:left="5644" w:hanging="326"/>
      </w:pPr>
      <w:rPr>
        <w:rFonts w:hint="default"/>
        <w:lang w:val="en-US" w:eastAsia="en-US" w:bidi="ar-SA"/>
      </w:rPr>
    </w:lvl>
    <w:lvl w:ilvl="7" w:tplc="189A4A54">
      <w:numFmt w:val="bullet"/>
      <w:lvlText w:val="•"/>
      <w:lvlJc w:val="left"/>
      <w:pPr>
        <w:ind w:left="6552" w:hanging="326"/>
      </w:pPr>
      <w:rPr>
        <w:rFonts w:hint="default"/>
        <w:lang w:val="en-US" w:eastAsia="en-US" w:bidi="ar-SA"/>
      </w:rPr>
    </w:lvl>
    <w:lvl w:ilvl="8" w:tplc="D086362E">
      <w:numFmt w:val="bullet"/>
      <w:lvlText w:val="•"/>
      <w:lvlJc w:val="left"/>
      <w:pPr>
        <w:ind w:left="7459" w:hanging="326"/>
      </w:pPr>
      <w:rPr>
        <w:rFonts w:hint="default"/>
        <w:lang w:val="en-US" w:eastAsia="en-US" w:bidi="ar-SA"/>
      </w:rPr>
    </w:lvl>
  </w:abstractNum>
  <w:abstractNum w:abstractNumId="20" w15:restartNumberingAfterBreak="0">
    <w:nsid w:val="15C15365"/>
    <w:multiLevelType w:val="hybridMultilevel"/>
    <w:tmpl w:val="33ACA108"/>
    <w:lvl w:ilvl="0" w:tplc="60867DAA">
      <w:start w:val="1"/>
      <w:numFmt w:val="decimal"/>
      <w:lvlText w:val="(%1)"/>
      <w:lvlJc w:val="left"/>
      <w:pPr>
        <w:ind w:left="193" w:hanging="327"/>
        <w:jc w:val="left"/>
      </w:pPr>
      <w:rPr>
        <w:rFonts w:ascii="Arial MT" w:eastAsia="Arial MT" w:hAnsi="Arial MT" w:cs="Arial MT" w:hint="default"/>
        <w:b w:val="0"/>
        <w:bCs w:val="0"/>
        <w:i w:val="0"/>
        <w:iCs w:val="0"/>
        <w:spacing w:val="0"/>
        <w:w w:val="100"/>
        <w:sz w:val="20"/>
        <w:szCs w:val="20"/>
        <w:lang w:val="en-US" w:eastAsia="en-US" w:bidi="ar-SA"/>
      </w:rPr>
    </w:lvl>
    <w:lvl w:ilvl="1" w:tplc="575E03D2">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D166D5DA">
      <w:numFmt w:val="bullet"/>
      <w:lvlText w:val="•"/>
      <w:lvlJc w:val="left"/>
      <w:pPr>
        <w:ind w:left="2203" w:hanging="454"/>
      </w:pPr>
      <w:rPr>
        <w:rFonts w:hint="default"/>
        <w:lang w:val="en-US" w:eastAsia="en-US" w:bidi="ar-SA"/>
      </w:rPr>
    </w:lvl>
    <w:lvl w:ilvl="3" w:tplc="8F6C901C">
      <w:numFmt w:val="bullet"/>
      <w:lvlText w:val="•"/>
      <w:lvlJc w:val="left"/>
      <w:pPr>
        <w:ind w:left="3087" w:hanging="454"/>
      </w:pPr>
      <w:rPr>
        <w:rFonts w:hint="default"/>
        <w:lang w:val="en-US" w:eastAsia="en-US" w:bidi="ar-SA"/>
      </w:rPr>
    </w:lvl>
    <w:lvl w:ilvl="4" w:tplc="1E82DEDA">
      <w:numFmt w:val="bullet"/>
      <w:lvlText w:val="•"/>
      <w:lvlJc w:val="left"/>
      <w:pPr>
        <w:ind w:left="3971" w:hanging="454"/>
      </w:pPr>
      <w:rPr>
        <w:rFonts w:hint="default"/>
        <w:lang w:val="en-US" w:eastAsia="en-US" w:bidi="ar-SA"/>
      </w:rPr>
    </w:lvl>
    <w:lvl w:ilvl="5" w:tplc="0DDE4E7C">
      <w:numFmt w:val="bullet"/>
      <w:lvlText w:val="•"/>
      <w:lvlJc w:val="left"/>
      <w:pPr>
        <w:ind w:left="4855" w:hanging="454"/>
      </w:pPr>
      <w:rPr>
        <w:rFonts w:hint="default"/>
        <w:lang w:val="en-US" w:eastAsia="en-US" w:bidi="ar-SA"/>
      </w:rPr>
    </w:lvl>
    <w:lvl w:ilvl="6" w:tplc="507C3698">
      <w:numFmt w:val="bullet"/>
      <w:lvlText w:val="•"/>
      <w:lvlJc w:val="left"/>
      <w:pPr>
        <w:ind w:left="5739" w:hanging="454"/>
      </w:pPr>
      <w:rPr>
        <w:rFonts w:hint="default"/>
        <w:lang w:val="en-US" w:eastAsia="en-US" w:bidi="ar-SA"/>
      </w:rPr>
    </w:lvl>
    <w:lvl w:ilvl="7" w:tplc="B818EEF4">
      <w:numFmt w:val="bullet"/>
      <w:lvlText w:val="•"/>
      <w:lvlJc w:val="left"/>
      <w:pPr>
        <w:ind w:left="6622" w:hanging="454"/>
      </w:pPr>
      <w:rPr>
        <w:rFonts w:hint="default"/>
        <w:lang w:val="en-US" w:eastAsia="en-US" w:bidi="ar-SA"/>
      </w:rPr>
    </w:lvl>
    <w:lvl w:ilvl="8" w:tplc="B1AEFF36">
      <w:numFmt w:val="bullet"/>
      <w:lvlText w:val="•"/>
      <w:lvlJc w:val="left"/>
      <w:pPr>
        <w:ind w:left="7506" w:hanging="454"/>
      </w:pPr>
      <w:rPr>
        <w:rFonts w:hint="default"/>
        <w:lang w:val="en-US" w:eastAsia="en-US" w:bidi="ar-SA"/>
      </w:rPr>
    </w:lvl>
  </w:abstractNum>
  <w:abstractNum w:abstractNumId="21" w15:restartNumberingAfterBreak="0">
    <w:nsid w:val="163B7B11"/>
    <w:multiLevelType w:val="hybridMultilevel"/>
    <w:tmpl w:val="18D032E6"/>
    <w:lvl w:ilvl="0" w:tplc="FD460064">
      <w:start w:val="1"/>
      <w:numFmt w:val="decimal"/>
      <w:lvlText w:val="(%1)"/>
      <w:lvlJc w:val="left"/>
      <w:pPr>
        <w:ind w:left="193" w:hanging="368"/>
        <w:jc w:val="left"/>
      </w:pPr>
      <w:rPr>
        <w:rFonts w:ascii="Arial MT" w:eastAsia="Arial MT" w:hAnsi="Arial MT" w:cs="Arial MT" w:hint="default"/>
        <w:b w:val="0"/>
        <w:bCs w:val="0"/>
        <w:i w:val="0"/>
        <w:iCs w:val="0"/>
        <w:spacing w:val="0"/>
        <w:w w:val="100"/>
        <w:sz w:val="20"/>
        <w:szCs w:val="20"/>
        <w:lang w:val="en-US" w:eastAsia="en-US" w:bidi="ar-SA"/>
      </w:rPr>
    </w:lvl>
    <w:lvl w:ilvl="1" w:tplc="71A411AC">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76E2570C">
      <w:numFmt w:val="bullet"/>
      <w:lvlText w:val="•"/>
      <w:lvlJc w:val="left"/>
      <w:pPr>
        <w:ind w:left="2203" w:hanging="454"/>
      </w:pPr>
      <w:rPr>
        <w:rFonts w:hint="default"/>
        <w:lang w:val="en-US" w:eastAsia="en-US" w:bidi="ar-SA"/>
      </w:rPr>
    </w:lvl>
    <w:lvl w:ilvl="3" w:tplc="DE68C882">
      <w:numFmt w:val="bullet"/>
      <w:lvlText w:val="•"/>
      <w:lvlJc w:val="left"/>
      <w:pPr>
        <w:ind w:left="3087" w:hanging="454"/>
      </w:pPr>
      <w:rPr>
        <w:rFonts w:hint="default"/>
        <w:lang w:val="en-US" w:eastAsia="en-US" w:bidi="ar-SA"/>
      </w:rPr>
    </w:lvl>
    <w:lvl w:ilvl="4" w:tplc="DCE4CEBE">
      <w:numFmt w:val="bullet"/>
      <w:lvlText w:val="•"/>
      <w:lvlJc w:val="left"/>
      <w:pPr>
        <w:ind w:left="3971" w:hanging="454"/>
      </w:pPr>
      <w:rPr>
        <w:rFonts w:hint="default"/>
        <w:lang w:val="en-US" w:eastAsia="en-US" w:bidi="ar-SA"/>
      </w:rPr>
    </w:lvl>
    <w:lvl w:ilvl="5" w:tplc="CC94F262">
      <w:numFmt w:val="bullet"/>
      <w:lvlText w:val="•"/>
      <w:lvlJc w:val="left"/>
      <w:pPr>
        <w:ind w:left="4855" w:hanging="454"/>
      </w:pPr>
      <w:rPr>
        <w:rFonts w:hint="default"/>
        <w:lang w:val="en-US" w:eastAsia="en-US" w:bidi="ar-SA"/>
      </w:rPr>
    </w:lvl>
    <w:lvl w:ilvl="6" w:tplc="49300896">
      <w:numFmt w:val="bullet"/>
      <w:lvlText w:val="•"/>
      <w:lvlJc w:val="left"/>
      <w:pPr>
        <w:ind w:left="5739" w:hanging="454"/>
      </w:pPr>
      <w:rPr>
        <w:rFonts w:hint="default"/>
        <w:lang w:val="en-US" w:eastAsia="en-US" w:bidi="ar-SA"/>
      </w:rPr>
    </w:lvl>
    <w:lvl w:ilvl="7" w:tplc="E5B02B2E">
      <w:numFmt w:val="bullet"/>
      <w:lvlText w:val="•"/>
      <w:lvlJc w:val="left"/>
      <w:pPr>
        <w:ind w:left="6622" w:hanging="454"/>
      </w:pPr>
      <w:rPr>
        <w:rFonts w:hint="default"/>
        <w:lang w:val="en-US" w:eastAsia="en-US" w:bidi="ar-SA"/>
      </w:rPr>
    </w:lvl>
    <w:lvl w:ilvl="8" w:tplc="E8DCD5AA">
      <w:numFmt w:val="bullet"/>
      <w:lvlText w:val="•"/>
      <w:lvlJc w:val="left"/>
      <w:pPr>
        <w:ind w:left="7506" w:hanging="454"/>
      </w:pPr>
      <w:rPr>
        <w:rFonts w:hint="default"/>
        <w:lang w:val="en-US" w:eastAsia="en-US" w:bidi="ar-SA"/>
      </w:rPr>
    </w:lvl>
  </w:abstractNum>
  <w:abstractNum w:abstractNumId="22" w15:restartNumberingAfterBreak="0">
    <w:nsid w:val="173160BD"/>
    <w:multiLevelType w:val="hybridMultilevel"/>
    <w:tmpl w:val="215ACF72"/>
    <w:lvl w:ilvl="0" w:tplc="07B28278">
      <w:start w:val="1"/>
      <w:numFmt w:val="decimal"/>
      <w:lvlText w:val="(%1)"/>
      <w:lvlJc w:val="left"/>
      <w:pPr>
        <w:ind w:left="193" w:hanging="361"/>
        <w:jc w:val="left"/>
      </w:pPr>
      <w:rPr>
        <w:rFonts w:ascii="Arial MT" w:eastAsia="Arial MT" w:hAnsi="Arial MT" w:cs="Arial MT" w:hint="default"/>
        <w:b w:val="0"/>
        <w:bCs w:val="0"/>
        <w:i w:val="0"/>
        <w:iCs w:val="0"/>
        <w:spacing w:val="0"/>
        <w:w w:val="100"/>
        <w:sz w:val="20"/>
        <w:szCs w:val="20"/>
        <w:lang w:val="en-US" w:eastAsia="en-US" w:bidi="ar-SA"/>
      </w:rPr>
    </w:lvl>
    <w:lvl w:ilvl="1" w:tplc="A6CA0E36">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9E4416D6">
      <w:start w:val="1"/>
      <w:numFmt w:val="lowerRoman"/>
      <w:lvlText w:val="(%3)"/>
      <w:lvlJc w:val="left"/>
      <w:pPr>
        <w:ind w:left="1894" w:hanging="462"/>
        <w:jc w:val="right"/>
      </w:pPr>
      <w:rPr>
        <w:rFonts w:ascii="Arial MT" w:eastAsia="Arial MT" w:hAnsi="Arial MT" w:cs="Arial MT" w:hint="default"/>
        <w:b w:val="0"/>
        <w:bCs w:val="0"/>
        <w:i w:val="0"/>
        <w:iCs w:val="0"/>
        <w:spacing w:val="0"/>
        <w:w w:val="100"/>
        <w:sz w:val="20"/>
        <w:szCs w:val="20"/>
        <w:lang w:val="en-US" w:eastAsia="en-US" w:bidi="ar-SA"/>
      </w:rPr>
    </w:lvl>
    <w:lvl w:ilvl="3" w:tplc="563A5BD8">
      <w:numFmt w:val="bullet"/>
      <w:lvlText w:val="•"/>
      <w:lvlJc w:val="left"/>
      <w:pPr>
        <w:ind w:left="2821" w:hanging="462"/>
      </w:pPr>
      <w:rPr>
        <w:rFonts w:hint="default"/>
        <w:lang w:val="en-US" w:eastAsia="en-US" w:bidi="ar-SA"/>
      </w:rPr>
    </w:lvl>
    <w:lvl w:ilvl="4" w:tplc="D146DF64">
      <w:numFmt w:val="bullet"/>
      <w:lvlText w:val="•"/>
      <w:lvlJc w:val="left"/>
      <w:pPr>
        <w:ind w:left="3743" w:hanging="462"/>
      </w:pPr>
      <w:rPr>
        <w:rFonts w:hint="default"/>
        <w:lang w:val="en-US" w:eastAsia="en-US" w:bidi="ar-SA"/>
      </w:rPr>
    </w:lvl>
    <w:lvl w:ilvl="5" w:tplc="A89611E4">
      <w:numFmt w:val="bullet"/>
      <w:lvlText w:val="•"/>
      <w:lvlJc w:val="left"/>
      <w:pPr>
        <w:ind w:left="4665" w:hanging="462"/>
      </w:pPr>
      <w:rPr>
        <w:rFonts w:hint="default"/>
        <w:lang w:val="en-US" w:eastAsia="en-US" w:bidi="ar-SA"/>
      </w:rPr>
    </w:lvl>
    <w:lvl w:ilvl="6" w:tplc="B8C87B8C">
      <w:numFmt w:val="bullet"/>
      <w:lvlText w:val="•"/>
      <w:lvlJc w:val="left"/>
      <w:pPr>
        <w:ind w:left="5587" w:hanging="462"/>
      </w:pPr>
      <w:rPr>
        <w:rFonts w:hint="default"/>
        <w:lang w:val="en-US" w:eastAsia="en-US" w:bidi="ar-SA"/>
      </w:rPr>
    </w:lvl>
    <w:lvl w:ilvl="7" w:tplc="08562B94">
      <w:numFmt w:val="bullet"/>
      <w:lvlText w:val="•"/>
      <w:lvlJc w:val="left"/>
      <w:pPr>
        <w:ind w:left="6509" w:hanging="462"/>
      </w:pPr>
      <w:rPr>
        <w:rFonts w:hint="default"/>
        <w:lang w:val="en-US" w:eastAsia="en-US" w:bidi="ar-SA"/>
      </w:rPr>
    </w:lvl>
    <w:lvl w:ilvl="8" w:tplc="56CADF66">
      <w:numFmt w:val="bullet"/>
      <w:lvlText w:val="•"/>
      <w:lvlJc w:val="left"/>
      <w:pPr>
        <w:ind w:left="7430" w:hanging="462"/>
      </w:pPr>
      <w:rPr>
        <w:rFonts w:hint="default"/>
        <w:lang w:val="en-US" w:eastAsia="en-US" w:bidi="ar-SA"/>
      </w:rPr>
    </w:lvl>
  </w:abstractNum>
  <w:abstractNum w:abstractNumId="23" w15:restartNumberingAfterBreak="0">
    <w:nsid w:val="17AE237D"/>
    <w:multiLevelType w:val="hybridMultilevel"/>
    <w:tmpl w:val="7AD4867C"/>
    <w:lvl w:ilvl="0" w:tplc="B2FA8CE0">
      <w:start w:val="1"/>
      <w:numFmt w:val="decimal"/>
      <w:lvlText w:val="(%1)"/>
      <w:lvlJc w:val="left"/>
      <w:pPr>
        <w:ind w:left="193" w:hanging="450"/>
        <w:jc w:val="left"/>
      </w:pPr>
      <w:rPr>
        <w:rFonts w:ascii="Arial MT" w:eastAsia="Arial MT" w:hAnsi="Arial MT" w:cs="Arial MT" w:hint="default"/>
        <w:b w:val="0"/>
        <w:bCs w:val="0"/>
        <w:i w:val="0"/>
        <w:iCs w:val="0"/>
        <w:spacing w:val="0"/>
        <w:w w:val="100"/>
        <w:sz w:val="20"/>
        <w:szCs w:val="20"/>
        <w:lang w:val="en-US" w:eastAsia="en-US" w:bidi="ar-SA"/>
      </w:rPr>
    </w:lvl>
    <w:lvl w:ilvl="1" w:tplc="F6769AFC">
      <w:numFmt w:val="bullet"/>
      <w:lvlText w:val="•"/>
      <w:lvlJc w:val="left"/>
      <w:pPr>
        <w:ind w:left="1107" w:hanging="450"/>
      </w:pPr>
      <w:rPr>
        <w:rFonts w:hint="default"/>
        <w:lang w:val="en-US" w:eastAsia="en-US" w:bidi="ar-SA"/>
      </w:rPr>
    </w:lvl>
    <w:lvl w:ilvl="2" w:tplc="5406F2DE">
      <w:numFmt w:val="bullet"/>
      <w:lvlText w:val="•"/>
      <w:lvlJc w:val="left"/>
      <w:pPr>
        <w:ind w:left="2014" w:hanging="450"/>
      </w:pPr>
      <w:rPr>
        <w:rFonts w:hint="default"/>
        <w:lang w:val="en-US" w:eastAsia="en-US" w:bidi="ar-SA"/>
      </w:rPr>
    </w:lvl>
    <w:lvl w:ilvl="3" w:tplc="D4902C78">
      <w:numFmt w:val="bullet"/>
      <w:lvlText w:val="•"/>
      <w:lvlJc w:val="left"/>
      <w:pPr>
        <w:ind w:left="2922" w:hanging="450"/>
      </w:pPr>
      <w:rPr>
        <w:rFonts w:hint="default"/>
        <w:lang w:val="en-US" w:eastAsia="en-US" w:bidi="ar-SA"/>
      </w:rPr>
    </w:lvl>
    <w:lvl w:ilvl="4" w:tplc="6B3EBD44">
      <w:numFmt w:val="bullet"/>
      <w:lvlText w:val="•"/>
      <w:lvlJc w:val="left"/>
      <w:pPr>
        <w:ind w:left="3829" w:hanging="450"/>
      </w:pPr>
      <w:rPr>
        <w:rFonts w:hint="default"/>
        <w:lang w:val="en-US" w:eastAsia="en-US" w:bidi="ar-SA"/>
      </w:rPr>
    </w:lvl>
    <w:lvl w:ilvl="5" w:tplc="5BC4FA8A">
      <w:numFmt w:val="bullet"/>
      <w:lvlText w:val="•"/>
      <w:lvlJc w:val="left"/>
      <w:pPr>
        <w:ind w:left="4737" w:hanging="450"/>
      </w:pPr>
      <w:rPr>
        <w:rFonts w:hint="default"/>
        <w:lang w:val="en-US" w:eastAsia="en-US" w:bidi="ar-SA"/>
      </w:rPr>
    </w:lvl>
    <w:lvl w:ilvl="6" w:tplc="25208C32">
      <w:numFmt w:val="bullet"/>
      <w:lvlText w:val="•"/>
      <w:lvlJc w:val="left"/>
      <w:pPr>
        <w:ind w:left="5644" w:hanging="450"/>
      </w:pPr>
      <w:rPr>
        <w:rFonts w:hint="default"/>
        <w:lang w:val="en-US" w:eastAsia="en-US" w:bidi="ar-SA"/>
      </w:rPr>
    </w:lvl>
    <w:lvl w:ilvl="7" w:tplc="C128B2EC">
      <w:numFmt w:val="bullet"/>
      <w:lvlText w:val="•"/>
      <w:lvlJc w:val="left"/>
      <w:pPr>
        <w:ind w:left="6552" w:hanging="450"/>
      </w:pPr>
      <w:rPr>
        <w:rFonts w:hint="default"/>
        <w:lang w:val="en-US" w:eastAsia="en-US" w:bidi="ar-SA"/>
      </w:rPr>
    </w:lvl>
    <w:lvl w:ilvl="8" w:tplc="9F4EEAAE">
      <w:numFmt w:val="bullet"/>
      <w:lvlText w:val="•"/>
      <w:lvlJc w:val="left"/>
      <w:pPr>
        <w:ind w:left="7459" w:hanging="450"/>
      </w:pPr>
      <w:rPr>
        <w:rFonts w:hint="default"/>
        <w:lang w:val="en-US" w:eastAsia="en-US" w:bidi="ar-SA"/>
      </w:rPr>
    </w:lvl>
  </w:abstractNum>
  <w:abstractNum w:abstractNumId="24" w15:restartNumberingAfterBreak="0">
    <w:nsid w:val="180B0172"/>
    <w:multiLevelType w:val="hybridMultilevel"/>
    <w:tmpl w:val="3DC07D6A"/>
    <w:lvl w:ilvl="0" w:tplc="B9F222AA">
      <w:start w:val="1"/>
      <w:numFmt w:val="decimal"/>
      <w:lvlText w:val="(%1)"/>
      <w:lvlJc w:val="left"/>
      <w:pPr>
        <w:ind w:left="193" w:hanging="465"/>
        <w:jc w:val="left"/>
      </w:pPr>
      <w:rPr>
        <w:rFonts w:ascii="Arial MT" w:eastAsia="Arial MT" w:hAnsi="Arial MT" w:cs="Arial MT" w:hint="default"/>
        <w:b w:val="0"/>
        <w:bCs w:val="0"/>
        <w:i w:val="0"/>
        <w:iCs w:val="0"/>
        <w:spacing w:val="0"/>
        <w:w w:val="100"/>
        <w:sz w:val="20"/>
        <w:szCs w:val="20"/>
        <w:lang w:val="en-US" w:eastAsia="en-US" w:bidi="ar-SA"/>
      </w:rPr>
    </w:lvl>
    <w:lvl w:ilvl="1" w:tplc="46F46AD0">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12B2BE8E">
      <w:numFmt w:val="bullet"/>
      <w:lvlText w:val="•"/>
      <w:lvlJc w:val="left"/>
      <w:pPr>
        <w:ind w:left="2203" w:hanging="454"/>
      </w:pPr>
      <w:rPr>
        <w:rFonts w:hint="default"/>
        <w:lang w:val="en-US" w:eastAsia="en-US" w:bidi="ar-SA"/>
      </w:rPr>
    </w:lvl>
    <w:lvl w:ilvl="3" w:tplc="F9247BA2">
      <w:numFmt w:val="bullet"/>
      <w:lvlText w:val="•"/>
      <w:lvlJc w:val="left"/>
      <w:pPr>
        <w:ind w:left="3087" w:hanging="454"/>
      </w:pPr>
      <w:rPr>
        <w:rFonts w:hint="default"/>
        <w:lang w:val="en-US" w:eastAsia="en-US" w:bidi="ar-SA"/>
      </w:rPr>
    </w:lvl>
    <w:lvl w:ilvl="4" w:tplc="589A86A8">
      <w:numFmt w:val="bullet"/>
      <w:lvlText w:val="•"/>
      <w:lvlJc w:val="left"/>
      <w:pPr>
        <w:ind w:left="3971" w:hanging="454"/>
      </w:pPr>
      <w:rPr>
        <w:rFonts w:hint="default"/>
        <w:lang w:val="en-US" w:eastAsia="en-US" w:bidi="ar-SA"/>
      </w:rPr>
    </w:lvl>
    <w:lvl w:ilvl="5" w:tplc="84AC5FA8">
      <w:numFmt w:val="bullet"/>
      <w:lvlText w:val="•"/>
      <w:lvlJc w:val="left"/>
      <w:pPr>
        <w:ind w:left="4855" w:hanging="454"/>
      </w:pPr>
      <w:rPr>
        <w:rFonts w:hint="default"/>
        <w:lang w:val="en-US" w:eastAsia="en-US" w:bidi="ar-SA"/>
      </w:rPr>
    </w:lvl>
    <w:lvl w:ilvl="6" w:tplc="15A84C80">
      <w:numFmt w:val="bullet"/>
      <w:lvlText w:val="•"/>
      <w:lvlJc w:val="left"/>
      <w:pPr>
        <w:ind w:left="5739" w:hanging="454"/>
      </w:pPr>
      <w:rPr>
        <w:rFonts w:hint="default"/>
        <w:lang w:val="en-US" w:eastAsia="en-US" w:bidi="ar-SA"/>
      </w:rPr>
    </w:lvl>
    <w:lvl w:ilvl="7" w:tplc="3A8C92B8">
      <w:numFmt w:val="bullet"/>
      <w:lvlText w:val="•"/>
      <w:lvlJc w:val="left"/>
      <w:pPr>
        <w:ind w:left="6622" w:hanging="454"/>
      </w:pPr>
      <w:rPr>
        <w:rFonts w:hint="default"/>
        <w:lang w:val="en-US" w:eastAsia="en-US" w:bidi="ar-SA"/>
      </w:rPr>
    </w:lvl>
    <w:lvl w:ilvl="8" w:tplc="1506FBD0">
      <w:numFmt w:val="bullet"/>
      <w:lvlText w:val="•"/>
      <w:lvlJc w:val="left"/>
      <w:pPr>
        <w:ind w:left="7506" w:hanging="454"/>
      </w:pPr>
      <w:rPr>
        <w:rFonts w:hint="default"/>
        <w:lang w:val="en-US" w:eastAsia="en-US" w:bidi="ar-SA"/>
      </w:rPr>
    </w:lvl>
  </w:abstractNum>
  <w:abstractNum w:abstractNumId="25" w15:restartNumberingAfterBreak="0">
    <w:nsid w:val="181F0248"/>
    <w:multiLevelType w:val="hybridMultilevel"/>
    <w:tmpl w:val="4A76E1F4"/>
    <w:lvl w:ilvl="0" w:tplc="C87A7866">
      <w:start w:val="1"/>
      <w:numFmt w:val="decimal"/>
      <w:lvlText w:val="(%1)"/>
      <w:lvlJc w:val="left"/>
      <w:pPr>
        <w:ind w:left="193" w:hanging="340"/>
        <w:jc w:val="left"/>
      </w:pPr>
      <w:rPr>
        <w:rFonts w:ascii="Arial MT" w:eastAsia="Arial MT" w:hAnsi="Arial MT" w:cs="Arial MT" w:hint="default"/>
        <w:b w:val="0"/>
        <w:bCs w:val="0"/>
        <w:i w:val="0"/>
        <w:iCs w:val="0"/>
        <w:spacing w:val="0"/>
        <w:w w:val="100"/>
        <w:sz w:val="20"/>
        <w:szCs w:val="20"/>
        <w:lang w:val="en-US" w:eastAsia="en-US" w:bidi="ar-SA"/>
      </w:rPr>
    </w:lvl>
    <w:lvl w:ilvl="1" w:tplc="7426511C">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F4A270CC">
      <w:numFmt w:val="bullet"/>
      <w:lvlText w:val="•"/>
      <w:lvlJc w:val="left"/>
      <w:pPr>
        <w:ind w:left="2203" w:hanging="454"/>
      </w:pPr>
      <w:rPr>
        <w:rFonts w:hint="default"/>
        <w:lang w:val="en-US" w:eastAsia="en-US" w:bidi="ar-SA"/>
      </w:rPr>
    </w:lvl>
    <w:lvl w:ilvl="3" w:tplc="DBAAAE60">
      <w:numFmt w:val="bullet"/>
      <w:lvlText w:val="•"/>
      <w:lvlJc w:val="left"/>
      <w:pPr>
        <w:ind w:left="3087" w:hanging="454"/>
      </w:pPr>
      <w:rPr>
        <w:rFonts w:hint="default"/>
        <w:lang w:val="en-US" w:eastAsia="en-US" w:bidi="ar-SA"/>
      </w:rPr>
    </w:lvl>
    <w:lvl w:ilvl="4" w:tplc="3CF884E6">
      <w:numFmt w:val="bullet"/>
      <w:lvlText w:val="•"/>
      <w:lvlJc w:val="left"/>
      <w:pPr>
        <w:ind w:left="3971" w:hanging="454"/>
      </w:pPr>
      <w:rPr>
        <w:rFonts w:hint="default"/>
        <w:lang w:val="en-US" w:eastAsia="en-US" w:bidi="ar-SA"/>
      </w:rPr>
    </w:lvl>
    <w:lvl w:ilvl="5" w:tplc="07A25420">
      <w:numFmt w:val="bullet"/>
      <w:lvlText w:val="•"/>
      <w:lvlJc w:val="left"/>
      <w:pPr>
        <w:ind w:left="4855" w:hanging="454"/>
      </w:pPr>
      <w:rPr>
        <w:rFonts w:hint="default"/>
        <w:lang w:val="en-US" w:eastAsia="en-US" w:bidi="ar-SA"/>
      </w:rPr>
    </w:lvl>
    <w:lvl w:ilvl="6" w:tplc="E444A6B8">
      <w:numFmt w:val="bullet"/>
      <w:lvlText w:val="•"/>
      <w:lvlJc w:val="left"/>
      <w:pPr>
        <w:ind w:left="5739" w:hanging="454"/>
      </w:pPr>
      <w:rPr>
        <w:rFonts w:hint="default"/>
        <w:lang w:val="en-US" w:eastAsia="en-US" w:bidi="ar-SA"/>
      </w:rPr>
    </w:lvl>
    <w:lvl w:ilvl="7" w:tplc="8390B776">
      <w:numFmt w:val="bullet"/>
      <w:lvlText w:val="•"/>
      <w:lvlJc w:val="left"/>
      <w:pPr>
        <w:ind w:left="6622" w:hanging="454"/>
      </w:pPr>
      <w:rPr>
        <w:rFonts w:hint="default"/>
        <w:lang w:val="en-US" w:eastAsia="en-US" w:bidi="ar-SA"/>
      </w:rPr>
    </w:lvl>
    <w:lvl w:ilvl="8" w:tplc="B9488AE4">
      <w:numFmt w:val="bullet"/>
      <w:lvlText w:val="•"/>
      <w:lvlJc w:val="left"/>
      <w:pPr>
        <w:ind w:left="7506" w:hanging="454"/>
      </w:pPr>
      <w:rPr>
        <w:rFonts w:hint="default"/>
        <w:lang w:val="en-US" w:eastAsia="en-US" w:bidi="ar-SA"/>
      </w:rPr>
    </w:lvl>
  </w:abstractNum>
  <w:abstractNum w:abstractNumId="26" w15:restartNumberingAfterBreak="0">
    <w:nsid w:val="18B874E5"/>
    <w:multiLevelType w:val="hybridMultilevel"/>
    <w:tmpl w:val="7B0E37FC"/>
    <w:lvl w:ilvl="0" w:tplc="190E8160">
      <w:start w:val="1"/>
      <w:numFmt w:val="decimal"/>
      <w:lvlText w:val="(%1)"/>
      <w:lvlJc w:val="left"/>
      <w:pPr>
        <w:ind w:left="193" w:hanging="422"/>
        <w:jc w:val="left"/>
      </w:pPr>
      <w:rPr>
        <w:rFonts w:ascii="Arial MT" w:eastAsia="Arial MT" w:hAnsi="Arial MT" w:cs="Arial MT" w:hint="default"/>
        <w:b w:val="0"/>
        <w:bCs w:val="0"/>
        <w:i w:val="0"/>
        <w:iCs w:val="0"/>
        <w:spacing w:val="0"/>
        <w:w w:val="100"/>
        <w:sz w:val="20"/>
        <w:szCs w:val="20"/>
        <w:lang w:val="en-US" w:eastAsia="en-US" w:bidi="ar-SA"/>
      </w:rPr>
    </w:lvl>
    <w:lvl w:ilvl="1" w:tplc="BE52CC3A">
      <w:numFmt w:val="bullet"/>
      <w:lvlText w:val="•"/>
      <w:lvlJc w:val="left"/>
      <w:pPr>
        <w:ind w:left="1107" w:hanging="422"/>
      </w:pPr>
      <w:rPr>
        <w:rFonts w:hint="default"/>
        <w:lang w:val="en-US" w:eastAsia="en-US" w:bidi="ar-SA"/>
      </w:rPr>
    </w:lvl>
    <w:lvl w:ilvl="2" w:tplc="5E622C52">
      <w:numFmt w:val="bullet"/>
      <w:lvlText w:val="•"/>
      <w:lvlJc w:val="left"/>
      <w:pPr>
        <w:ind w:left="2014" w:hanging="422"/>
      </w:pPr>
      <w:rPr>
        <w:rFonts w:hint="default"/>
        <w:lang w:val="en-US" w:eastAsia="en-US" w:bidi="ar-SA"/>
      </w:rPr>
    </w:lvl>
    <w:lvl w:ilvl="3" w:tplc="A2EA90B0">
      <w:numFmt w:val="bullet"/>
      <w:lvlText w:val="•"/>
      <w:lvlJc w:val="left"/>
      <w:pPr>
        <w:ind w:left="2922" w:hanging="422"/>
      </w:pPr>
      <w:rPr>
        <w:rFonts w:hint="default"/>
        <w:lang w:val="en-US" w:eastAsia="en-US" w:bidi="ar-SA"/>
      </w:rPr>
    </w:lvl>
    <w:lvl w:ilvl="4" w:tplc="3CD2A066">
      <w:numFmt w:val="bullet"/>
      <w:lvlText w:val="•"/>
      <w:lvlJc w:val="left"/>
      <w:pPr>
        <w:ind w:left="3829" w:hanging="422"/>
      </w:pPr>
      <w:rPr>
        <w:rFonts w:hint="default"/>
        <w:lang w:val="en-US" w:eastAsia="en-US" w:bidi="ar-SA"/>
      </w:rPr>
    </w:lvl>
    <w:lvl w:ilvl="5" w:tplc="144AA4FA">
      <w:numFmt w:val="bullet"/>
      <w:lvlText w:val="•"/>
      <w:lvlJc w:val="left"/>
      <w:pPr>
        <w:ind w:left="4737" w:hanging="422"/>
      </w:pPr>
      <w:rPr>
        <w:rFonts w:hint="default"/>
        <w:lang w:val="en-US" w:eastAsia="en-US" w:bidi="ar-SA"/>
      </w:rPr>
    </w:lvl>
    <w:lvl w:ilvl="6" w:tplc="9C3C186A">
      <w:numFmt w:val="bullet"/>
      <w:lvlText w:val="•"/>
      <w:lvlJc w:val="left"/>
      <w:pPr>
        <w:ind w:left="5644" w:hanging="422"/>
      </w:pPr>
      <w:rPr>
        <w:rFonts w:hint="default"/>
        <w:lang w:val="en-US" w:eastAsia="en-US" w:bidi="ar-SA"/>
      </w:rPr>
    </w:lvl>
    <w:lvl w:ilvl="7" w:tplc="F982A082">
      <w:numFmt w:val="bullet"/>
      <w:lvlText w:val="•"/>
      <w:lvlJc w:val="left"/>
      <w:pPr>
        <w:ind w:left="6552" w:hanging="422"/>
      </w:pPr>
      <w:rPr>
        <w:rFonts w:hint="default"/>
        <w:lang w:val="en-US" w:eastAsia="en-US" w:bidi="ar-SA"/>
      </w:rPr>
    </w:lvl>
    <w:lvl w:ilvl="8" w:tplc="037E39EA">
      <w:numFmt w:val="bullet"/>
      <w:lvlText w:val="•"/>
      <w:lvlJc w:val="left"/>
      <w:pPr>
        <w:ind w:left="7459" w:hanging="422"/>
      </w:pPr>
      <w:rPr>
        <w:rFonts w:hint="default"/>
        <w:lang w:val="en-US" w:eastAsia="en-US" w:bidi="ar-SA"/>
      </w:rPr>
    </w:lvl>
  </w:abstractNum>
  <w:abstractNum w:abstractNumId="27" w15:restartNumberingAfterBreak="0">
    <w:nsid w:val="190D30A6"/>
    <w:multiLevelType w:val="hybridMultilevel"/>
    <w:tmpl w:val="107264AC"/>
    <w:lvl w:ilvl="0" w:tplc="B90C910A">
      <w:start w:val="1"/>
      <w:numFmt w:val="decimal"/>
      <w:lvlText w:val="(%1)"/>
      <w:lvlJc w:val="left"/>
      <w:pPr>
        <w:ind w:left="193" w:hanging="365"/>
        <w:jc w:val="left"/>
      </w:pPr>
      <w:rPr>
        <w:rFonts w:ascii="Arial MT" w:eastAsia="Arial MT" w:hAnsi="Arial MT" w:cs="Arial MT" w:hint="default"/>
        <w:b w:val="0"/>
        <w:bCs w:val="0"/>
        <w:i w:val="0"/>
        <w:iCs w:val="0"/>
        <w:spacing w:val="0"/>
        <w:w w:val="100"/>
        <w:sz w:val="20"/>
        <w:szCs w:val="20"/>
        <w:lang w:val="en-US" w:eastAsia="en-US" w:bidi="ar-SA"/>
      </w:rPr>
    </w:lvl>
    <w:lvl w:ilvl="1" w:tplc="DABC0978">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ABB8351A">
      <w:numFmt w:val="bullet"/>
      <w:lvlText w:val="•"/>
      <w:lvlJc w:val="left"/>
      <w:pPr>
        <w:ind w:left="2203" w:hanging="454"/>
      </w:pPr>
      <w:rPr>
        <w:rFonts w:hint="default"/>
        <w:lang w:val="en-US" w:eastAsia="en-US" w:bidi="ar-SA"/>
      </w:rPr>
    </w:lvl>
    <w:lvl w:ilvl="3" w:tplc="ACDCF6D6">
      <w:numFmt w:val="bullet"/>
      <w:lvlText w:val="•"/>
      <w:lvlJc w:val="left"/>
      <w:pPr>
        <w:ind w:left="3087" w:hanging="454"/>
      </w:pPr>
      <w:rPr>
        <w:rFonts w:hint="default"/>
        <w:lang w:val="en-US" w:eastAsia="en-US" w:bidi="ar-SA"/>
      </w:rPr>
    </w:lvl>
    <w:lvl w:ilvl="4" w:tplc="37D4538C">
      <w:numFmt w:val="bullet"/>
      <w:lvlText w:val="•"/>
      <w:lvlJc w:val="left"/>
      <w:pPr>
        <w:ind w:left="3971" w:hanging="454"/>
      </w:pPr>
      <w:rPr>
        <w:rFonts w:hint="default"/>
        <w:lang w:val="en-US" w:eastAsia="en-US" w:bidi="ar-SA"/>
      </w:rPr>
    </w:lvl>
    <w:lvl w:ilvl="5" w:tplc="83247C18">
      <w:numFmt w:val="bullet"/>
      <w:lvlText w:val="•"/>
      <w:lvlJc w:val="left"/>
      <w:pPr>
        <w:ind w:left="4855" w:hanging="454"/>
      </w:pPr>
      <w:rPr>
        <w:rFonts w:hint="default"/>
        <w:lang w:val="en-US" w:eastAsia="en-US" w:bidi="ar-SA"/>
      </w:rPr>
    </w:lvl>
    <w:lvl w:ilvl="6" w:tplc="011A9428">
      <w:numFmt w:val="bullet"/>
      <w:lvlText w:val="•"/>
      <w:lvlJc w:val="left"/>
      <w:pPr>
        <w:ind w:left="5739" w:hanging="454"/>
      </w:pPr>
      <w:rPr>
        <w:rFonts w:hint="default"/>
        <w:lang w:val="en-US" w:eastAsia="en-US" w:bidi="ar-SA"/>
      </w:rPr>
    </w:lvl>
    <w:lvl w:ilvl="7" w:tplc="6AE8E5D6">
      <w:numFmt w:val="bullet"/>
      <w:lvlText w:val="•"/>
      <w:lvlJc w:val="left"/>
      <w:pPr>
        <w:ind w:left="6622" w:hanging="454"/>
      </w:pPr>
      <w:rPr>
        <w:rFonts w:hint="default"/>
        <w:lang w:val="en-US" w:eastAsia="en-US" w:bidi="ar-SA"/>
      </w:rPr>
    </w:lvl>
    <w:lvl w:ilvl="8" w:tplc="0128C64E">
      <w:numFmt w:val="bullet"/>
      <w:lvlText w:val="•"/>
      <w:lvlJc w:val="left"/>
      <w:pPr>
        <w:ind w:left="7506" w:hanging="454"/>
      </w:pPr>
      <w:rPr>
        <w:rFonts w:hint="default"/>
        <w:lang w:val="en-US" w:eastAsia="en-US" w:bidi="ar-SA"/>
      </w:rPr>
    </w:lvl>
  </w:abstractNum>
  <w:abstractNum w:abstractNumId="28" w15:restartNumberingAfterBreak="0">
    <w:nsid w:val="1C867924"/>
    <w:multiLevelType w:val="hybridMultilevel"/>
    <w:tmpl w:val="535E980A"/>
    <w:lvl w:ilvl="0" w:tplc="43989EB0">
      <w:start w:val="1"/>
      <w:numFmt w:val="decimal"/>
      <w:lvlText w:val="(%1)"/>
      <w:lvlJc w:val="left"/>
      <w:pPr>
        <w:ind w:left="193" w:hanging="427"/>
        <w:jc w:val="left"/>
      </w:pPr>
      <w:rPr>
        <w:rFonts w:ascii="Arial MT" w:eastAsia="Arial MT" w:hAnsi="Arial MT" w:cs="Arial MT" w:hint="default"/>
        <w:b w:val="0"/>
        <w:bCs w:val="0"/>
        <w:i w:val="0"/>
        <w:iCs w:val="0"/>
        <w:spacing w:val="0"/>
        <w:w w:val="100"/>
        <w:sz w:val="20"/>
        <w:szCs w:val="20"/>
        <w:lang w:val="en-US" w:eastAsia="en-US" w:bidi="ar-SA"/>
      </w:rPr>
    </w:lvl>
    <w:lvl w:ilvl="1" w:tplc="3F449E46">
      <w:numFmt w:val="bullet"/>
      <w:lvlText w:val="•"/>
      <w:lvlJc w:val="left"/>
      <w:pPr>
        <w:ind w:left="1107" w:hanging="427"/>
      </w:pPr>
      <w:rPr>
        <w:rFonts w:hint="default"/>
        <w:lang w:val="en-US" w:eastAsia="en-US" w:bidi="ar-SA"/>
      </w:rPr>
    </w:lvl>
    <w:lvl w:ilvl="2" w:tplc="5E6A9324">
      <w:numFmt w:val="bullet"/>
      <w:lvlText w:val="•"/>
      <w:lvlJc w:val="left"/>
      <w:pPr>
        <w:ind w:left="2014" w:hanging="427"/>
      </w:pPr>
      <w:rPr>
        <w:rFonts w:hint="default"/>
        <w:lang w:val="en-US" w:eastAsia="en-US" w:bidi="ar-SA"/>
      </w:rPr>
    </w:lvl>
    <w:lvl w:ilvl="3" w:tplc="3A9CC1A2">
      <w:numFmt w:val="bullet"/>
      <w:lvlText w:val="•"/>
      <w:lvlJc w:val="left"/>
      <w:pPr>
        <w:ind w:left="2922" w:hanging="427"/>
      </w:pPr>
      <w:rPr>
        <w:rFonts w:hint="default"/>
        <w:lang w:val="en-US" w:eastAsia="en-US" w:bidi="ar-SA"/>
      </w:rPr>
    </w:lvl>
    <w:lvl w:ilvl="4" w:tplc="EB9A2850">
      <w:numFmt w:val="bullet"/>
      <w:lvlText w:val="•"/>
      <w:lvlJc w:val="left"/>
      <w:pPr>
        <w:ind w:left="3829" w:hanging="427"/>
      </w:pPr>
      <w:rPr>
        <w:rFonts w:hint="default"/>
        <w:lang w:val="en-US" w:eastAsia="en-US" w:bidi="ar-SA"/>
      </w:rPr>
    </w:lvl>
    <w:lvl w:ilvl="5" w:tplc="07B8618C">
      <w:numFmt w:val="bullet"/>
      <w:lvlText w:val="•"/>
      <w:lvlJc w:val="left"/>
      <w:pPr>
        <w:ind w:left="4737" w:hanging="427"/>
      </w:pPr>
      <w:rPr>
        <w:rFonts w:hint="default"/>
        <w:lang w:val="en-US" w:eastAsia="en-US" w:bidi="ar-SA"/>
      </w:rPr>
    </w:lvl>
    <w:lvl w:ilvl="6" w:tplc="9686F826">
      <w:numFmt w:val="bullet"/>
      <w:lvlText w:val="•"/>
      <w:lvlJc w:val="left"/>
      <w:pPr>
        <w:ind w:left="5644" w:hanging="427"/>
      </w:pPr>
      <w:rPr>
        <w:rFonts w:hint="default"/>
        <w:lang w:val="en-US" w:eastAsia="en-US" w:bidi="ar-SA"/>
      </w:rPr>
    </w:lvl>
    <w:lvl w:ilvl="7" w:tplc="5A6656F0">
      <w:numFmt w:val="bullet"/>
      <w:lvlText w:val="•"/>
      <w:lvlJc w:val="left"/>
      <w:pPr>
        <w:ind w:left="6552" w:hanging="427"/>
      </w:pPr>
      <w:rPr>
        <w:rFonts w:hint="default"/>
        <w:lang w:val="en-US" w:eastAsia="en-US" w:bidi="ar-SA"/>
      </w:rPr>
    </w:lvl>
    <w:lvl w:ilvl="8" w:tplc="CFBC170A">
      <w:numFmt w:val="bullet"/>
      <w:lvlText w:val="•"/>
      <w:lvlJc w:val="left"/>
      <w:pPr>
        <w:ind w:left="7459" w:hanging="427"/>
      </w:pPr>
      <w:rPr>
        <w:rFonts w:hint="default"/>
        <w:lang w:val="en-US" w:eastAsia="en-US" w:bidi="ar-SA"/>
      </w:rPr>
    </w:lvl>
  </w:abstractNum>
  <w:abstractNum w:abstractNumId="29" w15:restartNumberingAfterBreak="0">
    <w:nsid w:val="1CC03064"/>
    <w:multiLevelType w:val="hybridMultilevel"/>
    <w:tmpl w:val="773EF2C8"/>
    <w:lvl w:ilvl="0" w:tplc="8E90BB60">
      <w:start w:val="1"/>
      <w:numFmt w:val="decimal"/>
      <w:lvlText w:val="(%1)"/>
      <w:lvlJc w:val="left"/>
      <w:pPr>
        <w:ind w:left="193" w:hanging="377"/>
        <w:jc w:val="left"/>
      </w:pPr>
      <w:rPr>
        <w:rFonts w:ascii="Arial MT" w:eastAsia="Arial MT" w:hAnsi="Arial MT" w:cs="Arial MT" w:hint="default"/>
        <w:b w:val="0"/>
        <w:bCs w:val="0"/>
        <w:i w:val="0"/>
        <w:iCs w:val="0"/>
        <w:spacing w:val="0"/>
        <w:w w:val="100"/>
        <w:sz w:val="20"/>
        <w:szCs w:val="20"/>
        <w:lang w:val="en-US" w:eastAsia="en-US" w:bidi="ar-SA"/>
      </w:rPr>
    </w:lvl>
    <w:lvl w:ilvl="1" w:tplc="073017F4">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4934E0C8">
      <w:numFmt w:val="bullet"/>
      <w:lvlText w:val="•"/>
      <w:lvlJc w:val="left"/>
      <w:pPr>
        <w:ind w:left="2203" w:hanging="454"/>
      </w:pPr>
      <w:rPr>
        <w:rFonts w:hint="default"/>
        <w:lang w:val="en-US" w:eastAsia="en-US" w:bidi="ar-SA"/>
      </w:rPr>
    </w:lvl>
    <w:lvl w:ilvl="3" w:tplc="FD763412">
      <w:numFmt w:val="bullet"/>
      <w:lvlText w:val="•"/>
      <w:lvlJc w:val="left"/>
      <w:pPr>
        <w:ind w:left="3087" w:hanging="454"/>
      </w:pPr>
      <w:rPr>
        <w:rFonts w:hint="default"/>
        <w:lang w:val="en-US" w:eastAsia="en-US" w:bidi="ar-SA"/>
      </w:rPr>
    </w:lvl>
    <w:lvl w:ilvl="4" w:tplc="F9BE75E2">
      <w:numFmt w:val="bullet"/>
      <w:lvlText w:val="•"/>
      <w:lvlJc w:val="left"/>
      <w:pPr>
        <w:ind w:left="3971" w:hanging="454"/>
      </w:pPr>
      <w:rPr>
        <w:rFonts w:hint="default"/>
        <w:lang w:val="en-US" w:eastAsia="en-US" w:bidi="ar-SA"/>
      </w:rPr>
    </w:lvl>
    <w:lvl w:ilvl="5" w:tplc="C36E0838">
      <w:numFmt w:val="bullet"/>
      <w:lvlText w:val="•"/>
      <w:lvlJc w:val="left"/>
      <w:pPr>
        <w:ind w:left="4855" w:hanging="454"/>
      </w:pPr>
      <w:rPr>
        <w:rFonts w:hint="default"/>
        <w:lang w:val="en-US" w:eastAsia="en-US" w:bidi="ar-SA"/>
      </w:rPr>
    </w:lvl>
    <w:lvl w:ilvl="6" w:tplc="ABB85BC0">
      <w:numFmt w:val="bullet"/>
      <w:lvlText w:val="•"/>
      <w:lvlJc w:val="left"/>
      <w:pPr>
        <w:ind w:left="5739" w:hanging="454"/>
      </w:pPr>
      <w:rPr>
        <w:rFonts w:hint="default"/>
        <w:lang w:val="en-US" w:eastAsia="en-US" w:bidi="ar-SA"/>
      </w:rPr>
    </w:lvl>
    <w:lvl w:ilvl="7" w:tplc="4A1A2E5E">
      <w:numFmt w:val="bullet"/>
      <w:lvlText w:val="•"/>
      <w:lvlJc w:val="left"/>
      <w:pPr>
        <w:ind w:left="6622" w:hanging="454"/>
      </w:pPr>
      <w:rPr>
        <w:rFonts w:hint="default"/>
        <w:lang w:val="en-US" w:eastAsia="en-US" w:bidi="ar-SA"/>
      </w:rPr>
    </w:lvl>
    <w:lvl w:ilvl="8" w:tplc="43F46B9C">
      <w:numFmt w:val="bullet"/>
      <w:lvlText w:val="•"/>
      <w:lvlJc w:val="left"/>
      <w:pPr>
        <w:ind w:left="7506" w:hanging="454"/>
      </w:pPr>
      <w:rPr>
        <w:rFonts w:hint="default"/>
        <w:lang w:val="en-US" w:eastAsia="en-US" w:bidi="ar-SA"/>
      </w:rPr>
    </w:lvl>
  </w:abstractNum>
  <w:abstractNum w:abstractNumId="30" w15:restartNumberingAfterBreak="0">
    <w:nsid w:val="1D3E0199"/>
    <w:multiLevelType w:val="hybridMultilevel"/>
    <w:tmpl w:val="E6561CD8"/>
    <w:lvl w:ilvl="0" w:tplc="F21CC16C">
      <w:start w:val="1"/>
      <w:numFmt w:val="decimal"/>
      <w:lvlText w:val="(%1)"/>
      <w:lvlJc w:val="left"/>
      <w:pPr>
        <w:ind w:left="193" w:hanging="358"/>
        <w:jc w:val="left"/>
      </w:pPr>
      <w:rPr>
        <w:rFonts w:ascii="Arial MT" w:eastAsia="Arial MT" w:hAnsi="Arial MT" w:cs="Arial MT" w:hint="default"/>
        <w:b w:val="0"/>
        <w:bCs w:val="0"/>
        <w:i w:val="0"/>
        <w:iCs w:val="0"/>
        <w:spacing w:val="0"/>
        <w:w w:val="100"/>
        <w:sz w:val="20"/>
        <w:szCs w:val="20"/>
        <w:lang w:val="en-US" w:eastAsia="en-US" w:bidi="ar-SA"/>
      </w:rPr>
    </w:lvl>
    <w:lvl w:ilvl="1" w:tplc="E8127A96">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2BE660E0">
      <w:start w:val="1"/>
      <w:numFmt w:val="lowerRoman"/>
      <w:lvlText w:val="(%3)"/>
      <w:lvlJc w:val="left"/>
      <w:pPr>
        <w:ind w:left="1894" w:hanging="462"/>
        <w:jc w:val="left"/>
      </w:pPr>
      <w:rPr>
        <w:rFonts w:ascii="Arial MT" w:eastAsia="Arial MT" w:hAnsi="Arial MT" w:cs="Arial MT" w:hint="default"/>
        <w:b w:val="0"/>
        <w:bCs w:val="0"/>
        <w:i w:val="0"/>
        <w:iCs w:val="0"/>
        <w:spacing w:val="0"/>
        <w:w w:val="100"/>
        <w:sz w:val="20"/>
        <w:szCs w:val="20"/>
        <w:lang w:val="en-US" w:eastAsia="en-US" w:bidi="ar-SA"/>
      </w:rPr>
    </w:lvl>
    <w:lvl w:ilvl="3" w:tplc="E670D554">
      <w:numFmt w:val="bullet"/>
      <w:lvlText w:val="•"/>
      <w:lvlJc w:val="left"/>
      <w:pPr>
        <w:ind w:left="2821" w:hanging="462"/>
      </w:pPr>
      <w:rPr>
        <w:rFonts w:hint="default"/>
        <w:lang w:val="en-US" w:eastAsia="en-US" w:bidi="ar-SA"/>
      </w:rPr>
    </w:lvl>
    <w:lvl w:ilvl="4" w:tplc="75547498">
      <w:numFmt w:val="bullet"/>
      <w:lvlText w:val="•"/>
      <w:lvlJc w:val="left"/>
      <w:pPr>
        <w:ind w:left="3743" w:hanging="462"/>
      </w:pPr>
      <w:rPr>
        <w:rFonts w:hint="default"/>
        <w:lang w:val="en-US" w:eastAsia="en-US" w:bidi="ar-SA"/>
      </w:rPr>
    </w:lvl>
    <w:lvl w:ilvl="5" w:tplc="86F63186">
      <w:numFmt w:val="bullet"/>
      <w:lvlText w:val="•"/>
      <w:lvlJc w:val="left"/>
      <w:pPr>
        <w:ind w:left="4665" w:hanging="462"/>
      </w:pPr>
      <w:rPr>
        <w:rFonts w:hint="default"/>
        <w:lang w:val="en-US" w:eastAsia="en-US" w:bidi="ar-SA"/>
      </w:rPr>
    </w:lvl>
    <w:lvl w:ilvl="6" w:tplc="6F78AFFE">
      <w:numFmt w:val="bullet"/>
      <w:lvlText w:val="•"/>
      <w:lvlJc w:val="left"/>
      <w:pPr>
        <w:ind w:left="5587" w:hanging="462"/>
      </w:pPr>
      <w:rPr>
        <w:rFonts w:hint="default"/>
        <w:lang w:val="en-US" w:eastAsia="en-US" w:bidi="ar-SA"/>
      </w:rPr>
    </w:lvl>
    <w:lvl w:ilvl="7" w:tplc="2B420068">
      <w:numFmt w:val="bullet"/>
      <w:lvlText w:val="•"/>
      <w:lvlJc w:val="left"/>
      <w:pPr>
        <w:ind w:left="6509" w:hanging="462"/>
      </w:pPr>
      <w:rPr>
        <w:rFonts w:hint="default"/>
        <w:lang w:val="en-US" w:eastAsia="en-US" w:bidi="ar-SA"/>
      </w:rPr>
    </w:lvl>
    <w:lvl w:ilvl="8" w:tplc="FA02D090">
      <w:numFmt w:val="bullet"/>
      <w:lvlText w:val="•"/>
      <w:lvlJc w:val="left"/>
      <w:pPr>
        <w:ind w:left="7430" w:hanging="462"/>
      </w:pPr>
      <w:rPr>
        <w:rFonts w:hint="default"/>
        <w:lang w:val="en-US" w:eastAsia="en-US" w:bidi="ar-SA"/>
      </w:rPr>
    </w:lvl>
  </w:abstractNum>
  <w:abstractNum w:abstractNumId="31" w15:restartNumberingAfterBreak="0">
    <w:nsid w:val="1EE90F14"/>
    <w:multiLevelType w:val="hybridMultilevel"/>
    <w:tmpl w:val="502E6B74"/>
    <w:lvl w:ilvl="0" w:tplc="DBDE8D3C">
      <w:start w:val="1"/>
      <w:numFmt w:val="decimal"/>
      <w:lvlText w:val="(%1)"/>
      <w:lvlJc w:val="left"/>
      <w:pPr>
        <w:ind w:left="193" w:hanging="391"/>
        <w:jc w:val="left"/>
      </w:pPr>
      <w:rPr>
        <w:rFonts w:ascii="Arial MT" w:eastAsia="Arial MT" w:hAnsi="Arial MT" w:cs="Arial MT" w:hint="default"/>
        <w:b w:val="0"/>
        <w:bCs w:val="0"/>
        <w:i w:val="0"/>
        <w:iCs w:val="0"/>
        <w:spacing w:val="0"/>
        <w:w w:val="100"/>
        <w:sz w:val="20"/>
        <w:szCs w:val="20"/>
        <w:lang w:val="en-US" w:eastAsia="en-US" w:bidi="ar-SA"/>
      </w:rPr>
    </w:lvl>
    <w:lvl w:ilvl="1" w:tplc="A364AD68">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DFAA2840">
      <w:numFmt w:val="bullet"/>
      <w:lvlText w:val="•"/>
      <w:lvlJc w:val="left"/>
      <w:pPr>
        <w:ind w:left="2203" w:hanging="454"/>
      </w:pPr>
      <w:rPr>
        <w:rFonts w:hint="default"/>
        <w:lang w:val="en-US" w:eastAsia="en-US" w:bidi="ar-SA"/>
      </w:rPr>
    </w:lvl>
    <w:lvl w:ilvl="3" w:tplc="954633FC">
      <w:numFmt w:val="bullet"/>
      <w:lvlText w:val="•"/>
      <w:lvlJc w:val="left"/>
      <w:pPr>
        <w:ind w:left="3087" w:hanging="454"/>
      </w:pPr>
      <w:rPr>
        <w:rFonts w:hint="default"/>
        <w:lang w:val="en-US" w:eastAsia="en-US" w:bidi="ar-SA"/>
      </w:rPr>
    </w:lvl>
    <w:lvl w:ilvl="4" w:tplc="9D2C415E">
      <w:numFmt w:val="bullet"/>
      <w:lvlText w:val="•"/>
      <w:lvlJc w:val="left"/>
      <w:pPr>
        <w:ind w:left="3971" w:hanging="454"/>
      </w:pPr>
      <w:rPr>
        <w:rFonts w:hint="default"/>
        <w:lang w:val="en-US" w:eastAsia="en-US" w:bidi="ar-SA"/>
      </w:rPr>
    </w:lvl>
    <w:lvl w:ilvl="5" w:tplc="051A3334">
      <w:numFmt w:val="bullet"/>
      <w:lvlText w:val="•"/>
      <w:lvlJc w:val="left"/>
      <w:pPr>
        <w:ind w:left="4855" w:hanging="454"/>
      </w:pPr>
      <w:rPr>
        <w:rFonts w:hint="default"/>
        <w:lang w:val="en-US" w:eastAsia="en-US" w:bidi="ar-SA"/>
      </w:rPr>
    </w:lvl>
    <w:lvl w:ilvl="6" w:tplc="A2D8CD16">
      <w:numFmt w:val="bullet"/>
      <w:lvlText w:val="•"/>
      <w:lvlJc w:val="left"/>
      <w:pPr>
        <w:ind w:left="5739" w:hanging="454"/>
      </w:pPr>
      <w:rPr>
        <w:rFonts w:hint="default"/>
        <w:lang w:val="en-US" w:eastAsia="en-US" w:bidi="ar-SA"/>
      </w:rPr>
    </w:lvl>
    <w:lvl w:ilvl="7" w:tplc="7458ED54">
      <w:numFmt w:val="bullet"/>
      <w:lvlText w:val="•"/>
      <w:lvlJc w:val="left"/>
      <w:pPr>
        <w:ind w:left="6622" w:hanging="454"/>
      </w:pPr>
      <w:rPr>
        <w:rFonts w:hint="default"/>
        <w:lang w:val="en-US" w:eastAsia="en-US" w:bidi="ar-SA"/>
      </w:rPr>
    </w:lvl>
    <w:lvl w:ilvl="8" w:tplc="36C2FB0E">
      <w:numFmt w:val="bullet"/>
      <w:lvlText w:val="•"/>
      <w:lvlJc w:val="left"/>
      <w:pPr>
        <w:ind w:left="7506" w:hanging="454"/>
      </w:pPr>
      <w:rPr>
        <w:rFonts w:hint="default"/>
        <w:lang w:val="en-US" w:eastAsia="en-US" w:bidi="ar-SA"/>
      </w:rPr>
    </w:lvl>
  </w:abstractNum>
  <w:abstractNum w:abstractNumId="32" w15:restartNumberingAfterBreak="0">
    <w:nsid w:val="1F094955"/>
    <w:multiLevelType w:val="hybridMultilevel"/>
    <w:tmpl w:val="FF52781C"/>
    <w:lvl w:ilvl="0" w:tplc="2FF2C734">
      <w:start w:val="1"/>
      <w:numFmt w:val="decimal"/>
      <w:lvlText w:val="(%1)"/>
      <w:lvlJc w:val="left"/>
      <w:pPr>
        <w:ind w:left="193" w:hanging="470"/>
        <w:jc w:val="left"/>
      </w:pPr>
      <w:rPr>
        <w:rFonts w:ascii="Arial MT" w:eastAsia="Arial MT" w:hAnsi="Arial MT" w:cs="Arial MT" w:hint="default"/>
        <w:b w:val="0"/>
        <w:bCs w:val="0"/>
        <w:i w:val="0"/>
        <w:iCs w:val="0"/>
        <w:spacing w:val="0"/>
        <w:w w:val="100"/>
        <w:sz w:val="20"/>
        <w:szCs w:val="20"/>
        <w:lang w:val="en-US" w:eastAsia="en-US" w:bidi="ar-SA"/>
      </w:rPr>
    </w:lvl>
    <w:lvl w:ilvl="1" w:tplc="87DC9362">
      <w:numFmt w:val="bullet"/>
      <w:lvlText w:val="•"/>
      <w:lvlJc w:val="left"/>
      <w:pPr>
        <w:ind w:left="1107" w:hanging="470"/>
      </w:pPr>
      <w:rPr>
        <w:rFonts w:hint="default"/>
        <w:lang w:val="en-US" w:eastAsia="en-US" w:bidi="ar-SA"/>
      </w:rPr>
    </w:lvl>
    <w:lvl w:ilvl="2" w:tplc="C1ECFCB6">
      <w:numFmt w:val="bullet"/>
      <w:lvlText w:val="•"/>
      <w:lvlJc w:val="left"/>
      <w:pPr>
        <w:ind w:left="2014" w:hanging="470"/>
      </w:pPr>
      <w:rPr>
        <w:rFonts w:hint="default"/>
        <w:lang w:val="en-US" w:eastAsia="en-US" w:bidi="ar-SA"/>
      </w:rPr>
    </w:lvl>
    <w:lvl w:ilvl="3" w:tplc="5A7A5862">
      <w:numFmt w:val="bullet"/>
      <w:lvlText w:val="•"/>
      <w:lvlJc w:val="left"/>
      <w:pPr>
        <w:ind w:left="2922" w:hanging="470"/>
      </w:pPr>
      <w:rPr>
        <w:rFonts w:hint="default"/>
        <w:lang w:val="en-US" w:eastAsia="en-US" w:bidi="ar-SA"/>
      </w:rPr>
    </w:lvl>
    <w:lvl w:ilvl="4" w:tplc="00F4F50E">
      <w:numFmt w:val="bullet"/>
      <w:lvlText w:val="•"/>
      <w:lvlJc w:val="left"/>
      <w:pPr>
        <w:ind w:left="3829" w:hanging="470"/>
      </w:pPr>
      <w:rPr>
        <w:rFonts w:hint="default"/>
        <w:lang w:val="en-US" w:eastAsia="en-US" w:bidi="ar-SA"/>
      </w:rPr>
    </w:lvl>
    <w:lvl w:ilvl="5" w:tplc="D6D4FCE8">
      <w:numFmt w:val="bullet"/>
      <w:lvlText w:val="•"/>
      <w:lvlJc w:val="left"/>
      <w:pPr>
        <w:ind w:left="4737" w:hanging="470"/>
      </w:pPr>
      <w:rPr>
        <w:rFonts w:hint="default"/>
        <w:lang w:val="en-US" w:eastAsia="en-US" w:bidi="ar-SA"/>
      </w:rPr>
    </w:lvl>
    <w:lvl w:ilvl="6" w:tplc="1C565AB6">
      <w:numFmt w:val="bullet"/>
      <w:lvlText w:val="•"/>
      <w:lvlJc w:val="left"/>
      <w:pPr>
        <w:ind w:left="5644" w:hanging="470"/>
      </w:pPr>
      <w:rPr>
        <w:rFonts w:hint="default"/>
        <w:lang w:val="en-US" w:eastAsia="en-US" w:bidi="ar-SA"/>
      </w:rPr>
    </w:lvl>
    <w:lvl w:ilvl="7" w:tplc="4B3E01D0">
      <w:numFmt w:val="bullet"/>
      <w:lvlText w:val="•"/>
      <w:lvlJc w:val="left"/>
      <w:pPr>
        <w:ind w:left="6552" w:hanging="470"/>
      </w:pPr>
      <w:rPr>
        <w:rFonts w:hint="default"/>
        <w:lang w:val="en-US" w:eastAsia="en-US" w:bidi="ar-SA"/>
      </w:rPr>
    </w:lvl>
    <w:lvl w:ilvl="8" w:tplc="CC30CA98">
      <w:numFmt w:val="bullet"/>
      <w:lvlText w:val="•"/>
      <w:lvlJc w:val="left"/>
      <w:pPr>
        <w:ind w:left="7459" w:hanging="470"/>
      </w:pPr>
      <w:rPr>
        <w:rFonts w:hint="default"/>
        <w:lang w:val="en-US" w:eastAsia="en-US" w:bidi="ar-SA"/>
      </w:rPr>
    </w:lvl>
  </w:abstractNum>
  <w:abstractNum w:abstractNumId="33" w15:restartNumberingAfterBreak="0">
    <w:nsid w:val="1F3C675F"/>
    <w:multiLevelType w:val="hybridMultilevel"/>
    <w:tmpl w:val="C8363C1A"/>
    <w:lvl w:ilvl="0" w:tplc="36C6AD32">
      <w:start w:val="1"/>
      <w:numFmt w:val="decimal"/>
      <w:lvlText w:val="(%1)"/>
      <w:lvlJc w:val="left"/>
      <w:pPr>
        <w:ind w:left="193" w:hanging="407"/>
        <w:jc w:val="left"/>
      </w:pPr>
      <w:rPr>
        <w:rFonts w:ascii="Arial MT" w:eastAsia="Arial MT" w:hAnsi="Arial MT" w:cs="Arial MT" w:hint="default"/>
        <w:b w:val="0"/>
        <w:bCs w:val="0"/>
        <w:i w:val="0"/>
        <w:iCs w:val="0"/>
        <w:spacing w:val="0"/>
        <w:w w:val="100"/>
        <w:sz w:val="20"/>
        <w:szCs w:val="20"/>
        <w:lang w:val="en-US" w:eastAsia="en-US" w:bidi="ar-SA"/>
      </w:rPr>
    </w:lvl>
    <w:lvl w:ilvl="1" w:tplc="E5BC1180">
      <w:numFmt w:val="bullet"/>
      <w:lvlText w:val="•"/>
      <w:lvlJc w:val="left"/>
      <w:pPr>
        <w:ind w:left="1107" w:hanging="407"/>
      </w:pPr>
      <w:rPr>
        <w:rFonts w:hint="default"/>
        <w:lang w:val="en-US" w:eastAsia="en-US" w:bidi="ar-SA"/>
      </w:rPr>
    </w:lvl>
    <w:lvl w:ilvl="2" w:tplc="A34284E6">
      <w:numFmt w:val="bullet"/>
      <w:lvlText w:val="•"/>
      <w:lvlJc w:val="left"/>
      <w:pPr>
        <w:ind w:left="2014" w:hanging="407"/>
      </w:pPr>
      <w:rPr>
        <w:rFonts w:hint="default"/>
        <w:lang w:val="en-US" w:eastAsia="en-US" w:bidi="ar-SA"/>
      </w:rPr>
    </w:lvl>
    <w:lvl w:ilvl="3" w:tplc="EA5A1A7C">
      <w:numFmt w:val="bullet"/>
      <w:lvlText w:val="•"/>
      <w:lvlJc w:val="left"/>
      <w:pPr>
        <w:ind w:left="2922" w:hanging="407"/>
      </w:pPr>
      <w:rPr>
        <w:rFonts w:hint="default"/>
        <w:lang w:val="en-US" w:eastAsia="en-US" w:bidi="ar-SA"/>
      </w:rPr>
    </w:lvl>
    <w:lvl w:ilvl="4" w:tplc="852C70A4">
      <w:numFmt w:val="bullet"/>
      <w:lvlText w:val="•"/>
      <w:lvlJc w:val="left"/>
      <w:pPr>
        <w:ind w:left="3829" w:hanging="407"/>
      </w:pPr>
      <w:rPr>
        <w:rFonts w:hint="default"/>
        <w:lang w:val="en-US" w:eastAsia="en-US" w:bidi="ar-SA"/>
      </w:rPr>
    </w:lvl>
    <w:lvl w:ilvl="5" w:tplc="DF80F050">
      <w:numFmt w:val="bullet"/>
      <w:lvlText w:val="•"/>
      <w:lvlJc w:val="left"/>
      <w:pPr>
        <w:ind w:left="4737" w:hanging="407"/>
      </w:pPr>
      <w:rPr>
        <w:rFonts w:hint="default"/>
        <w:lang w:val="en-US" w:eastAsia="en-US" w:bidi="ar-SA"/>
      </w:rPr>
    </w:lvl>
    <w:lvl w:ilvl="6" w:tplc="F4305AD0">
      <w:numFmt w:val="bullet"/>
      <w:lvlText w:val="•"/>
      <w:lvlJc w:val="left"/>
      <w:pPr>
        <w:ind w:left="5644" w:hanging="407"/>
      </w:pPr>
      <w:rPr>
        <w:rFonts w:hint="default"/>
        <w:lang w:val="en-US" w:eastAsia="en-US" w:bidi="ar-SA"/>
      </w:rPr>
    </w:lvl>
    <w:lvl w:ilvl="7" w:tplc="6E16E3D6">
      <w:numFmt w:val="bullet"/>
      <w:lvlText w:val="•"/>
      <w:lvlJc w:val="left"/>
      <w:pPr>
        <w:ind w:left="6552" w:hanging="407"/>
      </w:pPr>
      <w:rPr>
        <w:rFonts w:hint="default"/>
        <w:lang w:val="en-US" w:eastAsia="en-US" w:bidi="ar-SA"/>
      </w:rPr>
    </w:lvl>
    <w:lvl w:ilvl="8" w:tplc="336625F4">
      <w:numFmt w:val="bullet"/>
      <w:lvlText w:val="•"/>
      <w:lvlJc w:val="left"/>
      <w:pPr>
        <w:ind w:left="7459" w:hanging="407"/>
      </w:pPr>
      <w:rPr>
        <w:rFonts w:hint="default"/>
        <w:lang w:val="en-US" w:eastAsia="en-US" w:bidi="ar-SA"/>
      </w:rPr>
    </w:lvl>
  </w:abstractNum>
  <w:abstractNum w:abstractNumId="34" w15:restartNumberingAfterBreak="0">
    <w:nsid w:val="1FD205FD"/>
    <w:multiLevelType w:val="hybridMultilevel"/>
    <w:tmpl w:val="B7389562"/>
    <w:lvl w:ilvl="0" w:tplc="7F30C450">
      <w:start w:val="1"/>
      <w:numFmt w:val="decimal"/>
      <w:lvlText w:val="(%1)"/>
      <w:lvlJc w:val="left"/>
      <w:pPr>
        <w:ind w:left="193" w:hanging="398"/>
        <w:jc w:val="left"/>
      </w:pPr>
      <w:rPr>
        <w:rFonts w:ascii="Arial MT" w:eastAsia="Arial MT" w:hAnsi="Arial MT" w:cs="Arial MT" w:hint="default"/>
        <w:b w:val="0"/>
        <w:bCs w:val="0"/>
        <w:i w:val="0"/>
        <w:iCs w:val="0"/>
        <w:spacing w:val="0"/>
        <w:w w:val="100"/>
        <w:sz w:val="20"/>
        <w:szCs w:val="20"/>
        <w:lang w:val="en-US" w:eastAsia="en-US" w:bidi="ar-SA"/>
      </w:rPr>
    </w:lvl>
    <w:lvl w:ilvl="1" w:tplc="D1AC34E2">
      <w:numFmt w:val="bullet"/>
      <w:lvlText w:val="•"/>
      <w:lvlJc w:val="left"/>
      <w:pPr>
        <w:ind w:left="1107" w:hanging="398"/>
      </w:pPr>
      <w:rPr>
        <w:rFonts w:hint="default"/>
        <w:lang w:val="en-US" w:eastAsia="en-US" w:bidi="ar-SA"/>
      </w:rPr>
    </w:lvl>
    <w:lvl w:ilvl="2" w:tplc="22627ADC">
      <w:numFmt w:val="bullet"/>
      <w:lvlText w:val="•"/>
      <w:lvlJc w:val="left"/>
      <w:pPr>
        <w:ind w:left="2014" w:hanging="398"/>
      </w:pPr>
      <w:rPr>
        <w:rFonts w:hint="default"/>
        <w:lang w:val="en-US" w:eastAsia="en-US" w:bidi="ar-SA"/>
      </w:rPr>
    </w:lvl>
    <w:lvl w:ilvl="3" w:tplc="A704ED8E">
      <w:numFmt w:val="bullet"/>
      <w:lvlText w:val="•"/>
      <w:lvlJc w:val="left"/>
      <w:pPr>
        <w:ind w:left="2922" w:hanging="398"/>
      </w:pPr>
      <w:rPr>
        <w:rFonts w:hint="default"/>
        <w:lang w:val="en-US" w:eastAsia="en-US" w:bidi="ar-SA"/>
      </w:rPr>
    </w:lvl>
    <w:lvl w:ilvl="4" w:tplc="F35E100E">
      <w:numFmt w:val="bullet"/>
      <w:lvlText w:val="•"/>
      <w:lvlJc w:val="left"/>
      <w:pPr>
        <w:ind w:left="3829" w:hanging="398"/>
      </w:pPr>
      <w:rPr>
        <w:rFonts w:hint="default"/>
        <w:lang w:val="en-US" w:eastAsia="en-US" w:bidi="ar-SA"/>
      </w:rPr>
    </w:lvl>
    <w:lvl w:ilvl="5" w:tplc="54B8A3EA">
      <w:numFmt w:val="bullet"/>
      <w:lvlText w:val="•"/>
      <w:lvlJc w:val="left"/>
      <w:pPr>
        <w:ind w:left="4737" w:hanging="398"/>
      </w:pPr>
      <w:rPr>
        <w:rFonts w:hint="default"/>
        <w:lang w:val="en-US" w:eastAsia="en-US" w:bidi="ar-SA"/>
      </w:rPr>
    </w:lvl>
    <w:lvl w:ilvl="6" w:tplc="D54A20D0">
      <w:numFmt w:val="bullet"/>
      <w:lvlText w:val="•"/>
      <w:lvlJc w:val="left"/>
      <w:pPr>
        <w:ind w:left="5644" w:hanging="398"/>
      </w:pPr>
      <w:rPr>
        <w:rFonts w:hint="default"/>
        <w:lang w:val="en-US" w:eastAsia="en-US" w:bidi="ar-SA"/>
      </w:rPr>
    </w:lvl>
    <w:lvl w:ilvl="7" w:tplc="203283F8">
      <w:numFmt w:val="bullet"/>
      <w:lvlText w:val="•"/>
      <w:lvlJc w:val="left"/>
      <w:pPr>
        <w:ind w:left="6552" w:hanging="398"/>
      </w:pPr>
      <w:rPr>
        <w:rFonts w:hint="default"/>
        <w:lang w:val="en-US" w:eastAsia="en-US" w:bidi="ar-SA"/>
      </w:rPr>
    </w:lvl>
    <w:lvl w:ilvl="8" w:tplc="38683E3C">
      <w:numFmt w:val="bullet"/>
      <w:lvlText w:val="•"/>
      <w:lvlJc w:val="left"/>
      <w:pPr>
        <w:ind w:left="7459" w:hanging="398"/>
      </w:pPr>
      <w:rPr>
        <w:rFonts w:hint="default"/>
        <w:lang w:val="en-US" w:eastAsia="en-US" w:bidi="ar-SA"/>
      </w:rPr>
    </w:lvl>
  </w:abstractNum>
  <w:abstractNum w:abstractNumId="35" w15:restartNumberingAfterBreak="0">
    <w:nsid w:val="1FD27C26"/>
    <w:multiLevelType w:val="hybridMultilevel"/>
    <w:tmpl w:val="2BD8868C"/>
    <w:lvl w:ilvl="0" w:tplc="52EEF408">
      <w:start w:val="1"/>
      <w:numFmt w:val="decimal"/>
      <w:lvlText w:val="(%1)"/>
      <w:lvlJc w:val="left"/>
      <w:pPr>
        <w:ind w:left="193" w:hanging="357"/>
        <w:jc w:val="left"/>
      </w:pPr>
      <w:rPr>
        <w:rFonts w:ascii="Arial MT" w:eastAsia="Arial MT" w:hAnsi="Arial MT" w:cs="Arial MT" w:hint="default"/>
        <w:b w:val="0"/>
        <w:bCs w:val="0"/>
        <w:i w:val="0"/>
        <w:iCs w:val="0"/>
        <w:spacing w:val="0"/>
        <w:w w:val="100"/>
        <w:sz w:val="20"/>
        <w:szCs w:val="20"/>
        <w:lang w:val="en-US" w:eastAsia="en-US" w:bidi="ar-SA"/>
      </w:rPr>
    </w:lvl>
    <w:lvl w:ilvl="1" w:tplc="8C66A6E2">
      <w:numFmt w:val="bullet"/>
      <w:lvlText w:val="•"/>
      <w:lvlJc w:val="left"/>
      <w:pPr>
        <w:ind w:left="1107" w:hanging="357"/>
      </w:pPr>
      <w:rPr>
        <w:rFonts w:hint="default"/>
        <w:lang w:val="en-US" w:eastAsia="en-US" w:bidi="ar-SA"/>
      </w:rPr>
    </w:lvl>
    <w:lvl w:ilvl="2" w:tplc="AB7C2E8E">
      <w:numFmt w:val="bullet"/>
      <w:lvlText w:val="•"/>
      <w:lvlJc w:val="left"/>
      <w:pPr>
        <w:ind w:left="2014" w:hanging="357"/>
      </w:pPr>
      <w:rPr>
        <w:rFonts w:hint="default"/>
        <w:lang w:val="en-US" w:eastAsia="en-US" w:bidi="ar-SA"/>
      </w:rPr>
    </w:lvl>
    <w:lvl w:ilvl="3" w:tplc="75E2E66A">
      <w:numFmt w:val="bullet"/>
      <w:lvlText w:val="•"/>
      <w:lvlJc w:val="left"/>
      <w:pPr>
        <w:ind w:left="2922" w:hanging="357"/>
      </w:pPr>
      <w:rPr>
        <w:rFonts w:hint="default"/>
        <w:lang w:val="en-US" w:eastAsia="en-US" w:bidi="ar-SA"/>
      </w:rPr>
    </w:lvl>
    <w:lvl w:ilvl="4" w:tplc="30E63330">
      <w:numFmt w:val="bullet"/>
      <w:lvlText w:val="•"/>
      <w:lvlJc w:val="left"/>
      <w:pPr>
        <w:ind w:left="3829" w:hanging="357"/>
      </w:pPr>
      <w:rPr>
        <w:rFonts w:hint="default"/>
        <w:lang w:val="en-US" w:eastAsia="en-US" w:bidi="ar-SA"/>
      </w:rPr>
    </w:lvl>
    <w:lvl w:ilvl="5" w:tplc="0E120348">
      <w:numFmt w:val="bullet"/>
      <w:lvlText w:val="•"/>
      <w:lvlJc w:val="left"/>
      <w:pPr>
        <w:ind w:left="4737" w:hanging="357"/>
      </w:pPr>
      <w:rPr>
        <w:rFonts w:hint="default"/>
        <w:lang w:val="en-US" w:eastAsia="en-US" w:bidi="ar-SA"/>
      </w:rPr>
    </w:lvl>
    <w:lvl w:ilvl="6" w:tplc="1882BD36">
      <w:numFmt w:val="bullet"/>
      <w:lvlText w:val="•"/>
      <w:lvlJc w:val="left"/>
      <w:pPr>
        <w:ind w:left="5644" w:hanging="357"/>
      </w:pPr>
      <w:rPr>
        <w:rFonts w:hint="default"/>
        <w:lang w:val="en-US" w:eastAsia="en-US" w:bidi="ar-SA"/>
      </w:rPr>
    </w:lvl>
    <w:lvl w:ilvl="7" w:tplc="3EF474B8">
      <w:numFmt w:val="bullet"/>
      <w:lvlText w:val="•"/>
      <w:lvlJc w:val="left"/>
      <w:pPr>
        <w:ind w:left="6552" w:hanging="357"/>
      </w:pPr>
      <w:rPr>
        <w:rFonts w:hint="default"/>
        <w:lang w:val="en-US" w:eastAsia="en-US" w:bidi="ar-SA"/>
      </w:rPr>
    </w:lvl>
    <w:lvl w:ilvl="8" w:tplc="1AD6E312">
      <w:numFmt w:val="bullet"/>
      <w:lvlText w:val="•"/>
      <w:lvlJc w:val="left"/>
      <w:pPr>
        <w:ind w:left="7459" w:hanging="357"/>
      </w:pPr>
      <w:rPr>
        <w:rFonts w:hint="default"/>
        <w:lang w:val="en-US" w:eastAsia="en-US" w:bidi="ar-SA"/>
      </w:rPr>
    </w:lvl>
  </w:abstractNum>
  <w:abstractNum w:abstractNumId="36" w15:restartNumberingAfterBreak="0">
    <w:nsid w:val="202C7ED6"/>
    <w:multiLevelType w:val="hybridMultilevel"/>
    <w:tmpl w:val="3CC8262A"/>
    <w:lvl w:ilvl="0" w:tplc="9690B25C">
      <w:start w:val="1"/>
      <w:numFmt w:val="decimal"/>
      <w:lvlText w:val="(%1)"/>
      <w:lvlJc w:val="left"/>
      <w:pPr>
        <w:ind w:left="193" w:hanging="374"/>
        <w:jc w:val="left"/>
      </w:pPr>
      <w:rPr>
        <w:rFonts w:ascii="Arial MT" w:eastAsia="Arial MT" w:hAnsi="Arial MT" w:cs="Arial MT" w:hint="default"/>
        <w:b w:val="0"/>
        <w:bCs w:val="0"/>
        <w:i w:val="0"/>
        <w:iCs w:val="0"/>
        <w:spacing w:val="0"/>
        <w:w w:val="100"/>
        <w:sz w:val="20"/>
        <w:szCs w:val="20"/>
        <w:lang w:val="en-US" w:eastAsia="en-US" w:bidi="ar-SA"/>
      </w:rPr>
    </w:lvl>
    <w:lvl w:ilvl="1" w:tplc="0076F320">
      <w:numFmt w:val="bullet"/>
      <w:lvlText w:val="•"/>
      <w:lvlJc w:val="left"/>
      <w:pPr>
        <w:ind w:left="1107" w:hanging="374"/>
      </w:pPr>
      <w:rPr>
        <w:rFonts w:hint="default"/>
        <w:lang w:val="en-US" w:eastAsia="en-US" w:bidi="ar-SA"/>
      </w:rPr>
    </w:lvl>
    <w:lvl w:ilvl="2" w:tplc="D24EA49C">
      <w:numFmt w:val="bullet"/>
      <w:lvlText w:val="•"/>
      <w:lvlJc w:val="left"/>
      <w:pPr>
        <w:ind w:left="2014" w:hanging="374"/>
      </w:pPr>
      <w:rPr>
        <w:rFonts w:hint="default"/>
        <w:lang w:val="en-US" w:eastAsia="en-US" w:bidi="ar-SA"/>
      </w:rPr>
    </w:lvl>
    <w:lvl w:ilvl="3" w:tplc="966ADAF6">
      <w:numFmt w:val="bullet"/>
      <w:lvlText w:val="•"/>
      <w:lvlJc w:val="left"/>
      <w:pPr>
        <w:ind w:left="2922" w:hanging="374"/>
      </w:pPr>
      <w:rPr>
        <w:rFonts w:hint="default"/>
        <w:lang w:val="en-US" w:eastAsia="en-US" w:bidi="ar-SA"/>
      </w:rPr>
    </w:lvl>
    <w:lvl w:ilvl="4" w:tplc="A0821124">
      <w:numFmt w:val="bullet"/>
      <w:lvlText w:val="•"/>
      <w:lvlJc w:val="left"/>
      <w:pPr>
        <w:ind w:left="3829" w:hanging="374"/>
      </w:pPr>
      <w:rPr>
        <w:rFonts w:hint="default"/>
        <w:lang w:val="en-US" w:eastAsia="en-US" w:bidi="ar-SA"/>
      </w:rPr>
    </w:lvl>
    <w:lvl w:ilvl="5" w:tplc="03FA0434">
      <w:numFmt w:val="bullet"/>
      <w:lvlText w:val="•"/>
      <w:lvlJc w:val="left"/>
      <w:pPr>
        <w:ind w:left="4737" w:hanging="374"/>
      </w:pPr>
      <w:rPr>
        <w:rFonts w:hint="default"/>
        <w:lang w:val="en-US" w:eastAsia="en-US" w:bidi="ar-SA"/>
      </w:rPr>
    </w:lvl>
    <w:lvl w:ilvl="6" w:tplc="9D28AE64">
      <w:numFmt w:val="bullet"/>
      <w:lvlText w:val="•"/>
      <w:lvlJc w:val="left"/>
      <w:pPr>
        <w:ind w:left="5644" w:hanging="374"/>
      </w:pPr>
      <w:rPr>
        <w:rFonts w:hint="default"/>
        <w:lang w:val="en-US" w:eastAsia="en-US" w:bidi="ar-SA"/>
      </w:rPr>
    </w:lvl>
    <w:lvl w:ilvl="7" w:tplc="9E1079AC">
      <w:numFmt w:val="bullet"/>
      <w:lvlText w:val="•"/>
      <w:lvlJc w:val="left"/>
      <w:pPr>
        <w:ind w:left="6552" w:hanging="374"/>
      </w:pPr>
      <w:rPr>
        <w:rFonts w:hint="default"/>
        <w:lang w:val="en-US" w:eastAsia="en-US" w:bidi="ar-SA"/>
      </w:rPr>
    </w:lvl>
    <w:lvl w:ilvl="8" w:tplc="61AA0E2E">
      <w:numFmt w:val="bullet"/>
      <w:lvlText w:val="•"/>
      <w:lvlJc w:val="left"/>
      <w:pPr>
        <w:ind w:left="7459" w:hanging="374"/>
      </w:pPr>
      <w:rPr>
        <w:rFonts w:hint="default"/>
        <w:lang w:val="en-US" w:eastAsia="en-US" w:bidi="ar-SA"/>
      </w:rPr>
    </w:lvl>
  </w:abstractNum>
  <w:abstractNum w:abstractNumId="37" w15:restartNumberingAfterBreak="0">
    <w:nsid w:val="2044053C"/>
    <w:multiLevelType w:val="hybridMultilevel"/>
    <w:tmpl w:val="EAC8B154"/>
    <w:lvl w:ilvl="0" w:tplc="7BC47A06">
      <w:start w:val="1"/>
      <w:numFmt w:val="decimal"/>
      <w:lvlText w:val="%1."/>
      <w:lvlJc w:val="left"/>
      <w:pPr>
        <w:ind w:left="471" w:hanging="278"/>
        <w:jc w:val="left"/>
      </w:pPr>
      <w:rPr>
        <w:rFonts w:ascii="Arial" w:eastAsia="Arial" w:hAnsi="Arial" w:cs="Arial" w:hint="default"/>
        <w:b/>
        <w:bCs/>
        <w:i w:val="0"/>
        <w:iCs w:val="0"/>
        <w:spacing w:val="-1"/>
        <w:w w:val="100"/>
        <w:sz w:val="20"/>
        <w:szCs w:val="20"/>
        <w:lang w:val="en-US" w:eastAsia="en-US" w:bidi="ar-SA"/>
      </w:rPr>
    </w:lvl>
    <w:lvl w:ilvl="1" w:tplc="CC4403AC">
      <w:start w:val="1"/>
      <w:numFmt w:val="decimal"/>
      <w:lvlText w:val="(%2)"/>
      <w:lvlJc w:val="left"/>
      <w:pPr>
        <w:ind w:left="840" w:hanging="461"/>
        <w:jc w:val="left"/>
      </w:pPr>
      <w:rPr>
        <w:rFonts w:ascii="Arial MT" w:eastAsia="Arial MT" w:hAnsi="Arial MT" w:cs="Arial MT" w:hint="default"/>
        <w:b w:val="0"/>
        <w:bCs w:val="0"/>
        <w:i w:val="0"/>
        <w:iCs w:val="0"/>
        <w:spacing w:val="0"/>
        <w:w w:val="100"/>
        <w:sz w:val="20"/>
        <w:szCs w:val="20"/>
        <w:lang w:val="en-US" w:eastAsia="en-US" w:bidi="ar-SA"/>
      </w:rPr>
    </w:lvl>
    <w:lvl w:ilvl="2" w:tplc="2604D96C">
      <w:numFmt w:val="bullet"/>
      <w:lvlText w:val="•"/>
      <w:lvlJc w:val="left"/>
      <w:pPr>
        <w:ind w:left="889" w:hanging="461"/>
      </w:pPr>
      <w:rPr>
        <w:rFonts w:hint="default"/>
        <w:lang w:val="en-US" w:eastAsia="en-US" w:bidi="ar-SA"/>
      </w:rPr>
    </w:lvl>
    <w:lvl w:ilvl="3" w:tplc="B8621900">
      <w:numFmt w:val="bullet"/>
      <w:lvlText w:val="•"/>
      <w:lvlJc w:val="left"/>
      <w:pPr>
        <w:ind w:left="938" w:hanging="461"/>
      </w:pPr>
      <w:rPr>
        <w:rFonts w:hint="default"/>
        <w:lang w:val="en-US" w:eastAsia="en-US" w:bidi="ar-SA"/>
      </w:rPr>
    </w:lvl>
    <w:lvl w:ilvl="4" w:tplc="82C412C4">
      <w:numFmt w:val="bullet"/>
      <w:lvlText w:val="•"/>
      <w:lvlJc w:val="left"/>
      <w:pPr>
        <w:ind w:left="987" w:hanging="461"/>
      </w:pPr>
      <w:rPr>
        <w:rFonts w:hint="default"/>
        <w:lang w:val="en-US" w:eastAsia="en-US" w:bidi="ar-SA"/>
      </w:rPr>
    </w:lvl>
    <w:lvl w:ilvl="5" w:tplc="45F08CDC">
      <w:numFmt w:val="bullet"/>
      <w:lvlText w:val="•"/>
      <w:lvlJc w:val="left"/>
      <w:pPr>
        <w:ind w:left="1036" w:hanging="461"/>
      </w:pPr>
      <w:rPr>
        <w:rFonts w:hint="default"/>
        <w:lang w:val="en-US" w:eastAsia="en-US" w:bidi="ar-SA"/>
      </w:rPr>
    </w:lvl>
    <w:lvl w:ilvl="6" w:tplc="3DB014A2">
      <w:numFmt w:val="bullet"/>
      <w:lvlText w:val="•"/>
      <w:lvlJc w:val="left"/>
      <w:pPr>
        <w:ind w:left="1085" w:hanging="461"/>
      </w:pPr>
      <w:rPr>
        <w:rFonts w:hint="default"/>
        <w:lang w:val="en-US" w:eastAsia="en-US" w:bidi="ar-SA"/>
      </w:rPr>
    </w:lvl>
    <w:lvl w:ilvl="7" w:tplc="D85E50BE">
      <w:numFmt w:val="bullet"/>
      <w:lvlText w:val="•"/>
      <w:lvlJc w:val="left"/>
      <w:pPr>
        <w:ind w:left="1135" w:hanging="461"/>
      </w:pPr>
      <w:rPr>
        <w:rFonts w:hint="default"/>
        <w:lang w:val="en-US" w:eastAsia="en-US" w:bidi="ar-SA"/>
      </w:rPr>
    </w:lvl>
    <w:lvl w:ilvl="8" w:tplc="0D54C176">
      <w:numFmt w:val="bullet"/>
      <w:lvlText w:val="•"/>
      <w:lvlJc w:val="left"/>
      <w:pPr>
        <w:ind w:left="1184" w:hanging="461"/>
      </w:pPr>
      <w:rPr>
        <w:rFonts w:hint="default"/>
        <w:lang w:val="en-US" w:eastAsia="en-US" w:bidi="ar-SA"/>
      </w:rPr>
    </w:lvl>
  </w:abstractNum>
  <w:abstractNum w:abstractNumId="38" w15:restartNumberingAfterBreak="0">
    <w:nsid w:val="207E335E"/>
    <w:multiLevelType w:val="hybridMultilevel"/>
    <w:tmpl w:val="A37A31B0"/>
    <w:lvl w:ilvl="0" w:tplc="76FC2C9E">
      <w:start w:val="1"/>
      <w:numFmt w:val="decimal"/>
      <w:lvlText w:val="(%1)"/>
      <w:lvlJc w:val="left"/>
      <w:pPr>
        <w:ind w:left="193" w:hanging="361"/>
        <w:jc w:val="left"/>
      </w:pPr>
      <w:rPr>
        <w:rFonts w:ascii="Arial MT" w:eastAsia="Arial MT" w:hAnsi="Arial MT" w:cs="Arial MT" w:hint="default"/>
        <w:b w:val="0"/>
        <w:bCs w:val="0"/>
        <w:i w:val="0"/>
        <w:iCs w:val="0"/>
        <w:spacing w:val="0"/>
        <w:w w:val="100"/>
        <w:sz w:val="20"/>
        <w:szCs w:val="20"/>
        <w:lang w:val="en-US" w:eastAsia="en-US" w:bidi="ar-SA"/>
      </w:rPr>
    </w:lvl>
    <w:lvl w:ilvl="1" w:tplc="2B18899C">
      <w:numFmt w:val="bullet"/>
      <w:lvlText w:val="•"/>
      <w:lvlJc w:val="left"/>
      <w:pPr>
        <w:ind w:left="1107" w:hanging="361"/>
      </w:pPr>
      <w:rPr>
        <w:rFonts w:hint="default"/>
        <w:lang w:val="en-US" w:eastAsia="en-US" w:bidi="ar-SA"/>
      </w:rPr>
    </w:lvl>
    <w:lvl w:ilvl="2" w:tplc="95D8075C">
      <w:numFmt w:val="bullet"/>
      <w:lvlText w:val="•"/>
      <w:lvlJc w:val="left"/>
      <w:pPr>
        <w:ind w:left="2014" w:hanging="361"/>
      </w:pPr>
      <w:rPr>
        <w:rFonts w:hint="default"/>
        <w:lang w:val="en-US" w:eastAsia="en-US" w:bidi="ar-SA"/>
      </w:rPr>
    </w:lvl>
    <w:lvl w:ilvl="3" w:tplc="C0340112">
      <w:numFmt w:val="bullet"/>
      <w:lvlText w:val="•"/>
      <w:lvlJc w:val="left"/>
      <w:pPr>
        <w:ind w:left="2922" w:hanging="361"/>
      </w:pPr>
      <w:rPr>
        <w:rFonts w:hint="default"/>
        <w:lang w:val="en-US" w:eastAsia="en-US" w:bidi="ar-SA"/>
      </w:rPr>
    </w:lvl>
    <w:lvl w:ilvl="4" w:tplc="876CC820">
      <w:numFmt w:val="bullet"/>
      <w:lvlText w:val="•"/>
      <w:lvlJc w:val="left"/>
      <w:pPr>
        <w:ind w:left="3829" w:hanging="361"/>
      </w:pPr>
      <w:rPr>
        <w:rFonts w:hint="default"/>
        <w:lang w:val="en-US" w:eastAsia="en-US" w:bidi="ar-SA"/>
      </w:rPr>
    </w:lvl>
    <w:lvl w:ilvl="5" w:tplc="1D5EF59C">
      <w:numFmt w:val="bullet"/>
      <w:lvlText w:val="•"/>
      <w:lvlJc w:val="left"/>
      <w:pPr>
        <w:ind w:left="4737" w:hanging="361"/>
      </w:pPr>
      <w:rPr>
        <w:rFonts w:hint="default"/>
        <w:lang w:val="en-US" w:eastAsia="en-US" w:bidi="ar-SA"/>
      </w:rPr>
    </w:lvl>
    <w:lvl w:ilvl="6" w:tplc="EA682882">
      <w:numFmt w:val="bullet"/>
      <w:lvlText w:val="•"/>
      <w:lvlJc w:val="left"/>
      <w:pPr>
        <w:ind w:left="5644" w:hanging="361"/>
      </w:pPr>
      <w:rPr>
        <w:rFonts w:hint="default"/>
        <w:lang w:val="en-US" w:eastAsia="en-US" w:bidi="ar-SA"/>
      </w:rPr>
    </w:lvl>
    <w:lvl w:ilvl="7" w:tplc="7A544D0C">
      <w:numFmt w:val="bullet"/>
      <w:lvlText w:val="•"/>
      <w:lvlJc w:val="left"/>
      <w:pPr>
        <w:ind w:left="6552" w:hanging="361"/>
      </w:pPr>
      <w:rPr>
        <w:rFonts w:hint="default"/>
        <w:lang w:val="en-US" w:eastAsia="en-US" w:bidi="ar-SA"/>
      </w:rPr>
    </w:lvl>
    <w:lvl w:ilvl="8" w:tplc="37DC658C">
      <w:numFmt w:val="bullet"/>
      <w:lvlText w:val="•"/>
      <w:lvlJc w:val="left"/>
      <w:pPr>
        <w:ind w:left="7459" w:hanging="361"/>
      </w:pPr>
      <w:rPr>
        <w:rFonts w:hint="default"/>
        <w:lang w:val="en-US" w:eastAsia="en-US" w:bidi="ar-SA"/>
      </w:rPr>
    </w:lvl>
  </w:abstractNum>
  <w:abstractNum w:abstractNumId="39" w15:restartNumberingAfterBreak="0">
    <w:nsid w:val="22427B36"/>
    <w:multiLevelType w:val="hybridMultilevel"/>
    <w:tmpl w:val="13AE7CAC"/>
    <w:lvl w:ilvl="0" w:tplc="69369DC0">
      <w:start w:val="1"/>
      <w:numFmt w:val="decimal"/>
      <w:lvlText w:val="(%1)"/>
      <w:lvlJc w:val="left"/>
      <w:pPr>
        <w:ind w:left="193" w:hanging="405"/>
        <w:jc w:val="left"/>
      </w:pPr>
      <w:rPr>
        <w:rFonts w:ascii="Arial MT" w:eastAsia="Arial MT" w:hAnsi="Arial MT" w:cs="Arial MT" w:hint="default"/>
        <w:b w:val="0"/>
        <w:bCs w:val="0"/>
        <w:i w:val="0"/>
        <w:iCs w:val="0"/>
        <w:spacing w:val="0"/>
        <w:w w:val="100"/>
        <w:sz w:val="20"/>
        <w:szCs w:val="20"/>
        <w:lang w:val="en-US" w:eastAsia="en-US" w:bidi="ar-SA"/>
      </w:rPr>
    </w:lvl>
    <w:lvl w:ilvl="1" w:tplc="5DD2A3D2">
      <w:numFmt w:val="bullet"/>
      <w:lvlText w:val="•"/>
      <w:lvlJc w:val="left"/>
      <w:pPr>
        <w:ind w:left="1107" w:hanging="405"/>
      </w:pPr>
      <w:rPr>
        <w:rFonts w:hint="default"/>
        <w:lang w:val="en-US" w:eastAsia="en-US" w:bidi="ar-SA"/>
      </w:rPr>
    </w:lvl>
    <w:lvl w:ilvl="2" w:tplc="4D3C7CCA">
      <w:numFmt w:val="bullet"/>
      <w:lvlText w:val="•"/>
      <w:lvlJc w:val="left"/>
      <w:pPr>
        <w:ind w:left="2014" w:hanging="405"/>
      </w:pPr>
      <w:rPr>
        <w:rFonts w:hint="default"/>
        <w:lang w:val="en-US" w:eastAsia="en-US" w:bidi="ar-SA"/>
      </w:rPr>
    </w:lvl>
    <w:lvl w:ilvl="3" w:tplc="D5081DA6">
      <w:numFmt w:val="bullet"/>
      <w:lvlText w:val="•"/>
      <w:lvlJc w:val="left"/>
      <w:pPr>
        <w:ind w:left="2922" w:hanging="405"/>
      </w:pPr>
      <w:rPr>
        <w:rFonts w:hint="default"/>
        <w:lang w:val="en-US" w:eastAsia="en-US" w:bidi="ar-SA"/>
      </w:rPr>
    </w:lvl>
    <w:lvl w:ilvl="4" w:tplc="BC4EA232">
      <w:numFmt w:val="bullet"/>
      <w:lvlText w:val="•"/>
      <w:lvlJc w:val="left"/>
      <w:pPr>
        <w:ind w:left="3829" w:hanging="405"/>
      </w:pPr>
      <w:rPr>
        <w:rFonts w:hint="default"/>
        <w:lang w:val="en-US" w:eastAsia="en-US" w:bidi="ar-SA"/>
      </w:rPr>
    </w:lvl>
    <w:lvl w:ilvl="5" w:tplc="EF764314">
      <w:numFmt w:val="bullet"/>
      <w:lvlText w:val="•"/>
      <w:lvlJc w:val="left"/>
      <w:pPr>
        <w:ind w:left="4737" w:hanging="405"/>
      </w:pPr>
      <w:rPr>
        <w:rFonts w:hint="default"/>
        <w:lang w:val="en-US" w:eastAsia="en-US" w:bidi="ar-SA"/>
      </w:rPr>
    </w:lvl>
    <w:lvl w:ilvl="6" w:tplc="C5F4DD9C">
      <w:numFmt w:val="bullet"/>
      <w:lvlText w:val="•"/>
      <w:lvlJc w:val="left"/>
      <w:pPr>
        <w:ind w:left="5644" w:hanging="405"/>
      </w:pPr>
      <w:rPr>
        <w:rFonts w:hint="default"/>
        <w:lang w:val="en-US" w:eastAsia="en-US" w:bidi="ar-SA"/>
      </w:rPr>
    </w:lvl>
    <w:lvl w:ilvl="7" w:tplc="42BA62AE">
      <w:numFmt w:val="bullet"/>
      <w:lvlText w:val="•"/>
      <w:lvlJc w:val="left"/>
      <w:pPr>
        <w:ind w:left="6552" w:hanging="405"/>
      </w:pPr>
      <w:rPr>
        <w:rFonts w:hint="default"/>
        <w:lang w:val="en-US" w:eastAsia="en-US" w:bidi="ar-SA"/>
      </w:rPr>
    </w:lvl>
    <w:lvl w:ilvl="8" w:tplc="33080C56">
      <w:numFmt w:val="bullet"/>
      <w:lvlText w:val="•"/>
      <w:lvlJc w:val="left"/>
      <w:pPr>
        <w:ind w:left="7459" w:hanging="405"/>
      </w:pPr>
      <w:rPr>
        <w:rFonts w:hint="default"/>
        <w:lang w:val="en-US" w:eastAsia="en-US" w:bidi="ar-SA"/>
      </w:rPr>
    </w:lvl>
  </w:abstractNum>
  <w:abstractNum w:abstractNumId="40" w15:restartNumberingAfterBreak="0">
    <w:nsid w:val="22666199"/>
    <w:multiLevelType w:val="hybridMultilevel"/>
    <w:tmpl w:val="C958ED50"/>
    <w:lvl w:ilvl="0" w:tplc="DFC42630">
      <w:start w:val="1"/>
      <w:numFmt w:val="decimal"/>
      <w:lvlText w:val="(%1)"/>
      <w:lvlJc w:val="left"/>
      <w:pPr>
        <w:ind w:left="193" w:hanging="329"/>
        <w:jc w:val="left"/>
      </w:pPr>
      <w:rPr>
        <w:rFonts w:ascii="Arial MT" w:eastAsia="Arial MT" w:hAnsi="Arial MT" w:cs="Arial MT" w:hint="default"/>
        <w:b w:val="0"/>
        <w:bCs w:val="0"/>
        <w:i w:val="0"/>
        <w:iCs w:val="0"/>
        <w:spacing w:val="0"/>
        <w:w w:val="100"/>
        <w:sz w:val="20"/>
        <w:szCs w:val="20"/>
        <w:lang w:val="en-US" w:eastAsia="en-US" w:bidi="ar-SA"/>
      </w:rPr>
    </w:lvl>
    <w:lvl w:ilvl="1" w:tplc="7DCA52B6">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899CC778">
      <w:numFmt w:val="bullet"/>
      <w:lvlText w:val="•"/>
      <w:lvlJc w:val="left"/>
      <w:pPr>
        <w:ind w:left="2203" w:hanging="454"/>
      </w:pPr>
      <w:rPr>
        <w:rFonts w:hint="default"/>
        <w:lang w:val="en-US" w:eastAsia="en-US" w:bidi="ar-SA"/>
      </w:rPr>
    </w:lvl>
    <w:lvl w:ilvl="3" w:tplc="DCEE5116">
      <w:numFmt w:val="bullet"/>
      <w:lvlText w:val="•"/>
      <w:lvlJc w:val="left"/>
      <w:pPr>
        <w:ind w:left="3087" w:hanging="454"/>
      </w:pPr>
      <w:rPr>
        <w:rFonts w:hint="default"/>
        <w:lang w:val="en-US" w:eastAsia="en-US" w:bidi="ar-SA"/>
      </w:rPr>
    </w:lvl>
    <w:lvl w:ilvl="4" w:tplc="4148C9C8">
      <w:numFmt w:val="bullet"/>
      <w:lvlText w:val="•"/>
      <w:lvlJc w:val="left"/>
      <w:pPr>
        <w:ind w:left="3971" w:hanging="454"/>
      </w:pPr>
      <w:rPr>
        <w:rFonts w:hint="default"/>
        <w:lang w:val="en-US" w:eastAsia="en-US" w:bidi="ar-SA"/>
      </w:rPr>
    </w:lvl>
    <w:lvl w:ilvl="5" w:tplc="8B408B6E">
      <w:numFmt w:val="bullet"/>
      <w:lvlText w:val="•"/>
      <w:lvlJc w:val="left"/>
      <w:pPr>
        <w:ind w:left="4855" w:hanging="454"/>
      </w:pPr>
      <w:rPr>
        <w:rFonts w:hint="default"/>
        <w:lang w:val="en-US" w:eastAsia="en-US" w:bidi="ar-SA"/>
      </w:rPr>
    </w:lvl>
    <w:lvl w:ilvl="6" w:tplc="A5D8B952">
      <w:numFmt w:val="bullet"/>
      <w:lvlText w:val="•"/>
      <w:lvlJc w:val="left"/>
      <w:pPr>
        <w:ind w:left="5739" w:hanging="454"/>
      </w:pPr>
      <w:rPr>
        <w:rFonts w:hint="default"/>
        <w:lang w:val="en-US" w:eastAsia="en-US" w:bidi="ar-SA"/>
      </w:rPr>
    </w:lvl>
    <w:lvl w:ilvl="7" w:tplc="F0021F60">
      <w:numFmt w:val="bullet"/>
      <w:lvlText w:val="•"/>
      <w:lvlJc w:val="left"/>
      <w:pPr>
        <w:ind w:left="6622" w:hanging="454"/>
      </w:pPr>
      <w:rPr>
        <w:rFonts w:hint="default"/>
        <w:lang w:val="en-US" w:eastAsia="en-US" w:bidi="ar-SA"/>
      </w:rPr>
    </w:lvl>
    <w:lvl w:ilvl="8" w:tplc="1A765EE4">
      <w:numFmt w:val="bullet"/>
      <w:lvlText w:val="•"/>
      <w:lvlJc w:val="left"/>
      <w:pPr>
        <w:ind w:left="7506" w:hanging="454"/>
      </w:pPr>
      <w:rPr>
        <w:rFonts w:hint="default"/>
        <w:lang w:val="en-US" w:eastAsia="en-US" w:bidi="ar-SA"/>
      </w:rPr>
    </w:lvl>
  </w:abstractNum>
  <w:abstractNum w:abstractNumId="41" w15:restartNumberingAfterBreak="0">
    <w:nsid w:val="22E72114"/>
    <w:multiLevelType w:val="hybridMultilevel"/>
    <w:tmpl w:val="4B22A496"/>
    <w:lvl w:ilvl="0" w:tplc="B0E0FAF8">
      <w:start w:val="1"/>
      <w:numFmt w:val="decimal"/>
      <w:lvlText w:val="(%1)"/>
      <w:lvlJc w:val="left"/>
      <w:pPr>
        <w:ind w:left="193" w:hanging="294"/>
        <w:jc w:val="left"/>
      </w:pPr>
      <w:rPr>
        <w:rFonts w:ascii="Arial MT" w:eastAsia="Arial MT" w:hAnsi="Arial MT" w:cs="Arial MT" w:hint="default"/>
        <w:b w:val="0"/>
        <w:bCs w:val="0"/>
        <w:i w:val="0"/>
        <w:iCs w:val="0"/>
        <w:spacing w:val="0"/>
        <w:w w:val="100"/>
        <w:sz w:val="20"/>
        <w:szCs w:val="20"/>
        <w:lang w:val="en-US" w:eastAsia="en-US" w:bidi="ar-SA"/>
      </w:rPr>
    </w:lvl>
    <w:lvl w:ilvl="1" w:tplc="95E264E6">
      <w:numFmt w:val="bullet"/>
      <w:lvlText w:val="•"/>
      <w:lvlJc w:val="left"/>
      <w:pPr>
        <w:ind w:left="1107" w:hanging="294"/>
      </w:pPr>
      <w:rPr>
        <w:rFonts w:hint="default"/>
        <w:lang w:val="en-US" w:eastAsia="en-US" w:bidi="ar-SA"/>
      </w:rPr>
    </w:lvl>
    <w:lvl w:ilvl="2" w:tplc="5544AA0A">
      <w:numFmt w:val="bullet"/>
      <w:lvlText w:val="•"/>
      <w:lvlJc w:val="left"/>
      <w:pPr>
        <w:ind w:left="2014" w:hanging="294"/>
      </w:pPr>
      <w:rPr>
        <w:rFonts w:hint="default"/>
        <w:lang w:val="en-US" w:eastAsia="en-US" w:bidi="ar-SA"/>
      </w:rPr>
    </w:lvl>
    <w:lvl w:ilvl="3" w:tplc="D1F4208A">
      <w:numFmt w:val="bullet"/>
      <w:lvlText w:val="•"/>
      <w:lvlJc w:val="left"/>
      <w:pPr>
        <w:ind w:left="2922" w:hanging="294"/>
      </w:pPr>
      <w:rPr>
        <w:rFonts w:hint="default"/>
        <w:lang w:val="en-US" w:eastAsia="en-US" w:bidi="ar-SA"/>
      </w:rPr>
    </w:lvl>
    <w:lvl w:ilvl="4" w:tplc="AA527EE6">
      <w:numFmt w:val="bullet"/>
      <w:lvlText w:val="•"/>
      <w:lvlJc w:val="left"/>
      <w:pPr>
        <w:ind w:left="3829" w:hanging="294"/>
      </w:pPr>
      <w:rPr>
        <w:rFonts w:hint="default"/>
        <w:lang w:val="en-US" w:eastAsia="en-US" w:bidi="ar-SA"/>
      </w:rPr>
    </w:lvl>
    <w:lvl w:ilvl="5" w:tplc="B7CC7F3E">
      <w:numFmt w:val="bullet"/>
      <w:lvlText w:val="•"/>
      <w:lvlJc w:val="left"/>
      <w:pPr>
        <w:ind w:left="4737" w:hanging="294"/>
      </w:pPr>
      <w:rPr>
        <w:rFonts w:hint="default"/>
        <w:lang w:val="en-US" w:eastAsia="en-US" w:bidi="ar-SA"/>
      </w:rPr>
    </w:lvl>
    <w:lvl w:ilvl="6" w:tplc="DDA239C8">
      <w:numFmt w:val="bullet"/>
      <w:lvlText w:val="•"/>
      <w:lvlJc w:val="left"/>
      <w:pPr>
        <w:ind w:left="5644" w:hanging="294"/>
      </w:pPr>
      <w:rPr>
        <w:rFonts w:hint="default"/>
        <w:lang w:val="en-US" w:eastAsia="en-US" w:bidi="ar-SA"/>
      </w:rPr>
    </w:lvl>
    <w:lvl w:ilvl="7" w:tplc="26448250">
      <w:numFmt w:val="bullet"/>
      <w:lvlText w:val="•"/>
      <w:lvlJc w:val="left"/>
      <w:pPr>
        <w:ind w:left="6552" w:hanging="294"/>
      </w:pPr>
      <w:rPr>
        <w:rFonts w:hint="default"/>
        <w:lang w:val="en-US" w:eastAsia="en-US" w:bidi="ar-SA"/>
      </w:rPr>
    </w:lvl>
    <w:lvl w:ilvl="8" w:tplc="DE04C9E8">
      <w:numFmt w:val="bullet"/>
      <w:lvlText w:val="•"/>
      <w:lvlJc w:val="left"/>
      <w:pPr>
        <w:ind w:left="7459" w:hanging="294"/>
      </w:pPr>
      <w:rPr>
        <w:rFonts w:hint="default"/>
        <w:lang w:val="en-US" w:eastAsia="en-US" w:bidi="ar-SA"/>
      </w:rPr>
    </w:lvl>
  </w:abstractNum>
  <w:abstractNum w:abstractNumId="42" w15:restartNumberingAfterBreak="0">
    <w:nsid w:val="231D3864"/>
    <w:multiLevelType w:val="hybridMultilevel"/>
    <w:tmpl w:val="206A0C7E"/>
    <w:lvl w:ilvl="0" w:tplc="84145848">
      <w:start w:val="1"/>
      <w:numFmt w:val="decimal"/>
      <w:lvlText w:val="(%1)"/>
      <w:lvlJc w:val="left"/>
      <w:pPr>
        <w:ind w:left="193" w:hanging="376"/>
        <w:jc w:val="left"/>
      </w:pPr>
      <w:rPr>
        <w:rFonts w:ascii="Arial MT" w:eastAsia="Arial MT" w:hAnsi="Arial MT" w:cs="Arial MT" w:hint="default"/>
        <w:b w:val="0"/>
        <w:bCs w:val="0"/>
        <w:i w:val="0"/>
        <w:iCs w:val="0"/>
        <w:spacing w:val="0"/>
        <w:w w:val="100"/>
        <w:sz w:val="20"/>
        <w:szCs w:val="20"/>
        <w:lang w:val="en-US" w:eastAsia="en-US" w:bidi="ar-SA"/>
      </w:rPr>
    </w:lvl>
    <w:lvl w:ilvl="1" w:tplc="5F4C5B76">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579ECF2E">
      <w:numFmt w:val="bullet"/>
      <w:lvlText w:val="•"/>
      <w:lvlJc w:val="left"/>
      <w:pPr>
        <w:ind w:left="2203" w:hanging="454"/>
      </w:pPr>
      <w:rPr>
        <w:rFonts w:hint="default"/>
        <w:lang w:val="en-US" w:eastAsia="en-US" w:bidi="ar-SA"/>
      </w:rPr>
    </w:lvl>
    <w:lvl w:ilvl="3" w:tplc="D258F554">
      <w:numFmt w:val="bullet"/>
      <w:lvlText w:val="•"/>
      <w:lvlJc w:val="left"/>
      <w:pPr>
        <w:ind w:left="3087" w:hanging="454"/>
      </w:pPr>
      <w:rPr>
        <w:rFonts w:hint="default"/>
        <w:lang w:val="en-US" w:eastAsia="en-US" w:bidi="ar-SA"/>
      </w:rPr>
    </w:lvl>
    <w:lvl w:ilvl="4" w:tplc="1BE4454C">
      <w:numFmt w:val="bullet"/>
      <w:lvlText w:val="•"/>
      <w:lvlJc w:val="left"/>
      <w:pPr>
        <w:ind w:left="3971" w:hanging="454"/>
      </w:pPr>
      <w:rPr>
        <w:rFonts w:hint="default"/>
        <w:lang w:val="en-US" w:eastAsia="en-US" w:bidi="ar-SA"/>
      </w:rPr>
    </w:lvl>
    <w:lvl w:ilvl="5" w:tplc="EEA0185E">
      <w:numFmt w:val="bullet"/>
      <w:lvlText w:val="•"/>
      <w:lvlJc w:val="left"/>
      <w:pPr>
        <w:ind w:left="4855" w:hanging="454"/>
      </w:pPr>
      <w:rPr>
        <w:rFonts w:hint="default"/>
        <w:lang w:val="en-US" w:eastAsia="en-US" w:bidi="ar-SA"/>
      </w:rPr>
    </w:lvl>
    <w:lvl w:ilvl="6" w:tplc="31BC5976">
      <w:numFmt w:val="bullet"/>
      <w:lvlText w:val="•"/>
      <w:lvlJc w:val="left"/>
      <w:pPr>
        <w:ind w:left="5739" w:hanging="454"/>
      </w:pPr>
      <w:rPr>
        <w:rFonts w:hint="default"/>
        <w:lang w:val="en-US" w:eastAsia="en-US" w:bidi="ar-SA"/>
      </w:rPr>
    </w:lvl>
    <w:lvl w:ilvl="7" w:tplc="93DE17F8">
      <w:numFmt w:val="bullet"/>
      <w:lvlText w:val="•"/>
      <w:lvlJc w:val="left"/>
      <w:pPr>
        <w:ind w:left="6622" w:hanging="454"/>
      </w:pPr>
      <w:rPr>
        <w:rFonts w:hint="default"/>
        <w:lang w:val="en-US" w:eastAsia="en-US" w:bidi="ar-SA"/>
      </w:rPr>
    </w:lvl>
    <w:lvl w:ilvl="8" w:tplc="D7322B5C">
      <w:numFmt w:val="bullet"/>
      <w:lvlText w:val="•"/>
      <w:lvlJc w:val="left"/>
      <w:pPr>
        <w:ind w:left="7506" w:hanging="454"/>
      </w:pPr>
      <w:rPr>
        <w:rFonts w:hint="default"/>
        <w:lang w:val="en-US" w:eastAsia="en-US" w:bidi="ar-SA"/>
      </w:rPr>
    </w:lvl>
  </w:abstractNum>
  <w:abstractNum w:abstractNumId="43" w15:restartNumberingAfterBreak="0">
    <w:nsid w:val="24864F07"/>
    <w:multiLevelType w:val="hybridMultilevel"/>
    <w:tmpl w:val="FF2E43AA"/>
    <w:lvl w:ilvl="0" w:tplc="62EC8918">
      <w:start w:val="1"/>
      <w:numFmt w:val="decimal"/>
      <w:lvlText w:val="%1."/>
      <w:lvlJc w:val="left"/>
      <w:pPr>
        <w:ind w:left="471" w:hanging="278"/>
        <w:jc w:val="left"/>
      </w:pPr>
      <w:rPr>
        <w:rFonts w:ascii="Arial" w:eastAsia="Arial" w:hAnsi="Arial" w:cs="Arial" w:hint="default"/>
        <w:b/>
        <w:bCs/>
        <w:i w:val="0"/>
        <w:iCs w:val="0"/>
        <w:spacing w:val="-1"/>
        <w:w w:val="100"/>
        <w:sz w:val="20"/>
        <w:szCs w:val="20"/>
        <w:lang w:val="en-US" w:eastAsia="en-US" w:bidi="ar-SA"/>
      </w:rPr>
    </w:lvl>
    <w:lvl w:ilvl="1" w:tplc="019C13C0">
      <w:start w:val="1"/>
      <w:numFmt w:val="lowerLetter"/>
      <w:lvlText w:val="(%2)"/>
      <w:lvlJc w:val="left"/>
      <w:pPr>
        <w:ind w:left="1631" w:hanging="532"/>
        <w:jc w:val="right"/>
      </w:pPr>
      <w:rPr>
        <w:rFonts w:ascii="Arial MT" w:eastAsia="Arial MT" w:hAnsi="Arial MT" w:cs="Arial MT" w:hint="default"/>
        <w:b w:val="0"/>
        <w:bCs w:val="0"/>
        <w:i w:val="0"/>
        <w:iCs w:val="0"/>
        <w:spacing w:val="0"/>
        <w:w w:val="100"/>
        <w:sz w:val="20"/>
        <w:szCs w:val="20"/>
        <w:lang w:val="en-US" w:eastAsia="en-US" w:bidi="ar-SA"/>
      </w:rPr>
    </w:lvl>
    <w:lvl w:ilvl="2" w:tplc="F498F4EC">
      <w:start w:val="1"/>
      <w:numFmt w:val="lowerRoman"/>
      <w:lvlText w:val="(%3)"/>
      <w:lvlJc w:val="left"/>
      <w:pPr>
        <w:ind w:left="1894" w:hanging="462"/>
        <w:jc w:val="left"/>
      </w:pPr>
      <w:rPr>
        <w:rFonts w:ascii="Arial MT" w:eastAsia="Arial MT" w:hAnsi="Arial MT" w:cs="Arial MT" w:hint="default"/>
        <w:b w:val="0"/>
        <w:bCs w:val="0"/>
        <w:i w:val="0"/>
        <w:iCs w:val="0"/>
        <w:spacing w:val="0"/>
        <w:w w:val="100"/>
        <w:sz w:val="20"/>
        <w:szCs w:val="20"/>
        <w:lang w:val="en-US" w:eastAsia="en-US" w:bidi="ar-SA"/>
      </w:rPr>
    </w:lvl>
    <w:lvl w:ilvl="3" w:tplc="AE1AC5B2">
      <w:numFmt w:val="bullet"/>
      <w:lvlText w:val="•"/>
      <w:lvlJc w:val="left"/>
      <w:pPr>
        <w:ind w:left="1900" w:hanging="462"/>
      </w:pPr>
      <w:rPr>
        <w:rFonts w:hint="default"/>
        <w:lang w:val="en-US" w:eastAsia="en-US" w:bidi="ar-SA"/>
      </w:rPr>
    </w:lvl>
    <w:lvl w:ilvl="4" w:tplc="F10C0FBE">
      <w:numFmt w:val="bullet"/>
      <w:lvlText w:val="•"/>
      <w:lvlJc w:val="left"/>
      <w:pPr>
        <w:ind w:left="2953" w:hanging="462"/>
      </w:pPr>
      <w:rPr>
        <w:rFonts w:hint="default"/>
        <w:lang w:val="en-US" w:eastAsia="en-US" w:bidi="ar-SA"/>
      </w:rPr>
    </w:lvl>
    <w:lvl w:ilvl="5" w:tplc="4BA448D2">
      <w:numFmt w:val="bullet"/>
      <w:lvlText w:val="•"/>
      <w:lvlJc w:val="left"/>
      <w:pPr>
        <w:ind w:left="4006" w:hanging="462"/>
      </w:pPr>
      <w:rPr>
        <w:rFonts w:hint="default"/>
        <w:lang w:val="en-US" w:eastAsia="en-US" w:bidi="ar-SA"/>
      </w:rPr>
    </w:lvl>
    <w:lvl w:ilvl="6" w:tplc="0E74FF2E">
      <w:numFmt w:val="bullet"/>
      <w:lvlText w:val="•"/>
      <w:lvlJc w:val="left"/>
      <w:pPr>
        <w:ind w:left="5060" w:hanging="462"/>
      </w:pPr>
      <w:rPr>
        <w:rFonts w:hint="default"/>
        <w:lang w:val="en-US" w:eastAsia="en-US" w:bidi="ar-SA"/>
      </w:rPr>
    </w:lvl>
    <w:lvl w:ilvl="7" w:tplc="218442AA">
      <w:numFmt w:val="bullet"/>
      <w:lvlText w:val="•"/>
      <w:lvlJc w:val="left"/>
      <w:pPr>
        <w:ind w:left="6113" w:hanging="462"/>
      </w:pPr>
      <w:rPr>
        <w:rFonts w:hint="default"/>
        <w:lang w:val="en-US" w:eastAsia="en-US" w:bidi="ar-SA"/>
      </w:rPr>
    </w:lvl>
    <w:lvl w:ilvl="8" w:tplc="EB1054E6">
      <w:numFmt w:val="bullet"/>
      <w:lvlText w:val="•"/>
      <w:lvlJc w:val="left"/>
      <w:pPr>
        <w:ind w:left="7167" w:hanging="462"/>
      </w:pPr>
      <w:rPr>
        <w:rFonts w:hint="default"/>
        <w:lang w:val="en-US" w:eastAsia="en-US" w:bidi="ar-SA"/>
      </w:rPr>
    </w:lvl>
  </w:abstractNum>
  <w:abstractNum w:abstractNumId="44" w15:restartNumberingAfterBreak="0">
    <w:nsid w:val="24A63DEE"/>
    <w:multiLevelType w:val="hybridMultilevel"/>
    <w:tmpl w:val="399A37AA"/>
    <w:lvl w:ilvl="0" w:tplc="049888CE">
      <w:start w:val="1"/>
      <w:numFmt w:val="decimal"/>
      <w:lvlText w:val="(%1)"/>
      <w:lvlJc w:val="left"/>
      <w:pPr>
        <w:ind w:left="193" w:hanging="405"/>
        <w:jc w:val="left"/>
      </w:pPr>
      <w:rPr>
        <w:rFonts w:ascii="Arial MT" w:eastAsia="Arial MT" w:hAnsi="Arial MT" w:cs="Arial MT" w:hint="default"/>
        <w:b w:val="0"/>
        <w:bCs w:val="0"/>
        <w:i w:val="0"/>
        <w:iCs w:val="0"/>
        <w:spacing w:val="0"/>
        <w:w w:val="100"/>
        <w:sz w:val="20"/>
        <w:szCs w:val="20"/>
        <w:lang w:val="en-US" w:eastAsia="en-US" w:bidi="ar-SA"/>
      </w:rPr>
    </w:lvl>
    <w:lvl w:ilvl="1" w:tplc="C41289A0">
      <w:numFmt w:val="bullet"/>
      <w:lvlText w:val="•"/>
      <w:lvlJc w:val="left"/>
      <w:pPr>
        <w:ind w:left="1107" w:hanging="405"/>
      </w:pPr>
      <w:rPr>
        <w:rFonts w:hint="default"/>
        <w:lang w:val="en-US" w:eastAsia="en-US" w:bidi="ar-SA"/>
      </w:rPr>
    </w:lvl>
    <w:lvl w:ilvl="2" w:tplc="639823EA">
      <w:numFmt w:val="bullet"/>
      <w:lvlText w:val="•"/>
      <w:lvlJc w:val="left"/>
      <w:pPr>
        <w:ind w:left="2014" w:hanging="405"/>
      </w:pPr>
      <w:rPr>
        <w:rFonts w:hint="default"/>
        <w:lang w:val="en-US" w:eastAsia="en-US" w:bidi="ar-SA"/>
      </w:rPr>
    </w:lvl>
    <w:lvl w:ilvl="3" w:tplc="3076825C">
      <w:numFmt w:val="bullet"/>
      <w:lvlText w:val="•"/>
      <w:lvlJc w:val="left"/>
      <w:pPr>
        <w:ind w:left="2922" w:hanging="405"/>
      </w:pPr>
      <w:rPr>
        <w:rFonts w:hint="default"/>
        <w:lang w:val="en-US" w:eastAsia="en-US" w:bidi="ar-SA"/>
      </w:rPr>
    </w:lvl>
    <w:lvl w:ilvl="4" w:tplc="63DC851E">
      <w:numFmt w:val="bullet"/>
      <w:lvlText w:val="•"/>
      <w:lvlJc w:val="left"/>
      <w:pPr>
        <w:ind w:left="3829" w:hanging="405"/>
      </w:pPr>
      <w:rPr>
        <w:rFonts w:hint="default"/>
        <w:lang w:val="en-US" w:eastAsia="en-US" w:bidi="ar-SA"/>
      </w:rPr>
    </w:lvl>
    <w:lvl w:ilvl="5" w:tplc="55365248">
      <w:numFmt w:val="bullet"/>
      <w:lvlText w:val="•"/>
      <w:lvlJc w:val="left"/>
      <w:pPr>
        <w:ind w:left="4737" w:hanging="405"/>
      </w:pPr>
      <w:rPr>
        <w:rFonts w:hint="default"/>
        <w:lang w:val="en-US" w:eastAsia="en-US" w:bidi="ar-SA"/>
      </w:rPr>
    </w:lvl>
    <w:lvl w:ilvl="6" w:tplc="EC7E32C6">
      <w:numFmt w:val="bullet"/>
      <w:lvlText w:val="•"/>
      <w:lvlJc w:val="left"/>
      <w:pPr>
        <w:ind w:left="5644" w:hanging="405"/>
      </w:pPr>
      <w:rPr>
        <w:rFonts w:hint="default"/>
        <w:lang w:val="en-US" w:eastAsia="en-US" w:bidi="ar-SA"/>
      </w:rPr>
    </w:lvl>
    <w:lvl w:ilvl="7" w:tplc="2BFCED54">
      <w:numFmt w:val="bullet"/>
      <w:lvlText w:val="•"/>
      <w:lvlJc w:val="left"/>
      <w:pPr>
        <w:ind w:left="6552" w:hanging="405"/>
      </w:pPr>
      <w:rPr>
        <w:rFonts w:hint="default"/>
        <w:lang w:val="en-US" w:eastAsia="en-US" w:bidi="ar-SA"/>
      </w:rPr>
    </w:lvl>
    <w:lvl w:ilvl="8" w:tplc="50066830">
      <w:numFmt w:val="bullet"/>
      <w:lvlText w:val="•"/>
      <w:lvlJc w:val="left"/>
      <w:pPr>
        <w:ind w:left="7459" w:hanging="405"/>
      </w:pPr>
      <w:rPr>
        <w:rFonts w:hint="default"/>
        <w:lang w:val="en-US" w:eastAsia="en-US" w:bidi="ar-SA"/>
      </w:rPr>
    </w:lvl>
  </w:abstractNum>
  <w:abstractNum w:abstractNumId="45" w15:restartNumberingAfterBreak="0">
    <w:nsid w:val="24A869F8"/>
    <w:multiLevelType w:val="hybridMultilevel"/>
    <w:tmpl w:val="295C20CE"/>
    <w:lvl w:ilvl="0" w:tplc="DCBA8328">
      <w:start w:val="1"/>
      <w:numFmt w:val="decimal"/>
      <w:lvlText w:val="(%1)"/>
      <w:lvlJc w:val="left"/>
      <w:pPr>
        <w:ind w:left="193" w:hanging="331"/>
        <w:jc w:val="left"/>
      </w:pPr>
      <w:rPr>
        <w:rFonts w:ascii="Arial MT" w:eastAsia="Arial MT" w:hAnsi="Arial MT" w:cs="Arial MT" w:hint="default"/>
        <w:b w:val="0"/>
        <w:bCs w:val="0"/>
        <w:i w:val="0"/>
        <w:iCs w:val="0"/>
        <w:spacing w:val="0"/>
        <w:w w:val="100"/>
        <w:sz w:val="20"/>
        <w:szCs w:val="20"/>
        <w:lang w:val="en-US" w:eastAsia="en-US" w:bidi="ar-SA"/>
      </w:rPr>
    </w:lvl>
    <w:lvl w:ilvl="1" w:tplc="F830EFE0">
      <w:numFmt w:val="bullet"/>
      <w:lvlText w:val="•"/>
      <w:lvlJc w:val="left"/>
      <w:pPr>
        <w:ind w:left="1107" w:hanging="331"/>
      </w:pPr>
      <w:rPr>
        <w:rFonts w:hint="default"/>
        <w:lang w:val="en-US" w:eastAsia="en-US" w:bidi="ar-SA"/>
      </w:rPr>
    </w:lvl>
    <w:lvl w:ilvl="2" w:tplc="1F8A3364">
      <w:numFmt w:val="bullet"/>
      <w:lvlText w:val="•"/>
      <w:lvlJc w:val="left"/>
      <w:pPr>
        <w:ind w:left="2014" w:hanging="331"/>
      </w:pPr>
      <w:rPr>
        <w:rFonts w:hint="default"/>
        <w:lang w:val="en-US" w:eastAsia="en-US" w:bidi="ar-SA"/>
      </w:rPr>
    </w:lvl>
    <w:lvl w:ilvl="3" w:tplc="EE283308">
      <w:numFmt w:val="bullet"/>
      <w:lvlText w:val="•"/>
      <w:lvlJc w:val="left"/>
      <w:pPr>
        <w:ind w:left="2922" w:hanging="331"/>
      </w:pPr>
      <w:rPr>
        <w:rFonts w:hint="default"/>
        <w:lang w:val="en-US" w:eastAsia="en-US" w:bidi="ar-SA"/>
      </w:rPr>
    </w:lvl>
    <w:lvl w:ilvl="4" w:tplc="10C6D660">
      <w:numFmt w:val="bullet"/>
      <w:lvlText w:val="•"/>
      <w:lvlJc w:val="left"/>
      <w:pPr>
        <w:ind w:left="3829" w:hanging="331"/>
      </w:pPr>
      <w:rPr>
        <w:rFonts w:hint="default"/>
        <w:lang w:val="en-US" w:eastAsia="en-US" w:bidi="ar-SA"/>
      </w:rPr>
    </w:lvl>
    <w:lvl w:ilvl="5" w:tplc="B4A23190">
      <w:numFmt w:val="bullet"/>
      <w:lvlText w:val="•"/>
      <w:lvlJc w:val="left"/>
      <w:pPr>
        <w:ind w:left="4737" w:hanging="331"/>
      </w:pPr>
      <w:rPr>
        <w:rFonts w:hint="default"/>
        <w:lang w:val="en-US" w:eastAsia="en-US" w:bidi="ar-SA"/>
      </w:rPr>
    </w:lvl>
    <w:lvl w:ilvl="6" w:tplc="C2FA8BA8">
      <w:numFmt w:val="bullet"/>
      <w:lvlText w:val="•"/>
      <w:lvlJc w:val="left"/>
      <w:pPr>
        <w:ind w:left="5644" w:hanging="331"/>
      </w:pPr>
      <w:rPr>
        <w:rFonts w:hint="default"/>
        <w:lang w:val="en-US" w:eastAsia="en-US" w:bidi="ar-SA"/>
      </w:rPr>
    </w:lvl>
    <w:lvl w:ilvl="7" w:tplc="478ADD1C">
      <w:numFmt w:val="bullet"/>
      <w:lvlText w:val="•"/>
      <w:lvlJc w:val="left"/>
      <w:pPr>
        <w:ind w:left="6552" w:hanging="331"/>
      </w:pPr>
      <w:rPr>
        <w:rFonts w:hint="default"/>
        <w:lang w:val="en-US" w:eastAsia="en-US" w:bidi="ar-SA"/>
      </w:rPr>
    </w:lvl>
    <w:lvl w:ilvl="8" w:tplc="00CC0400">
      <w:numFmt w:val="bullet"/>
      <w:lvlText w:val="•"/>
      <w:lvlJc w:val="left"/>
      <w:pPr>
        <w:ind w:left="7459" w:hanging="331"/>
      </w:pPr>
      <w:rPr>
        <w:rFonts w:hint="default"/>
        <w:lang w:val="en-US" w:eastAsia="en-US" w:bidi="ar-SA"/>
      </w:rPr>
    </w:lvl>
  </w:abstractNum>
  <w:abstractNum w:abstractNumId="46" w15:restartNumberingAfterBreak="0">
    <w:nsid w:val="24EF274B"/>
    <w:multiLevelType w:val="hybridMultilevel"/>
    <w:tmpl w:val="29529012"/>
    <w:lvl w:ilvl="0" w:tplc="82D8111E">
      <w:start w:val="1"/>
      <w:numFmt w:val="decimal"/>
      <w:lvlText w:val="(%1)"/>
      <w:lvlJc w:val="left"/>
      <w:pPr>
        <w:ind w:left="193" w:hanging="471"/>
        <w:jc w:val="left"/>
      </w:pPr>
      <w:rPr>
        <w:rFonts w:ascii="Arial MT" w:eastAsia="Arial MT" w:hAnsi="Arial MT" w:cs="Arial MT" w:hint="default"/>
        <w:b w:val="0"/>
        <w:bCs w:val="0"/>
        <w:i w:val="0"/>
        <w:iCs w:val="0"/>
        <w:spacing w:val="0"/>
        <w:w w:val="100"/>
        <w:sz w:val="20"/>
        <w:szCs w:val="20"/>
        <w:lang w:val="en-US" w:eastAsia="en-US" w:bidi="ar-SA"/>
      </w:rPr>
    </w:lvl>
    <w:lvl w:ilvl="1" w:tplc="1A90678C">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00922112">
      <w:numFmt w:val="bullet"/>
      <w:lvlText w:val="•"/>
      <w:lvlJc w:val="left"/>
      <w:pPr>
        <w:ind w:left="2203" w:hanging="454"/>
      </w:pPr>
      <w:rPr>
        <w:rFonts w:hint="default"/>
        <w:lang w:val="en-US" w:eastAsia="en-US" w:bidi="ar-SA"/>
      </w:rPr>
    </w:lvl>
    <w:lvl w:ilvl="3" w:tplc="17429BF0">
      <w:numFmt w:val="bullet"/>
      <w:lvlText w:val="•"/>
      <w:lvlJc w:val="left"/>
      <w:pPr>
        <w:ind w:left="3087" w:hanging="454"/>
      </w:pPr>
      <w:rPr>
        <w:rFonts w:hint="default"/>
        <w:lang w:val="en-US" w:eastAsia="en-US" w:bidi="ar-SA"/>
      </w:rPr>
    </w:lvl>
    <w:lvl w:ilvl="4" w:tplc="E5A8DAF0">
      <w:numFmt w:val="bullet"/>
      <w:lvlText w:val="•"/>
      <w:lvlJc w:val="left"/>
      <w:pPr>
        <w:ind w:left="3971" w:hanging="454"/>
      </w:pPr>
      <w:rPr>
        <w:rFonts w:hint="default"/>
        <w:lang w:val="en-US" w:eastAsia="en-US" w:bidi="ar-SA"/>
      </w:rPr>
    </w:lvl>
    <w:lvl w:ilvl="5" w:tplc="E990D3AE">
      <w:numFmt w:val="bullet"/>
      <w:lvlText w:val="•"/>
      <w:lvlJc w:val="left"/>
      <w:pPr>
        <w:ind w:left="4855" w:hanging="454"/>
      </w:pPr>
      <w:rPr>
        <w:rFonts w:hint="default"/>
        <w:lang w:val="en-US" w:eastAsia="en-US" w:bidi="ar-SA"/>
      </w:rPr>
    </w:lvl>
    <w:lvl w:ilvl="6" w:tplc="3A74F898">
      <w:numFmt w:val="bullet"/>
      <w:lvlText w:val="•"/>
      <w:lvlJc w:val="left"/>
      <w:pPr>
        <w:ind w:left="5739" w:hanging="454"/>
      </w:pPr>
      <w:rPr>
        <w:rFonts w:hint="default"/>
        <w:lang w:val="en-US" w:eastAsia="en-US" w:bidi="ar-SA"/>
      </w:rPr>
    </w:lvl>
    <w:lvl w:ilvl="7" w:tplc="6DE6A5A4">
      <w:numFmt w:val="bullet"/>
      <w:lvlText w:val="•"/>
      <w:lvlJc w:val="left"/>
      <w:pPr>
        <w:ind w:left="6622" w:hanging="454"/>
      </w:pPr>
      <w:rPr>
        <w:rFonts w:hint="default"/>
        <w:lang w:val="en-US" w:eastAsia="en-US" w:bidi="ar-SA"/>
      </w:rPr>
    </w:lvl>
    <w:lvl w:ilvl="8" w:tplc="FF10BF4A">
      <w:numFmt w:val="bullet"/>
      <w:lvlText w:val="•"/>
      <w:lvlJc w:val="left"/>
      <w:pPr>
        <w:ind w:left="7506" w:hanging="454"/>
      </w:pPr>
      <w:rPr>
        <w:rFonts w:hint="default"/>
        <w:lang w:val="en-US" w:eastAsia="en-US" w:bidi="ar-SA"/>
      </w:rPr>
    </w:lvl>
  </w:abstractNum>
  <w:abstractNum w:abstractNumId="47" w15:restartNumberingAfterBreak="0">
    <w:nsid w:val="259C1930"/>
    <w:multiLevelType w:val="hybridMultilevel"/>
    <w:tmpl w:val="E2961900"/>
    <w:lvl w:ilvl="0" w:tplc="827C5D98">
      <w:start w:val="1"/>
      <w:numFmt w:val="decimal"/>
      <w:lvlText w:val="(%1)"/>
      <w:lvlJc w:val="left"/>
      <w:pPr>
        <w:ind w:left="193" w:hanging="343"/>
        <w:jc w:val="left"/>
      </w:pPr>
      <w:rPr>
        <w:rFonts w:ascii="Arial MT" w:eastAsia="Arial MT" w:hAnsi="Arial MT" w:cs="Arial MT" w:hint="default"/>
        <w:b w:val="0"/>
        <w:bCs w:val="0"/>
        <w:i w:val="0"/>
        <w:iCs w:val="0"/>
        <w:spacing w:val="0"/>
        <w:w w:val="100"/>
        <w:sz w:val="20"/>
        <w:szCs w:val="20"/>
        <w:lang w:val="en-US" w:eastAsia="en-US" w:bidi="ar-SA"/>
      </w:rPr>
    </w:lvl>
    <w:lvl w:ilvl="1" w:tplc="164A6D30">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64ACB672">
      <w:numFmt w:val="bullet"/>
      <w:lvlText w:val="•"/>
      <w:lvlJc w:val="left"/>
      <w:pPr>
        <w:ind w:left="2203" w:hanging="454"/>
      </w:pPr>
      <w:rPr>
        <w:rFonts w:hint="default"/>
        <w:lang w:val="en-US" w:eastAsia="en-US" w:bidi="ar-SA"/>
      </w:rPr>
    </w:lvl>
    <w:lvl w:ilvl="3" w:tplc="A23EA256">
      <w:numFmt w:val="bullet"/>
      <w:lvlText w:val="•"/>
      <w:lvlJc w:val="left"/>
      <w:pPr>
        <w:ind w:left="3087" w:hanging="454"/>
      </w:pPr>
      <w:rPr>
        <w:rFonts w:hint="default"/>
        <w:lang w:val="en-US" w:eastAsia="en-US" w:bidi="ar-SA"/>
      </w:rPr>
    </w:lvl>
    <w:lvl w:ilvl="4" w:tplc="308A6398">
      <w:numFmt w:val="bullet"/>
      <w:lvlText w:val="•"/>
      <w:lvlJc w:val="left"/>
      <w:pPr>
        <w:ind w:left="3971" w:hanging="454"/>
      </w:pPr>
      <w:rPr>
        <w:rFonts w:hint="default"/>
        <w:lang w:val="en-US" w:eastAsia="en-US" w:bidi="ar-SA"/>
      </w:rPr>
    </w:lvl>
    <w:lvl w:ilvl="5" w:tplc="1E3432DA">
      <w:numFmt w:val="bullet"/>
      <w:lvlText w:val="•"/>
      <w:lvlJc w:val="left"/>
      <w:pPr>
        <w:ind w:left="4855" w:hanging="454"/>
      </w:pPr>
      <w:rPr>
        <w:rFonts w:hint="default"/>
        <w:lang w:val="en-US" w:eastAsia="en-US" w:bidi="ar-SA"/>
      </w:rPr>
    </w:lvl>
    <w:lvl w:ilvl="6" w:tplc="38FA2ECA">
      <w:numFmt w:val="bullet"/>
      <w:lvlText w:val="•"/>
      <w:lvlJc w:val="left"/>
      <w:pPr>
        <w:ind w:left="5739" w:hanging="454"/>
      </w:pPr>
      <w:rPr>
        <w:rFonts w:hint="default"/>
        <w:lang w:val="en-US" w:eastAsia="en-US" w:bidi="ar-SA"/>
      </w:rPr>
    </w:lvl>
    <w:lvl w:ilvl="7" w:tplc="46B0360E">
      <w:numFmt w:val="bullet"/>
      <w:lvlText w:val="•"/>
      <w:lvlJc w:val="left"/>
      <w:pPr>
        <w:ind w:left="6622" w:hanging="454"/>
      </w:pPr>
      <w:rPr>
        <w:rFonts w:hint="default"/>
        <w:lang w:val="en-US" w:eastAsia="en-US" w:bidi="ar-SA"/>
      </w:rPr>
    </w:lvl>
    <w:lvl w:ilvl="8" w:tplc="0AD4E9C0">
      <w:numFmt w:val="bullet"/>
      <w:lvlText w:val="•"/>
      <w:lvlJc w:val="left"/>
      <w:pPr>
        <w:ind w:left="7506" w:hanging="454"/>
      </w:pPr>
      <w:rPr>
        <w:rFonts w:hint="default"/>
        <w:lang w:val="en-US" w:eastAsia="en-US" w:bidi="ar-SA"/>
      </w:rPr>
    </w:lvl>
  </w:abstractNum>
  <w:abstractNum w:abstractNumId="48" w15:restartNumberingAfterBreak="0">
    <w:nsid w:val="25C06A95"/>
    <w:multiLevelType w:val="hybridMultilevel"/>
    <w:tmpl w:val="5B2647F0"/>
    <w:lvl w:ilvl="0" w:tplc="5288BC5C">
      <w:start w:val="1"/>
      <w:numFmt w:val="decimal"/>
      <w:lvlText w:val="(%1)"/>
      <w:lvlJc w:val="left"/>
      <w:pPr>
        <w:ind w:left="193" w:hanging="402"/>
        <w:jc w:val="left"/>
      </w:pPr>
      <w:rPr>
        <w:rFonts w:ascii="Arial MT" w:eastAsia="Arial MT" w:hAnsi="Arial MT" w:cs="Arial MT" w:hint="default"/>
        <w:b w:val="0"/>
        <w:bCs w:val="0"/>
        <w:i w:val="0"/>
        <w:iCs w:val="0"/>
        <w:spacing w:val="0"/>
        <w:w w:val="100"/>
        <w:sz w:val="20"/>
        <w:szCs w:val="20"/>
        <w:lang w:val="en-US" w:eastAsia="en-US" w:bidi="ar-SA"/>
      </w:rPr>
    </w:lvl>
    <w:lvl w:ilvl="1" w:tplc="B2DE7656">
      <w:numFmt w:val="bullet"/>
      <w:lvlText w:val="•"/>
      <w:lvlJc w:val="left"/>
      <w:pPr>
        <w:ind w:left="1107" w:hanging="402"/>
      </w:pPr>
      <w:rPr>
        <w:rFonts w:hint="default"/>
        <w:lang w:val="en-US" w:eastAsia="en-US" w:bidi="ar-SA"/>
      </w:rPr>
    </w:lvl>
    <w:lvl w:ilvl="2" w:tplc="35987944">
      <w:numFmt w:val="bullet"/>
      <w:lvlText w:val="•"/>
      <w:lvlJc w:val="left"/>
      <w:pPr>
        <w:ind w:left="2014" w:hanging="402"/>
      </w:pPr>
      <w:rPr>
        <w:rFonts w:hint="default"/>
        <w:lang w:val="en-US" w:eastAsia="en-US" w:bidi="ar-SA"/>
      </w:rPr>
    </w:lvl>
    <w:lvl w:ilvl="3" w:tplc="99A4CED8">
      <w:numFmt w:val="bullet"/>
      <w:lvlText w:val="•"/>
      <w:lvlJc w:val="left"/>
      <w:pPr>
        <w:ind w:left="2922" w:hanging="402"/>
      </w:pPr>
      <w:rPr>
        <w:rFonts w:hint="default"/>
        <w:lang w:val="en-US" w:eastAsia="en-US" w:bidi="ar-SA"/>
      </w:rPr>
    </w:lvl>
    <w:lvl w:ilvl="4" w:tplc="AAC23EAE">
      <w:numFmt w:val="bullet"/>
      <w:lvlText w:val="•"/>
      <w:lvlJc w:val="left"/>
      <w:pPr>
        <w:ind w:left="3829" w:hanging="402"/>
      </w:pPr>
      <w:rPr>
        <w:rFonts w:hint="default"/>
        <w:lang w:val="en-US" w:eastAsia="en-US" w:bidi="ar-SA"/>
      </w:rPr>
    </w:lvl>
    <w:lvl w:ilvl="5" w:tplc="EF02D17E">
      <w:numFmt w:val="bullet"/>
      <w:lvlText w:val="•"/>
      <w:lvlJc w:val="left"/>
      <w:pPr>
        <w:ind w:left="4737" w:hanging="402"/>
      </w:pPr>
      <w:rPr>
        <w:rFonts w:hint="default"/>
        <w:lang w:val="en-US" w:eastAsia="en-US" w:bidi="ar-SA"/>
      </w:rPr>
    </w:lvl>
    <w:lvl w:ilvl="6" w:tplc="4F20178E">
      <w:numFmt w:val="bullet"/>
      <w:lvlText w:val="•"/>
      <w:lvlJc w:val="left"/>
      <w:pPr>
        <w:ind w:left="5644" w:hanging="402"/>
      </w:pPr>
      <w:rPr>
        <w:rFonts w:hint="default"/>
        <w:lang w:val="en-US" w:eastAsia="en-US" w:bidi="ar-SA"/>
      </w:rPr>
    </w:lvl>
    <w:lvl w:ilvl="7" w:tplc="015C8182">
      <w:numFmt w:val="bullet"/>
      <w:lvlText w:val="•"/>
      <w:lvlJc w:val="left"/>
      <w:pPr>
        <w:ind w:left="6552" w:hanging="402"/>
      </w:pPr>
      <w:rPr>
        <w:rFonts w:hint="default"/>
        <w:lang w:val="en-US" w:eastAsia="en-US" w:bidi="ar-SA"/>
      </w:rPr>
    </w:lvl>
    <w:lvl w:ilvl="8" w:tplc="DAFA4A74">
      <w:numFmt w:val="bullet"/>
      <w:lvlText w:val="•"/>
      <w:lvlJc w:val="left"/>
      <w:pPr>
        <w:ind w:left="7459" w:hanging="402"/>
      </w:pPr>
      <w:rPr>
        <w:rFonts w:hint="default"/>
        <w:lang w:val="en-US" w:eastAsia="en-US" w:bidi="ar-SA"/>
      </w:rPr>
    </w:lvl>
  </w:abstractNum>
  <w:abstractNum w:abstractNumId="49" w15:restartNumberingAfterBreak="0">
    <w:nsid w:val="26A40C38"/>
    <w:multiLevelType w:val="hybridMultilevel"/>
    <w:tmpl w:val="E76482DC"/>
    <w:lvl w:ilvl="0" w:tplc="A492DD4C">
      <w:start w:val="1"/>
      <w:numFmt w:val="decimal"/>
      <w:lvlText w:val="(%1)"/>
      <w:lvlJc w:val="left"/>
      <w:pPr>
        <w:ind w:left="193" w:hanging="344"/>
        <w:jc w:val="left"/>
      </w:pPr>
      <w:rPr>
        <w:rFonts w:ascii="Arial MT" w:eastAsia="Arial MT" w:hAnsi="Arial MT" w:cs="Arial MT" w:hint="default"/>
        <w:b w:val="0"/>
        <w:bCs w:val="0"/>
        <w:i w:val="0"/>
        <w:iCs w:val="0"/>
        <w:spacing w:val="0"/>
        <w:w w:val="100"/>
        <w:sz w:val="20"/>
        <w:szCs w:val="20"/>
        <w:lang w:val="en-US" w:eastAsia="en-US" w:bidi="ar-SA"/>
      </w:rPr>
    </w:lvl>
    <w:lvl w:ilvl="1" w:tplc="576091D4">
      <w:numFmt w:val="bullet"/>
      <w:lvlText w:val="•"/>
      <w:lvlJc w:val="left"/>
      <w:pPr>
        <w:ind w:left="1107" w:hanging="344"/>
      </w:pPr>
      <w:rPr>
        <w:rFonts w:hint="default"/>
        <w:lang w:val="en-US" w:eastAsia="en-US" w:bidi="ar-SA"/>
      </w:rPr>
    </w:lvl>
    <w:lvl w:ilvl="2" w:tplc="186AF380">
      <w:numFmt w:val="bullet"/>
      <w:lvlText w:val="•"/>
      <w:lvlJc w:val="left"/>
      <w:pPr>
        <w:ind w:left="2014" w:hanging="344"/>
      </w:pPr>
      <w:rPr>
        <w:rFonts w:hint="default"/>
        <w:lang w:val="en-US" w:eastAsia="en-US" w:bidi="ar-SA"/>
      </w:rPr>
    </w:lvl>
    <w:lvl w:ilvl="3" w:tplc="3190D51A">
      <w:numFmt w:val="bullet"/>
      <w:lvlText w:val="•"/>
      <w:lvlJc w:val="left"/>
      <w:pPr>
        <w:ind w:left="2922" w:hanging="344"/>
      </w:pPr>
      <w:rPr>
        <w:rFonts w:hint="default"/>
        <w:lang w:val="en-US" w:eastAsia="en-US" w:bidi="ar-SA"/>
      </w:rPr>
    </w:lvl>
    <w:lvl w:ilvl="4" w:tplc="FFA615D2">
      <w:numFmt w:val="bullet"/>
      <w:lvlText w:val="•"/>
      <w:lvlJc w:val="left"/>
      <w:pPr>
        <w:ind w:left="3829" w:hanging="344"/>
      </w:pPr>
      <w:rPr>
        <w:rFonts w:hint="default"/>
        <w:lang w:val="en-US" w:eastAsia="en-US" w:bidi="ar-SA"/>
      </w:rPr>
    </w:lvl>
    <w:lvl w:ilvl="5" w:tplc="61267E48">
      <w:numFmt w:val="bullet"/>
      <w:lvlText w:val="•"/>
      <w:lvlJc w:val="left"/>
      <w:pPr>
        <w:ind w:left="4737" w:hanging="344"/>
      </w:pPr>
      <w:rPr>
        <w:rFonts w:hint="default"/>
        <w:lang w:val="en-US" w:eastAsia="en-US" w:bidi="ar-SA"/>
      </w:rPr>
    </w:lvl>
    <w:lvl w:ilvl="6" w:tplc="F94224FC">
      <w:numFmt w:val="bullet"/>
      <w:lvlText w:val="•"/>
      <w:lvlJc w:val="left"/>
      <w:pPr>
        <w:ind w:left="5644" w:hanging="344"/>
      </w:pPr>
      <w:rPr>
        <w:rFonts w:hint="default"/>
        <w:lang w:val="en-US" w:eastAsia="en-US" w:bidi="ar-SA"/>
      </w:rPr>
    </w:lvl>
    <w:lvl w:ilvl="7" w:tplc="5600D120">
      <w:numFmt w:val="bullet"/>
      <w:lvlText w:val="•"/>
      <w:lvlJc w:val="left"/>
      <w:pPr>
        <w:ind w:left="6552" w:hanging="344"/>
      </w:pPr>
      <w:rPr>
        <w:rFonts w:hint="default"/>
        <w:lang w:val="en-US" w:eastAsia="en-US" w:bidi="ar-SA"/>
      </w:rPr>
    </w:lvl>
    <w:lvl w:ilvl="8" w:tplc="67C0940A">
      <w:numFmt w:val="bullet"/>
      <w:lvlText w:val="•"/>
      <w:lvlJc w:val="left"/>
      <w:pPr>
        <w:ind w:left="7459" w:hanging="344"/>
      </w:pPr>
      <w:rPr>
        <w:rFonts w:hint="default"/>
        <w:lang w:val="en-US" w:eastAsia="en-US" w:bidi="ar-SA"/>
      </w:rPr>
    </w:lvl>
  </w:abstractNum>
  <w:abstractNum w:abstractNumId="50" w15:restartNumberingAfterBreak="0">
    <w:nsid w:val="26FA0417"/>
    <w:multiLevelType w:val="hybridMultilevel"/>
    <w:tmpl w:val="2CC8804E"/>
    <w:lvl w:ilvl="0" w:tplc="97A6631A">
      <w:start w:val="1"/>
      <w:numFmt w:val="decimal"/>
      <w:lvlText w:val="(%1)"/>
      <w:lvlJc w:val="left"/>
      <w:pPr>
        <w:ind w:left="193" w:hanging="387"/>
        <w:jc w:val="left"/>
      </w:pPr>
      <w:rPr>
        <w:rFonts w:ascii="Arial MT" w:eastAsia="Arial MT" w:hAnsi="Arial MT" w:cs="Arial MT" w:hint="default"/>
        <w:b w:val="0"/>
        <w:bCs w:val="0"/>
        <w:i w:val="0"/>
        <w:iCs w:val="0"/>
        <w:spacing w:val="0"/>
        <w:w w:val="100"/>
        <w:sz w:val="20"/>
        <w:szCs w:val="20"/>
        <w:lang w:val="en-US" w:eastAsia="en-US" w:bidi="ar-SA"/>
      </w:rPr>
    </w:lvl>
    <w:lvl w:ilvl="1" w:tplc="4CE6AAB8">
      <w:numFmt w:val="bullet"/>
      <w:lvlText w:val="•"/>
      <w:lvlJc w:val="left"/>
      <w:pPr>
        <w:ind w:left="1107" w:hanging="387"/>
      </w:pPr>
      <w:rPr>
        <w:rFonts w:hint="default"/>
        <w:lang w:val="en-US" w:eastAsia="en-US" w:bidi="ar-SA"/>
      </w:rPr>
    </w:lvl>
    <w:lvl w:ilvl="2" w:tplc="FBBCFF76">
      <w:numFmt w:val="bullet"/>
      <w:lvlText w:val="•"/>
      <w:lvlJc w:val="left"/>
      <w:pPr>
        <w:ind w:left="2014" w:hanging="387"/>
      </w:pPr>
      <w:rPr>
        <w:rFonts w:hint="default"/>
        <w:lang w:val="en-US" w:eastAsia="en-US" w:bidi="ar-SA"/>
      </w:rPr>
    </w:lvl>
    <w:lvl w:ilvl="3" w:tplc="E3723DDE">
      <w:numFmt w:val="bullet"/>
      <w:lvlText w:val="•"/>
      <w:lvlJc w:val="left"/>
      <w:pPr>
        <w:ind w:left="2922" w:hanging="387"/>
      </w:pPr>
      <w:rPr>
        <w:rFonts w:hint="default"/>
        <w:lang w:val="en-US" w:eastAsia="en-US" w:bidi="ar-SA"/>
      </w:rPr>
    </w:lvl>
    <w:lvl w:ilvl="4" w:tplc="FCAAA52E">
      <w:numFmt w:val="bullet"/>
      <w:lvlText w:val="•"/>
      <w:lvlJc w:val="left"/>
      <w:pPr>
        <w:ind w:left="3829" w:hanging="387"/>
      </w:pPr>
      <w:rPr>
        <w:rFonts w:hint="default"/>
        <w:lang w:val="en-US" w:eastAsia="en-US" w:bidi="ar-SA"/>
      </w:rPr>
    </w:lvl>
    <w:lvl w:ilvl="5" w:tplc="40D0E6F4">
      <w:numFmt w:val="bullet"/>
      <w:lvlText w:val="•"/>
      <w:lvlJc w:val="left"/>
      <w:pPr>
        <w:ind w:left="4737" w:hanging="387"/>
      </w:pPr>
      <w:rPr>
        <w:rFonts w:hint="default"/>
        <w:lang w:val="en-US" w:eastAsia="en-US" w:bidi="ar-SA"/>
      </w:rPr>
    </w:lvl>
    <w:lvl w:ilvl="6" w:tplc="C04830BC">
      <w:numFmt w:val="bullet"/>
      <w:lvlText w:val="•"/>
      <w:lvlJc w:val="left"/>
      <w:pPr>
        <w:ind w:left="5644" w:hanging="387"/>
      </w:pPr>
      <w:rPr>
        <w:rFonts w:hint="default"/>
        <w:lang w:val="en-US" w:eastAsia="en-US" w:bidi="ar-SA"/>
      </w:rPr>
    </w:lvl>
    <w:lvl w:ilvl="7" w:tplc="1FAEB058">
      <w:numFmt w:val="bullet"/>
      <w:lvlText w:val="•"/>
      <w:lvlJc w:val="left"/>
      <w:pPr>
        <w:ind w:left="6552" w:hanging="387"/>
      </w:pPr>
      <w:rPr>
        <w:rFonts w:hint="default"/>
        <w:lang w:val="en-US" w:eastAsia="en-US" w:bidi="ar-SA"/>
      </w:rPr>
    </w:lvl>
    <w:lvl w:ilvl="8" w:tplc="D33C2822">
      <w:numFmt w:val="bullet"/>
      <w:lvlText w:val="•"/>
      <w:lvlJc w:val="left"/>
      <w:pPr>
        <w:ind w:left="7459" w:hanging="387"/>
      </w:pPr>
      <w:rPr>
        <w:rFonts w:hint="default"/>
        <w:lang w:val="en-US" w:eastAsia="en-US" w:bidi="ar-SA"/>
      </w:rPr>
    </w:lvl>
  </w:abstractNum>
  <w:abstractNum w:abstractNumId="51" w15:restartNumberingAfterBreak="0">
    <w:nsid w:val="277A3BF0"/>
    <w:multiLevelType w:val="hybridMultilevel"/>
    <w:tmpl w:val="27B82DD4"/>
    <w:lvl w:ilvl="0" w:tplc="968E32D8">
      <w:start w:val="1"/>
      <w:numFmt w:val="decimal"/>
      <w:lvlText w:val="(%1)"/>
      <w:lvlJc w:val="left"/>
      <w:pPr>
        <w:ind w:left="193" w:hanging="368"/>
        <w:jc w:val="left"/>
      </w:pPr>
      <w:rPr>
        <w:rFonts w:ascii="Arial MT" w:eastAsia="Arial MT" w:hAnsi="Arial MT" w:cs="Arial MT" w:hint="default"/>
        <w:b w:val="0"/>
        <w:bCs w:val="0"/>
        <w:i w:val="0"/>
        <w:iCs w:val="0"/>
        <w:spacing w:val="0"/>
        <w:w w:val="100"/>
        <w:sz w:val="20"/>
        <w:szCs w:val="20"/>
        <w:lang w:val="en-US" w:eastAsia="en-US" w:bidi="ar-SA"/>
      </w:rPr>
    </w:lvl>
    <w:lvl w:ilvl="1" w:tplc="EF1EE76A">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50D221C4">
      <w:numFmt w:val="bullet"/>
      <w:lvlText w:val="•"/>
      <w:lvlJc w:val="left"/>
      <w:pPr>
        <w:ind w:left="2203" w:hanging="454"/>
      </w:pPr>
      <w:rPr>
        <w:rFonts w:hint="default"/>
        <w:lang w:val="en-US" w:eastAsia="en-US" w:bidi="ar-SA"/>
      </w:rPr>
    </w:lvl>
    <w:lvl w:ilvl="3" w:tplc="D4BA8988">
      <w:numFmt w:val="bullet"/>
      <w:lvlText w:val="•"/>
      <w:lvlJc w:val="left"/>
      <w:pPr>
        <w:ind w:left="3087" w:hanging="454"/>
      </w:pPr>
      <w:rPr>
        <w:rFonts w:hint="default"/>
        <w:lang w:val="en-US" w:eastAsia="en-US" w:bidi="ar-SA"/>
      </w:rPr>
    </w:lvl>
    <w:lvl w:ilvl="4" w:tplc="C0F29DEE">
      <w:numFmt w:val="bullet"/>
      <w:lvlText w:val="•"/>
      <w:lvlJc w:val="left"/>
      <w:pPr>
        <w:ind w:left="3971" w:hanging="454"/>
      </w:pPr>
      <w:rPr>
        <w:rFonts w:hint="default"/>
        <w:lang w:val="en-US" w:eastAsia="en-US" w:bidi="ar-SA"/>
      </w:rPr>
    </w:lvl>
    <w:lvl w:ilvl="5" w:tplc="50B24272">
      <w:numFmt w:val="bullet"/>
      <w:lvlText w:val="•"/>
      <w:lvlJc w:val="left"/>
      <w:pPr>
        <w:ind w:left="4855" w:hanging="454"/>
      </w:pPr>
      <w:rPr>
        <w:rFonts w:hint="default"/>
        <w:lang w:val="en-US" w:eastAsia="en-US" w:bidi="ar-SA"/>
      </w:rPr>
    </w:lvl>
    <w:lvl w:ilvl="6" w:tplc="987448C0">
      <w:numFmt w:val="bullet"/>
      <w:lvlText w:val="•"/>
      <w:lvlJc w:val="left"/>
      <w:pPr>
        <w:ind w:left="5739" w:hanging="454"/>
      </w:pPr>
      <w:rPr>
        <w:rFonts w:hint="default"/>
        <w:lang w:val="en-US" w:eastAsia="en-US" w:bidi="ar-SA"/>
      </w:rPr>
    </w:lvl>
    <w:lvl w:ilvl="7" w:tplc="52B2FFB6">
      <w:numFmt w:val="bullet"/>
      <w:lvlText w:val="•"/>
      <w:lvlJc w:val="left"/>
      <w:pPr>
        <w:ind w:left="6622" w:hanging="454"/>
      </w:pPr>
      <w:rPr>
        <w:rFonts w:hint="default"/>
        <w:lang w:val="en-US" w:eastAsia="en-US" w:bidi="ar-SA"/>
      </w:rPr>
    </w:lvl>
    <w:lvl w:ilvl="8" w:tplc="8340C1F6">
      <w:numFmt w:val="bullet"/>
      <w:lvlText w:val="•"/>
      <w:lvlJc w:val="left"/>
      <w:pPr>
        <w:ind w:left="7506" w:hanging="454"/>
      </w:pPr>
      <w:rPr>
        <w:rFonts w:hint="default"/>
        <w:lang w:val="en-US" w:eastAsia="en-US" w:bidi="ar-SA"/>
      </w:rPr>
    </w:lvl>
  </w:abstractNum>
  <w:abstractNum w:abstractNumId="52" w15:restartNumberingAfterBreak="0">
    <w:nsid w:val="27BE683D"/>
    <w:multiLevelType w:val="hybridMultilevel"/>
    <w:tmpl w:val="9294B8C2"/>
    <w:lvl w:ilvl="0" w:tplc="6CA0C35E">
      <w:start w:val="1"/>
      <w:numFmt w:val="decimal"/>
      <w:lvlText w:val="(%1)"/>
      <w:lvlJc w:val="left"/>
      <w:pPr>
        <w:ind w:left="193" w:hanging="400"/>
        <w:jc w:val="left"/>
      </w:pPr>
      <w:rPr>
        <w:rFonts w:ascii="Arial MT" w:eastAsia="Arial MT" w:hAnsi="Arial MT" w:cs="Arial MT" w:hint="default"/>
        <w:b w:val="0"/>
        <w:bCs w:val="0"/>
        <w:i w:val="0"/>
        <w:iCs w:val="0"/>
        <w:spacing w:val="0"/>
        <w:w w:val="100"/>
        <w:sz w:val="20"/>
        <w:szCs w:val="20"/>
        <w:lang w:val="en-US" w:eastAsia="en-US" w:bidi="ar-SA"/>
      </w:rPr>
    </w:lvl>
    <w:lvl w:ilvl="1" w:tplc="9B3CF8CC">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5CD6FBE0">
      <w:numFmt w:val="bullet"/>
      <w:lvlText w:val="•"/>
      <w:lvlJc w:val="left"/>
      <w:pPr>
        <w:ind w:left="2203" w:hanging="454"/>
      </w:pPr>
      <w:rPr>
        <w:rFonts w:hint="default"/>
        <w:lang w:val="en-US" w:eastAsia="en-US" w:bidi="ar-SA"/>
      </w:rPr>
    </w:lvl>
    <w:lvl w:ilvl="3" w:tplc="4FE2FAF6">
      <w:numFmt w:val="bullet"/>
      <w:lvlText w:val="•"/>
      <w:lvlJc w:val="left"/>
      <w:pPr>
        <w:ind w:left="3087" w:hanging="454"/>
      </w:pPr>
      <w:rPr>
        <w:rFonts w:hint="default"/>
        <w:lang w:val="en-US" w:eastAsia="en-US" w:bidi="ar-SA"/>
      </w:rPr>
    </w:lvl>
    <w:lvl w:ilvl="4" w:tplc="5B147DC2">
      <w:numFmt w:val="bullet"/>
      <w:lvlText w:val="•"/>
      <w:lvlJc w:val="left"/>
      <w:pPr>
        <w:ind w:left="3971" w:hanging="454"/>
      </w:pPr>
      <w:rPr>
        <w:rFonts w:hint="default"/>
        <w:lang w:val="en-US" w:eastAsia="en-US" w:bidi="ar-SA"/>
      </w:rPr>
    </w:lvl>
    <w:lvl w:ilvl="5" w:tplc="1660A512">
      <w:numFmt w:val="bullet"/>
      <w:lvlText w:val="•"/>
      <w:lvlJc w:val="left"/>
      <w:pPr>
        <w:ind w:left="4855" w:hanging="454"/>
      </w:pPr>
      <w:rPr>
        <w:rFonts w:hint="default"/>
        <w:lang w:val="en-US" w:eastAsia="en-US" w:bidi="ar-SA"/>
      </w:rPr>
    </w:lvl>
    <w:lvl w:ilvl="6" w:tplc="30440DEE">
      <w:numFmt w:val="bullet"/>
      <w:lvlText w:val="•"/>
      <w:lvlJc w:val="left"/>
      <w:pPr>
        <w:ind w:left="5739" w:hanging="454"/>
      </w:pPr>
      <w:rPr>
        <w:rFonts w:hint="default"/>
        <w:lang w:val="en-US" w:eastAsia="en-US" w:bidi="ar-SA"/>
      </w:rPr>
    </w:lvl>
    <w:lvl w:ilvl="7" w:tplc="DF80ADEA">
      <w:numFmt w:val="bullet"/>
      <w:lvlText w:val="•"/>
      <w:lvlJc w:val="left"/>
      <w:pPr>
        <w:ind w:left="6622" w:hanging="454"/>
      </w:pPr>
      <w:rPr>
        <w:rFonts w:hint="default"/>
        <w:lang w:val="en-US" w:eastAsia="en-US" w:bidi="ar-SA"/>
      </w:rPr>
    </w:lvl>
    <w:lvl w:ilvl="8" w:tplc="705AB732">
      <w:numFmt w:val="bullet"/>
      <w:lvlText w:val="•"/>
      <w:lvlJc w:val="left"/>
      <w:pPr>
        <w:ind w:left="7506" w:hanging="454"/>
      </w:pPr>
      <w:rPr>
        <w:rFonts w:hint="default"/>
        <w:lang w:val="en-US" w:eastAsia="en-US" w:bidi="ar-SA"/>
      </w:rPr>
    </w:lvl>
  </w:abstractNum>
  <w:abstractNum w:abstractNumId="53" w15:restartNumberingAfterBreak="0">
    <w:nsid w:val="297B1C66"/>
    <w:multiLevelType w:val="hybridMultilevel"/>
    <w:tmpl w:val="4A1A3032"/>
    <w:lvl w:ilvl="0" w:tplc="58F045EA">
      <w:start w:val="1"/>
      <w:numFmt w:val="decimal"/>
      <w:lvlText w:val="(%1)"/>
      <w:lvlJc w:val="left"/>
      <w:pPr>
        <w:ind w:left="193" w:hanging="351"/>
        <w:jc w:val="left"/>
      </w:pPr>
      <w:rPr>
        <w:rFonts w:ascii="Arial MT" w:eastAsia="Arial MT" w:hAnsi="Arial MT" w:cs="Arial MT" w:hint="default"/>
        <w:b w:val="0"/>
        <w:bCs w:val="0"/>
        <w:i w:val="0"/>
        <w:iCs w:val="0"/>
        <w:spacing w:val="0"/>
        <w:w w:val="100"/>
        <w:sz w:val="20"/>
        <w:szCs w:val="20"/>
        <w:lang w:val="en-US" w:eastAsia="en-US" w:bidi="ar-SA"/>
      </w:rPr>
    </w:lvl>
    <w:lvl w:ilvl="1" w:tplc="A266D0D8">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6BFC1C64">
      <w:numFmt w:val="bullet"/>
      <w:lvlText w:val="•"/>
      <w:lvlJc w:val="left"/>
      <w:pPr>
        <w:ind w:left="2203" w:hanging="454"/>
      </w:pPr>
      <w:rPr>
        <w:rFonts w:hint="default"/>
        <w:lang w:val="en-US" w:eastAsia="en-US" w:bidi="ar-SA"/>
      </w:rPr>
    </w:lvl>
    <w:lvl w:ilvl="3" w:tplc="AC585F18">
      <w:numFmt w:val="bullet"/>
      <w:lvlText w:val="•"/>
      <w:lvlJc w:val="left"/>
      <w:pPr>
        <w:ind w:left="3087" w:hanging="454"/>
      </w:pPr>
      <w:rPr>
        <w:rFonts w:hint="default"/>
        <w:lang w:val="en-US" w:eastAsia="en-US" w:bidi="ar-SA"/>
      </w:rPr>
    </w:lvl>
    <w:lvl w:ilvl="4" w:tplc="7444F320">
      <w:numFmt w:val="bullet"/>
      <w:lvlText w:val="•"/>
      <w:lvlJc w:val="left"/>
      <w:pPr>
        <w:ind w:left="3971" w:hanging="454"/>
      </w:pPr>
      <w:rPr>
        <w:rFonts w:hint="default"/>
        <w:lang w:val="en-US" w:eastAsia="en-US" w:bidi="ar-SA"/>
      </w:rPr>
    </w:lvl>
    <w:lvl w:ilvl="5" w:tplc="9D52CB94">
      <w:numFmt w:val="bullet"/>
      <w:lvlText w:val="•"/>
      <w:lvlJc w:val="left"/>
      <w:pPr>
        <w:ind w:left="4855" w:hanging="454"/>
      </w:pPr>
      <w:rPr>
        <w:rFonts w:hint="default"/>
        <w:lang w:val="en-US" w:eastAsia="en-US" w:bidi="ar-SA"/>
      </w:rPr>
    </w:lvl>
    <w:lvl w:ilvl="6" w:tplc="98AC7712">
      <w:numFmt w:val="bullet"/>
      <w:lvlText w:val="•"/>
      <w:lvlJc w:val="left"/>
      <w:pPr>
        <w:ind w:left="5739" w:hanging="454"/>
      </w:pPr>
      <w:rPr>
        <w:rFonts w:hint="default"/>
        <w:lang w:val="en-US" w:eastAsia="en-US" w:bidi="ar-SA"/>
      </w:rPr>
    </w:lvl>
    <w:lvl w:ilvl="7" w:tplc="938E14A4">
      <w:numFmt w:val="bullet"/>
      <w:lvlText w:val="•"/>
      <w:lvlJc w:val="left"/>
      <w:pPr>
        <w:ind w:left="6622" w:hanging="454"/>
      </w:pPr>
      <w:rPr>
        <w:rFonts w:hint="default"/>
        <w:lang w:val="en-US" w:eastAsia="en-US" w:bidi="ar-SA"/>
      </w:rPr>
    </w:lvl>
    <w:lvl w:ilvl="8" w:tplc="5C6645E4">
      <w:numFmt w:val="bullet"/>
      <w:lvlText w:val="•"/>
      <w:lvlJc w:val="left"/>
      <w:pPr>
        <w:ind w:left="7506" w:hanging="454"/>
      </w:pPr>
      <w:rPr>
        <w:rFonts w:hint="default"/>
        <w:lang w:val="en-US" w:eastAsia="en-US" w:bidi="ar-SA"/>
      </w:rPr>
    </w:lvl>
  </w:abstractNum>
  <w:abstractNum w:abstractNumId="54" w15:restartNumberingAfterBreak="0">
    <w:nsid w:val="29991DC0"/>
    <w:multiLevelType w:val="hybridMultilevel"/>
    <w:tmpl w:val="123282E2"/>
    <w:lvl w:ilvl="0" w:tplc="76143D7A">
      <w:start w:val="1"/>
      <w:numFmt w:val="decimal"/>
      <w:lvlText w:val="(%1)"/>
      <w:lvlJc w:val="left"/>
      <w:pPr>
        <w:ind w:left="193" w:hanging="403"/>
        <w:jc w:val="left"/>
      </w:pPr>
      <w:rPr>
        <w:rFonts w:ascii="Arial MT" w:eastAsia="Arial MT" w:hAnsi="Arial MT" w:cs="Arial MT" w:hint="default"/>
        <w:b w:val="0"/>
        <w:bCs w:val="0"/>
        <w:i w:val="0"/>
        <w:iCs w:val="0"/>
        <w:spacing w:val="0"/>
        <w:w w:val="100"/>
        <w:sz w:val="20"/>
        <w:szCs w:val="20"/>
        <w:lang w:val="en-US" w:eastAsia="en-US" w:bidi="ar-SA"/>
      </w:rPr>
    </w:lvl>
    <w:lvl w:ilvl="1" w:tplc="F8C42D48">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6FF0E5D4">
      <w:numFmt w:val="bullet"/>
      <w:lvlText w:val="•"/>
      <w:lvlJc w:val="left"/>
      <w:pPr>
        <w:ind w:left="2203" w:hanging="454"/>
      </w:pPr>
      <w:rPr>
        <w:rFonts w:hint="default"/>
        <w:lang w:val="en-US" w:eastAsia="en-US" w:bidi="ar-SA"/>
      </w:rPr>
    </w:lvl>
    <w:lvl w:ilvl="3" w:tplc="79ECD3BC">
      <w:numFmt w:val="bullet"/>
      <w:lvlText w:val="•"/>
      <w:lvlJc w:val="left"/>
      <w:pPr>
        <w:ind w:left="3087" w:hanging="454"/>
      </w:pPr>
      <w:rPr>
        <w:rFonts w:hint="default"/>
        <w:lang w:val="en-US" w:eastAsia="en-US" w:bidi="ar-SA"/>
      </w:rPr>
    </w:lvl>
    <w:lvl w:ilvl="4" w:tplc="8EF25C14">
      <w:numFmt w:val="bullet"/>
      <w:lvlText w:val="•"/>
      <w:lvlJc w:val="left"/>
      <w:pPr>
        <w:ind w:left="3971" w:hanging="454"/>
      </w:pPr>
      <w:rPr>
        <w:rFonts w:hint="default"/>
        <w:lang w:val="en-US" w:eastAsia="en-US" w:bidi="ar-SA"/>
      </w:rPr>
    </w:lvl>
    <w:lvl w:ilvl="5" w:tplc="E38E47CE">
      <w:numFmt w:val="bullet"/>
      <w:lvlText w:val="•"/>
      <w:lvlJc w:val="left"/>
      <w:pPr>
        <w:ind w:left="4855" w:hanging="454"/>
      </w:pPr>
      <w:rPr>
        <w:rFonts w:hint="default"/>
        <w:lang w:val="en-US" w:eastAsia="en-US" w:bidi="ar-SA"/>
      </w:rPr>
    </w:lvl>
    <w:lvl w:ilvl="6" w:tplc="2B8E6D12">
      <w:numFmt w:val="bullet"/>
      <w:lvlText w:val="•"/>
      <w:lvlJc w:val="left"/>
      <w:pPr>
        <w:ind w:left="5739" w:hanging="454"/>
      </w:pPr>
      <w:rPr>
        <w:rFonts w:hint="default"/>
        <w:lang w:val="en-US" w:eastAsia="en-US" w:bidi="ar-SA"/>
      </w:rPr>
    </w:lvl>
    <w:lvl w:ilvl="7" w:tplc="ECB8FCDC">
      <w:numFmt w:val="bullet"/>
      <w:lvlText w:val="•"/>
      <w:lvlJc w:val="left"/>
      <w:pPr>
        <w:ind w:left="6622" w:hanging="454"/>
      </w:pPr>
      <w:rPr>
        <w:rFonts w:hint="default"/>
        <w:lang w:val="en-US" w:eastAsia="en-US" w:bidi="ar-SA"/>
      </w:rPr>
    </w:lvl>
    <w:lvl w:ilvl="8" w:tplc="3A68F4B6">
      <w:numFmt w:val="bullet"/>
      <w:lvlText w:val="•"/>
      <w:lvlJc w:val="left"/>
      <w:pPr>
        <w:ind w:left="7506" w:hanging="454"/>
      </w:pPr>
      <w:rPr>
        <w:rFonts w:hint="default"/>
        <w:lang w:val="en-US" w:eastAsia="en-US" w:bidi="ar-SA"/>
      </w:rPr>
    </w:lvl>
  </w:abstractNum>
  <w:abstractNum w:abstractNumId="55" w15:restartNumberingAfterBreak="0">
    <w:nsid w:val="2A110F7B"/>
    <w:multiLevelType w:val="hybridMultilevel"/>
    <w:tmpl w:val="4824F6A4"/>
    <w:lvl w:ilvl="0" w:tplc="B252A59E">
      <w:start w:val="1"/>
      <w:numFmt w:val="decimal"/>
      <w:lvlText w:val="(%1)"/>
      <w:lvlJc w:val="left"/>
      <w:pPr>
        <w:ind w:left="193" w:hanging="547"/>
        <w:jc w:val="left"/>
      </w:pPr>
      <w:rPr>
        <w:rFonts w:ascii="Arial MT" w:eastAsia="Arial MT" w:hAnsi="Arial MT" w:cs="Arial MT" w:hint="default"/>
        <w:b w:val="0"/>
        <w:bCs w:val="0"/>
        <w:i w:val="0"/>
        <w:iCs w:val="0"/>
        <w:spacing w:val="0"/>
        <w:w w:val="100"/>
        <w:sz w:val="20"/>
        <w:szCs w:val="20"/>
        <w:lang w:val="en-US" w:eastAsia="en-US" w:bidi="ar-SA"/>
      </w:rPr>
    </w:lvl>
    <w:lvl w:ilvl="1" w:tplc="2FEAA46A">
      <w:numFmt w:val="bullet"/>
      <w:lvlText w:val="•"/>
      <w:lvlJc w:val="left"/>
      <w:pPr>
        <w:ind w:left="1107" w:hanging="547"/>
      </w:pPr>
      <w:rPr>
        <w:rFonts w:hint="default"/>
        <w:lang w:val="en-US" w:eastAsia="en-US" w:bidi="ar-SA"/>
      </w:rPr>
    </w:lvl>
    <w:lvl w:ilvl="2" w:tplc="E1EEFB4A">
      <w:numFmt w:val="bullet"/>
      <w:lvlText w:val="•"/>
      <w:lvlJc w:val="left"/>
      <w:pPr>
        <w:ind w:left="2014" w:hanging="547"/>
      </w:pPr>
      <w:rPr>
        <w:rFonts w:hint="default"/>
        <w:lang w:val="en-US" w:eastAsia="en-US" w:bidi="ar-SA"/>
      </w:rPr>
    </w:lvl>
    <w:lvl w:ilvl="3" w:tplc="12721F5C">
      <w:numFmt w:val="bullet"/>
      <w:lvlText w:val="•"/>
      <w:lvlJc w:val="left"/>
      <w:pPr>
        <w:ind w:left="2922" w:hanging="547"/>
      </w:pPr>
      <w:rPr>
        <w:rFonts w:hint="default"/>
        <w:lang w:val="en-US" w:eastAsia="en-US" w:bidi="ar-SA"/>
      </w:rPr>
    </w:lvl>
    <w:lvl w:ilvl="4" w:tplc="8FDC8218">
      <w:numFmt w:val="bullet"/>
      <w:lvlText w:val="•"/>
      <w:lvlJc w:val="left"/>
      <w:pPr>
        <w:ind w:left="3829" w:hanging="547"/>
      </w:pPr>
      <w:rPr>
        <w:rFonts w:hint="default"/>
        <w:lang w:val="en-US" w:eastAsia="en-US" w:bidi="ar-SA"/>
      </w:rPr>
    </w:lvl>
    <w:lvl w:ilvl="5" w:tplc="4FE69BE2">
      <w:numFmt w:val="bullet"/>
      <w:lvlText w:val="•"/>
      <w:lvlJc w:val="left"/>
      <w:pPr>
        <w:ind w:left="4737" w:hanging="547"/>
      </w:pPr>
      <w:rPr>
        <w:rFonts w:hint="default"/>
        <w:lang w:val="en-US" w:eastAsia="en-US" w:bidi="ar-SA"/>
      </w:rPr>
    </w:lvl>
    <w:lvl w:ilvl="6" w:tplc="B3C29E9C">
      <w:numFmt w:val="bullet"/>
      <w:lvlText w:val="•"/>
      <w:lvlJc w:val="left"/>
      <w:pPr>
        <w:ind w:left="5644" w:hanging="547"/>
      </w:pPr>
      <w:rPr>
        <w:rFonts w:hint="default"/>
        <w:lang w:val="en-US" w:eastAsia="en-US" w:bidi="ar-SA"/>
      </w:rPr>
    </w:lvl>
    <w:lvl w:ilvl="7" w:tplc="342E4786">
      <w:numFmt w:val="bullet"/>
      <w:lvlText w:val="•"/>
      <w:lvlJc w:val="left"/>
      <w:pPr>
        <w:ind w:left="6552" w:hanging="547"/>
      </w:pPr>
      <w:rPr>
        <w:rFonts w:hint="default"/>
        <w:lang w:val="en-US" w:eastAsia="en-US" w:bidi="ar-SA"/>
      </w:rPr>
    </w:lvl>
    <w:lvl w:ilvl="8" w:tplc="434C50A4">
      <w:numFmt w:val="bullet"/>
      <w:lvlText w:val="•"/>
      <w:lvlJc w:val="left"/>
      <w:pPr>
        <w:ind w:left="7459" w:hanging="547"/>
      </w:pPr>
      <w:rPr>
        <w:rFonts w:hint="default"/>
        <w:lang w:val="en-US" w:eastAsia="en-US" w:bidi="ar-SA"/>
      </w:rPr>
    </w:lvl>
  </w:abstractNum>
  <w:abstractNum w:abstractNumId="56" w15:restartNumberingAfterBreak="0">
    <w:nsid w:val="2AA70D5F"/>
    <w:multiLevelType w:val="hybridMultilevel"/>
    <w:tmpl w:val="57A6E8E2"/>
    <w:lvl w:ilvl="0" w:tplc="C71AC988">
      <w:start w:val="1"/>
      <w:numFmt w:val="lowerLetter"/>
      <w:lvlText w:val="(%1)"/>
      <w:lvlJc w:val="left"/>
      <w:pPr>
        <w:ind w:left="1631" w:hanging="532"/>
        <w:jc w:val="left"/>
      </w:pPr>
      <w:rPr>
        <w:rFonts w:ascii="Arial MT" w:eastAsia="Arial MT" w:hAnsi="Arial MT" w:cs="Arial MT" w:hint="default"/>
        <w:b w:val="0"/>
        <w:bCs w:val="0"/>
        <w:i w:val="0"/>
        <w:iCs w:val="0"/>
        <w:spacing w:val="0"/>
        <w:w w:val="100"/>
        <w:sz w:val="20"/>
        <w:szCs w:val="20"/>
        <w:lang w:val="en-US" w:eastAsia="en-US" w:bidi="ar-SA"/>
      </w:rPr>
    </w:lvl>
    <w:lvl w:ilvl="1" w:tplc="F050CC06">
      <w:numFmt w:val="bullet"/>
      <w:lvlText w:val="•"/>
      <w:lvlJc w:val="left"/>
      <w:pPr>
        <w:ind w:left="2403" w:hanging="532"/>
      </w:pPr>
      <w:rPr>
        <w:rFonts w:hint="default"/>
        <w:lang w:val="en-US" w:eastAsia="en-US" w:bidi="ar-SA"/>
      </w:rPr>
    </w:lvl>
    <w:lvl w:ilvl="2" w:tplc="8EC0E6E8">
      <w:numFmt w:val="bullet"/>
      <w:lvlText w:val="•"/>
      <w:lvlJc w:val="left"/>
      <w:pPr>
        <w:ind w:left="3166" w:hanging="532"/>
      </w:pPr>
      <w:rPr>
        <w:rFonts w:hint="default"/>
        <w:lang w:val="en-US" w:eastAsia="en-US" w:bidi="ar-SA"/>
      </w:rPr>
    </w:lvl>
    <w:lvl w:ilvl="3" w:tplc="05AE547A">
      <w:numFmt w:val="bullet"/>
      <w:lvlText w:val="•"/>
      <w:lvlJc w:val="left"/>
      <w:pPr>
        <w:ind w:left="3930" w:hanging="532"/>
      </w:pPr>
      <w:rPr>
        <w:rFonts w:hint="default"/>
        <w:lang w:val="en-US" w:eastAsia="en-US" w:bidi="ar-SA"/>
      </w:rPr>
    </w:lvl>
    <w:lvl w:ilvl="4" w:tplc="3F2A9AEC">
      <w:numFmt w:val="bullet"/>
      <w:lvlText w:val="•"/>
      <w:lvlJc w:val="left"/>
      <w:pPr>
        <w:ind w:left="4693" w:hanging="532"/>
      </w:pPr>
      <w:rPr>
        <w:rFonts w:hint="default"/>
        <w:lang w:val="en-US" w:eastAsia="en-US" w:bidi="ar-SA"/>
      </w:rPr>
    </w:lvl>
    <w:lvl w:ilvl="5" w:tplc="D186A5C8">
      <w:numFmt w:val="bullet"/>
      <w:lvlText w:val="•"/>
      <w:lvlJc w:val="left"/>
      <w:pPr>
        <w:ind w:left="5457" w:hanging="532"/>
      </w:pPr>
      <w:rPr>
        <w:rFonts w:hint="default"/>
        <w:lang w:val="en-US" w:eastAsia="en-US" w:bidi="ar-SA"/>
      </w:rPr>
    </w:lvl>
    <w:lvl w:ilvl="6" w:tplc="5520313A">
      <w:numFmt w:val="bullet"/>
      <w:lvlText w:val="•"/>
      <w:lvlJc w:val="left"/>
      <w:pPr>
        <w:ind w:left="6220" w:hanging="532"/>
      </w:pPr>
      <w:rPr>
        <w:rFonts w:hint="default"/>
        <w:lang w:val="en-US" w:eastAsia="en-US" w:bidi="ar-SA"/>
      </w:rPr>
    </w:lvl>
    <w:lvl w:ilvl="7" w:tplc="CCF0C650">
      <w:numFmt w:val="bullet"/>
      <w:lvlText w:val="•"/>
      <w:lvlJc w:val="left"/>
      <w:pPr>
        <w:ind w:left="6984" w:hanging="532"/>
      </w:pPr>
      <w:rPr>
        <w:rFonts w:hint="default"/>
        <w:lang w:val="en-US" w:eastAsia="en-US" w:bidi="ar-SA"/>
      </w:rPr>
    </w:lvl>
    <w:lvl w:ilvl="8" w:tplc="65D64C76">
      <w:numFmt w:val="bullet"/>
      <w:lvlText w:val="•"/>
      <w:lvlJc w:val="left"/>
      <w:pPr>
        <w:ind w:left="7747" w:hanging="532"/>
      </w:pPr>
      <w:rPr>
        <w:rFonts w:hint="default"/>
        <w:lang w:val="en-US" w:eastAsia="en-US" w:bidi="ar-SA"/>
      </w:rPr>
    </w:lvl>
  </w:abstractNum>
  <w:abstractNum w:abstractNumId="57" w15:restartNumberingAfterBreak="0">
    <w:nsid w:val="2B93551D"/>
    <w:multiLevelType w:val="hybridMultilevel"/>
    <w:tmpl w:val="FA982D0C"/>
    <w:lvl w:ilvl="0" w:tplc="8FB8F916">
      <w:start w:val="1"/>
      <w:numFmt w:val="decimal"/>
      <w:lvlText w:val="(%1)"/>
      <w:lvlJc w:val="left"/>
      <w:pPr>
        <w:ind w:left="193" w:hanging="387"/>
        <w:jc w:val="left"/>
      </w:pPr>
      <w:rPr>
        <w:rFonts w:ascii="Arial MT" w:eastAsia="Arial MT" w:hAnsi="Arial MT" w:cs="Arial MT" w:hint="default"/>
        <w:b w:val="0"/>
        <w:bCs w:val="0"/>
        <w:i w:val="0"/>
        <w:iCs w:val="0"/>
        <w:spacing w:val="0"/>
        <w:w w:val="100"/>
        <w:sz w:val="20"/>
        <w:szCs w:val="20"/>
        <w:lang w:val="en-US" w:eastAsia="en-US" w:bidi="ar-SA"/>
      </w:rPr>
    </w:lvl>
    <w:lvl w:ilvl="1" w:tplc="4802E686">
      <w:numFmt w:val="bullet"/>
      <w:lvlText w:val="•"/>
      <w:lvlJc w:val="left"/>
      <w:pPr>
        <w:ind w:left="1107" w:hanging="387"/>
      </w:pPr>
      <w:rPr>
        <w:rFonts w:hint="default"/>
        <w:lang w:val="en-US" w:eastAsia="en-US" w:bidi="ar-SA"/>
      </w:rPr>
    </w:lvl>
    <w:lvl w:ilvl="2" w:tplc="698484FE">
      <w:numFmt w:val="bullet"/>
      <w:lvlText w:val="•"/>
      <w:lvlJc w:val="left"/>
      <w:pPr>
        <w:ind w:left="2014" w:hanging="387"/>
      </w:pPr>
      <w:rPr>
        <w:rFonts w:hint="default"/>
        <w:lang w:val="en-US" w:eastAsia="en-US" w:bidi="ar-SA"/>
      </w:rPr>
    </w:lvl>
    <w:lvl w:ilvl="3" w:tplc="AD18F112">
      <w:numFmt w:val="bullet"/>
      <w:lvlText w:val="•"/>
      <w:lvlJc w:val="left"/>
      <w:pPr>
        <w:ind w:left="2922" w:hanging="387"/>
      </w:pPr>
      <w:rPr>
        <w:rFonts w:hint="default"/>
        <w:lang w:val="en-US" w:eastAsia="en-US" w:bidi="ar-SA"/>
      </w:rPr>
    </w:lvl>
    <w:lvl w:ilvl="4" w:tplc="C816A300">
      <w:numFmt w:val="bullet"/>
      <w:lvlText w:val="•"/>
      <w:lvlJc w:val="left"/>
      <w:pPr>
        <w:ind w:left="3829" w:hanging="387"/>
      </w:pPr>
      <w:rPr>
        <w:rFonts w:hint="default"/>
        <w:lang w:val="en-US" w:eastAsia="en-US" w:bidi="ar-SA"/>
      </w:rPr>
    </w:lvl>
    <w:lvl w:ilvl="5" w:tplc="AD7E49EC">
      <w:numFmt w:val="bullet"/>
      <w:lvlText w:val="•"/>
      <w:lvlJc w:val="left"/>
      <w:pPr>
        <w:ind w:left="4737" w:hanging="387"/>
      </w:pPr>
      <w:rPr>
        <w:rFonts w:hint="default"/>
        <w:lang w:val="en-US" w:eastAsia="en-US" w:bidi="ar-SA"/>
      </w:rPr>
    </w:lvl>
    <w:lvl w:ilvl="6" w:tplc="6BC86252">
      <w:numFmt w:val="bullet"/>
      <w:lvlText w:val="•"/>
      <w:lvlJc w:val="left"/>
      <w:pPr>
        <w:ind w:left="5644" w:hanging="387"/>
      </w:pPr>
      <w:rPr>
        <w:rFonts w:hint="default"/>
        <w:lang w:val="en-US" w:eastAsia="en-US" w:bidi="ar-SA"/>
      </w:rPr>
    </w:lvl>
    <w:lvl w:ilvl="7" w:tplc="4F12FB02">
      <w:numFmt w:val="bullet"/>
      <w:lvlText w:val="•"/>
      <w:lvlJc w:val="left"/>
      <w:pPr>
        <w:ind w:left="6552" w:hanging="387"/>
      </w:pPr>
      <w:rPr>
        <w:rFonts w:hint="default"/>
        <w:lang w:val="en-US" w:eastAsia="en-US" w:bidi="ar-SA"/>
      </w:rPr>
    </w:lvl>
    <w:lvl w:ilvl="8" w:tplc="1122C7B6">
      <w:numFmt w:val="bullet"/>
      <w:lvlText w:val="•"/>
      <w:lvlJc w:val="left"/>
      <w:pPr>
        <w:ind w:left="7459" w:hanging="387"/>
      </w:pPr>
      <w:rPr>
        <w:rFonts w:hint="default"/>
        <w:lang w:val="en-US" w:eastAsia="en-US" w:bidi="ar-SA"/>
      </w:rPr>
    </w:lvl>
  </w:abstractNum>
  <w:abstractNum w:abstractNumId="58" w15:restartNumberingAfterBreak="0">
    <w:nsid w:val="2F922AD2"/>
    <w:multiLevelType w:val="hybridMultilevel"/>
    <w:tmpl w:val="F2F41BDA"/>
    <w:lvl w:ilvl="0" w:tplc="F500B75A">
      <w:start w:val="1"/>
      <w:numFmt w:val="decimal"/>
      <w:lvlText w:val="(%1)"/>
      <w:lvlJc w:val="left"/>
      <w:pPr>
        <w:ind w:left="828" w:hanging="351"/>
        <w:jc w:val="left"/>
      </w:pPr>
      <w:rPr>
        <w:rFonts w:ascii="Arial MT" w:eastAsia="Arial MT" w:hAnsi="Arial MT" w:cs="Arial MT" w:hint="default"/>
        <w:b w:val="0"/>
        <w:bCs w:val="0"/>
        <w:i w:val="0"/>
        <w:iCs w:val="0"/>
        <w:spacing w:val="0"/>
        <w:w w:val="100"/>
        <w:sz w:val="20"/>
        <w:szCs w:val="20"/>
        <w:lang w:val="en-US" w:eastAsia="en-US" w:bidi="ar-SA"/>
      </w:rPr>
    </w:lvl>
    <w:lvl w:ilvl="1" w:tplc="6D1437E8">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294A5FF8">
      <w:numFmt w:val="bullet"/>
      <w:lvlText w:val="•"/>
      <w:lvlJc w:val="left"/>
      <w:pPr>
        <w:ind w:left="2203" w:hanging="454"/>
      </w:pPr>
      <w:rPr>
        <w:rFonts w:hint="default"/>
        <w:lang w:val="en-US" w:eastAsia="en-US" w:bidi="ar-SA"/>
      </w:rPr>
    </w:lvl>
    <w:lvl w:ilvl="3" w:tplc="21C2621E">
      <w:numFmt w:val="bullet"/>
      <w:lvlText w:val="•"/>
      <w:lvlJc w:val="left"/>
      <w:pPr>
        <w:ind w:left="3087" w:hanging="454"/>
      </w:pPr>
      <w:rPr>
        <w:rFonts w:hint="default"/>
        <w:lang w:val="en-US" w:eastAsia="en-US" w:bidi="ar-SA"/>
      </w:rPr>
    </w:lvl>
    <w:lvl w:ilvl="4" w:tplc="84B82D9A">
      <w:numFmt w:val="bullet"/>
      <w:lvlText w:val="•"/>
      <w:lvlJc w:val="left"/>
      <w:pPr>
        <w:ind w:left="3971" w:hanging="454"/>
      </w:pPr>
      <w:rPr>
        <w:rFonts w:hint="default"/>
        <w:lang w:val="en-US" w:eastAsia="en-US" w:bidi="ar-SA"/>
      </w:rPr>
    </w:lvl>
    <w:lvl w:ilvl="5" w:tplc="C090D4EE">
      <w:numFmt w:val="bullet"/>
      <w:lvlText w:val="•"/>
      <w:lvlJc w:val="left"/>
      <w:pPr>
        <w:ind w:left="4855" w:hanging="454"/>
      </w:pPr>
      <w:rPr>
        <w:rFonts w:hint="default"/>
        <w:lang w:val="en-US" w:eastAsia="en-US" w:bidi="ar-SA"/>
      </w:rPr>
    </w:lvl>
    <w:lvl w:ilvl="6" w:tplc="3AF65F12">
      <w:numFmt w:val="bullet"/>
      <w:lvlText w:val="•"/>
      <w:lvlJc w:val="left"/>
      <w:pPr>
        <w:ind w:left="5739" w:hanging="454"/>
      </w:pPr>
      <w:rPr>
        <w:rFonts w:hint="default"/>
        <w:lang w:val="en-US" w:eastAsia="en-US" w:bidi="ar-SA"/>
      </w:rPr>
    </w:lvl>
    <w:lvl w:ilvl="7" w:tplc="CE342442">
      <w:numFmt w:val="bullet"/>
      <w:lvlText w:val="•"/>
      <w:lvlJc w:val="left"/>
      <w:pPr>
        <w:ind w:left="6622" w:hanging="454"/>
      </w:pPr>
      <w:rPr>
        <w:rFonts w:hint="default"/>
        <w:lang w:val="en-US" w:eastAsia="en-US" w:bidi="ar-SA"/>
      </w:rPr>
    </w:lvl>
    <w:lvl w:ilvl="8" w:tplc="3ECA1610">
      <w:numFmt w:val="bullet"/>
      <w:lvlText w:val="•"/>
      <w:lvlJc w:val="left"/>
      <w:pPr>
        <w:ind w:left="7506" w:hanging="454"/>
      </w:pPr>
      <w:rPr>
        <w:rFonts w:hint="default"/>
        <w:lang w:val="en-US" w:eastAsia="en-US" w:bidi="ar-SA"/>
      </w:rPr>
    </w:lvl>
  </w:abstractNum>
  <w:abstractNum w:abstractNumId="59" w15:restartNumberingAfterBreak="0">
    <w:nsid w:val="3196068B"/>
    <w:multiLevelType w:val="hybridMultilevel"/>
    <w:tmpl w:val="7B56F038"/>
    <w:lvl w:ilvl="0" w:tplc="1F50CA70">
      <w:start w:val="1"/>
      <w:numFmt w:val="decimal"/>
      <w:lvlText w:val="(%1)"/>
      <w:lvlJc w:val="left"/>
      <w:pPr>
        <w:ind w:left="193" w:hanging="381"/>
        <w:jc w:val="left"/>
      </w:pPr>
      <w:rPr>
        <w:rFonts w:ascii="Arial MT" w:eastAsia="Arial MT" w:hAnsi="Arial MT" w:cs="Arial MT" w:hint="default"/>
        <w:b w:val="0"/>
        <w:bCs w:val="0"/>
        <w:i w:val="0"/>
        <w:iCs w:val="0"/>
        <w:spacing w:val="0"/>
        <w:w w:val="100"/>
        <w:sz w:val="20"/>
        <w:szCs w:val="20"/>
        <w:lang w:val="en-US" w:eastAsia="en-US" w:bidi="ar-SA"/>
      </w:rPr>
    </w:lvl>
    <w:lvl w:ilvl="1" w:tplc="BF281866">
      <w:numFmt w:val="bullet"/>
      <w:lvlText w:val="•"/>
      <w:lvlJc w:val="left"/>
      <w:pPr>
        <w:ind w:left="1107" w:hanging="381"/>
      </w:pPr>
      <w:rPr>
        <w:rFonts w:hint="default"/>
        <w:lang w:val="en-US" w:eastAsia="en-US" w:bidi="ar-SA"/>
      </w:rPr>
    </w:lvl>
    <w:lvl w:ilvl="2" w:tplc="60DEACCE">
      <w:numFmt w:val="bullet"/>
      <w:lvlText w:val="•"/>
      <w:lvlJc w:val="left"/>
      <w:pPr>
        <w:ind w:left="2014" w:hanging="381"/>
      </w:pPr>
      <w:rPr>
        <w:rFonts w:hint="default"/>
        <w:lang w:val="en-US" w:eastAsia="en-US" w:bidi="ar-SA"/>
      </w:rPr>
    </w:lvl>
    <w:lvl w:ilvl="3" w:tplc="08120E54">
      <w:numFmt w:val="bullet"/>
      <w:lvlText w:val="•"/>
      <w:lvlJc w:val="left"/>
      <w:pPr>
        <w:ind w:left="2922" w:hanging="381"/>
      </w:pPr>
      <w:rPr>
        <w:rFonts w:hint="default"/>
        <w:lang w:val="en-US" w:eastAsia="en-US" w:bidi="ar-SA"/>
      </w:rPr>
    </w:lvl>
    <w:lvl w:ilvl="4" w:tplc="EDEE7816">
      <w:numFmt w:val="bullet"/>
      <w:lvlText w:val="•"/>
      <w:lvlJc w:val="left"/>
      <w:pPr>
        <w:ind w:left="3829" w:hanging="381"/>
      </w:pPr>
      <w:rPr>
        <w:rFonts w:hint="default"/>
        <w:lang w:val="en-US" w:eastAsia="en-US" w:bidi="ar-SA"/>
      </w:rPr>
    </w:lvl>
    <w:lvl w:ilvl="5" w:tplc="5F2A5612">
      <w:numFmt w:val="bullet"/>
      <w:lvlText w:val="•"/>
      <w:lvlJc w:val="left"/>
      <w:pPr>
        <w:ind w:left="4737" w:hanging="381"/>
      </w:pPr>
      <w:rPr>
        <w:rFonts w:hint="default"/>
        <w:lang w:val="en-US" w:eastAsia="en-US" w:bidi="ar-SA"/>
      </w:rPr>
    </w:lvl>
    <w:lvl w:ilvl="6" w:tplc="868AD6EE">
      <w:numFmt w:val="bullet"/>
      <w:lvlText w:val="•"/>
      <w:lvlJc w:val="left"/>
      <w:pPr>
        <w:ind w:left="5644" w:hanging="381"/>
      </w:pPr>
      <w:rPr>
        <w:rFonts w:hint="default"/>
        <w:lang w:val="en-US" w:eastAsia="en-US" w:bidi="ar-SA"/>
      </w:rPr>
    </w:lvl>
    <w:lvl w:ilvl="7" w:tplc="FC887F58">
      <w:numFmt w:val="bullet"/>
      <w:lvlText w:val="•"/>
      <w:lvlJc w:val="left"/>
      <w:pPr>
        <w:ind w:left="6552" w:hanging="381"/>
      </w:pPr>
      <w:rPr>
        <w:rFonts w:hint="default"/>
        <w:lang w:val="en-US" w:eastAsia="en-US" w:bidi="ar-SA"/>
      </w:rPr>
    </w:lvl>
    <w:lvl w:ilvl="8" w:tplc="C4905A76">
      <w:numFmt w:val="bullet"/>
      <w:lvlText w:val="•"/>
      <w:lvlJc w:val="left"/>
      <w:pPr>
        <w:ind w:left="7459" w:hanging="381"/>
      </w:pPr>
      <w:rPr>
        <w:rFonts w:hint="default"/>
        <w:lang w:val="en-US" w:eastAsia="en-US" w:bidi="ar-SA"/>
      </w:rPr>
    </w:lvl>
  </w:abstractNum>
  <w:abstractNum w:abstractNumId="60" w15:restartNumberingAfterBreak="0">
    <w:nsid w:val="320776E5"/>
    <w:multiLevelType w:val="hybridMultilevel"/>
    <w:tmpl w:val="F8C41328"/>
    <w:lvl w:ilvl="0" w:tplc="4776EF58">
      <w:start w:val="1"/>
      <w:numFmt w:val="decimal"/>
      <w:lvlText w:val="(%1)"/>
      <w:lvlJc w:val="left"/>
      <w:pPr>
        <w:ind w:left="193" w:hanging="379"/>
        <w:jc w:val="left"/>
      </w:pPr>
      <w:rPr>
        <w:rFonts w:ascii="Arial MT" w:eastAsia="Arial MT" w:hAnsi="Arial MT" w:cs="Arial MT" w:hint="default"/>
        <w:b w:val="0"/>
        <w:bCs w:val="0"/>
        <w:i w:val="0"/>
        <w:iCs w:val="0"/>
        <w:spacing w:val="0"/>
        <w:w w:val="100"/>
        <w:sz w:val="20"/>
        <w:szCs w:val="20"/>
        <w:lang w:val="en-US" w:eastAsia="en-US" w:bidi="ar-SA"/>
      </w:rPr>
    </w:lvl>
    <w:lvl w:ilvl="1" w:tplc="C740796C">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BD588D2C">
      <w:numFmt w:val="bullet"/>
      <w:lvlText w:val="•"/>
      <w:lvlJc w:val="left"/>
      <w:pPr>
        <w:ind w:left="2203" w:hanging="454"/>
      </w:pPr>
      <w:rPr>
        <w:rFonts w:hint="default"/>
        <w:lang w:val="en-US" w:eastAsia="en-US" w:bidi="ar-SA"/>
      </w:rPr>
    </w:lvl>
    <w:lvl w:ilvl="3" w:tplc="3612C15C">
      <w:numFmt w:val="bullet"/>
      <w:lvlText w:val="•"/>
      <w:lvlJc w:val="left"/>
      <w:pPr>
        <w:ind w:left="3087" w:hanging="454"/>
      </w:pPr>
      <w:rPr>
        <w:rFonts w:hint="default"/>
        <w:lang w:val="en-US" w:eastAsia="en-US" w:bidi="ar-SA"/>
      </w:rPr>
    </w:lvl>
    <w:lvl w:ilvl="4" w:tplc="7ECCE064">
      <w:numFmt w:val="bullet"/>
      <w:lvlText w:val="•"/>
      <w:lvlJc w:val="left"/>
      <w:pPr>
        <w:ind w:left="3971" w:hanging="454"/>
      </w:pPr>
      <w:rPr>
        <w:rFonts w:hint="default"/>
        <w:lang w:val="en-US" w:eastAsia="en-US" w:bidi="ar-SA"/>
      </w:rPr>
    </w:lvl>
    <w:lvl w:ilvl="5" w:tplc="F9888352">
      <w:numFmt w:val="bullet"/>
      <w:lvlText w:val="•"/>
      <w:lvlJc w:val="left"/>
      <w:pPr>
        <w:ind w:left="4855" w:hanging="454"/>
      </w:pPr>
      <w:rPr>
        <w:rFonts w:hint="default"/>
        <w:lang w:val="en-US" w:eastAsia="en-US" w:bidi="ar-SA"/>
      </w:rPr>
    </w:lvl>
    <w:lvl w:ilvl="6" w:tplc="45568126">
      <w:numFmt w:val="bullet"/>
      <w:lvlText w:val="•"/>
      <w:lvlJc w:val="left"/>
      <w:pPr>
        <w:ind w:left="5739" w:hanging="454"/>
      </w:pPr>
      <w:rPr>
        <w:rFonts w:hint="default"/>
        <w:lang w:val="en-US" w:eastAsia="en-US" w:bidi="ar-SA"/>
      </w:rPr>
    </w:lvl>
    <w:lvl w:ilvl="7" w:tplc="F44E0810">
      <w:numFmt w:val="bullet"/>
      <w:lvlText w:val="•"/>
      <w:lvlJc w:val="left"/>
      <w:pPr>
        <w:ind w:left="6622" w:hanging="454"/>
      </w:pPr>
      <w:rPr>
        <w:rFonts w:hint="default"/>
        <w:lang w:val="en-US" w:eastAsia="en-US" w:bidi="ar-SA"/>
      </w:rPr>
    </w:lvl>
    <w:lvl w:ilvl="8" w:tplc="CABC2F08">
      <w:numFmt w:val="bullet"/>
      <w:lvlText w:val="•"/>
      <w:lvlJc w:val="left"/>
      <w:pPr>
        <w:ind w:left="7506" w:hanging="454"/>
      </w:pPr>
      <w:rPr>
        <w:rFonts w:hint="default"/>
        <w:lang w:val="en-US" w:eastAsia="en-US" w:bidi="ar-SA"/>
      </w:rPr>
    </w:lvl>
  </w:abstractNum>
  <w:abstractNum w:abstractNumId="61" w15:restartNumberingAfterBreak="0">
    <w:nsid w:val="322E5CF7"/>
    <w:multiLevelType w:val="hybridMultilevel"/>
    <w:tmpl w:val="5F84AF48"/>
    <w:lvl w:ilvl="0" w:tplc="DA50B5B8">
      <w:start w:val="1"/>
      <w:numFmt w:val="decimal"/>
      <w:lvlText w:val="(%1)"/>
      <w:lvlJc w:val="left"/>
      <w:pPr>
        <w:ind w:left="193" w:hanging="357"/>
        <w:jc w:val="left"/>
      </w:pPr>
      <w:rPr>
        <w:rFonts w:ascii="Arial MT" w:eastAsia="Arial MT" w:hAnsi="Arial MT" w:cs="Arial MT" w:hint="default"/>
        <w:b w:val="0"/>
        <w:bCs w:val="0"/>
        <w:i w:val="0"/>
        <w:iCs w:val="0"/>
        <w:spacing w:val="0"/>
        <w:w w:val="100"/>
        <w:sz w:val="20"/>
        <w:szCs w:val="20"/>
        <w:lang w:val="en-US" w:eastAsia="en-US" w:bidi="ar-SA"/>
      </w:rPr>
    </w:lvl>
    <w:lvl w:ilvl="1" w:tplc="E9B4322E">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900A71EC">
      <w:numFmt w:val="bullet"/>
      <w:lvlText w:val="•"/>
      <w:lvlJc w:val="left"/>
      <w:pPr>
        <w:ind w:left="2203" w:hanging="454"/>
      </w:pPr>
      <w:rPr>
        <w:rFonts w:hint="default"/>
        <w:lang w:val="en-US" w:eastAsia="en-US" w:bidi="ar-SA"/>
      </w:rPr>
    </w:lvl>
    <w:lvl w:ilvl="3" w:tplc="F2EE2EE6">
      <w:numFmt w:val="bullet"/>
      <w:lvlText w:val="•"/>
      <w:lvlJc w:val="left"/>
      <w:pPr>
        <w:ind w:left="3087" w:hanging="454"/>
      </w:pPr>
      <w:rPr>
        <w:rFonts w:hint="default"/>
        <w:lang w:val="en-US" w:eastAsia="en-US" w:bidi="ar-SA"/>
      </w:rPr>
    </w:lvl>
    <w:lvl w:ilvl="4" w:tplc="A4A01632">
      <w:numFmt w:val="bullet"/>
      <w:lvlText w:val="•"/>
      <w:lvlJc w:val="left"/>
      <w:pPr>
        <w:ind w:left="3971" w:hanging="454"/>
      </w:pPr>
      <w:rPr>
        <w:rFonts w:hint="default"/>
        <w:lang w:val="en-US" w:eastAsia="en-US" w:bidi="ar-SA"/>
      </w:rPr>
    </w:lvl>
    <w:lvl w:ilvl="5" w:tplc="D0527CBC">
      <w:numFmt w:val="bullet"/>
      <w:lvlText w:val="•"/>
      <w:lvlJc w:val="left"/>
      <w:pPr>
        <w:ind w:left="4855" w:hanging="454"/>
      </w:pPr>
      <w:rPr>
        <w:rFonts w:hint="default"/>
        <w:lang w:val="en-US" w:eastAsia="en-US" w:bidi="ar-SA"/>
      </w:rPr>
    </w:lvl>
    <w:lvl w:ilvl="6" w:tplc="BBE61D5C">
      <w:numFmt w:val="bullet"/>
      <w:lvlText w:val="•"/>
      <w:lvlJc w:val="left"/>
      <w:pPr>
        <w:ind w:left="5739" w:hanging="454"/>
      </w:pPr>
      <w:rPr>
        <w:rFonts w:hint="default"/>
        <w:lang w:val="en-US" w:eastAsia="en-US" w:bidi="ar-SA"/>
      </w:rPr>
    </w:lvl>
    <w:lvl w:ilvl="7" w:tplc="A2EA754A">
      <w:numFmt w:val="bullet"/>
      <w:lvlText w:val="•"/>
      <w:lvlJc w:val="left"/>
      <w:pPr>
        <w:ind w:left="6622" w:hanging="454"/>
      </w:pPr>
      <w:rPr>
        <w:rFonts w:hint="default"/>
        <w:lang w:val="en-US" w:eastAsia="en-US" w:bidi="ar-SA"/>
      </w:rPr>
    </w:lvl>
    <w:lvl w:ilvl="8" w:tplc="F8B4DB56">
      <w:numFmt w:val="bullet"/>
      <w:lvlText w:val="•"/>
      <w:lvlJc w:val="left"/>
      <w:pPr>
        <w:ind w:left="7506" w:hanging="454"/>
      </w:pPr>
      <w:rPr>
        <w:rFonts w:hint="default"/>
        <w:lang w:val="en-US" w:eastAsia="en-US" w:bidi="ar-SA"/>
      </w:rPr>
    </w:lvl>
  </w:abstractNum>
  <w:abstractNum w:abstractNumId="62" w15:restartNumberingAfterBreak="0">
    <w:nsid w:val="326D4A6A"/>
    <w:multiLevelType w:val="hybridMultilevel"/>
    <w:tmpl w:val="192878F0"/>
    <w:lvl w:ilvl="0" w:tplc="F19A2106">
      <w:start w:val="1"/>
      <w:numFmt w:val="decimal"/>
      <w:lvlText w:val="(%1)"/>
      <w:lvlJc w:val="left"/>
      <w:pPr>
        <w:ind w:left="193" w:hanging="415"/>
        <w:jc w:val="left"/>
      </w:pPr>
      <w:rPr>
        <w:rFonts w:ascii="Arial MT" w:eastAsia="Arial MT" w:hAnsi="Arial MT" w:cs="Arial MT" w:hint="default"/>
        <w:b w:val="0"/>
        <w:bCs w:val="0"/>
        <w:i w:val="0"/>
        <w:iCs w:val="0"/>
        <w:spacing w:val="0"/>
        <w:w w:val="100"/>
        <w:sz w:val="20"/>
        <w:szCs w:val="20"/>
        <w:lang w:val="en-US" w:eastAsia="en-US" w:bidi="ar-SA"/>
      </w:rPr>
    </w:lvl>
    <w:lvl w:ilvl="1" w:tplc="64544514">
      <w:numFmt w:val="bullet"/>
      <w:lvlText w:val="•"/>
      <w:lvlJc w:val="left"/>
      <w:pPr>
        <w:ind w:left="1107" w:hanging="415"/>
      </w:pPr>
      <w:rPr>
        <w:rFonts w:hint="default"/>
        <w:lang w:val="en-US" w:eastAsia="en-US" w:bidi="ar-SA"/>
      </w:rPr>
    </w:lvl>
    <w:lvl w:ilvl="2" w:tplc="63A40298">
      <w:numFmt w:val="bullet"/>
      <w:lvlText w:val="•"/>
      <w:lvlJc w:val="left"/>
      <w:pPr>
        <w:ind w:left="2014" w:hanging="415"/>
      </w:pPr>
      <w:rPr>
        <w:rFonts w:hint="default"/>
        <w:lang w:val="en-US" w:eastAsia="en-US" w:bidi="ar-SA"/>
      </w:rPr>
    </w:lvl>
    <w:lvl w:ilvl="3" w:tplc="BD1EB510">
      <w:numFmt w:val="bullet"/>
      <w:lvlText w:val="•"/>
      <w:lvlJc w:val="left"/>
      <w:pPr>
        <w:ind w:left="2922" w:hanging="415"/>
      </w:pPr>
      <w:rPr>
        <w:rFonts w:hint="default"/>
        <w:lang w:val="en-US" w:eastAsia="en-US" w:bidi="ar-SA"/>
      </w:rPr>
    </w:lvl>
    <w:lvl w:ilvl="4" w:tplc="A7003758">
      <w:numFmt w:val="bullet"/>
      <w:lvlText w:val="•"/>
      <w:lvlJc w:val="left"/>
      <w:pPr>
        <w:ind w:left="3829" w:hanging="415"/>
      </w:pPr>
      <w:rPr>
        <w:rFonts w:hint="default"/>
        <w:lang w:val="en-US" w:eastAsia="en-US" w:bidi="ar-SA"/>
      </w:rPr>
    </w:lvl>
    <w:lvl w:ilvl="5" w:tplc="958EE540">
      <w:numFmt w:val="bullet"/>
      <w:lvlText w:val="•"/>
      <w:lvlJc w:val="left"/>
      <w:pPr>
        <w:ind w:left="4737" w:hanging="415"/>
      </w:pPr>
      <w:rPr>
        <w:rFonts w:hint="default"/>
        <w:lang w:val="en-US" w:eastAsia="en-US" w:bidi="ar-SA"/>
      </w:rPr>
    </w:lvl>
    <w:lvl w:ilvl="6" w:tplc="57A4AAD6">
      <w:numFmt w:val="bullet"/>
      <w:lvlText w:val="•"/>
      <w:lvlJc w:val="left"/>
      <w:pPr>
        <w:ind w:left="5644" w:hanging="415"/>
      </w:pPr>
      <w:rPr>
        <w:rFonts w:hint="default"/>
        <w:lang w:val="en-US" w:eastAsia="en-US" w:bidi="ar-SA"/>
      </w:rPr>
    </w:lvl>
    <w:lvl w:ilvl="7" w:tplc="4420F7FC">
      <w:numFmt w:val="bullet"/>
      <w:lvlText w:val="•"/>
      <w:lvlJc w:val="left"/>
      <w:pPr>
        <w:ind w:left="6552" w:hanging="415"/>
      </w:pPr>
      <w:rPr>
        <w:rFonts w:hint="default"/>
        <w:lang w:val="en-US" w:eastAsia="en-US" w:bidi="ar-SA"/>
      </w:rPr>
    </w:lvl>
    <w:lvl w:ilvl="8" w:tplc="40708F7C">
      <w:numFmt w:val="bullet"/>
      <w:lvlText w:val="•"/>
      <w:lvlJc w:val="left"/>
      <w:pPr>
        <w:ind w:left="7459" w:hanging="415"/>
      </w:pPr>
      <w:rPr>
        <w:rFonts w:hint="default"/>
        <w:lang w:val="en-US" w:eastAsia="en-US" w:bidi="ar-SA"/>
      </w:rPr>
    </w:lvl>
  </w:abstractNum>
  <w:abstractNum w:abstractNumId="63" w15:restartNumberingAfterBreak="0">
    <w:nsid w:val="329C3F49"/>
    <w:multiLevelType w:val="hybridMultilevel"/>
    <w:tmpl w:val="2B8874BA"/>
    <w:lvl w:ilvl="0" w:tplc="65E09872">
      <w:start w:val="1"/>
      <w:numFmt w:val="decimal"/>
      <w:lvlText w:val="(%1)"/>
      <w:lvlJc w:val="left"/>
      <w:pPr>
        <w:ind w:left="193" w:hanging="483"/>
        <w:jc w:val="left"/>
      </w:pPr>
      <w:rPr>
        <w:rFonts w:ascii="Arial MT" w:eastAsia="Arial MT" w:hAnsi="Arial MT" w:cs="Arial MT" w:hint="default"/>
        <w:b w:val="0"/>
        <w:bCs w:val="0"/>
        <w:i w:val="0"/>
        <w:iCs w:val="0"/>
        <w:spacing w:val="0"/>
        <w:w w:val="100"/>
        <w:sz w:val="20"/>
        <w:szCs w:val="20"/>
        <w:lang w:val="en-US" w:eastAsia="en-US" w:bidi="ar-SA"/>
      </w:rPr>
    </w:lvl>
    <w:lvl w:ilvl="1" w:tplc="CD527028">
      <w:numFmt w:val="bullet"/>
      <w:lvlText w:val="•"/>
      <w:lvlJc w:val="left"/>
      <w:pPr>
        <w:ind w:left="1107" w:hanging="483"/>
      </w:pPr>
      <w:rPr>
        <w:rFonts w:hint="default"/>
        <w:lang w:val="en-US" w:eastAsia="en-US" w:bidi="ar-SA"/>
      </w:rPr>
    </w:lvl>
    <w:lvl w:ilvl="2" w:tplc="2DACA628">
      <w:numFmt w:val="bullet"/>
      <w:lvlText w:val="•"/>
      <w:lvlJc w:val="left"/>
      <w:pPr>
        <w:ind w:left="2014" w:hanging="483"/>
      </w:pPr>
      <w:rPr>
        <w:rFonts w:hint="default"/>
        <w:lang w:val="en-US" w:eastAsia="en-US" w:bidi="ar-SA"/>
      </w:rPr>
    </w:lvl>
    <w:lvl w:ilvl="3" w:tplc="B9E04D70">
      <w:numFmt w:val="bullet"/>
      <w:lvlText w:val="•"/>
      <w:lvlJc w:val="left"/>
      <w:pPr>
        <w:ind w:left="2922" w:hanging="483"/>
      </w:pPr>
      <w:rPr>
        <w:rFonts w:hint="default"/>
        <w:lang w:val="en-US" w:eastAsia="en-US" w:bidi="ar-SA"/>
      </w:rPr>
    </w:lvl>
    <w:lvl w:ilvl="4" w:tplc="59E292C2">
      <w:numFmt w:val="bullet"/>
      <w:lvlText w:val="•"/>
      <w:lvlJc w:val="left"/>
      <w:pPr>
        <w:ind w:left="3829" w:hanging="483"/>
      </w:pPr>
      <w:rPr>
        <w:rFonts w:hint="default"/>
        <w:lang w:val="en-US" w:eastAsia="en-US" w:bidi="ar-SA"/>
      </w:rPr>
    </w:lvl>
    <w:lvl w:ilvl="5" w:tplc="925088BA">
      <w:numFmt w:val="bullet"/>
      <w:lvlText w:val="•"/>
      <w:lvlJc w:val="left"/>
      <w:pPr>
        <w:ind w:left="4737" w:hanging="483"/>
      </w:pPr>
      <w:rPr>
        <w:rFonts w:hint="default"/>
        <w:lang w:val="en-US" w:eastAsia="en-US" w:bidi="ar-SA"/>
      </w:rPr>
    </w:lvl>
    <w:lvl w:ilvl="6" w:tplc="B6AEE440">
      <w:numFmt w:val="bullet"/>
      <w:lvlText w:val="•"/>
      <w:lvlJc w:val="left"/>
      <w:pPr>
        <w:ind w:left="5644" w:hanging="483"/>
      </w:pPr>
      <w:rPr>
        <w:rFonts w:hint="default"/>
        <w:lang w:val="en-US" w:eastAsia="en-US" w:bidi="ar-SA"/>
      </w:rPr>
    </w:lvl>
    <w:lvl w:ilvl="7" w:tplc="11B2507A">
      <w:numFmt w:val="bullet"/>
      <w:lvlText w:val="•"/>
      <w:lvlJc w:val="left"/>
      <w:pPr>
        <w:ind w:left="6552" w:hanging="483"/>
      </w:pPr>
      <w:rPr>
        <w:rFonts w:hint="default"/>
        <w:lang w:val="en-US" w:eastAsia="en-US" w:bidi="ar-SA"/>
      </w:rPr>
    </w:lvl>
    <w:lvl w:ilvl="8" w:tplc="A8DED708">
      <w:numFmt w:val="bullet"/>
      <w:lvlText w:val="•"/>
      <w:lvlJc w:val="left"/>
      <w:pPr>
        <w:ind w:left="7459" w:hanging="483"/>
      </w:pPr>
      <w:rPr>
        <w:rFonts w:hint="default"/>
        <w:lang w:val="en-US" w:eastAsia="en-US" w:bidi="ar-SA"/>
      </w:rPr>
    </w:lvl>
  </w:abstractNum>
  <w:abstractNum w:abstractNumId="64" w15:restartNumberingAfterBreak="0">
    <w:nsid w:val="32D96535"/>
    <w:multiLevelType w:val="hybridMultilevel"/>
    <w:tmpl w:val="DC16FAB0"/>
    <w:lvl w:ilvl="0" w:tplc="E15C25CC">
      <w:start w:val="1"/>
      <w:numFmt w:val="decimal"/>
      <w:lvlText w:val="(%1)"/>
      <w:lvlJc w:val="left"/>
      <w:pPr>
        <w:ind w:left="193" w:hanging="327"/>
        <w:jc w:val="left"/>
      </w:pPr>
      <w:rPr>
        <w:rFonts w:ascii="Arial MT" w:eastAsia="Arial MT" w:hAnsi="Arial MT" w:cs="Arial MT" w:hint="default"/>
        <w:b w:val="0"/>
        <w:bCs w:val="0"/>
        <w:i w:val="0"/>
        <w:iCs w:val="0"/>
        <w:spacing w:val="0"/>
        <w:w w:val="100"/>
        <w:sz w:val="20"/>
        <w:szCs w:val="20"/>
        <w:lang w:val="en-US" w:eastAsia="en-US" w:bidi="ar-SA"/>
      </w:rPr>
    </w:lvl>
    <w:lvl w:ilvl="1" w:tplc="4D703AA0">
      <w:numFmt w:val="bullet"/>
      <w:lvlText w:val="•"/>
      <w:lvlJc w:val="left"/>
      <w:pPr>
        <w:ind w:left="1107" w:hanging="327"/>
      </w:pPr>
      <w:rPr>
        <w:rFonts w:hint="default"/>
        <w:lang w:val="en-US" w:eastAsia="en-US" w:bidi="ar-SA"/>
      </w:rPr>
    </w:lvl>
    <w:lvl w:ilvl="2" w:tplc="69287DDA">
      <w:numFmt w:val="bullet"/>
      <w:lvlText w:val="•"/>
      <w:lvlJc w:val="left"/>
      <w:pPr>
        <w:ind w:left="2014" w:hanging="327"/>
      </w:pPr>
      <w:rPr>
        <w:rFonts w:hint="default"/>
        <w:lang w:val="en-US" w:eastAsia="en-US" w:bidi="ar-SA"/>
      </w:rPr>
    </w:lvl>
    <w:lvl w:ilvl="3" w:tplc="905ED1BC">
      <w:numFmt w:val="bullet"/>
      <w:lvlText w:val="•"/>
      <w:lvlJc w:val="left"/>
      <w:pPr>
        <w:ind w:left="2922" w:hanging="327"/>
      </w:pPr>
      <w:rPr>
        <w:rFonts w:hint="default"/>
        <w:lang w:val="en-US" w:eastAsia="en-US" w:bidi="ar-SA"/>
      </w:rPr>
    </w:lvl>
    <w:lvl w:ilvl="4" w:tplc="BF384EA4">
      <w:numFmt w:val="bullet"/>
      <w:lvlText w:val="•"/>
      <w:lvlJc w:val="left"/>
      <w:pPr>
        <w:ind w:left="3829" w:hanging="327"/>
      </w:pPr>
      <w:rPr>
        <w:rFonts w:hint="default"/>
        <w:lang w:val="en-US" w:eastAsia="en-US" w:bidi="ar-SA"/>
      </w:rPr>
    </w:lvl>
    <w:lvl w:ilvl="5" w:tplc="62106D8C">
      <w:numFmt w:val="bullet"/>
      <w:lvlText w:val="•"/>
      <w:lvlJc w:val="left"/>
      <w:pPr>
        <w:ind w:left="4737" w:hanging="327"/>
      </w:pPr>
      <w:rPr>
        <w:rFonts w:hint="default"/>
        <w:lang w:val="en-US" w:eastAsia="en-US" w:bidi="ar-SA"/>
      </w:rPr>
    </w:lvl>
    <w:lvl w:ilvl="6" w:tplc="F662B116">
      <w:numFmt w:val="bullet"/>
      <w:lvlText w:val="•"/>
      <w:lvlJc w:val="left"/>
      <w:pPr>
        <w:ind w:left="5644" w:hanging="327"/>
      </w:pPr>
      <w:rPr>
        <w:rFonts w:hint="default"/>
        <w:lang w:val="en-US" w:eastAsia="en-US" w:bidi="ar-SA"/>
      </w:rPr>
    </w:lvl>
    <w:lvl w:ilvl="7" w:tplc="1396D3F0">
      <w:numFmt w:val="bullet"/>
      <w:lvlText w:val="•"/>
      <w:lvlJc w:val="left"/>
      <w:pPr>
        <w:ind w:left="6552" w:hanging="327"/>
      </w:pPr>
      <w:rPr>
        <w:rFonts w:hint="default"/>
        <w:lang w:val="en-US" w:eastAsia="en-US" w:bidi="ar-SA"/>
      </w:rPr>
    </w:lvl>
    <w:lvl w:ilvl="8" w:tplc="1D8260E8">
      <w:numFmt w:val="bullet"/>
      <w:lvlText w:val="•"/>
      <w:lvlJc w:val="left"/>
      <w:pPr>
        <w:ind w:left="7459" w:hanging="327"/>
      </w:pPr>
      <w:rPr>
        <w:rFonts w:hint="default"/>
        <w:lang w:val="en-US" w:eastAsia="en-US" w:bidi="ar-SA"/>
      </w:rPr>
    </w:lvl>
  </w:abstractNum>
  <w:abstractNum w:abstractNumId="65" w15:restartNumberingAfterBreak="0">
    <w:nsid w:val="34640BE4"/>
    <w:multiLevelType w:val="hybridMultilevel"/>
    <w:tmpl w:val="B74A35CA"/>
    <w:lvl w:ilvl="0" w:tplc="F93C2FB0">
      <w:start w:val="1"/>
      <w:numFmt w:val="decimal"/>
      <w:lvlText w:val="(%1)"/>
      <w:lvlJc w:val="left"/>
      <w:pPr>
        <w:ind w:left="193" w:hanging="376"/>
        <w:jc w:val="left"/>
      </w:pPr>
      <w:rPr>
        <w:rFonts w:ascii="Arial MT" w:eastAsia="Arial MT" w:hAnsi="Arial MT" w:cs="Arial MT" w:hint="default"/>
        <w:b w:val="0"/>
        <w:bCs w:val="0"/>
        <w:i w:val="0"/>
        <w:iCs w:val="0"/>
        <w:spacing w:val="0"/>
        <w:w w:val="100"/>
        <w:sz w:val="20"/>
        <w:szCs w:val="20"/>
        <w:lang w:val="en-US" w:eastAsia="en-US" w:bidi="ar-SA"/>
      </w:rPr>
    </w:lvl>
    <w:lvl w:ilvl="1" w:tplc="E1E26014">
      <w:numFmt w:val="bullet"/>
      <w:lvlText w:val="•"/>
      <w:lvlJc w:val="left"/>
      <w:pPr>
        <w:ind w:left="1107" w:hanging="376"/>
      </w:pPr>
      <w:rPr>
        <w:rFonts w:hint="default"/>
        <w:lang w:val="en-US" w:eastAsia="en-US" w:bidi="ar-SA"/>
      </w:rPr>
    </w:lvl>
    <w:lvl w:ilvl="2" w:tplc="66727922">
      <w:numFmt w:val="bullet"/>
      <w:lvlText w:val="•"/>
      <w:lvlJc w:val="left"/>
      <w:pPr>
        <w:ind w:left="2014" w:hanging="376"/>
      </w:pPr>
      <w:rPr>
        <w:rFonts w:hint="default"/>
        <w:lang w:val="en-US" w:eastAsia="en-US" w:bidi="ar-SA"/>
      </w:rPr>
    </w:lvl>
    <w:lvl w:ilvl="3" w:tplc="91DE6A8E">
      <w:numFmt w:val="bullet"/>
      <w:lvlText w:val="•"/>
      <w:lvlJc w:val="left"/>
      <w:pPr>
        <w:ind w:left="2922" w:hanging="376"/>
      </w:pPr>
      <w:rPr>
        <w:rFonts w:hint="default"/>
        <w:lang w:val="en-US" w:eastAsia="en-US" w:bidi="ar-SA"/>
      </w:rPr>
    </w:lvl>
    <w:lvl w:ilvl="4" w:tplc="298074A8">
      <w:numFmt w:val="bullet"/>
      <w:lvlText w:val="•"/>
      <w:lvlJc w:val="left"/>
      <w:pPr>
        <w:ind w:left="3829" w:hanging="376"/>
      </w:pPr>
      <w:rPr>
        <w:rFonts w:hint="default"/>
        <w:lang w:val="en-US" w:eastAsia="en-US" w:bidi="ar-SA"/>
      </w:rPr>
    </w:lvl>
    <w:lvl w:ilvl="5" w:tplc="DCD8E818">
      <w:numFmt w:val="bullet"/>
      <w:lvlText w:val="•"/>
      <w:lvlJc w:val="left"/>
      <w:pPr>
        <w:ind w:left="4737" w:hanging="376"/>
      </w:pPr>
      <w:rPr>
        <w:rFonts w:hint="default"/>
        <w:lang w:val="en-US" w:eastAsia="en-US" w:bidi="ar-SA"/>
      </w:rPr>
    </w:lvl>
    <w:lvl w:ilvl="6" w:tplc="6E3A1EF8">
      <w:numFmt w:val="bullet"/>
      <w:lvlText w:val="•"/>
      <w:lvlJc w:val="left"/>
      <w:pPr>
        <w:ind w:left="5644" w:hanging="376"/>
      </w:pPr>
      <w:rPr>
        <w:rFonts w:hint="default"/>
        <w:lang w:val="en-US" w:eastAsia="en-US" w:bidi="ar-SA"/>
      </w:rPr>
    </w:lvl>
    <w:lvl w:ilvl="7" w:tplc="5556426E">
      <w:numFmt w:val="bullet"/>
      <w:lvlText w:val="•"/>
      <w:lvlJc w:val="left"/>
      <w:pPr>
        <w:ind w:left="6552" w:hanging="376"/>
      </w:pPr>
      <w:rPr>
        <w:rFonts w:hint="default"/>
        <w:lang w:val="en-US" w:eastAsia="en-US" w:bidi="ar-SA"/>
      </w:rPr>
    </w:lvl>
    <w:lvl w:ilvl="8" w:tplc="DCF2D96A">
      <w:numFmt w:val="bullet"/>
      <w:lvlText w:val="•"/>
      <w:lvlJc w:val="left"/>
      <w:pPr>
        <w:ind w:left="7459" w:hanging="376"/>
      </w:pPr>
      <w:rPr>
        <w:rFonts w:hint="default"/>
        <w:lang w:val="en-US" w:eastAsia="en-US" w:bidi="ar-SA"/>
      </w:rPr>
    </w:lvl>
  </w:abstractNum>
  <w:abstractNum w:abstractNumId="66" w15:restartNumberingAfterBreak="0">
    <w:nsid w:val="378A7757"/>
    <w:multiLevelType w:val="hybridMultilevel"/>
    <w:tmpl w:val="382EC03A"/>
    <w:lvl w:ilvl="0" w:tplc="107CDCD2">
      <w:start w:val="1"/>
      <w:numFmt w:val="decimal"/>
      <w:lvlText w:val="(%1)"/>
      <w:lvlJc w:val="left"/>
      <w:pPr>
        <w:ind w:left="193" w:hanging="371"/>
        <w:jc w:val="left"/>
      </w:pPr>
      <w:rPr>
        <w:rFonts w:ascii="Arial MT" w:eastAsia="Arial MT" w:hAnsi="Arial MT" w:cs="Arial MT" w:hint="default"/>
        <w:b w:val="0"/>
        <w:bCs w:val="0"/>
        <w:i w:val="0"/>
        <w:iCs w:val="0"/>
        <w:spacing w:val="0"/>
        <w:w w:val="100"/>
        <w:sz w:val="20"/>
        <w:szCs w:val="20"/>
        <w:lang w:val="en-US" w:eastAsia="en-US" w:bidi="ar-SA"/>
      </w:rPr>
    </w:lvl>
    <w:lvl w:ilvl="1" w:tplc="27D22364">
      <w:numFmt w:val="bullet"/>
      <w:lvlText w:val="•"/>
      <w:lvlJc w:val="left"/>
      <w:pPr>
        <w:ind w:left="1107" w:hanging="371"/>
      </w:pPr>
      <w:rPr>
        <w:rFonts w:hint="default"/>
        <w:lang w:val="en-US" w:eastAsia="en-US" w:bidi="ar-SA"/>
      </w:rPr>
    </w:lvl>
    <w:lvl w:ilvl="2" w:tplc="401CF7B0">
      <w:numFmt w:val="bullet"/>
      <w:lvlText w:val="•"/>
      <w:lvlJc w:val="left"/>
      <w:pPr>
        <w:ind w:left="2014" w:hanging="371"/>
      </w:pPr>
      <w:rPr>
        <w:rFonts w:hint="default"/>
        <w:lang w:val="en-US" w:eastAsia="en-US" w:bidi="ar-SA"/>
      </w:rPr>
    </w:lvl>
    <w:lvl w:ilvl="3" w:tplc="C6AAE89A">
      <w:numFmt w:val="bullet"/>
      <w:lvlText w:val="•"/>
      <w:lvlJc w:val="left"/>
      <w:pPr>
        <w:ind w:left="2922" w:hanging="371"/>
      </w:pPr>
      <w:rPr>
        <w:rFonts w:hint="default"/>
        <w:lang w:val="en-US" w:eastAsia="en-US" w:bidi="ar-SA"/>
      </w:rPr>
    </w:lvl>
    <w:lvl w:ilvl="4" w:tplc="16121082">
      <w:numFmt w:val="bullet"/>
      <w:lvlText w:val="•"/>
      <w:lvlJc w:val="left"/>
      <w:pPr>
        <w:ind w:left="3829" w:hanging="371"/>
      </w:pPr>
      <w:rPr>
        <w:rFonts w:hint="default"/>
        <w:lang w:val="en-US" w:eastAsia="en-US" w:bidi="ar-SA"/>
      </w:rPr>
    </w:lvl>
    <w:lvl w:ilvl="5" w:tplc="90CE973E">
      <w:numFmt w:val="bullet"/>
      <w:lvlText w:val="•"/>
      <w:lvlJc w:val="left"/>
      <w:pPr>
        <w:ind w:left="4737" w:hanging="371"/>
      </w:pPr>
      <w:rPr>
        <w:rFonts w:hint="default"/>
        <w:lang w:val="en-US" w:eastAsia="en-US" w:bidi="ar-SA"/>
      </w:rPr>
    </w:lvl>
    <w:lvl w:ilvl="6" w:tplc="A164048C">
      <w:numFmt w:val="bullet"/>
      <w:lvlText w:val="•"/>
      <w:lvlJc w:val="left"/>
      <w:pPr>
        <w:ind w:left="5644" w:hanging="371"/>
      </w:pPr>
      <w:rPr>
        <w:rFonts w:hint="default"/>
        <w:lang w:val="en-US" w:eastAsia="en-US" w:bidi="ar-SA"/>
      </w:rPr>
    </w:lvl>
    <w:lvl w:ilvl="7" w:tplc="ECAC4130">
      <w:numFmt w:val="bullet"/>
      <w:lvlText w:val="•"/>
      <w:lvlJc w:val="left"/>
      <w:pPr>
        <w:ind w:left="6552" w:hanging="371"/>
      </w:pPr>
      <w:rPr>
        <w:rFonts w:hint="default"/>
        <w:lang w:val="en-US" w:eastAsia="en-US" w:bidi="ar-SA"/>
      </w:rPr>
    </w:lvl>
    <w:lvl w:ilvl="8" w:tplc="3E604ED0">
      <w:numFmt w:val="bullet"/>
      <w:lvlText w:val="•"/>
      <w:lvlJc w:val="left"/>
      <w:pPr>
        <w:ind w:left="7459" w:hanging="371"/>
      </w:pPr>
      <w:rPr>
        <w:rFonts w:hint="default"/>
        <w:lang w:val="en-US" w:eastAsia="en-US" w:bidi="ar-SA"/>
      </w:rPr>
    </w:lvl>
  </w:abstractNum>
  <w:abstractNum w:abstractNumId="67" w15:restartNumberingAfterBreak="0">
    <w:nsid w:val="381D5F71"/>
    <w:multiLevelType w:val="hybridMultilevel"/>
    <w:tmpl w:val="83D0459A"/>
    <w:lvl w:ilvl="0" w:tplc="8196D22C">
      <w:start w:val="1"/>
      <w:numFmt w:val="decimal"/>
      <w:lvlText w:val="(%1)"/>
      <w:lvlJc w:val="left"/>
      <w:pPr>
        <w:ind w:left="193" w:hanging="381"/>
        <w:jc w:val="left"/>
      </w:pPr>
      <w:rPr>
        <w:rFonts w:ascii="Arial MT" w:eastAsia="Arial MT" w:hAnsi="Arial MT" w:cs="Arial MT" w:hint="default"/>
        <w:b w:val="0"/>
        <w:bCs w:val="0"/>
        <w:i w:val="0"/>
        <w:iCs w:val="0"/>
        <w:spacing w:val="0"/>
        <w:w w:val="100"/>
        <w:sz w:val="20"/>
        <w:szCs w:val="20"/>
        <w:lang w:val="en-US" w:eastAsia="en-US" w:bidi="ar-SA"/>
      </w:rPr>
    </w:lvl>
    <w:lvl w:ilvl="1" w:tplc="6D40D286">
      <w:numFmt w:val="bullet"/>
      <w:lvlText w:val="•"/>
      <w:lvlJc w:val="left"/>
      <w:pPr>
        <w:ind w:left="1107" w:hanging="381"/>
      </w:pPr>
      <w:rPr>
        <w:rFonts w:hint="default"/>
        <w:lang w:val="en-US" w:eastAsia="en-US" w:bidi="ar-SA"/>
      </w:rPr>
    </w:lvl>
    <w:lvl w:ilvl="2" w:tplc="F3189154">
      <w:numFmt w:val="bullet"/>
      <w:lvlText w:val="•"/>
      <w:lvlJc w:val="left"/>
      <w:pPr>
        <w:ind w:left="2014" w:hanging="381"/>
      </w:pPr>
      <w:rPr>
        <w:rFonts w:hint="default"/>
        <w:lang w:val="en-US" w:eastAsia="en-US" w:bidi="ar-SA"/>
      </w:rPr>
    </w:lvl>
    <w:lvl w:ilvl="3" w:tplc="EC38DE9E">
      <w:numFmt w:val="bullet"/>
      <w:lvlText w:val="•"/>
      <w:lvlJc w:val="left"/>
      <w:pPr>
        <w:ind w:left="2922" w:hanging="381"/>
      </w:pPr>
      <w:rPr>
        <w:rFonts w:hint="default"/>
        <w:lang w:val="en-US" w:eastAsia="en-US" w:bidi="ar-SA"/>
      </w:rPr>
    </w:lvl>
    <w:lvl w:ilvl="4" w:tplc="F6C20146">
      <w:numFmt w:val="bullet"/>
      <w:lvlText w:val="•"/>
      <w:lvlJc w:val="left"/>
      <w:pPr>
        <w:ind w:left="3829" w:hanging="381"/>
      </w:pPr>
      <w:rPr>
        <w:rFonts w:hint="default"/>
        <w:lang w:val="en-US" w:eastAsia="en-US" w:bidi="ar-SA"/>
      </w:rPr>
    </w:lvl>
    <w:lvl w:ilvl="5" w:tplc="3910A6F6">
      <w:numFmt w:val="bullet"/>
      <w:lvlText w:val="•"/>
      <w:lvlJc w:val="left"/>
      <w:pPr>
        <w:ind w:left="4737" w:hanging="381"/>
      </w:pPr>
      <w:rPr>
        <w:rFonts w:hint="default"/>
        <w:lang w:val="en-US" w:eastAsia="en-US" w:bidi="ar-SA"/>
      </w:rPr>
    </w:lvl>
    <w:lvl w:ilvl="6" w:tplc="BE8ED640">
      <w:numFmt w:val="bullet"/>
      <w:lvlText w:val="•"/>
      <w:lvlJc w:val="left"/>
      <w:pPr>
        <w:ind w:left="5644" w:hanging="381"/>
      </w:pPr>
      <w:rPr>
        <w:rFonts w:hint="default"/>
        <w:lang w:val="en-US" w:eastAsia="en-US" w:bidi="ar-SA"/>
      </w:rPr>
    </w:lvl>
    <w:lvl w:ilvl="7" w:tplc="04DE102E">
      <w:numFmt w:val="bullet"/>
      <w:lvlText w:val="•"/>
      <w:lvlJc w:val="left"/>
      <w:pPr>
        <w:ind w:left="6552" w:hanging="381"/>
      </w:pPr>
      <w:rPr>
        <w:rFonts w:hint="default"/>
        <w:lang w:val="en-US" w:eastAsia="en-US" w:bidi="ar-SA"/>
      </w:rPr>
    </w:lvl>
    <w:lvl w:ilvl="8" w:tplc="22D0D424">
      <w:numFmt w:val="bullet"/>
      <w:lvlText w:val="•"/>
      <w:lvlJc w:val="left"/>
      <w:pPr>
        <w:ind w:left="7459" w:hanging="381"/>
      </w:pPr>
      <w:rPr>
        <w:rFonts w:hint="default"/>
        <w:lang w:val="en-US" w:eastAsia="en-US" w:bidi="ar-SA"/>
      </w:rPr>
    </w:lvl>
  </w:abstractNum>
  <w:abstractNum w:abstractNumId="68" w15:restartNumberingAfterBreak="0">
    <w:nsid w:val="382659F2"/>
    <w:multiLevelType w:val="hybridMultilevel"/>
    <w:tmpl w:val="A31AB4B0"/>
    <w:lvl w:ilvl="0" w:tplc="60F4FAB4">
      <w:start w:val="1"/>
      <w:numFmt w:val="decimal"/>
      <w:lvlText w:val="(%1)"/>
      <w:lvlJc w:val="left"/>
      <w:pPr>
        <w:ind w:left="832" w:hanging="356"/>
        <w:jc w:val="left"/>
      </w:pPr>
      <w:rPr>
        <w:rFonts w:ascii="Arial MT" w:eastAsia="Arial MT" w:hAnsi="Arial MT" w:cs="Arial MT" w:hint="default"/>
        <w:b w:val="0"/>
        <w:bCs w:val="0"/>
        <w:i w:val="0"/>
        <w:iCs w:val="0"/>
        <w:spacing w:val="0"/>
        <w:w w:val="100"/>
        <w:sz w:val="20"/>
        <w:szCs w:val="20"/>
        <w:lang w:val="en-US" w:eastAsia="en-US" w:bidi="ar-SA"/>
      </w:rPr>
    </w:lvl>
    <w:lvl w:ilvl="1" w:tplc="7960E5C2">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E2567DFA">
      <w:start w:val="1"/>
      <w:numFmt w:val="lowerRoman"/>
      <w:lvlText w:val="(%3)"/>
      <w:lvlJc w:val="left"/>
      <w:pPr>
        <w:ind w:left="1894" w:hanging="462"/>
        <w:jc w:val="right"/>
      </w:pPr>
      <w:rPr>
        <w:rFonts w:ascii="Arial MT" w:eastAsia="Arial MT" w:hAnsi="Arial MT" w:cs="Arial MT" w:hint="default"/>
        <w:b w:val="0"/>
        <w:bCs w:val="0"/>
        <w:i w:val="0"/>
        <w:iCs w:val="0"/>
        <w:spacing w:val="0"/>
        <w:w w:val="100"/>
        <w:sz w:val="20"/>
        <w:szCs w:val="20"/>
        <w:lang w:val="en-US" w:eastAsia="en-US" w:bidi="ar-SA"/>
      </w:rPr>
    </w:lvl>
    <w:lvl w:ilvl="3" w:tplc="4ABA1D6A">
      <w:numFmt w:val="bullet"/>
      <w:lvlText w:val="•"/>
      <w:lvlJc w:val="left"/>
      <w:pPr>
        <w:ind w:left="2821" w:hanging="462"/>
      </w:pPr>
      <w:rPr>
        <w:rFonts w:hint="default"/>
        <w:lang w:val="en-US" w:eastAsia="en-US" w:bidi="ar-SA"/>
      </w:rPr>
    </w:lvl>
    <w:lvl w:ilvl="4" w:tplc="DC043968">
      <w:numFmt w:val="bullet"/>
      <w:lvlText w:val="•"/>
      <w:lvlJc w:val="left"/>
      <w:pPr>
        <w:ind w:left="3743" w:hanging="462"/>
      </w:pPr>
      <w:rPr>
        <w:rFonts w:hint="default"/>
        <w:lang w:val="en-US" w:eastAsia="en-US" w:bidi="ar-SA"/>
      </w:rPr>
    </w:lvl>
    <w:lvl w:ilvl="5" w:tplc="CCE28DC2">
      <w:numFmt w:val="bullet"/>
      <w:lvlText w:val="•"/>
      <w:lvlJc w:val="left"/>
      <w:pPr>
        <w:ind w:left="4665" w:hanging="462"/>
      </w:pPr>
      <w:rPr>
        <w:rFonts w:hint="default"/>
        <w:lang w:val="en-US" w:eastAsia="en-US" w:bidi="ar-SA"/>
      </w:rPr>
    </w:lvl>
    <w:lvl w:ilvl="6" w:tplc="F6A0F2C8">
      <w:numFmt w:val="bullet"/>
      <w:lvlText w:val="•"/>
      <w:lvlJc w:val="left"/>
      <w:pPr>
        <w:ind w:left="5587" w:hanging="462"/>
      </w:pPr>
      <w:rPr>
        <w:rFonts w:hint="default"/>
        <w:lang w:val="en-US" w:eastAsia="en-US" w:bidi="ar-SA"/>
      </w:rPr>
    </w:lvl>
    <w:lvl w:ilvl="7" w:tplc="9E28F6C8">
      <w:numFmt w:val="bullet"/>
      <w:lvlText w:val="•"/>
      <w:lvlJc w:val="left"/>
      <w:pPr>
        <w:ind w:left="6509" w:hanging="462"/>
      </w:pPr>
      <w:rPr>
        <w:rFonts w:hint="default"/>
        <w:lang w:val="en-US" w:eastAsia="en-US" w:bidi="ar-SA"/>
      </w:rPr>
    </w:lvl>
    <w:lvl w:ilvl="8" w:tplc="E68623DE">
      <w:numFmt w:val="bullet"/>
      <w:lvlText w:val="•"/>
      <w:lvlJc w:val="left"/>
      <w:pPr>
        <w:ind w:left="7430" w:hanging="462"/>
      </w:pPr>
      <w:rPr>
        <w:rFonts w:hint="default"/>
        <w:lang w:val="en-US" w:eastAsia="en-US" w:bidi="ar-SA"/>
      </w:rPr>
    </w:lvl>
  </w:abstractNum>
  <w:abstractNum w:abstractNumId="69" w15:restartNumberingAfterBreak="0">
    <w:nsid w:val="3B340A32"/>
    <w:multiLevelType w:val="hybridMultilevel"/>
    <w:tmpl w:val="AC6EA35A"/>
    <w:lvl w:ilvl="0" w:tplc="1B421002">
      <w:start w:val="1"/>
      <w:numFmt w:val="decimal"/>
      <w:lvlText w:val="(%1)"/>
      <w:lvlJc w:val="left"/>
      <w:pPr>
        <w:ind w:left="832" w:hanging="356"/>
        <w:jc w:val="left"/>
      </w:pPr>
      <w:rPr>
        <w:rFonts w:ascii="Arial MT" w:eastAsia="Arial MT" w:hAnsi="Arial MT" w:cs="Arial MT" w:hint="default"/>
        <w:b w:val="0"/>
        <w:bCs w:val="0"/>
        <w:i w:val="0"/>
        <w:iCs w:val="0"/>
        <w:spacing w:val="0"/>
        <w:w w:val="100"/>
        <w:sz w:val="20"/>
        <w:szCs w:val="20"/>
        <w:lang w:val="en-US" w:eastAsia="en-US" w:bidi="ar-SA"/>
      </w:rPr>
    </w:lvl>
    <w:lvl w:ilvl="1" w:tplc="9C8665A8">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650C1A6C">
      <w:numFmt w:val="bullet"/>
      <w:lvlText w:val="•"/>
      <w:lvlJc w:val="left"/>
      <w:pPr>
        <w:ind w:left="2203" w:hanging="454"/>
      </w:pPr>
      <w:rPr>
        <w:rFonts w:hint="default"/>
        <w:lang w:val="en-US" w:eastAsia="en-US" w:bidi="ar-SA"/>
      </w:rPr>
    </w:lvl>
    <w:lvl w:ilvl="3" w:tplc="E3DAA9EA">
      <w:numFmt w:val="bullet"/>
      <w:lvlText w:val="•"/>
      <w:lvlJc w:val="left"/>
      <w:pPr>
        <w:ind w:left="3087" w:hanging="454"/>
      </w:pPr>
      <w:rPr>
        <w:rFonts w:hint="default"/>
        <w:lang w:val="en-US" w:eastAsia="en-US" w:bidi="ar-SA"/>
      </w:rPr>
    </w:lvl>
    <w:lvl w:ilvl="4" w:tplc="1DD280CA">
      <w:numFmt w:val="bullet"/>
      <w:lvlText w:val="•"/>
      <w:lvlJc w:val="left"/>
      <w:pPr>
        <w:ind w:left="3971" w:hanging="454"/>
      </w:pPr>
      <w:rPr>
        <w:rFonts w:hint="default"/>
        <w:lang w:val="en-US" w:eastAsia="en-US" w:bidi="ar-SA"/>
      </w:rPr>
    </w:lvl>
    <w:lvl w:ilvl="5" w:tplc="29809486">
      <w:numFmt w:val="bullet"/>
      <w:lvlText w:val="•"/>
      <w:lvlJc w:val="left"/>
      <w:pPr>
        <w:ind w:left="4855" w:hanging="454"/>
      </w:pPr>
      <w:rPr>
        <w:rFonts w:hint="default"/>
        <w:lang w:val="en-US" w:eastAsia="en-US" w:bidi="ar-SA"/>
      </w:rPr>
    </w:lvl>
    <w:lvl w:ilvl="6" w:tplc="607AC65C">
      <w:numFmt w:val="bullet"/>
      <w:lvlText w:val="•"/>
      <w:lvlJc w:val="left"/>
      <w:pPr>
        <w:ind w:left="5739" w:hanging="454"/>
      </w:pPr>
      <w:rPr>
        <w:rFonts w:hint="default"/>
        <w:lang w:val="en-US" w:eastAsia="en-US" w:bidi="ar-SA"/>
      </w:rPr>
    </w:lvl>
    <w:lvl w:ilvl="7" w:tplc="63CABA42">
      <w:numFmt w:val="bullet"/>
      <w:lvlText w:val="•"/>
      <w:lvlJc w:val="left"/>
      <w:pPr>
        <w:ind w:left="6622" w:hanging="454"/>
      </w:pPr>
      <w:rPr>
        <w:rFonts w:hint="default"/>
        <w:lang w:val="en-US" w:eastAsia="en-US" w:bidi="ar-SA"/>
      </w:rPr>
    </w:lvl>
    <w:lvl w:ilvl="8" w:tplc="2936558A">
      <w:numFmt w:val="bullet"/>
      <w:lvlText w:val="•"/>
      <w:lvlJc w:val="left"/>
      <w:pPr>
        <w:ind w:left="7506" w:hanging="454"/>
      </w:pPr>
      <w:rPr>
        <w:rFonts w:hint="default"/>
        <w:lang w:val="en-US" w:eastAsia="en-US" w:bidi="ar-SA"/>
      </w:rPr>
    </w:lvl>
  </w:abstractNum>
  <w:abstractNum w:abstractNumId="70" w15:restartNumberingAfterBreak="0">
    <w:nsid w:val="3B6D78E6"/>
    <w:multiLevelType w:val="hybridMultilevel"/>
    <w:tmpl w:val="A31CD828"/>
    <w:lvl w:ilvl="0" w:tplc="3766C85A">
      <w:start w:val="1"/>
      <w:numFmt w:val="decimal"/>
      <w:lvlText w:val="(%1)"/>
      <w:lvlJc w:val="left"/>
      <w:pPr>
        <w:ind w:left="832" w:hanging="356"/>
        <w:jc w:val="left"/>
      </w:pPr>
      <w:rPr>
        <w:rFonts w:ascii="Arial MT" w:eastAsia="Arial MT" w:hAnsi="Arial MT" w:cs="Arial MT" w:hint="default"/>
        <w:b w:val="0"/>
        <w:bCs w:val="0"/>
        <w:i w:val="0"/>
        <w:iCs w:val="0"/>
        <w:spacing w:val="0"/>
        <w:w w:val="100"/>
        <w:sz w:val="20"/>
        <w:szCs w:val="20"/>
        <w:lang w:val="en-US" w:eastAsia="en-US" w:bidi="ar-SA"/>
      </w:rPr>
    </w:lvl>
    <w:lvl w:ilvl="1" w:tplc="9C0CE0EC">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6DCA8116">
      <w:start w:val="1"/>
      <w:numFmt w:val="lowerRoman"/>
      <w:lvlText w:val="(%3)"/>
      <w:lvlJc w:val="left"/>
      <w:pPr>
        <w:ind w:left="1894" w:hanging="462"/>
        <w:jc w:val="right"/>
      </w:pPr>
      <w:rPr>
        <w:rFonts w:ascii="Arial MT" w:eastAsia="Arial MT" w:hAnsi="Arial MT" w:cs="Arial MT" w:hint="default"/>
        <w:b w:val="0"/>
        <w:bCs w:val="0"/>
        <w:i w:val="0"/>
        <w:iCs w:val="0"/>
        <w:spacing w:val="0"/>
        <w:w w:val="100"/>
        <w:sz w:val="20"/>
        <w:szCs w:val="20"/>
        <w:lang w:val="en-US" w:eastAsia="en-US" w:bidi="ar-SA"/>
      </w:rPr>
    </w:lvl>
    <w:lvl w:ilvl="3" w:tplc="993C01FA">
      <w:numFmt w:val="bullet"/>
      <w:lvlText w:val="•"/>
      <w:lvlJc w:val="left"/>
      <w:pPr>
        <w:ind w:left="2821" w:hanging="462"/>
      </w:pPr>
      <w:rPr>
        <w:rFonts w:hint="default"/>
        <w:lang w:val="en-US" w:eastAsia="en-US" w:bidi="ar-SA"/>
      </w:rPr>
    </w:lvl>
    <w:lvl w:ilvl="4" w:tplc="37B21456">
      <w:numFmt w:val="bullet"/>
      <w:lvlText w:val="•"/>
      <w:lvlJc w:val="left"/>
      <w:pPr>
        <w:ind w:left="3743" w:hanging="462"/>
      </w:pPr>
      <w:rPr>
        <w:rFonts w:hint="default"/>
        <w:lang w:val="en-US" w:eastAsia="en-US" w:bidi="ar-SA"/>
      </w:rPr>
    </w:lvl>
    <w:lvl w:ilvl="5" w:tplc="8F7C2D94">
      <w:numFmt w:val="bullet"/>
      <w:lvlText w:val="•"/>
      <w:lvlJc w:val="left"/>
      <w:pPr>
        <w:ind w:left="4665" w:hanging="462"/>
      </w:pPr>
      <w:rPr>
        <w:rFonts w:hint="default"/>
        <w:lang w:val="en-US" w:eastAsia="en-US" w:bidi="ar-SA"/>
      </w:rPr>
    </w:lvl>
    <w:lvl w:ilvl="6" w:tplc="EB549F62">
      <w:numFmt w:val="bullet"/>
      <w:lvlText w:val="•"/>
      <w:lvlJc w:val="left"/>
      <w:pPr>
        <w:ind w:left="5587" w:hanging="462"/>
      </w:pPr>
      <w:rPr>
        <w:rFonts w:hint="default"/>
        <w:lang w:val="en-US" w:eastAsia="en-US" w:bidi="ar-SA"/>
      </w:rPr>
    </w:lvl>
    <w:lvl w:ilvl="7" w:tplc="001EE2E0">
      <w:numFmt w:val="bullet"/>
      <w:lvlText w:val="•"/>
      <w:lvlJc w:val="left"/>
      <w:pPr>
        <w:ind w:left="6509" w:hanging="462"/>
      </w:pPr>
      <w:rPr>
        <w:rFonts w:hint="default"/>
        <w:lang w:val="en-US" w:eastAsia="en-US" w:bidi="ar-SA"/>
      </w:rPr>
    </w:lvl>
    <w:lvl w:ilvl="8" w:tplc="6188FFAA">
      <w:numFmt w:val="bullet"/>
      <w:lvlText w:val="•"/>
      <w:lvlJc w:val="left"/>
      <w:pPr>
        <w:ind w:left="7430" w:hanging="462"/>
      </w:pPr>
      <w:rPr>
        <w:rFonts w:hint="default"/>
        <w:lang w:val="en-US" w:eastAsia="en-US" w:bidi="ar-SA"/>
      </w:rPr>
    </w:lvl>
  </w:abstractNum>
  <w:abstractNum w:abstractNumId="71" w15:restartNumberingAfterBreak="0">
    <w:nsid w:val="3CAC4733"/>
    <w:multiLevelType w:val="hybridMultilevel"/>
    <w:tmpl w:val="63784A36"/>
    <w:lvl w:ilvl="0" w:tplc="7B0A8CE6">
      <w:start w:val="1"/>
      <w:numFmt w:val="decimal"/>
      <w:lvlText w:val="(%1)"/>
      <w:lvlJc w:val="left"/>
      <w:pPr>
        <w:ind w:left="193" w:hanging="374"/>
        <w:jc w:val="left"/>
      </w:pPr>
      <w:rPr>
        <w:rFonts w:ascii="Arial MT" w:eastAsia="Arial MT" w:hAnsi="Arial MT" w:cs="Arial MT" w:hint="default"/>
        <w:b w:val="0"/>
        <w:bCs w:val="0"/>
        <w:i w:val="0"/>
        <w:iCs w:val="0"/>
        <w:spacing w:val="0"/>
        <w:w w:val="100"/>
        <w:sz w:val="20"/>
        <w:szCs w:val="20"/>
        <w:lang w:val="en-US" w:eastAsia="en-US" w:bidi="ar-SA"/>
      </w:rPr>
    </w:lvl>
    <w:lvl w:ilvl="1" w:tplc="BAA25F0E">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FC168DD8">
      <w:numFmt w:val="bullet"/>
      <w:lvlText w:val="•"/>
      <w:lvlJc w:val="left"/>
      <w:pPr>
        <w:ind w:left="2203" w:hanging="454"/>
      </w:pPr>
      <w:rPr>
        <w:rFonts w:hint="default"/>
        <w:lang w:val="en-US" w:eastAsia="en-US" w:bidi="ar-SA"/>
      </w:rPr>
    </w:lvl>
    <w:lvl w:ilvl="3" w:tplc="18748FC0">
      <w:numFmt w:val="bullet"/>
      <w:lvlText w:val="•"/>
      <w:lvlJc w:val="left"/>
      <w:pPr>
        <w:ind w:left="3087" w:hanging="454"/>
      </w:pPr>
      <w:rPr>
        <w:rFonts w:hint="default"/>
        <w:lang w:val="en-US" w:eastAsia="en-US" w:bidi="ar-SA"/>
      </w:rPr>
    </w:lvl>
    <w:lvl w:ilvl="4" w:tplc="3D08ADDE">
      <w:numFmt w:val="bullet"/>
      <w:lvlText w:val="•"/>
      <w:lvlJc w:val="left"/>
      <w:pPr>
        <w:ind w:left="3971" w:hanging="454"/>
      </w:pPr>
      <w:rPr>
        <w:rFonts w:hint="default"/>
        <w:lang w:val="en-US" w:eastAsia="en-US" w:bidi="ar-SA"/>
      </w:rPr>
    </w:lvl>
    <w:lvl w:ilvl="5" w:tplc="AFE0CEC8">
      <w:numFmt w:val="bullet"/>
      <w:lvlText w:val="•"/>
      <w:lvlJc w:val="left"/>
      <w:pPr>
        <w:ind w:left="4855" w:hanging="454"/>
      </w:pPr>
      <w:rPr>
        <w:rFonts w:hint="default"/>
        <w:lang w:val="en-US" w:eastAsia="en-US" w:bidi="ar-SA"/>
      </w:rPr>
    </w:lvl>
    <w:lvl w:ilvl="6" w:tplc="560EB4D4">
      <w:numFmt w:val="bullet"/>
      <w:lvlText w:val="•"/>
      <w:lvlJc w:val="left"/>
      <w:pPr>
        <w:ind w:left="5739" w:hanging="454"/>
      </w:pPr>
      <w:rPr>
        <w:rFonts w:hint="default"/>
        <w:lang w:val="en-US" w:eastAsia="en-US" w:bidi="ar-SA"/>
      </w:rPr>
    </w:lvl>
    <w:lvl w:ilvl="7" w:tplc="99B65B98">
      <w:numFmt w:val="bullet"/>
      <w:lvlText w:val="•"/>
      <w:lvlJc w:val="left"/>
      <w:pPr>
        <w:ind w:left="6622" w:hanging="454"/>
      </w:pPr>
      <w:rPr>
        <w:rFonts w:hint="default"/>
        <w:lang w:val="en-US" w:eastAsia="en-US" w:bidi="ar-SA"/>
      </w:rPr>
    </w:lvl>
    <w:lvl w:ilvl="8" w:tplc="30C08DD4">
      <w:numFmt w:val="bullet"/>
      <w:lvlText w:val="•"/>
      <w:lvlJc w:val="left"/>
      <w:pPr>
        <w:ind w:left="7506" w:hanging="454"/>
      </w:pPr>
      <w:rPr>
        <w:rFonts w:hint="default"/>
        <w:lang w:val="en-US" w:eastAsia="en-US" w:bidi="ar-SA"/>
      </w:rPr>
    </w:lvl>
  </w:abstractNum>
  <w:abstractNum w:abstractNumId="72" w15:restartNumberingAfterBreak="0">
    <w:nsid w:val="3D5C4335"/>
    <w:multiLevelType w:val="hybridMultilevel"/>
    <w:tmpl w:val="F5F2DB64"/>
    <w:lvl w:ilvl="0" w:tplc="48C40574">
      <w:start w:val="1"/>
      <w:numFmt w:val="decimal"/>
      <w:lvlText w:val="(%1)"/>
      <w:lvlJc w:val="left"/>
      <w:pPr>
        <w:ind w:left="193" w:hanging="434"/>
        <w:jc w:val="left"/>
      </w:pPr>
      <w:rPr>
        <w:rFonts w:ascii="Arial MT" w:eastAsia="Arial MT" w:hAnsi="Arial MT" w:cs="Arial MT" w:hint="default"/>
        <w:b w:val="0"/>
        <w:bCs w:val="0"/>
        <w:i w:val="0"/>
        <w:iCs w:val="0"/>
        <w:spacing w:val="0"/>
        <w:w w:val="100"/>
        <w:sz w:val="20"/>
        <w:szCs w:val="20"/>
        <w:lang w:val="en-US" w:eastAsia="en-US" w:bidi="ar-SA"/>
      </w:rPr>
    </w:lvl>
    <w:lvl w:ilvl="1" w:tplc="820A285E">
      <w:numFmt w:val="bullet"/>
      <w:lvlText w:val="•"/>
      <w:lvlJc w:val="left"/>
      <w:pPr>
        <w:ind w:left="1107" w:hanging="434"/>
      </w:pPr>
      <w:rPr>
        <w:rFonts w:hint="default"/>
        <w:lang w:val="en-US" w:eastAsia="en-US" w:bidi="ar-SA"/>
      </w:rPr>
    </w:lvl>
    <w:lvl w:ilvl="2" w:tplc="19A896EA">
      <w:numFmt w:val="bullet"/>
      <w:lvlText w:val="•"/>
      <w:lvlJc w:val="left"/>
      <w:pPr>
        <w:ind w:left="2014" w:hanging="434"/>
      </w:pPr>
      <w:rPr>
        <w:rFonts w:hint="default"/>
        <w:lang w:val="en-US" w:eastAsia="en-US" w:bidi="ar-SA"/>
      </w:rPr>
    </w:lvl>
    <w:lvl w:ilvl="3" w:tplc="32A8BB4E">
      <w:numFmt w:val="bullet"/>
      <w:lvlText w:val="•"/>
      <w:lvlJc w:val="left"/>
      <w:pPr>
        <w:ind w:left="2922" w:hanging="434"/>
      </w:pPr>
      <w:rPr>
        <w:rFonts w:hint="default"/>
        <w:lang w:val="en-US" w:eastAsia="en-US" w:bidi="ar-SA"/>
      </w:rPr>
    </w:lvl>
    <w:lvl w:ilvl="4" w:tplc="5562FE7E">
      <w:numFmt w:val="bullet"/>
      <w:lvlText w:val="•"/>
      <w:lvlJc w:val="left"/>
      <w:pPr>
        <w:ind w:left="3829" w:hanging="434"/>
      </w:pPr>
      <w:rPr>
        <w:rFonts w:hint="default"/>
        <w:lang w:val="en-US" w:eastAsia="en-US" w:bidi="ar-SA"/>
      </w:rPr>
    </w:lvl>
    <w:lvl w:ilvl="5" w:tplc="CF9AD132">
      <w:numFmt w:val="bullet"/>
      <w:lvlText w:val="•"/>
      <w:lvlJc w:val="left"/>
      <w:pPr>
        <w:ind w:left="4737" w:hanging="434"/>
      </w:pPr>
      <w:rPr>
        <w:rFonts w:hint="default"/>
        <w:lang w:val="en-US" w:eastAsia="en-US" w:bidi="ar-SA"/>
      </w:rPr>
    </w:lvl>
    <w:lvl w:ilvl="6" w:tplc="E6CA714C">
      <w:numFmt w:val="bullet"/>
      <w:lvlText w:val="•"/>
      <w:lvlJc w:val="left"/>
      <w:pPr>
        <w:ind w:left="5644" w:hanging="434"/>
      </w:pPr>
      <w:rPr>
        <w:rFonts w:hint="default"/>
        <w:lang w:val="en-US" w:eastAsia="en-US" w:bidi="ar-SA"/>
      </w:rPr>
    </w:lvl>
    <w:lvl w:ilvl="7" w:tplc="082827C8">
      <w:numFmt w:val="bullet"/>
      <w:lvlText w:val="•"/>
      <w:lvlJc w:val="left"/>
      <w:pPr>
        <w:ind w:left="6552" w:hanging="434"/>
      </w:pPr>
      <w:rPr>
        <w:rFonts w:hint="default"/>
        <w:lang w:val="en-US" w:eastAsia="en-US" w:bidi="ar-SA"/>
      </w:rPr>
    </w:lvl>
    <w:lvl w:ilvl="8" w:tplc="6EA8A790">
      <w:numFmt w:val="bullet"/>
      <w:lvlText w:val="•"/>
      <w:lvlJc w:val="left"/>
      <w:pPr>
        <w:ind w:left="7459" w:hanging="434"/>
      </w:pPr>
      <w:rPr>
        <w:rFonts w:hint="default"/>
        <w:lang w:val="en-US" w:eastAsia="en-US" w:bidi="ar-SA"/>
      </w:rPr>
    </w:lvl>
  </w:abstractNum>
  <w:abstractNum w:abstractNumId="73" w15:restartNumberingAfterBreak="0">
    <w:nsid w:val="3DC43C68"/>
    <w:multiLevelType w:val="hybridMultilevel"/>
    <w:tmpl w:val="60447670"/>
    <w:lvl w:ilvl="0" w:tplc="102CDC7C">
      <w:start w:val="1"/>
      <w:numFmt w:val="decimal"/>
      <w:lvlText w:val="(%1)"/>
      <w:lvlJc w:val="left"/>
      <w:pPr>
        <w:ind w:left="193" w:hanging="478"/>
        <w:jc w:val="left"/>
      </w:pPr>
      <w:rPr>
        <w:rFonts w:ascii="Arial MT" w:eastAsia="Arial MT" w:hAnsi="Arial MT" w:cs="Arial MT" w:hint="default"/>
        <w:b w:val="0"/>
        <w:bCs w:val="0"/>
        <w:i w:val="0"/>
        <w:iCs w:val="0"/>
        <w:spacing w:val="0"/>
        <w:w w:val="100"/>
        <w:sz w:val="20"/>
        <w:szCs w:val="20"/>
        <w:lang w:val="en-US" w:eastAsia="en-US" w:bidi="ar-SA"/>
      </w:rPr>
    </w:lvl>
    <w:lvl w:ilvl="1" w:tplc="3A8EC02E">
      <w:numFmt w:val="bullet"/>
      <w:lvlText w:val="•"/>
      <w:lvlJc w:val="left"/>
      <w:pPr>
        <w:ind w:left="1107" w:hanging="478"/>
      </w:pPr>
      <w:rPr>
        <w:rFonts w:hint="default"/>
        <w:lang w:val="en-US" w:eastAsia="en-US" w:bidi="ar-SA"/>
      </w:rPr>
    </w:lvl>
    <w:lvl w:ilvl="2" w:tplc="46B29856">
      <w:numFmt w:val="bullet"/>
      <w:lvlText w:val="•"/>
      <w:lvlJc w:val="left"/>
      <w:pPr>
        <w:ind w:left="2014" w:hanging="478"/>
      </w:pPr>
      <w:rPr>
        <w:rFonts w:hint="default"/>
        <w:lang w:val="en-US" w:eastAsia="en-US" w:bidi="ar-SA"/>
      </w:rPr>
    </w:lvl>
    <w:lvl w:ilvl="3" w:tplc="B98E0CDC">
      <w:numFmt w:val="bullet"/>
      <w:lvlText w:val="•"/>
      <w:lvlJc w:val="left"/>
      <w:pPr>
        <w:ind w:left="2922" w:hanging="478"/>
      </w:pPr>
      <w:rPr>
        <w:rFonts w:hint="default"/>
        <w:lang w:val="en-US" w:eastAsia="en-US" w:bidi="ar-SA"/>
      </w:rPr>
    </w:lvl>
    <w:lvl w:ilvl="4" w:tplc="CFAA37E2">
      <w:numFmt w:val="bullet"/>
      <w:lvlText w:val="•"/>
      <w:lvlJc w:val="left"/>
      <w:pPr>
        <w:ind w:left="3829" w:hanging="478"/>
      </w:pPr>
      <w:rPr>
        <w:rFonts w:hint="default"/>
        <w:lang w:val="en-US" w:eastAsia="en-US" w:bidi="ar-SA"/>
      </w:rPr>
    </w:lvl>
    <w:lvl w:ilvl="5" w:tplc="2672330E">
      <w:numFmt w:val="bullet"/>
      <w:lvlText w:val="•"/>
      <w:lvlJc w:val="left"/>
      <w:pPr>
        <w:ind w:left="4737" w:hanging="478"/>
      </w:pPr>
      <w:rPr>
        <w:rFonts w:hint="default"/>
        <w:lang w:val="en-US" w:eastAsia="en-US" w:bidi="ar-SA"/>
      </w:rPr>
    </w:lvl>
    <w:lvl w:ilvl="6" w:tplc="28D4A790">
      <w:numFmt w:val="bullet"/>
      <w:lvlText w:val="•"/>
      <w:lvlJc w:val="left"/>
      <w:pPr>
        <w:ind w:left="5644" w:hanging="478"/>
      </w:pPr>
      <w:rPr>
        <w:rFonts w:hint="default"/>
        <w:lang w:val="en-US" w:eastAsia="en-US" w:bidi="ar-SA"/>
      </w:rPr>
    </w:lvl>
    <w:lvl w:ilvl="7" w:tplc="B5D07A94">
      <w:numFmt w:val="bullet"/>
      <w:lvlText w:val="•"/>
      <w:lvlJc w:val="left"/>
      <w:pPr>
        <w:ind w:left="6552" w:hanging="478"/>
      </w:pPr>
      <w:rPr>
        <w:rFonts w:hint="default"/>
        <w:lang w:val="en-US" w:eastAsia="en-US" w:bidi="ar-SA"/>
      </w:rPr>
    </w:lvl>
    <w:lvl w:ilvl="8" w:tplc="E640C6AE">
      <w:numFmt w:val="bullet"/>
      <w:lvlText w:val="•"/>
      <w:lvlJc w:val="left"/>
      <w:pPr>
        <w:ind w:left="7459" w:hanging="478"/>
      </w:pPr>
      <w:rPr>
        <w:rFonts w:hint="default"/>
        <w:lang w:val="en-US" w:eastAsia="en-US" w:bidi="ar-SA"/>
      </w:rPr>
    </w:lvl>
  </w:abstractNum>
  <w:abstractNum w:abstractNumId="74" w15:restartNumberingAfterBreak="0">
    <w:nsid w:val="3DE0017E"/>
    <w:multiLevelType w:val="hybridMultilevel"/>
    <w:tmpl w:val="F4C4A824"/>
    <w:lvl w:ilvl="0" w:tplc="E25A430E">
      <w:start w:val="1"/>
      <w:numFmt w:val="decimal"/>
      <w:lvlText w:val="(%1)"/>
      <w:lvlJc w:val="left"/>
      <w:pPr>
        <w:ind w:left="193" w:hanging="428"/>
        <w:jc w:val="left"/>
      </w:pPr>
      <w:rPr>
        <w:rFonts w:ascii="Arial MT" w:eastAsia="Arial MT" w:hAnsi="Arial MT" w:cs="Arial MT" w:hint="default"/>
        <w:b w:val="0"/>
        <w:bCs w:val="0"/>
        <w:i w:val="0"/>
        <w:iCs w:val="0"/>
        <w:spacing w:val="0"/>
        <w:w w:val="100"/>
        <w:sz w:val="20"/>
        <w:szCs w:val="20"/>
        <w:lang w:val="en-US" w:eastAsia="en-US" w:bidi="ar-SA"/>
      </w:rPr>
    </w:lvl>
    <w:lvl w:ilvl="1" w:tplc="E3E45B02">
      <w:numFmt w:val="bullet"/>
      <w:lvlText w:val="•"/>
      <w:lvlJc w:val="left"/>
      <w:pPr>
        <w:ind w:left="1107" w:hanging="428"/>
      </w:pPr>
      <w:rPr>
        <w:rFonts w:hint="default"/>
        <w:lang w:val="en-US" w:eastAsia="en-US" w:bidi="ar-SA"/>
      </w:rPr>
    </w:lvl>
    <w:lvl w:ilvl="2" w:tplc="CB9A6448">
      <w:numFmt w:val="bullet"/>
      <w:lvlText w:val="•"/>
      <w:lvlJc w:val="left"/>
      <w:pPr>
        <w:ind w:left="2014" w:hanging="428"/>
      </w:pPr>
      <w:rPr>
        <w:rFonts w:hint="default"/>
        <w:lang w:val="en-US" w:eastAsia="en-US" w:bidi="ar-SA"/>
      </w:rPr>
    </w:lvl>
    <w:lvl w:ilvl="3" w:tplc="B9E8916A">
      <w:numFmt w:val="bullet"/>
      <w:lvlText w:val="•"/>
      <w:lvlJc w:val="left"/>
      <w:pPr>
        <w:ind w:left="2922" w:hanging="428"/>
      </w:pPr>
      <w:rPr>
        <w:rFonts w:hint="default"/>
        <w:lang w:val="en-US" w:eastAsia="en-US" w:bidi="ar-SA"/>
      </w:rPr>
    </w:lvl>
    <w:lvl w:ilvl="4" w:tplc="FDCC1F44">
      <w:numFmt w:val="bullet"/>
      <w:lvlText w:val="•"/>
      <w:lvlJc w:val="left"/>
      <w:pPr>
        <w:ind w:left="3829" w:hanging="428"/>
      </w:pPr>
      <w:rPr>
        <w:rFonts w:hint="default"/>
        <w:lang w:val="en-US" w:eastAsia="en-US" w:bidi="ar-SA"/>
      </w:rPr>
    </w:lvl>
    <w:lvl w:ilvl="5" w:tplc="E58A9F36">
      <w:numFmt w:val="bullet"/>
      <w:lvlText w:val="•"/>
      <w:lvlJc w:val="left"/>
      <w:pPr>
        <w:ind w:left="4737" w:hanging="428"/>
      </w:pPr>
      <w:rPr>
        <w:rFonts w:hint="default"/>
        <w:lang w:val="en-US" w:eastAsia="en-US" w:bidi="ar-SA"/>
      </w:rPr>
    </w:lvl>
    <w:lvl w:ilvl="6" w:tplc="612C6168">
      <w:numFmt w:val="bullet"/>
      <w:lvlText w:val="•"/>
      <w:lvlJc w:val="left"/>
      <w:pPr>
        <w:ind w:left="5644" w:hanging="428"/>
      </w:pPr>
      <w:rPr>
        <w:rFonts w:hint="default"/>
        <w:lang w:val="en-US" w:eastAsia="en-US" w:bidi="ar-SA"/>
      </w:rPr>
    </w:lvl>
    <w:lvl w:ilvl="7" w:tplc="7212BA26">
      <w:numFmt w:val="bullet"/>
      <w:lvlText w:val="•"/>
      <w:lvlJc w:val="left"/>
      <w:pPr>
        <w:ind w:left="6552" w:hanging="428"/>
      </w:pPr>
      <w:rPr>
        <w:rFonts w:hint="default"/>
        <w:lang w:val="en-US" w:eastAsia="en-US" w:bidi="ar-SA"/>
      </w:rPr>
    </w:lvl>
    <w:lvl w:ilvl="8" w:tplc="D8861ACE">
      <w:numFmt w:val="bullet"/>
      <w:lvlText w:val="•"/>
      <w:lvlJc w:val="left"/>
      <w:pPr>
        <w:ind w:left="7459" w:hanging="428"/>
      </w:pPr>
      <w:rPr>
        <w:rFonts w:hint="default"/>
        <w:lang w:val="en-US" w:eastAsia="en-US" w:bidi="ar-SA"/>
      </w:rPr>
    </w:lvl>
  </w:abstractNum>
  <w:abstractNum w:abstractNumId="75" w15:restartNumberingAfterBreak="0">
    <w:nsid w:val="3EAC0026"/>
    <w:multiLevelType w:val="hybridMultilevel"/>
    <w:tmpl w:val="E1F65608"/>
    <w:lvl w:ilvl="0" w:tplc="CBB8E61C">
      <w:start w:val="1"/>
      <w:numFmt w:val="decimal"/>
      <w:lvlText w:val="(%1)"/>
      <w:lvlJc w:val="left"/>
      <w:pPr>
        <w:ind w:left="193" w:hanging="408"/>
        <w:jc w:val="left"/>
      </w:pPr>
      <w:rPr>
        <w:rFonts w:ascii="Arial MT" w:eastAsia="Arial MT" w:hAnsi="Arial MT" w:cs="Arial MT" w:hint="default"/>
        <w:b w:val="0"/>
        <w:bCs w:val="0"/>
        <w:i w:val="0"/>
        <w:iCs w:val="0"/>
        <w:spacing w:val="0"/>
        <w:w w:val="100"/>
        <w:sz w:val="20"/>
        <w:szCs w:val="20"/>
        <w:lang w:val="en-US" w:eastAsia="en-US" w:bidi="ar-SA"/>
      </w:rPr>
    </w:lvl>
    <w:lvl w:ilvl="1" w:tplc="6C9C04F8">
      <w:numFmt w:val="bullet"/>
      <w:lvlText w:val="•"/>
      <w:lvlJc w:val="left"/>
      <w:pPr>
        <w:ind w:left="1107" w:hanging="408"/>
      </w:pPr>
      <w:rPr>
        <w:rFonts w:hint="default"/>
        <w:lang w:val="en-US" w:eastAsia="en-US" w:bidi="ar-SA"/>
      </w:rPr>
    </w:lvl>
    <w:lvl w:ilvl="2" w:tplc="DA8CE55E">
      <w:numFmt w:val="bullet"/>
      <w:lvlText w:val="•"/>
      <w:lvlJc w:val="left"/>
      <w:pPr>
        <w:ind w:left="2014" w:hanging="408"/>
      </w:pPr>
      <w:rPr>
        <w:rFonts w:hint="default"/>
        <w:lang w:val="en-US" w:eastAsia="en-US" w:bidi="ar-SA"/>
      </w:rPr>
    </w:lvl>
    <w:lvl w:ilvl="3" w:tplc="08E0E8DA">
      <w:numFmt w:val="bullet"/>
      <w:lvlText w:val="•"/>
      <w:lvlJc w:val="left"/>
      <w:pPr>
        <w:ind w:left="2922" w:hanging="408"/>
      </w:pPr>
      <w:rPr>
        <w:rFonts w:hint="default"/>
        <w:lang w:val="en-US" w:eastAsia="en-US" w:bidi="ar-SA"/>
      </w:rPr>
    </w:lvl>
    <w:lvl w:ilvl="4" w:tplc="7C765358">
      <w:numFmt w:val="bullet"/>
      <w:lvlText w:val="•"/>
      <w:lvlJc w:val="left"/>
      <w:pPr>
        <w:ind w:left="3829" w:hanging="408"/>
      </w:pPr>
      <w:rPr>
        <w:rFonts w:hint="default"/>
        <w:lang w:val="en-US" w:eastAsia="en-US" w:bidi="ar-SA"/>
      </w:rPr>
    </w:lvl>
    <w:lvl w:ilvl="5" w:tplc="DDFA4738">
      <w:numFmt w:val="bullet"/>
      <w:lvlText w:val="•"/>
      <w:lvlJc w:val="left"/>
      <w:pPr>
        <w:ind w:left="4737" w:hanging="408"/>
      </w:pPr>
      <w:rPr>
        <w:rFonts w:hint="default"/>
        <w:lang w:val="en-US" w:eastAsia="en-US" w:bidi="ar-SA"/>
      </w:rPr>
    </w:lvl>
    <w:lvl w:ilvl="6" w:tplc="B246A4B0">
      <w:numFmt w:val="bullet"/>
      <w:lvlText w:val="•"/>
      <w:lvlJc w:val="left"/>
      <w:pPr>
        <w:ind w:left="5644" w:hanging="408"/>
      </w:pPr>
      <w:rPr>
        <w:rFonts w:hint="default"/>
        <w:lang w:val="en-US" w:eastAsia="en-US" w:bidi="ar-SA"/>
      </w:rPr>
    </w:lvl>
    <w:lvl w:ilvl="7" w:tplc="6944C184">
      <w:numFmt w:val="bullet"/>
      <w:lvlText w:val="•"/>
      <w:lvlJc w:val="left"/>
      <w:pPr>
        <w:ind w:left="6552" w:hanging="408"/>
      </w:pPr>
      <w:rPr>
        <w:rFonts w:hint="default"/>
        <w:lang w:val="en-US" w:eastAsia="en-US" w:bidi="ar-SA"/>
      </w:rPr>
    </w:lvl>
    <w:lvl w:ilvl="8" w:tplc="61FA0A80">
      <w:numFmt w:val="bullet"/>
      <w:lvlText w:val="•"/>
      <w:lvlJc w:val="left"/>
      <w:pPr>
        <w:ind w:left="7459" w:hanging="408"/>
      </w:pPr>
      <w:rPr>
        <w:rFonts w:hint="default"/>
        <w:lang w:val="en-US" w:eastAsia="en-US" w:bidi="ar-SA"/>
      </w:rPr>
    </w:lvl>
  </w:abstractNum>
  <w:abstractNum w:abstractNumId="76" w15:restartNumberingAfterBreak="0">
    <w:nsid w:val="3F1D785A"/>
    <w:multiLevelType w:val="hybridMultilevel"/>
    <w:tmpl w:val="C1EAE252"/>
    <w:lvl w:ilvl="0" w:tplc="EB2CB978">
      <w:start w:val="1"/>
      <w:numFmt w:val="decimal"/>
      <w:lvlText w:val="(%1)"/>
      <w:lvlJc w:val="left"/>
      <w:pPr>
        <w:ind w:left="193" w:hanging="387"/>
        <w:jc w:val="left"/>
      </w:pPr>
      <w:rPr>
        <w:rFonts w:ascii="Arial MT" w:eastAsia="Arial MT" w:hAnsi="Arial MT" w:cs="Arial MT" w:hint="default"/>
        <w:b w:val="0"/>
        <w:bCs w:val="0"/>
        <w:i w:val="0"/>
        <w:iCs w:val="0"/>
        <w:spacing w:val="0"/>
        <w:w w:val="100"/>
        <w:sz w:val="20"/>
        <w:szCs w:val="20"/>
        <w:lang w:val="en-US" w:eastAsia="en-US" w:bidi="ar-SA"/>
      </w:rPr>
    </w:lvl>
    <w:lvl w:ilvl="1" w:tplc="CC5A151A">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0012345C">
      <w:numFmt w:val="bullet"/>
      <w:lvlText w:val="•"/>
      <w:lvlJc w:val="left"/>
      <w:pPr>
        <w:ind w:left="2203" w:hanging="454"/>
      </w:pPr>
      <w:rPr>
        <w:rFonts w:hint="default"/>
        <w:lang w:val="en-US" w:eastAsia="en-US" w:bidi="ar-SA"/>
      </w:rPr>
    </w:lvl>
    <w:lvl w:ilvl="3" w:tplc="00D42018">
      <w:numFmt w:val="bullet"/>
      <w:lvlText w:val="•"/>
      <w:lvlJc w:val="left"/>
      <w:pPr>
        <w:ind w:left="3087" w:hanging="454"/>
      </w:pPr>
      <w:rPr>
        <w:rFonts w:hint="default"/>
        <w:lang w:val="en-US" w:eastAsia="en-US" w:bidi="ar-SA"/>
      </w:rPr>
    </w:lvl>
    <w:lvl w:ilvl="4" w:tplc="9ED6F9D4">
      <w:numFmt w:val="bullet"/>
      <w:lvlText w:val="•"/>
      <w:lvlJc w:val="left"/>
      <w:pPr>
        <w:ind w:left="3971" w:hanging="454"/>
      </w:pPr>
      <w:rPr>
        <w:rFonts w:hint="default"/>
        <w:lang w:val="en-US" w:eastAsia="en-US" w:bidi="ar-SA"/>
      </w:rPr>
    </w:lvl>
    <w:lvl w:ilvl="5" w:tplc="FC1C8162">
      <w:numFmt w:val="bullet"/>
      <w:lvlText w:val="•"/>
      <w:lvlJc w:val="left"/>
      <w:pPr>
        <w:ind w:left="4855" w:hanging="454"/>
      </w:pPr>
      <w:rPr>
        <w:rFonts w:hint="default"/>
        <w:lang w:val="en-US" w:eastAsia="en-US" w:bidi="ar-SA"/>
      </w:rPr>
    </w:lvl>
    <w:lvl w:ilvl="6" w:tplc="323E04E4">
      <w:numFmt w:val="bullet"/>
      <w:lvlText w:val="•"/>
      <w:lvlJc w:val="left"/>
      <w:pPr>
        <w:ind w:left="5739" w:hanging="454"/>
      </w:pPr>
      <w:rPr>
        <w:rFonts w:hint="default"/>
        <w:lang w:val="en-US" w:eastAsia="en-US" w:bidi="ar-SA"/>
      </w:rPr>
    </w:lvl>
    <w:lvl w:ilvl="7" w:tplc="D88ACFD2">
      <w:numFmt w:val="bullet"/>
      <w:lvlText w:val="•"/>
      <w:lvlJc w:val="left"/>
      <w:pPr>
        <w:ind w:left="6622" w:hanging="454"/>
      </w:pPr>
      <w:rPr>
        <w:rFonts w:hint="default"/>
        <w:lang w:val="en-US" w:eastAsia="en-US" w:bidi="ar-SA"/>
      </w:rPr>
    </w:lvl>
    <w:lvl w:ilvl="8" w:tplc="22D008CE">
      <w:numFmt w:val="bullet"/>
      <w:lvlText w:val="•"/>
      <w:lvlJc w:val="left"/>
      <w:pPr>
        <w:ind w:left="7506" w:hanging="454"/>
      </w:pPr>
      <w:rPr>
        <w:rFonts w:hint="default"/>
        <w:lang w:val="en-US" w:eastAsia="en-US" w:bidi="ar-SA"/>
      </w:rPr>
    </w:lvl>
  </w:abstractNum>
  <w:abstractNum w:abstractNumId="77" w15:restartNumberingAfterBreak="0">
    <w:nsid w:val="4000086B"/>
    <w:multiLevelType w:val="hybridMultilevel"/>
    <w:tmpl w:val="293AF376"/>
    <w:lvl w:ilvl="0" w:tplc="79CA9D1C">
      <w:start w:val="1"/>
      <w:numFmt w:val="decimal"/>
      <w:lvlText w:val="(%1)"/>
      <w:lvlJc w:val="left"/>
      <w:pPr>
        <w:ind w:left="193" w:hanging="357"/>
        <w:jc w:val="left"/>
      </w:pPr>
      <w:rPr>
        <w:rFonts w:ascii="Arial MT" w:eastAsia="Arial MT" w:hAnsi="Arial MT" w:cs="Arial MT" w:hint="default"/>
        <w:b w:val="0"/>
        <w:bCs w:val="0"/>
        <w:i w:val="0"/>
        <w:iCs w:val="0"/>
        <w:spacing w:val="0"/>
        <w:w w:val="100"/>
        <w:sz w:val="20"/>
        <w:szCs w:val="20"/>
        <w:lang w:val="en-US" w:eastAsia="en-US" w:bidi="ar-SA"/>
      </w:rPr>
    </w:lvl>
    <w:lvl w:ilvl="1" w:tplc="D86C22EE">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7C3C9D72">
      <w:numFmt w:val="bullet"/>
      <w:lvlText w:val="•"/>
      <w:lvlJc w:val="left"/>
      <w:pPr>
        <w:ind w:left="2203" w:hanging="454"/>
      </w:pPr>
      <w:rPr>
        <w:rFonts w:hint="default"/>
        <w:lang w:val="en-US" w:eastAsia="en-US" w:bidi="ar-SA"/>
      </w:rPr>
    </w:lvl>
    <w:lvl w:ilvl="3" w:tplc="CACA3E16">
      <w:numFmt w:val="bullet"/>
      <w:lvlText w:val="•"/>
      <w:lvlJc w:val="left"/>
      <w:pPr>
        <w:ind w:left="3087" w:hanging="454"/>
      </w:pPr>
      <w:rPr>
        <w:rFonts w:hint="default"/>
        <w:lang w:val="en-US" w:eastAsia="en-US" w:bidi="ar-SA"/>
      </w:rPr>
    </w:lvl>
    <w:lvl w:ilvl="4" w:tplc="5C384C82">
      <w:numFmt w:val="bullet"/>
      <w:lvlText w:val="•"/>
      <w:lvlJc w:val="left"/>
      <w:pPr>
        <w:ind w:left="3971" w:hanging="454"/>
      </w:pPr>
      <w:rPr>
        <w:rFonts w:hint="default"/>
        <w:lang w:val="en-US" w:eastAsia="en-US" w:bidi="ar-SA"/>
      </w:rPr>
    </w:lvl>
    <w:lvl w:ilvl="5" w:tplc="8854A2AA">
      <w:numFmt w:val="bullet"/>
      <w:lvlText w:val="•"/>
      <w:lvlJc w:val="left"/>
      <w:pPr>
        <w:ind w:left="4855" w:hanging="454"/>
      </w:pPr>
      <w:rPr>
        <w:rFonts w:hint="default"/>
        <w:lang w:val="en-US" w:eastAsia="en-US" w:bidi="ar-SA"/>
      </w:rPr>
    </w:lvl>
    <w:lvl w:ilvl="6" w:tplc="F6D6127E">
      <w:numFmt w:val="bullet"/>
      <w:lvlText w:val="•"/>
      <w:lvlJc w:val="left"/>
      <w:pPr>
        <w:ind w:left="5739" w:hanging="454"/>
      </w:pPr>
      <w:rPr>
        <w:rFonts w:hint="default"/>
        <w:lang w:val="en-US" w:eastAsia="en-US" w:bidi="ar-SA"/>
      </w:rPr>
    </w:lvl>
    <w:lvl w:ilvl="7" w:tplc="EF5A120A">
      <w:numFmt w:val="bullet"/>
      <w:lvlText w:val="•"/>
      <w:lvlJc w:val="left"/>
      <w:pPr>
        <w:ind w:left="6622" w:hanging="454"/>
      </w:pPr>
      <w:rPr>
        <w:rFonts w:hint="default"/>
        <w:lang w:val="en-US" w:eastAsia="en-US" w:bidi="ar-SA"/>
      </w:rPr>
    </w:lvl>
    <w:lvl w:ilvl="8" w:tplc="53DEEA22">
      <w:numFmt w:val="bullet"/>
      <w:lvlText w:val="•"/>
      <w:lvlJc w:val="left"/>
      <w:pPr>
        <w:ind w:left="7506" w:hanging="454"/>
      </w:pPr>
      <w:rPr>
        <w:rFonts w:hint="default"/>
        <w:lang w:val="en-US" w:eastAsia="en-US" w:bidi="ar-SA"/>
      </w:rPr>
    </w:lvl>
  </w:abstractNum>
  <w:abstractNum w:abstractNumId="78" w15:restartNumberingAfterBreak="0">
    <w:nsid w:val="41A94059"/>
    <w:multiLevelType w:val="hybridMultilevel"/>
    <w:tmpl w:val="99944D44"/>
    <w:lvl w:ilvl="0" w:tplc="B6929D5C">
      <w:start w:val="1"/>
      <w:numFmt w:val="decimal"/>
      <w:lvlText w:val="%1."/>
      <w:lvlJc w:val="left"/>
      <w:pPr>
        <w:ind w:left="471" w:hanging="278"/>
        <w:jc w:val="left"/>
      </w:pPr>
      <w:rPr>
        <w:rFonts w:ascii="Arial" w:eastAsia="Arial" w:hAnsi="Arial" w:cs="Arial" w:hint="default"/>
        <w:b/>
        <w:bCs/>
        <w:i w:val="0"/>
        <w:iCs w:val="0"/>
        <w:spacing w:val="-1"/>
        <w:w w:val="100"/>
        <w:sz w:val="20"/>
        <w:szCs w:val="20"/>
        <w:lang w:val="en-US" w:eastAsia="en-US" w:bidi="ar-SA"/>
      </w:rPr>
    </w:lvl>
    <w:lvl w:ilvl="1" w:tplc="5E020B96">
      <w:start w:val="1"/>
      <w:numFmt w:val="decimal"/>
      <w:lvlText w:val="(%2)"/>
      <w:lvlJc w:val="left"/>
      <w:pPr>
        <w:ind w:left="840" w:hanging="461"/>
        <w:jc w:val="left"/>
      </w:pPr>
      <w:rPr>
        <w:rFonts w:ascii="Arial MT" w:eastAsia="Arial MT" w:hAnsi="Arial MT" w:cs="Arial MT" w:hint="default"/>
        <w:b w:val="0"/>
        <w:bCs w:val="0"/>
        <w:i w:val="0"/>
        <w:iCs w:val="0"/>
        <w:spacing w:val="0"/>
        <w:w w:val="100"/>
        <w:sz w:val="20"/>
        <w:szCs w:val="20"/>
        <w:lang w:val="en-US" w:eastAsia="en-US" w:bidi="ar-SA"/>
      </w:rPr>
    </w:lvl>
    <w:lvl w:ilvl="2" w:tplc="B3765312">
      <w:start w:val="1"/>
      <w:numFmt w:val="lowerLetter"/>
      <w:lvlText w:val="(%3)"/>
      <w:lvlJc w:val="left"/>
      <w:pPr>
        <w:ind w:left="1631" w:hanging="532"/>
        <w:jc w:val="left"/>
      </w:pPr>
      <w:rPr>
        <w:rFonts w:ascii="Arial MT" w:eastAsia="Arial MT" w:hAnsi="Arial MT" w:cs="Arial MT" w:hint="default"/>
        <w:b w:val="0"/>
        <w:bCs w:val="0"/>
        <w:i w:val="0"/>
        <w:iCs w:val="0"/>
        <w:spacing w:val="0"/>
        <w:w w:val="100"/>
        <w:sz w:val="20"/>
        <w:szCs w:val="20"/>
        <w:lang w:val="en-US" w:eastAsia="en-US" w:bidi="ar-SA"/>
      </w:rPr>
    </w:lvl>
    <w:lvl w:ilvl="3" w:tplc="69D8DFCE">
      <w:numFmt w:val="bullet"/>
      <w:lvlText w:val="•"/>
      <w:lvlJc w:val="left"/>
      <w:pPr>
        <w:ind w:left="2594" w:hanging="532"/>
      </w:pPr>
      <w:rPr>
        <w:rFonts w:hint="default"/>
        <w:lang w:val="en-US" w:eastAsia="en-US" w:bidi="ar-SA"/>
      </w:rPr>
    </w:lvl>
    <w:lvl w:ilvl="4" w:tplc="842AB15C">
      <w:numFmt w:val="bullet"/>
      <w:lvlText w:val="•"/>
      <w:lvlJc w:val="left"/>
      <w:pPr>
        <w:ind w:left="3548" w:hanging="532"/>
      </w:pPr>
      <w:rPr>
        <w:rFonts w:hint="default"/>
        <w:lang w:val="en-US" w:eastAsia="en-US" w:bidi="ar-SA"/>
      </w:rPr>
    </w:lvl>
    <w:lvl w:ilvl="5" w:tplc="89EA4C60">
      <w:numFmt w:val="bullet"/>
      <w:lvlText w:val="•"/>
      <w:lvlJc w:val="left"/>
      <w:pPr>
        <w:ind w:left="4502" w:hanging="532"/>
      </w:pPr>
      <w:rPr>
        <w:rFonts w:hint="default"/>
        <w:lang w:val="en-US" w:eastAsia="en-US" w:bidi="ar-SA"/>
      </w:rPr>
    </w:lvl>
    <w:lvl w:ilvl="6" w:tplc="8ECCD57A">
      <w:numFmt w:val="bullet"/>
      <w:lvlText w:val="•"/>
      <w:lvlJc w:val="left"/>
      <w:pPr>
        <w:ind w:left="5457" w:hanging="532"/>
      </w:pPr>
      <w:rPr>
        <w:rFonts w:hint="default"/>
        <w:lang w:val="en-US" w:eastAsia="en-US" w:bidi="ar-SA"/>
      </w:rPr>
    </w:lvl>
    <w:lvl w:ilvl="7" w:tplc="687CF1E4">
      <w:numFmt w:val="bullet"/>
      <w:lvlText w:val="•"/>
      <w:lvlJc w:val="left"/>
      <w:pPr>
        <w:ind w:left="6411" w:hanging="532"/>
      </w:pPr>
      <w:rPr>
        <w:rFonts w:hint="default"/>
        <w:lang w:val="en-US" w:eastAsia="en-US" w:bidi="ar-SA"/>
      </w:rPr>
    </w:lvl>
    <w:lvl w:ilvl="8" w:tplc="3A3EA5E0">
      <w:numFmt w:val="bullet"/>
      <w:lvlText w:val="•"/>
      <w:lvlJc w:val="left"/>
      <w:pPr>
        <w:ind w:left="7365" w:hanging="532"/>
      </w:pPr>
      <w:rPr>
        <w:rFonts w:hint="default"/>
        <w:lang w:val="en-US" w:eastAsia="en-US" w:bidi="ar-SA"/>
      </w:rPr>
    </w:lvl>
  </w:abstractNum>
  <w:abstractNum w:abstractNumId="79" w15:restartNumberingAfterBreak="0">
    <w:nsid w:val="41EE771C"/>
    <w:multiLevelType w:val="hybridMultilevel"/>
    <w:tmpl w:val="766471F2"/>
    <w:lvl w:ilvl="0" w:tplc="DFBCD7F8">
      <w:start w:val="1"/>
      <w:numFmt w:val="decimal"/>
      <w:lvlText w:val="(%1)"/>
      <w:lvlJc w:val="left"/>
      <w:pPr>
        <w:ind w:left="193" w:hanging="361"/>
        <w:jc w:val="left"/>
      </w:pPr>
      <w:rPr>
        <w:rFonts w:ascii="Arial MT" w:eastAsia="Arial MT" w:hAnsi="Arial MT" w:cs="Arial MT" w:hint="default"/>
        <w:b w:val="0"/>
        <w:bCs w:val="0"/>
        <w:i w:val="0"/>
        <w:iCs w:val="0"/>
        <w:spacing w:val="0"/>
        <w:w w:val="100"/>
        <w:sz w:val="20"/>
        <w:szCs w:val="20"/>
        <w:lang w:val="en-US" w:eastAsia="en-US" w:bidi="ar-SA"/>
      </w:rPr>
    </w:lvl>
    <w:lvl w:ilvl="1" w:tplc="C87E3EAE">
      <w:numFmt w:val="bullet"/>
      <w:lvlText w:val="•"/>
      <w:lvlJc w:val="left"/>
      <w:pPr>
        <w:ind w:left="1107" w:hanging="361"/>
      </w:pPr>
      <w:rPr>
        <w:rFonts w:hint="default"/>
        <w:lang w:val="en-US" w:eastAsia="en-US" w:bidi="ar-SA"/>
      </w:rPr>
    </w:lvl>
    <w:lvl w:ilvl="2" w:tplc="09D8E650">
      <w:numFmt w:val="bullet"/>
      <w:lvlText w:val="•"/>
      <w:lvlJc w:val="left"/>
      <w:pPr>
        <w:ind w:left="2014" w:hanging="361"/>
      </w:pPr>
      <w:rPr>
        <w:rFonts w:hint="default"/>
        <w:lang w:val="en-US" w:eastAsia="en-US" w:bidi="ar-SA"/>
      </w:rPr>
    </w:lvl>
    <w:lvl w:ilvl="3" w:tplc="2474D4F8">
      <w:numFmt w:val="bullet"/>
      <w:lvlText w:val="•"/>
      <w:lvlJc w:val="left"/>
      <w:pPr>
        <w:ind w:left="2922" w:hanging="361"/>
      </w:pPr>
      <w:rPr>
        <w:rFonts w:hint="default"/>
        <w:lang w:val="en-US" w:eastAsia="en-US" w:bidi="ar-SA"/>
      </w:rPr>
    </w:lvl>
    <w:lvl w:ilvl="4" w:tplc="A904A3DE">
      <w:numFmt w:val="bullet"/>
      <w:lvlText w:val="•"/>
      <w:lvlJc w:val="left"/>
      <w:pPr>
        <w:ind w:left="3829" w:hanging="361"/>
      </w:pPr>
      <w:rPr>
        <w:rFonts w:hint="default"/>
        <w:lang w:val="en-US" w:eastAsia="en-US" w:bidi="ar-SA"/>
      </w:rPr>
    </w:lvl>
    <w:lvl w:ilvl="5" w:tplc="204C7E5A">
      <w:numFmt w:val="bullet"/>
      <w:lvlText w:val="•"/>
      <w:lvlJc w:val="left"/>
      <w:pPr>
        <w:ind w:left="4737" w:hanging="361"/>
      </w:pPr>
      <w:rPr>
        <w:rFonts w:hint="default"/>
        <w:lang w:val="en-US" w:eastAsia="en-US" w:bidi="ar-SA"/>
      </w:rPr>
    </w:lvl>
    <w:lvl w:ilvl="6" w:tplc="A796CC02">
      <w:numFmt w:val="bullet"/>
      <w:lvlText w:val="•"/>
      <w:lvlJc w:val="left"/>
      <w:pPr>
        <w:ind w:left="5644" w:hanging="361"/>
      </w:pPr>
      <w:rPr>
        <w:rFonts w:hint="default"/>
        <w:lang w:val="en-US" w:eastAsia="en-US" w:bidi="ar-SA"/>
      </w:rPr>
    </w:lvl>
    <w:lvl w:ilvl="7" w:tplc="FCA60E3E">
      <w:numFmt w:val="bullet"/>
      <w:lvlText w:val="•"/>
      <w:lvlJc w:val="left"/>
      <w:pPr>
        <w:ind w:left="6552" w:hanging="361"/>
      </w:pPr>
      <w:rPr>
        <w:rFonts w:hint="default"/>
        <w:lang w:val="en-US" w:eastAsia="en-US" w:bidi="ar-SA"/>
      </w:rPr>
    </w:lvl>
    <w:lvl w:ilvl="8" w:tplc="C3705790">
      <w:numFmt w:val="bullet"/>
      <w:lvlText w:val="•"/>
      <w:lvlJc w:val="left"/>
      <w:pPr>
        <w:ind w:left="7459" w:hanging="361"/>
      </w:pPr>
      <w:rPr>
        <w:rFonts w:hint="default"/>
        <w:lang w:val="en-US" w:eastAsia="en-US" w:bidi="ar-SA"/>
      </w:rPr>
    </w:lvl>
  </w:abstractNum>
  <w:abstractNum w:abstractNumId="80" w15:restartNumberingAfterBreak="0">
    <w:nsid w:val="42492745"/>
    <w:multiLevelType w:val="hybridMultilevel"/>
    <w:tmpl w:val="8BA4B1C6"/>
    <w:lvl w:ilvl="0" w:tplc="68C24836">
      <w:start w:val="1"/>
      <w:numFmt w:val="decimal"/>
      <w:lvlText w:val="(%1)"/>
      <w:lvlJc w:val="left"/>
      <w:pPr>
        <w:ind w:left="193" w:hanging="421"/>
        <w:jc w:val="left"/>
      </w:pPr>
      <w:rPr>
        <w:rFonts w:ascii="Arial MT" w:eastAsia="Arial MT" w:hAnsi="Arial MT" w:cs="Arial MT" w:hint="default"/>
        <w:b w:val="0"/>
        <w:bCs w:val="0"/>
        <w:i w:val="0"/>
        <w:iCs w:val="0"/>
        <w:spacing w:val="0"/>
        <w:w w:val="100"/>
        <w:sz w:val="20"/>
        <w:szCs w:val="20"/>
        <w:lang w:val="en-US" w:eastAsia="en-US" w:bidi="ar-SA"/>
      </w:rPr>
    </w:lvl>
    <w:lvl w:ilvl="1" w:tplc="CAA23668">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9DDA1C54">
      <w:start w:val="1"/>
      <w:numFmt w:val="lowerRoman"/>
      <w:lvlText w:val="(%3)"/>
      <w:lvlJc w:val="left"/>
      <w:pPr>
        <w:ind w:left="1894" w:hanging="462"/>
        <w:jc w:val="right"/>
      </w:pPr>
      <w:rPr>
        <w:rFonts w:ascii="Arial MT" w:eastAsia="Arial MT" w:hAnsi="Arial MT" w:cs="Arial MT" w:hint="default"/>
        <w:b w:val="0"/>
        <w:bCs w:val="0"/>
        <w:i w:val="0"/>
        <w:iCs w:val="0"/>
        <w:spacing w:val="0"/>
        <w:w w:val="100"/>
        <w:sz w:val="20"/>
        <w:szCs w:val="20"/>
        <w:lang w:val="en-US" w:eastAsia="en-US" w:bidi="ar-SA"/>
      </w:rPr>
    </w:lvl>
    <w:lvl w:ilvl="3" w:tplc="355691CC">
      <w:numFmt w:val="bullet"/>
      <w:lvlText w:val="•"/>
      <w:lvlJc w:val="left"/>
      <w:pPr>
        <w:ind w:left="2821" w:hanging="462"/>
      </w:pPr>
      <w:rPr>
        <w:rFonts w:hint="default"/>
        <w:lang w:val="en-US" w:eastAsia="en-US" w:bidi="ar-SA"/>
      </w:rPr>
    </w:lvl>
    <w:lvl w:ilvl="4" w:tplc="D94CF4B2">
      <w:numFmt w:val="bullet"/>
      <w:lvlText w:val="•"/>
      <w:lvlJc w:val="left"/>
      <w:pPr>
        <w:ind w:left="3743" w:hanging="462"/>
      </w:pPr>
      <w:rPr>
        <w:rFonts w:hint="default"/>
        <w:lang w:val="en-US" w:eastAsia="en-US" w:bidi="ar-SA"/>
      </w:rPr>
    </w:lvl>
    <w:lvl w:ilvl="5" w:tplc="D34EF2D2">
      <w:numFmt w:val="bullet"/>
      <w:lvlText w:val="•"/>
      <w:lvlJc w:val="left"/>
      <w:pPr>
        <w:ind w:left="4665" w:hanging="462"/>
      </w:pPr>
      <w:rPr>
        <w:rFonts w:hint="default"/>
        <w:lang w:val="en-US" w:eastAsia="en-US" w:bidi="ar-SA"/>
      </w:rPr>
    </w:lvl>
    <w:lvl w:ilvl="6" w:tplc="0BF2C76C">
      <w:numFmt w:val="bullet"/>
      <w:lvlText w:val="•"/>
      <w:lvlJc w:val="left"/>
      <w:pPr>
        <w:ind w:left="5587" w:hanging="462"/>
      </w:pPr>
      <w:rPr>
        <w:rFonts w:hint="default"/>
        <w:lang w:val="en-US" w:eastAsia="en-US" w:bidi="ar-SA"/>
      </w:rPr>
    </w:lvl>
    <w:lvl w:ilvl="7" w:tplc="258019BC">
      <w:numFmt w:val="bullet"/>
      <w:lvlText w:val="•"/>
      <w:lvlJc w:val="left"/>
      <w:pPr>
        <w:ind w:left="6509" w:hanging="462"/>
      </w:pPr>
      <w:rPr>
        <w:rFonts w:hint="default"/>
        <w:lang w:val="en-US" w:eastAsia="en-US" w:bidi="ar-SA"/>
      </w:rPr>
    </w:lvl>
    <w:lvl w:ilvl="8" w:tplc="C088BC30">
      <w:numFmt w:val="bullet"/>
      <w:lvlText w:val="•"/>
      <w:lvlJc w:val="left"/>
      <w:pPr>
        <w:ind w:left="7430" w:hanging="462"/>
      </w:pPr>
      <w:rPr>
        <w:rFonts w:hint="default"/>
        <w:lang w:val="en-US" w:eastAsia="en-US" w:bidi="ar-SA"/>
      </w:rPr>
    </w:lvl>
  </w:abstractNum>
  <w:abstractNum w:abstractNumId="81" w15:restartNumberingAfterBreak="0">
    <w:nsid w:val="42F87971"/>
    <w:multiLevelType w:val="hybridMultilevel"/>
    <w:tmpl w:val="5A6EA034"/>
    <w:lvl w:ilvl="0" w:tplc="94E461D0">
      <w:start w:val="1"/>
      <w:numFmt w:val="decimal"/>
      <w:lvlText w:val="(%1)"/>
      <w:lvlJc w:val="left"/>
      <w:pPr>
        <w:ind w:left="193" w:hanging="403"/>
        <w:jc w:val="left"/>
      </w:pPr>
      <w:rPr>
        <w:rFonts w:ascii="Arial MT" w:eastAsia="Arial MT" w:hAnsi="Arial MT" w:cs="Arial MT" w:hint="default"/>
        <w:b w:val="0"/>
        <w:bCs w:val="0"/>
        <w:i w:val="0"/>
        <w:iCs w:val="0"/>
        <w:spacing w:val="0"/>
        <w:w w:val="100"/>
        <w:sz w:val="20"/>
        <w:szCs w:val="20"/>
        <w:lang w:val="en-US" w:eastAsia="en-US" w:bidi="ar-SA"/>
      </w:rPr>
    </w:lvl>
    <w:lvl w:ilvl="1" w:tplc="FCD87218">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74B0E0CC">
      <w:numFmt w:val="bullet"/>
      <w:lvlText w:val="•"/>
      <w:lvlJc w:val="left"/>
      <w:pPr>
        <w:ind w:left="2203" w:hanging="454"/>
      </w:pPr>
      <w:rPr>
        <w:rFonts w:hint="default"/>
        <w:lang w:val="en-US" w:eastAsia="en-US" w:bidi="ar-SA"/>
      </w:rPr>
    </w:lvl>
    <w:lvl w:ilvl="3" w:tplc="703C06CC">
      <w:numFmt w:val="bullet"/>
      <w:lvlText w:val="•"/>
      <w:lvlJc w:val="left"/>
      <w:pPr>
        <w:ind w:left="3087" w:hanging="454"/>
      </w:pPr>
      <w:rPr>
        <w:rFonts w:hint="default"/>
        <w:lang w:val="en-US" w:eastAsia="en-US" w:bidi="ar-SA"/>
      </w:rPr>
    </w:lvl>
    <w:lvl w:ilvl="4" w:tplc="FFF85948">
      <w:numFmt w:val="bullet"/>
      <w:lvlText w:val="•"/>
      <w:lvlJc w:val="left"/>
      <w:pPr>
        <w:ind w:left="3971" w:hanging="454"/>
      </w:pPr>
      <w:rPr>
        <w:rFonts w:hint="default"/>
        <w:lang w:val="en-US" w:eastAsia="en-US" w:bidi="ar-SA"/>
      </w:rPr>
    </w:lvl>
    <w:lvl w:ilvl="5" w:tplc="B7B069C2">
      <w:numFmt w:val="bullet"/>
      <w:lvlText w:val="•"/>
      <w:lvlJc w:val="left"/>
      <w:pPr>
        <w:ind w:left="4855" w:hanging="454"/>
      </w:pPr>
      <w:rPr>
        <w:rFonts w:hint="default"/>
        <w:lang w:val="en-US" w:eastAsia="en-US" w:bidi="ar-SA"/>
      </w:rPr>
    </w:lvl>
    <w:lvl w:ilvl="6" w:tplc="AB1AA9DA">
      <w:numFmt w:val="bullet"/>
      <w:lvlText w:val="•"/>
      <w:lvlJc w:val="left"/>
      <w:pPr>
        <w:ind w:left="5739" w:hanging="454"/>
      </w:pPr>
      <w:rPr>
        <w:rFonts w:hint="default"/>
        <w:lang w:val="en-US" w:eastAsia="en-US" w:bidi="ar-SA"/>
      </w:rPr>
    </w:lvl>
    <w:lvl w:ilvl="7" w:tplc="C48EF622">
      <w:numFmt w:val="bullet"/>
      <w:lvlText w:val="•"/>
      <w:lvlJc w:val="left"/>
      <w:pPr>
        <w:ind w:left="6622" w:hanging="454"/>
      </w:pPr>
      <w:rPr>
        <w:rFonts w:hint="default"/>
        <w:lang w:val="en-US" w:eastAsia="en-US" w:bidi="ar-SA"/>
      </w:rPr>
    </w:lvl>
    <w:lvl w:ilvl="8" w:tplc="33B03046">
      <w:numFmt w:val="bullet"/>
      <w:lvlText w:val="•"/>
      <w:lvlJc w:val="left"/>
      <w:pPr>
        <w:ind w:left="7506" w:hanging="454"/>
      </w:pPr>
      <w:rPr>
        <w:rFonts w:hint="default"/>
        <w:lang w:val="en-US" w:eastAsia="en-US" w:bidi="ar-SA"/>
      </w:rPr>
    </w:lvl>
  </w:abstractNum>
  <w:abstractNum w:abstractNumId="82" w15:restartNumberingAfterBreak="0">
    <w:nsid w:val="433F108C"/>
    <w:multiLevelType w:val="hybridMultilevel"/>
    <w:tmpl w:val="0F08F91E"/>
    <w:lvl w:ilvl="0" w:tplc="B78E4E9A">
      <w:start w:val="1"/>
      <w:numFmt w:val="decimal"/>
      <w:lvlText w:val="(%1)"/>
      <w:lvlJc w:val="left"/>
      <w:pPr>
        <w:ind w:left="193" w:hanging="398"/>
        <w:jc w:val="left"/>
      </w:pPr>
      <w:rPr>
        <w:rFonts w:ascii="Arial MT" w:eastAsia="Arial MT" w:hAnsi="Arial MT" w:cs="Arial MT" w:hint="default"/>
        <w:b w:val="0"/>
        <w:bCs w:val="0"/>
        <w:i w:val="0"/>
        <w:iCs w:val="0"/>
        <w:spacing w:val="0"/>
        <w:w w:val="100"/>
        <w:sz w:val="20"/>
        <w:szCs w:val="20"/>
        <w:lang w:val="en-US" w:eastAsia="en-US" w:bidi="ar-SA"/>
      </w:rPr>
    </w:lvl>
    <w:lvl w:ilvl="1" w:tplc="D946D976">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06CE6D10">
      <w:numFmt w:val="bullet"/>
      <w:lvlText w:val="•"/>
      <w:lvlJc w:val="left"/>
      <w:pPr>
        <w:ind w:left="2203" w:hanging="454"/>
      </w:pPr>
      <w:rPr>
        <w:rFonts w:hint="default"/>
        <w:lang w:val="en-US" w:eastAsia="en-US" w:bidi="ar-SA"/>
      </w:rPr>
    </w:lvl>
    <w:lvl w:ilvl="3" w:tplc="94ECAF02">
      <w:numFmt w:val="bullet"/>
      <w:lvlText w:val="•"/>
      <w:lvlJc w:val="left"/>
      <w:pPr>
        <w:ind w:left="3087" w:hanging="454"/>
      </w:pPr>
      <w:rPr>
        <w:rFonts w:hint="default"/>
        <w:lang w:val="en-US" w:eastAsia="en-US" w:bidi="ar-SA"/>
      </w:rPr>
    </w:lvl>
    <w:lvl w:ilvl="4" w:tplc="50EE20B4">
      <w:numFmt w:val="bullet"/>
      <w:lvlText w:val="•"/>
      <w:lvlJc w:val="left"/>
      <w:pPr>
        <w:ind w:left="3971" w:hanging="454"/>
      </w:pPr>
      <w:rPr>
        <w:rFonts w:hint="default"/>
        <w:lang w:val="en-US" w:eastAsia="en-US" w:bidi="ar-SA"/>
      </w:rPr>
    </w:lvl>
    <w:lvl w:ilvl="5" w:tplc="1C3A63FE">
      <w:numFmt w:val="bullet"/>
      <w:lvlText w:val="•"/>
      <w:lvlJc w:val="left"/>
      <w:pPr>
        <w:ind w:left="4855" w:hanging="454"/>
      </w:pPr>
      <w:rPr>
        <w:rFonts w:hint="default"/>
        <w:lang w:val="en-US" w:eastAsia="en-US" w:bidi="ar-SA"/>
      </w:rPr>
    </w:lvl>
    <w:lvl w:ilvl="6" w:tplc="5F6AE29C">
      <w:numFmt w:val="bullet"/>
      <w:lvlText w:val="•"/>
      <w:lvlJc w:val="left"/>
      <w:pPr>
        <w:ind w:left="5739" w:hanging="454"/>
      </w:pPr>
      <w:rPr>
        <w:rFonts w:hint="default"/>
        <w:lang w:val="en-US" w:eastAsia="en-US" w:bidi="ar-SA"/>
      </w:rPr>
    </w:lvl>
    <w:lvl w:ilvl="7" w:tplc="FBE05C58">
      <w:numFmt w:val="bullet"/>
      <w:lvlText w:val="•"/>
      <w:lvlJc w:val="left"/>
      <w:pPr>
        <w:ind w:left="6622" w:hanging="454"/>
      </w:pPr>
      <w:rPr>
        <w:rFonts w:hint="default"/>
        <w:lang w:val="en-US" w:eastAsia="en-US" w:bidi="ar-SA"/>
      </w:rPr>
    </w:lvl>
    <w:lvl w:ilvl="8" w:tplc="2E62B174">
      <w:numFmt w:val="bullet"/>
      <w:lvlText w:val="•"/>
      <w:lvlJc w:val="left"/>
      <w:pPr>
        <w:ind w:left="7506" w:hanging="454"/>
      </w:pPr>
      <w:rPr>
        <w:rFonts w:hint="default"/>
        <w:lang w:val="en-US" w:eastAsia="en-US" w:bidi="ar-SA"/>
      </w:rPr>
    </w:lvl>
  </w:abstractNum>
  <w:abstractNum w:abstractNumId="83" w15:restartNumberingAfterBreak="0">
    <w:nsid w:val="44BA5AFF"/>
    <w:multiLevelType w:val="hybridMultilevel"/>
    <w:tmpl w:val="6A66371E"/>
    <w:lvl w:ilvl="0" w:tplc="08DC3F64">
      <w:start w:val="1"/>
      <w:numFmt w:val="decimal"/>
      <w:lvlText w:val="(%1)"/>
      <w:lvlJc w:val="left"/>
      <w:pPr>
        <w:ind w:left="193" w:hanging="394"/>
        <w:jc w:val="left"/>
      </w:pPr>
      <w:rPr>
        <w:rFonts w:ascii="Arial MT" w:eastAsia="Arial MT" w:hAnsi="Arial MT" w:cs="Arial MT" w:hint="default"/>
        <w:b w:val="0"/>
        <w:bCs w:val="0"/>
        <w:i w:val="0"/>
        <w:iCs w:val="0"/>
        <w:spacing w:val="0"/>
        <w:w w:val="100"/>
        <w:sz w:val="20"/>
        <w:szCs w:val="20"/>
        <w:lang w:val="en-US" w:eastAsia="en-US" w:bidi="ar-SA"/>
      </w:rPr>
    </w:lvl>
    <w:lvl w:ilvl="1" w:tplc="4C048788">
      <w:numFmt w:val="bullet"/>
      <w:lvlText w:val="•"/>
      <w:lvlJc w:val="left"/>
      <w:pPr>
        <w:ind w:left="1107" w:hanging="394"/>
      </w:pPr>
      <w:rPr>
        <w:rFonts w:hint="default"/>
        <w:lang w:val="en-US" w:eastAsia="en-US" w:bidi="ar-SA"/>
      </w:rPr>
    </w:lvl>
    <w:lvl w:ilvl="2" w:tplc="D8863496">
      <w:numFmt w:val="bullet"/>
      <w:lvlText w:val="•"/>
      <w:lvlJc w:val="left"/>
      <w:pPr>
        <w:ind w:left="2014" w:hanging="394"/>
      </w:pPr>
      <w:rPr>
        <w:rFonts w:hint="default"/>
        <w:lang w:val="en-US" w:eastAsia="en-US" w:bidi="ar-SA"/>
      </w:rPr>
    </w:lvl>
    <w:lvl w:ilvl="3" w:tplc="BC929DDA">
      <w:numFmt w:val="bullet"/>
      <w:lvlText w:val="•"/>
      <w:lvlJc w:val="left"/>
      <w:pPr>
        <w:ind w:left="2922" w:hanging="394"/>
      </w:pPr>
      <w:rPr>
        <w:rFonts w:hint="default"/>
        <w:lang w:val="en-US" w:eastAsia="en-US" w:bidi="ar-SA"/>
      </w:rPr>
    </w:lvl>
    <w:lvl w:ilvl="4" w:tplc="2D5A2888">
      <w:numFmt w:val="bullet"/>
      <w:lvlText w:val="•"/>
      <w:lvlJc w:val="left"/>
      <w:pPr>
        <w:ind w:left="3829" w:hanging="394"/>
      </w:pPr>
      <w:rPr>
        <w:rFonts w:hint="default"/>
        <w:lang w:val="en-US" w:eastAsia="en-US" w:bidi="ar-SA"/>
      </w:rPr>
    </w:lvl>
    <w:lvl w:ilvl="5" w:tplc="6C1E1B7A">
      <w:numFmt w:val="bullet"/>
      <w:lvlText w:val="•"/>
      <w:lvlJc w:val="left"/>
      <w:pPr>
        <w:ind w:left="4737" w:hanging="394"/>
      </w:pPr>
      <w:rPr>
        <w:rFonts w:hint="default"/>
        <w:lang w:val="en-US" w:eastAsia="en-US" w:bidi="ar-SA"/>
      </w:rPr>
    </w:lvl>
    <w:lvl w:ilvl="6" w:tplc="77660B3E">
      <w:numFmt w:val="bullet"/>
      <w:lvlText w:val="•"/>
      <w:lvlJc w:val="left"/>
      <w:pPr>
        <w:ind w:left="5644" w:hanging="394"/>
      </w:pPr>
      <w:rPr>
        <w:rFonts w:hint="default"/>
        <w:lang w:val="en-US" w:eastAsia="en-US" w:bidi="ar-SA"/>
      </w:rPr>
    </w:lvl>
    <w:lvl w:ilvl="7" w:tplc="BA60A2B6">
      <w:numFmt w:val="bullet"/>
      <w:lvlText w:val="•"/>
      <w:lvlJc w:val="left"/>
      <w:pPr>
        <w:ind w:left="6552" w:hanging="394"/>
      </w:pPr>
      <w:rPr>
        <w:rFonts w:hint="default"/>
        <w:lang w:val="en-US" w:eastAsia="en-US" w:bidi="ar-SA"/>
      </w:rPr>
    </w:lvl>
    <w:lvl w:ilvl="8" w:tplc="9DE87810">
      <w:numFmt w:val="bullet"/>
      <w:lvlText w:val="•"/>
      <w:lvlJc w:val="left"/>
      <w:pPr>
        <w:ind w:left="7459" w:hanging="394"/>
      </w:pPr>
      <w:rPr>
        <w:rFonts w:hint="default"/>
        <w:lang w:val="en-US" w:eastAsia="en-US" w:bidi="ar-SA"/>
      </w:rPr>
    </w:lvl>
  </w:abstractNum>
  <w:abstractNum w:abstractNumId="84" w15:restartNumberingAfterBreak="0">
    <w:nsid w:val="456A2F1F"/>
    <w:multiLevelType w:val="hybridMultilevel"/>
    <w:tmpl w:val="D09CAEA8"/>
    <w:lvl w:ilvl="0" w:tplc="1A30EAA6">
      <w:start w:val="1"/>
      <w:numFmt w:val="decimal"/>
      <w:lvlText w:val="(%1)"/>
      <w:lvlJc w:val="left"/>
      <w:pPr>
        <w:ind w:left="193" w:hanging="442"/>
        <w:jc w:val="left"/>
      </w:pPr>
      <w:rPr>
        <w:rFonts w:ascii="Arial MT" w:eastAsia="Arial MT" w:hAnsi="Arial MT" w:cs="Arial MT" w:hint="default"/>
        <w:b w:val="0"/>
        <w:bCs w:val="0"/>
        <w:i w:val="0"/>
        <w:iCs w:val="0"/>
        <w:spacing w:val="0"/>
        <w:w w:val="100"/>
        <w:sz w:val="20"/>
        <w:szCs w:val="20"/>
        <w:lang w:val="en-US" w:eastAsia="en-US" w:bidi="ar-SA"/>
      </w:rPr>
    </w:lvl>
    <w:lvl w:ilvl="1" w:tplc="A91C1476">
      <w:numFmt w:val="bullet"/>
      <w:lvlText w:val="•"/>
      <w:lvlJc w:val="left"/>
      <w:pPr>
        <w:ind w:left="1107" w:hanging="442"/>
      </w:pPr>
      <w:rPr>
        <w:rFonts w:hint="default"/>
        <w:lang w:val="en-US" w:eastAsia="en-US" w:bidi="ar-SA"/>
      </w:rPr>
    </w:lvl>
    <w:lvl w:ilvl="2" w:tplc="3C4811FE">
      <w:numFmt w:val="bullet"/>
      <w:lvlText w:val="•"/>
      <w:lvlJc w:val="left"/>
      <w:pPr>
        <w:ind w:left="2014" w:hanging="442"/>
      </w:pPr>
      <w:rPr>
        <w:rFonts w:hint="default"/>
        <w:lang w:val="en-US" w:eastAsia="en-US" w:bidi="ar-SA"/>
      </w:rPr>
    </w:lvl>
    <w:lvl w:ilvl="3" w:tplc="C0C02656">
      <w:numFmt w:val="bullet"/>
      <w:lvlText w:val="•"/>
      <w:lvlJc w:val="left"/>
      <w:pPr>
        <w:ind w:left="2922" w:hanging="442"/>
      </w:pPr>
      <w:rPr>
        <w:rFonts w:hint="default"/>
        <w:lang w:val="en-US" w:eastAsia="en-US" w:bidi="ar-SA"/>
      </w:rPr>
    </w:lvl>
    <w:lvl w:ilvl="4" w:tplc="0108D6CA">
      <w:numFmt w:val="bullet"/>
      <w:lvlText w:val="•"/>
      <w:lvlJc w:val="left"/>
      <w:pPr>
        <w:ind w:left="3829" w:hanging="442"/>
      </w:pPr>
      <w:rPr>
        <w:rFonts w:hint="default"/>
        <w:lang w:val="en-US" w:eastAsia="en-US" w:bidi="ar-SA"/>
      </w:rPr>
    </w:lvl>
    <w:lvl w:ilvl="5" w:tplc="9C446F12">
      <w:numFmt w:val="bullet"/>
      <w:lvlText w:val="•"/>
      <w:lvlJc w:val="left"/>
      <w:pPr>
        <w:ind w:left="4737" w:hanging="442"/>
      </w:pPr>
      <w:rPr>
        <w:rFonts w:hint="default"/>
        <w:lang w:val="en-US" w:eastAsia="en-US" w:bidi="ar-SA"/>
      </w:rPr>
    </w:lvl>
    <w:lvl w:ilvl="6" w:tplc="8640AF7E">
      <w:numFmt w:val="bullet"/>
      <w:lvlText w:val="•"/>
      <w:lvlJc w:val="left"/>
      <w:pPr>
        <w:ind w:left="5644" w:hanging="442"/>
      </w:pPr>
      <w:rPr>
        <w:rFonts w:hint="default"/>
        <w:lang w:val="en-US" w:eastAsia="en-US" w:bidi="ar-SA"/>
      </w:rPr>
    </w:lvl>
    <w:lvl w:ilvl="7" w:tplc="2284AEA4">
      <w:numFmt w:val="bullet"/>
      <w:lvlText w:val="•"/>
      <w:lvlJc w:val="left"/>
      <w:pPr>
        <w:ind w:left="6552" w:hanging="442"/>
      </w:pPr>
      <w:rPr>
        <w:rFonts w:hint="default"/>
        <w:lang w:val="en-US" w:eastAsia="en-US" w:bidi="ar-SA"/>
      </w:rPr>
    </w:lvl>
    <w:lvl w:ilvl="8" w:tplc="448C39EC">
      <w:numFmt w:val="bullet"/>
      <w:lvlText w:val="•"/>
      <w:lvlJc w:val="left"/>
      <w:pPr>
        <w:ind w:left="7459" w:hanging="442"/>
      </w:pPr>
      <w:rPr>
        <w:rFonts w:hint="default"/>
        <w:lang w:val="en-US" w:eastAsia="en-US" w:bidi="ar-SA"/>
      </w:rPr>
    </w:lvl>
  </w:abstractNum>
  <w:abstractNum w:abstractNumId="85" w15:restartNumberingAfterBreak="0">
    <w:nsid w:val="46241D37"/>
    <w:multiLevelType w:val="hybridMultilevel"/>
    <w:tmpl w:val="204A27B8"/>
    <w:lvl w:ilvl="0" w:tplc="13ECC672">
      <w:start w:val="2"/>
      <w:numFmt w:val="decimal"/>
      <w:lvlText w:val="(%1)"/>
      <w:lvlJc w:val="left"/>
      <w:pPr>
        <w:ind w:left="840" w:hanging="461"/>
        <w:jc w:val="left"/>
      </w:pPr>
      <w:rPr>
        <w:rFonts w:ascii="Arial MT" w:eastAsia="Arial MT" w:hAnsi="Arial MT" w:cs="Arial MT" w:hint="default"/>
        <w:b w:val="0"/>
        <w:bCs w:val="0"/>
        <w:i w:val="0"/>
        <w:iCs w:val="0"/>
        <w:spacing w:val="0"/>
        <w:w w:val="100"/>
        <w:sz w:val="20"/>
        <w:szCs w:val="20"/>
        <w:lang w:val="en-US" w:eastAsia="en-US" w:bidi="ar-SA"/>
      </w:rPr>
    </w:lvl>
    <w:lvl w:ilvl="1" w:tplc="B91871EC">
      <w:numFmt w:val="bullet"/>
      <w:lvlText w:val="•"/>
      <w:lvlJc w:val="left"/>
      <w:pPr>
        <w:ind w:left="1683" w:hanging="461"/>
      </w:pPr>
      <w:rPr>
        <w:rFonts w:hint="default"/>
        <w:lang w:val="en-US" w:eastAsia="en-US" w:bidi="ar-SA"/>
      </w:rPr>
    </w:lvl>
    <w:lvl w:ilvl="2" w:tplc="D15A21C8">
      <w:numFmt w:val="bullet"/>
      <w:lvlText w:val="•"/>
      <w:lvlJc w:val="left"/>
      <w:pPr>
        <w:ind w:left="2526" w:hanging="461"/>
      </w:pPr>
      <w:rPr>
        <w:rFonts w:hint="default"/>
        <w:lang w:val="en-US" w:eastAsia="en-US" w:bidi="ar-SA"/>
      </w:rPr>
    </w:lvl>
    <w:lvl w:ilvl="3" w:tplc="791234FC">
      <w:numFmt w:val="bullet"/>
      <w:lvlText w:val="•"/>
      <w:lvlJc w:val="left"/>
      <w:pPr>
        <w:ind w:left="3370" w:hanging="461"/>
      </w:pPr>
      <w:rPr>
        <w:rFonts w:hint="default"/>
        <w:lang w:val="en-US" w:eastAsia="en-US" w:bidi="ar-SA"/>
      </w:rPr>
    </w:lvl>
    <w:lvl w:ilvl="4" w:tplc="1338C6E0">
      <w:numFmt w:val="bullet"/>
      <w:lvlText w:val="•"/>
      <w:lvlJc w:val="left"/>
      <w:pPr>
        <w:ind w:left="4213" w:hanging="461"/>
      </w:pPr>
      <w:rPr>
        <w:rFonts w:hint="default"/>
        <w:lang w:val="en-US" w:eastAsia="en-US" w:bidi="ar-SA"/>
      </w:rPr>
    </w:lvl>
    <w:lvl w:ilvl="5" w:tplc="0DC81454">
      <w:numFmt w:val="bullet"/>
      <w:lvlText w:val="•"/>
      <w:lvlJc w:val="left"/>
      <w:pPr>
        <w:ind w:left="5057" w:hanging="461"/>
      </w:pPr>
      <w:rPr>
        <w:rFonts w:hint="default"/>
        <w:lang w:val="en-US" w:eastAsia="en-US" w:bidi="ar-SA"/>
      </w:rPr>
    </w:lvl>
    <w:lvl w:ilvl="6" w:tplc="452C3F28">
      <w:numFmt w:val="bullet"/>
      <w:lvlText w:val="•"/>
      <w:lvlJc w:val="left"/>
      <w:pPr>
        <w:ind w:left="5900" w:hanging="461"/>
      </w:pPr>
      <w:rPr>
        <w:rFonts w:hint="default"/>
        <w:lang w:val="en-US" w:eastAsia="en-US" w:bidi="ar-SA"/>
      </w:rPr>
    </w:lvl>
    <w:lvl w:ilvl="7" w:tplc="38B60856">
      <w:numFmt w:val="bullet"/>
      <w:lvlText w:val="•"/>
      <w:lvlJc w:val="left"/>
      <w:pPr>
        <w:ind w:left="6744" w:hanging="461"/>
      </w:pPr>
      <w:rPr>
        <w:rFonts w:hint="default"/>
        <w:lang w:val="en-US" w:eastAsia="en-US" w:bidi="ar-SA"/>
      </w:rPr>
    </w:lvl>
    <w:lvl w:ilvl="8" w:tplc="073264F6">
      <w:numFmt w:val="bullet"/>
      <w:lvlText w:val="•"/>
      <w:lvlJc w:val="left"/>
      <w:pPr>
        <w:ind w:left="7587" w:hanging="461"/>
      </w:pPr>
      <w:rPr>
        <w:rFonts w:hint="default"/>
        <w:lang w:val="en-US" w:eastAsia="en-US" w:bidi="ar-SA"/>
      </w:rPr>
    </w:lvl>
  </w:abstractNum>
  <w:abstractNum w:abstractNumId="86" w15:restartNumberingAfterBreak="0">
    <w:nsid w:val="4647442E"/>
    <w:multiLevelType w:val="hybridMultilevel"/>
    <w:tmpl w:val="A87287C8"/>
    <w:lvl w:ilvl="0" w:tplc="9334B9D8">
      <w:start w:val="1"/>
      <w:numFmt w:val="decimal"/>
      <w:lvlText w:val="(%1)"/>
      <w:lvlJc w:val="left"/>
      <w:pPr>
        <w:ind w:left="193" w:hanging="357"/>
        <w:jc w:val="left"/>
      </w:pPr>
      <w:rPr>
        <w:rFonts w:ascii="Arial MT" w:eastAsia="Arial MT" w:hAnsi="Arial MT" w:cs="Arial MT" w:hint="default"/>
        <w:b w:val="0"/>
        <w:bCs w:val="0"/>
        <w:i w:val="0"/>
        <w:iCs w:val="0"/>
        <w:spacing w:val="0"/>
        <w:w w:val="100"/>
        <w:sz w:val="20"/>
        <w:szCs w:val="20"/>
        <w:lang w:val="en-US" w:eastAsia="en-US" w:bidi="ar-SA"/>
      </w:rPr>
    </w:lvl>
    <w:lvl w:ilvl="1" w:tplc="3138BFEA">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FDF08412">
      <w:numFmt w:val="bullet"/>
      <w:lvlText w:val="•"/>
      <w:lvlJc w:val="left"/>
      <w:pPr>
        <w:ind w:left="2203" w:hanging="454"/>
      </w:pPr>
      <w:rPr>
        <w:rFonts w:hint="default"/>
        <w:lang w:val="en-US" w:eastAsia="en-US" w:bidi="ar-SA"/>
      </w:rPr>
    </w:lvl>
    <w:lvl w:ilvl="3" w:tplc="39BC3A8A">
      <w:numFmt w:val="bullet"/>
      <w:lvlText w:val="•"/>
      <w:lvlJc w:val="left"/>
      <w:pPr>
        <w:ind w:left="3087" w:hanging="454"/>
      </w:pPr>
      <w:rPr>
        <w:rFonts w:hint="default"/>
        <w:lang w:val="en-US" w:eastAsia="en-US" w:bidi="ar-SA"/>
      </w:rPr>
    </w:lvl>
    <w:lvl w:ilvl="4" w:tplc="12048680">
      <w:numFmt w:val="bullet"/>
      <w:lvlText w:val="•"/>
      <w:lvlJc w:val="left"/>
      <w:pPr>
        <w:ind w:left="3971" w:hanging="454"/>
      </w:pPr>
      <w:rPr>
        <w:rFonts w:hint="default"/>
        <w:lang w:val="en-US" w:eastAsia="en-US" w:bidi="ar-SA"/>
      </w:rPr>
    </w:lvl>
    <w:lvl w:ilvl="5" w:tplc="6F9C22E4">
      <w:numFmt w:val="bullet"/>
      <w:lvlText w:val="•"/>
      <w:lvlJc w:val="left"/>
      <w:pPr>
        <w:ind w:left="4855" w:hanging="454"/>
      </w:pPr>
      <w:rPr>
        <w:rFonts w:hint="default"/>
        <w:lang w:val="en-US" w:eastAsia="en-US" w:bidi="ar-SA"/>
      </w:rPr>
    </w:lvl>
    <w:lvl w:ilvl="6" w:tplc="D6109D16">
      <w:numFmt w:val="bullet"/>
      <w:lvlText w:val="•"/>
      <w:lvlJc w:val="left"/>
      <w:pPr>
        <w:ind w:left="5739" w:hanging="454"/>
      </w:pPr>
      <w:rPr>
        <w:rFonts w:hint="default"/>
        <w:lang w:val="en-US" w:eastAsia="en-US" w:bidi="ar-SA"/>
      </w:rPr>
    </w:lvl>
    <w:lvl w:ilvl="7" w:tplc="FBDCC414">
      <w:numFmt w:val="bullet"/>
      <w:lvlText w:val="•"/>
      <w:lvlJc w:val="left"/>
      <w:pPr>
        <w:ind w:left="6622" w:hanging="454"/>
      </w:pPr>
      <w:rPr>
        <w:rFonts w:hint="default"/>
        <w:lang w:val="en-US" w:eastAsia="en-US" w:bidi="ar-SA"/>
      </w:rPr>
    </w:lvl>
    <w:lvl w:ilvl="8" w:tplc="A510C99E">
      <w:numFmt w:val="bullet"/>
      <w:lvlText w:val="•"/>
      <w:lvlJc w:val="left"/>
      <w:pPr>
        <w:ind w:left="7506" w:hanging="454"/>
      </w:pPr>
      <w:rPr>
        <w:rFonts w:hint="default"/>
        <w:lang w:val="en-US" w:eastAsia="en-US" w:bidi="ar-SA"/>
      </w:rPr>
    </w:lvl>
  </w:abstractNum>
  <w:abstractNum w:abstractNumId="87" w15:restartNumberingAfterBreak="0">
    <w:nsid w:val="46E3394B"/>
    <w:multiLevelType w:val="hybridMultilevel"/>
    <w:tmpl w:val="7C9A9D48"/>
    <w:lvl w:ilvl="0" w:tplc="44A4D606">
      <w:start w:val="1"/>
      <w:numFmt w:val="decimal"/>
      <w:lvlText w:val="(%1)"/>
      <w:lvlJc w:val="left"/>
      <w:pPr>
        <w:ind w:left="193" w:hanging="332"/>
        <w:jc w:val="left"/>
      </w:pPr>
      <w:rPr>
        <w:rFonts w:ascii="Arial MT" w:eastAsia="Arial MT" w:hAnsi="Arial MT" w:cs="Arial MT" w:hint="default"/>
        <w:b w:val="0"/>
        <w:bCs w:val="0"/>
        <w:i w:val="0"/>
        <w:iCs w:val="0"/>
        <w:spacing w:val="0"/>
        <w:w w:val="100"/>
        <w:sz w:val="20"/>
        <w:szCs w:val="20"/>
        <w:lang w:val="en-US" w:eastAsia="en-US" w:bidi="ar-SA"/>
      </w:rPr>
    </w:lvl>
    <w:lvl w:ilvl="1" w:tplc="4A4A6B72">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5364B6AE">
      <w:numFmt w:val="bullet"/>
      <w:lvlText w:val="•"/>
      <w:lvlJc w:val="left"/>
      <w:pPr>
        <w:ind w:left="2203" w:hanging="454"/>
      </w:pPr>
      <w:rPr>
        <w:rFonts w:hint="default"/>
        <w:lang w:val="en-US" w:eastAsia="en-US" w:bidi="ar-SA"/>
      </w:rPr>
    </w:lvl>
    <w:lvl w:ilvl="3" w:tplc="9F82F07E">
      <w:numFmt w:val="bullet"/>
      <w:lvlText w:val="•"/>
      <w:lvlJc w:val="left"/>
      <w:pPr>
        <w:ind w:left="3087" w:hanging="454"/>
      </w:pPr>
      <w:rPr>
        <w:rFonts w:hint="default"/>
        <w:lang w:val="en-US" w:eastAsia="en-US" w:bidi="ar-SA"/>
      </w:rPr>
    </w:lvl>
    <w:lvl w:ilvl="4" w:tplc="9D0EA14C">
      <w:numFmt w:val="bullet"/>
      <w:lvlText w:val="•"/>
      <w:lvlJc w:val="left"/>
      <w:pPr>
        <w:ind w:left="3971" w:hanging="454"/>
      </w:pPr>
      <w:rPr>
        <w:rFonts w:hint="default"/>
        <w:lang w:val="en-US" w:eastAsia="en-US" w:bidi="ar-SA"/>
      </w:rPr>
    </w:lvl>
    <w:lvl w:ilvl="5" w:tplc="8EE8E088">
      <w:numFmt w:val="bullet"/>
      <w:lvlText w:val="•"/>
      <w:lvlJc w:val="left"/>
      <w:pPr>
        <w:ind w:left="4855" w:hanging="454"/>
      </w:pPr>
      <w:rPr>
        <w:rFonts w:hint="default"/>
        <w:lang w:val="en-US" w:eastAsia="en-US" w:bidi="ar-SA"/>
      </w:rPr>
    </w:lvl>
    <w:lvl w:ilvl="6" w:tplc="43FC8302">
      <w:numFmt w:val="bullet"/>
      <w:lvlText w:val="•"/>
      <w:lvlJc w:val="left"/>
      <w:pPr>
        <w:ind w:left="5739" w:hanging="454"/>
      </w:pPr>
      <w:rPr>
        <w:rFonts w:hint="default"/>
        <w:lang w:val="en-US" w:eastAsia="en-US" w:bidi="ar-SA"/>
      </w:rPr>
    </w:lvl>
    <w:lvl w:ilvl="7" w:tplc="6D34BE28">
      <w:numFmt w:val="bullet"/>
      <w:lvlText w:val="•"/>
      <w:lvlJc w:val="left"/>
      <w:pPr>
        <w:ind w:left="6622" w:hanging="454"/>
      </w:pPr>
      <w:rPr>
        <w:rFonts w:hint="default"/>
        <w:lang w:val="en-US" w:eastAsia="en-US" w:bidi="ar-SA"/>
      </w:rPr>
    </w:lvl>
    <w:lvl w:ilvl="8" w:tplc="8F30C070">
      <w:numFmt w:val="bullet"/>
      <w:lvlText w:val="•"/>
      <w:lvlJc w:val="left"/>
      <w:pPr>
        <w:ind w:left="7506" w:hanging="454"/>
      </w:pPr>
      <w:rPr>
        <w:rFonts w:hint="default"/>
        <w:lang w:val="en-US" w:eastAsia="en-US" w:bidi="ar-SA"/>
      </w:rPr>
    </w:lvl>
  </w:abstractNum>
  <w:abstractNum w:abstractNumId="88" w15:restartNumberingAfterBreak="0">
    <w:nsid w:val="47206472"/>
    <w:multiLevelType w:val="hybridMultilevel"/>
    <w:tmpl w:val="46E2AEEE"/>
    <w:lvl w:ilvl="0" w:tplc="4D52C072">
      <w:start w:val="1"/>
      <w:numFmt w:val="decimal"/>
      <w:lvlText w:val="(%1)"/>
      <w:lvlJc w:val="left"/>
      <w:pPr>
        <w:ind w:left="193" w:hanging="397"/>
        <w:jc w:val="left"/>
      </w:pPr>
      <w:rPr>
        <w:rFonts w:ascii="Arial MT" w:eastAsia="Arial MT" w:hAnsi="Arial MT" w:cs="Arial MT" w:hint="default"/>
        <w:b w:val="0"/>
        <w:bCs w:val="0"/>
        <w:i w:val="0"/>
        <w:iCs w:val="0"/>
        <w:spacing w:val="0"/>
        <w:w w:val="100"/>
        <w:sz w:val="20"/>
        <w:szCs w:val="20"/>
        <w:lang w:val="en-US" w:eastAsia="en-US" w:bidi="ar-SA"/>
      </w:rPr>
    </w:lvl>
    <w:lvl w:ilvl="1" w:tplc="7EBC88A8">
      <w:start w:val="1"/>
      <w:numFmt w:val="lowerLetter"/>
      <w:lvlText w:val="(%2)"/>
      <w:lvlJc w:val="left"/>
      <w:pPr>
        <w:ind w:left="1163" w:hanging="454"/>
        <w:jc w:val="left"/>
      </w:pPr>
      <w:rPr>
        <w:rFonts w:ascii="Arial MT" w:eastAsia="Arial MT" w:hAnsi="Arial MT" w:cs="Arial MT" w:hint="default"/>
        <w:b w:val="0"/>
        <w:bCs w:val="0"/>
        <w:i w:val="0"/>
        <w:iCs w:val="0"/>
        <w:spacing w:val="0"/>
        <w:w w:val="100"/>
        <w:sz w:val="20"/>
        <w:szCs w:val="20"/>
        <w:lang w:val="en-US" w:eastAsia="en-US" w:bidi="ar-SA"/>
      </w:rPr>
    </w:lvl>
    <w:lvl w:ilvl="2" w:tplc="289C6390">
      <w:numFmt w:val="bullet"/>
      <w:lvlText w:val="•"/>
      <w:lvlJc w:val="left"/>
      <w:pPr>
        <w:ind w:left="2203" w:hanging="454"/>
      </w:pPr>
      <w:rPr>
        <w:rFonts w:hint="default"/>
        <w:lang w:val="en-US" w:eastAsia="en-US" w:bidi="ar-SA"/>
      </w:rPr>
    </w:lvl>
    <w:lvl w:ilvl="3" w:tplc="108ADFE4">
      <w:numFmt w:val="bullet"/>
      <w:lvlText w:val="•"/>
      <w:lvlJc w:val="left"/>
      <w:pPr>
        <w:ind w:left="3087" w:hanging="454"/>
      </w:pPr>
      <w:rPr>
        <w:rFonts w:hint="default"/>
        <w:lang w:val="en-US" w:eastAsia="en-US" w:bidi="ar-SA"/>
      </w:rPr>
    </w:lvl>
    <w:lvl w:ilvl="4" w:tplc="B0A8982C">
      <w:numFmt w:val="bullet"/>
      <w:lvlText w:val="•"/>
      <w:lvlJc w:val="left"/>
      <w:pPr>
        <w:ind w:left="3971" w:hanging="454"/>
      </w:pPr>
      <w:rPr>
        <w:rFonts w:hint="default"/>
        <w:lang w:val="en-US" w:eastAsia="en-US" w:bidi="ar-SA"/>
      </w:rPr>
    </w:lvl>
    <w:lvl w:ilvl="5" w:tplc="576899BC">
      <w:numFmt w:val="bullet"/>
      <w:lvlText w:val="•"/>
      <w:lvlJc w:val="left"/>
      <w:pPr>
        <w:ind w:left="4855" w:hanging="454"/>
      </w:pPr>
      <w:rPr>
        <w:rFonts w:hint="default"/>
        <w:lang w:val="en-US" w:eastAsia="en-US" w:bidi="ar-SA"/>
      </w:rPr>
    </w:lvl>
    <w:lvl w:ilvl="6" w:tplc="2DC2F8C2">
      <w:numFmt w:val="bullet"/>
      <w:lvlText w:val="•"/>
      <w:lvlJc w:val="left"/>
      <w:pPr>
        <w:ind w:left="5739" w:hanging="454"/>
      </w:pPr>
      <w:rPr>
        <w:rFonts w:hint="default"/>
        <w:lang w:val="en-US" w:eastAsia="en-US" w:bidi="ar-SA"/>
      </w:rPr>
    </w:lvl>
    <w:lvl w:ilvl="7" w:tplc="B1385426">
      <w:numFmt w:val="bullet"/>
      <w:lvlText w:val="•"/>
      <w:lvlJc w:val="left"/>
      <w:pPr>
        <w:ind w:left="6622" w:hanging="454"/>
      </w:pPr>
      <w:rPr>
        <w:rFonts w:hint="default"/>
        <w:lang w:val="en-US" w:eastAsia="en-US" w:bidi="ar-SA"/>
      </w:rPr>
    </w:lvl>
    <w:lvl w:ilvl="8" w:tplc="BDF25DF8">
      <w:numFmt w:val="bullet"/>
      <w:lvlText w:val="•"/>
      <w:lvlJc w:val="left"/>
      <w:pPr>
        <w:ind w:left="7506" w:hanging="454"/>
      </w:pPr>
      <w:rPr>
        <w:rFonts w:hint="default"/>
        <w:lang w:val="en-US" w:eastAsia="en-US" w:bidi="ar-SA"/>
      </w:rPr>
    </w:lvl>
  </w:abstractNum>
  <w:abstractNum w:abstractNumId="89" w15:restartNumberingAfterBreak="0">
    <w:nsid w:val="483E336C"/>
    <w:multiLevelType w:val="hybridMultilevel"/>
    <w:tmpl w:val="016610C8"/>
    <w:lvl w:ilvl="0" w:tplc="3BF6D384">
      <w:start w:val="1"/>
      <w:numFmt w:val="decimal"/>
      <w:lvlText w:val="(%1)"/>
      <w:lvlJc w:val="left"/>
      <w:pPr>
        <w:ind w:left="193" w:hanging="408"/>
        <w:jc w:val="left"/>
      </w:pPr>
      <w:rPr>
        <w:rFonts w:ascii="Arial MT" w:eastAsia="Arial MT" w:hAnsi="Arial MT" w:cs="Arial MT" w:hint="default"/>
        <w:b w:val="0"/>
        <w:bCs w:val="0"/>
        <w:i w:val="0"/>
        <w:iCs w:val="0"/>
        <w:spacing w:val="0"/>
        <w:w w:val="100"/>
        <w:sz w:val="20"/>
        <w:szCs w:val="20"/>
        <w:lang w:val="en-US" w:eastAsia="en-US" w:bidi="ar-SA"/>
      </w:rPr>
    </w:lvl>
    <w:lvl w:ilvl="1" w:tplc="22A8E372">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0E3A23CE">
      <w:numFmt w:val="bullet"/>
      <w:lvlText w:val="•"/>
      <w:lvlJc w:val="left"/>
      <w:pPr>
        <w:ind w:left="2203" w:hanging="454"/>
      </w:pPr>
      <w:rPr>
        <w:rFonts w:hint="default"/>
        <w:lang w:val="en-US" w:eastAsia="en-US" w:bidi="ar-SA"/>
      </w:rPr>
    </w:lvl>
    <w:lvl w:ilvl="3" w:tplc="221E657A">
      <w:numFmt w:val="bullet"/>
      <w:lvlText w:val="•"/>
      <w:lvlJc w:val="left"/>
      <w:pPr>
        <w:ind w:left="3087" w:hanging="454"/>
      </w:pPr>
      <w:rPr>
        <w:rFonts w:hint="default"/>
        <w:lang w:val="en-US" w:eastAsia="en-US" w:bidi="ar-SA"/>
      </w:rPr>
    </w:lvl>
    <w:lvl w:ilvl="4" w:tplc="9612DA98">
      <w:numFmt w:val="bullet"/>
      <w:lvlText w:val="•"/>
      <w:lvlJc w:val="left"/>
      <w:pPr>
        <w:ind w:left="3971" w:hanging="454"/>
      </w:pPr>
      <w:rPr>
        <w:rFonts w:hint="default"/>
        <w:lang w:val="en-US" w:eastAsia="en-US" w:bidi="ar-SA"/>
      </w:rPr>
    </w:lvl>
    <w:lvl w:ilvl="5" w:tplc="7E1A10F8">
      <w:numFmt w:val="bullet"/>
      <w:lvlText w:val="•"/>
      <w:lvlJc w:val="left"/>
      <w:pPr>
        <w:ind w:left="4855" w:hanging="454"/>
      </w:pPr>
      <w:rPr>
        <w:rFonts w:hint="default"/>
        <w:lang w:val="en-US" w:eastAsia="en-US" w:bidi="ar-SA"/>
      </w:rPr>
    </w:lvl>
    <w:lvl w:ilvl="6" w:tplc="42368DFC">
      <w:numFmt w:val="bullet"/>
      <w:lvlText w:val="•"/>
      <w:lvlJc w:val="left"/>
      <w:pPr>
        <w:ind w:left="5739" w:hanging="454"/>
      </w:pPr>
      <w:rPr>
        <w:rFonts w:hint="default"/>
        <w:lang w:val="en-US" w:eastAsia="en-US" w:bidi="ar-SA"/>
      </w:rPr>
    </w:lvl>
    <w:lvl w:ilvl="7" w:tplc="8048A7BA">
      <w:numFmt w:val="bullet"/>
      <w:lvlText w:val="•"/>
      <w:lvlJc w:val="left"/>
      <w:pPr>
        <w:ind w:left="6622" w:hanging="454"/>
      </w:pPr>
      <w:rPr>
        <w:rFonts w:hint="default"/>
        <w:lang w:val="en-US" w:eastAsia="en-US" w:bidi="ar-SA"/>
      </w:rPr>
    </w:lvl>
    <w:lvl w:ilvl="8" w:tplc="2AE27C30">
      <w:numFmt w:val="bullet"/>
      <w:lvlText w:val="•"/>
      <w:lvlJc w:val="left"/>
      <w:pPr>
        <w:ind w:left="7506" w:hanging="454"/>
      </w:pPr>
      <w:rPr>
        <w:rFonts w:hint="default"/>
        <w:lang w:val="en-US" w:eastAsia="en-US" w:bidi="ar-SA"/>
      </w:rPr>
    </w:lvl>
  </w:abstractNum>
  <w:abstractNum w:abstractNumId="90" w15:restartNumberingAfterBreak="0">
    <w:nsid w:val="4AF27162"/>
    <w:multiLevelType w:val="hybridMultilevel"/>
    <w:tmpl w:val="1CA68A9A"/>
    <w:lvl w:ilvl="0" w:tplc="BF325624">
      <w:start w:val="1"/>
      <w:numFmt w:val="decimal"/>
      <w:lvlText w:val="(%1)"/>
      <w:lvlJc w:val="left"/>
      <w:pPr>
        <w:ind w:left="193" w:hanging="372"/>
        <w:jc w:val="left"/>
      </w:pPr>
      <w:rPr>
        <w:rFonts w:ascii="Arial MT" w:eastAsia="Arial MT" w:hAnsi="Arial MT" w:cs="Arial MT" w:hint="default"/>
        <w:b w:val="0"/>
        <w:bCs w:val="0"/>
        <w:i w:val="0"/>
        <w:iCs w:val="0"/>
        <w:spacing w:val="0"/>
        <w:w w:val="100"/>
        <w:sz w:val="20"/>
        <w:szCs w:val="20"/>
        <w:lang w:val="en-US" w:eastAsia="en-US" w:bidi="ar-SA"/>
      </w:rPr>
    </w:lvl>
    <w:lvl w:ilvl="1" w:tplc="2A22C890">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BC384E54">
      <w:numFmt w:val="bullet"/>
      <w:lvlText w:val="•"/>
      <w:lvlJc w:val="left"/>
      <w:pPr>
        <w:ind w:left="2203" w:hanging="454"/>
      </w:pPr>
      <w:rPr>
        <w:rFonts w:hint="default"/>
        <w:lang w:val="en-US" w:eastAsia="en-US" w:bidi="ar-SA"/>
      </w:rPr>
    </w:lvl>
    <w:lvl w:ilvl="3" w:tplc="69705A40">
      <w:numFmt w:val="bullet"/>
      <w:lvlText w:val="•"/>
      <w:lvlJc w:val="left"/>
      <w:pPr>
        <w:ind w:left="3087" w:hanging="454"/>
      </w:pPr>
      <w:rPr>
        <w:rFonts w:hint="default"/>
        <w:lang w:val="en-US" w:eastAsia="en-US" w:bidi="ar-SA"/>
      </w:rPr>
    </w:lvl>
    <w:lvl w:ilvl="4" w:tplc="D4E4ED1C">
      <w:numFmt w:val="bullet"/>
      <w:lvlText w:val="•"/>
      <w:lvlJc w:val="left"/>
      <w:pPr>
        <w:ind w:left="3971" w:hanging="454"/>
      </w:pPr>
      <w:rPr>
        <w:rFonts w:hint="default"/>
        <w:lang w:val="en-US" w:eastAsia="en-US" w:bidi="ar-SA"/>
      </w:rPr>
    </w:lvl>
    <w:lvl w:ilvl="5" w:tplc="E14A73BC">
      <w:numFmt w:val="bullet"/>
      <w:lvlText w:val="•"/>
      <w:lvlJc w:val="left"/>
      <w:pPr>
        <w:ind w:left="4855" w:hanging="454"/>
      </w:pPr>
      <w:rPr>
        <w:rFonts w:hint="default"/>
        <w:lang w:val="en-US" w:eastAsia="en-US" w:bidi="ar-SA"/>
      </w:rPr>
    </w:lvl>
    <w:lvl w:ilvl="6" w:tplc="7FD0D8C8">
      <w:numFmt w:val="bullet"/>
      <w:lvlText w:val="•"/>
      <w:lvlJc w:val="left"/>
      <w:pPr>
        <w:ind w:left="5739" w:hanging="454"/>
      </w:pPr>
      <w:rPr>
        <w:rFonts w:hint="default"/>
        <w:lang w:val="en-US" w:eastAsia="en-US" w:bidi="ar-SA"/>
      </w:rPr>
    </w:lvl>
    <w:lvl w:ilvl="7" w:tplc="18C82A5C">
      <w:numFmt w:val="bullet"/>
      <w:lvlText w:val="•"/>
      <w:lvlJc w:val="left"/>
      <w:pPr>
        <w:ind w:left="6622" w:hanging="454"/>
      </w:pPr>
      <w:rPr>
        <w:rFonts w:hint="default"/>
        <w:lang w:val="en-US" w:eastAsia="en-US" w:bidi="ar-SA"/>
      </w:rPr>
    </w:lvl>
    <w:lvl w:ilvl="8" w:tplc="89B0B73E">
      <w:numFmt w:val="bullet"/>
      <w:lvlText w:val="•"/>
      <w:lvlJc w:val="left"/>
      <w:pPr>
        <w:ind w:left="7506" w:hanging="454"/>
      </w:pPr>
      <w:rPr>
        <w:rFonts w:hint="default"/>
        <w:lang w:val="en-US" w:eastAsia="en-US" w:bidi="ar-SA"/>
      </w:rPr>
    </w:lvl>
  </w:abstractNum>
  <w:abstractNum w:abstractNumId="91" w15:restartNumberingAfterBreak="0">
    <w:nsid w:val="4C0927EC"/>
    <w:multiLevelType w:val="hybridMultilevel"/>
    <w:tmpl w:val="93BE818E"/>
    <w:lvl w:ilvl="0" w:tplc="C38AFBDC">
      <w:start w:val="1"/>
      <w:numFmt w:val="decimal"/>
      <w:lvlText w:val="(%1)"/>
      <w:lvlJc w:val="left"/>
      <w:pPr>
        <w:ind w:left="193" w:hanging="389"/>
        <w:jc w:val="left"/>
      </w:pPr>
      <w:rPr>
        <w:rFonts w:ascii="Arial MT" w:eastAsia="Arial MT" w:hAnsi="Arial MT" w:cs="Arial MT" w:hint="default"/>
        <w:b w:val="0"/>
        <w:bCs w:val="0"/>
        <w:i w:val="0"/>
        <w:iCs w:val="0"/>
        <w:spacing w:val="0"/>
        <w:w w:val="100"/>
        <w:sz w:val="20"/>
        <w:szCs w:val="20"/>
        <w:lang w:val="en-US" w:eastAsia="en-US" w:bidi="ar-SA"/>
      </w:rPr>
    </w:lvl>
    <w:lvl w:ilvl="1" w:tplc="F2AE9808">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053AF79C">
      <w:numFmt w:val="bullet"/>
      <w:lvlText w:val="•"/>
      <w:lvlJc w:val="left"/>
      <w:pPr>
        <w:ind w:left="2203" w:hanging="454"/>
      </w:pPr>
      <w:rPr>
        <w:rFonts w:hint="default"/>
        <w:lang w:val="en-US" w:eastAsia="en-US" w:bidi="ar-SA"/>
      </w:rPr>
    </w:lvl>
    <w:lvl w:ilvl="3" w:tplc="CDE2CF7A">
      <w:numFmt w:val="bullet"/>
      <w:lvlText w:val="•"/>
      <w:lvlJc w:val="left"/>
      <w:pPr>
        <w:ind w:left="3087" w:hanging="454"/>
      </w:pPr>
      <w:rPr>
        <w:rFonts w:hint="default"/>
        <w:lang w:val="en-US" w:eastAsia="en-US" w:bidi="ar-SA"/>
      </w:rPr>
    </w:lvl>
    <w:lvl w:ilvl="4" w:tplc="152C8250">
      <w:numFmt w:val="bullet"/>
      <w:lvlText w:val="•"/>
      <w:lvlJc w:val="left"/>
      <w:pPr>
        <w:ind w:left="3971" w:hanging="454"/>
      </w:pPr>
      <w:rPr>
        <w:rFonts w:hint="default"/>
        <w:lang w:val="en-US" w:eastAsia="en-US" w:bidi="ar-SA"/>
      </w:rPr>
    </w:lvl>
    <w:lvl w:ilvl="5" w:tplc="AA503384">
      <w:numFmt w:val="bullet"/>
      <w:lvlText w:val="•"/>
      <w:lvlJc w:val="left"/>
      <w:pPr>
        <w:ind w:left="4855" w:hanging="454"/>
      </w:pPr>
      <w:rPr>
        <w:rFonts w:hint="default"/>
        <w:lang w:val="en-US" w:eastAsia="en-US" w:bidi="ar-SA"/>
      </w:rPr>
    </w:lvl>
    <w:lvl w:ilvl="6" w:tplc="BC465BBE">
      <w:numFmt w:val="bullet"/>
      <w:lvlText w:val="•"/>
      <w:lvlJc w:val="left"/>
      <w:pPr>
        <w:ind w:left="5739" w:hanging="454"/>
      </w:pPr>
      <w:rPr>
        <w:rFonts w:hint="default"/>
        <w:lang w:val="en-US" w:eastAsia="en-US" w:bidi="ar-SA"/>
      </w:rPr>
    </w:lvl>
    <w:lvl w:ilvl="7" w:tplc="FDB0CC88">
      <w:numFmt w:val="bullet"/>
      <w:lvlText w:val="•"/>
      <w:lvlJc w:val="left"/>
      <w:pPr>
        <w:ind w:left="6622" w:hanging="454"/>
      </w:pPr>
      <w:rPr>
        <w:rFonts w:hint="default"/>
        <w:lang w:val="en-US" w:eastAsia="en-US" w:bidi="ar-SA"/>
      </w:rPr>
    </w:lvl>
    <w:lvl w:ilvl="8" w:tplc="2A2ADA16">
      <w:numFmt w:val="bullet"/>
      <w:lvlText w:val="•"/>
      <w:lvlJc w:val="left"/>
      <w:pPr>
        <w:ind w:left="7506" w:hanging="454"/>
      </w:pPr>
      <w:rPr>
        <w:rFonts w:hint="default"/>
        <w:lang w:val="en-US" w:eastAsia="en-US" w:bidi="ar-SA"/>
      </w:rPr>
    </w:lvl>
  </w:abstractNum>
  <w:abstractNum w:abstractNumId="92" w15:restartNumberingAfterBreak="0">
    <w:nsid w:val="4DC37537"/>
    <w:multiLevelType w:val="hybridMultilevel"/>
    <w:tmpl w:val="0BD41232"/>
    <w:lvl w:ilvl="0" w:tplc="63DC71B4">
      <w:start w:val="1"/>
      <w:numFmt w:val="decimal"/>
      <w:lvlText w:val="(%1)"/>
      <w:lvlJc w:val="left"/>
      <w:pPr>
        <w:ind w:left="193" w:hanging="323"/>
        <w:jc w:val="left"/>
      </w:pPr>
      <w:rPr>
        <w:rFonts w:ascii="Arial MT" w:eastAsia="Arial MT" w:hAnsi="Arial MT" w:cs="Arial MT" w:hint="default"/>
        <w:b w:val="0"/>
        <w:bCs w:val="0"/>
        <w:i w:val="0"/>
        <w:iCs w:val="0"/>
        <w:spacing w:val="0"/>
        <w:w w:val="100"/>
        <w:sz w:val="20"/>
        <w:szCs w:val="20"/>
        <w:lang w:val="en-US" w:eastAsia="en-US" w:bidi="ar-SA"/>
      </w:rPr>
    </w:lvl>
    <w:lvl w:ilvl="1" w:tplc="77D24066">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EB0A852E">
      <w:numFmt w:val="bullet"/>
      <w:lvlText w:val="•"/>
      <w:lvlJc w:val="left"/>
      <w:pPr>
        <w:ind w:left="2203" w:hanging="454"/>
      </w:pPr>
      <w:rPr>
        <w:rFonts w:hint="default"/>
        <w:lang w:val="en-US" w:eastAsia="en-US" w:bidi="ar-SA"/>
      </w:rPr>
    </w:lvl>
    <w:lvl w:ilvl="3" w:tplc="BBCAE26A">
      <w:numFmt w:val="bullet"/>
      <w:lvlText w:val="•"/>
      <w:lvlJc w:val="left"/>
      <w:pPr>
        <w:ind w:left="3087" w:hanging="454"/>
      </w:pPr>
      <w:rPr>
        <w:rFonts w:hint="default"/>
        <w:lang w:val="en-US" w:eastAsia="en-US" w:bidi="ar-SA"/>
      </w:rPr>
    </w:lvl>
    <w:lvl w:ilvl="4" w:tplc="9E12C6CC">
      <w:numFmt w:val="bullet"/>
      <w:lvlText w:val="•"/>
      <w:lvlJc w:val="left"/>
      <w:pPr>
        <w:ind w:left="3971" w:hanging="454"/>
      </w:pPr>
      <w:rPr>
        <w:rFonts w:hint="default"/>
        <w:lang w:val="en-US" w:eastAsia="en-US" w:bidi="ar-SA"/>
      </w:rPr>
    </w:lvl>
    <w:lvl w:ilvl="5" w:tplc="0A2EEFE4">
      <w:numFmt w:val="bullet"/>
      <w:lvlText w:val="•"/>
      <w:lvlJc w:val="left"/>
      <w:pPr>
        <w:ind w:left="4855" w:hanging="454"/>
      </w:pPr>
      <w:rPr>
        <w:rFonts w:hint="default"/>
        <w:lang w:val="en-US" w:eastAsia="en-US" w:bidi="ar-SA"/>
      </w:rPr>
    </w:lvl>
    <w:lvl w:ilvl="6" w:tplc="C12A0818">
      <w:numFmt w:val="bullet"/>
      <w:lvlText w:val="•"/>
      <w:lvlJc w:val="left"/>
      <w:pPr>
        <w:ind w:left="5739" w:hanging="454"/>
      </w:pPr>
      <w:rPr>
        <w:rFonts w:hint="default"/>
        <w:lang w:val="en-US" w:eastAsia="en-US" w:bidi="ar-SA"/>
      </w:rPr>
    </w:lvl>
    <w:lvl w:ilvl="7" w:tplc="F57412B4">
      <w:numFmt w:val="bullet"/>
      <w:lvlText w:val="•"/>
      <w:lvlJc w:val="left"/>
      <w:pPr>
        <w:ind w:left="6622" w:hanging="454"/>
      </w:pPr>
      <w:rPr>
        <w:rFonts w:hint="default"/>
        <w:lang w:val="en-US" w:eastAsia="en-US" w:bidi="ar-SA"/>
      </w:rPr>
    </w:lvl>
    <w:lvl w:ilvl="8" w:tplc="C8EA394A">
      <w:numFmt w:val="bullet"/>
      <w:lvlText w:val="•"/>
      <w:lvlJc w:val="left"/>
      <w:pPr>
        <w:ind w:left="7506" w:hanging="454"/>
      </w:pPr>
      <w:rPr>
        <w:rFonts w:hint="default"/>
        <w:lang w:val="en-US" w:eastAsia="en-US" w:bidi="ar-SA"/>
      </w:rPr>
    </w:lvl>
  </w:abstractNum>
  <w:abstractNum w:abstractNumId="93" w15:restartNumberingAfterBreak="0">
    <w:nsid w:val="4EA002F6"/>
    <w:multiLevelType w:val="hybridMultilevel"/>
    <w:tmpl w:val="91804CDE"/>
    <w:lvl w:ilvl="0" w:tplc="6E286AC4">
      <w:start w:val="1"/>
      <w:numFmt w:val="lowerLetter"/>
      <w:lvlText w:val="(%1)"/>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1" w:tplc="3C7A6D68">
      <w:numFmt w:val="bullet"/>
      <w:lvlText w:val="•"/>
      <w:lvlJc w:val="left"/>
      <w:pPr>
        <w:ind w:left="2115" w:hanging="454"/>
      </w:pPr>
      <w:rPr>
        <w:rFonts w:hint="default"/>
        <w:lang w:val="en-US" w:eastAsia="en-US" w:bidi="ar-SA"/>
      </w:rPr>
    </w:lvl>
    <w:lvl w:ilvl="2" w:tplc="B4ACA860">
      <w:numFmt w:val="bullet"/>
      <w:lvlText w:val="•"/>
      <w:lvlJc w:val="left"/>
      <w:pPr>
        <w:ind w:left="2910" w:hanging="454"/>
      </w:pPr>
      <w:rPr>
        <w:rFonts w:hint="default"/>
        <w:lang w:val="en-US" w:eastAsia="en-US" w:bidi="ar-SA"/>
      </w:rPr>
    </w:lvl>
    <w:lvl w:ilvl="3" w:tplc="2026AAE4">
      <w:numFmt w:val="bullet"/>
      <w:lvlText w:val="•"/>
      <w:lvlJc w:val="left"/>
      <w:pPr>
        <w:ind w:left="3706" w:hanging="454"/>
      </w:pPr>
      <w:rPr>
        <w:rFonts w:hint="default"/>
        <w:lang w:val="en-US" w:eastAsia="en-US" w:bidi="ar-SA"/>
      </w:rPr>
    </w:lvl>
    <w:lvl w:ilvl="4" w:tplc="75526A8E">
      <w:numFmt w:val="bullet"/>
      <w:lvlText w:val="•"/>
      <w:lvlJc w:val="left"/>
      <w:pPr>
        <w:ind w:left="4501" w:hanging="454"/>
      </w:pPr>
      <w:rPr>
        <w:rFonts w:hint="default"/>
        <w:lang w:val="en-US" w:eastAsia="en-US" w:bidi="ar-SA"/>
      </w:rPr>
    </w:lvl>
    <w:lvl w:ilvl="5" w:tplc="30BAC2E2">
      <w:numFmt w:val="bullet"/>
      <w:lvlText w:val="•"/>
      <w:lvlJc w:val="left"/>
      <w:pPr>
        <w:ind w:left="5297" w:hanging="454"/>
      </w:pPr>
      <w:rPr>
        <w:rFonts w:hint="default"/>
        <w:lang w:val="en-US" w:eastAsia="en-US" w:bidi="ar-SA"/>
      </w:rPr>
    </w:lvl>
    <w:lvl w:ilvl="6" w:tplc="0DCCB676">
      <w:numFmt w:val="bullet"/>
      <w:lvlText w:val="•"/>
      <w:lvlJc w:val="left"/>
      <w:pPr>
        <w:ind w:left="6092" w:hanging="454"/>
      </w:pPr>
      <w:rPr>
        <w:rFonts w:hint="default"/>
        <w:lang w:val="en-US" w:eastAsia="en-US" w:bidi="ar-SA"/>
      </w:rPr>
    </w:lvl>
    <w:lvl w:ilvl="7" w:tplc="861A2210">
      <w:numFmt w:val="bullet"/>
      <w:lvlText w:val="•"/>
      <w:lvlJc w:val="left"/>
      <w:pPr>
        <w:ind w:left="6888" w:hanging="454"/>
      </w:pPr>
      <w:rPr>
        <w:rFonts w:hint="default"/>
        <w:lang w:val="en-US" w:eastAsia="en-US" w:bidi="ar-SA"/>
      </w:rPr>
    </w:lvl>
    <w:lvl w:ilvl="8" w:tplc="328A28DC">
      <w:numFmt w:val="bullet"/>
      <w:lvlText w:val="•"/>
      <w:lvlJc w:val="left"/>
      <w:pPr>
        <w:ind w:left="7683" w:hanging="454"/>
      </w:pPr>
      <w:rPr>
        <w:rFonts w:hint="default"/>
        <w:lang w:val="en-US" w:eastAsia="en-US" w:bidi="ar-SA"/>
      </w:rPr>
    </w:lvl>
  </w:abstractNum>
  <w:abstractNum w:abstractNumId="94" w15:restartNumberingAfterBreak="0">
    <w:nsid w:val="4FA06BDC"/>
    <w:multiLevelType w:val="hybridMultilevel"/>
    <w:tmpl w:val="42342CE0"/>
    <w:lvl w:ilvl="0" w:tplc="F2125F60">
      <w:start w:val="1"/>
      <w:numFmt w:val="decimal"/>
      <w:lvlText w:val="(%1)"/>
      <w:lvlJc w:val="left"/>
      <w:pPr>
        <w:ind w:left="193" w:hanging="371"/>
        <w:jc w:val="left"/>
      </w:pPr>
      <w:rPr>
        <w:rFonts w:ascii="Arial MT" w:eastAsia="Arial MT" w:hAnsi="Arial MT" w:cs="Arial MT" w:hint="default"/>
        <w:b w:val="0"/>
        <w:bCs w:val="0"/>
        <w:i w:val="0"/>
        <w:iCs w:val="0"/>
        <w:spacing w:val="0"/>
        <w:w w:val="100"/>
        <w:sz w:val="20"/>
        <w:szCs w:val="20"/>
        <w:lang w:val="en-US" w:eastAsia="en-US" w:bidi="ar-SA"/>
      </w:rPr>
    </w:lvl>
    <w:lvl w:ilvl="1" w:tplc="679A1B40">
      <w:numFmt w:val="bullet"/>
      <w:lvlText w:val="•"/>
      <w:lvlJc w:val="left"/>
      <w:pPr>
        <w:ind w:left="1107" w:hanging="371"/>
      </w:pPr>
      <w:rPr>
        <w:rFonts w:hint="default"/>
        <w:lang w:val="en-US" w:eastAsia="en-US" w:bidi="ar-SA"/>
      </w:rPr>
    </w:lvl>
    <w:lvl w:ilvl="2" w:tplc="D070092E">
      <w:numFmt w:val="bullet"/>
      <w:lvlText w:val="•"/>
      <w:lvlJc w:val="left"/>
      <w:pPr>
        <w:ind w:left="2014" w:hanging="371"/>
      </w:pPr>
      <w:rPr>
        <w:rFonts w:hint="default"/>
        <w:lang w:val="en-US" w:eastAsia="en-US" w:bidi="ar-SA"/>
      </w:rPr>
    </w:lvl>
    <w:lvl w:ilvl="3" w:tplc="7E68D39E">
      <w:numFmt w:val="bullet"/>
      <w:lvlText w:val="•"/>
      <w:lvlJc w:val="left"/>
      <w:pPr>
        <w:ind w:left="2922" w:hanging="371"/>
      </w:pPr>
      <w:rPr>
        <w:rFonts w:hint="default"/>
        <w:lang w:val="en-US" w:eastAsia="en-US" w:bidi="ar-SA"/>
      </w:rPr>
    </w:lvl>
    <w:lvl w:ilvl="4" w:tplc="080ABB96">
      <w:numFmt w:val="bullet"/>
      <w:lvlText w:val="•"/>
      <w:lvlJc w:val="left"/>
      <w:pPr>
        <w:ind w:left="3829" w:hanging="371"/>
      </w:pPr>
      <w:rPr>
        <w:rFonts w:hint="default"/>
        <w:lang w:val="en-US" w:eastAsia="en-US" w:bidi="ar-SA"/>
      </w:rPr>
    </w:lvl>
    <w:lvl w:ilvl="5" w:tplc="F98AC76A">
      <w:numFmt w:val="bullet"/>
      <w:lvlText w:val="•"/>
      <w:lvlJc w:val="left"/>
      <w:pPr>
        <w:ind w:left="4737" w:hanging="371"/>
      </w:pPr>
      <w:rPr>
        <w:rFonts w:hint="default"/>
        <w:lang w:val="en-US" w:eastAsia="en-US" w:bidi="ar-SA"/>
      </w:rPr>
    </w:lvl>
    <w:lvl w:ilvl="6" w:tplc="E9DE934C">
      <w:numFmt w:val="bullet"/>
      <w:lvlText w:val="•"/>
      <w:lvlJc w:val="left"/>
      <w:pPr>
        <w:ind w:left="5644" w:hanging="371"/>
      </w:pPr>
      <w:rPr>
        <w:rFonts w:hint="default"/>
        <w:lang w:val="en-US" w:eastAsia="en-US" w:bidi="ar-SA"/>
      </w:rPr>
    </w:lvl>
    <w:lvl w:ilvl="7" w:tplc="63369568">
      <w:numFmt w:val="bullet"/>
      <w:lvlText w:val="•"/>
      <w:lvlJc w:val="left"/>
      <w:pPr>
        <w:ind w:left="6552" w:hanging="371"/>
      </w:pPr>
      <w:rPr>
        <w:rFonts w:hint="default"/>
        <w:lang w:val="en-US" w:eastAsia="en-US" w:bidi="ar-SA"/>
      </w:rPr>
    </w:lvl>
    <w:lvl w:ilvl="8" w:tplc="5C06BAC2">
      <w:numFmt w:val="bullet"/>
      <w:lvlText w:val="•"/>
      <w:lvlJc w:val="left"/>
      <w:pPr>
        <w:ind w:left="7459" w:hanging="371"/>
      </w:pPr>
      <w:rPr>
        <w:rFonts w:hint="default"/>
        <w:lang w:val="en-US" w:eastAsia="en-US" w:bidi="ar-SA"/>
      </w:rPr>
    </w:lvl>
  </w:abstractNum>
  <w:abstractNum w:abstractNumId="95" w15:restartNumberingAfterBreak="0">
    <w:nsid w:val="506461A0"/>
    <w:multiLevelType w:val="hybridMultilevel"/>
    <w:tmpl w:val="E4401336"/>
    <w:lvl w:ilvl="0" w:tplc="78ACD238">
      <w:start w:val="1"/>
      <w:numFmt w:val="decimal"/>
      <w:lvlText w:val="(%1)"/>
      <w:lvlJc w:val="left"/>
      <w:pPr>
        <w:ind w:left="193" w:hanging="458"/>
        <w:jc w:val="left"/>
      </w:pPr>
      <w:rPr>
        <w:rFonts w:ascii="Arial MT" w:eastAsia="Arial MT" w:hAnsi="Arial MT" w:cs="Arial MT" w:hint="default"/>
        <w:b w:val="0"/>
        <w:bCs w:val="0"/>
        <w:i w:val="0"/>
        <w:iCs w:val="0"/>
        <w:spacing w:val="0"/>
        <w:w w:val="100"/>
        <w:sz w:val="20"/>
        <w:szCs w:val="20"/>
        <w:lang w:val="en-US" w:eastAsia="en-US" w:bidi="ar-SA"/>
      </w:rPr>
    </w:lvl>
    <w:lvl w:ilvl="1" w:tplc="32A0886A">
      <w:numFmt w:val="bullet"/>
      <w:lvlText w:val="•"/>
      <w:lvlJc w:val="left"/>
      <w:pPr>
        <w:ind w:left="1107" w:hanging="458"/>
      </w:pPr>
      <w:rPr>
        <w:rFonts w:hint="default"/>
        <w:lang w:val="en-US" w:eastAsia="en-US" w:bidi="ar-SA"/>
      </w:rPr>
    </w:lvl>
    <w:lvl w:ilvl="2" w:tplc="BD1C6140">
      <w:numFmt w:val="bullet"/>
      <w:lvlText w:val="•"/>
      <w:lvlJc w:val="left"/>
      <w:pPr>
        <w:ind w:left="2014" w:hanging="458"/>
      </w:pPr>
      <w:rPr>
        <w:rFonts w:hint="default"/>
        <w:lang w:val="en-US" w:eastAsia="en-US" w:bidi="ar-SA"/>
      </w:rPr>
    </w:lvl>
    <w:lvl w:ilvl="3" w:tplc="40823E76">
      <w:numFmt w:val="bullet"/>
      <w:lvlText w:val="•"/>
      <w:lvlJc w:val="left"/>
      <w:pPr>
        <w:ind w:left="2922" w:hanging="458"/>
      </w:pPr>
      <w:rPr>
        <w:rFonts w:hint="default"/>
        <w:lang w:val="en-US" w:eastAsia="en-US" w:bidi="ar-SA"/>
      </w:rPr>
    </w:lvl>
    <w:lvl w:ilvl="4" w:tplc="B9D6ECFC">
      <w:numFmt w:val="bullet"/>
      <w:lvlText w:val="•"/>
      <w:lvlJc w:val="left"/>
      <w:pPr>
        <w:ind w:left="3829" w:hanging="458"/>
      </w:pPr>
      <w:rPr>
        <w:rFonts w:hint="default"/>
        <w:lang w:val="en-US" w:eastAsia="en-US" w:bidi="ar-SA"/>
      </w:rPr>
    </w:lvl>
    <w:lvl w:ilvl="5" w:tplc="35905244">
      <w:numFmt w:val="bullet"/>
      <w:lvlText w:val="•"/>
      <w:lvlJc w:val="left"/>
      <w:pPr>
        <w:ind w:left="4737" w:hanging="458"/>
      </w:pPr>
      <w:rPr>
        <w:rFonts w:hint="default"/>
        <w:lang w:val="en-US" w:eastAsia="en-US" w:bidi="ar-SA"/>
      </w:rPr>
    </w:lvl>
    <w:lvl w:ilvl="6" w:tplc="5AD8629E">
      <w:numFmt w:val="bullet"/>
      <w:lvlText w:val="•"/>
      <w:lvlJc w:val="left"/>
      <w:pPr>
        <w:ind w:left="5644" w:hanging="458"/>
      </w:pPr>
      <w:rPr>
        <w:rFonts w:hint="default"/>
        <w:lang w:val="en-US" w:eastAsia="en-US" w:bidi="ar-SA"/>
      </w:rPr>
    </w:lvl>
    <w:lvl w:ilvl="7" w:tplc="B9080D48">
      <w:numFmt w:val="bullet"/>
      <w:lvlText w:val="•"/>
      <w:lvlJc w:val="left"/>
      <w:pPr>
        <w:ind w:left="6552" w:hanging="458"/>
      </w:pPr>
      <w:rPr>
        <w:rFonts w:hint="default"/>
        <w:lang w:val="en-US" w:eastAsia="en-US" w:bidi="ar-SA"/>
      </w:rPr>
    </w:lvl>
    <w:lvl w:ilvl="8" w:tplc="C4CA0F8A">
      <w:numFmt w:val="bullet"/>
      <w:lvlText w:val="•"/>
      <w:lvlJc w:val="left"/>
      <w:pPr>
        <w:ind w:left="7459" w:hanging="458"/>
      </w:pPr>
      <w:rPr>
        <w:rFonts w:hint="default"/>
        <w:lang w:val="en-US" w:eastAsia="en-US" w:bidi="ar-SA"/>
      </w:rPr>
    </w:lvl>
  </w:abstractNum>
  <w:abstractNum w:abstractNumId="96" w15:restartNumberingAfterBreak="0">
    <w:nsid w:val="512C4CEF"/>
    <w:multiLevelType w:val="hybridMultilevel"/>
    <w:tmpl w:val="6B0AC24E"/>
    <w:lvl w:ilvl="0" w:tplc="B378A346">
      <w:start w:val="1"/>
      <w:numFmt w:val="decimal"/>
      <w:lvlText w:val="(%1)"/>
      <w:lvlJc w:val="left"/>
      <w:pPr>
        <w:ind w:left="193" w:hanging="359"/>
        <w:jc w:val="left"/>
      </w:pPr>
      <w:rPr>
        <w:rFonts w:ascii="Arial MT" w:eastAsia="Arial MT" w:hAnsi="Arial MT" w:cs="Arial MT" w:hint="default"/>
        <w:b w:val="0"/>
        <w:bCs w:val="0"/>
        <w:i w:val="0"/>
        <w:iCs w:val="0"/>
        <w:spacing w:val="0"/>
        <w:w w:val="100"/>
        <w:sz w:val="20"/>
        <w:szCs w:val="20"/>
        <w:lang w:val="en-US" w:eastAsia="en-US" w:bidi="ar-SA"/>
      </w:rPr>
    </w:lvl>
    <w:lvl w:ilvl="1" w:tplc="2AC05230">
      <w:numFmt w:val="bullet"/>
      <w:lvlText w:val="•"/>
      <w:lvlJc w:val="left"/>
      <w:pPr>
        <w:ind w:left="1107" w:hanging="359"/>
      </w:pPr>
      <w:rPr>
        <w:rFonts w:hint="default"/>
        <w:lang w:val="en-US" w:eastAsia="en-US" w:bidi="ar-SA"/>
      </w:rPr>
    </w:lvl>
    <w:lvl w:ilvl="2" w:tplc="691231EA">
      <w:numFmt w:val="bullet"/>
      <w:lvlText w:val="•"/>
      <w:lvlJc w:val="left"/>
      <w:pPr>
        <w:ind w:left="2014" w:hanging="359"/>
      </w:pPr>
      <w:rPr>
        <w:rFonts w:hint="default"/>
        <w:lang w:val="en-US" w:eastAsia="en-US" w:bidi="ar-SA"/>
      </w:rPr>
    </w:lvl>
    <w:lvl w:ilvl="3" w:tplc="347E3294">
      <w:numFmt w:val="bullet"/>
      <w:lvlText w:val="•"/>
      <w:lvlJc w:val="left"/>
      <w:pPr>
        <w:ind w:left="2922" w:hanging="359"/>
      </w:pPr>
      <w:rPr>
        <w:rFonts w:hint="default"/>
        <w:lang w:val="en-US" w:eastAsia="en-US" w:bidi="ar-SA"/>
      </w:rPr>
    </w:lvl>
    <w:lvl w:ilvl="4" w:tplc="D180A1EE">
      <w:numFmt w:val="bullet"/>
      <w:lvlText w:val="•"/>
      <w:lvlJc w:val="left"/>
      <w:pPr>
        <w:ind w:left="3829" w:hanging="359"/>
      </w:pPr>
      <w:rPr>
        <w:rFonts w:hint="default"/>
        <w:lang w:val="en-US" w:eastAsia="en-US" w:bidi="ar-SA"/>
      </w:rPr>
    </w:lvl>
    <w:lvl w:ilvl="5" w:tplc="C6380AD6">
      <w:numFmt w:val="bullet"/>
      <w:lvlText w:val="•"/>
      <w:lvlJc w:val="left"/>
      <w:pPr>
        <w:ind w:left="4737" w:hanging="359"/>
      </w:pPr>
      <w:rPr>
        <w:rFonts w:hint="default"/>
        <w:lang w:val="en-US" w:eastAsia="en-US" w:bidi="ar-SA"/>
      </w:rPr>
    </w:lvl>
    <w:lvl w:ilvl="6" w:tplc="0FEC41DC">
      <w:numFmt w:val="bullet"/>
      <w:lvlText w:val="•"/>
      <w:lvlJc w:val="left"/>
      <w:pPr>
        <w:ind w:left="5644" w:hanging="359"/>
      </w:pPr>
      <w:rPr>
        <w:rFonts w:hint="default"/>
        <w:lang w:val="en-US" w:eastAsia="en-US" w:bidi="ar-SA"/>
      </w:rPr>
    </w:lvl>
    <w:lvl w:ilvl="7" w:tplc="07280B9E">
      <w:numFmt w:val="bullet"/>
      <w:lvlText w:val="•"/>
      <w:lvlJc w:val="left"/>
      <w:pPr>
        <w:ind w:left="6552" w:hanging="359"/>
      </w:pPr>
      <w:rPr>
        <w:rFonts w:hint="default"/>
        <w:lang w:val="en-US" w:eastAsia="en-US" w:bidi="ar-SA"/>
      </w:rPr>
    </w:lvl>
    <w:lvl w:ilvl="8" w:tplc="15B65B00">
      <w:numFmt w:val="bullet"/>
      <w:lvlText w:val="•"/>
      <w:lvlJc w:val="left"/>
      <w:pPr>
        <w:ind w:left="7459" w:hanging="359"/>
      </w:pPr>
      <w:rPr>
        <w:rFonts w:hint="default"/>
        <w:lang w:val="en-US" w:eastAsia="en-US" w:bidi="ar-SA"/>
      </w:rPr>
    </w:lvl>
  </w:abstractNum>
  <w:abstractNum w:abstractNumId="97" w15:restartNumberingAfterBreak="0">
    <w:nsid w:val="51590EC8"/>
    <w:multiLevelType w:val="hybridMultilevel"/>
    <w:tmpl w:val="9A04303A"/>
    <w:lvl w:ilvl="0" w:tplc="780CCE22">
      <w:start w:val="1"/>
      <w:numFmt w:val="decimal"/>
      <w:lvlText w:val="(%1)"/>
      <w:lvlJc w:val="left"/>
      <w:pPr>
        <w:ind w:left="193" w:hanging="468"/>
        <w:jc w:val="left"/>
      </w:pPr>
      <w:rPr>
        <w:rFonts w:ascii="Arial MT" w:eastAsia="Arial MT" w:hAnsi="Arial MT" w:cs="Arial MT" w:hint="default"/>
        <w:b w:val="0"/>
        <w:bCs w:val="0"/>
        <w:i w:val="0"/>
        <w:iCs w:val="0"/>
        <w:spacing w:val="0"/>
        <w:w w:val="100"/>
        <w:sz w:val="20"/>
        <w:szCs w:val="20"/>
        <w:lang w:val="en-US" w:eastAsia="en-US" w:bidi="ar-SA"/>
      </w:rPr>
    </w:lvl>
    <w:lvl w:ilvl="1" w:tplc="8B0813E8">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28DE2072">
      <w:numFmt w:val="bullet"/>
      <w:lvlText w:val="•"/>
      <w:lvlJc w:val="left"/>
      <w:pPr>
        <w:ind w:left="2203" w:hanging="454"/>
      </w:pPr>
      <w:rPr>
        <w:rFonts w:hint="default"/>
        <w:lang w:val="en-US" w:eastAsia="en-US" w:bidi="ar-SA"/>
      </w:rPr>
    </w:lvl>
    <w:lvl w:ilvl="3" w:tplc="0F0233AC">
      <w:numFmt w:val="bullet"/>
      <w:lvlText w:val="•"/>
      <w:lvlJc w:val="left"/>
      <w:pPr>
        <w:ind w:left="3087" w:hanging="454"/>
      </w:pPr>
      <w:rPr>
        <w:rFonts w:hint="default"/>
        <w:lang w:val="en-US" w:eastAsia="en-US" w:bidi="ar-SA"/>
      </w:rPr>
    </w:lvl>
    <w:lvl w:ilvl="4" w:tplc="DBCC9C38">
      <w:numFmt w:val="bullet"/>
      <w:lvlText w:val="•"/>
      <w:lvlJc w:val="left"/>
      <w:pPr>
        <w:ind w:left="3971" w:hanging="454"/>
      </w:pPr>
      <w:rPr>
        <w:rFonts w:hint="default"/>
        <w:lang w:val="en-US" w:eastAsia="en-US" w:bidi="ar-SA"/>
      </w:rPr>
    </w:lvl>
    <w:lvl w:ilvl="5" w:tplc="7DDCC8E0">
      <w:numFmt w:val="bullet"/>
      <w:lvlText w:val="•"/>
      <w:lvlJc w:val="left"/>
      <w:pPr>
        <w:ind w:left="4855" w:hanging="454"/>
      </w:pPr>
      <w:rPr>
        <w:rFonts w:hint="default"/>
        <w:lang w:val="en-US" w:eastAsia="en-US" w:bidi="ar-SA"/>
      </w:rPr>
    </w:lvl>
    <w:lvl w:ilvl="6" w:tplc="E30CF146">
      <w:numFmt w:val="bullet"/>
      <w:lvlText w:val="•"/>
      <w:lvlJc w:val="left"/>
      <w:pPr>
        <w:ind w:left="5739" w:hanging="454"/>
      </w:pPr>
      <w:rPr>
        <w:rFonts w:hint="default"/>
        <w:lang w:val="en-US" w:eastAsia="en-US" w:bidi="ar-SA"/>
      </w:rPr>
    </w:lvl>
    <w:lvl w:ilvl="7" w:tplc="B50C1060">
      <w:numFmt w:val="bullet"/>
      <w:lvlText w:val="•"/>
      <w:lvlJc w:val="left"/>
      <w:pPr>
        <w:ind w:left="6622" w:hanging="454"/>
      </w:pPr>
      <w:rPr>
        <w:rFonts w:hint="default"/>
        <w:lang w:val="en-US" w:eastAsia="en-US" w:bidi="ar-SA"/>
      </w:rPr>
    </w:lvl>
    <w:lvl w:ilvl="8" w:tplc="86CCC450">
      <w:numFmt w:val="bullet"/>
      <w:lvlText w:val="•"/>
      <w:lvlJc w:val="left"/>
      <w:pPr>
        <w:ind w:left="7506" w:hanging="454"/>
      </w:pPr>
      <w:rPr>
        <w:rFonts w:hint="default"/>
        <w:lang w:val="en-US" w:eastAsia="en-US" w:bidi="ar-SA"/>
      </w:rPr>
    </w:lvl>
  </w:abstractNum>
  <w:abstractNum w:abstractNumId="98" w15:restartNumberingAfterBreak="0">
    <w:nsid w:val="523744C5"/>
    <w:multiLevelType w:val="hybridMultilevel"/>
    <w:tmpl w:val="ECFC358C"/>
    <w:lvl w:ilvl="0" w:tplc="9A9016F8">
      <w:start w:val="1"/>
      <w:numFmt w:val="decimal"/>
      <w:lvlText w:val="(%1)"/>
      <w:lvlJc w:val="left"/>
      <w:pPr>
        <w:ind w:left="832" w:hanging="356"/>
        <w:jc w:val="left"/>
      </w:pPr>
      <w:rPr>
        <w:rFonts w:ascii="Arial MT" w:eastAsia="Arial MT" w:hAnsi="Arial MT" w:cs="Arial MT" w:hint="default"/>
        <w:b w:val="0"/>
        <w:bCs w:val="0"/>
        <w:i w:val="0"/>
        <w:iCs w:val="0"/>
        <w:spacing w:val="0"/>
        <w:w w:val="100"/>
        <w:sz w:val="20"/>
        <w:szCs w:val="20"/>
        <w:lang w:val="en-US" w:eastAsia="en-US" w:bidi="ar-SA"/>
      </w:rPr>
    </w:lvl>
    <w:lvl w:ilvl="1" w:tplc="9DB82246">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46241EB4">
      <w:numFmt w:val="bullet"/>
      <w:lvlText w:val="•"/>
      <w:lvlJc w:val="left"/>
      <w:pPr>
        <w:ind w:left="2203" w:hanging="454"/>
      </w:pPr>
      <w:rPr>
        <w:rFonts w:hint="default"/>
        <w:lang w:val="en-US" w:eastAsia="en-US" w:bidi="ar-SA"/>
      </w:rPr>
    </w:lvl>
    <w:lvl w:ilvl="3" w:tplc="2DC8A0A2">
      <w:numFmt w:val="bullet"/>
      <w:lvlText w:val="•"/>
      <w:lvlJc w:val="left"/>
      <w:pPr>
        <w:ind w:left="3087" w:hanging="454"/>
      </w:pPr>
      <w:rPr>
        <w:rFonts w:hint="default"/>
        <w:lang w:val="en-US" w:eastAsia="en-US" w:bidi="ar-SA"/>
      </w:rPr>
    </w:lvl>
    <w:lvl w:ilvl="4" w:tplc="0AF2514A">
      <w:numFmt w:val="bullet"/>
      <w:lvlText w:val="•"/>
      <w:lvlJc w:val="left"/>
      <w:pPr>
        <w:ind w:left="3971" w:hanging="454"/>
      </w:pPr>
      <w:rPr>
        <w:rFonts w:hint="default"/>
        <w:lang w:val="en-US" w:eastAsia="en-US" w:bidi="ar-SA"/>
      </w:rPr>
    </w:lvl>
    <w:lvl w:ilvl="5" w:tplc="D6DA0136">
      <w:numFmt w:val="bullet"/>
      <w:lvlText w:val="•"/>
      <w:lvlJc w:val="left"/>
      <w:pPr>
        <w:ind w:left="4855" w:hanging="454"/>
      </w:pPr>
      <w:rPr>
        <w:rFonts w:hint="default"/>
        <w:lang w:val="en-US" w:eastAsia="en-US" w:bidi="ar-SA"/>
      </w:rPr>
    </w:lvl>
    <w:lvl w:ilvl="6" w:tplc="EC7E6286">
      <w:numFmt w:val="bullet"/>
      <w:lvlText w:val="•"/>
      <w:lvlJc w:val="left"/>
      <w:pPr>
        <w:ind w:left="5739" w:hanging="454"/>
      </w:pPr>
      <w:rPr>
        <w:rFonts w:hint="default"/>
        <w:lang w:val="en-US" w:eastAsia="en-US" w:bidi="ar-SA"/>
      </w:rPr>
    </w:lvl>
    <w:lvl w:ilvl="7" w:tplc="1E447654">
      <w:numFmt w:val="bullet"/>
      <w:lvlText w:val="•"/>
      <w:lvlJc w:val="left"/>
      <w:pPr>
        <w:ind w:left="6622" w:hanging="454"/>
      </w:pPr>
      <w:rPr>
        <w:rFonts w:hint="default"/>
        <w:lang w:val="en-US" w:eastAsia="en-US" w:bidi="ar-SA"/>
      </w:rPr>
    </w:lvl>
    <w:lvl w:ilvl="8" w:tplc="E862887A">
      <w:numFmt w:val="bullet"/>
      <w:lvlText w:val="•"/>
      <w:lvlJc w:val="left"/>
      <w:pPr>
        <w:ind w:left="7506" w:hanging="454"/>
      </w:pPr>
      <w:rPr>
        <w:rFonts w:hint="default"/>
        <w:lang w:val="en-US" w:eastAsia="en-US" w:bidi="ar-SA"/>
      </w:rPr>
    </w:lvl>
  </w:abstractNum>
  <w:abstractNum w:abstractNumId="99" w15:restartNumberingAfterBreak="0">
    <w:nsid w:val="55515E5B"/>
    <w:multiLevelType w:val="hybridMultilevel"/>
    <w:tmpl w:val="05DC08F8"/>
    <w:lvl w:ilvl="0" w:tplc="548C0CA4">
      <w:start w:val="1"/>
      <w:numFmt w:val="decimal"/>
      <w:lvlText w:val="(%1)"/>
      <w:lvlJc w:val="left"/>
      <w:pPr>
        <w:ind w:left="193" w:hanging="341"/>
        <w:jc w:val="left"/>
      </w:pPr>
      <w:rPr>
        <w:rFonts w:ascii="Arial MT" w:eastAsia="Arial MT" w:hAnsi="Arial MT" w:cs="Arial MT" w:hint="default"/>
        <w:b w:val="0"/>
        <w:bCs w:val="0"/>
        <w:i w:val="0"/>
        <w:iCs w:val="0"/>
        <w:spacing w:val="0"/>
        <w:w w:val="100"/>
        <w:sz w:val="20"/>
        <w:szCs w:val="20"/>
        <w:lang w:val="en-US" w:eastAsia="en-US" w:bidi="ar-SA"/>
      </w:rPr>
    </w:lvl>
    <w:lvl w:ilvl="1" w:tplc="506234CC">
      <w:numFmt w:val="bullet"/>
      <w:lvlText w:val="•"/>
      <w:lvlJc w:val="left"/>
      <w:pPr>
        <w:ind w:left="1107" w:hanging="341"/>
      </w:pPr>
      <w:rPr>
        <w:rFonts w:hint="default"/>
        <w:lang w:val="en-US" w:eastAsia="en-US" w:bidi="ar-SA"/>
      </w:rPr>
    </w:lvl>
    <w:lvl w:ilvl="2" w:tplc="C656635C">
      <w:numFmt w:val="bullet"/>
      <w:lvlText w:val="•"/>
      <w:lvlJc w:val="left"/>
      <w:pPr>
        <w:ind w:left="2014" w:hanging="341"/>
      </w:pPr>
      <w:rPr>
        <w:rFonts w:hint="default"/>
        <w:lang w:val="en-US" w:eastAsia="en-US" w:bidi="ar-SA"/>
      </w:rPr>
    </w:lvl>
    <w:lvl w:ilvl="3" w:tplc="1D0A67DE">
      <w:numFmt w:val="bullet"/>
      <w:lvlText w:val="•"/>
      <w:lvlJc w:val="left"/>
      <w:pPr>
        <w:ind w:left="2922" w:hanging="341"/>
      </w:pPr>
      <w:rPr>
        <w:rFonts w:hint="default"/>
        <w:lang w:val="en-US" w:eastAsia="en-US" w:bidi="ar-SA"/>
      </w:rPr>
    </w:lvl>
    <w:lvl w:ilvl="4" w:tplc="2B3A9454">
      <w:numFmt w:val="bullet"/>
      <w:lvlText w:val="•"/>
      <w:lvlJc w:val="left"/>
      <w:pPr>
        <w:ind w:left="3829" w:hanging="341"/>
      </w:pPr>
      <w:rPr>
        <w:rFonts w:hint="default"/>
        <w:lang w:val="en-US" w:eastAsia="en-US" w:bidi="ar-SA"/>
      </w:rPr>
    </w:lvl>
    <w:lvl w:ilvl="5" w:tplc="E84C4C1A">
      <w:numFmt w:val="bullet"/>
      <w:lvlText w:val="•"/>
      <w:lvlJc w:val="left"/>
      <w:pPr>
        <w:ind w:left="4737" w:hanging="341"/>
      </w:pPr>
      <w:rPr>
        <w:rFonts w:hint="default"/>
        <w:lang w:val="en-US" w:eastAsia="en-US" w:bidi="ar-SA"/>
      </w:rPr>
    </w:lvl>
    <w:lvl w:ilvl="6" w:tplc="175EE8B6">
      <w:numFmt w:val="bullet"/>
      <w:lvlText w:val="•"/>
      <w:lvlJc w:val="left"/>
      <w:pPr>
        <w:ind w:left="5644" w:hanging="341"/>
      </w:pPr>
      <w:rPr>
        <w:rFonts w:hint="default"/>
        <w:lang w:val="en-US" w:eastAsia="en-US" w:bidi="ar-SA"/>
      </w:rPr>
    </w:lvl>
    <w:lvl w:ilvl="7" w:tplc="288A8856">
      <w:numFmt w:val="bullet"/>
      <w:lvlText w:val="•"/>
      <w:lvlJc w:val="left"/>
      <w:pPr>
        <w:ind w:left="6552" w:hanging="341"/>
      </w:pPr>
      <w:rPr>
        <w:rFonts w:hint="default"/>
        <w:lang w:val="en-US" w:eastAsia="en-US" w:bidi="ar-SA"/>
      </w:rPr>
    </w:lvl>
    <w:lvl w:ilvl="8" w:tplc="B8F66E62">
      <w:numFmt w:val="bullet"/>
      <w:lvlText w:val="•"/>
      <w:lvlJc w:val="left"/>
      <w:pPr>
        <w:ind w:left="7459" w:hanging="341"/>
      </w:pPr>
      <w:rPr>
        <w:rFonts w:hint="default"/>
        <w:lang w:val="en-US" w:eastAsia="en-US" w:bidi="ar-SA"/>
      </w:rPr>
    </w:lvl>
  </w:abstractNum>
  <w:abstractNum w:abstractNumId="100" w15:restartNumberingAfterBreak="0">
    <w:nsid w:val="56251ADB"/>
    <w:multiLevelType w:val="hybridMultilevel"/>
    <w:tmpl w:val="ED82151A"/>
    <w:lvl w:ilvl="0" w:tplc="FA320100">
      <w:start w:val="1"/>
      <w:numFmt w:val="decimal"/>
      <w:lvlText w:val="(%1)"/>
      <w:lvlJc w:val="left"/>
      <w:pPr>
        <w:ind w:left="193" w:hanging="335"/>
        <w:jc w:val="left"/>
      </w:pPr>
      <w:rPr>
        <w:rFonts w:ascii="Arial MT" w:eastAsia="Arial MT" w:hAnsi="Arial MT" w:cs="Arial MT" w:hint="default"/>
        <w:b w:val="0"/>
        <w:bCs w:val="0"/>
        <w:i w:val="0"/>
        <w:iCs w:val="0"/>
        <w:spacing w:val="0"/>
        <w:w w:val="100"/>
        <w:sz w:val="20"/>
        <w:szCs w:val="20"/>
        <w:lang w:val="en-US" w:eastAsia="en-US" w:bidi="ar-SA"/>
      </w:rPr>
    </w:lvl>
    <w:lvl w:ilvl="1" w:tplc="94DAE3A2">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47620BEE">
      <w:numFmt w:val="bullet"/>
      <w:lvlText w:val="•"/>
      <w:lvlJc w:val="left"/>
      <w:pPr>
        <w:ind w:left="2203" w:hanging="454"/>
      </w:pPr>
      <w:rPr>
        <w:rFonts w:hint="default"/>
        <w:lang w:val="en-US" w:eastAsia="en-US" w:bidi="ar-SA"/>
      </w:rPr>
    </w:lvl>
    <w:lvl w:ilvl="3" w:tplc="1B9224B6">
      <w:numFmt w:val="bullet"/>
      <w:lvlText w:val="•"/>
      <w:lvlJc w:val="left"/>
      <w:pPr>
        <w:ind w:left="3087" w:hanging="454"/>
      </w:pPr>
      <w:rPr>
        <w:rFonts w:hint="default"/>
        <w:lang w:val="en-US" w:eastAsia="en-US" w:bidi="ar-SA"/>
      </w:rPr>
    </w:lvl>
    <w:lvl w:ilvl="4" w:tplc="B386A406">
      <w:numFmt w:val="bullet"/>
      <w:lvlText w:val="•"/>
      <w:lvlJc w:val="left"/>
      <w:pPr>
        <w:ind w:left="3971" w:hanging="454"/>
      </w:pPr>
      <w:rPr>
        <w:rFonts w:hint="default"/>
        <w:lang w:val="en-US" w:eastAsia="en-US" w:bidi="ar-SA"/>
      </w:rPr>
    </w:lvl>
    <w:lvl w:ilvl="5" w:tplc="18FE0E12">
      <w:numFmt w:val="bullet"/>
      <w:lvlText w:val="•"/>
      <w:lvlJc w:val="left"/>
      <w:pPr>
        <w:ind w:left="4855" w:hanging="454"/>
      </w:pPr>
      <w:rPr>
        <w:rFonts w:hint="default"/>
        <w:lang w:val="en-US" w:eastAsia="en-US" w:bidi="ar-SA"/>
      </w:rPr>
    </w:lvl>
    <w:lvl w:ilvl="6" w:tplc="41584356">
      <w:numFmt w:val="bullet"/>
      <w:lvlText w:val="•"/>
      <w:lvlJc w:val="left"/>
      <w:pPr>
        <w:ind w:left="5739" w:hanging="454"/>
      </w:pPr>
      <w:rPr>
        <w:rFonts w:hint="default"/>
        <w:lang w:val="en-US" w:eastAsia="en-US" w:bidi="ar-SA"/>
      </w:rPr>
    </w:lvl>
    <w:lvl w:ilvl="7" w:tplc="964082C8">
      <w:numFmt w:val="bullet"/>
      <w:lvlText w:val="•"/>
      <w:lvlJc w:val="left"/>
      <w:pPr>
        <w:ind w:left="6622" w:hanging="454"/>
      </w:pPr>
      <w:rPr>
        <w:rFonts w:hint="default"/>
        <w:lang w:val="en-US" w:eastAsia="en-US" w:bidi="ar-SA"/>
      </w:rPr>
    </w:lvl>
    <w:lvl w:ilvl="8" w:tplc="D8E2D188">
      <w:numFmt w:val="bullet"/>
      <w:lvlText w:val="•"/>
      <w:lvlJc w:val="left"/>
      <w:pPr>
        <w:ind w:left="7506" w:hanging="454"/>
      </w:pPr>
      <w:rPr>
        <w:rFonts w:hint="default"/>
        <w:lang w:val="en-US" w:eastAsia="en-US" w:bidi="ar-SA"/>
      </w:rPr>
    </w:lvl>
  </w:abstractNum>
  <w:abstractNum w:abstractNumId="101" w15:restartNumberingAfterBreak="0">
    <w:nsid w:val="56D568E0"/>
    <w:multiLevelType w:val="hybridMultilevel"/>
    <w:tmpl w:val="36B66CB0"/>
    <w:lvl w:ilvl="0" w:tplc="1444F8C6">
      <w:start w:val="1"/>
      <w:numFmt w:val="decimal"/>
      <w:lvlText w:val="(%1)"/>
      <w:lvlJc w:val="left"/>
      <w:pPr>
        <w:ind w:left="193" w:hanging="374"/>
        <w:jc w:val="left"/>
      </w:pPr>
      <w:rPr>
        <w:rFonts w:ascii="Arial MT" w:eastAsia="Arial MT" w:hAnsi="Arial MT" w:cs="Arial MT" w:hint="default"/>
        <w:b w:val="0"/>
        <w:bCs w:val="0"/>
        <w:i w:val="0"/>
        <w:iCs w:val="0"/>
        <w:spacing w:val="0"/>
        <w:w w:val="100"/>
        <w:sz w:val="20"/>
        <w:szCs w:val="20"/>
        <w:lang w:val="en-US" w:eastAsia="en-US" w:bidi="ar-SA"/>
      </w:rPr>
    </w:lvl>
    <w:lvl w:ilvl="1" w:tplc="7E1804BA">
      <w:numFmt w:val="bullet"/>
      <w:lvlText w:val="•"/>
      <w:lvlJc w:val="left"/>
      <w:pPr>
        <w:ind w:left="1107" w:hanging="374"/>
      </w:pPr>
      <w:rPr>
        <w:rFonts w:hint="default"/>
        <w:lang w:val="en-US" w:eastAsia="en-US" w:bidi="ar-SA"/>
      </w:rPr>
    </w:lvl>
    <w:lvl w:ilvl="2" w:tplc="C2DE4E72">
      <w:numFmt w:val="bullet"/>
      <w:lvlText w:val="•"/>
      <w:lvlJc w:val="left"/>
      <w:pPr>
        <w:ind w:left="2014" w:hanging="374"/>
      </w:pPr>
      <w:rPr>
        <w:rFonts w:hint="default"/>
        <w:lang w:val="en-US" w:eastAsia="en-US" w:bidi="ar-SA"/>
      </w:rPr>
    </w:lvl>
    <w:lvl w:ilvl="3" w:tplc="FE36F0F0">
      <w:numFmt w:val="bullet"/>
      <w:lvlText w:val="•"/>
      <w:lvlJc w:val="left"/>
      <w:pPr>
        <w:ind w:left="2922" w:hanging="374"/>
      </w:pPr>
      <w:rPr>
        <w:rFonts w:hint="default"/>
        <w:lang w:val="en-US" w:eastAsia="en-US" w:bidi="ar-SA"/>
      </w:rPr>
    </w:lvl>
    <w:lvl w:ilvl="4" w:tplc="D69A4FA4">
      <w:numFmt w:val="bullet"/>
      <w:lvlText w:val="•"/>
      <w:lvlJc w:val="left"/>
      <w:pPr>
        <w:ind w:left="3829" w:hanging="374"/>
      </w:pPr>
      <w:rPr>
        <w:rFonts w:hint="default"/>
        <w:lang w:val="en-US" w:eastAsia="en-US" w:bidi="ar-SA"/>
      </w:rPr>
    </w:lvl>
    <w:lvl w:ilvl="5" w:tplc="DC5C59F8">
      <w:numFmt w:val="bullet"/>
      <w:lvlText w:val="•"/>
      <w:lvlJc w:val="left"/>
      <w:pPr>
        <w:ind w:left="4737" w:hanging="374"/>
      </w:pPr>
      <w:rPr>
        <w:rFonts w:hint="default"/>
        <w:lang w:val="en-US" w:eastAsia="en-US" w:bidi="ar-SA"/>
      </w:rPr>
    </w:lvl>
    <w:lvl w:ilvl="6" w:tplc="D116F2AA">
      <w:numFmt w:val="bullet"/>
      <w:lvlText w:val="•"/>
      <w:lvlJc w:val="left"/>
      <w:pPr>
        <w:ind w:left="5644" w:hanging="374"/>
      </w:pPr>
      <w:rPr>
        <w:rFonts w:hint="default"/>
        <w:lang w:val="en-US" w:eastAsia="en-US" w:bidi="ar-SA"/>
      </w:rPr>
    </w:lvl>
    <w:lvl w:ilvl="7" w:tplc="27C4EB24">
      <w:numFmt w:val="bullet"/>
      <w:lvlText w:val="•"/>
      <w:lvlJc w:val="left"/>
      <w:pPr>
        <w:ind w:left="6552" w:hanging="374"/>
      </w:pPr>
      <w:rPr>
        <w:rFonts w:hint="default"/>
        <w:lang w:val="en-US" w:eastAsia="en-US" w:bidi="ar-SA"/>
      </w:rPr>
    </w:lvl>
    <w:lvl w:ilvl="8" w:tplc="6728DB64">
      <w:numFmt w:val="bullet"/>
      <w:lvlText w:val="•"/>
      <w:lvlJc w:val="left"/>
      <w:pPr>
        <w:ind w:left="7459" w:hanging="374"/>
      </w:pPr>
      <w:rPr>
        <w:rFonts w:hint="default"/>
        <w:lang w:val="en-US" w:eastAsia="en-US" w:bidi="ar-SA"/>
      </w:rPr>
    </w:lvl>
  </w:abstractNum>
  <w:abstractNum w:abstractNumId="102" w15:restartNumberingAfterBreak="0">
    <w:nsid w:val="58AF7B3A"/>
    <w:multiLevelType w:val="hybridMultilevel"/>
    <w:tmpl w:val="8ADEE16E"/>
    <w:lvl w:ilvl="0" w:tplc="C40ECE10">
      <w:start w:val="1"/>
      <w:numFmt w:val="decimal"/>
      <w:lvlText w:val="(%1)"/>
      <w:lvlJc w:val="left"/>
      <w:pPr>
        <w:ind w:left="193" w:hanging="347"/>
        <w:jc w:val="left"/>
      </w:pPr>
      <w:rPr>
        <w:rFonts w:ascii="Arial MT" w:eastAsia="Arial MT" w:hAnsi="Arial MT" w:cs="Arial MT" w:hint="default"/>
        <w:b w:val="0"/>
        <w:bCs w:val="0"/>
        <w:i w:val="0"/>
        <w:iCs w:val="0"/>
        <w:spacing w:val="0"/>
        <w:w w:val="100"/>
        <w:sz w:val="20"/>
        <w:szCs w:val="20"/>
        <w:lang w:val="en-US" w:eastAsia="en-US" w:bidi="ar-SA"/>
      </w:rPr>
    </w:lvl>
    <w:lvl w:ilvl="1" w:tplc="BADE5BF6">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77C0632E">
      <w:numFmt w:val="bullet"/>
      <w:lvlText w:val="•"/>
      <w:lvlJc w:val="left"/>
      <w:pPr>
        <w:ind w:left="2203" w:hanging="454"/>
      </w:pPr>
      <w:rPr>
        <w:rFonts w:hint="default"/>
        <w:lang w:val="en-US" w:eastAsia="en-US" w:bidi="ar-SA"/>
      </w:rPr>
    </w:lvl>
    <w:lvl w:ilvl="3" w:tplc="608094CA">
      <w:numFmt w:val="bullet"/>
      <w:lvlText w:val="•"/>
      <w:lvlJc w:val="left"/>
      <w:pPr>
        <w:ind w:left="3087" w:hanging="454"/>
      </w:pPr>
      <w:rPr>
        <w:rFonts w:hint="default"/>
        <w:lang w:val="en-US" w:eastAsia="en-US" w:bidi="ar-SA"/>
      </w:rPr>
    </w:lvl>
    <w:lvl w:ilvl="4" w:tplc="75E2E3B0">
      <w:numFmt w:val="bullet"/>
      <w:lvlText w:val="•"/>
      <w:lvlJc w:val="left"/>
      <w:pPr>
        <w:ind w:left="3971" w:hanging="454"/>
      </w:pPr>
      <w:rPr>
        <w:rFonts w:hint="default"/>
        <w:lang w:val="en-US" w:eastAsia="en-US" w:bidi="ar-SA"/>
      </w:rPr>
    </w:lvl>
    <w:lvl w:ilvl="5" w:tplc="89121EB2">
      <w:numFmt w:val="bullet"/>
      <w:lvlText w:val="•"/>
      <w:lvlJc w:val="left"/>
      <w:pPr>
        <w:ind w:left="4855" w:hanging="454"/>
      </w:pPr>
      <w:rPr>
        <w:rFonts w:hint="default"/>
        <w:lang w:val="en-US" w:eastAsia="en-US" w:bidi="ar-SA"/>
      </w:rPr>
    </w:lvl>
    <w:lvl w:ilvl="6" w:tplc="05A4DD0C">
      <w:numFmt w:val="bullet"/>
      <w:lvlText w:val="•"/>
      <w:lvlJc w:val="left"/>
      <w:pPr>
        <w:ind w:left="5739" w:hanging="454"/>
      </w:pPr>
      <w:rPr>
        <w:rFonts w:hint="default"/>
        <w:lang w:val="en-US" w:eastAsia="en-US" w:bidi="ar-SA"/>
      </w:rPr>
    </w:lvl>
    <w:lvl w:ilvl="7" w:tplc="AE5EE690">
      <w:numFmt w:val="bullet"/>
      <w:lvlText w:val="•"/>
      <w:lvlJc w:val="left"/>
      <w:pPr>
        <w:ind w:left="6622" w:hanging="454"/>
      </w:pPr>
      <w:rPr>
        <w:rFonts w:hint="default"/>
        <w:lang w:val="en-US" w:eastAsia="en-US" w:bidi="ar-SA"/>
      </w:rPr>
    </w:lvl>
    <w:lvl w:ilvl="8" w:tplc="B60ECB46">
      <w:numFmt w:val="bullet"/>
      <w:lvlText w:val="•"/>
      <w:lvlJc w:val="left"/>
      <w:pPr>
        <w:ind w:left="7506" w:hanging="454"/>
      </w:pPr>
      <w:rPr>
        <w:rFonts w:hint="default"/>
        <w:lang w:val="en-US" w:eastAsia="en-US" w:bidi="ar-SA"/>
      </w:rPr>
    </w:lvl>
  </w:abstractNum>
  <w:abstractNum w:abstractNumId="103" w15:restartNumberingAfterBreak="0">
    <w:nsid w:val="58C00C77"/>
    <w:multiLevelType w:val="hybridMultilevel"/>
    <w:tmpl w:val="BA7473FE"/>
    <w:lvl w:ilvl="0" w:tplc="4D8428DA">
      <w:start w:val="1"/>
      <w:numFmt w:val="decimal"/>
      <w:lvlText w:val="(%1)"/>
      <w:lvlJc w:val="left"/>
      <w:pPr>
        <w:ind w:left="193" w:hanging="360"/>
        <w:jc w:val="left"/>
      </w:pPr>
      <w:rPr>
        <w:rFonts w:ascii="Arial MT" w:eastAsia="Arial MT" w:hAnsi="Arial MT" w:cs="Arial MT" w:hint="default"/>
        <w:b w:val="0"/>
        <w:bCs w:val="0"/>
        <w:i w:val="0"/>
        <w:iCs w:val="0"/>
        <w:spacing w:val="0"/>
        <w:w w:val="100"/>
        <w:sz w:val="20"/>
        <w:szCs w:val="20"/>
        <w:lang w:val="en-US" w:eastAsia="en-US" w:bidi="ar-SA"/>
      </w:rPr>
    </w:lvl>
    <w:lvl w:ilvl="1" w:tplc="BB7618A8">
      <w:numFmt w:val="bullet"/>
      <w:lvlText w:val="•"/>
      <w:lvlJc w:val="left"/>
      <w:pPr>
        <w:ind w:left="1107" w:hanging="360"/>
      </w:pPr>
      <w:rPr>
        <w:rFonts w:hint="default"/>
        <w:lang w:val="en-US" w:eastAsia="en-US" w:bidi="ar-SA"/>
      </w:rPr>
    </w:lvl>
    <w:lvl w:ilvl="2" w:tplc="43662CF0">
      <w:numFmt w:val="bullet"/>
      <w:lvlText w:val="•"/>
      <w:lvlJc w:val="left"/>
      <w:pPr>
        <w:ind w:left="2014" w:hanging="360"/>
      </w:pPr>
      <w:rPr>
        <w:rFonts w:hint="default"/>
        <w:lang w:val="en-US" w:eastAsia="en-US" w:bidi="ar-SA"/>
      </w:rPr>
    </w:lvl>
    <w:lvl w:ilvl="3" w:tplc="46800A34">
      <w:numFmt w:val="bullet"/>
      <w:lvlText w:val="•"/>
      <w:lvlJc w:val="left"/>
      <w:pPr>
        <w:ind w:left="2922" w:hanging="360"/>
      </w:pPr>
      <w:rPr>
        <w:rFonts w:hint="default"/>
        <w:lang w:val="en-US" w:eastAsia="en-US" w:bidi="ar-SA"/>
      </w:rPr>
    </w:lvl>
    <w:lvl w:ilvl="4" w:tplc="ABDA6A26">
      <w:numFmt w:val="bullet"/>
      <w:lvlText w:val="•"/>
      <w:lvlJc w:val="left"/>
      <w:pPr>
        <w:ind w:left="3829" w:hanging="360"/>
      </w:pPr>
      <w:rPr>
        <w:rFonts w:hint="default"/>
        <w:lang w:val="en-US" w:eastAsia="en-US" w:bidi="ar-SA"/>
      </w:rPr>
    </w:lvl>
    <w:lvl w:ilvl="5" w:tplc="B302DCE4">
      <w:numFmt w:val="bullet"/>
      <w:lvlText w:val="•"/>
      <w:lvlJc w:val="left"/>
      <w:pPr>
        <w:ind w:left="4737" w:hanging="360"/>
      </w:pPr>
      <w:rPr>
        <w:rFonts w:hint="default"/>
        <w:lang w:val="en-US" w:eastAsia="en-US" w:bidi="ar-SA"/>
      </w:rPr>
    </w:lvl>
    <w:lvl w:ilvl="6" w:tplc="B4F6B9DA">
      <w:numFmt w:val="bullet"/>
      <w:lvlText w:val="•"/>
      <w:lvlJc w:val="left"/>
      <w:pPr>
        <w:ind w:left="5644" w:hanging="360"/>
      </w:pPr>
      <w:rPr>
        <w:rFonts w:hint="default"/>
        <w:lang w:val="en-US" w:eastAsia="en-US" w:bidi="ar-SA"/>
      </w:rPr>
    </w:lvl>
    <w:lvl w:ilvl="7" w:tplc="776E1E96">
      <w:numFmt w:val="bullet"/>
      <w:lvlText w:val="•"/>
      <w:lvlJc w:val="left"/>
      <w:pPr>
        <w:ind w:left="6552" w:hanging="360"/>
      </w:pPr>
      <w:rPr>
        <w:rFonts w:hint="default"/>
        <w:lang w:val="en-US" w:eastAsia="en-US" w:bidi="ar-SA"/>
      </w:rPr>
    </w:lvl>
    <w:lvl w:ilvl="8" w:tplc="D5CEB7A4">
      <w:numFmt w:val="bullet"/>
      <w:lvlText w:val="•"/>
      <w:lvlJc w:val="left"/>
      <w:pPr>
        <w:ind w:left="7459" w:hanging="360"/>
      </w:pPr>
      <w:rPr>
        <w:rFonts w:hint="default"/>
        <w:lang w:val="en-US" w:eastAsia="en-US" w:bidi="ar-SA"/>
      </w:rPr>
    </w:lvl>
  </w:abstractNum>
  <w:abstractNum w:abstractNumId="104" w15:restartNumberingAfterBreak="0">
    <w:nsid w:val="5A6D4883"/>
    <w:multiLevelType w:val="hybridMultilevel"/>
    <w:tmpl w:val="0518AEC0"/>
    <w:lvl w:ilvl="0" w:tplc="B2DE77DE">
      <w:start w:val="1"/>
      <w:numFmt w:val="decimal"/>
      <w:lvlText w:val="(%1)"/>
      <w:lvlJc w:val="left"/>
      <w:pPr>
        <w:ind w:left="193" w:hanging="327"/>
        <w:jc w:val="left"/>
      </w:pPr>
      <w:rPr>
        <w:rFonts w:ascii="Arial MT" w:eastAsia="Arial MT" w:hAnsi="Arial MT" w:cs="Arial MT" w:hint="default"/>
        <w:b w:val="0"/>
        <w:bCs w:val="0"/>
        <w:i w:val="0"/>
        <w:iCs w:val="0"/>
        <w:spacing w:val="0"/>
        <w:w w:val="100"/>
        <w:sz w:val="20"/>
        <w:szCs w:val="20"/>
        <w:lang w:val="en-US" w:eastAsia="en-US" w:bidi="ar-SA"/>
      </w:rPr>
    </w:lvl>
    <w:lvl w:ilvl="1" w:tplc="0BC4DC50">
      <w:numFmt w:val="bullet"/>
      <w:lvlText w:val="•"/>
      <w:lvlJc w:val="left"/>
      <w:pPr>
        <w:ind w:left="1107" w:hanging="327"/>
      </w:pPr>
      <w:rPr>
        <w:rFonts w:hint="default"/>
        <w:lang w:val="en-US" w:eastAsia="en-US" w:bidi="ar-SA"/>
      </w:rPr>
    </w:lvl>
    <w:lvl w:ilvl="2" w:tplc="6E869D20">
      <w:numFmt w:val="bullet"/>
      <w:lvlText w:val="•"/>
      <w:lvlJc w:val="left"/>
      <w:pPr>
        <w:ind w:left="2014" w:hanging="327"/>
      </w:pPr>
      <w:rPr>
        <w:rFonts w:hint="default"/>
        <w:lang w:val="en-US" w:eastAsia="en-US" w:bidi="ar-SA"/>
      </w:rPr>
    </w:lvl>
    <w:lvl w:ilvl="3" w:tplc="4DE22718">
      <w:numFmt w:val="bullet"/>
      <w:lvlText w:val="•"/>
      <w:lvlJc w:val="left"/>
      <w:pPr>
        <w:ind w:left="2922" w:hanging="327"/>
      </w:pPr>
      <w:rPr>
        <w:rFonts w:hint="default"/>
        <w:lang w:val="en-US" w:eastAsia="en-US" w:bidi="ar-SA"/>
      </w:rPr>
    </w:lvl>
    <w:lvl w:ilvl="4" w:tplc="2026D89E">
      <w:numFmt w:val="bullet"/>
      <w:lvlText w:val="•"/>
      <w:lvlJc w:val="left"/>
      <w:pPr>
        <w:ind w:left="3829" w:hanging="327"/>
      </w:pPr>
      <w:rPr>
        <w:rFonts w:hint="default"/>
        <w:lang w:val="en-US" w:eastAsia="en-US" w:bidi="ar-SA"/>
      </w:rPr>
    </w:lvl>
    <w:lvl w:ilvl="5" w:tplc="A38CA04E">
      <w:numFmt w:val="bullet"/>
      <w:lvlText w:val="•"/>
      <w:lvlJc w:val="left"/>
      <w:pPr>
        <w:ind w:left="4737" w:hanging="327"/>
      </w:pPr>
      <w:rPr>
        <w:rFonts w:hint="default"/>
        <w:lang w:val="en-US" w:eastAsia="en-US" w:bidi="ar-SA"/>
      </w:rPr>
    </w:lvl>
    <w:lvl w:ilvl="6" w:tplc="470ABCAC">
      <w:numFmt w:val="bullet"/>
      <w:lvlText w:val="•"/>
      <w:lvlJc w:val="left"/>
      <w:pPr>
        <w:ind w:left="5644" w:hanging="327"/>
      </w:pPr>
      <w:rPr>
        <w:rFonts w:hint="default"/>
        <w:lang w:val="en-US" w:eastAsia="en-US" w:bidi="ar-SA"/>
      </w:rPr>
    </w:lvl>
    <w:lvl w:ilvl="7" w:tplc="9F98125E">
      <w:numFmt w:val="bullet"/>
      <w:lvlText w:val="•"/>
      <w:lvlJc w:val="left"/>
      <w:pPr>
        <w:ind w:left="6552" w:hanging="327"/>
      </w:pPr>
      <w:rPr>
        <w:rFonts w:hint="default"/>
        <w:lang w:val="en-US" w:eastAsia="en-US" w:bidi="ar-SA"/>
      </w:rPr>
    </w:lvl>
    <w:lvl w:ilvl="8" w:tplc="E8106EB6">
      <w:numFmt w:val="bullet"/>
      <w:lvlText w:val="•"/>
      <w:lvlJc w:val="left"/>
      <w:pPr>
        <w:ind w:left="7459" w:hanging="327"/>
      </w:pPr>
      <w:rPr>
        <w:rFonts w:hint="default"/>
        <w:lang w:val="en-US" w:eastAsia="en-US" w:bidi="ar-SA"/>
      </w:rPr>
    </w:lvl>
  </w:abstractNum>
  <w:abstractNum w:abstractNumId="105" w15:restartNumberingAfterBreak="0">
    <w:nsid w:val="5AA93ECF"/>
    <w:multiLevelType w:val="hybridMultilevel"/>
    <w:tmpl w:val="9CEA4126"/>
    <w:lvl w:ilvl="0" w:tplc="B9A47838">
      <w:start w:val="1"/>
      <w:numFmt w:val="decimal"/>
      <w:lvlText w:val="(%1)"/>
      <w:lvlJc w:val="left"/>
      <w:pPr>
        <w:ind w:left="193" w:hanging="405"/>
        <w:jc w:val="left"/>
      </w:pPr>
      <w:rPr>
        <w:rFonts w:ascii="Arial MT" w:eastAsia="Arial MT" w:hAnsi="Arial MT" w:cs="Arial MT" w:hint="default"/>
        <w:b w:val="0"/>
        <w:bCs w:val="0"/>
        <w:i w:val="0"/>
        <w:iCs w:val="0"/>
        <w:spacing w:val="0"/>
        <w:w w:val="100"/>
        <w:sz w:val="20"/>
        <w:szCs w:val="20"/>
        <w:lang w:val="en-US" w:eastAsia="en-US" w:bidi="ar-SA"/>
      </w:rPr>
    </w:lvl>
    <w:lvl w:ilvl="1" w:tplc="651A1C44">
      <w:numFmt w:val="bullet"/>
      <w:lvlText w:val="•"/>
      <w:lvlJc w:val="left"/>
      <w:pPr>
        <w:ind w:left="1107" w:hanging="405"/>
      </w:pPr>
      <w:rPr>
        <w:rFonts w:hint="default"/>
        <w:lang w:val="en-US" w:eastAsia="en-US" w:bidi="ar-SA"/>
      </w:rPr>
    </w:lvl>
    <w:lvl w:ilvl="2" w:tplc="B68A6BEC">
      <w:numFmt w:val="bullet"/>
      <w:lvlText w:val="•"/>
      <w:lvlJc w:val="left"/>
      <w:pPr>
        <w:ind w:left="2014" w:hanging="405"/>
      </w:pPr>
      <w:rPr>
        <w:rFonts w:hint="default"/>
        <w:lang w:val="en-US" w:eastAsia="en-US" w:bidi="ar-SA"/>
      </w:rPr>
    </w:lvl>
    <w:lvl w:ilvl="3" w:tplc="D53C08B6">
      <w:numFmt w:val="bullet"/>
      <w:lvlText w:val="•"/>
      <w:lvlJc w:val="left"/>
      <w:pPr>
        <w:ind w:left="2922" w:hanging="405"/>
      </w:pPr>
      <w:rPr>
        <w:rFonts w:hint="default"/>
        <w:lang w:val="en-US" w:eastAsia="en-US" w:bidi="ar-SA"/>
      </w:rPr>
    </w:lvl>
    <w:lvl w:ilvl="4" w:tplc="91FAD120">
      <w:numFmt w:val="bullet"/>
      <w:lvlText w:val="•"/>
      <w:lvlJc w:val="left"/>
      <w:pPr>
        <w:ind w:left="3829" w:hanging="405"/>
      </w:pPr>
      <w:rPr>
        <w:rFonts w:hint="default"/>
        <w:lang w:val="en-US" w:eastAsia="en-US" w:bidi="ar-SA"/>
      </w:rPr>
    </w:lvl>
    <w:lvl w:ilvl="5" w:tplc="3D7E65A6">
      <w:numFmt w:val="bullet"/>
      <w:lvlText w:val="•"/>
      <w:lvlJc w:val="left"/>
      <w:pPr>
        <w:ind w:left="4737" w:hanging="405"/>
      </w:pPr>
      <w:rPr>
        <w:rFonts w:hint="default"/>
        <w:lang w:val="en-US" w:eastAsia="en-US" w:bidi="ar-SA"/>
      </w:rPr>
    </w:lvl>
    <w:lvl w:ilvl="6" w:tplc="2B328B80">
      <w:numFmt w:val="bullet"/>
      <w:lvlText w:val="•"/>
      <w:lvlJc w:val="left"/>
      <w:pPr>
        <w:ind w:left="5644" w:hanging="405"/>
      </w:pPr>
      <w:rPr>
        <w:rFonts w:hint="default"/>
        <w:lang w:val="en-US" w:eastAsia="en-US" w:bidi="ar-SA"/>
      </w:rPr>
    </w:lvl>
    <w:lvl w:ilvl="7" w:tplc="2D3822D0">
      <w:numFmt w:val="bullet"/>
      <w:lvlText w:val="•"/>
      <w:lvlJc w:val="left"/>
      <w:pPr>
        <w:ind w:left="6552" w:hanging="405"/>
      </w:pPr>
      <w:rPr>
        <w:rFonts w:hint="default"/>
        <w:lang w:val="en-US" w:eastAsia="en-US" w:bidi="ar-SA"/>
      </w:rPr>
    </w:lvl>
    <w:lvl w:ilvl="8" w:tplc="07E06A8C">
      <w:numFmt w:val="bullet"/>
      <w:lvlText w:val="•"/>
      <w:lvlJc w:val="left"/>
      <w:pPr>
        <w:ind w:left="7459" w:hanging="405"/>
      </w:pPr>
      <w:rPr>
        <w:rFonts w:hint="default"/>
        <w:lang w:val="en-US" w:eastAsia="en-US" w:bidi="ar-SA"/>
      </w:rPr>
    </w:lvl>
  </w:abstractNum>
  <w:abstractNum w:abstractNumId="106" w15:restartNumberingAfterBreak="0">
    <w:nsid w:val="5AC506C7"/>
    <w:multiLevelType w:val="hybridMultilevel"/>
    <w:tmpl w:val="738643F0"/>
    <w:lvl w:ilvl="0" w:tplc="CA04A6E0">
      <w:start w:val="1"/>
      <w:numFmt w:val="decimal"/>
      <w:lvlText w:val="(%1)"/>
      <w:lvlJc w:val="left"/>
      <w:pPr>
        <w:ind w:left="193" w:hanging="347"/>
        <w:jc w:val="left"/>
      </w:pPr>
      <w:rPr>
        <w:rFonts w:ascii="Arial MT" w:eastAsia="Arial MT" w:hAnsi="Arial MT" w:cs="Arial MT" w:hint="default"/>
        <w:b w:val="0"/>
        <w:bCs w:val="0"/>
        <w:i w:val="0"/>
        <w:iCs w:val="0"/>
        <w:spacing w:val="0"/>
        <w:w w:val="100"/>
        <w:sz w:val="20"/>
        <w:szCs w:val="20"/>
        <w:lang w:val="en-US" w:eastAsia="en-US" w:bidi="ar-SA"/>
      </w:rPr>
    </w:lvl>
    <w:lvl w:ilvl="1" w:tplc="5F8AA49C">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7B0E5F0C">
      <w:numFmt w:val="bullet"/>
      <w:lvlText w:val="•"/>
      <w:lvlJc w:val="left"/>
      <w:pPr>
        <w:ind w:left="2203" w:hanging="454"/>
      </w:pPr>
      <w:rPr>
        <w:rFonts w:hint="default"/>
        <w:lang w:val="en-US" w:eastAsia="en-US" w:bidi="ar-SA"/>
      </w:rPr>
    </w:lvl>
    <w:lvl w:ilvl="3" w:tplc="DA4E86DA">
      <w:numFmt w:val="bullet"/>
      <w:lvlText w:val="•"/>
      <w:lvlJc w:val="left"/>
      <w:pPr>
        <w:ind w:left="3087" w:hanging="454"/>
      </w:pPr>
      <w:rPr>
        <w:rFonts w:hint="default"/>
        <w:lang w:val="en-US" w:eastAsia="en-US" w:bidi="ar-SA"/>
      </w:rPr>
    </w:lvl>
    <w:lvl w:ilvl="4" w:tplc="BB02E5DE">
      <w:numFmt w:val="bullet"/>
      <w:lvlText w:val="•"/>
      <w:lvlJc w:val="left"/>
      <w:pPr>
        <w:ind w:left="3971" w:hanging="454"/>
      </w:pPr>
      <w:rPr>
        <w:rFonts w:hint="default"/>
        <w:lang w:val="en-US" w:eastAsia="en-US" w:bidi="ar-SA"/>
      </w:rPr>
    </w:lvl>
    <w:lvl w:ilvl="5" w:tplc="2352774C">
      <w:numFmt w:val="bullet"/>
      <w:lvlText w:val="•"/>
      <w:lvlJc w:val="left"/>
      <w:pPr>
        <w:ind w:left="4855" w:hanging="454"/>
      </w:pPr>
      <w:rPr>
        <w:rFonts w:hint="default"/>
        <w:lang w:val="en-US" w:eastAsia="en-US" w:bidi="ar-SA"/>
      </w:rPr>
    </w:lvl>
    <w:lvl w:ilvl="6" w:tplc="25B85B54">
      <w:numFmt w:val="bullet"/>
      <w:lvlText w:val="•"/>
      <w:lvlJc w:val="left"/>
      <w:pPr>
        <w:ind w:left="5739" w:hanging="454"/>
      </w:pPr>
      <w:rPr>
        <w:rFonts w:hint="default"/>
        <w:lang w:val="en-US" w:eastAsia="en-US" w:bidi="ar-SA"/>
      </w:rPr>
    </w:lvl>
    <w:lvl w:ilvl="7" w:tplc="F9A49F4A">
      <w:numFmt w:val="bullet"/>
      <w:lvlText w:val="•"/>
      <w:lvlJc w:val="left"/>
      <w:pPr>
        <w:ind w:left="6622" w:hanging="454"/>
      </w:pPr>
      <w:rPr>
        <w:rFonts w:hint="default"/>
        <w:lang w:val="en-US" w:eastAsia="en-US" w:bidi="ar-SA"/>
      </w:rPr>
    </w:lvl>
    <w:lvl w:ilvl="8" w:tplc="88001192">
      <w:numFmt w:val="bullet"/>
      <w:lvlText w:val="•"/>
      <w:lvlJc w:val="left"/>
      <w:pPr>
        <w:ind w:left="7506" w:hanging="454"/>
      </w:pPr>
      <w:rPr>
        <w:rFonts w:hint="default"/>
        <w:lang w:val="en-US" w:eastAsia="en-US" w:bidi="ar-SA"/>
      </w:rPr>
    </w:lvl>
  </w:abstractNum>
  <w:abstractNum w:abstractNumId="107" w15:restartNumberingAfterBreak="0">
    <w:nsid w:val="5B2C7685"/>
    <w:multiLevelType w:val="hybridMultilevel"/>
    <w:tmpl w:val="4134BFB8"/>
    <w:lvl w:ilvl="0" w:tplc="A476DB28">
      <w:start w:val="1"/>
      <w:numFmt w:val="decimal"/>
      <w:lvlText w:val="(%1)"/>
      <w:lvlJc w:val="left"/>
      <w:pPr>
        <w:ind w:left="193" w:hanging="349"/>
        <w:jc w:val="left"/>
      </w:pPr>
      <w:rPr>
        <w:rFonts w:ascii="Arial MT" w:eastAsia="Arial MT" w:hAnsi="Arial MT" w:cs="Arial MT" w:hint="default"/>
        <w:b w:val="0"/>
        <w:bCs w:val="0"/>
        <w:i w:val="0"/>
        <w:iCs w:val="0"/>
        <w:spacing w:val="0"/>
        <w:w w:val="100"/>
        <w:sz w:val="20"/>
        <w:szCs w:val="20"/>
        <w:lang w:val="en-US" w:eastAsia="en-US" w:bidi="ar-SA"/>
      </w:rPr>
    </w:lvl>
    <w:lvl w:ilvl="1" w:tplc="294EDFE2">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5E26614E">
      <w:numFmt w:val="bullet"/>
      <w:lvlText w:val="•"/>
      <w:lvlJc w:val="left"/>
      <w:pPr>
        <w:ind w:left="2203" w:hanging="454"/>
      </w:pPr>
      <w:rPr>
        <w:rFonts w:hint="default"/>
        <w:lang w:val="en-US" w:eastAsia="en-US" w:bidi="ar-SA"/>
      </w:rPr>
    </w:lvl>
    <w:lvl w:ilvl="3" w:tplc="516058C8">
      <w:numFmt w:val="bullet"/>
      <w:lvlText w:val="•"/>
      <w:lvlJc w:val="left"/>
      <w:pPr>
        <w:ind w:left="3087" w:hanging="454"/>
      </w:pPr>
      <w:rPr>
        <w:rFonts w:hint="default"/>
        <w:lang w:val="en-US" w:eastAsia="en-US" w:bidi="ar-SA"/>
      </w:rPr>
    </w:lvl>
    <w:lvl w:ilvl="4" w:tplc="7534E3B4">
      <w:numFmt w:val="bullet"/>
      <w:lvlText w:val="•"/>
      <w:lvlJc w:val="left"/>
      <w:pPr>
        <w:ind w:left="3971" w:hanging="454"/>
      </w:pPr>
      <w:rPr>
        <w:rFonts w:hint="default"/>
        <w:lang w:val="en-US" w:eastAsia="en-US" w:bidi="ar-SA"/>
      </w:rPr>
    </w:lvl>
    <w:lvl w:ilvl="5" w:tplc="1EFE6FC8">
      <w:numFmt w:val="bullet"/>
      <w:lvlText w:val="•"/>
      <w:lvlJc w:val="left"/>
      <w:pPr>
        <w:ind w:left="4855" w:hanging="454"/>
      </w:pPr>
      <w:rPr>
        <w:rFonts w:hint="default"/>
        <w:lang w:val="en-US" w:eastAsia="en-US" w:bidi="ar-SA"/>
      </w:rPr>
    </w:lvl>
    <w:lvl w:ilvl="6" w:tplc="CC30FA82">
      <w:numFmt w:val="bullet"/>
      <w:lvlText w:val="•"/>
      <w:lvlJc w:val="left"/>
      <w:pPr>
        <w:ind w:left="5739" w:hanging="454"/>
      </w:pPr>
      <w:rPr>
        <w:rFonts w:hint="default"/>
        <w:lang w:val="en-US" w:eastAsia="en-US" w:bidi="ar-SA"/>
      </w:rPr>
    </w:lvl>
    <w:lvl w:ilvl="7" w:tplc="F6B6651C">
      <w:numFmt w:val="bullet"/>
      <w:lvlText w:val="•"/>
      <w:lvlJc w:val="left"/>
      <w:pPr>
        <w:ind w:left="6622" w:hanging="454"/>
      </w:pPr>
      <w:rPr>
        <w:rFonts w:hint="default"/>
        <w:lang w:val="en-US" w:eastAsia="en-US" w:bidi="ar-SA"/>
      </w:rPr>
    </w:lvl>
    <w:lvl w:ilvl="8" w:tplc="709ED8D0">
      <w:numFmt w:val="bullet"/>
      <w:lvlText w:val="•"/>
      <w:lvlJc w:val="left"/>
      <w:pPr>
        <w:ind w:left="7506" w:hanging="454"/>
      </w:pPr>
      <w:rPr>
        <w:rFonts w:hint="default"/>
        <w:lang w:val="en-US" w:eastAsia="en-US" w:bidi="ar-SA"/>
      </w:rPr>
    </w:lvl>
  </w:abstractNum>
  <w:abstractNum w:abstractNumId="108" w15:restartNumberingAfterBreak="0">
    <w:nsid w:val="5D113166"/>
    <w:multiLevelType w:val="hybridMultilevel"/>
    <w:tmpl w:val="AED0F83A"/>
    <w:lvl w:ilvl="0" w:tplc="5038FFC8">
      <w:start w:val="1"/>
      <w:numFmt w:val="decimal"/>
      <w:lvlText w:val="(%1)"/>
      <w:lvlJc w:val="left"/>
      <w:pPr>
        <w:ind w:left="802" w:hanging="325"/>
        <w:jc w:val="right"/>
      </w:pPr>
      <w:rPr>
        <w:rFonts w:ascii="Arial MT" w:eastAsia="Arial MT" w:hAnsi="Arial MT" w:cs="Arial MT" w:hint="default"/>
        <w:b w:val="0"/>
        <w:bCs w:val="0"/>
        <w:i w:val="0"/>
        <w:iCs w:val="0"/>
        <w:spacing w:val="0"/>
        <w:w w:val="100"/>
        <w:sz w:val="20"/>
        <w:szCs w:val="20"/>
        <w:lang w:val="en-US" w:eastAsia="en-US" w:bidi="ar-SA"/>
      </w:rPr>
    </w:lvl>
    <w:lvl w:ilvl="1" w:tplc="68BC4A98">
      <w:start w:val="2"/>
      <w:numFmt w:val="decimal"/>
      <w:lvlText w:val="(%2)"/>
      <w:lvlJc w:val="left"/>
      <w:pPr>
        <w:ind w:left="193" w:hanging="384"/>
        <w:jc w:val="left"/>
      </w:pPr>
      <w:rPr>
        <w:rFonts w:ascii="Arial MT" w:eastAsia="Arial MT" w:hAnsi="Arial MT" w:cs="Arial MT" w:hint="default"/>
        <w:b w:val="0"/>
        <w:bCs w:val="0"/>
        <w:i w:val="0"/>
        <w:iCs w:val="0"/>
        <w:spacing w:val="0"/>
        <w:w w:val="100"/>
        <w:sz w:val="20"/>
        <w:szCs w:val="20"/>
        <w:lang w:val="en-US" w:eastAsia="en-US" w:bidi="ar-SA"/>
      </w:rPr>
    </w:lvl>
    <w:lvl w:ilvl="2" w:tplc="24AE6EA4">
      <w:start w:val="1"/>
      <w:numFmt w:val="lowerLetter"/>
      <w:lvlText w:val="(%3)"/>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3" w:tplc="E3165D7E">
      <w:numFmt w:val="bullet"/>
      <w:lvlText w:val="•"/>
      <w:lvlJc w:val="left"/>
      <w:pPr>
        <w:ind w:left="2314" w:hanging="454"/>
      </w:pPr>
      <w:rPr>
        <w:rFonts w:hint="default"/>
        <w:lang w:val="en-US" w:eastAsia="en-US" w:bidi="ar-SA"/>
      </w:rPr>
    </w:lvl>
    <w:lvl w:ilvl="4" w:tplc="08A86DD6">
      <w:numFmt w:val="bullet"/>
      <w:lvlText w:val="•"/>
      <w:lvlJc w:val="left"/>
      <w:pPr>
        <w:ind w:left="3308" w:hanging="454"/>
      </w:pPr>
      <w:rPr>
        <w:rFonts w:hint="default"/>
        <w:lang w:val="en-US" w:eastAsia="en-US" w:bidi="ar-SA"/>
      </w:rPr>
    </w:lvl>
    <w:lvl w:ilvl="5" w:tplc="32788462">
      <w:numFmt w:val="bullet"/>
      <w:lvlText w:val="•"/>
      <w:lvlJc w:val="left"/>
      <w:pPr>
        <w:ind w:left="4302" w:hanging="454"/>
      </w:pPr>
      <w:rPr>
        <w:rFonts w:hint="default"/>
        <w:lang w:val="en-US" w:eastAsia="en-US" w:bidi="ar-SA"/>
      </w:rPr>
    </w:lvl>
    <w:lvl w:ilvl="6" w:tplc="397A749C">
      <w:numFmt w:val="bullet"/>
      <w:lvlText w:val="•"/>
      <w:lvlJc w:val="left"/>
      <w:pPr>
        <w:ind w:left="5297" w:hanging="454"/>
      </w:pPr>
      <w:rPr>
        <w:rFonts w:hint="default"/>
        <w:lang w:val="en-US" w:eastAsia="en-US" w:bidi="ar-SA"/>
      </w:rPr>
    </w:lvl>
    <w:lvl w:ilvl="7" w:tplc="EE26EDE8">
      <w:numFmt w:val="bullet"/>
      <w:lvlText w:val="•"/>
      <w:lvlJc w:val="left"/>
      <w:pPr>
        <w:ind w:left="6291" w:hanging="454"/>
      </w:pPr>
      <w:rPr>
        <w:rFonts w:hint="default"/>
        <w:lang w:val="en-US" w:eastAsia="en-US" w:bidi="ar-SA"/>
      </w:rPr>
    </w:lvl>
    <w:lvl w:ilvl="8" w:tplc="84C88D7A">
      <w:numFmt w:val="bullet"/>
      <w:lvlText w:val="•"/>
      <w:lvlJc w:val="left"/>
      <w:pPr>
        <w:ind w:left="7285" w:hanging="454"/>
      </w:pPr>
      <w:rPr>
        <w:rFonts w:hint="default"/>
        <w:lang w:val="en-US" w:eastAsia="en-US" w:bidi="ar-SA"/>
      </w:rPr>
    </w:lvl>
  </w:abstractNum>
  <w:abstractNum w:abstractNumId="109" w15:restartNumberingAfterBreak="0">
    <w:nsid w:val="5E954E9B"/>
    <w:multiLevelType w:val="hybridMultilevel"/>
    <w:tmpl w:val="97E6FEBE"/>
    <w:lvl w:ilvl="0" w:tplc="833C175E">
      <w:start w:val="1"/>
      <w:numFmt w:val="decimal"/>
      <w:lvlText w:val="(%1)"/>
      <w:lvlJc w:val="left"/>
      <w:pPr>
        <w:ind w:left="193" w:hanging="328"/>
        <w:jc w:val="left"/>
      </w:pPr>
      <w:rPr>
        <w:rFonts w:ascii="Arial MT" w:eastAsia="Arial MT" w:hAnsi="Arial MT" w:cs="Arial MT" w:hint="default"/>
        <w:b w:val="0"/>
        <w:bCs w:val="0"/>
        <w:i w:val="0"/>
        <w:iCs w:val="0"/>
        <w:spacing w:val="0"/>
        <w:w w:val="100"/>
        <w:sz w:val="20"/>
        <w:szCs w:val="20"/>
        <w:lang w:val="en-US" w:eastAsia="en-US" w:bidi="ar-SA"/>
      </w:rPr>
    </w:lvl>
    <w:lvl w:ilvl="1" w:tplc="DA241434">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9236AC4E">
      <w:numFmt w:val="bullet"/>
      <w:lvlText w:val="•"/>
      <w:lvlJc w:val="left"/>
      <w:pPr>
        <w:ind w:left="2203" w:hanging="454"/>
      </w:pPr>
      <w:rPr>
        <w:rFonts w:hint="default"/>
        <w:lang w:val="en-US" w:eastAsia="en-US" w:bidi="ar-SA"/>
      </w:rPr>
    </w:lvl>
    <w:lvl w:ilvl="3" w:tplc="99D89436">
      <w:numFmt w:val="bullet"/>
      <w:lvlText w:val="•"/>
      <w:lvlJc w:val="left"/>
      <w:pPr>
        <w:ind w:left="3087" w:hanging="454"/>
      </w:pPr>
      <w:rPr>
        <w:rFonts w:hint="default"/>
        <w:lang w:val="en-US" w:eastAsia="en-US" w:bidi="ar-SA"/>
      </w:rPr>
    </w:lvl>
    <w:lvl w:ilvl="4" w:tplc="5AFC0BD2">
      <w:numFmt w:val="bullet"/>
      <w:lvlText w:val="•"/>
      <w:lvlJc w:val="left"/>
      <w:pPr>
        <w:ind w:left="3971" w:hanging="454"/>
      </w:pPr>
      <w:rPr>
        <w:rFonts w:hint="default"/>
        <w:lang w:val="en-US" w:eastAsia="en-US" w:bidi="ar-SA"/>
      </w:rPr>
    </w:lvl>
    <w:lvl w:ilvl="5" w:tplc="C5943D16">
      <w:numFmt w:val="bullet"/>
      <w:lvlText w:val="•"/>
      <w:lvlJc w:val="left"/>
      <w:pPr>
        <w:ind w:left="4855" w:hanging="454"/>
      </w:pPr>
      <w:rPr>
        <w:rFonts w:hint="default"/>
        <w:lang w:val="en-US" w:eastAsia="en-US" w:bidi="ar-SA"/>
      </w:rPr>
    </w:lvl>
    <w:lvl w:ilvl="6" w:tplc="C29ED8D8">
      <w:numFmt w:val="bullet"/>
      <w:lvlText w:val="•"/>
      <w:lvlJc w:val="left"/>
      <w:pPr>
        <w:ind w:left="5739" w:hanging="454"/>
      </w:pPr>
      <w:rPr>
        <w:rFonts w:hint="default"/>
        <w:lang w:val="en-US" w:eastAsia="en-US" w:bidi="ar-SA"/>
      </w:rPr>
    </w:lvl>
    <w:lvl w:ilvl="7" w:tplc="888E4092">
      <w:numFmt w:val="bullet"/>
      <w:lvlText w:val="•"/>
      <w:lvlJc w:val="left"/>
      <w:pPr>
        <w:ind w:left="6622" w:hanging="454"/>
      </w:pPr>
      <w:rPr>
        <w:rFonts w:hint="default"/>
        <w:lang w:val="en-US" w:eastAsia="en-US" w:bidi="ar-SA"/>
      </w:rPr>
    </w:lvl>
    <w:lvl w:ilvl="8" w:tplc="7F4299A8">
      <w:numFmt w:val="bullet"/>
      <w:lvlText w:val="•"/>
      <w:lvlJc w:val="left"/>
      <w:pPr>
        <w:ind w:left="7506" w:hanging="454"/>
      </w:pPr>
      <w:rPr>
        <w:rFonts w:hint="default"/>
        <w:lang w:val="en-US" w:eastAsia="en-US" w:bidi="ar-SA"/>
      </w:rPr>
    </w:lvl>
  </w:abstractNum>
  <w:abstractNum w:abstractNumId="110" w15:restartNumberingAfterBreak="0">
    <w:nsid w:val="5F5174C1"/>
    <w:multiLevelType w:val="hybridMultilevel"/>
    <w:tmpl w:val="B636AA44"/>
    <w:lvl w:ilvl="0" w:tplc="842887B4">
      <w:start w:val="1"/>
      <w:numFmt w:val="decimal"/>
      <w:lvlText w:val="(%1)"/>
      <w:lvlJc w:val="left"/>
      <w:pPr>
        <w:ind w:left="832" w:hanging="356"/>
        <w:jc w:val="left"/>
      </w:pPr>
      <w:rPr>
        <w:rFonts w:ascii="Arial MT" w:eastAsia="Arial MT" w:hAnsi="Arial MT" w:cs="Arial MT" w:hint="default"/>
        <w:b w:val="0"/>
        <w:bCs w:val="0"/>
        <w:i w:val="0"/>
        <w:iCs w:val="0"/>
        <w:spacing w:val="0"/>
        <w:w w:val="100"/>
        <w:sz w:val="20"/>
        <w:szCs w:val="20"/>
        <w:lang w:val="en-US" w:eastAsia="en-US" w:bidi="ar-SA"/>
      </w:rPr>
    </w:lvl>
    <w:lvl w:ilvl="1" w:tplc="89F62070">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C88E89C0">
      <w:numFmt w:val="bullet"/>
      <w:lvlText w:val="•"/>
      <w:lvlJc w:val="left"/>
      <w:pPr>
        <w:ind w:left="2203" w:hanging="454"/>
      </w:pPr>
      <w:rPr>
        <w:rFonts w:hint="default"/>
        <w:lang w:val="en-US" w:eastAsia="en-US" w:bidi="ar-SA"/>
      </w:rPr>
    </w:lvl>
    <w:lvl w:ilvl="3" w:tplc="25CC894C">
      <w:numFmt w:val="bullet"/>
      <w:lvlText w:val="•"/>
      <w:lvlJc w:val="left"/>
      <w:pPr>
        <w:ind w:left="3087" w:hanging="454"/>
      </w:pPr>
      <w:rPr>
        <w:rFonts w:hint="default"/>
        <w:lang w:val="en-US" w:eastAsia="en-US" w:bidi="ar-SA"/>
      </w:rPr>
    </w:lvl>
    <w:lvl w:ilvl="4" w:tplc="B32664B0">
      <w:numFmt w:val="bullet"/>
      <w:lvlText w:val="•"/>
      <w:lvlJc w:val="left"/>
      <w:pPr>
        <w:ind w:left="3971" w:hanging="454"/>
      </w:pPr>
      <w:rPr>
        <w:rFonts w:hint="default"/>
        <w:lang w:val="en-US" w:eastAsia="en-US" w:bidi="ar-SA"/>
      </w:rPr>
    </w:lvl>
    <w:lvl w:ilvl="5" w:tplc="3920DB6C">
      <w:numFmt w:val="bullet"/>
      <w:lvlText w:val="•"/>
      <w:lvlJc w:val="left"/>
      <w:pPr>
        <w:ind w:left="4855" w:hanging="454"/>
      </w:pPr>
      <w:rPr>
        <w:rFonts w:hint="default"/>
        <w:lang w:val="en-US" w:eastAsia="en-US" w:bidi="ar-SA"/>
      </w:rPr>
    </w:lvl>
    <w:lvl w:ilvl="6" w:tplc="3A483BA2">
      <w:numFmt w:val="bullet"/>
      <w:lvlText w:val="•"/>
      <w:lvlJc w:val="left"/>
      <w:pPr>
        <w:ind w:left="5739" w:hanging="454"/>
      </w:pPr>
      <w:rPr>
        <w:rFonts w:hint="default"/>
        <w:lang w:val="en-US" w:eastAsia="en-US" w:bidi="ar-SA"/>
      </w:rPr>
    </w:lvl>
    <w:lvl w:ilvl="7" w:tplc="367CBAD8">
      <w:numFmt w:val="bullet"/>
      <w:lvlText w:val="•"/>
      <w:lvlJc w:val="left"/>
      <w:pPr>
        <w:ind w:left="6622" w:hanging="454"/>
      </w:pPr>
      <w:rPr>
        <w:rFonts w:hint="default"/>
        <w:lang w:val="en-US" w:eastAsia="en-US" w:bidi="ar-SA"/>
      </w:rPr>
    </w:lvl>
    <w:lvl w:ilvl="8" w:tplc="9254331E">
      <w:numFmt w:val="bullet"/>
      <w:lvlText w:val="•"/>
      <w:lvlJc w:val="left"/>
      <w:pPr>
        <w:ind w:left="7506" w:hanging="454"/>
      </w:pPr>
      <w:rPr>
        <w:rFonts w:hint="default"/>
        <w:lang w:val="en-US" w:eastAsia="en-US" w:bidi="ar-SA"/>
      </w:rPr>
    </w:lvl>
  </w:abstractNum>
  <w:abstractNum w:abstractNumId="111" w15:restartNumberingAfterBreak="0">
    <w:nsid w:val="624D6640"/>
    <w:multiLevelType w:val="hybridMultilevel"/>
    <w:tmpl w:val="06B0EC6E"/>
    <w:lvl w:ilvl="0" w:tplc="B6AC9DA8">
      <w:start w:val="1"/>
      <w:numFmt w:val="decimal"/>
      <w:lvlText w:val="(%1)"/>
      <w:lvlJc w:val="left"/>
      <w:pPr>
        <w:ind w:left="193" w:hanging="392"/>
        <w:jc w:val="left"/>
      </w:pPr>
      <w:rPr>
        <w:rFonts w:ascii="Arial MT" w:eastAsia="Arial MT" w:hAnsi="Arial MT" w:cs="Arial MT" w:hint="default"/>
        <w:b w:val="0"/>
        <w:bCs w:val="0"/>
        <w:i w:val="0"/>
        <w:iCs w:val="0"/>
        <w:spacing w:val="0"/>
        <w:w w:val="100"/>
        <w:sz w:val="20"/>
        <w:szCs w:val="20"/>
        <w:lang w:val="en-US" w:eastAsia="en-US" w:bidi="ar-SA"/>
      </w:rPr>
    </w:lvl>
    <w:lvl w:ilvl="1" w:tplc="E048E4B4">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80FE38C8">
      <w:numFmt w:val="bullet"/>
      <w:lvlText w:val="•"/>
      <w:lvlJc w:val="left"/>
      <w:pPr>
        <w:ind w:left="2203" w:hanging="454"/>
      </w:pPr>
      <w:rPr>
        <w:rFonts w:hint="default"/>
        <w:lang w:val="en-US" w:eastAsia="en-US" w:bidi="ar-SA"/>
      </w:rPr>
    </w:lvl>
    <w:lvl w:ilvl="3" w:tplc="B8AC48C6">
      <w:numFmt w:val="bullet"/>
      <w:lvlText w:val="•"/>
      <w:lvlJc w:val="left"/>
      <w:pPr>
        <w:ind w:left="3087" w:hanging="454"/>
      </w:pPr>
      <w:rPr>
        <w:rFonts w:hint="default"/>
        <w:lang w:val="en-US" w:eastAsia="en-US" w:bidi="ar-SA"/>
      </w:rPr>
    </w:lvl>
    <w:lvl w:ilvl="4" w:tplc="42CE3BB0">
      <w:numFmt w:val="bullet"/>
      <w:lvlText w:val="•"/>
      <w:lvlJc w:val="left"/>
      <w:pPr>
        <w:ind w:left="3971" w:hanging="454"/>
      </w:pPr>
      <w:rPr>
        <w:rFonts w:hint="default"/>
        <w:lang w:val="en-US" w:eastAsia="en-US" w:bidi="ar-SA"/>
      </w:rPr>
    </w:lvl>
    <w:lvl w:ilvl="5" w:tplc="38AEEA2E">
      <w:numFmt w:val="bullet"/>
      <w:lvlText w:val="•"/>
      <w:lvlJc w:val="left"/>
      <w:pPr>
        <w:ind w:left="4855" w:hanging="454"/>
      </w:pPr>
      <w:rPr>
        <w:rFonts w:hint="default"/>
        <w:lang w:val="en-US" w:eastAsia="en-US" w:bidi="ar-SA"/>
      </w:rPr>
    </w:lvl>
    <w:lvl w:ilvl="6" w:tplc="A490A758">
      <w:numFmt w:val="bullet"/>
      <w:lvlText w:val="•"/>
      <w:lvlJc w:val="left"/>
      <w:pPr>
        <w:ind w:left="5739" w:hanging="454"/>
      </w:pPr>
      <w:rPr>
        <w:rFonts w:hint="default"/>
        <w:lang w:val="en-US" w:eastAsia="en-US" w:bidi="ar-SA"/>
      </w:rPr>
    </w:lvl>
    <w:lvl w:ilvl="7" w:tplc="80805310">
      <w:numFmt w:val="bullet"/>
      <w:lvlText w:val="•"/>
      <w:lvlJc w:val="left"/>
      <w:pPr>
        <w:ind w:left="6622" w:hanging="454"/>
      </w:pPr>
      <w:rPr>
        <w:rFonts w:hint="default"/>
        <w:lang w:val="en-US" w:eastAsia="en-US" w:bidi="ar-SA"/>
      </w:rPr>
    </w:lvl>
    <w:lvl w:ilvl="8" w:tplc="E0327C50">
      <w:numFmt w:val="bullet"/>
      <w:lvlText w:val="•"/>
      <w:lvlJc w:val="left"/>
      <w:pPr>
        <w:ind w:left="7506" w:hanging="454"/>
      </w:pPr>
      <w:rPr>
        <w:rFonts w:hint="default"/>
        <w:lang w:val="en-US" w:eastAsia="en-US" w:bidi="ar-SA"/>
      </w:rPr>
    </w:lvl>
  </w:abstractNum>
  <w:abstractNum w:abstractNumId="112" w15:restartNumberingAfterBreak="0">
    <w:nsid w:val="63087C6D"/>
    <w:multiLevelType w:val="hybridMultilevel"/>
    <w:tmpl w:val="90045FE8"/>
    <w:lvl w:ilvl="0" w:tplc="AE5ECE00">
      <w:start w:val="1"/>
      <w:numFmt w:val="decimal"/>
      <w:lvlText w:val="(%1)"/>
      <w:lvlJc w:val="left"/>
      <w:pPr>
        <w:ind w:left="193" w:hanging="350"/>
        <w:jc w:val="left"/>
      </w:pPr>
      <w:rPr>
        <w:rFonts w:ascii="Arial MT" w:eastAsia="Arial MT" w:hAnsi="Arial MT" w:cs="Arial MT" w:hint="default"/>
        <w:b w:val="0"/>
        <w:bCs w:val="0"/>
        <w:i w:val="0"/>
        <w:iCs w:val="0"/>
        <w:spacing w:val="0"/>
        <w:w w:val="100"/>
        <w:sz w:val="20"/>
        <w:szCs w:val="20"/>
        <w:lang w:val="en-US" w:eastAsia="en-US" w:bidi="ar-SA"/>
      </w:rPr>
    </w:lvl>
    <w:lvl w:ilvl="1" w:tplc="5C20AC06">
      <w:numFmt w:val="bullet"/>
      <w:lvlText w:val="•"/>
      <w:lvlJc w:val="left"/>
      <w:pPr>
        <w:ind w:left="1107" w:hanging="350"/>
      </w:pPr>
      <w:rPr>
        <w:rFonts w:hint="default"/>
        <w:lang w:val="en-US" w:eastAsia="en-US" w:bidi="ar-SA"/>
      </w:rPr>
    </w:lvl>
    <w:lvl w:ilvl="2" w:tplc="CF3CC9DA">
      <w:numFmt w:val="bullet"/>
      <w:lvlText w:val="•"/>
      <w:lvlJc w:val="left"/>
      <w:pPr>
        <w:ind w:left="2014" w:hanging="350"/>
      </w:pPr>
      <w:rPr>
        <w:rFonts w:hint="default"/>
        <w:lang w:val="en-US" w:eastAsia="en-US" w:bidi="ar-SA"/>
      </w:rPr>
    </w:lvl>
    <w:lvl w:ilvl="3" w:tplc="4EB016D6">
      <w:numFmt w:val="bullet"/>
      <w:lvlText w:val="•"/>
      <w:lvlJc w:val="left"/>
      <w:pPr>
        <w:ind w:left="2922" w:hanging="350"/>
      </w:pPr>
      <w:rPr>
        <w:rFonts w:hint="default"/>
        <w:lang w:val="en-US" w:eastAsia="en-US" w:bidi="ar-SA"/>
      </w:rPr>
    </w:lvl>
    <w:lvl w:ilvl="4" w:tplc="5AFE2912">
      <w:numFmt w:val="bullet"/>
      <w:lvlText w:val="•"/>
      <w:lvlJc w:val="left"/>
      <w:pPr>
        <w:ind w:left="3829" w:hanging="350"/>
      </w:pPr>
      <w:rPr>
        <w:rFonts w:hint="default"/>
        <w:lang w:val="en-US" w:eastAsia="en-US" w:bidi="ar-SA"/>
      </w:rPr>
    </w:lvl>
    <w:lvl w:ilvl="5" w:tplc="EA426FB6">
      <w:numFmt w:val="bullet"/>
      <w:lvlText w:val="•"/>
      <w:lvlJc w:val="left"/>
      <w:pPr>
        <w:ind w:left="4737" w:hanging="350"/>
      </w:pPr>
      <w:rPr>
        <w:rFonts w:hint="default"/>
        <w:lang w:val="en-US" w:eastAsia="en-US" w:bidi="ar-SA"/>
      </w:rPr>
    </w:lvl>
    <w:lvl w:ilvl="6" w:tplc="31D890B8">
      <w:numFmt w:val="bullet"/>
      <w:lvlText w:val="•"/>
      <w:lvlJc w:val="left"/>
      <w:pPr>
        <w:ind w:left="5644" w:hanging="350"/>
      </w:pPr>
      <w:rPr>
        <w:rFonts w:hint="default"/>
        <w:lang w:val="en-US" w:eastAsia="en-US" w:bidi="ar-SA"/>
      </w:rPr>
    </w:lvl>
    <w:lvl w:ilvl="7" w:tplc="6C5C6052">
      <w:numFmt w:val="bullet"/>
      <w:lvlText w:val="•"/>
      <w:lvlJc w:val="left"/>
      <w:pPr>
        <w:ind w:left="6552" w:hanging="350"/>
      </w:pPr>
      <w:rPr>
        <w:rFonts w:hint="default"/>
        <w:lang w:val="en-US" w:eastAsia="en-US" w:bidi="ar-SA"/>
      </w:rPr>
    </w:lvl>
    <w:lvl w:ilvl="8" w:tplc="8C9E0F92">
      <w:numFmt w:val="bullet"/>
      <w:lvlText w:val="•"/>
      <w:lvlJc w:val="left"/>
      <w:pPr>
        <w:ind w:left="7459" w:hanging="350"/>
      </w:pPr>
      <w:rPr>
        <w:rFonts w:hint="default"/>
        <w:lang w:val="en-US" w:eastAsia="en-US" w:bidi="ar-SA"/>
      </w:rPr>
    </w:lvl>
  </w:abstractNum>
  <w:abstractNum w:abstractNumId="113" w15:restartNumberingAfterBreak="0">
    <w:nsid w:val="632D7DB3"/>
    <w:multiLevelType w:val="hybridMultilevel"/>
    <w:tmpl w:val="3D148706"/>
    <w:lvl w:ilvl="0" w:tplc="97B45788">
      <w:start w:val="1"/>
      <w:numFmt w:val="decimal"/>
      <w:lvlText w:val="(%1)"/>
      <w:lvlJc w:val="left"/>
      <w:pPr>
        <w:ind w:left="193" w:hanging="398"/>
        <w:jc w:val="left"/>
      </w:pPr>
      <w:rPr>
        <w:rFonts w:ascii="Arial MT" w:eastAsia="Arial MT" w:hAnsi="Arial MT" w:cs="Arial MT" w:hint="default"/>
        <w:b w:val="0"/>
        <w:bCs w:val="0"/>
        <w:i w:val="0"/>
        <w:iCs w:val="0"/>
        <w:spacing w:val="0"/>
        <w:w w:val="100"/>
        <w:sz w:val="20"/>
        <w:szCs w:val="20"/>
        <w:lang w:val="en-US" w:eastAsia="en-US" w:bidi="ar-SA"/>
      </w:rPr>
    </w:lvl>
    <w:lvl w:ilvl="1" w:tplc="53AA0322">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A80442F4">
      <w:numFmt w:val="bullet"/>
      <w:lvlText w:val="•"/>
      <w:lvlJc w:val="left"/>
      <w:pPr>
        <w:ind w:left="2203" w:hanging="454"/>
      </w:pPr>
      <w:rPr>
        <w:rFonts w:hint="default"/>
        <w:lang w:val="en-US" w:eastAsia="en-US" w:bidi="ar-SA"/>
      </w:rPr>
    </w:lvl>
    <w:lvl w:ilvl="3" w:tplc="0152EC06">
      <w:numFmt w:val="bullet"/>
      <w:lvlText w:val="•"/>
      <w:lvlJc w:val="left"/>
      <w:pPr>
        <w:ind w:left="3087" w:hanging="454"/>
      </w:pPr>
      <w:rPr>
        <w:rFonts w:hint="default"/>
        <w:lang w:val="en-US" w:eastAsia="en-US" w:bidi="ar-SA"/>
      </w:rPr>
    </w:lvl>
    <w:lvl w:ilvl="4" w:tplc="20C82372">
      <w:numFmt w:val="bullet"/>
      <w:lvlText w:val="•"/>
      <w:lvlJc w:val="left"/>
      <w:pPr>
        <w:ind w:left="3971" w:hanging="454"/>
      </w:pPr>
      <w:rPr>
        <w:rFonts w:hint="default"/>
        <w:lang w:val="en-US" w:eastAsia="en-US" w:bidi="ar-SA"/>
      </w:rPr>
    </w:lvl>
    <w:lvl w:ilvl="5" w:tplc="5080B372">
      <w:numFmt w:val="bullet"/>
      <w:lvlText w:val="•"/>
      <w:lvlJc w:val="left"/>
      <w:pPr>
        <w:ind w:left="4855" w:hanging="454"/>
      </w:pPr>
      <w:rPr>
        <w:rFonts w:hint="default"/>
        <w:lang w:val="en-US" w:eastAsia="en-US" w:bidi="ar-SA"/>
      </w:rPr>
    </w:lvl>
    <w:lvl w:ilvl="6" w:tplc="D4124FC4">
      <w:numFmt w:val="bullet"/>
      <w:lvlText w:val="•"/>
      <w:lvlJc w:val="left"/>
      <w:pPr>
        <w:ind w:left="5739" w:hanging="454"/>
      </w:pPr>
      <w:rPr>
        <w:rFonts w:hint="default"/>
        <w:lang w:val="en-US" w:eastAsia="en-US" w:bidi="ar-SA"/>
      </w:rPr>
    </w:lvl>
    <w:lvl w:ilvl="7" w:tplc="61707E70">
      <w:numFmt w:val="bullet"/>
      <w:lvlText w:val="•"/>
      <w:lvlJc w:val="left"/>
      <w:pPr>
        <w:ind w:left="6622" w:hanging="454"/>
      </w:pPr>
      <w:rPr>
        <w:rFonts w:hint="default"/>
        <w:lang w:val="en-US" w:eastAsia="en-US" w:bidi="ar-SA"/>
      </w:rPr>
    </w:lvl>
    <w:lvl w:ilvl="8" w:tplc="34EA5B04">
      <w:numFmt w:val="bullet"/>
      <w:lvlText w:val="•"/>
      <w:lvlJc w:val="left"/>
      <w:pPr>
        <w:ind w:left="7506" w:hanging="454"/>
      </w:pPr>
      <w:rPr>
        <w:rFonts w:hint="default"/>
        <w:lang w:val="en-US" w:eastAsia="en-US" w:bidi="ar-SA"/>
      </w:rPr>
    </w:lvl>
  </w:abstractNum>
  <w:abstractNum w:abstractNumId="114" w15:restartNumberingAfterBreak="0">
    <w:nsid w:val="63A74D96"/>
    <w:multiLevelType w:val="hybridMultilevel"/>
    <w:tmpl w:val="5D342DB6"/>
    <w:lvl w:ilvl="0" w:tplc="FBA6C386">
      <w:start w:val="1"/>
      <w:numFmt w:val="decimal"/>
      <w:lvlText w:val="(%1)"/>
      <w:lvlJc w:val="left"/>
      <w:pPr>
        <w:ind w:left="193" w:hanging="359"/>
        <w:jc w:val="left"/>
      </w:pPr>
      <w:rPr>
        <w:rFonts w:ascii="Arial MT" w:eastAsia="Arial MT" w:hAnsi="Arial MT" w:cs="Arial MT" w:hint="default"/>
        <w:b w:val="0"/>
        <w:bCs w:val="0"/>
        <w:i w:val="0"/>
        <w:iCs w:val="0"/>
        <w:spacing w:val="0"/>
        <w:w w:val="100"/>
        <w:sz w:val="20"/>
        <w:szCs w:val="20"/>
        <w:lang w:val="en-US" w:eastAsia="en-US" w:bidi="ar-SA"/>
      </w:rPr>
    </w:lvl>
    <w:lvl w:ilvl="1" w:tplc="A67A238C">
      <w:numFmt w:val="bullet"/>
      <w:lvlText w:val="•"/>
      <w:lvlJc w:val="left"/>
      <w:pPr>
        <w:ind w:left="1107" w:hanging="359"/>
      </w:pPr>
      <w:rPr>
        <w:rFonts w:hint="default"/>
        <w:lang w:val="en-US" w:eastAsia="en-US" w:bidi="ar-SA"/>
      </w:rPr>
    </w:lvl>
    <w:lvl w:ilvl="2" w:tplc="048A5BB2">
      <w:numFmt w:val="bullet"/>
      <w:lvlText w:val="•"/>
      <w:lvlJc w:val="left"/>
      <w:pPr>
        <w:ind w:left="2014" w:hanging="359"/>
      </w:pPr>
      <w:rPr>
        <w:rFonts w:hint="default"/>
        <w:lang w:val="en-US" w:eastAsia="en-US" w:bidi="ar-SA"/>
      </w:rPr>
    </w:lvl>
    <w:lvl w:ilvl="3" w:tplc="58E0FD06">
      <w:numFmt w:val="bullet"/>
      <w:lvlText w:val="•"/>
      <w:lvlJc w:val="left"/>
      <w:pPr>
        <w:ind w:left="2922" w:hanging="359"/>
      </w:pPr>
      <w:rPr>
        <w:rFonts w:hint="default"/>
        <w:lang w:val="en-US" w:eastAsia="en-US" w:bidi="ar-SA"/>
      </w:rPr>
    </w:lvl>
    <w:lvl w:ilvl="4" w:tplc="95A6A87C">
      <w:numFmt w:val="bullet"/>
      <w:lvlText w:val="•"/>
      <w:lvlJc w:val="left"/>
      <w:pPr>
        <w:ind w:left="3829" w:hanging="359"/>
      </w:pPr>
      <w:rPr>
        <w:rFonts w:hint="default"/>
        <w:lang w:val="en-US" w:eastAsia="en-US" w:bidi="ar-SA"/>
      </w:rPr>
    </w:lvl>
    <w:lvl w:ilvl="5" w:tplc="484E551A">
      <w:numFmt w:val="bullet"/>
      <w:lvlText w:val="•"/>
      <w:lvlJc w:val="left"/>
      <w:pPr>
        <w:ind w:left="4737" w:hanging="359"/>
      </w:pPr>
      <w:rPr>
        <w:rFonts w:hint="default"/>
        <w:lang w:val="en-US" w:eastAsia="en-US" w:bidi="ar-SA"/>
      </w:rPr>
    </w:lvl>
    <w:lvl w:ilvl="6" w:tplc="2C4CC86A">
      <w:numFmt w:val="bullet"/>
      <w:lvlText w:val="•"/>
      <w:lvlJc w:val="left"/>
      <w:pPr>
        <w:ind w:left="5644" w:hanging="359"/>
      </w:pPr>
      <w:rPr>
        <w:rFonts w:hint="default"/>
        <w:lang w:val="en-US" w:eastAsia="en-US" w:bidi="ar-SA"/>
      </w:rPr>
    </w:lvl>
    <w:lvl w:ilvl="7" w:tplc="3894F1E8">
      <w:numFmt w:val="bullet"/>
      <w:lvlText w:val="•"/>
      <w:lvlJc w:val="left"/>
      <w:pPr>
        <w:ind w:left="6552" w:hanging="359"/>
      </w:pPr>
      <w:rPr>
        <w:rFonts w:hint="default"/>
        <w:lang w:val="en-US" w:eastAsia="en-US" w:bidi="ar-SA"/>
      </w:rPr>
    </w:lvl>
    <w:lvl w:ilvl="8" w:tplc="DEB09744">
      <w:numFmt w:val="bullet"/>
      <w:lvlText w:val="•"/>
      <w:lvlJc w:val="left"/>
      <w:pPr>
        <w:ind w:left="7459" w:hanging="359"/>
      </w:pPr>
      <w:rPr>
        <w:rFonts w:hint="default"/>
        <w:lang w:val="en-US" w:eastAsia="en-US" w:bidi="ar-SA"/>
      </w:rPr>
    </w:lvl>
  </w:abstractNum>
  <w:abstractNum w:abstractNumId="115" w15:restartNumberingAfterBreak="0">
    <w:nsid w:val="63F44E49"/>
    <w:multiLevelType w:val="hybridMultilevel"/>
    <w:tmpl w:val="052823F0"/>
    <w:lvl w:ilvl="0" w:tplc="1F6A7078">
      <w:start w:val="1"/>
      <w:numFmt w:val="decimal"/>
      <w:lvlText w:val="(%1)"/>
      <w:lvlJc w:val="left"/>
      <w:pPr>
        <w:ind w:left="934" w:hanging="458"/>
        <w:jc w:val="left"/>
      </w:pPr>
      <w:rPr>
        <w:rFonts w:ascii="Arial MT" w:eastAsia="Arial MT" w:hAnsi="Arial MT" w:cs="Arial MT" w:hint="default"/>
        <w:b w:val="0"/>
        <w:bCs w:val="0"/>
        <w:i w:val="0"/>
        <w:iCs w:val="0"/>
        <w:spacing w:val="0"/>
        <w:w w:val="100"/>
        <w:sz w:val="20"/>
        <w:szCs w:val="20"/>
        <w:lang w:val="en-US" w:eastAsia="en-US" w:bidi="ar-SA"/>
      </w:rPr>
    </w:lvl>
    <w:lvl w:ilvl="1" w:tplc="39FCE5D2">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2DEAF5D4">
      <w:numFmt w:val="bullet"/>
      <w:lvlText w:val="•"/>
      <w:lvlJc w:val="left"/>
      <w:pPr>
        <w:ind w:left="2203" w:hanging="454"/>
      </w:pPr>
      <w:rPr>
        <w:rFonts w:hint="default"/>
        <w:lang w:val="en-US" w:eastAsia="en-US" w:bidi="ar-SA"/>
      </w:rPr>
    </w:lvl>
    <w:lvl w:ilvl="3" w:tplc="755E2E44">
      <w:numFmt w:val="bullet"/>
      <w:lvlText w:val="•"/>
      <w:lvlJc w:val="left"/>
      <w:pPr>
        <w:ind w:left="3087" w:hanging="454"/>
      </w:pPr>
      <w:rPr>
        <w:rFonts w:hint="default"/>
        <w:lang w:val="en-US" w:eastAsia="en-US" w:bidi="ar-SA"/>
      </w:rPr>
    </w:lvl>
    <w:lvl w:ilvl="4" w:tplc="4B80D5A8">
      <w:numFmt w:val="bullet"/>
      <w:lvlText w:val="•"/>
      <w:lvlJc w:val="left"/>
      <w:pPr>
        <w:ind w:left="3971" w:hanging="454"/>
      </w:pPr>
      <w:rPr>
        <w:rFonts w:hint="default"/>
        <w:lang w:val="en-US" w:eastAsia="en-US" w:bidi="ar-SA"/>
      </w:rPr>
    </w:lvl>
    <w:lvl w:ilvl="5" w:tplc="2AC2DF22">
      <w:numFmt w:val="bullet"/>
      <w:lvlText w:val="•"/>
      <w:lvlJc w:val="left"/>
      <w:pPr>
        <w:ind w:left="4855" w:hanging="454"/>
      </w:pPr>
      <w:rPr>
        <w:rFonts w:hint="default"/>
        <w:lang w:val="en-US" w:eastAsia="en-US" w:bidi="ar-SA"/>
      </w:rPr>
    </w:lvl>
    <w:lvl w:ilvl="6" w:tplc="975C0802">
      <w:numFmt w:val="bullet"/>
      <w:lvlText w:val="•"/>
      <w:lvlJc w:val="left"/>
      <w:pPr>
        <w:ind w:left="5739" w:hanging="454"/>
      </w:pPr>
      <w:rPr>
        <w:rFonts w:hint="default"/>
        <w:lang w:val="en-US" w:eastAsia="en-US" w:bidi="ar-SA"/>
      </w:rPr>
    </w:lvl>
    <w:lvl w:ilvl="7" w:tplc="B83C88B2">
      <w:numFmt w:val="bullet"/>
      <w:lvlText w:val="•"/>
      <w:lvlJc w:val="left"/>
      <w:pPr>
        <w:ind w:left="6622" w:hanging="454"/>
      </w:pPr>
      <w:rPr>
        <w:rFonts w:hint="default"/>
        <w:lang w:val="en-US" w:eastAsia="en-US" w:bidi="ar-SA"/>
      </w:rPr>
    </w:lvl>
    <w:lvl w:ilvl="8" w:tplc="85BE7230">
      <w:numFmt w:val="bullet"/>
      <w:lvlText w:val="•"/>
      <w:lvlJc w:val="left"/>
      <w:pPr>
        <w:ind w:left="7506" w:hanging="454"/>
      </w:pPr>
      <w:rPr>
        <w:rFonts w:hint="default"/>
        <w:lang w:val="en-US" w:eastAsia="en-US" w:bidi="ar-SA"/>
      </w:rPr>
    </w:lvl>
  </w:abstractNum>
  <w:abstractNum w:abstractNumId="116" w15:restartNumberingAfterBreak="0">
    <w:nsid w:val="64DF1CED"/>
    <w:multiLevelType w:val="hybridMultilevel"/>
    <w:tmpl w:val="C7D61064"/>
    <w:lvl w:ilvl="0" w:tplc="45BA7B60">
      <w:start w:val="1"/>
      <w:numFmt w:val="decimal"/>
      <w:lvlText w:val="(%1)"/>
      <w:lvlJc w:val="left"/>
      <w:pPr>
        <w:ind w:left="193" w:hanging="378"/>
        <w:jc w:val="left"/>
      </w:pPr>
      <w:rPr>
        <w:rFonts w:ascii="Arial MT" w:eastAsia="Arial MT" w:hAnsi="Arial MT" w:cs="Arial MT" w:hint="default"/>
        <w:b w:val="0"/>
        <w:bCs w:val="0"/>
        <w:i w:val="0"/>
        <w:iCs w:val="0"/>
        <w:spacing w:val="0"/>
        <w:w w:val="100"/>
        <w:sz w:val="20"/>
        <w:szCs w:val="20"/>
        <w:lang w:val="en-US" w:eastAsia="en-US" w:bidi="ar-SA"/>
      </w:rPr>
    </w:lvl>
    <w:lvl w:ilvl="1" w:tplc="B0346622">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8A6A9AE4">
      <w:numFmt w:val="bullet"/>
      <w:lvlText w:val="•"/>
      <w:lvlJc w:val="left"/>
      <w:pPr>
        <w:ind w:left="2203" w:hanging="454"/>
      </w:pPr>
      <w:rPr>
        <w:rFonts w:hint="default"/>
        <w:lang w:val="en-US" w:eastAsia="en-US" w:bidi="ar-SA"/>
      </w:rPr>
    </w:lvl>
    <w:lvl w:ilvl="3" w:tplc="B600B188">
      <w:numFmt w:val="bullet"/>
      <w:lvlText w:val="•"/>
      <w:lvlJc w:val="left"/>
      <w:pPr>
        <w:ind w:left="3087" w:hanging="454"/>
      </w:pPr>
      <w:rPr>
        <w:rFonts w:hint="default"/>
        <w:lang w:val="en-US" w:eastAsia="en-US" w:bidi="ar-SA"/>
      </w:rPr>
    </w:lvl>
    <w:lvl w:ilvl="4" w:tplc="211224BC">
      <w:numFmt w:val="bullet"/>
      <w:lvlText w:val="•"/>
      <w:lvlJc w:val="left"/>
      <w:pPr>
        <w:ind w:left="3971" w:hanging="454"/>
      </w:pPr>
      <w:rPr>
        <w:rFonts w:hint="default"/>
        <w:lang w:val="en-US" w:eastAsia="en-US" w:bidi="ar-SA"/>
      </w:rPr>
    </w:lvl>
    <w:lvl w:ilvl="5" w:tplc="A87AC77A">
      <w:numFmt w:val="bullet"/>
      <w:lvlText w:val="•"/>
      <w:lvlJc w:val="left"/>
      <w:pPr>
        <w:ind w:left="4855" w:hanging="454"/>
      </w:pPr>
      <w:rPr>
        <w:rFonts w:hint="default"/>
        <w:lang w:val="en-US" w:eastAsia="en-US" w:bidi="ar-SA"/>
      </w:rPr>
    </w:lvl>
    <w:lvl w:ilvl="6" w:tplc="479214EE">
      <w:numFmt w:val="bullet"/>
      <w:lvlText w:val="•"/>
      <w:lvlJc w:val="left"/>
      <w:pPr>
        <w:ind w:left="5739" w:hanging="454"/>
      </w:pPr>
      <w:rPr>
        <w:rFonts w:hint="default"/>
        <w:lang w:val="en-US" w:eastAsia="en-US" w:bidi="ar-SA"/>
      </w:rPr>
    </w:lvl>
    <w:lvl w:ilvl="7" w:tplc="5A2E035E">
      <w:numFmt w:val="bullet"/>
      <w:lvlText w:val="•"/>
      <w:lvlJc w:val="left"/>
      <w:pPr>
        <w:ind w:left="6622" w:hanging="454"/>
      </w:pPr>
      <w:rPr>
        <w:rFonts w:hint="default"/>
        <w:lang w:val="en-US" w:eastAsia="en-US" w:bidi="ar-SA"/>
      </w:rPr>
    </w:lvl>
    <w:lvl w:ilvl="8" w:tplc="89F867AC">
      <w:numFmt w:val="bullet"/>
      <w:lvlText w:val="•"/>
      <w:lvlJc w:val="left"/>
      <w:pPr>
        <w:ind w:left="7506" w:hanging="454"/>
      </w:pPr>
      <w:rPr>
        <w:rFonts w:hint="default"/>
        <w:lang w:val="en-US" w:eastAsia="en-US" w:bidi="ar-SA"/>
      </w:rPr>
    </w:lvl>
  </w:abstractNum>
  <w:abstractNum w:abstractNumId="117" w15:restartNumberingAfterBreak="0">
    <w:nsid w:val="65C62355"/>
    <w:multiLevelType w:val="hybridMultilevel"/>
    <w:tmpl w:val="7E4EF704"/>
    <w:lvl w:ilvl="0" w:tplc="EC342B74">
      <w:start w:val="1"/>
      <w:numFmt w:val="decimal"/>
      <w:lvlText w:val="(%1)"/>
      <w:lvlJc w:val="left"/>
      <w:pPr>
        <w:ind w:left="193" w:hanging="350"/>
        <w:jc w:val="left"/>
      </w:pPr>
      <w:rPr>
        <w:rFonts w:ascii="Arial MT" w:eastAsia="Arial MT" w:hAnsi="Arial MT" w:cs="Arial MT" w:hint="default"/>
        <w:b w:val="0"/>
        <w:bCs w:val="0"/>
        <w:i w:val="0"/>
        <w:iCs w:val="0"/>
        <w:spacing w:val="0"/>
        <w:w w:val="100"/>
        <w:sz w:val="20"/>
        <w:szCs w:val="20"/>
        <w:lang w:val="en-US" w:eastAsia="en-US" w:bidi="ar-SA"/>
      </w:rPr>
    </w:lvl>
    <w:lvl w:ilvl="1" w:tplc="56E8892A">
      <w:numFmt w:val="bullet"/>
      <w:lvlText w:val="•"/>
      <w:lvlJc w:val="left"/>
      <w:pPr>
        <w:ind w:left="1107" w:hanging="350"/>
      </w:pPr>
      <w:rPr>
        <w:rFonts w:hint="default"/>
        <w:lang w:val="en-US" w:eastAsia="en-US" w:bidi="ar-SA"/>
      </w:rPr>
    </w:lvl>
    <w:lvl w:ilvl="2" w:tplc="8688B8C8">
      <w:numFmt w:val="bullet"/>
      <w:lvlText w:val="•"/>
      <w:lvlJc w:val="left"/>
      <w:pPr>
        <w:ind w:left="2014" w:hanging="350"/>
      </w:pPr>
      <w:rPr>
        <w:rFonts w:hint="default"/>
        <w:lang w:val="en-US" w:eastAsia="en-US" w:bidi="ar-SA"/>
      </w:rPr>
    </w:lvl>
    <w:lvl w:ilvl="3" w:tplc="4F3057BA">
      <w:numFmt w:val="bullet"/>
      <w:lvlText w:val="•"/>
      <w:lvlJc w:val="left"/>
      <w:pPr>
        <w:ind w:left="2922" w:hanging="350"/>
      </w:pPr>
      <w:rPr>
        <w:rFonts w:hint="default"/>
        <w:lang w:val="en-US" w:eastAsia="en-US" w:bidi="ar-SA"/>
      </w:rPr>
    </w:lvl>
    <w:lvl w:ilvl="4" w:tplc="D99E1DE0">
      <w:numFmt w:val="bullet"/>
      <w:lvlText w:val="•"/>
      <w:lvlJc w:val="left"/>
      <w:pPr>
        <w:ind w:left="3829" w:hanging="350"/>
      </w:pPr>
      <w:rPr>
        <w:rFonts w:hint="default"/>
        <w:lang w:val="en-US" w:eastAsia="en-US" w:bidi="ar-SA"/>
      </w:rPr>
    </w:lvl>
    <w:lvl w:ilvl="5" w:tplc="5B486D94">
      <w:numFmt w:val="bullet"/>
      <w:lvlText w:val="•"/>
      <w:lvlJc w:val="left"/>
      <w:pPr>
        <w:ind w:left="4737" w:hanging="350"/>
      </w:pPr>
      <w:rPr>
        <w:rFonts w:hint="default"/>
        <w:lang w:val="en-US" w:eastAsia="en-US" w:bidi="ar-SA"/>
      </w:rPr>
    </w:lvl>
    <w:lvl w:ilvl="6" w:tplc="44F03B70">
      <w:numFmt w:val="bullet"/>
      <w:lvlText w:val="•"/>
      <w:lvlJc w:val="left"/>
      <w:pPr>
        <w:ind w:left="5644" w:hanging="350"/>
      </w:pPr>
      <w:rPr>
        <w:rFonts w:hint="default"/>
        <w:lang w:val="en-US" w:eastAsia="en-US" w:bidi="ar-SA"/>
      </w:rPr>
    </w:lvl>
    <w:lvl w:ilvl="7" w:tplc="964C7CB6">
      <w:numFmt w:val="bullet"/>
      <w:lvlText w:val="•"/>
      <w:lvlJc w:val="left"/>
      <w:pPr>
        <w:ind w:left="6552" w:hanging="350"/>
      </w:pPr>
      <w:rPr>
        <w:rFonts w:hint="default"/>
        <w:lang w:val="en-US" w:eastAsia="en-US" w:bidi="ar-SA"/>
      </w:rPr>
    </w:lvl>
    <w:lvl w:ilvl="8" w:tplc="D9264324">
      <w:numFmt w:val="bullet"/>
      <w:lvlText w:val="•"/>
      <w:lvlJc w:val="left"/>
      <w:pPr>
        <w:ind w:left="7459" w:hanging="350"/>
      </w:pPr>
      <w:rPr>
        <w:rFonts w:hint="default"/>
        <w:lang w:val="en-US" w:eastAsia="en-US" w:bidi="ar-SA"/>
      </w:rPr>
    </w:lvl>
  </w:abstractNum>
  <w:abstractNum w:abstractNumId="118" w15:restartNumberingAfterBreak="0">
    <w:nsid w:val="65FF451C"/>
    <w:multiLevelType w:val="hybridMultilevel"/>
    <w:tmpl w:val="E8582EA4"/>
    <w:lvl w:ilvl="0" w:tplc="9AC034C6">
      <w:start w:val="1"/>
      <w:numFmt w:val="decimal"/>
      <w:lvlText w:val="(%1)"/>
      <w:lvlJc w:val="left"/>
      <w:pPr>
        <w:ind w:left="193" w:hanging="414"/>
        <w:jc w:val="left"/>
      </w:pPr>
      <w:rPr>
        <w:rFonts w:ascii="Arial MT" w:eastAsia="Arial MT" w:hAnsi="Arial MT" w:cs="Arial MT" w:hint="default"/>
        <w:b w:val="0"/>
        <w:bCs w:val="0"/>
        <w:i w:val="0"/>
        <w:iCs w:val="0"/>
        <w:spacing w:val="0"/>
        <w:w w:val="100"/>
        <w:sz w:val="20"/>
        <w:szCs w:val="20"/>
        <w:lang w:val="en-US" w:eastAsia="en-US" w:bidi="ar-SA"/>
      </w:rPr>
    </w:lvl>
    <w:lvl w:ilvl="1" w:tplc="0E6CA386">
      <w:numFmt w:val="bullet"/>
      <w:lvlText w:val="•"/>
      <w:lvlJc w:val="left"/>
      <w:pPr>
        <w:ind w:left="1107" w:hanging="414"/>
      </w:pPr>
      <w:rPr>
        <w:rFonts w:hint="default"/>
        <w:lang w:val="en-US" w:eastAsia="en-US" w:bidi="ar-SA"/>
      </w:rPr>
    </w:lvl>
    <w:lvl w:ilvl="2" w:tplc="C5C247F2">
      <w:numFmt w:val="bullet"/>
      <w:lvlText w:val="•"/>
      <w:lvlJc w:val="left"/>
      <w:pPr>
        <w:ind w:left="2014" w:hanging="414"/>
      </w:pPr>
      <w:rPr>
        <w:rFonts w:hint="default"/>
        <w:lang w:val="en-US" w:eastAsia="en-US" w:bidi="ar-SA"/>
      </w:rPr>
    </w:lvl>
    <w:lvl w:ilvl="3" w:tplc="A4828E80">
      <w:numFmt w:val="bullet"/>
      <w:lvlText w:val="•"/>
      <w:lvlJc w:val="left"/>
      <w:pPr>
        <w:ind w:left="2922" w:hanging="414"/>
      </w:pPr>
      <w:rPr>
        <w:rFonts w:hint="default"/>
        <w:lang w:val="en-US" w:eastAsia="en-US" w:bidi="ar-SA"/>
      </w:rPr>
    </w:lvl>
    <w:lvl w:ilvl="4" w:tplc="3DCE7B9C">
      <w:numFmt w:val="bullet"/>
      <w:lvlText w:val="•"/>
      <w:lvlJc w:val="left"/>
      <w:pPr>
        <w:ind w:left="3829" w:hanging="414"/>
      </w:pPr>
      <w:rPr>
        <w:rFonts w:hint="default"/>
        <w:lang w:val="en-US" w:eastAsia="en-US" w:bidi="ar-SA"/>
      </w:rPr>
    </w:lvl>
    <w:lvl w:ilvl="5" w:tplc="7C88C9C8">
      <w:numFmt w:val="bullet"/>
      <w:lvlText w:val="•"/>
      <w:lvlJc w:val="left"/>
      <w:pPr>
        <w:ind w:left="4737" w:hanging="414"/>
      </w:pPr>
      <w:rPr>
        <w:rFonts w:hint="default"/>
        <w:lang w:val="en-US" w:eastAsia="en-US" w:bidi="ar-SA"/>
      </w:rPr>
    </w:lvl>
    <w:lvl w:ilvl="6" w:tplc="A6E07526">
      <w:numFmt w:val="bullet"/>
      <w:lvlText w:val="•"/>
      <w:lvlJc w:val="left"/>
      <w:pPr>
        <w:ind w:left="5644" w:hanging="414"/>
      </w:pPr>
      <w:rPr>
        <w:rFonts w:hint="default"/>
        <w:lang w:val="en-US" w:eastAsia="en-US" w:bidi="ar-SA"/>
      </w:rPr>
    </w:lvl>
    <w:lvl w:ilvl="7" w:tplc="AF748090">
      <w:numFmt w:val="bullet"/>
      <w:lvlText w:val="•"/>
      <w:lvlJc w:val="left"/>
      <w:pPr>
        <w:ind w:left="6552" w:hanging="414"/>
      </w:pPr>
      <w:rPr>
        <w:rFonts w:hint="default"/>
        <w:lang w:val="en-US" w:eastAsia="en-US" w:bidi="ar-SA"/>
      </w:rPr>
    </w:lvl>
    <w:lvl w:ilvl="8" w:tplc="808E57D4">
      <w:numFmt w:val="bullet"/>
      <w:lvlText w:val="•"/>
      <w:lvlJc w:val="left"/>
      <w:pPr>
        <w:ind w:left="7459" w:hanging="414"/>
      </w:pPr>
      <w:rPr>
        <w:rFonts w:hint="default"/>
        <w:lang w:val="en-US" w:eastAsia="en-US" w:bidi="ar-SA"/>
      </w:rPr>
    </w:lvl>
  </w:abstractNum>
  <w:abstractNum w:abstractNumId="119" w15:restartNumberingAfterBreak="0">
    <w:nsid w:val="67F571ED"/>
    <w:multiLevelType w:val="hybridMultilevel"/>
    <w:tmpl w:val="9DD0D07E"/>
    <w:lvl w:ilvl="0" w:tplc="015687CA">
      <w:start w:val="1"/>
      <w:numFmt w:val="decimal"/>
      <w:lvlText w:val="(%1)"/>
      <w:lvlJc w:val="left"/>
      <w:pPr>
        <w:ind w:left="193" w:hanging="368"/>
        <w:jc w:val="left"/>
      </w:pPr>
      <w:rPr>
        <w:rFonts w:ascii="Arial MT" w:eastAsia="Arial MT" w:hAnsi="Arial MT" w:cs="Arial MT" w:hint="default"/>
        <w:b w:val="0"/>
        <w:bCs w:val="0"/>
        <w:i w:val="0"/>
        <w:iCs w:val="0"/>
        <w:spacing w:val="0"/>
        <w:w w:val="100"/>
        <w:sz w:val="20"/>
        <w:szCs w:val="20"/>
        <w:lang w:val="en-US" w:eastAsia="en-US" w:bidi="ar-SA"/>
      </w:rPr>
    </w:lvl>
    <w:lvl w:ilvl="1" w:tplc="BDF2806C">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4C2EFDB6">
      <w:numFmt w:val="bullet"/>
      <w:lvlText w:val="•"/>
      <w:lvlJc w:val="left"/>
      <w:pPr>
        <w:ind w:left="2203" w:hanging="454"/>
      </w:pPr>
      <w:rPr>
        <w:rFonts w:hint="default"/>
        <w:lang w:val="en-US" w:eastAsia="en-US" w:bidi="ar-SA"/>
      </w:rPr>
    </w:lvl>
    <w:lvl w:ilvl="3" w:tplc="ECA894C8">
      <w:numFmt w:val="bullet"/>
      <w:lvlText w:val="•"/>
      <w:lvlJc w:val="left"/>
      <w:pPr>
        <w:ind w:left="3087" w:hanging="454"/>
      </w:pPr>
      <w:rPr>
        <w:rFonts w:hint="default"/>
        <w:lang w:val="en-US" w:eastAsia="en-US" w:bidi="ar-SA"/>
      </w:rPr>
    </w:lvl>
    <w:lvl w:ilvl="4" w:tplc="21B0CFF0">
      <w:numFmt w:val="bullet"/>
      <w:lvlText w:val="•"/>
      <w:lvlJc w:val="left"/>
      <w:pPr>
        <w:ind w:left="3971" w:hanging="454"/>
      </w:pPr>
      <w:rPr>
        <w:rFonts w:hint="default"/>
        <w:lang w:val="en-US" w:eastAsia="en-US" w:bidi="ar-SA"/>
      </w:rPr>
    </w:lvl>
    <w:lvl w:ilvl="5" w:tplc="E1DA1FEC">
      <w:numFmt w:val="bullet"/>
      <w:lvlText w:val="•"/>
      <w:lvlJc w:val="left"/>
      <w:pPr>
        <w:ind w:left="4855" w:hanging="454"/>
      </w:pPr>
      <w:rPr>
        <w:rFonts w:hint="default"/>
        <w:lang w:val="en-US" w:eastAsia="en-US" w:bidi="ar-SA"/>
      </w:rPr>
    </w:lvl>
    <w:lvl w:ilvl="6" w:tplc="26A87C26">
      <w:numFmt w:val="bullet"/>
      <w:lvlText w:val="•"/>
      <w:lvlJc w:val="left"/>
      <w:pPr>
        <w:ind w:left="5739" w:hanging="454"/>
      </w:pPr>
      <w:rPr>
        <w:rFonts w:hint="default"/>
        <w:lang w:val="en-US" w:eastAsia="en-US" w:bidi="ar-SA"/>
      </w:rPr>
    </w:lvl>
    <w:lvl w:ilvl="7" w:tplc="61B25A26">
      <w:numFmt w:val="bullet"/>
      <w:lvlText w:val="•"/>
      <w:lvlJc w:val="left"/>
      <w:pPr>
        <w:ind w:left="6622" w:hanging="454"/>
      </w:pPr>
      <w:rPr>
        <w:rFonts w:hint="default"/>
        <w:lang w:val="en-US" w:eastAsia="en-US" w:bidi="ar-SA"/>
      </w:rPr>
    </w:lvl>
    <w:lvl w:ilvl="8" w:tplc="CACA527C">
      <w:numFmt w:val="bullet"/>
      <w:lvlText w:val="•"/>
      <w:lvlJc w:val="left"/>
      <w:pPr>
        <w:ind w:left="7506" w:hanging="454"/>
      </w:pPr>
      <w:rPr>
        <w:rFonts w:hint="default"/>
        <w:lang w:val="en-US" w:eastAsia="en-US" w:bidi="ar-SA"/>
      </w:rPr>
    </w:lvl>
  </w:abstractNum>
  <w:abstractNum w:abstractNumId="120" w15:restartNumberingAfterBreak="0">
    <w:nsid w:val="69BD426E"/>
    <w:multiLevelType w:val="hybridMultilevel"/>
    <w:tmpl w:val="830616C8"/>
    <w:lvl w:ilvl="0" w:tplc="398C0678">
      <w:start w:val="1"/>
      <w:numFmt w:val="decimal"/>
      <w:lvlText w:val="(%1)"/>
      <w:lvlJc w:val="left"/>
      <w:pPr>
        <w:ind w:left="193" w:hanging="396"/>
        <w:jc w:val="left"/>
      </w:pPr>
      <w:rPr>
        <w:rFonts w:ascii="Arial MT" w:eastAsia="Arial MT" w:hAnsi="Arial MT" w:cs="Arial MT" w:hint="default"/>
        <w:b w:val="0"/>
        <w:bCs w:val="0"/>
        <w:i w:val="0"/>
        <w:iCs w:val="0"/>
        <w:spacing w:val="0"/>
        <w:w w:val="100"/>
        <w:sz w:val="20"/>
        <w:szCs w:val="20"/>
        <w:lang w:val="en-US" w:eastAsia="en-US" w:bidi="ar-SA"/>
      </w:rPr>
    </w:lvl>
    <w:lvl w:ilvl="1" w:tplc="A6D25DEA">
      <w:numFmt w:val="bullet"/>
      <w:lvlText w:val="•"/>
      <w:lvlJc w:val="left"/>
      <w:pPr>
        <w:ind w:left="1107" w:hanging="396"/>
      </w:pPr>
      <w:rPr>
        <w:rFonts w:hint="default"/>
        <w:lang w:val="en-US" w:eastAsia="en-US" w:bidi="ar-SA"/>
      </w:rPr>
    </w:lvl>
    <w:lvl w:ilvl="2" w:tplc="6CC07C72">
      <w:numFmt w:val="bullet"/>
      <w:lvlText w:val="•"/>
      <w:lvlJc w:val="left"/>
      <w:pPr>
        <w:ind w:left="2014" w:hanging="396"/>
      </w:pPr>
      <w:rPr>
        <w:rFonts w:hint="default"/>
        <w:lang w:val="en-US" w:eastAsia="en-US" w:bidi="ar-SA"/>
      </w:rPr>
    </w:lvl>
    <w:lvl w:ilvl="3" w:tplc="9822B9E0">
      <w:numFmt w:val="bullet"/>
      <w:lvlText w:val="•"/>
      <w:lvlJc w:val="left"/>
      <w:pPr>
        <w:ind w:left="2922" w:hanging="396"/>
      </w:pPr>
      <w:rPr>
        <w:rFonts w:hint="default"/>
        <w:lang w:val="en-US" w:eastAsia="en-US" w:bidi="ar-SA"/>
      </w:rPr>
    </w:lvl>
    <w:lvl w:ilvl="4" w:tplc="52B0939C">
      <w:numFmt w:val="bullet"/>
      <w:lvlText w:val="•"/>
      <w:lvlJc w:val="left"/>
      <w:pPr>
        <w:ind w:left="3829" w:hanging="396"/>
      </w:pPr>
      <w:rPr>
        <w:rFonts w:hint="default"/>
        <w:lang w:val="en-US" w:eastAsia="en-US" w:bidi="ar-SA"/>
      </w:rPr>
    </w:lvl>
    <w:lvl w:ilvl="5" w:tplc="5B52B26E">
      <w:numFmt w:val="bullet"/>
      <w:lvlText w:val="•"/>
      <w:lvlJc w:val="left"/>
      <w:pPr>
        <w:ind w:left="4737" w:hanging="396"/>
      </w:pPr>
      <w:rPr>
        <w:rFonts w:hint="default"/>
        <w:lang w:val="en-US" w:eastAsia="en-US" w:bidi="ar-SA"/>
      </w:rPr>
    </w:lvl>
    <w:lvl w:ilvl="6" w:tplc="D85E2534">
      <w:numFmt w:val="bullet"/>
      <w:lvlText w:val="•"/>
      <w:lvlJc w:val="left"/>
      <w:pPr>
        <w:ind w:left="5644" w:hanging="396"/>
      </w:pPr>
      <w:rPr>
        <w:rFonts w:hint="default"/>
        <w:lang w:val="en-US" w:eastAsia="en-US" w:bidi="ar-SA"/>
      </w:rPr>
    </w:lvl>
    <w:lvl w:ilvl="7" w:tplc="AB2A1186">
      <w:numFmt w:val="bullet"/>
      <w:lvlText w:val="•"/>
      <w:lvlJc w:val="left"/>
      <w:pPr>
        <w:ind w:left="6552" w:hanging="396"/>
      </w:pPr>
      <w:rPr>
        <w:rFonts w:hint="default"/>
        <w:lang w:val="en-US" w:eastAsia="en-US" w:bidi="ar-SA"/>
      </w:rPr>
    </w:lvl>
    <w:lvl w:ilvl="8" w:tplc="9CDC55A6">
      <w:numFmt w:val="bullet"/>
      <w:lvlText w:val="•"/>
      <w:lvlJc w:val="left"/>
      <w:pPr>
        <w:ind w:left="7459" w:hanging="396"/>
      </w:pPr>
      <w:rPr>
        <w:rFonts w:hint="default"/>
        <w:lang w:val="en-US" w:eastAsia="en-US" w:bidi="ar-SA"/>
      </w:rPr>
    </w:lvl>
  </w:abstractNum>
  <w:abstractNum w:abstractNumId="121" w15:restartNumberingAfterBreak="0">
    <w:nsid w:val="6A547773"/>
    <w:multiLevelType w:val="hybridMultilevel"/>
    <w:tmpl w:val="7B2850C8"/>
    <w:lvl w:ilvl="0" w:tplc="9F6ED95E">
      <w:start w:val="1"/>
      <w:numFmt w:val="decimal"/>
      <w:lvlText w:val="(%1)"/>
      <w:lvlJc w:val="left"/>
      <w:pPr>
        <w:ind w:left="193" w:hanging="388"/>
        <w:jc w:val="left"/>
      </w:pPr>
      <w:rPr>
        <w:rFonts w:ascii="Arial MT" w:eastAsia="Arial MT" w:hAnsi="Arial MT" w:cs="Arial MT" w:hint="default"/>
        <w:b w:val="0"/>
        <w:bCs w:val="0"/>
        <w:i w:val="0"/>
        <w:iCs w:val="0"/>
        <w:spacing w:val="0"/>
        <w:w w:val="100"/>
        <w:sz w:val="20"/>
        <w:szCs w:val="20"/>
        <w:lang w:val="en-US" w:eastAsia="en-US" w:bidi="ar-SA"/>
      </w:rPr>
    </w:lvl>
    <w:lvl w:ilvl="1" w:tplc="8252FD08">
      <w:numFmt w:val="bullet"/>
      <w:lvlText w:val="•"/>
      <w:lvlJc w:val="left"/>
      <w:pPr>
        <w:ind w:left="1107" w:hanging="388"/>
      </w:pPr>
      <w:rPr>
        <w:rFonts w:hint="default"/>
        <w:lang w:val="en-US" w:eastAsia="en-US" w:bidi="ar-SA"/>
      </w:rPr>
    </w:lvl>
    <w:lvl w:ilvl="2" w:tplc="D7323BA8">
      <w:numFmt w:val="bullet"/>
      <w:lvlText w:val="•"/>
      <w:lvlJc w:val="left"/>
      <w:pPr>
        <w:ind w:left="2014" w:hanging="388"/>
      </w:pPr>
      <w:rPr>
        <w:rFonts w:hint="default"/>
        <w:lang w:val="en-US" w:eastAsia="en-US" w:bidi="ar-SA"/>
      </w:rPr>
    </w:lvl>
    <w:lvl w:ilvl="3" w:tplc="214CD9B2">
      <w:numFmt w:val="bullet"/>
      <w:lvlText w:val="•"/>
      <w:lvlJc w:val="left"/>
      <w:pPr>
        <w:ind w:left="2922" w:hanging="388"/>
      </w:pPr>
      <w:rPr>
        <w:rFonts w:hint="default"/>
        <w:lang w:val="en-US" w:eastAsia="en-US" w:bidi="ar-SA"/>
      </w:rPr>
    </w:lvl>
    <w:lvl w:ilvl="4" w:tplc="32289C0E">
      <w:numFmt w:val="bullet"/>
      <w:lvlText w:val="•"/>
      <w:lvlJc w:val="left"/>
      <w:pPr>
        <w:ind w:left="3829" w:hanging="388"/>
      </w:pPr>
      <w:rPr>
        <w:rFonts w:hint="default"/>
        <w:lang w:val="en-US" w:eastAsia="en-US" w:bidi="ar-SA"/>
      </w:rPr>
    </w:lvl>
    <w:lvl w:ilvl="5" w:tplc="713A620C">
      <w:numFmt w:val="bullet"/>
      <w:lvlText w:val="•"/>
      <w:lvlJc w:val="left"/>
      <w:pPr>
        <w:ind w:left="4737" w:hanging="388"/>
      </w:pPr>
      <w:rPr>
        <w:rFonts w:hint="default"/>
        <w:lang w:val="en-US" w:eastAsia="en-US" w:bidi="ar-SA"/>
      </w:rPr>
    </w:lvl>
    <w:lvl w:ilvl="6" w:tplc="E58E2728">
      <w:numFmt w:val="bullet"/>
      <w:lvlText w:val="•"/>
      <w:lvlJc w:val="left"/>
      <w:pPr>
        <w:ind w:left="5644" w:hanging="388"/>
      </w:pPr>
      <w:rPr>
        <w:rFonts w:hint="default"/>
        <w:lang w:val="en-US" w:eastAsia="en-US" w:bidi="ar-SA"/>
      </w:rPr>
    </w:lvl>
    <w:lvl w:ilvl="7" w:tplc="B53688B6">
      <w:numFmt w:val="bullet"/>
      <w:lvlText w:val="•"/>
      <w:lvlJc w:val="left"/>
      <w:pPr>
        <w:ind w:left="6552" w:hanging="388"/>
      </w:pPr>
      <w:rPr>
        <w:rFonts w:hint="default"/>
        <w:lang w:val="en-US" w:eastAsia="en-US" w:bidi="ar-SA"/>
      </w:rPr>
    </w:lvl>
    <w:lvl w:ilvl="8" w:tplc="0FA2F730">
      <w:numFmt w:val="bullet"/>
      <w:lvlText w:val="•"/>
      <w:lvlJc w:val="left"/>
      <w:pPr>
        <w:ind w:left="7459" w:hanging="388"/>
      </w:pPr>
      <w:rPr>
        <w:rFonts w:hint="default"/>
        <w:lang w:val="en-US" w:eastAsia="en-US" w:bidi="ar-SA"/>
      </w:rPr>
    </w:lvl>
  </w:abstractNum>
  <w:abstractNum w:abstractNumId="122" w15:restartNumberingAfterBreak="0">
    <w:nsid w:val="6B143448"/>
    <w:multiLevelType w:val="hybridMultilevel"/>
    <w:tmpl w:val="DB722CAC"/>
    <w:lvl w:ilvl="0" w:tplc="2B40BB84">
      <w:start w:val="1"/>
      <w:numFmt w:val="decimal"/>
      <w:lvlText w:val="(%1)"/>
      <w:lvlJc w:val="left"/>
      <w:pPr>
        <w:ind w:left="193" w:hanging="338"/>
        <w:jc w:val="left"/>
      </w:pPr>
      <w:rPr>
        <w:rFonts w:ascii="Arial MT" w:eastAsia="Arial MT" w:hAnsi="Arial MT" w:cs="Arial MT" w:hint="default"/>
        <w:b w:val="0"/>
        <w:bCs w:val="0"/>
        <w:i w:val="0"/>
        <w:iCs w:val="0"/>
        <w:spacing w:val="0"/>
        <w:w w:val="100"/>
        <w:sz w:val="20"/>
        <w:szCs w:val="20"/>
        <w:lang w:val="en-US" w:eastAsia="en-US" w:bidi="ar-SA"/>
      </w:rPr>
    </w:lvl>
    <w:lvl w:ilvl="1" w:tplc="26C6D0EE">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BAEC7DF6">
      <w:numFmt w:val="bullet"/>
      <w:lvlText w:val="•"/>
      <w:lvlJc w:val="left"/>
      <w:pPr>
        <w:ind w:left="2203" w:hanging="454"/>
      </w:pPr>
      <w:rPr>
        <w:rFonts w:hint="default"/>
        <w:lang w:val="en-US" w:eastAsia="en-US" w:bidi="ar-SA"/>
      </w:rPr>
    </w:lvl>
    <w:lvl w:ilvl="3" w:tplc="D1624D7A">
      <w:numFmt w:val="bullet"/>
      <w:lvlText w:val="•"/>
      <w:lvlJc w:val="left"/>
      <w:pPr>
        <w:ind w:left="3087" w:hanging="454"/>
      </w:pPr>
      <w:rPr>
        <w:rFonts w:hint="default"/>
        <w:lang w:val="en-US" w:eastAsia="en-US" w:bidi="ar-SA"/>
      </w:rPr>
    </w:lvl>
    <w:lvl w:ilvl="4" w:tplc="D7EAC5E4">
      <w:numFmt w:val="bullet"/>
      <w:lvlText w:val="•"/>
      <w:lvlJc w:val="left"/>
      <w:pPr>
        <w:ind w:left="3971" w:hanging="454"/>
      </w:pPr>
      <w:rPr>
        <w:rFonts w:hint="default"/>
        <w:lang w:val="en-US" w:eastAsia="en-US" w:bidi="ar-SA"/>
      </w:rPr>
    </w:lvl>
    <w:lvl w:ilvl="5" w:tplc="6CAC8A4A">
      <w:numFmt w:val="bullet"/>
      <w:lvlText w:val="•"/>
      <w:lvlJc w:val="left"/>
      <w:pPr>
        <w:ind w:left="4855" w:hanging="454"/>
      </w:pPr>
      <w:rPr>
        <w:rFonts w:hint="default"/>
        <w:lang w:val="en-US" w:eastAsia="en-US" w:bidi="ar-SA"/>
      </w:rPr>
    </w:lvl>
    <w:lvl w:ilvl="6" w:tplc="C8283E46">
      <w:numFmt w:val="bullet"/>
      <w:lvlText w:val="•"/>
      <w:lvlJc w:val="left"/>
      <w:pPr>
        <w:ind w:left="5739" w:hanging="454"/>
      </w:pPr>
      <w:rPr>
        <w:rFonts w:hint="default"/>
        <w:lang w:val="en-US" w:eastAsia="en-US" w:bidi="ar-SA"/>
      </w:rPr>
    </w:lvl>
    <w:lvl w:ilvl="7" w:tplc="92320B46">
      <w:numFmt w:val="bullet"/>
      <w:lvlText w:val="•"/>
      <w:lvlJc w:val="left"/>
      <w:pPr>
        <w:ind w:left="6622" w:hanging="454"/>
      </w:pPr>
      <w:rPr>
        <w:rFonts w:hint="default"/>
        <w:lang w:val="en-US" w:eastAsia="en-US" w:bidi="ar-SA"/>
      </w:rPr>
    </w:lvl>
    <w:lvl w:ilvl="8" w:tplc="DD768522">
      <w:numFmt w:val="bullet"/>
      <w:lvlText w:val="•"/>
      <w:lvlJc w:val="left"/>
      <w:pPr>
        <w:ind w:left="7506" w:hanging="454"/>
      </w:pPr>
      <w:rPr>
        <w:rFonts w:hint="default"/>
        <w:lang w:val="en-US" w:eastAsia="en-US" w:bidi="ar-SA"/>
      </w:rPr>
    </w:lvl>
  </w:abstractNum>
  <w:abstractNum w:abstractNumId="123" w15:restartNumberingAfterBreak="0">
    <w:nsid w:val="6D0778DC"/>
    <w:multiLevelType w:val="hybridMultilevel"/>
    <w:tmpl w:val="AC1C3F6E"/>
    <w:lvl w:ilvl="0" w:tplc="D3364560">
      <w:start w:val="1"/>
      <w:numFmt w:val="decimal"/>
      <w:lvlText w:val="(%1)"/>
      <w:lvlJc w:val="left"/>
      <w:pPr>
        <w:ind w:left="193" w:hanging="358"/>
        <w:jc w:val="left"/>
      </w:pPr>
      <w:rPr>
        <w:rFonts w:ascii="Arial MT" w:eastAsia="Arial MT" w:hAnsi="Arial MT" w:cs="Arial MT" w:hint="default"/>
        <w:b w:val="0"/>
        <w:bCs w:val="0"/>
        <w:i w:val="0"/>
        <w:iCs w:val="0"/>
        <w:spacing w:val="0"/>
        <w:w w:val="100"/>
        <w:sz w:val="20"/>
        <w:szCs w:val="20"/>
        <w:lang w:val="en-US" w:eastAsia="en-US" w:bidi="ar-SA"/>
      </w:rPr>
    </w:lvl>
    <w:lvl w:ilvl="1" w:tplc="ED881D40">
      <w:numFmt w:val="bullet"/>
      <w:lvlText w:val="•"/>
      <w:lvlJc w:val="left"/>
      <w:pPr>
        <w:ind w:left="1107" w:hanging="358"/>
      </w:pPr>
      <w:rPr>
        <w:rFonts w:hint="default"/>
        <w:lang w:val="en-US" w:eastAsia="en-US" w:bidi="ar-SA"/>
      </w:rPr>
    </w:lvl>
    <w:lvl w:ilvl="2" w:tplc="8528B9E8">
      <w:numFmt w:val="bullet"/>
      <w:lvlText w:val="•"/>
      <w:lvlJc w:val="left"/>
      <w:pPr>
        <w:ind w:left="2014" w:hanging="358"/>
      </w:pPr>
      <w:rPr>
        <w:rFonts w:hint="default"/>
        <w:lang w:val="en-US" w:eastAsia="en-US" w:bidi="ar-SA"/>
      </w:rPr>
    </w:lvl>
    <w:lvl w:ilvl="3" w:tplc="68D66136">
      <w:numFmt w:val="bullet"/>
      <w:lvlText w:val="•"/>
      <w:lvlJc w:val="left"/>
      <w:pPr>
        <w:ind w:left="2922" w:hanging="358"/>
      </w:pPr>
      <w:rPr>
        <w:rFonts w:hint="default"/>
        <w:lang w:val="en-US" w:eastAsia="en-US" w:bidi="ar-SA"/>
      </w:rPr>
    </w:lvl>
    <w:lvl w:ilvl="4" w:tplc="EF6EE380">
      <w:numFmt w:val="bullet"/>
      <w:lvlText w:val="•"/>
      <w:lvlJc w:val="left"/>
      <w:pPr>
        <w:ind w:left="3829" w:hanging="358"/>
      </w:pPr>
      <w:rPr>
        <w:rFonts w:hint="default"/>
        <w:lang w:val="en-US" w:eastAsia="en-US" w:bidi="ar-SA"/>
      </w:rPr>
    </w:lvl>
    <w:lvl w:ilvl="5" w:tplc="23283BF0">
      <w:numFmt w:val="bullet"/>
      <w:lvlText w:val="•"/>
      <w:lvlJc w:val="left"/>
      <w:pPr>
        <w:ind w:left="4737" w:hanging="358"/>
      </w:pPr>
      <w:rPr>
        <w:rFonts w:hint="default"/>
        <w:lang w:val="en-US" w:eastAsia="en-US" w:bidi="ar-SA"/>
      </w:rPr>
    </w:lvl>
    <w:lvl w:ilvl="6" w:tplc="BC2A11A2">
      <w:numFmt w:val="bullet"/>
      <w:lvlText w:val="•"/>
      <w:lvlJc w:val="left"/>
      <w:pPr>
        <w:ind w:left="5644" w:hanging="358"/>
      </w:pPr>
      <w:rPr>
        <w:rFonts w:hint="default"/>
        <w:lang w:val="en-US" w:eastAsia="en-US" w:bidi="ar-SA"/>
      </w:rPr>
    </w:lvl>
    <w:lvl w:ilvl="7" w:tplc="B4C69DF8">
      <w:numFmt w:val="bullet"/>
      <w:lvlText w:val="•"/>
      <w:lvlJc w:val="left"/>
      <w:pPr>
        <w:ind w:left="6552" w:hanging="358"/>
      </w:pPr>
      <w:rPr>
        <w:rFonts w:hint="default"/>
        <w:lang w:val="en-US" w:eastAsia="en-US" w:bidi="ar-SA"/>
      </w:rPr>
    </w:lvl>
    <w:lvl w:ilvl="8" w:tplc="B6600952">
      <w:numFmt w:val="bullet"/>
      <w:lvlText w:val="•"/>
      <w:lvlJc w:val="left"/>
      <w:pPr>
        <w:ind w:left="7459" w:hanging="358"/>
      </w:pPr>
      <w:rPr>
        <w:rFonts w:hint="default"/>
        <w:lang w:val="en-US" w:eastAsia="en-US" w:bidi="ar-SA"/>
      </w:rPr>
    </w:lvl>
  </w:abstractNum>
  <w:abstractNum w:abstractNumId="124" w15:restartNumberingAfterBreak="0">
    <w:nsid w:val="6D7603D3"/>
    <w:multiLevelType w:val="hybridMultilevel"/>
    <w:tmpl w:val="D14856E2"/>
    <w:lvl w:ilvl="0" w:tplc="927295A4">
      <w:start w:val="1"/>
      <w:numFmt w:val="decimal"/>
      <w:lvlText w:val="(%1)"/>
      <w:lvlJc w:val="left"/>
      <w:pPr>
        <w:ind w:left="193" w:hanging="388"/>
        <w:jc w:val="left"/>
      </w:pPr>
      <w:rPr>
        <w:rFonts w:ascii="Arial MT" w:eastAsia="Arial MT" w:hAnsi="Arial MT" w:cs="Arial MT" w:hint="default"/>
        <w:b w:val="0"/>
        <w:bCs w:val="0"/>
        <w:i w:val="0"/>
        <w:iCs w:val="0"/>
        <w:spacing w:val="0"/>
        <w:w w:val="100"/>
        <w:sz w:val="20"/>
        <w:szCs w:val="20"/>
        <w:lang w:val="en-US" w:eastAsia="en-US" w:bidi="ar-SA"/>
      </w:rPr>
    </w:lvl>
    <w:lvl w:ilvl="1" w:tplc="626AF1E0">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CE180F9A">
      <w:start w:val="1"/>
      <w:numFmt w:val="lowerRoman"/>
      <w:lvlText w:val="(%3)"/>
      <w:lvlJc w:val="left"/>
      <w:pPr>
        <w:ind w:left="1894" w:hanging="462"/>
        <w:jc w:val="left"/>
      </w:pPr>
      <w:rPr>
        <w:rFonts w:ascii="Arial MT" w:eastAsia="Arial MT" w:hAnsi="Arial MT" w:cs="Arial MT" w:hint="default"/>
        <w:b w:val="0"/>
        <w:bCs w:val="0"/>
        <w:i w:val="0"/>
        <w:iCs w:val="0"/>
        <w:spacing w:val="0"/>
        <w:w w:val="100"/>
        <w:sz w:val="20"/>
        <w:szCs w:val="20"/>
        <w:lang w:val="en-US" w:eastAsia="en-US" w:bidi="ar-SA"/>
      </w:rPr>
    </w:lvl>
    <w:lvl w:ilvl="3" w:tplc="DB1C59AA">
      <w:numFmt w:val="bullet"/>
      <w:lvlText w:val="•"/>
      <w:lvlJc w:val="left"/>
      <w:pPr>
        <w:ind w:left="2821" w:hanging="462"/>
      </w:pPr>
      <w:rPr>
        <w:rFonts w:hint="default"/>
        <w:lang w:val="en-US" w:eastAsia="en-US" w:bidi="ar-SA"/>
      </w:rPr>
    </w:lvl>
    <w:lvl w:ilvl="4" w:tplc="364E9CAA">
      <w:numFmt w:val="bullet"/>
      <w:lvlText w:val="•"/>
      <w:lvlJc w:val="left"/>
      <w:pPr>
        <w:ind w:left="3743" w:hanging="462"/>
      </w:pPr>
      <w:rPr>
        <w:rFonts w:hint="default"/>
        <w:lang w:val="en-US" w:eastAsia="en-US" w:bidi="ar-SA"/>
      </w:rPr>
    </w:lvl>
    <w:lvl w:ilvl="5" w:tplc="94E47CA4">
      <w:numFmt w:val="bullet"/>
      <w:lvlText w:val="•"/>
      <w:lvlJc w:val="left"/>
      <w:pPr>
        <w:ind w:left="4665" w:hanging="462"/>
      </w:pPr>
      <w:rPr>
        <w:rFonts w:hint="default"/>
        <w:lang w:val="en-US" w:eastAsia="en-US" w:bidi="ar-SA"/>
      </w:rPr>
    </w:lvl>
    <w:lvl w:ilvl="6" w:tplc="2BE689F0">
      <w:numFmt w:val="bullet"/>
      <w:lvlText w:val="•"/>
      <w:lvlJc w:val="left"/>
      <w:pPr>
        <w:ind w:left="5587" w:hanging="462"/>
      </w:pPr>
      <w:rPr>
        <w:rFonts w:hint="default"/>
        <w:lang w:val="en-US" w:eastAsia="en-US" w:bidi="ar-SA"/>
      </w:rPr>
    </w:lvl>
    <w:lvl w:ilvl="7" w:tplc="4A82BD36">
      <w:numFmt w:val="bullet"/>
      <w:lvlText w:val="•"/>
      <w:lvlJc w:val="left"/>
      <w:pPr>
        <w:ind w:left="6509" w:hanging="462"/>
      </w:pPr>
      <w:rPr>
        <w:rFonts w:hint="default"/>
        <w:lang w:val="en-US" w:eastAsia="en-US" w:bidi="ar-SA"/>
      </w:rPr>
    </w:lvl>
    <w:lvl w:ilvl="8" w:tplc="685E7D60">
      <w:numFmt w:val="bullet"/>
      <w:lvlText w:val="•"/>
      <w:lvlJc w:val="left"/>
      <w:pPr>
        <w:ind w:left="7430" w:hanging="462"/>
      </w:pPr>
      <w:rPr>
        <w:rFonts w:hint="default"/>
        <w:lang w:val="en-US" w:eastAsia="en-US" w:bidi="ar-SA"/>
      </w:rPr>
    </w:lvl>
  </w:abstractNum>
  <w:abstractNum w:abstractNumId="125" w15:restartNumberingAfterBreak="0">
    <w:nsid w:val="6DD14745"/>
    <w:multiLevelType w:val="hybridMultilevel"/>
    <w:tmpl w:val="D884F13C"/>
    <w:lvl w:ilvl="0" w:tplc="364C7754">
      <w:start w:val="1"/>
      <w:numFmt w:val="decimal"/>
      <w:lvlText w:val="(%1)"/>
      <w:lvlJc w:val="left"/>
      <w:pPr>
        <w:ind w:left="193" w:hanging="365"/>
        <w:jc w:val="left"/>
      </w:pPr>
      <w:rPr>
        <w:rFonts w:ascii="Arial MT" w:eastAsia="Arial MT" w:hAnsi="Arial MT" w:cs="Arial MT" w:hint="default"/>
        <w:b w:val="0"/>
        <w:bCs w:val="0"/>
        <w:i w:val="0"/>
        <w:iCs w:val="0"/>
        <w:spacing w:val="0"/>
        <w:w w:val="100"/>
        <w:sz w:val="20"/>
        <w:szCs w:val="20"/>
        <w:lang w:val="en-US" w:eastAsia="en-US" w:bidi="ar-SA"/>
      </w:rPr>
    </w:lvl>
    <w:lvl w:ilvl="1" w:tplc="5FDE3EC8">
      <w:numFmt w:val="bullet"/>
      <w:lvlText w:val="•"/>
      <w:lvlJc w:val="left"/>
      <w:pPr>
        <w:ind w:left="1107" w:hanging="365"/>
      </w:pPr>
      <w:rPr>
        <w:rFonts w:hint="default"/>
        <w:lang w:val="en-US" w:eastAsia="en-US" w:bidi="ar-SA"/>
      </w:rPr>
    </w:lvl>
    <w:lvl w:ilvl="2" w:tplc="FC3C3854">
      <w:numFmt w:val="bullet"/>
      <w:lvlText w:val="•"/>
      <w:lvlJc w:val="left"/>
      <w:pPr>
        <w:ind w:left="2014" w:hanging="365"/>
      </w:pPr>
      <w:rPr>
        <w:rFonts w:hint="default"/>
        <w:lang w:val="en-US" w:eastAsia="en-US" w:bidi="ar-SA"/>
      </w:rPr>
    </w:lvl>
    <w:lvl w:ilvl="3" w:tplc="7CA6689A">
      <w:numFmt w:val="bullet"/>
      <w:lvlText w:val="•"/>
      <w:lvlJc w:val="left"/>
      <w:pPr>
        <w:ind w:left="2922" w:hanging="365"/>
      </w:pPr>
      <w:rPr>
        <w:rFonts w:hint="default"/>
        <w:lang w:val="en-US" w:eastAsia="en-US" w:bidi="ar-SA"/>
      </w:rPr>
    </w:lvl>
    <w:lvl w:ilvl="4" w:tplc="39D4C536">
      <w:numFmt w:val="bullet"/>
      <w:lvlText w:val="•"/>
      <w:lvlJc w:val="left"/>
      <w:pPr>
        <w:ind w:left="3829" w:hanging="365"/>
      </w:pPr>
      <w:rPr>
        <w:rFonts w:hint="default"/>
        <w:lang w:val="en-US" w:eastAsia="en-US" w:bidi="ar-SA"/>
      </w:rPr>
    </w:lvl>
    <w:lvl w:ilvl="5" w:tplc="34A63CF4">
      <w:numFmt w:val="bullet"/>
      <w:lvlText w:val="•"/>
      <w:lvlJc w:val="left"/>
      <w:pPr>
        <w:ind w:left="4737" w:hanging="365"/>
      </w:pPr>
      <w:rPr>
        <w:rFonts w:hint="default"/>
        <w:lang w:val="en-US" w:eastAsia="en-US" w:bidi="ar-SA"/>
      </w:rPr>
    </w:lvl>
    <w:lvl w:ilvl="6" w:tplc="B0EA8632">
      <w:numFmt w:val="bullet"/>
      <w:lvlText w:val="•"/>
      <w:lvlJc w:val="left"/>
      <w:pPr>
        <w:ind w:left="5644" w:hanging="365"/>
      </w:pPr>
      <w:rPr>
        <w:rFonts w:hint="default"/>
        <w:lang w:val="en-US" w:eastAsia="en-US" w:bidi="ar-SA"/>
      </w:rPr>
    </w:lvl>
    <w:lvl w:ilvl="7" w:tplc="C5362C4E">
      <w:numFmt w:val="bullet"/>
      <w:lvlText w:val="•"/>
      <w:lvlJc w:val="left"/>
      <w:pPr>
        <w:ind w:left="6552" w:hanging="365"/>
      </w:pPr>
      <w:rPr>
        <w:rFonts w:hint="default"/>
        <w:lang w:val="en-US" w:eastAsia="en-US" w:bidi="ar-SA"/>
      </w:rPr>
    </w:lvl>
    <w:lvl w:ilvl="8" w:tplc="39A6EB5A">
      <w:numFmt w:val="bullet"/>
      <w:lvlText w:val="•"/>
      <w:lvlJc w:val="left"/>
      <w:pPr>
        <w:ind w:left="7459" w:hanging="365"/>
      </w:pPr>
      <w:rPr>
        <w:rFonts w:hint="default"/>
        <w:lang w:val="en-US" w:eastAsia="en-US" w:bidi="ar-SA"/>
      </w:rPr>
    </w:lvl>
  </w:abstractNum>
  <w:abstractNum w:abstractNumId="126" w15:restartNumberingAfterBreak="0">
    <w:nsid w:val="6FD92821"/>
    <w:multiLevelType w:val="hybridMultilevel"/>
    <w:tmpl w:val="7C0096B2"/>
    <w:lvl w:ilvl="0" w:tplc="CDEC6946">
      <w:start w:val="1"/>
      <w:numFmt w:val="decimal"/>
      <w:lvlText w:val="(%1)"/>
      <w:lvlJc w:val="left"/>
      <w:pPr>
        <w:ind w:left="193" w:hanging="574"/>
        <w:jc w:val="left"/>
      </w:pPr>
      <w:rPr>
        <w:rFonts w:ascii="Arial MT" w:eastAsia="Arial MT" w:hAnsi="Arial MT" w:cs="Arial MT" w:hint="default"/>
        <w:b w:val="0"/>
        <w:bCs w:val="0"/>
        <w:i w:val="0"/>
        <w:iCs w:val="0"/>
        <w:spacing w:val="0"/>
        <w:w w:val="100"/>
        <w:sz w:val="20"/>
        <w:szCs w:val="20"/>
        <w:lang w:val="en-US" w:eastAsia="en-US" w:bidi="ar-SA"/>
      </w:rPr>
    </w:lvl>
    <w:lvl w:ilvl="1" w:tplc="32D0B082">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FC027A88">
      <w:start w:val="1"/>
      <w:numFmt w:val="lowerRoman"/>
      <w:lvlText w:val="(%3)"/>
      <w:lvlJc w:val="left"/>
      <w:pPr>
        <w:ind w:left="1894" w:hanging="462"/>
        <w:jc w:val="right"/>
      </w:pPr>
      <w:rPr>
        <w:rFonts w:ascii="Arial MT" w:eastAsia="Arial MT" w:hAnsi="Arial MT" w:cs="Arial MT" w:hint="default"/>
        <w:b w:val="0"/>
        <w:bCs w:val="0"/>
        <w:i w:val="0"/>
        <w:iCs w:val="0"/>
        <w:spacing w:val="0"/>
        <w:w w:val="100"/>
        <w:sz w:val="20"/>
        <w:szCs w:val="20"/>
        <w:lang w:val="en-US" w:eastAsia="en-US" w:bidi="ar-SA"/>
      </w:rPr>
    </w:lvl>
    <w:lvl w:ilvl="3" w:tplc="4E2EC92A">
      <w:numFmt w:val="bullet"/>
      <w:lvlText w:val="•"/>
      <w:lvlJc w:val="left"/>
      <w:pPr>
        <w:ind w:left="2821" w:hanging="462"/>
      </w:pPr>
      <w:rPr>
        <w:rFonts w:hint="default"/>
        <w:lang w:val="en-US" w:eastAsia="en-US" w:bidi="ar-SA"/>
      </w:rPr>
    </w:lvl>
    <w:lvl w:ilvl="4" w:tplc="CF36BF76">
      <w:numFmt w:val="bullet"/>
      <w:lvlText w:val="•"/>
      <w:lvlJc w:val="left"/>
      <w:pPr>
        <w:ind w:left="3743" w:hanging="462"/>
      </w:pPr>
      <w:rPr>
        <w:rFonts w:hint="default"/>
        <w:lang w:val="en-US" w:eastAsia="en-US" w:bidi="ar-SA"/>
      </w:rPr>
    </w:lvl>
    <w:lvl w:ilvl="5" w:tplc="BE7E85AE">
      <w:numFmt w:val="bullet"/>
      <w:lvlText w:val="•"/>
      <w:lvlJc w:val="left"/>
      <w:pPr>
        <w:ind w:left="4665" w:hanging="462"/>
      </w:pPr>
      <w:rPr>
        <w:rFonts w:hint="default"/>
        <w:lang w:val="en-US" w:eastAsia="en-US" w:bidi="ar-SA"/>
      </w:rPr>
    </w:lvl>
    <w:lvl w:ilvl="6" w:tplc="F6920408">
      <w:numFmt w:val="bullet"/>
      <w:lvlText w:val="•"/>
      <w:lvlJc w:val="left"/>
      <w:pPr>
        <w:ind w:left="5587" w:hanging="462"/>
      </w:pPr>
      <w:rPr>
        <w:rFonts w:hint="default"/>
        <w:lang w:val="en-US" w:eastAsia="en-US" w:bidi="ar-SA"/>
      </w:rPr>
    </w:lvl>
    <w:lvl w:ilvl="7" w:tplc="1FBAA7E2">
      <w:numFmt w:val="bullet"/>
      <w:lvlText w:val="•"/>
      <w:lvlJc w:val="left"/>
      <w:pPr>
        <w:ind w:left="6509" w:hanging="462"/>
      </w:pPr>
      <w:rPr>
        <w:rFonts w:hint="default"/>
        <w:lang w:val="en-US" w:eastAsia="en-US" w:bidi="ar-SA"/>
      </w:rPr>
    </w:lvl>
    <w:lvl w:ilvl="8" w:tplc="254E8A66">
      <w:numFmt w:val="bullet"/>
      <w:lvlText w:val="•"/>
      <w:lvlJc w:val="left"/>
      <w:pPr>
        <w:ind w:left="7430" w:hanging="462"/>
      </w:pPr>
      <w:rPr>
        <w:rFonts w:hint="default"/>
        <w:lang w:val="en-US" w:eastAsia="en-US" w:bidi="ar-SA"/>
      </w:rPr>
    </w:lvl>
  </w:abstractNum>
  <w:abstractNum w:abstractNumId="127" w15:restartNumberingAfterBreak="0">
    <w:nsid w:val="745B214B"/>
    <w:multiLevelType w:val="hybridMultilevel"/>
    <w:tmpl w:val="DC7C1850"/>
    <w:lvl w:ilvl="0" w:tplc="0F4C30DC">
      <w:start w:val="1"/>
      <w:numFmt w:val="decimal"/>
      <w:lvlText w:val="(%1)"/>
      <w:lvlJc w:val="left"/>
      <w:pPr>
        <w:ind w:left="193" w:hanging="393"/>
        <w:jc w:val="left"/>
      </w:pPr>
      <w:rPr>
        <w:rFonts w:ascii="Arial MT" w:eastAsia="Arial MT" w:hAnsi="Arial MT" w:cs="Arial MT" w:hint="default"/>
        <w:b w:val="0"/>
        <w:bCs w:val="0"/>
        <w:i w:val="0"/>
        <w:iCs w:val="0"/>
        <w:spacing w:val="0"/>
        <w:w w:val="100"/>
        <w:sz w:val="20"/>
        <w:szCs w:val="20"/>
        <w:lang w:val="en-US" w:eastAsia="en-US" w:bidi="ar-SA"/>
      </w:rPr>
    </w:lvl>
    <w:lvl w:ilvl="1" w:tplc="F0348DB8">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777C2CEA">
      <w:numFmt w:val="bullet"/>
      <w:lvlText w:val="•"/>
      <w:lvlJc w:val="left"/>
      <w:pPr>
        <w:ind w:left="2203" w:hanging="454"/>
      </w:pPr>
      <w:rPr>
        <w:rFonts w:hint="default"/>
        <w:lang w:val="en-US" w:eastAsia="en-US" w:bidi="ar-SA"/>
      </w:rPr>
    </w:lvl>
    <w:lvl w:ilvl="3" w:tplc="744C1D08">
      <w:numFmt w:val="bullet"/>
      <w:lvlText w:val="•"/>
      <w:lvlJc w:val="left"/>
      <w:pPr>
        <w:ind w:left="3087" w:hanging="454"/>
      </w:pPr>
      <w:rPr>
        <w:rFonts w:hint="default"/>
        <w:lang w:val="en-US" w:eastAsia="en-US" w:bidi="ar-SA"/>
      </w:rPr>
    </w:lvl>
    <w:lvl w:ilvl="4" w:tplc="335E2B5E">
      <w:numFmt w:val="bullet"/>
      <w:lvlText w:val="•"/>
      <w:lvlJc w:val="left"/>
      <w:pPr>
        <w:ind w:left="3971" w:hanging="454"/>
      </w:pPr>
      <w:rPr>
        <w:rFonts w:hint="default"/>
        <w:lang w:val="en-US" w:eastAsia="en-US" w:bidi="ar-SA"/>
      </w:rPr>
    </w:lvl>
    <w:lvl w:ilvl="5" w:tplc="346A504A">
      <w:numFmt w:val="bullet"/>
      <w:lvlText w:val="•"/>
      <w:lvlJc w:val="left"/>
      <w:pPr>
        <w:ind w:left="4855" w:hanging="454"/>
      </w:pPr>
      <w:rPr>
        <w:rFonts w:hint="default"/>
        <w:lang w:val="en-US" w:eastAsia="en-US" w:bidi="ar-SA"/>
      </w:rPr>
    </w:lvl>
    <w:lvl w:ilvl="6" w:tplc="85F8F888">
      <w:numFmt w:val="bullet"/>
      <w:lvlText w:val="•"/>
      <w:lvlJc w:val="left"/>
      <w:pPr>
        <w:ind w:left="5739" w:hanging="454"/>
      </w:pPr>
      <w:rPr>
        <w:rFonts w:hint="default"/>
        <w:lang w:val="en-US" w:eastAsia="en-US" w:bidi="ar-SA"/>
      </w:rPr>
    </w:lvl>
    <w:lvl w:ilvl="7" w:tplc="441402E0">
      <w:numFmt w:val="bullet"/>
      <w:lvlText w:val="•"/>
      <w:lvlJc w:val="left"/>
      <w:pPr>
        <w:ind w:left="6622" w:hanging="454"/>
      </w:pPr>
      <w:rPr>
        <w:rFonts w:hint="default"/>
        <w:lang w:val="en-US" w:eastAsia="en-US" w:bidi="ar-SA"/>
      </w:rPr>
    </w:lvl>
    <w:lvl w:ilvl="8" w:tplc="8444A1CA">
      <w:numFmt w:val="bullet"/>
      <w:lvlText w:val="•"/>
      <w:lvlJc w:val="left"/>
      <w:pPr>
        <w:ind w:left="7506" w:hanging="454"/>
      </w:pPr>
      <w:rPr>
        <w:rFonts w:hint="default"/>
        <w:lang w:val="en-US" w:eastAsia="en-US" w:bidi="ar-SA"/>
      </w:rPr>
    </w:lvl>
  </w:abstractNum>
  <w:abstractNum w:abstractNumId="128" w15:restartNumberingAfterBreak="0">
    <w:nsid w:val="749131FD"/>
    <w:multiLevelType w:val="hybridMultilevel"/>
    <w:tmpl w:val="E9BA269C"/>
    <w:lvl w:ilvl="0" w:tplc="84BA634C">
      <w:start w:val="1"/>
      <w:numFmt w:val="decimal"/>
      <w:lvlText w:val="(%1)"/>
      <w:lvlJc w:val="left"/>
      <w:pPr>
        <w:ind w:left="193" w:hanging="420"/>
        <w:jc w:val="left"/>
      </w:pPr>
      <w:rPr>
        <w:rFonts w:ascii="Arial MT" w:eastAsia="Arial MT" w:hAnsi="Arial MT" w:cs="Arial MT" w:hint="default"/>
        <w:b w:val="0"/>
        <w:bCs w:val="0"/>
        <w:i w:val="0"/>
        <w:iCs w:val="0"/>
        <w:spacing w:val="0"/>
        <w:w w:val="100"/>
        <w:sz w:val="20"/>
        <w:szCs w:val="20"/>
        <w:lang w:val="en-US" w:eastAsia="en-US" w:bidi="ar-SA"/>
      </w:rPr>
    </w:lvl>
    <w:lvl w:ilvl="1" w:tplc="CC383F10">
      <w:numFmt w:val="bullet"/>
      <w:lvlText w:val="•"/>
      <w:lvlJc w:val="left"/>
      <w:pPr>
        <w:ind w:left="1107" w:hanging="420"/>
      </w:pPr>
      <w:rPr>
        <w:rFonts w:hint="default"/>
        <w:lang w:val="en-US" w:eastAsia="en-US" w:bidi="ar-SA"/>
      </w:rPr>
    </w:lvl>
    <w:lvl w:ilvl="2" w:tplc="C2AA9BAC">
      <w:numFmt w:val="bullet"/>
      <w:lvlText w:val="•"/>
      <w:lvlJc w:val="left"/>
      <w:pPr>
        <w:ind w:left="2014" w:hanging="420"/>
      </w:pPr>
      <w:rPr>
        <w:rFonts w:hint="default"/>
        <w:lang w:val="en-US" w:eastAsia="en-US" w:bidi="ar-SA"/>
      </w:rPr>
    </w:lvl>
    <w:lvl w:ilvl="3" w:tplc="A9440B88">
      <w:numFmt w:val="bullet"/>
      <w:lvlText w:val="•"/>
      <w:lvlJc w:val="left"/>
      <w:pPr>
        <w:ind w:left="2922" w:hanging="420"/>
      </w:pPr>
      <w:rPr>
        <w:rFonts w:hint="default"/>
        <w:lang w:val="en-US" w:eastAsia="en-US" w:bidi="ar-SA"/>
      </w:rPr>
    </w:lvl>
    <w:lvl w:ilvl="4" w:tplc="BE5A10D8">
      <w:numFmt w:val="bullet"/>
      <w:lvlText w:val="•"/>
      <w:lvlJc w:val="left"/>
      <w:pPr>
        <w:ind w:left="3829" w:hanging="420"/>
      </w:pPr>
      <w:rPr>
        <w:rFonts w:hint="default"/>
        <w:lang w:val="en-US" w:eastAsia="en-US" w:bidi="ar-SA"/>
      </w:rPr>
    </w:lvl>
    <w:lvl w:ilvl="5" w:tplc="8F3A1864">
      <w:numFmt w:val="bullet"/>
      <w:lvlText w:val="•"/>
      <w:lvlJc w:val="left"/>
      <w:pPr>
        <w:ind w:left="4737" w:hanging="420"/>
      </w:pPr>
      <w:rPr>
        <w:rFonts w:hint="default"/>
        <w:lang w:val="en-US" w:eastAsia="en-US" w:bidi="ar-SA"/>
      </w:rPr>
    </w:lvl>
    <w:lvl w:ilvl="6" w:tplc="12FE09CE">
      <w:numFmt w:val="bullet"/>
      <w:lvlText w:val="•"/>
      <w:lvlJc w:val="left"/>
      <w:pPr>
        <w:ind w:left="5644" w:hanging="420"/>
      </w:pPr>
      <w:rPr>
        <w:rFonts w:hint="default"/>
        <w:lang w:val="en-US" w:eastAsia="en-US" w:bidi="ar-SA"/>
      </w:rPr>
    </w:lvl>
    <w:lvl w:ilvl="7" w:tplc="A3101062">
      <w:numFmt w:val="bullet"/>
      <w:lvlText w:val="•"/>
      <w:lvlJc w:val="left"/>
      <w:pPr>
        <w:ind w:left="6552" w:hanging="420"/>
      </w:pPr>
      <w:rPr>
        <w:rFonts w:hint="default"/>
        <w:lang w:val="en-US" w:eastAsia="en-US" w:bidi="ar-SA"/>
      </w:rPr>
    </w:lvl>
    <w:lvl w:ilvl="8" w:tplc="E8A0FB7E">
      <w:numFmt w:val="bullet"/>
      <w:lvlText w:val="•"/>
      <w:lvlJc w:val="left"/>
      <w:pPr>
        <w:ind w:left="7459" w:hanging="420"/>
      </w:pPr>
      <w:rPr>
        <w:rFonts w:hint="default"/>
        <w:lang w:val="en-US" w:eastAsia="en-US" w:bidi="ar-SA"/>
      </w:rPr>
    </w:lvl>
  </w:abstractNum>
  <w:abstractNum w:abstractNumId="129" w15:restartNumberingAfterBreak="0">
    <w:nsid w:val="757553E1"/>
    <w:multiLevelType w:val="hybridMultilevel"/>
    <w:tmpl w:val="50EA8D3A"/>
    <w:lvl w:ilvl="0" w:tplc="8DD24B3E">
      <w:start w:val="1"/>
      <w:numFmt w:val="decimal"/>
      <w:lvlText w:val="(%1)"/>
      <w:lvlJc w:val="left"/>
      <w:pPr>
        <w:ind w:left="193" w:hanging="441"/>
        <w:jc w:val="left"/>
      </w:pPr>
      <w:rPr>
        <w:rFonts w:ascii="Arial MT" w:eastAsia="Arial MT" w:hAnsi="Arial MT" w:cs="Arial MT" w:hint="default"/>
        <w:b w:val="0"/>
        <w:bCs w:val="0"/>
        <w:i w:val="0"/>
        <w:iCs w:val="0"/>
        <w:spacing w:val="0"/>
        <w:w w:val="100"/>
        <w:sz w:val="20"/>
        <w:szCs w:val="20"/>
        <w:lang w:val="en-US" w:eastAsia="en-US" w:bidi="ar-SA"/>
      </w:rPr>
    </w:lvl>
    <w:lvl w:ilvl="1" w:tplc="213C4B70">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5ECC511C">
      <w:start w:val="1"/>
      <w:numFmt w:val="lowerRoman"/>
      <w:lvlText w:val="(%3)"/>
      <w:lvlJc w:val="left"/>
      <w:pPr>
        <w:ind w:left="1894" w:hanging="462"/>
        <w:jc w:val="left"/>
      </w:pPr>
      <w:rPr>
        <w:rFonts w:ascii="Arial MT" w:eastAsia="Arial MT" w:hAnsi="Arial MT" w:cs="Arial MT" w:hint="default"/>
        <w:b w:val="0"/>
        <w:bCs w:val="0"/>
        <w:i w:val="0"/>
        <w:iCs w:val="0"/>
        <w:spacing w:val="0"/>
        <w:w w:val="100"/>
        <w:sz w:val="20"/>
        <w:szCs w:val="20"/>
        <w:lang w:val="en-US" w:eastAsia="en-US" w:bidi="ar-SA"/>
      </w:rPr>
    </w:lvl>
    <w:lvl w:ilvl="3" w:tplc="1340C524">
      <w:numFmt w:val="bullet"/>
      <w:lvlText w:val="•"/>
      <w:lvlJc w:val="left"/>
      <w:pPr>
        <w:ind w:left="2821" w:hanging="462"/>
      </w:pPr>
      <w:rPr>
        <w:rFonts w:hint="default"/>
        <w:lang w:val="en-US" w:eastAsia="en-US" w:bidi="ar-SA"/>
      </w:rPr>
    </w:lvl>
    <w:lvl w:ilvl="4" w:tplc="98AC8B86">
      <w:numFmt w:val="bullet"/>
      <w:lvlText w:val="•"/>
      <w:lvlJc w:val="left"/>
      <w:pPr>
        <w:ind w:left="3743" w:hanging="462"/>
      </w:pPr>
      <w:rPr>
        <w:rFonts w:hint="default"/>
        <w:lang w:val="en-US" w:eastAsia="en-US" w:bidi="ar-SA"/>
      </w:rPr>
    </w:lvl>
    <w:lvl w:ilvl="5" w:tplc="1746512C">
      <w:numFmt w:val="bullet"/>
      <w:lvlText w:val="•"/>
      <w:lvlJc w:val="left"/>
      <w:pPr>
        <w:ind w:left="4665" w:hanging="462"/>
      </w:pPr>
      <w:rPr>
        <w:rFonts w:hint="default"/>
        <w:lang w:val="en-US" w:eastAsia="en-US" w:bidi="ar-SA"/>
      </w:rPr>
    </w:lvl>
    <w:lvl w:ilvl="6" w:tplc="853491B2">
      <w:numFmt w:val="bullet"/>
      <w:lvlText w:val="•"/>
      <w:lvlJc w:val="left"/>
      <w:pPr>
        <w:ind w:left="5587" w:hanging="462"/>
      </w:pPr>
      <w:rPr>
        <w:rFonts w:hint="default"/>
        <w:lang w:val="en-US" w:eastAsia="en-US" w:bidi="ar-SA"/>
      </w:rPr>
    </w:lvl>
    <w:lvl w:ilvl="7" w:tplc="FC18E3C2">
      <w:numFmt w:val="bullet"/>
      <w:lvlText w:val="•"/>
      <w:lvlJc w:val="left"/>
      <w:pPr>
        <w:ind w:left="6509" w:hanging="462"/>
      </w:pPr>
      <w:rPr>
        <w:rFonts w:hint="default"/>
        <w:lang w:val="en-US" w:eastAsia="en-US" w:bidi="ar-SA"/>
      </w:rPr>
    </w:lvl>
    <w:lvl w:ilvl="8" w:tplc="298A1E4C">
      <w:numFmt w:val="bullet"/>
      <w:lvlText w:val="•"/>
      <w:lvlJc w:val="left"/>
      <w:pPr>
        <w:ind w:left="7430" w:hanging="462"/>
      </w:pPr>
      <w:rPr>
        <w:rFonts w:hint="default"/>
        <w:lang w:val="en-US" w:eastAsia="en-US" w:bidi="ar-SA"/>
      </w:rPr>
    </w:lvl>
  </w:abstractNum>
  <w:abstractNum w:abstractNumId="130" w15:restartNumberingAfterBreak="0">
    <w:nsid w:val="75771E29"/>
    <w:multiLevelType w:val="hybridMultilevel"/>
    <w:tmpl w:val="8A4C085A"/>
    <w:lvl w:ilvl="0" w:tplc="DEEECEC0">
      <w:start w:val="1"/>
      <w:numFmt w:val="decimal"/>
      <w:lvlText w:val="(%1)"/>
      <w:lvlJc w:val="left"/>
      <w:pPr>
        <w:ind w:left="193" w:hanging="527"/>
        <w:jc w:val="left"/>
      </w:pPr>
      <w:rPr>
        <w:rFonts w:ascii="Arial MT" w:eastAsia="Arial MT" w:hAnsi="Arial MT" w:cs="Arial MT" w:hint="default"/>
        <w:b w:val="0"/>
        <w:bCs w:val="0"/>
        <w:i w:val="0"/>
        <w:iCs w:val="0"/>
        <w:spacing w:val="0"/>
        <w:w w:val="100"/>
        <w:sz w:val="20"/>
        <w:szCs w:val="20"/>
        <w:lang w:val="en-US" w:eastAsia="en-US" w:bidi="ar-SA"/>
      </w:rPr>
    </w:lvl>
    <w:lvl w:ilvl="1" w:tplc="4B5A0976">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6F1C12EE">
      <w:numFmt w:val="bullet"/>
      <w:lvlText w:val="•"/>
      <w:lvlJc w:val="left"/>
      <w:pPr>
        <w:ind w:left="2203" w:hanging="454"/>
      </w:pPr>
      <w:rPr>
        <w:rFonts w:hint="default"/>
        <w:lang w:val="en-US" w:eastAsia="en-US" w:bidi="ar-SA"/>
      </w:rPr>
    </w:lvl>
    <w:lvl w:ilvl="3" w:tplc="AA6A44C8">
      <w:numFmt w:val="bullet"/>
      <w:lvlText w:val="•"/>
      <w:lvlJc w:val="left"/>
      <w:pPr>
        <w:ind w:left="3087" w:hanging="454"/>
      </w:pPr>
      <w:rPr>
        <w:rFonts w:hint="default"/>
        <w:lang w:val="en-US" w:eastAsia="en-US" w:bidi="ar-SA"/>
      </w:rPr>
    </w:lvl>
    <w:lvl w:ilvl="4" w:tplc="15C0DB52">
      <w:numFmt w:val="bullet"/>
      <w:lvlText w:val="•"/>
      <w:lvlJc w:val="left"/>
      <w:pPr>
        <w:ind w:left="3971" w:hanging="454"/>
      </w:pPr>
      <w:rPr>
        <w:rFonts w:hint="default"/>
        <w:lang w:val="en-US" w:eastAsia="en-US" w:bidi="ar-SA"/>
      </w:rPr>
    </w:lvl>
    <w:lvl w:ilvl="5" w:tplc="793A0562">
      <w:numFmt w:val="bullet"/>
      <w:lvlText w:val="•"/>
      <w:lvlJc w:val="left"/>
      <w:pPr>
        <w:ind w:left="4855" w:hanging="454"/>
      </w:pPr>
      <w:rPr>
        <w:rFonts w:hint="default"/>
        <w:lang w:val="en-US" w:eastAsia="en-US" w:bidi="ar-SA"/>
      </w:rPr>
    </w:lvl>
    <w:lvl w:ilvl="6" w:tplc="E99E15D2">
      <w:numFmt w:val="bullet"/>
      <w:lvlText w:val="•"/>
      <w:lvlJc w:val="left"/>
      <w:pPr>
        <w:ind w:left="5739" w:hanging="454"/>
      </w:pPr>
      <w:rPr>
        <w:rFonts w:hint="default"/>
        <w:lang w:val="en-US" w:eastAsia="en-US" w:bidi="ar-SA"/>
      </w:rPr>
    </w:lvl>
    <w:lvl w:ilvl="7" w:tplc="88B86190">
      <w:numFmt w:val="bullet"/>
      <w:lvlText w:val="•"/>
      <w:lvlJc w:val="left"/>
      <w:pPr>
        <w:ind w:left="6622" w:hanging="454"/>
      </w:pPr>
      <w:rPr>
        <w:rFonts w:hint="default"/>
        <w:lang w:val="en-US" w:eastAsia="en-US" w:bidi="ar-SA"/>
      </w:rPr>
    </w:lvl>
    <w:lvl w:ilvl="8" w:tplc="60D2F68A">
      <w:numFmt w:val="bullet"/>
      <w:lvlText w:val="•"/>
      <w:lvlJc w:val="left"/>
      <w:pPr>
        <w:ind w:left="7506" w:hanging="454"/>
      </w:pPr>
      <w:rPr>
        <w:rFonts w:hint="default"/>
        <w:lang w:val="en-US" w:eastAsia="en-US" w:bidi="ar-SA"/>
      </w:rPr>
    </w:lvl>
  </w:abstractNum>
  <w:abstractNum w:abstractNumId="131" w15:restartNumberingAfterBreak="0">
    <w:nsid w:val="763A6A78"/>
    <w:multiLevelType w:val="hybridMultilevel"/>
    <w:tmpl w:val="B9EABCDC"/>
    <w:lvl w:ilvl="0" w:tplc="E94466CC">
      <w:start w:val="1"/>
      <w:numFmt w:val="decimal"/>
      <w:lvlText w:val="(%1)"/>
      <w:lvlJc w:val="left"/>
      <w:pPr>
        <w:ind w:left="193" w:hanging="355"/>
        <w:jc w:val="left"/>
      </w:pPr>
      <w:rPr>
        <w:rFonts w:ascii="Arial MT" w:eastAsia="Arial MT" w:hAnsi="Arial MT" w:cs="Arial MT" w:hint="default"/>
        <w:b w:val="0"/>
        <w:bCs w:val="0"/>
        <w:i w:val="0"/>
        <w:iCs w:val="0"/>
        <w:spacing w:val="0"/>
        <w:w w:val="100"/>
        <w:sz w:val="20"/>
        <w:szCs w:val="20"/>
        <w:lang w:val="en-US" w:eastAsia="en-US" w:bidi="ar-SA"/>
      </w:rPr>
    </w:lvl>
    <w:lvl w:ilvl="1" w:tplc="3F34072C">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66287EFE">
      <w:numFmt w:val="bullet"/>
      <w:lvlText w:val="•"/>
      <w:lvlJc w:val="left"/>
      <w:pPr>
        <w:ind w:left="2203" w:hanging="454"/>
      </w:pPr>
      <w:rPr>
        <w:rFonts w:hint="default"/>
        <w:lang w:val="en-US" w:eastAsia="en-US" w:bidi="ar-SA"/>
      </w:rPr>
    </w:lvl>
    <w:lvl w:ilvl="3" w:tplc="78EA05F4">
      <w:numFmt w:val="bullet"/>
      <w:lvlText w:val="•"/>
      <w:lvlJc w:val="left"/>
      <w:pPr>
        <w:ind w:left="3087" w:hanging="454"/>
      </w:pPr>
      <w:rPr>
        <w:rFonts w:hint="default"/>
        <w:lang w:val="en-US" w:eastAsia="en-US" w:bidi="ar-SA"/>
      </w:rPr>
    </w:lvl>
    <w:lvl w:ilvl="4" w:tplc="E362C724">
      <w:numFmt w:val="bullet"/>
      <w:lvlText w:val="•"/>
      <w:lvlJc w:val="left"/>
      <w:pPr>
        <w:ind w:left="3971" w:hanging="454"/>
      </w:pPr>
      <w:rPr>
        <w:rFonts w:hint="default"/>
        <w:lang w:val="en-US" w:eastAsia="en-US" w:bidi="ar-SA"/>
      </w:rPr>
    </w:lvl>
    <w:lvl w:ilvl="5" w:tplc="502E896C">
      <w:numFmt w:val="bullet"/>
      <w:lvlText w:val="•"/>
      <w:lvlJc w:val="left"/>
      <w:pPr>
        <w:ind w:left="4855" w:hanging="454"/>
      </w:pPr>
      <w:rPr>
        <w:rFonts w:hint="default"/>
        <w:lang w:val="en-US" w:eastAsia="en-US" w:bidi="ar-SA"/>
      </w:rPr>
    </w:lvl>
    <w:lvl w:ilvl="6" w:tplc="5E8211B4">
      <w:numFmt w:val="bullet"/>
      <w:lvlText w:val="•"/>
      <w:lvlJc w:val="left"/>
      <w:pPr>
        <w:ind w:left="5739" w:hanging="454"/>
      </w:pPr>
      <w:rPr>
        <w:rFonts w:hint="default"/>
        <w:lang w:val="en-US" w:eastAsia="en-US" w:bidi="ar-SA"/>
      </w:rPr>
    </w:lvl>
    <w:lvl w:ilvl="7" w:tplc="779064AE">
      <w:numFmt w:val="bullet"/>
      <w:lvlText w:val="•"/>
      <w:lvlJc w:val="left"/>
      <w:pPr>
        <w:ind w:left="6622" w:hanging="454"/>
      </w:pPr>
      <w:rPr>
        <w:rFonts w:hint="default"/>
        <w:lang w:val="en-US" w:eastAsia="en-US" w:bidi="ar-SA"/>
      </w:rPr>
    </w:lvl>
    <w:lvl w:ilvl="8" w:tplc="E20C61DE">
      <w:numFmt w:val="bullet"/>
      <w:lvlText w:val="•"/>
      <w:lvlJc w:val="left"/>
      <w:pPr>
        <w:ind w:left="7506" w:hanging="454"/>
      </w:pPr>
      <w:rPr>
        <w:rFonts w:hint="default"/>
        <w:lang w:val="en-US" w:eastAsia="en-US" w:bidi="ar-SA"/>
      </w:rPr>
    </w:lvl>
  </w:abstractNum>
  <w:abstractNum w:abstractNumId="132" w15:restartNumberingAfterBreak="0">
    <w:nsid w:val="767117CD"/>
    <w:multiLevelType w:val="hybridMultilevel"/>
    <w:tmpl w:val="6C545680"/>
    <w:lvl w:ilvl="0" w:tplc="E10ADD0C">
      <w:start w:val="1"/>
      <w:numFmt w:val="decimal"/>
      <w:lvlText w:val="(%1)"/>
      <w:lvlJc w:val="left"/>
      <w:pPr>
        <w:ind w:left="193" w:hanging="342"/>
        <w:jc w:val="left"/>
      </w:pPr>
      <w:rPr>
        <w:rFonts w:ascii="Arial MT" w:eastAsia="Arial MT" w:hAnsi="Arial MT" w:cs="Arial MT" w:hint="default"/>
        <w:b w:val="0"/>
        <w:bCs w:val="0"/>
        <w:i w:val="0"/>
        <w:iCs w:val="0"/>
        <w:spacing w:val="0"/>
        <w:w w:val="100"/>
        <w:sz w:val="20"/>
        <w:szCs w:val="20"/>
        <w:lang w:val="en-US" w:eastAsia="en-US" w:bidi="ar-SA"/>
      </w:rPr>
    </w:lvl>
    <w:lvl w:ilvl="1" w:tplc="D6D2E01E">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71765AA6">
      <w:start w:val="1"/>
      <w:numFmt w:val="lowerRoman"/>
      <w:lvlText w:val="(%3)"/>
      <w:lvlJc w:val="left"/>
      <w:pPr>
        <w:ind w:left="1894" w:hanging="462"/>
        <w:jc w:val="right"/>
      </w:pPr>
      <w:rPr>
        <w:rFonts w:ascii="Arial MT" w:eastAsia="Arial MT" w:hAnsi="Arial MT" w:cs="Arial MT" w:hint="default"/>
        <w:b w:val="0"/>
        <w:bCs w:val="0"/>
        <w:i w:val="0"/>
        <w:iCs w:val="0"/>
        <w:spacing w:val="0"/>
        <w:w w:val="100"/>
        <w:sz w:val="20"/>
        <w:szCs w:val="20"/>
        <w:lang w:val="en-US" w:eastAsia="en-US" w:bidi="ar-SA"/>
      </w:rPr>
    </w:lvl>
    <w:lvl w:ilvl="3" w:tplc="F6B67092">
      <w:numFmt w:val="bullet"/>
      <w:lvlText w:val="•"/>
      <w:lvlJc w:val="left"/>
      <w:pPr>
        <w:ind w:left="2821" w:hanging="462"/>
      </w:pPr>
      <w:rPr>
        <w:rFonts w:hint="default"/>
        <w:lang w:val="en-US" w:eastAsia="en-US" w:bidi="ar-SA"/>
      </w:rPr>
    </w:lvl>
    <w:lvl w:ilvl="4" w:tplc="0AC2EF58">
      <w:numFmt w:val="bullet"/>
      <w:lvlText w:val="•"/>
      <w:lvlJc w:val="left"/>
      <w:pPr>
        <w:ind w:left="3743" w:hanging="462"/>
      </w:pPr>
      <w:rPr>
        <w:rFonts w:hint="default"/>
        <w:lang w:val="en-US" w:eastAsia="en-US" w:bidi="ar-SA"/>
      </w:rPr>
    </w:lvl>
    <w:lvl w:ilvl="5" w:tplc="9A32152E">
      <w:numFmt w:val="bullet"/>
      <w:lvlText w:val="•"/>
      <w:lvlJc w:val="left"/>
      <w:pPr>
        <w:ind w:left="4665" w:hanging="462"/>
      </w:pPr>
      <w:rPr>
        <w:rFonts w:hint="default"/>
        <w:lang w:val="en-US" w:eastAsia="en-US" w:bidi="ar-SA"/>
      </w:rPr>
    </w:lvl>
    <w:lvl w:ilvl="6" w:tplc="E59058DC">
      <w:numFmt w:val="bullet"/>
      <w:lvlText w:val="•"/>
      <w:lvlJc w:val="left"/>
      <w:pPr>
        <w:ind w:left="5587" w:hanging="462"/>
      </w:pPr>
      <w:rPr>
        <w:rFonts w:hint="default"/>
        <w:lang w:val="en-US" w:eastAsia="en-US" w:bidi="ar-SA"/>
      </w:rPr>
    </w:lvl>
    <w:lvl w:ilvl="7" w:tplc="6C5A20BE">
      <w:numFmt w:val="bullet"/>
      <w:lvlText w:val="•"/>
      <w:lvlJc w:val="left"/>
      <w:pPr>
        <w:ind w:left="6509" w:hanging="462"/>
      </w:pPr>
      <w:rPr>
        <w:rFonts w:hint="default"/>
        <w:lang w:val="en-US" w:eastAsia="en-US" w:bidi="ar-SA"/>
      </w:rPr>
    </w:lvl>
    <w:lvl w:ilvl="8" w:tplc="8EC0F328">
      <w:numFmt w:val="bullet"/>
      <w:lvlText w:val="•"/>
      <w:lvlJc w:val="left"/>
      <w:pPr>
        <w:ind w:left="7430" w:hanging="462"/>
      </w:pPr>
      <w:rPr>
        <w:rFonts w:hint="default"/>
        <w:lang w:val="en-US" w:eastAsia="en-US" w:bidi="ar-SA"/>
      </w:rPr>
    </w:lvl>
  </w:abstractNum>
  <w:abstractNum w:abstractNumId="133" w15:restartNumberingAfterBreak="0">
    <w:nsid w:val="778866F5"/>
    <w:multiLevelType w:val="hybridMultilevel"/>
    <w:tmpl w:val="318C1780"/>
    <w:lvl w:ilvl="0" w:tplc="12F0E41E">
      <w:start w:val="1"/>
      <w:numFmt w:val="decimal"/>
      <w:lvlText w:val="(%1)"/>
      <w:lvlJc w:val="left"/>
      <w:pPr>
        <w:ind w:left="193" w:hanging="366"/>
        <w:jc w:val="left"/>
      </w:pPr>
      <w:rPr>
        <w:rFonts w:ascii="Arial MT" w:eastAsia="Arial MT" w:hAnsi="Arial MT" w:cs="Arial MT" w:hint="default"/>
        <w:b w:val="0"/>
        <w:bCs w:val="0"/>
        <w:i w:val="0"/>
        <w:iCs w:val="0"/>
        <w:spacing w:val="0"/>
        <w:w w:val="100"/>
        <w:sz w:val="20"/>
        <w:szCs w:val="20"/>
        <w:lang w:val="en-US" w:eastAsia="en-US" w:bidi="ar-SA"/>
      </w:rPr>
    </w:lvl>
    <w:lvl w:ilvl="1" w:tplc="0886749A">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A4946164">
      <w:numFmt w:val="bullet"/>
      <w:lvlText w:val="•"/>
      <w:lvlJc w:val="left"/>
      <w:pPr>
        <w:ind w:left="2203" w:hanging="454"/>
      </w:pPr>
      <w:rPr>
        <w:rFonts w:hint="default"/>
        <w:lang w:val="en-US" w:eastAsia="en-US" w:bidi="ar-SA"/>
      </w:rPr>
    </w:lvl>
    <w:lvl w:ilvl="3" w:tplc="B5C01DAE">
      <w:numFmt w:val="bullet"/>
      <w:lvlText w:val="•"/>
      <w:lvlJc w:val="left"/>
      <w:pPr>
        <w:ind w:left="3087" w:hanging="454"/>
      </w:pPr>
      <w:rPr>
        <w:rFonts w:hint="default"/>
        <w:lang w:val="en-US" w:eastAsia="en-US" w:bidi="ar-SA"/>
      </w:rPr>
    </w:lvl>
    <w:lvl w:ilvl="4" w:tplc="025263D8">
      <w:numFmt w:val="bullet"/>
      <w:lvlText w:val="•"/>
      <w:lvlJc w:val="left"/>
      <w:pPr>
        <w:ind w:left="3971" w:hanging="454"/>
      </w:pPr>
      <w:rPr>
        <w:rFonts w:hint="default"/>
        <w:lang w:val="en-US" w:eastAsia="en-US" w:bidi="ar-SA"/>
      </w:rPr>
    </w:lvl>
    <w:lvl w:ilvl="5" w:tplc="DC564E4E">
      <w:numFmt w:val="bullet"/>
      <w:lvlText w:val="•"/>
      <w:lvlJc w:val="left"/>
      <w:pPr>
        <w:ind w:left="4855" w:hanging="454"/>
      </w:pPr>
      <w:rPr>
        <w:rFonts w:hint="default"/>
        <w:lang w:val="en-US" w:eastAsia="en-US" w:bidi="ar-SA"/>
      </w:rPr>
    </w:lvl>
    <w:lvl w:ilvl="6" w:tplc="8D20B0E4">
      <w:numFmt w:val="bullet"/>
      <w:lvlText w:val="•"/>
      <w:lvlJc w:val="left"/>
      <w:pPr>
        <w:ind w:left="5739" w:hanging="454"/>
      </w:pPr>
      <w:rPr>
        <w:rFonts w:hint="default"/>
        <w:lang w:val="en-US" w:eastAsia="en-US" w:bidi="ar-SA"/>
      </w:rPr>
    </w:lvl>
    <w:lvl w:ilvl="7" w:tplc="BA68DF36">
      <w:numFmt w:val="bullet"/>
      <w:lvlText w:val="•"/>
      <w:lvlJc w:val="left"/>
      <w:pPr>
        <w:ind w:left="6622" w:hanging="454"/>
      </w:pPr>
      <w:rPr>
        <w:rFonts w:hint="default"/>
        <w:lang w:val="en-US" w:eastAsia="en-US" w:bidi="ar-SA"/>
      </w:rPr>
    </w:lvl>
    <w:lvl w:ilvl="8" w:tplc="B3BCC062">
      <w:numFmt w:val="bullet"/>
      <w:lvlText w:val="•"/>
      <w:lvlJc w:val="left"/>
      <w:pPr>
        <w:ind w:left="7506" w:hanging="454"/>
      </w:pPr>
      <w:rPr>
        <w:rFonts w:hint="default"/>
        <w:lang w:val="en-US" w:eastAsia="en-US" w:bidi="ar-SA"/>
      </w:rPr>
    </w:lvl>
  </w:abstractNum>
  <w:abstractNum w:abstractNumId="134" w15:restartNumberingAfterBreak="0">
    <w:nsid w:val="77C91EB7"/>
    <w:multiLevelType w:val="hybridMultilevel"/>
    <w:tmpl w:val="106C74C0"/>
    <w:lvl w:ilvl="0" w:tplc="8A5A0996">
      <w:start w:val="1"/>
      <w:numFmt w:val="decimal"/>
      <w:lvlText w:val="(%1)"/>
      <w:lvlJc w:val="left"/>
      <w:pPr>
        <w:ind w:left="193" w:hanging="383"/>
        <w:jc w:val="left"/>
      </w:pPr>
      <w:rPr>
        <w:rFonts w:ascii="Arial MT" w:eastAsia="Arial MT" w:hAnsi="Arial MT" w:cs="Arial MT" w:hint="default"/>
        <w:b w:val="0"/>
        <w:bCs w:val="0"/>
        <w:i w:val="0"/>
        <w:iCs w:val="0"/>
        <w:spacing w:val="0"/>
        <w:w w:val="100"/>
        <w:sz w:val="20"/>
        <w:szCs w:val="20"/>
        <w:lang w:val="en-US" w:eastAsia="en-US" w:bidi="ar-SA"/>
      </w:rPr>
    </w:lvl>
    <w:lvl w:ilvl="1" w:tplc="01A6B9B2">
      <w:numFmt w:val="bullet"/>
      <w:lvlText w:val="•"/>
      <w:lvlJc w:val="left"/>
      <w:pPr>
        <w:ind w:left="1107" w:hanging="383"/>
      </w:pPr>
      <w:rPr>
        <w:rFonts w:hint="default"/>
        <w:lang w:val="en-US" w:eastAsia="en-US" w:bidi="ar-SA"/>
      </w:rPr>
    </w:lvl>
    <w:lvl w:ilvl="2" w:tplc="69EAAE14">
      <w:numFmt w:val="bullet"/>
      <w:lvlText w:val="•"/>
      <w:lvlJc w:val="left"/>
      <w:pPr>
        <w:ind w:left="2014" w:hanging="383"/>
      </w:pPr>
      <w:rPr>
        <w:rFonts w:hint="default"/>
        <w:lang w:val="en-US" w:eastAsia="en-US" w:bidi="ar-SA"/>
      </w:rPr>
    </w:lvl>
    <w:lvl w:ilvl="3" w:tplc="D19CF77C">
      <w:numFmt w:val="bullet"/>
      <w:lvlText w:val="•"/>
      <w:lvlJc w:val="left"/>
      <w:pPr>
        <w:ind w:left="2922" w:hanging="383"/>
      </w:pPr>
      <w:rPr>
        <w:rFonts w:hint="default"/>
        <w:lang w:val="en-US" w:eastAsia="en-US" w:bidi="ar-SA"/>
      </w:rPr>
    </w:lvl>
    <w:lvl w:ilvl="4" w:tplc="D57A47E2">
      <w:numFmt w:val="bullet"/>
      <w:lvlText w:val="•"/>
      <w:lvlJc w:val="left"/>
      <w:pPr>
        <w:ind w:left="3829" w:hanging="383"/>
      </w:pPr>
      <w:rPr>
        <w:rFonts w:hint="default"/>
        <w:lang w:val="en-US" w:eastAsia="en-US" w:bidi="ar-SA"/>
      </w:rPr>
    </w:lvl>
    <w:lvl w:ilvl="5" w:tplc="FC76F12C">
      <w:numFmt w:val="bullet"/>
      <w:lvlText w:val="•"/>
      <w:lvlJc w:val="left"/>
      <w:pPr>
        <w:ind w:left="4737" w:hanging="383"/>
      </w:pPr>
      <w:rPr>
        <w:rFonts w:hint="default"/>
        <w:lang w:val="en-US" w:eastAsia="en-US" w:bidi="ar-SA"/>
      </w:rPr>
    </w:lvl>
    <w:lvl w:ilvl="6" w:tplc="CE424B4C">
      <w:numFmt w:val="bullet"/>
      <w:lvlText w:val="•"/>
      <w:lvlJc w:val="left"/>
      <w:pPr>
        <w:ind w:left="5644" w:hanging="383"/>
      </w:pPr>
      <w:rPr>
        <w:rFonts w:hint="default"/>
        <w:lang w:val="en-US" w:eastAsia="en-US" w:bidi="ar-SA"/>
      </w:rPr>
    </w:lvl>
    <w:lvl w:ilvl="7" w:tplc="33DCE25C">
      <w:numFmt w:val="bullet"/>
      <w:lvlText w:val="•"/>
      <w:lvlJc w:val="left"/>
      <w:pPr>
        <w:ind w:left="6552" w:hanging="383"/>
      </w:pPr>
      <w:rPr>
        <w:rFonts w:hint="default"/>
        <w:lang w:val="en-US" w:eastAsia="en-US" w:bidi="ar-SA"/>
      </w:rPr>
    </w:lvl>
    <w:lvl w:ilvl="8" w:tplc="A21EE28E">
      <w:numFmt w:val="bullet"/>
      <w:lvlText w:val="•"/>
      <w:lvlJc w:val="left"/>
      <w:pPr>
        <w:ind w:left="7459" w:hanging="383"/>
      </w:pPr>
      <w:rPr>
        <w:rFonts w:hint="default"/>
        <w:lang w:val="en-US" w:eastAsia="en-US" w:bidi="ar-SA"/>
      </w:rPr>
    </w:lvl>
  </w:abstractNum>
  <w:abstractNum w:abstractNumId="135" w15:restartNumberingAfterBreak="0">
    <w:nsid w:val="79FB708C"/>
    <w:multiLevelType w:val="hybridMultilevel"/>
    <w:tmpl w:val="16C4D748"/>
    <w:lvl w:ilvl="0" w:tplc="8EE2ED70">
      <w:start w:val="1"/>
      <w:numFmt w:val="decimal"/>
      <w:lvlText w:val="(%1)"/>
      <w:lvlJc w:val="left"/>
      <w:pPr>
        <w:ind w:left="193" w:hanging="413"/>
        <w:jc w:val="left"/>
      </w:pPr>
      <w:rPr>
        <w:rFonts w:ascii="Arial MT" w:eastAsia="Arial MT" w:hAnsi="Arial MT" w:cs="Arial MT" w:hint="default"/>
        <w:b w:val="0"/>
        <w:bCs w:val="0"/>
        <w:i w:val="0"/>
        <w:iCs w:val="0"/>
        <w:spacing w:val="0"/>
        <w:w w:val="100"/>
        <w:sz w:val="20"/>
        <w:szCs w:val="20"/>
        <w:lang w:val="en-US" w:eastAsia="en-US" w:bidi="ar-SA"/>
      </w:rPr>
    </w:lvl>
    <w:lvl w:ilvl="1" w:tplc="9DA0943E">
      <w:numFmt w:val="bullet"/>
      <w:lvlText w:val="•"/>
      <w:lvlJc w:val="left"/>
      <w:pPr>
        <w:ind w:left="1107" w:hanging="413"/>
      </w:pPr>
      <w:rPr>
        <w:rFonts w:hint="default"/>
        <w:lang w:val="en-US" w:eastAsia="en-US" w:bidi="ar-SA"/>
      </w:rPr>
    </w:lvl>
    <w:lvl w:ilvl="2" w:tplc="77A8CDA6">
      <w:numFmt w:val="bullet"/>
      <w:lvlText w:val="•"/>
      <w:lvlJc w:val="left"/>
      <w:pPr>
        <w:ind w:left="2014" w:hanging="413"/>
      </w:pPr>
      <w:rPr>
        <w:rFonts w:hint="default"/>
        <w:lang w:val="en-US" w:eastAsia="en-US" w:bidi="ar-SA"/>
      </w:rPr>
    </w:lvl>
    <w:lvl w:ilvl="3" w:tplc="D9A0607E">
      <w:numFmt w:val="bullet"/>
      <w:lvlText w:val="•"/>
      <w:lvlJc w:val="left"/>
      <w:pPr>
        <w:ind w:left="2922" w:hanging="413"/>
      </w:pPr>
      <w:rPr>
        <w:rFonts w:hint="default"/>
        <w:lang w:val="en-US" w:eastAsia="en-US" w:bidi="ar-SA"/>
      </w:rPr>
    </w:lvl>
    <w:lvl w:ilvl="4" w:tplc="4300A7A2">
      <w:numFmt w:val="bullet"/>
      <w:lvlText w:val="•"/>
      <w:lvlJc w:val="left"/>
      <w:pPr>
        <w:ind w:left="3829" w:hanging="413"/>
      </w:pPr>
      <w:rPr>
        <w:rFonts w:hint="default"/>
        <w:lang w:val="en-US" w:eastAsia="en-US" w:bidi="ar-SA"/>
      </w:rPr>
    </w:lvl>
    <w:lvl w:ilvl="5" w:tplc="68C60DBA">
      <w:numFmt w:val="bullet"/>
      <w:lvlText w:val="•"/>
      <w:lvlJc w:val="left"/>
      <w:pPr>
        <w:ind w:left="4737" w:hanging="413"/>
      </w:pPr>
      <w:rPr>
        <w:rFonts w:hint="default"/>
        <w:lang w:val="en-US" w:eastAsia="en-US" w:bidi="ar-SA"/>
      </w:rPr>
    </w:lvl>
    <w:lvl w:ilvl="6" w:tplc="F7DC6674">
      <w:numFmt w:val="bullet"/>
      <w:lvlText w:val="•"/>
      <w:lvlJc w:val="left"/>
      <w:pPr>
        <w:ind w:left="5644" w:hanging="413"/>
      </w:pPr>
      <w:rPr>
        <w:rFonts w:hint="default"/>
        <w:lang w:val="en-US" w:eastAsia="en-US" w:bidi="ar-SA"/>
      </w:rPr>
    </w:lvl>
    <w:lvl w:ilvl="7" w:tplc="E6FAA86A">
      <w:numFmt w:val="bullet"/>
      <w:lvlText w:val="•"/>
      <w:lvlJc w:val="left"/>
      <w:pPr>
        <w:ind w:left="6552" w:hanging="413"/>
      </w:pPr>
      <w:rPr>
        <w:rFonts w:hint="default"/>
        <w:lang w:val="en-US" w:eastAsia="en-US" w:bidi="ar-SA"/>
      </w:rPr>
    </w:lvl>
    <w:lvl w:ilvl="8" w:tplc="97B68F96">
      <w:numFmt w:val="bullet"/>
      <w:lvlText w:val="•"/>
      <w:lvlJc w:val="left"/>
      <w:pPr>
        <w:ind w:left="7459" w:hanging="413"/>
      </w:pPr>
      <w:rPr>
        <w:rFonts w:hint="default"/>
        <w:lang w:val="en-US" w:eastAsia="en-US" w:bidi="ar-SA"/>
      </w:rPr>
    </w:lvl>
  </w:abstractNum>
  <w:abstractNum w:abstractNumId="136" w15:restartNumberingAfterBreak="0">
    <w:nsid w:val="7A3107DD"/>
    <w:multiLevelType w:val="hybridMultilevel"/>
    <w:tmpl w:val="B5BA3880"/>
    <w:lvl w:ilvl="0" w:tplc="EA683128">
      <w:start w:val="1"/>
      <w:numFmt w:val="decimal"/>
      <w:lvlText w:val="(%1)"/>
      <w:lvlJc w:val="left"/>
      <w:pPr>
        <w:ind w:left="193" w:hanging="456"/>
        <w:jc w:val="left"/>
      </w:pPr>
      <w:rPr>
        <w:rFonts w:ascii="Arial MT" w:eastAsia="Arial MT" w:hAnsi="Arial MT" w:cs="Arial MT" w:hint="default"/>
        <w:b w:val="0"/>
        <w:bCs w:val="0"/>
        <w:i w:val="0"/>
        <w:iCs w:val="0"/>
        <w:spacing w:val="0"/>
        <w:w w:val="100"/>
        <w:sz w:val="20"/>
        <w:szCs w:val="20"/>
        <w:lang w:val="en-US" w:eastAsia="en-US" w:bidi="ar-SA"/>
      </w:rPr>
    </w:lvl>
    <w:lvl w:ilvl="1" w:tplc="31200432">
      <w:numFmt w:val="bullet"/>
      <w:lvlText w:val="•"/>
      <w:lvlJc w:val="left"/>
      <w:pPr>
        <w:ind w:left="1107" w:hanging="456"/>
      </w:pPr>
      <w:rPr>
        <w:rFonts w:hint="default"/>
        <w:lang w:val="en-US" w:eastAsia="en-US" w:bidi="ar-SA"/>
      </w:rPr>
    </w:lvl>
    <w:lvl w:ilvl="2" w:tplc="551A4A96">
      <w:numFmt w:val="bullet"/>
      <w:lvlText w:val="•"/>
      <w:lvlJc w:val="left"/>
      <w:pPr>
        <w:ind w:left="2014" w:hanging="456"/>
      </w:pPr>
      <w:rPr>
        <w:rFonts w:hint="default"/>
        <w:lang w:val="en-US" w:eastAsia="en-US" w:bidi="ar-SA"/>
      </w:rPr>
    </w:lvl>
    <w:lvl w:ilvl="3" w:tplc="C22A7186">
      <w:numFmt w:val="bullet"/>
      <w:lvlText w:val="•"/>
      <w:lvlJc w:val="left"/>
      <w:pPr>
        <w:ind w:left="2922" w:hanging="456"/>
      </w:pPr>
      <w:rPr>
        <w:rFonts w:hint="default"/>
        <w:lang w:val="en-US" w:eastAsia="en-US" w:bidi="ar-SA"/>
      </w:rPr>
    </w:lvl>
    <w:lvl w:ilvl="4" w:tplc="A40CE0B8">
      <w:numFmt w:val="bullet"/>
      <w:lvlText w:val="•"/>
      <w:lvlJc w:val="left"/>
      <w:pPr>
        <w:ind w:left="3829" w:hanging="456"/>
      </w:pPr>
      <w:rPr>
        <w:rFonts w:hint="default"/>
        <w:lang w:val="en-US" w:eastAsia="en-US" w:bidi="ar-SA"/>
      </w:rPr>
    </w:lvl>
    <w:lvl w:ilvl="5" w:tplc="8140D3D8">
      <w:numFmt w:val="bullet"/>
      <w:lvlText w:val="•"/>
      <w:lvlJc w:val="left"/>
      <w:pPr>
        <w:ind w:left="4737" w:hanging="456"/>
      </w:pPr>
      <w:rPr>
        <w:rFonts w:hint="default"/>
        <w:lang w:val="en-US" w:eastAsia="en-US" w:bidi="ar-SA"/>
      </w:rPr>
    </w:lvl>
    <w:lvl w:ilvl="6" w:tplc="7F1271EA">
      <w:numFmt w:val="bullet"/>
      <w:lvlText w:val="•"/>
      <w:lvlJc w:val="left"/>
      <w:pPr>
        <w:ind w:left="5644" w:hanging="456"/>
      </w:pPr>
      <w:rPr>
        <w:rFonts w:hint="default"/>
        <w:lang w:val="en-US" w:eastAsia="en-US" w:bidi="ar-SA"/>
      </w:rPr>
    </w:lvl>
    <w:lvl w:ilvl="7" w:tplc="BAB8AB7C">
      <w:numFmt w:val="bullet"/>
      <w:lvlText w:val="•"/>
      <w:lvlJc w:val="left"/>
      <w:pPr>
        <w:ind w:left="6552" w:hanging="456"/>
      </w:pPr>
      <w:rPr>
        <w:rFonts w:hint="default"/>
        <w:lang w:val="en-US" w:eastAsia="en-US" w:bidi="ar-SA"/>
      </w:rPr>
    </w:lvl>
    <w:lvl w:ilvl="8" w:tplc="334C7B5A">
      <w:numFmt w:val="bullet"/>
      <w:lvlText w:val="•"/>
      <w:lvlJc w:val="left"/>
      <w:pPr>
        <w:ind w:left="7459" w:hanging="456"/>
      </w:pPr>
      <w:rPr>
        <w:rFonts w:hint="default"/>
        <w:lang w:val="en-US" w:eastAsia="en-US" w:bidi="ar-SA"/>
      </w:rPr>
    </w:lvl>
  </w:abstractNum>
  <w:abstractNum w:abstractNumId="137" w15:restartNumberingAfterBreak="0">
    <w:nsid w:val="7AEA270A"/>
    <w:multiLevelType w:val="hybridMultilevel"/>
    <w:tmpl w:val="E0EE8EEC"/>
    <w:lvl w:ilvl="0" w:tplc="768091A2">
      <w:start w:val="1"/>
      <w:numFmt w:val="decimal"/>
      <w:lvlText w:val="(%1)"/>
      <w:lvlJc w:val="left"/>
      <w:pPr>
        <w:ind w:left="193" w:hanging="341"/>
        <w:jc w:val="left"/>
      </w:pPr>
      <w:rPr>
        <w:rFonts w:ascii="Arial MT" w:eastAsia="Arial MT" w:hAnsi="Arial MT" w:cs="Arial MT" w:hint="default"/>
        <w:b w:val="0"/>
        <w:bCs w:val="0"/>
        <w:i w:val="0"/>
        <w:iCs w:val="0"/>
        <w:spacing w:val="0"/>
        <w:w w:val="100"/>
        <w:sz w:val="20"/>
        <w:szCs w:val="20"/>
        <w:lang w:val="en-US" w:eastAsia="en-US" w:bidi="ar-SA"/>
      </w:rPr>
    </w:lvl>
    <w:lvl w:ilvl="1" w:tplc="5B460C28">
      <w:numFmt w:val="bullet"/>
      <w:lvlText w:val="•"/>
      <w:lvlJc w:val="left"/>
      <w:pPr>
        <w:ind w:left="1107" w:hanging="341"/>
      </w:pPr>
      <w:rPr>
        <w:rFonts w:hint="default"/>
        <w:lang w:val="en-US" w:eastAsia="en-US" w:bidi="ar-SA"/>
      </w:rPr>
    </w:lvl>
    <w:lvl w:ilvl="2" w:tplc="B6D81A02">
      <w:numFmt w:val="bullet"/>
      <w:lvlText w:val="•"/>
      <w:lvlJc w:val="left"/>
      <w:pPr>
        <w:ind w:left="2014" w:hanging="341"/>
      </w:pPr>
      <w:rPr>
        <w:rFonts w:hint="default"/>
        <w:lang w:val="en-US" w:eastAsia="en-US" w:bidi="ar-SA"/>
      </w:rPr>
    </w:lvl>
    <w:lvl w:ilvl="3" w:tplc="3D28A530">
      <w:numFmt w:val="bullet"/>
      <w:lvlText w:val="•"/>
      <w:lvlJc w:val="left"/>
      <w:pPr>
        <w:ind w:left="2922" w:hanging="341"/>
      </w:pPr>
      <w:rPr>
        <w:rFonts w:hint="default"/>
        <w:lang w:val="en-US" w:eastAsia="en-US" w:bidi="ar-SA"/>
      </w:rPr>
    </w:lvl>
    <w:lvl w:ilvl="4" w:tplc="A45E4AF4">
      <w:numFmt w:val="bullet"/>
      <w:lvlText w:val="•"/>
      <w:lvlJc w:val="left"/>
      <w:pPr>
        <w:ind w:left="3829" w:hanging="341"/>
      </w:pPr>
      <w:rPr>
        <w:rFonts w:hint="default"/>
        <w:lang w:val="en-US" w:eastAsia="en-US" w:bidi="ar-SA"/>
      </w:rPr>
    </w:lvl>
    <w:lvl w:ilvl="5" w:tplc="DE96C0A6">
      <w:numFmt w:val="bullet"/>
      <w:lvlText w:val="•"/>
      <w:lvlJc w:val="left"/>
      <w:pPr>
        <w:ind w:left="4737" w:hanging="341"/>
      </w:pPr>
      <w:rPr>
        <w:rFonts w:hint="default"/>
        <w:lang w:val="en-US" w:eastAsia="en-US" w:bidi="ar-SA"/>
      </w:rPr>
    </w:lvl>
    <w:lvl w:ilvl="6" w:tplc="4322FE18">
      <w:numFmt w:val="bullet"/>
      <w:lvlText w:val="•"/>
      <w:lvlJc w:val="left"/>
      <w:pPr>
        <w:ind w:left="5644" w:hanging="341"/>
      </w:pPr>
      <w:rPr>
        <w:rFonts w:hint="default"/>
        <w:lang w:val="en-US" w:eastAsia="en-US" w:bidi="ar-SA"/>
      </w:rPr>
    </w:lvl>
    <w:lvl w:ilvl="7" w:tplc="8370EAAC">
      <w:numFmt w:val="bullet"/>
      <w:lvlText w:val="•"/>
      <w:lvlJc w:val="left"/>
      <w:pPr>
        <w:ind w:left="6552" w:hanging="341"/>
      </w:pPr>
      <w:rPr>
        <w:rFonts w:hint="default"/>
        <w:lang w:val="en-US" w:eastAsia="en-US" w:bidi="ar-SA"/>
      </w:rPr>
    </w:lvl>
    <w:lvl w:ilvl="8" w:tplc="78409A0A">
      <w:numFmt w:val="bullet"/>
      <w:lvlText w:val="•"/>
      <w:lvlJc w:val="left"/>
      <w:pPr>
        <w:ind w:left="7459" w:hanging="341"/>
      </w:pPr>
      <w:rPr>
        <w:rFonts w:hint="default"/>
        <w:lang w:val="en-US" w:eastAsia="en-US" w:bidi="ar-SA"/>
      </w:rPr>
    </w:lvl>
  </w:abstractNum>
  <w:abstractNum w:abstractNumId="138" w15:restartNumberingAfterBreak="0">
    <w:nsid w:val="7B077F1B"/>
    <w:multiLevelType w:val="hybridMultilevel"/>
    <w:tmpl w:val="225EFB26"/>
    <w:lvl w:ilvl="0" w:tplc="772A0D66">
      <w:start w:val="1"/>
      <w:numFmt w:val="decimal"/>
      <w:lvlText w:val="(%1)"/>
      <w:lvlJc w:val="left"/>
      <w:pPr>
        <w:ind w:left="193" w:hanging="426"/>
        <w:jc w:val="left"/>
      </w:pPr>
      <w:rPr>
        <w:rFonts w:ascii="Arial MT" w:eastAsia="Arial MT" w:hAnsi="Arial MT" w:cs="Arial MT" w:hint="default"/>
        <w:b w:val="0"/>
        <w:bCs w:val="0"/>
        <w:i w:val="0"/>
        <w:iCs w:val="0"/>
        <w:spacing w:val="0"/>
        <w:w w:val="100"/>
        <w:sz w:val="20"/>
        <w:szCs w:val="20"/>
        <w:lang w:val="en-US" w:eastAsia="en-US" w:bidi="ar-SA"/>
      </w:rPr>
    </w:lvl>
    <w:lvl w:ilvl="1" w:tplc="58ECBBE2">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4314B6EC">
      <w:numFmt w:val="bullet"/>
      <w:lvlText w:val="•"/>
      <w:lvlJc w:val="left"/>
      <w:pPr>
        <w:ind w:left="2203" w:hanging="454"/>
      </w:pPr>
      <w:rPr>
        <w:rFonts w:hint="default"/>
        <w:lang w:val="en-US" w:eastAsia="en-US" w:bidi="ar-SA"/>
      </w:rPr>
    </w:lvl>
    <w:lvl w:ilvl="3" w:tplc="EEA61288">
      <w:numFmt w:val="bullet"/>
      <w:lvlText w:val="•"/>
      <w:lvlJc w:val="left"/>
      <w:pPr>
        <w:ind w:left="3087" w:hanging="454"/>
      </w:pPr>
      <w:rPr>
        <w:rFonts w:hint="default"/>
        <w:lang w:val="en-US" w:eastAsia="en-US" w:bidi="ar-SA"/>
      </w:rPr>
    </w:lvl>
    <w:lvl w:ilvl="4" w:tplc="271EFACC">
      <w:numFmt w:val="bullet"/>
      <w:lvlText w:val="•"/>
      <w:lvlJc w:val="left"/>
      <w:pPr>
        <w:ind w:left="3971" w:hanging="454"/>
      </w:pPr>
      <w:rPr>
        <w:rFonts w:hint="default"/>
        <w:lang w:val="en-US" w:eastAsia="en-US" w:bidi="ar-SA"/>
      </w:rPr>
    </w:lvl>
    <w:lvl w:ilvl="5" w:tplc="E690D3A2">
      <w:numFmt w:val="bullet"/>
      <w:lvlText w:val="•"/>
      <w:lvlJc w:val="left"/>
      <w:pPr>
        <w:ind w:left="4855" w:hanging="454"/>
      </w:pPr>
      <w:rPr>
        <w:rFonts w:hint="default"/>
        <w:lang w:val="en-US" w:eastAsia="en-US" w:bidi="ar-SA"/>
      </w:rPr>
    </w:lvl>
    <w:lvl w:ilvl="6" w:tplc="A586792C">
      <w:numFmt w:val="bullet"/>
      <w:lvlText w:val="•"/>
      <w:lvlJc w:val="left"/>
      <w:pPr>
        <w:ind w:left="5739" w:hanging="454"/>
      </w:pPr>
      <w:rPr>
        <w:rFonts w:hint="default"/>
        <w:lang w:val="en-US" w:eastAsia="en-US" w:bidi="ar-SA"/>
      </w:rPr>
    </w:lvl>
    <w:lvl w:ilvl="7" w:tplc="F112DBD4">
      <w:numFmt w:val="bullet"/>
      <w:lvlText w:val="•"/>
      <w:lvlJc w:val="left"/>
      <w:pPr>
        <w:ind w:left="6622" w:hanging="454"/>
      </w:pPr>
      <w:rPr>
        <w:rFonts w:hint="default"/>
        <w:lang w:val="en-US" w:eastAsia="en-US" w:bidi="ar-SA"/>
      </w:rPr>
    </w:lvl>
    <w:lvl w:ilvl="8" w:tplc="18782486">
      <w:numFmt w:val="bullet"/>
      <w:lvlText w:val="•"/>
      <w:lvlJc w:val="left"/>
      <w:pPr>
        <w:ind w:left="7506" w:hanging="454"/>
      </w:pPr>
      <w:rPr>
        <w:rFonts w:hint="default"/>
        <w:lang w:val="en-US" w:eastAsia="en-US" w:bidi="ar-SA"/>
      </w:rPr>
    </w:lvl>
  </w:abstractNum>
  <w:abstractNum w:abstractNumId="139" w15:restartNumberingAfterBreak="0">
    <w:nsid w:val="7BD15FFC"/>
    <w:multiLevelType w:val="hybridMultilevel"/>
    <w:tmpl w:val="261081BE"/>
    <w:lvl w:ilvl="0" w:tplc="BA9EBB04">
      <w:start w:val="1"/>
      <w:numFmt w:val="decimal"/>
      <w:lvlText w:val="(%1)"/>
      <w:lvlJc w:val="left"/>
      <w:pPr>
        <w:ind w:left="193" w:hanging="363"/>
        <w:jc w:val="left"/>
      </w:pPr>
      <w:rPr>
        <w:rFonts w:ascii="Arial MT" w:eastAsia="Arial MT" w:hAnsi="Arial MT" w:cs="Arial MT" w:hint="default"/>
        <w:b w:val="0"/>
        <w:bCs w:val="0"/>
        <w:i w:val="0"/>
        <w:iCs w:val="0"/>
        <w:spacing w:val="0"/>
        <w:w w:val="100"/>
        <w:sz w:val="20"/>
        <w:szCs w:val="20"/>
        <w:lang w:val="en-US" w:eastAsia="en-US" w:bidi="ar-SA"/>
      </w:rPr>
    </w:lvl>
    <w:lvl w:ilvl="1" w:tplc="2A069136">
      <w:numFmt w:val="bullet"/>
      <w:lvlText w:val="•"/>
      <w:lvlJc w:val="left"/>
      <w:pPr>
        <w:ind w:left="1107" w:hanging="363"/>
      </w:pPr>
      <w:rPr>
        <w:rFonts w:hint="default"/>
        <w:lang w:val="en-US" w:eastAsia="en-US" w:bidi="ar-SA"/>
      </w:rPr>
    </w:lvl>
    <w:lvl w:ilvl="2" w:tplc="54E67A34">
      <w:numFmt w:val="bullet"/>
      <w:lvlText w:val="•"/>
      <w:lvlJc w:val="left"/>
      <w:pPr>
        <w:ind w:left="2014" w:hanging="363"/>
      </w:pPr>
      <w:rPr>
        <w:rFonts w:hint="default"/>
        <w:lang w:val="en-US" w:eastAsia="en-US" w:bidi="ar-SA"/>
      </w:rPr>
    </w:lvl>
    <w:lvl w:ilvl="3" w:tplc="A4D62CB8">
      <w:numFmt w:val="bullet"/>
      <w:lvlText w:val="•"/>
      <w:lvlJc w:val="left"/>
      <w:pPr>
        <w:ind w:left="2922" w:hanging="363"/>
      </w:pPr>
      <w:rPr>
        <w:rFonts w:hint="default"/>
        <w:lang w:val="en-US" w:eastAsia="en-US" w:bidi="ar-SA"/>
      </w:rPr>
    </w:lvl>
    <w:lvl w:ilvl="4" w:tplc="D9646930">
      <w:numFmt w:val="bullet"/>
      <w:lvlText w:val="•"/>
      <w:lvlJc w:val="left"/>
      <w:pPr>
        <w:ind w:left="3829" w:hanging="363"/>
      </w:pPr>
      <w:rPr>
        <w:rFonts w:hint="default"/>
        <w:lang w:val="en-US" w:eastAsia="en-US" w:bidi="ar-SA"/>
      </w:rPr>
    </w:lvl>
    <w:lvl w:ilvl="5" w:tplc="EB3284BA">
      <w:numFmt w:val="bullet"/>
      <w:lvlText w:val="•"/>
      <w:lvlJc w:val="left"/>
      <w:pPr>
        <w:ind w:left="4737" w:hanging="363"/>
      </w:pPr>
      <w:rPr>
        <w:rFonts w:hint="default"/>
        <w:lang w:val="en-US" w:eastAsia="en-US" w:bidi="ar-SA"/>
      </w:rPr>
    </w:lvl>
    <w:lvl w:ilvl="6" w:tplc="752A3752">
      <w:numFmt w:val="bullet"/>
      <w:lvlText w:val="•"/>
      <w:lvlJc w:val="left"/>
      <w:pPr>
        <w:ind w:left="5644" w:hanging="363"/>
      </w:pPr>
      <w:rPr>
        <w:rFonts w:hint="default"/>
        <w:lang w:val="en-US" w:eastAsia="en-US" w:bidi="ar-SA"/>
      </w:rPr>
    </w:lvl>
    <w:lvl w:ilvl="7" w:tplc="9D8ECE78">
      <w:numFmt w:val="bullet"/>
      <w:lvlText w:val="•"/>
      <w:lvlJc w:val="left"/>
      <w:pPr>
        <w:ind w:left="6552" w:hanging="363"/>
      </w:pPr>
      <w:rPr>
        <w:rFonts w:hint="default"/>
        <w:lang w:val="en-US" w:eastAsia="en-US" w:bidi="ar-SA"/>
      </w:rPr>
    </w:lvl>
    <w:lvl w:ilvl="8" w:tplc="7B4A444A">
      <w:numFmt w:val="bullet"/>
      <w:lvlText w:val="•"/>
      <w:lvlJc w:val="left"/>
      <w:pPr>
        <w:ind w:left="7459" w:hanging="363"/>
      </w:pPr>
      <w:rPr>
        <w:rFonts w:hint="default"/>
        <w:lang w:val="en-US" w:eastAsia="en-US" w:bidi="ar-SA"/>
      </w:rPr>
    </w:lvl>
  </w:abstractNum>
  <w:abstractNum w:abstractNumId="140" w15:restartNumberingAfterBreak="0">
    <w:nsid w:val="7D1B3CBC"/>
    <w:multiLevelType w:val="hybridMultilevel"/>
    <w:tmpl w:val="6A2698D0"/>
    <w:lvl w:ilvl="0" w:tplc="11A6896E">
      <w:start w:val="1"/>
      <w:numFmt w:val="decimal"/>
      <w:lvlText w:val="(%1)"/>
      <w:lvlJc w:val="left"/>
      <w:pPr>
        <w:ind w:left="193" w:hanging="388"/>
        <w:jc w:val="left"/>
      </w:pPr>
      <w:rPr>
        <w:rFonts w:ascii="Arial MT" w:eastAsia="Arial MT" w:hAnsi="Arial MT" w:cs="Arial MT" w:hint="default"/>
        <w:b w:val="0"/>
        <w:bCs w:val="0"/>
        <w:i w:val="0"/>
        <w:iCs w:val="0"/>
        <w:spacing w:val="0"/>
        <w:w w:val="100"/>
        <w:sz w:val="20"/>
        <w:szCs w:val="20"/>
        <w:lang w:val="en-US" w:eastAsia="en-US" w:bidi="ar-SA"/>
      </w:rPr>
    </w:lvl>
    <w:lvl w:ilvl="1" w:tplc="D33C2CDC">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3B62AF42">
      <w:start w:val="1"/>
      <w:numFmt w:val="upperLetter"/>
      <w:lvlText w:val="%3."/>
      <w:lvlJc w:val="left"/>
      <w:pPr>
        <w:ind w:left="1783" w:hanging="268"/>
        <w:jc w:val="left"/>
      </w:pPr>
      <w:rPr>
        <w:rFonts w:ascii="Arial" w:eastAsia="Arial" w:hAnsi="Arial" w:cs="Arial" w:hint="default"/>
        <w:b/>
        <w:bCs/>
        <w:i/>
        <w:iCs/>
        <w:spacing w:val="-1"/>
        <w:w w:val="100"/>
        <w:sz w:val="21"/>
        <w:szCs w:val="21"/>
        <w:lang w:val="en-US" w:eastAsia="en-US" w:bidi="ar-SA"/>
      </w:rPr>
    </w:lvl>
    <w:lvl w:ilvl="3" w:tplc="F334A01A">
      <w:numFmt w:val="bullet"/>
      <w:lvlText w:val="•"/>
      <w:lvlJc w:val="left"/>
      <w:pPr>
        <w:ind w:left="2716" w:hanging="268"/>
      </w:pPr>
      <w:rPr>
        <w:rFonts w:hint="default"/>
        <w:lang w:val="en-US" w:eastAsia="en-US" w:bidi="ar-SA"/>
      </w:rPr>
    </w:lvl>
    <w:lvl w:ilvl="4" w:tplc="A2DC728C">
      <w:numFmt w:val="bullet"/>
      <w:lvlText w:val="•"/>
      <w:lvlJc w:val="left"/>
      <w:pPr>
        <w:ind w:left="3653" w:hanging="268"/>
      </w:pPr>
      <w:rPr>
        <w:rFonts w:hint="default"/>
        <w:lang w:val="en-US" w:eastAsia="en-US" w:bidi="ar-SA"/>
      </w:rPr>
    </w:lvl>
    <w:lvl w:ilvl="5" w:tplc="CD2A5386">
      <w:numFmt w:val="bullet"/>
      <w:lvlText w:val="•"/>
      <w:lvlJc w:val="left"/>
      <w:pPr>
        <w:ind w:left="4590" w:hanging="268"/>
      </w:pPr>
      <w:rPr>
        <w:rFonts w:hint="default"/>
        <w:lang w:val="en-US" w:eastAsia="en-US" w:bidi="ar-SA"/>
      </w:rPr>
    </w:lvl>
    <w:lvl w:ilvl="6" w:tplc="C7047D32">
      <w:numFmt w:val="bullet"/>
      <w:lvlText w:val="•"/>
      <w:lvlJc w:val="left"/>
      <w:pPr>
        <w:ind w:left="5527" w:hanging="268"/>
      </w:pPr>
      <w:rPr>
        <w:rFonts w:hint="default"/>
        <w:lang w:val="en-US" w:eastAsia="en-US" w:bidi="ar-SA"/>
      </w:rPr>
    </w:lvl>
    <w:lvl w:ilvl="7" w:tplc="7FD6BF80">
      <w:numFmt w:val="bullet"/>
      <w:lvlText w:val="•"/>
      <w:lvlJc w:val="left"/>
      <w:pPr>
        <w:ind w:left="6464" w:hanging="268"/>
      </w:pPr>
      <w:rPr>
        <w:rFonts w:hint="default"/>
        <w:lang w:val="en-US" w:eastAsia="en-US" w:bidi="ar-SA"/>
      </w:rPr>
    </w:lvl>
    <w:lvl w:ilvl="8" w:tplc="1A1C138C">
      <w:numFmt w:val="bullet"/>
      <w:lvlText w:val="•"/>
      <w:lvlJc w:val="left"/>
      <w:pPr>
        <w:ind w:left="7400" w:hanging="268"/>
      </w:pPr>
      <w:rPr>
        <w:rFonts w:hint="default"/>
        <w:lang w:val="en-US" w:eastAsia="en-US" w:bidi="ar-SA"/>
      </w:rPr>
    </w:lvl>
  </w:abstractNum>
  <w:num w:numId="1" w16cid:durableId="422724952">
    <w:abstractNumId w:val="78"/>
  </w:num>
  <w:num w:numId="2" w16cid:durableId="163932376">
    <w:abstractNumId w:val="13"/>
  </w:num>
  <w:num w:numId="3" w16cid:durableId="592011317">
    <w:abstractNumId w:val="85"/>
  </w:num>
  <w:num w:numId="4" w16cid:durableId="643661440">
    <w:abstractNumId w:val="37"/>
  </w:num>
  <w:num w:numId="5" w16cid:durableId="1740245812">
    <w:abstractNumId w:val="8"/>
  </w:num>
  <w:num w:numId="6" w16cid:durableId="359017190">
    <w:abstractNumId w:val="75"/>
  </w:num>
  <w:num w:numId="7" w16cid:durableId="986788868">
    <w:abstractNumId w:val="48"/>
  </w:num>
  <w:num w:numId="8" w16cid:durableId="687298257">
    <w:abstractNumId w:val="17"/>
  </w:num>
  <w:num w:numId="9" w16cid:durableId="2113351208">
    <w:abstractNumId w:val="121"/>
  </w:num>
  <w:num w:numId="10" w16cid:durableId="662318966">
    <w:abstractNumId w:val="67"/>
  </w:num>
  <w:num w:numId="11" w16cid:durableId="1207060037">
    <w:abstractNumId w:val="123"/>
  </w:num>
  <w:num w:numId="12" w16cid:durableId="1027214326">
    <w:abstractNumId w:val="5"/>
  </w:num>
  <w:num w:numId="13" w16cid:durableId="1234043040">
    <w:abstractNumId w:val="3"/>
  </w:num>
  <w:num w:numId="14" w16cid:durableId="925456268">
    <w:abstractNumId w:val="0"/>
  </w:num>
  <w:num w:numId="15" w16cid:durableId="1376781473">
    <w:abstractNumId w:val="99"/>
  </w:num>
  <w:num w:numId="16" w16cid:durableId="1803227385">
    <w:abstractNumId w:val="34"/>
  </w:num>
  <w:num w:numId="17" w16cid:durableId="677585578">
    <w:abstractNumId w:val="9"/>
  </w:num>
  <w:num w:numId="18" w16cid:durableId="1730809630">
    <w:abstractNumId w:val="95"/>
  </w:num>
  <w:num w:numId="19" w16cid:durableId="825047460">
    <w:abstractNumId w:val="72"/>
  </w:num>
  <w:num w:numId="20" w16cid:durableId="252594728">
    <w:abstractNumId w:val="94"/>
  </w:num>
  <w:num w:numId="21" w16cid:durableId="354575298">
    <w:abstractNumId w:val="38"/>
  </w:num>
  <w:num w:numId="22" w16cid:durableId="986208643">
    <w:abstractNumId w:val="126"/>
  </w:num>
  <w:num w:numId="23" w16cid:durableId="1022241899">
    <w:abstractNumId w:val="92"/>
  </w:num>
  <w:num w:numId="24" w16cid:durableId="1749037283">
    <w:abstractNumId w:val="39"/>
  </w:num>
  <w:num w:numId="25" w16cid:durableId="1594586667">
    <w:abstractNumId w:val="60"/>
  </w:num>
  <w:num w:numId="26" w16cid:durableId="96603860">
    <w:abstractNumId w:val="23"/>
  </w:num>
  <w:num w:numId="27" w16cid:durableId="216018235">
    <w:abstractNumId w:val="74"/>
  </w:num>
  <w:num w:numId="28" w16cid:durableId="245236338">
    <w:abstractNumId w:val="134"/>
  </w:num>
  <w:num w:numId="29" w16cid:durableId="122388289">
    <w:abstractNumId w:val="104"/>
  </w:num>
  <w:num w:numId="30" w16cid:durableId="1032457757">
    <w:abstractNumId w:val="32"/>
  </w:num>
  <w:num w:numId="31" w16cid:durableId="1673990663">
    <w:abstractNumId w:val="64"/>
  </w:num>
  <w:num w:numId="32" w16cid:durableId="384183453">
    <w:abstractNumId w:val="1"/>
  </w:num>
  <w:num w:numId="33" w16cid:durableId="181093717">
    <w:abstractNumId w:val="91"/>
  </w:num>
  <w:num w:numId="34" w16cid:durableId="926615678">
    <w:abstractNumId w:val="26"/>
  </w:num>
  <w:num w:numId="35" w16cid:durableId="697588074">
    <w:abstractNumId w:val="137"/>
  </w:num>
  <w:num w:numId="36" w16cid:durableId="1055205670">
    <w:abstractNumId w:val="18"/>
  </w:num>
  <w:num w:numId="37" w16cid:durableId="392197297">
    <w:abstractNumId w:val="101"/>
  </w:num>
  <w:num w:numId="38" w16cid:durableId="1987390347">
    <w:abstractNumId w:val="44"/>
  </w:num>
  <w:num w:numId="39" w16cid:durableId="1247494212">
    <w:abstractNumId w:val="11"/>
  </w:num>
  <w:num w:numId="40" w16cid:durableId="123817982">
    <w:abstractNumId w:val="106"/>
  </w:num>
  <w:num w:numId="41" w16cid:durableId="1094593375">
    <w:abstractNumId w:val="50"/>
  </w:num>
  <w:num w:numId="42" w16cid:durableId="515972263">
    <w:abstractNumId w:val="114"/>
  </w:num>
  <w:num w:numId="43" w16cid:durableId="502472115">
    <w:abstractNumId w:val="25"/>
  </w:num>
  <w:num w:numId="44" w16cid:durableId="1345521332">
    <w:abstractNumId w:val="132"/>
  </w:num>
  <w:num w:numId="45" w16cid:durableId="1322538353">
    <w:abstractNumId w:val="118"/>
  </w:num>
  <w:num w:numId="46" w16cid:durableId="394396328">
    <w:abstractNumId w:val="10"/>
  </w:num>
  <w:num w:numId="47" w16cid:durableId="740369928">
    <w:abstractNumId w:val="31"/>
  </w:num>
  <w:num w:numId="48" w16cid:durableId="1485270696">
    <w:abstractNumId w:val="98"/>
  </w:num>
  <w:num w:numId="49" w16cid:durableId="1650281423">
    <w:abstractNumId w:val="53"/>
  </w:num>
  <w:num w:numId="50" w16cid:durableId="2039357551">
    <w:abstractNumId w:val="76"/>
  </w:num>
  <w:num w:numId="51" w16cid:durableId="729963177">
    <w:abstractNumId w:val="69"/>
  </w:num>
  <w:num w:numId="52" w16cid:durableId="326589783">
    <w:abstractNumId w:val="51"/>
  </w:num>
  <w:num w:numId="53" w16cid:durableId="306595738">
    <w:abstractNumId w:val="29"/>
  </w:num>
  <w:num w:numId="54" w16cid:durableId="1725520013">
    <w:abstractNumId w:val="108"/>
  </w:num>
  <w:num w:numId="55" w16cid:durableId="2023239162">
    <w:abstractNumId w:val="116"/>
  </w:num>
  <w:num w:numId="56" w16cid:durableId="481627745">
    <w:abstractNumId w:val="68"/>
  </w:num>
  <w:num w:numId="57" w16cid:durableId="517693333">
    <w:abstractNumId w:val="128"/>
  </w:num>
  <w:num w:numId="58" w16cid:durableId="1978677777">
    <w:abstractNumId w:val="84"/>
  </w:num>
  <w:num w:numId="59" w16cid:durableId="1318457582">
    <w:abstractNumId w:val="36"/>
  </w:num>
  <w:num w:numId="60" w16cid:durableId="1402025542">
    <w:abstractNumId w:val="111"/>
  </w:num>
  <w:num w:numId="61" w16cid:durableId="743335202">
    <w:abstractNumId w:val="63"/>
  </w:num>
  <w:num w:numId="62" w16cid:durableId="1083338575">
    <w:abstractNumId w:val="24"/>
  </w:num>
  <w:num w:numId="63" w16cid:durableId="345987178">
    <w:abstractNumId w:val="102"/>
  </w:num>
  <w:num w:numId="64" w16cid:durableId="114256471">
    <w:abstractNumId w:val="113"/>
  </w:num>
  <w:num w:numId="65" w16cid:durableId="387538947">
    <w:abstractNumId w:val="45"/>
  </w:num>
  <w:num w:numId="66" w16cid:durableId="10421839">
    <w:abstractNumId w:val="7"/>
  </w:num>
  <w:num w:numId="67" w16cid:durableId="1936401546">
    <w:abstractNumId w:val="79"/>
  </w:num>
  <w:num w:numId="68" w16cid:durableId="49424590">
    <w:abstractNumId w:val="117"/>
  </w:num>
  <w:num w:numId="69" w16cid:durableId="1425496687">
    <w:abstractNumId w:val="107"/>
  </w:num>
  <w:num w:numId="70" w16cid:durableId="2586559">
    <w:abstractNumId w:val="33"/>
  </w:num>
  <w:num w:numId="71" w16cid:durableId="504444812">
    <w:abstractNumId w:val="87"/>
  </w:num>
  <w:num w:numId="72" w16cid:durableId="2048992807">
    <w:abstractNumId w:val="139"/>
  </w:num>
  <w:num w:numId="73" w16cid:durableId="900750250">
    <w:abstractNumId w:val="83"/>
  </w:num>
  <w:num w:numId="74" w16cid:durableId="686294559">
    <w:abstractNumId w:val="133"/>
  </w:num>
  <w:num w:numId="75" w16cid:durableId="1642613233">
    <w:abstractNumId w:val="122"/>
  </w:num>
  <w:num w:numId="76" w16cid:durableId="729840118">
    <w:abstractNumId w:val="14"/>
  </w:num>
  <w:num w:numId="77" w16cid:durableId="2013220799">
    <w:abstractNumId w:val="20"/>
  </w:num>
  <w:num w:numId="78" w16cid:durableId="2066636795">
    <w:abstractNumId w:val="109"/>
  </w:num>
  <w:num w:numId="79" w16cid:durableId="1171524935">
    <w:abstractNumId w:val="49"/>
  </w:num>
  <w:num w:numId="80" w16cid:durableId="2055156351">
    <w:abstractNumId w:val="100"/>
  </w:num>
  <w:num w:numId="81" w16cid:durableId="1760786046">
    <w:abstractNumId w:val="27"/>
  </w:num>
  <w:num w:numId="82" w16cid:durableId="520628010">
    <w:abstractNumId w:val="6"/>
  </w:num>
  <w:num w:numId="83" w16cid:durableId="1740401256">
    <w:abstractNumId w:val="125"/>
  </w:num>
  <w:num w:numId="84" w16cid:durableId="483013650">
    <w:abstractNumId w:val="80"/>
  </w:num>
  <w:num w:numId="85" w16cid:durableId="1607038444">
    <w:abstractNumId w:val="77"/>
  </w:num>
  <w:num w:numId="86" w16cid:durableId="1750806280">
    <w:abstractNumId w:val="81"/>
  </w:num>
  <w:num w:numId="87" w16cid:durableId="573047571">
    <w:abstractNumId w:val="58"/>
  </w:num>
  <w:num w:numId="88" w16cid:durableId="306982701">
    <w:abstractNumId w:val="89"/>
  </w:num>
  <w:num w:numId="89" w16cid:durableId="1518226116">
    <w:abstractNumId w:val="129"/>
  </w:num>
  <w:num w:numId="90" w16cid:durableId="695078330">
    <w:abstractNumId w:val="61"/>
  </w:num>
  <w:num w:numId="91" w16cid:durableId="458112252">
    <w:abstractNumId w:val="130"/>
  </w:num>
  <w:num w:numId="92" w16cid:durableId="1889680070">
    <w:abstractNumId w:val="46"/>
  </w:num>
  <w:num w:numId="93" w16cid:durableId="1496723186">
    <w:abstractNumId w:val="96"/>
  </w:num>
  <w:num w:numId="94" w16cid:durableId="790517715">
    <w:abstractNumId w:val="65"/>
  </w:num>
  <w:num w:numId="95" w16cid:durableId="283853393">
    <w:abstractNumId w:val="28"/>
  </w:num>
  <w:num w:numId="96" w16cid:durableId="949707052">
    <w:abstractNumId w:val="90"/>
  </w:num>
  <w:num w:numId="97" w16cid:durableId="652488183">
    <w:abstractNumId w:val="55"/>
  </w:num>
  <w:num w:numId="98" w16cid:durableId="832915954">
    <w:abstractNumId w:val="112"/>
  </w:num>
  <w:num w:numId="99" w16cid:durableId="2043281453">
    <w:abstractNumId w:val="103"/>
  </w:num>
  <w:num w:numId="100" w16cid:durableId="1865094126">
    <w:abstractNumId w:val="71"/>
  </w:num>
  <w:num w:numId="101" w16cid:durableId="352532421">
    <w:abstractNumId w:val="105"/>
  </w:num>
  <w:num w:numId="102" w16cid:durableId="769353286">
    <w:abstractNumId w:val="115"/>
  </w:num>
  <w:num w:numId="103" w16cid:durableId="249626732">
    <w:abstractNumId w:val="62"/>
  </w:num>
  <w:num w:numId="104" w16cid:durableId="270095201">
    <w:abstractNumId w:val="41"/>
  </w:num>
  <w:num w:numId="105" w16cid:durableId="1011836775">
    <w:abstractNumId w:val="52"/>
  </w:num>
  <w:num w:numId="106" w16cid:durableId="362631107">
    <w:abstractNumId w:val="40"/>
  </w:num>
  <w:num w:numId="107" w16cid:durableId="1819767457">
    <w:abstractNumId w:val="88"/>
  </w:num>
  <w:num w:numId="108" w16cid:durableId="991912010">
    <w:abstractNumId w:val="135"/>
  </w:num>
  <w:num w:numId="109" w16cid:durableId="2140607238">
    <w:abstractNumId w:val="131"/>
  </w:num>
  <w:num w:numId="110" w16cid:durableId="1972860127">
    <w:abstractNumId w:val="86"/>
  </w:num>
  <w:num w:numId="111" w16cid:durableId="6491014">
    <w:abstractNumId w:val="35"/>
  </w:num>
  <w:num w:numId="112" w16cid:durableId="1700470675">
    <w:abstractNumId w:val="82"/>
  </w:num>
  <w:num w:numId="113" w16cid:durableId="1671059147">
    <w:abstractNumId w:val="124"/>
  </w:num>
  <w:num w:numId="114" w16cid:durableId="58096872">
    <w:abstractNumId w:val="120"/>
  </w:num>
  <w:num w:numId="115" w16cid:durableId="1330712119">
    <w:abstractNumId w:val="47"/>
  </w:num>
  <w:num w:numId="116" w16cid:durableId="1306467862">
    <w:abstractNumId w:val="73"/>
  </w:num>
  <w:num w:numId="117" w16cid:durableId="1413428651">
    <w:abstractNumId w:val="59"/>
  </w:num>
  <w:num w:numId="118" w16cid:durableId="1392925681">
    <w:abstractNumId w:val="119"/>
  </w:num>
  <w:num w:numId="119" w16cid:durableId="812409932">
    <w:abstractNumId w:val="15"/>
  </w:num>
  <w:num w:numId="120" w16cid:durableId="813907251">
    <w:abstractNumId w:val="4"/>
  </w:num>
  <w:num w:numId="121" w16cid:durableId="728459860">
    <w:abstractNumId w:val="57"/>
  </w:num>
  <w:num w:numId="122" w16cid:durableId="370106428">
    <w:abstractNumId w:val="138"/>
  </w:num>
  <w:num w:numId="123" w16cid:durableId="944340925">
    <w:abstractNumId w:val="54"/>
  </w:num>
  <w:num w:numId="124" w16cid:durableId="1927155485">
    <w:abstractNumId w:val="93"/>
  </w:num>
  <w:num w:numId="125" w16cid:durableId="1215849725">
    <w:abstractNumId w:val="97"/>
  </w:num>
  <w:num w:numId="126" w16cid:durableId="1296986184">
    <w:abstractNumId w:val="66"/>
  </w:num>
  <w:num w:numId="127" w16cid:durableId="2053914937">
    <w:abstractNumId w:val="19"/>
  </w:num>
  <w:num w:numId="128" w16cid:durableId="1729718368">
    <w:abstractNumId w:val="127"/>
  </w:num>
  <w:num w:numId="129" w16cid:durableId="1711569531">
    <w:abstractNumId w:val="12"/>
  </w:num>
  <w:num w:numId="130" w16cid:durableId="625936917">
    <w:abstractNumId w:val="110"/>
  </w:num>
  <w:num w:numId="131" w16cid:durableId="1703434671">
    <w:abstractNumId w:val="22"/>
  </w:num>
  <w:num w:numId="132" w16cid:durableId="987441524">
    <w:abstractNumId w:val="30"/>
  </w:num>
  <w:num w:numId="133" w16cid:durableId="319432856">
    <w:abstractNumId w:val="70"/>
  </w:num>
  <w:num w:numId="134" w16cid:durableId="862130703">
    <w:abstractNumId w:val="42"/>
  </w:num>
  <w:num w:numId="135" w16cid:durableId="548151956">
    <w:abstractNumId w:val="21"/>
  </w:num>
  <w:num w:numId="136" w16cid:durableId="1925451951">
    <w:abstractNumId w:val="140"/>
  </w:num>
  <w:num w:numId="137" w16cid:durableId="1390227255">
    <w:abstractNumId w:val="136"/>
  </w:num>
  <w:num w:numId="138" w16cid:durableId="1351487987">
    <w:abstractNumId w:val="16"/>
  </w:num>
  <w:num w:numId="139" w16cid:durableId="1632128053">
    <w:abstractNumId w:val="56"/>
  </w:num>
  <w:num w:numId="140" w16cid:durableId="1583101337">
    <w:abstractNumId w:val="43"/>
  </w:num>
  <w:num w:numId="141" w16cid:durableId="16197990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7BD"/>
    <w:rsid w:val="001C0567"/>
    <w:rsid w:val="004D6557"/>
    <w:rsid w:val="00DE3E73"/>
    <w:rsid w:val="00ED164B"/>
    <w:rsid w:val="00F727BD"/>
    <w:rsid w:val="00FF650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5825B"/>
  <w15:docId w15:val="{9CB7931A-927A-41DE-BA95-D29F47C34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right="1752"/>
      <w:jc w:val="center"/>
      <w:outlineLvl w:val="0"/>
    </w:pPr>
    <w:rPr>
      <w:rFonts w:ascii="Arial" w:eastAsia="Arial" w:hAnsi="Arial" w:cs="Arial"/>
      <w:b/>
      <w:bCs/>
      <w:sz w:val="21"/>
      <w:szCs w:val="21"/>
    </w:rPr>
  </w:style>
  <w:style w:type="paragraph" w:styleId="Heading2">
    <w:name w:val="heading 2"/>
    <w:basedOn w:val="Normal"/>
    <w:uiPriority w:val="9"/>
    <w:unhideWhenUsed/>
    <w:qFormat/>
    <w:pPr>
      <w:spacing w:before="115"/>
      <w:ind w:left="58"/>
      <w:outlineLvl w:val="1"/>
    </w:pPr>
    <w:rPr>
      <w:rFonts w:ascii="Arial" w:eastAsia="Arial" w:hAnsi="Arial" w:cs="Arial"/>
      <w:b/>
      <w:bCs/>
      <w:i/>
      <w:iCs/>
      <w:sz w:val="21"/>
      <w:szCs w:val="21"/>
    </w:rPr>
  </w:style>
  <w:style w:type="paragraph" w:styleId="Heading3">
    <w:name w:val="heading 3"/>
    <w:basedOn w:val="Normal"/>
    <w:uiPriority w:val="9"/>
    <w:unhideWhenUsed/>
    <w:qFormat/>
    <w:pPr>
      <w:spacing w:before="115"/>
      <w:ind w:left="57"/>
      <w:outlineLvl w:val="2"/>
    </w:pPr>
    <w:rPr>
      <w:sz w:val="21"/>
      <w:szCs w:val="21"/>
    </w:rPr>
  </w:style>
  <w:style w:type="paragraph" w:styleId="Heading4">
    <w:name w:val="heading 4"/>
    <w:basedOn w:val="Normal"/>
    <w:uiPriority w:val="9"/>
    <w:unhideWhenUsed/>
    <w:qFormat/>
    <w:pPr>
      <w:spacing w:before="115"/>
      <w:ind w:left="579" w:hanging="386"/>
      <w:outlineLvl w:val="3"/>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0"/>
      <w:ind w:left="193" w:firstLine="283"/>
      <w:jc w:val="both"/>
    </w:pPr>
    <w:rPr>
      <w:sz w:val="20"/>
      <w:szCs w:val="20"/>
    </w:rPr>
  </w:style>
  <w:style w:type="paragraph" w:styleId="Title">
    <w:name w:val="Title"/>
    <w:basedOn w:val="Normal"/>
    <w:uiPriority w:val="10"/>
    <w:qFormat/>
    <w:pPr>
      <w:ind w:left="55" w:right="1752"/>
      <w:jc w:val="center"/>
    </w:pPr>
    <w:rPr>
      <w:rFonts w:ascii="Arial" w:eastAsia="Arial" w:hAnsi="Arial" w:cs="Arial"/>
      <w:b/>
      <w:bCs/>
      <w:sz w:val="24"/>
      <w:szCs w:val="24"/>
    </w:rPr>
  </w:style>
  <w:style w:type="paragraph" w:styleId="ListParagraph">
    <w:name w:val="List Paragraph"/>
    <w:basedOn w:val="Normal"/>
    <w:uiPriority w:val="1"/>
    <w:qFormat/>
    <w:pPr>
      <w:spacing w:before="50"/>
      <w:ind w:left="1327" w:firstLine="283"/>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kenyalaw.org/"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85</Pages>
  <Words>29946</Words>
  <Characters>170695</Characters>
  <Application>Microsoft Office Word</Application>
  <DocSecurity>0</DocSecurity>
  <Lines>1422</Lines>
  <Paragraphs>400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Procurement PC 1</dc:creator>
  <cp:lastModifiedBy>Procurement PC 1</cp:lastModifiedBy>
  <cp:revision>2</cp:revision>
  <dcterms:created xsi:type="dcterms:W3CDTF">2024-04-26T11:07:00Z</dcterms:created>
  <dcterms:modified xsi:type="dcterms:W3CDTF">2024-04-26T11:07:00Z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2022-08-17T00:00:00Z</vt:filetime>
  </property>
  <property fmtid="{D5CDD505-2E9C-101B-9397-08002B2CF9AE}" pid="3" name="Creator">
    <vt:lpwstr>Apache FOP Version 2.4</vt:lpwstr>
  </property>
  <property fmtid="{D5CDD505-2E9C-101B-9397-08002B2CF9AE}" pid="4" name="Producer">
    <vt:lpwstr>Apache FOP Version 2.4</vt:lpwstr>
  </property>
  <property fmtid="{D5CDD505-2E9C-101B-9397-08002B2CF9AE}" pid="5" name="LastSaved">
    <vt:filetime>2022-08-17T00:00:00Z</vt:filetime>
  </property>
</Properties>
</file>