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829DC" w14:textId="77777777" w:rsidR="007D53EF" w:rsidRDefault="005321F1">
      <w:pPr>
        <w:tabs>
          <w:tab w:val="center" w:pos="4960"/>
          <w:tab w:val="right" w:pos="7206"/>
        </w:tabs>
        <w:spacing w:after="100" w:line="259" w:lineRule="auto"/>
        <w:ind w:left="0" w:right="0" w:firstLine="0"/>
        <w:jc w:val="left"/>
      </w:pPr>
      <w:r>
        <w:rPr>
          <w:b/>
          <w:sz w:val="24"/>
          <w:u w:val="single" w:color="000000"/>
        </w:rPr>
        <w:t>SPECIAL ISSUE</w:t>
      </w:r>
      <w:r>
        <w:rPr>
          <w:b/>
          <w:sz w:val="24"/>
        </w:rPr>
        <w:t xml:space="preserve"> </w:t>
      </w:r>
      <w:r>
        <w:rPr>
          <w:b/>
          <w:sz w:val="24"/>
        </w:rPr>
        <w:tab/>
        <w:t xml:space="preserve">  </w:t>
      </w:r>
      <w:r>
        <w:rPr>
          <w:b/>
          <w:sz w:val="24"/>
        </w:rPr>
        <w:tab/>
      </w:r>
      <w:r>
        <w:t xml:space="preserve">749 </w:t>
      </w:r>
    </w:p>
    <w:p w14:paraId="45FA92F2" w14:textId="77777777" w:rsidR="007D53EF" w:rsidRDefault="005321F1">
      <w:pPr>
        <w:tabs>
          <w:tab w:val="right" w:pos="7206"/>
        </w:tabs>
        <w:spacing w:after="218" w:line="259" w:lineRule="auto"/>
        <w:ind w:left="0" w:right="0" w:firstLine="0"/>
        <w:jc w:val="left"/>
      </w:pPr>
      <w:r>
        <w:rPr>
          <w:i/>
          <w:sz w:val="22"/>
        </w:rPr>
        <w:t xml:space="preserve">Kenya Gazette Supplement No. 53 </w:t>
      </w:r>
      <w:r>
        <w:rPr>
          <w:i/>
          <w:sz w:val="22"/>
        </w:rPr>
        <w:tab/>
        <w:t xml:space="preserve">22nd April, 2020 </w:t>
      </w:r>
    </w:p>
    <w:p w14:paraId="38E42655" w14:textId="77777777" w:rsidR="007D53EF" w:rsidRDefault="005321F1">
      <w:pPr>
        <w:spacing w:after="0" w:line="259" w:lineRule="auto"/>
        <w:ind w:left="0" w:right="5" w:firstLine="0"/>
        <w:jc w:val="center"/>
      </w:pPr>
      <w:r>
        <w:rPr>
          <w:i/>
          <w:sz w:val="22"/>
        </w:rPr>
        <w:t xml:space="preserve">(Legislative Supplement No. 37) </w:t>
      </w:r>
    </w:p>
    <w:p w14:paraId="239F4B3F" w14:textId="77777777" w:rsidR="007D53EF" w:rsidRDefault="005321F1">
      <w:pPr>
        <w:spacing w:after="94" w:line="259" w:lineRule="auto"/>
        <w:ind w:left="2879" w:right="0" w:firstLine="0"/>
        <w:jc w:val="left"/>
      </w:pPr>
      <w:r>
        <w:rPr>
          <w:i/>
          <w:sz w:val="22"/>
        </w:rPr>
        <w:t xml:space="preserve"> </w:t>
      </w:r>
    </w:p>
    <w:p w14:paraId="3116647D" w14:textId="77777777" w:rsidR="007D53EF" w:rsidRDefault="005321F1">
      <w:pPr>
        <w:pStyle w:val="Heading1"/>
      </w:pPr>
      <w:r>
        <w:rPr>
          <w:sz w:val="20"/>
        </w:rPr>
        <w:t>L</w:t>
      </w:r>
      <w:r>
        <w:t xml:space="preserve">EGAL </w:t>
      </w:r>
      <w:r>
        <w:rPr>
          <w:sz w:val="20"/>
        </w:rPr>
        <w:t>N</w:t>
      </w:r>
      <w:r>
        <w:t xml:space="preserve">OTICE </w:t>
      </w:r>
      <w:r>
        <w:rPr>
          <w:sz w:val="20"/>
        </w:rPr>
        <w:t>N</w:t>
      </w:r>
      <w:r>
        <w:t>O</w:t>
      </w:r>
      <w:r>
        <w:rPr>
          <w:sz w:val="20"/>
        </w:rPr>
        <w:t>.</w:t>
      </w:r>
      <w:r>
        <w:t xml:space="preserve"> </w:t>
      </w:r>
      <w:r>
        <w:rPr>
          <w:sz w:val="20"/>
        </w:rPr>
        <w:t xml:space="preserve">69 </w:t>
      </w:r>
    </w:p>
    <w:p w14:paraId="4319D684" w14:textId="77777777" w:rsidR="007D53EF" w:rsidRDefault="005321F1">
      <w:pPr>
        <w:spacing w:after="69" w:line="259" w:lineRule="auto"/>
        <w:ind w:left="666" w:right="663"/>
        <w:jc w:val="center"/>
      </w:pPr>
      <w:r>
        <w:t xml:space="preserve">THE PUBLIC PROCUREMENT AND ASSET DISPOSAL ACT </w:t>
      </w:r>
    </w:p>
    <w:p w14:paraId="51476E41" w14:textId="77777777" w:rsidR="007D53EF" w:rsidRDefault="005321F1">
      <w:pPr>
        <w:spacing w:after="69" w:line="259" w:lineRule="auto"/>
        <w:ind w:left="0" w:firstLine="0"/>
        <w:jc w:val="center"/>
      </w:pPr>
      <w:r>
        <w:rPr>
          <w:i/>
        </w:rPr>
        <w:t xml:space="preserve">(No. </w:t>
      </w:r>
      <w:r>
        <w:t>33</w:t>
      </w:r>
      <w:r>
        <w:rPr>
          <w:i/>
        </w:rPr>
        <w:t xml:space="preserve"> of </w:t>
      </w:r>
      <w:r>
        <w:t>2015</w:t>
      </w:r>
      <w:r>
        <w:rPr>
          <w:i/>
        </w:rPr>
        <w:t xml:space="preserve">) </w:t>
      </w:r>
    </w:p>
    <w:p w14:paraId="3C5D8775" w14:textId="77777777" w:rsidR="007D53EF" w:rsidRDefault="005321F1">
      <w:pPr>
        <w:spacing w:after="75"/>
        <w:ind w:left="215" w:right="0"/>
      </w:pPr>
      <w:r>
        <w:t xml:space="preserve">THE PUBLIC PROCUREMENT AND ASSET DISPOSAL REGULATIONS, 2020 </w:t>
      </w:r>
    </w:p>
    <w:p w14:paraId="6B227728" w14:textId="77777777" w:rsidR="007D53EF" w:rsidRDefault="005321F1">
      <w:pPr>
        <w:spacing w:after="69" w:line="259" w:lineRule="auto"/>
        <w:ind w:left="666" w:right="662"/>
        <w:jc w:val="center"/>
      </w:pPr>
      <w:r>
        <w:t xml:space="preserve">ARRANGEMENT OF REGULATIONS </w:t>
      </w:r>
    </w:p>
    <w:p w14:paraId="244229B3" w14:textId="77777777" w:rsidR="007D53EF" w:rsidRDefault="005321F1">
      <w:pPr>
        <w:spacing w:after="69" w:line="259" w:lineRule="auto"/>
        <w:ind w:left="355" w:right="0"/>
        <w:jc w:val="left"/>
      </w:pPr>
      <w:r>
        <w:rPr>
          <w:i/>
        </w:rPr>
        <w:t xml:space="preserve">Regulation </w:t>
      </w:r>
    </w:p>
    <w:p w14:paraId="19468EB9" w14:textId="77777777" w:rsidR="007D53EF" w:rsidRDefault="005321F1">
      <w:pPr>
        <w:spacing w:after="98" w:line="259" w:lineRule="auto"/>
        <w:ind w:left="666" w:right="662"/>
        <w:jc w:val="center"/>
      </w:pPr>
      <w:r>
        <w:t xml:space="preserve">PART I—PRELIMINARY </w:t>
      </w:r>
    </w:p>
    <w:p w14:paraId="42DE08C1" w14:textId="77777777" w:rsidR="007D53EF" w:rsidRDefault="005321F1">
      <w:pPr>
        <w:numPr>
          <w:ilvl w:val="0"/>
          <w:numId w:val="1"/>
        </w:numPr>
        <w:spacing w:after="110"/>
        <w:ind w:right="1430" w:hanging="480"/>
      </w:pPr>
      <w:r>
        <w:t xml:space="preserve">Citation. </w:t>
      </w:r>
    </w:p>
    <w:p w14:paraId="5B029AC5" w14:textId="77777777" w:rsidR="007D53EF" w:rsidRDefault="005321F1">
      <w:pPr>
        <w:numPr>
          <w:ilvl w:val="0"/>
          <w:numId w:val="1"/>
        </w:numPr>
        <w:spacing w:after="110"/>
        <w:ind w:right="1430" w:hanging="480"/>
      </w:pPr>
      <w:r>
        <w:t xml:space="preserve">Interpretation. </w:t>
      </w:r>
    </w:p>
    <w:p w14:paraId="0DF85C6C" w14:textId="77777777" w:rsidR="007D53EF" w:rsidRDefault="005321F1">
      <w:pPr>
        <w:numPr>
          <w:ilvl w:val="0"/>
          <w:numId w:val="1"/>
        </w:numPr>
        <w:spacing w:after="106"/>
        <w:ind w:right="1430" w:hanging="480"/>
      </w:pPr>
      <w:r>
        <w:t xml:space="preserve">Application. </w:t>
      </w:r>
    </w:p>
    <w:p w14:paraId="0BFE6172" w14:textId="77777777" w:rsidR="007D53EF" w:rsidRDefault="005321F1">
      <w:pPr>
        <w:numPr>
          <w:ilvl w:val="0"/>
          <w:numId w:val="1"/>
        </w:numPr>
        <w:spacing w:after="110"/>
        <w:ind w:right="1430" w:hanging="480"/>
      </w:pPr>
      <w:r>
        <w:t xml:space="preserve">Object and purpose of these Regulations. </w:t>
      </w:r>
    </w:p>
    <w:p w14:paraId="38ED0D75" w14:textId="77777777" w:rsidR="007D53EF" w:rsidRDefault="005321F1">
      <w:pPr>
        <w:numPr>
          <w:ilvl w:val="0"/>
          <w:numId w:val="1"/>
        </w:numPr>
        <w:spacing w:after="75"/>
        <w:ind w:right="1430" w:hanging="480"/>
      </w:pPr>
      <w:r>
        <w:t xml:space="preserve">Bilateral and multilateral agreements. </w:t>
      </w:r>
    </w:p>
    <w:p w14:paraId="792A206F" w14:textId="77777777" w:rsidR="007D53EF" w:rsidRDefault="005321F1">
      <w:pPr>
        <w:spacing w:after="0" w:line="259" w:lineRule="auto"/>
        <w:ind w:left="666" w:right="662"/>
        <w:jc w:val="center"/>
      </w:pPr>
      <w:r>
        <w:t xml:space="preserve">PART II— RESPONSIBILITIES OF BODIES INVOLVED IN PUBLIC </w:t>
      </w:r>
    </w:p>
    <w:p w14:paraId="602B47D8" w14:textId="77777777" w:rsidR="007D53EF" w:rsidRDefault="005321F1">
      <w:pPr>
        <w:spacing w:after="98" w:line="259" w:lineRule="auto"/>
        <w:ind w:left="666" w:right="662"/>
        <w:jc w:val="center"/>
      </w:pPr>
      <w:r>
        <w:t xml:space="preserve">PROCUREMENT AND RELATED PROVISIONS </w:t>
      </w:r>
    </w:p>
    <w:p w14:paraId="77701DAE" w14:textId="77777777" w:rsidR="007D53EF" w:rsidRDefault="005321F1">
      <w:pPr>
        <w:numPr>
          <w:ilvl w:val="0"/>
          <w:numId w:val="1"/>
        </w:numPr>
        <w:spacing w:after="110"/>
        <w:ind w:right="1430" w:hanging="480"/>
      </w:pPr>
      <w:r>
        <w:t xml:space="preserve">Responsibilities of the National Treasury. </w:t>
      </w:r>
    </w:p>
    <w:p w14:paraId="232F91DA" w14:textId="77777777" w:rsidR="007D53EF" w:rsidRDefault="005321F1">
      <w:pPr>
        <w:numPr>
          <w:ilvl w:val="0"/>
          <w:numId w:val="1"/>
        </w:numPr>
        <w:spacing w:after="106"/>
        <w:ind w:right="1430" w:hanging="480"/>
      </w:pPr>
      <w:r>
        <w:t xml:space="preserve">Functions of the Authority. </w:t>
      </w:r>
    </w:p>
    <w:p w14:paraId="72FB1290" w14:textId="77777777" w:rsidR="007D53EF" w:rsidRDefault="005321F1">
      <w:pPr>
        <w:numPr>
          <w:ilvl w:val="0"/>
          <w:numId w:val="1"/>
        </w:numPr>
        <w:spacing w:after="110"/>
        <w:ind w:right="1430" w:hanging="480"/>
      </w:pPr>
      <w:r>
        <w:t xml:space="preserve">Nomination of members of the Public Procurement Regulatory Board. </w:t>
      </w:r>
    </w:p>
    <w:p w14:paraId="25040B43" w14:textId="77777777" w:rsidR="007D53EF" w:rsidRDefault="005321F1">
      <w:pPr>
        <w:numPr>
          <w:ilvl w:val="0"/>
          <w:numId w:val="1"/>
        </w:numPr>
        <w:spacing w:after="110"/>
        <w:ind w:right="1430" w:hanging="480"/>
      </w:pPr>
      <w:r>
        <w:t xml:space="preserve">Accessibility of Review Board Services. </w:t>
      </w:r>
    </w:p>
    <w:p w14:paraId="2730C103" w14:textId="77777777" w:rsidR="007D53EF" w:rsidRDefault="005321F1">
      <w:pPr>
        <w:numPr>
          <w:ilvl w:val="0"/>
          <w:numId w:val="1"/>
        </w:numPr>
        <w:spacing w:after="106"/>
        <w:ind w:right="1430" w:hanging="480"/>
      </w:pPr>
      <w:r>
        <w:t xml:space="preserve">Qualifications and nomination of Review Board members. </w:t>
      </w:r>
    </w:p>
    <w:p w14:paraId="1469685C" w14:textId="77777777" w:rsidR="007D53EF" w:rsidRDefault="005321F1">
      <w:pPr>
        <w:numPr>
          <w:ilvl w:val="0"/>
          <w:numId w:val="1"/>
        </w:numPr>
        <w:spacing w:after="110"/>
        <w:ind w:right="1430" w:hanging="480"/>
      </w:pPr>
      <w:r>
        <w:t xml:space="preserve">Full board meeting of the Review Board. </w:t>
      </w:r>
    </w:p>
    <w:p w14:paraId="2AD543DA" w14:textId="77777777" w:rsidR="007D53EF" w:rsidRDefault="005321F1">
      <w:pPr>
        <w:numPr>
          <w:ilvl w:val="0"/>
          <w:numId w:val="1"/>
        </w:numPr>
        <w:spacing w:after="110"/>
        <w:ind w:right="1430" w:hanging="480"/>
      </w:pPr>
      <w:r>
        <w:t xml:space="preserve">Resignation of Chairperson or a member of the Review Board. </w:t>
      </w:r>
    </w:p>
    <w:p w14:paraId="5298BF09" w14:textId="77777777" w:rsidR="007D53EF" w:rsidRDefault="005321F1">
      <w:pPr>
        <w:numPr>
          <w:ilvl w:val="0"/>
          <w:numId w:val="1"/>
        </w:numPr>
        <w:spacing w:after="106"/>
        <w:ind w:right="1430" w:hanging="480"/>
      </w:pPr>
      <w:r>
        <w:t xml:space="preserve">Removal of Review Board Chairperson or member. </w:t>
      </w:r>
    </w:p>
    <w:p w14:paraId="48E5A8FE" w14:textId="77777777" w:rsidR="007D53EF" w:rsidRDefault="005321F1">
      <w:pPr>
        <w:numPr>
          <w:ilvl w:val="0"/>
          <w:numId w:val="1"/>
        </w:numPr>
        <w:spacing w:after="110"/>
        <w:ind w:right="1430" w:hanging="480"/>
      </w:pPr>
      <w:r>
        <w:t xml:space="preserve">Appointment of Review Board Secretary. </w:t>
      </w:r>
    </w:p>
    <w:p w14:paraId="2D90E141" w14:textId="77777777" w:rsidR="007D53EF" w:rsidRDefault="005321F1">
      <w:pPr>
        <w:numPr>
          <w:ilvl w:val="0"/>
          <w:numId w:val="1"/>
        </w:numPr>
        <w:spacing w:after="110"/>
        <w:ind w:right="1430" w:hanging="480"/>
      </w:pPr>
      <w:r>
        <w:t xml:space="preserve">Functions of the Review Board Secretary. </w:t>
      </w:r>
    </w:p>
    <w:p w14:paraId="2A1E514F" w14:textId="77777777" w:rsidR="007D53EF" w:rsidRDefault="005321F1">
      <w:pPr>
        <w:numPr>
          <w:ilvl w:val="0"/>
          <w:numId w:val="1"/>
        </w:numPr>
        <w:spacing w:after="105"/>
        <w:ind w:right="1430" w:hanging="480"/>
      </w:pPr>
      <w:r>
        <w:t xml:space="preserve">Acting Review Board Secretary. </w:t>
      </w:r>
    </w:p>
    <w:p w14:paraId="6821FD3E" w14:textId="77777777" w:rsidR="007D53EF" w:rsidRDefault="005321F1">
      <w:pPr>
        <w:numPr>
          <w:ilvl w:val="0"/>
          <w:numId w:val="1"/>
        </w:numPr>
        <w:spacing w:after="110"/>
        <w:ind w:right="1430" w:hanging="480"/>
      </w:pPr>
      <w:r>
        <w:t xml:space="preserve">Employees of the Review Board. </w:t>
      </w:r>
      <w:r>
        <w:tab/>
        <w:t xml:space="preserve"> </w:t>
      </w:r>
    </w:p>
    <w:p w14:paraId="7AFD208A" w14:textId="77777777" w:rsidR="007D53EF" w:rsidRDefault="005321F1">
      <w:pPr>
        <w:numPr>
          <w:ilvl w:val="0"/>
          <w:numId w:val="1"/>
        </w:numPr>
        <w:spacing w:after="110"/>
        <w:ind w:right="1430" w:hanging="480"/>
      </w:pPr>
      <w:r>
        <w:t xml:space="preserve">Funds and operations costs of the Review Board. </w:t>
      </w:r>
    </w:p>
    <w:p w14:paraId="5BD65959" w14:textId="77777777" w:rsidR="007D53EF" w:rsidRDefault="005321F1">
      <w:pPr>
        <w:numPr>
          <w:ilvl w:val="0"/>
          <w:numId w:val="1"/>
        </w:numPr>
        <w:spacing w:after="75"/>
        <w:ind w:right="1430" w:hanging="480"/>
      </w:pPr>
      <w:r>
        <w:t xml:space="preserve">Annual performance reports. </w:t>
      </w:r>
    </w:p>
    <w:p w14:paraId="492E980E" w14:textId="77777777" w:rsidR="007D53EF" w:rsidRDefault="005321F1">
      <w:pPr>
        <w:ind w:left="1759" w:right="0" w:hanging="1582"/>
      </w:pPr>
      <w:r>
        <w:lastRenderedPageBreak/>
        <w:t xml:space="preserve">PART III—COUNTY GOVERNMENT RESPONSIBILITIES WITH RESPECT TO PUBLIC PROCUREMENT AND ASSET DISPOSAL </w:t>
      </w:r>
    </w:p>
    <w:p w14:paraId="1B8C1A12" w14:textId="77777777" w:rsidR="007D53EF" w:rsidRDefault="005321F1">
      <w:pPr>
        <w:numPr>
          <w:ilvl w:val="0"/>
          <w:numId w:val="1"/>
        </w:numPr>
        <w:ind w:right="1430" w:hanging="480"/>
      </w:pPr>
      <w:r>
        <w:t xml:space="preserve">Additional responsibilities of county treasury. </w:t>
      </w:r>
    </w:p>
    <w:p w14:paraId="68D0D4DE" w14:textId="77777777" w:rsidR="007D53EF" w:rsidRDefault="005321F1">
      <w:pPr>
        <w:spacing w:after="10"/>
        <w:ind w:left="535" w:right="0"/>
      </w:pPr>
      <w:r>
        <w:t xml:space="preserve">PART IV—POWERS TO ENSURE COMPLIANCE AND DEBARMENT </w:t>
      </w:r>
    </w:p>
    <w:p w14:paraId="2E83288F" w14:textId="77777777" w:rsidR="007D53EF" w:rsidRDefault="005321F1">
      <w:pPr>
        <w:spacing w:after="129" w:line="259" w:lineRule="auto"/>
        <w:ind w:left="666" w:right="662"/>
        <w:jc w:val="center"/>
      </w:pPr>
      <w:r>
        <w:t xml:space="preserve">PROCEDURES </w:t>
      </w:r>
    </w:p>
    <w:p w14:paraId="78B7BC9A" w14:textId="77777777" w:rsidR="007D53EF" w:rsidRDefault="005321F1">
      <w:pPr>
        <w:numPr>
          <w:ilvl w:val="0"/>
          <w:numId w:val="1"/>
        </w:numPr>
        <w:ind w:right="1430" w:hanging="480"/>
      </w:pPr>
      <w:r>
        <w:t xml:space="preserve">Powers of investigators. </w:t>
      </w:r>
    </w:p>
    <w:p w14:paraId="3BCB6B2A" w14:textId="77777777" w:rsidR="007D53EF" w:rsidRDefault="005321F1">
      <w:pPr>
        <w:numPr>
          <w:ilvl w:val="0"/>
          <w:numId w:val="1"/>
        </w:numPr>
        <w:spacing w:after="108"/>
        <w:ind w:right="1430" w:hanging="480"/>
      </w:pPr>
      <w:r>
        <w:t xml:space="preserve">Request for debarment and debarment proceedings. </w:t>
      </w:r>
    </w:p>
    <w:p w14:paraId="05DAF09F" w14:textId="77777777" w:rsidR="007D53EF" w:rsidRDefault="005321F1">
      <w:pPr>
        <w:spacing w:line="259" w:lineRule="auto"/>
        <w:ind w:left="666" w:right="422"/>
        <w:jc w:val="center"/>
      </w:pPr>
      <w:r>
        <w:t xml:space="preserve">PART V—INTERNAL ORGANIZATION OF PROCURING ENTITIES </w:t>
      </w:r>
    </w:p>
    <w:p w14:paraId="3B4DA661" w14:textId="77777777" w:rsidR="007D53EF" w:rsidRDefault="005321F1">
      <w:pPr>
        <w:numPr>
          <w:ilvl w:val="0"/>
          <w:numId w:val="1"/>
        </w:numPr>
        <w:ind w:right="1430" w:hanging="480"/>
      </w:pPr>
      <w:r>
        <w:t xml:space="preserve">Responsibilities of the accounting officer. </w:t>
      </w:r>
    </w:p>
    <w:p w14:paraId="2CF4ADEF" w14:textId="77777777" w:rsidR="007D53EF" w:rsidRDefault="005321F1">
      <w:pPr>
        <w:numPr>
          <w:ilvl w:val="0"/>
          <w:numId w:val="1"/>
        </w:numPr>
        <w:ind w:right="1430" w:hanging="480"/>
      </w:pPr>
      <w:r>
        <w:t xml:space="preserve">Minimum requirements of a procuring entity. </w:t>
      </w:r>
    </w:p>
    <w:p w14:paraId="41C1635F" w14:textId="77777777" w:rsidR="007D53EF" w:rsidRDefault="005321F1">
      <w:pPr>
        <w:numPr>
          <w:ilvl w:val="0"/>
          <w:numId w:val="1"/>
        </w:numPr>
        <w:ind w:right="1430" w:hanging="480"/>
      </w:pPr>
      <w:r>
        <w:t xml:space="preserve">Appointment of tender opening committee. </w:t>
      </w:r>
    </w:p>
    <w:p w14:paraId="330DFA2C" w14:textId="77777777" w:rsidR="007D53EF" w:rsidRDefault="005321F1">
      <w:pPr>
        <w:numPr>
          <w:ilvl w:val="0"/>
          <w:numId w:val="1"/>
        </w:numPr>
        <w:ind w:right="1430" w:hanging="480"/>
      </w:pPr>
      <w:r>
        <w:t xml:space="preserve">Threshold matrix. </w:t>
      </w:r>
    </w:p>
    <w:p w14:paraId="3A43287A" w14:textId="77777777" w:rsidR="007D53EF" w:rsidRDefault="005321F1">
      <w:pPr>
        <w:numPr>
          <w:ilvl w:val="0"/>
          <w:numId w:val="1"/>
        </w:numPr>
        <w:ind w:right="1430" w:hanging="480"/>
      </w:pPr>
      <w:r>
        <w:t xml:space="preserve">Low value procurements. </w:t>
      </w:r>
    </w:p>
    <w:p w14:paraId="3D749687" w14:textId="77777777" w:rsidR="007D53EF" w:rsidRDefault="005321F1">
      <w:pPr>
        <w:numPr>
          <w:ilvl w:val="0"/>
          <w:numId w:val="1"/>
        </w:numPr>
        <w:ind w:right="1430" w:hanging="480"/>
      </w:pPr>
      <w:r>
        <w:t xml:space="preserve">Establishment of evaluation committee. </w:t>
      </w:r>
    </w:p>
    <w:p w14:paraId="3CBF9A73" w14:textId="77777777" w:rsidR="007D53EF" w:rsidRDefault="005321F1">
      <w:pPr>
        <w:numPr>
          <w:ilvl w:val="0"/>
          <w:numId w:val="1"/>
        </w:numPr>
        <w:ind w:right="1430" w:hanging="480"/>
      </w:pPr>
      <w:r>
        <w:t xml:space="preserve">Composition of an evaluation committee. </w:t>
      </w:r>
    </w:p>
    <w:p w14:paraId="1D950CB7" w14:textId="77777777" w:rsidR="007D53EF" w:rsidRDefault="005321F1">
      <w:pPr>
        <w:numPr>
          <w:ilvl w:val="0"/>
          <w:numId w:val="1"/>
        </w:numPr>
        <w:ind w:right="1430" w:hanging="480"/>
      </w:pPr>
      <w:r>
        <w:t xml:space="preserve">Conduct of members of evaluation committee. </w:t>
      </w:r>
    </w:p>
    <w:p w14:paraId="7A158146" w14:textId="77777777" w:rsidR="007D53EF" w:rsidRDefault="005321F1">
      <w:pPr>
        <w:numPr>
          <w:ilvl w:val="0"/>
          <w:numId w:val="1"/>
        </w:numPr>
        <w:ind w:right="1430" w:hanging="480"/>
      </w:pPr>
      <w:r>
        <w:t xml:space="preserve">Independent evaluation. </w:t>
      </w:r>
    </w:p>
    <w:p w14:paraId="260D4E7F" w14:textId="77777777" w:rsidR="007D53EF" w:rsidRDefault="005321F1">
      <w:pPr>
        <w:numPr>
          <w:ilvl w:val="0"/>
          <w:numId w:val="1"/>
        </w:numPr>
        <w:ind w:right="1430" w:hanging="480"/>
      </w:pPr>
      <w:r>
        <w:t xml:space="preserve">Compliance and evaluation criteria. </w:t>
      </w:r>
    </w:p>
    <w:p w14:paraId="67891F8C" w14:textId="77777777" w:rsidR="007D53EF" w:rsidRDefault="005321F1">
      <w:pPr>
        <w:numPr>
          <w:ilvl w:val="0"/>
          <w:numId w:val="1"/>
        </w:numPr>
        <w:ind w:right="1430" w:hanging="480"/>
      </w:pPr>
      <w:r>
        <w:t xml:space="preserve">Establishment and role of the procurement function. </w:t>
      </w:r>
    </w:p>
    <w:p w14:paraId="128C2DA8" w14:textId="77777777" w:rsidR="007D53EF" w:rsidRDefault="005321F1">
      <w:pPr>
        <w:numPr>
          <w:ilvl w:val="0"/>
          <w:numId w:val="1"/>
        </w:numPr>
        <w:ind w:right="1430" w:hanging="480"/>
      </w:pPr>
      <w:r>
        <w:t xml:space="preserve">Role of the user department. </w:t>
      </w:r>
    </w:p>
    <w:p w14:paraId="26C039CF" w14:textId="77777777" w:rsidR="007D53EF" w:rsidRDefault="005321F1">
      <w:pPr>
        <w:numPr>
          <w:ilvl w:val="0"/>
          <w:numId w:val="1"/>
        </w:numPr>
        <w:ind w:right="1430" w:hanging="480"/>
      </w:pPr>
      <w:r>
        <w:t xml:space="preserve">Appointment and role of the inspection and acceptance committee. </w:t>
      </w:r>
    </w:p>
    <w:p w14:paraId="37768162" w14:textId="77777777" w:rsidR="007D53EF" w:rsidRDefault="005321F1">
      <w:pPr>
        <w:numPr>
          <w:ilvl w:val="0"/>
          <w:numId w:val="1"/>
        </w:numPr>
        <w:ind w:right="1430" w:hanging="480"/>
      </w:pPr>
      <w:r>
        <w:t xml:space="preserve">Sector-specific procuring and disposal agencies. </w:t>
      </w:r>
    </w:p>
    <w:p w14:paraId="584E5581" w14:textId="77777777" w:rsidR="007D53EF" w:rsidRDefault="005321F1">
      <w:pPr>
        <w:numPr>
          <w:ilvl w:val="0"/>
          <w:numId w:val="1"/>
        </w:numPr>
        <w:ind w:right="1430" w:hanging="480"/>
      </w:pPr>
      <w:r>
        <w:t xml:space="preserve">Consortium buying. </w:t>
      </w:r>
    </w:p>
    <w:p w14:paraId="50332BF3" w14:textId="77777777" w:rsidR="007D53EF" w:rsidRDefault="005321F1">
      <w:pPr>
        <w:numPr>
          <w:ilvl w:val="0"/>
          <w:numId w:val="1"/>
        </w:numPr>
        <w:ind w:right="1430" w:hanging="480"/>
      </w:pPr>
      <w:r>
        <w:t xml:space="preserve">Registration of procuring or asset disposal agents. </w:t>
      </w:r>
    </w:p>
    <w:p w14:paraId="5629ED4E" w14:textId="77777777" w:rsidR="007D53EF" w:rsidRDefault="005321F1">
      <w:pPr>
        <w:numPr>
          <w:ilvl w:val="0"/>
          <w:numId w:val="1"/>
        </w:numPr>
        <w:spacing w:after="113"/>
        <w:ind w:right="1430" w:hanging="480"/>
      </w:pPr>
      <w:r>
        <w:t xml:space="preserve">Transfer of procuring responsibility to another public entity. </w:t>
      </w:r>
    </w:p>
    <w:p w14:paraId="2181B5FC" w14:textId="77777777" w:rsidR="007D53EF" w:rsidRDefault="005321F1">
      <w:pPr>
        <w:ind w:left="346" w:right="0"/>
      </w:pPr>
      <w:r>
        <w:t xml:space="preserve">PART VI—GENERAL PROCUREMENT AND ASSET DISPOSAL PRINCIPLES </w:t>
      </w:r>
    </w:p>
    <w:p w14:paraId="082F4690" w14:textId="77777777" w:rsidR="007D53EF" w:rsidRDefault="005321F1">
      <w:pPr>
        <w:numPr>
          <w:ilvl w:val="0"/>
          <w:numId w:val="1"/>
        </w:numPr>
        <w:ind w:right="1430" w:hanging="480"/>
      </w:pPr>
      <w:r>
        <w:t xml:space="preserve">Procurement planning. </w:t>
      </w:r>
    </w:p>
    <w:p w14:paraId="18B2B6C4" w14:textId="77777777" w:rsidR="007D53EF" w:rsidRDefault="005321F1">
      <w:pPr>
        <w:numPr>
          <w:ilvl w:val="0"/>
          <w:numId w:val="1"/>
        </w:numPr>
        <w:ind w:right="1430" w:hanging="480"/>
      </w:pPr>
      <w:r>
        <w:t xml:space="preserve">Contents of a procurement plan. </w:t>
      </w:r>
    </w:p>
    <w:p w14:paraId="1B1A3660" w14:textId="77777777" w:rsidR="007D53EF" w:rsidRDefault="005321F1">
      <w:pPr>
        <w:numPr>
          <w:ilvl w:val="0"/>
          <w:numId w:val="1"/>
        </w:numPr>
        <w:ind w:right="1430" w:hanging="480"/>
      </w:pPr>
      <w:r>
        <w:t xml:space="preserve">Annual Procurement Plan format. </w:t>
      </w:r>
    </w:p>
    <w:p w14:paraId="57A4CB0E" w14:textId="77777777" w:rsidR="007D53EF" w:rsidRDefault="005321F1">
      <w:pPr>
        <w:numPr>
          <w:ilvl w:val="0"/>
          <w:numId w:val="1"/>
        </w:numPr>
        <w:ind w:right="1430" w:hanging="480"/>
      </w:pPr>
      <w:r>
        <w:t xml:space="preserve">Procurement pricing and requirement not to split contracts. </w:t>
      </w:r>
    </w:p>
    <w:p w14:paraId="680EAB2E" w14:textId="77777777" w:rsidR="007D53EF" w:rsidRDefault="005321F1">
      <w:pPr>
        <w:numPr>
          <w:ilvl w:val="0"/>
          <w:numId w:val="1"/>
        </w:numPr>
        <w:ind w:right="1430" w:hanging="480"/>
      </w:pPr>
      <w:r>
        <w:t xml:space="preserve">List of registered suppliers. </w:t>
      </w:r>
    </w:p>
    <w:p w14:paraId="15C9EE69" w14:textId="77777777" w:rsidR="007D53EF" w:rsidRDefault="005321F1">
      <w:pPr>
        <w:numPr>
          <w:ilvl w:val="0"/>
          <w:numId w:val="1"/>
        </w:numPr>
        <w:ind w:right="1430" w:hanging="480"/>
      </w:pPr>
      <w:r>
        <w:lastRenderedPageBreak/>
        <w:t xml:space="preserve">Tender security. </w:t>
      </w:r>
    </w:p>
    <w:p w14:paraId="7ECBFECB" w14:textId="77777777" w:rsidR="007D53EF" w:rsidRDefault="005321F1">
      <w:pPr>
        <w:numPr>
          <w:ilvl w:val="0"/>
          <w:numId w:val="1"/>
        </w:numPr>
        <w:ind w:right="1430" w:hanging="480"/>
      </w:pPr>
      <w:r>
        <w:t xml:space="preserve">Tender Securing Declaration Form. </w:t>
      </w:r>
    </w:p>
    <w:p w14:paraId="72FAAAFA" w14:textId="77777777" w:rsidR="007D53EF" w:rsidRDefault="005321F1">
      <w:pPr>
        <w:numPr>
          <w:ilvl w:val="0"/>
          <w:numId w:val="1"/>
        </w:numPr>
        <w:ind w:right="1430" w:hanging="480"/>
      </w:pPr>
      <w:r>
        <w:t xml:space="preserve">Self-declaration form. </w:t>
      </w:r>
    </w:p>
    <w:p w14:paraId="157E3521" w14:textId="77777777" w:rsidR="007D53EF" w:rsidRDefault="005321F1">
      <w:pPr>
        <w:numPr>
          <w:ilvl w:val="0"/>
          <w:numId w:val="1"/>
        </w:numPr>
        <w:ind w:right="1430" w:hanging="480"/>
      </w:pPr>
      <w:r>
        <w:t xml:space="preserve">Termination or cancellation of procurement and asset disposal proceedings. </w:t>
      </w:r>
    </w:p>
    <w:p w14:paraId="25C8F3A7" w14:textId="77777777" w:rsidR="007D53EF" w:rsidRDefault="005321F1">
      <w:pPr>
        <w:numPr>
          <w:ilvl w:val="0"/>
          <w:numId w:val="1"/>
        </w:numPr>
        <w:ind w:right="1430" w:hanging="480"/>
      </w:pPr>
      <w:r>
        <w:t xml:space="preserve">Forms of communications, electronic procurement and asset disposal. </w:t>
      </w:r>
    </w:p>
    <w:p w14:paraId="29381E25" w14:textId="77777777" w:rsidR="007D53EF" w:rsidRDefault="005321F1">
      <w:pPr>
        <w:numPr>
          <w:ilvl w:val="0"/>
          <w:numId w:val="1"/>
        </w:numPr>
        <w:ind w:right="1430" w:hanging="480"/>
      </w:pPr>
      <w:r>
        <w:t xml:space="preserve">Annual procurement plan, preparation and publication. </w:t>
      </w:r>
    </w:p>
    <w:p w14:paraId="68E92810" w14:textId="77777777" w:rsidR="007D53EF" w:rsidRDefault="005321F1">
      <w:pPr>
        <w:numPr>
          <w:ilvl w:val="0"/>
          <w:numId w:val="1"/>
        </w:numPr>
        <w:ind w:right="1430" w:hanging="480"/>
      </w:pPr>
      <w:r>
        <w:t xml:space="preserve">E-tender clarifications. </w:t>
      </w:r>
    </w:p>
    <w:p w14:paraId="53B2D79C" w14:textId="77777777" w:rsidR="007D53EF" w:rsidRDefault="005321F1">
      <w:pPr>
        <w:numPr>
          <w:ilvl w:val="0"/>
          <w:numId w:val="1"/>
        </w:numPr>
        <w:ind w:right="1430" w:hanging="480"/>
      </w:pPr>
      <w:r>
        <w:t xml:space="preserve">Requisition. </w:t>
      </w:r>
    </w:p>
    <w:p w14:paraId="0F0667CC" w14:textId="77777777" w:rsidR="007D53EF" w:rsidRDefault="005321F1">
      <w:pPr>
        <w:numPr>
          <w:ilvl w:val="0"/>
          <w:numId w:val="1"/>
        </w:numPr>
        <w:ind w:right="1430" w:hanging="480"/>
      </w:pPr>
      <w:r>
        <w:t xml:space="preserve">Tenderer registration. </w:t>
      </w:r>
    </w:p>
    <w:p w14:paraId="03C8B4B6" w14:textId="77777777" w:rsidR="007D53EF" w:rsidRDefault="005321F1">
      <w:pPr>
        <w:numPr>
          <w:ilvl w:val="0"/>
          <w:numId w:val="1"/>
        </w:numPr>
        <w:ind w:right="1430" w:hanging="480"/>
      </w:pPr>
      <w:r>
        <w:t xml:space="preserve">Procuring entity registration. </w:t>
      </w:r>
    </w:p>
    <w:p w14:paraId="45C9550D" w14:textId="77777777" w:rsidR="007D53EF" w:rsidRDefault="005321F1">
      <w:pPr>
        <w:numPr>
          <w:ilvl w:val="0"/>
          <w:numId w:val="1"/>
        </w:numPr>
        <w:ind w:right="1430" w:hanging="480"/>
      </w:pPr>
      <w:r>
        <w:t xml:space="preserve">Submission of e-tenders. </w:t>
      </w:r>
    </w:p>
    <w:p w14:paraId="57D0B0A2" w14:textId="77777777" w:rsidR="007D53EF" w:rsidRDefault="005321F1">
      <w:pPr>
        <w:numPr>
          <w:ilvl w:val="0"/>
          <w:numId w:val="1"/>
        </w:numPr>
        <w:ind w:right="1430" w:hanging="480"/>
      </w:pPr>
      <w:r>
        <w:t xml:space="preserve">Inquiries relating to tender document. </w:t>
      </w:r>
    </w:p>
    <w:p w14:paraId="7C1519AE" w14:textId="77777777" w:rsidR="007D53EF" w:rsidRDefault="005321F1">
      <w:pPr>
        <w:numPr>
          <w:ilvl w:val="0"/>
          <w:numId w:val="1"/>
        </w:numPr>
        <w:ind w:right="1430" w:hanging="480"/>
      </w:pPr>
      <w:r>
        <w:t xml:space="preserve">Opening of e-tenders. </w:t>
      </w:r>
    </w:p>
    <w:p w14:paraId="50871874" w14:textId="77777777" w:rsidR="007D53EF" w:rsidRDefault="005321F1">
      <w:pPr>
        <w:numPr>
          <w:ilvl w:val="0"/>
          <w:numId w:val="1"/>
        </w:numPr>
        <w:ind w:right="1430" w:hanging="480"/>
      </w:pPr>
      <w:r>
        <w:t xml:space="preserve">Access to e-procurement system. </w:t>
      </w:r>
    </w:p>
    <w:p w14:paraId="69C1F7E0" w14:textId="77777777" w:rsidR="007D53EF" w:rsidRDefault="005321F1">
      <w:pPr>
        <w:numPr>
          <w:ilvl w:val="0"/>
          <w:numId w:val="1"/>
        </w:numPr>
        <w:ind w:right="1430" w:hanging="480"/>
      </w:pPr>
      <w:r>
        <w:t xml:space="preserve">Digital signature. </w:t>
      </w:r>
    </w:p>
    <w:p w14:paraId="514F2F21" w14:textId="77777777" w:rsidR="007D53EF" w:rsidRDefault="005321F1">
      <w:pPr>
        <w:numPr>
          <w:ilvl w:val="0"/>
          <w:numId w:val="1"/>
        </w:numPr>
        <w:ind w:right="1430" w:hanging="480"/>
      </w:pPr>
      <w:r>
        <w:t xml:space="preserve">Publication of e-tender and contract awards. </w:t>
      </w:r>
    </w:p>
    <w:p w14:paraId="65CFEE43" w14:textId="77777777" w:rsidR="007D53EF" w:rsidRDefault="005321F1">
      <w:pPr>
        <w:numPr>
          <w:ilvl w:val="0"/>
          <w:numId w:val="1"/>
        </w:numPr>
        <w:ind w:right="1430" w:hanging="480"/>
      </w:pPr>
      <w:r>
        <w:t xml:space="preserve">E-notification and acceptance of e-tender awards. </w:t>
      </w:r>
    </w:p>
    <w:p w14:paraId="74F4620B" w14:textId="77777777" w:rsidR="007D53EF" w:rsidRDefault="005321F1">
      <w:pPr>
        <w:numPr>
          <w:ilvl w:val="0"/>
          <w:numId w:val="1"/>
        </w:numPr>
        <w:ind w:right="1430" w:hanging="480"/>
      </w:pPr>
      <w:r>
        <w:t xml:space="preserve">E- administrative review of tender disputes. </w:t>
      </w:r>
    </w:p>
    <w:p w14:paraId="5E623ACD" w14:textId="77777777" w:rsidR="007D53EF" w:rsidRDefault="005321F1">
      <w:pPr>
        <w:numPr>
          <w:ilvl w:val="0"/>
          <w:numId w:val="1"/>
        </w:numPr>
        <w:ind w:right="1430" w:hanging="480"/>
      </w:pPr>
      <w:r>
        <w:t xml:space="preserve">Award of e-tender. </w:t>
      </w:r>
    </w:p>
    <w:p w14:paraId="7976BF95" w14:textId="77777777" w:rsidR="007D53EF" w:rsidRDefault="005321F1">
      <w:pPr>
        <w:numPr>
          <w:ilvl w:val="0"/>
          <w:numId w:val="1"/>
        </w:numPr>
        <w:ind w:right="1430" w:hanging="480"/>
      </w:pPr>
      <w:r>
        <w:t xml:space="preserve">E-invoicing and e-documentation. </w:t>
      </w:r>
    </w:p>
    <w:p w14:paraId="5BA0B3A9" w14:textId="77777777" w:rsidR="007D53EF" w:rsidRDefault="005321F1">
      <w:pPr>
        <w:numPr>
          <w:ilvl w:val="0"/>
          <w:numId w:val="1"/>
        </w:numPr>
        <w:ind w:right="1430" w:hanging="480"/>
      </w:pPr>
      <w:r>
        <w:t xml:space="preserve">Confidentiality declaration form. </w:t>
      </w:r>
    </w:p>
    <w:p w14:paraId="3F19300A" w14:textId="77777777" w:rsidR="007D53EF" w:rsidRDefault="005321F1">
      <w:pPr>
        <w:numPr>
          <w:ilvl w:val="0"/>
          <w:numId w:val="1"/>
        </w:numPr>
        <w:ind w:right="1430" w:hanging="480"/>
      </w:pPr>
      <w:r>
        <w:t xml:space="preserve">Procurement records form. </w:t>
      </w:r>
    </w:p>
    <w:p w14:paraId="4454BAB6" w14:textId="77777777" w:rsidR="007D53EF" w:rsidRDefault="005321F1">
      <w:pPr>
        <w:numPr>
          <w:ilvl w:val="0"/>
          <w:numId w:val="1"/>
        </w:numPr>
        <w:spacing w:after="108"/>
        <w:ind w:right="1430" w:hanging="480"/>
      </w:pPr>
      <w:r>
        <w:t xml:space="preserve">Dissemination of laws, regulations, directives and circulars. </w:t>
      </w:r>
    </w:p>
    <w:p w14:paraId="018BB21C" w14:textId="77777777" w:rsidR="007D53EF" w:rsidRDefault="005321F1">
      <w:pPr>
        <w:spacing w:after="129" w:line="259" w:lineRule="auto"/>
        <w:ind w:right="1655"/>
        <w:jc w:val="right"/>
      </w:pPr>
      <w:r>
        <w:t xml:space="preserve">PART VII— BASIC PROCUREMENT RULES </w:t>
      </w:r>
    </w:p>
    <w:p w14:paraId="673C956A" w14:textId="77777777" w:rsidR="007D53EF" w:rsidRDefault="005321F1">
      <w:pPr>
        <w:numPr>
          <w:ilvl w:val="0"/>
          <w:numId w:val="1"/>
        </w:numPr>
        <w:ind w:right="1430" w:hanging="480"/>
      </w:pPr>
      <w:r>
        <w:t xml:space="preserve">Standard tender documents and formats. </w:t>
      </w:r>
    </w:p>
    <w:p w14:paraId="1A3CFB06" w14:textId="77777777" w:rsidR="007D53EF" w:rsidRDefault="005321F1">
      <w:pPr>
        <w:numPr>
          <w:ilvl w:val="0"/>
          <w:numId w:val="1"/>
        </w:numPr>
        <w:ind w:right="1430" w:hanging="480"/>
      </w:pPr>
      <w:r>
        <w:t xml:space="preserve">Registration of suppliers. </w:t>
      </w:r>
    </w:p>
    <w:p w14:paraId="3076C942" w14:textId="77777777" w:rsidR="007D53EF" w:rsidRDefault="005321F1">
      <w:pPr>
        <w:numPr>
          <w:ilvl w:val="0"/>
          <w:numId w:val="1"/>
        </w:numPr>
        <w:ind w:right="1430" w:hanging="480"/>
      </w:pPr>
      <w:r>
        <w:t xml:space="preserve">Registration procedure. </w:t>
      </w:r>
    </w:p>
    <w:p w14:paraId="5813A5AB" w14:textId="77777777" w:rsidR="007D53EF" w:rsidRDefault="005321F1">
      <w:pPr>
        <w:numPr>
          <w:ilvl w:val="0"/>
          <w:numId w:val="1"/>
        </w:numPr>
        <w:ind w:right="1430" w:hanging="480"/>
      </w:pPr>
      <w:r>
        <w:t xml:space="preserve">Initiation of procurement. </w:t>
      </w:r>
    </w:p>
    <w:p w14:paraId="04C76FE9" w14:textId="77777777" w:rsidR="007D53EF" w:rsidRDefault="005321F1">
      <w:pPr>
        <w:numPr>
          <w:ilvl w:val="0"/>
          <w:numId w:val="1"/>
        </w:numPr>
        <w:spacing w:after="0" w:line="391" w:lineRule="auto"/>
        <w:ind w:right="1430" w:hanging="480"/>
      </w:pPr>
      <w:r>
        <w:t>Invitation to tender. 73.</w:t>
      </w:r>
      <w:r>
        <w:rPr>
          <w:rFonts w:ascii="Arial" w:eastAsia="Arial" w:hAnsi="Arial" w:cs="Arial"/>
        </w:rPr>
        <w:t xml:space="preserve"> </w:t>
      </w:r>
      <w:r>
        <w:rPr>
          <w:rFonts w:ascii="Arial" w:eastAsia="Arial" w:hAnsi="Arial" w:cs="Arial"/>
        </w:rPr>
        <w:tab/>
      </w:r>
      <w:r>
        <w:t xml:space="preserve">Opening of tenders. </w:t>
      </w:r>
    </w:p>
    <w:p w14:paraId="721CE880" w14:textId="77777777" w:rsidR="007D53EF" w:rsidRDefault="005321F1">
      <w:pPr>
        <w:numPr>
          <w:ilvl w:val="0"/>
          <w:numId w:val="2"/>
        </w:numPr>
        <w:ind w:right="1430" w:hanging="480"/>
      </w:pPr>
      <w:r>
        <w:t xml:space="preserve">Preliminary evaluation of open tender. </w:t>
      </w:r>
    </w:p>
    <w:p w14:paraId="5A1072CE" w14:textId="77777777" w:rsidR="007D53EF" w:rsidRDefault="005321F1">
      <w:pPr>
        <w:numPr>
          <w:ilvl w:val="0"/>
          <w:numId w:val="2"/>
        </w:numPr>
        <w:ind w:right="1430" w:hanging="480"/>
      </w:pPr>
      <w:r>
        <w:lastRenderedPageBreak/>
        <w:t xml:space="preserve">Non- responsiveness to tender. </w:t>
      </w:r>
    </w:p>
    <w:p w14:paraId="44112FDD" w14:textId="77777777" w:rsidR="007D53EF" w:rsidRDefault="005321F1">
      <w:pPr>
        <w:numPr>
          <w:ilvl w:val="0"/>
          <w:numId w:val="2"/>
        </w:numPr>
        <w:ind w:right="1430" w:hanging="480"/>
      </w:pPr>
      <w:r>
        <w:t xml:space="preserve">Technical evaluation. </w:t>
      </w:r>
    </w:p>
    <w:p w14:paraId="626601C2" w14:textId="77777777" w:rsidR="007D53EF" w:rsidRDefault="005321F1">
      <w:pPr>
        <w:numPr>
          <w:ilvl w:val="0"/>
          <w:numId w:val="2"/>
        </w:numPr>
        <w:ind w:right="1430" w:hanging="480"/>
      </w:pPr>
      <w:r>
        <w:t xml:space="preserve">Financial evaluation. </w:t>
      </w:r>
    </w:p>
    <w:p w14:paraId="7E5E4C76" w14:textId="77777777" w:rsidR="007D53EF" w:rsidRDefault="005321F1">
      <w:pPr>
        <w:numPr>
          <w:ilvl w:val="0"/>
          <w:numId w:val="2"/>
        </w:numPr>
        <w:ind w:right="1430" w:hanging="480"/>
      </w:pPr>
      <w:r>
        <w:t xml:space="preserve">Evaluation report and professional opinion. </w:t>
      </w:r>
    </w:p>
    <w:p w14:paraId="02A834AC" w14:textId="77777777" w:rsidR="007D53EF" w:rsidRDefault="005321F1">
      <w:pPr>
        <w:numPr>
          <w:ilvl w:val="0"/>
          <w:numId w:val="2"/>
        </w:numPr>
        <w:ind w:right="1430" w:hanging="480"/>
      </w:pPr>
      <w:r>
        <w:t xml:space="preserve">Approval of the accounting officer. </w:t>
      </w:r>
    </w:p>
    <w:p w14:paraId="09F949E2" w14:textId="77777777" w:rsidR="007D53EF" w:rsidRDefault="005321F1">
      <w:pPr>
        <w:numPr>
          <w:ilvl w:val="0"/>
          <w:numId w:val="2"/>
        </w:numPr>
        <w:ind w:right="1430" w:hanging="480"/>
      </w:pPr>
      <w:r>
        <w:t xml:space="preserve">Post-qualification. </w:t>
      </w:r>
    </w:p>
    <w:p w14:paraId="3B941AB4" w14:textId="77777777" w:rsidR="007D53EF" w:rsidRDefault="005321F1">
      <w:pPr>
        <w:numPr>
          <w:ilvl w:val="0"/>
          <w:numId w:val="2"/>
        </w:numPr>
        <w:ind w:right="1430" w:hanging="480"/>
      </w:pPr>
      <w:r>
        <w:t xml:space="preserve">Professional fees. </w:t>
      </w:r>
    </w:p>
    <w:p w14:paraId="3BD12D52" w14:textId="77777777" w:rsidR="007D53EF" w:rsidRDefault="005321F1">
      <w:pPr>
        <w:numPr>
          <w:ilvl w:val="0"/>
          <w:numId w:val="2"/>
        </w:numPr>
        <w:ind w:right="1430" w:hanging="480"/>
      </w:pPr>
      <w:r>
        <w:t xml:space="preserve">Notification of intention to enter into a contract. </w:t>
      </w:r>
    </w:p>
    <w:p w14:paraId="62C46759" w14:textId="77777777" w:rsidR="007D53EF" w:rsidRDefault="005321F1">
      <w:pPr>
        <w:numPr>
          <w:ilvl w:val="0"/>
          <w:numId w:val="2"/>
        </w:numPr>
        <w:spacing w:after="108"/>
        <w:ind w:right="1430" w:hanging="480"/>
      </w:pPr>
      <w:r>
        <w:t xml:space="preserve">International tendering and competition. </w:t>
      </w:r>
    </w:p>
    <w:p w14:paraId="23BDA2E4" w14:textId="77777777" w:rsidR="007D53EF" w:rsidRDefault="005321F1">
      <w:pPr>
        <w:ind w:left="295" w:right="0"/>
      </w:pPr>
      <w:r>
        <w:t xml:space="preserve">PART VIII—CLASSIFIED PROCUREMENT METHODS AND PROCEDURES </w:t>
      </w:r>
    </w:p>
    <w:p w14:paraId="3D1ECB56" w14:textId="77777777" w:rsidR="007D53EF" w:rsidRDefault="005321F1">
      <w:pPr>
        <w:numPr>
          <w:ilvl w:val="0"/>
          <w:numId w:val="2"/>
        </w:numPr>
        <w:spacing w:after="108"/>
        <w:ind w:right="1430" w:hanging="480"/>
      </w:pPr>
      <w:r>
        <w:t xml:space="preserve">Classified procurement methods and procedures. </w:t>
      </w:r>
    </w:p>
    <w:p w14:paraId="616B7928" w14:textId="77777777" w:rsidR="007D53EF" w:rsidRDefault="005321F1">
      <w:pPr>
        <w:ind w:left="20" w:right="0"/>
      </w:pPr>
      <w:r>
        <w:t xml:space="preserve">PART IX— METHODS OF PROCUREMENT OF GOODS, WORKS AND SERVICES </w:t>
      </w:r>
    </w:p>
    <w:p w14:paraId="7313E857" w14:textId="77777777" w:rsidR="007D53EF" w:rsidRDefault="005321F1">
      <w:pPr>
        <w:numPr>
          <w:ilvl w:val="0"/>
          <w:numId w:val="2"/>
        </w:numPr>
        <w:ind w:right="1430" w:hanging="480"/>
      </w:pPr>
      <w:r>
        <w:t xml:space="preserve">Threshold for advertising of open tender. </w:t>
      </w:r>
    </w:p>
    <w:p w14:paraId="5DC558A0" w14:textId="77777777" w:rsidR="007D53EF" w:rsidRDefault="005321F1">
      <w:pPr>
        <w:numPr>
          <w:ilvl w:val="0"/>
          <w:numId w:val="2"/>
        </w:numPr>
        <w:ind w:right="1430" w:hanging="480"/>
      </w:pPr>
      <w:r>
        <w:t xml:space="preserve">Time for preparation of open tenders. </w:t>
      </w:r>
    </w:p>
    <w:p w14:paraId="76E5D840" w14:textId="77777777" w:rsidR="007D53EF" w:rsidRDefault="005321F1">
      <w:pPr>
        <w:numPr>
          <w:ilvl w:val="0"/>
          <w:numId w:val="2"/>
        </w:numPr>
        <w:ind w:right="1430" w:hanging="480"/>
      </w:pPr>
      <w:r>
        <w:t xml:space="preserve">Two stage tendering. </w:t>
      </w:r>
    </w:p>
    <w:p w14:paraId="6AA5FF31" w14:textId="77777777" w:rsidR="007D53EF" w:rsidRDefault="005321F1">
      <w:pPr>
        <w:numPr>
          <w:ilvl w:val="0"/>
          <w:numId w:val="2"/>
        </w:numPr>
        <w:ind w:right="1430" w:hanging="480"/>
      </w:pPr>
      <w:r>
        <w:t xml:space="preserve">Design competition. </w:t>
      </w:r>
    </w:p>
    <w:p w14:paraId="7D3BE306" w14:textId="77777777" w:rsidR="007D53EF" w:rsidRDefault="005321F1">
      <w:pPr>
        <w:numPr>
          <w:ilvl w:val="0"/>
          <w:numId w:val="2"/>
        </w:numPr>
        <w:ind w:right="1430" w:hanging="480"/>
      </w:pPr>
      <w:r>
        <w:t xml:space="preserve">Restricted tendering. </w:t>
      </w:r>
    </w:p>
    <w:p w14:paraId="7D81506A" w14:textId="77777777" w:rsidR="007D53EF" w:rsidRDefault="005321F1">
      <w:pPr>
        <w:numPr>
          <w:ilvl w:val="0"/>
          <w:numId w:val="2"/>
        </w:numPr>
        <w:ind w:right="1430" w:hanging="480"/>
      </w:pPr>
      <w:r>
        <w:t xml:space="preserve">Direct procurement. </w:t>
      </w:r>
    </w:p>
    <w:p w14:paraId="64F700CB" w14:textId="77777777" w:rsidR="007D53EF" w:rsidRDefault="005321F1">
      <w:pPr>
        <w:numPr>
          <w:ilvl w:val="0"/>
          <w:numId w:val="2"/>
        </w:numPr>
        <w:ind w:right="1430" w:hanging="480"/>
      </w:pPr>
      <w:r>
        <w:t xml:space="preserve">Request for quotations. </w:t>
      </w:r>
    </w:p>
    <w:p w14:paraId="72E6698C" w14:textId="77777777" w:rsidR="007D53EF" w:rsidRDefault="005321F1">
      <w:pPr>
        <w:numPr>
          <w:ilvl w:val="0"/>
          <w:numId w:val="2"/>
        </w:numPr>
        <w:ind w:right="1430" w:hanging="480"/>
      </w:pPr>
      <w:r>
        <w:t xml:space="preserve">Low value procurement method. </w:t>
      </w:r>
    </w:p>
    <w:p w14:paraId="0C6C1F17" w14:textId="77777777" w:rsidR="007D53EF" w:rsidRDefault="005321F1">
      <w:pPr>
        <w:numPr>
          <w:ilvl w:val="0"/>
          <w:numId w:val="2"/>
        </w:numPr>
        <w:ind w:right="1430" w:hanging="480"/>
      </w:pPr>
      <w:r>
        <w:t xml:space="preserve">Procedure for low value procurement. </w:t>
      </w:r>
    </w:p>
    <w:p w14:paraId="2AF17951" w14:textId="77777777" w:rsidR="007D53EF" w:rsidRDefault="005321F1">
      <w:pPr>
        <w:numPr>
          <w:ilvl w:val="0"/>
          <w:numId w:val="2"/>
        </w:numPr>
        <w:ind w:right="1430" w:hanging="480"/>
      </w:pPr>
      <w:r>
        <w:t xml:space="preserve">Force account. </w:t>
      </w:r>
    </w:p>
    <w:p w14:paraId="0CC7E89A" w14:textId="77777777" w:rsidR="007D53EF" w:rsidRDefault="005321F1">
      <w:pPr>
        <w:numPr>
          <w:ilvl w:val="0"/>
          <w:numId w:val="2"/>
        </w:numPr>
        <w:ind w:right="1430" w:hanging="480"/>
      </w:pPr>
      <w:r>
        <w:t xml:space="preserve">Procedure for use of force account under section 109 (2) (a) of the Act. </w:t>
      </w:r>
    </w:p>
    <w:p w14:paraId="6C331D0E" w14:textId="77777777" w:rsidR="007D53EF" w:rsidRDefault="005321F1">
      <w:pPr>
        <w:numPr>
          <w:ilvl w:val="0"/>
          <w:numId w:val="2"/>
        </w:numPr>
        <w:ind w:right="1430" w:hanging="480"/>
      </w:pPr>
      <w:r>
        <w:t xml:space="preserve">Procedure for use of force account under section 109 (2) (b) of the Act. </w:t>
      </w:r>
    </w:p>
    <w:p w14:paraId="7FEE9C5E" w14:textId="77777777" w:rsidR="007D53EF" w:rsidRDefault="005321F1">
      <w:pPr>
        <w:numPr>
          <w:ilvl w:val="0"/>
          <w:numId w:val="2"/>
        </w:numPr>
        <w:ind w:right="1430" w:hanging="480"/>
      </w:pPr>
      <w:r>
        <w:t xml:space="preserve">Procedure for use of force account under section 109 (2) (c) of the Act. </w:t>
      </w:r>
    </w:p>
    <w:p w14:paraId="7FF1ACC5" w14:textId="77777777" w:rsidR="007D53EF" w:rsidRDefault="005321F1">
      <w:pPr>
        <w:numPr>
          <w:ilvl w:val="0"/>
          <w:numId w:val="2"/>
        </w:numPr>
        <w:ind w:right="1430" w:hanging="480"/>
      </w:pPr>
      <w:r>
        <w:t xml:space="preserve">Procedure for use of force account for user department. </w:t>
      </w:r>
    </w:p>
    <w:p w14:paraId="757DEDAF" w14:textId="77777777" w:rsidR="007D53EF" w:rsidRDefault="005321F1">
      <w:pPr>
        <w:numPr>
          <w:ilvl w:val="0"/>
          <w:numId w:val="2"/>
        </w:numPr>
        <w:ind w:right="1430" w:hanging="480"/>
      </w:pPr>
      <w:r>
        <w:t xml:space="preserve">Electronic reverse auction. </w:t>
      </w:r>
    </w:p>
    <w:p w14:paraId="7B1456F8" w14:textId="77777777" w:rsidR="007D53EF" w:rsidRDefault="005321F1">
      <w:pPr>
        <w:numPr>
          <w:ilvl w:val="0"/>
          <w:numId w:val="2"/>
        </w:numPr>
        <w:ind w:right="1430" w:hanging="480"/>
      </w:pPr>
      <w:r>
        <w:t xml:space="preserve">Procedure for competitive negotiations. </w:t>
      </w:r>
    </w:p>
    <w:p w14:paraId="565966CC" w14:textId="77777777" w:rsidR="007D53EF" w:rsidRDefault="005321F1">
      <w:pPr>
        <w:numPr>
          <w:ilvl w:val="0"/>
          <w:numId w:val="2"/>
        </w:numPr>
        <w:ind w:right="1430" w:hanging="480"/>
      </w:pPr>
      <w:r>
        <w:t xml:space="preserve">Conditions for use of framework agreement method. </w:t>
      </w:r>
    </w:p>
    <w:p w14:paraId="3EC97FF1" w14:textId="77777777" w:rsidR="007D53EF" w:rsidRDefault="005321F1">
      <w:pPr>
        <w:numPr>
          <w:ilvl w:val="0"/>
          <w:numId w:val="2"/>
        </w:numPr>
        <w:ind w:right="1430" w:hanging="480"/>
      </w:pPr>
      <w:r>
        <w:lastRenderedPageBreak/>
        <w:t xml:space="preserve">Procedure for framework Agreement.  </w:t>
      </w:r>
    </w:p>
    <w:p w14:paraId="533E269A" w14:textId="77777777" w:rsidR="007D53EF" w:rsidRDefault="005321F1">
      <w:pPr>
        <w:numPr>
          <w:ilvl w:val="0"/>
          <w:numId w:val="2"/>
        </w:numPr>
        <w:ind w:right="1430" w:hanging="480"/>
      </w:pPr>
      <w:r>
        <w:t xml:space="preserve">Contracts under the framework agreement. </w:t>
      </w:r>
    </w:p>
    <w:p w14:paraId="125BCAEC" w14:textId="77777777" w:rsidR="007D53EF" w:rsidRDefault="005321F1">
      <w:pPr>
        <w:numPr>
          <w:ilvl w:val="0"/>
          <w:numId w:val="2"/>
        </w:numPr>
        <w:ind w:right="1430" w:hanging="480"/>
      </w:pPr>
      <w:r>
        <w:t xml:space="preserve">Threshold for framework agreements. </w:t>
      </w:r>
    </w:p>
    <w:p w14:paraId="66848591" w14:textId="77777777" w:rsidR="007D53EF" w:rsidRDefault="005321F1">
      <w:pPr>
        <w:numPr>
          <w:ilvl w:val="0"/>
          <w:numId w:val="2"/>
        </w:numPr>
        <w:ind w:right="1430" w:hanging="480"/>
      </w:pPr>
      <w:r>
        <w:t xml:space="preserve">Indexing prices. </w:t>
      </w:r>
    </w:p>
    <w:p w14:paraId="0504F09C" w14:textId="77777777" w:rsidR="007D53EF" w:rsidRDefault="005321F1">
      <w:pPr>
        <w:numPr>
          <w:ilvl w:val="0"/>
          <w:numId w:val="2"/>
        </w:numPr>
        <w:ind w:right="1430" w:hanging="480"/>
      </w:pPr>
      <w:r>
        <w:t xml:space="preserve">Procedure for ordering. </w:t>
      </w:r>
    </w:p>
    <w:p w14:paraId="298F377D" w14:textId="77777777" w:rsidR="007D53EF" w:rsidRDefault="005321F1">
      <w:pPr>
        <w:numPr>
          <w:ilvl w:val="0"/>
          <w:numId w:val="2"/>
        </w:numPr>
        <w:ind w:right="1430" w:hanging="480"/>
      </w:pPr>
      <w:r>
        <w:t xml:space="preserve">Specially permitted procurement procedure. </w:t>
      </w:r>
    </w:p>
    <w:p w14:paraId="76506D54" w14:textId="77777777" w:rsidR="007D53EF" w:rsidRDefault="005321F1">
      <w:pPr>
        <w:numPr>
          <w:ilvl w:val="0"/>
          <w:numId w:val="2"/>
        </w:numPr>
        <w:ind w:right="1430" w:hanging="480"/>
      </w:pPr>
      <w:r>
        <w:t xml:space="preserve">Community Participation method. </w:t>
      </w:r>
    </w:p>
    <w:p w14:paraId="067F3531" w14:textId="77777777" w:rsidR="007D53EF" w:rsidRDefault="005321F1">
      <w:pPr>
        <w:numPr>
          <w:ilvl w:val="0"/>
          <w:numId w:val="2"/>
        </w:numPr>
        <w:ind w:right="1430" w:hanging="480"/>
      </w:pPr>
      <w:r>
        <w:t xml:space="preserve">Conditions for use of community participation method. </w:t>
      </w:r>
    </w:p>
    <w:p w14:paraId="59284E13" w14:textId="77777777" w:rsidR="007D53EF" w:rsidRDefault="005321F1">
      <w:pPr>
        <w:numPr>
          <w:ilvl w:val="0"/>
          <w:numId w:val="2"/>
        </w:numPr>
        <w:ind w:right="1430" w:hanging="480"/>
      </w:pPr>
      <w:r>
        <w:t xml:space="preserve">Procedure for use of community participation method. </w:t>
      </w:r>
    </w:p>
    <w:p w14:paraId="7A480E5C" w14:textId="77777777" w:rsidR="007D53EF" w:rsidRDefault="005321F1">
      <w:pPr>
        <w:numPr>
          <w:ilvl w:val="0"/>
          <w:numId w:val="2"/>
        </w:numPr>
        <w:ind w:right="1430" w:hanging="480"/>
      </w:pPr>
      <w:r>
        <w:t xml:space="preserve">Direct community participation. </w:t>
      </w:r>
    </w:p>
    <w:p w14:paraId="395BC8FF" w14:textId="77777777" w:rsidR="007D53EF" w:rsidRDefault="005321F1">
      <w:pPr>
        <w:numPr>
          <w:ilvl w:val="0"/>
          <w:numId w:val="2"/>
        </w:numPr>
        <w:ind w:right="1430" w:hanging="480"/>
      </w:pPr>
      <w:r>
        <w:t xml:space="preserve">Community based service provider. </w:t>
      </w:r>
    </w:p>
    <w:p w14:paraId="113AB5EE" w14:textId="77777777" w:rsidR="007D53EF" w:rsidRDefault="005321F1">
      <w:pPr>
        <w:spacing w:after="98" w:line="259" w:lineRule="auto"/>
        <w:ind w:left="666" w:right="662"/>
        <w:jc w:val="center"/>
      </w:pPr>
      <w:r>
        <w:t xml:space="preserve">PART X—PROCUREMENT OF CONSULTANCY SERVICES </w:t>
      </w:r>
    </w:p>
    <w:p w14:paraId="14623664" w14:textId="77777777" w:rsidR="007D53EF" w:rsidRDefault="005321F1">
      <w:pPr>
        <w:numPr>
          <w:ilvl w:val="0"/>
          <w:numId w:val="2"/>
        </w:numPr>
        <w:spacing w:after="0" w:line="382" w:lineRule="auto"/>
        <w:ind w:right="1430" w:hanging="480"/>
      </w:pPr>
      <w:r>
        <w:t>Request for proposals. 114.</w:t>
      </w:r>
      <w:r>
        <w:rPr>
          <w:rFonts w:ascii="Arial" w:eastAsia="Arial" w:hAnsi="Arial" w:cs="Arial"/>
        </w:rPr>
        <w:t xml:space="preserve"> </w:t>
      </w:r>
      <w:r>
        <w:t xml:space="preserve">Expression of interest. </w:t>
      </w:r>
    </w:p>
    <w:p w14:paraId="16CD6662" w14:textId="77777777" w:rsidR="007D53EF" w:rsidRDefault="005321F1">
      <w:pPr>
        <w:numPr>
          <w:ilvl w:val="0"/>
          <w:numId w:val="3"/>
        </w:numPr>
        <w:ind w:right="1430" w:hanging="480"/>
      </w:pPr>
      <w:r>
        <w:t xml:space="preserve">Opening of expression of interest. </w:t>
      </w:r>
    </w:p>
    <w:p w14:paraId="60DD7F16" w14:textId="77777777" w:rsidR="007D53EF" w:rsidRDefault="005321F1">
      <w:pPr>
        <w:numPr>
          <w:ilvl w:val="0"/>
          <w:numId w:val="3"/>
        </w:numPr>
        <w:ind w:right="1430" w:hanging="480"/>
      </w:pPr>
      <w:r>
        <w:t xml:space="preserve">Submission of technical and financial proposals. </w:t>
      </w:r>
    </w:p>
    <w:p w14:paraId="2C6165C1" w14:textId="77777777" w:rsidR="007D53EF" w:rsidRDefault="005321F1">
      <w:pPr>
        <w:numPr>
          <w:ilvl w:val="0"/>
          <w:numId w:val="3"/>
        </w:numPr>
        <w:ind w:right="1430" w:hanging="480"/>
      </w:pPr>
      <w:r>
        <w:t xml:space="preserve">Regulated professional services. </w:t>
      </w:r>
    </w:p>
    <w:p w14:paraId="2F897322" w14:textId="77777777" w:rsidR="007D53EF" w:rsidRDefault="005321F1">
      <w:pPr>
        <w:numPr>
          <w:ilvl w:val="0"/>
          <w:numId w:val="3"/>
        </w:numPr>
        <w:ind w:right="1430" w:hanging="480"/>
      </w:pPr>
      <w:r>
        <w:t xml:space="preserve">Evaluation of proposals. </w:t>
      </w:r>
    </w:p>
    <w:p w14:paraId="4712A6E8" w14:textId="77777777" w:rsidR="007D53EF" w:rsidRDefault="005321F1">
      <w:pPr>
        <w:numPr>
          <w:ilvl w:val="0"/>
          <w:numId w:val="3"/>
        </w:numPr>
        <w:ind w:right="1430" w:hanging="480"/>
      </w:pPr>
      <w:r>
        <w:t xml:space="preserve">Time for preparation of request proposal. </w:t>
      </w:r>
    </w:p>
    <w:p w14:paraId="3199FE08" w14:textId="77777777" w:rsidR="007D53EF" w:rsidRDefault="005321F1">
      <w:pPr>
        <w:numPr>
          <w:ilvl w:val="0"/>
          <w:numId w:val="3"/>
        </w:numPr>
        <w:ind w:right="1430" w:hanging="480"/>
      </w:pPr>
      <w:r>
        <w:t xml:space="preserve">Opening of technical proposals. </w:t>
      </w:r>
    </w:p>
    <w:p w14:paraId="7BB33405" w14:textId="77777777" w:rsidR="007D53EF" w:rsidRDefault="005321F1">
      <w:pPr>
        <w:numPr>
          <w:ilvl w:val="0"/>
          <w:numId w:val="3"/>
        </w:numPr>
        <w:ind w:right="1430" w:hanging="480"/>
      </w:pPr>
      <w:r>
        <w:t xml:space="preserve">Terms of reference. </w:t>
      </w:r>
    </w:p>
    <w:p w14:paraId="24DFB016" w14:textId="77777777" w:rsidR="007D53EF" w:rsidRDefault="005321F1">
      <w:pPr>
        <w:numPr>
          <w:ilvl w:val="0"/>
          <w:numId w:val="3"/>
        </w:numPr>
        <w:ind w:right="1430" w:hanging="480"/>
      </w:pPr>
      <w:r>
        <w:t xml:space="preserve">Procedure for quality and cost based selection method. </w:t>
      </w:r>
    </w:p>
    <w:p w14:paraId="3472F0AB" w14:textId="77777777" w:rsidR="007D53EF" w:rsidRDefault="005321F1">
      <w:pPr>
        <w:numPr>
          <w:ilvl w:val="0"/>
          <w:numId w:val="3"/>
        </w:numPr>
        <w:ind w:right="1430" w:hanging="480"/>
      </w:pPr>
      <w:r>
        <w:t xml:space="preserve">Procedure for quality-based selection (QBS) evaluation method. </w:t>
      </w:r>
    </w:p>
    <w:p w14:paraId="38879E32" w14:textId="77777777" w:rsidR="007D53EF" w:rsidRDefault="005321F1">
      <w:pPr>
        <w:numPr>
          <w:ilvl w:val="0"/>
          <w:numId w:val="3"/>
        </w:numPr>
        <w:ind w:right="1430" w:hanging="480"/>
      </w:pPr>
      <w:r>
        <w:t xml:space="preserve">Procedure for evaluation of fixed budget selection. </w:t>
      </w:r>
    </w:p>
    <w:p w14:paraId="45CCC858" w14:textId="77777777" w:rsidR="007D53EF" w:rsidRDefault="005321F1">
      <w:pPr>
        <w:numPr>
          <w:ilvl w:val="0"/>
          <w:numId w:val="3"/>
        </w:numPr>
        <w:ind w:right="1430" w:hanging="480"/>
      </w:pPr>
      <w:r>
        <w:t xml:space="preserve">Procedure for evaluation of least cost selection. </w:t>
      </w:r>
    </w:p>
    <w:p w14:paraId="5C2EAC30" w14:textId="77777777" w:rsidR="007D53EF" w:rsidRDefault="005321F1">
      <w:pPr>
        <w:numPr>
          <w:ilvl w:val="0"/>
          <w:numId w:val="3"/>
        </w:numPr>
        <w:ind w:right="1430" w:hanging="480"/>
      </w:pPr>
      <w:r>
        <w:t xml:space="preserve">Procedure for consultants’ qualification selection method. </w:t>
      </w:r>
    </w:p>
    <w:p w14:paraId="05908D93" w14:textId="77777777" w:rsidR="007D53EF" w:rsidRDefault="005321F1">
      <w:pPr>
        <w:numPr>
          <w:ilvl w:val="0"/>
          <w:numId w:val="3"/>
        </w:numPr>
        <w:ind w:right="1430" w:hanging="480"/>
      </w:pPr>
      <w:r>
        <w:t xml:space="preserve">Conditions for use of individual consultant selection. </w:t>
      </w:r>
    </w:p>
    <w:p w14:paraId="1593F59B" w14:textId="77777777" w:rsidR="007D53EF" w:rsidRDefault="005321F1">
      <w:pPr>
        <w:numPr>
          <w:ilvl w:val="0"/>
          <w:numId w:val="3"/>
        </w:numPr>
        <w:ind w:right="1430" w:hanging="480"/>
      </w:pPr>
      <w:r>
        <w:t xml:space="preserve">Procedure for individual consultant selection. </w:t>
      </w:r>
    </w:p>
    <w:p w14:paraId="6841ED6F" w14:textId="77777777" w:rsidR="007D53EF" w:rsidRDefault="005321F1">
      <w:pPr>
        <w:numPr>
          <w:ilvl w:val="0"/>
          <w:numId w:val="3"/>
        </w:numPr>
        <w:ind w:right="1430" w:hanging="480"/>
      </w:pPr>
      <w:r>
        <w:t xml:space="preserve">Single source selection method. </w:t>
      </w:r>
    </w:p>
    <w:p w14:paraId="443EA905" w14:textId="77777777" w:rsidR="007D53EF" w:rsidRDefault="005321F1">
      <w:pPr>
        <w:numPr>
          <w:ilvl w:val="0"/>
          <w:numId w:val="3"/>
        </w:numPr>
        <w:spacing w:after="99"/>
        <w:ind w:right="1430" w:hanging="480"/>
      </w:pPr>
      <w:r>
        <w:t xml:space="preserve">Negotiations with successful tenderers. </w:t>
      </w:r>
    </w:p>
    <w:p w14:paraId="32E6FBA9" w14:textId="77777777" w:rsidR="007D53EF" w:rsidRDefault="005321F1">
      <w:pPr>
        <w:ind w:left="1879" w:right="1430"/>
      </w:pPr>
      <w:r>
        <w:t xml:space="preserve">PART XI—PROCUREMENT CONTRACTS </w:t>
      </w:r>
    </w:p>
    <w:p w14:paraId="625149E0" w14:textId="77777777" w:rsidR="007D53EF" w:rsidRDefault="005321F1">
      <w:pPr>
        <w:numPr>
          <w:ilvl w:val="0"/>
          <w:numId w:val="3"/>
        </w:numPr>
        <w:ind w:right="1430" w:hanging="480"/>
      </w:pPr>
      <w:r>
        <w:t xml:space="preserve">Publication of procurement contracts. </w:t>
      </w:r>
    </w:p>
    <w:p w14:paraId="638BFB27" w14:textId="77777777" w:rsidR="007D53EF" w:rsidRDefault="005321F1">
      <w:pPr>
        <w:numPr>
          <w:ilvl w:val="0"/>
          <w:numId w:val="3"/>
        </w:numPr>
        <w:ind w:right="1430" w:hanging="480"/>
      </w:pPr>
      <w:r>
        <w:lastRenderedPageBreak/>
        <w:t xml:space="preserve">Amendments or variations to contracts. </w:t>
      </w:r>
    </w:p>
    <w:p w14:paraId="0C2EECC6" w14:textId="77777777" w:rsidR="007D53EF" w:rsidRDefault="005321F1">
      <w:pPr>
        <w:numPr>
          <w:ilvl w:val="0"/>
          <w:numId w:val="3"/>
        </w:numPr>
        <w:ind w:right="1430" w:hanging="480"/>
      </w:pPr>
      <w:r>
        <w:t xml:space="preserve">Interest on overdue amounts and liquidated damages. </w:t>
      </w:r>
    </w:p>
    <w:p w14:paraId="7F3E2717" w14:textId="77777777" w:rsidR="007D53EF" w:rsidRDefault="005321F1">
      <w:pPr>
        <w:numPr>
          <w:ilvl w:val="0"/>
          <w:numId w:val="3"/>
        </w:numPr>
        <w:ind w:right="1430" w:hanging="480"/>
      </w:pPr>
      <w:r>
        <w:t xml:space="preserve">Framework contracting. </w:t>
      </w:r>
    </w:p>
    <w:p w14:paraId="0E6EA248" w14:textId="77777777" w:rsidR="007D53EF" w:rsidRDefault="005321F1">
      <w:pPr>
        <w:numPr>
          <w:ilvl w:val="0"/>
          <w:numId w:val="3"/>
        </w:numPr>
        <w:ind w:right="1430" w:hanging="480"/>
      </w:pPr>
      <w:r>
        <w:t xml:space="preserve">Performance security. </w:t>
      </w:r>
    </w:p>
    <w:p w14:paraId="455460A0" w14:textId="77777777" w:rsidR="007D53EF" w:rsidRDefault="005321F1">
      <w:pPr>
        <w:numPr>
          <w:ilvl w:val="0"/>
          <w:numId w:val="3"/>
        </w:numPr>
        <w:ind w:right="1430" w:hanging="480"/>
      </w:pPr>
      <w:r>
        <w:t xml:space="preserve">Advance payment and letters of credit. </w:t>
      </w:r>
    </w:p>
    <w:p w14:paraId="510BA401" w14:textId="77777777" w:rsidR="007D53EF" w:rsidRDefault="005321F1">
      <w:pPr>
        <w:numPr>
          <w:ilvl w:val="0"/>
          <w:numId w:val="3"/>
        </w:numPr>
        <w:ind w:right="1430" w:hanging="480"/>
      </w:pPr>
      <w:r>
        <w:t xml:space="preserve">Complex and specialized contracts. </w:t>
      </w:r>
    </w:p>
    <w:p w14:paraId="469F97F3" w14:textId="77777777" w:rsidR="007D53EF" w:rsidRDefault="005321F1">
      <w:pPr>
        <w:numPr>
          <w:ilvl w:val="0"/>
          <w:numId w:val="3"/>
        </w:numPr>
        <w:ind w:right="1430" w:hanging="480"/>
      </w:pPr>
      <w:r>
        <w:t xml:space="preserve">Contract review reports. </w:t>
      </w:r>
    </w:p>
    <w:p w14:paraId="73951A18" w14:textId="77777777" w:rsidR="007D53EF" w:rsidRDefault="005321F1">
      <w:pPr>
        <w:numPr>
          <w:ilvl w:val="0"/>
          <w:numId w:val="3"/>
        </w:numPr>
        <w:ind w:right="1430" w:hanging="480"/>
      </w:pPr>
      <w:r>
        <w:t xml:space="preserve">Payments to a contractor.  </w:t>
      </w:r>
    </w:p>
    <w:p w14:paraId="3A16FC3C" w14:textId="77777777" w:rsidR="007D53EF" w:rsidRDefault="005321F1">
      <w:pPr>
        <w:numPr>
          <w:ilvl w:val="0"/>
          <w:numId w:val="3"/>
        </w:numPr>
        <w:ind w:right="1430" w:hanging="480"/>
      </w:pPr>
      <w:r>
        <w:t xml:space="preserve">Contract monitoring. </w:t>
      </w:r>
    </w:p>
    <w:p w14:paraId="1ED76AD5" w14:textId="77777777" w:rsidR="007D53EF" w:rsidRDefault="005321F1">
      <w:pPr>
        <w:numPr>
          <w:ilvl w:val="0"/>
          <w:numId w:val="3"/>
        </w:numPr>
        <w:ind w:right="1430" w:hanging="480"/>
      </w:pPr>
      <w:r>
        <w:t xml:space="preserve">Contract termination. </w:t>
      </w:r>
    </w:p>
    <w:p w14:paraId="492A2979" w14:textId="77777777" w:rsidR="007D53EF" w:rsidRDefault="005321F1">
      <w:pPr>
        <w:numPr>
          <w:ilvl w:val="0"/>
          <w:numId w:val="3"/>
        </w:numPr>
        <w:spacing w:after="103"/>
        <w:ind w:right="1430" w:hanging="480"/>
      </w:pPr>
      <w:r>
        <w:t xml:space="preserve">Handover and acceptance of goods, works or services. </w:t>
      </w:r>
    </w:p>
    <w:p w14:paraId="7185D45B" w14:textId="77777777" w:rsidR="007D53EF" w:rsidRDefault="005321F1">
      <w:pPr>
        <w:spacing w:after="129" w:line="259" w:lineRule="auto"/>
        <w:ind w:right="341"/>
        <w:jc w:val="right"/>
      </w:pPr>
      <w:r>
        <w:t xml:space="preserve">PART XII— PREFERENCES AND RESERVATIONS IN PROCUREMENT </w:t>
      </w:r>
    </w:p>
    <w:p w14:paraId="36309940" w14:textId="77777777" w:rsidR="007D53EF" w:rsidRDefault="005321F1">
      <w:pPr>
        <w:numPr>
          <w:ilvl w:val="0"/>
          <w:numId w:val="3"/>
        </w:numPr>
        <w:ind w:right="1430" w:hanging="480"/>
      </w:pPr>
      <w:r>
        <w:t xml:space="preserve">Requirement for preference and reservations in procurement. </w:t>
      </w:r>
    </w:p>
    <w:p w14:paraId="0173FF33" w14:textId="77777777" w:rsidR="007D53EF" w:rsidRDefault="005321F1">
      <w:pPr>
        <w:numPr>
          <w:ilvl w:val="0"/>
          <w:numId w:val="3"/>
        </w:numPr>
        <w:ind w:right="1430" w:hanging="480"/>
      </w:pPr>
      <w:r>
        <w:t xml:space="preserve">Transfer of skills and technology. </w:t>
      </w:r>
    </w:p>
    <w:p w14:paraId="5A11FDED" w14:textId="77777777" w:rsidR="007D53EF" w:rsidRDefault="005321F1">
      <w:pPr>
        <w:numPr>
          <w:ilvl w:val="0"/>
          <w:numId w:val="3"/>
        </w:numPr>
        <w:ind w:right="1430" w:hanging="480"/>
      </w:pPr>
      <w:r>
        <w:t xml:space="preserve">Eligibility criteria. </w:t>
      </w:r>
    </w:p>
    <w:p w14:paraId="7F4741FD" w14:textId="77777777" w:rsidR="007D53EF" w:rsidRDefault="005321F1">
      <w:pPr>
        <w:numPr>
          <w:ilvl w:val="0"/>
          <w:numId w:val="3"/>
        </w:numPr>
        <w:ind w:right="1430" w:hanging="480"/>
      </w:pPr>
      <w:r>
        <w:t xml:space="preserve">Registration of enterprises and groups. </w:t>
      </w:r>
    </w:p>
    <w:p w14:paraId="6BBB8ADB" w14:textId="77777777" w:rsidR="007D53EF" w:rsidRDefault="005321F1">
      <w:pPr>
        <w:numPr>
          <w:ilvl w:val="0"/>
          <w:numId w:val="3"/>
        </w:numPr>
        <w:ind w:right="1430" w:hanging="480"/>
      </w:pPr>
      <w:r>
        <w:t xml:space="preserve">Qualifications of contractors. </w:t>
      </w:r>
    </w:p>
    <w:p w14:paraId="14CAEED2" w14:textId="77777777" w:rsidR="007D53EF" w:rsidRDefault="005321F1">
      <w:pPr>
        <w:numPr>
          <w:ilvl w:val="0"/>
          <w:numId w:val="3"/>
        </w:numPr>
        <w:ind w:right="1430" w:hanging="480"/>
      </w:pPr>
      <w:r>
        <w:t xml:space="preserve">Application by foreign contractors. </w:t>
      </w:r>
    </w:p>
    <w:p w14:paraId="48389A1F" w14:textId="77777777" w:rsidR="007D53EF" w:rsidRDefault="005321F1">
      <w:pPr>
        <w:numPr>
          <w:ilvl w:val="0"/>
          <w:numId w:val="3"/>
        </w:numPr>
        <w:ind w:right="1430" w:hanging="480"/>
      </w:pPr>
      <w:r>
        <w:t xml:space="preserve">Reservation of budget. </w:t>
      </w:r>
    </w:p>
    <w:p w14:paraId="3E7D7B11" w14:textId="77777777" w:rsidR="007D53EF" w:rsidRDefault="005321F1">
      <w:pPr>
        <w:numPr>
          <w:ilvl w:val="0"/>
          <w:numId w:val="3"/>
        </w:numPr>
        <w:ind w:right="1430" w:hanging="480"/>
      </w:pPr>
      <w:r>
        <w:t xml:space="preserve">Prompt payment for performed contracts. </w:t>
      </w:r>
    </w:p>
    <w:p w14:paraId="6EE712EA" w14:textId="77777777" w:rsidR="007D53EF" w:rsidRDefault="005321F1">
      <w:pPr>
        <w:numPr>
          <w:ilvl w:val="0"/>
          <w:numId w:val="3"/>
        </w:numPr>
        <w:ind w:right="1430" w:hanging="480"/>
      </w:pPr>
      <w:r>
        <w:t xml:space="preserve">Regions where exclusive preference shall apply. </w:t>
      </w:r>
    </w:p>
    <w:p w14:paraId="31CD8FBF" w14:textId="77777777" w:rsidR="007D53EF" w:rsidRDefault="005321F1">
      <w:pPr>
        <w:numPr>
          <w:ilvl w:val="0"/>
          <w:numId w:val="3"/>
        </w:numPr>
        <w:ind w:right="1430" w:hanging="480"/>
      </w:pPr>
      <w:r>
        <w:t xml:space="preserve">National reservations. </w:t>
      </w:r>
    </w:p>
    <w:p w14:paraId="36106C3A" w14:textId="77777777" w:rsidR="007D53EF" w:rsidRDefault="005321F1">
      <w:pPr>
        <w:numPr>
          <w:ilvl w:val="0"/>
          <w:numId w:val="3"/>
        </w:numPr>
        <w:ind w:right="1430" w:hanging="480"/>
      </w:pPr>
      <w:r>
        <w:t xml:space="preserve">Single preference to tenderers. </w:t>
      </w:r>
    </w:p>
    <w:p w14:paraId="2F14BEBE" w14:textId="77777777" w:rsidR="007D53EF" w:rsidRDefault="005321F1">
      <w:pPr>
        <w:numPr>
          <w:ilvl w:val="0"/>
          <w:numId w:val="3"/>
        </w:numPr>
        <w:ind w:right="1430" w:hanging="480"/>
      </w:pPr>
      <w:r>
        <w:t xml:space="preserve">Unbundling of procurements. </w:t>
      </w:r>
    </w:p>
    <w:p w14:paraId="49E6586A" w14:textId="77777777" w:rsidR="007D53EF" w:rsidRDefault="005321F1">
      <w:pPr>
        <w:numPr>
          <w:ilvl w:val="0"/>
          <w:numId w:val="3"/>
        </w:numPr>
        <w:ind w:right="1430" w:hanging="480"/>
      </w:pPr>
      <w:r>
        <w:t xml:space="preserve">No requirement for tender security. </w:t>
      </w:r>
    </w:p>
    <w:p w14:paraId="24DAA8BC" w14:textId="77777777" w:rsidR="007D53EF" w:rsidRDefault="005321F1">
      <w:pPr>
        <w:numPr>
          <w:ilvl w:val="0"/>
          <w:numId w:val="3"/>
        </w:numPr>
        <w:ind w:right="1430" w:hanging="480"/>
      </w:pPr>
      <w:r>
        <w:t xml:space="preserve">Preference and reservations term limit. </w:t>
      </w:r>
    </w:p>
    <w:p w14:paraId="7388000C" w14:textId="77777777" w:rsidR="007D53EF" w:rsidRDefault="005321F1">
      <w:pPr>
        <w:numPr>
          <w:ilvl w:val="0"/>
          <w:numId w:val="3"/>
        </w:numPr>
        <w:ind w:right="1430" w:hanging="480"/>
      </w:pPr>
      <w:r>
        <w:t xml:space="preserve">Open tender advertisement. </w:t>
      </w:r>
    </w:p>
    <w:p w14:paraId="4376BEB3" w14:textId="77777777" w:rsidR="007D53EF" w:rsidRDefault="005321F1">
      <w:pPr>
        <w:numPr>
          <w:ilvl w:val="0"/>
          <w:numId w:val="3"/>
        </w:numPr>
        <w:ind w:right="1430" w:hanging="480"/>
      </w:pPr>
      <w:r>
        <w:t xml:space="preserve">Procurement to be competitive. </w:t>
      </w:r>
    </w:p>
    <w:p w14:paraId="3D7EBA0F" w14:textId="77777777" w:rsidR="007D53EF" w:rsidRDefault="005321F1">
      <w:pPr>
        <w:numPr>
          <w:ilvl w:val="0"/>
          <w:numId w:val="3"/>
        </w:numPr>
        <w:ind w:right="1430" w:hanging="480"/>
      </w:pPr>
      <w:r>
        <w:t xml:space="preserve">Framework contracts and framework agreements with target groups. </w:t>
      </w:r>
    </w:p>
    <w:p w14:paraId="41B4B3E8" w14:textId="77777777" w:rsidR="007D53EF" w:rsidRDefault="005321F1">
      <w:pPr>
        <w:numPr>
          <w:ilvl w:val="0"/>
          <w:numId w:val="3"/>
        </w:numPr>
        <w:ind w:right="1430" w:hanging="480"/>
      </w:pPr>
      <w:r>
        <w:t xml:space="preserve">Monitoring and evaluation. </w:t>
      </w:r>
    </w:p>
    <w:p w14:paraId="4C6698AF" w14:textId="77777777" w:rsidR="007D53EF" w:rsidRDefault="005321F1">
      <w:pPr>
        <w:numPr>
          <w:ilvl w:val="0"/>
          <w:numId w:val="3"/>
        </w:numPr>
        <w:ind w:right="1430" w:hanging="480"/>
      </w:pPr>
      <w:r>
        <w:lastRenderedPageBreak/>
        <w:t xml:space="preserve">Formats for preparation of reports. </w:t>
      </w:r>
    </w:p>
    <w:p w14:paraId="16FC3D68" w14:textId="77777777" w:rsidR="007D53EF" w:rsidRDefault="005321F1">
      <w:pPr>
        <w:numPr>
          <w:ilvl w:val="0"/>
          <w:numId w:val="3"/>
        </w:numPr>
        <w:ind w:right="1430" w:hanging="480"/>
      </w:pPr>
      <w:r>
        <w:t xml:space="preserve">Guidelines on the reporting requirement. </w:t>
      </w:r>
    </w:p>
    <w:p w14:paraId="65CC6B5D" w14:textId="77777777" w:rsidR="007D53EF" w:rsidRDefault="005321F1">
      <w:pPr>
        <w:numPr>
          <w:ilvl w:val="0"/>
          <w:numId w:val="3"/>
        </w:numPr>
        <w:ind w:right="1430" w:hanging="480"/>
      </w:pPr>
      <w:r>
        <w:t xml:space="preserve">Threshold for exclusive preference. </w:t>
      </w:r>
    </w:p>
    <w:p w14:paraId="6E3FAB8B" w14:textId="77777777" w:rsidR="007D53EF" w:rsidRDefault="005321F1">
      <w:pPr>
        <w:numPr>
          <w:ilvl w:val="0"/>
          <w:numId w:val="3"/>
        </w:numPr>
        <w:ind w:right="1430" w:hanging="480"/>
      </w:pPr>
      <w:r>
        <w:t xml:space="preserve">Margin of preference for international tendering and competition. </w:t>
      </w:r>
    </w:p>
    <w:p w14:paraId="1BA4EEC1" w14:textId="77777777" w:rsidR="007D53EF" w:rsidRDefault="005321F1">
      <w:pPr>
        <w:numPr>
          <w:ilvl w:val="0"/>
          <w:numId w:val="3"/>
        </w:numPr>
        <w:spacing w:after="113"/>
        <w:ind w:right="1430" w:hanging="480"/>
      </w:pPr>
      <w:r>
        <w:t xml:space="preserve">Sourcing of supplies from citizen contractors by international tenderers. </w:t>
      </w:r>
    </w:p>
    <w:p w14:paraId="21683450" w14:textId="77777777" w:rsidR="007D53EF" w:rsidRDefault="005321F1">
      <w:pPr>
        <w:ind w:left="2658" w:right="0" w:hanging="2433"/>
      </w:pPr>
      <w:r>
        <w:t xml:space="preserve">PART XIII—INVENTORY CONTROL, ASSET AND STORES MANAGEMENT AND DISTRIBUTION </w:t>
      </w:r>
    </w:p>
    <w:p w14:paraId="35AB9E81" w14:textId="77777777" w:rsidR="007D53EF" w:rsidRDefault="005321F1">
      <w:pPr>
        <w:numPr>
          <w:ilvl w:val="0"/>
          <w:numId w:val="3"/>
        </w:numPr>
        <w:ind w:right="1430" w:hanging="480"/>
      </w:pPr>
      <w:r>
        <w:t xml:space="preserve">Receipt and recording of goods, stores and works. </w:t>
      </w:r>
    </w:p>
    <w:p w14:paraId="13EC929B" w14:textId="77777777" w:rsidR="007D53EF" w:rsidRDefault="005321F1">
      <w:pPr>
        <w:numPr>
          <w:ilvl w:val="0"/>
          <w:numId w:val="3"/>
        </w:numPr>
        <w:ind w:right="1430" w:hanging="480"/>
      </w:pPr>
      <w:r>
        <w:t xml:space="preserve">Guidelines and the role of an accounting officer in asset management. </w:t>
      </w:r>
    </w:p>
    <w:p w14:paraId="75C112AE" w14:textId="77777777" w:rsidR="007D53EF" w:rsidRDefault="005321F1">
      <w:pPr>
        <w:numPr>
          <w:ilvl w:val="0"/>
          <w:numId w:val="3"/>
        </w:numPr>
        <w:ind w:right="1430" w:hanging="480"/>
      </w:pPr>
      <w:r>
        <w:t xml:space="preserve">Objectives of inventory control, assets and stores management and distribution. </w:t>
      </w:r>
    </w:p>
    <w:p w14:paraId="0AF69D44" w14:textId="77777777" w:rsidR="007D53EF" w:rsidRDefault="005321F1">
      <w:pPr>
        <w:numPr>
          <w:ilvl w:val="0"/>
          <w:numId w:val="3"/>
        </w:numPr>
        <w:ind w:right="1430" w:hanging="480"/>
      </w:pPr>
      <w:r>
        <w:t xml:space="preserve">Transfer of inventory, stores and management systems. </w:t>
      </w:r>
    </w:p>
    <w:p w14:paraId="31FBFD84" w14:textId="77777777" w:rsidR="007D53EF" w:rsidRDefault="005321F1">
      <w:pPr>
        <w:numPr>
          <w:ilvl w:val="0"/>
          <w:numId w:val="3"/>
        </w:numPr>
        <w:ind w:right="1430" w:hanging="480"/>
      </w:pPr>
      <w:r>
        <w:t xml:space="preserve">Inventory for assets and liabilities.  </w:t>
      </w:r>
    </w:p>
    <w:p w14:paraId="2B397331" w14:textId="77777777" w:rsidR="007D53EF" w:rsidRDefault="005321F1">
      <w:pPr>
        <w:numPr>
          <w:ilvl w:val="0"/>
          <w:numId w:val="3"/>
        </w:numPr>
        <w:ind w:right="1430" w:hanging="480"/>
      </w:pPr>
      <w:r>
        <w:t xml:space="preserve">Responsibilities of head of procurement function. </w:t>
      </w:r>
    </w:p>
    <w:p w14:paraId="5604E828" w14:textId="77777777" w:rsidR="007D53EF" w:rsidRDefault="005321F1">
      <w:pPr>
        <w:numPr>
          <w:ilvl w:val="0"/>
          <w:numId w:val="3"/>
        </w:numPr>
        <w:ind w:right="1430" w:hanging="480"/>
      </w:pPr>
      <w:r>
        <w:t xml:space="preserve">Responsibilities of officer in charge of stores. </w:t>
      </w:r>
    </w:p>
    <w:p w14:paraId="154B19B4" w14:textId="77777777" w:rsidR="007D53EF" w:rsidRDefault="005321F1">
      <w:pPr>
        <w:numPr>
          <w:ilvl w:val="0"/>
          <w:numId w:val="3"/>
        </w:numPr>
        <w:ind w:right="1430" w:hanging="480"/>
      </w:pPr>
      <w:r>
        <w:t xml:space="preserve">Procurement and maintenance of motor vehicles, plant, equipment and related spare parts. </w:t>
      </w:r>
    </w:p>
    <w:p w14:paraId="7D25D9B1" w14:textId="77777777" w:rsidR="007D53EF" w:rsidRDefault="005321F1">
      <w:pPr>
        <w:numPr>
          <w:ilvl w:val="0"/>
          <w:numId w:val="3"/>
        </w:numPr>
        <w:ind w:right="1430" w:hanging="480"/>
      </w:pPr>
      <w:r>
        <w:t xml:space="preserve">Procedure for maintenance of motor vehicles, plant and equipment. </w:t>
      </w:r>
    </w:p>
    <w:p w14:paraId="301D4A32" w14:textId="77777777" w:rsidR="007D53EF" w:rsidRDefault="005321F1">
      <w:pPr>
        <w:numPr>
          <w:ilvl w:val="0"/>
          <w:numId w:val="3"/>
        </w:numPr>
        <w:spacing w:after="108"/>
        <w:ind w:right="1430" w:hanging="480"/>
      </w:pPr>
      <w:r>
        <w:t xml:space="preserve">Maintenance of ICT equipment and related accessories. </w:t>
      </w:r>
    </w:p>
    <w:p w14:paraId="6EB43368" w14:textId="77777777" w:rsidR="007D53EF" w:rsidRDefault="005321F1">
      <w:pPr>
        <w:spacing w:after="129" w:line="259" w:lineRule="auto"/>
        <w:ind w:left="666" w:right="422"/>
        <w:jc w:val="center"/>
      </w:pPr>
      <w:r>
        <w:t xml:space="preserve">PART XIV— DISPOSAL OF ASSETS </w:t>
      </w:r>
    </w:p>
    <w:p w14:paraId="1225156B" w14:textId="77777777" w:rsidR="007D53EF" w:rsidRDefault="005321F1">
      <w:pPr>
        <w:numPr>
          <w:ilvl w:val="0"/>
          <w:numId w:val="3"/>
        </w:numPr>
        <w:ind w:right="1430" w:hanging="480"/>
      </w:pPr>
      <w:r>
        <w:t xml:space="preserve">Annual assets disposal plan. </w:t>
      </w:r>
    </w:p>
    <w:p w14:paraId="33B36E6E" w14:textId="77777777" w:rsidR="007D53EF" w:rsidRDefault="005321F1">
      <w:pPr>
        <w:numPr>
          <w:ilvl w:val="0"/>
          <w:numId w:val="3"/>
        </w:numPr>
        <w:ind w:right="1430" w:hanging="480"/>
      </w:pPr>
      <w:r>
        <w:t xml:space="preserve">Establishment of disposal committee. </w:t>
      </w:r>
    </w:p>
    <w:p w14:paraId="05A05385" w14:textId="77777777" w:rsidR="007D53EF" w:rsidRDefault="005321F1">
      <w:pPr>
        <w:numPr>
          <w:ilvl w:val="0"/>
          <w:numId w:val="3"/>
        </w:numPr>
        <w:ind w:right="1430" w:hanging="480"/>
      </w:pPr>
      <w:r>
        <w:t xml:space="preserve">Quorum for disposal committee. </w:t>
      </w:r>
    </w:p>
    <w:p w14:paraId="72B0DBD2" w14:textId="77777777" w:rsidR="007D53EF" w:rsidRDefault="005321F1">
      <w:pPr>
        <w:numPr>
          <w:ilvl w:val="0"/>
          <w:numId w:val="3"/>
        </w:numPr>
        <w:ind w:right="1430" w:hanging="480"/>
      </w:pPr>
      <w:r>
        <w:t xml:space="preserve">Functions of a disposal committee. </w:t>
      </w:r>
    </w:p>
    <w:p w14:paraId="05EE0493" w14:textId="77777777" w:rsidR="007D53EF" w:rsidRDefault="005321F1">
      <w:pPr>
        <w:numPr>
          <w:ilvl w:val="0"/>
          <w:numId w:val="3"/>
        </w:numPr>
        <w:ind w:right="1430" w:hanging="480"/>
      </w:pPr>
      <w:r>
        <w:t xml:space="preserve">Procedure for disposal. </w:t>
      </w:r>
    </w:p>
    <w:p w14:paraId="1732237E" w14:textId="77777777" w:rsidR="007D53EF" w:rsidRDefault="005321F1">
      <w:pPr>
        <w:numPr>
          <w:ilvl w:val="0"/>
          <w:numId w:val="3"/>
        </w:numPr>
        <w:ind w:right="1430" w:hanging="480"/>
      </w:pPr>
      <w:r>
        <w:t xml:space="preserve">Methods of disposal. </w:t>
      </w:r>
    </w:p>
    <w:p w14:paraId="79885311" w14:textId="77777777" w:rsidR="007D53EF" w:rsidRDefault="005321F1">
      <w:pPr>
        <w:numPr>
          <w:ilvl w:val="0"/>
          <w:numId w:val="3"/>
        </w:numPr>
        <w:ind w:right="1430" w:hanging="480"/>
      </w:pPr>
      <w:r>
        <w:t xml:space="preserve">Transfer to another public entity. </w:t>
      </w:r>
    </w:p>
    <w:p w14:paraId="7DE79926" w14:textId="77777777" w:rsidR="007D53EF" w:rsidRDefault="005321F1">
      <w:pPr>
        <w:numPr>
          <w:ilvl w:val="0"/>
          <w:numId w:val="3"/>
        </w:numPr>
        <w:ind w:right="1430" w:hanging="480"/>
      </w:pPr>
      <w:r>
        <w:t xml:space="preserve">Sale by public tender.   </w:t>
      </w:r>
    </w:p>
    <w:p w14:paraId="38EB4F40" w14:textId="77777777" w:rsidR="007D53EF" w:rsidRDefault="005321F1">
      <w:pPr>
        <w:numPr>
          <w:ilvl w:val="0"/>
          <w:numId w:val="3"/>
        </w:numPr>
        <w:ind w:right="1430" w:hanging="480"/>
      </w:pPr>
      <w:r>
        <w:t xml:space="preserve">Disposal documentsand proceedings. </w:t>
      </w:r>
    </w:p>
    <w:p w14:paraId="364C1B40" w14:textId="77777777" w:rsidR="007D53EF" w:rsidRDefault="005321F1">
      <w:pPr>
        <w:numPr>
          <w:ilvl w:val="0"/>
          <w:numId w:val="3"/>
        </w:numPr>
        <w:ind w:right="1430" w:hanging="480"/>
      </w:pPr>
      <w:r>
        <w:t xml:space="preserve">Tender notice for public tenders. </w:t>
      </w:r>
    </w:p>
    <w:p w14:paraId="20BE274A" w14:textId="77777777" w:rsidR="007D53EF" w:rsidRDefault="005321F1">
      <w:pPr>
        <w:numPr>
          <w:ilvl w:val="0"/>
          <w:numId w:val="3"/>
        </w:numPr>
        <w:ind w:right="1430" w:hanging="480"/>
      </w:pPr>
      <w:r>
        <w:lastRenderedPageBreak/>
        <w:t xml:space="preserve">Site visit for the public. </w:t>
      </w:r>
    </w:p>
    <w:p w14:paraId="39F60ED6" w14:textId="77777777" w:rsidR="007D53EF" w:rsidRDefault="005321F1">
      <w:pPr>
        <w:numPr>
          <w:ilvl w:val="0"/>
          <w:numId w:val="3"/>
        </w:numPr>
        <w:ind w:right="1430" w:hanging="480"/>
      </w:pPr>
      <w:r>
        <w:t xml:space="preserve">Sale by public auction.   </w:t>
      </w:r>
    </w:p>
    <w:p w14:paraId="2FA3F020" w14:textId="77777777" w:rsidR="007D53EF" w:rsidRDefault="005321F1">
      <w:pPr>
        <w:numPr>
          <w:ilvl w:val="0"/>
          <w:numId w:val="3"/>
        </w:numPr>
        <w:ind w:right="1430" w:hanging="480"/>
      </w:pPr>
      <w:r>
        <w:t xml:space="preserve">Inviting bids under the public auction sale method.   </w:t>
      </w:r>
    </w:p>
    <w:p w14:paraId="3F3FC0EF" w14:textId="77777777" w:rsidR="007D53EF" w:rsidRDefault="005321F1">
      <w:pPr>
        <w:numPr>
          <w:ilvl w:val="0"/>
          <w:numId w:val="3"/>
        </w:numPr>
        <w:ind w:right="1430" w:hanging="480"/>
      </w:pPr>
      <w:r>
        <w:t xml:space="preserve">Eligibility criteria for the public auction sale method.  </w:t>
      </w:r>
    </w:p>
    <w:p w14:paraId="0BD96B57" w14:textId="77777777" w:rsidR="007D53EF" w:rsidRDefault="005321F1">
      <w:pPr>
        <w:numPr>
          <w:ilvl w:val="0"/>
          <w:numId w:val="3"/>
        </w:numPr>
        <w:ind w:right="1430" w:hanging="480"/>
      </w:pPr>
      <w:r>
        <w:t xml:space="preserve">Notice period for the public auction sale method.   </w:t>
      </w:r>
    </w:p>
    <w:p w14:paraId="2EF7AC44" w14:textId="77777777" w:rsidR="007D53EF" w:rsidRDefault="005321F1">
      <w:pPr>
        <w:numPr>
          <w:ilvl w:val="0"/>
          <w:numId w:val="3"/>
        </w:numPr>
        <w:ind w:right="1430" w:hanging="480"/>
      </w:pPr>
      <w:r>
        <w:t xml:space="preserve">Public auction notices, sale, administration and awards. </w:t>
      </w:r>
    </w:p>
    <w:p w14:paraId="6E98875D" w14:textId="77777777" w:rsidR="007D53EF" w:rsidRDefault="005321F1">
      <w:pPr>
        <w:numPr>
          <w:ilvl w:val="0"/>
          <w:numId w:val="3"/>
        </w:numPr>
        <w:ind w:right="1430" w:hanging="480"/>
      </w:pPr>
      <w:r>
        <w:t xml:space="preserve">Payment for and collection of Items.   </w:t>
      </w:r>
    </w:p>
    <w:p w14:paraId="6C8DF2BE" w14:textId="77777777" w:rsidR="007D53EF" w:rsidRDefault="005321F1">
      <w:pPr>
        <w:numPr>
          <w:ilvl w:val="0"/>
          <w:numId w:val="3"/>
        </w:numPr>
        <w:ind w:right="1430" w:hanging="480"/>
      </w:pPr>
      <w:r>
        <w:t xml:space="preserve">Use of waste disposal management. </w:t>
      </w:r>
    </w:p>
    <w:p w14:paraId="1CA65BE3" w14:textId="77777777" w:rsidR="007D53EF" w:rsidRDefault="005321F1">
      <w:pPr>
        <w:numPr>
          <w:ilvl w:val="0"/>
          <w:numId w:val="3"/>
        </w:numPr>
        <w:ind w:right="1430" w:hanging="480"/>
      </w:pPr>
      <w:r>
        <w:t xml:space="preserve">Assessment of waste disposal management. </w:t>
      </w:r>
    </w:p>
    <w:p w14:paraId="351FC67E" w14:textId="77777777" w:rsidR="007D53EF" w:rsidRDefault="005321F1">
      <w:pPr>
        <w:numPr>
          <w:ilvl w:val="0"/>
          <w:numId w:val="3"/>
        </w:numPr>
        <w:ind w:right="1430" w:hanging="480"/>
      </w:pPr>
      <w:r>
        <w:t xml:space="preserve">Justification for waste disposal management. </w:t>
      </w:r>
    </w:p>
    <w:p w14:paraId="1F0E9E00" w14:textId="77777777" w:rsidR="007D53EF" w:rsidRDefault="005321F1">
      <w:pPr>
        <w:numPr>
          <w:ilvl w:val="0"/>
          <w:numId w:val="3"/>
        </w:numPr>
        <w:ind w:right="1430" w:hanging="480"/>
      </w:pPr>
      <w:r>
        <w:t xml:space="preserve">Destruction certificate. </w:t>
      </w:r>
    </w:p>
    <w:p w14:paraId="0ED031C1" w14:textId="77777777" w:rsidR="007D53EF" w:rsidRDefault="005321F1">
      <w:pPr>
        <w:numPr>
          <w:ilvl w:val="0"/>
          <w:numId w:val="3"/>
        </w:numPr>
        <w:ind w:right="1430" w:hanging="480"/>
      </w:pPr>
      <w:r>
        <w:t xml:space="preserve">Use of trade-in method of disposal.   </w:t>
      </w:r>
    </w:p>
    <w:p w14:paraId="64118517" w14:textId="77777777" w:rsidR="007D53EF" w:rsidRDefault="005321F1">
      <w:pPr>
        <w:numPr>
          <w:ilvl w:val="0"/>
          <w:numId w:val="3"/>
        </w:numPr>
        <w:ind w:right="1430" w:hanging="480"/>
      </w:pPr>
      <w:r>
        <w:t xml:space="preserve">Justification for the trade-in method.   </w:t>
      </w:r>
    </w:p>
    <w:p w14:paraId="0F2BA43E" w14:textId="77777777" w:rsidR="007D53EF" w:rsidRDefault="005321F1">
      <w:pPr>
        <w:numPr>
          <w:ilvl w:val="0"/>
          <w:numId w:val="3"/>
        </w:numPr>
        <w:ind w:right="1430" w:hanging="480"/>
      </w:pPr>
      <w:r>
        <w:t xml:space="preserve">Procedure for trade-in method. </w:t>
      </w:r>
    </w:p>
    <w:p w14:paraId="18488CAF" w14:textId="77777777" w:rsidR="007D53EF" w:rsidRDefault="005321F1">
      <w:pPr>
        <w:numPr>
          <w:ilvl w:val="0"/>
          <w:numId w:val="3"/>
        </w:numPr>
        <w:ind w:right="1430" w:hanging="480"/>
      </w:pPr>
      <w:r>
        <w:t xml:space="preserve">Evaluation report and recommendations. </w:t>
      </w:r>
    </w:p>
    <w:p w14:paraId="3249C4DB" w14:textId="77777777" w:rsidR="007D53EF" w:rsidRDefault="005321F1">
      <w:pPr>
        <w:numPr>
          <w:ilvl w:val="0"/>
          <w:numId w:val="3"/>
        </w:numPr>
        <w:ind w:right="1430" w:hanging="480"/>
      </w:pPr>
      <w:r>
        <w:t xml:space="preserve">Reserve price. </w:t>
      </w:r>
    </w:p>
    <w:p w14:paraId="5311D0A3" w14:textId="77777777" w:rsidR="007D53EF" w:rsidRDefault="005321F1">
      <w:pPr>
        <w:numPr>
          <w:ilvl w:val="0"/>
          <w:numId w:val="3"/>
        </w:numPr>
        <w:spacing w:after="108"/>
        <w:ind w:right="1430" w:hanging="480"/>
      </w:pPr>
      <w:r>
        <w:t xml:space="preserve">Disposal to employees. </w:t>
      </w:r>
    </w:p>
    <w:p w14:paraId="6D7DD734" w14:textId="77777777" w:rsidR="007D53EF" w:rsidRDefault="005321F1">
      <w:pPr>
        <w:spacing w:after="10"/>
        <w:ind w:left="148" w:right="0"/>
      </w:pPr>
      <w:r>
        <w:t xml:space="preserve">PART XV—ADMINISTRATIVE REVIEW OF PROCUREMENT AND DISPOSAL </w:t>
      </w:r>
    </w:p>
    <w:p w14:paraId="0FB5C581" w14:textId="77777777" w:rsidR="007D53EF" w:rsidRDefault="005321F1">
      <w:pPr>
        <w:spacing w:after="129" w:line="259" w:lineRule="auto"/>
        <w:ind w:left="666" w:right="662"/>
        <w:jc w:val="center"/>
      </w:pPr>
      <w:r>
        <w:t xml:space="preserve">PROCEEDINGS </w:t>
      </w:r>
    </w:p>
    <w:p w14:paraId="4B6690A6" w14:textId="77777777" w:rsidR="007D53EF" w:rsidRDefault="005321F1">
      <w:pPr>
        <w:numPr>
          <w:ilvl w:val="0"/>
          <w:numId w:val="3"/>
        </w:numPr>
        <w:ind w:right="1430" w:hanging="480"/>
      </w:pPr>
      <w:r>
        <w:t xml:space="preserve">Request for a review. </w:t>
      </w:r>
    </w:p>
    <w:p w14:paraId="38C7FF48" w14:textId="77777777" w:rsidR="007D53EF" w:rsidRDefault="005321F1">
      <w:pPr>
        <w:numPr>
          <w:ilvl w:val="0"/>
          <w:numId w:val="3"/>
        </w:numPr>
        <w:spacing w:after="112"/>
        <w:ind w:right="1430" w:hanging="480"/>
      </w:pPr>
      <w:r>
        <w:t xml:space="preserve">Deposits. </w:t>
      </w:r>
    </w:p>
    <w:p w14:paraId="6B9931DD" w14:textId="77777777" w:rsidR="007D53EF" w:rsidRDefault="005321F1">
      <w:pPr>
        <w:numPr>
          <w:ilvl w:val="0"/>
          <w:numId w:val="3"/>
        </w:numPr>
        <w:ind w:right="1430" w:hanging="480"/>
      </w:pPr>
      <w:r>
        <w:t xml:space="preserve">Notification of the review and suspension of procurement proceedings. </w:t>
      </w:r>
    </w:p>
    <w:p w14:paraId="6F1ADAC7" w14:textId="77777777" w:rsidR="007D53EF" w:rsidRDefault="005321F1">
      <w:pPr>
        <w:numPr>
          <w:ilvl w:val="0"/>
          <w:numId w:val="3"/>
        </w:numPr>
        <w:ind w:right="1430" w:hanging="480"/>
      </w:pPr>
      <w:r>
        <w:t xml:space="preserve">Notice of hearing. </w:t>
      </w:r>
    </w:p>
    <w:p w14:paraId="7447E8EB" w14:textId="77777777" w:rsidR="007D53EF" w:rsidRDefault="005321F1">
      <w:pPr>
        <w:numPr>
          <w:ilvl w:val="0"/>
          <w:numId w:val="3"/>
        </w:numPr>
        <w:ind w:right="1430" w:hanging="480"/>
      </w:pPr>
      <w:r>
        <w:t xml:space="preserve">Hearing panels, quorum, and proceedings.   </w:t>
      </w:r>
    </w:p>
    <w:p w14:paraId="05BF7D7B" w14:textId="77777777" w:rsidR="007D53EF" w:rsidRDefault="005321F1">
      <w:pPr>
        <w:numPr>
          <w:ilvl w:val="0"/>
          <w:numId w:val="3"/>
        </w:numPr>
        <w:ind w:right="1430" w:hanging="480"/>
      </w:pPr>
      <w:r>
        <w:t xml:space="preserve">Representation by person of own choice. </w:t>
      </w:r>
    </w:p>
    <w:p w14:paraId="1E3D7FC6" w14:textId="77777777" w:rsidR="007D53EF" w:rsidRDefault="005321F1">
      <w:pPr>
        <w:numPr>
          <w:ilvl w:val="0"/>
          <w:numId w:val="3"/>
        </w:numPr>
        <w:ind w:right="1430" w:hanging="480"/>
      </w:pPr>
      <w:r>
        <w:t xml:space="preserve">Preliminary objections. </w:t>
      </w:r>
    </w:p>
    <w:p w14:paraId="385B893A" w14:textId="77777777" w:rsidR="007D53EF" w:rsidRDefault="005321F1">
      <w:pPr>
        <w:numPr>
          <w:ilvl w:val="0"/>
          <w:numId w:val="3"/>
        </w:numPr>
        <w:ind w:right="1430" w:hanging="480"/>
      </w:pPr>
      <w:r>
        <w:t xml:space="preserve">Hearing notice. </w:t>
      </w:r>
    </w:p>
    <w:p w14:paraId="2AAC35B0" w14:textId="77777777" w:rsidR="007D53EF" w:rsidRDefault="005321F1">
      <w:pPr>
        <w:numPr>
          <w:ilvl w:val="0"/>
          <w:numId w:val="3"/>
        </w:numPr>
        <w:ind w:right="1430" w:hanging="480"/>
      </w:pPr>
      <w:r>
        <w:t xml:space="preserve">Business hours. </w:t>
      </w:r>
    </w:p>
    <w:p w14:paraId="2B945C95" w14:textId="77777777" w:rsidR="007D53EF" w:rsidRDefault="005321F1">
      <w:pPr>
        <w:numPr>
          <w:ilvl w:val="0"/>
          <w:numId w:val="3"/>
        </w:numPr>
        <w:ind w:right="1430" w:hanging="480"/>
      </w:pPr>
      <w:r>
        <w:t xml:space="preserve">Disclosure of interest. </w:t>
      </w:r>
    </w:p>
    <w:p w14:paraId="75B08A15" w14:textId="77777777" w:rsidR="007D53EF" w:rsidRDefault="005321F1">
      <w:pPr>
        <w:numPr>
          <w:ilvl w:val="0"/>
          <w:numId w:val="3"/>
        </w:numPr>
        <w:ind w:right="1430" w:hanging="480"/>
      </w:pPr>
      <w:r>
        <w:t xml:space="preserve">Attendance at the hearing. </w:t>
      </w:r>
    </w:p>
    <w:p w14:paraId="10AE2C30" w14:textId="77777777" w:rsidR="007D53EF" w:rsidRDefault="005321F1">
      <w:pPr>
        <w:numPr>
          <w:ilvl w:val="0"/>
          <w:numId w:val="3"/>
        </w:numPr>
        <w:ind w:right="1430" w:hanging="480"/>
      </w:pPr>
      <w:r>
        <w:t xml:space="preserve">Procedure at the hearing. </w:t>
      </w:r>
    </w:p>
    <w:p w14:paraId="04E1D7ED" w14:textId="77777777" w:rsidR="007D53EF" w:rsidRDefault="005321F1">
      <w:pPr>
        <w:numPr>
          <w:ilvl w:val="0"/>
          <w:numId w:val="3"/>
        </w:numPr>
        <w:ind w:right="1430" w:hanging="480"/>
      </w:pPr>
      <w:r>
        <w:lastRenderedPageBreak/>
        <w:t xml:space="preserve">Consolidation of requests. </w:t>
      </w:r>
    </w:p>
    <w:p w14:paraId="67255232" w14:textId="77777777" w:rsidR="007D53EF" w:rsidRDefault="005321F1">
      <w:pPr>
        <w:numPr>
          <w:ilvl w:val="0"/>
          <w:numId w:val="3"/>
        </w:numPr>
        <w:ind w:right="1430" w:hanging="480"/>
      </w:pPr>
      <w:r>
        <w:t xml:space="preserve">Withdrawal of the requests. </w:t>
      </w:r>
    </w:p>
    <w:p w14:paraId="1DCF43B9" w14:textId="77777777" w:rsidR="007D53EF" w:rsidRDefault="005321F1">
      <w:pPr>
        <w:numPr>
          <w:ilvl w:val="0"/>
          <w:numId w:val="3"/>
        </w:numPr>
        <w:ind w:right="1430" w:hanging="480"/>
      </w:pPr>
      <w:r>
        <w:t xml:space="preserve">Experts. </w:t>
      </w:r>
    </w:p>
    <w:p w14:paraId="3365D7D7" w14:textId="77777777" w:rsidR="007D53EF" w:rsidRDefault="005321F1">
      <w:pPr>
        <w:numPr>
          <w:ilvl w:val="0"/>
          <w:numId w:val="3"/>
        </w:numPr>
        <w:ind w:right="1430" w:hanging="480"/>
      </w:pPr>
      <w:r>
        <w:t xml:space="preserve">Rules of evidence. </w:t>
      </w:r>
    </w:p>
    <w:p w14:paraId="65161F75" w14:textId="77777777" w:rsidR="007D53EF" w:rsidRDefault="005321F1">
      <w:pPr>
        <w:numPr>
          <w:ilvl w:val="0"/>
          <w:numId w:val="3"/>
        </w:numPr>
        <w:ind w:right="1430" w:hanging="480"/>
      </w:pPr>
      <w:r>
        <w:t xml:space="preserve">Proof of documents. </w:t>
      </w:r>
    </w:p>
    <w:p w14:paraId="1CC1A8DE" w14:textId="77777777" w:rsidR="007D53EF" w:rsidRDefault="005321F1">
      <w:pPr>
        <w:numPr>
          <w:ilvl w:val="0"/>
          <w:numId w:val="3"/>
        </w:numPr>
        <w:ind w:right="1430" w:hanging="480"/>
      </w:pPr>
      <w:r>
        <w:t xml:space="preserve">Communication to the Review Board. </w:t>
      </w:r>
    </w:p>
    <w:p w14:paraId="4C780C90" w14:textId="77777777" w:rsidR="007D53EF" w:rsidRDefault="005321F1">
      <w:pPr>
        <w:numPr>
          <w:ilvl w:val="0"/>
          <w:numId w:val="3"/>
        </w:numPr>
        <w:ind w:right="1430" w:hanging="480"/>
      </w:pPr>
      <w:r>
        <w:t xml:space="preserve">Powers of the Review Board. </w:t>
      </w:r>
    </w:p>
    <w:p w14:paraId="3486C7D4" w14:textId="77777777" w:rsidR="007D53EF" w:rsidRDefault="005321F1">
      <w:pPr>
        <w:numPr>
          <w:ilvl w:val="0"/>
          <w:numId w:val="3"/>
        </w:numPr>
        <w:spacing w:after="99"/>
        <w:ind w:right="1430" w:hanging="480"/>
      </w:pPr>
      <w:r>
        <w:t xml:space="preserve">Security fee. </w:t>
      </w:r>
    </w:p>
    <w:p w14:paraId="31ACEFDA" w14:textId="77777777" w:rsidR="007D53EF" w:rsidRDefault="005321F1">
      <w:pPr>
        <w:ind w:left="1023" w:right="0"/>
      </w:pPr>
      <w:r>
        <w:t xml:space="preserve">PART XVI—OFFENCES, SANCTIONS AND REVOCATION </w:t>
      </w:r>
    </w:p>
    <w:p w14:paraId="527A3DE2" w14:textId="77777777" w:rsidR="007D53EF" w:rsidRDefault="005321F1">
      <w:pPr>
        <w:numPr>
          <w:ilvl w:val="0"/>
          <w:numId w:val="3"/>
        </w:numPr>
        <w:ind w:right="1430" w:hanging="480"/>
      </w:pPr>
      <w:r>
        <w:t xml:space="preserve">Prohibitions and sanctions. </w:t>
      </w:r>
    </w:p>
    <w:p w14:paraId="36A4F014" w14:textId="77777777" w:rsidR="007D53EF" w:rsidRDefault="005321F1">
      <w:pPr>
        <w:numPr>
          <w:ilvl w:val="0"/>
          <w:numId w:val="3"/>
        </w:numPr>
        <w:spacing w:after="94"/>
        <w:ind w:right="1430" w:hanging="480"/>
      </w:pPr>
      <w:r>
        <w:t xml:space="preserve">Revocation of LN. No. 174/2006. </w:t>
      </w:r>
    </w:p>
    <w:p w14:paraId="709AF519" w14:textId="77777777" w:rsidR="007D53EF" w:rsidRDefault="005321F1">
      <w:pPr>
        <w:spacing w:after="98" w:line="259" w:lineRule="auto"/>
        <w:ind w:left="666" w:right="1748"/>
        <w:jc w:val="center"/>
      </w:pPr>
      <w:r>
        <w:t xml:space="preserve">SCHEDULES </w:t>
      </w:r>
    </w:p>
    <w:p w14:paraId="03B9A504" w14:textId="77777777" w:rsidR="007D53EF" w:rsidRDefault="005321F1">
      <w:pPr>
        <w:spacing w:after="0" w:line="259" w:lineRule="auto"/>
        <w:ind w:left="0" w:right="1042" w:firstLine="0"/>
        <w:jc w:val="center"/>
      </w:pPr>
      <w:r>
        <w:t xml:space="preserve"> </w:t>
      </w:r>
    </w:p>
    <w:p w14:paraId="03FC3158" w14:textId="77777777" w:rsidR="007D53EF" w:rsidRDefault="005321F1">
      <w:pPr>
        <w:spacing w:after="99"/>
        <w:ind w:left="242" w:right="1430"/>
      </w:pPr>
      <w:r>
        <w:t xml:space="preserve">THE PUBLIC PROCUREMENT AND ASSET DISPOSAL ACT </w:t>
      </w:r>
    </w:p>
    <w:p w14:paraId="7CFDBADB" w14:textId="77777777" w:rsidR="007D53EF" w:rsidRDefault="005321F1">
      <w:pPr>
        <w:spacing w:after="69" w:line="259" w:lineRule="auto"/>
        <w:ind w:left="2225" w:right="0"/>
        <w:jc w:val="left"/>
      </w:pPr>
      <w:r>
        <w:rPr>
          <w:i/>
        </w:rPr>
        <w:t xml:space="preserve">(No. </w:t>
      </w:r>
      <w:r>
        <w:t>33</w:t>
      </w:r>
      <w:r>
        <w:rPr>
          <w:i/>
        </w:rPr>
        <w:t xml:space="preserve"> of </w:t>
      </w:r>
      <w:r>
        <w:t>2015</w:t>
      </w:r>
      <w:r>
        <w:rPr>
          <w:i/>
        </w:rPr>
        <w:t xml:space="preserve">) </w:t>
      </w:r>
    </w:p>
    <w:p w14:paraId="2CF6651C" w14:textId="77777777" w:rsidR="007D53EF" w:rsidRDefault="005321F1">
      <w:pPr>
        <w:spacing w:after="0"/>
        <w:ind w:left="0" w:right="1430" w:firstLine="480"/>
      </w:pPr>
      <w:r>
        <w:t xml:space="preserve">IN EXERCISE of the powers conferred by section 180 of the Public Procurement and Asset Disposal Act, 2015, the Cabinet Secretary for the National Treasury and Planning makes the following </w:t>
      </w:r>
    </w:p>
    <w:p w14:paraId="0391BF43" w14:textId="77777777" w:rsidR="007D53EF" w:rsidRDefault="005321F1">
      <w:pPr>
        <w:spacing w:after="99"/>
        <w:ind w:right="1430"/>
      </w:pPr>
      <w:r>
        <w:t xml:space="preserve">Regulations— </w:t>
      </w:r>
    </w:p>
    <w:p w14:paraId="096329E3" w14:textId="77777777" w:rsidR="007D53EF" w:rsidRDefault="005321F1">
      <w:pPr>
        <w:spacing w:after="103"/>
        <w:ind w:left="1927" w:right="1430" w:hanging="1470"/>
      </w:pPr>
      <w:r>
        <w:t xml:space="preserve">THE PUBLIC PROCUREMENT AND ASSET DISPOSAL REGULATIONS, 2020 </w:t>
      </w:r>
    </w:p>
    <w:p w14:paraId="3C4A93F3" w14:textId="77777777" w:rsidR="007D53EF" w:rsidRDefault="005321F1">
      <w:pPr>
        <w:spacing w:after="10"/>
        <w:ind w:left="1789" w:right="1430"/>
      </w:pPr>
      <w:r>
        <w:t xml:space="preserve">PART I—PRELIMINARY </w:t>
      </w:r>
    </w:p>
    <w:tbl>
      <w:tblPr>
        <w:tblStyle w:val="TableGrid"/>
        <w:tblW w:w="6918" w:type="dxa"/>
        <w:tblInd w:w="0" w:type="dxa"/>
        <w:tblCellMar>
          <w:top w:w="21" w:type="dxa"/>
        </w:tblCellMar>
        <w:tblLook w:val="04A0" w:firstRow="1" w:lastRow="0" w:firstColumn="1" w:lastColumn="0" w:noHBand="0" w:noVBand="1"/>
      </w:tblPr>
      <w:tblGrid>
        <w:gridCol w:w="6000"/>
        <w:gridCol w:w="918"/>
      </w:tblGrid>
      <w:tr w:rsidR="007D53EF" w14:paraId="691BFBF9" w14:textId="77777777">
        <w:trPr>
          <w:trHeight w:val="527"/>
        </w:trPr>
        <w:tc>
          <w:tcPr>
            <w:tcW w:w="6000" w:type="dxa"/>
            <w:tcBorders>
              <w:top w:val="nil"/>
              <w:left w:val="nil"/>
              <w:bottom w:val="nil"/>
              <w:right w:val="nil"/>
            </w:tcBorders>
          </w:tcPr>
          <w:p w14:paraId="141AAABF" w14:textId="77777777" w:rsidR="007D53EF" w:rsidRDefault="005321F1">
            <w:pPr>
              <w:spacing w:after="0" w:line="259" w:lineRule="auto"/>
              <w:ind w:left="0" w:right="0" w:firstLine="480"/>
            </w:pPr>
            <w:r>
              <w:t>1.</w:t>
            </w:r>
            <w:r>
              <w:rPr>
                <w:rFonts w:ascii="Arial" w:eastAsia="Arial" w:hAnsi="Arial" w:cs="Arial"/>
              </w:rPr>
              <w:t xml:space="preserve"> </w:t>
            </w:r>
            <w:r>
              <w:t xml:space="preserve">These Regulations shall be cited as the Public Procurement and Asset Disposal Regulations, 2020. </w:t>
            </w:r>
          </w:p>
        </w:tc>
        <w:tc>
          <w:tcPr>
            <w:tcW w:w="918" w:type="dxa"/>
            <w:tcBorders>
              <w:top w:val="nil"/>
              <w:left w:val="nil"/>
              <w:bottom w:val="nil"/>
              <w:right w:val="nil"/>
            </w:tcBorders>
          </w:tcPr>
          <w:p w14:paraId="5E151037" w14:textId="77777777" w:rsidR="007D53EF" w:rsidRDefault="005321F1">
            <w:pPr>
              <w:spacing w:after="0" w:line="259" w:lineRule="auto"/>
              <w:ind w:left="0" w:right="0" w:firstLine="0"/>
              <w:jc w:val="left"/>
            </w:pPr>
            <w:r>
              <w:rPr>
                <w:sz w:val="14"/>
              </w:rPr>
              <w:t xml:space="preserve">Citation. </w:t>
            </w:r>
          </w:p>
        </w:tc>
      </w:tr>
      <w:tr w:rsidR="007D53EF" w14:paraId="121B1966" w14:textId="77777777">
        <w:trPr>
          <w:trHeight w:val="373"/>
        </w:trPr>
        <w:tc>
          <w:tcPr>
            <w:tcW w:w="6000" w:type="dxa"/>
            <w:tcBorders>
              <w:top w:val="nil"/>
              <w:left w:val="nil"/>
              <w:bottom w:val="nil"/>
              <w:right w:val="nil"/>
            </w:tcBorders>
          </w:tcPr>
          <w:p w14:paraId="719E722B" w14:textId="77777777" w:rsidR="007D53EF" w:rsidRDefault="005321F1">
            <w:pPr>
              <w:spacing w:after="0" w:line="259" w:lineRule="auto"/>
              <w:ind w:left="480" w:right="0" w:firstLine="0"/>
              <w:jc w:val="left"/>
            </w:pPr>
            <w:r>
              <w:t>2.</w:t>
            </w:r>
            <w:r>
              <w:rPr>
                <w:rFonts w:ascii="Arial" w:eastAsia="Arial" w:hAnsi="Arial" w:cs="Arial"/>
              </w:rPr>
              <w:t xml:space="preserve"> </w:t>
            </w:r>
            <w:r>
              <w:t xml:space="preserve">In these Regulations, unless the context otherwise requires— </w:t>
            </w:r>
          </w:p>
        </w:tc>
        <w:tc>
          <w:tcPr>
            <w:tcW w:w="918" w:type="dxa"/>
            <w:tcBorders>
              <w:top w:val="nil"/>
              <w:left w:val="nil"/>
              <w:bottom w:val="nil"/>
              <w:right w:val="nil"/>
            </w:tcBorders>
          </w:tcPr>
          <w:p w14:paraId="668EDF58" w14:textId="77777777" w:rsidR="007D53EF" w:rsidRDefault="005321F1">
            <w:pPr>
              <w:spacing w:after="0" w:line="259" w:lineRule="auto"/>
              <w:ind w:left="0" w:right="0" w:firstLine="0"/>
              <w:jc w:val="left"/>
            </w:pPr>
            <w:r>
              <w:rPr>
                <w:sz w:val="14"/>
              </w:rPr>
              <w:t xml:space="preserve">Interpretation. </w:t>
            </w:r>
          </w:p>
        </w:tc>
      </w:tr>
      <w:tr w:rsidR="007D53EF" w14:paraId="3F67D5B5" w14:textId="77777777">
        <w:trPr>
          <w:trHeight w:val="590"/>
        </w:trPr>
        <w:tc>
          <w:tcPr>
            <w:tcW w:w="6000" w:type="dxa"/>
            <w:tcBorders>
              <w:top w:val="nil"/>
              <w:left w:val="nil"/>
              <w:bottom w:val="nil"/>
              <w:right w:val="nil"/>
            </w:tcBorders>
          </w:tcPr>
          <w:p w14:paraId="34AA1D25" w14:textId="77777777" w:rsidR="007D53EF" w:rsidRDefault="005321F1">
            <w:pPr>
              <w:spacing w:after="0" w:line="259" w:lineRule="auto"/>
              <w:ind w:left="0" w:right="0" w:firstLine="480"/>
            </w:pPr>
            <w:r>
              <w:t xml:space="preserve">“access codes” means the user identification and password collectively; </w:t>
            </w:r>
          </w:p>
        </w:tc>
        <w:tc>
          <w:tcPr>
            <w:tcW w:w="918" w:type="dxa"/>
            <w:tcBorders>
              <w:top w:val="nil"/>
              <w:left w:val="nil"/>
              <w:bottom w:val="nil"/>
              <w:right w:val="nil"/>
            </w:tcBorders>
          </w:tcPr>
          <w:p w14:paraId="7D2CEC07" w14:textId="77777777" w:rsidR="007D53EF" w:rsidRDefault="005321F1">
            <w:pPr>
              <w:spacing w:after="0" w:line="259" w:lineRule="auto"/>
              <w:ind w:left="0" w:right="0" w:firstLine="0"/>
              <w:jc w:val="left"/>
            </w:pPr>
            <w:r>
              <w:rPr>
                <w:sz w:val="14"/>
              </w:rPr>
              <w:t xml:space="preserve"> </w:t>
            </w:r>
          </w:p>
        </w:tc>
      </w:tr>
      <w:tr w:rsidR="007D53EF" w14:paraId="7FE59677" w14:textId="77777777">
        <w:trPr>
          <w:trHeight w:val="590"/>
        </w:trPr>
        <w:tc>
          <w:tcPr>
            <w:tcW w:w="6000" w:type="dxa"/>
            <w:tcBorders>
              <w:top w:val="nil"/>
              <w:left w:val="nil"/>
              <w:bottom w:val="nil"/>
              <w:right w:val="nil"/>
            </w:tcBorders>
          </w:tcPr>
          <w:p w14:paraId="0D7E62B0" w14:textId="77777777" w:rsidR="007D53EF" w:rsidRDefault="005321F1">
            <w:pPr>
              <w:spacing w:after="0" w:line="259" w:lineRule="auto"/>
              <w:ind w:left="0" w:right="23" w:firstLine="480"/>
            </w:pPr>
            <w:r>
              <w:t xml:space="preserve">“accounting officer” has the meaning assigned to it in section 2 of the Public Finance Management Act, 2012; </w:t>
            </w:r>
          </w:p>
        </w:tc>
        <w:tc>
          <w:tcPr>
            <w:tcW w:w="918" w:type="dxa"/>
            <w:tcBorders>
              <w:top w:val="nil"/>
              <w:left w:val="nil"/>
              <w:bottom w:val="nil"/>
              <w:right w:val="nil"/>
            </w:tcBorders>
          </w:tcPr>
          <w:p w14:paraId="449CBCEC" w14:textId="77777777" w:rsidR="007D53EF" w:rsidRDefault="005321F1">
            <w:pPr>
              <w:spacing w:after="0" w:line="259" w:lineRule="auto"/>
              <w:ind w:left="0" w:right="0" w:firstLine="0"/>
              <w:jc w:val="left"/>
            </w:pPr>
            <w:r>
              <w:rPr>
                <w:sz w:val="14"/>
              </w:rPr>
              <w:t xml:space="preserve"> </w:t>
            </w:r>
          </w:p>
          <w:p w14:paraId="4C089269" w14:textId="77777777" w:rsidR="007D53EF" w:rsidRDefault="005321F1">
            <w:pPr>
              <w:spacing w:after="0" w:line="259" w:lineRule="auto"/>
              <w:ind w:left="0" w:right="0" w:firstLine="0"/>
            </w:pPr>
            <w:r>
              <w:rPr>
                <w:sz w:val="14"/>
              </w:rPr>
              <w:t xml:space="preserve">No. 18 of 2012. </w:t>
            </w:r>
          </w:p>
        </w:tc>
      </w:tr>
      <w:tr w:rsidR="007D53EF" w14:paraId="448151A4" w14:textId="77777777">
        <w:trPr>
          <w:trHeight w:val="826"/>
        </w:trPr>
        <w:tc>
          <w:tcPr>
            <w:tcW w:w="6000" w:type="dxa"/>
            <w:tcBorders>
              <w:top w:val="nil"/>
              <w:left w:val="nil"/>
              <w:bottom w:val="nil"/>
              <w:right w:val="nil"/>
            </w:tcBorders>
          </w:tcPr>
          <w:p w14:paraId="25CA48A5" w14:textId="77777777" w:rsidR="007D53EF" w:rsidRDefault="005321F1">
            <w:pPr>
              <w:spacing w:after="0" w:line="259" w:lineRule="auto"/>
              <w:ind w:left="0" w:right="239" w:firstLine="480"/>
            </w:pPr>
            <w:r>
              <w:t xml:space="preserve">“classified procurement and asset disposal” means procurement and asset disposal whose information on source, ownership and use is limited to particular authorized officers; </w:t>
            </w:r>
          </w:p>
        </w:tc>
        <w:tc>
          <w:tcPr>
            <w:tcW w:w="918" w:type="dxa"/>
            <w:tcBorders>
              <w:top w:val="nil"/>
              <w:left w:val="nil"/>
              <w:bottom w:val="nil"/>
              <w:right w:val="nil"/>
            </w:tcBorders>
          </w:tcPr>
          <w:p w14:paraId="5C51ADB1" w14:textId="77777777" w:rsidR="007D53EF" w:rsidRDefault="005321F1">
            <w:pPr>
              <w:spacing w:after="0" w:line="259" w:lineRule="auto"/>
              <w:ind w:left="0" w:right="0" w:firstLine="0"/>
              <w:jc w:val="left"/>
            </w:pPr>
            <w:r>
              <w:rPr>
                <w:sz w:val="14"/>
              </w:rPr>
              <w:t xml:space="preserve"> </w:t>
            </w:r>
          </w:p>
        </w:tc>
      </w:tr>
      <w:tr w:rsidR="007D53EF" w14:paraId="207DEB9C" w14:textId="77777777">
        <w:trPr>
          <w:trHeight w:val="1284"/>
        </w:trPr>
        <w:tc>
          <w:tcPr>
            <w:tcW w:w="6000" w:type="dxa"/>
            <w:tcBorders>
              <w:top w:val="nil"/>
              <w:left w:val="nil"/>
              <w:bottom w:val="nil"/>
              <w:right w:val="nil"/>
            </w:tcBorders>
          </w:tcPr>
          <w:p w14:paraId="3025E176" w14:textId="77777777" w:rsidR="007D53EF" w:rsidRDefault="005321F1">
            <w:pPr>
              <w:spacing w:after="0" w:line="259" w:lineRule="auto"/>
              <w:ind w:left="0" w:right="238" w:firstLine="480"/>
            </w:pPr>
            <w:r>
              <w:t xml:space="preserve">“corporate governance” means the process and structure used to direct and manage business affairs of national or county government entities towards enhancing prosperity and good governance with the ultimate objective of realizing national long term value while taking into account the interest of all stakeholders;  </w:t>
            </w:r>
          </w:p>
        </w:tc>
        <w:tc>
          <w:tcPr>
            <w:tcW w:w="918" w:type="dxa"/>
            <w:tcBorders>
              <w:top w:val="nil"/>
              <w:left w:val="nil"/>
              <w:bottom w:val="nil"/>
              <w:right w:val="nil"/>
            </w:tcBorders>
          </w:tcPr>
          <w:p w14:paraId="38474063" w14:textId="77777777" w:rsidR="007D53EF" w:rsidRDefault="005321F1">
            <w:pPr>
              <w:spacing w:after="0" w:line="259" w:lineRule="auto"/>
              <w:ind w:left="0" w:right="0" w:firstLine="0"/>
              <w:jc w:val="left"/>
            </w:pPr>
            <w:r>
              <w:rPr>
                <w:sz w:val="14"/>
              </w:rPr>
              <w:t xml:space="preserve"> </w:t>
            </w:r>
          </w:p>
        </w:tc>
      </w:tr>
      <w:tr w:rsidR="007D53EF" w14:paraId="72144F44" w14:textId="77777777">
        <w:trPr>
          <w:trHeight w:val="593"/>
        </w:trPr>
        <w:tc>
          <w:tcPr>
            <w:tcW w:w="6000" w:type="dxa"/>
            <w:tcBorders>
              <w:top w:val="nil"/>
              <w:left w:val="nil"/>
              <w:bottom w:val="nil"/>
              <w:right w:val="nil"/>
            </w:tcBorders>
          </w:tcPr>
          <w:p w14:paraId="19C48AC1" w14:textId="77777777" w:rsidR="007D53EF" w:rsidRDefault="005321F1">
            <w:pPr>
              <w:spacing w:after="0" w:line="259" w:lineRule="auto"/>
              <w:ind w:left="0" w:right="0" w:firstLine="480"/>
            </w:pPr>
            <w:r>
              <w:lastRenderedPageBreak/>
              <w:t xml:space="preserve">“county government entity” has the meaning assigned to it in section 2 of the Public Finance Management Act, 2012; </w:t>
            </w:r>
          </w:p>
        </w:tc>
        <w:tc>
          <w:tcPr>
            <w:tcW w:w="918" w:type="dxa"/>
            <w:tcBorders>
              <w:top w:val="nil"/>
              <w:left w:val="nil"/>
              <w:bottom w:val="nil"/>
              <w:right w:val="nil"/>
            </w:tcBorders>
          </w:tcPr>
          <w:p w14:paraId="240BC1BE" w14:textId="77777777" w:rsidR="007D53EF" w:rsidRDefault="005321F1">
            <w:pPr>
              <w:spacing w:after="0" w:line="259" w:lineRule="auto"/>
              <w:ind w:left="0" w:right="0" w:firstLine="0"/>
              <w:jc w:val="left"/>
            </w:pPr>
            <w:r>
              <w:rPr>
                <w:sz w:val="14"/>
              </w:rPr>
              <w:t xml:space="preserve"> </w:t>
            </w:r>
          </w:p>
        </w:tc>
      </w:tr>
      <w:tr w:rsidR="007D53EF" w14:paraId="7C75AA95" w14:textId="77777777">
        <w:trPr>
          <w:trHeight w:val="590"/>
        </w:trPr>
        <w:tc>
          <w:tcPr>
            <w:tcW w:w="6000" w:type="dxa"/>
            <w:tcBorders>
              <w:top w:val="nil"/>
              <w:left w:val="nil"/>
              <w:bottom w:val="nil"/>
              <w:right w:val="nil"/>
            </w:tcBorders>
          </w:tcPr>
          <w:p w14:paraId="1031DB38" w14:textId="77777777" w:rsidR="007D53EF" w:rsidRDefault="005321F1">
            <w:pPr>
              <w:spacing w:after="0" w:line="259" w:lineRule="auto"/>
              <w:ind w:left="0" w:right="0" w:firstLine="480"/>
            </w:pPr>
            <w:r>
              <w:t xml:space="preserve">“County Treasury” has the  meaning assigned to it in section 2 of the Public Finance Management Act 2012; </w:t>
            </w:r>
          </w:p>
        </w:tc>
        <w:tc>
          <w:tcPr>
            <w:tcW w:w="918" w:type="dxa"/>
            <w:tcBorders>
              <w:top w:val="nil"/>
              <w:left w:val="nil"/>
              <w:bottom w:val="nil"/>
              <w:right w:val="nil"/>
            </w:tcBorders>
          </w:tcPr>
          <w:p w14:paraId="63B39C07" w14:textId="77777777" w:rsidR="007D53EF" w:rsidRDefault="005321F1">
            <w:pPr>
              <w:spacing w:after="0" w:line="259" w:lineRule="auto"/>
              <w:ind w:left="0" w:right="0" w:firstLine="0"/>
              <w:jc w:val="left"/>
            </w:pPr>
            <w:r>
              <w:rPr>
                <w:sz w:val="14"/>
              </w:rPr>
              <w:t xml:space="preserve"> </w:t>
            </w:r>
          </w:p>
        </w:tc>
      </w:tr>
      <w:tr w:rsidR="007D53EF" w14:paraId="06E7B8E2" w14:textId="77777777">
        <w:trPr>
          <w:trHeight w:val="1056"/>
        </w:trPr>
        <w:tc>
          <w:tcPr>
            <w:tcW w:w="6000" w:type="dxa"/>
            <w:tcBorders>
              <w:top w:val="nil"/>
              <w:left w:val="nil"/>
              <w:bottom w:val="nil"/>
              <w:right w:val="nil"/>
            </w:tcBorders>
          </w:tcPr>
          <w:p w14:paraId="491E0180" w14:textId="77777777" w:rsidR="007D53EF" w:rsidRDefault="005321F1">
            <w:pPr>
              <w:spacing w:after="0" w:line="259" w:lineRule="auto"/>
              <w:ind w:left="0" w:right="239" w:firstLine="480"/>
            </w:pPr>
            <w:r>
              <w:t xml:space="preserve">“digital signature” means an electronic signature based on cryptographic methods of originator authentication, computed by a set of rules and parameters such that the identity of the signer and the integrity of the data can be verified;  </w:t>
            </w:r>
          </w:p>
        </w:tc>
        <w:tc>
          <w:tcPr>
            <w:tcW w:w="918" w:type="dxa"/>
            <w:tcBorders>
              <w:top w:val="nil"/>
              <w:left w:val="nil"/>
              <w:bottom w:val="nil"/>
              <w:right w:val="nil"/>
            </w:tcBorders>
          </w:tcPr>
          <w:p w14:paraId="1F2C7095" w14:textId="77777777" w:rsidR="007D53EF" w:rsidRDefault="005321F1">
            <w:pPr>
              <w:spacing w:after="0" w:line="259" w:lineRule="auto"/>
              <w:ind w:left="0" w:right="0" w:firstLine="0"/>
              <w:jc w:val="left"/>
            </w:pPr>
            <w:r>
              <w:rPr>
                <w:sz w:val="14"/>
              </w:rPr>
              <w:t xml:space="preserve"> </w:t>
            </w:r>
          </w:p>
        </w:tc>
      </w:tr>
      <w:tr w:rsidR="007D53EF" w14:paraId="50F73D13" w14:textId="77777777">
        <w:trPr>
          <w:trHeight w:val="590"/>
        </w:trPr>
        <w:tc>
          <w:tcPr>
            <w:tcW w:w="6000" w:type="dxa"/>
            <w:tcBorders>
              <w:top w:val="nil"/>
              <w:left w:val="nil"/>
              <w:bottom w:val="nil"/>
              <w:right w:val="nil"/>
            </w:tcBorders>
          </w:tcPr>
          <w:p w14:paraId="02AC64C9" w14:textId="77777777" w:rsidR="007D53EF" w:rsidRDefault="005321F1">
            <w:pPr>
              <w:spacing w:after="0" w:line="259" w:lineRule="auto"/>
              <w:ind w:left="0" w:right="0" w:firstLine="480"/>
            </w:pPr>
            <w:r>
              <w:t xml:space="preserve">“electronic document transmission” means the electronic transmission of information via computerized systems; </w:t>
            </w:r>
          </w:p>
        </w:tc>
        <w:tc>
          <w:tcPr>
            <w:tcW w:w="918" w:type="dxa"/>
            <w:tcBorders>
              <w:top w:val="nil"/>
              <w:left w:val="nil"/>
              <w:bottom w:val="nil"/>
              <w:right w:val="nil"/>
            </w:tcBorders>
          </w:tcPr>
          <w:p w14:paraId="2AA32CB7" w14:textId="77777777" w:rsidR="007D53EF" w:rsidRDefault="005321F1">
            <w:pPr>
              <w:spacing w:after="0" w:line="259" w:lineRule="auto"/>
              <w:ind w:left="0" w:right="0" w:firstLine="0"/>
              <w:jc w:val="left"/>
            </w:pPr>
            <w:r>
              <w:rPr>
                <w:sz w:val="14"/>
              </w:rPr>
              <w:t xml:space="preserve"> </w:t>
            </w:r>
          </w:p>
        </w:tc>
      </w:tr>
      <w:tr w:rsidR="007D53EF" w14:paraId="6FFAA570" w14:textId="77777777">
        <w:trPr>
          <w:trHeight w:val="821"/>
        </w:trPr>
        <w:tc>
          <w:tcPr>
            <w:tcW w:w="6000" w:type="dxa"/>
            <w:tcBorders>
              <w:top w:val="nil"/>
              <w:left w:val="nil"/>
              <w:bottom w:val="nil"/>
              <w:right w:val="nil"/>
            </w:tcBorders>
          </w:tcPr>
          <w:p w14:paraId="37EEF584" w14:textId="77777777" w:rsidR="007D53EF" w:rsidRDefault="005321F1">
            <w:pPr>
              <w:spacing w:after="0" w:line="259" w:lineRule="auto"/>
              <w:ind w:left="0" w:right="239" w:firstLine="480"/>
            </w:pPr>
            <w:r>
              <w:t xml:space="preserve">“electronic” means any electrical, digital, magnetic, optical, electromagnetic or other form of technology that entails capabilities similar to these technologies; </w:t>
            </w:r>
          </w:p>
        </w:tc>
        <w:tc>
          <w:tcPr>
            <w:tcW w:w="918" w:type="dxa"/>
            <w:tcBorders>
              <w:top w:val="nil"/>
              <w:left w:val="nil"/>
              <w:bottom w:val="nil"/>
              <w:right w:val="nil"/>
            </w:tcBorders>
          </w:tcPr>
          <w:p w14:paraId="654DAD35" w14:textId="77777777" w:rsidR="007D53EF" w:rsidRDefault="005321F1">
            <w:pPr>
              <w:spacing w:after="0" w:line="259" w:lineRule="auto"/>
              <w:ind w:left="0" w:right="0" w:firstLine="0"/>
              <w:jc w:val="left"/>
            </w:pPr>
            <w:r>
              <w:rPr>
                <w:sz w:val="14"/>
              </w:rPr>
              <w:t xml:space="preserve"> </w:t>
            </w:r>
          </w:p>
        </w:tc>
      </w:tr>
      <w:tr w:rsidR="007D53EF" w14:paraId="716AD3CA" w14:textId="77777777">
        <w:trPr>
          <w:trHeight w:val="980"/>
        </w:trPr>
        <w:tc>
          <w:tcPr>
            <w:tcW w:w="6000" w:type="dxa"/>
            <w:tcBorders>
              <w:top w:val="nil"/>
              <w:left w:val="nil"/>
              <w:bottom w:val="nil"/>
              <w:right w:val="nil"/>
            </w:tcBorders>
          </w:tcPr>
          <w:p w14:paraId="7DA9BC0F" w14:textId="77777777" w:rsidR="007D53EF" w:rsidRDefault="005321F1">
            <w:pPr>
              <w:spacing w:after="0" w:line="259" w:lineRule="auto"/>
              <w:ind w:left="0" w:right="239" w:firstLine="480"/>
            </w:pPr>
            <w:r>
              <w:t xml:space="preserve">“e-procurement system” means a system or technology that can be used to automate the internal and external processes associated with supply chain management including strategic sourcing, purchasing and inventory management of goods, works and services; </w:t>
            </w:r>
          </w:p>
        </w:tc>
        <w:tc>
          <w:tcPr>
            <w:tcW w:w="918" w:type="dxa"/>
            <w:tcBorders>
              <w:top w:val="nil"/>
              <w:left w:val="nil"/>
              <w:bottom w:val="nil"/>
              <w:right w:val="nil"/>
            </w:tcBorders>
          </w:tcPr>
          <w:p w14:paraId="73A08DBF" w14:textId="77777777" w:rsidR="007D53EF" w:rsidRDefault="005321F1">
            <w:pPr>
              <w:spacing w:after="0" w:line="259" w:lineRule="auto"/>
              <w:ind w:left="0" w:right="0" w:firstLine="0"/>
              <w:jc w:val="left"/>
            </w:pPr>
            <w:r>
              <w:rPr>
                <w:sz w:val="14"/>
              </w:rPr>
              <w:t xml:space="preserve"> </w:t>
            </w:r>
          </w:p>
        </w:tc>
      </w:tr>
    </w:tbl>
    <w:p w14:paraId="2A4BF2E1" w14:textId="77777777" w:rsidR="007D53EF" w:rsidRDefault="005321F1">
      <w:pPr>
        <w:spacing w:after="96"/>
        <w:ind w:left="0" w:right="1430" w:firstLine="480"/>
      </w:pPr>
      <w:r>
        <w:t xml:space="preserve">“e-tender” means an electronic bid submitted by a candidate to the procuring entity for the supply of goods, works and services; </w:t>
      </w:r>
    </w:p>
    <w:p w14:paraId="3EB17D60" w14:textId="77777777" w:rsidR="007D53EF" w:rsidRDefault="005321F1">
      <w:pPr>
        <w:spacing w:after="80"/>
        <w:ind w:left="0" w:right="1430" w:firstLine="480"/>
      </w:pPr>
      <w:r>
        <w:t xml:space="preserve">“e-tender documents” includes electronic tender documents </w:t>
      </w:r>
      <w:r>
        <w:rPr>
          <w:vertAlign w:val="superscript"/>
        </w:rPr>
        <w:t xml:space="preserve"> </w:t>
      </w:r>
      <w:r>
        <w:t xml:space="preserve">issued by a procuring entity specifying the goods, works or services it intends to purchase, the contractual terms, conditions for the tender and instructions for responding to bids; </w:t>
      </w:r>
    </w:p>
    <w:p w14:paraId="3A23AB56" w14:textId="77777777" w:rsidR="007D53EF" w:rsidRDefault="005321F1">
      <w:pPr>
        <w:spacing w:after="89"/>
        <w:ind w:left="0" w:right="1430" w:firstLine="480"/>
      </w:pPr>
      <w:r>
        <w:t xml:space="preserve">“malware”  means  any form of hostile or intrusive software, not </w:t>
      </w:r>
      <w:r>
        <w:rPr>
          <w:vertAlign w:val="superscript"/>
        </w:rPr>
        <w:t xml:space="preserve"> </w:t>
      </w:r>
      <w:r>
        <w:t xml:space="preserve">limited to computer viruses, worms, trojan horses or other malicious programs and includes executable code, scripts, active content, and other software; </w:t>
      </w:r>
    </w:p>
    <w:p w14:paraId="0570C575" w14:textId="77777777" w:rsidR="007D53EF" w:rsidRDefault="005321F1">
      <w:pPr>
        <w:spacing w:after="79"/>
        <w:ind w:left="0" w:right="1430" w:firstLine="480"/>
      </w:pPr>
      <w:r>
        <w:t xml:space="preserve">“micro enterprise” means a business undertaking with an initial </w:t>
      </w:r>
      <w:r>
        <w:rPr>
          <w:vertAlign w:val="superscript"/>
        </w:rPr>
        <w:t xml:space="preserve"> </w:t>
      </w:r>
      <w:r>
        <w:t xml:space="preserve">staff establishment of not more than ten employees and annual turnover or investment not exceeding five hundred thousand shillings; </w:t>
      </w:r>
    </w:p>
    <w:p w14:paraId="5253CA5B" w14:textId="77777777" w:rsidR="007D53EF" w:rsidRDefault="005321F1">
      <w:pPr>
        <w:spacing w:after="83"/>
        <w:ind w:left="0" w:right="1430" w:firstLine="480"/>
      </w:pPr>
      <w:r>
        <w:t xml:space="preserve">“national government entity” has the meaning assigned to it in </w:t>
      </w:r>
      <w:r>
        <w:rPr>
          <w:vertAlign w:val="superscript"/>
        </w:rPr>
        <w:t xml:space="preserve"> </w:t>
      </w:r>
      <w:r>
        <w:t xml:space="preserve">section 2 of the Public Finance Management Act, 2012; </w:t>
      </w:r>
    </w:p>
    <w:p w14:paraId="7386EF61" w14:textId="77777777" w:rsidR="007D53EF" w:rsidRDefault="005321F1">
      <w:pPr>
        <w:spacing w:after="98"/>
        <w:ind w:left="0" w:right="1430" w:firstLine="480"/>
      </w:pPr>
      <w:r>
        <w:t xml:space="preserve">“password” means the secret information in the form of </w:t>
      </w:r>
      <w:r>
        <w:rPr>
          <w:vertAlign w:val="superscript"/>
        </w:rPr>
        <w:t xml:space="preserve"> </w:t>
      </w:r>
      <w:r>
        <w:t xml:space="preserve">characters which, in combination with the User Identification allows the authentication by the procuring entity’s server; </w:t>
      </w:r>
    </w:p>
    <w:p w14:paraId="1A9A52C7" w14:textId="77777777" w:rsidR="007D53EF" w:rsidRDefault="005321F1">
      <w:pPr>
        <w:spacing w:after="86"/>
        <w:ind w:left="0" w:right="1430" w:firstLine="480"/>
      </w:pPr>
      <w:r>
        <w:t xml:space="preserve">“performance security” means any security provided by a </w:t>
      </w:r>
      <w:r>
        <w:rPr>
          <w:vertAlign w:val="superscript"/>
        </w:rPr>
        <w:t xml:space="preserve"> </w:t>
      </w:r>
      <w:r>
        <w:t xml:space="preserve">supplier or contractor solely for the protection of the procuring entity, against non-performance for the supply of goods, works or services; </w:t>
      </w:r>
    </w:p>
    <w:p w14:paraId="2D665D8F" w14:textId="77777777" w:rsidR="007D53EF" w:rsidRDefault="005321F1">
      <w:pPr>
        <w:spacing w:after="91"/>
        <w:ind w:left="0" w:right="1430" w:firstLine="480"/>
      </w:pPr>
      <w:r>
        <w:t xml:space="preserve">“procuring entity” has the meaning assigned to it under section 2 </w:t>
      </w:r>
      <w:r>
        <w:rPr>
          <w:vertAlign w:val="superscript"/>
        </w:rPr>
        <w:t xml:space="preserve"> </w:t>
      </w:r>
      <w:r>
        <w:t xml:space="preserve">of the Act; </w:t>
      </w:r>
    </w:p>
    <w:p w14:paraId="4B1FF271" w14:textId="77777777" w:rsidR="007D53EF" w:rsidRDefault="005321F1">
      <w:pPr>
        <w:spacing w:after="81"/>
        <w:ind w:left="0" w:right="1430" w:firstLine="480"/>
      </w:pPr>
      <w:r>
        <w:lastRenderedPageBreak/>
        <w:t xml:space="preserve">“professional opinion” means an advice given by the head of a </w:t>
      </w:r>
      <w:r>
        <w:rPr>
          <w:vertAlign w:val="superscript"/>
        </w:rPr>
        <w:t xml:space="preserve"> </w:t>
      </w:r>
      <w:r>
        <w:t xml:space="preserve">procurement function to the accounting officer of a procuring entity in respect of a procurement matter; </w:t>
      </w:r>
    </w:p>
    <w:p w14:paraId="23A4BB6F" w14:textId="77777777" w:rsidR="007D53EF" w:rsidRDefault="005321F1">
      <w:pPr>
        <w:spacing w:after="90"/>
        <w:ind w:left="0" w:right="1430" w:firstLine="480"/>
      </w:pPr>
      <w:r>
        <w:t xml:space="preserve">“public entity” has the meaning assigned to it in section 2 of the </w:t>
      </w:r>
      <w:r>
        <w:rPr>
          <w:vertAlign w:val="superscript"/>
        </w:rPr>
        <w:t xml:space="preserve"> </w:t>
      </w:r>
      <w:r>
        <w:t xml:space="preserve">Act; </w:t>
      </w:r>
    </w:p>
    <w:p w14:paraId="01B757C3" w14:textId="77777777" w:rsidR="007D53EF" w:rsidRDefault="005321F1">
      <w:pPr>
        <w:spacing w:after="79"/>
        <w:ind w:left="0" w:right="1430" w:firstLine="480"/>
      </w:pPr>
      <w:r>
        <w:t xml:space="preserve">“records” includes electronic and manual archives containing the </w:t>
      </w:r>
      <w:r>
        <w:rPr>
          <w:vertAlign w:val="superscript"/>
        </w:rPr>
        <w:t xml:space="preserve"> </w:t>
      </w:r>
      <w:r>
        <w:t xml:space="preserve">data, documents and information relating to procurement and disposal processes; </w:t>
      </w:r>
    </w:p>
    <w:p w14:paraId="71AE7D6C" w14:textId="77777777" w:rsidR="007D53EF" w:rsidRDefault="005321F1">
      <w:pPr>
        <w:spacing w:after="81"/>
        <w:ind w:left="0" w:right="1430" w:firstLine="480"/>
      </w:pPr>
      <w:r>
        <w:t xml:space="preserve">“small enterprise” means a business undertaking with an initial </w:t>
      </w:r>
      <w:r>
        <w:rPr>
          <w:vertAlign w:val="superscript"/>
        </w:rPr>
        <w:t xml:space="preserve"> </w:t>
      </w:r>
      <w:r>
        <w:t xml:space="preserve">staff establishment of not less than eleven and not more than fifty employees and annual turnover or investment not exceeding five million shillings; </w:t>
      </w:r>
    </w:p>
    <w:p w14:paraId="4E0E912C" w14:textId="77777777" w:rsidR="007D53EF" w:rsidRDefault="005321F1">
      <w:pPr>
        <w:spacing w:after="88"/>
        <w:ind w:left="0" w:right="1430" w:firstLine="480"/>
      </w:pPr>
      <w:r>
        <w:t xml:space="preserve">“supplier registration” means the process by which a supplier </w:t>
      </w:r>
      <w:r>
        <w:rPr>
          <w:vertAlign w:val="superscript"/>
        </w:rPr>
        <w:t xml:space="preserve"> </w:t>
      </w:r>
      <w:r>
        <w:t xml:space="preserve">registers their interest in receiving tenders from a procuring entity; </w:t>
      </w:r>
    </w:p>
    <w:p w14:paraId="1FE415FC" w14:textId="77777777" w:rsidR="007D53EF" w:rsidRDefault="005321F1">
      <w:pPr>
        <w:spacing w:after="101"/>
        <w:ind w:left="0" w:right="1430" w:firstLine="480"/>
      </w:pPr>
      <w:r>
        <w:t xml:space="preserve">“system” means the solutions and electronic instruments that </w:t>
      </w:r>
      <w:r>
        <w:rPr>
          <w:vertAlign w:val="superscript"/>
        </w:rPr>
        <w:t xml:space="preserve"> </w:t>
      </w:r>
      <w:r>
        <w:t xml:space="preserve">allow the use of computerized application cited in these Regulations; </w:t>
      </w:r>
    </w:p>
    <w:p w14:paraId="0C2C2597" w14:textId="77777777" w:rsidR="007D53EF" w:rsidRDefault="005321F1">
      <w:pPr>
        <w:tabs>
          <w:tab w:val="center" w:pos="3121"/>
          <w:tab w:val="center" w:pos="6000"/>
        </w:tabs>
        <w:spacing w:after="1" w:line="259" w:lineRule="auto"/>
        <w:ind w:left="0" w:right="0" w:firstLine="0"/>
        <w:jc w:val="left"/>
      </w:pPr>
      <w:r>
        <w:rPr>
          <w:rFonts w:ascii="Calibri" w:eastAsia="Calibri" w:hAnsi="Calibri" w:cs="Calibri"/>
          <w:sz w:val="22"/>
        </w:rPr>
        <w:tab/>
      </w:r>
      <w:r>
        <w:t xml:space="preserve">“state corporation” means a state corporation within the meaning </w:t>
      </w:r>
      <w:r>
        <w:tab/>
      </w:r>
      <w:r>
        <w:rPr>
          <w:vertAlign w:val="superscript"/>
        </w:rPr>
        <w:t xml:space="preserve"> </w:t>
      </w:r>
    </w:p>
    <w:p w14:paraId="14AAB872" w14:textId="77777777" w:rsidR="007D53EF" w:rsidRDefault="005321F1">
      <w:pPr>
        <w:tabs>
          <w:tab w:val="center" w:pos="6270"/>
        </w:tabs>
        <w:ind w:left="0" w:right="0" w:firstLine="0"/>
        <w:jc w:val="left"/>
      </w:pPr>
      <w:r>
        <w:t xml:space="preserve">of the State Corporations Act; </w:t>
      </w:r>
      <w:r>
        <w:tab/>
      </w:r>
      <w:r>
        <w:rPr>
          <w:vertAlign w:val="superscript"/>
        </w:rPr>
        <w:t xml:space="preserve">Cap. 446. </w:t>
      </w:r>
    </w:p>
    <w:p w14:paraId="7472B5CB" w14:textId="77777777" w:rsidR="007D53EF" w:rsidRDefault="005321F1">
      <w:pPr>
        <w:ind w:left="0" w:right="1430" w:firstLine="480"/>
      </w:pPr>
      <w:r>
        <w:t xml:space="preserve">“state portal” means the electronic online platform developed by </w:t>
      </w:r>
      <w:r>
        <w:rPr>
          <w:vertAlign w:val="superscript"/>
        </w:rPr>
        <w:t xml:space="preserve"> </w:t>
      </w:r>
      <w:r>
        <w:t xml:space="preserve">the Authority; </w:t>
      </w:r>
    </w:p>
    <w:p w14:paraId="6FB5186A" w14:textId="77777777" w:rsidR="007D53EF" w:rsidRDefault="005321F1">
      <w:pPr>
        <w:spacing w:after="10"/>
        <w:ind w:left="0" w:right="1430" w:firstLine="480"/>
      </w:pPr>
      <w:r>
        <w:t xml:space="preserve">“user authorization” means the results of the process that allows the supplier, through the allocation of a user identification and password, to access the system, obtain qualification and participate in e-tenders; </w:t>
      </w:r>
    </w:p>
    <w:tbl>
      <w:tblPr>
        <w:tblStyle w:val="TableGrid"/>
        <w:tblW w:w="7213" w:type="dxa"/>
        <w:tblInd w:w="0" w:type="dxa"/>
        <w:tblLook w:val="04A0" w:firstRow="1" w:lastRow="0" w:firstColumn="1" w:lastColumn="0" w:noHBand="0" w:noVBand="1"/>
      </w:tblPr>
      <w:tblGrid>
        <w:gridCol w:w="6000"/>
        <w:gridCol w:w="1213"/>
      </w:tblGrid>
      <w:tr w:rsidR="007D53EF" w14:paraId="66B9668C" w14:textId="77777777">
        <w:trPr>
          <w:trHeight w:val="725"/>
        </w:trPr>
        <w:tc>
          <w:tcPr>
            <w:tcW w:w="6000" w:type="dxa"/>
            <w:tcBorders>
              <w:top w:val="nil"/>
              <w:left w:val="nil"/>
              <w:bottom w:val="nil"/>
              <w:right w:val="nil"/>
            </w:tcBorders>
          </w:tcPr>
          <w:p w14:paraId="11769B76" w14:textId="77777777" w:rsidR="007D53EF" w:rsidRDefault="005321F1">
            <w:pPr>
              <w:spacing w:after="0" w:line="259" w:lineRule="auto"/>
              <w:ind w:left="0" w:right="238" w:firstLine="480"/>
            </w:pPr>
            <w:r>
              <w:t xml:space="preserve">“user identification” means the electronic means to determine and identify an authorized supplier or contractor used when accessing the system; </w:t>
            </w:r>
          </w:p>
        </w:tc>
        <w:tc>
          <w:tcPr>
            <w:tcW w:w="1213" w:type="dxa"/>
            <w:tcBorders>
              <w:top w:val="nil"/>
              <w:left w:val="nil"/>
              <w:bottom w:val="nil"/>
              <w:right w:val="nil"/>
            </w:tcBorders>
          </w:tcPr>
          <w:p w14:paraId="0E36C893" w14:textId="77777777" w:rsidR="007D53EF" w:rsidRDefault="005321F1">
            <w:pPr>
              <w:spacing w:after="0" w:line="259" w:lineRule="auto"/>
              <w:ind w:left="0" w:right="0" w:firstLine="0"/>
              <w:jc w:val="left"/>
            </w:pPr>
            <w:r>
              <w:rPr>
                <w:sz w:val="14"/>
              </w:rPr>
              <w:t xml:space="preserve"> </w:t>
            </w:r>
          </w:p>
        </w:tc>
      </w:tr>
      <w:tr w:rsidR="007D53EF" w14:paraId="5A1A4C14" w14:textId="77777777">
        <w:trPr>
          <w:trHeight w:val="792"/>
        </w:trPr>
        <w:tc>
          <w:tcPr>
            <w:tcW w:w="6000" w:type="dxa"/>
            <w:tcBorders>
              <w:top w:val="nil"/>
              <w:left w:val="nil"/>
              <w:bottom w:val="nil"/>
              <w:right w:val="nil"/>
            </w:tcBorders>
          </w:tcPr>
          <w:p w14:paraId="719FFD12" w14:textId="77777777" w:rsidR="007D53EF" w:rsidRDefault="005321F1">
            <w:pPr>
              <w:spacing w:after="0" w:line="259" w:lineRule="auto"/>
              <w:ind w:left="0" w:right="239" w:firstLine="480"/>
            </w:pPr>
            <w:r>
              <w:t xml:space="preserve">“value for money” means the undertaking by a procuring entity that results in a benefit accruing to that procuring entity defined in terms of cost, price, quality, quantity, timeliness and risk transfer; and </w:t>
            </w:r>
          </w:p>
        </w:tc>
        <w:tc>
          <w:tcPr>
            <w:tcW w:w="1213" w:type="dxa"/>
            <w:tcBorders>
              <w:top w:val="nil"/>
              <w:left w:val="nil"/>
              <w:bottom w:val="nil"/>
              <w:right w:val="nil"/>
            </w:tcBorders>
          </w:tcPr>
          <w:p w14:paraId="21BC912E" w14:textId="77777777" w:rsidR="007D53EF" w:rsidRDefault="005321F1">
            <w:pPr>
              <w:spacing w:after="0" w:line="259" w:lineRule="auto"/>
              <w:ind w:left="0" w:right="0" w:firstLine="0"/>
              <w:jc w:val="left"/>
            </w:pPr>
            <w:r>
              <w:rPr>
                <w:sz w:val="14"/>
              </w:rPr>
              <w:t xml:space="preserve"> </w:t>
            </w:r>
          </w:p>
        </w:tc>
      </w:tr>
      <w:tr w:rsidR="007D53EF" w14:paraId="14BAE832" w14:textId="77777777">
        <w:trPr>
          <w:trHeight w:val="559"/>
        </w:trPr>
        <w:tc>
          <w:tcPr>
            <w:tcW w:w="6000" w:type="dxa"/>
            <w:tcBorders>
              <w:top w:val="nil"/>
              <w:left w:val="nil"/>
              <w:bottom w:val="nil"/>
              <w:right w:val="nil"/>
            </w:tcBorders>
          </w:tcPr>
          <w:p w14:paraId="3DE58836" w14:textId="77777777" w:rsidR="007D53EF" w:rsidRDefault="005321F1">
            <w:pPr>
              <w:spacing w:after="0" w:line="259" w:lineRule="auto"/>
              <w:ind w:left="0" w:right="0" w:firstLine="480"/>
            </w:pPr>
            <w:r>
              <w:t xml:space="preserve">“vote” has the meaning assigned to it under section 2 of the Public Finance Management Act, 2012. </w:t>
            </w:r>
          </w:p>
        </w:tc>
        <w:tc>
          <w:tcPr>
            <w:tcW w:w="1213" w:type="dxa"/>
            <w:tcBorders>
              <w:top w:val="nil"/>
              <w:left w:val="nil"/>
              <w:bottom w:val="nil"/>
              <w:right w:val="nil"/>
            </w:tcBorders>
          </w:tcPr>
          <w:p w14:paraId="29A75D81" w14:textId="77777777" w:rsidR="007D53EF" w:rsidRDefault="005321F1">
            <w:pPr>
              <w:spacing w:after="0" w:line="259" w:lineRule="auto"/>
              <w:ind w:left="0" w:right="0" w:firstLine="0"/>
              <w:jc w:val="left"/>
            </w:pPr>
            <w:r>
              <w:rPr>
                <w:sz w:val="14"/>
              </w:rPr>
              <w:t xml:space="preserve"> </w:t>
            </w:r>
          </w:p>
        </w:tc>
      </w:tr>
      <w:tr w:rsidR="007D53EF" w14:paraId="3DFFD825" w14:textId="77777777">
        <w:trPr>
          <w:trHeight w:val="562"/>
        </w:trPr>
        <w:tc>
          <w:tcPr>
            <w:tcW w:w="6000" w:type="dxa"/>
            <w:tcBorders>
              <w:top w:val="nil"/>
              <w:left w:val="nil"/>
              <w:bottom w:val="nil"/>
              <w:right w:val="nil"/>
            </w:tcBorders>
          </w:tcPr>
          <w:p w14:paraId="616A80D5" w14:textId="77777777" w:rsidR="007D53EF" w:rsidRDefault="005321F1">
            <w:pPr>
              <w:spacing w:after="0" w:line="259" w:lineRule="auto"/>
              <w:ind w:left="0" w:right="0" w:firstLine="480"/>
            </w:pPr>
            <w:r>
              <w:t>3.</w:t>
            </w:r>
            <w:r>
              <w:rPr>
                <w:rFonts w:ascii="Arial" w:eastAsia="Arial" w:hAnsi="Arial" w:cs="Arial"/>
              </w:rPr>
              <w:t xml:space="preserve"> </w:t>
            </w:r>
            <w:r>
              <w:t xml:space="preserve">These Regulations shall, unless otherwise provided for in the Act, apply to—   </w:t>
            </w:r>
          </w:p>
        </w:tc>
        <w:tc>
          <w:tcPr>
            <w:tcW w:w="1213" w:type="dxa"/>
            <w:tcBorders>
              <w:top w:val="nil"/>
              <w:left w:val="nil"/>
              <w:bottom w:val="nil"/>
              <w:right w:val="nil"/>
            </w:tcBorders>
          </w:tcPr>
          <w:p w14:paraId="4DDD4DD6" w14:textId="77777777" w:rsidR="007D53EF" w:rsidRDefault="005321F1">
            <w:pPr>
              <w:spacing w:after="0" w:line="259" w:lineRule="auto"/>
              <w:ind w:left="0" w:right="0" w:firstLine="0"/>
              <w:jc w:val="left"/>
            </w:pPr>
            <w:r>
              <w:rPr>
                <w:sz w:val="14"/>
              </w:rPr>
              <w:t xml:space="preserve">Application. </w:t>
            </w:r>
          </w:p>
        </w:tc>
      </w:tr>
      <w:tr w:rsidR="007D53EF" w14:paraId="361418DA" w14:textId="77777777">
        <w:trPr>
          <w:trHeight w:val="331"/>
        </w:trPr>
        <w:tc>
          <w:tcPr>
            <w:tcW w:w="6000" w:type="dxa"/>
            <w:tcBorders>
              <w:top w:val="nil"/>
              <w:left w:val="nil"/>
              <w:bottom w:val="nil"/>
              <w:right w:val="nil"/>
            </w:tcBorders>
          </w:tcPr>
          <w:p w14:paraId="1B13CF45" w14:textId="77777777" w:rsidR="007D53EF" w:rsidRDefault="005321F1">
            <w:pPr>
              <w:spacing w:after="0" w:line="259" w:lineRule="auto"/>
              <w:ind w:left="31" w:right="0" w:firstLine="0"/>
              <w:jc w:val="center"/>
            </w:pPr>
            <w:r>
              <w:t>(a)</w:t>
            </w:r>
            <w:r>
              <w:rPr>
                <w:rFonts w:ascii="Arial" w:eastAsia="Arial" w:hAnsi="Arial" w:cs="Arial"/>
              </w:rPr>
              <w:t xml:space="preserve"> </w:t>
            </w:r>
            <w:r>
              <w:t xml:space="preserve">national government and national government entities; and </w:t>
            </w:r>
          </w:p>
        </w:tc>
        <w:tc>
          <w:tcPr>
            <w:tcW w:w="1213" w:type="dxa"/>
            <w:tcBorders>
              <w:top w:val="nil"/>
              <w:left w:val="nil"/>
              <w:bottom w:val="nil"/>
              <w:right w:val="nil"/>
            </w:tcBorders>
          </w:tcPr>
          <w:p w14:paraId="62035D03" w14:textId="77777777" w:rsidR="007D53EF" w:rsidRDefault="005321F1">
            <w:pPr>
              <w:spacing w:after="0" w:line="259" w:lineRule="auto"/>
              <w:ind w:left="0" w:right="0" w:firstLine="0"/>
              <w:jc w:val="left"/>
            </w:pPr>
            <w:r>
              <w:rPr>
                <w:sz w:val="14"/>
              </w:rPr>
              <w:t xml:space="preserve"> </w:t>
            </w:r>
          </w:p>
        </w:tc>
      </w:tr>
      <w:tr w:rsidR="007D53EF" w14:paraId="517DD128" w14:textId="77777777">
        <w:trPr>
          <w:trHeight w:val="331"/>
        </w:trPr>
        <w:tc>
          <w:tcPr>
            <w:tcW w:w="6000" w:type="dxa"/>
            <w:tcBorders>
              <w:top w:val="nil"/>
              <w:left w:val="nil"/>
              <w:bottom w:val="nil"/>
              <w:right w:val="nil"/>
            </w:tcBorders>
          </w:tcPr>
          <w:p w14:paraId="3C0A3817" w14:textId="77777777" w:rsidR="007D53EF" w:rsidRDefault="005321F1">
            <w:pPr>
              <w:spacing w:after="0" w:line="259" w:lineRule="auto"/>
              <w:ind w:left="480" w:right="0" w:firstLine="0"/>
              <w:jc w:val="left"/>
            </w:pPr>
            <w:r>
              <w:t>(b)</w:t>
            </w:r>
            <w:r>
              <w:rPr>
                <w:rFonts w:ascii="Arial" w:eastAsia="Arial" w:hAnsi="Arial" w:cs="Arial"/>
              </w:rPr>
              <w:t xml:space="preserve"> </w:t>
            </w:r>
            <w:r>
              <w:t xml:space="preserve">county government and county government entities.  </w:t>
            </w:r>
          </w:p>
        </w:tc>
        <w:tc>
          <w:tcPr>
            <w:tcW w:w="1213" w:type="dxa"/>
            <w:tcBorders>
              <w:top w:val="nil"/>
              <w:left w:val="nil"/>
              <w:bottom w:val="nil"/>
              <w:right w:val="nil"/>
            </w:tcBorders>
          </w:tcPr>
          <w:p w14:paraId="6F169C79" w14:textId="77777777" w:rsidR="007D53EF" w:rsidRDefault="005321F1">
            <w:pPr>
              <w:spacing w:after="0" w:line="259" w:lineRule="auto"/>
              <w:ind w:left="0" w:right="0" w:firstLine="0"/>
              <w:jc w:val="left"/>
            </w:pPr>
            <w:r>
              <w:rPr>
                <w:sz w:val="14"/>
              </w:rPr>
              <w:t xml:space="preserve"> </w:t>
            </w:r>
          </w:p>
        </w:tc>
      </w:tr>
      <w:tr w:rsidR="007D53EF" w14:paraId="00B03C68" w14:textId="77777777">
        <w:trPr>
          <w:trHeight w:val="1035"/>
        </w:trPr>
        <w:tc>
          <w:tcPr>
            <w:tcW w:w="6000" w:type="dxa"/>
            <w:tcBorders>
              <w:top w:val="nil"/>
              <w:left w:val="nil"/>
              <w:bottom w:val="nil"/>
              <w:right w:val="nil"/>
            </w:tcBorders>
          </w:tcPr>
          <w:p w14:paraId="62CDC777" w14:textId="77777777" w:rsidR="007D53EF" w:rsidRDefault="005321F1">
            <w:pPr>
              <w:spacing w:after="0" w:line="259" w:lineRule="auto"/>
              <w:ind w:left="0" w:right="237" w:firstLine="480"/>
            </w:pPr>
            <w:r>
              <w:t>4.</w:t>
            </w:r>
            <w:r>
              <w:rPr>
                <w:rFonts w:ascii="Arial" w:eastAsia="Arial" w:hAnsi="Arial" w:cs="Arial"/>
              </w:rPr>
              <w:t xml:space="preserve"> </w:t>
            </w:r>
            <w:r>
              <w:t xml:space="preserve">(1) The object and purpose of these Regulations is to operationalize the Public Procurement and Asset Disposal Act,2015, on the coordination of procurement and disposal procedures by procuring entities. </w:t>
            </w:r>
          </w:p>
        </w:tc>
        <w:tc>
          <w:tcPr>
            <w:tcW w:w="1213" w:type="dxa"/>
            <w:tcBorders>
              <w:top w:val="nil"/>
              <w:left w:val="nil"/>
              <w:bottom w:val="nil"/>
              <w:right w:val="nil"/>
            </w:tcBorders>
          </w:tcPr>
          <w:p w14:paraId="0B6A1B91" w14:textId="77777777" w:rsidR="007D53EF" w:rsidRDefault="005321F1">
            <w:pPr>
              <w:spacing w:after="0" w:line="259" w:lineRule="auto"/>
              <w:ind w:left="0" w:right="0" w:firstLine="0"/>
              <w:jc w:val="left"/>
            </w:pPr>
            <w:r>
              <w:rPr>
                <w:sz w:val="14"/>
              </w:rPr>
              <w:t xml:space="preserve">Object and purpose of these Regulations. </w:t>
            </w:r>
          </w:p>
        </w:tc>
      </w:tr>
      <w:tr w:rsidR="007D53EF" w14:paraId="238ECED5" w14:textId="77777777">
        <w:trPr>
          <w:trHeight w:val="549"/>
        </w:trPr>
        <w:tc>
          <w:tcPr>
            <w:tcW w:w="6000" w:type="dxa"/>
            <w:tcBorders>
              <w:top w:val="nil"/>
              <w:left w:val="nil"/>
              <w:bottom w:val="nil"/>
              <w:right w:val="nil"/>
            </w:tcBorders>
          </w:tcPr>
          <w:p w14:paraId="040A1423" w14:textId="77777777" w:rsidR="007D53EF" w:rsidRDefault="005321F1">
            <w:pPr>
              <w:spacing w:after="0" w:line="259" w:lineRule="auto"/>
              <w:ind w:left="0" w:right="0" w:firstLine="480"/>
            </w:pPr>
            <w:r>
              <w:t xml:space="preserve">(2) Without prejudice to the generality of the foregoing, these Regulations shall— </w:t>
            </w:r>
          </w:p>
        </w:tc>
        <w:tc>
          <w:tcPr>
            <w:tcW w:w="1213" w:type="dxa"/>
            <w:tcBorders>
              <w:top w:val="nil"/>
              <w:left w:val="nil"/>
              <w:bottom w:val="nil"/>
              <w:right w:val="nil"/>
            </w:tcBorders>
          </w:tcPr>
          <w:p w14:paraId="11B33898" w14:textId="77777777" w:rsidR="007D53EF" w:rsidRDefault="005321F1">
            <w:pPr>
              <w:spacing w:after="0" w:line="259" w:lineRule="auto"/>
              <w:ind w:left="0" w:right="0" w:firstLine="0"/>
              <w:jc w:val="left"/>
            </w:pPr>
            <w:r>
              <w:rPr>
                <w:sz w:val="14"/>
              </w:rPr>
              <w:t xml:space="preserve"> </w:t>
            </w:r>
          </w:p>
        </w:tc>
      </w:tr>
      <w:tr w:rsidR="007D53EF" w14:paraId="2A40E1B1" w14:textId="77777777">
        <w:trPr>
          <w:trHeight w:val="2940"/>
        </w:trPr>
        <w:tc>
          <w:tcPr>
            <w:tcW w:w="6000" w:type="dxa"/>
            <w:tcBorders>
              <w:top w:val="nil"/>
              <w:left w:val="nil"/>
              <w:bottom w:val="nil"/>
              <w:right w:val="nil"/>
            </w:tcBorders>
          </w:tcPr>
          <w:p w14:paraId="38A19102" w14:textId="77777777" w:rsidR="007D53EF" w:rsidRDefault="005321F1">
            <w:pPr>
              <w:numPr>
                <w:ilvl w:val="0"/>
                <w:numId w:val="97"/>
              </w:numPr>
              <w:spacing w:after="132" w:line="237" w:lineRule="auto"/>
              <w:ind w:right="119" w:hanging="360"/>
            </w:pPr>
            <w:r>
              <w:lastRenderedPageBreak/>
              <w:t xml:space="preserve">provide means of administering the powers vested in the Cabinet Secretary for the National Treasury and Planning under the Constitution, the Act and any other related legislation; </w:t>
            </w:r>
          </w:p>
          <w:p w14:paraId="2944DEA8" w14:textId="77777777" w:rsidR="007D53EF" w:rsidRDefault="005321F1">
            <w:pPr>
              <w:numPr>
                <w:ilvl w:val="0"/>
                <w:numId w:val="97"/>
              </w:numPr>
              <w:spacing w:after="129" w:line="239" w:lineRule="auto"/>
              <w:ind w:right="119" w:hanging="360"/>
            </w:pPr>
            <w:r>
              <w:t xml:space="preserve">harmonize and standardize application of government service in controlling and managing the procurement function in government; </w:t>
            </w:r>
          </w:p>
          <w:p w14:paraId="521EA035" w14:textId="77777777" w:rsidR="007D53EF" w:rsidRDefault="005321F1">
            <w:pPr>
              <w:numPr>
                <w:ilvl w:val="0"/>
                <w:numId w:val="97"/>
              </w:numPr>
              <w:spacing w:after="132" w:line="237" w:lineRule="auto"/>
              <w:ind w:right="119" w:hanging="360"/>
            </w:pPr>
            <w:r>
              <w:t xml:space="preserve">set out a standardized public procurement and asset disposal management system for use in Government service; and  </w:t>
            </w:r>
          </w:p>
          <w:p w14:paraId="7BF4EE89" w14:textId="77777777" w:rsidR="007D53EF" w:rsidRDefault="005321F1">
            <w:pPr>
              <w:numPr>
                <w:ilvl w:val="0"/>
                <w:numId w:val="97"/>
              </w:numPr>
              <w:spacing w:after="0" w:line="259" w:lineRule="auto"/>
              <w:ind w:right="119" w:hanging="360"/>
            </w:pPr>
            <w:r>
              <w:t xml:space="preserve">ensure accountability,  efficiency, transparency and  effective application and utilization of public resources. </w:t>
            </w:r>
          </w:p>
        </w:tc>
        <w:tc>
          <w:tcPr>
            <w:tcW w:w="1213" w:type="dxa"/>
            <w:tcBorders>
              <w:top w:val="nil"/>
              <w:left w:val="nil"/>
              <w:bottom w:val="nil"/>
              <w:right w:val="nil"/>
            </w:tcBorders>
          </w:tcPr>
          <w:p w14:paraId="7E700370" w14:textId="77777777" w:rsidR="007D53EF" w:rsidRDefault="005321F1">
            <w:pPr>
              <w:spacing w:after="0" w:line="259" w:lineRule="auto"/>
              <w:ind w:left="0" w:right="0" w:firstLine="0"/>
              <w:jc w:val="left"/>
            </w:pPr>
            <w:r>
              <w:rPr>
                <w:sz w:val="14"/>
              </w:rPr>
              <w:t xml:space="preserve"> </w:t>
            </w:r>
          </w:p>
        </w:tc>
      </w:tr>
      <w:tr w:rsidR="007D53EF" w14:paraId="4EB5A9CF" w14:textId="77777777">
        <w:trPr>
          <w:trHeight w:val="1006"/>
        </w:trPr>
        <w:tc>
          <w:tcPr>
            <w:tcW w:w="6000" w:type="dxa"/>
            <w:tcBorders>
              <w:top w:val="nil"/>
              <w:left w:val="nil"/>
              <w:bottom w:val="nil"/>
              <w:right w:val="nil"/>
            </w:tcBorders>
          </w:tcPr>
          <w:p w14:paraId="161EFC79" w14:textId="77777777" w:rsidR="007D53EF" w:rsidRDefault="005321F1">
            <w:pPr>
              <w:spacing w:after="0" w:line="259" w:lineRule="auto"/>
              <w:ind w:left="0" w:right="237" w:firstLine="480"/>
            </w:pPr>
            <w:r>
              <w:t>5.</w:t>
            </w:r>
            <w:r>
              <w:rPr>
                <w:rFonts w:ascii="Arial" w:eastAsia="Arial" w:hAnsi="Arial" w:cs="Arial"/>
              </w:rPr>
              <w:t xml:space="preserve"> </w:t>
            </w:r>
            <w:r>
              <w:t xml:space="preserve">(1) Where any bilateral or multilateral agreements are financed through negotiated loans for the procurement of goods, works or services, the Act shall not apply where the agreement specifies the procurement and asset disposal procedures to be followed. </w:t>
            </w:r>
          </w:p>
        </w:tc>
        <w:tc>
          <w:tcPr>
            <w:tcW w:w="1213" w:type="dxa"/>
            <w:tcBorders>
              <w:top w:val="nil"/>
              <w:left w:val="nil"/>
              <w:bottom w:val="nil"/>
              <w:right w:val="nil"/>
            </w:tcBorders>
          </w:tcPr>
          <w:p w14:paraId="3DC87823" w14:textId="77777777" w:rsidR="007D53EF" w:rsidRDefault="005321F1">
            <w:pPr>
              <w:spacing w:after="0" w:line="259" w:lineRule="auto"/>
              <w:ind w:left="0" w:right="0" w:firstLine="0"/>
              <w:jc w:val="left"/>
            </w:pPr>
            <w:r>
              <w:rPr>
                <w:sz w:val="14"/>
              </w:rPr>
              <w:t xml:space="preserve">Bilateral and multilateral agreements. </w:t>
            </w:r>
          </w:p>
        </w:tc>
      </w:tr>
      <w:tr w:rsidR="007D53EF" w14:paraId="55DE6C20" w14:textId="77777777">
        <w:trPr>
          <w:trHeight w:val="1371"/>
        </w:trPr>
        <w:tc>
          <w:tcPr>
            <w:tcW w:w="6000" w:type="dxa"/>
            <w:tcBorders>
              <w:top w:val="nil"/>
              <w:left w:val="nil"/>
              <w:bottom w:val="nil"/>
              <w:right w:val="nil"/>
            </w:tcBorders>
          </w:tcPr>
          <w:p w14:paraId="2A4054E6" w14:textId="77777777" w:rsidR="007D53EF" w:rsidRDefault="005321F1">
            <w:pPr>
              <w:spacing w:after="0" w:line="259" w:lineRule="auto"/>
              <w:ind w:left="0" w:right="239" w:firstLine="480"/>
            </w:pPr>
            <w:r>
              <w:t xml:space="preserve">(2) All bilateral and multilateral agreements whose implementation is through procurement in part or in whole shall involve procurement professionals from the respective procuring entity at the initial stages of project preparation and negotiations for the purposes of ensuring that the public procurement and asset disposal interests of Kenya are considered. </w:t>
            </w:r>
          </w:p>
        </w:tc>
        <w:tc>
          <w:tcPr>
            <w:tcW w:w="1213" w:type="dxa"/>
            <w:tcBorders>
              <w:top w:val="nil"/>
              <w:left w:val="nil"/>
              <w:bottom w:val="nil"/>
              <w:right w:val="nil"/>
            </w:tcBorders>
          </w:tcPr>
          <w:p w14:paraId="0105C836" w14:textId="77777777" w:rsidR="007D53EF" w:rsidRDefault="005321F1">
            <w:pPr>
              <w:spacing w:after="0" w:line="259" w:lineRule="auto"/>
              <w:ind w:left="0" w:right="0" w:firstLine="0"/>
              <w:jc w:val="left"/>
            </w:pPr>
            <w:r>
              <w:rPr>
                <w:sz w:val="14"/>
              </w:rPr>
              <w:t xml:space="preserve"> </w:t>
            </w:r>
          </w:p>
        </w:tc>
      </w:tr>
    </w:tbl>
    <w:p w14:paraId="50E6DD6B" w14:textId="77777777" w:rsidR="007D53EF" w:rsidRDefault="005321F1">
      <w:pPr>
        <w:spacing w:after="10"/>
        <w:ind w:left="0" w:right="1430" w:firstLine="480"/>
      </w:pPr>
      <w:r>
        <w:t xml:space="preserve">(3)  An accounting officer shall, subject to the provisions of the bilateral and multilateral agreements between the Government of Kenya and any other foreign government, agency, entity or multilateral agency, ensure that tender documents contain requirements that the tenderer shall— </w:t>
      </w:r>
    </w:p>
    <w:tbl>
      <w:tblPr>
        <w:tblStyle w:val="TableGrid"/>
        <w:tblW w:w="7235" w:type="dxa"/>
        <w:tblInd w:w="0" w:type="dxa"/>
        <w:tblCellMar>
          <w:top w:w="21" w:type="dxa"/>
        </w:tblCellMar>
        <w:tblLook w:val="04A0" w:firstRow="1" w:lastRow="0" w:firstColumn="1" w:lastColumn="0" w:noHBand="0" w:noVBand="1"/>
      </w:tblPr>
      <w:tblGrid>
        <w:gridCol w:w="6000"/>
        <w:gridCol w:w="1235"/>
      </w:tblGrid>
      <w:tr w:rsidR="007D53EF" w14:paraId="771EAEAE" w14:textId="77777777">
        <w:trPr>
          <w:trHeight w:val="1980"/>
        </w:trPr>
        <w:tc>
          <w:tcPr>
            <w:tcW w:w="6000" w:type="dxa"/>
            <w:tcBorders>
              <w:top w:val="nil"/>
              <w:left w:val="nil"/>
              <w:bottom w:val="nil"/>
              <w:right w:val="nil"/>
            </w:tcBorders>
          </w:tcPr>
          <w:p w14:paraId="43C9365A" w14:textId="77777777" w:rsidR="007D53EF" w:rsidRDefault="005321F1">
            <w:pPr>
              <w:numPr>
                <w:ilvl w:val="0"/>
                <w:numId w:val="98"/>
              </w:numPr>
              <w:spacing w:after="170" w:line="237" w:lineRule="auto"/>
              <w:ind w:right="0" w:hanging="360"/>
            </w:pPr>
            <w:r>
              <w:t xml:space="preserve">include a plan of technology and knowledge transfer by training and mentoring of Kenyan citizens; </w:t>
            </w:r>
          </w:p>
          <w:p w14:paraId="1936E46D" w14:textId="77777777" w:rsidR="007D53EF" w:rsidRDefault="005321F1">
            <w:pPr>
              <w:numPr>
                <w:ilvl w:val="0"/>
                <w:numId w:val="98"/>
              </w:numPr>
              <w:spacing w:after="175" w:line="237" w:lineRule="auto"/>
              <w:ind w:right="0" w:hanging="360"/>
            </w:pPr>
            <w:r>
              <w:t xml:space="preserve">reserve at least 50% employment opportunities for Kenyan citizens; and </w:t>
            </w:r>
          </w:p>
          <w:p w14:paraId="69E5F93F" w14:textId="77777777" w:rsidR="007D53EF" w:rsidRDefault="005321F1">
            <w:pPr>
              <w:numPr>
                <w:ilvl w:val="0"/>
                <w:numId w:val="98"/>
              </w:numPr>
              <w:spacing w:after="0" w:line="259" w:lineRule="auto"/>
              <w:ind w:right="0" w:hanging="360"/>
            </w:pPr>
            <w:r>
              <w:t xml:space="preserve">include a plan for building linkages with local industries which ensures at least 40% inputs are sourced from local markets. </w:t>
            </w:r>
          </w:p>
        </w:tc>
        <w:tc>
          <w:tcPr>
            <w:tcW w:w="1235" w:type="dxa"/>
            <w:tcBorders>
              <w:top w:val="nil"/>
              <w:left w:val="nil"/>
              <w:bottom w:val="nil"/>
              <w:right w:val="nil"/>
            </w:tcBorders>
          </w:tcPr>
          <w:p w14:paraId="3697C2F3" w14:textId="77777777" w:rsidR="007D53EF" w:rsidRDefault="005321F1">
            <w:pPr>
              <w:spacing w:after="0" w:line="259" w:lineRule="auto"/>
              <w:ind w:left="0" w:right="0" w:firstLine="0"/>
              <w:jc w:val="left"/>
            </w:pPr>
            <w:r>
              <w:rPr>
                <w:sz w:val="14"/>
              </w:rPr>
              <w:t xml:space="preserve"> </w:t>
            </w:r>
          </w:p>
        </w:tc>
      </w:tr>
      <w:tr w:rsidR="007D53EF" w14:paraId="219FD87E" w14:textId="77777777">
        <w:trPr>
          <w:trHeight w:val="1294"/>
        </w:trPr>
        <w:tc>
          <w:tcPr>
            <w:tcW w:w="6000" w:type="dxa"/>
            <w:tcBorders>
              <w:top w:val="nil"/>
              <w:left w:val="nil"/>
              <w:bottom w:val="nil"/>
              <w:right w:val="nil"/>
            </w:tcBorders>
          </w:tcPr>
          <w:p w14:paraId="6F203135" w14:textId="77777777" w:rsidR="007D53EF" w:rsidRDefault="005321F1">
            <w:pPr>
              <w:spacing w:after="0" w:line="259" w:lineRule="auto"/>
              <w:ind w:left="0" w:right="237" w:firstLine="480"/>
            </w:pPr>
            <w:r>
              <w:t xml:space="preserve">(4) For greater certainty, where the requirements of paragraph (3) cannot be met, an accounting officer shall cause a report to be prepared detailing evidence of the inability to meet this provision and measures to be undertaken to ensure compliance with this regulation, and submit the report to the National Treasury to grant a waiver of the requirement. </w:t>
            </w:r>
          </w:p>
        </w:tc>
        <w:tc>
          <w:tcPr>
            <w:tcW w:w="1235" w:type="dxa"/>
            <w:tcBorders>
              <w:top w:val="nil"/>
              <w:left w:val="nil"/>
              <w:bottom w:val="nil"/>
              <w:right w:val="nil"/>
            </w:tcBorders>
          </w:tcPr>
          <w:p w14:paraId="410CC2F4" w14:textId="77777777" w:rsidR="007D53EF" w:rsidRDefault="005321F1">
            <w:pPr>
              <w:spacing w:after="0" w:line="259" w:lineRule="auto"/>
              <w:ind w:left="0" w:right="0" w:firstLine="0"/>
              <w:jc w:val="left"/>
            </w:pPr>
            <w:r>
              <w:rPr>
                <w:sz w:val="14"/>
              </w:rPr>
              <w:t xml:space="preserve"> </w:t>
            </w:r>
          </w:p>
        </w:tc>
      </w:tr>
      <w:tr w:rsidR="007D53EF" w14:paraId="6E7BA98F" w14:textId="77777777">
        <w:trPr>
          <w:trHeight w:val="590"/>
        </w:trPr>
        <w:tc>
          <w:tcPr>
            <w:tcW w:w="6000" w:type="dxa"/>
            <w:tcBorders>
              <w:top w:val="nil"/>
              <w:left w:val="nil"/>
              <w:bottom w:val="nil"/>
              <w:right w:val="nil"/>
            </w:tcBorders>
          </w:tcPr>
          <w:p w14:paraId="0C41290D" w14:textId="77777777" w:rsidR="007D53EF" w:rsidRDefault="005321F1">
            <w:pPr>
              <w:spacing w:after="0" w:line="259" w:lineRule="auto"/>
              <w:ind w:left="419" w:right="0" w:hanging="50"/>
              <w:jc w:val="left"/>
            </w:pPr>
            <w:r>
              <w:t xml:space="preserve">PART II—RESPONSIBILITIES OFBODIES INVOLVED IN PUBLIC PROCUREMENT AND RELATED PROVISIONS </w:t>
            </w:r>
          </w:p>
        </w:tc>
        <w:tc>
          <w:tcPr>
            <w:tcW w:w="1235" w:type="dxa"/>
            <w:tcBorders>
              <w:top w:val="nil"/>
              <w:left w:val="nil"/>
              <w:bottom w:val="nil"/>
              <w:right w:val="nil"/>
            </w:tcBorders>
          </w:tcPr>
          <w:p w14:paraId="3AD091F1" w14:textId="77777777" w:rsidR="007D53EF" w:rsidRDefault="005321F1">
            <w:pPr>
              <w:spacing w:after="0" w:line="259" w:lineRule="auto"/>
              <w:ind w:left="0" w:right="0" w:firstLine="0"/>
              <w:jc w:val="left"/>
            </w:pPr>
            <w:r>
              <w:rPr>
                <w:sz w:val="14"/>
              </w:rPr>
              <w:t xml:space="preserve"> </w:t>
            </w:r>
          </w:p>
        </w:tc>
      </w:tr>
      <w:tr w:rsidR="007D53EF" w14:paraId="29060F6B" w14:textId="77777777">
        <w:trPr>
          <w:trHeight w:val="843"/>
        </w:trPr>
        <w:tc>
          <w:tcPr>
            <w:tcW w:w="6000" w:type="dxa"/>
            <w:tcBorders>
              <w:top w:val="nil"/>
              <w:left w:val="nil"/>
              <w:bottom w:val="nil"/>
              <w:right w:val="nil"/>
            </w:tcBorders>
          </w:tcPr>
          <w:p w14:paraId="1924B914" w14:textId="77777777" w:rsidR="007D53EF" w:rsidRDefault="005321F1">
            <w:pPr>
              <w:spacing w:after="0" w:line="259" w:lineRule="auto"/>
              <w:ind w:left="0" w:right="237" w:firstLine="480"/>
            </w:pPr>
            <w:r>
              <w:t>6.</w:t>
            </w:r>
            <w:r>
              <w:rPr>
                <w:rFonts w:ascii="Arial" w:eastAsia="Arial" w:hAnsi="Arial" w:cs="Arial"/>
              </w:rPr>
              <w:t xml:space="preserve"> </w:t>
            </w:r>
            <w:r>
              <w:t xml:space="preserve">(1) The National Treasury shall be responsible for training and capacity building for procurement and supply chain management services at the national government level. </w:t>
            </w:r>
          </w:p>
        </w:tc>
        <w:tc>
          <w:tcPr>
            <w:tcW w:w="1235" w:type="dxa"/>
            <w:tcBorders>
              <w:top w:val="nil"/>
              <w:left w:val="nil"/>
              <w:bottom w:val="nil"/>
              <w:right w:val="nil"/>
            </w:tcBorders>
          </w:tcPr>
          <w:p w14:paraId="30DCFDEC" w14:textId="77777777" w:rsidR="007D53EF" w:rsidRDefault="005321F1">
            <w:pPr>
              <w:spacing w:after="0" w:line="259" w:lineRule="auto"/>
              <w:ind w:left="0" w:right="0" w:firstLine="0"/>
              <w:jc w:val="left"/>
            </w:pPr>
            <w:r>
              <w:rPr>
                <w:sz w:val="14"/>
              </w:rPr>
              <w:t xml:space="preserve">Responsibilities of the National Treasury. </w:t>
            </w:r>
          </w:p>
        </w:tc>
      </w:tr>
      <w:tr w:rsidR="007D53EF" w14:paraId="36A3F80A" w14:textId="77777777">
        <w:trPr>
          <w:trHeight w:val="1057"/>
        </w:trPr>
        <w:tc>
          <w:tcPr>
            <w:tcW w:w="6000" w:type="dxa"/>
            <w:tcBorders>
              <w:top w:val="nil"/>
              <w:left w:val="nil"/>
              <w:bottom w:val="nil"/>
              <w:right w:val="nil"/>
            </w:tcBorders>
          </w:tcPr>
          <w:p w14:paraId="688A36B0" w14:textId="77777777" w:rsidR="007D53EF" w:rsidRDefault="005321F1">
            <w:pPr>
              <w:spacing w:after="0" w:line="259" w:lineRule="auto"/>
              <w:ind w:left="0" w:right="237" w:firstLine="480"/>
            </w:pPr>
            <w:r>
              <w:lastRenderedPageBreak/>
              <w:t xml:space="preserve">(2) Despite the provisions of paragraph (1), the National Treasury shall assist county governments in training and capacity building for procurement and supply chain management pursuant to section 14 of the Public Finance Management Act, 2012. </w:t>
            </w:r>
          </w:p>
        </w:tc>
        <w:tc>
          <w:tcPr>
            <w:tcW w:w="1235" w:type="dxa"/>
            <w:tcBorders>
              <w:top w:val="nil"/>
              <w:left w:val="nil"/>
              <w:bottom w:val="nil"/>
              <w:right w:val="nil"/>
            </w:tcBorders>
          </w:tcPr>
          <w:p w14:paraId="1960EE55" w14:textId="77777777" w:rsidR="007D53EF" w:rsidRDefault="005321F1">
            <w:pPr>
              <w:spacing w:after="0" w:line="259" w:lineRule="auto"/>
              <w:ind w:left="0" w:right="0" w:firstLine="0"/>
              <w:jc w:val="left"/>
            </w:pPr>
            <w:r>
              <w:rPr>
                <w:sz w:val="14"/>
              </w:rPr>
              <w:t xml:space="preserve"> </w:t>
            </w:r>
          </w:p>
        </w:tc>
      </w:tr>
      <w:tr w:rsidR="007D53EF" w14:paraId="1EB2C33C" w14:textId="77777777">
        <w:trPr>
          <w:trHeight w:val="826"/>
        </w:trPr>
        <w:tc>
          <w:tcPr>
            <w:tcW w:w="6000" w:type="dxa"/>
            <w:tcBorders>
              <w:top w:val="nil"/>
              <w:left w:val="nil"/>
              <w:bottom w:val="nil"/>
              <w:right w:val="nil"/>
            </w:tcBorders>
          </w:tcPr>
          <w:p w14:paraId="4B6F6436" w14:textId="77777777" w:rsidR="007D53EF" w:rsidRDefault="005321F1">
            <w:pPr>
              <w:spacing w:after="0" w:line="259" w:lineRule="auto"/>
              <w:ind w:left="0" w:right="238" w:firstLine="480"/>
            </w:pPr>
            <w:r>
              <w:t xml:space="preserve">(3)  The National Treasury shall publish a list of common user items for utilization and management at least once a year, in accordance with the provisions of section 7 (2) (h) of the Act. </w:t>
            </w:r>
          </w:p>
        </w:tc>
        <w:tc>
          <w:tcPr>
            <w:tcW w:w="1235" w:type="dxa"/>
            <w:tcBorders>
              <w:top w:val="nil"/>
              <w:left w:val="nil"/>
              <w:bottom w:val="nil"/>
              <w:right w:val="nil"/>
            </w:tcBorders>
          </w:tcPr>
          <w:p w14:paraId="0B643786" w14:textId="77777777" w:rsidR="007D53EF" w:rsidRDefault="005321F1">
            <w:pPr>
              <w:spacing w:after="0" w:line="259" w:lineRule="auto"/>
              <w:ind w:left="0" w:right="0" w:firstLine="0"/>
              <w:jc w:val="left"/>
            </w:pPr>
            <w:r>
              <w:rPr>
                <w:sz w:val="14"/>
              </w:rPr>
              <w:t xml:space="preserve"> </w:t>
            </w:r>
          </w:p>
        </w:tc>
      </w:tr>
      <w:tr w:rsidR="007D53EF" w14:paraId="55669B95" w14:textId="77777777">
        <w:trPr>
          <w:trHeight w:val="1067"/>
        </w:trPr>
        <w:tc>
          <w:tcPr>
            <w:tcW w:w="6000" w:type="dxa"/>
            <w:tcBorders>
              <w:top w:val="nil"/>
              <w:left w:val="nil"/>
              <w:bottom w:val="nil"/>
              <w:right w:val="nil"/>
            </w:tcBorders>
          </w:tcPr>
          <w:p w14:paraId="4AF88713" w14:textId="77777777" w:rsidR="007D53EF" w:rsidRDefault="005321F1">
            <w:pPr>
              <w:spacing w:after="0" w:line="259" w:lineRule="auto"/>
              <w:ind w:left="0" w:right="238" w:firstLine="480"/>
            </w:pPr>
            <w:r>
              <w:t>7.</w:t>
            </w:r>
            <w:r>
              <w:rPr>
                <w:rFonts w:ascii="Arial" w:eastAsia="Arial" w:hAnsi="Arial" w:cs="Arial"/>
              </w:rPr>
              <w:t xml:space="preserve"> </w:t>
            </w:r>
            <w:r>
              <w:t xml:space="preserve">In addition to the functions of the Authority provided for under section 9 of the Act, the Authority shall develop, promote and support the training of persons involved in public procurement and asset disposal. </w:t>
            </w:r>
          </w:p>
        </w:tc>
        <w:tc>
          <w:tcPr>
            <w:tcW w:w="1235" w:type="dxa"/>
            <w:tcBorders>
              <w:top w:val="nil"/>
              <w:left w:val="nil"/>
              <w:bottom w:val="nil"/>
              <w:right w:val="nil"/>
            </w:tcBorders>
          </w:tcPr>
          <w:p w14:paraId="3B62B92C" w14:textId="77777777" w:rsidR="007D53EF" w:rsidRDefault="005321F1">
            <w:pPr>
              <w:spacing w:after="0" w:line="259" w:lineRule="auto"/>
              <w:ind w:left="0" w:right="0" w:firstLine="0"/>
              <w:jc w:val="left"/>
            </w:pPr>
            <w:r>
              <w:rPr>
                <w:sz w:val="14"/>
              </w:rPr>
              <w:t xml:space="preserve">Functions of the Authority. </w:t>
            </w:r>
          </w:p>
        </w:tc>
      </w:tr>
      <w:tr w:rsidR="007D53EF" w14:paraId="4FE3349C" w14:textId="77777777">
        <w:trPr>
          <w:trHeight w:val="1294"/>
        </w:trPr>
        <w:tc>
          <w:tcPr>
            <w:tcW w:w="6000" w:type="dxa"/>
            <w:tcBorders>
              <w:top w:val="nil"/>
              <w:left w:val="nil"/>
              <w:bottom w:val="nil"/>
              <w:right w:val="nil"/>
            </w:tcBorders>
          </w:tcPr>
          <w:p w14:paraId="5C6B91B9" w14:textId="77777777" w:rsidR="007D53EF" w:rsidRDefault="005321F1">
            <w:pPr>
              <w:spacing w:after="0" w:line="259" w:lineRule="auto"/>
              <w:ind w:left="480" w:right="0" w:firstLine="0"/>
              <w:jc w:val="left"/>
            </w:pPr>
            <w:r>
              <w:t>8.</w:t>
            </w:r>
            <w:r>
              <w:rPr>
                <w:rFonts w:ascii="Arial" w:eastAsia="Arial" w:hAnsi="Arial" w:cs="Arial"/>
              </w:rPr>
              <w:t xml:space="preserve"> </w:t>
            </w:r>
            <w:r>
              <w:t xml:space="preserve">When nominating members to be appointed to the </w:t>
            </w:r>
          </w:p>
          <w:p w14:paraId="25C243F2" w14:textId="77777777" w:rsidR="007D53EF" w:rsidRDefault="005321F1">
            <w:pPr>
              <w:spacing w:after="0" w:line="259" w:lineRule="auto"/>
              <w:ind w:left="0" w:right="237" w:firstLine="0"/>
            </w:pPr>
            <w:r>
              <w:t xml:space="preserve">Regulatory Board under section 10(1) (b) of the Act, each organization referred therein shall submit to the Cabinet Secretary the curriculum vitae of three members being nominated, of whom one shall be of the opposite gender and shall reflect regional balance. </w:t>
            </w:r>
          </w:p>
        </w:tc>
        <w:tc>
          <w:tcPr>
            <w:tcW w:w="1235" w:type="dxa"/>
            <w:tcBorders>
              <w:top w:val="nil"/>
              <w:left w:val="nil"/>
              <w:bottom w:val="nil"/>
              <w:right w:val="nil"/>
            </w:tcBorders>
          </w:tcPr>
          <w:p w14:paraId="28B5574F" w14:textId="77777777" w:rsidR="007D53EF" w:rsidRDefault="005321F1">
            <w:pPr>
              <w:spacing w:after="0" w:line="259" w:lineRule="auto"/>
              <w:ind w:left="0" w:right="35" w:firstLine="0"/>
            </w:pPr>
            <w:r>
              <w:rPr>
                <w:sz w:val="14"/>
              </w:rPr>
              <w:t xml:space="preserve">Nomination of members of the Public Procurement Regulatory Board. </w:t>
            </w:r>
          </w:p>
        </w:tc>
      </w:tr>
      <w:tr w:rsidR="007D53EF" w14:paraId="06481174" w14:textId="77777777">
        <w:trPr>
          <w:trHeight w:val="995"/>
        </w:trPr>
        <w:tc>
          <w:tcPr>
            <w:tcW w:w="6000" w:type="dxa"/>
            <w:tcBorders>
              <w:top w:val="nil"/>
              <w:left w:val="nil"/>
              <w:bottom w:val="nil"/>
              <w:right w:val="nil"/>
            </w:tcBorders>
            <w:vAlign w:val="bottom"/>
          </w:tcPr>
          <w:p w14:paraId="5A662661" w14:textId="77777777" w:rsidR="007D53EF" w:rsidRDefault="005321F1">
            <w:pPr>
              <w:spacing w:after="0" w:line="259" w:lineRule="auto"/>
              <w:ind w:left="0" w:right="237" w:firstLine="480"/>
            </w:pPr>
            <w:r>
              <w:t>9.</w:t>
            </w:r>
            <w:r>
              <w:rPr>
                <w:rFonts w:ascii="Arial" w:eastAsia="Arial" w:hAnsi="Arial" w:cs="Arial"/>
              </w:rPr>
              <w:t xml:space="preserve"> </w:t>
            </w:r>
            <w:r>
              <w:t xml:space="preserve"> (1) Subject to section 27(2) of the Act, the Review Board shall ensure reasonable accessibility of its services in all parts of the Republic by establishing review panels consisting of at least five members, three of whom shall form a quorum. </w:t>
            </w:r>
          </w:p>
        </w:tc>
        <w:tc>
          <w:tcPr>
            <w:tcW w:w="1235" w:type="dxa"/>
            <w:tcBorders>
              <w:top w:val="nil"/>
              <w:left w:val="nil"/>
              <w:bottom w:val="nil"/>
              <w:right w:val="nil"/>
            </w:tcBorders>
          </w:tcPr>
          <w:p w14:paraId="1BDB2BAF" w14:textId="77777777" w:rsidR="007D53EF" w:rsidRDefault="005321F1">
            <w:pPr>
              <w:spacing w:after="0" w:line="259" w:lineRule="auto"/>
              <w:ind w:left="0" w:right="0" w:firstLine="0"/>
              <w:jc w:val="left"/>
            </w:pPr>
            <w:r>
              <w:rPr>
                <w:sz w:val="14"/>
              </w:rPr>
              <w:t xml:space="preserve">Accessibility of </w:t>
            </w:r>
          </w:p>
          <w:p w14:paraId="4227A740" w14:textId="77777777" w:rsidR="007D53EF" w:rsidRDefault="005321F1">
            <w:pPr>
              <w:spacing w:after="0" w:line="259" w:lineRule="auto"/>
              <w:ind w:left="0" w:right="0" w:firstLine="0"/>
              <w:jc w:val="left"/>
            </w:pPr>
            <w:r>
              <w:rPr>
                <w:sz w:val="14"/>
              </w:rPr>
              <w:t xml:space="preserve">Review Board Services. </w:t>
            </w:r>
          </w:p>
        </w:tc>
      </w:tr>
    </w:tbl>
    <w:p w14:paraId="15D24265" w14:textId="77777777" w:rsidR="007D53EF" w:rsidRDefault="005321F1">
      <w:pPr>
        <w:spacing w:after="10"/>
        <w:ind w:left="0" w:right="1430" w:firstLine="480"/>
      </w:pPr>
      <w:r>
        <w:t xml:space="preserve">(2) The panels referred to in paragraph (1), may be established by the Review Board to carry out its functions at national and county levels as provided for in the Act; </w:t>
      </w:r>
    </w:p>
    <w:tbl>
      <w:tblPr>
        <w:tblStyle w:val="TableGrid"/>
        <w:tblW w:w="7011" w:type="dxa"/>
        <w:tblInd w:w="0" w:type="dxa"/>
        <w:tblLook w:val="04A0" w:firstRow="1" w:lastRow="0" w:firstColumn="1" w:lastColumn="0" w:noHBand="0" w:noVBand="1"/>
      </w:tblPr>
      <w:tblGrid>
        <w:gridCol w:w="6000"/>
        <w:gridCol w:w="1011"/>
      </w:tblGrid>
      <w:tr w:rsidR="007D53EF" w14:paraId="4DA90814" w14:textId="77777777">
        <w:trPr>
          <w:trHeight w:val="487"/>
        </w:trPr>
        <w:tc>
          <w:tcPr>
            <w:tcW w:w="6000" w:type="dxa"/>
            <w:tcBorders>
              <w:top w:val="nil"/>
              <w:left w:val="nil"/>
              <w:bottom w:val="nil"/>
              <w:right w:val="nil"/>
            </w:tcBorders>
          </w:tcPr>
          <w:p w14:paraId="3E49D975" w14:textId="77777777" w:rsidR="007D53EF" w:rsidRDefault="005321F1">
            <w:pPr>
              <w:spacing w:after="0" w:line="259" w:lineRule="auto"/>
              <w:ind w:left="0" w:right="21" w:firstLine="480"/>
            </w:pPr>
            <w:r>
              <w:t xml:space="preserve">(3) For greater certainty, the decisions of a panel shall be treated as the decisions of the Review Board. </w:t>
            </w:r>
          </w:p>
        </w:tc>
        <w:tc>
          <w:tcPr>
            <w:tcW w:w="1011" w:type="dxa"/>
            <w:tcBorders>
              <w:top w:val="nil"/>
              <w:left w:val="nil"/>
              <w:bottom w:val="nil"/>
              <w:right w:val="nil"/>
            </w:tcBorders>
          </w:tcPr>
          <w:p w14:paraId="32284342" w14:textId="77777777" w:rsidR="007D53EF" w:rsidRDefault="005321F1">
            <w:pPr>
              <w:spacing w:after="0" w:line="259" w:lineRule="auto"/>
              <w:ind w:left="0" w:right="0" w:firstLine="0"/>
              <w:jc w:val="left"/>
            </w:pPr>
            <w:r>
              <w:rPr>
                <w:sz w:val="14"/>
              </w:rPr>
              <w:t xml:space="preserve"> </w:t>
            </w:r>
          </w:p>
        </w:tc>
      </w:tr>
      <w:tr w:rsidR="007D53EF" w14:paraId="3653A936" w14:textId="77777777">
        <w:trPr>
          <w:trHeight w:val="805"/>
        </w:trPr>
        <w:tc>
          <w:tcPr>
            <w:tcW w:w="6000" w:type="dxa"/>
            <w:tcBorders>
              <w:top w:val="nil"/>
              <w:left w:val="nil"/>
              <w:bottom w:val="nil"/>
              <w:right w:val="nil"/>
            </w:tcBorders>
          </w:tcPr>
          <w:p w14:paraId="68A7BD95" w14:textId="77777777" w:rsidR="007D53EF" w:rsidRDefault="005321F1">
            <w:pPr>
              <w:spacing w:after="0" w:line="259" w:lineRule="auto"/>
              <w:ind w:left="0" w:right="238" w:firstLine="480"/>
            </w:pPr>
            <w:r>
              <w:t>10.</w:t>
            </w:r>
            <w:r>
              <w:rPr>
                <w:rFonts w:ascii="Arial" w:eastAsia="Arial" w:hAnsi="Arial" w:cs="Arial"/>
              </w:rPr>
              <w:t xml:space="preserve"> </w:t>
            </w:r>
            <w:r>
              <w:t xml:space="preserve">(1) Pursuant to section 29(1)(b) of the Act, the qualification and experience of the Review Board members shall be as provided in section 30 of the Act. </w:t>
            </w:r>
          </w:p>
        </w:tc>
        <w:tc>
          <w:tcPr>
            <w:tcW w:w="1011" w:type="dxa"/>
            <w:tcBorders>
              <w:top w:val="nil"/>
              <w:left w:val="nil"/>
              <w:bottom w:val="nil"/>
              <w:right w:val="nil"/>
            </w:tcBorders>
          </w:tcPr>
          <w:p w14:paraId="0620E090" w14:textId="77777777" w:rsidR="007D53EF" w:rsidRDefault="005321F1">
            <w:pPr>
              <w:spacing w:after="0" w:line="259" w:lineRule="auto"/>
              <w:ind w:left="0" w:right="0" w:firstLine="0"/>
              <w:jc w:val="left"/>
            </w:pPr>
            <w:r>
              <w:rPr>
                <w:sz w:val="14"/>
              </w:rPr>
              <w:t xml:space="preserve">Qualification and nomination of Review Board members. </w:t>
            </w:r>
          </w:p>
        </w:tc>
      </w:tr>
      <w:tr w:rsidR="007D53EF" w14:paraId="430D4666" w14:textId="77777777">
        <w:trPr>
          <w:trHeight w:val="274"/>
        </w:trPr>
        <w:tc>
          <w:tcPr>
            <w:tcW w:w="6000" w:type="dxa"/>
            <w:tcBorders>
              <w:top w:val="nil"/>
              <w:left w:val="nil"/>
              <w:bottom w:val="nil"/>
              <w:right w:val="nil"/>
            </w:tcBorders>
          </w:tcPr>
          <w:p w14:paraId="428F5F99" w14:textId="77777777" w:rsidR="007D53EF" w:rsidRDefault="005321F1">
            <w:pPr>
              <w:spacing w:after="0" w:line="259" w:lineRule="auto"/>
              <w:ind w:left="480" w:right="0" w:firstLine="0"/>
              <w:jc w:val="left"/>
            </w:pPr>
            <w:r>
              <w:t xml:space="preserve">(2) When nominating persons for appointment to the Review </w:t>
            </w:r>
          </w:p>
        </w:tc>
        <w:tc>
          <w:tcPr>
            <w:tcW w:w="1011" w:type="dxa"/>
            <w:tcBorders>
              <w:top w:val="nil"/>
              <w:left w:val="nil"/>
              <w:bottom w:val="nil"/>
              <w:right w:val="nil"/>
            </w:tcBorders>
          </w:tcPr>
          <w:p w14:paraId="11534867" w14:textId="77777777" w:rsidR="007D53EF" w:rsidRDefault="005321F1">
            <w:pPr>
              <w:spacing w:after="0" w:line="259" w:lineRule="auto"/>
              <w:ind w:left="0" w:right="0" w:firstLine="0"/>
              <w:jc w:val="left"/>
            </w:pPr>
            <w:r>
              <w:rPr>
                <w:sz w:val="14"/>
              </w:rPr>
              <w:t xml:space="preserve"> </w:t>
            </w:r>
          </w:p>
        </w:tc>
      </w:tr>
    </w:tbl>
    <w:p w14:paraId="6F528C9F" w14:textId="77777777" w:rsidR="007D53EF" w:rsidRDefault="005321F1">
      <w:pPr>
        <w:spacing w:after="92"/>
        <w:ind w:right="9"/>
      </w:pPr>
      <w:r>
        <w:t xml:space="preserve">Board as provided for under section 29(2) of the Act, each organization referred to in that section shall submit to the Cabinet Secretary the curriculum vitae of three members being nominated for each slot, of whom one shall be of </w:t>
      </w:r>
      <w:r>
        <w:t>opposite gender and shall reflect regional balance. 11.</w:t>
      </w:r>
      <w:r>
        <w:rPr>
          <w:rFonts w:ascii="Arial" w:eastAsia="Arial" w:hAnsi="Arial" w:cs="Arial"/>
        </w:rPr>
        <w:t xml:space="preserve"> </w:t>
      </w:r>
      <w:r>
        <w:t xml:space="preserve">(1) The Review Board shall conduct a full Review Board </w:t>
      </w:r>
      <w:r>
        <w:rPr>
          <w:sz w:val="14"/>
        </w:rPr>
        <w:t xml:space="preserve">Full board meeting of the Review Board. </w:t>
      </w:r>
      <w:r>
        <w:t xml:space="preserve">meeting at least once every quarter of each financial year. </w:t>
      </w:r>
    </w:p>
    <w:p w14:paraId="4CE99A3C" w14:textId="77777777" w:rsidR="007D53EF" w:rsidRDefault="005321F1">
      <w:pPr>
        <w:spacing w:after="159"/>
        <w:ind w:left="0" w:right="1430" w:firstLine="480"/>
      </w:pPr>
      <w:r>
        <w:t xml:space="preserve">(2) When conducting a full Review Board meeting the Review </w:t>
      </w:r>
      <w:r>
        <w:rPr>
          <w:sz w:val="14"/>
        </w:rPr>
        <w:t xml:space="preserve"> </w:t>
      </w:r>
      <w:r>
        <w:t xml:space="preserve">Board may include in its deliberations— </w:t>
      </w:r>
    </w:p>
    <w:p w14:paraId="38CECDFC" w14:textId="77777777" w:rsidR="007D53EF" w:rsidRDefault="005321F1">
      <w:pPr>
        <w:numPr>
          <w:ilvl w:val="0"/>
          <w:numId w:val="4"/>
        </w:numPr>
        <w:spacing w:after="165"/>
        <w:ind w:right="1430" w:firstLine="480"/>
      </w:pPr>
      <w:r>
        <w:t xml:space="preserve">the progress review of its performance including the trend of </w:t>
      </w:r>
      <w:r>
        <w:rPr>
          <w:sz w:val="14"/>
        </w:rPr>
        <w:t xml:space="preserve"> </w:t>
      </w:r>
      <w:r>
        <w:t xml:space="preserve">regional panels decisions;  </w:t>
      </w:r>
    </w:p>
    <w:p w14:paraId="70C0FC62" w14:textId="77777777" w:rsidR="007D53EF" w:rsidRDefault="005321F1">
      <w:pPr>
        <w:numPr>
          <w:ilvl w:val="0"/>
          <w:numId w:val="4"/>
        </w:numPr>
        <w:spacing w:after="82"/>
        <w:ind w:right="1430" w:firstLine="480"/>
      </w:pPr>
      <w:r>
        <w:t xml:space="preserve">approval and review of the Review Board’s operational budgets and plans. </w:t>
      </w:r>
    </w:p>
    <w:p w14:paraId="369F3283" w14:textId="77777777" w:rsidR="007D53EF" w:rsidRDefault="005321F1">
      <w:pPr>
        <w:ind w:left="0" w:right="1430" w:firstLine="480"/>
      </w:pPr>
      <w:r>
        <w:t xml:space="preserve">(3) The quorum of a full Review Board meeting as envisaged in </w:t>
      </w:r>
      <w:r>
        <w:rPr>
          <w:sz w:val="14"/>
        </w:rPr>
        <w:t xml:space="preserve"> </w:t>
      </w:r>
      <w:r>
        <w:t xml:space="preserve">the Act shall be nine members including the Chairperson or the ViceChairperson. </w:t>
      </w:r>
    </w:p>
    <w:p w14:paraId="1461AF9F" w14:textId="77777777" w:rsidR="007D53EF" w:rsidRDefault="005321F1">
      <w:pPr>
        <w:numPr>
          <w:ilvl w:val="0"/>
          <w:numId w:val="5"/>
        </w:numPr>
        <w:spacing w:after="48"/>
        <w:ind w:right="43" w:firstLine="480"/>
      </w:pPr>
      <w:r>
        <w:lastRenderedPageBreak/>
        <w:t xml:space="preserve">The Chairperson or any other member of the Review Board </w:t>
      </w:r>
      <w:r>
        <w:tab/>
      </w:r>
      <w:r>
        <w:rPr>
          <w:sz w:val="14"/>
        </w:rPr>
        <w:t xml:space="preserve">Resignation of the </w:t>
      </w:r>
    </w:p>
    <w:p w14:paraId="029B2D0C" w14:textId="77777777" w:rsidR="007D53EF" w:rsidRDefault="005321F1">
      <w:pPr>
        <w:spacing w:after="50" w:line="330" w:lineRule="auto"/>
        <w:ind w:right="0"/>
      </w:pPr>
      <w:r>
        <w:t xml:space="preserve">may at any time, by notice to the appointing authority, resign from the </w:t>
      </w:r>
      <w:r>
        <w:tab/>
      </w:r>
      <w:r>
        <w:rPr>
          <w:sz w:val="14"/>
        </w:rPr>
        <w:t xml:space="preserve">Chairperson or a member of the </w:t>
      </w:r>
      <w:r>
        <w:t xml:space="preserve">office. </w:t>
      </w:r>
      <w:r>
        <w:tab/>
      </w:r>
      <w:r>
        <w:rPr>
          <w:sz w:val="14"/>
        </w:rPr>
        <w:t xml:space="preserve">Review Board. </w:t>
      </w:r>
    </w:p>
    <w:p w14:paraId="161BE760" w14:textId="77777777" w:rsidR="007D53EF" w:rsidRDefault="005321F1">
      <w:pPr>
        <w:numPr>
          <w:ilvl w:val="0"/>
          <w:numId w:val="5"/>
        </w:numPr>
        <w:spacing w:after="56" w:line="297" w:lineRule="auto"/>
        <w:ind w:right="43" w:firstLine="480"/>
      </w:pPr>
      <w:r>
        <w:t xml:space="preserve">(1) The Cabinet Secretary may terminate a person’s </w:t>
      </w:r>
      <w:r>
        <w:rPr>
          <w:sz w:val="14"/>
        </w:rPr>
        <w:t xml:space="preserve">Removal of Review </w:t>
      </w:r>
      <w:r>
        <w:t xml:space="preserve">appointment as a Chairperson or member of the Review Board, if the </w:t>
      </w:r>
      <w:r>
        <w:rPr>
          <w:sz w:val="14"/>
        </w:rPr>
        <w:t xml:space="preserve">Board Chairperson or member. </w:t>
      </w:r>
      <w:r>
        <w:t xml:space="preserve">person— </w:t>
      </w:r>
    </w:p>
    <w:p w14:paraId="47880254" w14:textId="77777777" w:rsidR="007D53EF" w:rsidRDefault="005321F1">
      <w:pPr>
        <w:numPr>
          <w:ilvl w:val="0"/>
          <w:numId w:val="6"/>
        </w:numPr>
        <w:spacing w:after="108"/>
        <w:ind w:right="1430" w:hanging="360"/>
      </w:pPr>
      <w:r>
        <w:t xml:space="preserve">is unable to perform the functions of his or her office by </w:t>
      </w:r>
      <w:r>
        <w:rPr>
          <w:sz w:val="14"/>
        </w:rPr>
        <w:t xml:space="preserve"> </w:t>
      </w:r>
      <w:r>
        <w:t xml:space="preserve">reason of mental or physical infirmity; </w:t>
      </w:r>
    </w:p>
    <w:p w14:paraId="47CE20B0" w14:textId="77777777" w:rsidR="007D53EF" w:rsidRDefault="005321F1">
      <w:pPr>
        <w:numPr>
          <w:ilvl w:val="0"/>
          <w:numId w:val="6"/>
        </w:numPr>
        <w:spacing w:after="111"/>
        <w:ind w:right="1430" w:hanging="360"/>
      </w:pPr>
      <w:r>
        <w:t xml:space="preserve">is adjudged bankrupt; </w:t>
      </w:r>
    </w:p>
    <w:p w14:paraId="49C8E76A" w14:textId="77777777" w:rsidR="007D53EF" w:rsidRDefault="005321F1">
      <w:pPr>
        <w:numPr>
          <w:ilvl w:val="0"/>
          <w:numId w:val="6"/>
        </w:numPr>
        <w:ind w:right="1430" w:hanging="360"/>
      </w:pPr>
      <w:r>
        <w:t xml:space="preserve">is convicted of an offence and imprisoned for a term of more than six months;  </w:t>
      </w:r>
    </w:p>
    <w:p w14:paraId="3B62A16E" w14:textId="77777777" w:rsidR="007D53EF" w:rsidRDefault="005321F1">
      <w:pPr>
        <w:numPr>
          <w:ilvl w:val="0"/>
          <w:numId w:val="6"/>
        </w:numPr>
        <w:spacing w:after="106"/>
        <w:ind w:right="1430" w:hanging="360"/>
      </w:pPr>
      <w:r>
        <w:t xml:space="preserve">violates the provisions of Chapter Six of the Constitution; </w:t>
      </w:r>
    </w:p>
    <w:p w14:paraId="51D7BD38" w14:textId="77777777" w:rsidR="007D53EF" w:rsidRDefault="005321F1">
      <w:pPr>
        <w:numPr>
          <w:ilvl w:val="0"/>
          <w:numId w:val="6"/>
        </w:numPr>
        <w:spacing w:after="110"/>
        <w:ind w:right="1430" w:hanging="360"/>
      </w:pPr>
      <w:r>
        <w:t xml:space="preserve">is absent for three consecutive meetings of the Review Board to which the member has been invited without reasonable excuse; or </w:t>
      </w:r>
    </w:p>
    <w:p w14:paraId="5C82F964" w14:textId="77777777" w:rsidR="007D53EF" w:rsidRDefault="005321F1">
      <w:pPr>
        <w:numPr>
          <w:ilvl w:val="0"/>
          <w:numId w:val="6"/>
        </w:numPr>
        <w:ind w:right="1430" w:hanging="360"/>
      </w:pPr>
      <w:r>
        <w:t xml:space="preserve">is found to have engaged in professional misconduct and the matter has been determined by the relevant professional body. </w:t>
      </w:r>
    </w:p>
    <w:p w14:paraId="27A64852" w14:textId="77777777" w:rsidR="007D53EF" w:rsidRDefault="005321F1">
      <w:pPr>
        <w:spacing w:after="0" w:line="259" w:lineRule="auto"/>
        <w:ind w:left="0" w:right="1444" w:firstLine="480"/>
      </w:pPr>
      <w:r>
        <w:t xml:space="preserve">(2) The Cabinet Secretary shall not terminate the service of a Chairperson or member unless he or she has given such person an opportunity for a fair hearing. </w:t>
      </w:r>
    </w:p>
    <w:tbl>
      <w:tblPr>
        <w:tblStyle w:val="TableGrid"/>
        <w:tblW w:w="7235" w:type="dxa"/>
        <w:tblInd w:w="0" w:type="dxa"/>
        <w:tblCellMar>
          <w:top w:w="30" w:type="dxa"/>
        </w:tblCellMar>
        <w:tblLook w:val="04A0" w:firstRow="1" w:lastRow="0" w:firstColumn="1" w:lastColumn="0" w:noHBand="0" w:noVBand="1"/>
      </w:tblPr>
      <w:tblGrid>
        <w:gridCol w:w="6000"/>
        <w:gridCol w:w="1235"/>
      </w:tblGrid>
      <w:tr w:rsidR="007D53EF" w14:paraId="024363BD" w14:textId="77777777">
        <w:trPr>
          <w:trHeight w:val="964"/>
        </w:trPr>
        <w:tc>
          <w:tcPr>
            <w:tcW w:w="6000" w:type="dxa"/>
            <w:tcBorders>
              <w:top w:val="nil"/>
              <w:left w:val="nil"/>
              <w:bottom w:val="nil"/>
              <w:right w:val="nil"/>
            </w:tcBorders>
          </w:tcPr>
          <w:p w14:paraId="31314735" w14:textId="77777777" w:rsidR="007D53EF" w:rsidRDefault="005321F1">
            <w:pPr>
              <w:spacing w:after="0" w:line="259" w:lineRule="auto"/>
              <w:ind w:left="0" w:right="237" w:firstLine="480"/>
            </w:pPr>
            <w:r>
              <w:t>14.</w:t>
            </w:r>
            <w:r>
              <w:rPr>
                <w:rFonts w:ascii="Arial" w:eastAsia="Arial" w:hAnsi="Arial" w:cs="Arial"/>
              </w:rPr>
              <w:t xml:space="preserve"> </w:t>
            </w:r>
            <w:r>
              <w:t xml:space="preserve">(1) Pursuant to section 28(3) of the Act, there shall be a secretary of the Review Board who shall be at the level of a head of department of the Authority appointed in writing by the Director- General with the approval of the Review Board.  </w:t>
            </w:r>
          </w:p>
        </w:tc>
        <w:tc>
          <w:tcPr>
            <w:tcW w:w="1235" w:type="dxa"/>
            <w:tcBorders>
              <w:top w:val="nil"/>
              <w:left w:val="nil"/>
              <w:bottom w:val="nil"/>
              <w:right w:val="nil"/>
            </w:tcBorders>
          </w:tcPr>
          <w:p w14:paraId="4A8598CA" w14:textId="77777777" w:rsidR="007D53EF" w:rsidRDefault="005321F1">
            <w:pPr>
              <w:spacing w:after="0" w:line="259" w:lineRule="auto"/>
              <w:ind w:left="0" w:right="279" w:firstLine="0"/>
              <w:jc w:val="left"/>
            </w:pPr>
            <w:r>
              <w:rPr>
                <w:sz w:val="14"/>
              </w:rPr>
              <w:t xml:space="preserve">Appointment  of Review Board Secretary. </w:t>
            </w:r>
          </w:p>
        </w:tc>
      </w:tr>
      <w:tr w:rsidR="007D53EF" w14:paraId="61BC9962" w14:textId="77777777">
        <w:trPr>
          <w:trHeight w:val="4125"/>
        </w:trPr>
        <w:tc>
          <w:tcPr>
            <w:tcW w:w="6000" w:type="dxa"/>
            <w:tcBorders>
              <w:top w:val="nil"/>
              <w:left w:val="nil"/>
              <w:bottom w:val="nil"/>
              <w:right w:val="nil"/>
            </w:tcBorders>
          </w:tcPr>
          <w:p w14:paraId="6E5601C7" w14:textId="77777777" w:rsidR="007D53EF" w:rsidRDefault="005321F1">
            <w:pPr>
              <w:spacing w:after="146" w:line="227" w:lineRule="auto"/>
              <w:ind w:left="0" w:right="0" w:firstLine="480"/>
            </w:pPr>
            <w:r>
              <w:t xml:space="preserve">(2) A person shall be appointed the Review Board Secretary if that person— </w:t>
            </w:r>
          </w:p>
          <w:p w14:paraId="748F315E" w14:textId="77777777" w:rsidR="007D53EF" w:rsidRDefault="005321F1">
            <w:pPr>
              <w:numPr>
                <w:ilvl w:val="0"/>
                <w:numId w:val="99"/>
              </w:numPr>
              <w:spacing w:after="151" w:line="227" w:lineRule="auto"/>
              <w:ind w:right="0" w:hanging="360"/>
            </w:pPr>
            <w:r>
              <w:t xml:space="preserve">has a university degree in procurement, supply chain management, law, finance, commerce, business administration, economics, or a related field of study from a recognized university; </w:t>
            </w:r>
          </w:p>
          <w:p w14:paraId="3465E0A8" w14:textId="77777777" w:rsidR="007D53EF" w:rsidRDefault="005321F1">
            <w:pPr>
              <w:numPr>
                <w:ilvl w:val="0"/>
                <w:numId w:val="99"/>
              </w:numPr>
              <w:spacing w:after="146" w:line="227" w:lineRule="auto"/>
              <w:ind w:right="0" w:hanging="360"/>
            </w:pPr>
            <w:r>
              <w:t xml:space="preserve">has a post-graduate degree in a related field of study from a recognized university; </w:t>
            </w:r>
          </w:p>
          <w:p w14:paraId="43684A19" w14:textId="77777777" w:rsidR="007D53EF" w:rsidRDefault="005321F1">
            <w:pPr>
              <w:numPr>
                <w:ilvl w:val="0"/>
                <w:numId w:val="99"/>
              </w:numPr>
              <w:spacing w:after="151" w:line="227" w:lineRule="auto"/>
              <w:ind w:right="0" w:hanging="360"/>
            </w:pPr>
            <w:r>
              <w:t xml:space="preserve">has a professional qualification in supply chain management from a recognized institution; </w:t>
            </w:r>
          </w:p>
          <w:p w14:paraId="12EF7C59" w14:textId="77777777" w:rsidR="007D53EF" w:rsidRDefault="005321F1">
            <w:pPr>
              <w:numPr>
                <w:ilvl w:val="0"/>
                <w:numId w:val="99"/>
              </w:numPr>
              <w:spacing w:after="151" w:line="227" w:lineRule="auto"/>
              <w:ind w:right="0" w:hanging="360"/>
            </w:pPr>
            <w:r>
              <w:t xml:space="preserve">is a full member of a procurement professional  body and of good standing;  </w:t>
            </w:r>
          </w:p>
          <w:p w14:paraId="08821EF4" w14:textId="77777777" w:rsidR="007D53EF" w:rsidRDefault="005321F1">
            <w:pPr>
              <w:numPr>
                <w:ilvl w:val="0"/>
                <w:numId w:val="99"/>
              </w:numPr>
              <w:spacing w:after="151" w:line="227" w:lineRule="auto"/>
              <w:ind w:right="0" w:hanging="360"/>
            </w:pPr>
            <w:r>
              <w:t xml:space="preserve">has at least ten years’ experience in public procurement and supply chain management; and </w:t>
            </w:r>
          </w:p>
          <w:p w14:paraId="02EA2819" w14:textId="77777777" w:rsidR="007D53EF" w:rsidRDefault="005321F1">
            <w:pPr>
              <w:numPr>
                <w:ilvl w:val="0"/>
                <w:numId w:val="99"/>
              </w:numPr>
              <w:spacing w:after="0" w:line="259" w:lineRule="auto"/>
              <w:ind w:right="0" w:hanging="360"/>
            </w:pPr>
            <w:r>
              <w:t xml:space="preserve">meets the requirements of Chapter Six of the Constitution.  </w:t>
            </w:r>
          </w:p>
        </w:tc>
        <w:tc>
          <w:tcPr>
            <w:tcW w:w="1235" w:type="dxa"/>
            <w:tcBorders>
              <w:top w:val="nil"/>
              <w:left w:val="nil"/>
              <w:bottom w:val="nil"/>
              <w:right w:val="nil"/>
            </w:tcBorders>
          </w:tcPr>
          <w:p w14:paraId="6C10F60F" w14:textId="77777777" w:rsidR="007D53EF" w:rsidRDefault="005321F1">
            <w:pPr>
              <w:spacing w:after="0" w:line="259" w:lineRule="auto"/>
              <w:ind w:left="0" w:right="0" w:firstLine="0"/>
              <w:jc w:val="left"/>
            </w:pPr>
            <w:r>
              <w:rPr>
                <w:sz w:val="14"/>
              </w:rPr>
              <w:t xml:space="preserve"> </w:t>
            </w:r>
          </w:p>
        </w:tc>
      </w:tr>
      <w:tr w:rsidR="007D53EF" w14:paraId="7D1FBF74" w14:textId="77777777">
        <w:trPr>
          <w:trHeight w:val="780"/>
        </w:trPr>
        <w:tc>
          <w:tcPr>
            <w:tcW w:w="6000" w:type="dxa"/>
            <w:tcBorders>
              <w:top w:val="nil"/>
              <w:left w:val="nil"/>
              <w:bottom w:val="nil"/>
              <w:right w:val="nil"/>
            </w:tcBorders>
          </w:tcPr>
          <w:p w14:paraId="1B551FCB" w14:textId="77777777" w:rsidR="007D53EF" w:rsidRDefault="005321F1">
            <w:pPr>
              <w:spacing w:after="0" w:line="259" w:lineRule="auto"/>
              <w:ind w:left="0" w:right="239" w:firstLine="480"/>
            </w:pPr>
            <w:r>
              <w:lastRenderedPageBreak/>
              <w:t>15.</w:t>
            </w:r>
            <w:r>
              <w:rPr>
                <w:rFonts w:ascii="Arial" w:eastAsia="Arial" w:hAnsi="Arial" w:cs="Arial"/>
              </w:rPr>
              <w:t xml:space="preserve"> </w:t>
            </w:r>
            <w:r>
              <w:t xml:space="preserve">Subject to the general supervision and direction of the Review Board, the Review Board Secretary shall be responsible for the— </w:t>
            </w:r>
          </w:p>
        </w:tc>
        <w:tc>
          <w:tcPr>
            <w:tcW w:w="1235" w:type="dxa"/>
            <w:tcBorders>
              <w:top w:val="nil"/>
              <w:left w:val="nil"/>
              <w:bottom w:val="nil"/>
              <w:right w:val="nil"/>
            </w:tcBorders>
          </w:tcPr>
          <w:p w14:paraId="2BB16465" w14:textId="77777777" w:rsidR="007D53EF" w:rsidRDefault="005321F1">
            <w:pPr>
              <w:spacing w:after="0" w:line="259" w:lineRule="auto"/>
              <w:ind w:left="0" w:right="0" w:firstLine="0"/>
              <w:jc w:val="left"/>
            </w:pPr>
            <w:r>
              <w:rPr>
                <w:sz w:val="14"/>
              </w:rPr>
              <w:t xml:space="preserve">Functions of the </w:t>
            </w:r>
          </w:p>
          <w:p w14:paraId="4F6552A1" w14:textId="77777777" w:rsidR="007D53EF" w:rsidRDefault="005321F1">
            <w:pPr>
              <w:spacing w:after="0" w:line="259" w:lineRule="auto"/>
              <w:ind w:left="0" w:right="0" w:firstLine="0"/>
              <w:jc w:val="left"/>
            </w:pPr>
            <w:r>
              <w:rPr>
                <w:sz w:val="14"/>
              </w:rPr>
              <w:t xml:space="preserve">Review Board Secretary. </w:t>
            </w:r>
          </w:p>
        </w:tc>
      </w:tr>
      <w:tr w:rsidR="007D53EF" w14:paraId="6E5FBA0D" w14:textId="77777777">
        <w:trPr>
          <w:trHeight w:val="1459"/>
        </w:trPr>
        <w:tc>
          <w:tcPr>
            <w:tcW w:w="6000" w:type="dxa"/>
            <w:tcBorders>
              <w:top w:val="nil"/>
              <w:left w:val="nil"/>
              <w:bottom w:val="nil"/>
              <w:right w:val="nil"/>
            </w:tcBorders>
          </w:tcPr>
          <w:p w14:paraId="4600C498" w14:textId="77777777" w:rsidR="007D53EF" w:rsidRDefault="005321F1">
            <w:pPr>
              <w:numPr>
                <w:ilvl w:val="0"/>
                <w:numId w:val="100"/>
              </w:numPr>
              <w:spacing w:after="120" w:line="259" w:lineRule="auto"/>
              <w:ind w:right="0" w:hanging="360"/>
              <w:jc w:val="left"/>
            </w:pPr>
            <w:r>
              <w:t xml:space="preserve">management of the operation of the Review Board;  </w:t>
            </w:r>
          </w:p>
          <w:p w14:paraId="2682D403" w14:textId="77777777" w:rsidR="007D53EF" w:rsidRDefault="005321F1">
            <w:pPr>
              <w:numPr>
                <w:ilvl w:val="0"/>
                <w:numId w:val="100"/>
              </w:numPr>
              <w:spacing w:after="146" w:line="227" w:lineRule="auto"/>
              <w:ind w:right="0" w:hanging="360"/>
              <w:jc w:val="left"/>
            </w:pPr>
            <w:r>
              <w:t xml:space="preserve">management of funds, property and business of the Review Board; </w:t>
            </w:r>
          </w:p>
          <w:p w14:paraId="040C33F0" w14:textId="77777777" w:rsidR="007D53EF" w:rsidRDefault="005321F1">
            <w:pPr>
              <w:numPr>
                <w:ilvl w:val="0"/>
                <w:numId w:val="100"/>
              </w:numPr>
              <w:spacing w:after="0" w:line="259" w:lineRule="auto"/>
              <w:ind w:right="0" w:hanging="360"/>
              <w:jc w:val="left"/>
            </w:pPr>
            <w:r>
              <w:t xml:space="preserve">administration, organization and control of officers and staff of the Review Board.  </w:t>
            </w:r>
          </w:p>
        </w:tc>
        <w:tc>
          <w:tcPr>
            <w:tcW w:w="1235" w:type="dxa"/>
            <w:tcBorders>
              <w:top w:val="nil"/>
              <w:left w:val="nil"/>
              <w:bottom w:val="nil"/>
              <w:right w:val="nil"/>
            </w:tcBorders>
          </w:tcPr>
          <w:p w14:paraId="63311E2E" w14:textId="77777777" w:rsidR="007D53EF" w:rsidRDefault="005321F1">
            <w:pPr>
              <w:spacing w:after="0" w:line="259" w:lineRule="auto"/>
              <w:ind w:left="0" w:right="0" w:firstLine="0"/>
              <w:jc w:val="left"/>
            </w:pPr>
            <w:r>
              <w:rPr>
                <w:sz w:val="14"/>
              </w:rPr>
              <w:t xml:space="preserve"> </w:t>
            </w:r>
          </w:p>
        </w:tc>
      </w:tr>
      <w:tr w:rsidR="007D53EF" w14:paraId="2561646C" w14:textId="77777777">
        <w:trPr>
          <w:trHeight w:val="780"/>
        </w:trPr>
        <w:tc>
          <w:tcPr>
            <w:tcW w:w="6000" w:type="dxa"/>
            <w:tcBorders>
              <w:top w:val="nil"/>
              <w:left w:val="nil"/>
              <w:bottom w:val="nil"/>
              <w:right w:val="nil"/>
            </w:tcBorders>
          </w:tcPr>
          <w:p w14:paraId="697181C7" w14:textId="77777777" w:rsidR="007D53EF" w:rsidRDefault="005321F1">
            <w:pPr>
              <w:spacing w:after="0" w:line="259" w:lineRule="auto"/>
              <w:ind w:left="0" w:right="33" w:firstLine="480"/>
              <w:jc w:val="left"/>
            </w:pPr>
            <w:r>
              <w:t>16.</w:t>
            </w:r>
            <w:r>
              <w:rPr>
                <w:rFonts w:ascii="Arial" w:eastAsia="Arial" w:hAnsi="Arial" w:cs="Arial"/>
              </w:rPr>
              <w:t xml:space="preserve"> </w:t>
            </w:r>
            <w:r>
              <w:t xml:space="preserve">The Director-General in consultation with the Chairperson of the Review Board may designate a member of the staff of the Authority to act as the Board Secretary in case of a vacancy in the office. </w:t>
            </w:r>
          </w:p>
        </w:tc>
        <w:tc>
          <w:tcPr>
            <w:tcW w:w="1235" w:type="dxa"/>
            <w:tcBorders>
              <w:top w:val="nil"/>
              <w:left w:val="nil"/>
              <w:bottom w:val="nil"/>
              <w:right w:val="nil"/>
            </w:tcBorders>
          </w:tcPr>
          <w:p w14:paraId="428C8F47" w14:textId="77777777" w:rsidR="007D53EF" w:rsidRDefault="005321F1">
            <w:pPr>
              <w:spacing w:after="0" w:line="259" w:lineRule="auto"/>
              <w:ind w:left="0" w:right="14" w:firstLine="0"/>
              <w:jc w:val="left"/>
            </w:pPr>
            <w:r>
              <w:rPr>
                <w:sz w:val="14"/>
              </w:rPr>
              <w:t xml:space="preserve">Acting Review Board Secretary. </w:t>
            </w:r>
          </w:p>
        </w:tc>
      </w:tr>
      <w:tr w:rsidR="007D53EF" w14:paraId="36094FCF" w14:textId="77777777">
        <w:trPr>
          <w:trHeight w:val="1001"/>
        </w:trPr>
        <w:tc>
          <w:tcPr>
            <w:tcW w:w="6000" w:type="dxa"/>
            <w:tcBorders>
              <w:top w:val="nil"/>
              <w:left w:val="nil"/>
              <w:bottom w:val="nil"/>
              <w:right w:val="nil"/>
            </w:tcBorders>
          </w:tcPr>
          <w:p w14:paraId="24563D9B" w14:textId="77777777" w:rsidR="007D53EF" w:rsidRDefault="005321F1">
            <w:pPr>
              <w:spacing w:after="0" w:line="259" w:lineRule="auto"/>
              <w:ind w:left="0" w:right="238" w:firstLine="480"/>
            </w:pPr>
            <w:r>
              <w:t>17.</w:t>
            </w:r>
            <w:r>
              <w:rPr>
                <w:rFonts w:ascii="Arial" w:eastAsia="Arial" w:hAnsi="Arial" w:cs="Arial"/>
              </w:rPr>
              <w:t xml:space="preserve"> </w:t>
            </w:r>
            <w:r>
              <w:t xml:space="preserve">The Director- General of the Authority shall in consultation with the Secretary of the Review Board deploy such number and categories of staff as necessary for the effective functioning of the Review Board. </w:t>
            </w:r>
          </w:p>
        </w:tc>
        <w:tc>
          <w:tcPr>
            <w:tcW w:w="1235" w:type="dxa"/>
            <w:tcBorders>
              <w:top w:val="nil"/>
              <w:left w:val="nil"/>
              <w:bottom w:val="nil"/>
              <w:right w:val="nil"/>
            </w:tcBorders>
          </w:tcPr>
          <w:p w14:paraId="1B8629E5" w14:textId="77777777" w:rsidR="007D53EF" w:rsidRDefault="005321F1">
            <w:pPr>
              <w:spacing w:after="0" w:line="259" w:lineRule="auto"/>
              <w:ind w:left="0" w:right="0" w:firstLine="0"/>
              <w:jc w:val="left"/>
            </w:pPr>
            <w:r>
              <w:rPr>
                <w:sz w:val="14"/>
              </w:rPr>
              <w:t xml:space="preserve">Employees of the </w:t>
            </w:r>
          </w:p>
          <w:p w14:paraId="0501EDB8" w14:textId="77777777" w:rsidR="007D53EF" w:rsidRDefault="005321F1">
            <w:pPr>
              <w:tabs>
                <w:tab w:val="center" w:pos="1200"/>
              </w:tabs>
              <w:spacing w:after="0" w:line="259" w:lineRule="auto"/>
              <w:ind w:left="0" w:right="0" w:firstLine="0"/>
              <w:jc w:val="left"/>
            </w:pPr>
            <w:r>
              <w:rPr>
                <w:sz w:val="14"/>
              </w:rPr>
              <w:t xml:space="preserve">Review Board. </w:t>
            </w:r>
            <w:r>
              <w:rPr>
                <w:sz w:val="14"/>
              </w:rPr>
              <w:tab/>
              <w:t xml:space="preserve"> </w:t>
            </w:r>
          </w:p>
        </w:tc>
      </w:tr>
      <w:tr w:rsidR="007D53EF" w14:paraId="74B54E3A" w14:textId="77777777">
        <w:trPr>
          <w:trHeight w:val="580"/>
        </w:trPr>
        <w:tc>
          <w:tcPr>
            <w:tcW w:w="6000" w:type="dxa"/>
            <w:tcBorders>
              <w:top w:val="nil"/>
              <w:left w:val="nil"/>
              <w:bottom w:val="nil"/>
              <w:right w:val="nil"/>
            </w:tcBorders>
          </w:tcPr>
          <w:p w14:paraId="1E47993C" w14:textId="77777777" w:rsidR="007D53EF" w:rsidRDefault="005321F1">
            <w:pPr>
              <w:spacing w:after="0" w:line="259" w:lineRule="auto"/>
              <w:ind w:left="0" w:right="0" w:firstLine="480"/>
            </w:pPr>
            <w:r>
              <w:t>18.</w:t>
            </w:r>
            <w:r>
              <w:rPr>
                <w:rFonts w:ascii="Arial" w:eastAsia="Arial" w:hAnsi="Arial" w:cs="Arial"/>
              </w:rPr>
              <w:t xml:space="preserve"> </w:t>
            </w:r>
            <w:r>
              <w:t xml:space="preserve">(1) The Cabinet Secretary shall ensure adequate funds are allocated to facilitate the operations of the Review Board, including— </w:t>
            </w:r>
          </w:p>
        </w:tc>
        <w:tc>
          <w:tcPr>
            <w:tcW w:w="1235" w:type="dxa"/>
            <w:tcBorders>
              <w:top w:val="nil"/>
              <w:left w:val="nil"/>
              <w:bottom w:val="nil"/>
              <w:right w:val="nil"/>
            </w:tcBorders>
          </w:tcPr>
          <w:p w14:paraId="3BCE4EE4" w14:textId="77777777" w:rsidR="007D53EF" w:rsidRDefault="005321F1">
            <w:pPr>
              <w:spacing w:after="0" w:line="259" w:lineRule="auto"/>
              <w:ind w:left="0" w:right="0" w:firstLine="0"/>
              <w:jc w:val="left"/>
            </w:pPr>
            <w:r>
              <w:rPr>
                <w:sz w:val="14"/>
              </w:rPr>
              <w:t xml:space="preserve">Funds and operations costs of the Review Board. </w:t>
            </w:r>
          </w:p>
        </w:tc>
      </w:tr>
      <w:tr w:rsidR="007D53EF" w14:paraId="68029747" w14:textId="77777777">
        <w:trPr>
          <w:trHeight w:val="268"/>
        </w:trPr>
        <w:tc>
          <w:tcPr>
            <w:tcW w:w="6000" w:type="dxa"/>
            <w:tcBorders>
              <w:top w:val="nil"/>
              <w:left w:val="nil"/>
              <w:bottom w:val="nil"/>
              <w:right w:val="nil"/>
            </w:tcBorders>
          </w:tcPr>
          <w:p w14:paraId="6A86F942" w14:textId="77777777" w:rsidR="007D53EF" w:rsidRDefault="005321F1">
            <w:pPr>
              <w:spacing w:after="0" w:line="259" w:lineRule="auto"/>
              <w:ind w:left="480" w:right="0" w:firstLine="0"/>
              <w:jc w:val="left"/>
            </w:pPr>
            <w:r>
              <w:t>(a)</w:t>
            </w:r>
            <w:r>
              <w:rPr>
                <w:rFonts w:ascii="Arial" w:eastAsia="Arial" w:hAnsi="Arial" w:cs="Arial"/>
              </w:rPr>
              <w:t xml:space="preserve"> </w:t>
            </w:r>
            <w:r>
              <w:t xml:space="preserve">monies appropriated by Parliament; </w:t>
            </w:r>
          </w:p>
        </w:tc>
        <w:tc>
          <w:tcPr>
            <w:tcW w:w="1235" w:type="dxa"/>
            <w:tcBorders>
              <w:top w:val="nil"/>
              <w:left w:val="nil"/>
              <w:bottom w:val="nil"/>
              <w:right w:val="nil"/>
            </w:tcBorders>
          </w:tcPr>
          <w:p w14:paraId="57155249" w14:textId="77777777" w:rsidR="007D53EF" w:rsidRDefault="005321F1">
            <w:pPr>
              <w:spacing w:after="0" w:line="259" w:lineRule="auto"/>
              <w:ind w:left="0" w:right="0" w:firstLine="0"/>
              <w:jc w:val="left"/>
            </w:pPr>
            <w:r>
              <w:rPr>
                <w:sz w:val="14"/>
              </w:rPr>
              <w:t xml:space="preserve"> </w:t>
            </w:r>
          </w:p>
        </w:tc>
      </w:tr>
    </w:tbl>
    <w:p w14:paraId="46727A0D" w14:textId="77777777" w:rsidR="007D53EF" w:rsidRDefault="005321F1">
      <w:pPr>
        <w:numPr>
          <w:ilvl w:val="0"/>
          <w:numId w:val="7"/>
        </w:numPr>
        <w:ind w:right="1430" w:hanging="360"/>
      </w:pPr>
      <w:r>
        <w:t xml:space="preserve">grants; </w:t>
      </w:r>
    </w:p>
    <w:p w14:paraId="30C116D8" w14:textId="77777777" w:rsidR="007D53EF" w:rsidRDefault="005321F1">
      <w:pPr>
        <w:numPr>
          <w:ilvl w:val="0"/>
          <w:numId w:val="7"/>
        </w:numPr>
        <w:ind w:right="1430" w:hanging="360"/>
      </w:pPr>
      <w:r>
        <w:t xml:space="preserve">fees collected from applicants; </w:t>
      </w:r>
    </w:p>
    <w:p w14:paraId="7A96394D" w14:textId="77777777" w:rsidR="007D53EF" w:rsidRDefault="005321F1">
      <w:pPr>
        <w:numPr>
          <w:ilvl w:val="0"/>
          <w:numId w:val="7"/>
        </w:numPr>
        <w:ind w:right="1430" w:hanging="360"/>
      </w:pPr>
      <w:r>
        <w:t xml:space="preserve">forfeited deposits; and  </w:t>
      </w:r>
    </w:p>
    <w:p w14:paraId="70214132" w14:textId="77777777" w:rsidR="007D53EF" w:rsidRDefault="005321F1">
      <w:pPr>
        <w:numPr>
          <w:ilvl w:val="0"/>
          <w:numId w:val="7"/>
        </w:numPr>
        <w:spacing w:after="10"/>
        <w:ind w:right="1430" w:hanging="360"/>
      </w:pPr>
      <w:r>
        <w:t xml:space="preserve">any other monies received or made available to it for purposes of its functions. </w:t>
      </w:r>
    </w:p>
    <w:tbl>
      <w:tblPr>
        <w:tblStyle w:val="TableGrid"/>
        <w:tblW w:w="7190" w:type="dxa"/>
        <w:tblInd w:w="0" w:type="dxa"/>
        <w:tblLook w:val="04A0" w:firstRow="1" w:lastRow="0" w:firstColumn="1" w:lastColumn="0" w:noHBand="0" w:noVBand="1"/>
      </w:tblPr>
      <w:tblGrid>
        <w:gridCol w:w="6000"/>
        <w:gridCol w:w="1190"/>
      </w:tblGrid>
      <w:tr w:rsidR="007D53EF" w14:paraId="63E1C89B" w14:textId="77777777">
        <w:trPr>
          <w:trHeight w:val="919"/>
        </w:trPr>
        <w:tc>
          <w:tcPr>
            <w:tcW w:w="6000" w:type="dxa"/>
            <w:tcBorders>
              <w:top w:val="nil"/>
              <w:left w:val="nil"/>
              <w:bottom w:val="nil"/>
              <w:right w:val="nil"/>
            </w:tcBorders>
          </w:tcPr>
          <w:p w14:paraId="46CF0FAD" w14:textId="77777777" w:rsidR="007D53EF" w:rsidRDefault="005321F1">
            <w:pPr>
              <w:spacing w:after="0" w:line="259" w:lineRule="auto"/>
              <w:ind w:left="0" w:right="238" w:firstLine="480"/>
            </w:pPr>
            <w:r>
              <w:t xml:space="preserve">(2)  The Review Board shall prepare and submit estimates of revenue and expenditure for the following financial year not later than the 30th December each year to the Authority for review and approval with a copy to the Cabinet Secretary. </w:t>
            </w:r>
          </w:p>
        </w:tc>
        <w:tc>
          <w:tcPr>
            <w:tcW w:w="1190" w:type="dxa"/>
            <w:tcBorders>
              <w:top w:val="nil"/>
              <w:left w:val="nil"/>
              <w:bottom w:val="nil"/>
              <w:right w:val="nil"/>
            </w:tcBorders>
          </w:tcPr>
          <w:p w14:paraId="10994B13" w14:textId="77777777" w:rsidR="007D53EF" w:rsidRDefault="005321F1">
            <w:pPr>
              <w:spacing w:after="0" w:line="259" w:lineRule="auto"/>
              <w:ind w:left="0" w:right="0" w:firstLine="0"/>
              <w:jc w:val="left"/>
            </w:pPr>
            <w:r>
              <w:rPr>
                <w:sz w:val="14"/>
              </w:rPr>
              <w:t xml:space="preserve"> </w:t>
            </w:r>
          </w:p>
        </w:tc>
      </w:tr>
      <w:tr w:rsidR="007D53EF" w14:paraId="636564FE" w14:textId="77777777">
        <w:trPr>
          <w:trHeight w:val="574"/>
        </w:trPr>
        <w:tc>
          <w:tcPr>
            <w:tcW w:w="6000" w:type="dxa"/>
            <w:tcBorders>
              <w:top w:val="nil"/>
              <w:left w:val="nil"/>
              <w:bottom w:val="nil"/>
              <w:right w:val="nil"/>
            </w:tcBorders>
          </w:tcPr>
          <w:p w14:paraId="67D9BEB1" w14:textId="77777777" w:rsidR="007D53EF" w:rsidRDefault="005321F1">
            <w:pPr>
              <w:spacing w:after="0" w:line="259" w:lineRule="auto"/>
              <w:ind w:left="0" w:right="0" w:firstLine="480"/>
            </w:pPr>
            <w:r>
              <w:t>19.</w:t>
            </w:r>
            <w:r>
              <w:rPr>
                <w:rFonts w:ascii="Arial" w:eastAsia="Arial" w:hAnsi="Arial" w:cs="Arial"/>
              </w:rPr>
              <w:t xml:space="preserve"> </w:t>
            </w:r>
            <w:r>
              <w:t xml:space="preserve">(1) For each financial year, the Review Board Secretary shall cause one annual report of its performance to be prepared. </w:t>
            </w:r>
          </w:p>
        </w:tc>
        <w:tc>
          <w:tcPr>
            <w:tcW w:w="1190" w:type="dxa"/>
            <w:tcBorders>
              <w:top w:val="nil"/>
              <w:left w:val="nil"/>
              <w:bottom w:val="nil"/>
              <w:right w:val="nil"/>
            </w:tcBorders>
          </w:tcPr>
          <w:p w14:paraId="27758B15" w14:textId="77777777" w:rsidR="007D53EF" w:rsidRDefault="005321F1">
            <w:pPr>
              <w:spacing w:after="0" w:line="259" w:lineRule="auto"/>
              <w:ind w:left="0" w:right="0" w:firstLine="0"/>
              <w:jc w:val="left"/>
            </w:pPr>
            <w:r>
              <w:rPr>
                <w:sz w:val="14"/>
              </w:rPr>
              <w:t xml:space="preserve">Annual performance reports. </w:t>
            </w:r>
          </w:p>
        </w:tc>
      </w:tr>
      <w:tr w:rsidR="007D53EF" w14:paraId="0D83EF02" w14:textId="77777777">
        <w:trPr>
          <w:trHeight w:val="780"/>
        </w:trPr>
        <w:tc>
          <w:tcPr>
            <w:tcW w:w="6000" w:type="dxa"/>
            <w:tcBorders>
              <w:top w:val="nil"/>
              <w:left w:val="nil"/>
              <w:bottom w:val="nil"/>
              <w:right w:val="nil"/>
            </w:tcBorders>
          </w:tcPr>
          <w:p w14:paraId="43E03F3D" w14:textId="77777777" w:rsidR="007D53EF" w:rsidRDefault="005321F1">
            <w:pPr>
              <w:spacing w:after="0" w:line="259" w:lineRule="auto"/>
              <w:ind w:left="0" w:right="238" w:firstLine="480"/>
            </w:pPr>
            <w:r>
              <w:t xml:space="preserve">(2) The Review Board shall submit an annual report to the Cabinet Secretary, within three months after the end of the year to which the report relates. </w:t>
            </w:r>
          </w:p>
        </w:tc>
        <w:tc>
          <w:tcPr>
            <w:tcW w:w="1190" w:type="dxa"/>
            <w:tcBorders>
              <w:top w:val="nil"/>
              <w:left w:val="nil"/>
              <w:bottom w:val="nil"/>
              <w:right w:val="nil"/>
            </w:tcBorders>
          </w:tcPr>
          <w:p w14:paraId="0CE6CE45" w14:textId="77777777" w:rsidR="007D53EF" w:rsidRDefault="005321F1">
            <w:pPr>
              <w:spacing w:after="0" w:line="259" w:lineRule="auto"/>
              <w:ind w:left="0" w:right="0" w:firstLine="0"/>
              <w:jc w:val="left"/>
            </w:pPr>
            <w:r>
              <w:rPr>
                <w:sz w:val="14"/>
              </w:rPr>
              <w:t xml:space="preserve"> </w:t>
            </w:r>
          </w:p>
        </w:tc>
      </w:tr>
      <w:tr w:rsidR="007D53EF" w14:paraId="3446AD73" w14:textId="77777777">
        <w:trPr>
          <w:trHeight w:val="566"/>
        </w:trPr>
        <w:tc>
          <w:tcPr>
            <w:tcW w:w="6000" w:type="dxa"/>
            <w:tcBorders>
              <w:top w:val="nil"/>
              <w:left w:val="nil"/>
              <w:bottom w:val="nil"/>
              <w:right w:val="nil"/>
            </w:tcBorders>
          </w:tcPr>
          <w:p w14:paraId="1974CD36" w14:textId="77777777" w:rsidR="007D53EF" w:rsidRDefault="005321F1">
            <w:pPr>
              <w:spacing w:after="0" w:line="259" w:lineRule="auto"/>
              <w:ind w:left="0" w:right="0" w:firstLine="480"/>
            </w:pPr>
            <w:r>
              <w:t xml:space="preserve">(3) The report shall contain, in respect of the period to which it relates — </w:t>
            </w:r>
          </w:p>
        </w:tc>
        <w:tc>
          <w:tcPr>
            <w:tcW w:w="1190" w:type="dxa"/>
            <w:tcBorders>
              <w:top w:val="nil"/>
              <w:left w:val="nil"/>
              <w:bottom w:val="nil"/>
              <w:right w:val="nil"/>
            </w:tcBorders>
          </w:tcPr>
          <w:p w14:paraId="30F14DE9" w14:textId="77777777" w:rsidR="007D53EF" w:rsidRDefault="005321F1">
            <w:pPr>
              <w:spacing w:after="0" w:line="259" w:lineRule="auto"/>
              <w:ind w:left="0" w:right="0" w:firstLine="0"/>
              <w:jc w:val="left"/>
            </w:pPr>
            <w:r>
              <w:rPr>
                <w:sz w:val="14"/>
              </w:rPr>
              <w:t xml:space="preserve"> </w:t>
            </w:r>
          </w:p>
        </w:tc>
      </w:tr>
      <w:tr w:rsidR="007D53EF" w14:paraId="76CC82D2" w14:textId="77777777">
        <w:trPr>
          <w:trHeight w:val="1417"/>
        </w:trPr>
        <w:tc>
          <w:tcPr>
            <w:tcW w:w="6000" w:type="dxa"/>
            <w:tcBorders>
              <w:top w:val="nil"/>
              <w:left w:val="nil"/>
              <w:bottom w:val="nil"/>
              <w:right w:val="nil"/>
            </w:tcBorders>
          </w:tcPr>
          <w:p w14:paraId="1678EB66" w14:textId="77777777" w:rsidR="007D53EF" w:rsidRDefault="005321F1">
            <w:pPr>
              <w:numPr>
                <w:ilvl w:val="0"/>
                <w:numId w:val="101"/>
              </w:numPr>
              <w:spacing w:after="129" w:line="259" w:lineRule="auto"/>
              <w:ind w:right="0" w:firstLine="0"/>
              <w:jc w:val="left"/>
            </w:pPr>
            <w:r>
              <w:t xml:space="preserve">a description of the activities of the Review Board; </w:t>
            </w:r>
          </w:p>
          <w:p w14:paraId="37EB5AA2" w14:textId="77777777" w:rsidR="007D53EF" w:rsidRDefault="005321F1">
            <w:pPr>
              <w:numPr>
                <w:ilvl w:val="0"/>
                <w:numId w:val="101"/>
              </w:numPr>
              <w:spacing w:after="129" w:line="259" w:lineRule="auto"/>
              <w:ind w:right="0" w:firstLine="0"/>
              <w:jc w:val="left"/>
            </w:pPr>
            <w:r>
              <w:t xml:space="preserve">an analysis of cases heard and determined; </w:t>
            </w:r>
          </w:p>
          <w:p w14:paraId="5B00C3A1" w14:textId="77777777" w:rsidR="007D53EF" w:rsidRDefault="005321F1">
            <w:pPr>
              <w:numPr>
                <w:ilvl w:val="0"/>
                <w:numId w:val="101"/>
              </w:numPr>
              <w:spacing w:after="0" w:line="259" w:lineRule="auto"/>
              <w:ind w:right="0" w:firstLine="0"/>
              <w:jc w:val="left"/>
            </w:pPr>
            <w:r>
              <w:t>the successes and challenges of the Review Board; and (d)</w:t>
            </w:r>
            <w:r>
              <w:rPr>
                <w:rFonts w:ascii="Arial" w:eastAsia="Arial" w:hAnsi="Arial" w:cs="Arial"/>
              </w:rPr>
              <w:t xml:space="preserve"> </w:t>
            </w:r>
            <w:r>
              <w:t xml:space="preserve">any recommendations on the way forward. </w:t>
            </w:r>
          </w:p>
        </w:tc>
        <w:tc>
          <w:tcPr>
            <w:tcW w:w="1190" w:type="dxa"/>
            <w:tcBorders>
              <w:top w:val="nil"/>
              <w:left w:val="nil"/>
              <w:bottom w:val="nil"/>
              <w:right w:val="nil"/>
            </w:tcBorders>
          </w:tcPr>
          <w:p w14:paraId="475DDBF8" w14:textId="77777777" w:rsidR="007D53EF" w:rsidRDefault="005321F1">
            <w:pPr>
              <w:spacing w:after="0" w:line="259" w:lineRule="auto"/>
              <w:ind w:left="0" w:right="0" w:firstLine="0"/>
              <w:jc w:val="left"/>
            </w:pPr>
            <w:r>
              <w:rPr>
                <w:sz w:val="14"/>
              </w:rPr>
              <w:t xml:space="preserve"> </w:t>
            </w:r>
          </w:p>
        </w:tc>
      </w:tr>
      <w:tr w:rsidR="007D53EF" w14:paraId="04DF568C" w14:textId="77777777">
        <w:trPr>
          <w:trHeight w:val="814"/>
        </w:trPr>
        <w:tc>
          <w:tcPr>
            <w:tcW w:w="6000" w:type="dxa"/>
            <w:tcBorders>
              <w:top w:val="nil"/>
              <w:left w:val="nil"/>
              <w:bottom w:val="nil"/>
              <w:right w:val="nil"/>
            </w:tcBorders>
          </w:tcPr>
          <w:p w14:paraId="1EC3A84E" w14:textId="77777777" w:rsidR="007D53EF" w:rsidRDefault="005321F1">
            <w:pPr>
              <w:spacing w:after="0" w:line="259" w:lineRule="auto"/>
              <w:ind w:left="0" w:right="238" w:firstLine="480"/>
            </w:pPr>
            <w:r>
              <w:lastRenderedPageBreak/>
              <w:t xml:space="preserve">(4) The Review Board Secretary shall with the approval of the Director-General hold the authority to incur expenditure on behalf of the Review Board. </w:t>
            </w:r>
          </w:p>
        </w:tc>
        <w:tc>
          <w:tcPr>
            <w:tcW w:w="1190" w:type="dxa"/>
            <w:tcBorders>
              <w:top w:val="nil"/>
              <w:left w:val="nil"/>
              <w:bottom w:val="nil"/>
              <w:right w:val="nil"/>
            </w:tcBorders>
          </w:tcPr>
          <w:p w14:paraId="531C6F1C" w14:textId="77777777" w:rsidR="007D53EF" w:rsidRDefault="005321F1">
            <w:pPr>
              <w:spacing w:after="0" w:line="259" w:lineRule="auto"/>
              <w:ind w:left="0" w:right="0" w:firstLine="0"/>
              <w:jc w:val="left"/>
            </w:pPr>
            <w:r>
              <w:rPr>
                <w:sz w:val="14"/>
              </w:rPr>
              <w:t xml:space="preserve"> </w:t>
            </w:r>
          </w:p>
        </w:tc>
      </w:tr>
      <w:tr w:rsidR="007D53EF" w14:paraId="36CC0474" w14:textId="77777777">
        <w:trPr>
          <w:trHeight w:val="799"/>
        </w:trPr>
        <w:tc>
          <w:tcPr>
            <w:tcW w:w="6000" w:type="dxa"/>
            <w:tcBorders>
              <w:top w:val="nil"/>
              <w:left w:val="nil"/>
              <w:bottom w:val="nil"/>
              <w:right w:val="nil"/>
            </w:tcBorders>
          </w:tcPr>
          <w:p w14:paraId="0707F661" w14:textId="77777777" w:rsidR="007D53EF" w:rsidRDefault="005321F1">
            <w:pPr>
              <w:spacing w:after="0" w:line="259" w:lineRule="auto"/>
              <w:ind w:left="595" w:right="0" w:firstLine="0"/>
              <w:jc w:val="left"/>
            </w:pPr>
            <w:r>
              <w:t xml:space="preserve">PART III—COUNTY GOVERNMENT RESPONSIBILITIES </w:t>
            </w:r>
          </w:p>
          <w:p w14:paraId="57839F95" w14:textId="77777777" w:rsidR="007D53EF" w:rsidRDefault="005321F1">
            <w:pPr>
              <w:spacing w:after="0" w:line="259" w:lineRule="auto"/>
              <w:ind w:left="2402" w:right="0" w:hanging="2117"/>
              <w:jc w:val="left"/>
            </w:pPr>
            <w:r>
              <w:t xml:space="preserve">WITH RESPECT TO PUBLIC PROCUREMENT AND ASSET DISPOSAL </w:t>
            </w:r>
          </w:p>
        </w:tc>
        <w:tc>
          <w:tcPr>
            <w:tcW w:w="1190" w:type="dxa"/>
            <w:tcBorders>
              <w:top w:val="nil"/>
              <w:left w:val="nil"/>
              <w:bottom w:val="nil"/>
              <w:right w:val="nil"/>
            </w:tcBorders>
          </w:tcPr>
          <w:p w14:paraId="6F8E07BE" w14:textId="77777777" w:rsidR="007D53EF" w:rsidRDefault="005321F1">
            <w:pPr>
              <w:spacing w:after="0" w:line="259" w:lineRule="auto"/>
              <w:ind w:left="0" w:right="0" w:firstLine="0"/>
              <w:jc w:val="left"/>
            </w:pPr>
            <w:r>
              <w:rPr>
                <w:sz w:val="14"/>
              </w:rPr>
              <w:t xml:space="preserve"> </w:t>
            </w:r>
          </w:p>
        </w:tc>
      </w:tr>
      <w:tr w:rsidR="007D53EF" w14:paraId="65B6651F" w14:textId="77777777">
        <w:trPr>
          <w:trHeight w:val="597"/>
        </w:trPr>
        <w:tc>
          <w:tcPr>
            <w:tcW w:w="6000" w:type="dxa"/>
            <w:tcBorders>
              <w:top w:val="nil"/>
              <w:left w:val="nil"/>
              <w:bottom w:val="nil"/>
              <w:right w:val="nil"/>
            </w:tcBorders>
          </w:tcPr>
          <w:p w14:paraId="4BD39681" w14:textId="77777777" w:rsidR="007D53EF" w:rsidRDefault="005321F1">
            <w:pPr>
              <w:spacing w:after="0" w:line="259" w:lineRule="auto"/>
              <w:ind w:left="0" w:right="0" w:firstLine="480"/>
            </w:pPr>
            <w:r>
              <w:t>20.</w:t>
            </w:r>
            <w:r>
              <w:rPr>
                <w:rFonts w:ascii="Arial" w:eastAsia="Arial" w:hAnsi="Arial" w:cs="Arial"/>
              </w:rPr>
              <w:t xml:space="preserve"> </w:t>
            </w:r>
            <w:r>
              <w:t xml:space="preserve">In addition to the county treasury functions under section 33(1) of the Act, the county treasury procurement shall— </w:t>
            </w:r>
          </w:p>
        </w:tc>
        <w:tc>
          <w:tcPr>
            <w:tcW w:w="1190" w:type="dxa"/>
            <w:tcBorders>
              <w:top w:val="nil"/>
              <w:left w:val="nil"/>
              <w:bottom w:val="nil"/>
              <w:right w:val="nil"/>
            </w:tcBorders>
          </w:tcPr>
          <w:p w14:paraId="0F41ADD4" w14:textId="77777777" w:rsidR="007D53EF" w:rsidRDefault="005321F1">
            <w:pPr>
              <w:spacing w:after="0" w:line="259" w:lineRule="auto"/>
              <w:ind w:left="0" w:right="0" w:firstLine="0"/>
              <w:jc w:val="left"/>
            </w:pPr>
            <w:r>
              <w:rPr>
                <w:sz w:val="14"/>
              </w:rPr>
              <w:t xml:space="preserve">Additional responsibilities of county treasury. </w:t>
            </w:r>
          </w:p>
        </w:tc>
      </w:tr>
      <w:tr w:rsidR="007D53EF" w14:paraId="4F16D9CC" w14:textId="77777777">
        <w:trPr>
          <w:trHeight w:val="2579"/>
        </w:trPr>
        <w:tc>
          <w:tcPr>
            <w:tcW w:w="6000" w:type="dxa"/>
            <w:tcBorders>
              <w:top w:val="nil"/>
              <w:left w:val="nil"/>
              <w:bottom w:val="nil"/>
              <w:right w:val="nil"/>
            </w:tcBorders>
          </w:tcPr>
          <w:p w14:paraId="21523E90" w14:textId="77777777" w:rsidR="007D53EF" w:rsidRDefault="005321F1">
            <w:pPr>
              <w:numPr>
                <w:ilvl w:val="0"/>
                <w:numId w:val="102"/>
              </w:numPr>
              <w:spacing w:after="154" w:line="237" w:lineRule="auto"/>
              <w:ind w:right="0" w:hanging="360"/>
            </w:pPr>
            <w:r>
              <w:t xml:space="preserve">develop county-specific procurement and inventory strategies which shall be consistent with the national policy on public procurement and asset disposal matters; </w:t>
            </w:r>
          </w:p>
          <w:p w14:paraId="6B36EE28" w14:textId="77777777" w:rsidR="007D53EF" w:rsidRDefault="005321F1">
            <w:pPr>
              <w:numPr>
                <w:ilvl w:val="0"/>
                <w:numId w:val="102"/>
              </w:numPr>
              <w:spacing w:after="159" w:line="237" w:lineRule="auto"/>
              <w:ind w:right="0" w:hanging="360"/>
            </w:pPr>
            <w:r>
              <w:t xml:space="preserve">maintain linkages between the county treasury and the National Treasury; </w:t>
            </w:r>
          </w:p>
          <w:p w14:paraId="355B5830" w14:textId="77777777" w:rsidR="007D53EF" w:rsidRDefault="005321F1">
            <w:pPr>
              <w:numPr>
                <w:ilvl w:val="0"/>
                <w:numId w:val="102"/>
              </w:numPr>
              <w:spacing w:after="154" w:line="237" w:lineRule="auto"/>
              <w:ind w:right="0" w:hanging="360"/>
            </w:pPr>
            <w:r>
              <w:t xml:space="preserve">coordinate procurement and asset disposal activities of the county; and  </w:t>
            </w:r>
          </w:p>
          <w:p w14:paraId="0C52F365" w14:textId="77777777" w:rsidR="007D53EF" w:rsidRDefault="005321F1">
            <w:pPr>
              <w:numPr>
                <w:ilvl w:val="0"/>
                <w:numId w:val="102"/>
              </w:numPr>
              <w:spacing w:after="0" w:line="259" w:lineRule="auto"/>
              <w:ind w:right="0" w:hanging="360"/>
            </w:pPr>
            <w:r>
              <w:t xml:space="preserve">prepare consolidated procurement and disposal plans for the county. </w:t>
            </w:r>
          </w:p>
        </w:tc>
        <w:tc>
          <w:tcPr>
            <w:tcW w:w="1190" w:type="dxa"/>
            <w:tcBorders>
              <w:top w:val="nil"/>
              <w:left w:val="nil"/>
              <w:bottom w:val="nil"/>
              <w:right w:val="nil"/>
            </w:tcBorders>
          </w:tcPr>
          <w:p w14:paraId="655027E1" w14:textId="77777777" w:rsidR="007D53EF" w:rsidRDefault="005321F1">
            <w:pPr>
              <w:spacing w:after="0" w:line="259" w:lineRule="auto"/>
              <w:ind w:left="0" w:right="0" w:firstLine="0"/>
              <w:jc w:val="left"/>
            </w:pPr>
            <w:r>
              <w:rPr>
                <w:sz w:val="14"/>
              </w:rPr>
              <w:t xml:space="preserve"> </w:t>
            </w:r>
          </w:p>
        </w:tc>
      </w:tr>
      <w:tr w:rsidR="007D53EF" w14:paraId="0930B993" w14:textId="77777777">
        <w:trPr>
          <w:trHeight w:val="573"/>
        </w:trPr>
        <w:tc>
          <w:tcPr>
            <w:tcW w:w="6000" w:type="dxa"/>
            <w:tcBorders>
              <w:top w:val="nil"/>
              <w:left w:val="nil"/>
              <w:bottom w:val="nil"/>
              <w:right w:val="nil"/>
            </w:tcBorders>
          </w:tcPr>
          <w:p w14:paraId="3AAE5900" w14:textId="77777777" w:rsidR="007D53EF" w:rsidRDefault="005321F1">
            <w:pPr>
              <w:spacing w:after="0" w:line="259" w:lineRule="auto"/>
              <w:ind w:left="1582" w:right="0" w:hanging="1083"/>
              <w:jc w:val="left"/>
            </w:pPr>
            <w:r>
              <w:t xml:space="preserve">PART IV—POWERS TO ENSURE COMPLIANCE AND DEBARMENT PROCEDURES </w:t>
            </w:r>
          </w:p>
        </w:tc>
        <w:tc>
          <w:tcPr>
            <w:tcW w:w="1190" w:type="dxa"/>
            <w:tcBorders>
              <w:top w:val="nil"/>
              <w:left w:val="nil"/>
              <w:bottom w:val="nil"/>
              <w:right w:val="nil"/>
            </w:tcBorders>
          </w:tcPr>
          <w:p w14:paraId="4D99326F" w14:textId="77777777" w:rsidR="007D53EF" w:rsidRDefault="005321F1">
            <w:pPr>
              <w:spacing w:after="0" w:line="259" w:lineRule="auto"/>
              <w:ind w:left="0" w:right="0" w:firstLine="0"/>
              <w:jc w:val="left"/>
            </w:pPr>
            <w:r>
              <w:rPr>
                <w:sz w:val="14"/>
              </w:rPr>
              <w:t xml:space="preserve"> </w:t>
            </w:r>
          </w:p>
        </w:tc>
      </w:tr>
      <w:tr w:rsidR="007D53EF" w14:paraId="48C46EF0" w14:textId="77777777">
        <w:trPr>
          <w:trHeight w:val="752"/>
        </w:trPr>
        <w:tc>
          <w:tcPr>
            <w:tcW w:w="6000" w:type="dxa"/>
            <w:tcBorders>
              <w:top w:val="nil"/>
              <w:left w:val="nil"/>
              <w:bottom w:val="nil"/>
              <w:right w:val="nil"/>
            </w:tcBorders>
          </w:tcPr>
          <w:p w14:paraId="2D4BE970" w14:textId="77777777" w:rsidR="007D53EF" w:rsidRDefault="005321F1">
            <w:pPr>
              <w:spacing w:after="0" w:line="259" w:lineRule="auto"/>
              <w:ind w:left="0" w:right="238" w:firstLine="480"/>
            </w:pPr>
            <w:r>
              <w:t>21.</w:t>
            </w:r>
            <w:r>
              <w:rPr>
                <w:rFonts w:ascii="Arial" w:eastAsia="Arial" w:hAnsi="Arial" w:cs="Arial"/>
              </w:rPr>
              <w:t xml:space="preserve"> </w:t>
            </w:r>
            <w:r>
              <w:t xml:space="preserve">(1) In addition to the requirements provided for under section 36(1) of the Act, the investigator may require suppliers, contractors or tenderers to provide— </w:t>
            </w:r>
          </w:p>
        </w:tc>
        <w:tc>
          <w:tcPr>
            <w:tcW w:w="1190" w:type="dxa"/>
            <w:tcBorders>
              <w:top w:val="nil"/>
              <w:left w:val="nil"/>
              <w:bottom w:val="nil"/>
              <w:right w:val="nil"/>
            </w:tcBorders>
          </w:tcPr>
          <w:p w14:paraId="54472788" w14:textId="77777777" w:rsidR="007D53EF" w:rsidRDefault="005321F1">
            <w:pPr>
              <w:spacing w:after="0" w:line="259" w:lineRule="auto"/>
              <w:ind w:left="0" w:right="0" w:firstLine="0"/>
              <w:jc w:val="left"/>
            </w:pPr>
            <w:r>
              <w:rPr>
                <w:sz w:val="14"/>
              </w:rPr>
              <w:t xml:space="preserve">Powers of investigators. </w:t>
            </w:r>
          </w:p>
        </w:tc>
      </w:tr>
    </w:tbl>
    <w:p w14:paraId="32E0C18F" w14:textId="77777777" w:rsidR="007D53EF" w:rsidRDefault="005321F1">
      <w:pPr>
        <w:numPr>
          <w:ilvl w:val="0"/>
          <w:numId w:val="8"/>
        </w:numPr>
        <w:ind w:right="1430" w:hanging="360"/>
      </w:pPr>
      <w:r>
        <w:t xml:space="preserve">relevant documents; </w:t>
      </w:r>
    </w:p>
    <w:p w14:paraId="736E52A7" w14:textId="77777777" w:rsidR="007D53EF" w:rsidRDefault="005321F1">
      <w:pPr>
        <w:numPr>
          <w:ilvl w:val="0"/>
          <w:numId w:val="8"/>
        </w:numPr>
        <w:ind w:right="1430" w:hanging="360"/>
      </w:pPr>
      <w:r>
        <w:t xml:space="preserve">explanations;  </w:t>
      </w:r>
    </w:p>
    <w:p w14:paraId="6A65CA59" w14:textId="77777777" w:rsidR="007D53EF" w:rsidRDefault="005321F1">
      <w:pPr>
        <w:numPr>
          <w:ilvl w:val="0"/>
          <w:numId w:val="8"/>
        </w:numPr>
        <w:ind w:right="1430" w:hanging="360"/>
      </w:pPr>
      <w:r>
        <w:t xml:space="preserve">written submissions; or </w:t>
      </w:r>
    </w:p>
    <w:p w14:paraId="5E10B7EF" w14:textId="77777777" w:rsidR="007D53EF" w:rsidRDefault="005321F1">
      <w:pPr>
        <w:numPr>
          <w:ilvl w:val="0"/>
          <w:numId w:val="8"/>
        </w:numPr>
        <w:spacing w:after="10"/>
        <w:ind w:right="1430" w:hanging="360"/>
      </w:pPr>
      <w:r>
        <w:t xml:space="preserve">any other relevant information. </w:t>
      </w:r>
    </w:p>
    <w:tbl>
      <w:tblPr>
        <w:tblStyle w:val="TableGrid"/>
        <w:tblW w:w="6862" w:type="dxa"/>
        <w:tblInd w:w="0" w:type="dxa"/>
        <w:tblLook w:val="04A0" w:firstRow="1" w:lastRow="0" w:firstColumn="1" w:lastColumn="0" w:noHBand="0" w:noVBand="1"/>
      </w:tblPr>
      <w:tblGrid>
        <w:gridCol w:w="6000"/>
        <w:gridCol w:w="862"/>
      </w:tblGrid>
      <w:tr w:rsidR="007D53EF" w14:paraId="27345CA8" w14:textId="77777777">
        <w:trPr>
          <w:trHeight w:val="734"/>
        </w:trPr>
        <w:tc>
          <w:tcPr>
            <w:tcW w:w="6000" w:type="dxa"/>
            <w:tcBorders>
              <w:top w:val="nil"/>
              <w:left w:val="nil"/>
              <w:bottom w:val="nil"/>
              <w:right w:val="nil"/>
            </w:tcBorders>
          </w:tcPr>
          <w:p w14:paraId="426D327A" w14:textId="77777777" w:rsidR="007D53EF" w:rsidRDefault="005321F1">
            <w:pPr>
              <w:spacing w:after="0" w:line="259" w:lineRule="auto"/>
              <w:ind w:left="0" w:right="239" w:firstLine="480"/>
            </w:pPr>
            <w:r>
              <w:t xml:space="preserve">(2) Pursuant to section 36(1)(c) of the Act, where an investigator intends to remove original documents from a procuring entity, the investigator shall— </w:t>
            </w:r>
          </w:p>
        </w:tc>
        <w:tc>
          <w:tcPr>
            <w:tcW w:w="862" w:type="dxa"/>
            <w:tcBorders>
              <w:top w:val="nil"/>
              <w:left w:val="nil"/>
              <w:bottom w:val="nil"/>
              <w:right w:val="nil"/>
            </w:tcBorders>
          </w:tcPr>
          <w:p w14:paraId="72364650" w14:textId="77777777" w:rsidR="007D53EF" w:rsidRDefault="005321F1">
            <w:pPr>
              <w:spacing w:after="0" w:line="259" w:lineRule="auto"/>
              <w:ind w:left="0" w:right="0" w:firstLine="0"/>
              <w:jc w:val="left"/>
            </w:pPr>
            <w:r>
              <w:rPr>
                <w:sz w:val="14"/>
              </w:rPr>
              <w:t xml:space="preserve"> </w:t>
            </w:r>
          </w:p>
        </w:tc>
      </w:tr>
      <w:tr w:rsidR="007D53EF" w14:paraId="409E63C4" w14:textId="77777777">
        <w:trPr>
          <w:trHeight w:val="1565"/>
        </w:trPr>
        <w:tc>
          <w:tcPr>
            <w:tcW w:w="6000" w:type="dxa"/>
            <w:tcBorders>
              <w:top w:val="nil"/>
              <w:left w:val="nil"/>
              <w:bottom w:val="nil"/>
              <w:right w:val="nil"/>
            </w:tcBorders>
          </w:tcPr>
          <w:p w14:paraId="1ED35A99" w14:textId="77777777" w:rsidR="007D53EF" w:rsidRDefault="005321F1">
            <w:pPr>
              <w:numPr>
                <w:ilvl w:val="0"/>
                <w:numId w:val="103"/>
              </w:numPr>
              <w:spacing w:after="143" w:line="259" w:lineRule="auto"/>
              <w:ind w:right="0" w:hanging="360"/>
              <w:jc w:val="left"/>
            </w:pPr>
            <w:r>
              <w:t xml:space="preserve">request for the documents in writing; </w:t>
            </w:r>
          </w:p>
          <w:p w14:paraId="2D475096" w14:textId="77777777" w:rsidR="007D53EF" w:rsidRDefault="005321F1">
            <w:pPr>
              <w:numPr>
                <w:ilvl w:val="0"/>
                <w:numId w:val="103"/>
              </w:numPr>
              <w:spacing w:after="0" w:line="259" w:lineRule="auto"/>
              <w:ind w:right="0" w:hanging="360"/>
              <w:jc w:val="left"/>
            </w:pPr>
            <w:r>
              <w:t xml:space="preserve">sign for the documents in a register including their </w:t>
            </w:r>
          </w:p>
          <w:p w14:paraId="23EB5C64" w14:textId="77777777" w:rsidR="007D53EF" w:rsidRDefault="005321F1">
            <w:pPr>
              <w:spacing w:after="142" w:line="259" w:lineRule="auto"/>
              <w:ind w:left="840" w:right="0" w:firstLine="0"/>
              <w:jc w:val="left"/>
            </w:pPr>
            <w:r>
              <w:t xml:space="preserve">particulars; and </w:t>
            </w:r>
          </w:p>
          <w:p w14:paraId="17443043" w14:textId="77777777" w:rsidR="007D53EF" w:rsidRDefault="005321F1">
            <w:pPr>
              <w:numPr>
                <w:ilvl w:val="0"/>
                <w:numId w:val="103"/>
              </w:numPr>
              <w:spacing w:after="0" w:line="259" w:lineRule="auto"/>
              <w:ind w:right="0" w:hanging="360"/>
              <w:jc w:val="left"/>
            </w:pPr>
            <w:r>
              <w:t xml:space="preserve">undertake in writing to return the original documents after investigations. </w:t>
            </w:r>
          </w:p>
        </w:tc>
        <w:tc>
          <w:tcPr>
            <w:tcW w:w="862" w:type="dxa"/>
            <w:tcBorders>
              <w:top w:val="nil"/>
              <w:left w:val="nil"/>
              <w:bottom w:val="nil"/>
              <w:right w:val="nil"/>
            </w:tcBorders>
          </w:tcPr>
          <w:p w14:paraId="2DFC3C34" w14:textId="77777777" w:rsidR="007D53EF" w:rsidRDefault="005321F1">
            <w:pPr>
              <w:spacing w:after="0" w:line="259" w:lineRule="auto"/>
              <w:ind w:left="0" w:right="0" w:firstLine="0"/>
              <w:jc w:val="left"/>
            </w:pPr>
            <w:r>
              <w:rPr>
                <w:sz w:val="14"/>
              </w:rPr>
              <w:t xml:space="preserve"> </w:t>
            </w:r>
          </w:p>
        </w:tc>
      </w:tr>
      <w:tr w:rsidR="007D53EF" w14:paraId="54E6542C" w14:textId="77777777">
        <w:trPr>
          <w:trHeight w:val="590"/>
        </w:trPr>
        <w:tc>
          <w:tcPr>
            <w:tcW w:w="6000" w:type="dxa"/>
            <w:tcBorders>
              <w:top w:val="nil"/>
              <w:left w:val="nil"/>
              <w:bottom w:val="nil"/>
              <w:right w:val="nil"/>
            </w:tcBorders>
          </w:tcPr>
          <w:p w14:paraId="17663DFB" w14:textId="77777777" w:rsidR="007D53EF" w:rsidRDefault="005321F1">
            <w:pPr>
              <w:spacing w:after="0" w:line="259" w:lineRule="auto"/>
              <w:ind w:left="0" w:right="0" w:firstLine="480"/>
            </w:pPr>
            <w:r>
              <w:t xml:space="preserve">(3) Powers of an investigator shall include conducting interviews with persons involved in the subject procurement and asset disposal.  </w:t>
            </w:r>
          </w:p>
        </w:tc>
        <w:tc>
          <w:tcPr>
            <w:tcW w:w="862" w:type="dxa"/>
            <w:tcBorders>
              <w:top w:val="nil"/>
              <w:left w:val="nil"/>
              <w:bottom w:val="nil"/>
              <w:right w:val="nil"/>
            </w:tcBorders>
          </w:tcPr>
          <w:p w14:paraId="48648F9D" w14:textId="77777777" w:rsidR="007D53EF" w:rsidRDefault="005321F1">
            <w:pPr>
              <w:spacing w:after="0" w:line="259" w:lineRule="auto"/>
              <w:ind w:left="0" w:right="0" w:firstLine="0"/>
              <w:jc w:val="left"/>
            </w:pPr>
            <w:r>
              <w:rPr>
                <w:sz w:val="14"/>
              </w:rPr>
              <w:t xml:space="preserve"> </w:t>
            </w:r>
          </w:p>
        </w:tc>
      </w:tr>
      <w:tr w:rsidR="007D53EF" w14:paraId="1F051FCA" w14:textId="77777777">
        <w:trPr>
          <w:trHeight w:val="813"/>
        </w:trPr>
        <w:tc>
          <w:tcPr>
            <w:tcW w:w="6000" w:type="dxa"/>
            <w:tcBorders>
              <w:top w:val="nil"/>
              <w:left w:val="nil"/>
              <w:bottom w:val="nil"/>
              <w:right w:val="nil"/>
            </w:tcBorders>
          </w:tcPr>
          <w:p w14:paraId="23380988" w14:textId="77777777" w:rsidR="007D53EF" w:rsidRDefault="005321F1">
            <w:pPr>
              <w:spacing w:after="0" w:line="259" w:lineRule="auto"/>
              <w:ind w:left="0" w:right="238" w:firstLine="480"/>
            </w:pPr>
            <w:r>
              <w:t xml:space="preserve">(4) The investigator shall not in the course of the investigation advise a procuring entity on any matter relating to the procurement or asset disposal proceedings. </w:t>
            </w:r>
          </w:p>
        </w:tc>
        <w:tc>
          <w:tcPr>
            <w:tcW w:w="862" w:type="dxa"/>
            <w:tcBorders>
              <w:top w:val="nil"/>
              <w:left w:val="nil"/>
              <w:bottom w:val="nil"/>
              <w:right w:val="nil"/>
            </w:tcBorders>
          </w:tcPr>
          <w:p w14:paraId="37D26F50" w14:textId="77777777" w:rsidR="007D53EF" w:rsidRDefault="005321F1">
            <w:pPr>
              <w:spacing w:after="0" w:line="259" w:lineRule="auto"/>
              <w:ind w:left="0" w:right="0" w:firstLine="0"/>
              <w:jc w:val="left"/>
            </w:pPr>
            <w:r>
              <w:rPr>
                <w:sz w:val="14"/>
              </w:rPr>
              <w:t xml:space="preserve"> </w:t>
            </w:r>
          </w:p>
        </w:tc>
      </w:tr>
      <w:tr w:rsidR="007D53EF" w14:paraId="1A2A39BE" w14:textId="77777777">
        <w:trPr>
          <w:trHeight w:val="712"/>
        </w:trPr>
        <w:tc>
          <w:tcPr>
            <w:tcW w:w="6000" w:type="dxa"/>
            <w:tcBorders>
              <w:top w:val="nil"/>
              <w:left w:val="nil"/>
              <w:bottom w:val="nil"/>
              <w:right w:val="nil"/>
            </w:tcBorders>
          </w:tcPr>
          <w:p w14:paraId="22A1460D" w14:textId="77777777" w:rsidR="007D53EF" w:rsidRDefault="005321F1">
            <w:pPr>
              <w:spacing w:after="0" w:line="259" w:lineRule="auto"/>
              <w:ind w:left="480" w:right="0" w:firstLine="0"/>
              <w:jc w:val="left"/>
            </w:pPr>
            <w:r>
              <w:lastRenderedPageBreak/>
              <w:t>22.</w:t>
            </w:r>
            <w:r>
              <w:rPr>
                <w:rFonts w:ascii="Arial" w:eastAsia="Arial" w:hAnsi="Arial" w:cs="Arial"/>
              </w:rPr>
              <w:t xml:space="preserve"> </w:t>
            </w:r>
            <w:r>
              <w:t xml:space="preserve">(1) A request for debarment may be initiated— </w:t>
            </w:r>
          </w:p>
        </w:tc>
        <w:tc>
          <w:tcPr>
            <w:tcW w:w="862" w:type="dxa"/>
            <w:tcBorders>
              <w:top w:val="nil"/>
              <w:left w:val="nil"/>
              <w:bottom w:val="nil"/>
              <w:right w:val="nil"/>
            </w:tcBorders>
          </w:tcPr>
          <w:p w14:paraId="20092702" w14:textId="77777777" w:rsidR="007D53EF" w:rsidRDefault="005321F1">
            <w:pPr>
              <w:spacing w:after="0" w:line="259" w:lineRule="auto"/>
              <w:ind w:left="0" w:right="0" w:firstLine="0"/>
              <w:jc w:val="left"/>
            </w:pPr>
            <w:r>
              <w:rPr>
                <w:sz w:val="14"/>
              </w:rPr>
              <w:t xml:space="preserve">Request for debarment and debarment proceedings. </w:t>
            </w:r>
          </w:p>
        </w:tc>
      </w:tr>
      <w:tr w:rsidR="007D53EF" w14:paraId="56717AF4" w14:textId="77777777">
        <w:trPr>
          <w:trHeight w:val="693"/>
        </w:trPr>
        <w:tc>
          <w:tcPr>
            <w:tcW w:w="6000" w:type="dxa"/>
            <w:tcBorders>
              <w:top w:val="nil"/>
              <w:left w:val="nil"/>
              <w:bottom w:val="nil"/>
              <w:right w:val="nil"/>
            </w:tcBorders>
          </w:tcPr>
          <w:p w14:paraId="60F5E279" w14:textId="77777777" w:rsidR="007D53EF" w:rsidRDefault="005321F1">
            <w:pPr>
              <w:spacing w:after="0" w:line="259" w:lineRule="auto"/>
              <w:ind w:left="840" w:right="239" w:hanging="360"/>
            </w:pPr>
            <w:r>
              <w:t>(a)</w:t>
            </w:r>
            <w:r>
              <w:rPr>
                <w:rFonts w:ascii="Arial" w:eastAsia="Arial" w:hAnsi="Arial" w:cs="Arial"/>
              </w:rPr>
              <w:t xml:space="preserve"> </w:t>
            </w:r>
            <w:r>
              <w:t xml:space="preserve">by the accounting officer of a procuring entity, or any other person with knowledge of facts that may support one or more grounds for debarment; </w:t>
            </w:r>
          </w:p>
        </w:tc>
        <w:tc>
          <w:tcPr>
            <w:tcW w:w="862" w:type="dxa"/>
            <w:tcBorders>
              <w:top w:val="nil"/>
              <w:left w:val="nil"/>
              <w:bottom w:val="nil"/>
              <w:right w:val="nil"/>
            </w:tcBorders>
          </w:tcPr>
          <w:p w14:paraId="53FE1B7D" w14:textId="77777777" w:rsidR="007D53EF" w:rsidRDefault="005321F1">
            <w:pPr>
              <w:spacing w:after="0" w:line="259" w:lineRule="auto"/>
              <w:ind w:left="0" w:right="0" w:firstLine="0"/>
              <w:jc w:val="left"/>
            </w:pPr>
            <w:r>
              <w:rPr>
                <w:sz w:val="14"/>
              </w:rPr>
              <w:t xml:space="preserve"> </w:t>
            </w:r>
          </w:p>
        </w:tc>
      </w:tr>
    </w:tbl>
    <w:p w14:paraId="5A86B5BC" w14:textId="77777777" w:rsidR="007D53EF" w:rsidRDefault="005321F1">
      <w:pPr>
        <w:numPr>
          <w:ilvl w:val="0"/>
          <w:numId w:val="9"/>
        </w:numPr>
        <w:ind w:right="1430" w:hanging="360"/>
      </w:pPr>
      <w:r>
        <w:t xml:space="preserve">by the Director-General on his or her own motion based on findings from investigations, inspections, or reviews; or </w:t>
      </w:r>
    </w:p>
    <w:p w14:paraId="7CF6D7FE" w14:textId="77777777" w:rsidR="007D53EF" w:rsidRDefault="005321F1">
      <w:pPr>
        <w:numPr>
          <w:ilvl w:val="0"/>
          <w:numId w:val="9"/>
        </w:numPr>
        <w:spacing w:after="112"/>
        <w:ind w:right="1430" w:hanging="360"/>
      </w:pPr>
      <w:r>
        <w:t xml:space="preserve">on the recommendation of a law enforcement agency with an investigative mandate. </w:t>
      </w:r>
    </w:p>
    <w:p w14:paraId="24C91E4A" w14:textId="77777777" w:rsidR="007D53EF" w:rsidRDefault="005321F1">
      <w:pPr>
        <w:numPr>
          <w:ilvl w:val="0"/>
          <w:numId w:val="10"/>
        </w:numPr>
        <w:ind w:right="1430" w:firstLine="480"/>
      </w:pPr>
      <w:r>
        <w:t xml:space="preserve">Where the request for debarment is initiated through the </w:t>
      </w:r>
      <w:r>
        <w:rPr>
          <w:vertAlign w:val="superscript"/>
        </w:rPr>
        <w:t xml:space="preserve"> </w:t>
      </w:r>
      <w:r>
        <w:t xml:space="preserve">recommendation of a law enforcement agency with an investigative mandate, or by an investigator duly appointed by the Authority on its own motion, the Board shall notify the person of the intended debarment and provide details of the findings of the investigator or law enforcement agency. </w:t>
      </w:r>
    </w:p>
    <w:p w14:paraId="529BCFD4" w14:textId="77777777" w:rsidR="007D53EF" w:rsidRDefault="005321F1">
      <w:pPr>
        <w:numPr>
          <w:ilvl w:val="0"/>
          <w:numId w:val="10"/>
        </w:numPr>
        <w:spacing w:after="112"/>
        <w:ind w:right="1430" w:firstLine="480"/>
      </w:pPr>
      <w:r>
        <w:t xml:space="preserve">The request for debarment shall be made in the format </w:t>
      </w:r>
      <w:r>
        <w:rPr>
          <w:vertAlign w:val="superscript"/>
        </w:rPr>
        <w:t xml:space="preserve"> </w:t>
      </w:r>
      <w:r>
        <w:t xml:space="preserve">provided in the First Schedule. </w:t>
      </w:r>
    </w:p>
    <w:p w14:paraId="3E80D4C7" w14:textId="77777777" w:rsidR="007D53EF" w:rsidRDefault="005321F1">
      <w:pPr>
        <w:numPr>
          <w:ilvl w:val="0"/>
          <w:numId w:val="10"/>
        </w:numPr>
        <w:spacing w:after="113"/>
        <w:ind w:right="1430" w:firstLine="480"/>
      </w:pPr>
      <w:r>
        <w:t xml:space="preserve">The Board shall constitute a debarment committee to hear and </w:t>
      </w:r>
      <w:r>
        <w:rPr>
          <w:vertAlign w:val="superscript"/>
        </w:rPr>
        <w:t xml:space="preserve"> </w:t>
      </w:r>
      <w:r>
        <w:t xml:space="preserve">determine debarment requests that have been submitted to the Authority. </w:t>
      </w:r>
    </w:p>
    <w:p w14:paraId="6F6FAB2F" w14:textId="77777777" w:rsidR="007D53EF" w:rsidRDefault="005321F1">
      <w:pPr>
        <w:numPr>
          <w:ilvl w:val="0"/>
          <w:numId w:val="10"/>
        </w:numPr>
        <w:ind w:right="1430" w:firstLine="480"/>
      </w:pPr>
      <w:r>
        <w:t xml:space="preserve">For purposes of section 41(5) of the Act and this regulation, </w:t>
      </w:r>
      <w:r>
        <w:rPr>
          <w:vertAlign w:val="superscript"/>
        </w:rPr>
        <w:t xml:space="preserve"> </w:t>
      </w:r>
      <w:r>
        <w:t xml:space="preserve">debarment procedures shall be as follows— </w:t>
      </w:r>
    </w:p>
    <w:p w14:paraId="2A072290" w14:textId="77777777" w:rsidR="007D53EF" w:rsidRDefault="005321F1">
      <w:pPr>
        <w:numPr>
          <w:ilvl w:val="0"/>
          <w:numId w:val="11"/>
        </w:numPr>
        <w:spacing w:after="85"/>
        <w:ind w:right="1430" w:hanging="360"/>
      </w:pPr>
      <w:r>
        <w:t xml:space="preserve">upon receipt of a request for debarment, the Board shall analyze the case within thirty days to determine whether there is a </w:t>
      </w:r>
      <w:r>
        <w:rPr>
          <w:i/>
        </w:rPr>
        <w:t>prima facie</w:t>
      </w:r>
      <w:r>
        <w:t xml:space="preserve"> case for debarment; </w:t>
      </w:r>
    </w:p>
    <w:p w14:paraId="6EC5A4C8" w14:textId="77777777" w:rsidR="007D53EF" w:rsidRDefault="005321F1">
      <w:pPr>
        <w:numPr>
          <w:ilvl w:val="0"/>
          <w:numId w:val="11"/>
        </w:numPr>
        <w:spacing w:after="8"/>
        <w:ind w:right="1430" w:hanging="360"/>
      </w:pPr>
      <w:r>
        <w:t xml:space="preserve">if the analysis establishes a </w:t>
      </w:r>
      <w:r>
        <w:rPr>
          <w:i/>
        </w:rPr>
        <w:t>prima facie</w:t>
      </w:r>
      <w:r>
        <w:t xml:space="preserve"> case for debarment, </w:t>
      </w:r>
      <w:r>
        <w:rPr>
          <w:vertAlign w:val="superscript"/>
        </w:rPr>
        <w:t xml:space="preserve"> </w:t>
      </w:r>
      <w:r>
        <w:t xml:space="preserve">the Board shall issue a notice of intended debarment to the </w:t>
      </w:r>
      <w:r>
        <w:rPr>
          <w:vertAlign w:val="superscript"/>
        </w:rPr>
        <w:t xml:space="preserve"> </w:t>
      </w:r>
      <w:r>
        <w:rPr>
          <w:vertAlign w:val="subscript"/>
        </w:rPr>
        <w:t xml:space="preserve"> </w:t>
      </w:r>
      <w:r>
        <w:t xml:space="preserve">party, who shall be the subject of the debarment proceedings </w:t>
      </w:r>
      <w:r>
        <w:rPr>
          <w:sz w:val="14"/>
        </w:rPr>
        <w:t xml:space="preserve"> </w:t>
      </w:r>
      <w:r>
        <w:t xml:space="preserve">requiring him or her to file a written response with the </w:t>
      </w:r>
      <w:r>
        <w:rPr>
          <w:vertAlign w:val="superscript"/>
        </w:rPr>
        <w:t xml:space="preserve"> </w:t>
      </w:r>
    </w:p>
    <w:p w14:paraId="2F4F8EE2" w14:textId="77777777" w:rsidR="007D53EF" w:rsidRDefault="005321F1">
      <w:pPr>
        <w:spacing w:after="0" w:line="259" w:lineRule="auto"/>
        <w:ind w:left="0" w:right="1171" w:firstLine="0"/>
        <w:jc w:val="right"/>
      </w:pPr>
      <w:r>
        <w:rPr>
          <w:sz w:val="14"/>
        </w:rPr>
        <w:t xml:space="preserve"> </w:t>
      </w:r>
    </w:p>
    <w:p w14:paraId="1A294241" w14:textId="77777777" w:rsidR="007D53EF" w:rsidRDefault="005321F1">
      <w:pPr>
        <w:tabs>
          <w:tab w:val="center" w:pos="1112"/>
          <w:tab w:val="center" w:pos="6000"/>
        </w:tabs>
        <w:spacing w:after="80" w:line="259" w:lineRule="auto"/>
        <w:ind w:left="0" w:right="0" w:firstLine="0"/>
        <w:jc w:val="left"/>
      </w:pPr>
      <w:r>
        <w:rPr>
          <w:rFonts w:ascii="Calibri" w:eastAsia="Calibri" w:hAnsi="Calibri" w:cs="Calibri"/>
          <w:sz w:val="22"/>
        </w:rPr>
        <w:tab/>
      </w:r>
      <w:r>
        <w:t xml:space="preserve">Board; </w:t>
      </w:r>
      <w:r>
        <w:tab/>
      </w:r>
      <w:r>
        <w:rPr>
          <w:vertAlign w:val="subscript"/>
        </w:rPr>
        <w:t xml:space="preserve"> </w:t>
      </w:r>
    </w:p>
    <w:p w14:paraId="3BDF7C66" w14:textId="77777777" w:rsidR="007D53EF" w:rsidRDefault="005321F1">
      <w:pPr>
        <w:numPr>
          <w:ilvl w:val="0"/>
          <w:numId w:val="11"/>
        </w:numPr>
        <w:spacing w:after="82"/>
        <w:ind w:right="1430" w:hanging="360"/>
      </w:pPr>
      <w:r>
        <w:t xml:space="preserve">the notice of intended debarment issued under paragraph (b) </w:t>
      </w:r>
      <w:r>
        <w:rPr>
          <w:vertAlign w:val="superscript"/>
        </w:rPr>
        <w:t xml:space="preserve"> </w:t>
      </w:r>
      <w:r>
        <w:t xml:space="preserve">shall contain the grounds of debarment, a brief statement of the facts in support of debarment and the consequences that may arise from the debarment; </w:t>
      </w:r>
    </w:p>
    <w:p w14:paraId="07B42528" w14:textId="77777777" w:rsidR="007D53EF" w:rsidRDefault="005321F1">
      <w:pPr>
        <w:numPr>
          <w:ilvl w:val="0"/>
          <w:numId w:val="11"/>
        </w:numPr>
        <w:spacing w:after="90"/>
        <w:ind w:right="1430" w:hanging="360"/>
      </w:pPr>
      <w:r>
        <w:t xml:space="preserve">the respondent shall within fourteen days of receipt of a </w:t>
      </w:r>
      <w:r>
        <w:rPr>
          <w:vertAlign w:val="superscript"/>
        </w:rPr>
        <w:t xml:space="preserve"> </w:t>
      </w:r>
      <w:r>
        <w:t xml:space="preserve">notice of intended debarment, file a written response with the Board; </w:t>
      </w:r>
    </w:p>
    <w:p w14:paraId="250229AD" w14:textId="77777777" w:rsidR="007D53EF" w:rsidRDefault="005321F1">
      <w:pPr>
        <w:numPr>
          <w:ilvl w:val="0"/>
          <w:numId w:val="11"/>
        </w:numPr>
        <w:spacing w:after="91"/>
        <w:ind w:right="1430" w:hanging="360"/>
      </w:pPr>
      <w:r>
        <w:t xml:space="preserve">where the facts of the intended debarment are contested, the debarment committee shall within twenty-one days of receipt of the response in paragraph (d) hold a debarment hearing to determine the disputed facts; </w:t>
      </w:r>
    </w:p>
    <w:p w14:paraId="5F05A9E3" w14:textId="77777777" w:rsidR="007D53EF" w:rsidRDefault="005321F1">
      <w:pPr>
        <w:numPr>
          <w:ilvl w:val="0"/>
          <w:numId w:val="11"/>
        </w:numPr>
        <w:spacing w:after="91"/>
        <w:ind w:right="1430" w:hanging="360"/>
      </w:pPr>
      <w:r>
        <w:lastRenderedPageBreak/>
        <w:t xml:space="preserve">a seven (7) days’ notice shall be given to the parties to appear before the debarment committee; </w:t>
      </w:r>
    </w:p>
    <w:p w14:paraId="775353B6" w14:textId="77777777" w:rsidR="007D53EF" w:rsidRDefault="005321F1">
      <w:pPr>
        <w:numPr>
          <w:ilvl w:val="0"/>
          <w:numId w:val="11"/>
        </w:numPr>
        <w:spacing w:after="91"/>
        <w:ind w:right="1430" w:hanging="360"/>
      </w:pPr>
      <w:r>
        <w:t xml:space="preserve">the debarment committee shall prepare a report of its findings and recommendations, and make a determination on the request for debarment within thirty days from the date of hearing; </w:t>
      </w:r>
    </w:p>
    <w:p w14:paraId="52BF5CAF" w14:textId="77777777" w:rsidR="007D53EF" w:rsidRDefault="005321F1">
      <w:pPr>
        <w:numPr>
          <w:ilvl w:val="0"/>
          <w:numId w:val="11"/>
        </w:numPr>
        <w:spacing w:after="95"/>
        <w:ind w:right="1430" w:hanging="360"/>
      </w:pPr>
      <w:r>
        <w:t xml:space="preserve">where the request for debarment is approved, such debarment shall be for a period of not less than three years; </w:t>
      </w:r>
    </w:p>
    <w:p w14:paraId="12539140" w14:textId="77777777" w:rsidR="007D53EF" w:rsidRDefault="005321F1">
      <w:pPr>
        <w:numPr>
          <w:ilvl w:val="0"/>
          <w:numId w:val="11"/>
        </w:numPr>
        <w:spacing w:after="91"/>
        <w:ind w:right="1430" w:hanging="360"/>
      </w:pPr>
      <w:r>
        <w:t xml:space="preserve">the decision to debar a person shall promptly be communicated to the parties involved in the debarment proceedings; </w:t>
      </w:r>
    </w:p>
    <w:p w14:paraId="2AF7F867" w14:textId="77777777" w:rsidR="007D53EF" w:rsidRDefault="005321F1">
      <w:pPr>
        <w:numPr>
          <w:ilvl w:val="0"/>
          <w:numId w:val="11"/>
        </w:numPr>
        <w:spacing w:after="91"/>
        <w:ind w:right="1430" w:hanging="360"/>
      </w:pPr>
      <w:r>
        <w:t xml:space="preserve">after the expiry of twenty-one days from the date of the debarment decision, the Authority shall publish the details of the person debarred and the corresponding period of debarment; </w:t>
      </w:r>
    </w:p>
    <w:p w14:paraId="06014B15" w14:textId="77777777" w:rsidR="007D53EF" w:rsidRDefault="005321F1">
      <w:pPr>
        <w:numPr>
          <w:ilvl w:val="0"/>
          <w:numId w:val="11"/>
        </w:numPr>
        <w:spacing w:after="51"/>
        <w:ind w:right="1430" w:hanging="360"/>
      </w:pPr>
      <w:r>
        <w:t xml:space="preserve">the Authority shall forward the details of the debarred person to the Cabinet Secretary for gazettement. </w:t>
      </w:r>
    </w:p>
    <w:p w14:paraId="7AAA18ED" w14:textId="77777777" w:rsidR="007D53EF" w:rsidRDefault="005321F1">
      <w:pPr>
        <w:numPr>
          <w:ilvl w:val="0"/>
          <w:numId w:val="12"/>
        </w:numPr>
        <w:spacing w:after="87"/>
        <w:ind w:right="1430" w:firstLine="480"/>
      </w:pPr>
      <w:r>
        <w:t xml:space="preserve">A decision to debar a person shall not relieve the debarred </w:t>
      </w:r>
      <w:r>
        <w:rPr>
          <w:vertAlign w:val="superscript"/>
        </w:rPr>
        <w:t xml:space="preserve"> </w:t>
      </w:r>
      <w:r>
        <w:t xml:space="preserve">person of the obligations under any contract entered into with a procuring entity before the debarment. </w:t>
      </w:r>
    </w:p>
    <w:p w14:paraId="6A8B340E" w14:textId="77777777" w:rsidR="007D53EF" w:rsidRDefault="005321F1">
      <w:pPr>
        <w:numPr>
          <w:ilvl w:val="0"/>
          <w:numId w:val="12"/>
        </w:numPr>
        <w:spacing w:after="88"/>
        <w:ind w:right="1430" w:firstLine="480"/>
      </w:pPr>
      <w:r>
        <w:t xml:space="preserve">Debarment of a person shall also apply to the successor in </w:t>
      </w:r>
      <w:r>
        <w:rPr>
          <w:vertAlign w:val="superscript"/>
        </w:rPr>
        <w:t xml:space="preserve"> </w:t>
      </w:r>
      <w:r>
        <w:t xml:space="preserve">interest of the debarred person and where the debarred person is a company or partnership, the debarment shall apply to the directors and partners of that company or partnership. </w:t>
      </w:r>
    </w:p>
    <w:p w14:paraId="7958F5F1" w14:textId="77777777" w:rsidR="007D53EF" w:rsidRDefault="005321F1">
      <w:pPr>
        <w:numPr>
          <w:ilvl w:val="0"/>
          <w:numId w:val="12"/>
        </w:numPr>
        <w:spacing w:after="0"/>
        <w:ind w:right="1430" w:firstLine="480"/>
      </w:pPr>
      <w:r>
        <w:t xml:space="preserve">Where a person is debarred from participating in procurement </w:t>
      </w:r>
      <w:r>
        <w:rPr>
          <w:vertAlign w:val="superscript"/>
        </w:rPr>
        <w:t xml:space="preserve"> </w:t>
      </w:r>
      <w:r>
        <w:t xml:space="preserve">proceedings under section 41 of the Act, the debarment shall extend to any legal entity in which the debarred person has a controlling interest. </w:t>
      </w:r>
    </w:p>
    <w:p w14:paraId="64E01E3A" w14:textId="77777777" w:rsidR="007D53EF" w:rsidRDefault="005321F1">
      <w:pPr>
        <w:spacing w:after="10"/>
        <w:ind w:left="396" w:right="1430"/>
      </w:pPr>
      <w:r>
        <w:t xml:space="preserve">PART V—INTERNAL ORGANIZATION OF PROCURING </w:t>
      </w:r>
    </w:p>
    <w:p w14:paraId="04F484B2" w14:textId="77777777" w:rsidR="007D53EF" w:rsidRDefault="005321F1">
      <w:pPr>
        <w:spacing w:after="10"/>
        <w:ind w:left="2451" w:right="1430"/>
      </w:pPr>
      <w:r>
        <w:t xml:space="preserve">ENTITIES </w:t>
      </w:r>
    </w:p>
    <w:tbl>
      <w:tblPr>
        <w:tblStyle w:val="TableGrid"/>
        <w:tblW w:w="7081" w:type="dxa"/>
        <w:tblInd w:w="0" w:type="dxa"/>
        <w:tblCellMar>
          <w:top w:w="25" w:type="dxa"/>
        </w:tblCellMar>
        <w:tblLook w:val="04A0" w:firstRow="1" w:lastRow="0" w:firstColumn="1" w:lastColumn="0" w:noHBand="0" w:noVBand="1"/>
      </w:tblPr>
      <w:tblGrid>
        <w:gridCol w:w="5882"/>
        <w:gridCol w:w="1075"/>
        <w:gridCol w:w="124"/>
      </w:tblGrid>
      <w:tr w:rsidR="007D53EF" w14:paraId="49E72DAE" w14:textId="77777777">
        <w:trPr>
          <w:gridAfter w:val="1"/>
          <w:wAfter w:w="128" w:type="dxa"/>
          <w:trHeight w:val="724"/>
        </w:trPr>
        <w:tc>
          <w:tcPr>
            <w:tcW w:w="6000" w:type="dxa"/>
            <w:tcBorders>
              <w:top w:val="nil"/>
              <w:left w:val="nil"/>
              <w:bottom w:val="nil"/>
              <w:right w:val="nil"/>
            </w:tcBorders>
          </w:tcPr>
          <w:p w14:paraId="33934A2D" w14:textId="77777777" w:rsidR="007D53EF" w:rsidRDefault="005321F1">
            <w:pPr>
              <w:spacing w:after="0" w:line="259" w:lineRule="auto"/>
              <w:ind w:left="0" w:right="238" w:firstLine="480"/>
            </w:pPr>
            <w:r>
              <w:t>23.</w:t>
            </w:r>
            <w:r>
              <w:rPr>
                <w:rFonts w:ascii="Arial" w:eastAsia="Arial" w:hAnsi="Arial" w:cs="Arial"/>
              </w:rPr>
              <w:t xml:space="preserve"> </w:t>
            </w:r>
            <w:r>
              <w:t xml:space="preserve">In addition to responsibilities provided for under section 44(2) and in accordance with section 44(2)(j) of the Act, an accounting officer shall — </w:t>
            </w:r>
          </w:p>
        </w:tc>
        <w:tc>
          <w:tcPr>
            <w:tcW w:w="1081" w:type="dxa"/>
            <w:tcBorders>
              <w:top w:val="nil"/>
              <w:left w:val="nil"/>
              <w:bottom w:val="nil"/>
              <w:right w:val="nil"/>
            </w:tcBorders>
          </w:tcPr>
          <w:p w14:paraId="34916BF4" w14:textId="77777777" w:rsidR="007D53EF" w:rsidRDefault="005321F1">
            <w:pPr>
              <w:spacing w:after="0" w:line="259" w:lineRule="auto"/>
              <w:ind w:left="0" w:right="0" w:firstLine="0"/>
              <w:jc w:val="left"/>
            </w:pPr>
            <w:r>
              <w:rPr>
                <w:sz w:val="14"/>
              </w:rPr>
              <w:t xml:space="preserve">Responsibilities of the accounting officer. </w:t>
            </w:r>
          </w:p>
        </w:tc>
      </w:tr>
      <w:tr w:rsidR="007D53EF" w14:paraId="30A1BBC9" w14:textId="77777777">
        <w:trPr>
          <w:gridAfter w:val="1"/>
          <w:wAfter w:w="128" w:type="dxa"/>
          <w:trHeight w:val="5561"/>
        </w:trPr>
        <w:tc>
          <w:tcPr>
            <w:tcW w:w="6000" w:type="dxa"/>
            <w:tcBorders>
              <w:top w:val="nil"/>
              <w:left w:val="nil"/>
              <w:bottom w:val="nil"/>
              <w:right w:val="nil"/>
            </w:tcBorders>
          </w:tcPr>
          <w:p w14:paraId="44D05556" w14:textId="77777777" w:rsidR="007D53EF" w:rsidRDefault="005321F1">
            <w:pPr>
              <w:numPr>
                <w:ilvl w:val="0"/>
                <w:numId w:val="104"/>
              </w:numPr>
              <w:spacing w:after="151" w:line="227" w:lineRule="auto"/>
              <w:ind w:right="238" w:hanging="360"/>
            </w:pPr>
            <w:r>
              <w:lastRenderedPageBreak/>
              <w:t xml:space="preserve">ensure that procurement and asset disposal contracts are entered into lawfully and implemented accordingly;  </w:t>
            </w:r>
          </w:p>
          <w:p w14:paraId="07669804" w14:textId="77777777" w:rsidR="007D53EF" w:rsidRDefault="005321F1">
            <w:pPr>
              <w:numPr>
                <w:ilvl w:val="0"/>
                <w:numId w:val="104"/>
              </w:numPr>
              <w:spacing w:after="147" w:line="226" w:lineRule="auto"/>
              <w:ind w:right="238" w:hanging="360"/>
            </w:pPr>
            <w:r>
              <w:t xml:space="preserve">bring any matter to the attention of the Cabinet Secretary, or county executive member responsible for the entity, or the Chief Justice, or the Speaker of the National Assembly, or county assembly, or board of directors as the case may be, if in the accounting officer's opinion a decision or policy or proposed decision or policy of the entity may result in resources being used for the implementation of procurement plans in a way that is unlawful, unauthorized, inefficient, ineffective or uneconomical; </w:t>
            </w:r>
          </w:p>
          <w:p w14:paraId="05E287C8" w14:textId="77777777" w:rsidR="007D53EF" w:rsidRDefault="005321F1">
            <w:pPr>
              <w:numPr>
                <w:ilvl w:val="0"/>
                <w:numId w:val="104"/>
              </w:numPr>
              <w:spacing w:after="151" w:line="227" w:lineRule="auto"/>
              <w:ind w:right="238" w:hanging="360"/>
            </w:pPr>
            <w:r>
              <w:t xml:space="preserve">take appropriate measures to resolve any issues arising from investigations, inspections, assessments and reviews pursuant to sections 38 and 43 of the Act; </w:t>
            </w:r>
          </w:p>
          <w:p w14:paraId="5E7FAB38" w14:textId="77777777" w:rsidR="007D53EF" w:rsidRDefault="005321F1">
            <w:pPr>
              <w:numPr>
                <w:ilvl w:val="0"/>
                <w:numId w:val="104"/>
              </w:numPr>
              <w:spacing w:after="146" w:line="227" w:lineRule="auto"/>
              <w:ind w:right="238" w:hanging="360"/>
            </w:pPr>
            <w:r>
              <w:t xml:space="preserve">ensure the implementation of directions as issued by the National Treasury, the Authority or the Review Board from time to time; </w:t>
            </w:r>
          </w:p>
          <w:p w14:paraId="62D85996" w14:textId="77777777" w:rsidR="007D53EF" w:rsidRDefault="005321F1">
            <w:pPr>
              <w:numPr>
                <w:ilvl w:val="0"/>
                <w:numId w:val="104"/>
              </w:numPr>
              <w:spacing w:after="151" w:line="227" w:lineRule="auto"/>
              <w:ind w:right="238" w:hanging="360"/>
            </w:pPr>
            <w:r>
              <w:t xml:space="preserve">provide information to the National Treasury or the Authority pursuant to section 34 of the Act; </w:t>
            </w:r>
          </w:p>
          <w:p w14:paraId="20F1ABF5" w14:textId="77777777" w:rsidR="007D53EF" w:rsidRDefault="005321F1">
            <w:pPr>
              <w:numPr>
                <w:ilvl w:val="0"/>
                <w:numId w:val="104"/>
              </w:numPr>
              <w:spacing w:after="0" w:line="259" w:lineRule="auto"/>
              <w:ind w:right="238" w:hanging="360"/>
            </w:pPr>
            <w:r>
              <w:t xml:space="preserve">ensure the preparation and timely submission of reports to the National Treasury and the Authority required under the Act, these Regulations and guidelines of the Authority. </w:t>
            </w:r>
          </w:p>
        </w:tc>
        <w:tc>
          <w:tcPr>
            <w:tcW w:w="1081" w:type="dxa"/>
            <w:tcBorders>
              <w:top w:val="nil"/>
              <w:left w:val="nil"/>
              <w:bottom w:val="nil"/>
              <w:right w:val="nil"/>
            </w:tcBorders>
          </w:tcPr>
          <w:p w14:paraId="725E8F06" w14:textId="77777777" w:rsidR="007D53EF" w:rsidRDefault="005321F1">
            <w:pPr>
              <w:spacing w:after="0" w:line="259" w:lineRule="auto"/>
              <w:ind w:left="0" w:right="0" w:firstLine="0"/>
              <w:jc w:val="left"/>
            </w:pPr>
            <w:r>
              <w:rPr>
                <w:sz w:val="14"/>
              </w:rPr>
              <w:t xml:space="preserve"> </w:t>
            </w:r>
          </w:p>
        </w:tc>
      </w:tr>
      <w:tr w:rsidR="007D53EF" w14:paraId="4600E707" w14:textId="77777777">
        <w:trPr>
          <w:gridAfter w:val="1"/>
          <w:wAfter w:w="128" w:type="dxa"/>
          <w:trHeight w:val="1001"/>
        </w:trPr>
        <w:tc>
          <w:tcPr>
            <w:tcW w:w="6000" w:type="dxa"/>
            <w:tcBorders>
              <w:top w:val="nil"/>
              <w:left w:val="nil"/>
              <w:bottom w:val="nil"/>
              <w:right w:val="nil"/>
            </w:tcBorders>
          </w:tcPr>
          <w:p w14:paraId="47ADE95B" w14:textId="77777777" w:rsidR="007D53EF" w:rsidRDefault="005321F1">
            <w:pPr>
              <w:spacing w:after="0" w:line="259" w:lineRule="auto"/>
              <w:ind w:left="0" w:right="239" w:firstLine="480"/>
            </w:pPr>
            <w:r>
              <w:t>24.</w:t>
            </w:r>
            <w:r>
              <w:rPr>
                <w:rFonts w:ascii="Arial" w:eastAsia="Arial" w:hAnsi="Arial" w:cs="Arial"/>
              </w:rPr>
              <w:t xml:space="preserve"> </w:t>
            </w:r>
            <w:r>
              <w:t xml:space="preserve">(1) For the purpose of section 45 of the Act and for a procuring entity to be able to make corporate decisions and for purposes of internal controls,the procuring entity shall have segregated responsibilities including the following minimum requirements— </w:t>
            </w:r>
          </w:p>
        </w:tc>
        <w:tc>
          <w:tcPr>
            <w:tcW w:w="1081" w:type="dxa"/>
            <w:tcBorders>
              <w:top w:val="nil"/>
              <w:left w:val="nil"/>
              <w:bottom w:val="nil"/>
              <w:right w:val="nil"/>
            </w:tcBorders>
          </w:tcPr>
          <w:p w14:paraId="75DE3201" w14:textId="77777777" w:rsidR="007D53EF" w:rsidRDefault="005321F1">
            <w:pPr>
              <w:spacing w:after="0" w:line="259" w:lineRule="auto"/>
              <w:ind w:left="0" w:right="0" w:firstLine="0"/>
              <w:jc w:val="left"/>
            </w:pPr>
            <w:r>
              <w:rPr>
                <w:sz w:val="14"/>
              </w:rPr>
              <w:t xml:space="preserve">Minimum </w:t>
            </w:r>
          </w:p>
          <w:p w14:paraId="68314A6B" w14:textId="77777777" w:rsidR="007D53EF" w:rsidRDefault="005321F1">
            <w:pPr>
              <w:spacing w:after="0" w:line="259" w:lineRule="auto"/>
              <w:ind w:left="0" w:right="0" w:firstLine="0"/>
              <w:jc w:val="left"/>
            </w:pPr>
            <w:r>
              <w:rPr>
                <w:sz w:val="14"/>
              </w:rPr>
              <w:t xml:space="preserve">requirements of a procuring entity. </w:t>
            </w:r>
          </w:p>
        </w:tc>
      </w:tr>
      <w:tr w:rsidR="007D53EF" w14:paraId="6BF4B8B0" w14:textId="77777777">
        <w:trPr>
          <w:gridAfter w:val="1"/>
          <w:wAfter w:w="128" w:type="dxa"/>
          <w:trHeight w:val="2254"/>
        </w:trPr>
        <w:tc>
          <w:tcPr>
            <w:tcW w:w="6000" w:type="dxa"/>
            <w:tcBorders>
              <w:top w:val="nil"/>
              <w:left w:val="nil"/>
              <w:bottom w:val="nil"/>
              <w:right w:val="nil"/>
            </w:tcBorders>
          </w:tcPr>
          <w:p w14:paraId="2BABD08F" w14:textId="77777777" w:rsidR="007D53EF" w:rsidRDefault="005321F1">
            <w:pPr>
              <w:numPr>
                <w:ilvl w:val="0"/>
                <w:numId w:val="105"/>
              </w:numPr>
              <w:spacing w:after="120" w:line="259" w:lineRule="auto"/>
              <w:ind w:right="0" w:hanging="360"/>
              <w:jc w:val="left"/>
            </w:pPr>
            <w:r>
              <w:t xml:space="preserve">an accounting officer; </w:t>
            </w:r>
          </w:p>
          <w:p w14:paraId="796CCFB1" w14:textId="77777777" w:rsidR="007D53EF" w:rsidRDefault="005321F1">
            <w:pPr>
              <w:numPr>
                <w:ilvl w:val="0"/>
                <w:numId w:val="105"/>
              </w:numPr>
              <w:spacing w:after="146" w:line="227" w:lineRule="auto"/>
              <w:ind w:right="0" w:hanging="360"/>
              <w:jc w:val="left"/>
            </w:pPr>
            <w:r>
              <w:t xml:space="preserve">a procurement function headed and staffed by procurement professionals; </w:t>
            </w:r>
          </w:p>
          <w:p w14:paraId="5E68C005" w14:textId="77777777" w:rsidR="007D53EF" w:rsidRDefault="005321F1">
            <w:pPr>
              <w:numPr>
                <w:ilvl w:val="0"/>
                <w:numId w:val="105"/>
              </w:numPr>
              <w:spacing w:after="151" w:line="227" w:lineRule="auto"/>
              <w:ind w:right="0" w:hanging="360"/>
              <w:jc w:val="left"/>
            </w:pPr>
            <w:r>
              <w:t xml:space="preserve">establishment of  all relevant committees under section 44(2) (b) of the Act  and adherence to section 44(2) (h) of the Act; </w:t>
            </w:r>
          </w:p>
          <w:p w14:paraId="739B706E" w14:textId="77777777" w:rsidR="007D53EF" w:rsidRDefault="005321F1">
            <w:pPr>
              <w:numPr>
                <w:ilvl w:val="0"/>
                <w:numId w:val="105"/>
              </w:numPr>
              <w:spacing w:after="0" w:line="259" w:lineRule="auto"/>
              <w:ind w:right="0" w:hanging="360"/>
              <w:jc w:val="left"/>
            </w:pPr>
            <w:r>
              <w:t xml:space="preserve">a vote where the budget is approved by National Assembly or a county assembly or by a governing body of a public entity. </w:t>
            </w:r>
          </w:p>
        </w:tc>
        <w:tc>
          <w:tcPr>
            <w:tcW w:w="1081" w:type="dxa"/>
            <w:tcBorders>
              <w:top w:val="nil"/>
              <w:left w:val="nil"/>
              <w:bottom w:val="nil"/>
              <w:right w:val="nil"/>
            </w:tcBorders>
          </w:tcPr>
          <w:p w14:paraId="2D352C64" w14:textId="77777777" w:rsidR="007D53EF" w:rsidRDefault="005321F1">
            <w:pPr>
              <w:spacing w:after="0" w:line="259" w:lineRule="auto"/>
              <w:ind w:left="0" w:right="0" w:firstLine="0"/>
              <w:jc w:val="left"/>
            </w:pPr>
            <w:r>
              <w:rPr>
                <w:sz w:val="14"/>
              </w:rPr>
              <w:t xml:space="preserve"> </w:t>
            </w:r>
          </w:p>
        </w:tc>
      </w:tr>
      <w:tr w:rsidR="007D53EF" w14:paraId="1243293E" w14:textId="77777777">
        <w:trPr>
          <w:gridAfter w:val="1"/>
          <w:wAfter w:w="128" w:type="dxa"/>
          <w:trHeight w:val="986"/>
        </w:trPr>
        <w:tc>
          <w:tcPr>
            <w:tcW w:w="6000" w:type="dxa"/>
            <w:tcBorders>
              <w:top w:val="nil"/>
              <w:left w:val="nil"/>
              <w:bottom w:val="nil"/>
              <w:right w:val="nil"/>
            </w:tcBorders>
          </w:tcPr>
          <w:p w14:paraId="265E3944" w14:textId="77777777" w:rsidR="007D53EF" w:rsidRDefault="005321F1">
            <w:pPr>
              <w:spacing w:after="0" w:line="259" w:lineRule="auto"/>
              <w:ind w:left="0" w:right="237" w:firstLine="480"/>
            </w:pPr>
            <w:r>
              <w:t xml:space="preserve">(2) Where a procuring entity or a county treasury is unable to satisfy the requirementsunder paragraph (1),the procuring entity or thecounty treasury may seek assistance from the National Treasury, or its respective county treasury in case of a county procuring entity.    </w:t>
            </w:r>
          </w:p>
        </w:tc>
        <w:tc>
          <w:tcPr>
            <w:tcW w:w="1081" w:type="dxa"/>
            <w:tcBorders>
              <w:top w:val="nil"/>
              <w:left w:val="nil"/>
              <w:bottom w:val="nil"/>
              <w:right w:val="nil"/>
            </w:tcBorders>
          </w:tcPr>
          <w:p w14:paraId="07C7ACF7" w14:textId="77777777" w:rsidR="007D53EF" w:rsidRDefault="005321F1">
            <w:pPr>
              <w:spacing w:after="0" w:line="259" w:lineRule="auto"/>
              <w:ind w:left="0" w:right="0" w:firstLine="0"/>
              <w:jc w:val="left"/>
            </w:pPr>
            <w:r>
              <w:rPr>
                <w:sz w:val="14"/>
              </w:rPr>
              <w:t xml:space="preserve"> </w:t>
            </w:r>
          </w:p>
        </w:tc>
      </w:tr>
      <w:tr w:rsidR="007D53EF" w14:paraId="2B87F8AB" w14:textId="77777777">
        <w:trPr>
          <w:gridAfter w:val="1"/>
          <w:wAfter w:w="128" w:type="dxa"/>
          <w:trHeight w:val="382"/>
        </w:trPr>
        <w:tc>
          <w:tcPr>
            <w:tcW w:w="6000" w:type="dxa"/>
            <w:tcBorders>
              <w:top w:val="nil"/>
              <w:left w:val="nil"/>
              <w:bottom w:val="nil"/>
              <w:right w:val="nil"/>
            </w:tcBorders>
          </w:tcPr>
          <w:p w14:paraId="3591FB21" w14:textId="77777777" w:rsidR="007D53EF" w:rsidRDefault="005321F1">
            <w:pPr>
              <w:spacing w:after="0" w:line="259" w:lineRule="auto"/>
              <w:ind w:left="480" w:right="0" w:firstLine="0"/>
              <w:jc w:val="left"/>
            </w:pPr>
            <w:r>
              <w:t>25.</w:t>
            </w:r>
            <w:r>
              <w:rPr>
                <w:rFonts w:ascii="Arial" w:eastAsia="Arial" w:hAnsi="Arial" w:cs="Arial"/>
              </w:rPr>
              <w:t xml:space="preserve"> </w:t>
            </w:r>
            <w:r>
              <w:t xml:space="preserve">The accounting officer shall appoint a tender opening </w:t>
            </w:r>
          </w:p>
        </w:tc>
        <w:tc>
          <w:tcPr>
            <w:tcW w:w="1081" w:type="dxa"/>
            <w:tcBorders>
              <w:top w:val="nil"/>
              <w:left w:val="nil"/>
              <w:bottom w:val="nil"/>
              <w:right w:val="nil"/>
            </w:tcBorders>
          </w:tcPr>
          <w:p w14:paraId="3C5BDF08" w14:textId="77777777" w:rsidR="007D53EF" w:rsidRDefault="005321F1">
            <w:pPr>
              <w:spacing w:after="0" w:line="259" w:lineRule="auto"/>
              <w:ind w:left="0" w:right="0" w:firstLine="0"/>
              <w:jc w:val="left"/>
            </w:pPr>
            <w:r>
              <w:rPr>
                <w:sz w:val="14"/>
              </w:rPr>
              <w:t xml:space="preserve">Appointment of tender opening </w:t>
            </w:r>
          </w:p>
        </w:tc>
      </w:tr>
      <w:tr w:rsidR="007D53EF" w14:paraId="72BF43E0" w14:textId="77777777">
        <w:tblPrEx>
          <w:tblCellMar>
            <w:top w:w="0" w:type="dxa"/>
          </w:tblCellMar>
        </w:tblPrEx>
        <w:trPr>
          <w:trHeight w:val="257"/>
        </w:trPr>
        <w:tc>
          <w:tcPr>
            <w:tcW w:w="6000" w:type="dxa"/>
            <w:tcBorders>
              <w:top w:val="nil"/>
              <w:left w:val="nil"/>
              <w:bottom w:val="nil"/>
              <w:right w:val="nil"/>
            </w:tcBorders>
          </w:tcPr>
          <w:p w14:paraId="1A5B8BE5" w14:textId="77777777" w:rsidR="007D53EF" w:rsidRDefault="005321F1">
            <w:pPr>
              <w:spacing w:after="0" w:line="259" w:lineRule="auto"/>
              <w:ind w:left="0" w:right="0" w:firstLine="0"/>
              <w:jc w:val="left"/>
            </w:pPr>
            <w:r>
              <w:t xml:space="preserve">committee in accordance with section 78 of the Act. </w:t>
            </w:r>
          </w:p>
        </w:tc>
        <w:tc>
          <w:tcPr>
            <w:tcW w:w="1209" w:type="dxa"/>
            <w:gridSpan w:val="2"/>
            <w:tcBorders>
              <w:top w:val="nil"/>
              <w:left w:val="nil"/>
              <w:bottom w:val="nil"/>
              <w:right w:val="nil"/>
            </w:tcBorders>
          </w:tcPr>
          <w:p w14:paraId="45128684" w14:textId="77777777" w:rsidR="007D53EF" w:rsidRDefault="005321F1">
            <w:pPr>
              <w:spacing w:after="0" w:line="259" w:lineRule="auto"/>
              <w:ind w:left="0" w:right="0" w:firstLine="0"/>
              <w:jc w:val="left"/>
            </w:pPr>
            <w:r>
              <w:rPr>
                <w:sz w:val="14"/>
              </w:rPr>
              <w:t xml:space="preserve">committee. </w:t>
            </w:r>
          </w:p>
        </w:tc>
      </w:tr>
      <w:tr w:rsidR="007D53EF" w14:paraId="462E7232" w14:textId="77777777">
        <w:tblPrEx>
          <w:tblCellMar>
            <w:top w:w="0" w:type="dxa"/>
          </w:tblCellMar>
        </w:tblPrEx>
        <w:trPr>
          <w:trHeight w:val="559"/>
        </w:trPr>
        <w:tc>
          <w:tcPr>
            <w:tcW w:w="6000" w:type="dxa"/>
            <w:tcBorders>
              <w:top w:val="nil"/>
              <w:left w:val="nil"/>
              <w:bottom w:val="nil"/>
              <w:right w:val="nil"/>
            </w:tcBorders>
          </w:tcPr>
          <w:p w14:paraId="2E9BE4FB" w14:textId="77777777" w:rsidR="007D53EF" w:rsidRDefault="005321F1">
            <w:pPr>
              <w:spacing w:after="0" w:line="259" w:lineRule="auto"/>
              <w:ind w:left="0" w:right="0" w:firstLine="480"/>
            </w:pPr>
            <w:r>
              <w:t>26.</w:t>
            </w:r>
            <w:r>
              <w:rPr>
                <w:rFonts w:ascii="Arial" w:eastAsia="Arial" w:hAnsi="Arial" w:cs="Arial"/>
              </w:rPr>
              <w:t xml:space="preserve"> </w:t>
            </w:r>
            <w:r>
              <w:t xml:space="preserve">Subject to section 45(3)(b) of the Act, the threshold matrix shall be as provided for under the Second Schedule. </w:t>
            </w:r>
          </w:p>
        </w:tc>
        <w:tc>
          <w:tcPr>
            <w:tcW w:w="1209" w:type="dxa"/>
            <w:gridSpan w:val="2"/>
            <w:tcBorders>
              <w:top w:val="nil"/>
              <w:left w:val="nil"/>
              <w:bottom w:val="nil"/>
              <w:right w:val="nil"/>
            </w:tcBorders>
          </w:tcPr>
          <w:p w14:paraId="2DAC4DB9" w14:textId="77777777" w:rsidR="007D53EF" w:rsidRDefault="005321F1">
            <w:pPr>
              <w:spacing w:after="0" w:line="259" w:lineRule="auto"/>
              <w:ind w:left="0" w:right="0" w:firstLine="0"/>
              <w:jc w:val="left"/>
            </w:pPr>
            <w:r>
              <w:rPr>
                <w:sz w:val="14"/>
              </w:rPr>
              <w:t xml:space="preserve">Threshold matrix. </w:t>
            </w:r>
          </w:p>
        </w:tc>
      </w:tr>
      <w:tr w:rsidR="007D53EF" w14:paraId="1E8B41E2" w14:textId="77777777">
        <w:tblPrEx>
          <w:tblCellMar>
            <w:top w:w="0" w:type="dxa"/>
          </w:tblCellMar>
        </w:tblPrEx>
        <w:trPr>
          <w:trHeight w:val="780"/>
        </w:trPr>
        <w:tc>
          <w:tcPr>
            <w:tcW w:w="6000" w:type="dxa"/>
            <w:tcBorders>
              <w:top w:val="nil"/>
              <w:left w:val="nil"/>
              <w:bottom w:val="nil"/>
              <w:right w:val="nil"/>
            </w:tcBorders>
          </w:tcPr>
          <w:p w14:paraId="7EDFC6A5" w14:textId="77777777" w:rsidR="007D53EF" w:rsidRDefault="005321F1">
            <w:pPr>
              <w:spacing w:after="0" w:line="259" w:lineRule="auto"/>
              <w:ind w:left="0" w:right="239" w:firstLine="480"/>
            </w:pPr>
            <w:r>
              <w:lastRenderedPageBreak/>
              <w:t>27.</w:t>
            </w:r>
            <w:r>
              <w:rPr>
                <w:rFonts w:ascii="Arial" w:eastAsia="Arial" w:hAnsi="Arial" w:cs="Arial"/>
              </w:rPr>
              <w:t xml:space="preserve"> </w:t>
            </w:r>
            <w:r>
              <w:t xml:space="preserve">For purposes of section 46(8) of the Act, low value procurements as per the threshold matrix under the Second Schedule shall not require an evaluation committee. </w:t>
            </w:r>
          </w:p>
        </w:tc>
        <w:tc>
          <w:tcPr>
            <w:tcW w:w="1209" w:type="dxa"/>
            <w:gridSpan w:val="2"/>
            <w:tcBorders>
              <w:top w:val="nil"/>
              <w:left w:val="nil"/>
              <w:bottom w:val="nil"/>
              <w:right w:val="nil"/>
            </w:tcBorders>
          </w:tcPr>
          <w:p w14:paraId="69D4AA04" w14:textId="77777777" w:rsidR="007D53EF" w:rsidRDefault="005321F1">
            <w:pPr>
              <w:spacing w:after="0" w:line="259" w:lineRule="auto"/>
              <w:ind w:left="0" w:right="0" w:firstLine="0"/>
              <w:jc w:val="left"/>
            </w:pPr>
            <w:r>
              <w:rPr>
                <w:sz w:val="14"/>
              </w:rPr>
              <w:t xml:space="preserve">Low value procurements. </w:t>
            </w:r>
          </w:p>
        </w:tc>
      </w:tr>
      <w:tr w:rsidR="007D53EF" w14:paraId="4B6D8021" w14:textId="77777777">
        <w:tblPrEx>
          <w:tblCellMar>
            <w:top w:w="0" w:type="dxa"/>
          </w:tblCellMar>
        </w:tblPrEx>
        <w:trPr>
          <w:trHeight w:val="1016"/>
        </w:trPr>
        <w:tc>
          <w:tcPr>
            <w:tcW w:w="6000" w:type="dxa"/>
            <w:tcBorders>
              <w:top w:val="nil"/>
              <w:left w:val="nil"/>
              <w:bottom w:val="nil"/>
              <w:right w:val="nil"/>
            </w:tcBorders>
          </w:tcPr>
          <w:p w14:paraId="5F6B3A31" w14:textId="77777777" w:rsidR="007D53EF" w:rsidRDefault="005321F1">
            <w:pPr>
              <w:spacing w:after="0" w:line="259" w:lineRule="auto"/>
              <w:ind w:left="0" w:right="239" w:firstLine="480"/>
            </w:pPr>
            <w:r>
              <w:t>28.</w:t>
            </w:r>
            <w:r>
              <w:rPr>
                <w:rFonts w:ascii="Arial" w:eastAsia="Arial" w:hAnsi="Arial" w:cs="Arial"/>
              </w:rPr>
              <w:t xml:space="preserve"> </w:t>
            </w:r>
            <w:r>
              <w:t xml:space="preserve">(1) Pursuant to section 46 of the Act, an </w:t>
            </w:r>
            <w:r>
              <w:rPr>
                <w:i/>
              </w:rPr>
              <w:t>ad hoc</w:t>
            </w:r>
            <w:r>
              <w:t xml:space="preserve"> evaluation committee shall be established for each procurement within the threshold specified in the matrix under the Second Schedule except for low value procurements. </w:t>
            </w:r>
          </w:p>
        </w:tc>
        <w:tc>
          <w:tcPr>
            <w:tcW w:w="1209" w:type="dxa"/>
            <w:gridSpan w:val="2"/>
            <w:tcBorders>
              <w:top w:val="nil"/>
              <w:left w:val="nil"/>
              <w:bottom w:val="nil"/>
              <w:right w:val="nil"/>
            </w:tcBorders>
          </w:tcPr>
          <w:p w14:paraId="2FA44165" w14:textId="77777777" w:rsidR="007D53EF" w:rsidRDefault="005321F1">
            <w:pPr>
              <w:spacing w:after="0" w:line="259" w:lineRule="auto"/>
              <w:ind w:left="0" w:right="0" w:firstLine="0"/>
              <w:jc w:val="left"/>
            </w:pPr>
            <w:r>
              <w:rPr>
                <w:sz w:val="14"/>
              </w:rPr>
              <w:t xml:space="preserve">Establishment of evaluation committee. </w:t>
            </w:r>
          </w:p>
        </w:tc>
      </w:tr>
      <w:tr w:rsidR="007D53EF" w14:paraId="7C4D4684" w14:textId="77777777">
        <w:tblPrEx>
          <w:tblCellMar>
            <w:top w:w="0" w:type="dxa"/>
          </w:tblCellMar>
        </w:tblPrEx>
        <w:trPr>
          <w:trHeight w:val="765"/>
        </w:trPr>
        <w:tc>
          <w:tcPr>
            <w:tcW w:w="6000" w:type="dxa"/>
            <w:tcBorders>
              <w:top w:val="nil"/>
              <w:left w:val="nil"/>
              <w:bottom w:val="nil"/>
              <w:right w:val="nil"/>
            </w:tcBorders>
          </w:tcPr>
          <w:p w14:paraId="42D953EB" w14:textId="77777777" w:rsidR="007D53EF" w:rsidRDefault="005321F1">
            <w:pPr>
              <w:spacing w:after="0" w:line="259" w:lineRule="auto"/>
              <w:ind w:left="0" w:right="238" w:firstLine="480"/>
            </w:pPr>
            <w:r>
              <w:t xml:space="preserve">(2) The accounting officer of a procuring entity shall appoint an evaluation committee for the purposes of carrying out the technical and financial evaluation of the tenders or proposals. </w:t>
            </w:r>
          </w:p>
        </w:tc>
        <w:tc>
          <w:tcPr>
            <w:tcW w:w="1209" w:type="dxa"/>
            <w:gridSpan w:val="2"/>
            <w:tcBorders>
              <w:top w:val="nil"/>
              <w:left w:val="nil"/>
              <w:bottom w:val="nil"/>
              <w:right w:val="nil"/>
            </w:tcBorders>
          </w:tcPr>
          <w:p w14:paraId="267547B9" w14:textId="77777777" w:rsidR="007D53EF" w:rsidRDefault="005321F1">
            <w:pPr>
              <w:spacing w:after="0" w:line="259" w:lineRule="auto"/>
              <w:ind w:left="0" w:right="0" w:firstLine="0"/>
              <w:jc w:val="left"/>
            </w:pPr>
            <w:r>
              <w:rPr>
                <w:sz w:val="14"/>
              </w:rPr>
              <w:t xml:space="preserve"> </w:t>
            </w:r>
          </w:p>
        </w:tc>
      </w:tr>
      <w:tr w:rsidR="007D53EF" w14:paraId="028CC0A2" w14:textId="77777777">
        <w:tblPrEx>
          <w:tblCellMar>
            <w:top w:w="0" w:type="dxa"/>
          </w:tblCellMar>
        </w:tblPrEx>
        <w:trPr>
          <w:trHeight w:val="578"/>
        </w:trPr>
        <w:tc>
          <w:tcPr>
            <w:tcW w:w="6000" w:type="dxa"/>
            <w:tcBorders>
              <w:top w:val="nil"/>
              <w:left w:val="nil"/>
              <w:bottom w:val="nil"/>
              <w:right w:val="nil"/>
            </w:tcBorders>
          </w:tcPr>
          <w:p w14:paraId="3B972CA4" w14:textId="77777777" w:rsidR="007D53EF" w:rsidRDefault="005321F1">
            <w:pPr>
              <w:spacing w:after="0" w:line="259" w:lineRule="auto"/>
              <w:ind w:left="0" w:right="0" w:firstLine="480"/>
            </w:pPr>
            <w:r>
              <w:t>29.</w:t>
            </w:r>
            <w:r>
              <w:rPr>
                <w:rFonts w:ascii="Arial" w:eastAsia="Arial" w:hAnsi="Arial" w:cs="Arial"/>
              </w:rPr>
              <w:t xml:space="preserve"> </w:t>
            </w:r>
            <w:r>
              <w:t xml:space="preserve">(1) The </w:t>
            </w:r>
            <w:r>
              <w:rPr>
                <w:i/>
              </w:rPr>
              <w:t>ad hoc</w:t>
            </w:r>
            <w:r>
              <w:t xml:space="preserve"> evaluation committee established and appointed under regulation 28 of these Regulations shall consists of— </w:t>
            </w:r>
          </w:p>
        </w:tc>
        <w:tc>
          <w:tcPr>
            <w:tcW w:w="1209" w:type="dxa"/>
            <w:gridSpan w:val="2"/>
            <w:tcBorders>
              <w:top w:val="nil"/>
              <w:left w:val="nil"/>
              <w:bottom w:val="nil"/>
              <w:right w:val="nil"/>
            </w:tcBorders>
          </w:tcPr>
          <w:p w14:paraId="31985EA1" w14:textId="77777777" w:rsidR="007D53EF" w:rsidRDefault="005321F1">
            <w:pPr>
              <w:spacing w:after="0" w:line="259" w:lineRule="auto"/>
              <w:ind w:left="0" w:right="0" w:firstLine="0"/>
              <w:jc w:val="left"/>
            </w:pPr>
            <w:r>
              <w:rPr>
                <w:sz w:val="14"/>
              </w:rPr>
              <w:t xml:space="preserve">Composition of an </w:t>
            </w:r>
          </w:p>
          <w:p w14:paraId="3D73122B" w14:textId="77777777" w:rsidR="007D53EF" w:rsidRDefault="005321F1">
            <w:pPr>
              <w:spacing w:after="0" w:line="259" w:lineRule="auto"/>
              <w:ind w:left="0" w:right="0" w:firstLine="0"/>
              <w:jc w:val="left"/>
            </w:pPr>
            <w:r>
              <w:rPr>
                <w:sz w:val="14"/>
              </w:rPr>
              <w:t xml:space="preserve">evaluation committee. </w:t>
            </w:r>
          </w:p>
        </w:tc>
      </w:tr>
      <w:tr w:rsidR="007D53EF" w14:paraId="29B9A5C0" w14:textId="77777777">
        <w:tblPrEx>
          <w:tblCellMar>
            <w:top w:w="0" w:type="dxa"/>
          </w:tblCellMar>
        </w:tblPrEx>
        <w:trPr>
          <w:trHeight w:val="1100"/>
        </w:trPr>
        <w:tc>
          <w:tcPr>
            <w:tcW w:w="6000" w:type="dxa"/>
            <w:tcBorders>
              <w:top w:val="nil"/>
              <w:left w:val="nil"/>
              <w:bottom w:val="nil"/>
              <w:right w:val="nil"/>
            </w:tcBorders>
          </w:tcPr>
          <w:p w14:paraId="6CC6C57D" w14:textId="77777777" w:rsidR="007D53EF" w:rsidRDefault="005321F1">
            <w:pPr>
              <w:numPr>
                <w:ilvl w:val="0"/>
                <w:numId w:val="106"/>
              </w:numPr>
              <w:spacing w:after="141" w:line="227" w:lineRule="auto"/>
              <w:ind w:right="119" w:hanging="360"/>
              <w:jc w:val="left"/>
            </w:pPr>
            <w:r>
              <w:t xml:space="preserve">at least  three members appointed on rotational  basis comprising heads of user departments or their representatives; and </w:t>
            </w:r>
          </w:p>
          <w:p w14:paraId="209346EC" w14:textId="77777777" w:rsidR="007D53EF" w:rsidRDefault="005321F1">
            <w:pPr>
              <w:numPr>
                <w:ilvl w:val="0"/>
                <w:numId w:val="106"/>
              </w:numPr>
              <w:spacing w:after="0" w:line="259" w:lineRule="auto"/>
              <w:ind w:right="119" w:hanging="360"/>
              <w:jc w:val="left"/>
            </w:pPr>
            <w:r>
              <w:t xml:space="preserve">aprofessional or consultant, where required. </w:t>
            </w:r>
          </w:p>
        </w:tc>
        <w:tc>
          <w:tcPr>
            <w:tcW w:w="1209" w:type="dxa"/>
            <w:gridSpan w:val="2"/>
            <w:tcBorders>
              <w:top w:val="nil"/>
              <w:left w:val="nil"/>
              <w:bottom w:val="nil"/>
              <w:right w:val="nil"/>
            </w:tcBorders>
          </w:tcPr>
          <w:p w14:paraId="4D14958A" w14:textId="77777777" w:rsidR="007D53EF" w:rsidRDefault="005321F1">
            <w:pPr>
              <w:spacing w:after="0" w:line="259" w:lineRule="auto"/>
              <w:ind w:left="0" w:right="0" w:firstLine="0"/>
              <w:jc w:val="left"/>
            </w:pPr>
            <w:r>
              <w:rPr>
                <w:sz w:val="14"/>
              </w:rPr>
              <w:t xml:space="preserve"> </w:t>
            </w:r>
          </w:p>
        </w:tc>
      </w:tr>
      <w:tr w:rsidR="007D53EF" w14:paraId="163997BF" w14:textId="77777777">
        <w:tblPrEx>
          <w:tblCellMar>
            <w:top w:w="0" w:type="dxa"/>
          </w:tblCellMar>
        </w:tblPrEx>
        <w:trPr>
          <w:trHeight w:val="552"/>
        </w:trPr>
        <w:tc>
          <w:tcPr>
            <w:tcW w:w="6000" w:type="dxa"/>
            <w:tcBorders>
              <w:top w:val="nil"/>
              <w:left w:val="nil"/>
              <w:bottom w:val="nil"/>
              <w:right w:val="nil"/>
            </w:tcBorders>
          </w:tcPr>
          <w:p w14:paraId="52188FB0" w14:textId="77777777" w:rsidR="007D53EF" w:rsidRDefault="005321F1">
            <w:pPr>
              <w:spacing w:after="0" w:line="259" w:lineRule="auto"/>
              <w:ind w:left="0" w:right="0" w:firstLine="480"/>
            </w:pPr>
            <w:r>
              <w:t xml:space="preserve">(2) The accounting officer shall designate one of the members of the evaluation committee as the chairperson. </w:t>
            </w:r>
          </w:p>
        </w:tc>
        <w:tc>
          <w:tcPr>
            <w:tcW w:w="1209" w:type="dxa"/>
            <w:gridSpan w:val="2"/>
            <w:tcBorders>
              <w:top w:val="nil"/>
              <w:left w:val="nil"/>
              <w:bottom w:val="nil"/>
              <w:right w:val="nil"/>
            </w:tcBorders>
          </w:tcPr>
          <w:p w14:paraId="134D4415" w14:textId="77777777" w:rsidR="007D53EF" w:rsidRDefault="005321F1">
            <w:pPr>
              <w:spacing w:after="0" w:line="259" w:lineRule="auto"/>
              <w:ind w:left="0" w:right="0" w:firstLine="0"/>
              <w:jc w:val="left"/>
            </w:pPr>
            <w:r>
              <w:rPr>
                <w:sz w:val="14"/>
              </w:rPr>
              <w:t xml:space="preserve"> </w:t>
            </w:r>
          </w:p>
        </w:tc>
      </w:tr>
      <w:tr w:rsidR="007D53EF" w14:paraId="211F91EC" w14:textId="77777777">
        <w:tblPrEx>
          <w:tblCellMar>
            <w:top w:w="0" w:type="dxa"/>
          </w:tblCellMar>
        </w:tblPrEx>
        <w:trPr>
          <w:trHeight w:val="550"/>
        </w:trPr>
        <w:tc>
          <w:tcPr>
            <w:tcW w:w="6000" w:type="dxa"/>
            <w:tcBorders>
              <w:top w:val="nil"/>
              <w:left w:val="nil"/>
              <w:bottom w:val="nil"/>
              <w:right w:val="nil"/>
            </w:tcBorders>
          </w:tcPr>
          <w:p w14:paraId="3A7F441E" w14:textId="77777777" w:rsidR="007D53EF" w:rsidRDefault="005321F1">
            <w:pPr>
              <w:spacing w:after="0" w:line="259" w:lineRule="auto"/>
              <w:ind w:left="0" w:right="0" w:firstLine="480"/>
            </w:pPr>
            <w:r>
              <w:t xml:space="preserve">(3) The quorum for the conduct of business of the evaluation committee shall be at least three persons including the chairperson. </w:t>
            </w:r>
          </w:p>
        </w:tc>
        <w:tc>
          <w:tcPr>
            <w:tcW w:w="1209" w:type="dxa"/>
            <w:gridSpan w:val="2"/>
            <w:tcBorders>
              <w:top w:val="nil"/>
              <w:left w:val="nil"/>
              <w:bottom w:val="nil"/>
              <w:right w:val="nil"/>
            </w:tcBorders>
          </w:tcPr>
          <w:p w14:paraId="3F65028C" w14:textId="77777777" w:rsidR="007D53EF" w:rsidRDefault="005321F1">
            <w:pPr>
              <w:spacing w:after="0" w:line="259" w:lineRule="auto"/>
              <w:ind w:left="0" w:right="0" w:firstLine="0"/>
              <w:jc w:val="left"/>
            </w:pPr>
            <w:r>
              <w:rPr>
                <w:sz w:val="14"/>
              </w:rPr>
              <w:t xml:space="preserve"> </w:t>
            </w:r>
          </w:p>
        </w:tc>
      </w:tr>
      <w:tr w:rsidR="007D53EF" w14:paraId="32A155D1" w14:textId="77777777">
        <w:tblPrEx>
          <w:tblCellMar>
            <w:top w:w="0" w:type="dxa"/>
          </w:tblCellMar>
        </w:tblPrEx>
        <w:trPr>
          <w:trHeight w:val="550"/>
        </w:trPr>
        <w:tc>
          <w:tcPr>
            <w:tcW w:w="6000" w:type="dxa"/>
            <w:tcBorders>
              <w:top w:val="nil"/>
              <w:left w:val="nil"/>
              <w:bottom w:val="nil"/>
              <w:right w:val="nil"/>
            </w:tcBorders>
          </w:tcPr>
          <w:p w14:paraId="532DD523" w14:textId="77777777" w:rsidR="007D53EF" w:rsidRDefault="005321F1">
            <w:pPr>
              <w:spacing w:after="0" w:line="259" w:lineRule="auto"/>
              <w:ind w:left="0" w:right="0" w:firstLine="480"/>
            </w:pPr>
            <w:r>
              <w:t xml:space="preserve">(4) The person in charge of the procurement function shall be the secretary of the ad hoc evaluation committee. </w:t>
            </w:r>
          </w:p>
        </w:tc>
        <w:tc>
          <w:tcPr>
            <w:tcW w:w="1209" w:type="dxa"/>
            <w:gridSpan w:val="2"/>
            <w:tcBorders>
              <w:top w:val="nil"/>
              <w:left w:val="nil"/>
              <w:bottom w:val="nil"/>
              <w:right w:val="nil"/>
            </w:tcBorders>
          </w:tcPr>
          <w:p w14:paraId="205687B8" w14:textId="77777777" w:rsidR="007D53EF" w:rsidRDefault="005321F1">
            <w:pPr>
              <w:spacing w:after="0" w:line="259" w:lineRule="auto"/>
              <w:ind w:left="0" w:right="0" w:firstLine="0"/>
              <w:jc w:val="left"/>
            </w:pPr>
            <w:r>
              <w:rPr>
                <w:sz w:val="14"/>
              </w:rPr>
              <w:t xml:space="preserve"> </w:t>
            </w:r>
          </w:p>
        </w:tc>
      </w:tr>
      <w:tr w:rsidR="007D53EF" w14:paraId="7F54AE70" w14:textId="77777777">
        <w:tblPrEx>
          <w:tblCellMar>
            <w:top w:w="0" w:type="dxa"/>
          </w:tblCellMar>
        </w:tblPrEx>
        <w:trPr>
          <w:trHeight w:val="550"/>
        </w:trPr>
        <w:tc>
          <w:tcPr>
            <w:tcW w:w="6000" w:type="dxa"/>
            <w:tcBorders>
              <w:top w:val="nil"/>
              <w:left w:val="nil"/>
              <w:bottom w:val="nil"/>
              <w:right w:val="nil"/>
            </w:tcBorders>
          </w:tcPr>
          <w:p w14:paraId="726600B3" w14:textId="77777777" w:rsidR="007D53EF" w:rsidRDefault="005321F1">
            <w:pPr>
              <w:spacing w:after="0" w:line="259" w:lineRule="auto"/>
              <w:ind w:left="0" w:right="0" w:firstLine="480"/>
            </w:pPr>
            <w:r>
              <w:t xml:space="preserve">(5) The role of the secretary of the ad hoc evaluation committee shall be— </w:t>
            </w:r>
          </w:p>
        </w:tc>
        <w:tc>
          <w:tcPr>
            <w:tcW w:w="1209" w:type="dxa"/>
            <w:gridSpan w:val="2"/>
            <w:tcBorders>
              <w:top w:val="nil"/>
              <w:left w:val="nil"/>
              <w:bottom w:val="nil"/>
              <w:right w:val="nil"/>
            </w:tcBorders>
          </w:tcPr>
          <w:p w14:paraId="4E35C1B2" w14:textId="77777777" w:rsidR="007D53EF" w:rsidRDefault="005321F1">
            <w:pPr>
              <w:spacing w:after="0" w:line="259" w:lineRule="auto"/>
              <w:ind w:left="0" w:right="0" w:firstLine="0"/>
              <w:jc w:val="left"/>
            </w:pPr>
            <w:r>
              <w:rPr>
                <w:sz w:val="14"/>
              </w:rPr>
              <w:t xml:space="preserve"> </w:t>
            </w:r>
          </w:p>
        </w:tc>
      </w:tr>
      <w:tr w:rsidR="007D53EF" w14:paraId="2369F2CD" w14:textId="77777777">
        <w:tblPrEx>
          <w:tblCellMar>
            <w:top w:w="0" w:type="dxa"/>
          </w:tblCellMar>
        </w:tblPrEx>
        <w:trPr>
          <w:trHeight w:val="535"/>
        </w:trPr>
        <w:tc>
          <w:tcPr>
            <w:tcW w:w="6000" w:type="dxa"/>
            <w:tcBorders>
              <w:top w:val="nil"/>
              <w:left w:val="nil"/>
              <w:bottom w:val="nil"/>
              <w:right w:val="nil"/>
            </w:tcBorders>
          </w:tcPr>
          <w:p w14:paraId="6EB50AA7" w14:textId="77777777" w:rsidR="007D53EF" w:rsidRDefault="005321F1">
            <w:pPr>
              <w:spacing w:after="0" w:line="259" w:lineRule="auto"/>
              <w:ind w:left="0" w:right="0" w:firstLine="480"/>
            </w:pPr>
            <w:r>
              <w:t xml:space="preserve">to provide technical input in terms of compliance with the Act and these Regulations; </w:t>
            </w:r>
          </w:p>
        </w:tc>
        <w:tc>
          <w:tcPr>
            <w:tcW w:w="1209" w:type="dxa"/>
            <w:gridSpan w:val="2"/>
            <w:tcBorders>
              <w:top w:val="nil"/>
              <w:left w:val="nil"/>
              <w:bottom w:val="nil"/>
              <w:right w:val="nil"/>
            </w:tcBorders>
          </w:tcPr>
          <w:p w14:paraId="32668E32" w14:textId="77777777" w:rsidR="007D53EF" w:rsidRDefault="005321F1">
            <w:pPr>
              <w:spacing w:after="0" w:line="259" w:lineRule="auto"/>
              <w:ind w:left="0" w:right="0" w:firstLine="0"/>
              <w:jc w:val="left"/>
            </w:pPr>
            <w:r>
              <w:rPr>
                <w:sz w:val="14"/>
              </w:rPr>
              <w:t xml:space="preserve"> </w:t>
            </w:r>
          </w:p>
        </w:tc>
      </w:tr>
      <w:tr w:rsidR="007D53EF" w14:paraId="1074D8F3" w14:textId="77777777">
        <w:tblPrEx>
          <w:tblCellMar>
            <w:top w:w="0" w:type="dxa"/>
          </w:tblCellMar>
        </w:tblPrEx>
        <w:trPr>
          <w:trHeight w:val="1762"/>
        </w:trPr>
        <w:tc>
          <w:tcPr>
            <w:tcW w:w="6000" w:type="dxa"/>
            <w:tcBorders>
              <w:top w:val="nil"/>
              <w:left w:val="nil"/>
              <w:bottom w:val="nil"/>
              <w:right w:val="nil"/>
            </w:tcBorders>
          </w:tcPr>
          <w:p w14:paraId="329465C2" w14:textId="77777777" w:rsidR="007D53EF" w:rsidRDefault="005321F1">
            <w:pPr>
              <w:numPr>
                <w:ilvl w:val="0"/>
                <w:numId w:val="107"/>
              </w:numPr>
              <w:spacing w:after="141" w:line="227" w:lineRule="auto"/>
              <w:ind w:right="0" w:hanging="360"/>
              <w:jc w:val="left"/>
            </w:pPr>
            <w:r>
              <w:t xml:space="preserve">to avail all the relevant documents to the evaluation committee; </w:t>
            </w:r>
          </w:p>
          <w:p w14:paraId="0210A1AA" w14:textId="77777777" w:rsidR="007D53EF" w:rsidRDefault="005321F1">
            <w:pPr>
              <w:numPr>
                <w:ilvl w:val="0"/>
                <w:numId w:val="107"/>
              </w:numPr>
              <w:spacing w:after="141" w:line="227" w:lineRule="auto"/>
              <w:ind w:right="0" w:hanging="360"/>
              <w:jc w:val="left"/>
            </w:pPr>
            <w:r>
              <w:t xml:space="preserve">to facilitate official communication with tenderers, where clarification is required; </w:t>
            </w:r>
          </w:p>
          <w:p w14:paraId="5316B699" w14:textId="77777777" w:rsidR="007D53EF" w:rsidRDefault="005321F1">
            <w:pPr>
              <w:numPr>
                <w:ilvl w:val="0"/>
                <w:numId w:val="107"/>
              </w:numPr>
              <w:spacing w:after="0" w:line="259" w:lineRule="auto"/>
              <w:ind w:right="0" w:hanging="360"/>
              <w:jc w:val="left"/>
            </w:pPr>
            <w:r>
              <w:t>to provide logistical support to the evaluation committee; (d)</w:t>
            </w:r>
            <w:r>
              <w:rPr>
                <w:rFonts w:ascii="Arial" w:eastAsia="Arial" w:hAnsi="Arial" w:cs="Arial"/>
              </w:rPr>
              <w:t xml:space="preserve"> </w:t>
            </w:r>
            <w:r>
              <w:t xml:space="preserve">toprovide secretariat services to evaluation committee. </w:t>
            </w:r>
          </w:p>
        </w:tc>
        <w:tc>
          <w:tcPr>
            <w:tcW w:w="1209" w:type="dxa"/>
            <w:gridSpan w:val="2"/>
            <w:tcBorders>
              <w:top w:val="nil"/>
              <w:left w:val="nil"/>
              <w:bottom w:val="nil"/>
              <w:right w:val="nil"/>
            </w:tcBorders>
          </w:tcPr>
          <w:p w14:paraId="2967DC22" w14:textId="77777777" w:rsidR="007D53EF" w:rsidRDefault="005321F1">
            <w:pPr>
              <w:spacing w:after="0" w:line="259" w:lineRule="auto"/>
              <w:ind w:left="0" w:right="0" w:firstLine="0"/>
              <w:jc w:val="left"/>
            </w:pPr>
            <w:r>
              <w:rPr>
                <w:sz w:val="14"/>
              </w:rPr>
              <w:t xml:space="preserve"> </w:t>
            </w:r>
          </w:p>
        </w:tc>
      </w:tr>
      <w:tr w:rsidR="007D53EF" w14:paraId="3BCB67BE" w14:textId="77777777">
        <w:tblPrEx>
          <w:tblCellMar>
            <w:top w:w="0" w:type="dxa"/>
          </w:tblCellMar>
        </w:tblPrEx>
        <w:trPr>
          <w:trHeight w:val="568"/>
        </w:trPr>
        <w:tc>
          <w:tcPr>
            <w:tcW w:w="6000" w:type="dxa"/>
            <w:tcBorders>
              <w:top w:val="nil"/>
              <w:left w:val="nil"/>
              <w:bottom w:val="nil"/>
              <w:right w:val="nil"/>
            </w:tcBorders>
          </w:tcPr>
          <w:p w14:paraId="6DB39886" w14:textId="77777777" w:rsidR="007D53EF" w:rsidRDefault="005321F1">
            <w:pPr>
              <w:spacing w:after="0" w:line="259" w:lineRule="auto"/>
              <w:ind w:left="0" w:right="0" w:firstLine="480"/>
            </w:pPr>
            <w:r>
              <w:t>30.</w:t>
            </w:r>
            <w:r>
              <w:rPr>
                <w:rFonts w:ascii="Arial" w:eastAsia="Arial" w:hAnsi="Arial" w:cs="Arial"/>
              </w:rPr>
              <w:t xml:space="preserve"> </w:t>
            </w:r>
            <w:r>
              <w:t xml:space="preserve">In discharging the mandate provided for under the Act, members of the evaluation committee shall— </w:t>
            </w:r>
          </w:p>
        </w:tc>
        <w:tc>
          <w:tcPr>
            <w:tcW w:w="1209" w:type="dxa"/>
            <w:gridSpan w:val="2"/>
            <w:tcBorders>
              <w:top w:val="nil"/>
              <w:left w:val="nil"/>
              <w:bottom w:val="nil"/>
              <w:right w:val="nil"/>
            </w:tcBorders>
          </w:tcPr>
          <w:p w14:paraId="1DEF3A01" w14:textId="77777777" w:rsidR="007D53EF" w:rsidRDefault="005321F1">
            <w:pPr>
              <w:spacing w:after="0" w:line="259" w:lineRule="auto"/>
              <w:ind w:left="0" w:right="0" w:firstLine="0"/>
            </w:pPr>
            <w:r>
              <w:rPr>
                <w:sz w:val="14"/>
              </w:rPr>
              <w:t xml:space="preserve">Conduct of members </w:t>
            </w:r>
          </w:p>
          <w:p w14:paraId="7D90EC6F" w14:textId="77777777" w:rsidR="007D53EF" w:rsidRDefault="005321F1">
            <w:pPr>
              <w:spacing w:after="0" w:line="259" w:lineRule="auto"/>
              <w:ind w:left="0" w:right="0" w:firstLine="0"/>
              <w:jc w:val="left"/>
            </w:pPr>
            <w:r>
              <w:rPr>
                <w:sz w:val="14"/>
              </w:rPr>
              <w:t xml:space="preserve">of evaluation committee. </w:t>
            </w:r>
          </w:p>
        </w:tc>
      </w:tr>
      <w:tr w:rsidR="007D53EF" w14:paraId="127BE8F6" w14:textId="77777777">
        <w:tblPrEx>
          <w:tblCellMar>
            <w:top w:w="0" w:type="dxa"/>
          </w:tblCellMar>
        </w:tblPrEx>
        <w:trPr>
          <w:trHeight w:val="705"/>
        </w:trPr>
        <w:tc>
          <w:tcPr>
            <w:tcW w:w="6000" w:type="dxa"/>
            <w:tcBorders>
              <w:top w:val="nil"/>
              <w:left w:val="nil"/>
              <w:bottom w:val="nil"/>
              <w:right w:val="nil"/>
            </w:tcBorders>
          </w:tcPr>
          <w:p w14:paraId="0557C2F6" w14:textId="77777777" w:rsidR="007D53EF" w:rsidRDefault="005321F1">
            <w:pPr>
              <w:spacing w:after="0" w:line="259" w:lineRule="auto"/>
              <w:ind w:left="840" w:right="239" w:hanging="360"/>
            </w:pPr>
            <w:r>
              <w:t>(a)</w:t>
            </w:r>
            <w:r>
              <w:rPr>
                <w:rFonts w:ascii="Arial" w:eastAsia="Arial" w:hAnsi="Arial" w:cs="Arial"/>
              </w:rPr>
              <w:t xml:space="preserve"> </w:t>
            </w:r>
            <w:r>
              <w:t xml:space="preserve">conduct the technical and financial evaluation of the tenders or proposals availed in strict adherence to the compliance and evaluation criteria set out in the tender documents; </w:t>
            </w:r>
          </w:p>
        </w:tc>
        <w:tc>
          <w:tcPr>
            <w:tcW w:w="1209" w:type="dxa"/>
            <w:gridSpan w:val="2"/>
            <w:tcBorders>
              <w:top w:val="nil"/>
              <w:left w:val="nil"/>
              <w:bottom w:val="nil"/>
              <w:right w:val="nil"/>
            </w:tcBorders>
          </w:tcPr>
          <w:p w14:paraId="12DF102A" w14:textId="77777777" w:rsidR="007D53EF" w:rsidRDefault="005321F1">
            <w:pPr>
              <w:spacing w:after="0" w:line="259" w:lineRule="auto"/>
              <w:ind w:left="0" w:right="0" w:firstLine="0"/>
              <w:jc w:val="left"/>
            </w:pPr>
            <w:r>
              <w:rPr>
                <w:sz w:val="14"/>
              </w:rPr>
              <w:t xml:space="preserve"> </w:t>
            </w:r>
          </w:p>
        </w:tc>
      </w:tr>
    </w:tbl>
    <w:p w14:paraId="36A4E6B5" w14:textId="77777777" w:rsidR="007D53EF" w:rsidRDefault="005321F1">
      <w:pPr>
        <w:numPr>
          <w:ilvl w:val="0"/>
          <w:numId w:val="13"/>
        </w:numPr>
        <w:ind w:right="1430" w:hanging="360"/>
      </w:pPr>
      <w:r>
        <w:t xml:space="preserve">perform the evaluation or negotiation with due diligence; </w:t>
      </w:r>
    </w:p>
    <w:p w14:paraId="6F337036" w14:textId="77777777" w:rsidR="007D53EF" w:rsidRDefault="005321F1">
      <w:pPr>
        <w:numPr>
          <w:ilvl w:val="0"/>
          <w:numId w:val="13"/>
        </w:numPr>
        <w:ind w:right="1430" w:hanging="360"/>
      </w:pPr>
      <w:r>
        <w:t xml:space="preserve">conduct the evaluation  within the periods specified in the </w:t>
      </w:r>
    </w:p>
    <w:p w14:paraId="2364CC3E" w14:textId="77777777" w:rsidR="007D53EF" w:rsidRDefault="005321F1">
      <w:pPr>
        <w:spacing w:after="10"/>
        <w:ind w:left="850" w:right="1430"/>
      </w:pPr>
      <w:r>
        <w:t xml:space="preserve">Act; </w:t>
      </w:r>
    </w:p>
    <w:tbl>
      <w:tblPr>
        <w:tblStyle w:val="TableGrid"/>
        <w:tblW w:w="7084" w:type="dxa"/>
        <w:tblInd w:w="0" w:type="dxa"/>
        <w:tblLook w:val="04A0" w:firstRow="1" w:lastRow="0" w:firstColumn="1" w:lastColumn="0" w:noHBand="0" w:noVBand="1"/>
      </w:tblPr>
      <w:tblGrid>
        <w:gridCol w:w="6000"/>
        <w:gridCol w:w="1084"/>
      </w:tblGrid>
      <w:tr w:rsidR="007D53EF" w14:paraId="60831891" w14:textId="77777777">
        <w:trPr>
          <w:trHeight w:val="2449"/>
        </w:trPr>
        <w:tc>
          <w:tcPr>
            <w:tcW w:w="6000" w:type="dxa"/>
            <w:tcBorders>
              <w:top w:val="nil"/>
              <w:left w:val="nil"/>
              <w:bottom w:val="nil"/>
              <w:right w:val="nil"/>
            </w:tcBorders>
          </w:tcPr>
          <w:p w14:paraId="6CFC2D7A" w14:textId="77777777" w:rsidR="007D53EF" w:rsidRDefault="005321F1">
            <w:pPr>
              <w:numPr>
                <w:ilvl w:val="0"/>
                <w:numId w:val="108"/>
              </w:numPr>
              <w:spacing w:after="144" w:line="224" w:lineRule="auto"/>
              <w:ind w:right="239" w:hanging="360"/>
            </w:pPr>
            <w:r>
              <w:lastRenderedPageBreak/>
              <w:t xml:space="preserve">not enter into direct communication with any of the tenderers participating in a tender or proposal that such evaluation committee is considering; </w:t>
            </w:r>
          </w:p>
          <w:p w14:paraId="2169A20D" w14:textId="77777777" w:rsidR="007D53EF" w:rsidRDefault="005321F1">
            <w:pPr>
              <w:numPr>
                <w:ilvl w:val="0"/>
                <w:numId w:val="108"/>
              </w:numPr>
              <w:spacing w:after="137" w:line="227" w:lineRule="auto"/>
              <w:ind w:right="239" w:hanging="360"/>
            </w:pPr>
            <w:r>
              <w:t xml:space="preserve">seek any clarifications on tenders or proposals under consideration through the head of the procurement function; and </w:t>
            </w:r>
          </w:p>
          <w:p w14:paraId="6C7A8298" w14:textId="77777777" w:rsidR="007D53EF" w:rsidRDefault="005321F1">
            <w:pPr>
              <w:numPr>
                <w:ilvl w:val="0"/>
                <w:numId w:val="108"/>
              </w:numPr>
              <w:spacing w:after="0" w:line="259" w:lineRule="auto"/>
              <w:ind w:right="239" w:hanging="360"/>
            </w:pPr>
            <w:r>
              <w:t xml:space="preserve">prepare a report on the analysis of the tenders availed, and final ratings assigned to each tender and make recommendations and submit the report to the head of the procurement function. </w:t>
            </w:r>
          </w:p>
        </w:tc>
        <w:tc>
          <w:tcPr>
            <w:tcW w:w="1084" w:type="dxa"/>
            <w:tcBorders>
              <w:top w:val="nil"/>
              <w:left w:val="nil"/>
              <w:bottom w:val="nil"/>
              <w:right w:val="nil"/>
            </w:tcBorders>
          </w:tcPr>
          <w:p w14:paraId="32F0F210" w14:textId="77777777" w:rsidR="007D53EF" w:rsidRDefault="007D53EF">
            <w:pPr>
              <w:spacing w:after="160" w:line="259" w:lineRule="auto"/>
              <w:ind w:left="0" w:right="0" w:firstLine="0"/>
              <w:jc w:val="left"/>
            </w:pPr>
          </w:p>
        </w:tc>
      </w:tr>
      <w:tr w:rsidR="007D53EF" w14:paraId="69F515A1" w14:textId="77777777">
        <w:trPr>
          <w:trHeight w:val="1004"/>
        </w:trPr>
        <w:tc>
          <w:tcPr>
            <w:tcW w:w="6000" w:type="dxa"/>
            <w:tcBorders>
              <w:top w:val="nil"/>
              <w:left w:val="nil"/>
              <w:bottom w:val="nil"/>
              <w:right w:val="nil"/>
            </w:tcBorders>
          </w:tcPr>
          <w:p w14:paraId="20525AD4" w14:textId="77777777" w:rsidR="007D53EF" w:rsidRDefault="005321F1">
            <w:pPr>
              <w:spacing w:after="0" w:line="259" w:lineRule="auto"/>
              <w:ind w:left="0" w:right="239" w:firstLine="480"/>
            </w:pPr>
            <w:r>
              <w:t>31.</w:t>
            </w:r>
            <w:r>
              <w:rPr>
                <w:rFonts w:ascii="Arial" w:eastAsia="Arial" w:hAnsi="Arial" w:cs="Arial"/>
              </w:rPr>
              <w:t xml:space="preserve"> </w:t>
            </w:r>
            <w:r>
              <w:t xml:space="preserve">(1) Each member of the evaluation committee shall evaluate independently from the other members prior to sharing his or her analysis questions and evaluation including his or her rating with the other members of the technical evaluation committee. </w:t>
            </w:r>
          </w:p>
        </w:tc>
        <w:tc>
          <w:tcPr>
            <w:tcW w:w="1084" w:type="dxa"/>
            <w:tcBorders>
              <w:top w:val="nil"/>
              <w:left w:val="nil"/>
              <w:bottom w:val="nil"/>
              <w:right w:val="nil"/>
            </w:tcBorders>
          </w:tcPr>
          <w:p w14:paraId="12733CED" w14:textId="77777777" w:rsidR="007D53EF" w:rsidRDefault="005321F1">
            <w:pPr>
              <w:spacing w:after="0" w:line="259" w:lineRule="auto"/>
              <w:ind w:left="0" w:right="0" w:firstLine="0"/>
              <w:jc w:val="left"/>
            </w:pPr>
            <w:r>
              <w:rPr>
                <w:sz w:val="14"/>
              </w:rPr>
              <w:t xml:space="preserve">Independent evaluation. </w:t>
            </w:r>
          </w:p>
        </w:tc>
      </w:tr>
      <w:tr w:rsidR="007D53EF" w14:paraId="43C1A67D" w14:textId="77777777">
        <w:trPr>
          <w:trHeight w:val="574"/>
        </w:trPr>
        <w:tc>
          <w:tcPr>
            <w:tcW w:w="6000" w:type="dxa"/>
            <w:tcBorders>
              <w:top w:val="nil"/>
              <w:left w:val="nil"/>
              <w:bottom w:val="nil"/>
              <w:right w:val="nil"/>
            </w:tcBorders>
          </w:tcPr>
          <w:p w14:paraId="7A4BB0E7" w14:textId="77777777" w:rsidR="007D53EF" w:rsidRDefault="005321F1">
            <w:pPr>
              <w:spacing w:after="0" w:line="259" w:lineRule="auto"/>
              <w:ind w:left="0" w:right="0" w:firstLine="480"/>
            </w:pPr>
            <w:r>
              <w:t xml:space="preserve">(2) The individual score sheets shall be kept as records of a procurement proceeding. </w:t>
            </w:r>
          </w:p>
        </w:tc>
        <w:tc>
          <w:tcPr>
            <w:tcW w:w="1084" w:type="dxa"/>
            <w:tcBorders>
              <w:top w:val="nil"/>
              <w:left w:val="nil"/>
              <w:bottom w:val="nil"/>
              <w:right w:val="nil"/>
            </w:tcBorders>
          </w:tcPr>
          <w:p w14:paraId="44CE91F1" w14:textId="77777777" w:rsidR="007D53EF" w:rsidRDefault="005321F1">
            <w:pPr>
              <w:spacing w:after="0" w:line="259" w:lineRule="auto"/>
              <w:ind w:left="0" w:right="0" w:firstLine="0"/>
              <w:jc w:val="left"/>
            </w:pPr>
            <w:r>
              <w:rPr>
                <w:sz w:val="14"/>
              </w:rPr>
              <w:t xml:space="preserve"> </w:t>
            </w:r>
          </w:p>
        </w:tc>
      </w:tr>
      <w:tr w:rsidR="007D53EF" w14:paraId="7C28574D" w14:textId="77777777">
        <w:trPr>
          <w:trHeight w:val="584"/>
        </w:trPr>
        <w:tc>
          <w:tcPr>
            <w:tcW w:w="6000" w:type="dxa"/>
            <w:tcBorders>
              <w:top w:val="nil"/>
              <w:left w:val="nil"/>
              <w:bottom w:val="nil"/>
              <w:right w:val="nil"/>
            </w:tcBorders>
          </w:tcPr>
          <w:p w14:paraId="771CDE60" w14:textId="77777777" w:rsidR="007D53EF" w:rsidRDefault="005321F1">
            <w:pPr>
              <w:spacing w:after="0" w:line="259" w:lineRule="auto"/>
              <w:ind w:left="0" w:right="0" w:firstLine="480"/>
            </w:pPr>
            <w:r>
              <w:t xml:space="preserve">(3) Upon sharing of individual evaluators ratings, the committee shall moderate the analysis to arrive at an average rating. </w:t>
            </w:r>
          </w:p>
        </w:tc>
        <w:tc>
          <w:tcPr>
            <w:tcW w:w="1084" w:type="dxa"/>
            <w:tcBorders>
              <w:top w:val="nil"/>
              <w:left w:val="nil"/>
              <w:bottom w:val="nil"/>
              <w:right w:val="nil"/>
            </w:tcBorders>
          </w:tcPr>
          <w:p w14:paraId="298C0854" w14:textId="77777777" w:rsidR="007D53EF" w:rsidRDefault="005321F1">
            <w:pPr>
              <w:spacing w:after="0" w:line="259" w:lineRule="auto"/>
              <w:ind w:left="0" w:right="0" w:firstLine="0"/>
              <w:jc w:val="left"/>
            </w:pPr>
            <w:r>
              <w:rPr>
                <w:sz w:val="14"/>
              </w:rPr>
              <w:t xml:space="preserve"> </w:t>
            </w:r>
          </w:p>
        </w:tc>
      </w:tr>
      <w:tr w:rsidR="007D53EF" w14:paraId="30D2AA8A" w14:textId="77777777">
        <w:trPr>
          <w:trHeight w:val="1024"/>
        </w:trPr>
        <w:tc>
          <w:tcPr>
            <w:tcW w:w="6000" w:type="dxa"/>
            <w:tcBorders>
              <w:top w:val="nil"/>
              <w:left w:val="nil"/>
              <w:bottom w:val="nil"/>
              <w:right w:val="nil"/>
            </w:tcBorders>
          </w:tcPr>
          <w:p w14:paraId="32AA2E8B" w14:textId="77777777" w:rsidR="007D53EF" w:rsidRDefault="005321F1">
            <w:pPr>
              <w:spacing w:after="0" w:line="259" w:lineRule="auto"/>
              <w:ind w:left="0" w:right="238" w:firstLine="480"/>
            </w:pPr>
            <w:r>
              <w:t xml:space="preserve">(4) Where technical and financial bids are submitted in separate envelopes, a technical report shall be prepared and submitted to the head of procurement for review and invitation of bidders for the opening of financial proposals. </w:t>
            </w:r>
          </w:p>
        </w:tc>
        <w:tc>
          <w:tcPr>
            <w:tcW w:w="1084" w:type="dxa"/>
            <w:tcBorders>
              <w:top w:val="nil"/>
              <w:left w:val="nil"/>
              <w:bottom w:val="nil"/>
              <w:right w:val="nil"/>
            </w:tcBorders>
          </w:tcPr>
          <w:p w14:paraId="45C850DB" w14:textId="77777777" w:rsidR="007D53EF" w:rsidRDefault="005321F1">
            <w:pPr>
              <w:spacing w:after="0" w:line="259" w:lineRule="auto"/>
              <w:ind w:left="240" w:right="0" w:firstLine="0"/>
              <w:jc w:val="left"/>
            </w:pPr>
            <w:r>
              <w:t xml:space="preserve"> </w:t>
            </w:r>
          </w:p>
        </w:tc>
      </w:tr>
      <w:tr w:rsidR="007D53EF" w14:paraId="43B216F8" w14:textId="77777777">
        <w:trPr>
          <w:trHeight w:val="809"/>
        </w:trPr>
        <w:tc>
          <w:tcPr>
            <w:tcW w:w="6000" w:type="dxa"/>
            <w:tcBorders>
              <w:top w:val="nil"/>
              <w:left w:val="nil"/>
              <w:bottom w:val="nil"/>
              <w:right w:val="nil"/>
            </w:tcBorders>
          </w:tcPr>
          <w:p w14:paraId="1CE546D4" w14:textId="77777777" w:rsidR="007D53EF" w:rsidRDefault="005321F1">
            <w:pPr>
              <w:spacing w:after="0" w:line="259" w:lineRule="auto"/>
              <w:ind w:left="0" w:right="238" w:firstLine="480"/>
            </w:pPr>
            <w:r>
              <w:t>32.</w:t>
            </w:r>
            <w:r>
              <w:rPr>
                <w:rFonts w:ascii="Arial" w:eastAsia="Arial" w:hAnsi="Arial" w:cs="Arial"/>
              </w:rPr>
              <w:t xml:space="preserve"> </w:t>
            </w:r>
            <w:r>
              <w:t xml:space="preserve">The financial evaluation of the tenders or proposals received shall be in strict adherence to the compliance and evaluation criteria set out in the tender documents or request for proposals. </w:t>
            </w:r>
          </w:p>
        </w:tc>
        <w:tc>
          <w:tcPr>
            <w:tcW w:w="1084" w:type="dxa"/>
            <w:tcBorders>
              <w:top w:val="nil"/>
              <w:left w:val="nil"/>
              <w:bottom w:val="nil"/>
              <w:right w:val="nil"/>
            </w:tcBorders>
          </w:tcPr>
          <w:p w14:paraId="22DAEC90" w14:textId="77777777" w:rsidR="007D53EF" w:rsidRDefault="005321F1">
            <w:pPr>
              <w:spacing w:after="0" w:line="259" w:lineRule="auto"/>
              <w:ind w:left="0" w:right="0" w:firstLine="0"/>
              <w:jc w:val="left"/>
            </w:pPr>
            <w:r>
              <w:rPr>
                <w:sz w:val="14"/>
              </w:rPr>
              <w:t xml:space="preserve">Compliance and evaluation criteria. </w:t>
            </w:r>
          </w:p>
        </w:tc>
      </w:tr>
      <w:tr w:rsidR="007D53EF" w14:paraId="73470B12" w14:textId="77777777">
        <w:trPr>
          <w:trHeight w:val="720"/>
        </w:trPr>
        <w:tc>
          <w:tcPr>
            <w:tcW w:w="6000" w:type="dxa"/>
            <w:tcBorders>
              <w:top w:val="nil"/>
              <w:left w:val="nil"/>
              <w:bottom w:val="nil"/>
              <w:right w:val="nil"/>
            </w:tcBorders>
          </w:tcPr>
          <w:p w14:paraId="22280CF3" w14:textId="77777777" w:rsidR="007D53EF" w:rsidRDefault="005321F1">
            <w:pPr>
              <w:spacing w:after="0" w:line="259" w:lineRule="auto"/>
              <w:ind w:left="0" w:right="33" w:firstLine="480"/>
            </w:pPr>
            <w:r>
              <w:t>33.</w:t>
            </w:r>
            <w:r>
              <w:rPr>
                <w:rFonts w:ascii="Arial" w:eastAsia="Arial" w:hAnsi="Arial" w:cs="Arial"/>
              </w:rPr>
              <w:t xml:space="preserve"> </w:t>
            </w:r>
            <w:r>
              <w:t xml:space="preserve">(1) A procuring entity shall establish a procurement function in accordance with section 47 of the Act. </w:t>
            </w:r>
          </w:p>
        </w:tc>
        <w:tc>
          <w:tcPr>
            <w:tcW w:w="1084" w:type="dxa"/>
            <w:tcBorders>
              <w:top w:val="nil"/>
              <w:left w:val="nil"/>
              <w:bottom w:val="nil"/>
              <w:right w:val="nil"/>
            </w:tcBorders>
          </w:tcPr>
          <w:p w14:paraId="75858C7B" w14:textId="77777777" w:rsidR="007D53EF" w:rsidRDefault="005321F1">
            <w:pPr>
              <w:spacing w:after="0" w:line="259" w:lineRule="auto"/>
              <w:ind w:left="0" w:right="0" w:firstLine="0"/>
            </w:pPr>
            <w:r>
              <w:rPr>
                <w:sz w:val="14"/>
              </w:rPr>
              <w:t xml:space="preserve">Establishment and </w:t>
            </w:r>
          </w:p>
          <w:p w14:paraId="1F6B5275" w14:textId="77777777" w:rsidR="007D53EF" w:rsidRDefault="005321F1">
            <w:pPr>
              <w:spacing w:after="0" w:line="259" w:lineRule="auto"/>
              <w:ind w:left="0" w:right="0" w:firstLine="0"/>
              <w:jc w:val="left"/>
            </w:pPr>
            <w:r>
              <w:rPr>
                <w:sz w:val="14"/>
              </w:rPr>
              <w:t xml:space="preserve">role of the procurement function. </w:t>
            </w:r>
          </w:p>
        </w:tc>
      </w:tr>
      <w:tr w:rsidR="007D53EF" w14:paraId="25687F09" w14:textId="77777777">
        <w:trPr>
          <w:trHeight w:val="749"/>
        </w:trPr>
        <w:tc>
          <w:tcPr>
            <w:tcW w:w="6000" w:type="dxa"/>
            <w:tcBorders>
              <w:top w:val="nil"/>
              <w:left w:val="nil"/>
              <w:bottom w:val="nil"/>
              <w:right w:val="nil"/>
            </w:tcBorders>
          </w:tcPr>
          <w:p w14:paraId="0780B711" w14:textId="77777777" w:rsidR="007D53EF" w:rsidRDefault="005321F1">
            <w:pPr>
              <w:spacing w:after="0" w:line="259" w:lineRule="auto"/>
              <w:ind w:left="0" w:right="238" w:firstLine="480"/>
            </w:pPr>
            <w:r>
              <w:t xml:space="preserve">(2) The procurement function shall be handled by the procurement professionals whose qualification and experience are recognized in Kenya. </w:t>
            </w:r>
          </w:p>
        </w:tc>
        <w:tc>
          <w:tcPr>
            <w:tcW w:w="1084" w:type="dxa"/>
            <w:tcBorders>
              <w:top w:val="nil"/>
              <w:left w:val="nil"/>
              <w:bottom w:val="nil"/>
              <w:right w:val="nil"/>
            </w:tcBorders>
          </w:tcPr>
          <w:p w14:paraId="6FFBAEA9" w14:textId="77777777" w:rsidR="007D53EF" w:rsidRDefault="005321F1">
            <w:pPr>
              <w:spacing w:after="0" w:line="259" w:lineRule="auto"/>
              <w:ind w:left="0" w:right="0" w:firstLine="0"/>
              <w:jc w:val="left"/>
            </w:pPr>
            <w:r>
              <w:rPr>
                <w:sz w:val="14"/>
              </w:rPr>
              <w:t xml:space="preserve"> </w:t>
            </w:r>
          </w:p>
        </w:tc>
      </w:tr>
      <w:tr w:rsidR="007D53EF" w14:paraId="5D571AC7" w14:textId="77777777">
        <w:trPr>
          <w:trHeight w:val="338"/>
        </w:trPr>
        <w:tc>
          <w:tcPr>
            <w:tcW w:w="6000" w:type="dxa"/>
            <w:tcBorders>
              <w:top w:val="nil"/>
              <w:left w:val="nil"/>
              <w:bottom w:val="nil"/>
              <w:right w:val="nil"/>
            </w:tcBorders>
          </w:tcPr>
          <w:p w14:paraId="34DE36A4" w14:textId="77777777" w:rsidR="007D53EF" w:rsidRDefault="005321F1">
            <w:pPr>
              <w:spacing w:after="0" w:line="259" w:lineRule="auto"/>
              <w:ind w:left="480" w:right="0" w:firstLine="0"/>
              <w:jc w:val="left"/>
            </w:pPr>
            <w:r>
              <w:t xml:space="preserve">(3) The role of the procurement function shall be— </w:t>
            </w:r>
          </w:p>
        </w:tc>
        <w:tc>
          <w:tcPr>
            <w:tcW w:w="1084" w:type="dxa"/>
            <w:tcBorders>
              <w:top w:val="nil"/>
              <w:left w:val="nil"/>
              <w:bottom w:val="nil"/>
              <w:right w:val="nil"/>
            </w:tcBorders>
          </w:tcPr>
          <w:p w14:paraId="4BE2F829" w14:textId="77777777" w:rsidR="007D53EF" w:rsidRDefault="005321F1">
            <w:pPr>
              <w:spacing w:after="0" w:line="259" w:lineRule="auto"/>
              <w:ind w:left="0" w:right="0" w:firstLine="0"/>
              <w:jc w:val="left"/>
            </w:pPr>
            <w:r>
              <w:rPr>
                <w:sz w:val="14"/>
              </w:rPr>
              <w:t xml:space="preserve"> </w:t>
            </w:r>
          </w:p>
        </w:tc>
      </w:tr>
      <w:tr w:rsidR="007D53EF" w14:paraId="71B0784B" w14:textId="77777777">
        <w:trPr>
          <w:trHeight w:val="750"/>
        </w:trPr>
        <w:tc>
          <w:tcPr>
            <w:tcW w:w="6000" w:type="dxa"/>
            <w:tcBorders>
              <w:top w:val="nil"/>
              <w:left w:val="nil"/>
              <w:bottom w:val="nil"/>
              <w:right w:val="nil"/>
            </w:tcBorders>
          </w:tcPr>
          <w:p w14:paraId="71AB34FB" w14:textId="77777777" w:rsidR="007D53EF" w:rsidRDefault="005321F1">
            <w:pPr>
              <w:spacing w:after="0" w:line="259" w:lineRule="auto"/>
              <w:ind w:left="840" w:right="238" w:hanging="360"/>
            </w:pPr>
            <w:r>
              <w:t>(a)</w:t>
            </w:r>
            <w:r>
              <w:rPr>
                <w:rFonts w:ascii="Arial" w:eastAsia="Arial" w:hAnsi="Arial" w:cs="Arial"/>
              </w:rPr>
              <w:t xml:space="preserve"> </w:t>
            </w:r>
            <w:r>
              <w:t xml:space="preserve">to maintain and continually update standing lists of registered suppliers for  the procuring entity under sections 57 and  71 of the Act; </w:t>
            </w:r>
          </w:p>
        </w:tc>
        <w:tc>
          <w:tcPr>
            <w:tcW w:w="1084" w:type="dxa"/>
            <w:tcBorders>
              <w:top w:val="nil"/>
              <w:left w:val="nil"/>
              <w:bottom w:val="nil"/>
              <w:right w:val="nil"/>
            </w:tcBorders>
          </w:tcPr>
          <w:p w14:paraId="501C8894" w14:textId="77777777" w:rsidR="007D53EF" w:rsidRDefault="005321F1">
            <w:pPr>
              <w:spacing w:after="0" w:line="259" w:lineRule="auto"/>
              <w:ind w:left="0" w:right="0" w:firstLine="0"/>
              <w:jc w:val="left"/>
            </w:pPr>
            <w:r>
              <w:rPr>
                <w:sz w:val="14"/>
              </w:rPr>
              <w:t xml:space="preserve"> </w:t>
            </w:r>
          </w:p>
        </w:tc>
      </w:tr>
    </w:tbl>
    <w:p w14:paraId="1A03CFFB" w14:textId="77777777" w:rsidR="007D53EF" w:rsidRDefault="005321F1">
      <w:pPr>
        <w:numPr>
          <w:ilvl w:val="0"/>
          <w:numId w:val="14"/>
        </w:numPr>
        <w:ind w:right="1430" w:hanging="360"/>
      </w:pPr>
      <w:r>
        <w:t xml:space="preserve">to liaise with the Authority in respect of the Authority’s register of procuring agents; </w:t>
      </w:r>
    </w:p>
    <w:p w14:paraId="1F4E980B" w14:textId="77777777" w:rsidR="007D53EF" w:rsidRDefault="005321F1">
      <w:pPr>
        <w:numPr>
          <w:ilvl w:val="0"/>
          <w:numId w:val="14"/>
        </w:numPr>
        <w:ind w:right="1430" w:hanging="360"/>
      </w:pPr>
      <w:r>
        <w:t xml:space="preserve">to prepare tender and asset disposal documents to facilitate fair competition; </w:t>
      </w:r>
    </w:p>
    <w:p w14:paraId="252B98E4" w14:textId="77777777" w:rsidR="007D53EF" w:rsidRDefault="005321F1">
      <w:pPr>
        <w:numPr>
          <w:ilvl w:val="0"/>
          <w:numId w:val="14"/>
        </w:numPr>
        <w:spacing w:after="103"/>
        <w:ind w:right="1430" w:hanging="360"/>
      </w:pPr>
      <w:r>
        <w:t xml:space="preserve">to prepare, publish and distribute procurement and disposal opportunities including invitations to tender, request for quotations and proposals, pre-qualification documents and invitations for expressions of interest; </w:t>
      </w:r>
    </w:p>
    <w:p w14:paraId="149533D4" w14:textId="77777777" w:rsidR="007D53EF" w:rsidRDefault="005321F1">
      <w:pPr>
        <w:numPr>
          <w:ilvl w:val="0"/>
          <w:numId w:val="14"/>
        </w:numPr>
        <w:ind w:right="1430" w:hanging="360"/>
      </w:pPr>
      <w:r>
        <w:lastRenderedPageBreak/>
        <w:t xml:space="preserve">coordinate the receiving and opening of tender documents; </w:t>
      </w:r>
    </w:p>
    <w:p w14:paraId="3AF20D0E" w14:textId="77777777" w:rsidR="007D53EF" w:rsidRDefault="005321F1">
      <w:pPr>
        <w:numPr>
          <w:ilvl w:val="0"/>
          <w:numId w:val="14"/>
        </w:numPr>
        <w:ind w:right="1430" w:hanging="360"/>
      </w:pPr>
      <w:r>
        <w:t xml:space="preserve">to submit a list of registered or prequalified suppliers or contractors or consultants to the accounting officer for approval; </w:t>
      </w:r>
    </w:p>
    <w:p w14:paraId="72EB9F09" w14:textId="77777777" w:rsidR="007D53EF" w:rsidRDefault="005321F1">
      <w:pPr>
        <w:numPr>
          <w:ilvl w:val="0"/>
          <w:numId w:val="14"/>
        </w:numPr>
        <w:ind w:right="1430" w:hanging="360"/>
      </w:pPr>
      <w:r>
        <w:t xml:space="preserve">to issue procurement and asset disposal documents to candidates in accordance with the Act and these Regulations; </w:t>
      </w:r>
    </w:p>
    <w:p w14:paraId="54410B03" w14:textId="77777777" w:rsidR="007D53EF" w:rsidRDefault="005321F1">
      <w:pPr>
        <w:numPr>
          <w:ilvl w:val="0"/>
          <w:numId w:val="14"/>
        </w:numPr>
        <w:ind w:right="1430" w:hanging="360"/>
      </w:pPr>
      <w:r>
        <w:t xml:space="preserve">to propose the membership of relevant committees under the Act to the accounting officer for consideration and appointment; </w:t>
      </w:r>
    </w:p>
    <w:p w14:paraId="5E505DE9" w14:textId="77777777" w:rsidR="007D53EF" w:rsidRDefault="005321F1">
      <w:pPr>
        <w:numPr>
          <w:ilvl w:val="0"/>
          <w:numId w:val="14"/>
        </w:numPr>
        <w:ind w:right="1430" w:hanging="360"/>
      </w:pPr>
      <w:r>
        <w:t xml:space="preserve">to coordinate the evaluation of tenders, quotations and proposals; </w:t>
      </w:r>
    </w:p>
    <w:p w14:paraId="4C2F9C18" w14:textId="77777777" w:rsidR="007D53EF" w:rsidRDefault="005321F1">
      <w:pPr>
        <w:numPr>
          <w:ilvl w:val="0"/>
          <w:numId w:val="14"/>
        </w:numPr>
        <w:ind w:right="1430" w:hanging="360"/>
      </w:pPr>
      <w:r>
        <w:t xml:space="preserve">to recommend for consideration of the negotiation of a procurement by the evaluation committee where negotiations are allowed by the Act and these Regulations and participate in negotiations; </w:t>
      </w:r>
    </w:p>
    <w:p w14:paraId="59842680" w14:textId="77777777" w:rsidR="007D53EF" w:rsidRDefault="005321F1">
      <w:pPr>
        <w:numPr>
          <w:ilvl w:val="0"/>
          <w:numId w:val="14"/>
        </w:numPr>
        <w:ind w:right="1430" w:hanging="360"/>
      </w:pPr>
      <w:r>
        <w:t xml:space="preserve">to prepare and publish tender awards; </w:t>
      </w:r>
    </w:p>
    <w:p w14:paraId="3DC5D7EA" w14:textId="77777777" w:rsidR="007D53EF" w:rsidRDefault="005321F1">
      <w:pPr>
        <w:numPr>
          <w:ilvl w:val="0"/>
          <w:numId w:val="14"/>
        </w:numPr>
        <w:ind w:right="1430" w:hanging="360"/>
      </w:pPr>
      <w:r>
        <w:t xml:space="preserve">to prepare contract documents in line with the award decision; </w:t>
      </w:r>
    </w:p>
    <w:p w14:paraId="69F8F68F" w14:textId="77777777" w:rsidR="007D53EF" w:rsidRDefault="005321F1">
      <w:pPr>
        <w:numPr>
          <w:ilvl w:val="0"/>
          <w:numId w:val="14"/>
        </w:numPr>
        <w:ind w:right="1430" w:hanging="360"/>
      </w:pPr>
      <w:r>
        <w:t xml:space="preserve">to prepare and issue debriefing letters; </w:t>
      </w:r>
    </w:p>
    <w:p w14:paraId="0F17C1E4" w14:textId="77777777" w:rsidR="007D53EF" w:rsidRDefault="005321F1">
      <w:pPr>
        <w:numPr>
          <w:ilvl w:val="0"/>
          <w:numId w:val="14"/>
        </w:numPr>
        <w:ind w:right="1430" w:hanging="360"/>
      </w:pPr>
      <w:r>
        <w:t xml:space="preserve">to prepare contract variations and modifications documents; </w:t>
      </w:r>
    </w:p>
    <w:p w14:paraId="1D75F78F" w14:textId="77777777" w:rsidR="007D53EF" w:rsidRDefault="005321F1">
      <w:pPr>
        <w:numPr>
          <w:ilvl w:val="0"/>
          <w:numId w:val="14"/>
        </w:numPr>
        <w:ind w:right="1430" w:hanging="360"/>
      </w:pPr>
      <w:r>
        <w:t xml:space="preserve">to maintain and archive procurement and asset disposal documents and records for the required period; </w:t>
      </w:r>
    </w:p>
    <w:p w14:paraId="51A6F779" w14:textId="77777777" w:rsidR="007D53EF" w:rsidRDefault="005321F1">
      <w:pPr>
        <w:numPr>
          <w:ilvl w:val="0"/>
          <w:numId w:val="14"/>
        </w:numPr>
        <w:ind w:right="1430" w:hanging="360"/>
      </w:pPr>
      <w:r>
        <w:t xml:space="preserve">to provide information, as required, for any petition or investigation to debar a tenderer or contractor or any investigation under review procedures; </w:t>
      </w:r>
    </w:p>
    <w:p w14:paraId="0D70C496" w14:textId="77777777" w:rsidR="007D53EF" w:rsidRDefault="005321F1">
      <w:pPr>
        <w:numPr>
          <w:ilvl w:val="0"/>
          <w:numId w:val="14"/>
        </w:numPr>
        <w:spacing w:after="0"/>
        <w:ind w:right="1430" w:hanging="360"/>
      </w:pPr>
      <w:r>
        <w:t xml:space="preserve">to implement the decisions of the accounting officer, including disposal committee and coordinating all </w:t>
      </w:r>
    </w:p>
    <w:p w14:paraId="3A3269FC" w14:textId="77777777" w:rsidR="007D53EF" w:rsidRDefault="005321F1">
      <w:pPr>
        <w:ind w:left="850" w:right="1430"/>
      </w:pPr>
      <w:r>
        <w:t xml:space="preserve">procurement activities; </w:t>
      </w:r>
    </w:p>
    <w:p w14:paraId="3B18CAEE" w14:textId="77777777" w:rsidR="007D53EF" w:rsidRDefault="005321F1">
      <w:pPr>
        <w:numPr>
          <w:ilvl w:val="0"/>
          <w:numId w:val="14"/>
        </w:numPr>
        <w:ind w:right="1430" w:hanging="360"/>
      </w:pPr>
      <w:r>
        <w:t xml:space="preserve">to act as a secretariat to the evaluation, inspection and acceptance, and disposal committees; </w:t>
      </w:r>
    </w:p>
    <w:p w14:paraId="412DD2E5" w14:textId="77777777" w:rsidR="007D53EF" w:rsidRDefault="005321F1">
      <w:pPr>
        <w:numPr>
          <w:ilvl w:val="0"/>
          <w:numId w:val="14"/>
        </w:numPr>
        <w:ind w:right="1430" w:hanging="360"/>
      </w:pPr>
      <w:r>
        <w:t xml:space="preserve">to liaise with the National Treasury or relevant county treasury and the Authority on matters related to procurement and asset disposal; </w:t>
      </w:r>
    </w:p>
    <w:p w14:paraId="16006B25" w14:textId="77777777" w:rsidR="007D53EF" w:rsidRDefault="005321F1">
      <w:pPr>
        <w:numPr>
          <w:ilvl w:val="0"/>
          <w:numId w:val="14"/>
        </w:numPr>
        <w:ind w:right="1430" w:hanging="360"/>
      </w:pPr>
      <w:r>
        <w:t xml:space="preserve">to prepare and submit to the National Treasury or relevant county treasury and the Authority reports required under the Act, these Regulations and guidelines of the Authority; </w:t>
      </w:r>
    </w:p>
    <w:p w14:paraId="291B16A7" w14:textId="77777777" w:rsidR="007D53EF" w:rsidRDefault="005321F1">
      <w:pPr>
        <w:numPr>
          <w:ilvl w:val="0"/>
          <w:numId w:val="14"/>
        </w:numPr>
        <w:ind w:right="1430" w:hanging="360"/>
      </w:pPr>
      <w:r>
        <w:t xml:space="preserve">to monitor contract management by user departments to ensure implementation of contracts in accordance with the terms and conditions of the contracts; </w:t>
      </w:r>
    </w:p>
    <w:p w14:paraId="0F40BE97" w14:textId="77777777" w:rsidR="007D53EF" w:rsidRDefault="005321F1">
      <w:pPr>
        <w:numPr>
          <w:ilvl w:val="0"/>
          <w:numId w:val="14"/>
        </w:numPr>
        <w:ind w:right="1430" w:hanging="360"/>
      </w:pPr>
      <w:r>
        <w:lastRenderedPageBreak/>
        <w:t xml:space="preserve">to report any significant departures from the terms and conditions of the contract to the head of the procuring entity </w:t>
      </w:r>
    </w:p>
    <w:p w14:paraId="41DC69FE" w14:textId="77777777" w:rsidR="007D53EF" w:rsidRDefault="005321F1">
      <w:pPr>
        <w:spacing w:after="112"/>
        <w:ind w:left="850" w:right="1430"/>
      </w:pPr>
      <w:r>
        <w:t xml:space="preserve">or accounting officer; </w:t>
      </w:r>
    </w:p>
    <w:p w14:paraId="3FDB0586" w14:textId="77777777" w:rsidR="007D53EF" w:rsidRDefault="005321F1">
      <w:pPr>
        <w:numPr>
          <w:ilvl w:val="0"/>
          <w:numId w:val="14"/>
        </w:numPr>
        <w:ind w:right="1430" w:hanging="360"/>
      </w:pPr>
      <w:r>
        <w:t xml:space="preserve">to recommend for transfer of a procurement or asset disposal responsibility to another procuring entity by the head of the procuring entity when need arises; </w:t>
      </w:r>
    </w:p>
    <w:p w14:paraId="506FADC3" w14:textId="77777777" w:rsidR="007D53EF" w:rsidRDefault="005321F1">
      <w:pPr>
        <w:numPr>
          <w:ilvl w:val="0"/>
          <w:numId w:val="14"/>
        </w:numPr>
        <w:ind w:right="1430" w:hanging="360"/>
      </w:pPr>
      <w:r>
        <w:t xml:space="preserve">to prepare consolidated procurement and asset disposal plans; </w:t>
      </w:r>
    </w:p>
    <w:p w14:paraId="6769E1A3" w14:textId="77777777" w:rsidR="007D53EF" w:rsidRDefault="005321F1">
      <w:pPr>
        <w:numPr>
          <w:ilvl w:val="0"/>
          <w:numId w:val="14"/>
        </w:numPr>
        <w:ind w:right="1430" w:hanging="360"/>
      </w:pPr>
      <w:r>
        <w:t xml:space="preserve">to advise the procuring entity on aggregation of procurement to promote economies of scale; </w:t>
      </w:r>
    </w:p>
    <w:p w14:paraId="64021536" w14:textId="77777777" w:rsidR="007D53EF" w:rsidRDefault="005321F1">
      <w:pPr>
        <w:numPr>
          <w:ilvl w:val="0"/>
          <w:numId w:val="14"/>
        </w:numPr>
        <w:ind w:right="1430" w:hanging="360"/>
      </w:pPr>
      <w:r>
        <w:t xml:space="preserve">to co-ordinate internal monitoring and evaluation of the procurement and supply chain function; </w:t>
      </w:r>
    </w:p>
    <w:p w14:paraId="3EF4A124" w14:textId="77777777" w:rsidR="007D53EF" w:rsidRDefault="005321F1">
      <w:pPr>
        <w:numPr>
          <w:ilvl w:val="0"/>
          <w:numId w:val="14"/>
        </w:numPr>
        <w:ind w:right="1430" w:hanging="360"/>
      </w:pPr>
      <w:r>
        <w:t xml:space="preserve">to carry out market surveys to inform the placing of orders or adjudication by the relevant awarding authority; </w:t>
      </w:r>
    </w:p>
    <w:p w14:paraId="49D6CAD4" w14:textId="77777777" w:rsidR="007D53EF" w:rsidRDefault="005321F1">
      <w:pPr>
        <w:numPr>
          <w:ilvl w:val="0"/>
          <w:numId w:val="14"/>
        </w:numPr>
        <w:ind w:right="1430" w:hanging="360"/>
      </w:pPr>
      <w:r>
        <w:t xml:space="preserve">to conduct periodic and annual stock taking; </w:t>
      </w:r>
    </w:p>
    <w:p w14:paraId="502FFE4E" w14:textId="77777777" w:rsidR="007D53EF" w:rsidRDefault="005321F1">
      <w:pPr>
        <w:numPr>
          <w:ilvl w:val="0"/>
          <w:numId w:val="14"/>
        </w:numPr>
        <w:ind w:right="1430" w:hanging="360"/>
      </w:pPr>
      <w:r>
        <w:t xml:space="preserve">to certify the invoices and vouchers to facilitate  processing of payment to suppliers; </w:t>
      </w:r>
    </w:p>
    <w:p w14:paraId="5C3BE7A0" w14:textId="77777777" w:rsidR="007D53EF" w:rsidRDefault="005321F1">
      <w:pPr>
        <w:numPr>
          <w:ilvl w:val="0"/>
          <w:numId w:val="14"/>
        </w:numPr>
        <w:ind w:right="1430" w:hanging="360"/>
      </w:pPr>
      <w:r>
        <w:t xml:space="preserve">to recommend extension of the tender validity period; </w:t>
      </w:r>
    </w:p>
    <w:p w14:paraId="0131D78B" w14:textId="77777777" w:rsidR="007D53EF" w:rsidRDefault="005321F1">
      <w:pPr>
        <w:numPr>
          <w:ilvl w:val="0"/>
          <w:numId w:val="14"/>
        </w:numPr>
        <w:ind w:right="1430" w:hanging="360"/>
      </w:pPr>
      <w:r>
        <w:t xml:space="preserve">to verify that the   available stock levels warrant initiating a procurement process; and </w:t>
      </w:r>
    </w:p>
    <w:p w14:paraId="7026B0FB" w14:textId="77777777" w:rsidR="007D53EF" w:rsidRDefault="005321F1">
      <w:pPr>
        <w:numPr>
          <w:ilvl w:val="0"/>
          <w:numId w:val="14"/>
        </w:numPr>
        <w:ind w:right="1430" w:hanging="360"/>
      </w:pPr>
      <w:r>
        <w:t xml:space="preserve">to carry out any other functions and duties as are provided under the Act and these Regulations and any other functions that might be stipulated by the National Treasury or relevant county  treasury, or the   Authority. </w:t>
      </w:r>
    </w:p>
    <w:p w14:paraId="176083F3" w14:textId="77777777" w:rsidR="007D53EF" w:rsidRDefault="005321F1">
      <w:pPr>
        <w:ind w:left="0" w:right="1430" w:firstLine="480"/>
      </w:pPr>
      <w:r>
        <w:t>34.</w:t>
      </w:r>
      <w:r>
        <w:rPr>
          <w:rFonts w:ascii="Arial" w:eastAsia="Arial" w:hAnsi="Arial" w:cs="Arial"/>
        </w:rPr>
        <w:t xml:space="preserve"> </w:t>
      </w:r>
      <w:r>
        <w:t xml:space="preserve">Subject to the Act, a user department of a procuring entity shall be responsible for— </w:t>
      </w:r>
    </w:p>
    <w:p w14:paraId="6CB2BC8B" w14:textId="77777777" w:rsidR="007D53EF" w:rsidRDefault="007D53EF">
      <w:pPr>
        <w:sectPr w:rsidR="007D53EF">
          <w:headerReference w:type="even" r:id="rId7"/>
          <w:headerReference w:type="default" r:id="rId8"/>
          <w:headerReference w:type="first" r:id="rId9"/>
          <w:pgSz w:w="11900" w:h="16840"/>
          <w:pgMar w:top="2653" w:right="2327" w:bottom="2658" w:left="2367" w:header="720" w:footer="720" w:gutter="0"/>
          <w:pgNumType w:start="749"/>
          <w:cols w:space="720"/>
          <w:titlePg/>
        </w:sectPr>
      </w:pPr>
    </w:p>
    <w:p w14:paraId="1FF81456" w14:textId="77777777" w:rsidR="007D53EF" w:rsidRDefault="005321F1">
      <w:pPr>
        <w:spacing w:after="7"/>
        <w:ind w:left="-5" w:right="0"/>
        <w:jc w:val="left"/>
      </w:pPr>
      <w:r>
        <w:rPr>
          <w:sz w:val="14"/>
        </w:rPr>
        <w:t xml:space="preserve">Role of the user department. </w:t>
      </w:r>
    </w:p>
    <w:p w14:paraId="0B30FA31" w14:textId="77777777" w:rsidR="007D53EF" w:rsidRDefault="007D53EF">
      <w:pPr>
        <w:sectPr w:rsidR="007D53EF">
          <w:type w:val="continuous"/>
          <w:pgSz w:w="11900" w:h="16840"/>
          <w:pgMar w:top="2653" w:right="2642" w:bottom="2658" w:left="8367" w:header="720" w:footer="720" w:gutter="0"/>
          <w:cols w:space="720"/>
        </w:sectPr>
      </w:pPr>
    </w:p>
    <w:p w14:paraId="70FAE032" w14:textId="77777777" w:rsidR="007D53EF" w:rsidRDefault="005321F1">
      <w:pPr>
        <w:numPr>
          <w:ilvl w:val="0"/>
          <w:numId w:val="15"/>
        </w:numPr>
        <w:spacing w:after="107"/>
        <w:ind w:right="1430" w:hanging="360"/>
      </w:pPr>
      <w:r>
        <w:t xml:space="preserve">initiating procurement and asset disposal requirements and </w:t>
      </w:r>
      <w:r>
        <w:rPr>
          <w:sz w:val="14"/>
        </w:rPr>
        <w:t xml:space="preserve"> </w:t>
      </w:r>
      <w:r>
        <w:t xml:space="preserve">forward them to the head of procurement function; </w:t>
      </w:r>
    </w:p>
    <w:p w14:paraId="6377D96B" w14:textId="77777777" w:rsidR="007D53EF" w:rsidRDefault="005321F1">
      <w:pPr>
        <w:numPr>
          <w:ilvl w:val="0"/>
          <w:numId w:val="15"/>
        </w:numPr>
        <w:spacing w:after="113"/>
        <w:ind w:right="1430" w:hanging="360"/>
      </w:pPr>
      <w:r>
        <w:t xml:space="preserve">participating in the evaluation of tenders, proposals and quotations; </w:t>
      </w:r>
    </w:p>
    <w:p w14:paraId="07DCD66F" w14:textId="77777777" w:rsidR="007D53EF" w:rsidRDefault="005321F1">
      <w:pPr>
        <w:numPr>
          <w:ilvl w:val="0"/>
          <w:numId w:val="15"/>
        </w:numPr>
        <w:spacing w:after="109"/>
        <w:ind w:right="1430" w:hanging="360"/>
      </w:pPr>
      <w:r>
        <w:t xml:space="preserve">managing, monitoring and reporting any departure from the terms and conditions of the contract to the head of procurement function; </w:t>
      </w:r>
    </w:p>
    <w:p w14:paraId="3E1B1DC4" w14:textId="77777777" w:rsidR="007D53EF" w:rsidRDefault="005321F1">
      <w:pPr>
        <w:numPr>
          <w:ilvl w:val="0"/>
          <w:numId w:val="15"/>
        </w:numPr>
        <w:spacing w:after="120" w:line="229" w:lineRule="auto"/>
        <w:ind w:right="1430" w:hanging="360"/>
      </w:pPr>
      <w:r>
        <w:t xml:space="preserve">forwarding details of any required amendments or variations to contracts including  extensions  to the head of procurement function for consideration and action; </w:t>
      </w:r>
    </w:p>
    <w:p w14:paraId="3151BFF2" w14:textId="77777777" w:rsidR="007D53EF" w:rsidRDefault="005321F1">
      <w:pPr>
        <w:numPr>
          <w:ilvl w:val="0"/>
          <w:numId w:val="15"/>
        </w:numPr>
        <w:spacing w:after="109"/>
        <w:ind w:right="1430" w:hanging="360"/>
      </w:pPr>
      <w:r>
        <w:t xml:space="preserve">maintaining and archiving copies of records of contract management; </w:t>
      </w:r>
    </w:p>
    <w:p w14:paraId="283D754A" w14:textId="77777777" w:rsidR="007D53EF" w:rsidRDefault="005321F1">
      <w:pPr>
        <w:numPr>
          <w:ilvl w:val="0"/>
          <w:numId w:val="15"/>
        </w:numPr>
        <w:spacing w:after="113"/>
        <w:ind w:right="1430" w:hanging="360"/>
      </w:pPr>
      <w:r>
        <w:lastRenderedPageBreak/>
        <w:t xml:space="preserve">preparing any reports required to the head of procurement function for submission to the accounting officer; </w:t>
      </w:r>
    </w:p>
    <w:p w14:paraId="58C97192" w14:textId="77777777" w:rsidR="007D53EF" w:rsidRDefault="005321F1">
      <w:pPr>
        <w:numPr>
          <w:ilvl w:val="0"/>
          <w:numId w:val="15"/>
        </w:numPr>
        <w:spacing w:after="114"/>
        <w:ind w:right="1430" w:hanging="360"/>
      </w:pPr>
      <w:r>
        <w:t xml:space="preserve">undertaking conformity assessments of supplied goods, works and services with the specifications of the contract documents; </w:t>
      </w:r>
    </w:p>
    <w:p w14:paraId="4316D823" w14:textId="77777777" w:rsidR="007D53EF" w:rsidRDefault="005321F1">
      <w:pPr>
        <w:numPr>
          <w:ilvl w:val="0"/>
          <w:numId w:val="15"/>
        </w:numPr>
        <w:ind w:right="1430" w:hanging="360"/>
      </w:pPr>
      <w:r>
        <w:t xml:space="preserve">preparing and submitting technical specifications for goods, </w:t>
      </w:r>
    </w:p>
    <w:p w14:paraId="5E6E9858" w14:textId="77777777" w:rsidR="007D53EF" w:rsidRDefault="007D53EF">
      <w:pPr>
        <w:spacing w:after="0" w:line="259" w:lineRule="auto"/>
        <w:ind w:left="-2367" w:right="9544" w:firstLine="0"/>
        <w:jc w:val="left"/>
      </w:pPr>
    </w:p>
    <w:tbl>
      <w:tblPr>
        <w:tblStyle w:val="TableGrid"/>
        <w:tblW w:w="7220" w:type="dxa"/>
        <w:tblInd w:w="0" w:type="dxa"/>
        <w:tblLook w:val="04A0" w:firstRow="1" w:lastRow="0" w:firstColumn="1" w:lastColumn="0" w:noHBand="0" w:noVBand="1"/>
      </w:tblPr>
      <w:tblGrid>
        <w:gridCol w:w="6000"/>
        <w:gridCol w:w="1220"/>
      </w:tblGrid>
      <w:tr w:rsidR="007D53EF" w14:paraId="7C46962C" w14:textId="77777777">
        <w:trPr>
          <w:trHeight w:val="2084"/>
        </w:trPr>
        <w:tc>
          <w:tcPr>
            <w:tcW w:w="6000" w:type="dxa"/>
            <w:tcBorders>
              <w:top w:val="nil"/>
              <w:left w:val="nil"/>
              <w:bottom w:val="nil"/>
              <w:right w:val="nil"/>
            </w:tcBorders>
          </w:tcPr>
          <w:p w14:paraId="53D75BCF" w14:textId="77777777" w:rsidR="007D53EF" w:rsidRDefault="005321F1">
            <w:pPr>
              <w:spacing w:after="97" w:line="259" w:lineRule="auto"/>
              <w:ind w:left="840" w:right="0" w:firstLine="0"/>
              <w:jc w:val="left"/>
            </w:pPr>
            <w:r>
              <w:t xml:space="preserve">works and services to the procurement function; </w:t>
            </w:r>
          </w:p>
          <w:p w14:paraId="07E9E700" w14:textId="77777777" w:rsidR="007D53EF" w:rsidRDefault="005321F1">
            <w:pPr>
              <w:numPr>
                <w:ilvl w:val="0"/>
                <w:numId w:val="109"/>
              </w:numPr>
              <w:spacing w:after="126" w:line="227" w:lineRule="auto"/>
              <w:ind w:right="0" w:hanging="360"/>
            </w:pPr>
            <w:r>
              <w:t xml:space="preserve">preparing departmental procurement and asset disposal plans and submit to the procurement function; </w:t>
            </w:r>
          </w:p>
          <w:p w14:paraId="334F9376" w14:textId="77777777" w:rsidR="007D53EF" w:rsidRDefault="005321F1">
            <w:pPr>
              <w:numPr>
                <w:ilvl w:val="0"/>
                <w:numId w:val="109"/>
              </w:numPr>
              <w:spacing w:after="126" w:line="227" w:lineRule="auto"/>
              <w:ind w:right="0" w:hanging="360"/>
            </w:pPr>
            <w:r>
              <w:t xml:space="preserve">making clarifications on tenders, requests for quotations and any other matter through the head of procurement function as may be required; and </w:t>
            </w:r>
          </w:p>
          <w:p w14:paraId="0ED8F302" w14:textId="77777777" w:rsidR="007D53EF" w:rsidRDefault="005321F1">
            <w:pPr>
              <w:numPr>
                <w:ilvl w:val="0"/>
                <w:numId w:val="109"/>
              </w:numPr>
              <w:spacing w:after="0" w:line="259" w:lineRule="auto"/>
              <w:ind w:right="0" w:hanging="360"/>
            </w:pPr>
            <w:r>
              <w:t xml:space="preserve">carrying out any other functions and duties as provided for under the Act or these Regulations. </w:t>
            </w:r>
          </w:p>
        </w:tc>
        <w:tc>
          <w:tcPr>
            <w:tcW w:w="1220" w:type="dxa"/>
            <w:tcBorders>
              <w:top w:val="nil"/>
              <w:left w:val="nil"/>
              <w:bottom w:val="nil"/>
              <w:right w:val="nil"/>
            </w:tcBorders>
          </w:tcPr>
          <w:p w14:paraId="33EF3EBD" w14:textId="77777777" w:rsidR="007D53EF" w:rsidRDefault="007D53EF">
            <w:pPr>
              <w:spacing w:after="160" w:line="259" w:lineRule="auto"/>
              <w:ind w:left="0" w:right="0" w:firstLine="0"/>
              <w:jc w:val="left"/>
            </w:pPr>
          </w:p>
        </w:tc>
      </w:tr>
      <w:tr w:rsidR="007D53EF" w14:paraId="4E5F87DE" w14:textId="77777777">
        <w:trPr>
          <w:trHeight w:val="770"/>
        </w:trPr>
        <w:tc>
          <w:tcPr>
            <w:tcW w:w="6000" w:type="dxa"/>
            <w:tcBorders>
              <w:top w:val="nil"/>
              <w:left w:val="nil"/>
              <w:bottom w:val="nil"/>
              <w:right w:val="nil"/>
            </w:tcBorders>
          </w:tcPr>
          <w:p w14:paraId="3AFC1B0F" w14:textId="77777777" w:rsidR="007D53EF" w:rsidRDefault="005321F1">
            <w:pPr>
              <w:spacing w:after="0" w:line="227" w:lineRule="auto"/>
              <w:ind w:left="0" w:right="0" w:firstLine="480"/>
            </w:pPr>
            <w:r>
              <w:t>35.</w:t>
            </w:r>
            <w:r>
              <w:rPr>
                <w:rFonts w:ascii="Arial" w:eastAsia="Arial" w:hAnsi="Arial" w:cs="Arial"/>
              </w:rPr>
              <w:t xml:space="preserve"> </w:t>
            </w:r>
            <w:r>
              <w:t xml:space="preserve">(1) Where the accounting officer appoints an </w:t>
            </w:r>
            <w:r>
              <w:rPr>
                <w:i/>
              </w:rPr>
              <w:t>ad hoc</w:t>
            </w:r>
            <w:r>
              <w:t xml:space="preserve"> inspection and acceptance committee in accordance with section 48(1) </w:t>
            </w:r>
          </w:p>
          <w:p w14:paraId="74A6D8B3" w14:textId="77777777" w:rsidR="007D53EF" w:rsidRDefault="005321F1">
            <w:pPr>
              <w:spacing w:after="0" w:line="259" w:lineRule="auto"/>
              <w:ind w:left="0" w:right="0" w:firstLine="0"/>
              <w:jc w:val="left"/>
            </w:pPr>
            <w:r>
              <w:t xml:space="preserve">of the Act, the accounting officer shall take into account— </w:t>
            </w:r>
          </w:p>
        </w:tc>
        <w:tc>
          <w:tcPr>
            <w:tcW w:w="1220" w:type="dxa"/>
            <w:tcBorders>
              <w:top w:val="nil"/>
              <w:left w:val="nil"/>
              <w:bottom w:val="nil"/>
              <w:right w:val="nil"/>
            </w:tcBorders>
          </w:tcPr>
          <w:p w14:paraId="3FD44B74" w14:textId="77777777" w:rsidR="007D53EF" w:rsidRDefault="005321F1">
            <w:pPr>
              <w:spacing w:after="0" w:line="259" w:lineRule="auto"/>
              <w:ind w:left="0" w:right="0" w:firstLine="0"/>
              <w:jc w:val="left"/>
            </w:pPr>
            <w:r>
              <w:rPr>
                <w:sz w:val="14"/>
              </w:rPr>
              <w:t xml:space="preserve">Appointment and role of the inspection and acceptance committee. </w:t>
            </w:r>
          </w:p>
        </w:tc>
      </w:tr>
      <w:tr w:rsidR="007D53EF" w14:paraId="5DC0E7C5" w14:textId="77777777">
        <w:trPr>
          <w:trHeight w:val="1815"/>
        </w:trPr>
        <w:tc>
          <w:tcPr>
            <w:tcW w:w="6000" w:type="dxa"/>
            <w:tcBorders>
              <w:top w:val="nil"/>
              <w:left w:val="nil"/>
              <w:bottom w:val="nil"/>
              <w:right w:val="nil"/>
            </w:tcBorders>
          </w:tcPr>
          <w:p w14:paraId="41EC2A9D" w14:textId="77777777" w:rsidR="007D53EF" w:rsidRDefault="005321F1">
            <w:pPr>
              <w:numPr>
                <w:ilvl w:val="0"/>
                <w:numId w:val="110"/>
              </w:numPr>
              <w:spacing w:after="0" w:line="259" w:lineRule="auto"/>
              <w:ind w:right="0" w:hanging="360"/>
              <w:jc w:val="left"/>
            </w:pPr>
            <w:r>
              <w:t xml:space="preserve">the recommendations of the head of the procurement </w:t>
            </w:r>
          </w:p>
          <w:p w14:paraId="1C2B9025" w14:textId="77777777" w:rsidR="007D53EF" w:rsidRDefault="005321F1">
            <w:pPr>
              <w:spacing w:after="119" w:line="259" w:lineRule="auto"/>
              <w:ind w:left="840" w:right="0" w:firstLine="0"/>
              <w:jc w:val="left"/>
            </w:pPr>
            <w:r>
              <w:t xml:space="preserve">function; </w:t>
            </w:r>
          </w:p>
          <w:p w14:paraId="4E459D61" w14:textId="77777777" w:rsidR="007D53EF" w:rsidRDefault="005321F1">
            <w:pPr>
              <w:numPr>
                <w:ilvl w:val="0"/>
                <w:numId w:val="110"/>
              </w:numPr>
              <w:spacing w:after="120" w:line="259" w:lineRule="auto"/>
              <w:ind w:right="0" w:hanging="360"/>
              <w:jc w:val="left"/>
            </w:pPr>
            <w:r>
              <w:t xml:space="preserve">the value of the contract; </w:t>
            </w:r>
          </w:p>
          <w:p w14:paraId="5FB36615" w14:textId="77777777" w:rsidR="007D53EF" w:rsidRDefault="005321F1">
            <w:pPr>
              <w:numPr>
                <w:ilvl w:val="0"/>
                <w:numId w:val="110"/>
              </w:numPr>
              <w:spacing w:after="120" w:line="259" w:lineRule="auto"/>
              <w:ind w:right="0" w:hanging="360"/>
              <w:jc w:val="left"/>
            </w:pPr>
            <w:r>
              <w:t xml:space="preserve">the threshold matrix in the Second Schedule; and </w:t>
            </w:r>
          </w:p>
          <w:p w14:paraId="0060174A" w14:textId="77777777" w:rsidR="007D53EF" w:rsidRDefault="005321F1">
            <w:pPr>
              <w:numPr>
                <w:ilvl w:val="0"/>
                <w:numId w:val="110"/>
              </w:numPr>
              <w:spacing w:after="0" w:line="259" w:lineRule="auto"/>
              <w:ind w:right="0" w:hanging="360"/>
              <w:jc w:val="left"/>
            </w:pPr>
            <w:r>
              <w:t xml:space="preserve">the technical specificationsof the goods, works and services to be procured. </w:t>
            </w:r>
          </w:p>
        </w:tc>
        <w:tc>
          <w:tcPr>
            <w:tcW w:w="1220" w:type="dxa"/>
            <w:tcBorders>
              <w:top w:val="nil"/>
              <w:left w:val="nil"/>
              <w:bottom w:val="nil"/>
              <w:right w:val="nil"/>
            </w:tcBorders>
          </w:tcPr>
          <w:p w14:paraId="016A1554" w14:textId="77777777" w:rsidR="007D53EF" w:rsidRDefault="005321F1">
            <w:pPr>
              <w:spacing w:after="0" w:line="259" w:lineRule="auto"/>
              <w:ind w:left="0" w:right="0" w:firstLine="0"/>
              <w:jc w:val="left"/>
            </w:pPr>
            <w:r>
              <w:rPr>
                <w:sz w:val="14"/>
              </w:rPr>
              <w:t xml:space="preserve"> </w:t>
            </w:r>
          </w:p>
        </w:tc>
      </w:tr>
      <w:tr w:rsidR="007D53EF" w14:paraId="0DEC0F28" w14:textId="77777777">
        <w:trPr>
          <w:trHeight w:val="765"/>
        </w:trPr>
        <w:tc>
          <w:tcPr>
            <w:tcW w:w="6000" w:type="dxa"/>
            <w:tcBorders>
              <w:top w:val="nil"/>
              <w:left w:val="nil"/>
              <w:bottom w:val="nil"/>
              <w:right w:val="nil"/>
            </w:tcBorders>
          </w:tcPr>
          <w:p w14:paraId="4C8857E1" w14:textId="77777777" w:rsidR="007D53EF" w:rsidRDefault="005321F1">
            <w:pPr>
              <w:spacing w:after="0" w:line="259" w:lineRule="auto"/>
              <w:ind w:left="0" w:right="240" w:firstLine="480"/>
            </w:pPr>
            <w:r>
              <w:t xml:space="preserve">(2) When constituting the inspection and acceptance committee the accounting officer shall ensure that the following persons are included— </w:t>
            </w:r>
          </w:p>
        </w:tc>
        <w:tc>
          <w:tcPr>
            <w:tcW w:w="1220" w:type="dxa"/>
            <w:tcBorders>
              <w:top w:val="nil"/>
              <w:left w:val="nil"/>
              <w:bottom w:val="nil"/>
              <w:right w:val="nil"/>
            </w:tcBorders>
          </w:tcPr>
          <w:p w14:paraId="25A033B3" w14:textId="77777777" w:rsidR="007D53EF" w:rsidRDefault="005321F1">
            <w:pPr>
              <w:spacing w:after="0" w:line="259" w:lineRule="auto"/>
              <w:ind w:left="0" w:right="0" w:firstLine="0"/>
              <w:jc w:val="left"/>
            </w:pPr>
            <w:r>
              <w:rPr>
                <w:sz w:val="14"/>
              </w:rPr>
              <w:t xml:space="preserve"> </w:t>
            </w:r>
          </w:p>
        </w:tc>
      </w:tr>
      <w:tr w:rsidR="007D53EF" w14:paraId="4246F172" w14:textId="77777777">
        <w:trPr>
          <w:trHeight w:val="1376"/>
        </w:trPr>
        <w:tc>
          <w:tcPr>
            <w:tcW w:w="6000" w:type="dxa"/>
            <w:tcBorders>
              <w:top w:val="nil"/>
              <w:left w:val="nil"/>
              <w:bottom w:val="nil"/>
              <w:right w:val="nil"/>
            </w:tcBorders>
          </w:tcPr>
          <w:p w14:paraId="340E1CB1" w14:textId="77777777" w:rsidR="007D53EF" w:rsidRDefault="005321F1">
            <w:pPr>
              <w:numPr>
                <w:ilvl w:val="0"/>
                <w:numId w:val="111"/>
              </w:numPr>
              <w:spacing w:after="119" w:line="259" w:lineRule="auto"/>
              <w:ind w:right="0" w:firstLine="0"/>
              <w:jc w:val="left"/>
            </w:pPr>
            <w:r>
              <w:t xml:space="preserve">the user department; </w:t>
            </w:r>
          </w:p>
          <w:p w14:paraId="1C6F7DC2" w14:textId="77777777" w:rsidR="007D53EF" w:rsidRDefault="005321F1">
            <w:pPr>
              <w:numPr>
                <w:ilvl w:val="0"/>
                <w:numId w:val="111"/>
              </w:numPr>
              <w:spacing w:after="120" w:line="259" w:lineRule="auto"/>
              <w:ind w:right="0" w:firstLine="0"/>
              <w:jc w:val="left"/>
            </w:pPr>
            <w:r>
              <w:t xml:space="preserve">the technical department; </w:t>
            </w:r>
          </w:p>
          <w:p w14:paraId="7C382B94" w14:textId="77777777" w:rsidR="007D53EF" w:rsidRDefault="005321F1">
            <w:pPr>
              <w:numPr>
                <w:ilvl w:val="0"/>
                <w:numId w:val="111"/>
              </w:numPr>
              <w:spacing w:after="0" w:line="259" w:lineRule="auto"/>
              <w:ind w:right="0" w:firstLine="0"/>
              <w:jc w:val="left"/>
            </w:pPr>
            <w:r>
              <w:t>the head of the procurement function; and (d)</w:t>
            </w:r>
            <w:r>
              <w:rPr>
                <w:rFonts w:ascii="Arial" w:eastAsia="Arial" w:hAnsi="Arial" w:cs="Arial"/>
              </w:rPr>
              <w:t xml:space="preserve"> </w:t>
            </w:r>
            <w:r>
              <w:t xml:space="preserve">any other person as may be deemed fit. </w:t>
            </w:r>
          </w:p>
        </w:tc>
        <w:tc>
          <w:tcPr>
            <w:tcW w:w="1220" w:type="dxa"/>
            <w:tcBorders>
              <w:top w:val="nil"/>
              <w:left w:val="nil"/>
              <w:bottom w:val="nil"/>
              <w:right w:val="nil"/>
            </w:tcBorders>
          </w:tcPr>
          <w:p w14:paraId="11ECBE23" w14:textId="77777777" w:rsidR="007D53EF" w:rsidRDefault="005321F1">
            <w:pPr>
              <w:spacing w:after="0" w:line="259" w:lineRule="auto"/>
              <w:ind w:left="0" w:right="0" w:firstLine="0"/>
              <w:jc w:val="left"/>
            </w:pPr>
            <w:r>
              <w:rPr>
                <w:sz w:val="14"/>
              </w:rPr>
              <w:t xml:space="preserve"> </w:t>
            </w:r>
          </w:p>
        </w:tc>
      </w:tr>
      <w:tr w:rsidR="007D53EF" w14:paraId="47052A4F" w14:textId="77777777">
        <w:trPr>
          <w:trHeight w:val="1658"/>
        </w:trPr>
        <w:tc>
          <w:tcPr>
            <w:tcW w:w="6000" w:type="dxa"/>
            <w:tcBorders>
              <w:top w:val="nil"/>
              <w:left w:val="nil"/>
              <w:bottom w:val="nil"/>
              <w:right w:val="nil"/>
            </w:tcBorders>
          </w:tcPr>
          <w:p w14:paraId="36A98D1D" w14:textId="77777777" w:rsidR="007D53EF" w:rsidRDefault="005321F1">
            <w:pPr>
              <w:spacing w:after="0" w:line="259" w:lineRule="auto"/>
              <w:ind w:left="0" w:right="237" w:firstLine="480"/>
            </w:pPr>
            <w:r>
              <w:t xml:space="preserve">(3) Where the procuring entity lacks internal technical expertise to carry out the inspection and acceptance, the accounting officer shall request another procuring entity to nominate an officer with the relevant technical expertise to assist or procure a professional with the relevant technical expertise and that person shall be appointed by the accounting officer in writing to form part of the inspection and acceptance committee. </w:t>
            </w:r>
          </w:p>
        </w:tc>
        <w:tc>
          <w:tcPr>
            <w:tcW w:w="1220" w:type="dxa"/>
            <w:tcBorders>
              <w:top w:val="nil"/>
              <w:left w:val="nil"/>
              <w:bottom w:val="nil"/>
              <w:right w:val="nil"/>
            </w:tcBorders>
          </w:tcPr>
          <w:p w14:paraId="21975E30" w14:textId="77777777" w:rsidR="007D53EF" w:rsidRDefault="005321F1">
            <w:pPr>
              <w:spacing w:after="0" w:line="259" w:lineRule="auto"/>
              <w:ind w:left="0" w:right="0" w:firstLine="0"/>
              <w:jc w:val="left"/>
            </w:pPr>
            <w:r>
              <w:rPr>
                <w:sz w:val="14"/>
              </w:rPr>
              <w:t xml:space="preserve"> </w:t>
            </w:r>
          </w:p>
        </w:tc>
      </w:tr>
      <w:tr w:rsidR="007D53EF" w14:paraId="06928722" w14:textId="77777777">
        <w:trPr>
          <w:trHeight w:val="780"/>
        </w:trPr>
        <w:tc>
          <w:tcPr>
            <w:tcW w:w="6000" w:type="dxa"/>
            <w:tcBorders>
              <w:top w:val="nil"/>
              <w:left w:val="nil"/>
              <w:bottom w:val="nil"/>
              <w:right w:val="nil"/>
            </w:tcBorders>
          </w:tcPr>
          <w:p w14:paraId="2C34EE7E" w14:textId="77777777" w:rsidR="007D53EF" w:rsidRDefault="005321F1">
            <w:pPr>
              <w:spacing w:after="0" w:line="259" w:lineRule="auto"/>
              <w:ind w:left="0" w:right="238" w:firstLine="480"/>
            </w:pPr>
            <w:r>
              <w:t xml:space="preserve">(4) The technical person referred to in paragraph (3) shall issue a certificate to the accounting officer confirming the right quality and quantity of goods, works or services. </w:t>
            </w:r>
          </w:p>
        </w:tc>
        <w:tc>
          <w:tcPr>
            <w:tcW w:w="1220" w:type="dxa"/>
            <w:tcBorders>
              <w:top w:val="nil"/>
              <w:left w:val="nil"/>
              <w:bottom w:val="nil"/>
              <w:right w:val="nil"/>
            </w:tcBorders>
          </w:tcPr>
          <w:p w14:paraId="05AE30CB" w14:textId="77777777" w:rsidR="007D53EF" w:rsidRDefault="005321F1">
            <w:pPr>
              <w:spacing w:after="0" w:line="259" w:lineRule="auto"/>
              <w:ind w:left="0" w:right="0" w:firstLine="0"/>
              <w:jc w:val="left"/>
            </w:pPr>
            <w:r>
              <w:rPr>
                <w:sz w:val="14"/>
              </w:rPr>
              <w:t xml:space="preserve"> </w:t>
            </w:r>
          </w:p>
        </w:tc>
      </w:tr>
      <w:tr w:rsidR="007D53EF" w14:paraId="4AB7B9D0" w14:textId="77777777">
        <w:trPr>
          <w:trHeight w:val="780"/>
        </w:trPr>
        <w:tc>
          <w:tcPr>
            <w:tcW w:w="6000" w:type="dxa"/>
            <w:tcBorders>
              <w:top w:val="nil"/>
              <w:left w:val="nil"/>
              <w:bottom w:val="nil"/>
              <w:right w:val="nil"/>
            </w:tcBorders>
          </w:tcPr>
          <w:p w14:paraId="3E56DD59" w14:textId="77777777" w:rsidR="007D53EF" w:rsidRDefault="005321F1">
            <w:pPr>
              <w:spacing w:after="0" w:line="259" w:lineRule="auto"/>
              <w:ind w:left="0" w:right="239" w:firstLine="480"/>
            </w:pPr>
            <w:r>
              <w:lastRenderedPageBreak/>
              <w:t xml:space="preserve">(5) The inspection and acceptance committee shall take into account all the necessary certificates prior to issuing a certificate of acceptance. </w:t>
            </w:r>
          </w:p>
        </w:tc>
        <w:tc>
          <w:tcPr>
            <w:tcW w:w="1220" w:type="dxa"/>
            <w:tcBorders>
              <w:top w:val="nil"/>
              <w:left w:val="nil"/>
              <w:bottom w:val="nil"/>
              <w:right w:val="nil"/>
            </w:tcBorders>
          </w:tcPr>
          <w:p w14:paraId="25766970" w14:textId="77777777" w:rsidR="007D53EF" w:rsidRDefault="005321F1">
            <w:pPr>
              <w:spacing w:after="0" w:line="259" w:lineRule="auto"/>
              <w:ind w:left="0" w:right="0" w:firstLine="0"/>
              <w:jc w:val="left"/>
            </w:pPr>
            <w:r>
              <w:rPr>
                <w:sz w:val="14"/>
              </w:rPr>
              <w:t xml:space="preserve"> </w:t>
            </w:r>
          </w:p>
        </w:tc>
      </w:tr>
      <w:tr w:rsidR="007D53EF" w14:paraId="4C5D4421" w14:textId="77777777">
        <w:trPr>
          <w:trHeight w:val="986"/>
        </w:trPr>
        <w:tc>
          <w:tcPr>
            <w:tcW w:w="6000" w:type="dxa"/>
            <w:tcBorders>
              <w:top w:val="nil"/>
              <w:left w:val="nil"/>
              <w:bottom w:val="nil"/>
              <w:right w:val="nil"/>
            </w:tcBorders>
          </w:tcPr>
          <w:p w14:paraId="05604F63" w14:textId="77777777" w:rsidR="007D53EF" w:rsidRDefault="005321F1">
            <w:pPr>
              <w:spacing w:after="0" w:line="259" w:lineRule="auto"/>
              <w:ind w:left="0" w:right="239" w:firstLine="480"/>
            </w:pPr>
            <w:r>
              <w:t xml:space="preserve">(6) Pursuant to section 48(4) of the Act, the inspection and acceptance committee shall prepare and issue a report, interim or completion of inspection and acceptance certificate and submit to the head of procurement function. </w:t>
            </w:r>
          </w:p>
        </w:tc>
        <w:tc>
          <w:tcPr>
            <w:tcW w:w="1220" w:type="dxa"/>
            <w:tcBorders>
              <w:top w:val="nil"/>
              <w:left w:val="nil"/>
              <w:bottom w:val="nil"/>
              <w:right w:val="nil"/>
            </w:tcBorders>
          </w:tcPr>
          <w:p w14:paraId="5AD22EE1" w14:textId="77777777" w:rsidR="007D53EF" w:rsidRDefault="005321F1">
            <w:pPr>
              <w:spacing w:after="0" w:line="259" w:lineRule="auto"/>
              <w:ind w:left="0" w:right="0" w:firstLine="0"/>
              <w:jc w:val="left"/>
            </w:pPr>
            <w:r>
              <w:rPr>
                <w:sz w:val="14"/>
              </w:rPr>
              <w:t xml:space="preserve"> </w:t>
            </w:r>
          </w:p>
        </w:tc>
      </w:tr>
      <w:tr w:rsidR="007D53EF" w14:paraId="0B30D82B" w14:textId="77777777">
        <w:trPr>
          <w:trHeight w:val="505"/>
        </w:trPr>
        <w:tc>
          <w:tcPr>
            <w:tcW w:w="6000" w:type="dxa"/>
            <w:tcBorders>
              <w:top w:val="nil"/>
              <w:left w:val="nil"/>
              <w:bottom w:val="nil"/>
              <w:right w:val="nil"/>
            </w:tcBorders>
          </w:tcPr>
          <w:p w14:paraId="310B9063" w14:textId="77777777" w:rsidR="007D53EF" w:rsidRDefault="005321F1">
            <w:pPr>
              <w:spacing w:after="0" w:line="259" w:lineRule="auto"/>
              <w:ind w:left="0" w:right="0" w:firstLine="480"/>
            </w:pPr>
            <w:r>
              <w:t>36.</w:t>
            </w:r>
            <w:r>
              <w:rPr>
                <w:rFonts w:ascii="Arial" w:eastAsia="Arial" w:hAnsi="Arial" w:cs="Arial"/>
              </w:rPr>
              <w:t xml:space="preserve"> </w:t>
            </w:r>
            <w:r>
              <w:t xml:space="preserve">(1) Where a sector-specific procuring and disposal agency is established under section 49 of the Act, a procuring entity or entities </w:t>
            </w:r>
          </w:p>
        </w:tc>
        <w:tc>
          <w:tcPr>
            <w:tcW w:w="1220" w:type="dxa"/>
            <w:tcBorders>
              <w:top w:val="nil"/>
              <w:left w:val="nil"/>
              <w:bottom w:val="nil"/>
              <w:right w:val="nil"/>
            </w:tcBorders>
          </w:tcPr>
          <w:p w14:paraId="23AEFD1C" w14:textId="77777777" w:rsidR="007D53EF" w:rsidRDefault="005321F1">
            <w:pPr>
              <w:spacing w:after="0" w:line="259" w:lineRule="auto"/>
              <w:ind w:left="0" w:right="0" w:firstLine="0"/>
              <w:jc w:val="left"/>
            </w:pPr>
            <w:r>
              <w:rPr>
                <w:sz w:val="14"/>
              </w:rPr>
              <w:t xml:space="preserve">Sector-specific procuring and </w:t>
            </w:r>
          </w:p>
        </w:tc>
      </w:tr>
    </w:tbl>
    <w:p w14:paraId="6BE1978D" w14:textId="77777777" w:rsidR="007D53EF" w:rsidRDefault="005321F1">
      <w:pPr>
        <w:tabs>
          <w:tab w:val="center" w:pos="6505"/>
        </w:tabs>
        <w:spacing w:after="12"/>
        <w:ind w:left="0" w:right="0" w:firstLine="0"/>
        <w:jc w:val="left"/>
      </w:pPr>
      <w:r>
        <w:t xml:space="preserve">may engage the services of that agency for purposes of procurement </w:t>
      </w:r>
      <w:r>
        <w:tab/>
      </w:r>
      <w:r>
        <w:rPr>
          <w:vertAlign w:val="superscript"/>
        </w:rPr>
        <w:t xml:space="preserve">disposal agencies. </w:t>
      </w:r>
    </w:p>
    <w:p w14:paraId="487FE353" w14:textId="77777777" w:rsidR="007D53EF" w:rsidRDefault="005321F1">
      <w:pPr>
        <w:spacing w:after="96"/>
        <w:ind w:right="1430"/>
      </w:pPr>
      <w:r>
        <w:t xml:space="preserve">and distribution   of goods, works and services. </w:t>
      </w:r>
    </w:p>
    <w:p w14:paraId="6D40BE97" w14:textId="77777777" w:rsidR="007D53EF" w:rsidRDefault="005321F1">
      <w:pPr>
        <w:numPr>
          <w:ilvl w:val="1"/>
          <w:numId w:val="15"/>
        </w:numPr>
        <w:spacing w:after="94"/>
        <w:ind w:right="1430" w:firstLine="480"/>
      </w:pPr>
      <w:r>
        <w:t>A public entity with no procurement capacity in a specific-</w:t>
      </w:r>
      <w:r>
        <w:rPr>
          <w:vertAlign w:val="superscript"/>
        </w:rPr>
        <w:t xml:space="preserve"> </w:t>
      </w:r>
      <w:r>
        <w:t xml:space="preserve">sector, may engage the services of its respective sector-specific agency established in paragraph (1) to procure the specific sector goods, works or services.  </w:t>
      </w:r>
    </w:p>
    <w:p w14:paraId="67DCA615" w14:textId="77777777" w:rsidR="007D53EF" w:rsidRDefault="005321F1">
      <w:pPr>
        <w:numPr>
          <w:ilvl w:val="1"/>
          <w:numId w:val="15"/>
        </w:numPr>
        <w:ind w:right="1430" w:firstLine="480"/>
      </w:pPr>
      <w:r>
        <w:t xml:space="preserve">A public sector of common interest referred in paragraph (1) </w:t>
      </w:r>
      <w:r>
        <w:rPr>
          <w:vertAlign w:val="superscript"/>
        </w:rPr>
        <w:t xml:space="preserve"> </w:t>
      </w:r>
      <w:r>
        <w:t xml:space="preserve">may include —  </w:t>
      </w:r>
    </w:p>
    <w:p w14:paraId="16DC5DF4" w14:textId="77777777" w:rsidR="007D53EF" w:rsidRDefault="005321F1">
      <w:pPr>
        <w:numPr>
          <w:ilvl w:val="1"/>
          <w:numId w:val="33"/>
        </w:numPr>
        <w:ind w:right="1430" w:hanging="360"/>
      </w:pPr>
      <w:r>
        <w:t xml:space="preserve">education;  </w:t>
      </w:r>
      <w:r>
        <w:tab/>
      </w:r>
      <w:r>
        <w:rPr>
          <w:vertAlign w:val="superscript"/>
        </w:rPr>
        <w:t xml:space="preserve"> </w:t>
      </w:r>
    </w:p>
    <w:p w14:paraId="1F0D29D1" w14:textId="77777777" w:rsidR="007D53EF" w:rsidRDefault="005321F1">
      <w:pPr>
        <w:numPr>
          <w:ilvl w:val="1"/>
          <w:numId w:val="33"/>
        </w:numPr>
        <w:ind w:right="1430" w:hanging="360"/>
      </w:pPr>
      <w:r>
        <w:t xml:space="preserve">health;  </w:t>
      </w:r>
    </w:p>
    <w:p w14:paraId="5709F80A" w14:textId="77777777" w:rsidR="007D53EF" w:rsidRDefault="005321F1">
      <w:pPr>
        <w:numPr>
          <w:ilvl w:val="1"/>
          <w:numId w:val="33"/>
        </w:numPr>
        <w:ind w:right="1430" w:hanging="360"/>
      </w:pPr>
      <w:r>
        <w:t xml:space="preserve">trade;  </w:t>
      </w:r>
    </w:p>
    <w:p w14:paraId="347D6B8E" w14:textId="77777777" w:rsidR="007D53EF" w:rsidRDefault="005321F1">
      <w:pPr>
        <w:numPr>
          <w:ilvl w:val="1"/>
          <w:numId w:val="33"/>
        </w:numPr>
        <w:ind w:right="1430" w:hanging="360"/>
      </w:pPr>
      <w:r>
        <w:t xml:space="preserve">agriculture; </w:t>
      </w:r>
    </w:p>
    <w:p w14:paraId="4A93EAD8" w14:textId="77777777" w:rsidR="007D53EF" w:rsidRDefault="005321F1">
      <w:pPr>
        <w:numPr>
          <w:ilvl w:val="1"/>
          <w:numId w:val="33"/>
        </w:numPr>
        <w:ind w:right="1430" w:hanging="360"/>
      </w:pPr>
      <w:r>
        <w:t xml:space="preserve">livestock; and  </w:t>
      </w:r>
    </w:p>
    <w:p w14:paraId="27A54C84" w14:textId="77777777" w:rsidR="007D53EF" w:rsidRDefault="005321F1">
      <w:pPr>
        <w:numPr>
          <w:ilvl w:val="1"/>
          <w:numId w:val="33"/>
        </w:numPr>
        <w:spacing w:after="94"/>
        <w:ind w:right="1430" w:hanging="360"/>
      </w:pPr>
      <w:r>
        <w:t xml:space="preserve">any other sector as approved by the Cabinet Secretary. </w:t>
      </w:r>
    </w:p>
    <w:p w14:paraId="0B753AF3" w14:textId="77777777" w:rsidR="007D53EF" w:rsidRDefault="005321F1">
      <w:pPr>
        <w:numPr>
          <w:ilvl w:val="1"/>
          <w:numId w:val="15"/>
        </w:numPr>
        <w:spacing w:after="94"/>
        <w:ind w:right="1430" w:firstLine="480"/>
      </w:pPr>
      <w:r>
        <w:t xml:space="preserve">The sector-specific agencies shall be headed by a chief </w:t>
      </w:r>
      <w:r>
        <w:rPr>
          <w:vertAlign w:val="superscript"/>
        </w:rPr>
        <w:t xml:space="preserve"> </w:t>
      </w:r>
      <w:r>
        <w:t xml:space="preserve">executive officer with experience in finance or supply chain management or accounting.  </w:t>
      </w:r>
    </w:p>
    <w:p w14:paraId="2B632B55" w14:textId="77777777" w:rsidR="007D53EF" w:rsidRDefault="005321F1">
      <w:pPr>
        <w:numPr>
          <w:ilvl w:val="1"/>
          <w:numId w:val="15"/>
        </w:numPr>
        <w:spacing w:after="98"/>
        <w:ind w:right="1430" w:firstLine="480"/>
      </w:pPr>
      <w:r>
        <w:t xml:space="preserve">The sector-specific agencies shall have a procurement </w:t>
      </w:r>
      <w:r>
        <w:rPr>
          <w:vertAlign w:val="superscript"/>
        </w:rPr>
        <w:t xml:space="preserve"> </w:t>
      </w:r>
      <w:r>
        <w:t xml:space="preserve">department staffed with procurement professionals and any other appropriate staff. </w:t>
      </w:r>
    </w:p>
    <w:p w14:paraId="1682386B" w14:textId="77777777" w:rsidR="007D53EF" w:rsidRDefault="005321F1">
      <w:pPr>
        <w:numPr>
          <w:ilvl w:val="1"/>
          <w:numId w:val="15"/>
        </w:numPr>
        <w:ind w:right="1430" w:firstLine="480"/>
      </w:pPr>
      <w:r>
        <w:t xml:space="preserve">The funds for managing these sector-specific agencies may </w:t>
      </w:r>
      <w:r>
        <w:rPr>
          <w:vertAlign w:val="superscript"/>
        </w:rPr>
        <w:t xml:space="preserve"> </w:t>
      </w:r>
      <w:r>
        <w:t xml:space="preserve">be— </w:t>
      </w:r>
    </w:p>
    <w:p w14:paraId="1CBB20DD" w14:textId="77777777" w:rsidR="007D53EF" w:rsidRDefault="005321F1">
      <w:pPr>
        <w:numPr>
          <w:ilvl w:val="1"/>
          <w:numId w:val="35"/>
        </w:numPr>
        <w:ind w:right="1430" w:hanging="360"/>
      </w:pPr>
      <w:r>
        <w:t xml:space="preserve">appropriated by Parliament or respective county assembly; </w:t>
      </w:r>
      <w:r>
        <w:tab/>
      </w:r>
      <w:r>
        <w:rPr>
          <w:vertAlign w:val="superscript"/>
        </w:rPr>
        <w:t xml:space="preserve"> </w:t>
      </w:r>
    </w:p>
    <w:p w14:paraId="51E87668" w14:textId="77777777" w:rsidR="007D53EF" w:rsidRDefault="005321F1">
      <w:pPr>
        <w:numPr>
          <w:ilvl w:val="1"/>
          <w:numId w:val="35"/>
        </w:numPr>
        <w:ind w:right="1430" w:hanging="360"/>
      </w:pPr>
      <w:r>
        <w:t xml:space="preserve">commissions from principal procuring entities; </w:t>
      </w:r>
    </w:p>
    <w:p w14:paraId="5E134F7E" w14:textId="77777777" w:rsidR="007D53EF" w:rsidRDefault="005321F1">
      <w:pPr>
        <w:numPr>
          <w:ilvl w:val="1"/>
          <w:numId w:val="35"/>
        </w:numPr>
        <w:ind w:right="1430" w:hanging="360"/>
      </w:pPr>
      <w:r>
        <w:t xml:space="preserve">grants; and </w:t>
      </w:r>
    </w:p>
    <w:p w14:paraId="25DD7B34" w14:textId="77777777" w:rsidR="007D53EF" w:rsidRDefault="005321F1">
      <w:pPr>
        <w:numPr>
          <w:ilvl w:val="1"/>
          <w:numId w:val="35"/>
        </w:numPr>
        <w:spacing w:after="87"/>
        <w:ind w:right="1430" w:hanging="360"/>
      </w:pPr>
      <w:r>
        <w:t xml:space="preserve">fees for services rendered. </w:t>
      </w:r>
    </w:p>
    <w:p w14:paraId="3CCC38FB" w14:textId="77777777" w:rsidR="007D53EF" w:rsidRDefault="005321F1">
      <w:pPr>
        <w:numPr>
          <w:ilvl w:val="1"/>
          <w:numId w:val="15"/>
        </w:numPr>
        <w:ind w:right="1430" w:firstLine="480"/>
      </w:pPr>
      <w:r>
        <w:t xml:space="preserve">Subject to the provisions of the Act and these Regulations, </w:t>
      </w:r>
      <w:r>
        <w:rPr>
          <w:vertAlign w:val="superscript"/>
        </w:rPr>
        <w:t xml:space="preserve"> </w:t>
      </w:r>
      <w:r>
        <w:t xml:space="preserve">the sector-specific agency shall report at least quarterly to the Authority and the Cabinet Secretary </w:t>
      </w:r>
      <w:r>
        <w:lastRenderedPageBreak/>
        <w:t xml:space="preserve">or respective county executive committee members responsible for the subject sector in a format provided for by the Authority. </w:t>
      </w:r>
    </w:p>
    <w:p w14:paraId="01B2CCC7" w14:textId="77777777" w:rsidR="007D53EF" w:rsidRDefault="005321F1">
      <w:pPr>
        <w:ind w:left="0" w:right="57" w:firstLine="480"/>
      </w:pPr>
      <w:r>
        <w:t>37.</w:t>
      </w:r>
      <w:r>
        <w:rPr>
          <w:rFonts w:ascii="Arial" w:eastAsia="Arial" w:hAnsi="Arial" w:cs="Arial"/>
        </w:rPr>
        <w:t xml:space="preserve"> </w:t>
      </w:r>
      <w:r>
        <w:t xml:space="preserve">(1) Where a consortium buying is entered into under section </w:t>
      </w:r>
      <w:r>
        <w:rPr>
          <w:vertAlign w:val="superscript"/>
        </w:rPr>
        <w:t xml:space="preserve">Consortium buying. </w:t>
      </w:r>
      <w:r>
        <w:t xml:space="preserve">50 of the Act, the accounting officers of the procuring entities concerned shall agree on— </w:t>
      </w:r>
    </w:p>
    <w:p w14:paraId="4366AEBB" w14:textId="77777777" w:rsidR="007D53EF" w:rsidRDefault="005321F1">
      <w:pPr>
        <w:numPr>
          <w:ilvl w:val="1"/>
          <w:numId w:val="36"/>
        </w:numPr>
        <w:ind w:right="1430" w:hanging="360"/>
      </w:pPr>
      <w:r>
        <w:t xml:space="preserve">the type of goods, works or  services to be procured under </w:t>
      </w:r>
      <w:r>
        <w:rPr>
          <w:vertAlign w:val="superscript"/>
        </w:rPr>
        <w:t xml:space="preserve"> </w:t>
      </w:r>
      <w:r>
        <w:t xml:space="preserve">the consortium which  shall be in the respective procuring entities’ procurement plans; </w:t>
      </w:r>
    </w:p>
    <w:p w14:paraId="554A1DDE" w14:textId="77777777" w:rsidR="007D53EF" w:rsidRDefault="005321F1">
      <w:pPr>
        <w:numPr>
          <w:ilvl w:val="1"/>
          <w:numId w:val="36"/>
        </w:numPr>
        <w:ind w:right="1430" w:hanging="360"/>
      </w:pPr>
      <w:r>
        <w:t xml:space="preserve">the mandate of the consortium; </w:t>
      </w:r>
    </w:p>
    <w:p w14:paraId="1768A7A4" w14:textId="77777777" w:rsidR="007D53EF" w:rsidRDefault="005321F1">
      <w:pPr>
        <w:numPr>
          <w:ilvl w:val="1"/>
          <w:numId w:val="36"/>
        </w:numPr>
        <w:ind w:right="1430" w:hanging="360"/>
      </w:pPr>
      <w:r>
        <w:t xml:space="preserve">the mechanism for implementation of the consortium arrangement; </w:t>
      </w:r>
    </w:p>
    <w:p w14:paraId="24F3F7D3" w14:textId="77777777" w:rsidR="007D53EF" w:rsidRDefault="005321F1">
      <w:pPr>
        <w:numPr>
          <w:ilvl w:val="1"/>
          <w:numId w:val="36"/>
        </w:numPr>
        <w:ind w:right="1430" w:hanging="360"/>
      </w:pPr>
      <w:r>
        <w:t xml:space="preserve">the reporting and monitoring procedures and responsibilities; </w:t>
      </w:r>
    </w:p>
    <w:p w14:paraId="3E772ACD" w14:textId="77777777" w:rsidR="007D53EF" w:rsidRDefault="005321F1">
      <w:pPr>
        <w:numPr>
          <w:ilvl w:val="1"/>
          <w:numId w:val="36"/>
        </w:numPr>
        <w:ind w:right="1430" w:hanging="360"/>
      </w:pPr>
      <w:r>
        <w:t xml:space="preserve">any limitations or exceptions to the consortium arrangement;  </w:t>
      </w:r>
    </w:p>
    <w:p w14:paraId="7CB1C972" w14:textId="77777777" w:rsidR="007D53EF" w:rsidRDefault="005321F1">
      <w:pPr>
        <w:numPr>
          <w:ilvl w:val="1"/>
          <w:numId w:val="36"/>
        </w:numPr>
        <w:ind w:right="1430" w:hanging="360"/>
      </w:pPr>
      <w:r>
        <w:t xml:space="preserve">any operational costs to be borne by the parties to the consortium arrangement; </w:t>
      </w:r>
    </w:p>
    <w:p w14:paraId="4B8A057C" w14:textId="77777777" w:rsidR="007D53EF" w:rsidRDefault="005321F1">
      <w:pPr>
        <w:numPr>
          <w:ilvl w:val="1"/>
          <w:numId w:val="36"/>
        </w:numPr>
        <w:ind w:right="1430" w:hanging="360"/>
      </w:pPr>
      <w:r>
        <w:t xml:space="preserve">the quality assurance and standards; </w:t>
      </w:r>
    </w:p>
    <w:p w14:paraId="0901559E" w14:textId="77777777" w:rsidR="007D53EF" w:rsidRDefault="005321F1">
      <w:pPr>
        <w:numPr>
          <w:ilvl w:val="1"/>
          <w:numId w:val="36"/>
        </w:numPr>
        <w:ind w:right="1430" w:hanging="360"/>
      </w:pPr>
      <w:r>
        <w:t xml:space="preserve">terms of engagement: and </w:t>
      </w:r>
    </w:p>
    <w:p w14:paraId="133E53A3" w14:textId="77777777" w:rsidR="007D53EF" w:rsidRDefault="005321F1">
      <w:pPr>
        <w:numPr>
          <w:ilvl w:val="1"/>
          <w:numId w:val="36"/>
        </w:numPr>
        <w:spacing w:after="10"/>
        <w:ind w:right="1430" w:hanging="360"/>
      </w:pPr>
      <w:r>
        <w:t xml:space="preserve">any other relevant contract condition related to the consortium as agreed by the parties. </w:t>
      </w:r>
    </w:p>
    <w:tbl>
      <w:tblPr>
        <w:tblStyle w:val="TableGrid"/>
        <w:tblW w:w="7002" w:type="dxa"/>
        <w:tblInd w:w="0" w:type="dxa"/>
        <w:tblLook w:val="04A0" w:firstRow="1" w:lastRow="0" w:firstColumn="1" w:lastColumn="0" w:noHBand="0" w:noVBand="1"/>
      </w:tblPr>
      <w:tblGrid>
        <w:gridCol w:w="6000"/>
        <w:gridCol w:w="1002"/>
      </w:tblGrid>
      <w:tr w:rsidR="007D53EF" w14:paraId="3321C508" w14:textId="77777777">
        <w:trPr>
          <w:trHeight w:val="480"/>
        </w:trPr>
        <w:tc>
          <w:tcPr>
            <w:tcW w:w="6000" w:type="dxa"/>
            <w:tcBorders>
              <w:top w:val="nil"/>
              <w:left w:val="nil"/>
              <w:bottom w:val="nil"/>
              <w:right w:val="nil"/>
            </w:tcBorders>
          </w:tcPr>
          <w:p w14:paraId="591B4165" w14:textId="77777777" w:rsidR="007D53EF" w:rsidRDefault="005321F1">
            <w:pPr>
              <w:spacing w:after="0" w:line="259" w:lineRule="auto"/>
              <w:ind w:left="0" w:right="0" w:firstLine="480"/>
            </w:pPr>
            <w:r>
              <w:t xml:space="preserve">(2)  The consortium buying agreement entered into under section 50 of the Act shall— </w:t>
            </w:r>
          </w:p>
        </w:tc>
        <w:tc>
          <w:tcPr>
            <w:tcW w:w="1002" w:type="dxa"/>
            <w:tcBorders>
              <w:top w:val="nil"/>
              <w:left w:val="nil"/>
              <w:bottom w:val="nil"/>
              <w:right w:val="nil"/>
            </w:tcBorders>
          </w:tcPr>
          <w:p w14:paraId="05A8ADD7" w14:textId="77777777" w:rsidR="007D53EF" w:rsidRDefault="005321F1">
            <w:pPr>
              <w:spacing w:after="0" w:line="259" w:lineRule="auto"/>
              <w:ind w:left="0" w:right="0" w:firstLine="0"/>
              <w:jc w:val="left"/>
            </w:pPr>
            <w:r>
              <w:rPr>
                <w:sz w:val="14"/>
              </w:rPr>
              <w:t xml:space="preserve"> </w:t>
            </w:r>
          </w:p>
        </w:tc>
      </w:tr>
      <w:tr w:rsidR="007D53EF" w14:paraId="4E035BBA" w14:textId="77777777">
        <w:trPr>
          <w:trHeight w:val="559"/>
        </w:trPr>
        <w:tc>
          <w:tcPr>
            <w:tcW w:w="6000" w:type="dxa"/>
            <w:tcBorders>
              <w:top w:val="nil"/>
              <w:left w:val="nil"/>
              <w:bottom w:val="nil"/>
              <w:right w:val="nil"/>
            </w:tcBorders>
          </w:tcPr>
          <w:p w14:paraId="31909907" w14:textId="77777777" w:rsidR="007D53EF" w:rsidRDefault="005321F1">
            <w:pPr>
              <w:spacing w:after="0" w:line="259" w:lineRule="auto"/>
              <w:ind w:left="840" w:right="0" w:hanging="360"/>
            </w:pPr>
            <w:r>
              <w:t>(a)</w:t>
            </w:r>
            <w:r>
              <w:rPr>
                <w:rFonts w:ascii="Arial" w:eastAsia="Arial" w:hAnsi="Arial" w:cs="Arial"/>
              </w:rPr>
              <w:t xml:space="preserve"> </w:t>
            </w:r>
            <w:r>
              <w:t xml:space="preserve">be in writing and signed by each respective accounting officer of procuring entities involved in the consortium; </w:t>
            </w:r>
          </w:p>
        </w:tc>
        <w:tc>
          <w:tcPr>
            <w:tcW w:w="1002" w:type="dxa"/>
            <w:tcBorders>
              <w:top w:val="nil"/>
              <w:left w:val="nil"/>
              <w:bottom w:val="nil"/>
              <w:right w:val="nil"/>
            </w:tcBorders>
          </w:tcPr>
          <w:p w14:paraId="134B6236" w14:textId="77777777" w:rsidR="007D53EF" w:rsidRDefault="005321F1">
            <w:pPr>
              <w:spacing w:after="0" w:line="259" w:lineRule="auto"/>
              <w:ind w:left="0" w:right="0" w:firstLine="0"/>
              <w:jc w:val="left"/>
            </w:pPr>
            <w:r>
              <w:rPr>
                <w:sz w:val="14"/>
              </w:rPr>
              <w:t xml:space="preserve"> </w:t>
            </w:r>
          </w:p>
        </w:tc>
      </w:tr>
      <w:tr w:rsidR="007D53EF" w14:paraId="59BDCBB9" w14:textId="77777777">
        <w:trPr>
          <w:trHeight w:val="780"/>
        </w:trPr>
        <w:tc>
          <w:tcPr>
            <w:tcW w:w="6000" w:type="dxa"/>
            <w:tcBorders>
              <w:top w:val="nil"/>
              <w:left w:val="nil"/>
              <w:bottom w:val="nil"/>
              <w:right w:val="nil"/>
            </w:tcBorders>
          </w:tcPr>
          <w:p w14:paraId="71E2CB8E" w14:textId="77777777" w:rsidR="007D53EF" w:rsidRDefault="005321F1">
            <w:pPr>
              <w:spacing w:after="0" w:line="259" w:lineRule="auto"/>
              <w:ind w:left="840" w:right="239" w:hanging="360"/>
            </w:pPr>
            <w:r>
              <w:t>(b)</w:t>
            </w:r>
            <w:r>
              <w:rPr>
                <w:rFonts w:ascii="Arial" w:eastAsia="Arial" w:hAnsi="Arial" w:cs="Arial"/>
              </w:rPr>
              <w:t xml:space="preserve"> </w:t>
            </w:r>
            <w:r>
              <w:t xml:space="preserve">be deemed as a special purpose vehicle to be registered with the Authority and the procuring entities forming a consortium shall identify a lead partner; </w:t>
            </w:r>
          </w:p>
        </w:tc>
        <w:tc>
          <w:tcPr>
            <w:tcW w:w="1002" w:type="dxa"/>
            <w:tcBorders>
              <w:top w:val="nil"/>
              <w:left w:val="nil"/>
              <w:bottom w:val="nil"/>
              <w:right w:val="nil"/>
            </w:tcBorders>
          </w:tcPr>
          <w:p w14:paraId="24A7F063" w14:textId="77777777" w:rsidR="007D53EF" w:rsidRDefault="005321F1">
            <w:pPr>
              <w:spacing w:after="0" w:line="259" w:lineRule="auto"/>
              <w:ind w:left="0" w:right="0" w:firstLine="0"/>
              <w:jc w:val="left"/>
            </w:pPr>
            <w:r>
              <w:rPr>
                <w:sz w:val="14"/>
              </w:rPr>
              <w:t xml:space="preserve"> </w:t>
            </w:r>
          </w:p>
        </w:tc>
      </w:tr>
      <w:tr w:rsidR="007D53EF" w14:paraId="18A19449" w14:textId="77777777">
        <w:trPr>
          <w:trHeight w:val="574"/>
        </w:trPr>
        <w:tc>
          <w:tcPr>
            <w:tcW w:w="6000" w:type="dxa"/>
            <w:tcBorders>
              <w:top w:val="nil"/>
              <w:left w:val="nil"/>
              <w:bottom w:val="nil"/>
              <w:right w:val="nil"/>
            </w:tcBorders>
          </w:tcPr>
          <w:p w14:paraId="613D562A" w14:textId="77777777" w:rsidR="007D53EF" w:rsidRDefault="005321F1">
            <w:pPr>
              <w:spacing w:after="0" w:line="259" w:lineRule="auto"/>
              <w:ind w:left="840" w:right="0" w:hanging="360"/>
              <w:jc w:val="left"/>
            </w:pPr>
            <w:r>
              <w:t>(c)</w:t>
            </w:r>
            <w:r>
              <w:rPr>
                <w:rFonts w:ascii="Arial" w:eastAsia="Arial" w:hAnsi="Arial" w:cs="Arial"/>
              </w:rPr>
              <w:t xml:space="preserve"> </w:t>
            </w:r>
            <w:r>
              <w:t xml:space="preserve">ensure </w:t>
            </w:r>
            <w:r>
              <w:tab/>
              <w:t xml:space="preserve">availability </w:t>
            </w:r>
            <w:r>
              <w:tab/>
              <w:t xml:space="preserve">of </w:t>
            </w:r>
            <w:r>
              <w:tab/>
              <w:t xml:space="preserve">funds </w:t>
            </w:r>
            <w:r>
              <w:tab/>
              <w:t xml:space="preserve">prior </w:t>
            </w:r>
            <w:r>
              <w:tab/>
              <w:t xml:space="preserve">to </w:t>
            </w:r>
            <w:r>
              <w:tab/>
              <w:t xml:space="preserve">initiation </w:t>
            </w:r>
            <w:r>
              <w:tab/>
              <w:t xml:space="preserve">of procurement; </w:t>
            </w:r>
          </w:p>
        </w:tc>
        <w:tc>
          <w:tcPr>
            <w:tcW w:w="1002" w:type="dxa"/>
            <w:tcBorders>
              <w:top w:val="nil"/>
              <w:left w:val="nil"/>
              <w:bottom w:val="nil"/>
              <w:right w:val="nil"/>
            </w:tcBorders>
          </w:tcPr>
          <w:p w14:paraId="091F80EC" w14:textId="77777777" w:rsidR="007D53EF" w:rsidRDefault="005321F1">
            <w:pPr>
              <w:spacing w:after="0" w:line="259" w:lineRule="auto"/>
              <w:ind w:left="0" w:right="0" w:firstLine="0"/>
              <w:jc w:val="left"/>
            </w:pPr>
            <w:r>
              <w:rPr>
                <w:sz w:val="14"/>
              </w:rPr>
              <w:t xml:space="preserve"> </w:t>
            </w:r>
          </w:p>
        </w:tc>
      </w:tr>
      <w:tr w:rsidR="007D53EF" w14:paraId="498219F8" w14:textId="77777777">
        <w:trPr>
          <w:trHeight w:val="573"/>
        </w:trPr>
        <w:tc>
          <w:tcPr>
            <w:tcW w:w="6000" w:type="dxa"/>
            <w:tcBorders>
              <w:top w:val="nil"/>
              <w:left w:val="nil"/>
              <w:bottom w:val="nil"/>
              <w:right w:val="nil"/>
            </w:tcBorders>
          </w:tcPr>
          <w:p w14:paraId="09C270FE" w14:textId="77777777" w:rsidR="007D53EF" w:rsidRDefault="005321F1">
            <w:pPr>
              <w:spacing w:after="0" w:line="259" w:lineRule="auto"/>
              <w:ind w:left="840" w:right="0" w:hanging="360"/>
            </w:pPr>
            <w:r>
              <w:t>(d)</w:t>
            </w:r>
            <w:r>
              <w:rPr>
                <w:rFonts w:ascii="Arial" w:eastAsia="Arial" w:hAnsi="Arial" w:cs="Arial"/>
              </w:rPr>
              <w:t xml:space="preserve"> </w:t>
            </w:r>
            <w:r>
              <w:t xml:space="preserve">be for a specific procurement and shall lapse at the end of subject procurement; </w:t>
            </w:r>
          </w:p>
        </w:tc>
        <w:tc>
          <w:tcPr>
            <w:tcW w:w="1002" w:type="dxa"/>
            <w:tcBorders>
              <w:top w:val="nil"/>
              <w:left w:val="nil"/>
              <w:bottom w:val="nil"/>
              <w:right w:val="nil"/>
            </w:tcBorders>
          </w:tcPr>
          <w:p w14:paraId="037563CB" w14:textId="77777777" w:rsidR="007D53EF" w:rsidRDefault="005321F1">
            <w:pPr>
              <w:spacing w:after="0" w:line="259" w:lineRule="auto"/>
              <w:ind w:left="0" w:right="0" w:firstLine="0"/>
              <w:jc w:val="left"/>
            </w:pPr>
            <w:r>
              <w:rPr>
                <w:sz w:val="14"/>
              </w:rPr>
              <w:t xml:space="preserve"> </w:t>
            </w:r>
          </w:p>
        </w:tc>
      </w:tr>
      <w:tr w:rsidR="007D53EF" w14:paraId="08F6DCDB" w14:textId="77777777">
        <w:trPr>
          <w:trHeight w:val="327"/>
        </w:trPr>
        <w:tc>
          <w:tcPr>
            <w:tcW w:w="6000" w:type="dxa"/>
            <w:tcBorders>
              <w:top w:val="nil"/>
              <w:left w:val="nil"/>
              <w:bottom w:val="nil"/>
              <w:right w:val="nil"/>
            </w:tcBorders>
          </w:tcPr>
          <w:p w14:paraId="1F2B13EA" w14:textId="77777777" w:rsidR="007D53EF" w:rsidRDefault="005321F1">
            <w:pPr>
              <w:spacing w:after="0" w:line="259" w:lineRule="auto"/>
              <w:ind w:left="480" w:right="0" w:firstLine="0"/>
              <w:jc w:val="left"/>
            </w:pPr>
            <w:r>
              <w:t>(e)</w:t>
            </w:r>
            <w:r>
              <w:rPr>
                <w:rFonts w:ascii="Arial" w:eastAsia="Arial" w:hAnsi="Arial" w:cs="Arial"/>
              </w:rPr>
              <w:t xml:space="preserve"> </w:t>
            </w:r>
            <w:r>
              <w:t xml:space="preserve">be managed by the procurement professionals; </w:t>
            </w:r>
          </w:p>
        </w:tc>
        <w:tc>
          <w:tcPr>
            <w:tcW w:w="1002" w:type="dxa"/>
            <w:tcBorders>
              <w:top w:val="nil"/>
              <w:left w:val="nil"/>
              <w:bottom w:val="nil"/>
              <w:right w:val="nil"/>
            </w:tcBorders>
          </w:tcPr>
          <w:p w14:paraId="52A7C329" w14:textId="77777777" w:rsidR="007D53EF" w:rsidRDefault="005321F1">
            <w:pPr>
              <w:spacing w:after="0" w:line="259" w:lineRule="auto"/>
              <w:ind w:left="0" w:right="0" w:firstLine="0"/>
              <w:jc w:val="left"/>
            </w:pPr>
            <w:r>
              <w:rPr>
                <w:sz w:val="14"/>
              </w:rPr>
              <w:t xml:space="preserve"> </w:t>
            </w:r>
          </w:p>
        </w:tc>
      </w:tr>
      <w:tr w:rsidR="007D53EF" w14:paraId="0D400B8A" w14:textId="77777777">
        <w:trPr>
          <w:trHeight w:val="573"/>
        </w:trPr>
        <w:tc>
          <w:tcPr>
            <w:tcW w:w="6000" w:type="dxa"/>
            <w:tcBorders>
              <w:top w:val="nil"/>
              <w:left w:val="nil"/>
              <w:bottom w:val="nil"/>
              <w:right w:val="nil"/>
            </w:tcBorders>
            <w:vAlign w:val="bottom"/>
          </w:tcPr>
          <w:p w14:paraId="018372B0" w14:textId="77777777" w:rsidR="007D53EF" w:rsidRDefault="005321F1">
            <w:pPr>
              <w:spacing w:after="0" w:line="259" w:lineRule="auto"/>
              <w:ind w:left="840" w:right="0" w:hanging="360"/>
            </w:pPr>
            <w:r>
              <w:t>(f)</w:t>
            </w:r>
            <w:r>
              <w:rPr>
                <w:rFonts w:ascii="Arial" w:eastAsia="Arial" w:hAnsi="Arial" w:cs="Arial"/>
              </w:rPr>
              <w:t xml:space="preserve"> </w:t>
            </w:r>
            <w:r>
              <w:t xml:space="preserve">undertake procurement in accordance with provisions of the Act and these Regulations. </w:t>
            </w:r>
          </w:p>
        </w:tc>
        <w:tc>
          <w:tcPr>
            <w:tcW w:w="1002" w:type="dxa"/>
            <w:tcBorders>
              <w:top w:val="nil"/>
              <w:left w:val="nil"/>
              <w:bottom w:val="nil"/>
              <w:right w:val="nil"/>
            </w:tcBorders>
          </w:tcPr>
          <w:p w14:paraId="2AD37519" w14:textId="77777777" w:rsidR="007D53EF" w:rsidRDefault="005321F1">
            <w:pPr>
              <w:spacing w:after="0" w:line="259" w:lineRule="auto"/>
              <w:ind w:left="0" w:right="0" w:firstLine="0"/>
              <w:jc w:val="left"/>
            </w:pPr>
            <w:r>
              <w:rPr>
                <w:sz w:val="14"/>
              </w:rPr>
              <w:t xml:space="preserve"> </w:t>
            </w:r>
          </w:p>
        </w:tc>
      </w:tr>
      <w:tr w:rsidR="007D53EF" w14:paraId="402E749C" w14:textId="77777777">
        <w:trPr>
          <w:trHeight w:val="769"/>
        </w:trPr>
        <w:tc>
          <w:tcPr>
            <w:tcW w:w="6000" w:type="dxa"/>
            <w:tcBorders>
              <w:top w:val="nil"/>
              <w:left w:val="nil"/>
              <w:bottom w:val="nil"/>
              <w:right w:val="nil"/>
            </w:tcBorders>
          </w:tcPr>
          <w:p w14:paraId="6D0768BC" w14:textId="77777777" w:rsidR="007D53EF" w:rsidRDefault="005321F1">
            <w:pPr>
              <w:spacing w:after="0" w:line="259" w:lineRule="auto"/>
              <w:ind w:left="0" w:right="238" w:firstLine="480"/>
            </w:pPr>
            <w:r>
              <w:t>38.</w:t>
            </w:r>
            <w:r>
              <w:rPr>
                <w:rFonts w:ascii="Arial" w:eastAsia="Arial" w:hAnsi="Arial" w:cs="Arial"/>
              </w:rPr>
              <w:t xml:space="preserve"> </w:t>
            </w:r>
            <w:r>
              <w:t xml:space="preserve">(1) The Authority shall register and license procuring or asset disposal agents appointed under section 51 of the Act upon payment of registration fee of fifty thousand shillings. </w:t>
            </w:r>
          </w:p>
        </w:tc>
        <w:tc>
          <w:tcPr>
            <w:tcW w:w="1002" w:type="dxa"/>
            <w:tcBorders>
              <w:top w:val="nil"/>
              <w:left w:val="nil"/>
              <w:bottom w:val="nil"/>
              <w:right w:val="nil"/>
            </w:tcBorders>
          </w:tcPr>
          <w:p w14:paraId="5049F450" w14:textId="77777777" w:rsidR="007D53EF" w:rsidRDefault="005321F1">
            <w:pPr>
              <w:spacing w:after="0" w:line="259" w:lineRule="auto"/>
              <w:ind w:left="0" w:right="0" w:firstLine="0"/>
              <w:jc w:val="left"/>
            </w:pPr>
            <w:r>
              <w:rPr>
                <w:sz w:val="14"/>
              </w:rPr>
              <w:t xml:space="preserve">Registration of procuring orasset disposal agents. </w:t>
            </w:r>
          </w:p>
        </w:tc>
      </w:tr>
      <w:tr w:rsidR="007D53EF" w14:paraId="7274C914" w14:textId="77777777">
        <w:trPr>
          <w:trHeight w:val="559"/>
        </w:trPr>
        <w:tc>
          <w:tcPr>
            <w:tcW w:w="6000" w:type="dxa"/>
            <w:tcBorders>
              <w:top w:val="nil"/>
              <w:left w:val="nil"/>
              <w:bottom w:val="nil"/>
              <w:right w:val="nil"/>
            </w:tcBorders>
          </w:tcPr>
          <w:p w14:paraId="513C4C74" w14:textId="77777777" w:rsidR="007D53EF" w:rsidRDefault="005321F1">
            <w:pPr>
              <w:spacing w:after="0" w:line="259" w:lineRule="auto"/>
              <w:ind w:left="0" w:right="43" w:firstLine="480"/>
            </w:pPr>
            <w:r>
              <w:t xml:space="preserve">(2)  The fee paid under paragraph (1), shall be payable only once at the time of initial registration. </w:t>
            </w:r>
          </w:p>
        </w:tc>
        <w:tc>
          <w:tcPr>
            <w:tcW w:w="1002" w:type="dxa"/>
            <w:tcBorders>
              <w:top w:val="nil"/>
              <w:left w:val="nil"/>
              <w:bottom w:val="nil"/>
              <w:right w:val="nil"/>
            </w:tcBorders>
          </w:tcPr>
          <w:p w14:paraId="114DD86F" w14:textId="77777777" w:rsidR="007D53EF" w:rsidRDefault="005321F1">
            <w:pPr>
              <w:spacing w:after="0" w:line="259" w:lineRule="auto"/>
              <w:ind w:left="0" w:right="0" w:firstLine="0"/>
              <w:jc w:val="left"/>
            </w:pPr>
            <w:r>
              <w:rPr>
                <w:sz w:val="14"/>
              </w:rPr>
              <w:t xml:space="preserve"> </w:t>
            </w:r>
          </w:p>
        </w:tc>
      </w:tr>
      <w:tr w:rsidR="007D53EF" w14:paraId="3F6F8BB3" w14:textId="77777777">
        <w:trPr>
          <w:trHeight w:val="326"/>
        </w:trPr>
        <w:tc>
          <w:tcPr>
            <w:tcW w:w="6000" w:type="dxa"/>
            <w:tcBorders>
              <w:top w:val="nil"/>
              <w:left w:val="nil"/>
              <w:bottom w:val="nil"/>
              <w:right w:val="nil"/>
            </w:tcBorders>
          </w:tcPr>
          <w:p w14:paraId="0552EB4C" w14:textId="77777777" w:rsidR="007D53EF" w:rsidRDefault="005321F1">
            <w:pPr>
              <w:spacing w:after="0" w:line="259" w:lineRule="auto"/>
              <w:ind w:left="480" w:right="0" w:firstLine="0"/>
              <w:jc w:val="left"/>
            </w:pPr>
            <w:r>
              <w:t xml:space="preserve">(3) A procuring entity shall— </w:t>
            </w:r>
          </w:p>
        </w:tc>
        <w:tc>
          <w:tcPr>
            <w:tcW w:w="1002" w:type="dxa"/>
            <w:tcBorders>
              <w:top w:val="nil"/>
              <w:left w:val="nil"/>
              <w:bottom w:val="nil"/>
              <w:right w:val="nil"/>
            </w:tcBorders>
          </w:tcPr>
          <w:p w14:paraId="59196CCB" w14:textId="77777777" w:rsidR="007D53EF" w:rsidRDefault="005321F1">
            <w:pPr>
              <w:spacing w:after="0" w:line="259" w:lineRule="auto"/>
              <w:ind w:left="0" w:right="0" w:firstLine="0"/>
              <w:jc w:val="left"/>
            </w:pPr>
            <w:r>
              <w:rPr>
                <w:sz w:val="14"/>
              </w:rPr>
              <w:t xml:space="preserve"> </w:t>
            </w:r>
          </w:p>
        </w:tc>
      </w:tr>
      <w:tr w:rsidR="007D53EF" w14:paraId="39DFE4BF" w14:textId="77777777">
        <w:trPr>
          <w:trHeight w:val="1815"/>
        </w:trPr>
        <w:tc>
          <w:tcPr>
            <w:tcW w:w="6000" w:type="dxa"/>
            <w:tcBorders>
              <w:top w:val="nil"/>
              <w:left w:val="nil"/>
              <w:bottom w:val="nil"/>
              <w:right w:val="nil"/>
            </w:tcBorders>
          </w:tcPr>
          <w:p w14:paraId="354F37B5" w14:textId="77777777" w:rsidR="007D53EF" w:rsidRDefault="005321F1">
            <w:pPr>
              <w:numPr>
                <w:ilvl w:val="0"/>
                <w:numId w:val="112"/>
              </w:numPr>
              <w:spacing w:after="120" w:line="259" w:lineRule="auto"/>
              <w:ind w:right="0" w:firstLine="480"/>
              <w:jc w:val="left"/>
            </w:pPr>
            <w:r>
              <w:lastRenderedPageBreak/>
              <w:t xml:space="preserve">meet the cost of the services offered by the procuring agent; </w:t>
            </w:r>
          </w:p>
          <w:p w14:paraId="3B18E0E3" w14:textId="77777777" w:rsidR="007D53EF" w:rsidRDefault="005321F1">
            <w:pPr>
              <w:numPr>
                <w:ilvl w:val="0"/>
                <w:numId w:val="112"/>
              </w:numPr>
              <w:spacing w:after="120" w:line="259" w:lineRule="auto"/>
              <w:ind w:right="0" w:firstLine="480"/>
              <w:jc w:val="left"/>
            </w:pPr>
            <w:r>
              <w:t xml:space="preserve">prepare the terms of reference for the assignment; </w:t>
            </w:r>
          </w:p>
          <w:p w14:paraId="44783EE7" w14:textId="77777777" w:rsidR="007D53EF" w:rsidRDefault="005321F1">
            <w:pPr>
              <w:numPr>
                <w:ilvl w:val="0"/>
                <w:numId w:val="112"/>
              </w:numPr>
              <w:spacing w:after="151" w:line="227" w:lineRule="auto"/>
              <w:ind w:right="0" w:firstLine="480"/>
              <w:jc w:val="left"/>
            </w:pPr>
            <w:r>
              <w:t xml:space="preserve">be responsible for the actions and performance of the agent; and </w:t>
            </w:r>
          </w:p>
          <w:p w14:paraId="541206F9" w14:textId="77777777" w:rsidR="007D53EF" w:rsidRDefault="005321F1">
            <w:pPr>
              <w:numPr>
                <w:ilvl w:val="0"/>
                <w:numId w:val="112"/>
              </w:numPr>
              <w:spacing w:after="0" w:line="259" w:lineRule="auto"/>
              <w:ind w:right="0" w:firstLine="480"/>
              <w:jc w:val="left"/>
            </w:pPr>
            <w:r>
              <w:t xml:space="preserve">only use a registered and licenced procuring agent through a competitive process. </w:t>
            </w:r>
          </w:p>
        </w:tc>
        <w:tc>
          <w:tcPr>
            <w:tcW w:w="1002" w:type="dxa"/>
            <w:tcBorders>
              <w:top w:val="nil"/>
              <w:left w:val="nil"/>
              <w:bottom w:val="nil"/>
              <w:right w:val="nil"/>
            </w:tcBorders>
          </w:tcPr>
          <w:p w14:paraId="52A25D3E" w14:textId="77777777" w:rsidR="007D53EF" w:rsidRDefault="005321F1">
            <w:pPr>
              <w:spacing w:after="0" w:line="259" w:lineRule="auto"/>
              <w:ind w:left="0" w:right="0" w:firstLine="0"/>
              <w:jc w:val="left"/>
            </w:pPr>
            <w:r>
              <w:rPr>
                <w:sz w:val="14"/>
              </w:rPr>
              <w:t xml:space="preserve"> </w:t>
            </w:r>
          </w:p>
        </w:tc>
      </w:tr>
      <w:tr w:rsidR="007D53EF" w14:paraId="6D5C7F19" w14:textId="77777777">
        <w:trPr>
          <w:trHeight w:val="559"/>
        </w:trPr>
        <w:tc>
          <w:tcPr>
            <w:tcW w:w="6000" w:type="dxa"/>
            <w:tcBorders>
              <w:top w:val="nil"/>
              <w:left w:val="nil"/>
              <w:bottom w:val="nil"/>
              <w:right w:val="nil"/>
            </w:tcBorders>
          </w:tcPr>
          <w:p w14:paraId="5D574954" w14:textId="77777777" w:rsidR="007D53EF" w:rsidRDefault="005321F1">
            <w:pPr>
              <w:spacing w:after="0" w:line="259" w:lineRule="auto"/>
              <w:ind w:left="0" w:right="0" w:firstLine="480"/>
            </w:pPr>
            <w:r>
              <w:t xml:space="preserve">(4) Where the procuring agent is engaged by a procuring entity the accounting officer shall approve the contract award. </w:t>
            </w:r>
          </w:p>
        </w:tc>
        <w:tc>
          <w:tcPr>
            <w:tcW w:w="1002" w:type="dxa"/>
            <w:tcBorders>
              <w:top w:val="nil"/>
              <w:left w:val="nil"/>
              <w:bottom w:val="nil"/>
              <w:right w:val="nil"/>
            </w:tcBorders>
          </w:tcPr>
          <w:p w14:paraId="78A50277" w14:textId="77777777" w:rsidR="007D53EF" w:rsidRDefault="005321F1">
            <w:pPr>
              <w:spacing w:after="0" w:line="259" w:lineRule="auto"/>
              <w:ind w:left="0" w:right="0" w:firstLine="0"/>
              <w:jc w:val="left"/>
            </w:pPr>
            <w:r>
              <w:rPr>
                <w:sz w:val="14"/>
              </w:rPr>
              <w:t xml:space="preserve"> </w:t>
            </w:r>
          </w:p>
        </w:tc>
      </w:tr>
      <w:tr w:rsidR="007D53EF" w14:paraId="54D4BE53" w14:textId="77777777">
        <w:trPr>
          <w:trHeight w:val="559"/>
        </w:trPr>
        <w:tc>
          <w:tcPr>
            <w:tcW w:w="6000" w:type="dxa"/>
            <w:tcBorders>
              <w:top w:val="nil"/>
              <w:left w:val="nil"/>
              <w:bottom w:val="nil"/>
              <w:right w:val="nil"/>
            </w:tcBorders>
          </w:tcPr>
          <w:p w14:paraId="1084C344" w14:textId="77777777" w:rsidR="007D53EF" w:rsidRDefault="005321F1">
            <w:pPr>
              <w:spacing w:after="0" w:line="259" w:lineRule="auto"/>
              <w:ind w:left="0" w:right="0" w:firstLine="480"/>
            </w:pPr>
            <w:r>
              <w:t xml:space="preserve">(5) The license issued under this regulation shall be renewed annually at a nominal fee of five thousand shillings. </w:t>
            </w:r>
          </w:p>
        </w:tc>
        <w:tc>
          <w:tcPr>
            <w:tcW w:w="1002" w:type="dxa"/>
            <w:tcBorders>
              <w:top w:val="nil"/>
              <w:left w:val="nil"/>
              <w:bottom w:val="nil"/>
              <w:right w:val="nil"/>
            </w:tcBorders>
          </w:tcPr>
          <w:p w14:paraId="5043D1CE" w14:textId="77777777" w:rsidR="007D53EF" w:rsidRDefault="005321F1">
            <w:pPr>
              <w:spacing w:after="0" w:line="259" w:lineRule="auto"/>
              <w:ind w:left="0" w:right="0" w:firstLine="0"/>
              <w:jc w:val="left"/>
            </w:pPr>
            <w:r>
              <w:rPr>
                <w:sz w:val="14"/>
              </w:rPr>
              <w:t xml:space="preserve"> </w:t>
            </w:r>
          </w:p>
        </w:tc>
      </w:tr>
      <w:tr w:rsidR="007D53EF" w14:paraId="066DB2B2" w14:textId="77777777">
        <w:trPr>
          <w:trHeight w:val="490"/>
        </w:trPr>
        <w:tc>
          <w:tcPr>
            <w:tcW w:w="6000" w:type="dxa"/>
            <w:tcBorders>
              <w:top w:val="nil"/>
              <w:left w:val="nil"/>
              <w:bottom w:val="nil"/>
              <w:right w:val="nil"/>
            </w:tcBorders>
          </w:tcPr>
          <w:p w14:paraId="009664FA" w14:textId="77777777" w:rsidR="007D53EF" w:rsidRDefault="005321F1">
            <w:pPr>
              <w:spacing w:after="0" w:line="259" w:lineRule="auto"/>
              <w:ind w:left="0" w:right="0" w:firstLine="480"/>
            </w:pPr>
            <w:r>
              <w:t xml:space="preserve">(6) Where the registered procuring agent is a partnership, proprietorship or company it shall employ or have a procurement </w:t>
            </w:r>
          </w:p>
        </w:tc>
        <w:tc>
          <w:tcPr>
            <w:tcW w:w="1002" w:type="dxa"/>
            <w:tcBorders>
              <w:top w:val="nil"/>
              <w:left w:val="nil"/>
              <w:bottom w:val="nil"/>
              <w:right w:val="nil"/>
            </w:tcBorders>
          </w:tcPr>
          <w:p w14:paraId="24AC70BC" w14:textId="77777777" w:rsidR="007D53EF" w:rsidRDefault="005321F1">
            <w:pPr>
              <w:spacing w:after="0" w:line="259" w:lineRule="auto"/>
              <w:ind w:left="0" w:right="0" w:firstLine="0"/>
              <w:jc w:val="left"/>
            </w:pPr>
            <w:r>
              <w:rPr>
                <w:sz w:val="14"/>
              </w:rPr>
              <w:t xml:space="preserve"> </w:t>
            </w:r>
          </w:p>
        </w:tc>
      </w:tr>
    </w:tbl>
    <w:p w14:paraId="396CFFD7" w14:textId="77777777" w:rsidR="007D53EF" w:rsidRDefault="005321F1">
      <w:pPr>
        <w:spacing w:after="10"/>
        <w:ind w:right="1430"/>
      </w:pPr>
      <w:r>
        <w:t xml:space="preserve">professional.  </w:t>
      </w:r>
    </w:p>
    <w:tbl>
      <w:tblPr>
        <w:tblStyle w:val="TableGrid"/>
        <w:tblW w:w="7228" w:type="dxa"/>
        <w:tblInd w:w="0" w:type="dxa"/>
        <w:tblLook w:val="04A0" w:firstRow="1" w:lastRow="0" w:firstColumn="1" w:lastColumn="0" w:noHBand="0" w:noVBand="1"/>
      </w:tblPr>
      <w:tblGrid>
        <w:gridCol w:w="6000"/>
        <w:gridCol w:w="1053"/>
        <w:gridCol w:w="175"/>
      </w:tblGrid>
      <w:tr w:rsidR="007D53EF" w14:paraId="2B6AEA5C" w14:textId="77777777">
        <w:trPr>
          <w:trHeight w:val="711"/>
        </w:trPr>
        <w:tc>
          <w:tcPr>
            <w:tcW w:w="6000" w:type="dxa"/>
            <w:tcBorders>
              <w:top w:val="nil"/>
              <w:left w:val="nil"/>
              <w:bottom w:val="nil"/>
              <w:right w:val="nil"/>
            </w:tcBorders>
          </w:tcPr>
          <w:p w14:paraId="259F9A89" w14:textId="77777777" w:rsidR="007D53EF" w:rsidRDefault="005321F1">
            <w:pPr>
              <w:spacing w:after="0" w:line="259" w:lineRule="auto"/>
              <w:ind w:left="0" w:right="237" w:firstLine="480"/>
            </w:pPr>
            <w:r>
              <w:t xml:space="preserve">(7) A procuring entity shall not contract out both the procurement functions and its contract management functions to the same procuring agent. </w:t>
            </w:r>
          </w:p>
        </w:tc>
        <w:tc>
          <w:tcPr>
            <w:tcW w:w="1228" w:type="dxa"/>
            <w:gridSpan w:val="2"/>
            <w:tcBorders>
              <w:top w:val="nil"/>
              <w:left w:val="nil"/>
              <w:bottom w:val="nil"/>
              <w:right w:val="nil"/>
            </w:tcBorders>
          </w:tcPr>
          <w:p w14:paraId="76F83735" w14:textId="77777777" w:rsidR="007D53EF" w:rsidRDefault="005321F1">
            <w:pPr>
              <w:spacing w:after="0" w:line="259" w:lineRule="auto"/>
              <w:ind w:left="0" w:right="0" w:firstLine="0"/>
              <w:jc w:val="left"/>
            </w:pPr>
            <w:r>
              <w:rPr>
                <w:sz w:val="14"/>
              </w:rPr>
              <w:t xml:space="preserve"> </w:t>
            </w:r>
          </w:p>
        </w:tc>
      </w:tr>
      <w:tr w:rsidR="007D53EF" w14:paraId="2A5BE61A" w14:textId="77777777">
        <w:trPr>
          <w:trHeight w:val="544"/>
        </w:trPr>
        <w:tc>
          <w:tcPr>
            <w:tcW w:w="6000" w:type="dxa"/>
            <w:tcBorders>
              <w:top w:val="nil"/>
              <w:left w:val="nil"/>
              <w:bottom w:val="nil"/>
              <w:right w:val="nil"/>
            </w:tcBorders>
          </w:tcPr>
          <w:p w14:paraId="3FAD99DF" w14:textId="77777777" w:rsidR="007D53EF" w:rsidRDefault="005321F1">
            <w:pPr>
              <w:spacing w:after="0" w:line="259" w:lineRule="auto"/>
              <w:ind w:left="0" w:right="0" w:firstLine="480"/>
            </w:pPr>
            <w:r>
              <w:t xml:space="preserve">(8) None of the functions of the accounting officer shall be contracted out to a procuring agent. </w:t>
            </w:r>
          </w:p>
        </w:tc>
        <w:tc>
          <w:tcPr>
            <w:tcW w:w="1228" w:type="dxa"/>
            <w:gridSpan w:val="2"/>
            <w:tcBorders>
              <w:top w:val="nil"/>
              <w:left w:val="nil"/>
              <w:bottom w:val="nil"/>
              <w:right w:val="nil"/>
            </w:tcBorders>
          </w:tcPr>
          <w:p w14:paraId="01F4E0AC" w14:textId="77777777" w:rsidR="007D53EF" w:rsidRDefault="005321F1">
            <w:pPr>
              <w:spacing w:after="0" w:line="259" w:lineRule="auto"/>
              <w:ind w:left="0" w:right="0" w:firstLine="0"/>
              <w:jc w:val="left"/>
            </w:pPr>
            <w:r>
              <w:rPr>
                <w:sz w:val="14"/>
              </w:rPr>
              <w:t xml:space="preserve"> </w:t>
            </w:r>
          </w:p>
        </w:tc>
      </w:tr>
      <w:tr w:rsidR="007D53EF" w14:paraId="33BFE68D" w14:textId="77777777">
        <w:trPr>
          <w:trHeight w:val="780"/>
        </w:trPr>
        <w:tc>
          <w:tcPr>
            <w:tcW w:w="6000" w:type="dxa"/>
            <w:tcBorders>
              <w:top w:val="nil"/>
              <w:left w:val="nil"/>
              <w:bottom w:val="nil"/>
              <w:right w:val="nil"/>
            </w:tcBorders>
          </w:tcPr>
          <w:p w14:paraId="22972F18" w14:textId="77777777" w:rsidR="007D53EF" w:rsidRDefault="005321F1">
            <w:pPr>
              <w:spacing w:after="0" w:line="259" w:lineRule="auto"/>
              <w:ind w:left="0" w:right="238" w:firstLine="480"/>
            </w:pPr>
            <w:r>
              <w:t>39.</w:t>
            </w:r>
            <w:r>
              <w:rPr>
                <w:rFonts w:ascii="Arial" w:eastAsia="Arial" w:hAnsi="Arial" w:cs="Arial"/>
              </w:rPr>
              <w:t xml:space="preserve"> </w:t>
            </w:r>
            <w:r>
              <w:t xml:space="preserve">(1) The Authority may transfer the procuring responsibility of a procuring entity to another procuring entity or procuring agent in accordance with section 52(1) of the Act— </w:t>
            </w:r>
          </w:p>
        </w:tc>
        <w:tc>
          <w:tcPr>
            <w:tcW w:w="1228" w:type="dxa"/>
            <w:gridSpan w:val="2"/>
            <w:tcBorders>
              <w:top w:val="nil"/>
              <w:left w:val="nil"/>
              <w:bottom w:val="nil"/>
              <w:right w:val="nil"/>
            </w:tcBorders>
          </w:tcPr>
          <w:p w14:paraId="1CF66651" w14:textId="77777777" w:rsidR="007D53EF" w:rsidRDefault="005321F1">
            <w:pPr>
              <w:spacing w:after="0" w:line="259" w:lineRule="auto"/>
              <w:ind w:left="0" w:right="24" w:firstLine="0"/>
              <w:jc w:val="left"/>
            </w:pPr>
            <w:r>
              <w:rPr>
                <w:sz w:val="14"/>
              </w:rPr>
              <w:t xml:space="preserve">Transfer of procuring responsibility to another public entity. </w:t>
            </w:r>
          </w:p>
        </w:tc>
      </w:tr>
      <w:tr w:rsidR="007D53EF" w14:paraId="37579634" w14:textId="77777777">
        <w:trPr>
          <w:trHeight w:val="4016"/>
        </w:trPr>
        <w:tc>
          <w:tcPr>
            <w:tcW w:w="6000" w:type="dxa"/>
            <w:tcBorders>
              <w:top w:val="nil"/>
              <w:left w:val="nil"/>
              <w:bottom w:val="nil"/>
              <w:right w:val="nil"/>
            </w:tcBorders>
          </w:tcPr>
          <w:p w14:paraId="63FC80BE" w14:textId="77777777" w:rsidR="007D53EF" w:rsidRDefault="005321F1">
            <w:pPr>
              <w:numPr>
                <w:ilvl w:val="0"/>
                <w:numId w:val="113"/>
              </w:numPr>
              <w:spacing w:after="151" w:line="227" w:lineRule="auto"/>
              <w:ind w:right="238" w:hanging="360"/>
            </w:pPr>
            <w:r>
              <w:t xml:space="preserve">where the Authority is of the view that the procuring entity lacks the capacity to comply with the Act, these Regulations or the directions issued by the National Treasury or the Authority due to its size or capacity; </w:t>
            </w:r>
          </w:p>
          <w:p w14:paraId="68E3EAD6" w14:textId="77777777" w:rsidR="007D53EF" w:rsidRDefault="005321F1">
            <w:pPr>
              <w:numPr>
                <w:ilvl w:val="0"/>
                <w:numId w:val="113"/>
              </w:numPr>
              <w:spacing w:after="152" w:line="226" w:lineRule="auto"/>
              <w:ind w:right="238" w:hanging="360"/>
            </w:pPr>
            <w:r>
              <w:t xml:space="preserve">where the accounting officer of a procuring entity demonstrates the lack of internal capacity to comply with the Act, these Regulations or the directions issued by the National Treasury or the Authority due its size or capacity and requests the Authority to do so; </w:t>
            </w:r>
          </w:p>
          <w:p w14:paraId="0AB51094" w14:textId="77777777" w:rsidR="007D53EF" w:rsidRDefault="005321F1">
            <w:pPr>
              <w:numPr>
                <w:ilvl w:val="0"/>
                <w:numId w:val="113"/>
              </w:numPr>
              <w:spacing w:after="146" w:line="227" w:lineRule="auto"/>
              <w:ind w:right="238" w:hanging="360"/>
            </w:pPr>
            <w:r>
              <w:t xml:space="preserve">where the accounting officer of the procuring entity decides that it would be more economical or efficient to transfer the function and requests the Authority to do so; or </w:t>
            </w:r>
          </w:p>
          <w:p w14:paraId="5F49A267" w14:textId="77777777" w:rsidR="007D53EF" w:rsidRDefault="005321F1">
            <w:pPr>
              <w:numPr>
                <w:ilvl w:val="0"/>
                <w:numId w:val="113"/>
              </w:numPr>
              <w:spacing w:after="0" w:line="259" w:lineRule="auto"/>
              <w:ind w:right="238" w:hanging="360"/>
            </w:pPr>
            <w:r>
              <w:t xml:space="preserve">where the procuring entity has established possible collusion, coercion, obstruction, conflict of interest and manipulation over the planned procurement that undermines fair competition and value for money. </w:t>
            </w:r>
          </w:p>
        </w:tc>
        <w:tc>
          <w:tcPr>
            <w:tcW w:w="1228" w:type="dxa"/>
            <w:gridSpan w:val="2"/>
            <w:tcBorders>
              <w:top w:val="nil"/>
              <w:left w:val="nil"/>
              <w:bottom w:val="nil"/>
              <w:right w:val="nil"/>
            </w:tcBorders>
          </w:tcPr>
          <w:p w14:paraId="26E842CE" w14:textId="77777777" w:rsidR="007D53EF" w:rsidRDefault="005321F1">
            <w:pPr>
              <w:spacing w:after="0" w:line="259" w:lineRule="auto"/>
              <w:ind w:left="0" w:right="0" w:firstLine="0"/>
              <w:jc w:val="left"/>
            </w:pPr>
            <w:r>
              <w:rPr>
                <w:sz w:val="14"/>
              </w:rPr>
              <w:t xml:space="preserve"> </w:t>
            </w:r>
          </w:p>
        </w:tc>
      </w:tr>
      <w:tr w:rsidR="007D53EF" w14:paraId="69CAD3ED" w14:textId="77777777">
        <w:trPr>
          <w:trHeight w:val="998"/>
        </w:trPr>
        <w:tc>
          <w:tcPr>
            <w:tcW w:w="6000" w:type="dxa"/>
            <w:tcBorders>
              <w:top w:val="nil"/>
              <w:left w:val="nil"/>
              <w:bottom w:val="nil"/>
              <w:right w:val="nil"/>
            </w:tcBorders>
          </w:tcPr>
          <w:p w14:paraId="362A19AA" w14:textId="77777777" w:rsidR="007D53EF" w:rsidRDefault="005321F1">
            <w:pPr>
              <w:spacing w:after="0" w:line="259" w:lineRule="auto"/>
              <w:ind w:left="0" w:right="237" w:firstLine="480"/>
            </w:pPr>
            <w:r>
              <w:t xml:space="preserve">(2) The accounting officer or the head of the procuring entity who requests the Authority to transfer its function shall remain accountable for all decisions taken by the procuring entity to which the function is transferred. </w:t>
            </w:r>
          </w:p>
        </w:tc>
        <w:tc>
          <w:tcPr>
            <w:tcW w:w="1228" w:type="dxa"/>
            <w:gridSpan w:val="2"/>
            <w:tcBorders>
              <w:top w:val="nil"/>
              <w:left w:val="nil"/>
              <w:bottom w:val="nil"/>
              <w:right w:val="nil"/>
            </w:tcBorders>
          </w:tcPr>
          <w:p w14:paraId="08276142" w14:textId="77777777" w:rsidR="007D53EF" w:rsidRDefault="005321F1">
            <w:pPr>
              <w:spacing w:after="0" w:line="259" w:lineRule="auto"/>
              <w:ind w:left="0" w:right="0" w:firstLine="0"/>
              <w:jc w:val="left"/>
            </w:pPr>
            <w:r>
              <w:rPr>
                <w:sz w:val="14"/>
              </w:rPr>
              <w:t xml:space="preserve"> </w:t>
            </w:r>
          </w:p>
        </w:tc>
      </w:tr>
      <w:tr w:rsidR="007D53EF" w14:paraId="51A3D072" w14:textId="77777777">
        <w:trPr>
          <w:trHeight w:val="767"/>
        </w:trPr>
        <w:tc>
          <w:tcPr>
            <w:tcW w:w="6000" w:type="dxa"/>
            <w:tcBorders>
              <w:top w:val="nil"/>
              <w:left w:val="nil"/>
              <w:bottom w:val="nil"/>
              <w:right w:val="nil"/>
            </w:tcBorders>
          </w:tcPr>
          <w:p w14:paraId="253118B8" w14:textId="77777777" w:rsidR="007D53EF" w:rsidRDefault="005321F1">
            <w:pPr>
              <w:spacing w:after="0" w:line="259" w:lineRule="auto"/>
              <w:ind w:left="0" w:right="238" w:firstLine="480"/>
            </w:pPr>
            <w:r>
              <w:lastRenderedPageBreak/>
              <w:t xml:space="preserve">(3) Where the procurement and asset disposal responsibility is transferred to another procuring entity under paragraph (1)(b), the accounting officers of the two procuring entities shall agree on— </w:t>
            </w:r>
          </w:p>
        </w:tc>
        <w:tc>
          <w:tcPr>
            <w:tcW w:w="1228" w:type="dxa"/>
            <w:gridSpan w:val="2"/>
            <w:tcBorders>
              <w:top w:val="nil"/>
              <w:left w:val="nil"/>
              <w:bottom w:val="nil"/>
              <w:right w:val="nil"/>
            </w:tcBorders>
          </w:tcPr>
          <w:p w14:paraId="678E1AB7" w14:textId="77777777" w:rsidR="007D53EF" w:rsidRDefault="005321F1">
            <w:pPr>
              <w:spacing w:after="0" w:line="259" w:lineRule="auto"/>
              <w:ind w:left="0" w:right="0" w:firstLine="0"/>
              <w:jc w:val="left"/>
            </w:pPr>
            <w:r>
              <w:rPr>
                <w:sz w:val="14"/>
              </w:rPr>
              <w:t xml:space="preserve"> </w:t>
            </w:r>
          </w:p>
        </w:tc>
      </w:tr>
      <w:tr w:rsidR="007D53EF" w14:paraId="154659FE" w14:textId="77777777">
        <w:trPr>
          <w:trHeight w:val="2153"/>
        </w:trPr>
        <w:tc>
          <w:tcPr>
            <w:tcW w:w="6000" w:type="dxa"/>
            <w:tcBorders>
              <w:top w:val="nil"/>
              <w:left w:val="nil"/>
              <w:bottom w:val="nil"/>
              <w:right w:val="nil"/>
            </w:tcBorders>
          </w:tcPr>
          <w:p w14:paraId="148089D2" w14:textId="77777777" w:rsidR="007D53EF" w:rsidRDefault="005321F1">
            <w:pPr>
              <w:numPr>
                <w:ilvl w:val="0"/>
                <w:numId w:val="114"/>
              </w:numPr>
              <w:spacing w:after="146" w:line="227" w:lineRule="auto"/>
              <w:ind w:right="42" w:hanging="360"/>
              <w:jc w:val="left"/>
            </w:pPr>
            <w:r>
              <w:t xml:space="preserve">any function that may be excluded from the transfer arrangement; </w:t>
            </w:r>
          </w:p>
          <w:p w14:paraId="2234000D" w14:textId="77777777" w:rsidR="007D53EF" w:rsidRDefault="005321F1">
            <w:pPr>
              <w:numPr>
                <w:ilvl w:val="0"/>
                <w:numId w:val="114"/>
              </w:numPr>
              <w:spacing w:after="151" w:line="227" w:lineRule="auto"/>
              <w:ind w:right="42" w:hanging="360"/>
              <w:jc w:val="left"/>
            </w:pPr>
            <w:r>
              <w:t xml:space="preserve">the mechanism for implementation of the procurement and asset disposal requirement; </w:t>
            </w:r>
          </w:p>
          <w:p w14:paraId="3FF2C67E" w14:textId="77777777" w:rsidR="007D53EF" w:rsidRDefault="005321F1">
            <w:pPr>
              <w:numPr>
                <w:ilvl w:val="0"/>
                <w:numId w:val="114"/>
              </w:numPr>
              <w:spacing w:after="120" w:line="259" w:lineRule="auto"/>
              <w:ind w:right="42" w:hanging="360"/>
              <w:jc w:val="left"/>
            </w:pPr>
            <w:r>
              <w:t xml:space="preserve">reporting and monitoring procedures and responsibilities; </w:t>
            </w:r>
          </w:p>
          <w:p w14:paraId="5FB5AC75" w14:textId="77777777" w:rsidR="007D53EF" w:rsidRDefault="005321F1">
            <w:pPr>
              <w:numPr>
                <w:ilvl w:val="0"/>
                <w:numId w:val="114"/>
              </w:numPr>
              <w:spacing w:after="0" w:line="259" w:lineRule="auto"/>
              <w:ind w:right="42" w:hanging="360"/>
              <w:jc w:val="left"/>
            </w:pPr>
            <w:r>
              <w:t>any limitations or exceptions to the transfer; and (e)</w:t>
            </w:r>
            <w:r>
              <w:rPr>
                <w:rFonts w:ascii="Arial" w:eastAsia="Arial" w:hAnsi="Arial" w:cs="Arial"/>
              </w:rPr>
              <w:t xml:space="preserve"> </w:t>
            </w:r>
            <w:r>
              <w:t xml:space="preserve">any costs to be paid. </w:t>
            </w:r>
          </w:p>
        </w:tc>
        <w:tc>
          <w:tcPr>
            <w:tcW w:w="1228" w:type="dxa"/>
            <w:gridSpan w:val="2"/>
            <w:tcBorders>
              <w:top w:val="nil"/>
              <w:left w:val="nil"/>
              <w:bottom w:val="nil"/>
              <w:right w:val="nil"/>
            </w:tcBorders>
          </w:tcPr>
          <w:p w14:paraId="57A5F8CB" w14:textId="77777777" w:rsidR="007D53EF" w:rsidRDefault="005321F1">
            <w:pPr>
              <w:spacing w:after="0" w:line="259" w:lineRule="auto"/>
              <w:ind w:left="0" w:right="0" w:firstLine="0"/>
              <w:jc w:val="left"/>
            </w:pPr>
            <w:r>
              <w:rPr>
                <w:sz w:val="14"/>
              </w:rPr>
              <w:t xml:space="preserve"> </w:t>
            </w:r>
          </w:p>
        </w:tc>
      </w:tr>
      <w:tr w:rsidR="007D53EF" w14:paraId="45FD35CC" w14:textId="77777777">
        <w:trPr>
          <w:trHeight w:val="932"/>
        </w:trPr>
        <w:tc>
          <w:tcPr>
            <w:tcW w:w="6000" w:type="dxa"/>
            <w:tcBorders>
              <w:top w:val="nil"/>
              <w:left w:val="nil"/>
              <w:bottom w:val="nil"/>
              <w:right w:val="nil"/>
            </w:tcBorders>
          </w:tcPr>
          <w:p w14:paraId="46F71B5F" w14:textId="77777777" w:rsidR="007D53EF" w:rsidRDefault="005321F1">
            <w:pPr>
              <w:spacing w:after="0" w:line="259" w:lineRule="auto"/>
              <w:ind w:left="0" w:right="238" w:firstLine="480"/>
            </w:pPr>
            <w:r>
              <w:t xml:space="preserve">(4) The agreement for transferring the procuring responsibility under paragraph (3) shall be in writing and signed by the accounting officers of the two procuring entities and a copy of the agreement submitted to the Authority. </w:t>
            </w:r>
          </w:p>
        </w:tc>
        <w:tc>
          <w:tcPr>
            <w:tcW w:w="1228" w:type="dxa"/>
            <w:gridSpan w:val="2"/>
            <w:tcBorders>
              <w:top w:val="nil"/>
              <w:left w:val="nil"/>
              <w:bottom w:val="nil"/>
              <w:right w:val="nil"/>
            </w:tcBorders>
          </w:tcPr>
          <w:p w14:paraId="10E1EAE6" w14:textId="77777777" w:rsidR="007D53EF" w:rsidRDefault="005321F1">
            <w:pPr>
              <w:spacing w:after="0" w:line="259" w:lineRule="auto"/>
              <w:ind w:left="0" w:right="0" w:firstLine="0"/>
              <w:jc w:val="left"/>
            </w:pPr>
            <w:r>
              <w:rPr>
                <w:sz w:val="14"/>
              </w:rPr>
              <w:t xml:space="preserve"> </w:t>
            </w:r>
          </w:p>
        </w:tc>
      </w:tr>
      <w:tr w:rsidR="007D53EF" w14:paraId="7EC6047A" w14:textId="77777777">
        <w:trPr>
          <w:gridAfter w:val="1"/>
          <w:wAfter w:w="175" w:type="dxa"/>
          <w:trHeight w:val="478"/>
        </w:trPr>
        <w:tc>
          <w:tcPr>
            <w:tcW w:w="6000" w:type="dxa"/>
            <w:tcBorders>
              <w:top w:val="nil"/>
              <w:left w:val="nil"/>
              <w:bottom w:val="nil"/>
              <w:right w:val="nil"/>
            </w:tcBorders>
          </w:tcPr>
          <w:p w14:paraId="1E05AE73" w14:textId="77777777" w:rsidR="007D53EF" w:rsidRDefault="005321F1">
            <w:pPr>
              <w:spacing w:after="0" w:line="259" w:lineRule="auto"/>
              <w:ind w:left="1815" w:right="0" w:hanging="990"/>
              <w:jc w:val="left"/>
            </w:pPr>
            <w:r>
              <w:t xml:space="preserve">PART VI—GENERAL PROCUREMENT AND ASSET DISPOSAL PRINCIPLES </w:t>
            </w:r>
          </w:p>
        </w:tc>
        <w:tc>
          <w:tcPr>
            <w:tcW w:w="1053" w:type="dxa"/>
            <w:tcBorders>
              <w:top w:val="nil"/>
              <w:left w:val="nil"/>
              <w:bottom w:val="nil"/>
              <w:right w:val="nil"/>
            </w:tcBorders>
          </w:tcPr>
          <w:p w14:paraId="5B02355D" w14:textId="77777777" w:rsidR="007D53EF" w:rsidRDefault="005321F1">
            <w:pPr>
              <w:spacing w:after="0" w:line="259" w:lineRule="auto"/>
              <w:ind w:left="0" w:right="0" w:firstLine="0"/>
              <w:jc w:val="left"/>
            </w:pPr>
            <w:r>
              <w:rPr>
                <w:sz w:val="14"/>
              </w:rPr>
              <w:t xml:space="preserve"> </w:t>
            </w:r>
          </w:p>
        </w:tc>
      </w:tr>
      <w:tr w:rsidR="007D53EF" w14:paraId="3BC6C019" w14:textId="77777777">
        <w:trPr>
          <w:gridAfter w:val="1"/>
          <w:wAfter w:w="175" w:type="dxa"/>
          <w:trHeight w:val="574"/>
        </w:trPr>
        <w:tc>
          <w:tcPr>
            <w:tcW w:w="6000" w:type="dxa"/>
            <w:tcBorders>
              <w:top w:val="nil"/>
              <w:left w:val="nil"/>
              <w:bottom w:val="nil"/>
              <w:right w:val="nil"/>
            </w:tcBorders>
          </w:tcPr>
          <w:p w14:paraId="0DA6B868" w14:textId="77777777" w:rsidR="007D53EF" w:rsidRDefault="005321F1">
            <w:pPr>
              <w:spacing w:after="0" w:line="259" w:lineRule="auto"/>
              <w:ind w:left="0" w:right="0" w:firstLine="480"/>
            </w:pPr>
            <w:r>
              <w:t>40.</w:t>
            </w:r>
            <w:r>
              <w:rPr>
                <w:rFonts w:ascii="Arial" w:eastAsia="Arial" w:hAnsi="Arial" w:cs="Arial"/>
              </w:rPr>
              <w:t xml:space="preserve"> </w:t>
            </w:r>
            <w:r>
              <w:t xml:space="preserve">(1) Aprocuring entity shall prepare a procurement plan for each financial year as part of the annual budget preparation process. </w:t>
            </w:r>
          </w:p>
        </w:tc>
        <w:tc>
          <w:tcPr>
            <w:tcW w:w="1053" w:type="dxa"/>
            <w:tcBorders>
              <w:top w:val="nil"/>
              <w:left w:val="nil"/>
              <w:bottom w:val="nil"/>
              <w:right w:val="nil"/>
            </w:tcBorders>
          </w:tcPr>
          <w:p w14:paraId="4FFD1977" w14:textId="77777777" w:rsidR="007D53EF" w:rsidRDefault="005321F1">
            <w:pPr>
              <w:spacing w:after="0" w:line="259" w:lineRule="auto"/>
              <w:ind w:left="0" w:right="0" w:firstLine="0"/>
              <w:jc w:val="left"/>
            </w:pPr>
            <w:r>
              <w:rPr>
                <w:sz w:val="14"/>
              </w:rPr>
              <w:t xml:space="preserve">Procurement planning. </w:t>
            </w:r>
          </w:p>
        </w:tc>
      </w:tr>
      <w:tr w:rsidR="007D53EF" w14:paraId="0E468535" w14:textId="77777777">
        <w:trPr>
          <w:gridAfter w:val="1"/>
          <w:wAfter w:w="175" w:type="dxa"/>
          <w:trHeight w:val="780"/>
        </w:trPr>
        <w:tc>
          <w:tcPr>
            <w:tcW w:w="6000" w:type="dxa"/>
            <w:tcBorders>
              <w:top w:val="nil"/>
              <w:left w:val="nil"/>
              <w:bottom w:val="nil"/>
              <w:right w:val="nil"/>
            </w:tcBorders>
          </w:tcPr>
          <w:p w14:paraId="52C45F10" w14:textId="77777777" w:rsidR="007D53EF" w:rsidRDefault="005321F1">
            <w:pPr>
              <w:spacing w:after="0" w:line="259" w:lineRule="auto"/>
              <w:ind w:left="0" w:right="239" w:firstLine="480"/>
            </w:pPr>
            <w:r>
              <w:t xml:space="preserve">(2) Where applicable, </w:t>
            </w:r>
            <w:r>
              <w:t>multi-year procurement plans may be prepared which shall be integrated into the medium term budgetary expenditure framework</w:t>
            </w:r>
            <w:r>
              <w:rPr>
                <w:i/>
              </w:rPr>
              <w:t>.</w:t>
            </w:r>
            <w:r>
              <w:t xml:space="preserve"> </w:t>
            </w:r>
          </w:p>
        </w:tc>
        <w:tc>
          <w:tcPr>
            <w:tcW w:w="1053" w:type="dxa"/>
            <w:tcBorders>
              <w:top w:val="nil"/>
              <w:left w:val="nil"/>
              <w:bottom w:val="nil"/>
              <w:right w:val="nil"/>
            </w:tcBorders>
          </w:tcPr>
          <w:p w14:paraId="527FDCCD" w14:textId="77777777" w:rsidR="007D53EF" w:rsidRDefault="005321F1">
            <w:pPr>
              <w:spacing w:after="0" w:line="259" w:lineRule="auto"/>
              <w:ind w:left="0" w:right="0" w:firstLine="0"/>
              <w:jc w:val="left"/>
            </w:pPr>
            <w:r>
              <w:rPr>
                <w:sz w:val="14"/>
              </w:rPr>
              <w:t xml:space="preserve"> </w:t>
            </w:r>
          </w:p>
        </w:tc>
      </w:tr>
      <w:tr w:rsidR="007D53EF" w14:paraId="3B9905D1" w14:textId="77777777">
        <w:trPr>
          <w:gridAfter w:val="1"/>
          <w:wAfter w:w="175" w:type="dxa"/>
          <w:trHeight w:val="998"/>
        </w:trPr>
        <w:tc>
          <w:tcPr>
            <w:tcW w:w="6000" w:type="dxa"/>
            <w:tcBorders>
              <w:top w:val="nil"/>
              <w:left w:val="nil"/>
              <w:bottom w:val="nil"/>
              <w:right w:val="nil"/>
            </w:tcBorders>
          </w:tcPr>
          <w:p w14:paraId="427108D6" w14:textId="77777777" w:rsidR="007D53EF" w:rsidRDefault="005321F1">
            <w:pPr>
              <w:spacing w:after="0" w:line="259" w:lineRule="auto"/>
              <w:ind w:left="0" w:right="238" w:firstLine="480"/>
            </w:pPr>
            <w:r>
              <w:t xml:space="preserve">(3) A head of user department shall submit an annual departmental procurement plan to the accounting officer prior to the commencement of the financial year and shall be implemented in accordance with the timelines set out therein.  </w:t>
            </w:r>
          </w:p>
        </w:tc>
        <w:tc>
          <w:tcPr>
            <w:tcW w:w="1053" w:type="dxa"/>
            <w:tcBorders>
              <w:top w:val="nil"/>
              <w:left w:val="nil"/>
              <w:bottom w:val="nil"/>
              <w:right w:val="nil"/>
            </w:tcBorders>
          </w:tcPr>
          <w:p w14:paraId="056CD7A2" w14:textId="77777777" w:rsidR="007D53EF" w:rsidRDefault="005321F1">
            <w:pPr>
              <w:spacing w:after="0" w:line="259" w:lineRule="auto"/>
              <w:ind w:left="0" w:right="0" w:firstLine="0"/>
              <w:jc w:val="left"/>
            </w:pPr>
            <w:r>
              <w:rPr>
                <w:sz w:val="14"/>
              </w:rPr>
              <w:t xml:space="preserve"> </w:t>
            </w:r>
          </w:p>
        </w:tc>
      </w:tr>
      <w:tr w:rsidR="007D53EF" w14:paraId="725B6C6A" w14:textId="77777777">
        <w:trPr>
          <w:gridAfter w:val="1"/>
          <w:wAfter w:w="175" w:type="dxa"/>
          <w:trHeight w:val="1222"/>
        </w:trPr>
        <w:tc>
          <w:tcPr>
            <w:tcW w:w="6000" w:type="dxa"/>
            <w:tcBorders>
              <w:top w:val="nil"/>
              <w:left w:val="nil"/>
              <w:bottom w:val="nil"/>
              <w:right w:val="nil"/>
            </w:tcBorders>
          </w:tcPr>
          <w:p w14:paraId="788103F4" w14:textId="77777777" w:rsidR="007D53EF" w:rsidRDefault="005321F1">
            <w:pPr>
              <w:spacing w:after="0" w:line="259" w:lineRule="auto"/>
              <w:ind w:left="0" w:right="239" w:firstLine="480"/>
            </w:pPr>
            <w:r>
              <w:t xml:space="preserve">(4) The consolidated annual procurement plan shall be prepared by the accounting officer of the procuring entity and approved by the Cabinet Secretary, or county executive committee member of finance or responsible for that entity or, where applicable, by the board of directors or a similar body.  </w:t>
            </w:r>
          </w:p>
        </w:tc>
        <w:tc>
          <w:tcPr>
            <w:tcW w:w="1053" w:type="dxa"/>
            <w:tcBorders>
              <w:top w:val="nil"/>
              <w:left w:val="nil"/>
              <w:bottom w:val="nil"/>
              <w:right w:val="nil"/>
            </w:tcBorders>
          </w:tcPr>
          <w:p w14:paraId="0881B077" w14:textId="77777777" w:rsidR="007D53EF" w:rsidRDefault="005321F1">
            <w:pPr>
              <w:spacing w:after="0" w:line="259" w:lineRule="auto"/>
              <w:ind w:left="0" w:right="0" w:firstLine="0"/>
              <w:jc w:val="left"/>
            </w:pPr>
            <w:r>
              <w:rPr>
                <w:sz w:val="14"/>
              </w:rPr>
              <w:t xml:space="preserve"> </w:t>
            </w:r>
          </w:p>
        </w:tc>
      </w:tr>
      <w:tr w:rsidR="007D53EF" w14:paraId="64955D9F" w14:textId="77777777">
        <w:trPr>
          <w:gridAfter w:val="1"/>
          <w:wAfter w:w="175" w:type="dxa"/>
          <w:trHeight w:val="1015"/>
        </w:trPr>
        <w:tc>
          <w:tcPr>
            <w:tcW w:w="6000" w:type="dxa"/>
            <w:tcBorders>
              <w:top w:val="nil"/>
              <w:left w:val="nil"/>
              <w:bottom w:val="nil"/>
              <w:right w:val="nil"/>
            </w:tcBorders>
          </w:tcPr>
          <w:p w14:paraId="385B1EA3" w14:textId="77777777" w:rsidR="007D53EF" w:rsidRDefault="005321F1">
            <w:pPr>
              <w:spacing w:after="0" w:line="259" w:lineRule="auto"/>
              <w:ind w:left="0" w:right="238" w:firstLine="480"/>
            </w:pPr>
            <w:r>
              <w:t xml:space="preserve">(5) A procuring entity of a county government shall indicate in its procurement plan a minimum twenty percent (20%)  budgetary allocation for preferences and reservations for resident tenderers of the county, pursuant to section 33(2)(g) of the Act.   </w:t>
            </w:r>
          </w:p>
        </w:tc>
        <w:tc>
          <w:tcPr>
            <w:tcW w:w="1053" w:type="dxa"/>
            <w:tcBorders>
              <w:top w:val="nil"/>
              <w:left w:val="nil"/>
              <w:bottom w:val="nil"/>
              <w:right w:val="nil"/>
            </w:tcBorders>
          </w:tcPr>
          <w:p w14:paraId="1AB31E12" w14:textId="77777777" w:rsidR="007D53EF" w:rsidRDefault="005321F1">
            <w:pPr>
              <w:spacing w:after="0" w:line="259" w:lineRule="auto"/>
              <w:ind w:left="0" w:right="0" w:firstLine="0"/>
              <w:jc w:val="left"/>
            </w:pPr>
            <w:r>
              <w:rPr>
                <w:sz w:val="14"/>
              </w:rPr>
              <w:t xml:space="preserve"> </w:t>
            </w:r>
          </w:p>
        </w:tc>
      </w:tr>
      <w:tr w:rsidR="007D53EF" w14:paraId="4ED47754" w14:textId="77777777">
        <w:trPr>
          <w:gridAfter w:val="1"/>
          <w:wAfter w:w="175" w:type="dxa"/>
          <w:trHeight w:val="1228"/>
        </w:trPr>
        <w:tc>
          <w:tcPr>
            <w:tcW w:w="6000" w:type="dxa"/>
            <w:tcBorders>
              <w:top w:val="nil"/>
              <w:left w:val="nil"/>
              <w:bottom w:val="nil"/>
              <w:right w:val="nil"/>
            </w:tcBorders>
          </w:tcPr>
          <w:p w14:paraId="513588BC" w14:textId="77777777" w:rsidR="007D53EF" w:rsidRDefault="005321F1">
            <w:pPr>
              <w:spacing w:after="0" w:line="259" w:lineRule="auto"/>
              <w:ind w:left="0" w:right="238" w:firstLine="480"/>
            </w:pPr>
            <w:r>
              <w:t xml:space="preserve">(6) An accounting officer of a procuring entity shall prepare a quarterly report on the implementation of the annual procurement plan and submit it to the Cabinet Secretary or county executive committee member for finance or responsible for the procuring entity or the governing body, as the case may be. </w:t>
            </w:r>
          </w:p>
        </w:tc>
        <w:tc>
          <w:tcPr>
            <w:tcW w:w="1053" w:type="dxa"/>
            <w:tcBorders>
              <w:top w:val="nil"/>
              <w:left w:val="nil"/>
              <w:bottom w:val="nil"/>
              <w:right w:val="nil"/>
            </w:tcBorders>
          </w:tcPr>
          <w:p w14:paraId="0DCB6453" w14:textId="77777777" w:rsidR="007D53EF" w:rsidRDefault="005321F1">
            <w:pPr>
              <w:spacing w:after="0" w:line="259" w:lineRule="auto"/>
              <w:ind w:left="0" w:right="0" w:firstLine="0"/>
              <w:jc w:val="left"/>
            </w:pPr>
            <w:r>
              <w:rPr>
                <w:sz w:val="14"/>
              </w:rPr>
              <w:t xml:space="preserve"> </w:t>
            </w:r>
          </w:p>
        </w:tc>
      </w:tr>
      <w:tr w:rsidR="007D53EF" w14:paraId="3A0862AA" w14:textId="77777777">
        <w:trPr>
          <w:gridAfter w:val="1"/>
          <w:wAfter w:w="175" w:type="dxa"/>
          <w:trHeight w:val="566"/>
        </w:trPr>
        <w:tc>
          <w:tcPr>
            <w:tcW w:w="6000" w:type="dxa"/>
            <w:tcBorders>
              <w:top w:val="nil"/>
              <w:left w:val="nil"/>
              <w:bottom w:val="nil"/>
              <w:right w:val="nil"/>
            </w:tcBorders>
          </w:tcPr>
          <w:p w14:paraId="47F2ADAD" w14:textId="77777777" w:rsidR="007D53EF" w:rsidRDefault="005321F1">
            <w:pPr>
              <w:spacing w:after="0" w:line="259" w:lineRule="auto"/>
              <w:ind w:left="480" w:right="0" w:firstLine="0"/>
              <w:jc w:val="left"/>
            </w:pPr>
            <w:r>
              <w:t>41.</w:t>
            </w:r>
            <w:r>
              <w:rPr>
                <w:rFonts w:ascii="Arial" w:eastAsia="Arial" w:hAnsi="Arial" w:cs="Arial"/>
              </w:rPr>
              <w:t xml:space="preserve"> </w:t>
            </w:r>
            <w:r>
              <w:t xml:space="preserve">The annual consolidated procurement plan for each </w:t>
            </w:r>
          </w:p>
          <w:p w14:paraId="43FDAFB9" w14:textId="77777777" w:rsidR="007D53EF" w:rsidRDefault="005321F1">
            <w:pPr>
              <w:spacing w:after="0" w:line="259" w:lineRule="auto"/>
              <w:ind w:left="0" w:right="0" w:firstLine="0"/>
              <w:jc w:val="left"/>
            </w:pPr>
            <w:r>
              <w:t xml:space="preserve">procuring entity shall include— </w:t>
            </w:r>
          </w:p>
        </w:tc>
        <w:tc>
          <w:tcPr>
            <w:tcW w:w="1053" w:type="dxa"/>
            <w:tcBorders>
              <w:top w:val="nil"/>
              <w:left w:val="nil"/>
              <w:bottom w:val="nil"/>
              <w:right w:val="nil"/>
            </w:tcBorders>
          </w:tcPr>
          <w:p w14:paraId="764B18EE" w14:textId="77777777" w:rsidR="007D53EF" w:rsidRDefault="005321F1">
            <w:pPr>
              <w:spacing w:after="0" w:line="259" w:lineRule="auto"/>
              <w:ind w:left="0" w:right="0" w:firstLine="0"/>
              <w:jc w:val="left"/>
            </w:pPr>
            <w:r>
              <w:rPr>
                <w:sz w:val="14"/>
              </w:rPr>
              <w:t xml:space="preserve">Contents of a procurement plan. </w:t>
            </w:r>
          </w:p>
        </w:tc>
      </w:tr>
      <w:tr w:rsidR="007D53EF" w14:paraId="3DD062F6" w14:textId="77777777">
        <w:trPr>
          <w:gridAfter w:val="1"/>
          <w:wAfter w:w="175" w:type="dxa"/>
          <w:trHeight w:val="512"/>
        </w:trPr>
        <w:tc>
          <w:tcPr>
            <w:tcW w:w="6000" w:type="dxa"/>
            <w:tcBorders>
              <w:top w:val="nil"/>
              <w:left w:val="nil"/>
              <w:bottom w:val="nil"/>
              <w:right w:val="nil"/>
            </w:tcBorders>
          </w:tcPr>
          <w:p w14:paraId="6EBDE581" w14:textId="77777777" w:rsidR="007D53EF" w:rsidRDefault="005321F1">
            <w:pPr>
              <w:spacing w:after="0" w:line="259" w:lineRule="auto"/>
              <w:ind w:left="840" w:right="0" w:hanging="360"/>
              <w:jc w:val="left"/>
            </w:pPr>
            <w:r>
              <w:t>(a)</w:t>
            </w:r>
            <w:r>
              <w:rPr>
                <w:rFonts w:ascii="Arial" w:eastAsia="Arial" w:hAnsi="Arial" w:cs="Arial"/>
              </w:rPr>
              <w:t xml:space="preserve"> </w:t>
            </w:r>
            <w:r>
              <w:t xml:space="preserve">a detailed breakdown of the goods, works, or services required; </w:t>
            </w:r>
          </w:p>
        </w:tc>
        <w:tc>
          <w:tcPr>
            <w:tcW w:w="1053" w:type="dxa"/>
            <w:tcBorders>
              <w:top w:val="nil"/>
              <w:left w:val="nil"/>
              <w:bottom w:val="nil"/>
              <w:right w:val="nil"/>
            </w:tcBorders>
          </w:tcPr>
          <w:p w14:paraId="061A663A" w14:textId="77777777" w:rsidR="007D53EF" w:rsidRDefault="005321F1">
            <w:pPr>
              <w:spacing w:after="0" w:line="259" w:lineRule="auto"/>
              <w:ind w:left="0" w:right="0" w:firstLine="0"/>
              <w:jc w:val="left"/>
            </w:pPr>
            <w:r>
              <w:rPr>
                <w:sz w:val="14"/>
              </w:rPr>
              <w:t xml:space="preserve"> </w:t>
            </w:r>
          </w:p>
        </w:tc>
      </w:tr>
    </w:tbl>
    <w:p w14:paraId="7E71516D" w14:textId="77777777" w:rsidR="007D53EF" w:rsidRDefault="005321F1">
      <w:pPr>
        <w:numPr>
          <w:ilvl w:val="1"/>
          <w:numId w:val="31"/>
        </w:numPr>
        <w:ind w:right="1430" w:hanging="360"/>
      </w:pPr>
      <w:r>
        <w:lastRenderedPageBreak/>
        <w:t xml:space="preserve">a schedule of the planned delivery, implementation or completion dates for all goods, works, or services required; </w:t>
      </w:r>
    </w:p>
    <w:p w14:paraId="5C4DCF89" w14:textId="77777777" w:rsidR="007D53EF" w:rsidRDefault="005321F1">
      <w:pPr>
        <w:numPr>
          <w:ilvl w:val="1"/>
          <w:numId w:val="31"/>
        </w:numPr>
        <w:ind w:right="1430" w:hanging="360"/>
      </w:pPr>
      <w:r>
        <w:t xml:space="preserve">an indication and justification whether it shall be procured within a single-year period or under a multi-year arrangement; </w:t>
      </w:r>
    </w:p>
    <w:p w14:paraId="301FAE3C" w14:textId="77777777" w:rsidR="007D53EF" w:rsidRDefault="005321F1">
      <w:pPr>
        <w:numPr>
          <w:ilvl w:val="1"/>
          <w:numId w:val="31"/>
        </w:numPr>
        <w:ind w:right="1430" w:hanging="360"/>
      </w:pPr>
      <w:r>
        <w:t xml:space="preserve">an indication of which items may be aggregated for procurement as a single package or for procurement through any applicable arrangements for common-user items; </w:t>
      </w:r>
    </w:p>
    <w:p w14:paraId="4A6C0A1D" w14:textId="77777777" w:rsidR="007D53EF" w:rsidRDefault="005321F1">
      <w:pPr>
        <w:numPr>
          <w:ilvl w:val="1"/>
          <w:numId w:val="31"/>
        </w:numPr>
        <w:ind w:right="1430" w:hanging="360"/>
      </w:pPr>
      <w:r>
        <w:t xml:space="preserve">an indication of which items shall be packaged into lots; </w:t>
      </w:r>
    </w:p>
    <w:p w14:paraId="2DCCDDF7" w14:textId="77777777" w:rsidR="007D53EF" w:rsidRDefault="005321F1">
      <w:pPr>
        <w:numPr>
          <w:ilvl w:val="1"/>
          <w:numId w:val="31"/>
        </w:numPr>
        <w:ind w:right="1430" w:hanging="360"/>
      </w:pPr>
      <w:r>
        <w:t xml:space="preserve">an estimate of the value of each package of goods, works or services required and an indication of the budget available and sources of funding; </w:t>
      </w:r>
    </w:p>
    <w:p w14:paraId="276C27FF" w14:textId="77777777" w:rsidR="007D53EF" w:rsidRDefault="005321F1">
      <w:pPr>
        <w:numPr>
          <w:ilvl w:val="1"/>
          <w:numId w:val="31"/>
        </w:numPr>
        <w:ind w:right="1430" w:hanging="360"/>
      </w:pPr>
      <w:r>
        <w:t xml:space="preserve">an indication of the appropriate procurement method for each procurement requirement;  </w:t>
      </w:r>
    </w:p>
    <w:p w14:paraId="7B471E40" w14:textId="77777777" w:rsidR="007D53EF" w:rsidRDefault="005321F1">
      <w:pPr>
        <w:numPr>
          <w:ilvl w:val="1"/>
          <w:numId w:val="31"/>
        </w:numPr>
        <w:spacing w:after="102"/>
        <w:ind w:right="1430" w:hanging="360"/>
      </w:pPr>
      <w:r>
        <w:t xml:space="preserve">where transfer of responsibilities is justified, the optimal period for such transfer taking into account seasonal price variations, warehousing and distribution capacity, and product shelf life; and </w:t>
      </w:r>
    </w:p>
    <w:p w14:paraId="72607B6D" w14:textId="77777777" w:rsidR="007D53EF" w:rsidRDefault="005321F1">
      <w:pPr>
        <w:numPr>
          <w:ilvl w:val="1"/>
          <w:numId w:val="31"/>
        </w:numPr>
        <w:spacing w:after="10"/>
        <w:ind w:right="1430" w:hanging="360"/>
      </w:pPr>
      <w:r>
        <w:t xml:space="preserve">the estimated cost for procurement of items which shall include insurance, clearing and forwarding, demurrage charges, warehousing, advertisement and all other incidental costs where applicable. </w:t>
      </w:r>
    </w:p>
    <w:tbl>
      <w:tblPr>
        <w:tblStyle w:val="TableGrid"/>
        <w:tblW w:w="7198" w:type="dxa"/>
        <w:tblInd w:w="0" w:type="dxa"/>
        <w:tblCellMar>
          <w:top w:w="25" w:type="dxa"/>
        </w:tblCellMar>
        <w:tblLook w:val="04A0" w:firstRow="1" w:lastRow="0" w:firstColumn="1" w:lastColumn="0" w:noHBand="0" w:noVBand="1"/>
      </w:tblPr>
      <w:tblGrid>
        <w:gridCol w:w="6000"/>
        <w:gridCol w:w="1198"/>
      </w:tblGrid>
      <w:tr w:rsidR="007D53EF" w14:paraId="71A4B955" w14:textId="77777777">
        <w:trPr>
          <w:trHeight w:val="736"/>
        </w:trPr>
        <w:tc>
          <w:tcPr>
            <w:tcW w:w="6000" w:type="dxa"/>
            <w:tcBorders>
              <w:top w:val="nil"/>
              <w:left w:val="nil"/>
              <w:bottom w:val="nil"/>
              <w:right w:val="nil"/>
            </w:tcBorders>
          </w:tcPr>
          <w:p w14:paraId="7A6C004D" w14:textId="77777777" w:rsidR="007D53EF" w:rsidRDefault="005321F1">
            <w:pPr>
              <w:spacing w:after="0" w:line="259" w:lineRule="auto"/>
              <w:ind w:left="0" w:right="240" w:firstLine="480"/>
            </w:pPr>
            <w:r>
              <w:t>42.</w:t>
            </w:r>
            <w:r>
              <w:rPr>
                <w:rFonts w:ascii="Arial" w:eastAsia="Arial" w:hAnsi="Arial" w:cs="Arial"/>
              </w:rPr>
              <w:t xml:space="preserve"> </w:t>
            </w:r>
            <w:r>
              <w:t xml:space="preserve">Pursuant to section 53(2) of the Act, the annual procurement plan shall be done in accordance with the format specified in the Third Schedule. </w:t>
            </w:r>
          </w:p>
        </w:tc>
        <w:tc>
          <w:tcPr>
            <w:tcW w:w="1198" w:type="dxa"/>
            <w:tcBorders>
              <w:top w:val="nil"/>
              <w:left w:val="nil"/>
              <w:bottom w:val="nil"/>
              <w:right w:val="nil"/>
            </w:tcBorders>
          </w:tcPr>
          <w:p w14:paraId="1C5485FB" w14:textId="77777777" w:rsidR="007D53EF" w:rsidRDefault="005321F1">
            <w:pPr>
              <w:spacing w:after="0" w:line="259" w:lineRule="auto"/>
              <w:ind w:left="0" w:right="0" w:firstLine="0"/>
              <w:jc w:val="left"/>
            </w:pPr>
            <w:r>
              <w:rPr>
                <w:sz w:val="14"/>
              </w:rPr>
              <w:t xml:space="preserve">Annual Procurement Plan format. </w:t>
            </w:r>
          </w:p>
        </w:tc>
      </w:tr>
      <w:tr w:rsidR="007D53EF" w14:paraId="69342BB7" w14:textId="77777777">
        <w:trPr>
          <w:trHeight w:val="1234"/>
        </w:trPr>
        <w:tc>
          <w:tcPr>
            <w:tcW w:w="6000" w:type="dxa"/>
            <w:tcBorders>
              <w:top w:val="nil"/>
              <w:left w:val="nil"/>
              <w:bottom w:val="nil"/>
              <w:right w:val="nil"/>
            </w:tcBorders>
          </w:tcPr>
          <w:p w14:paraId="5766F933" w14:textId="77777777" w:rsidR="007D53EF" w:rsidRDefault="005321F1">
            <w:pPr>
              <w:spacing w:after="0" w:line="259" w:lineRule="auto"/>
              <w:ind w:left="0" w:right="237" w:firstLine="480"/>
            </w:pPr>
            <w:r>
              <w:t>43.</w:t>
            </w:r>
            <w:r>
              <w:rPr>
                <w:rFonts w:ascii="Arial" w:eastAsia="Arial" w:hAnsi="Arial" w:cs="Arial"/>
              </w:rPr>
              <w:t xml:space="preserve"> </w:t>
            </w:r>
            <w:r>
              <w:t xml:space="preserve">(1) A procuring entity shall not split or structure its contracts for the purpose of avoiding the use of a procurement procedure as provided for under section 54(1) of the Act except where unbundling of categories is allowed under preference and reservation schemes in the Act and regulation 154. </w:t>
            </w:r>
          </w:p>
        </w:tc>
        <w:tc>
          <w:tcPr>
            <w:tcW w:w="1198" w:type="dxa"/>
            <w:tcBorders>
              <w:top w:val="nil"/>
              <w:left w:val="nil"/>
              <w:bottom w:val="nil"/>
              <w:right w:val="nil"/>
            </w:tcBorders>
          </w:tcPr>
          <w:p w14:paraId="2472F52B" w14:textId="77777777" w:rsidR="007D53EF" w:rsidRDefault="005321F1">
            <w:pPr>
              <w:spacing w:after="0" w:line="259" w:lineRule="auto"/>
              <w:ind w:left="0" w:right="0" w:firstLine="0"/>
              <w:jc w:val="left"/>
            </w:pPr>
            <w:r>
              <w:rPr>
                <w:sz w:val="14"/>
              </w:rPr>
              <w:t xml:space="preserve">Procurement pricing and requirement not to split contracts. </w:t>
            </w:r>
          </w:p>
        </w:tc>
      </w:tr>
      <w:tr w:rsidR="007D53EF" w14:paraId="2BEC014C" w14:textId="77777777">
        <w:trPr>
          <w:trHeight w:val="989"/>
        </w:trPr>
        <w:tc>
          <w:tcPr>
            <w:tcW w:w="6000" w:type="dxa"/>
            <w:tcBorders>
              <w:top w:val="nil"/>
              <w:left w:val="nil"/>
              <w:bottom w:val="nil"/>
              <w:right w:val="nil"/>
            </w:tcBorders>
          </w:tcPr>
          <w:p w14:paraId="117DF50F" w14:textId="77777777" w:rsidR="007D53EF" w:rsidRDefault="005321F1">
            <w:pPr>
              <w:spacing w:after="0" w:line="259" w:lineRule="auto"/>
              <w:ind w:left="0" w:right="238" w:firstLine="480"/>
            </w:pPr>
            <w:r>
              <w:t xml:space="preserve">(2) In discharging its mandate under section 54(3) of the Act, the Authority shall determine standard goods, works and services with known market prices and prepare a quarterly market price index as a reference guide. </w:t>
            </w:r>
          </w:p>
        </w:tc>
        <w:tc>
          <w:tcPr>
            <w:tcW w:w="1198" w:type="dxa"/>
            <w:tcBorders>
              <w:top w:val="nil"/>
              <w:left w:val="nil"/>
              <w:bottom w:val="nil"/>
              <w:right w:val="nil"/>
            </w:tcBorders>
          </w:tcPr>
          <w:p w14:paraId="282EF14E" w14:textId="77777777" w:rsidR="007D53EF" w:rsidRDefault="005321F1">
            <w:pPr>
              <w:spacing w:after="0" w:line="259" w:lineRule="auto"/>
              <w:ind w:left="0" w:right="0" w:firstLine="0"/>
              <w:jc w:val="left"/>
            </w:pPr>
            <w:r>
              <w:rPr>
                <w:sz w:val="14"/>
              </w:rPr>
              <w:t xml:space="preserve"> </w:t>
            </w:r>
          </w:p>
        </w:tc>
      </w:tr>
      <w:tr w:rsidR="007D53EF" w14:paraId="16F05C46" w14:textId="77777777">
        <w:trPr>
          <w:trHeight w:val="761"/>
        </w:trPr>
        <w:tc>
          <w:tcPr>
            <w:tcW w:w="6000" w:type="dxa"/>
            <w:tcBorders>
              <w:top w:val="nil"/>
              <w:left w:val="nil"/>
              <w:bottom w:val="nil"/>
              <w:right w:val="nil"/>
            </w:tcBorders>
          </w:tcPr>
          <w:p w14:paraId="17FA90C9" w14:textId="77777777" w:rsidR="007D53EF" w:rsidRDefault="005321F1">
            <w:pPr>
              <w:spacing w:after="0" w:line="259" w:lineRule="auto"/>
              <w:ind w:left="0" w:right="237" w:firstLine="480"/>
            </w:pPr>
            <w:r>
              <w:t xml:space="preserve">(3)  The National Treasury may support the Authority execute its function  in developing the market price index, obtaining value for money for procuring entities and  obtaining synergy. </w:t>
            </w:r>
          </w:p>
        </w:tc>
        <w:tc>
          <w:tcPr>
            <w:tcW w:w="1198" w:type="dxa"/>
            <w:tcBorders>
              <w:top w:val="nil"/>
              <w:left w:val="nil"/>
              <w:bottom w:val="nil"/>
              <w:right w:val="nil"/>
            </w:tcBorders>
          </w:tcPr>
          <w:p w14:paraId="02913023" w14:textId="77777777" w:rsidR="007D53EF" w:rsidRDefault="005321F1">
            <w:pPr>
              <w:spacing w:after="0" w:line="259" w:lineRule="auto"/>
              <w:ind w:left="0" w:right="0" w:firstLine="0"/>
              <w:jc w:val="left"/>
            </w:pPr>
            <w:r>
              <w:rPr>
                <w:sz w:val="14"/>
              </w:rPr>
              <w:t xml:space="preserve"> </w:t>
            </w:r>
          </w:p>
        </w:tc>
      </w:tr>
      <w:tr w:rsidR="007D53EF" w14:paraId="4EDE26D6" w14:textId="77777777">
        <w:trPr>
          <w:trHeight w:val="746"/>
        </w:trPr>
        <w:tc>
          <w:tcPr>
            <w:tcW w:w="6000" w:type="dxa"/>
            <w:tcBorders>
              <w:top w:val="nil"/>
              <w:left w:val="nil"/>
              <w:bottom w:val="nil"/>
              <w:right w:val="nil"/>
            </w:tcBorders>
          </w:tcPr>
          <w:p w14:paraId="1E10ADB2" w14:textId="77777777" w:rsidR="007D53EF" w:rsidRDefault="005321F1">
            <w:pPr>
              <w:spacing w:after="0" w:line="259" w:lineRule="auto"/>
              <w:ind w:left="0" w:right="238" w:firstLine="480"/>
            </w:pPr>
            <w:r>
              <w:t xml:space="preserve">(4) In making a procurement decision in relation to the market price index in paragraph (2), the procuring entities shall take into consideration the following— </w:t>
            </w:r>
          </w:p>
        </w:tc>
        <w:tc>
          <w:tcPr>
            <w:tcW w:w="1198" w:type="dxa"/>
            <w:tcBorders>
              <w:top w:val="nil"/>
              <w:left w:val="nil"/>
              <w:bottom w:val="nil"/>
              <w:right w:val="nil"/>
            </w:tcBorders>
          </w:tcPr>
          <w:p w14:paraId="00E43BFE" w14:textId="77777777" w:rsidR="007D53EF" w:rsidRDefault="005321F1">
            <w:pPr>
              <w:spacing w:after="0" w:line="259" w:lineRule="auto"/>
              <w:ind w:left="0" w:right="0" w:firstLine="0"/>
              <w:jc w:val="left"/>
            </w:pPr>
            <w:r>
              <w:rPr>
                <w:sz w:val="14"/>
              </w:rPr>
              <w:t xml:space="preserve"> </w:t>
            </w:r>
          </w:p>
        </w:tc>
      </w:tr>
      <w:tr w:rsidR="007D53EF" w14:paraId="4DF41165" w14:textId="77777777">
        <w:trPr>
          <w:trHeight w:val="1279"/>
        </w:trPr>
        <w:tc>
          <w:tcPr>
            <w:tcW w:w="6000" w:type="dxa"/>
            <w:tcBorders>
              <w:top w:val="nil"/>
              <w:left w:val="nil"/>
              <w:bottom w:val="nil"/>
              <w:right w:val="nil"/>
            </w:tcBorders>
          </w:tcPr>
          <w:p w14:paraId="3B84B5FD" w14:textId="77777777" w:rsidR="007D53EF" w:rsidRDefault="005321F1">
            <w:pPr>
              <w:numPr>
                <w:ilvl w:val="0"/>
                <w:numId w:val="115"/>
              </w:numPr>
              <w:spacing w:after="100" w:line="259" w:lineRule="auto"/>
              <w:ind w:right="0" w:firstLine="0"/>
              <w:jc w:val="left"/>
            </w:pPr>
            <w:r>
              <w:lastRenderedPageBreak/>
              <w:t xml:space="preserve">their own market survey prices or results; </w:t>
            </w:r>
          </w:p>
          <w:p w14:paraId="6D466C78" w14:textId="77777777" w:rsidR="007D53EF" w:rsidRDefault="005321F1">
            <w:pPr>
              <w:numPr>
                <w:ilvl w:val="0"/>
                <w:numId w:val="115"/>
              </w:numPr>
              <w:spacing w:after="100" w:line="259" w:lineRule="auto"/>
              <w:ind w:right="0" w:firstLine="0"/>
              <w:jc w:val="left"/>
            </w:pPr>
            <w:r>
              <w:t xml:space="preserve">insurance and demurrages;  </w:t>
            </w:r>
          </w:p>
          <w:p w14:paraId="41BC3553" w14:textId="77777777" w:rsidR="007D53EF" w:rsidRDefault="005321F1">
            <w:pPr>
              <w:numPr>
                <w:ilvl w:val="0"/>
                <w:numId w:val="115"/>
              </w:numPr>
              <w:spacing w:after="0" w:line="259" w:lineRule="auto"/>
              <w:ind w:right="0" w:firstLine="0"/>
              <w:jc w:val="left"/>
            </w:pPr>
            <w:r>
              <w:t>prevailing inflation rate; and (d)</w:t>
            </w:r>
            <w:r>
              <w:rPr>
                <w:rFonts w:ascii="Arial" w:eastAsia="Arial" w:hAnsi="Arial" w:cs="Arial"/>
              </w:rPr>
              <w:t xml:space="preserve"> </w:t>
            </w:r>
            <w:r>
              <w:t xml:space="preserve">regional price differential. </w:t>
            </w:r>
          </w:p>
        </w:tc>
        <w:tc>
          <w:tcPr>
            <w:tcW w:w="1198" w:type="dxa"/>
            <w:tcBorders>
              <w:top w:val="nil"/>
              <w:left w:val="nil"/>
              <w:bottom w:val="nil"/>
              <w:right w:val="nil"/>
            </w:tcBorders>
          </w:tcPr>
          <w:p w14:paraId="6C568332" w14:textId="77777777" w:rsidR="007D53EF" w:rsidRDefault="005321F1">
            <w:pPr>
              <w:spacing w:after="0" w:line="259" w:lineRule="auto"/>
              <w:ind w:left="0" w:right="0" w:firstLine="0"/>
              <w:jc w:val="left"/>
            </w:pPr>
            <w:r>
              <w:rPr>
                <w:sz w:val="14"/>
              </w:rPr>
              <w:t xml:space="preserve"> </w:t>
            </w:r>
          </w:p>
        </w:tc>
      </w:tr>
      <w:tr w:rsidR="007D53EF" w14:paraId="4B3E9C4A" w14:textId="77777777">
        <w:trPr>
          <w:trHeight w:val="776"/>
        </w:trPr>
        <w:tc>
          <w:tcPr>
            <w:tcW w:w="6000" w:type="dxa"/>
            <w:tcBorders>
              <w:top w:val="nil"/>
              <w:left w:val="nil"/>
              <w:bottom w:val="nil"/>
              <w:right w:val="nil"/>
            </w:tcBorders>
          </w:tcPr>
          <w:p w14:paraId="274C2FD4" w14:textId="77777777" w:rsidR="007D53EF" w:rsidRDefault="005321F1">
            <w:pPr>
              <w:spacing w:after="0" w:line="259" w:lineRule="auto"/>
              <w:ind w:left="0" w:right="238" w:firstLine="480"/>
            </w:pPr>
            <w:r>
              <w:t>44.</w:t>
            </w:r>
            <w:r>
              <w:rPr>
                <w:rFonts w:ascii="Arial" w:eastAsia="Arial" w:hAnsi="Arial" w:cs="Arial"/>
              </w:rPr>
              <w:t xml:space="preserve"> </w:t>
            </w:r>
            <w:r>
              <w:t xml:space="preserve">(1) The suppliers register shall be updated at least every six months as a requirement under section 57(2) of the Act and in accordance with section 71 of the Act. </w:t>
            </w:r>
          </w:p>
        </w:tc>
        <w:tc>
          <w:tcPr>
            <w:tcW w:w="1198" w:type="dxa"/>
            <w:tcBorders>
              <w:top w:val="nil"/>
              <w:left w:val="nil"/>
              <w:bottom w:val="nil"/>
              <w:right w:val="nil"/>
            </w:tcBorders>
          </w:tcPr>
          <w:p w14:paraId="30D38D37" w14:textId="77777777" w:rsidR="007D53EF" w:rsidRDefault="005321F1">
            <w:pPr>
              <w:spacing w:after="5" w:line="236" w:lineRule="auto"/>
              <w:ind w:left="0" w:right="0" w:firstLine="0"/>
              <w:jc w:val="left"/>
            </w:pPr>
            <w:r>
              <w:rPr>
                <w:sz w:val="14"/>
              </w:rPr>
              <w:t xml:space="preserve">List of registered suppliers. </w:t>
            </w:r>
          </w:p>
          <w:p w14:paraId="3EDD4F79" w14:textId="77777777" w:rsidR="007D53EF" w:rsidRDefault="005321F1">
            <w:pPr>
              <w:spacing w:after="0" w:line="259" w:lineRule="auto"/>
              <w:ind w:left="0" w:right="0" w:firstLine="0"/>
              <w:jc w:val="left"/>
            </w:pPr>
            <w:r>
              <w:rPr>
                <w:sz w:val="14"/>
              </w:rPr>
              <w:t xml:space="preserve"> </w:t>
            </w:r>
          </w:p>
        </w:tc>
      </w:tr>
      <w:tr w:rsidR="007D53EF" w14:paraId="3A78A380" w14:textId="77777777">
        <w:trPr>
          <w:trHeight w:val="540"/>
        </w:trPr>
        <w:tc>
          <w:tcPr>
            <w:tcW w:w="6000" w:type="dxa"/>
            <w:tcBorders>
              <w:top w:val="nil"/>
              <w:left w:val="nil"/>
              <w:bottom w:val="nil"/>
              <w:right w:val="nil"/>
            </w:tcBorders>
          </w:tcPr>
          <w:p w14:paraId="3BFE99BA" w14:textId="77777777" w:rsidR="007D53EF" w:rsidRDefault="005321F1">
            <w:pPr>
              <w:spacing w:after="0" w:line="259" w:lineRule="auto"/>
              <w:ind w:left="0" w:right="0" w:firstLine="480"/>
            </w:pPr>
            <w:r>
              <w:t xml:space="preserve">(2) When updating the list, a procuring entity shall notify the new vendors of their admission into the list. </w:t>
            </w:r>
          </w:p>
        </w:tc>
        <w:tc>
          <w:tcPr>
            <w:tcW w:w="1198" w:type="dxa"/>
            <w:tcBorders>
              <w:top w:val="nil"/>
              <w:left w:val="nil"/>
              <w:bottom w:val="nil"/>
              <w:right w:val="nil"/>
            </w:tcBorders>
          </w:tcPr>
          <w:p w14:paraId="315C3C0E" w14:textId="77777777" w:rsidR="007D53EF" w:rsidRDefault="005321F1">
            <w:pPr>
              <w:spacing w:after="0" w:line="259" w:lineRule="auto"/>
              <w:ind w:left="0" w:right="0" w:firstLine="0"/>
              <w:jc w:val="left"/>
            </w:pPr>
            <w:r>
              <w:rPr>
                <w:sz w:val="14"/>
              </w:rPr>
              <w:t xml:space="preserve"> </w:t>
            </w:r>
          </w:p>
        </w:tc>
      </w:tr>
      <w:tr w:rsidR="007D53EF" w14:paraId="11EE7405" w14:textId="77777777">
        <w:trPr>
          <w:trHeight w:val="525"/>
        </w:trPr>
        <w:tc>
          <w:tcPr>
            <w:tcW w:w="6000" w:type="dxa"/>
            <w:tcBorders>
              <w:top w:val="nil"/>
              <w:left w:val="nil"/>
              <w:bottom w:val="nil"/>
              <w:right w:val="nil"/>
            </w:tcBorders>
          </w:tcPr>
          <w:p w14:paraId="41254B1A" w14:textId="77777777" w:rsidR="007D53EF" w:rsidRDefault="005321F1">
            <w:pPr>
              <w:spacing w:after="0" w:line="259" w:lineRule="auto"/>
              <w:ind w:left="0" w:right="0" w:firstLine="480"/>
            </w:pPr>
            <w:r>
              <w:t xml:space="preserve">(3) A procuring entity shall evaluate the list after every two years leading to a fresh registration of suppliers. </w:t>
            </w:r>
          </w:p>
        </w:tc>
        <w:tc>
          <w:tcPr>
            <w:tcW w:w="1198" w:type="dxa"/>
            <w:tcBorders>
              <w:top w:val="nil"/>
              <w:left w:val="nil"/>
              <w:bottom w:val="nil"/>
              <w:right w:val="nil"/>
            </w:tcBorders>
          </w:tcPr>
          <w:p w14:paraId="4EBF09F9" w14:textId="77777777" w:rsidR="007D53EF" w:rsidRDefault="005321F1">
            <w:pPr>
              <w:spacing w:after="0" w:line="259" w:lineRule="auto"/>
              <w:ind w:left="0" w:right="0" w:firstLine="0"/>
              <w:jc w:val="left"/>
            </w:pPr>
            <w:r>
              <w:rPr>
                <w:sz w:val="14"/>
              </w:rPr>
              <w:t xml:space="preserve"> </w:t>
            </w:r>
          </w:p>
        </w:tc>
      </w:tr>
      <w:tr w:rsidR="007D53EF" w14:paraId="123484DD" w14:textId="77777777">
        <w:trPr>
          <w:trHeight w:val="761"/>
        </w:trPr>
        <w:tc>
          <w:tcPr>
            <w:tcW w:w="6000" w:type="dxa"/>
            <w:tcBorders>
              <w:top w:val="nil"/>
              <w:left w:val="nil"/>
              <w:bottom w:val="nil"/>
              <w:right w:val="nil"/>
            </w:tcBorders>
          </w:tcPr>
          <w:p w14:paraId="03E5A023" w14:textId="77777777" w:rsidR="007D53EF" w:rsidRDefault="005321F1">
            <w:pPr>
              <w:spacing w:after="0" w:line="259" w:lineRule="auto"/>
              <w:ind w:left="0" w:right="238" w:firstLine="480"/>
            </w:pPr>
            <w:r>
              <w:t>45.</w:t>
            </w:r>
            <w:r>
              <w:rPr>
                <w:rFonts w:ascii="Arial" w:eastAsia="Arial" w:hAnsi="Arial" w:cs="Arial"/>
              </w:rPr>
              <w:t xml:space="preserve"> </w:t>
            </w:r>
            <w:r>
              <w:t xml:space="preserve">(1) Where an accounting officer of a procuring entity requires a tender security under section 61(1) of the Act, that tender security shall be in the form of— </w:t>
            </w:r>
          </w:p>
        </w:tc>
        <w:tc>
          <w:tcPr>
            <w:tcW w:w="1198" w:type="dxa"/>
            <w:tcBorders>
              <w:top w:val="nil"/>
              <w:left w:val="nil"/>
              <w:bottom w:val="nil"/>
              <w:right w:val="nil"/>
            </w:tcBorders>
          </w:tcPr>
          <w:p w14:paraId="1B3D1AA9" w14:textId="77777777" w:rsidR="007D53EF" w:rsidRDefault="005321F1">
            <w:pPr>
              <w:spacing w:after="0" w:line="259" w:lineRule="auto"/>
              <w:ind w:left="0" w:right="0" w:firstLine="0"/>
              <w:jc w:val="left"/>
            </w:pPr>
            <w:r>
              <w:rPr>
                <w:sz w:val="14"/>
              </w:rPr>
              <w:t xml:space="preserve">Tender security. </w:t>
            </w:r>
          </w:p>
        </w:tc>
      </w:tr>
      <w:tr w:rsidR="007D53EF" w14:paraId="5320F066" w14:textId="77777777">
        <w:trPr>
          <w:trHeight w:val="277"/>
        </w:trPr>
        <w:tc>
          <w:tcPr>
            <w:tcW w:w="6000" w:type="dxa"/>
            <w:tcBorders>
              <w:top w:val="nil"/>
              <w:left w:val="nil"/>
              <w:bottom w:val="nil"/>
              <w:right w:val="nil"/>
            </w:tcBorders>
          </w:tcPr>
          <w:p w14:paraId="03D9BFFF" w14:textId="77777777" w:rsidR="007D53EF" w:rsidRDefault="005321F1">
            <w:pPr>
              <w:spacing w:after="0" w:line="259" w:lineRule="auto"/>
              <w:ind w:left="480" w:right="0" w:firstLine="0"/>
              <w:jc w:val="left"/>
            </w:pPr>
            <w:r>
              <w:t>(a)</w:t>
            </w:r>
            <w:r>
              <w:rPr>
                <w:rFonts w:ascii="Arial" w:eastAsia="Arial" w:hAnsi="Arial" w:cs="Arial"/>
              </w:rPr>
              <w:t xml:space="preserve"> </w:t>
            </w:r>
            <w:r>
              <w:t xml:space="preserve">cash;  </w:t>
            </w:r>
          </w:p>
        </w:tc>
        <w:tc>
          <w:tcPr>
            <w:tcW w:w="1198" w:type="dxa"/>
            <w:tcBorders>
              <w:top w:val="nil"/>
              <w:left w:val="nil"/>
              <w:bottom w:val="nil"/>
              <w:right w:val="nil"/>
            </w:tcBorders>
          </w:tcPr>
          <w:p w14:paraId="53A74578" w14:textId="77777777" w:rsidR="007D53EF" w:rsidRDefault="005321F1">
            <w:pPr>
              <w:spacing w:after="0" w:line="259" w:lineRule="auto"/>
              <w:ind w:left="0" w:right="0" w:firstLine="0"/>
              <w:jc w:val="left"/>
            </w:pPr>
            <w:r>
              <w:rPr>
                <w:sz w:val="14"/>
              </w:rPr>
              <w:t xml:space="preserve"> </w:t>
            </w:r>
          </w:p>
        </w:tc>
      </w:tr>
    </w:tbl>
    <w:p w14:paraId="31B350CC" w14:textId="77777777" w:rsidR="007D53EF" w:rsidRDefault="005321F1">
      <w:pPr>
        <w:numPr>
          <w:ilvl w:val="1"/>
          <w:numId w:val="32"/>
        </w:numPr>
        <w:spacing w:after="111"/>
        <w:ind w:right="1430" w:hanging="360"/>
      </w:pPr>
      <w:r>
        <w:t xml:space="preserve">a bank guarantee;   </w:t>
      </w:r>
    </w:p>
    <w:p w14:paraId="472F707C" w14:textId="77777777" w:rsidR="007D53EF" w:rsidRDefault="005321F1">
      <w:pPr>
        <w:numPr>
          <w:ilvl w:val="1"/>
          <w:numId w:val="32"/>
        </w:numPr>
        <w:spacing w:after="120" w:line="229" w:lineRule="auto"/>
        <w:ind w:right="1430" w:hanging="360"/>
      </w:pPr>
      <w:r>
        <w:t xml:space="preserve">a guarantee by an insurance company registered and licensed by the Insurance Regulatory Authority listed by the Authority;  or  </w:t>
      </w:r>
    </w:p>
    <w:p w14:paraId="01FB1EBD" w14:textId="77777777" w:rsidR="007D53EF" w:rsidRDefault="005321F1">
      <w:pPr>
        <w:numPr>
          <w:ilvl w:val="1"/>
          <w:numId w:val="32"/>
        </w:numPr>
        <w:spacing w:after="10"/>
        <w:ind w:right="1430" w:hanging="360"/>
      </w:pPr>
      <w:r>
        <w:t xml:space="preserve">a guarantee issued by a financial institution approved and licensed by the Central Bank of Kenya. </w:t>
      </w:r>
    </w:p>
    <w:tbl>
      <w:tblPr>
        <w:tblStyle w:val="TableGrid"/>
        <w:tblW w:w="7061" w:type="dxa"/>
        <w:tblInd w:w="0" w:type="dxa"/>
        <w:tblLook w:val="04A0" w:firstRow="1" w:lastRow="0" w:firstColumn="1" w:lastColumn="0" w:noHBand="0" w:noVBand="1"/>
      </w:tblPr>
      <w:tblGrid>
        <w:gridCol w:w="6000"/>
        <w:gridCol w:w="1061"/>
      </w:tblGrid>
      <w:tr w:rsidR="007D53EF" w14:paraId="22B6A4A2" w14:textId="77777777">
        <w:trPr>
          <w:trHeight w:val="468"/>
        </w:trPr>
        <w:tc>
          <w:tcPr>
            <w:tcW w:w="6000" w:type="dxa"/>
            <w:tcBorders>
              <w:top w:val="nil"/>
              <w:left w:val="nil"/>
              <w:bottom w:val="nil"/>
              <w:right w:val="nil"/>
            </w:tcBorders>
          </w:tcPr>
          <w:p w14:paraId="19D6FC66" w14:textId="77777777" w:rsidR="007D53EF" w:rsidRDefault="005321F1">
            <w:pPr>
              <w:spacing w:after="0" w:line="259" w:lineRule="auto"/>
              <w:ind w:left="0" w:right="0" w:firstLine="480"/>
            </w:pPr>
            <w:r>
              <w:t xml:space="preserve">(2)  A candidate or tenderer shall not issue a tender security to guarantee itself. </w:t>
            </w:r>
          </w:p>
        </w:tc>
        <w:tc>
          <w:tcPr>
            <w:tcW w:w="1061" w:type="dxa"/>
            <w:tcBorders>
              <w:top w:val="nil"/>
              <w:left w:val="nil"/>
              <w:bottom w:val="nil"/>
              <w:right w:val="nil"/>
            </w:tcBorders>
          </w:tcPr>
          <w:p w14:paraId="679D9053" w14:textId="77777777" w:rsidR="007D53EF" w:rsidRDefault="005321F1">
            <w:pPr>
              <w:spacing w:after="0" w:line="259" w:lineRule="auto"/>
              <w:ind w:left="0" w:right="0" w:firstLine="0"/>
              <w:jc w:val="left"/>
            </w:pPr>
            <w:r>
              <w:rPr>
                <w:sz w:val="14"/>
              </w:rPr>
              <w:t xml:space="preserve"> </w:t>
            </w:r>
          </w:p>
        </w:tc>
      </w:tr>
      <w:tr w:rsidR="007D53EF" w14:paraId="54BB2A5A" w14:textId="77777777">
        <w:trPr>
          <w:trHeight w:val="1430"/>
        </w:trPr>
        <w:tc>
          <w:tcPr>
            <w:tcW w:w="6000" w:type="dxa"/>
            <w:tcBorders>
              <w:top w:val="nil"/>
              <w:left w:val="nil"/>
              <w:bottom w:val="nil"/>
              <w:right w:val="nil"/>
            </w:tcBorders>
          </w:tcPr>
          <w:p w14:paraId="53D6A495" w14:textId="77777777" w:rsidR="007D53EF" w:rsidRDefault="005321F1">
            <w:pPr>
              <w:spacing w:after="0" w:line="259" w:lineRule="auto"/>
              <w:ind w:left="0" w:right="238" w:firstLine="480"/>
            </w:pPr>
            <w:r>
              <w:t>46.</w:t>
            </w:r>
            <w:r>
              <w:rPr>
                <w:rFonts w:ascii="Arial" w:eastAsia="Arial" w:hAnsi="Arial" w:cs="Arial"/>
              </w:rPr>
              <w:t xml:space="preserve"> </w:t>
            </w:r>
            <w:r>
              <w:t xml:space="preserve">The Tender Securing Declaration Form for procurement reserved for small and micro-enterprises or enterprises owned by women, youth, persons with disabilities and other disadvantaged groups participating in procurement proceedings in accordance with section 61(5) of the Act shall be in the format provided in the Fourth Schedule. </w:t>
            </w:r>
          </w:p>
        </w:tc>
        <w:tc>
          <w:tcPr>
            <w:tcW w:w="1061" w:type="dxa"/>
            <w:tcBorders>
              <w:top w:val="nil"/>
              <w:left w:val="nil"/>
              <w:bottom w:val="nil"/>
              <w:right w:val="nil"/>
            </w:tcBorders>
          </w:tcPr>
          <w:p w14:paraId="6C74B7C6" w14:textId="77777777" w:rsidR="007D53EF" w:rsidRDefault="005321F1">
            <w:pPr>
              <w:spacing w:after="0" w:line="259" w:lineRule="auto"/>
              <w:ind w:left="0" w:right="0" w:firstLine="0"/>
              <w:jc w:val="left"/>
            </w:pPr>
            <w:r>
              <w:rPr>
                <w:sz w:val="14"/>
              </w:rPr>
              <w:t xml:space="preserve">Tender Securing Declaration Form. </w:t>
            </w:r>
          </w:p>
        </w:tc>
      </w:tr>
      <w:tr w:rsidR="007D53EF" w14:paraId="77CBDBC3" w14:textId="77777777">
        <w:trPr>
          <w:trHeight w:val="998"/>
        </w:trPr>
        <w:tc>
          <w:tcPr>
            <w:tcW w:w="6000" w:type="dxa"/>
            <w:tcBorders>
              <w:top w:val="nil"/>
              <w:left w:val="nil"/>
              <w:bottom w:val="nil"/>
              <w:right w:val="nil"/>
            </w:tcBorders>
          </w:tcPr>
          <w:p w14:paraId="2B54AF9D" w14:textId="77777777" w:rsidR="007D53EF" w:rsidRDefault="005321F1">
            <w:pPr>
              <w:spacing w:after="0" w:line="259" w:lineRule="auto"/>
              <w:ind w:left="0" w:right="237" w:firstLine="480"/>
            </w:pPr>
            <w:r>
              <w:t>47.</w:t>
            </w:r>
            <w:r>
              <w:rPr>
                <w:rFonts w:ascii="Arial" w:eastAsia="Arial" w:hAnsi="Arial" w:cs="Arial"/>
              </w:rPr>
              <w:t xml:space="preserve"> </w:t>
            </w:r>
            <w:r>
              <w:t xml:space="preserve">A declaration that a person submitting a tender, proposal or quotation is not debarred  or shall not engage in any corrupt or fraudulent  practice as required under section 62 of the Act shall be in the forms specified in the Fifth Schedule of these Regulations. </w:t>
            </w:r>
          </w:p>
        </w:tc>
        <w:tc>
          <w:tcPr>
            <w:tcW w:w="1061" w:type="dxa"/>
            <w:tcBorders>
              <w:top w:val="nil"/>
              <w:left w:val="nil"/>
              <w:bottom w:val="nil"/>
              <w:right w:val="nil"/>
            </w:tcBorders>
          </w:tcPr>
          <w:p w14:paraId="6AE1E99B" w14:textId="77777777" w:rsidR="007D53EF" w:rsidRDefault="005321F1">
            <w:pPr>
              <w:spacing w:after="0" w:line="259" w:lineRule="auto"/>
              <w:ind w:left="0" w:right="0" w:firstLine="0"/>
              <w:jc w:val="left"/>
            </w:pPr>
            <w:r>
              <w:rPr>
                <w:sz w:val="14"/>
              </w:rPr>
              <w:t xml:space="preserve">Self-declaration form. </w:t>
            </w:r>
          </w:p>
        </w:tc>
      </w:tr>
      <w:tr w:rsidR="007D53EF" w14:paraId="1A2190C9" w14:textId="77777777">
        <w:trPr>
          <w:trHeight w:val="1016"/>
        </w:trPr>
        <w:tc>
          <w:tcPr>
            <w:tcW w:w="6000" w:type="dxa"/>
            <w:tcBorders>
              <w:top w:val="nil"/>
              <w:left w:val="nil"/>
              <w:bottom w:val="nil"/>
              <w:right w:val="nil"/>
            </w:tcBorders>
          </w:tcPr>
          <w:p w14:paraId="62BABCCD" w14:textId="77777777" w:rsidR="007D53EF" w:rsidRDefault="005321F1">
            <w:pPr>
              <w:spacing w:after="0" w:line="259" w:lineRule="auto"/>
              <w:ind w:left="0" w:right="238" w:firstLine="480"/>
            </w:pPr>
            <w:r>
              <w:t>48.</w:t>
            </w:r>
            <w:r>
              <w:rPr>
                <w:rFonts w:ascii="Arial" w:eastAsia="Arial" w:hAnsi="Arial" w:cs="Arial"/>
              </w:rPr>
              <w:t xml:space="preserve"> </w:t>
            </w:r>
            <w:r>
              <w:t xml:space="preserve">(1) Prior to the cancellation or termination of a procurement and asset disposal proceedings under section 63 of the Act, an accounting officer may take into account the recommendations of the head of procurement function. </w:t>
            </w:r>
          </w:p>
        </w:tc>
        <w:tc>
          <w:tcPr>
            <w:tcW w:w="1061" w:type="dxa"/>
            <w:tcBorders>
              <w:top w:val="nil"/>
              <w:left w:val="nil"/>
              <w:bottom w:val="nil"/>
              <w:right w:val="nil"/>
            </w:tcBorders>
          </w:tcPr>
          <w:p w14:paraId="30E9F325" w14:textId="77777777" w:rsidR="007D53EF" w:rsidRDefault="005321F1">
            <w:pPr>
              <w:spacing w:after="0" w:line="259" w:lineRule="auto"/>
              <w:ind w:left="0" w:right="0" w:firstLine="0"/>
              <w:jc w:val="left"/>
            </w:pPr>
            <w:r>
              <w:rPr>
                <w:sz w:val="14"/>
              </w:rPr>
              <w:t xml:space="preserve">Termination or cancellation of procurement and asset disposal proceedings. </w:t>
            </w:r>
          </w:p>
        </w:tc>
      </w:tr>
      <w:tr w:rsidR="007D53EF" w14:paraId="4C5EDE97" w14:textId="77777777">
        <w:trPr>
          <w:trHeight w:val="765"/>
        </w:trPr>
        <w:tc>
          <w:tcPr>
            <w:tcW w:w="6000" w:type="dxa"/>
            <w:tcBorders>
              <w:top w:val="nil"/>
              <w:left w:val="nil"/>
              <w:bottom w:val="nil"/>
              <w:right w:val="nil"/>
            </w:tcBorders>
          </w:tcPr>
          <w:p w14:paraId="14BC274B" w14:textId="77777777" w:rsidR="007D53EF" w:rsidRDefault="005321F1">
            <w:pPr>
              <w:spacing w:after="0" w:line="259" w:lineRule="auto"/>
              <w:ind w:left="0" w:right="238" w:firstLine="480"/>
            </w:pPr>
            <w:r>
              <w:t xml:space="preserve">(2)  The report required under section 63(2) and (3) of the Act shall be made in accordance with the guidelines issued by the Authority. </w:t>
            </w:r>
          </w:p>
        </w:tc>
        <w:tc>
          <w:tcPr>
            <w:tcW w:w="1061" w:type="dxa"/>
            <w:tcBorders>
              <w:top w:val="nil"/>
              <w:left w:val="nil"/>
              <w:bottom w:val="nil"/>
              <w:right w:val="nil"/>
            </w:tcBorders>
          </w:tcPr>
          <w:p w14:paraId="113C2B89" w14:textId="77777777" w:rsidR="007D53EF" w:rsidRDefault="005321F1">
            <w:pPr>
              <w:spacing w:after="0" w:line="259" w:lineRule="auto"/>
              <w:ind w:left="0" w:right="0" w:firstLine="0"/>
              <w:jc w:val="left"/>
            </w:pPr>
            <w:r>
              <w:rPr>
                <w:sz w:val="14"/>
              </w:rPr>
              <w:t xml:space="preserve"> </w:t>
            </w:r>
          </w:p>
        </w:tc>
      </w:tr>
      <w:tr w:rsidR="007D53EF" w14:paraId="03BFE2AC" w14:textId="77777777">
        <w:trPr>
          <w:trHeight w:val="998"/>
        </w:trPr>
        <w:tc>
          <w:tcPr>
            <w:tcW w:w="6000" w:type="dxa"/>
            <w:tcBorders>
              <w:top w:val="nil"/>
              <w:left w:val="nil"/>
              <w:bottom w:val="nil"/>
              <w:right w:val="nil"/>
            </w:tcBorders>
          </w:tcPr>
          <w:p w14:paraId="6E8E2D0E" w14:textId="77777777" w:rsidR="007D53EF" w:rsidRDefault="005321F1">
            <w:pPr>
              <w:spacing w:after="0" w:line="259" w:lineRule="auto"/>
              <w:ind w:left="0" w:right="237" w:firstLine="480"/>
            </w:pPr>
            <w:r>
              <w:lastRenderedPageBreak/>
              <w:t>49.</w:t>
            </w:r>
            <w:r>
              <w:rPr>
                <w:rFonts w:ascii="Arial" w:eastAsia="Arial" w:hAnsi="Arial" w:cs="Arial"/>
              </w:rPr>
              <w:t xml:space="preserve"> </w:t>
            </w:r>
            <w:r>
              <w:t xml:space="preserve">(1)  The National Treasury when designing and managing an efficient procurement management system as envisaged under section 7(2)(c) and in accordance with section 64(2) of the Act, shall ensure that the system is interfaced with the State Portal in respect of— </w:t>
            </w:r>
          </w:p>
        </w:tc>
        <w:tc>
          <w:tcPr>
            <w:tcW w:w="1061" w:type="dxa"/>
            <w:tcBorders>
              <w:top w:val="nil"/>
              <w:left w:val="nil"/>
              <w:bottom w:val="nil"/>
              <w:right w:val="nil"/>
            </w:tcBorders>
          </w:tcPr>
          <w:p w14:paraId="5F6368FF" w14:textId="77777777" w:rsidR="007D53EF" w:rsidRDefault="005321F1">
            <w:pPr>
              <w:spacing w:after="0" w:line="259" w:lineRule="auto"/>
              <w:ind w:left="0" w:right="0" w:firstLine="0"/>
              <w:jc w:val="left"/>
            </w:pPr>
            <w:r>
              <w:rPr>
                <w:sz w:val="14"/>
              </w:rPr>
              <w:t xml:space="preserve">Forms of communications, electronic procurement and asset disposal. </w:t>
            </w:r>
          </w:p>
        </w:tc>
      </w:tr>
      <w:tr w:rsidR="007D53EF" w14:paraId="2F2461A3" w14:textId="77777777">
        <w:trPr>
          <w:trHeight w:val="287"/>
        </w:trPr>
        <w:tc>
          <w:tcPr>
            <w:tcW w:w="6000" w:type="dxa"/>
            <w:tcBorders>
              <w:top w:val="nil"/>
              <w:left w:val="nil"/>
              <w:bottom w:val="nil"/>
              <w:right w:val="nil"/>
            </w:tcBorders>
          </w:tcPr>
          <w:p w14:paraId="73678067" w14:textId="77777777" w:rsidR="007D53EF" w:rsidRDefault="005321F1">
            <w:pPr>
              <w:spacing w:after="0" w:line="259" w:lineRule="auto"/>
              <w:ind w:left="480" w:right="0" w:firstLine="0"/>
              <w:jc w:val="left"/>
            </w:pPr>
            <w:r>
              <w:t>(a)</w:t>
            </w:r>
            <w:r>
              <w:rPr>
                <w:rFonts w:ascii="Arial" w:eastAsia="Arial" w:hAnsi="Arial" w:cs="Arial"/>
              </w:rPr>
              <w:t xml:space="preserve"> </w:t>
            </w:r>
            <w:r>
              <w:t xml:space="preserve">procurement planning; </w:t>
            </w:r>
          </w:p>
        </w:tc>
        <w:tc>
          <w:tcPr>
            <w:tcW w:w="1061" w:type="dxa"/>
            <w:tcBorders>
              <w:top w:val="nil"/>
              <w:left w:val="nil"/>
              <w:bottom w:val="nil"/>
              <w:right w:val="nil"/>
            </w:tcBorders>
          </w:tcPr>
          <w:p w14:paraId="64B5D7CB" w14:textId="77777777" w:rsidR="007D53EF" w:rsidRDefault="005321F1">
            <w:pPr>
              <w:spacing w:after="0" w:line="259" w:lineRule="auto"/>
              <w:ind w:left="0" w:right="0" w:firstLine="0"/>
              <w:jc w:val="left"/>
            </w:pPr>
            <w:r>
              <w:rPr>
                <w:sz w:val="14"/>
              </w:rPr>
              <w:t xml:space="preserve"> </w:t>
            </w:r>
          </w:p>
        </w:tc>
      </w:tr>
    </w:tbl>
    <w:p w14:paraId="21C26A5B" w14:textId="77777777" w:rsidR="007D53EF" w:rsidRDefault="005321F1">
      <w:pPr>
        <w:numPr>
          <w:ilvl w:val="1"/>
          <w:numId w:val="26"/>
        </w:numPr>
        <w:ind w:right="1430" w:hanging="360"/>
      </w:pPr>
      <w:r>
        <w:t xml:space="preserve">registration of suppliers; </w:t>
      </w:r>
    </w:p>
    <w:p w14:paraId="3A76EB1E" w14:textId="77777777" w:rsidR="007D53EF" w:rsidRDefault="005321F1">
      <w:pPr>
        <w:numPr>
          <w:ilvl w:val="1"/>
          <w:numId w:val="26"/>
        </w:numPr>
        <w:ind w:right="1430" w:hanging="360"/>
      </w:pPr>
      <w:r>
        <w:t xml:space="preserve">publication of notices; </w:t>
      </w:r>
    </w:p>
    <w:p w14:paraId="7F26B15D" w14:textId="77777777" w:rsidR="007D53EF" w:rsidRDefault="005321F1">
      <w:pPr>
        <w:numPr>
          <w:ilvl w:val="1"/>
          <w:numId w:val="26"/>
        </w:numPr>
        <w:ind w:right="1430" w:hanging="360"/>
      </w:pPr>
      <w:r>
        <w:t xml:space="preserve">submission and opening of tenders; </w:t>
      </w:r>
    </w:p>
    <w:p w14:paraId="0A6F4A54" w14:textId="77777777" w:rsidR="007D53EF" w:rsidRDefault="005321F1">
      <w:pPr>
        <w:numPr>
          <w:ilvl w:val="1"/>
          <w:numId w:val="26"/>
        </w:numPr>
        <w:ind w:right="1430" w:hanging="360"/>
      </w:pPr>
      <w:r>
        <w:t xml:space="preserve">tender evaluation; </w:t>
      </w:r>
    </w:p>
    <w:p w14:paraId="6A8330A2" w14:textId="77777777" w:rsidR="007D53EF" w:rsidRDefault="005321F1">
      <w:pPr>
        <w:numPr>
          <w:ilvl w:val="1"/>
          <w:numId w:val="26"/>
        </w:numPr>
        <w:ind w:right="1430" w:hanging="360"/>
      </w:pPr>
      <w:r>
        <w:t xml:space="preserve">requesting for information on tender or disposal process; </w:t>
      </w:r>
    </w:p>
    <w:p w14:paraId="45EDB8ED" w14:textId="77777777" w:rsidR="007D53EF" w:rsidRDefault="005321F1">
      <w:pPr>
        <w:numPr>
          <w:ilvl w:val="1"/>
          <w:numId w:val="26"/>
        </w:numPr>
        <w:ind w:right="1430" w:hanging="360"/>
      </w:pPr>
      <w:r>
        <w:t xml:space="preserve">dissemination of laws, regulations, directives and circulars; </w:t>
      </w:r>
    </w:p>
    <w:p w14:paraId="4BDC4286" w14:textId="77777777" w:rsidR="007D53EF" w:rsidRDefault="005321F1">
      <w:pPr>
        <w:numPr>
          <w:ilvl w:val="1"/>
          <w:numId w:val="26"/>
        </w:numPr>
        <w:ind w:right="1430" w:hanging="360"/>
      </w:pPr>
      <w:r>
        <w:t xml:space="preserve">digital signatures; </w:t>
      </w:r>
    </w:p>
    <w:p w14:paraId="5BF0F422" w14:textId="77777777" w:rsidR="007D53EF" w:rsidRDefault="005321F1">
      <w:pPr>
        <w:numPr>
          <w:ilvl w:val="1"/>
          <w:numId w:val="26"/>
        </w:numPr>
        <w:ind w:right="1430" w:hanging="360"/>
      </w:pPr>
      <w:r>
        <w:t xml:space="preserve">publication of tender awards; </w:t>
      </w:r>
    </w:p>
    <w:p w14:paraId="45D293F1" w14:textId="77777777" w:rsidR="007D53EF" w:rsidRDefault="005321F1">
      <w:pPr>
        <w:numPr>
          <w:ilvl w:val="1"/>
          <w:numId w:val="26"/>
        </w:numPr>
        <w:ind w:right="1430" w:hanging="360"/>
      </w:pPr>
      <w:r>
        <w:t xml:space="preserve">notification and acceptance of tender awards; </w:t>
      </w:r>
    </w:p>
    <w:p w14:paraId="3A826B5A" w14:textId="77777777" w:rsidR="007D53EF" w:rsidRDefault="005321F1">
      <w:pPr>
        <w:numPr>
          <w:ilvl w:val="1"/>
          <w:numId w:val="26"/>
        </w:numPr>
        <w:ind w:right="1430" w:hanging="360"/>
      </w:pPr>
      <w:r>
        <w:t xml:space="preserve">administrative review of tender disputes; </w:t>
      </w:r>
    </w:p>
    <w:p w14:paraId="385D3DA1" w14:textId="77777777" w:rsidR="007D53EF" w:rsidRDefault="005321F1">
      <w:pPr>
        <w:numPr>
          <w:ilvl w:val="1"/>
          <w:numId w:val="26"/>
        </w:numPr>
        <w:ind w:right="1430" w:hanging="360"/>
      </w:pPr>
      <w:r>
        <w:t xml:space="preserve">publication of contract awards; </w:t>
      </w:r>
    </w:p>
    <w:p w14:paraId="6C120C79" w14:textId="77777777" w:rsidR="007D53EF" w:rsidRDefault="005321F1">
      <w:pPr>
        <w:numPr>
          <w:ilvl w:val="1"/>
          <w:numId w:val="26"/>
        </w:numPr>
        <w:ind w:right="1430" w:hanging="360"/>
      </w:pPr>
      <w:r>
        <w:t xml:space="preserve">requisition; </w:t>
      </w:r>
    </w:p>
    <w:p w14:paraId="0B7566A3" w14:textId="77777777" w:rsidR="007D53EF" w:rsidRDefault="005321F1">
      <w:pPr>
        <w:numPr>
          <w:ilvl w:val="1"/>
          <w:numId w:val="26"/>
        </w:numPr>
        <w:ind w:right="1430" w:hanging="360"/>
      </w:pPr>
      <w:r>
        <w:t xml:space="preserve">invoicing;  </w:t>
      </w:r>
    </w:p>
    <w:p w14:paraId="31EF2540" w14:textId="77777777" w:rsidR="007D53EF" w:rsidRDefault="005321F1">
      <w:pPr>
        <w:numPr>
          <w:ilvl w:val="1"/>
          <w:numId w:val="26"/>
        </w:numPr>
        <w:ind w:right="1430" w:hanging="360"/>
      </w:pPr>
      <w:r>
        <w:t xml:space="preserve">generation of orders; </w:t>
      </w:r>
    </w:p>
    <w:p w14:paraId="3E74DE45" w14:textId="77777777" w:rsidR="007D53EF" w:rsidRDefault="005321F1">
      <w:pPr>
        <w:numPr>
          <w:ilvl w:val="1"/>
          <w:numId w:val="26"/>
        </w:numPr>
        <w:spacing w:after="10"/>
        <w:ind w:right="1430" w:hanging="360"/>
      </w:pPr>
      <w:r>
        <w:t>termination or cancellation of procurement proceedings; and (q)</w:t>
      </w:r>
      <w:r>
        <w:rPr>
          <w:rFonts w:ascii="Arial" w:eastAsia="Arial" w:hAnsi="Arial" w:cs="Arial"/>
        </w:rPr>
        <w:t xml:space="preserve"> </w:t>
      </w:r>
      <w:r>
        <w:t xml:space="preserve">any other as may be specified by the Cabinet Secretary. </w:t>
      </w:r>
    </w:p>
    <w:tbl>
      <w:tblPr>
        <w:tblStyle w:val="TableGrid"/>
        <w:tblW w:w="7220" w:type="dxa"/>
        <w:tblInd w:w="0" w:type="dxa"/>
        <w:tblLook w:val="04A0" w:firstRow="1" w:lastRow="0" w:firstColumn="1" w:lastColumn="0" w:noHBand="0" w:noVBand="1"/>
      </w:tblPr>
      <w:tblGrid>
        <w:gridCol w:w="6000"/>
        <w:gridCol w:w="1220"/>
      </w:tblGrid>
      <w:tr w:rsidR="007D53EF" w14:paraId="23D8A3B6" w14:textId="77777777">
        <w:trPr>
          <w:trHeight w:val="713"/>
        </w:trPr>
        <w:tc>
          <w:tcPr>
            <w:tcW w:w="6000" w:type="dxa"/>
            <w:tcBorders>
              <w:top w:val="nil"/>
              <w:left w:val="nil"/>
              <w:bottom w:val="nil"/>
              <w:right w:val="nil"/>
            </w:tcBorders>
          </w:tcPr>
          <w:p w14:paraId="247FC4A0" w14:textId="77777777" w:rsidR="007D53EF" w:rsidRDefault="005321F1">
            <w:pPr>
              <w:spacing w:after="0" w:line="259" w:lineRule="auto"/>
              <w:ind w:left="0" w:right="240" w:firstLine="480"/>
            </w:pPr>
            <w:r>
              <w:t xml:space="preserve">(2) The conduct of e-procurement procedures for the supply of goods, works and services shall be carried out by a procuring entity using an e-procurement system which is integrated to the State Portal. </w:t>
            </w:r>
          </w:p>
        </w:tc>
        <w:tc>
          <w:tcPr>
            <w:tcW w:w="1220" w:type="dxa"/>
            <w:tcBorders>
              <w:top w:val="nil"/>
              <w:left w:val="nil"/>
              <w:bottom w:val="nil"/>
              <w:right w:val="nil"/>
            </w:tcBorders>
          </w:tcPr>
          <w:p w14:paraId="54A6F382" w14:textId="77777777" w:rsidR="007D53EF" w:rsidRDefault="005321F1">
            <w:pPr>
              <w:spacing w:after="0" w:line="259" w:lineRule="auto"/>
              <w:ind w:left="0" w:right="0" w:firstLine="0"/>
              <w:jc w:val="left"/>
            </w:pPr>
            <w:r>
              <w:rPr>
                <w:sz w:val="14"/>
              </w:rPr>
              <w:t xml:space="preserve"> </w:t>
            </w:r>
          </w:p>
        </w:tc>
      </w:tr>
      <w:tr w:rsidR="007D53EF" w14:paraId="01C0849E" w14:textId="77777777">
        <w:trPr>
          <w:trHeight w:val="341"/>
        </w:trPr>
        <w:tc>
          <w:tcPr>
            <w:tcW w:w="6000" w:type="dxa"/>
            <w:tcBorders>
              <w:top w:val="nil"/>
              <w:left w:val="nil"/>
              <w:bottom w:val="nil"/>
              <w:right w:val="nil"/>
            </w:tcBorders>
          </w:tcPr>
          <w:p w14:paraId="490D3CA8" w14:textId="77777777" w:rsidR="007D53EF" w:rsidRDefault="005321F1">
            <w:pPr>
              <w:spacing w:after="0" w:line="259" w:lineRule="auto"/>
              <w:ind w:left="480" w:right="0" w:firstLine="0"/>
              <w:jc w:val="left"/>
            </w:pPr>
            <w:r>
              <w:t xml:space="preserve">(3) The e-procurement system referred to in paragraph (2) shall— </w:t>
            </w:r>
          </w:p>
        </w:tc>
        <w:tc>
          <w:tcPr>
            <w:tcW w:w="1220" w:type="dxa"/>
            <w:tcBorders>
              <w:top w:val="nil"/>
              <w:left w:val="nil"/>
              <w:bottom w:val="nil"/>
              <w:right w:val="nil"/>
            </w:tcBorders>
          </w:tcPr>
          <w:p w14:paraId="1BDCD412" w14:textId="77777777" w:rsidR="007D53EF" w:rsidRDefault="005321F1">
            <w:pPr>
              <w:spacing w:after="0" w:line="259" w:lineRule="auto"/>
              <w:ind w:left="0" w:right="0" w:firstLine="0"/>
              <w:jc w:val="left"/>
            </w:pPr>
            <w:r>
              <w:rPr>
                <w:sz w:val="14"/>
              </w:rPr>
              <w:t xml:space="preserve"> </w:t>
            </w:r>
          </w:p>
        </w:tc>
      </w:tr>
      <w:tr w:rsidR="007D53EF" w14:paraId="55E1BCAA" w14:textId="77777777">
        <w:trPr>
          <w:trHeight w:val="571"/>
        </w:trPr>
        <w:tc>
          <w:tcPr>
            <w:tcW w:w="6000" w:type="dxa"/>
            <w:tcBorders>
              <w:top w:val="nil"/>
              <w:left w:val="nil"/>
              <w:bottom w:val="nil"/>
              <w:right w:val="nil"/>
            </w:tcBorders>
          </w:tcPr>
          <w:p w14:paraId="51AC5F37" w14:textId="77777777" w:rsidR="007D53EF" w:rsidRDefault="005321F1">
            <w:pPr>
              <w:spacing w:after="0" w:line="259" w:lineRule="auto"/>
              <w:ind w:left="840" w:right="0" w:hanging="360"/>
            </w:pPr>
            <w:r>
              <w:t>(a)</w:t>
            </w:r>
            <w:r>
              <w:rPr>
                <w:rFonts w:ascii="Arial" w:eastAsia="Arial" w:hAnsi="Arial" w:cs="Arial"/>
              </w:rPr>
              <w:t xml:space="preserve"> </w:t>
            </w:r>
            <w:r>
              <w:t xml:space="preserve">allow electronic exchange of documents between a procuring entity and suppliers; and </w:t>
            </w:r>
          </w:p>
        </w:tc>
        <w:tc>
          <w:tcPr>
            <w:tcW w:w="1220" w:type="dxa"/>
            <w:tcBorders>
              <w:top w:val="nil"/>
              <w:left w:val="nil"/>
              <w:bottom w:val="nil"/>
              <w:right w:val="nil"/>
            </w:tcBorders>
          </w:tcPr>
          <w:p w14:paraId="5CCD9533" w14:textId="77777777" w:rsidR="007D53EF" w:rsidRDefault="005321F1">
            <w:pPr>
              <w:spacing w:after="0" w:line="259" w:lineRule="auto"/>
              <w:ind w:left="0" w:right="0" w:firstLine="0"/>
              <w:jc w:val="left"/>
            </w:pPr>
            <w:r>
              <w:rPr>
                <w:sz w:val="14"/>
              </w:rPr>
              <w:t xml:space="preserve"> </w:t>
            </w:r>
          </w:p>
        </w:tc>
      </w:tr>
      <w:tr w:rsidR="007D53EF" w14:paraId="141F47B9" w14:textId="77777777">
        <w:trPr>
          <w:trHeight w:val="533"/>
        </w:trPr>
        <w:tc>
          <w:tcPr>
            <w:tcW w:w="6000" w:type="dxa"/>
            <w:tcBorders>
              <w:top w:val="nil"/>
              <w:left w:val="nil"/>
              <w:bottom w:val="nil"/>
              <w:right w:val="nil"/>
            </w:tcBorders>
          </w:tcPr>
          <w:p w14:paraId="500F9841" w14:textId="77777777" w:rsidR="007D53EF" w:rsidRDefault="005321F1">
            <w:pPr>
              <w:spacing w:after="0" w:line="259" w:lineRule="auto"/>
              <w:ind w:left="840" w:right="0" w:hanging="360"/>
            </w:pPr>
            <w:r>
              <w:t>(b)</w:t>
            </w:r>
            <w:r>
              <w:rPr>
                <w:rFonts w:ascii="Arial" w:eastAsia="Arial" w:hAnsi="Arial" w:cs="Arial"/>
              </w:rPr>
              <w:t xml:space="preserve"> </w:t>
            </w:r>
            <w:r>
              <w:t xml:space="preserve">allow the management of the qualification process, the updating of supplier lists and the evaluation of suppliers. </w:t>
            </w:r>
          </w:p>
        </w:tc>
        <w:tc>
          <w:tcPr>
            <w:tcW w:w="1220" w:type="dxa"/>
            <w:tcBorders>
              <w:top w:val="nil"/>
              <w:left w:val="nil"/>
              <w:bottom w:val="nil"/>
              <w:right w:val="nil"/>
            </w:tcBorders>
          </w:tcPr>
          <w:p w14:paraId="0150CEEF" w14:textId="77777777" w:rsidR="007D53EF" w:rsidRDefault="005321F1">
            <w:pPr>
              <w:spacing w:after="0" w:line="259" w:lineRule="auto"/>
              <w:ind w:left="0" w:right="0" w:firstLine="0"/>
              <w:jc w:val="left"/>
            </w:pPr>
            <w:r>
              <w:rPr>
                <w:sz w:val="14"/>
              </w:rPr>
              <w:t xml:space="preserve"> </w:t>
            </w:r>
          </w:p>
        </w:tc>
      </w:tr>
      <w:tr w:rsidR="007D53EF" w14:paraId="1298B0F8" w14:textId="77777777">
        <w:trPr>
          <w:trHeight w:val="803"/>
        </w:trPr>
        <w:tc>
          <w:tcPr>
            <w:tcW w:w="6000" w:type="dxa"/>
            <w:tcBorders>
              <w:top w:val="nil"/>
              <w:left w:val="nil"/>
              <w:bottom w:val="nil"/>
              <w:right w:val="nil"/>
            </w:tcBorders>
          </w:tcPr>
          <w:p w14:paraId="0F0F2DB9" w14:textId="77777777" w:rsidR="007D53EF" w:rsidRDefault="005321F1">
            <w:pPr>
              <w:spacing w:after="0" w:line="259" w:lineRule="auto"/>
              <w:ind w:left="0" w:right="237" w:firstLine="480"/>
            </w:pPr>
            <w:r>
              <w:t>50.</w:t>
            </w:r>
            <w:r>
              <w:rPr>
                <w:rFonts w:ascii="Arial" w:eastAsia="Arial" w:hAnsi="Arial" w:cs="Arial"/>
              </w:rPr>
              <w:t xml:space="preserve"> </w:t>
            </w:r>
            <w:r>
              <w:t xml:space="preserve">(1) Where a procuring entity intends to use an e-procurement system, that procuring entity shall prepare its annual procurement plan through the system and upload it in the State Portal. </w:t>
            </w:r>
          </w:p>
        </w:tc>
        <w:tc>
          <w:tcPr>
            <w:tcW w:w="1220" w:type="dxa"/>
            <w:tcBorders>
              <w:top w:val="nil"/>
              <w:left w:val="nil"/>
              <w:bottom w:val="nil"/>
              <w:right w:val="nil"/>
            </w:tcBorders>
          </w:tcPr>
          <w:p w14:paraId="5459C2F2" w14:textId="77777777" w:rsidR="007D53EF" w:rsidRDefault="005321F1">
            <w:pPr>
              <w:spacing w:after="0" w:line="259" w:lineRule="auto"/>
              <w:ind w:left="0" w:right="0" w:firstLine="0"/>
              <w:jc w:val="left"/>
            </w:pPr>
            <w:r>
              <w:rPr>
                <w:sz w:val="14"/>
              </w:rPr>
              <w:t xml:space="preserve">Annual procurement plan, preparation and publication. </w:t>
            </w:r>
          </w:p>
        </w:tc>
      </w:tr>
      <w:tr w:rsidR="007D53EF" w14:paraId="687631A7" w14:textId="77777777">
        <w:trPr>
          <w:trHeight w:val="1037"/>
        </w:trPr>
        <w:tc>
          <w:tcPr>
            <w:tcW w:w="6000" w:type="dxa"/>
            <w:tcBorders>
              <w:top w:val="nil"/>
              <w:left w:val="nil"/>
              <w:bottom w:val="nil"/>
              <w:right w:val="nil"/>
            </w:tcBorders>
          </w:tcPr>
          <w:p w14:paraId="06C9DD3C" w14:textId="77777777" w:rsidR="007D53EF" w:rsidRDefault="005321F1">
            <w:pPr>
              <w:spacing w:after="0" w:line="259" w:lineRule="auto"/>
              <w:ind w:left="0" w:right="238" w:firstLine="480"/>
            </w:pPr>
            <w:r>
              <w:t xml:space="preserve">(2) Subject to paragraph (1), a procuring entity shall configure the approval process for annual procurement plans into the eprocurement system to allow for the preparing and publishing of departments or consolidated procurement plans. </w:t>
            </w:r>
          </w:p>
        </w:tc>
        <w:tc>
          <w:tcPr>
            <w:tcW w:w="1220" w:type="dxa"/>
            <w:tcBorders>
              <w:top w:val="nil"/>
              <w:left w:val="nil"/>
              <w:bottom w:val="nil"/>
              <w:right w:val="nil"/>
            </w:tcBorders>
          </w:tcPr>
          <w:p w14:paraId="0938F0AF" w14:textId="77777777" w:rsidR="007D53EF" w:rsidRDefault="005321F1">
            <w:pPr>
              <w:spacing w:after="0" w:line="259" w:lineRule="auto"/>
              <w:ind w:left="0" w:right="0" w:firstLine="0"/>
              <w:jc w:val="left"/>
            </w:pPr>
            <w:r>
              <w:rPr>
                <w:sz w:val="14"/>
              </w:rPr>
              <w:t xml:space="preserve"> </w:t>
            </w:r>
          </w:p>
        </w:tc>
      </w:tr>
      <w:tr w:rsidR="007D53EF" w14:paraId="3FDF1C9D" w14:textId="77777777">
        <w:trPr>
          <w:trHeight w:val="1040"/>
        </w:trPr>
        <w:tc>
          <w:tcPr>
            <w:tcW w:w="6000" w:type="dxa"/>
            <w:tcBorders>
              <w:top w:val="nil"/>
              <w:left w:val="nil"/>
              <w:bottom w:val="nil"/>
              <w:right w:val="nil"/>
            </w:tcBorders>
          </w:tcPr>
          <w:p w14:paraId="195BC9D5" w14:textId="77777777" w:rsidR="007D53EF" w:rsidRDefault="005321F1">
            <w:pPr>
              <w:spacing w:after="0" w:line="259" w:lineRule="auto"/>
              <w:ind w:left="0" w:right="239" w:firstLine="480"/>
            </w:pPr>
            <w:r>
              <w:lastRenderedPageBreak/>
              <w:t>51.</w:t>
            </w:r>
            <w:r>
              <w:rPr>
                <w:rFonts w:ascii="Arial" w:eastAsia="Arial" w:hAnsi="Arial" w:cs="Arial"/>
              </w:rPr>
              <w:t xml:space="preserve"> </w:t>
            </w:r>
            <w:r>
              <w:t xml:space="preserve">The e-procurement system referred to in Regulations 50 and 52 shall be interactive and have the capability to enable bidders participating in a procurement proceeding to request or seek information or clarification. </w:t>
            </w:r>
          </w:p>
        </w:tc>
        <w:tc>
          <w:tcPr>
            <w:tcW w:w="1220" w:type="dxa"/>
            <w:tcBorders>
              <w:top w:val="nil"/>
              <w:left w:val="nil"/>
              <w:bottom w:val="nil"/>
              <w:right w:val="nil"/>
            </w:tcBorders>
          </w:tcPr>
          <w:p w14:paraId="715AB503" w14:textId="77777777" w:rsidR="007D53EF" w:rsidRDefault="005321F1">
            <w:pPr>
              <w:spacing w:after="0" w:line="259" w:lineRule="auto"/>
              <w:ind w:left="0" w:right="0" w:firstLine="0"/>
              <w:jc w:val="left"/>
            </w:pPr>
            <w:r>
              <w:rPr>
                <w:sz w:val="14"/>
              </w:rPr>
              <w:t xml:space="preserve">E-tender clarifications. </w:t>
            </w:r>
          </w:p>
        </w:tc>
      </w:tr>
      <w:tr w:rsidR="007D53EF" w14:paraId="70484307" w14:textId="77777777">
        <w:trPr>
          <w:trHeight w:val="1042"/>
        </w:trPr>
        <w:tc>
          <w:tcPr>
            <w:tcW w:w="6000" w:type="dxa"/>
            <w:tcBorders>
              <w:top w:val="nil"/>
              <w:left w:val="nil"/>
              <w:bottom w:val="nil"/>
              <w:right w:val="nil"/>
            </w:tcBorders>
          </w:tcPr>
          <w:p w14:paraId="6D599BDB" w14:textId="77777777" w:rsidR="007D53EF" w:rsidRDefault="005321F1">
            <w:pPr>
              <w:spacing w:after="0" w:line="259" w:lineRule="auto"/>
              <w:ind w:left="0" w:right="237" w:firstLine="480"/>
            </w:pPr>
            <w:r>
              <w:t>52.</w:t>
            </w:r>
            <w:r>
              <w:rPr>
                <w:rFonts w:ascii="Arial" w:eastAsia="Arial" w:hAnsi="Arial" w:cs="Arial"/>
              </w:rPr>
              <w:t xml:space="preserve"> </w:t>
            </w:r>
            <w:r>
              <w:t xml:space="preserve">Where the e-procurement system is in place, procuring entities shall requisition all the procurement and asset disposal requirements through the approved system in regulation 49 through the procurement function. </w:t>
            </w:r>
          </w:p>
        </w:tc>
        <w:tc>
          <w:tcPr>
            <w:tcW w:w="1220" w:type="dxa"/>
            <w:tcBorders>
              <w:top w:val="nil"/>
              <w:left w:val="nil"/>
              <w:bottom w:val="nil"/>
              <w:right w:val="nil"/>
            </w:tcBorders>
          </w:tcPr>
          <w:p w14:paraId="21BD252F" w14:textId="77777777" w:rsidR="007D53EF" w:rsidRDefault="005321F1">
            <w:pPr>
              <w:spacing w:after="0" w:line="259" w:lineRule="auto"/>
              <w:ind w:left="0" w:right="0" w:firstLine="0"/>
              <w:jc w:val="left"/>
            </w:pPr>
            <w:r>
              <w:rPr>
                <w:sz w:val="14"/>
              </w:rPr>
              <w:t xml:space="preserve">Requisition. </w:t>
            </w:r>
          </w:p>
        </w:tc>
      </w:tr>
      <w:tr w:rsidR="007D53EF" w14:paraId="137A85D1" w14:textId="77777777">
        <w:trPr>
          <w:trHeight w:val="1042"/>
        </w:trPr>
        <w:tc>
          <w:tcPr>
            <w:tcW w:w="6000" w:type="dxa"/>
            <w:tcBorders>
              <w:top w:val="nil"/>
              <w:left w:val="nil"/>
              <w:bottom w:val="nil"/>
              <w:right w:val="nil"/>
            </w:tcBorders>
          </w:tcPr>
          <w:p w14:paraId="1F406446" w14:textId="77777777" w:rsidR="007D53EF" w:rsidRDefault="005321F1">
            <w:pPr>
              <w:spacing w:after="0" w:line="259" w:lineRule="auto"/>
              <w:ind w:left="0" w:right="238" w:firstLine="480"/>
            </w:pPr>
            <w:r>
              <w:t>53.</w:t>
            </w:r>
            <w:r>
              <w:rPr>
                <w:rFonts w:ascii="Arial" w:eastAsia="Arial" w:hAnsi="Arial" w:cs="Arial"/>
              </w:rPr>
              <w:t xml:space="preserve"> </w:t>
            </w:r>
            <w:r>
              <w:t xml:space="preserve">Tenderers, suppliers and consultants may register as a single entity, joint venture or association with sub-contractors or subconsultants in compliance with the Act through an application form provided by the system for registration. </w:t>
            </w:r>
          </w:p>
        </w:tc>
        <w:tc>
          <w:tcPr>
            <w:tcW w:w="1220" w:type="dxa"/>
            <w:tcBorders>
              <w:top w:val="nil"/>
              <w:left w:val="nil"/>
              <w:bottom w:val="nil"/>
              <w:right w:val="nil"/>
            </w:tcBorders>
          </w:tcPr>
          <w:p w14:paraId="0453874F" w14:textId="77777777" w:rsidR="007D53EF" w:rsidRDefault="005321F1">
            <w:pPr>
              <w:spacing w:after="0" w:line="259" w:lineRule="auto"/>
              <w:ind w:left="0" w:right="8" w:firstLine="0"/>
              <w:jc w:val="left"/>
            </w:pPr>
            <w:r>
              <w:rPr>
                <w:sz w:val="14"/>
              </w:rPr>
              <w:t xml:space="preserve">Tenderer registration. </w:t>
            </w:r>
          </w:p>
        </w:tc>
      </w:tr>
      <w:tr w:rsidR="007D53EF" w14:paraId="681813E9" w14:textId="77777777">
        <w:trPr>
          <w:trHeight w:val="2136"/>
        </w:trPr>
        <w:tc>
          <w:tcPr>
            <w:tcW w:w="6000" w:type="dxa"/>
            <w:tcBorders>
              <w:top w:val="nil"/>
              <w:left w:val="nil"/>
              <w:bottom w:val="nil"/>
              <w:right w:val="nil"/>
            </w:tcBorders>
          </w:tcPr>
          <w:p w14:paraId="5E6C6B88" w14:textId="77777777" w:rsidR="007D53EF" w:rsidRDefault="005321F1">
            <w:pPr>
              <w:spacing w:after="0" w:line="259" w:lineRule="auto"/>
              <w:ind w:left="0" w:right="238" w:firstLine="480"/>
            </w:pPr>
            <w:r>
              <w:t>54.</w:t>
            </w:r>
            <w:r>
              <w:rPr>
                <w:rFonts w:ascii="Arial" w:eastAsia="Arial" w:hAnsi="Arial" w:cs="Arial"/>
              </w:rPr>
              <w:t xml:space="preserve"> </w:t>
            </w:r>
            <w:r>
              <w:t>The National Treasury shall ensure that all  procuring entities are registered into the e-procurement system  and that they have their respective facilities to carry out different activities of initiating the procurement process, annual procurement plan preparation, procurement document preparation, evaluation, professional opinion, contract award, contract management, internal procurement process, workflow management, tracking payments, deliverables and other processes through the available features and m</w:t>
            </w:r>
            <w:r>
              <w:t xml:space="preserve">odules of the eprocurement system. </w:t>
            </w:r>
          </w:p>
        </w:tc>
        <w:tc>
          <w:tcPr>
            <w:tcW w:w="1220" w:type="dxa"/>
            <w:tcBorders>
              <w:top w:val="nil"/>
              <w:left w:val="nil"/>
              <w:bottom w:val="nil"/>
              <w:right w:val="nil"/>
            </w:tcBorders>
          </w:tcPr>
          <w:p w14:paraId="00661AA0" w14:textId="77777777" w:rsidR="007D53EF" w:rsidRDefault="005321F1">
            <w:pPr>
              <w:spacing w:after="0" w:line="259" w:lineRule="auto"/>
              <w:ind w:left="0" w:right="0" w:firstLine="0"/>
              <w:jc w:val="left"/>
            </w:pPr>
            <w:r>
              <w:rPr>
                <w:sz w:val="14"/>
              </w:rPr>
              <w:t xml:space="preserve">Procuring entity registration. </w:t>
            </w:r>
          </w:p>
        </w:tc>
      </w:tr>
      <w:tr w:rsidR="007D53EF" w14:paraId="7AEB3138" w14:textId="77777777">
        <w:trPr>
          <w:trHeight w:val="836"/>
        </w:trPr>
        <w:tc>
          <w:tcPr>
            <w:tcW w:w="6000" w:type="dxa"/>
            <w:tcBorders>
              <w:top w:val="nil"/>
              <w:left w:val="nil"/>
              <w:bottom w:val="nil"/>
              <w:right w:val="nil"/>
            </w:tcBorders>
          </w:tcPr>
          <w:p w14:paraId="7EC0BCCA" w14:textId="77777777" w:rsidR="007D53EF" w:rsidRDefault="005321F1">
            <w:pPr>
              <w:spacing w:after="0" w:line="259" w:lineRule="auto"/>
              <w:ind w:left="0" w:right="238" w:firstLine="480"/>
            </w:pPr>
            <w:r>
              <w:t>55.</w:t>
            </w:r>
            <w:r>
              <w:rPr>
                <w:rFonts w:ascii="Arial" w:eastAsia="Arial" w:hAnsi="Arial" w:cs="Arial"/>
              </w:rPr>
              <w:t xml:space="preserve"> </w:t>
            </w:r>
            <w:r>
              <w:t xml:space="preserve">(1) The candidates who are desirous of participating in eprocurement shall submit their bids in the standard formats issued by the Authority. </w:t>
            </w:r>
          </w:p>
        </w:tc>
        <w:tc>
          <w:tcPr>
            <w:tcW w:w="1220" w:type="dxa"/>
            <w:tcBorders>
              <w:top w:val="nil"/>
              <w:left w:val="nil"/>
              <w:bottom w:val="nil"/>
              <w:right w:val="nil"/>
            </w:tcBorders>
          </w:tcPr>
          <w:p w14:paraId="4317963B" w14:textId="77777777" w:rsidR="007D53EF" w:rsidRDefault="005321F1">
            <w:pPr>
              <w:spacing w:after="0" w:line="259" w:lineRule="auto"/>
              <w:ind w:left="0" w:right="0" w:firstLine="0"/>
              <w:jc w:val="left"/>
            </w:pPr>
            <w:r>
              <w:rPr>
                <w:sz w:val="14"/>
              </w:rPr>
              <w:t xml:space="preserve">Submission of etenders. </w:t>
            </w:r>
          </w:p>
        </w:tc>
      </w:tr>
      <w:tr w:rsidR="007D53EF" w14:paraId="0E25FD3E" w14:textId="77777777">
        <w:trPr>
          <w:trHeight w:val="291"/>
        </w:trPr>
        <w:tc>
          <w:tcPr>
            <w:tcW w:w="6000" w:type="dxa"/>
            <w:tcBorders>
              <w:top w:val="nil"/>
              <w:left w:val="nil"/>
              <w:bottom w:val="nil"/>
              <w:right w:val="nil"/>
            </w:tcBorders>
          </w:tcPr>
          <w:p w14:paraId="2BCC1EBE" w14:textId="77777777" w:rsidR="007D53EF" w:rsidRDefault="005321F1">
            <w:pPr>
              <w:spacing w:after="0" w:line="259" w:lineRule="auto"/>
              <w:ind w:left="480" w:right="0" w:firstLine="0"/>
              <w:jc w:val="left"/>
            </w:pPr>
            <w:r>
              <w:t xml:space="preserve">(2) The tenderers shall upload copies of all the relevant </w:t>
            </w:r>
          </w:p>
        </w:tc>
        <w:tc>
          <w:tcPr>
            <w:tcW w:w="1220" w:type="dxa"/>
            <w:tcBorders>
              <w:top w:val="nil"/>
              <w:left w:val="nil"/>
              <w:bottom w:val="nil"/>
              <w:right w:val="nil"/>
            </w:tcBorders>
          </w:tcPr>
          <w:p w14:paraId="50C419FE" w14:textId="77777777" w:rsidR="007D53EF" w:rsidRDefault="005321F1">
            <w:pPr>
              <w:spacing w:after="0" w:line="259" w:lineRule="auto"/>
              <w:ind w:left="0" w:right="0" w:firstLine="0"/>
              <w:jc w:val="left"/>
            </w:pPr>
            <w:r>
              <w:rPr>
                <w:sz w:val="14"/>
              </w:rPr>
              <w:t xml:space="preserve"> </w:t>
            </w:r>
          </w:p>
        </w:tc>
      </w:tr>
    </w:tbl>
    <w:p w14:paraId="6270F070" w14:textId="77777777" w:rsidR="007D53EF" w:rsidRDefault="005321F1">
      <w:pPr>
        <w:spacing w:after="10"/>
        <w:ind w:right="1430"/>
      </w:pPr>
      <w:r>
        <w:t xml:space="preserve">certificates and documents on the e-procurement system in support of their bids.  </w:t>
      </w:r>
    </w:p>
    <w:tbl>
      <w:tblPr>
        <w:tblStyle w:val="TableGrid"/>
        <w:tblW w:w="7139" w:type="dxa"/>
        <w:tblInd w:w="0" w:type="dxa"/>
        <w:tblLook w:val="04A0" w:firstRow="1" w:lastRow="0" w:firstColumn="1" w:lastColumn="0" w:noHBand="0" w:noVBand="1"/>
      </w:tblPr>
      <w:tblGrid>
        <w:gridCol w:w="6000"/>
        <w:gridCol w:w="1139"/>
      </w:tblGrid>
      <w:tr w:rsidR="007D53EF" w14:paraId="7B693825" w14:textId="77777777">
        <w:trPr>
          <w:trHeight w:val="733"/>
        </w:trPr>
        <w:tc>
          <w:tcPr>
            <w:tcW w:w="6000" w:type="dxa"/>
            <w:tcBorders>
              <w:top w:val="nil"/>
              <w:left w:val="nil"/>
              <w:bottom w:val="nil"/>
              <w:right w:val="nil"/>
            </w:tcBorders>
          </w:tcPr>
          <w:p w14:paraId="21C4EC61" w14:textId="77777777" w:rsidR="007D53EF" w:rsidRDefault="005321F1">
            <w:pPr>
              <w:spacing w:after="0" w:line="259" w:lineRule="auto"/>
              <w:ind w:left="0" w:right="238" w:firstLine="480"/>
            </w:pPr>
            <w:r>
              <w:t xml:space="preserve">(3) The tenderers shall sign all statements, documents and certificates uploaded to take responsibility for their correctness and authenticity. </w:t>
            </w:r>
          </w:p>
        </w:tc>
        <w:tc>
          <w:tcPr>
            <w:tcW w:w="1139" w:type="dxa"/>
            <w:tcBorders>
              <w:top w:val="nil"/>
              <w:left w:val="nil"/>
              <w:bottom w:val="nil"/>
              <w:right w:val="nil"/>
            </w:tcBorders>
          </w:tcPr>
          <w:p w14:paraId="1AAD0A1A" w14:textId="77777777" w:rsidR="007D53EF" w:rsidRDefault="005321F1">
            <w:pPr>
              <w:spacing w:after="0" w:line="259" w:lineRule="auto"/>
              <w:ind w:left="0" w:right="0" w:firstLine="0"/>
              <w:jc w:val="left"/>
            </w:pPr>
            <w:r>
              <w:rPr>
                <w:sz w:val="14"/>
              </w:rPr>
              <w:t xml:space="preserve"> </w:t>
            </w:r>
          </w:p>
        </w:tc>
      </w:tr>
      <w:tr w:rsidR="007D53EF" w14:paraId="20CB3A58" w14:textId="77777777">
        <w:trPr>
          <w:trHeight w:val="7557"/>
        </w:trPr>
        <w:tc>
          <w:tcPr>
            <w:tcW w:w="6000" w:type="dxa"/>
            <w:tcBorders>
              <w:top w:val="nil"/>
              <w:left w:val="nil"/>
              <w:bottom w:val="nil"/>
              <w:right w:val="nil"/>
            </w:tcBorders>
          </w:tcPr>
          <w:p w14:paraId="0E9BE632" w14:textId="77777777" w:rsidR="007D53EF" w:rsidRDefault="005321F1">
            <w:pPr>
              <w:numPr>
                <w:ilvl w:val="0"/>
                <w:numId w:val="116"/>
              </w:numPr>
              <w:spacing w:after="115" w:line="227" w:lineRule="auto"/>
              <w:ind w:right="0" w:firstLine="480"/>
            </w:pPr>
            <w:r>
              <w:lastRenderedPageBreak/>
              <w:t xml:space="preserve">Tenderers shall be allowed to submit modifications to bids or proposals or withdraw previously submitted bids or proposals electronically up to, but not after, the bid submission deadline. </w:t>
            </w:r>
          </w:p>
          <w:p w14:paraId="0DDABE4B" w14:textId="77777777" w:rsidR="007D53EF" w:rsidRDefault="005321F1">
            <w:pPr>
              <w:numPr>
                <w:ilvl w:val="0"/>
                <w:numId w:val="116"/>
              </w:numPr>
              <w:spacing w:after="115" w:line="227" w:lineRule="auto"/>
              <w:ind w:right="0" w:firstLine="480"/>
            </w:pPr>
            <w:r>
              <w:t xml:space="preserve">Receipt of modification or notice of withdrawal including the date and time shall be acknowledged electronically. </w:t>
            </w:r>
          </w:p>
          <w:p w14:paraId="1BC30A95" w14:textId="77777777" w:rsidR="007D53EF" w:rsidRDefault="005321F1">
            <w:pPr>
              <w:numPr>
                <w:ilvl w:val="0"/>
                <w:numId w:val="116"/>
              </w:numPr>
              <w:spacing w:after="118" w:line="219" w:lineRule="auto"/>
              <w:ind w:right="0" w:firstLine="480"/>
            </w:pPr>
            <w:r>
              <w:t xml:space="preserve">A bid or proposal submitted online shall be scanned for malware by the system administrator before being uploaded and accepted into the online bid box.  </w:t>
            </w:r>
          </w:p>
          <w:p w14:paraId="2479A69C" w14:textId="77777777" w:rsidR="007D53EF" w:rsidRDefault="005321F1">
            <w:pPr>
              <w:numPr>
                <w:ilvl w:val="0"/>
                <w:numId w:val="116"/>
              </w:numPr>
              <w:spacing w:after="115" w:line="222" w:lineRule="auto"/>
              <w:ind w:right="0" w:firstLine="480"/>
            </w:pPr>
            <w:r>
              <w:t xml:space="preserve">Where a scan causes a bid to be rejected, the tenderers shall be notified immediately. </w:t>
            </w:r>
          </w:p>
          <w:p w14:paraId="69F97627" w14:textId="77777777" w:rsidR="007D53EF" w:rsidRDefault="005321F1">
            <w:pPr>
              <w:numPr>
                <w:ilvl w:val="0"/>
                <w:numId w:val="116"/>
              </w:numPr>
              <w:spacing w:after="120" w:line="222" w:lineRule="auto"/>
              <w:ind w:right="0" w:firstLine="480"/>
            </w:pPr>
            <w:r>
              <w:t xml:space="preserve">A procuring entity shall accept only those bids in electronic format received within the tender submission deadline.  </w:t>
            </w:r>
          </w:p>
          <w:p w14:paraId="22369AF3" w14:textId="77777777" w:rsidR="007D53EF" w:rsidRDefault="005321F1">
            <w:pPr>
              <w:numPr>
                <w:ilvl w:val="0"/>
                <w:numId w:val="116"/>
              </w:numPr>
              <w:spacing w:after="115" w:line="222" w:lineRule="auto"/>
              <w:ind w:right="0" w:firstLine="480"/>
            </w:pPr>
            <w:r>
              <w:t xml:space="preserve">Receipt of electronic submissions, including the date and time, shall be acknowledged electronically. </w:t>
            </w:r>
          </w:p>
          <w:p w14:paraId="23E31B85" w14:textId="77777777" w:rsidR="007D53EF" w:rsidRDefault="005321F1">
            <w:pPr>
              <w:numPr>
                <w:ilvl w:val="0"/>
                <w:numId w:val="116"/>
              </w:numPr>
              <w:spacing w:after="117" w:line="220" w:lineRule="auto"/>
              <w:ind w:right="0" w:firstLine="480"/>
            </w:pPr>
            <w:r>
              <w:t xml:space="preserve">Proof of tender security as required by the procuring entity, where applicable, shall be scanned and uploaded along with the bid, and the original physical copy shall be submitted to the procuring entity so as to reach before the date of closing of the bids. </w:t>
            </w:r>
          </w:p>
          <w:p w14:paraId="5AA37C7B" w14:textId="77777777" w:rsidR="007D53EF" w:rsidRDefault="005321F1">
            <w:pPr>
              <w:numPr>
                <w:ilvl w:val="0"/>
                <w:numId w:val="116"/>
              </w:numPr>
              <w:spacing w:after="115" w:line="222" w:lineRule="auto"/>
              <w:ind w:right="0" w:firstLine="480"/>
            </w:pPr>
            <w:r>
              <w:t xml:space="preserve">Failure to submit the original physical copy of a tender security before the closing of the bid shall lead to the disqualification of the bid. </w:t>
            </w:r>
          </w:p>
          <w:p w14:paraId="4CEB593E" w14:textId="77777777" w:rsidR="007D53EF" w:rsidRDefault="005321F1">
            <w:pPr>
              <w:numPr>
                <w:ilvl w:val="0"/>
                <w:numId w:val="116"/>
              </w:numPr>
              <w:spacing w:after="115" w:line="222" w:lineRule="auto"/>
              <w:ind w:right="0" w:firstLine="480"/>
            </w:pPr>
            <w:r>
              <w:t xml:space="preserve">A procuring entity shall not charge any fee for tender documents obtained electronically by candidates. </w:t>
            </w:r>
          </w:p>
          <w:p w14:paraId="7BCB8233" w14:textId="77777777" w:rsidR="007D53EF" w:rsidRDefault="005321F1">
            <w:pPr>
              <w:numPr>
                <w:ilvl w:val="0"/>
                <w:numId w:val="116"/>
              </w:numPr>
              <w:spacing w:after="115" w:line="222" w:lineRule="auto"/>
              <w:ind w:right="0" w:firstLine="480"/>
            </w:pPr>
            <w:r>
              <w:t xml:space="preserve">In order to submit the bids electronically, candidates shall be required to secure a digital signature certificate from a certifying agency licensed by the Communications Authority of Kenya.  </w:t>
            </w:r>
          </w:p>
          <w:p w14:paraId="494EE732" w14:textId="77777777" w:rsidR="007D53EF" w:rsidRDefault="005321F1">
            <w:pPr>
              <w:numPr>
                <w:ilvl w:val="0"/>
                <w:numId w:val="116"/>
              </w:numPr>
              <w:spacing w:after="0" w:line="259" w:lineRule="auto"/>
              <w:ind w:right="0" w:firstLine="480"/>
            </w:pPr>
            <w:r>
              <w:t xml:space="preserve">The bids or proposals submitted online shall be signed electronically with a digital signature to establish the identity of the bidder submitting the bid or proposal online. </w:t>
            </w:r>
          </w:p>
        </w:tc>
        <w:tc>
          <w:tcPr>
            <w:tcW w:w="1139" w:type="dxa"/>
            <w:tcBorders>
              <w:top w:val="nil"/>
              <w:left w:val="nil"/>
              <w:bottom w:val="nil"/>
              <w:right w:val="nil"/>
            </w:tcBorders>
          </w:tcPr>
          <w:p w14:paraId="73084EFD" w14:textId="77777777" w:rsidR="007D53EF" w:rsidRDefault="005321F1">
            <w:pPr>
              <w:spacing w:after="0" w:line="259" w:lineRule="auto"/>
              <w:ind w:left="0" w:right="0" w:firstLine="0"/>
              <w:jc w:val="left"/>
            </w:pPr>
            <w:r>
              <w:rPr>
                <w:sz w:val="14"/>
              </w:rPr>
              <w:t xml:space="preserve"> </w:t>
            </w:r>
          </w:p>
        </w:tc>
      </w:tr>
      <w:tr w:rsidR="007D53EF" w14:paraId="56BBD855" w14:textId="77777777">
        <w:trPr>
          <w:trHeight w:val="1355"/>
        </w:trPr>
        <w:tc>
          <w:tcPr>
            <w:tcW w:w="6000" w:type="dxa"/>
            <w:tcBorders>
              <w:top w:val="nil"/>
              <w:left w:val="nil"/>
              <w:bottom w:val="nil"/>
              <w:right w:val="nil"/>
            </w:tcBorders>
          </w:tcPr>
          <w:p w14:paraId="2F8A1451" w14:textId="77777777" w:rsidR="007D53EF" w:rsidRDefault="005321F1">
            <w:pPr>
              <w:spacing w:after="0" w:line="259" w:lineRule="auto"/>
              <w:ind w:left="0" w:right="238" w:firstLine="480"/>
            </w:pPr>
            <w:r>
              <w:t>56.</w:t>
            </w:r>
            <w:r>
              <w:rPr>
                <w:rFonts w:ascii="Arial" w:eastAsia="Arial" w:hAnsi="Arial" w:cs="Arial"/>
              </w:rPr>
              <w:t xml:space="preserve"> </w:t>
            </w:r>
            <w:r>
              <w:t xml:space="preserve">(1) Where a candidate or tenderer makes an inquiry relating to the amended tender documents under section 75(2) of the Act, the procuring entity shall promptly respond in writing in both manual and through electronic mail where possible, and such correspondence shall be sent through the official communication address of the procuring entity. </w:t>
            </w:r>
          </w:p>
        </w:tc>
        <w:tc>
          <w:tcPr>
            <w:tcW w:w="1139" w:type="dxa"/>
            <w:tcBorders>
              <w:top w:val="nil"/>
              <w:left w:val="nil"/>
              <w:bottom w:val="nil"/>
              <w:right w:val="nil"/>
            </w:tcBorders>
          </w:tcPr>
          <w:p w14:paraId="5F3A32CD" w14:textId="77777777" w:rsidR="007D53EF" w:rsidRDefault="005321F1">
            <w:pPr>
              <w:spacing w:after="0" w:line="259" w:lineRule="auto"/>
              <w:ind w:left="0" w:right="0" w:firstLine="0"/>
              <w:jc w:val="left"/>
            </w:pPr>
            <w:r>
              <w:rPr>
                <w:sz w:val="14"/>
              </w:rPr>
              <w:t xml:space="preserve">Inquiries relating to tender document. </w:t>
            </w:r>
          </w:p>
        </w:tc>
      </w:tr>
    </w:tbl>
    <w:p w14:paraId="7F672A5D" w14:textId="77777777" w:rsidR="007D53EF" w:rsidRDefault="005321F1">
      <w:pPr>
        <w:ind w:left="0" w:right="1430" w:firstLine="480"/>
      </w:pPr>
      <w:r>
        <w:t xml:space="preserve"> (2) Where the response under paragraph (1) affects the requirements of the tender, the response shall be copied to all candidates and shall include a description of the inquiry but without identifying the source. </w:t>
      </w:r>
    </w:p>
    <w:tbl>
      <w:tblPr>
        <w:tblStyle w:val="TableGrid"/>
        <w:tblW w:w="6704" w:type="dxa"/>
        <w:tblInd w:w="0" w:type="dxa"/>
        <w:tblLook w:val="04A0" w:firstRow="1" w:lastRow="0" w:firstColumn="1" w:lastColumn="0" w:noHBand="0" w:noVBand="1"/>
      </w:tblPr>
      <w:tblGrid>
        <w:gridCol w:w="6000"/>
        <w:gridCol w:w="704"/>
      </w:tblGrid>
      <w:tr w:rsidR="007D53EF" w14:paraId="595ABFE2" w14:textId="77777777">
        <w:trPr>
          <w:trHeight w:val="678"/>
        </w:trPr>
        <w:tc>
          <w:tcPr>
            <w:tcW w:w="6000" w:type="dxa"/>
            <w:tcBorders>
              <w:top w:val="nil"/>
              <w:left w:val="nil"/>
              <w:bottom w:val="nil"/>
              <w:right w:val="nil"/>
            </w:tcBorders>
          </w:tcPr>
          <w:p w14:paraId="33D12ACC" w14:textId="77777777" w:rsidR="007D53EF" w:rsidRDefault="005321F1">
            <w:pPr>
              <w:spacing w:after="0" w:line="259" w:lineRule="auto"/>
              <w:ind w:left="0" w:right="237" w:firstLine="480"/>
            </w:pPr>
            <w:r>
              <w:t xml:space="preserve">(3) A procuring entity shall not be bound to respond to inquiries received after the deadline for submitting inquiries stipulated in the tender document. </w:t>
            </w:r>
          </w:p>
        </w:tc>
        <w:tc>
          <w:tcPr>
            <w:tcW w:w="704" w:type="dxa"/>
            <w:tcBorders>
              <w:top w:val="nil"/>
              <w:left w:val="nil"/>
              <w:bottom w:val="nil"/>
              <w:right w:val="nil"/>
            </w:tcBorders>
          </w:tcPr>
          <w:p w14:paraId="7A639512" w14:textId="77777777" w:rsidR="007D53EF" w:rsidRDefault="007D53EF">
            <w:pPr>
              <w:spacing w:after="160" w:line="259" w:lineRule="auto"/>
              <w:ind w:left="0" w:right="0" w:firstLine="0"/>
              <w:jc w:val="left"/>
            </w:pPr>
          </w:p>
        </w:tc>
      </w:tr>
      <w:tr w:rsidR="007D53EF" w14:paraId="6A879C5B" w14:textId="77777777">
        <w:trPr>
          <w:trHeight w:val="994"/>
        </w:trPr>
        <w:tc>
          <w:tcPr>
            <w:tcW w:w="6000" w:type="dxa"/>
            <w:tcBorders>
              <w:top w:val="nil"/>
              <w:left w:val="nil"/>
              <w:bottom w:val="nil"/>
              <w:right w:val="nil"/>
            </w:tcBorders>
          </w:tcPr>
          <w:p w14:paraId="0980341F" w14:textId="77777777" w:rsidR="007D53EF" w:rsidRDefault="005321F1">
            <w:pPr>
              <w:spacing w:after="0" w:line="259" w:lineRule="auto"/>
              <w:ind w:left="0" w:right="238" w:firstLine="480"/>
            </w:pPr>
            <w:r>
              <w:lastRenderedPageBreak/>
              <w:t>57.</w:t>
            </w:r>
            <w:r>
              <w:rPr>
                <w:rFonts w:ascii="Arial" w:eastAsia="Arial" w:hAnsi="Arial" w:cs="Arial"/>
              </w:rPr>
              <w:t xml:space="preserve"> </w:t>
            </w:r>
            <w:r>
              <w:t xml:space="preserve">(1) Where submission of tenders are done online, such submissions shall be received into an electronic tender box and maintained to high standards of security  and the e-tender box shall remain closed until the time of tender opening. </w:t>
            </w:r>
          </w:p>
        </w:tc>
        <w:tc>
          <w:tcPr>
            <w:tcW w:w="704" w:type="dxa"/>
            <w:tcBorders>
              <w:top w:val="nil"/>
              <w:left w:val="nil"/>
              <w:bottom w:val="nil"/>
              <w:right w:val="nil"/>
            </w:tcBorders>
          </w:tcPr>
          <w:p w14:paraId="165C35C6" w14:textId="77777777" w:rsidR="007D53EF" w:rsidRDefault="005321F1">
            <w:pPr>
              <w:spacing w:after="0" w:line="259" w:lineRule="auto"/>
              <w:ind w:left="0" w:right="0" w:firstLine="0"/>
              <w:jc w:val="left"/>
            </w:pPr>
            <w:r>
              <w:rPr>
                <w:sz w:val="14"/>
              </w:rPr>
              <w:t xml:space="preserve">Opening of  e-tenders. </w:t>
            </w:r>
          </w:p>
        </w:tc>
      </w:tr>
      <w:tr w:rsidR="007D53EF" w14:paraId="43C3B2C2" w14:textId="77777777">
        <w:trPr>
          <w:trHeight w:val="997"/>
        </w:trPr>
        <w:tc>
          <w:tcPr>
            <w:tcW w:w="6000" w:type="dxa"/>
            <w:tcBorders>
              <w:top w:val="nil"/>
              <w:left w:val="nil"/>
              <w:bottom w:val="nil"/>
              <w:right w:val="nil"/>
            </w:tcBorders>
          </w:tcPr>
          <w:p w14:paraId="6F864E6F" w14:textId="77777777" w:rsidR="007D53EF" w:rsidRDefault="005321F1">
            <w:pPr>
              <w:spacing w:after="0" w:line="259" w:lineRule="auto"/>
              <w:ind w:left="0" w:right="238" w:firstLine="480"/>
            </w:pPr>
            <w:r>
              <w:t xml:space="preserve">(2) The electronic tender box referred to under paragraph (1) shall have three passwords that are simultaneously time-activated and each password shall be issued to different officers who are members of the tender opening committee. </w:t>
            </w:r>
          </w:p>
        </w:tc>
        <w:tc>
          <w:tcPr>
            <w:tcW w:w="704" w:type="dxa"/>
            <w:tcBorders>
              <w:top w:val="nil"/>
              <w:left w:val="nil"/>
              <w:bottom w:val="nil"/>
              <w:right w:val="nil"/>
            </w:tcBorders>
          </w:tcPr>
          <w:p w14:paraId="0E7BF070" w14:textId="77777777" w:rsidR="007D53EF" w:rsidRDefault="005321F1">
            <w:pPr>
              <w:spacing w:after="0" w:line="259" w:lineRule="auto"/>
              <w:ind w:left="0" w:right="0" w:firstLine="0"/>
              <w:jc w:val="left"/>
            </w:pPr>
            <w:r>
              <w:rPr>
                <w:sz w:val="14"/>
              </w:rPr>
              <w:t xml:space="preserve"> </w:t>
            </w:r>
          </w:p>
        </w:tc>
      </w:tr>
      <w:tr w:rsidR="007D53EF" w14:paraId="0859FA45" w14:textId="77777777">
        <w:trPr>
          <w:trHeight w:val="686"/>
        </w:trPr>
        <w:tc>
          <w:tcPr>
            <w:tcW w:w="6000" w:type="dxa"/>
            <w:tcBorders>
              <w:top w:val="nil"/>
              <w:left w:val="nil"/>
              <w:bottom w:val="nil"/>
              <w:right w:val="nil"/>
            </w:tcBorders>
          </w:tcPr>
          <w:p w14:paraId="45AD8D8D" w14:textId="77777777" w:rsidR="007D53EF" w:rsidRDefault="005321F1">
            <w:pPr>
              <w:spacing w:after="0" w:line="259" w:lineRule="auto"/>
              <w:ind w:left="0" w:right="238" w:firstLine="480"/>
            </w:pPr>
            <w:r>
              <w:t xml:space="preserve">(3)  Without limiting the generality of the foregoing, the tenderer submitting a bid or proposal may encrypt their bid as long as their respective passwords are availed at the tender opening.  </w:t>
            </w:r>
          </w:p>
        </w:tc>
        <w:tc>
          <w:tcPr>
            <w:tcW w:w="704" w:type="dxa"/>
            <w:tcBorders>
              <w:top w:val="nil"/>
              <w:left w:val="nil"/>
              <w:bottom w:val="nil"/>
              <w:right w:val="nil"/>
            </w:tcBorders>
          </w:tcPr>
          <w:p w14:paraId="2E1C223B" w14:textId="77777777" w:rsidR="007D53EF" w:rsidRDefault="005321F1">
            <w:pPr>
              <w:spacing w:after="0" w:line="259" w:lineRule="auto"/>
              <w:ind w:left="0" w:right="0" w:firstLine="0"/>
              <w:jc w:val="left"/>
            </w:pPr>
            <w:r>
              <w:rPr>
                <w:sz w:val="14"/>
              </w:rPr>
              <w:t xml:space="preserve"> </w:t>
            </w:r>
          </w:p>
        </w:tc>
      </w:tr>
    </w:tbl>
    <w:p w14:paraId="7EE2CB74" w14:textId="77777777" w:rsidR="007D53EF" w:rsidRDefault="005321F1">
      <w:pPr>
        <w:numPr>
          <w:ilvl w:val="1"/>
          <w:numId w:val="34"/>
        </w:numPr>
        <w:spacing w:after="90"/>
        <w:ind w:right="1430" w:firstLine="480"/>
      </w:pPr>
      <w:r>
        <w:t xml:space="preserve">A tenderer who submits an encrypted tender and fails to provide their respective password or other means of access to the document at the tender opening shall be deemed not to have submitted their bid. </w:t>
      </w:r>
    </w:p>
    <w:p w14:paraId="5DA42FA7" w14:textId="77777777" w:rsidR="007D53EF" w:rsidRDefault="005321F1">
      <w:pPr>
        <w:numPr>
          <w:ilvl w:val="1"/>
          <w:numId w:val="34"/>
        </w:numPr>
        <w:spacing w:after="95"/>
        <w:ind w:right="1430" w:firstLine="480"/>
      </w:pPr>
      <w:r>
        <w:t xml:space="preserve">A record of the bid opening shall be kept in print copy and signed by the tender opening committee appointed in accordance with section 78(1) of the Act. </w:t>
      </w:r>
    </w:p>
    <w:p w14:paraId="7EC50616" w14:textId="77777777" w:rsidR="007D53EF" w:rsidRDefault="005321F1">
      <w:pPr>
        <w:numPr>
          <w:ilvl w:val="1"/>
          <w:numId w:val="34"/>
        </w:numPr>
        <w:spacing w:after="95"/>
        <w:ind w:right="1430" w:firstLine="480"/>
      </w:pPr>
      <w:r>
        <w:t xml:space="preserve">A procuring entity shall ensure that the date and time of an automated closure of an electronic bid deadline is indicated in the invitation notice or tender document in accordance with the local time zones. </w:t>
      </w:r>
    </w:p>
    <w:p w14:paraId="678773D3" w14:textId="77777777" w:rsidR="007D53EF" w:rsidRDefault="005321F1">
      <w:pPr>
        <w:numPr>
          <w:ilvl w:val="1"/>
          <w:numId w:val="34"/>
        </w:numPr>
        <w:spacing w:after="90"/>
        <w:ind w:right="1430" w:firstLine="480"/>
      </w:pPr>
      <w:r>
        <w:t xml:space="preserve">All tenders shall be opened in the presence of all invited bidders who choose to attend and sign a record of attendance. </w:t>
      </w:r>
    </w:p>
    <w:p w14:paraId="52734CFA" w14:textId="77777777" w:rsidR="007D53EF" w:rsidRDefault="005321F1">
      <w:pPr>
        <w:numPr>
          <w:ilvl w:val="1"/>
          <w:numId w:val="34"/>
        </w:numPr>
        <w:spacing w:after="95"/>
        <w:ind w:right="1430" w:firstLine="480"/>
      </w:pPr>
      <w:r>
        <w:t xml:space="preserve">Despite paragraph (7), a procuring entity may allow for online viewing of tender opening proceedings by tenderers. </w:t>
      </w:r>
    </w:p>
    <w:p w14:paraId="2C5CFF2B" w14:textId="77777777" w:rsidR="007D53EF" w:rsidRDefault="005321F1">
      <w:pPr>
        <w:numPr>
          <w:ilvl w:val="1"/>
          <w:numId w:val="34"/>
        </w:numPr>
        <w:spacing w:after="90"/>
        <w:ind w:right="1430" w:firstLine="480"/>
      </w:pPr>
      <w:r>
        <w:t xml:space="preserve">All e-tenders shall be readable through open standard interfaces and formats as specified in the tender documents. </w:t>
      </w:r>
    </w:p>
    <w:p w14:paraId="06B5E120" w14:textId="77777777" w:rsidR="007D53EF" w:rsidRDefault="005321F1">
      <w:pPr>
        <w:numPr>
          <w:ilvl w:val="1"/>
          <w:numId w:val="34"/>
        </w:numPr>
        <w:spacing w:after="90"/>
        <w:ind w:right="1430" w:firstLine="480"/>
      </w:pPr>
      <w:r>
        <w:t xml:space="preserve">Information read at the bid opening shall include where applicable and practicable, the name of the tenderer, the absolute and final price, offered discount, tender security and any other pertinent information that may be deemed necessary. </w:t>
      </w:r>
    </w:p>
    <w:p w14:paraId="0A8A4D90" w14:textId="77777777" w:rsidR="007D53EF" w:rsidRDefault="005321F1">
      <w:pPr>
        <w:numPr>
          <w:ilvl w:val="1"/>
          <w:numId w:val="34"/>
        </w:numPr>
        <w:spacing w:after="95"/>
        <w:ind w:right="1430" w:firstLine="480"/>
      </w:pPr>
      <w:r>
        <w:t xml:space="preserve">The procuring entity shall on request provide a copy of the tender opening register to a tenderer. </w:t>
      </w:r>
    </w:p>
    <w:p w14:paraId="76CE44FB" w14:textId="77777777" w:rsidR="007D53EF" w:rsidRDefault="005321F1">
      <w:pPr>
        <w:numPr>
          <w:ilvl w:val="1"/>
          <w:numId w:val="34"/>
        </w:numPr>
        <w:spacing w:after="95"/>
        <w:ind w:right="1430" w:firstLine="480"/>
      </w:pPr>
      <w:r>
        <w:t xml:space="preserve">Bids or proposals in electronic format shall be protected against access by unauthorized persons until the publication of the contract award. </w:t>
      </w:r>
    </w:p>
    <w:p w14:paraId="62394FD0" w14:textId="77777777" w:rsidR="007D53EF" w:rsidRDefault="005321F1">
      <w:pPr>
        <w:numPr>
          <w:ilvl w:val="1"/>
          <w:numId w:val="34"/>
        </w:numPr>
        <w:spacing w:after="90"/>
        <w:ind w:right="1430" w:firstLine="480"/>
      </w:pPr>
      <w:r>
        <w:t xml:space="preserve">A procuring entity shall open bids or proposals in electronic format. </w:t>
      </w:r>
    </w:p>
    <w:p w14:paraId="4BB7B781" w14:textId="77777777" w:rsidR="007D53EF" w:rsidRDefault="005321F1">
      <w:pPr>
        <w:numPr>
          <w:ilvl w:val="1"/>
          <w:numId w:val="34"/>
        </w:numPr>
        <w:ind w:right="1430" w:firstLine="480"/>
      </w:pPr>
      <w:r>
        <w:t xml:space="preserve">A procuring entity shall ensure that financial proposals in electronic format shall only be accessed and opened after the technical evaluation of the proposals where so required in the e-tender documents. </w:t>
      </w:r>
    </w:p>
    <w:p w14:paraId="62079AA4" w14:textId="77777777" w:rsidR="007D53EF" w:rsidRDefault="005321F1">
      <w:pPr>
        <w:numPr>
          <w:ilvl w:val="1"/>
          <w:numId w:val="34"/>
        </w:numPr>
        <w:spacing w:after="90"/>
        <w:ind w:right="1430" w:firstLine="480"/>
      </w:pPr>
      <w:r>
        <w:t xml:space="preserve">Until the price bids are opened, the bid-offers shall be kept confidential. </w:t>
      </w:r>
    </w:p>
    <w:p w14:paraId="58C46A0E" w14:textId="77777777" w:rsidR="007D53EF" w:rsidRDefault="005321F1">
      <w:pPr>
        <w:numPr>
          <w:ilvl w:val="1"/>
          <w:numId w:val="34"/>
        </w:numPr>
        <w:spacing w:after="10"/>
        <w:ind w:right="1430" w:firstLine="480"/>
      </w:pPr>
      <w:r>
        <w:lastRenderedPageBreak/>
        <w:t xml:space="preserve">Financial bids for unsuccessful bidders at the technical stage shall not be opened. </w:t>
      </w:r>
    </w:p>
    <w:tbl>
      <w:tblPr>
        <w:tblStyle w:val="TableGrid"/>
        <w:tblW w:w="7201" w:type="dxa"/>
        <w:tblInd w:w="0" w:type="dxa"/>
        <w:tblCellMar>
          <w:top w:w="30" w:type="dxa"/>
        </w:tblCellMar>
        <w:tblLook w:val="04A0" w:firstRow="1" w:lastRow="0" w:firstColumn="1" w:lastColumn="0" w:noHBand="0" w:noVBand="1"/>
      </w:tblPr>
      <w:tblGrid>
        <w:gridCol w:w="6000"/>
        <w:gridCol w:w="1201"/>
      </w:tblGrid>
      <w:tr w:rsidR="007D53EF" w14:paraId="01E03DA1" w14:textId="77777777">
        <w:trPr>
          <w:trHeight w:val="4811"/>
        </w:trPr>
        <w:tc>
          <w:tcPr>
            <w:tcW w:w="6000" w:type="dxa"/>
            <w:tcBorders>
              <w:top w:val="nil"/>
              <w:left w:val="nil"/>
              <w:bottom w:val="nil"/>
              <w:right w:val="nil"/>
            </w:tcBorders>
          </w:tcPr>
          <w:p w14:paraId="02258B2F" w14:textId="77777777" w:rsidR="007D53EF" w:rsidRDefault="005321F1">
            <w:pPr>
              <w:spacing w:after="115" w:line="227" w:lineRule="auto"/>
              <w:ind w:left="0" w:right="238" w:firstLine="480"/>
            </w:pPr>
            <w:r>
              <w:t>58.</w:t>
            </w:r>
            <w:r>
              <w:rPr>
                <w:rFonts w:ascii="Arial" w:eastAsia="Arial" w:hAnsi="Arial" w:cs="Arial"/>
              </w:rPr>
              <w:t xml:space="preserve"> </w:t>
            </w:r>
            <w:r>
              <w:t xml:space="preserve">(1) An accounting officer of a procuring entity shall, upon appointment of any </w:t>
            </w:r>
            <w:r>
              <w:rPr>
                <w:i/>
              </w:rPr>
              <w:t>ad hoc</w:t>
            </w:r>
            <w:r>
              <w:t xml:space="preserve"> evaluation committee, register its members and give them access to the e-procurement system. </w:t>
            </w:r>
          </w:p>
          <w:p w14:paraId="7559335B" w14:textId="77777777" w:rsidR="007D53EF" w:rsidRDefault="005321F1">
            <w:pPr>
              <w:numPr>
                <w:ilvl w:val="0"/>
                <w:numId w:val="117"/>
              </w:numPr>
              <w:spacing w:after="120" w:line="227" w:lineRule="auto"/>
              <w:ind w:right="238" w:firstLine="480"/>
            </w:pPr>
            <w:r>
              <w:t xml:space="preserve">An evaluation committee shall access the system only in specified and restricted time for specific procurement defined by a procuring entity for submitting the evaluation results and reports. </w:t>
            </w:r>
          </w:p>
          <w:p w14:paraId="7A142D7B" w14:textId="77777777" w:rsidR="007D53EF" w:rsidRDefault="005321F1">
            <w:pPr>
              <w:numPr>
                <w:ilvl w:val="0"/>
                <w:numId w:val="117"/>
              </w:numPr>
              <w:spacing w:after="106" w:line="227" w:lineRule="auto"/>
              <w:ind w:right="238" w:firstLine="480"/>
            </w:pPr>
            <w:r>
              <w:t xml:space="preserve">The tender evaluation committee shall evaluate the tenders using the evaluation criteria contained in the e-tender document.  </w:t>
            </w:r>
          </w:p>
          <w:p w14:paraId="7321CF87" w14:textId="77777777" w:rsidR="007D53EF" w:rsidRDefault="005321F1">
            <w:pPr>
              <w:numPr>
                <w:ilvl w:val="0"/>
                <w:numId w:val="117"/>
              </w:numPr>
              <w:spacing w:after="110" w:line="227" w:lineRule="auto"/>
              <w:ind w:right="238" w:firstLine="480"/>
            </w:pPr>
            <w:r>
              <w:t xml:space="preserve">The clarifications, particulars, if any, required from the tenderers to assist in evaluation pursuant to section 81 of the Act, shall be obtained electronically.  </w:t>
            </w:r>
          </w:p>
          <w:p w14:paraId="73235405" w14:textId="77777777" w:rsidR="007D53EF" w:rsidRDefault="005321F1">
            <w:pPr>
              <w:numPr>
                <w:ilvl w:val="0"/>
                <w:numId w:val="117"/>
              </w:numPr>
              <w:spacing w:after="106" w:line="227" w:lineRule="auto"/>
              <w:ind w:right="238" w:firstLine="480"/>
            </w:pPr>
            <w:r>
              <w:t xml:space="preserve">The tender evaluation report shall be submitted and accessed electronically by the head of the procurement function for professional opinion.  </w:t>
            </w:r>
          </w:p>
          <w:p w14:paraId="2D5B25E6" w14:textId="77777777" w:rsidR="007D53EF" w:rsidRDefault="005321F1">
            <w:pPr>
              <w:numPr>
                <w:ilvl w:val="0"/>
                <w:numId w:val="117"/>
              </w:numPr>
              <w:spacing w:after="0" w:line="259" w:lineRule="auto"/>
              <w:ind w:right="238" w:firstLine="480"/>
            </w:pPr>
            <w:r>
              <w:t xml:space="preserve">A procuring entity shall use pre-approved automated evaluation process so long as the evaluation aligns with the criteria established in the bidding documents is consistent with the principles of economy, effectiveness, efficiency, equal opportunity, and transparency. </w:t>
            </w:r>
          </w:p>
        </w:tc>
        <w:tc>
          <w:tcPr>
            <w:tcW w:w="1201" w:type="dxa"/>
            <w:tcBorders>
              <w:top w:val="nil"/>
              <w:left w:val="nil"/>
              <w:bottom w:val="nil"/>
              <w:right w:val="nil"/>
            </w:tcBorders>
          </w:tcPr>
          <w:p w14:paraId="1CC9B98E" w14:textId="77777777" w:rsidR="007D53EF" w:rsidRDefault="005321F1">
            <w:pPr>
              <w:spacing w:after="0" w:line="259" w:lineRule="auto"/>
              <w:ind w:left="0" w:right="0" w:firstLine="0"/>
              <w:jc w:val="left"/>
            </w:pPr>
            <w:r>
              <w:rPr>
                <w:sz w:val="14"/>
              </w:rPr>
              <w:t xml:space="preserve">Access to eprocurement system. </w:t>
            </w:r>
          </w:p>
        </w:tc>
      </w:tr>
      <w:tr w:rsidR="007D53EF" w14:paraId="3444C404" w14:textId="77777777">
        <w:trPr>
          <w:trHeight w:val="3960"/>
        </w:trPr>
        <w:tc>
          <w:tcPr>
            <w:tcW w:w="6000" w:type="dxa"/>
            <w:tcBorders>
              <w:top w:val="nil"/>
              <w:left w:val="nil"/>
              <w:bottom w:val="nil"/>
              <w:right w:val="nil"/>
            </w:tcBorders>
          </w:tcPr>
          <w:p w14:paraId="12A8F014" w14:textId="77777777" w:rsidR="007D53EF" w:rsidRDefault="005321F1">
            <w:pPr>
              <w:spacing w:after="106" w:line="227" w:lineRule="auto"/>
              <w:ind w:left="0" w:right="238" w:firstLine="480"/>
            </w:pPr>
            <w:r>
              <w:t>59.</w:t>
            </w:r>
            <w:r>
              <w:rPr>
                <w:rFonts w:ascii="Arial" w:eastAsia="Arial" w:hAnsi="Arial" w:cs="Arial"/>
              </w:rPr>
              <w:t xml:space="preserve"> </w:t>
            </w:r>
            <w:r>
              <w:t xml:space="preserve">(1) A digital signature certificate required by a procuring entity shall be obtained from a certifying agency licensed by the Communications Authority of Kenya for accounting officer, head of procurement function, tender opening and evaluation committee, as the case may be. </w:t>
            </w:r>
          </w:p>
          <w:p w14:paraId="760EF7A5" w14:textId="77777777" w:rsidR="007D53EF" w:rsidRDefault="005321F1">
            <w:pPr>
              <w:numPr>
                <w:ilvl w:val="0"/>
                <w:numId w:val="118"/>
              </w:numPr>
              <w:spacing w:after="110" w:line="227" w:lineRule="auto"/>
              <w:ind w:right="238" w:firstLine="480"/>
            </w:pPr>
            <w:r>
              <w:t xml:space="preserve">When an officer with a digital signature ceases to work for the procuring entity, the digital signature shall be surrendered to the issuing authority immediately. </w:t>
            </w:r>
          </w:p>
          <w:p w14:paraId="373F779E" w14:textId="77777777" w:rsidR="007D53EF" w:rsidRDefault="005321F1">
            <w:pPr>
              <w:numPr>
                <w:ilvl w:val="0"/>
                <w:numId w:val="118"/>
              </w:numPr>
              <w:spacing w:after="106" w:line="227" w:lineRule="auto"/>
              <w:ind w:right="238" w:firstLine="480"/>
            </w:pPr>
            <w:r>
              <w:t xml:space="preserve">A bid for a particular tender can be submitted during the online bid submission stage only using the digital certificate that is used to encrypt the data. </w:t>
            </w:r>
          </w:p>
          <w:p w14:paraId="18DCB9D9" w14:textId="77777777" w:rsidR="007D53EF" w:rsidRDefault="005321F1">
            <w:pPr>
              <w:numPr>
                <w:ilvl w:val="0"/>
                <w:numId w:val="118"/>
              </w:numPr>
              <w:spacing w:after="0" w:line="259" w:lineRule="auto"/>
              <w:ind w:right="238" w:firstLine="480"/>
            </w:pPr>
            <w:r>
              <w:t xml:space="preserve">In the event of a loss of the digital signature certificate by an officer of a procuring entity, for any reason whatsoever including a misplacement, hardware or software malfunctions, operating systems problems and malware, the officer shall immediately report such loss to the accounting officer and the certifying agency simultaneously. </w:t>
            </w:r>
          </w:p>
        </w:tc>
        <w:tc>
          <w:tcPr>
            <w:tcW w:w="1201" w:type="dxa"/>
            <w:tcBorders>
              <w:top w:val="nil"/>
              <w:left w:val="nil"/>
              <w:bottom w:val="nil"/>
              <w:right w:val="nil"/>
            </w:tcBorders>
          </w:tcPr>
          <w:p w14:paraId="66D27E50" w14:textId="77777777" w:rsidR="007D53EF" w:rsidRDefault="005321F1">
            <w:pPr>
              <w:spacing w:after="0" w:line="259" w:lineRule="auto"/>
              <w:ind w:left="0" w:right="0" w:firstLine="0"/>
              <w:jc w:val="left"/>
            </w:pPr>
            <w:r>
              <w:rPr>
                <w:sz w:val="14"/>
              </w:rPr>
              <w:t xml:space="preserve">Digital signature. </w:t>
            </w:r>
          </w:p>
        </w:tc>
      </w:tr>
      <w:tr w:rsidR="007D53EF" w14:paraId="56194DF4" w14:textId="77777777">
        <w:trPr>
          <w:trHeight w:val="770"/>
        </w:trPr>
        <w:tc>
          <w:tcPr>
            <w:tcW w:w="6000" w:type="dxa"/>
            <w:tcBorders>
              <w:top w:val="nil"/>
              <w:left w:val="nil"/>
              <w:bottom w:val="nil"/>
              <w:right w:val="nil"/>
            </w:tcBorders>
          </w:tcPr>
          <w:p w14:paraId="4D209815" w14:textId="77777777" w:rsidR="007D53EF" w:rsidRDefault="005321F1">
            <w:pPr>
              <w:spacing w:after="0" w:line="259" w:lineRule="auto"/>
              <w:ind w:left="0" w:right="239" w:firstLine="480"/>
            </w:pPr>
            <w:r>
              <w:t>60.</w:t>
            </w:r>
            <w:r>
              <w:rPr>
                <w:rFonts w:ascii="Arial" w:eastAsia="Arial" w:hAnsi="Arial" w:cs="Arial"/>
              </w:rPr>
              <w:t xml:space="preserve"> </w:t>
            </w:r>
            <w:r>
              <w:t xml:space="preserve">All contract awards shall be reported by the procuring entity through the e-procurement system to the Authority and the Authority shall upload the information in the State portal accordingly. </w:t>
            </w:r>
          </w:p>
        </w:tc>
        <w:tc>
          <w:tcPr>
            <w:tcW w:w="1201" w:type="dxa"/>
            <w:tcBorders>
              <w:top w:val="nil"/>
              <w:left w:val="nil"/>
              <w:bottom w:val="nil"/>
              <w:right w:val="nil"/>
            </w:tcBorders>
          </w:tcPr>
          <w:p w14:paraId="7677342B" w14:textId="77777777" w:rsidR="007D53EF" w:rsidRDefault="005321F1">
            <w:pPr>
              <w:spacing w:after="0" w:line="259" w:lineRule="auto"/>
              <w:ind w:left="0" w:right="0" w:firstLine="0"/>
              <w:jc w:val="left"/>
            </w:pPr>
            <w:r>
              <w:rPr>
                <w:sz w:val="14"/>
              </w:rPr>
              <w:t xml:space="preserve">Publication of etender and contract awards. </w:t>
            </w:r>
          </w:p>
        </w:tc>
      </w:tr>
      <w:tr w:rsidR="007D53EF" w14:paraId="72E1AF36" w14:textId="77777777">
        <w:trPr>
          <w:trHeight w:val="724"/>
        </w:trPr>
        <w:tc>
          <w:tcPr>
            <w:tcW w:w="6000" w:type="dxa"/>
            <w:tcBorders>
              <w:top w:val="nil"/>
              <w:left w:val="nil"/>
              <w:bottom w:val="nil"/>
              <w:right w:val="nil"/>
            </w:tcBorders>
          </w:tcPr>
          <w:p w14:paraId="23D07F0E" w14:textId="77777777" w:rsidR="007D53EF" w:rsidRDefault="005321F1">
            <w:pPr>
              <w:spacing w:after="0" w:line="259" w:lineRule="auto"/>
              <w:ind w:left="0" w:right="237" w:firstLine="480"/>
            </w:pPr>
            <w:r>
              <w:t>61.</w:t>
            </w:r>
            <w:r>
              <w:rPr>
                <w:rFonts w:ascii="Arial" w:eastAsia="Arial" w:hAnsi="Arial" w:cs="Arial"/>
              </w:rPr>
              <w:t xml:space="preserve"> </w:t>
            </w:r>
            <w:r>
              <w:t xml:space="preserve">(1) A procuring entity shall notify all bidders participating in the e-tendering process of the outcome of the award electronically and simultaneously.  </w:t>
            </w:r>
          </w:p>
        </w:tc>
        <w:tc>
          <w:tcPr>
            <w:tcW w:w="1201" w:type="dxa"/>
            <w:tcBorders>
              <w:top w:val="nil"/>
              <w:left w:val="nil"/>
              <w:bottom w:val="nil"/>
              <w:right w:val="nil"/>
            </w:tcBorders>
          </w:tcPr>
          <w:p w14:paraId="10A707C4" w14:textId="77777777" w:rsidR="007D53EF" w:rsidRDefault="005321F1">
            <w:pPr>
              <w:spacing w:after="0" w:line="259" w:lineRule="auto"/>
              <w:ind w:left="0" w:right="0" w:firstLine="0"/>
              <w:jc w:val="left"/>
            </w:pPr>
            <w:r>
              <w:rPr>
                <w:sz w:val="14"/>
              </w:rPr>
              <w:t xml:space="preserve">E-notification and acceptance of etender awards. </w:t>
            </w:r>
          </w:p>
        </w:tc>
      </w:tr>
    </w:tbl>
    <w:p w14:paraId="570B8F9F" w14:textId="77777777" w:rsidR="007D53EF" w:rsidRDefault="005321F1">
      <w:pPr>
        <w:numPr>
          <w:ilvl w:val="1"/>
          <w:numId w:val="30"/>
        </w:numPr>
        <w:spacing w:after="89"/>
        <w:ind w:right="1430" w:firstLine="480"/>
      </w:pPr>
      <w:r>
        <w:t xml:space="preserve">The system approved in section 64 of the Act shall be interactive and have the capability to enable bidders participating in a </w:t>
      </w:r>
      <w:r>
        <w:lastRenderedPageBreak/>
        <w:t xml:space="preserve">procurement procedure to be notified and accept tender awards electronically.  </w:t>
      </w:r>
    </w:p>
    <w:p w14:paraId="71919AE7" w14:textId="77777777" w:rsidR="007D53EF" w:rsidRDefault="005321F1">
      <w:pPr>
        <w:numPr>
          <w:ilvl w:val="1"/>
          <w:numId w:val="30"/>
        </w:numPr>
        <w:ind w:right="1430" w:firstLine="480"/>
      </w:pPr>
      <w:r>
        <w:t xml:space="preserve">The accounting officer or head of the procurement functionshall, in accordance with section 87 of the Act,  sign and send a notification to—  </w:t>
      </w:r>
    </w:p>
    <w:p w14:paraId="79F08F71" w14:textId="77777777" w:rsidR="007D53EF" w:rsidRDefault="005321F1">
      <w:pPr>
        <w:numPr>
          <w:ilvl w:val="1"/>
          <w:numId w:val="29"/>
        </w:numPr>
        <w:spacing w:after="114"/>
        <w:ind w:right="1430" w:hanging="360"/>
      </w:pPr>
      <w:r>
        <w:t xml:space="preserve">the successful tenderer that their bid was successful; and  </w:t>
      </w:r>
    </w:p>
    <w:p w14:paraId="1CBBE840" w14:textId="77777777" w:rsidR="007D53EF" w:rsidRDefault="005321F1">
      <w:pPr>
        <w:numPr>
          <w:ilvl w:val="1"/>
          <w:numId w:val="29"/>
        </w:numPr>
        <w:spacing w:after="10"/>
        <w:ind w:right="1430" w:hanging="360"/>
      </w:pPr>
      <w:r>
        <w:t xml:space="preserve">to unsuccessful tenderers that their bids were unsuccessful, giving reasons thereof. </w:t>
      </w:r>
    </w:p>
    <w:tbl>
      <w:tblPr>
        <w:tblStyle w:val="TableGrid"/>
        <w:tblW w:w="7197" w:type="dxa"/>
        <w:tblInd w:w="0" w:type="dxa"/>
        <w:tblCellMar>
          <w:top w:w="19" w:type="dxa"/>
        </w:tblCellMar>
        <w:tblLook w:val="04A0" w:firstRow="1" w:lastRow="0" w:firstColumn="1" w:lastColumn="0" w:noHBand="0" w:noVBand="1"/>
      </w:tblPr>
      <w:tblGrid>
        <w:gridCol w:w="6000"/>
        <w:gridCol w:w="1197"/>
      </w:tblGrid>
      <w:tr w:rsidR="007D53EF" w14:paraId="2C4DE922" w14:textId="77777777">
        <w:trPr>
          <w:trHeight w:val="962"/>
        </w:trPr>
        <w:tc>
          <w:tcPr>
            <w:tcW w:w="6000" w:type="dxa"/>
            <w:tcBorders>
              <w:top w:val="nil"/>
              <w:left w:val="nil"/>
              <w:bottom w:val="nil"/>
              <w:right w:val="nil"/>
            </w:tcBorders>
          </w:tcPr>
          <w:p w14:paraId="6FC99F03" w14:textId="77777777" w:rsidR="007D53EF" w:rsidRDefault="005321F1">
            <w:pPr>
              <w:spacing w:after="0" w:line="259" w:lineRule="auto"/>
              <w:ind w:left="0" w:right="238" w:firstLine="480"/>
            </w:pPr>
            <w:r>
              <w:t>62.</w:t>
            </w:r>
            <w:r>
              <w:rPr>
                <w:rFonts w:ascii="Arial" w:eastAsia="Arial" w:hAnsi="Arial" w:cs="Arial"/>
              </w:rPr>
              <w:t xml:space="preserve"> </w:t>
            </w:r>
            <w:r>
              <w:t xml:space="preserve">(1) The e-procurement system shall recognize the management of administrative review of all tendering disputes lodged before the Review Board and suspend all affected procurement proceedings until the request for review is heard and determined. </w:t>
            </w:r>
          </w:p>
        </w:tc>
        <w:tc>
          <w:tcPr>
            <w:tcW w:w="1197" w:type="dxa"/>
            <w:tcBorders>
              <w:top w:val="nil"/>
              <w:left w:val="nil"/>
              <w:bottom w:val="nil"/>
              <w:right w:val="nil"/>
            </w:tcBorders>
          </w:tcPr>
          <w:p w14:paraId="24E62609" w14:textId="77777777" w:rsidR="007D53EF" w:rsidRDefault="005321F1">
            <w:pPr>
              <w:spacing w:after="0" w:line="259" w:lineRule="auto"/>
              <w:ind w:left="0" w:right="0" w:firstLine="0"/>
              <w:jc w:val="left"/>
            </w:pPr>
            <w:r>
              <w:rPr>
                <w:sz w:val="14"/>
              </w:rPr>
              <w:t xml:space="preserve">E- administrative review of tender disputes. </w:t>
            </w:r>
          </w:p>
        </w:tc>
      </w:tr>
      <w:tr w:rsidR="007D53EF" w14:paraId="3F40E043" w14:textId="77777777">
        <w:trPr>
          <w:trHeight w:val="544"/>
        </w:trPr>
        <w:tc>
          <w:tcPr>
            <w:tcW w:w="6000" w:type="dxa"/>
            <w:tcBorders>
              <w:top w:val="nil"/>
              <w:left w:val="nil"/>
              <w:bottom w:val="nil"/>
              <w:right w:val="nil"/>
            </w:tcBorders>
          </w:tcPr>
          <w:p w14:paraId="43F58A3A" w14:textId="77777777" w:rsidR="007D53EF" w:rsidRDefault="005321F1">
            <w:pPr>
              <w:spacing w:after="0" w:line="259" w:lineRule="auto"/>
              <w:ind w:left="0" w:right="0" w:firstLine="480"/>
              <w:jc w:val="left"/>
            </w:pPr>
            <w:r>
              <w:t xml:space="preserve">(2) Candidates and tenderers shall lodge appeals and receive responses electronically. </w:t>
            </w:r>
          </w:p>
        </w:tc>
        <w:tc>
          <w:tcPr>
            <w:tcW w:w="1197" w:type="dxa"/>
            <w:tcBorders>
              <w:top w:val="nil"/>
              <w:left w:val="nil"/>
              <w:bottom w:val="nil"/>
              <w:right w:val="nil"/>
            </w:tcBorders>
          </w:tcPr>
          <w:p w14:paraId="3DC4BAD9" w14:textId="77777777" w:rsidR="007D53EF" w:rsidRDefault="005321F1">
            <w:pPr>
              <w:spacing w:after="0" w:line="259" w:lineRule="auto"/>
              <w:ind w:left="0" w:right="0" w:firstLine="0"/>
              <w:jc w:val="left"/>
            </w:pPr>
            <w:r>
              <w:rPr>
                <w:sz w:val="14"/>
              </w:rPr>
              <w:t xml:space="preserve"> </w:t>
            </w:r>
          </w:p>
        </w:tc>
      </w:tr>
      <w:tr w:rsidR="007D53EF" w14:paraId="69F3B28D" w14:textId="77777777">
        <w:trPr>
          <w:trHeight w:val="562"/>
        </w:trPr>
        <w:tc>
          <w:tcPr>
            <w:tcW w:w="6000" w:type="dxa"/>
            <w:tcBorders>
              <w:top w:val="nil"/>
              <w:left w:val="nil"/>
              <w:bottom w:val="nil"/>
              <w:right w:val="nil"/>
            </w:tcBorders>
          </w:tcPr>
          <w:p w14:paraId="36E8447B" w14:textId="77777777" w:rsidR="007D53EF" w:rsidRDefault="005321F1">
            <w:pPr>
              <w:spacing w:after="0" w:line="259" w:lineRule="auto"/>
              <w:ind w:left="0" w:right="0" w:firstLine="480"/>
            </w:pPr>
            <w:r>
              <w:t>63.</w:t>
            </w:r>
            <w:r>
              <w:rPr>
                <w:rFonts w:ascii="Arial" w:eastAsia="Arial" w:hAnsi="Arial" w:cs="Arial"/>
              </w:rPr>
              <w:t xml:space="preserve"> </w:t>
            </w:r>
            <w:r>
              <w:t xml:space="preserve">After the award of the contract, the contract agreement shall be prepared and entered into in accordance with Part XI of the Act. </w:t>
            </w:r>
          </w:p>
        </w:tc>
        <w:tc>
          <w:tcPr>
            <w:tcW w:w="1197" w:type="dxa"/>
            <w:tcBorders>
              <w:top w:val="nil"/>
              <w:left w:val="nil"/>
              <w:bottom w:val="nil"/>
              <w:right w:val="nil"/>
            </w:tcBorders>
          </w:tcPr>
          <w:p w14:paraId="0797E9DF" w14:textId="77777777" w:rsidR="007D53EF" w:rsidRDefault="005321F1">
            <w:pPr>
              <w:spacing w:after="0" w:line="259" w:lineRule="auto"/>
              <w:ind w:left="0" w:right="0" w:firstLine="0"/>
              <w:jc w:val="left"/>
            </w:pPr>
            <w:r>
              <w:rPr>
                <w:sz w:val="14"/>
              </w:rPr>
              <w:t xml:space="preserve">Award of e-tender. </w:t>
            </w:r>
          </w:p>
        </w:tc>
      </w:tr>
      <w:tr w:rsidR="007D53EF" w14:paraId="6B51E737" w14:textId="77777777">
        <w:trPr>
          <w:trHeight w:val="401"/>
        </w:trPr>
        <w:tc>
          <w:tcPr>
            <w:tcW w:w="6000" w:type="dxa"/>
            <w:tcBorders>
              <w:top w:val="nil"/>
              <w:left w:val="nil"/>
              <w:bottom w:val="nil"/>
              <w:right w:val="nil"/>
            </w:tcBorders>
          </w:tcPr>
          <w:p w14:paraId="4515C14F" w14:textId="77777777" w:rsidR="007D53EF" w:rsidRDefault="005321F1">
            <w:pPr>
              <w:spacing w:after="0" w:line="259" w:lineRule="auto"/>
              <w:ind w:left="480" w:right="0" w:firstLine="0"/>
              <w:jc w:val="left"/>
            </w:pPr>
            <w:r>
              <w:t>64.</w:t>
            </w:r>
            <w:r>
              <w:rPr>
                <w:rFonts w:ascii="Arial" w:eastAsia="Arial" w:hAnsi="Arial" w:cs="Arial"/>
              </w:rPr>
              <w:t xml:space="preserve"> </w:t>
            </w:r>
            <w:r>
              <w:t xml:space="preserve">The system envisaged in section 64 of the Act shall— </w:t>
            </w:r>
          </w:p>
        </w:tc>
        <w:tc>
          <w:tcPr>
            <w:tcW w:w="1197" w:type="dxa"/>
            <w:tcBorders>
              <w:top w:val="nil"/>
              <w:left w:val="nil"/>
              <w:bottom w:val="nil"/>
              <w:right w:val="nil"/>
            </w:tcBorders>
          </w:tcPr>
          <w:p w14:paraId="6EA5D7BA" w14:textId="77777777" w:rsidR="007D53EF" w:rsidRDefault="005321F1">
            <w:pPr>
              <w:spacing w:after="0" w:line="259" w:lineRule="auto"/>
              <w:ind w:left="0" w:right="0" w:firstLine="0"/>
              <w:jc w:val="left"/>
            </w:pPr>
            <w:r>
              <w:rPr>
                <w:sz w:val="14"/>
              </w:rPr>
              <w:t xml:space="preserve">E-invoicing and edocumentation. </w:t>
            </w:r>
          </w:p>
        </w:tc>
      </w:tr>
      <w:tr w:rsidR="007D53EF" w14:paraId="73A5C032" w14:textId="77777777">
        <w:trPr>
          <w:trHeight w:val="512"/>
        </w:trPr>
        <w:tc>
          <w:tcPr>
            <w:tcW w:w="6000" w:type="dxa"/>
            <w:tcBorders>
              <w:top w:val="nil"/>
              <w:left w:val="nil"/>
              <w:bottom w:val="nil"/>
              <w:right w:val="nil"/>
            </w:tcBorders>
          </w:tcPr>
          <w:p w14:paraId="40201181" w14:textId="77777777" w:rsidR="007D53EF" w:rsidRDefault="005321F1">
            <w:pPr>
              <w:spacing w:after="0" w:line="259" w:lineRule="auto"/>
              <w:ind w:left="0" w:right="0" w:firstLine="0"/>
              <w:jc w:val="left"/>
            </w:pPr>
            <w:r>
              <w:t xml:space="preserve">be interactive and have the capability to generate purchase orders and receive invoices from suppliers; and </w:t>
            </w:r>
          </w:p>
        </w:tc>
        <w:tc>
          <w:tcPr>
            <w:tcW w:w="1197" w:type="dxa"/>
            <w:tcBorders>
              <w:top w:val="nil"/>
              <w:left w:val="nil"/>
              <w:bottom w:val="nil"/>
              <w:right w:val="nil"/>
            </w:tcBorders>
          </w:tcPr>
          <w:p w14:paraId="294C6AB1" w14:textId="77777777" w:rsidR="007D53EF" w:rsidRDefault="005321F1">
            <w:pPr>
              <w:spacing w:after="0" w:line="259" w:lineRule="auto"/>
              <w:ind w:left="0" w:right="0" w:firstLine="0"/>
              <w:jc w:val="left"/>
            </w:pPr>
            <w:r>
              <w:rPr>
                <w:sz w:val="14"/>
              </w:rPr>
              <w:t xml:space="preserve"> </w:t>
            </w:r>
          </w:p>
        </w:tc>
      </w:tr>
      <w:tr w:rsidR="007D53EF" w14:paraId="6EBBBA51" w14:textId="77777777">
        <w:trPr>
          <w:trHeight w:val="358"/>
        </w:trPr>
        <w:tc>
          <w:tcPr>
            <w:tcW w:w="6000" w:type="dxa"/>
            <w:tcBorders>
              <w:top w:val="nil"/>
              <w:left w:val="nil"/>
              <w:bottom w:val="nil"/>
              <w:right w:val="nil"/>
            </w:tcBorders>
          </w:tcPr>
          <w:p w14:paraId="38CB2B56" w14:textId="77777777" w:rsidR="007D53EF" w:rsidRDefault="005321F1">
            <w:pPr>
              <w:spacing w:after="0" w:line="259" w:lineRule="auto"/>
              <w:ind w:left="480" w:right="0" w:firstLine="0"/>
              <w:jc w:val="left"/>
            </w:pPr>
            <w:r>
              <w:t>(a)</w:t>
            </w:r>
            <w:r>
              <w:rPr>
                <w:rFonts w:ascii="Arial" w:eastAsia="Arial" w:hAnsi="Arial" w:cs="Arial"/>
              </w:rPr>
              <w:t xml:space="preserve"> </w:t>
            </w:r>
            <w:r>
              <w:t xml:space="preserve">have a secure document management system. </w:t>
            </w:r>
          </w:p>
        </w:tc>
        <w:tc>
          <w:tcPr>
            <w:tcW w:w="1197" w:type="dxa"/>
            <w:tcBorders>
              <w:top w:val="nil"/>
              <w:left w:val="nil"/>
              <w:bottom w:val="nil"/>
              <w:right w:val="nil"/>
            </w:tcBorders>
          </w:tcPr>
          <w:p w14:paraId="654A4EBE" w14:textId="77777777" w:rsidR="007D53EF" w:rsidRDefault="005321F1">
            <w:pPr>
              <w:spacing w:after="0" w:line="259" w:lineRule="auto"/>
              <w:ind w:left="0" w:right="0" w:firstLine="0"/>
              <w:jc w:val="left"/>
            </w:pPr>
            <w:r>
              <w:rPr>
                <w:sz w:val="14"/>
              </w:rPr>
              <w:t xml:space="preserve"> </w:t>
            </w:r>
          </w:p>
        </w:tc>
      </w:tr>
      <w:tr w:rsidR="007D53EF" w14:paraId="26630F09" w14:textId="77777777">
        <w:trPr>
          <w:trHeight w:val="1187"/>
        </w:trPr>
        <w:tc>
          <w:tcPr>
            <w:tcW w:w="6000" w:type="dxa"/>
            <w:tcBorders>
              <w:top w:val="nil"/>
              <w:left w:val="nil"/>
              <w:bottom w:val="nil"/>
              <w:right w:val="nil"/>
            </w:tcBorders>
          </w:tcPr>
          <w:p w14:paraId="32E7B9D3" w14:textId="77777777" w:rsidR="007D53EF" w:rsidRDefault="005321F1">
            <w:pPr>
              <w:spacing w:after="0" w:line="259" w:lineRule="auto"/>
              <w:ind w:left="0" w:right="238" w:firstLine="480"/>
            </w:pPr>
            <w:r>
              <w:t>65.</w:t>
            </w:r>
            <w:r>
              <w:rPr>
                <w:rFonts w:ascii="Arial" w:eastAsia="Arial" w:hAnsi="Arial" w:cs="Arial"/>
              </w:rPr>
              <w:t xml:space="preserve"> </w:t>
            </w:r>
            <w:r>
              <w:t xml:space="preserve">The confidentiality declaration form to be signed by an employee, agent or member of a board, commission or committee of a procuring entity during or after the procurement proceedings under section 67 of the Act shall be in the form provided for under the Sixth Schedule. </w:t>
            </w:r>
          </w:p>
        </w:tc>
        <w:tc>
          <w:tcPr>
            <w:tcW w:w="1197" w:type="dxa"/>
            <w:tcBorders>
              <w:top w:val="nil"/>
              <w:left w:val="nil"/>
              <w:bottom w:val="nil"/>
              <w:right w:val="nil"/>
            </w:tcBorders>
          </w:tcPr>
          <w:p w14:paraId="7ED0ABFD" w14:textId="77777777" w:rsidR="007D53EF" w:rsidRDefault="005321F1">
            <w:pPr>
              <w:spacing w:after="0" w:line="259" w:lineRule="auto"/>
              <w:ind w:left="0" w:right="0" w:firstLine="0"/>
              <w:jc w:val="left"/>
            </w:pPr>
            <w:r>
              <w:rPr>
                <w:sz w:val="14"/>
              </w:rPr>
              <w:t xml:space="preserve">Confidentiality declaration form. </w:t>
            </w:r>
          </w:p>
        </w:tc>
      </w:tr>
      <w:tr w:rsidR="007D53EF" w14:paraId="4C348101" w14:textId="77777777">
        <w:trPr>
          <w:trHeight w:val="1237"/>
        </w:trPr>
        <w:tc>
          <w:tcPr>
            <w:tcW w:w="6000" w:type="dxa"/>
            <w:tcBorders>
              <w:top w:val="nil"/>
              <w:left w:val="nil"/>
              <w:bottom w:val="nil"/>
              <w:right w:val="nil"/>
            </w:tcBorders>
          </w:tcPr>
          <w:p w14:paraId="41448524" w14:textId="77777777" w:rsidR="007D53EF" w:rsidRDefault="005321F1">
            <w:pPr>
              <w:spacing w:after="0" w:line="259" w:lineRule="auto"/>
              <w:ind w:left="0" w:right="239" w:firstLine="480"/>
            </w:pPr>
            <w:r>
              <w:t>66.</w:t>
            </w:r>
            <w:r>
              <w:rPr>
                <w:rFonts w:ascii="Arial" w:eastAsia="Arial" w:hAnsi="Arial" w:cs="Arial"/>
              </w:rPr>
              <w:t xml:space="preserve"> </w:t>
            </w:r>
            <w:r>
              <w:t xml:space="preserve">(1)The records for procurement submitted as a summary of the proceedings of opening of tenders, evaluation and comparison of tenders, proposals or quotations including evaluation criteria envisaged in section 68 of the Act, shall be in the form specified in the Seventh Schedule. </w:t>
            </w:r>
          </w:p>
        </w:tc>
        <w:tc>
          <w:tcPr>
            <w:tcW w:w="1197" w:type="dxa"/>
            <w:tcBorders>
              <w:top w:val="nil"/>
              <w:left w:val="nil"/>
              <w:bottom w:val="nil"/>
              <w:right w:val="nil"/>
            </w:tcBorders>
          </w:tcPr>
          <w:p w14:paraId="7CB48ABE" w14:textId="77777777" w:rsidR="007D53EF" w:rsidRDefault="005321F1">
            <w:pPr>
              <w:spacing w:after="0" w:line="243" w:lineRule="auto"/>
              <w:ind w:left="0" w:right="0" w:firstLine="0"/>
              <w:jc w:val="left"/>
            </w:pPr>
            <w:r>
              <w:rPr>
                <w:sz w:val="14"/>
              </w:rPr>
              <w:t xml:space="preserve">Procurement records form. </w:t>
            </w:r>
          </w:p>
          <w:p w14:paraId="353BA4F8" w14:textId="77777777" w:rsidR="007D53EF" w:rsidRDefault="005321F1">
            <w:pPr>
              <w:spacing w:after="0" w:line="259" w:lineRule="auto"/>
              <w:ind w:left="0" w:right="0" w:firstLine="0"/>
              <w:jc w:val="left"/>
            </w:pPr>
            <w:r>
              <w:rPr>
                <w:sz w:val="14"/>
              </w:rPr>
              <w:t xml:space="preserve"> </w:t>
            </w:r>
          </w:p>
        </w:tc>
      </w:tr>
      <w:tr w:rsidR="007D53EF" w14:paraId="66AC0D38" w14:textId="77777777">
        <w:trPr>
          <w:trHeight w:val="765"/>
        </w:trPr>
        <w:tc>
          <w:tcPr>
            <w:tcW w:w="6000" w:type="dxa"/>
            <w:tcBorders>
              <w:top w:val="nil"/>
              <w:left w:val="nil"/>
              <w:bottom w:val="nil"/>
              <w:right w:val="nil"/>
            </w:tcBorders>
          </w:tcPr>
          <w:p w14:paraId="1545E513" w14:textId="77777777" w:rsidR="007D53EF" w:rsidRDefault="005321F1">
            <w:pPr>
              <w:spacing w:after="0" w:line="259" w:lineRule="auto"/>
              <w:ind w:left="0" w:right="239" w:firstLine="480"/>
            </w:pPr>
            <w:r>
              <w:t xml:space="preserve">(2) In addition to procurement records specified in section 68(2) of the Act, the following documents shall form part of the procurement records— </w:t>
            </w:r>
          </w:p>
        </w:tc>
        <w:tc>
          <w:tcPr>
            <w:tcW w:w="1197" w:type="dxa"/>
            <w:tcBorders>
              <w:top w:val="nil"/>
              <w:left w:val="nil"/>
              <w:bottom w:val="nil"/>
              <w:right w:val="nil"/>
            </w:tcBorders>
          </w:tcPr>
          <w:p w14:paraId="3571B7FC" w14:textId="77777777" w:rsidR="007D53EF" w:rsidRDefault="005321F1">
            <w:pPr>
              <w:spacing w:after="0" w:line="259" w:lineRule="auto"/>
              <w:ind w:left="0" w:right="0" w:firstLine="0"/>
              <w:jc w:val="left"/>
            </w:pPr>
            <w:r>
              <w:rPr>
                <w:sz w:val="14"/>
              </w:rPr>
              <w:t xml:space="preserve"> </w:t>
            </w:r>
          </w:p>
        </w:tc>
      </w:tr>
      <w:tr w:rsidR="007D53EF" w14:paraId="1CC55F53" w14:textId="77777777">
        <w:trPr>
          <w:trHeight w:val="1165"/>
        </w:trPr>
        <w:tc>
          <w:tcPr>
            <w:tcW w:w="6000" w:type="dxa"/>
            <w:tcBorders>
              <w:top w:val="nil"/>
              <w:left w:val="nil"/>
              <w:bottom w:val="nil"/>
              <w:right w:val="nil"/>
            </w:tcBorders>
          </w:tcPr>
          <w:p w14:paraId="718412E7" w14:textId="77777777" w:rsidR="007D53EF" w:rsidRDefault="005321F1">
            <w:pPr>
              <w:spacing w:after="0" w:line="259" w:lineRule="auto"/>
              <w:ind w:left="840" w:right="238" w:hanging="360"/>
            </w:pPr>
            <w:r>
              <w:t>(a)</w:t>
            </w:r>
            <w:r>
              <w:rPr>
                <w:rFonts w:ascii="Arial" w:eastAsia="Arial" w:hAnsi="Arial" w:cs="Arial"/>
              </w:rPr>
              <w:t xml:space="preserve"> </w:t>
            </w:r>
            <w:r>
              <w:t xml:space="preserve">where the procurement or the disposal requirement involves feasibility studies and surveys directly carried out or accepted by a procuring entity in order to prepare the tender document, the reports and other documents resulting from these studies and surveys; </w:t>
            </w:r>
          </w:p>
        </w:tc>
        <w:tc>
          <w:tcPr>
            <w:tcW w:w="1197" w:type="dxa"/>
            <w:tcBorders>
              <w:top w:val="nil"/>
              <w:left w:val="nil"/>
              <w:bottom w:val="nil"/>
              <w:right w:val="nil"/>
            </w:tcBorders>
          </w:tcPr>
          <w:p w14:paraId="72D627E5" w14:textId="77777777" w:rsidR="007D53EF" w:rsidRDefault="005321F1">
            <w:pPr>
              <w:spacing w:after="0" w:line="259" w:lineRule="auto"/>
              <w:ind w:left="0" w:right="0" w:firstLine="0"/>
              <w:jc w:val="left"/>
            </w:pPr>
            <w:r>
              <w:rPr>
                <w:sz w:val="14"/>
              </w:rPr>
              <w:t xml:space="preserve"> </w:t>
            </w:r>
          </w:p>
        </w:tc>
      </w:tr>
    </w:tbl>
    <w:p w14:paraId="5AE6B29E" w14:textId="77777777" w:rsidR="007D53EF" w:rsidRDefault="005321F1">
      <w:pPr>
        <w:numPr>
          <w:ilvl w:val="1"/>
          <w:numId w:val="24"/>
        </w:numPr>
        <w:ind w:right="1430" w:hanging="360"/>
      </w:pPr>
      <w:r>
        <w:t xml:space="preserve">all receipts for the sale of tender document, request for clarifications and any responses issued by a procuring entity; and </w:t>
      </w:r>
    </w:p>
    <w:p w14:paraId="5F5F2B77" w14:textId="77777777" w:rsidR="007D53EF" w:rsidRDefault="005321F1">
      <w:pPr>
        <w:numPr>
          <w:ilvl w:val="1"/>
          <w:numId w:val="24"/>
        </w:numPr>
        <w:ind w:right="1430" w:hanging="360"/>
      </w:pPr>
      <w:r>
        <w:t xml:space="preserve">records of any negotiations including appointments, terms of </w:t>
      </w:r>
    </w:p>
    <w:p w14:paraId="61136CCA" w14:textId="77777777" w:rsidR="007D53EF" w:rsidRDefault="005321F1">
      <w:pPr>
        <w:spacing w:after="10"/>
        <w:ind w:left="850" w:right="1430"/>
      </w:pPr>
      <w:r>
        <w:lastRenderedPageBreak/>
        <w:t xml:space="preserve">negotiations and duly signed negotiation report. </w:t>
      </w:r>
    </w:p>
    <w:tbl>
      <w:tblPr>
        <w:tblStyle w:val="TableGrid"/>
        <w:tblW w:w="7019" w:type="dxa"/>
        <w:tblInd w:w="0" w:type="dxa"/>
        <w:tblCellMar>
          <w:top w:w="30" w:type="dxa"/>
        </w:tblCellMar>
        <w:tblLook w:val="04A0" w:firstRow="1" w:lastRow="0" w:firstColumn="1" w:lastColumn="0" w:noHBand="0" w:noVBand="1"/>
      </w:tblPr>
      <w:tblGrid>
        <w:gridCol w:w="6000"/>
        <w:gridCol w:w="1019"/>
      </w:tblGrid>
      <w:tr w:rsidR="007D53EF" w14:paraId="499A4516" w14:textId="77777777">
        <w:trPr>
          <w:trHeight w:val="1180"/>
        </w:trPr>
        <w:tc>
          <w:tcPr>
            <w:tcW w:w="6000" w:type="dxa"/>
            <w:tcBorders>
              <w:top w:val="nil"/>
              <w:left w:val="nil"/>
              <w:bottom w:val="nil"/>
              <w:right w:val="nil"/>
            </w:tcBorders>
          </w:tcPr>
          <w:p w14:paraId="41416530" w14:textId="77777777" w:rsidR="007D53EF" w:rsidRDefault="005321F1">
            <w:pPr>
              <w:spacing w:after="0" w:line="259" w:lineRule="auto"/>
              <w:ind w:left="0" w:right="239" w:firstLine="480"/>
            </w:pPr>
            <w:r>
              <w:t>67.</w:t>
            </w:r>
            <w:r>
              <w:rPr>
                <w:rFonts w:ascii="Arial" w:eastAsia="Arial" w:hAnsi="Arial" w:cs="Arial"/>
              </w:rPr>
              <w:t xml:space="preserve"> </w:t>
            </w:r>
            <w:r>
              <w:t xml:space="preserve">The Authority shall disseminate and ensure accessibility of all public procurement and asset disposal laws, directive, manuals, guidelines, circulars, market price indices, standard tender and asset disposal documents, public procurement and asset disposal formats in the State portal envisaged under section 9(1)(k) of the Act. </w:t>
            </w:r>
          </w:p>
        </w:tc>
        <w:tc>
          <w:tcPr>
            <w:tcW w:w="1019" w:type="dxa"/>
            <w:tcBorders>
              <w:top w:val="nil"/>
              <w:left w:val="nil"/>
              <w:bottom w:val="nil"/>
              <w:right w:val="nil"/>
            </w:tcBorders>
          </w:tcPr>
          <w:p w14:paraId="04D3BA2F" w14:textId="77777777" w:rsidR="007D53EF" w:rsidRDefault="005321F1">
            <w:pPr>
              <w:spacing w:after="0" w:line="259" w:lineRule="auto"/>
              <w:ind w:left="0" w:right="0" w:firstLine="0"/>
              <w:jc w:val="left"/>
            </w:pPr>
            <w:r>
              <w:rPr>
                <w:sz w:val="14"/>
              </w:rPr>
              <w:t xml:space="preserve">Dissemination of laws, regulations, directives and circulars. </w:t>
            </w:r>
          </w:p>
        </w:tc>
      </w:tr>
      <w:tr w:rsidR="007D53EF" w14:paraId="5CBA0754" w14:textId="77777777">
        <w:trPr>
          <w:trHeight w:val="352"/>
        </w:trPr>
        <w:tc>
          <w:tcPr>
            <w:tcW w:w="6000" w:type="dxa"/>
            <w:tcBorders>
              <w:top w:val="nil"/>
              <w:left w:val="nil"/>
              <w:bottom w:val="nil"/>
              <w:right w:val="nil"/>
            </w:tcBorders>
          </w:tcPr>
          <w:p w14:paraId="3E5936AF" w14:textId="77777777" w:rsidR="007D53EF" w:rsidRDefault="005321F1">
            <w:pPr>
              <w:spacing w:after="0" w:line="259" w:lineRule="auto"/>
              <w:ind w:left="1170" w:right="0" w:firstLine="0"/>
              <w:jc w:val="left"/>
            </w:pPr>
            <w:r>
              <w:t xml:space="preserve">PART VII— BASIC PROCUREMENT RULES </w:t>
            </w:r>
          </w:p>
        </w:tc>
        <w:tc>
          <w:tcPr>
            <w:tcW w:w="1019" w:type="dxa"/>
            <w:tcBorders>
              <w:top w:val="nil"/>
              <w:left w:val="nil"/>
              <w:bottom w:val="nil"/>
              <w:right w:val="nil"/>
            </w:tcBorders>
          </w:tcPr>
          <w:p w14:paraId="7F939B4E" w14:textId="77777777" w:rsidR="007D53EF" w:rsidRDefault="005321F1">
            <w:pPr>
              <w:spacing w:after="0" w:line="259" w:lineRule="auto"/>
              <w:ind w:left="0" w:right="0" w:firstLine="0"/>
              <w:jc w:val="left"/>
            </w:pPr>
            <w:r>
              <w:rPr>
                <w:sz w:val="14"/>
              </w:rPr>
              <w:t xml:space="preserve"> </w:t>
            </w:r>
          </w:p>
        </w:tc>
      </w:tr>
      <w:tr w:rsidR="007D53EF" w14:paraId="51780846" w14:textId="77777777">
        <w:trPr>
          <w:trHeight w:val="769"/>
        </w:trPr>
        <w:tc>
          <w:tcPr>
            <w:tcW w:w="6000" w:type="dxa"/>
            <w:tcBorders>
              <w:top w:val="nil"/>
              <w:left w:val="nil"/>
              <w:bottom w:val="nil"/>
              <w:right w:val="nil"/>
            </w:tcBorders>
          </w:tcPr>
          <w:p w14:paraId="67B8156D" w14:textId="77777777" w:rsidR="007D53EF" w:rsidRDefault="005321F1">
            <w:pPr>
              <w:spacing w:after="0" w:line="259" w:lineRule="auto"/>
              <w:ind w:left="0" w:right="240" w:firstLine="480"/>
            </w:pPr>
            <w:r>
              <w:t>68.</w:t>
            </w:r>
            <w:r>
              <w:rPr>
                <w:rFonts w:ascii="Arial" w:eastAsia="Arial" w:hAnsi="Arial" w:cs="Arial"/>
              </w:rPr>
              <w:t xml:space="preserve"> </w:t>
            </w:r>
            <w:r>
              <w:t xml:space="preserve">(1) Standard tender documents envisaged under sections 9(1)(f) and 70(1) of the Act, shall be developed by the Authority for use by all procuring entities as set out in the Eighth  Schedule. </w:t>
            </w:r>
          </w:p>
        </w:tc>
        <w:tc>
          <w:tcPr>
            <w:tcW w:w="1019" w:type="dxa"/>
            <w:tcBorders>
              <w:top w:val="nil"/>
              <w:left w:val="nil"/>
              <w:bottom w:val="nil"/>
              <w:right w:val="nil"/>
            </w:tcBorders>
          </w:tcPr>
          <w:p w14:paraId="1C1AF6BA" w14:textId="77777777" w:rsidR="007D53EF" w:rsidRDefault="005321F1">
            <w:pPr>
              <w:spacing w:after="0" w:line="259" w:lineRule="auto"/>
              <w:ind w:left="0" w:right="0" w:firstLine="0"/>
              <w:jc w:val="left"/>
            </w:pPr>
            <w:r>
              <w:rPr>
                <w:sz w:val="14"/>
              </w:rPr>
              <w:t xml:space="preserve">Standard tender documents and formats. </w:t>
            </w:r>
          </w:p>
        </w:tc>
      </w:tr>
      <w:tr w:rsidR="007D53EF" w14:paraId="5D236FB1" w14:textId="77777777">
        <w:trPr>
          <w:trHeight w:val="780"/>
        </w:trPr>
        <w:tc>
          <w:tcPr>
            <w:tcW w:w="6000" w:type="dxa"/>
            <w:tcBorders>
              <w:top w:val="nil"/>
              <w:left w:val="nil"/>
              <w:bottom w:val="nil"/>
              <w:right w:val="nil"/>
            </w:tcBorders>
          </w:tcPr>
          <w:p w14:paraId="04E242F2" w14:textId="77777777" w:rsidR="007D53EF" w:rsidRDefault="005321F1">
            <w:pPr>
              <w:spacing w:after="0" w:line="259" w:lineRule="auto"/>
              <w:ind w:left="0" w:right="239" w:firstLine="480"/>
            </w:pPr>
            <w:r>
              <w:t xml:space="preserve">(2)The Authority shall issue and publicize the format of procurement documents to be used and issue standard forms by which a procuring entity shall carry out specific procurement procedures. </w:t>
            </w:r>
          </w:p>
        </w:tc>
        <w:tc>
          <w:tcPr>
            <w:tcW w:w="1019" w:type="dxa"/>
            <w:tcBorders>
              <w:top w:val="nil"/>
              <w:left w:val="nil"/>
              <w:bottom w:val="nil"/>
              <w:right w:val="nil"/>
            </w:tcBorders>
          </w:tcPr>
          <w:p w14:paraId="772EE566" w14:textId="77777777" w:rsidR="007D53EF" w:rsidRDefault="005321F1">
            <w:pPr>
              <w:spacing w:after="0" w:line="259" w:lineRule="auto"/>
              <w:ind w:left="0" w:right="0" w:firstLine="0"/>
              <w:jc w:val="left"/>
            </w:pPr>
            <w:r>
              <w:rPr>
                <w:sz w:val="14"/>
              </w:rPr>
              <w:t xml:space="preserve"> </w:t>
            </w:r>
          </w:p>
        </w:tc>
      </w:tr>
      <w:tr w:rsidR="007D53EF" w14:paraId="474CD615" w14:textId="77777777">
        <w:trPr>
          <w:trHeight w:val="780"/>
        </w:trPr>
        <w:tc>
          <w:tcPr>
            <w:tcW w:w="6000" w:type="dxa"/>
            <w:tcBorders>
              <w:top w:val="nil"/>
              <w:left w:val="nil"/>
              <w:bottom w:val="nil"/>
              <w:right w:val="nil"/>
            </w:tcBorders>
          </w:tcPr>
          <w:p w14:paraId="3380BA09" w14:textId="77777777" w:rsidR="007D53EF" w:rsidRDefault="005321F1">
            <w:pPr>
              <w:spacing w:after="0" w:line="259" w:lineRule="auto"/>
              <w:ind w:left="0" w:right="238" w:firstLine="480"/>
            </w:pPr>
            <w:r>
              <w:t xml:space="preserve">(3)  The documents used by a procuring entity shall be clear and bear references to the procurement requirement, provision for dates and signatures of authorizing officers. </w:t>
            </w:r>
          </w:p>
        </w:tc>
        <w:tc>
          <w:tcPr>
            <w:tcW w:w="1019" w:type="dxa"/>
            <w:tcBorders>
              <w:top w:val="nil"/>
              <w:left w:val="nil"/>
              <w:bottom w:val="nil"/>
              <w:right w:val="nil"/>
            </w:tcBorders>
          </w:tcPr>
          <w:p w14:paraId="6C6DB1D9" w14:textId="77777777" w:rsidR="007D53EF" w:rsidRDefault="005321F1">
            <w:pPr>
              <w:spacing w:after="0" w:line="259" w:lineRule="auto"/>
              <w:ind w:left="0" w:right="0" w:firstLine="0"/>
              <w:jc w:val="left"/>
            </w:pPr>
            <w:r>
              <w:rPr>
                <w:sz w:val="14"/>
              </w:rPr>
              <w:t xml:space="preserve"> </w:t>
            </w:r>
          </w:p>
        </w:tc>
      </w:tr>
      <w:tr w:rsidR="007D53EF" w14:paraId="688EB29D" w14:textId="77777777">
        <w:trPr>
          <w:trHeight w:val="1440"/>
        </w:trPr>
        <w:tc>
          <w:tcPr>
            <w:tcW w:w="6000" w:type="dxa"/>
            <w:tcBorders>
              <w:top w:val="nil"/>
              <w:left w:val="nil"/>
              <w:bottom w:val="nil"/>
              <w:right w:val="nil"/>
            </w:tcBorders>
          </w:tcPr>
          <w:p w14:paraId="69BDAE08" w14:textId="77777777" w:rsidR="007D53EF" w:rsidRDefault="005321F1">
            <w:pPr>
              <w:spacing w:after="0" w:line="259" w:lineRule="auto"/>
              <w:ind w:left="0" w:right="238" w:firstLine="480"/>
            </w:pPr>
            <w:r>
              <w:t xml:space="preserve">(4)  Pursuant to section 70(4) of the Act, the accounting officer of a procuring entity shall prepare the tender document clearly indicating the technical and financial evaluation criteria to be applied which shall be quantifiable, measurable and objective in line with the provisions of section 80(3) of the Act in consultation with the user department and other relevant departments. </w:t>
            </w:r>
          </w:p>
        </w:tc>
        <w:tc>
          <w:tcPr>
            <w:tcW w:w="1019" w:type="dxa"/>
            <w:tcBorders>
              <w:top w:val="nil"/>
              <w:left w:val="nil"/>
              <w:bottom w:val="nil"/>
              <w:right w:val="nil"/>
            </w:tcBorders>
          </w:tcPr>
          <w:p w14:paraId="2CCA50E9" w14:textId="77777777" w:rsidR="007D53EF" w:rsidRDefault="005321F1">
            <w:pPr>
              <w:spacing w:after="0" w:line="259" w:lineRule="auto"/>
              <w:ind w:left="0" w:right="0" w:firstLine="0"/>
              <w:jc w:val="left"/>
            </w:pPr>
            <w:r>
              <w:rPr>
                <w:sz w:val="14"/>
              </w:rPr>
              <w:t xml:space="preserve"> </w:t>
            </w:r>
          </w:p>
        </w:tc>
      </w:tr>
      <w:tr w:rsidR="007D53EF" w14:paraId="166EA660" w14:textId="77777777">
        <w:trPr>
          <w:trHeight w:val="780"/>
        </w:trPr>
        <w:tc>
          <w:tcPr>
            <w:tcW w:w="6000" w:type="dxa"/>
            <w:tcBorders>
              <w:top w:val="nil"/>
              <w:left w:val="nil"/>
              <w:bottom w:val="nil"/>
              <w:right w:val="nil"/>
            </w:tcBorders>
          </w:tcPr>
          <w:p w14:paraId="4567252D" w14:textId="77777777" w:rsidR="007D53EF" w:rsidRDefault="005321F1">
            <w:pPr>
              <w:spacing w:after="0" w:line="259" w:lineRule="auto"/>
              <w:ind w:left="0" w:right="239" w:firstLine="480"/>
            </w:pPr>
            <w:r>
              <w:t xml:space="preserve">(5)  The Authority may, from time to time, issue circulars and guidelines only on the content of procurement and disposal documentation. </w:t>
            </w:r>
          </w:p>
        </w:tc>
        <w:tc>
          <w:tcPr>
            <w:tcW w:w="1019" w:type="dxa"/>
            <w:tcBorders>
              <w:top w:val="nil"/>
              <w:left w:val="nil"/>
              <w:bottom w:val="nil"/>
              <w:right w:val="nil"/>
            </w:tcBorders>
          </w:tcPr>
          <w:p w14:paraId="2109F7A8" w14:textId="77777777" w:rsidR="007D53EF" w:rsidRDefault="005321F1">
            <w:pPr>
              <w:spacing w:after="0" w:line="259" w:lineRule="auto"/>
              <w:ind w:left="0" w:right="0" w:firstLine="0"/>
              <w:jc w:val="left"/>
            </w:pPr>
            <w:r>
              <w:rPr>
                <w:sz w:val="14"/>
              </w:rPr>
              <w:t xml:space="preserve"> </w:t>
            </w:r>
          </w:p>
        </w:tc>
      </w:tr>
      <w:tr w:rsidR="007D53EF" w14:paraId="5233428A" w14:textId="77777777">
        <w:trPr>
          <w:trHeight w:val="998"/>
        </w:trPr>
        <w:tc>
          <w:tcPr>
            <w:tcW w:w="6000" w:type="dxa"/>
            <w:tcBorders>
              <w:top w:val="nil"/>
              <w:left w:val="nil"/>
              <w:bottom w:val="nil"/>
              <w:right w:val="nil"/>
            </w:tcBorders>
          </w:tcPr>
          <w:p w14:paraId="2DF16926" w14:textId="77777777" w:rsidR="007D53EF" w:rsidRDefault="005321F1">
            <w:pPr>
              <w:spacing w:after="0" w:line="259" w:lineRule="auto"/>
              <w:ind w:left="0" w:right="237" w:firstLine="480"/>
            </w:pPr>
            <w:r>
              <w:t xml:space="preserve">(6) A procuring entity may, under section 70(5) of the Act, charge a fee not exceeding one thousand shillings for hard copies of a tender document or as may be set by the Cabinet Secretary from time to time.  </w:t>
            </w:r>
          </w:p>
        </w:tc>
        <w:tc>
          <w:tcPr>
            <w:tcW w:w="1019" w:type="dxa"/>
            <w:tcBorders>
              <w:top w:val="nil"/>
              <w:left w:val="nil"/>
              <w:bottom w:val="nil"/>
              <w:right w:val="nil"/>
            </w:tcBorders>
          </w:tcPr>
          <w:p w14:paraId="215B9A18" w14:textId="77777777" w:rsidR="007D53EF" w:rsidRDefault="005321F1">
            <w:pPr>
              <w:spacing w:after="0" w:line="259" w:lineRule="auto"/>
              <w:ind w:left="0" w:right="0" w:firstLine="0"/>
              <w:jc w:val="left"/>
            </w:pPr>
            <w:r>
              <w:rPr>
                <w:sz w:val="14"/>
              </w:rPr>
              <w:t xml:space="preserve"> </w:t>
            </w:r>
          </w:p>
        </w:tc>
      </w:tr>
      <w:tr w:rsidR="007D53EF" w14:paraId="5444AE56" w14:textId="77777777">
        <w:trPr>
          <w:trHeight w:val="780"/>
        </w:trPr>
        <w:tc>
          <w:tcPr>
            <w:tcW w:w="6000" w:type="dxa"/>
            <w:tcBorders>
              <w:top w:val="nil"/>
              <w:left w:val="nil"/>
              <w:bottom w:val="nil"/>
              <w:right w:val="nil"/>
            </w:tcBorders>
          </w:tcPr>
          <w:p w14:paraId="138C8E57" w14:textId="77777777" w:rsidR="007D53EF" w:rsidRDefault="005321F1">
            <w:pPr>
              <w:spacing w:after="0" w:line="259" w:lineRule="auto"/>
              <w:ind w:left="0" w:right="237" w:firstLine="480"/>
            </w:pPr>
            <w:r>
              <w:t xml:space="preserve">(7)  In determining the fee payable under paragraph (6) above, a procuring entity shall only have regard to the costs related to printing, copying, and distributing.  </w:t>
            </w:r>
          </w:p>
        </w:tc>
        <w:tc>
          <w:tcPr>
            <w:tcW w:w="1019" w:type="dxa"/>
            <w:tcBorders>
              <w:top w:val="nil"/>
              <w:left w:val="nil"/>
              <w:bottom w:val="nil"/>
              <w:right w:val="nil"/>
            </w:tcBorders>
          </w:tcPr>
          <w:p w14:paraId="123D49CB" w14:textId="77777777" w:rsidR="007D53EF" w:rsidRDefault="005321F1">
            <w:pPr>
              <w:spacing w:after="0" w:line="259" w:lineRule="auto"/>
              <w:ind w:left="0" w:right="0" w:firstLine="0"/>
              <w:jc w:val="left"/>
            </w:pPr>
            <w:r>
              <w:rPr>
                <w:sz w:val="14"/>
              </w:rPr>
              <w:t xml:space="preserve"> </w:t>
            </w:r>
          </w:p>
        </w:tc>
      </w:tr>
      <w:tr w:rsidR="007D53EF" w14:paraId="600A4416" w14:textId="77777777">
        <w:trPr>
          <w:trHeight w:val="547"/>
        </w:trPr>
        <w:tc>
          <w:tcPr>
            <w:tcW w:w="6000" w:type="dxa"/>
            <w:tcBorders>
              <w:top w:val="nil"/>
              <w:left w:val="nil"/>
              <w:bottom w:val="nil"/>
              <w:right w:val="nil"/>
            </w:tcBorders>
          </w:tcPr>
          <w:p w14:paraId="69E0FEEB" w14:textId="77777777" w:rsidR="007D53EF" w:rsidRDefault="005321F1">
            <w:pPr>
              <w:spacing w:after="0" w:line="259" w:lineRule="auto"/>
              <w:ind w:left="0" w:right="0" w:firstLine="480"/>
            </w:pPr>
            <w:r>
              <w:t xml:space="preserve">(8)  A procuring entity shall not charge a fee under paragraph (6) above, where the tender document  is—   </w:t>
            </w:r>
          </w:p>
        </w:tc>
        <w:tc>
          <w:tcPr>
            <w:tcW w:w="1019" w:type="dxa"/>
            <w:tcBorders>
              <w:top w:val="nil"/>
              <w:left w:val="nil"/>
              <w:bottom w:val="nil"/>
              <w:right w:val="nil"/>
            </w:tcBorders>
          </w:tcPr>
          <w:p w14:paraId="77A069DD" w14:textId="77777777" w:rsidR="007D53EF" w:rsidRDefault="005321F1">
            <w:pPr>
              <w:spacing w:after="0" w:line="259" w:lineRule="auto"/>
              <w:ind w:left="0" w:right="0" w:firstLine="0"/>
              <w:jc w:val="left"/>
            </w:pPr>
            <w:r>
              <w:rPr>
                <w:sz w:val="14"/>
              </w:rPr>
              <w:t xml:space="preserve"> </w:t>
            </w:r>
          </w:p>
        </w:tc>
      </w:tr>
      <w:tr w:rsidR="007D53EF" w14:paraId="30A67399" w14:textId="77777777">
        <w:trPr>
          <w:trHeight w:val="1406"/>
        </w:trPr>
        <w:tc>
          <w:tcPr>
            <w:tcW w:w="6000" w:type="dxa"/>
            <w:tcBorders>
              <w:top w:val="nil"/>
              <w:left w:val="nil"/>
              <w:bottom w:val="nil"/>
              <w:right w:val="nil"/>
            </w:tcBorders>
          </w:tcPr>
          <w:p w14:paraId="04E2E320" w14:textId="77777777" w:rsidR="007D53EF" w:rsidRDefault="005321F1">
            <w:pPr>
              <w:numPr>
                <w:ilvl w:val="0"/>
                <w:numId w:val="119"/>
              </w:numPr>
              <w:spacing w:after="120" w:line="259" w:lineRule="auto"/>
              <w:ind w:right="0" w:hanging="360"/>
              <w:jc w:val="left"/>
            </w:pPr>
            <w:r>
              <w:t xml:space="preserve">obtained electronically;   </w:t>
            </w:r>
          </w:p>
          <w:p w14:paraId="0F300205" w14:textId="77777777" w:rsidR="007D53EF" w:rsidRDefault="005321F1">
            <w:pPr>
              <w:numPr>
                <w:ilvl w:val="0"/>
                <w:numId w:val="119"/>
              </w:numPr>
              <w:spacing w:after="119" w:line="259" w:lineRule="auto"/>
              <w:ind w:right="0" w:hanging="360"/>
              <w:jc w:val="left"/>
            </w:pPr>
            <w:r>
              <w:t xml:space="preserve">an invitation for expression of interest;  </w:t>
            </w:r>
          </w:p>
          <w:p w14:paraId="3FCA208E" w14:textId="77777777" w:rsidR="007D53EF" w:rsidRDefault="005321F1">
            <w:pPr>
              <w:numPr>
                <w:ilvl w:val="0"/>
                <w:numId w:val="119"/>
              </w:numPr>
              <w:spacing w:after="155" w:line="259" w:lineRule="auto"/>
              <w:ind w:right="0" w:hanging="360"/>
              <w:jc w:val="left"/>
            </w:pPr>
            <w:r>
              <w:t xml:space="preserve">a registration of suppliers; or </w:t>
            </w:r>
          </w:p>
          <w:p w14:paraId="484FBDE7" w14:textId="77777777" w:rsidR="007D53EF" w:rsidRDefault="005321F1">
            <w:pPr>
              <w:numPr>
                <w:ilvl w:val="0"/>
                <w:numId w:val="119"/>
              </w:numPr>
              <w:spacing w:after="0" w:line="259" w:lineRule="auto"/>
              <w:ind w:right="0" w:hanging="360"/>
              <w:jc w:val="left"/>
            </w:pPr>
            <w:r>
              <w:t xml:space="preserve">a pre-qualification document. </w:t>
            </w:r>
          </w:p>
        </w:tc>
        <w:tc>
          <w:tcPr>
            <w:tcW w:w="1019" w:type="dxa"/>
            <w:tcBorders>
              <w:top w:val="nil"/>
              <w:left w:val="nil"/>
              <w:bottom w:val="nil"/>
              <w:right w:val="nil"/>
            </w:tcBorders>
          </w:tcPr>
          <w:p w14:paraId="36352A59" w14:textId="77777777" w:rsidR="007D53EF" w:rsidRDefault="005321F1">
            <w:pPr>
              <w:spacing w:after="0" w:line="259" w:lineRule="auto"/>
              <w:ind w:left="0" w:right="0" w:firstLine="0"/>
              <w:jc w:val="left"/>
            </w:pPr>
            <w:r>
              <w:rPr>
                <w:sz w:val="14"/>
              </w:rPr>
              <w:t xml:space="preserve"> </w:t>
            </w:r>
          </w:p>
        </w:tc>
      </w:tr>
      <w:tr w:rsidR="007D53EF" w14:paraId="3B8DCA50" w14:textId="77777777">
        <w:trPr>
          <w:trHeight w:val="733"/>
        </w:trPr>
        <w:tc>
          <w:tcPr>
            <w:tcW w:w="6000" w:type="dxa"/>
            <w:tcBorders>
              <w:top w:val="nil"/>
              <w:left w:val="nil"/>
              <w:bottom w:val="nil"/>
              <w:right w:val="nil"/>
            </w:tcBorders>
          </w:tcPr>
          <w:p w14:paraId="7CAD7132" w14:textId="77777777" w:rsidR="007D53EF" w:rsidRDefault="005321F1">
            <w:pPr>
              <w:spacing w:after="0" w:line="259" w:lineRule="auto"/>
              <w:ind w:left="0" w:right="239" w:firstLine="480"/>
            </w:pPr>
            <w:r>
              <w:t xml:space="preserve">(9)  Where a procuring entity charges a fee for a tender document, the procuring entity shall permit potential tenderers to inspect the document, prior to paying the fee for the document.   </w:t>
            </w:r>
          </w:p>
        </w:tc>
        <w:tc>
          <w:tcPr>
            <w:tcW w:w="1019" w:type="dxa"/>
            <w:tcBorders>
              <w:top w:val="nil"/>
              <w:left w:val="nil"/>
              <w:bottom w:val="nil"/>
              <w:right w:val="nil"/>
            </w:tcBorders>
          </w:tcPr>
          <w:p w14:paraId="24DC8958" w14:textId="77777777" w:rsidR="007D53EF" w:rsidRDefault="005321F1">
            <w:pPr>
              <w:spacing w:after="0" w:line="259" w:lineRule="auto"/>
              <w:ind w:left="0" w:right="0" w:firstLine="0"/>
              <w:jc w:val="left"/>
            </w:pPr>
            <w:r>
              <w:rPr>
                <w:sz w:val="14"/>
              </w:rPr>
              <w:t xml:space="preserve"> </w:t>
            </w:r>
          </w:p>
        </w:tc>
      </w:tr>
      <w:tr w:rsidR="007D53EF" w14:paraId="2C3E317B" w14:textId="77777777">
        <w:trPr>
          <w:trHeight w:val="508"/>
        </w:trPr>
        <w:tc>
          <w:tcPr>
            <w:tcW w:w="6000" w:type="dxa"/>
            <w:tcBorders>
              <w:top w:val="nil"/>
              <w:left w:val="nil"/>
              <w:bottom w:val="nil"/>
              <w:right w:val="nil"/>
            </w:tcBorders>
          </w:tcPr>
          <w:p w14:paraId="499734A1" w14:textId="77777777" w:rsidR="007D53EF" w:rsidRDefault="005321F1">
            <w:pPr>
              <w:spacing w:after="0" w:line="259" w:lineRule="auto"/>
              <w:ind w:left="0" w:right="0" w:firstLine="480"/>
            </w:pPr>
            <w:r>
              <w:lastRenderedPageBreak/>
              <w:t>69.</w:t>
            </w:r>
            <w:r>
              <w:rPr>
                <w:rFonts w:ascii="Arial" w:eastAsia="Arial" w:hAnsi="Arial" w:cs="Arial"/>
              </w:rPr>
              <w:t xml:space="preserve"> </w:t>
            </w:r>
            <w:r>
              <w:t xml:space="preserve">(1) A procuring entity may generate a list of suppliers under section 71 of the Act by way of invitation of registration of suppliers.  </w:t>
            </w:r>
          </w:p>
        </w:tc>
        <w:tc>
          <w:tcPr>
            <w:tcW w:w="1019" w:type="dxa"/>
            <w:tcBorders>
              <w:top w:val="nil"/>
              <w:left w:val="nil"/>
              <w:bottom w:val="nil"/>
              <w:right w:val="nil"/>
            </w:tcBorders>
          </w:tcPr>
          <w:p w14:paraId="48CAEEF6" w14:textId="77777777" w:rsidR="007D53EF" w:rsidRDefault="005321F1">
            <w:pPr>
              <w:spacing w:after="0" w:line="259" w:lineRule="auto"/>
              <w:ind w:left="0" w:right="0" w:firstLine="0"/>
              <w:jc w:val="left"/>
            </w:pPr>
            <w:r>
              <w:rPr>
                <w:sz w:val="14"/>
              </w:rPr>
              <w:t xml:space="preserve">Registration of suppliers. </w:t>
            </w:r>
          </w:p>
        </w:tc>
      </w:tr>
    </w:tbl>
    <w:p w14:paraId="68FCF48D" w14:textId="77777777" w:rsidR="007D53EF" w:rsidRDefault="007D53EF">
      <w:pPr>
        <w:spacing w:after="0" w:line="259" w:lineRule="auto"/>
        <w:ind w:left="-2367" w:right="400" w:firstLine="0"/>
        <w:jc w:val="left"/>
      </w:pPr>
    </w:p>
    <w:tbl>
      <w:tblPr>
        <w:tblStyle w:val="TableGrid"/>
        <w:tblW w:w="6777" w:type="dxa"/>
        <w:tblInd w:w="0" w:type="dxa"/>
        <w:tblLook w:val="04A0" w:firstRow="1" w:lastRow="0" w:firstColumn="1" w:lastColumn="0" w:noHBand="0" w:noVBand="1"/>
      </w:tblPr>
      <w:tblGrid>
        <w:gridCol w:w="6000"/>
        <w:gridCol w:w="777"/>
      </w:tblGrid>
      <w:tr w:rsidR="007D53EF" w14:paraId="76377DFF" w14:textId="77777777">
        <w:trPr>
          <w:trHeight w:val="490"/>
        </w:trPr>
        <w:tc>
          <w:tcPr>
            <w:tcW w:w="6000" w:type="dxa"/>
            <w:tcBorders>
              <w:top w:val="nil"/>
              <w:left w:val="nil"/>
              <w:bottom w:val="nil"/>
              <w:right w:val="nil"/>
            </w:tcBorders>
          </w:tcPr>
          <w:p w14:paraId="4B3EC041" w14:textId="77777777" w:rsidR="007D53EF" w:rsidRDefault="005321F1">
            <w:pPr>
              <w:spacing w:after="0" w:line="259" w:lineRule="auto"/>
              <w:ind w:left="0" w:right="0" w:firstLine="480"/>
            </w:pPr>
            <w:r>
              <w:t xml:space="preserve">(2) The registration of suppliers by a procuring entity shall be in accordance with regulation 44. </w:t>
            </w:r>
          </w:p>
        </w:tc>
        <w:tc>
          <w:tcPr>
            <w:tcW w:w="777" w:type="dxa"/>
            <w:tcBorders>
              <w:top w:val="nil"/>
              <w:left w:val="nil"/>
              <w:bottom w:val="nil"/>
              <w:right w:val="nil"/>
            </w:tcBorders>
          </w:tcPr>
          <w:p w14:paraId="41626131" w14:textId="77777777" w:rsidR="007D53EF" w:rsidRDefault="005321F1">
            <w:pPr>
              <w:spacing w:after="0" w:line="259" w:lineRule="auto"/>
              <w:ind w:left="0" w:right="0" w:firstLine="0"/>
              <w:jc w:val="left"/>
            </w:pPr>
            <w:r>
              <w:rPr>
                <w:sz w:val="14"/>
              </w:rPr>
              <w:t xml:space="preserve"> </w:t>
            </w:r>
          </w:p>
        </w:tc>
      </w:tr>
      <w:tr w:rsidR="007D53EF" w14:paraId="78FD9E3D" w14:textId="77777777">
        <w:trPr>
          <w:trHeight w:val="780"/>
        </w:trPr>
        <w:tc>
          <w:tcPr>
            <w:tcW w:w="6000" w:type="dxa"/>
            <w:tcBorders>
              <w:top w:val="nil"/>
              <w:left w:val="nil"/>
              <w:bottom w:val="nil"/>
              <w:right w:val="nil"/>
            </w:tcBorders>
          </w:tcPr>
          <w:p w14:paraId="49E9A0BD" w14:textId="77777777" w:rsidR="007D53EF" w:rsidRDefault="005321F1">
            <w:pPr>
              <w:spacing w:after="0" w:line="259" w:lineRule="auto"/>
              <w:ind w:left="0" w:right="237" w:firstLine="480"/>
            </w:pPr>
            <w:r>
              <w:t xml:space="preserve">(3) Where a procuring entity conducts a registration procedure pursuant to the Act, it shall publish an invitation to candidates to submit applications to be registered. </w:t>
            </w:r>
          </w:p>
        </w:tc>
        <w:tc>
          <w:tcPr>
            <w:tcW w:w="777" w:type="dxa"/>
            <w:tcBorders>
              <w:top w:val="nil"/>
              <w:left w:val="nil"/>
              <w:bottom w:val="nil"/>
              <w:right w:val="nil"/>
            </w:tcBorders>
          </w:tcPr>
          <w:p w14:paraId="22C84B4D" w14:textId="77777777" w:rsidR="007D53EF" w:rsidRDefault="005321F1">
            <w:pPr>
              <w:spacing w:after="0" w:line="259" w:lineRule="auto"/>
              <w:ind w:left="0" w:right="0" w:firstLine="0"/>
              <w:jc w:val="left"/>
            </w:pPr>
            <w:r>
              <w:rPr>
                <w:sz w:val="14"/>
              </w:rPr>
              <w:t xml:space="preserve"> </w:t>
            </w:r>
          </w:p>
        </w:tc>
      </w:tr>
      <w:tr w:rsidR="007D53EF" w14:paraId="0297AD2B" w14:textId="77777777">
        <w:trPr>
          <w:trHeight w:val="326"/>
        </w:trPr>
        <w:tc>
          <w:tcPr>
            <w:tcW w:w="6000" w:type="dxa"/>
            <w:tcBorders>
              <w:top w:val="nil"/>
              <w:left w:val="nil"/>
              <w:bottom w:val="nil"/>
              <w:right w:val="nil"/>
            </w:tcBorders>
          </w:tcPr>
          <w:p w14:paraId="34AC7F20" w14:textId="77777777" w:rsidR="007D53EF" w:rsidRDefault="005321F1">
            <w:pPr>
              <w:spacing w:after="0" w:line="259" w:lineRule="auto"/>
              <w:ind w:left="0" w:right="35" w:firstLine="0"/>
              <w:jc w:val="center"/>
            </w:pPr>
            <w:r>
              <w:t xml:space="preserve">(4)  The invitation referred to in paragraph (1), shall include—  </w:t>
            </w:r>
          </w:p>
        </w:tc>
        <w:tc>
          <w:tcPr>
            <w:tcW w:w="777" w:type="dxa"/>
            <w:tcBorders>
              <w:top w:val="nil"/>
              <w:left w:val="nil"/>
              <w:bottom w:val="nil"/>
              <w:right w:val="nil"/>
            </w:tcBorders>
          </w:tcPr>
          <w:p w14:paraId="5895B6EE" w14:textId="77777777" w:rsidR="007D53EF" w:rsidRDefault="005321F1">
            <w:pPr>
              <w:spacing w:after="0" w:line="259" w:lineRule="auto"/>
              <w:ind w:left="0" w:right="0" w:firstLine="0"/>
              <w:jc w:val="left"/>
            </w:pPr>
            <w:r>
              <w:rPr>
                <w:sz w:val="14"/>
              </w:rPr>
              <w:t xml:space="preserve"> </w:t>
            </w:r>
          </w:p>
        </w:tc>
      </w:tr>
      <w:tr w:rsidR="007D53EF" w14:paraId="79C67668" w14:textId="77777777">
        <w:trPr>
          <w:trHeight w:val="1474"/>
        </w:trPr>
        <w:tc>
          <w:tcPr>
            <w:tcW w:w="6000" w:type="dxa"/>
            <w:tcBorders>
              <w:top w:val="nil"/>
              <w:left w:val="nil"/>
              <w:bottom w:val="nil"/>
              <w:right w:val="nil"/>
            </w:tcBorders>
          </w:tcPr>
          <w:p w14:paraId="0FDB02E5" w14:textId="77777777" w:rsidR="007D53EF" w:rsidRDefault="005321F1">
            <w:pPr>
              <w:numPr>
                <w:ilvl w:val="0"/>
                <w:numId w:val="120"/>
              </w:numPr>
              <w:spacing w:after="0" w:line="259" w:lineRule="auto"/>
              <w:ind w:right="0" w:hanging="360"/>
              <w:jc w:val="left"/>
            </w:pPr>
            <w:r>
              <w:t xml:space="preserve">the name, address and contact details of the procuring </w:t>
            </w:r>
          </w:p>
          <w:p w14:paraId="600ACE7A" w14:textId="77777777" w:rsidR="007D53EF" w:rsidRDefault="005321F1">
            <w:pPr>
              <w:spacing w:after="119" w:line="259" w:lineRule="auto"/>
              <w:ind w:left="840" w:right="0" w:firstLine="0"/>
              <w:jc w:val="left"/>
            </w:pPr>
            <w:r>
              <w:t xml:space="preserve">entity; </w:t>
            </w:r>
          </w:p>
          <w:p w14:paraId="19A01383" w14:textId="77777777" w:rsidR="007D53EF" w:rsidRDefault="005321F1">
            <w:pPr>
              <w:numPr>
                <w:ilvl w:val="0"/>
                <w:numId w:val="120"/>
              </w:numPr>
              <w:spacing w:after="115" w:line="259" w:lineRule="auto"/>
              <w:ind w:right="0" w:hanging="360"/>
              <w:jc w:val="left"/>
            </w:pPr>
            <w:r>
              <w:t xml:space="preserve">instructions on obtaining the registration documents; and </w:t>
            </w:r>
          </w:p>
          <w:p w14:paraId="2D193F5D" w14:textId="77777777" w:rsidR="007D53EF" w:rsidRDefault="005321F1">
            <w:pPr>
              <w:numPr>
                <w:ilvl w:val="0"/>
                <w:numId w:val="120"/>
              </w:numPr>
              <w:spacing w:after="0" w:line="259" w:lineRule="auto"/>
              <w:ind w:right="0" w:hanging="360"/>
              <w:jc w:val="left"/>
            </w:pPr>
            <w:r>
              <w:t xml:space="preserve">instructions on location and deadline for submission of applications for registration.  </w:t>
            </w:r>
          </w:p>
        </w:tc>
        <w:tc>
          <w:tcPr>
            <w:tcW w:w="777" w:type="dxa"/>
            <w:tcBorders>
              <w:top w:val="nil"/>
              <w:left w:val="nil"/>
              <w:bottom w:val="nil"/>
              <w:right w:val="nil"/>
            </w:tcBorders>
          </w:tcPr>
          <w:p w14:paraId="3CA0A428" w14:textId="77777777" w:rsidR="007D53EF" w:rsidRDefault="005321F1">
            <w:pPr>
              <w:spacing w:after="0" w:line="259" w:lineRule="auto"/>
              <w:ind w:left="0" w:right="0" w:firstLine="0"/>
              <w:jc w:val="left"/>
            </w:pPr>
            <w:r>
              <w:rPr>
                <w:sz w:val="14"/>
              </w:rPr>
              <w:t xml:space="preserve"> </w:t>
            </w:r>
          </w:p>
        </w:tc>
      </w:tr>
      <w:tr w:rsidR="007D53EF" w14:paraId="3BF68CA0" w14:textId="77777777">
        <w:trPr>
          <w:trHeight w:val="767"/>
        </w:trPr>
        <w:tc>
          <w:tcPr>
            <w:tcW w:w="6000" w:type="dxa"/>
            <w:tcBorders>
              <w:top w:val="nil"/>
              <w:left w:val="nil"/>
              <w:bottom w:val="nil"/>
              <w:right w:val="nil"/>
            </w:tcBorders>
          </w:tcPr>
          <w:p w14:paraId="4DB978DA" w14:textId="77777777" w:rsidR="007D53EF" w:rsidRDefault="005321F1">
            <w:pPr>
              <w:spacing w:after="0" w:line="259" w:lineRule="auto"/>
              <w:ind w:left="0" w:right="238" w:firstLine="480"/>
            </w:pPr>
            <w:r>
              <w:t xml:space="preserve">(5) For greater certainty, the notice for registration of suppliers shall not apply to the youth, women and persons with disabilities registered by the National Treasury. </w:t>
            </w:r>
          </w:p>
        </w:tc>
        <w:tc>
          <w:tcPr>
            <w:tcW w:w="777" w:type="dxa"/>
            <w:tcBorders>
              <w:top w:val="nil"/>
              <w:left w:val="nil"/>
              <w:bottom w:val="nil"/>
              <w:right w:val="nil"/>
            </w:tcBorders>
          </w:tcPr>
          <w:p w14:paraId="5F5E33D0" w14:textId="77777777" w:rsidR="007D53EF" w:rsidRDefault="005321F1">
            <w:pPr>
              <w:spacing w:after="0" w:line="259" w:lineRule="auto"/>
              <w:ind w:left="0" w:right="0" w:firstLine="0"/>
              <w:jc w:val="left"/>
            </w:pPr>
            <w:r>
              <w:rPr>
                <w:sz w:val="14"/>
              </w:rPr>
              <w:t xml:space="preserve"> </w:t>
            </w:r>
          </w:p>
        </w:tc>
      </w:tr>
      <w:tr w:rsidR="007D53EF" w14:paraId="36786239" w14:textId="77777777">
        <w:trPr>
          <w:trHeight w:val="793"/>
        </w:trPr>
        <w:tc>
          <w:tcPr>
            <w:tcW w:w="6000" w:type="dxa"/>
            <w:tcBorders>
              <w:top w:val="nil"/>
              <w:left w:val="nil"/>
              <w:bottom w:val="nil"/>
              <w:right w:val="nil"/>
            </w:tcBorders>
          </w:tcPr>
          <w:p w14:paraId="7C7DBCB3" w14:textId="77777777" w:rsidR="007D53EF" w:rsidRDefault="005321F1">
            <w:pPr>
              <w:spacing w:after="0" w:line="259" w:lineRule="auto"/>
              <w:ind w:left="0" w:right="238" w:firstLine="480"/>
            </w:pPr>
            <w:r>
              <w:t>70.</w:t>
            </w:r>
            <w:r>
              <w:rPr>
                <w:rFonts w:ascii="Arial" w:eastAsia="Arial" w:hAnsi="Arial" w:cs="Arial"/>
              </w:rPr>
              <w:t xml:space="preserve"> </w:t>
            </w:r>
            <w:r>
              <w:t xml:space="preserve">(1) A procuring entity shall promptly issue registration documents to all candidates who request them and shall maintain a record of all candidates to whom documents are issued. </w:t>
            </w:r>
          </w:p>
        </w:tc>
        <w:tc>
          <w:tcPr>
            <w:tcW w:w="777" w:type="dxa"/>
            <w:tcBorders>
              <w:top w:val="nil"/>
              <w:left w:val="nil"/>
              <w:bottom w:val="nil"/>
              <w:right w:val="nil"/>
            </w:tcBorders>
          </w:tcPr>
          <w:p w14:paraId="7EBD126A" w14:textId="77777777" w:rsidR="007D53EF" w:rsidRDefault="005321F1">
            <w:pPr>
              <w:spacing w:after="0" w:line="259" w:lineRule="auto"/>
              <w:ind w:left="0" w:right="0" w:firstLine="0"/>
              <w:jc w:val="left"/>
            </w:pPr>
            <w:r>
              <w:rPr>
                <w:sz w:val="14"/>
              </w:rPr>
              <w:t xml:space="preserve">Registration procedure. </w:t>
            </w:r>
          </w:p>
        </w:tc>
      </w:tr>
      <w:tr w:rsidR="007D53EF" w14:paraId="3E0218A9" w14:textId="77777777">
        <w:trPr>
          <w:trHeight w:val="780"/>
        </w:trPr>
        <w:tc>
          <w:tcPr>
            <w:tcW w:w="6000" w:type="dxa"/>
            <w:tcBorders>
              <w:top w:val="nil"/>
              <w:left w:val="nil"/>
              <w:bottom w:val="nil"/>
              <w:right w:val="nil"/>
            </w:tcBorders>
          </w:tcPr>
          <w:p w14:paraId="435CE5F8" w14:textId="77777777" w:rsidR="007D53EF" w:rsidRDefault="005321F1">
            <w:pPr>
              <w:spacing w:after="0" w:line="259" w:lineRule="auto"/>
              <w:ind w:left="0" w:right="239" w:firstLine="480"/>
            </w:pPr>
            <w:r>
              <w:t xml:space="preserve">(2)  The registration document shall contain all information necessary for the potential candidates to prepare and submit applications to be registered. </w:t>
            </w:r>
          </w:p>
        </w:tc>
        <w:tc>
          <w:tcPr>
            <w:tcW w:w="777" w:type="dxa"/>
            <w:tcBorders>
              <w:top w:val="nil"/>
              <w:left w:val="nil"/>
              <w:bottom w:val="nil"/>
              <w:right w:val="nil"/>
            </w:tcBorders>
          </w:tcPr>
          <w:p w14:paraId="5DEF3CF3" w14:textId="77777777" w:rsidR="007D53EF" w:rsidRDefault="005321F1">
            <w:pPr>
              <w:spacing w:after="0" w:line="259" w:lineRule="auto"/>
              <w:ind w:left="0" w:right="0" w:firstLine="0"/>
              <w:jc w:val="left"/>
            </w:pPr>
            <w:r>
              <w:rPr>
                <w:sz w:val="14"/>
              </w:rPr>
              <w:t xml:space="preserve"> </w:t>
            </w:r>
          </w:p>
        </w:tc>
      </w:tr>
      <w:tr w:rsidR="007D53EF" w14:paraId="5184B360" w14:textId="77777777">
        <w:trPr>
          <w:trHeight w:val="547"/>
        </w:trPr>
        <w:tc>
          <w:tcPr>
            <w:tcW w:w="6000" w:type="dxa"/>
            <w:tcBorders>
              <w:top w:val="nil"/>
              <w:left w:val="nil"/>
              <w:bottom w:val="nil"/>
              <w:right w:val="nil"/>
            </w:tcBorders>
          </w:tcPr>
          <w:p w14:paraId="7178D1D3" w14:textId="77777777" w:rsidR="007D53EF" w:rsidRDefault="005321F1">
            <w:pPr>
              <w:spacing w:after="0" w:line="259" w:lineRule="auto"/>
              <w:ind w:left="0" w:right="0" w:firstLine="480"/>
            </w:pPr>
            <w:r>
              <w:t xml:space="preserve">(3)  Without prejudice to the generality of paragraph (2) above, such information shall include —  </w:t>
            </w:r>
          </w:p>
        </w:tc>
        <w:tc>
          <w:tcPr>
            <w:tcW w:w="777" w:type="dxa"/>
            <w:tcBorders>
              <w:top w:val="nil"/>
              <w:left w:val="nil"/>
              <w:bottom w:val="nil"/>
              <w:right w:val="nil"/>
            </w:tcBorders>
          </w:tcPr>
          <w:p w14:paraId="431681F7" w14:textId="77777777" w:rsidR="007D53EF" w:rsidRDefault="005321F1">
            <w:pPr>
              <w:spacing w:after="0" w:line="259" w:lineRule="auto"/>
              <w:ind w:left="0" w:right="0" w:firstLine="0"/>
              <w:jc w:val="left"/>
            </w:pPr>
            <w:r>
              <w:rPr>
                <w:sz w:val="14"/>
              </w:rPr>
              <w:t xml:space="preserve"> </w:t>
            </w:r>
          </w:p>
        </w:tc>
      </w:tr>
      <w:tr w:rsidR="007D53EF" w14:paraId="1ABE2D58" w14:textId="77777777">
        <w:trPr>
          <w:trHeight w:val="2693"/>
        </w:trPr>
        <w:tc>
          <w:tcPr>
            <w:tcW w:w="6000" w:type="dxa"/>
            <w:tcBorders>
              <w:top w:val="nil"/>
              <w:left w:val="nil"/>
              <w:bottom w:val="nil"/>
              <w:right w:val="nil"/>
            </w:tcBorders>
          </w:tcPr>
          <w:p w14:paraId="6AE25120" w14:textId="77777777" w:rsidR="007D53EF" w:rsidRDefault="005321F1">
            <w:pPr>
              <w:numPr>
                <w:ilvl w:val="0"/>
                <w:numId w:val="121"/>
              </w:numPr>
              <w:spacing w:after="120" w:line="259" w:lineRule="auto"/>
              <w:ind w:right="120" w:hanging="360"/>
            </w:pPr>
            <w:r>
              <w:t xml:space="preserve">the name, address and contact details of the procuring entity; </w:t>
            </w:r>
          </w:p>
          <w:p w14:paraId="074F1E02" w14:textId="77777777" w:rsidR="007D53EF" w:rsidRDefault="005321F1">
            <w:pPr>
              <w:numPr>
                <w:ilvl w:val="0"/>
                <w:numId w:val="121"/>
              </w:numPr>
              <w:spacing w:after="146" w:line="227" w:lineRule="auto"/>
              <w:ind w:right="120" w:hanging="360"/>
            </w:pPr>
            <w:r>
              <w:t xml:space="preserve">instructions on the preparation of applications to register, including any standard forms to be submitted and the documentary evidence and information required from candidates; </w:t>
            </w:r>
          </w:p>
          <w:p w14:paraId="013EDD11" w14:textId="77777777" w:rsidR="007D53EF" w:rsidRDefault="005321F1">
            <w:pPr>
              <w:numPr>
                <w:ilvl w:val="0"/>
                <w:numId w:val="121"/>
              </w:numPr>
              <w:spacing w:after="151" w:line="227" w:lineRule="auto"/>
              <w:ind w:right="120" w:hanging="360"/>
            </w:pPr>
            <w:r>
              <w:t xml:space="preserve">instructions on the sealing, labeling and submission of applications to register, including the location and deadline for submission; and </w:t>
            </w:r>
          </w:p>
          <w:p w14:paraId="63B37A57" w14:textId="77777777" w:rsidR="007D53EF" w:rsidRDefault="005321F1">
            <w:pPr>
              <w:numPr>
                <w:ilvl w:val="0"/>
                <w:numId w:val="121"/>
              </w:numPr>
              <w:spacing w:after="0" w:line="259" w:lineRule="auto"/>
              <w:ind w:right="120" w:hanging="360"/>
            </w:pPr>
            <w:r>
              <w:t xml:space="preserve">statement of the key requirements, information and criteria for registration. </w:t>
            </w:r>
          </w:p>
        </w:tc>
        <w:tc>
          <w:tcPr>
            <w:tcW w:w="777" w:type="dxa"/>
            <w:tcBorders>
              <w:top w:val="nil"/>
              <w:left w:val="nil"/>
              <w:bottom w:val="nil"/>
              <w:right w:val="nil"/>
            </w:tcBorders>
          </w:tcPr>
          <w:p w14:paraId="7769390A" w14:textId="77777777" w:rsidR="007D53EF" w:rsidRDefault="005321F1">
            <w:pPr>
              <w:spacing w:after="0" w:line="259" w:lineRule="auto"/>
              <w:ind w:left="0" w:right="0" w:firstLine="0"/>
              <w:jc w:val="left"/>
            </w:pPr>
            <w:r>
              <w:rPr>
                <w:sz w:val="14"/>
              </w:rPr>
              <w:t xml:space="preserve"> </w:t>
            </w:r>
          </w:p>
        </w:tc>
      </w:tr>
      <w:tr w:rsidR="007D53EF" w14:paraId="2E048965" w14:textId="77777777">
        <w:trPr>
          <w:trHeight w:val="562"/>
        </w:trPr>
        <w:tc>
          <w:tcPr>
            <w:tcW w:w="6000" w:type="dxa"/>
            <w:tcBorders>
              <w:top w:val="nil"/>
              <w:left w:val="nil"/>
              <w:bottom w:val="nil"/>
              <w:right w:val="nil"/>
            </w:tcBorders>
          </w:tcPr>
          <w:p w14:paraId="0CDE546D" w14:textId="77777777" w:rsidR="007D53EF" w:rsidRDefault="005321F1">
            <w:pPr>
              <w:spacing w:after="0" w:line="259" w:lineRule="auto"/>
              <w:ind w:left="0" w:right="0" w:firstLine="480"/>
            </w:pPr>
            <w:r>
              <w:t xml:space="preserve">(4)  The procuring entity shall allow the candidates at least fourteen days to prepare and submit their applications to be registered. </w:t>
            </w:r>
          </w:p>
        </w:tc>
        <w:tc>
          <w:tcPr>
            <w:tcW w:w="777" w:type="dxa"/>
            <w:tcBorders>
              <w:top w:val="nil"/>
              <w:left w:val="nil"/>
              <w:bottom w:val="nil"/>
              <w:right w:val="nil"/>
            </w:tcBorders>
          </w:tcPr>
          <w:p w14:paraId="485989B4" w14:textId="77777777" w:rsidR="007D53EF" w:rsidRDefault="005321F1">
            <w:pPr>
              <w:spacing w:after="0" w:line="259" w:lineRule="auto"/>
              <w:ind w:left="0" w:right="0" w:firstLine="0"/>
              <w:jc w:val="left"/>
            </w:pPr>
            <w:r>
              <w:rPr>
                <w:sz w:val="14"/>
              </w:rPr>
              <w:t xml:space="preserve"> </w:t>
            </w:r>
          </w:p>
        </w:tc>
      </w:tr>
      <w:tr w:rsidR="007D53EF" w14:paraId="02CD44AF" w14:textId="77777777">
        <w:trPr>
          <w:trHeight w:val="780"/>
        </w:trPr>
        <w:tc>
          <w:tcPr>
            <w:tcW w:w="6000" w:type="dxa"/>
            <w:tcBorders>
              <w:top w:val="nil"/>
              <w:left w:val="nil"/>
              <w:bottom w:val="nil"/>
              <w:right w:val="nil"/>
            </w:tcBorders>
          </w:tcPr>
          <w:p w14:paraId="7F17BAB5" w14:textId="77777777" w:rsidR="007D53EF" w:rsidRDefault="005321F1">
            <w:pPr>
              <w:spacing w:after="0" w:line="259" w:lineRule="auto"/>
              <w:ind w:left="0" w:right="237" w:firstLine="480"/>
            </w:pPr>
            <w:r>
              <w:t xml:space="preserve">(5)  The procuring entity shall promptly respond to all requests for any clarification relating to the registration document where such requests are received before the deadline for submission.  </w:t>
            </w:r>
          </w:p>
        </w:tc>
        <w:tc>
          <w:tcPr>
            <w:tcW w:w="777" w:type="dxa"/>
            <w:tcBorders>
              <w:top w:val="nil"/>
              <w:left w:val="nil"/>
              <w:bottom w:val="nil"/>
              <w:right w:val="nil"/>
            </w:tcBorders>
          </w:tcPr>
          <w:p w14:paraId="4C62BBD9" w14:textId="77777777" w:rsidR="007D53EF" w:rsidRDefault="005321F1">
            <w:pPr>
              <w:spacing w:after="0" w:line="259" w:lineRule="auto"/>
              <w:ind w:left="0" w:right="0" w:firstLine="0"/>
              <w:jc w:val="left"/>
            </w:pPr>
            <w:r>
              <w:rPr>
                <w:sz w:val="14"/>
              </w:rPr>
              <w:t xml:space="preserve"> </w:t>
            </w:r>
          </w:p>
        </w:tc>
      </w:tr>
      <w:tr w:rsidR="007D53EF" w14:paraId="51DC9EA1" w14:textId="77777777">
        <w:trPr>
          <w:trHeight w:val="791"/>
        </w:trPr>
        <w:tc>
          <w:tcPr>
            <w:tcW w:w="6000" w:type="dxa"/>
            <w:tcBorders>
              <w:top w:val="nil"/>
              <w:left w:val="nil"/>
              <w:bottom w:val="nil"/>
              <w:right w:val="nil"/>
            </w:tcBorders>
          </w:tcPr>
          <w:p w14:paraId="17D0A0AE" w14:textId="77777777" w:rsidR="007D53EF" w:rsidRDefault="005321F1">
            <w:pPr>
              <w:spacing w:after="0" w:line="259" w:lineRule="auto"/>
              <w:ind w:left="0" w:right="239" w:firstLine="480"/>
            </w:pPr>
            <w:r>
              <w:lastRenderedPageBreak/>
              <w:t xml:space="preserve">(6)  The procuring entity shall, in writing, record the results of its evaluation of applications for registration using the evaluation criteria stipulated in the registration documents. </w:t>
            </w:r>
          </w:p>
        </w:tc>
        <w:tc>
          <w:tcPr>
            <w:tcW w:w="777" w:type="dxa"/>
            <w:tcBorders>
              <w:top w:val="nil"/>
              <w:left w:val="nil"/>
              <w:bottom w:val="nil"/>
              <w:right w:val="nil"/>
            </w:tcBorders>
          </w:tcPr>
          <w:p w14:paraId="39B0E20B" w14:textId="77777777" w:rsidR="007D53EF" w:rsidRDefault="005321F1">
            <w:pPr>
              <w:spacing w:after="0" w:line="259" w:lineRule="auto"/>
              <w:ind w:left="0" w:right="0" w:firstLine="0"/>
              <w:jc w:val="left"/>
            </w:pPr>
            <w:r>
              <w:rPr>
                <w:sz w:val="14"/>
              </w:rPr>
              <w:t xml:space="preserve"> </w:t>
            </w:r>
          </w:p>
        </w:tc>
      </w:tr>
      <w:tr w:rsidR="007D53EF" w14:paraId="6E2179C1" w14:textId="77777777">
        <w:trPr>
          <w:trHeight w:val="479"/>
        </w:trPr>
        <w:tc>
          <w:tcPr>
            <w:tcW w:w="6000" w:type="dxa"/>
            <w:tcBorders>
              <w:top w:val="nil"/>
              <w:left w:val="nil"/>
              <w:bottom w:val="nil"/>
              <w:right w:val="nil"/>
            </w:tcBorders>
          </w:tcPr>
          <w:p w14:paraId="17BE7024" w14:textId="77777777" w:rsidR="007D53EF" w:rsidRDefault="005321F1">
            <w:pPr>
              <w:spacing w:after="0" w:line="259" w:lineRule="auto"/>
              <w:ind w:left="0" w:right="0" w:firstLine="480"/>
            </w:pPr>
            <w:r>
              <w:t>71.</w:t>
            </w:r>
            <w:r>
              <w:rPr>
                <w:rFonts w:ascii="Arial" w:eastAsia="Arial" w:hAnsi="Arial" w:cs="Arial"/>
              </w:rPr>
              <w:t xml:space="preserve"> </w:t>
            </w:r>
            <w:r>
              <w:t xml:space="preserve"> (1) Pursuant to section 73 of the Act, the head of the user department shall initiate the procurement process through a requisition </w:t>
            </w:r>
          </w:p>
        </w:tc>
        <w:tc>
          <w:tcPr>
            <w:tcW w:w="777" w:type="dxa"/>
            <w:tcBorders>
              <w:top w:val="nil"/>
              <w:left w:val="nil"/>
              <w:bottom w:val="nil"/>
              <w:right w:val="nil"/>
            </w:tcBorders>
          </w:tcPr>
          <w:p w14:paraId="7FE0CCE5" w14:textId="77777777" w:rsidR="007D53EF" w:rsidRDefault="005321F1">
            <w:pPr>
              <w:spacing w:after="0" w:line="259" w:lineRule="auto"/>
              <w:ind w:left="0" w:right="0" w:firstLine="0"/>
              <w:jc w:val="left"/>
            </w:pPr>
            <w:r>
              <w:rPr>
                <w:sz w:val="14"/>
              </w:rPr>
              <w:t xml:space="preserve">Initiation of procurement. </w:t>
            </w:r>
          </w:p>
        </w:tc>
      </w:tr>
    </w:tbl>
    <w:p w14:paraId="1548D807" w14:textId="77777777" w:rsidR="007D53EF" w:rsidRDefault="005321F1">
      <w:pPr>
        <w:spacing w:after="10"/>
        <w:ind w:right="1430"/>
      </w:pPr>
      <w:r>
        <w:t xml:space="preserve">as per the approved procurement plan. </w:t>
      </w:r>
    </w:p>
    <w:tbl>
      <w:tblPr>
        <w:tblStyle w:val="TableGrid"/>
        <w:tblW w:w="7143" w:type="dxa"/>
        <w:tblInd w:w="0" w:type="dxa"/>
        <w:tblLook w:val="04A0" w:firstRow="1" w:lastRow="0" w:firstColumn="1" w:lastColumn="0" w:noHBand="0" w:noVBand="1"/>
      </w:tblPr>
      <w:tblGrid>
        <w:gridCol w:w="6000"/>
        <w:gridCol w:w="1143"/>
      </w:tblGrid>
      <w:tr w:rsidR="007D53EF" w14:paraId="71362E5B" w14:textId="77777777">
        <w:trPr>
          <w:trHeight w:val="2849"/>
        </w:trPr>
        <w:tc>
          <w:tcPr>
            <w:tcW w:w="6000" w:type="dxa"/>
            <w:tcBorders>
              <w:top w:val="nil"/>
              <w:left w:val="nil"/>
              <w:bottom w:val="nil"/>
              <w:right w:val="nil"/>
            </w:tcBorders>
          </w:tcPr>
          <w:p w14:paraId="26944236" w14:textId="77777777" w:rsidR="007D53EF" w:rsidRDefault="005321F1">
            <w:pPr>
              <w:spacing w:after="146" w:line="227" w:lineRule="auto"/>
              <w:ind w:left="0" w:right="238" w:firstLine="480"/>
            </w:pPr>
            <w:r>
              <w:t xml:space="preserve">(2)  The user department shall submit the requisition under paragraph (1) to the head of the procurement function for processing which shall be accompanied by the following, as applicable— </w:t>
            </w:r>
          </w:p>
          <w:p w14:paraId="20BCD7E7" w14:textId="77777777" w:rsidR="007D53EF" w:rsidRDefault="005321F1">
            <w:pPr>
              <w:numPr>
                <w:ilvl w:val="0"/>
                <w:numId w:val="122"/>
              </w:numPr>
              <w:spacing w:after="120" w:line="259" w:lineRule="auto"/>
              <w:ind w:right="0" w:hanging="360"/>
              <w:jc w:val="left"/>
            </w:pPr>
            <w:r>
              <w:t xml:space="preserve">feasibility studies or surveys  and reports; </w:t>
            </w:r>
          </w:p>
          <w:p w14:paraId="07B37AEF" w14:textId="77777777" w:rsidR="007D53EF" w:rsidRDefault="005321F1">
            <w:pPr>
              <w:numPr>
                <w:ilvl w:val="0"/>
                <w:numId w:val="122"/>
              </w:numPr>
              <w:spacing w:after="151" w:line="227" w:lineRule="auto"/>
              <w:ind w:right="0" w:hanging="360"/>
              <w:jc w:val="left"/>
            </w:pPr>
            <w:r>
              <w:t xml:space="preserve">specifications, bills of quantities, technical drawings, or terms of reference;  </w:t>
            </w:r>
          </w:p>
          <w:p w14:paraId="0B7FD747" w14:textId="77777777" w:rsidR="007D53EF" w:rsidRDefault="005321F1">
            <w:pPr>
              <w:numPr>
                <w:ilvl w:val="0"/>
                <w:numId w:val="122"/>
              </w:numPr>
              <w:spacing w:after="119" w:line="259" w:lineRule="auto"/>
              <w:ind w:right="0" w:hanging="360"/>
              <w:jc w:val="left"/>
            </w:pPr>
            <w:r>
              <w:t xml:space="preserve">environmental and social impact assessment reports;  </w:t>
            </w:r>
          </w:p>
          <w:p w14:paraId="427277F7" w14:textId="77777777" w:rsidR="007D53EF" w:rsidRDefault="005321F1">
            <w:pPr>
              <w:numPr>
                <w:ilvl w:val="0"/>
                <w:numId w:val="122"/>
              </w:numPr>
              <w:spacing w:after="115" w:line="259" w:lineRule="auto"/>
              <w:ind w:right="0" w:hanging="360"/>
              <w:jc w:val="left"/>
            </w:pPr>
            <w:r>
              <w:t xml:space="preserve">reasonable expected date of delivery; and </w:t>
            </w:r>
          </w:p>
          <w:p w14:paraId="3C7108E9" w14:textId="77777777" w:rsidR="007D53EF" w:rsidRDefault="005321F1">
            <w:pPr>
              <w:numPr>
                <w:ilvl w:val="0"/>
                <w:numId w:val="122"/>
              </w:numPr>
              <w:spacing w:after="0" w:line="259" w:lineRule="auto"/>
              <w:ind w:right="0" w:hanging="360"/>
              <w:jc w:val="left"/>
            </w:pPr>
            <w:r>
              <w:t xml:space="preserve">any </w:t>
            </w:r>
            <w:r>
              <w:tab/>
              <w:t xml:space="preserve">other </w:t>
            </w:r>
            <w:r>
              <w:tab/>
              <w:t xml:space="preserve">necessary </w:t>
            </w:r>
            <w:r>
              <w:tab/>
              <w:t xml:space="preserve">information </w:t>
            </w:r>
            <w:r>
              <w:tab/>
              <w:t xml:space="preserve">pertaining </w:t>
            </w:r>
            <w:r>
              <w:tab/>
              <w:t xml:space="preserve">to </w:t>
            </w:r>
            <w:r>
              <w:tab/>
              <w:t xml:space="preserve">the procurement. </w:t>
            </w:r>
          </w:p>
        </w:tc>
        <w:tc>
          <w:tcPr>
            <w:tcW w:w="1143" w:type="dxa"/>
            <w:tcBorders>
              <w:top w:val="nil"/>
              <w:left w:val="nil"/>
              <w:bottom w:val="nil"/>
              <w:right w:val="nil"/>
            </w:tcBorders>
          </w:tcPr>
          <w:p w14:paraId="576FA5BD" w14:textId="77777777" w:rsidR="007D53EF" w:rsidRDefault="005321F1">
            <w:pPr>
              <w:spacing w:after="0" w:line="259" w:lineRule="auto"/>
              <w:ind w:left="0" w:right="0" w:firstLine="0"/>
              <w:jc w:val="left"/>
            </w:pPr>
            <w:r>
              <w:rPr>
                <w:sz w:val="14"/>
              </w:rPr>
              <w:t xml:space="preserve"> </w:t>
            </w:r>
          </w:p>
        </w:tc>
      </w:tr>
      <w:tr w:rsidR="007D53EF" w14:paraId="09DD2C99" w14:textId="77777777">
        <w:trPr>
          <w:trHeight w:val="782"/>
        </w:trPr>
        <w:tc>
          <w:tcPr>
            <w:tcW w:w="6000" w:type="dxa"/>
            <w:tcBorders>
              <w:top w:val="nil"/>
              <w:left w:val="nil"/>
              <w:bottom w:val="nil"/>
              <w:right w:val="nil"/>
            </w:tcBorders>
            <w:vAlign w:val="bottom"/>
          </w:tcPr>
          <w:p w14:paraId="469D4C13" w14:textId="77777777" w:rsidR="007D53EF" w:rsidRDefault="005321F1">
            <w:pPr>
              <w:spacing w:after="0" w:line="259" w:lineRule="auto"/>
              <w:ind w:left="0" w:right="238" w:firstLine="480"/>
            </w:pPr>
            <w:r>
              <w:t xml:space="preserve">(3)  When estimating the value of the goods, works or services, the accounting officer shall ensure that the estimate is realistic and based on up-to-date information on economic and market conditions. </w:t>
            </w:r>
          </w:p>
        </w:tc>
        <w:tc>
          <w:tcPr>
            <w:tcW w:w="1143" w:type="dxa"/>
            <w:tcBorders>
              <w:top w:val="nil"/>
              <w:left w:val="nil"/>
              <w:bottom w:val="nil"/>
              <w:right w:val="nil"/>
            </w:tcBorders>
          </w:tcPr>
          <w:p w14:paraId="1B7C47DA" w14:textId="77777777" w:rsidR="007D53EF" w:rsidRDefault="005321F1">
            <w:pPr>
              <w:spacing w:after="0" w:line="259" w:lineRule="auto"/>
              <w:ind w:left="0" w:right="0" w:firstLine="0"/>
              <w:jc w:val="left"/>
            </w:pPr>
            <w:r>
              <w:rPr>
                <w:sz w:val="14"/>
              </w:rPr>
              <w:t xml:space="preserve"> </w:t>
            </w:r>
          </w:p>
        </w:tc>
      </w:tr>
      <w:tr w:rsidR="007D53EF" w14:paraId="3971A3DE" w14:textId="77777777">
        <w:trPr>
          <w:trHeight w:val="734"/>
        </w:trPr>
        <w:tc>
          <w:tcPr>
            <w:tcW w:w="6000" w:type="dxa"/>
            <w:tcBorders>
              <w:top w:val="nil"/>
              <w:left w:val="nil"/>
              <w:bottom w:val="nil"/>
              <w:right w:val="nil"/>
            </w:tcBorders>
          </w:tcPr>
          <w:p w14:paraId="0504981E" w14:textId="77777777" w:rsidR="007D53EF" w:rsidRDefault="005321F1">
            <w:pPr>
              <w:spacing w:after="0" w:line="259" w:lineRule="auto"/>
              <w:ind w:left="0" w:right="237" w:firstLine="480"/>
            </w:pPr>
            <w:r>
              <w:t>72.</w:t>
            </w:r>
            <w:r>
              <w:rPr>
                <w:rFonts w:ascii="Arial" w:eastAsia="Arial" w:hAnsi="Arial" w:cs="Arial"/>
              </w:rPr>
              <w:t xml:space="preserve"> </w:t>
            </w:r>
            <w:r>
              <w:t xml:space="preserve">The tender advertisement invitation under section 74 of the Act shall indicate the mode of submission of tenders by specifying whether the submission shall be done electronically or manually. </w:t>
            </w:r>
          </w:p>
        </w:tc>
        <w:tc>
          <w:tcPr>
            <w:tcW w:w="1143" w:type="dxa"/>
            <w:tcBorders>
              <w:top w:val="nil"/>
              <w:left w:val="nil"/>
              <w:bottom w:val="nil"/>
              <w:right w:val="nil"/>
            </w:tcBorders>
          </w:tcPr>
          <w:p w14:paraId="1C4C62A9" w14:textId="77777777" w:rsidR="007D53EF" w:rsidRDefault="005321F1">
            <w:pPr>
              <w:spacing w:after="0" w:line="259" w:lineRule="auto"/>
              <w:ind w:left="0" w:right="0" w:firstLine="0"/>
            </w:pPr>
            <w:r>
              <w:rPr>
                <w:sz w:val="14"/>
              </w:rPr>
              <w:t xml:space="preserve">Invitation to tender. </w:t>
            </w:r>
          </w:p>
        </w:tc>
      </w:tr>
      <w:tr w:rsidR="007D53EF" w14:paraId="443E1BB6" w14:textId="77777777">
        <w:trPr>
          <w:trHeight w:val="1635"/>
        </w:trPr>
        <w:tc>
          <w:tcPr>
            <w:tcW w:w="6000" w:type="dxa"/>
            <w:tcBorders>
              <w:top w:val="nil"/>
              <w:left w:val="nil"/>
              <w:bottom w:val="nil"/>
              <w:right w:val="nil"/>
            </w:tcBorders>
          </w:tcPr>
          <w:p w14:paraId="57A85782" w14:textId="77777777" w:rsidR="007D53EF" w:rsidRDefault="005321F1">
            <w:pPr>
              <w:spacing w:after="127" w:line="227" w:lineRule="auto"/>
              <w:ind w:left="0" w:right="0" w:firstLine="480"/>
              <w:jc w:val="left"/>
            </w:pPr>
            <w:r>
              <w:t>73.</w:t>
            </w:r>
            <w:r>
              <w:rPr>
                <w:rFonts w:ascii="Arial" w:eastAsia="Arial" w:hAnsi="Arial" w:cs="Arial"/>
              </w:rPr>
              <w:t xml:space="preserve"> </w:t>
            </w:r>
            <w:r>
              <w:t xml:space="preserve">(1) Despite the provisions of  section 78 (6)(b) of the Act, the total price of the tender— </w:t>
            </w:r>
          </w:p>
          <w:p w14:paraId="70320A96" w14:textId="77777777" w:rsidR="007D53EF" w:rsidRDefault="005321F1">
            <w:pPr>
              <w:numPr>
                <w:ilvl w:val="0"/>
                <w:numId w:val="123"/>
              </w:numPr>
              <w:spacing w:after="132" w:line="227" w:lineRule="auto"/>
              <w:ind w:right="0" w:firstLine="480"/>
            </w:pPr>
            <w:r>
              <w:t xml:space="preserve">may not be read out where a tender consists of numerous items that are quoted for separately; or </w:t>
            </w:r>
          </w:p>
          <w:p w14:paraId="4ACD2011" w14:textId="77777777" w:rsidR="007D53EF" w:rsidRDefault="005321F1">
            <w:pPr>
              <w:numPr>
                <w:ilvl w:val="0"/>
                <w:numId w:val="123"/>
              </w:numPr>
              <w:spacing w:after="0" w:line="259" w:lineRule="auto"/>
              <w:ind w:right="0" w:firstLine="480"/>
            </w:pPr>
            <w:r>
              <w:t xml:space="preserve">shall not be read out where a tender is preceded by a technical evaluation and such tender is not technically responsive. </w:t>
            </w:r>
          </w:p>
        </w:tc>
        <w:tc>
          <w:tcPr>
            <w:tcW w:w="1143" w:type="dxa"/>
            <w:tcBorders>
              <w:top w:val="nil"/>
              <w:left w:val="nil"/>
              <w:bottom w:val="nil"/>
              <w:right w:val="nil"/>
            </w:tcBorders>
          </w:tcPr>
          <w:p w14:paraId="3A540484" w14:textId="77777777" w:rsidR="007D53EF" w:rsidRDefault="005321F1">
            <w:pPr>
              <w:spacing w:after="0" w:line="259" w:lineRule="auto"/>
              <w:ind w:left="0" w:right="0" w:firstLine="0"/>
            </w:pPr>
            <w:r>
              <w:rPr>
                <w:sz w:val="14"/>
              </w:rPr>
              <w:t xml:space="preserve">Opening of tenders. </w:t>
            </w:r>
          </w:p>
        </w:tc>
      </w:tr>
      <w:tr w:rsidR="007D53EF" w14:paraId="2B480096" w14:textId="77777777">
        <w:trPr>
          <w:trHeight w:val="551"/>
        </w:trPr>
        <w:tc>
          <w:tcPr>
            <w:tcW w:w="6000" w:type="dxa"/>
            <w:tcBorders>
              <w:top w:val="nil"/>
              <w:left w:val="nil"/>
              <w:bottom w:val="nil"/>
              <w:right w:val="nil"/>
            </w:tcBorders>
          </w:tcPr>
          <w:p w14:paraId="1DB9F434" w14:textId="77777777" w:rsidR="007D53EF" w:rsidRDefault="005321F1">
            <w:pPr>
              <w:spacing w:after="0" w:line="259" w:lineRule="auto"/>
              <w:ind w:left="0" w:right="0" w:firstLine="480"/>
            </w:pPr>
            <w:r>
              <w:t xml:space="preserve">(2)  For avoidance of doubt, the total price shall take into account any discount referred to in section 78 (6)(b) of the Act. </w:t>
            </w:r>
          </w:p>
        </w:tc>
        <w:tc>
          <w:tcPr>
            <w:tcW w:w="1143" w:type="dxa"/>
            <w:tcBorders>
              <w:top w:val="nil"/>
              <w:left w:val="nil"/>
              <w:bottom w:val="nil"/>
              <w:right w:val="nil"/>
            </w:tcBorders>
          </w:tcPr>
          <w:p w14:paraId="01DA35A1" w14:textId="77777777" w:rsidR="007D53EF" w:rsidRDefault="005321F1">
            <w:pPr>
              <w:spacing w:after="0" w:line="259" w:lineRule="auto"/>
              <w:ind w:left="0" w:right="0" w:firstLine="0"/>
              <w:jc w:val="left"/>
            </w:pPr>
            <w:r>
              <w:rPr>
                <w:sz w:val="14"/>
              </w:rPr>
              <w:t xml:space="preserve"> </w:t>
            </w:r>
          </w:p>
        </w:tc>
      </w:tr>
      <w:tr w:rsidR="007D53EF" w14:paraId="5CE8DD91" w14:textId="77777777">
        <w:trPr>
          <w:trHeight w:val="734"/>
        </w:trPr>
        <w:tc>
          <w:tcPr>
            <w:tcW w:w="6000" w:type="dxa"/>
            <w:tcBorders>
              <w:top w:val="nil"/>
              <w:left w:val="nil"/>
              <w:bottom w:val="nil"/>
              <w:right w:val="nil"/>
            </w:tcBorders>
          </w:tcPr>
          <w:p w14:paraId="044B3C96" w14:textId="77777777" w:rsidR="007D53EF" w:rsidRDefault="005321F1">
            <w:pPr>
              <w:spacing w:after="0" w:line="259" w:lineRule="auto"/>
              <w:ind w:left="0" w:right="238" w:firstLine="480"/>
            </w:pPr>
            <w:r>
              <w:t>74.</w:t>
            </w:r>
            <w:r>
              <w:rPr>
                <w:rFonts w:ascii="Arial" w:eastAsia="Arial" w:hAnsi="Arial" w:cs="Arial"/>
              </w:rPr>
              <w:t xml:space="preserve"> </w:t>
            </w:r>
            <w:r>
              <w:t xml:space="preserve">(1) Pursuant to  section 80 of the Act and upon opening of tenders, the evaluation committee shall first conduct a preliminary evaluation to determine whether — </w:t>
            </w:r>
          </w:p>
        </w:tc>
        <w:tc>
          <w:tcPr>
            <w:tcW w:w="1143" w:type="dxa"/>
            <w:tcBorders>
              <w:top w:val="nil"/>
              <w:left w:val="nil"/>
              <w:bottom w:val="nil"/>
              <w:right w:val="nil"/>
            </w:tcBorders>
          </w:tcPr>
          <w:p w14:paraId="555FF28D" w14:textId="77777777" w:rsidR="007D53EF" w:rsidRDefault="005321F1">
            <w:pPr>
              <w:spacing w:after="0" w:line="259" w:lineRule="auto"/>
              <w:ind w:left="0" w:right="0" w:firstLine="0"/>
              <w:jc w:val="left"/>
            </w:pPr>
            <w:r>
              <w:rPr>
                <w:sz w:val="14"/>
              </w:rPr>
              <w:t xml:space="preserve">Preliminary evaluation of open tender. </w:t>
            </w:r>
          </w:p>
        </w:tc>
      </w:tr>
      <w:tr w:rsidR="007D53EF" w14:paraId="5C0EE0B6" w14:textId="77777777">
        <w:trPr>
          <w:trHeight w:val="496"/>
        </w:trPr>
        <w:tc>
          <w:tcPr>
            <w:tcW w:w="6000" w:type="dxa"/>
            <w:tcBorders>
              <w:top w:val="nil"/>
              <w:left w:val="nil"/>
              <w:bottom w:val="nil"/>
              <w:right w:val="nil"/>
            </w:tcBorders>
          </w:tcPr>
          <w:p w14:paraId="6C88F56A" w14:textId="77777777" w:rsidR="007D53EF" w:rsidRDefault="005321F1">
            <w:pPr>
              <w:spacing w:after="0" w:line="259" w:lineRule="auto"/>
              <w:ind w:left="840" w:right="0" w:hanging="360"/>
            </w:pPr>
            <w:r>
              <w:t>(a)</w:t>
            </w:r>
            <w:r>
              <w:rPr>
                <w:rFonts w:ascii="Arial" w:eastAsia="Arial" w:hAnsi="Arial" w:cs="Arial"/>
              </w:rPr>
              <w:t xml:space="preserve"> </w:t>
            </w:r>
            <w:r>
              <w:t xml:space="preserve">a tenderer complies with all the eligibility requirements provided for under section 55 of the Act; </w:t>
            </w:r>
          </w:p>
        </w:tc>
        <w:tc>
          <w:tcPr>
            <w:tcW w:w="1143" w:type="dxa"/>
            <w:tcBorders>
              <w:top w:val="nil"/>
              <w:left w:val="nil"/>
              <w:bottom w:val="nil"/>
              <w:right w:val="nil"/>
            </w:tcBorders>
          </w:tcPr>
          <w:p w14:paraId="5D3BD95E" w14:textId="77777777" w:rsidR="007D53EF" w:rsidRDefault="005321F1">
            <w:pPr>
              <w:spacing w:after="0" w:line="259" w:lineRule="auto"/>
              <w:ind w:left="0" w:right="0" w:firstLine="0"/>
              <w:jc w:val="left"/>
            </w:pPr>
            <w:r>
              <w:rPr>
                <w:sz w:val="14"/>
              </w:rPr>
              <w:t xml:space="preserve"> </w:t>
            </w:r>
          </w:p>
        </w:tc>
      </w:tr>
    </w:tbl>
    <w:p w14:paraId="41CF7FBB" w14:textId="77777777" w:rsidR="007D53EF" w:rsidRDefault="005321F1">
      <w:pPr>
        <w:numPr>
          <w:ilvl w:val="1"/>
          <w:numId w:val="25"/>
        </w:numPr>
        <w:spacing w:after="110"/>
        <w:ind w:right="1430" w:hanging="360"/>
      </w:pPr>
      <w:r>
        <w:t xml:space="preserve">the tender has been submitted in the required format and serialized in accordance with section 74(1)(i) of the Act; </w:t>
      </w:r>
    </w:p>
    <w:p w14:paraId="50640C10" w14:textId="77777777" w:rsidR="007D53EF" w:rsidRDefault="005321F1">
      <w:pPr>
        <w:numPr>
          <w:ilvl w:val="1"/>
          <w:numId w:val="25"/>
        </w:numPr>
        <w:ind w:right="1430" w:hanging="360"/>
      </w:pPr>
      <w:r>
        <w:t xml:space="preserve">any tender security submitted  is in the required form, amount and validity period, where applicable; </w:t>
      </w:r>
    </w:p>
    <w:p w14:paraId="292FA791" w14:textId="77777777" w:rsidR="007D53EF" w:rsidRDefault="005321F1">
      <w:pPr>
        <w:numPr>
          <w:ilvl w:val="1"/>
          <w:numId w:val="25"/>
        </w:numPr>
        <w:spacing w:after="110"/>
        <w:ind w:right="1430" w:hanging="360"/>
      </w:pPr>
      <w:r>
        <w:t xml:space="preserve">the tender has been duly signed by the person lawfully authorised to do so through the power of attorney; </w:t>
      </w:r>
    </w:p>
    <w:p w14:paraId="243C32C7" w14:textId="77777777" w:rsidR="007D53EF" w:rsidRDefault="005321F1">
      <w:pPr>
        <w:numPr>
          <w:ilvl w:val="1"/>
          <w:numId w:val="25"/>
        </w:numPr>
        <w:ind w:right="1430" w:hanging="360"/>
      </w:pPr>
      <w:r>
        <w:lastRenderedPageBreak/>
        <w:t xml:space="preserve">the required number of copies of the tender have been submitted; </w:t>
      </w:r>
    </w:p>
    <w:p w14:paraId="3474D29D" w14:textId="77777777" w:rsidR="007D53EF" w:rsidRDefault="005321F1">
      <w:pPr>
        <w:numPr>
          <w:ilvl w:val="1"/>
          <w:numId w:val="25"/>
        </w:numPr>
        <w:spacing w:after="106"/>
        <w:ind w:right="1430" w:hanging="360"/>
      </w:pPr>
      <w:r>
        <w:t xml:space="preserve">the tender is valid for the period required; </w:t>
      </w:r>
    </w:p>
    <w:p w14:paraId="00C08E1B" w14:textId="77777777" w:rsidR="007D53EF" w:rsidRDefault="005321F1">
      <w:pPr>
        <w:numPr>
          <w:ilvl w:val="1"/>
          <w:numId w:val="25"/>
        </w:numPr>
        <w:spacing w:after="110"/>
        <w:ind w:right="1430" w:hanging="360"/>
      </w:pPr>
      <w:r>
        <w:t xml:space="preserve">any required samples have been submitted; and </w:t>
      </w:r>
    </w:p>
    <w:p w14:paraId="761856B4" w14:textId="77777777" w:rsidR="007D53EF" w:rsidRDefault="005321F1">
      <w:pPr>
        <w:numPr>
          <w:ilvl w:val="1"/>
          <w:numId w:val="25"/>
        </w:numPr>
        <w:ind w:right="1430" w:hanging="360"/>
      </w:pPr>
      <w:r>
        <w:t xml:space="preserve">all required documents and information have been submitted. </w:t>
      </w:r>
    </w:p>
    <w:tbl>
      <w:tblPr>
        <w:tblStyle w:val="TableGrid"/>
        <w:tblW w:w="7209" w:type="dxa"/>
        <w:tblInd w:w="0" w:type="dxa"/>
        <w:tblLook w:val="04A0" w:firstRow="1" w:lastRow="0" w:firstColumn="1" w:lastColumn="0" w:noHBand="0" w:noVBand="1"/>
      </w:tblPr>
      <w:tblGrid>
        <w:gridCol w:w="6000"/>
        <w:gridCol w:w="1209"/>
      </w:tblGrid>
      <w:tr w:rsidR="007D53EF" w14:paraId="1EDA6DD6" w14:textId="77777777">
        <w:trPr>
          <w:trHeight w:val="1124"/>
        </w:trPr>
        <w:tc>
          <w:tcPr>
            <w:tcW w:w="6000" w:type="dxa"/>
            <w:tcBorders>
              <w:top w:val="nil"/>
              <w:left w:val="nil"/>
              <w:bottom w:val="nil"/>
              <w:right w:val="nil"/>
            </w:tcBorders>
          </w:tcPr>
          <w:p w14:paraId="1EC340BD" w14:textId="77777777" w:rsidR="007D53EF" w:rsidRDefault="005321F1">
            <w:pPr>
              <w:spacing w:after="0" w:line="259" w:lineRule="auto"/>
              <w:ind w:left="0" w:right="237" w:firstLine="480"/>
            </w:pPr>
            <w:r>
              <w:t xml:space="preserve">(2)  Subject to section 79(2)(b) of the Act, any errors in the submitted tender arising from a miscalculation of unit price, quantity, subtotal and total bid price shall be considered as a major deviation that affects the substance of the tender and shall lead to disqualification of the tender as non-responsive. </w:t>
            </w:r>
          </w:p>
        </w:tc>
        <w:tc>
          <w:tcPr>
            <w:tcW w:w="1209" w:type="dxa"/>
            <w:tcBorders>
              <w:top w:val="nil"/>
              <w:left w:val="nil"/>
              <w:bottom w:val="nil"/>
              <w:right w:val="nil"/>
            </w:tcBorders>
          </w:tcPr>
          <w:p w14:paraId="43974FBA" w14:textId="77777777" w:rsidR="007D53EF" w:rsidRDefault="007D53EF">
            <w:pPr>
              <w:spacing w:after="160" w:line="259" w:lineRule="auto"/>
              <w:ind w:left="0" w:right="0" w:firstLine="0"/>
              <w:jc w:val="left"/>
            </w:pPr>
          </w:p>
        </w:tc>
      </w:tr>
      <w:tr w:rsidR="007D53EF" w14:paraId="1A585582" w14:textId="77777777">
        <w:trPr>
          <w:trHeight w:val="776"/>
        </w:trPr>
        <w:tc>
          <w:tcPr>
            <w:tcW w:w="6000" w:type="dxa"/>
            <w:tcBorders>
              <w:top w:val="nil"/>
              <w:left w:val="nil"/>
              <w:bottom w:val="nil"/>
              <w:right w:val="nil"/>
            </w:tcBorders>
          </w:tcPr>
          <w:p w14:paraId="3CB4675C" w14:textId="77777777" w:rsidR="007D53EF" w:rsidRDefault="005321F1">
            <w:pPr>
              <w:spacing w:after="0" w:line="259" w:lineRule="auto"/>
              <w:ind w:left="0" w:right="238" w:firstLine="480"/>
            </w:pPr>
            <w:r>
              <w:t>75.</w:t>
            </w:r>
            <w:r>
              <w:rPr>
                <w:rFonts w:ascii="Arial" w:eastAsia="Arial" w:hAnsi="Arial" w:cs="Arial"/>
              </w:rPr>
              <w:t xml:space="preserve"> </w:t>
            </w:r>
            <w:r>
              <w:t xml:space="preserve">(1) A procuring entity shall reject all tenders, which are not in conformity to the requirements of section 79 of the Act and regulation 74of these Regulations. </w:t>
            </w:r>
          </w:p>
        </w:tc>
        <w:tc>
          <w:tcPr>
            <w:tcW w:w="1209" w:type="dxa"/>
            <w:tcBorders>
              <w:top w:val="nil"/>
              <w:left w:val="nil"/>
              <w:bottom w:val="nil"/>
              <w:right w:val="nil"/>
            </w:tcBorders>
          </w:tcPr>
          <w:p w14:paraId="6FEE0C3C" w14:textId="77777777" w:rsidR="007D53EF" w:rsidRDefault="005321F1">
            <w:pPr>
              <w:spacing w:after="0" w:line="259" w:lineRule="auto"/>
              <w:ind w:left="0" w:right="0" w:firstLine="0"/>
              <w:jc w:val="left"/>
            </w:pPr>
            <w:r>
              <w:rPr>
                <w:sz w:val="14"/>
              </w:rPr>
              <w:t xml:space="preserve">Non-responsiveness to tender. </w:t>
            </w:r>
          </w:p>
        </w:tc>
      </w:tr>
      <w:tr w:rsidR="007D53EF" w14:paraId="369A9B53" w14:textId="77777777">
        <w:trPr>
          <w:trHeight w:val="782"/>
        </w:trPr>
        <w:tc>
          <w:tcPr>
            <w:tcW w:w="6000" w:type="dxa"/>
            <w:tcBorders>
              <w:top w:val="nil"/>
              <w:left w:val="nil"/>
              <w:bottom w:val="nil"/>
              <w:right w:val="nil"/>
            </w:tcBorders>
          </w:tcPr>
          <w:p w14:paraId="49D50B82" w14:textId="77777777" w:rsidR="007D53EF" w:rsidRDefault="005321F1">
            <w:pPr>
              <w:spacing w:after="0" w:line="259" w:lineRule="auto"/>
              <w:ind w:left="0" w:right="238" w:firstLine="480"/>
            </w:pPr>
            <w:r>
              <w:t xml:space="preserve">(2) The classification of a deviation from the requirements as minor under section 79(2)(a) of the Act shall be applied uniformly and consistently to all tenders received by a procuring entity. </w:t>
            </w:r>
          </w:p>
        </w:tc>
        <w:tc>
          <w:tcPr>
            <w:tcW w:w="1209" w:type="dxa"/>
            <w:tcBorders>
              <w:top w:val="nil"/>
              <w:left w:val="nil"/>
              <w:bottom w:val="nil"/>
              <w:right w:val="nil"/>
            </w:tcBorders>
          </w:tcPr>
          <w:p w14:paraId="0D27454F" w14:textId="77777777" w:rsidR="007D53EF" w:rsidRDefault="005321F1">
            <w:pPr>
              <w:spacing w:after="0" w:line="259" w:lineRule="auto"/>
              <w:ind w:left="0" w:right="0" w:firstLine="0"/>
              <w:jc w:val="left"/>
            </w:pPr>
            <w:r>
              <w:rPr>
                <w:sz w:val="14"/>
              </w:rPr>
              <w:t xml:space="preserve"> </w:t>
            </w:r>
          </w:p>
        </w:tc>
      </w:tr>
      <w:tr w:rsidR="007D53EF" w14:paraId="391D0BE3" w14:textId="77777777">
        <w:trPr>
          <w:trHeight w:val="987"/>
        </w:trPr>
        <w:tc>
          <w:tcPr>
            <w:tcW w:w="6000" w:type="dxa"/>
            <w:tcBorders>
              <w:top w:val="nil"/>
              <w:left w:val="nil"/>
              <w:bottom w:val="nil"/>
              <w:right w:val="nil"/>
            </w:tcBorders>
          </w:tcPr>
          <w:p w14:paraId="64459EC2" w14:textId="77777777" w:rsidR="007D53EF" w:rsidRDefault="005321F1">
            <w:pPr>
              <w:spacing w:after="0" w:line="259" w:lineRule="auto"/>
              <w:ind w:left="0" w:right="238" w:firstLine="480"/>
            </w:pPr>
            <w:r>
              <w:t>76.</w:t>
            </w:r>
            <w:r>
              <w:rPr>
                <w:rFonts w:ascii="Arial" w:eastAsia="Arial" w:hAnsi="Arial" w:cs="Arial"/>
              </w:rPr>
              <w:t xml:space="preserve"> </w:t>
            </w:r>
            <w:r>
              <w:t xml:space="preserve">(1) Upon completion of the preliminary evaluation under regulation 74, the evaluation committee shall conduct a technical evaluation by comparing each tender to the technical requirements of the goods, works or services in the tender document. </w:t>
            </w:r>
          </w:p>
        </w:tc>
        <w:tc>
          <w:tcPr>
            <w:tcW w:w="1209" w:type="dxa"/>
            <w:tcBorders>
              <w:top w:val="nil"/>
              <w:left w:val="nil"/>
              <w:bottom w:val="nil"/>
              <w:right w:val="nil"/>
            </w:tcBorders>
          </w:tcPr>
          <w:p w14:paraId="5DE86FFC" w14:textId="77777777" w:rsidR="007D53EF" w:rsidRDefault="005321F1">
            <w:pPr>
              <w:spacing w:after="0" w:line="259" w:lineRule="auto"/>
              <w:ind w:left="0" w:right="4" w:firstLine="0"/>
              <w:jc w:val="left"/>
            </w:pPr>
            <w:r>
              <w:rPr>
                <w:sz w:val="14"/>
              </w:rPr>
              <w:t xml:space="preserve">Technical evaluation. </w:t>
            </w:r>
          </w:p>
        </w:tc>
      </w:tr>
      <w:tr w:rsidR="007D53EF" w14:paraId="0F8B3FF4" w14:textId="77777777">
        <w:trPr>
          <w:trHeight w:val="563"/>
        </w:trPr>
        <w:tc>
          <w:tcPr>
            <w:tcW w:w="6000" w:type="dxa"/>
            <w:tcBorders>
              <w:top w:val="nil"/>
              <w:left w:val="nil"/>
              <w:bottom w:val="nil"/>
              <w:right w:val="nil"/>
            </w:tcBorders>
            <w:vAlign w:val="bottom"/>
          </w:tcPr>
          <w:p w14:paraId="2A5DC82D" w14:textId="77777777" w:rsidR="007D53EF" w:rsidRDefault="005321F1">
            <w:pPr>
              <w:spacing w:after="0" w:line="259" w:lineRule="auto"/>
              <w:ind w:left="0" w:right="0" w:firstLine="480"/>
            </w:pPr>
            <w:r>
              <w:t xml:space="preserve">(2)  The evaluation committee shall reject tenders which do not satisfy the technical requirements under paragraph (1). </w:t>
            </w:r>
          </w:p>
        </w:tc>
        <w:tc>
          <w:tcPr>
            <w:tcW w:w="1209" w:type="dxa"/>
            <w:tcBorders>
              <w:top w:val="nil"/>
              <w:left w:val="nil"/>
              <w:bottom w:val="nil"/>
              <w:right w:val="nil"/>
            </w:tcBorders>
          </w:tcPr>
          <w:p w14:paraId="6AD52F7A" w14:textId="77777777" w:rsidR="007D53EF" w:rsidRDefault="005321F1">
            <w:pPr>
              <w:spacing w:after="0" w:line="259" w:lineRule="auto"/>
              <w:ind w:left="0" w:right="0" w:firstLine="0"/>
              <w:jc w:val="left"/>
            </w:pPr>
            <w:r>
              <w:rPr>
                <w:sz w:val="14"/>
              </w:rPr>
              <w:t xml:space="preserve"> </w:t>
            </w:r>
          </w:p>
        </w:tc>
      </w:tr>
      <w:tr w:rsidR="007D53EF" w14:paraId="7C95BAFF" w14:textId="77777777">
        <w:trPr>
          <w:trHeight w:val="4440"/>
        </w:trPr>
        <w:tc>
          <w:tcPr>
            <w:tcW w:w="6000" w:type="dxa"/>
            <w:tcBorders>
              <w:top w:val="nil"/>
              <w:left w:val="nil"/>
              <w:bottom w:val="nil"/>
              <w:right w:val="nil"/>
            </w:tcBorders>
          </w:tcPr>
          <w:p w14:paraId="6C212504" w14:textId="77777777" w:rsidR="007D53EF" w:rsidRDefault="005321F1">
            <w:pPr>
              <w:spacing w:after="102" w:line="225" w:lineRule="auto"/>
              <w:ind w:left="0" w:right="238" w:firstLine="480"/>
            </w:pPr>
            <w:r>
              <w:t>77.</w:t>
            </w:r>
            <w:r>
              <w:rPr>
                <w:rFonts w:ascii="Arial" w:eastAsia="Arial" w:hAnsi="Arial" w:cs="Arial"/>
              </w:rPr>
              <w:t xml:space="preserve"> </w:t>
            </w:r>
            <w:r>
              <w:t xml:space="preserve">(1) Upon completion of the technical evaluation under regulation 76 of these Regulations, the evaluation committee shall conduct a financial evaluation and comparison to determine the evaluated price of each tender. </w:t>
            </w:r>
          </w:p>
          <w:p w14:paraId="4E95FF31" w14:textId="77777777" w:rsidR="007D53EF" w:rsidRDefault="005321F1">
            <w:pPr>
              <w:spacing w:after="100" w:line="259" w:lineRule="auto"/>
              <w:ind w:left="480" w:right="0" w:firstLine="0"/>
              <w:jc w:val="left"/>
            </w:pPr>
            <w:r>
              <w:t xml:space="preserve">(2) The evaluated price for each bid shall be determined by— </w:t>
            </w:r>
          </w:p>
          <w:p w14:paraId="6B6BD4A3" w14:textId="77777777" w:rsidR="007D53EF" w:rsidRDefault="005321F1">
            <w:pPr>
              <w:numPr>
                <w:ilvl w:val="0"/>
                <w:numId w:val="124"/>
              </w:numPr>
              <w:spacing w:after="96" w:line="259" w:lineRule="auto"/>
              <w:ind w:right="119" w:hanging="360"/>
              <w:jc w:val="left"/>
            </w:pPr>
            <w:r>
              <w:t xml:space="preserve">taking the bid price in the tender form; </w:t>
            </w:r>
          </w:p>
          <w:p w14:paraId="22C96941" w14:textId="77777777" w:rsidR="007D53EF" w:rsidRDefault="005321F1">
            <w:pPr>
              <w:numPr>
                <w:ilvl w:val="0"/>
                <w:numId w:val="124"/>
              </w:numPr>
              <w:spacing w:after="127" w:line="227" w:lineRule="auto"/>
              <w:ind w:right="119" w:hanging="360"/>
              <w:jc w:val="left"/>
            </w:pPr>
            <w:r>
              <w:t xml:space="preserve">taking into account any minor deviation from the requirements accepted by a procuring entity under section 79(2) (a) of the Act; </w:t>
            </w:r>
          </w:p>
          <w:p w14:paraId="23D795CB" w14:textId="77777777" w:rsidR="007D53EF" w:rsidRDefault="005321F1">
            <w:pPr>
              <w:numPr>
                <w:ilvl w:val="0"/>
                <w:numId w:val="124"/>
              </w:numPr>
              <w:spacing w:after="132" w:line="227" w:lineRule="auto"/>
              <w:ind w:right="119" w:hanging="360"/>
              <w:jc w:val="left"/>
            </w:pPr>
            <w:r>
              <w:t xml:space="preserve">where applicable, converting all tenders to the same currency, using  the Central Bank of Kenya  exchange rate prevailing at the tender  opening date; </w:t>
            </w:r>
          </w:p>
          <w:p w14:paraId="209A428C" w14:textId="77777777" w:rsidR="007D53EF" w:rsidRDefault="005321F1">
            <w:pPr>
              <w:numPr>
                <w:ilvl w:val="0"/>
                <w:numId w:val="124"/>
              </w:numPr>
              <w:spacing w:after="149" w:line="227" w:lineRule="auto"/>
              <w:ind w:right="119" w:hanging="360"/>
              <w:jc w:val="left"/>
            </w:pPr>
            <w:r>
              <w:t xml:space="preserve">applying any margin of preference indicated in the tender document. </w:t>
            </w:r>
          </w:p>
          <w:p w14:paraId="58F7B85E" w14:textId="77777777" w:rsidR="007D53EF" w:rsidRDefault="005321F1">
            <w:pPr>
              <w:spacing w:after="0" w:line="259" w:lineRule="auto"/>
              <w:ind w:left="0" w:right="239" w:firstLine="480"/>
            </w:pPr>
            <w:r>
              <w:t xml:space="preserve">(3)  Tenders shall be ranked according to their evaluated price and the successful tender shall be in accordance with the provisions of section 86 of the Act. </w:t>
            </w:r>
          </w:p>
        </w:tc>
        <w:tc>
          <w:tcPr>
            <w:tcW w:w="1209" w:type="dxa"/>
            <w:tcBorders>
              <w:top w:val="nil"/>
              <w:left w:val="nil"/>
              <w:bottom w:val="nil"/>
              <w:right w:val="nil"/>
            </w:tcBorders>
          </w:tcPr>
          <w:p w14:paraId="3268E13D" w14:textId="77777777" w:rsidR="007D53EF" w:rsidRDefault="005321F1">
            <w:pPr>
              <w:spacing w:after="0" w:line="259" w:lineRule="auto"/>
              <w:ind w:left="0" w:right="0" w:firstLine="0"/>
            </w:pPr>
            <w:r>
              <w:rPr>
                <w:sz w:val="14"/>
              </w:rPr>
              <w:t xml:space="preserve">Financial evaluation. </w:t>
            </w:r>
          </w:p>
        </w:tc>
      </w:tr>
      <w:tr w:rsidR="007D53EF" w14:paraId="6037A257" w14:textId="77777777">
        <w:trPr>
          <w:trHeight w:val="532"/>
        </w:trPr>
        <w:tc>
          <w:tcPr>
            <w:tcW w:w="6000" w:type="dxa"/>
            <w:tcBorders>
              <w:top w:val="nil"/>
              <w:left w:val="nil"/>
              <w:bottom w:val="nil"/>
              <w:right w:val="nil"/>
            </w:tcBorders>
          </w:tcPr>
          <w:p w14:paraId="1733C0AD" w14:textId="77777777" w:rsidR="007D53EF" w:rsidRDefault="005321F1">
            <w:pPr>
              <w:spacing w:after="0" w:line="259" w:lineRule="auto"/>
              <w:ind w:left="0" w:right="0" w:firstLine="480"/>
            </w:pPr>
            <w:r>
              <w:t>78.</w:t>
            </w:r>
            <w:r>
              <w:rPr>
                <w:rFonts w:ascii="Arial" w:eastAsia="Arial" w:hAnsi="Arial" w:cs="Arial"/>
              </w:rPr>
              <w:t xml:space="preserve"> </w:t>
            </w:r>
            <w:r>
              <w:t xml:space="preserve">(1) An evaluation report prepared under section 80(4) of the Act shall include— </w:t>
            </w:r>
          </w:p>
        </w:tc>
        <w:tc>
          <w:tcPr>
            <w:tcW w:w="1209" w:type="dxa"/>
            <w:tcBorders>
              <w:top w:val="nil"/>
              <w:left w:val="nil"/>
              <w:bottom w:val="nil"/>
              <w:right w:val="nil"/>
            </w:tcBorders>
          </w:tcPr>
          <w:p w14:paraId="37736006" w14:textId="77777777" w:rsidR="007D53EF" w:rsidRDefault="005321F1">
            <w:pPr>
              <w:spacing w:after="0" w:line="259" w:lineRule="auto"/>
              <w:ind w:left="0" w:right="0" w:firstLine="0"/>
              <w:jc w:val="left"/>
            </w:pPr>
            <w:r>
              <w:rPr>
                <w:sz w:val="14"/>
              </w:rPr>
              <w:t xml:space="preserve">Evaluation report and professional opinion. </w:t>
            </w:r>
          </w:p>
        </w:tc>
      </w:tr>
      <w:tr w:rsidR="007D53EF" w14:paraId="32A3F9FC" w14:textId="77777777">
        <w:trPr>
          <w:trHeight w:val="477"/>
        </w:trPr>
        <w:tc>
          <w:tcPr>
            <w:tcW w:w="6000" w:type="dxa"/>
            <w:tcBorders>
              <w:top w:val="nil"/>
              <w:left w:val="nil"/>
              <w:bottom w:val="nil"/>
              <w:right w:val="nil"/>
            </w:tcBorders>
          </w:tcPr>
          <w:p w14:paraId="515BCD7A" w14:textId="77777777" w:rsidR="007D53EF" w:rsidRDefault="005321F1">
            <w:pPr>
              <w:spacing w:after="0" w:line="259" w:lineRule="auto"/>
              <w:ind w:left="840" w:right="0" w:hanging="360"/>
            </w:pPr>
            <w:r>
              <w:lastRenderedPageBreak/>
              <w:t>(a)</w:t>
            </w:r>
            <w:r>
              <w:rPr>
                <w:rFonts w:ascii="Arial" w:eastAsia="Arial" w:hAnsi="Arial" w:cs="Arial"/>
              </w:rPr>
              <w:t xml:space="preserve"> </w:t>
            </w:r>
            <w:r>
              <w:t xml:space="preserve">a summary of all the tenders received from the head of the procurement function;  </w:t>
            </w:r>
          </w:p>
        </w:tc>
        <w:tc>
          <w:tcPr>
            <w:tcW w:w="1209" w:type="dxa"/>
            <w:tcBorders>
              <w:top w:val="nil"/>
              <w:left w:val="nil"/>
              <w:bottom w:val="nil"/>
              <w:right w:val="nil"/>
            </w:tcBorders>
          </w:tcPr>
          <w:p w14:paraId="49E6B469" w14:textId="77777777" w:rsidR="007D53EF" w:rsidRDefault="005321F1">
            <w:pPr>
              <w:spacing w:after="0" w:line="259" w:lineRule="auto"/>
              <w:ind w:left="0" w:right="0" w:firstLine="0"/>
              <w:jc w:val="left"/>
            </w:pPr>
            <w:r>
              <w:rPr>
                <w:sz w:val="14"/>
              </w:rPr>
              <w:t xml:space="preserve"> </w:t>
            </w:r>
          </w:p>
        </w:tc>
      </w:tr>
    </w:tbl>
    <w:p w14:paraId="57BA0A38" w14:textId="77777777" w:rsidR="007D53EF" w:rsidRDefault="005321F1">
      <w:pPr>
        <w:numPr>
          <w:ilvl w:val="1"/>
          <w:numId w:val="27"/>
        </w:numPr>
        <w:spacing w:after="106"/>
        <w:ind w:right="1430" w:hanging="360"/>
      </w:pPr>
      <w:r>
        <w:t xml:space="preserve">the results of the preliminary evaluation;  </w:t>
      </w:r>
    </w:p>
    <w:p w14:paraId="1726DFBC" w14:textId="77777777" w:rsidR="007D53EF" w:rsidRDefault="005321F1">
      <w:pPr>
        <w:numPr>
          <w:ilvl w:val="1"/>
          <w:numId w:val="27"/>
        </w:numPr>
        <w:spacing w:after="110"/>
        <w:ind w:right="1430" w:hanging="360"/>
      </w:pPr>
      <w:r>
        <w:t xml:space="preserve">the results of the technical evaluation;  </w:t>
      </w:r>
    </w:p>
    <w:p w14:paraId="4961FD86" w14:textId="77777777" w:rsidR="007D53EF" w:rsidRDefault="005321F1">
      <w:pPr>
        <w:numPr>
          <w:ilvl w:val="1"/>
          <w:numId w:val="27"/>
        </w:numPr>
        <w:spacing w:after="110"/>
        <w:ind w:right="1430" w:hanging="360"/>
      </w:pPr>
      <w:r>
        <w:t xml:space="preserve">reasons why any tenders were rejected; </w:t>
      </w:r>
    </w:p>
    <w:p w14:paraId="4F47C96E" w14:textId="77777777" w:rsidR="007D53EF" w:rsidRDefault="005321F1">
      <w:pPr>
        <w:numPr>
          <w:ilvl w:val="1"/>
          <w:numId w:val="27"/>
        </w:numPr>
        <w:spacing w:after="81"/>
        <w:ind w:right="1430" w:hanging="360"/>
      </w:pPr>
      <w:r>
        <w:t xml:space="preserve">details of any minor deviations accepted under section 79(2)(a) of the Act and the way in which such deviations were quantified and taken into account in the evaluation and comparison of the tenders; </w:t>
      </w:r>
    </w:p>
    <w:p w14:paraId="1007734E" w14:textId="77777777" w:rsidR="007D53EF" w:rsidRDefault="005321F1">
      <w:pPr>
        <w:numPr>
          <w:ilvl w:val="1"/>
          <w:numId w:val="27"/>
        </w:numPr>
        <w:spacing w:after="110"/>
        <w:ind w:right="1430" w:hanging="360"/>
      </w:pPr>
      <w:r>
        <w:t xml:space="preserve">the evaluated price of each tender showing the price and any conversion to a common currency, if any; </w:t>
      </w:r>
    </w:p>
    <w:p w14:paraId="08DF31DC" w14:textId="77777777" w:rsidR="007D53EF" w:rsidRDefault="005321F1">
      <w:pPr>
        <w:numPr>
          <w:ilvl w:val="1"/>
          <w:numId w:val="27"/>
        </w:numPr>
        <w:ind w:right="1430" w:hanging="360"/>
      </w:pPr>
      <w:r>
        <w:t xml:space="preserve">the ranking of the tenders each according to its total evaluated price; </w:t>
      </w:r>
    </w:p>
    <w:p w14:paraId="75887313" w14:textId="77777777" w:rsidR="007D53EF" w:rsidRDefault="005321F1">
      <w:pPr>
        <w:numPr>
          <w:ilvl w:val="1"/>
          <w:numId w:val="27"/>
        </w:numPr>
        <w:spacing w:after="110"/>
        <w:ind w:right="1430" w:hanging="360"/>
      </w:pPr>
      <w:r>
        <w:t xml:space="preserve">a recommendation to award the contract to the  successful tenderer in accordance with section 86 of the Act; and </w:t>
      </w:r>
    </w:p>
    <w:p w14:paraId="0EB39BE9" w14:textId="77777777" w:rsidR="007D53EF" w:rsidRDefault="005321F1">
      <w:pPr>
        <w:numPr>
          <w:ilvl w:val="1"/>
          <w:numId w:val="27"/>
        </w:numPr>
        <w:spacing w:after="64"/>
        <w:ind w:right="1430" w:hanging="360"/>
      </w:pPr>
      <w:r>
        <w:t xml:space="preserve">any dissenting opinion and the reasons thereof and such other recommendation as may be deemed necessary by the evaluation committee. </w:t>
      </w:r>
    </w:p>
    <w:p w14:paraId="1B7104CD" w14:textId="77777777" w:rsidR="007D53EF" w:rsidRDefault="005321F1">
      <w:pPr>
        <w:numPr>
          <w:ilvl w:val="1"/>
          <w:numId w:val="28"/>
        </w:numPr>
        <w:spacing w:after="87"/>
        <w:ind w:right="1430" w:firstLine="480"/>
      </w:pPr>
      <w:r>
        <w:t>The evaluation report under paragraph (1), shall be reviewed</w:t>
      </w:r>
      <w:r>
        <w:rPr>
          <w:vertAlign w:val="superscript"/>
        </w:rPr>
        <w:t xml:space="preserve"> </w:t>
      </w:r>
      <w:r>
        <w:t xml:space="preserve">by the head of the procurement function and forwarded to the accounting officer together with the professional opinion referred to in section 84 of the Act within a day upon receipt of the evaluation report. </w:t>
      </w:r>
    </w:p>
    <w:p w14:paraId="59D1E711" w14:textId="77777777" w:rsidR="007D53EF" w:rsidRDefault="005321F1">
      <w:pPr>
        <w:numPr>
          <w:ilvl w:val="1"/>
          <w:numId w:val="28"/>
        </w:numPr>
        <w:spacing w:after="89"/>
        <w:ind w:right="1430" w:firstLine="480"/>
      </w:pPr>
      <w:r>
        <w:t xml:space="preserve">The head of the procurement function may seek for </w:t>
      </w:r>
      <w:r>
        <w:rPr>
          <w:vertAlign w:val="superscript"/>
        </w:rPr>
        <w:t xml:space="preserve"> </w:t>
      </w:r>
      <w:r>
        <w:t xml:space="preserve">clarification from the evaluation committee before making a professional opinion. </w:t>
      </w:r>
    </w:p>
    <w:p w14:paraId="649A52A9" w14:textId="77777777" w:rsidR="007D53EF" w:rsidRDefault="005321F1">
      <w:pPr>
        <w:numPr>
          <w:ilvl w:val="1"/>
          <w:numId w:val="28"/>
        </w:numPr>
        <w:ind w:right="1430" w:firstLine="480"/>
      </w:pPr>
      <w:r>
        <w:t xml:space="preserve">The professional opinion referred to under paragraph (3) shall </w:t>
      </w:r>
      <w:r>
        <w:rPr>
          <w:vertAlign w:val="superscript"/>
        </w:rPr>
        <w:t xml:space="preserve"> </w:t>
      </w:r>
      <w:r>
        <w:t xml:space="preserve">be in the format set out in the Ninth Schedule of these Regulations and shall include the following information— </w:t>
      </w:r>
    </w:p>
    <w:p w14:paraId="0F621548" w14:textId="77777777" w:rsidR="007D53EF" w:rsidRDefault="005321F1">
      <w:pPr>
        <w:numPr>
          <w:ilvl w:val="1"/>
          <w:numId w:val="22"/>
        </w:numPr>
        <w:ind w:right="1430" w:hanging="360"/>
      </w:pPr>
      <w:r>
        <w:t xml:space="preserve">a review of the procurement or asset disposal proceedings; </w:t>
      </w:r>
      <w:r>
        <w:tab/>
      </w:r>
      <w:r>
        <w:rPr>
          <w:vertAlign w:val="superscript"/>
        </w:rPr>
        <w:t xml:space="preserve"> </w:t>
      </w:r>
    </w:p>
    <w:p w14:paraId="40D7369C" w14:textId="77777777" w:rsidR="007D53EF" w:rsidRDefault="005321F1">
      <w:pPr>
        <w:numPr>
          <w:ilvl w:val="1"/>
          <w:numId w:val="22"/>
        </w:numPr>
        <w:ind w:right="1430" w:hanging="360"/>
      </w:pPr>
      <w:r>
        <w:t xml:space="preserve">adherence to evaluation criteria stipulated in the bid documents; </w:t>
      </w:r>
    </w:p>
    <w:p w14:paraId="1B56D524" w14:textId="77777777" w:rsidR="007D53EF" w:rsidRDefault="005321F1">
      <w:pPr>
        <w:numPr>
          <w:ilvl w:val="1"/>
          <w:numId w:val="22"/>
        </w:numPr>
        <w:ind w:right="1430" w:hanging="360"/>
      </w:pPr>
      <w:r>
        <w:t xml:space="preserve">legality of tender award recommendations; </w:t>
      </w:r>
    </w:p>
    <w:p w14:paraId="6D3B9114" w14:textId="77777777" w:rsidR="007D53EF" w:rsidRDefault="005321F1">
      <w:pPr>
        <w:numPr>
          <w:ilvl w:val="1"/>
          <w:numId w:val="22"/>
        </w:numPr>
        <w:ind w:right="1430" w:hanging="360"/>
      </w:pPr>
      <w:r>
        <w:t xml:space="preserve">whether the recommended price for standard goods, services and works are within the indicative market prices; </w:t>
      </w:r>
    </w:p>
    <w:p w14:paraId="2139A5A7" w14:textId="77777777" w:rsidR="007D53EF" w:rsidRDefault="005321F1">
      <w:pPr>
        <w:numPr>
          <w:ilvl w:val="1"/>
          <w:numId w:val="22"/>
        </w:numPr>
        <w:ind w:right="1430" w:hanging="360"/>
      </w:pPr>
      <w:r>
        <w:t xml:space="preserve">availability of funds; and </w:t>
      </w:r>
    </w:p>
    <w:p w14:paraId="3B94B509" w14:textId="77777777" w:rsidR="007D53EF" w:rsidRDefault="005321F1">
      <w:pPr>
        <w:numPr>
          <w:ilvl w:val="1"/>
          <w:numId w:val="22"/>
        </w:numPr>
        <w:spacing w:after="114"/>
        <w:ind w:right="1430" w:hanging="360"/>
      </w:pPr>
      <w:r>
        <w:t xml:space="preserve">a recommendation for change of scope, where the bid document had provided for change of scope, if the successful bid is above the budget available of the procuring entity, taking into account the effect of the scope of change to the entire evaluation of the tender. </w:t>
      </w:r>
    </w:p>
    <w:p w14:paraId="52F1EB0B" w14:textId="77777777" w:rsidR="007D53EF" w:rsidRDefault="005321F1">
      <w:pPr>
        <w:tabs>
          <w:tab w:val="center" w:pos="597"/>
          <w:tab w:val="center" w:pos="1209"/>
          <w:tab w:val="center" w:pos="1827"/>
          <w:tab w:val="center" w:pos="2617"/>
          <w:tab w:val="center" w:pos="3551"/>
          <w:tab w:val="center" w:pos="4180"/>
          <w:tab w:val="center" w:pos="4914"/>
          <w:tab w:val="center" w:pos="5638"/>
          <w:tab w:val="center" w:pos="6000"/>
        </w:tabs>
        <w:spacing w:after="10"/>
        <w:ind w:left="0" w:right="0" w:firstLine="0"/>
        <w:jc w:val="left"/>
      </w:pPr>
      <w:r>
        <w:rPr>
          <w:rFonts w:ascii="Calibri" w:eastAsia="Calibri" w:hAnsi="Calibri" w:cs="Calibri"/>
          <w:sz w:val="22"/>
        </w:rPr>
        <w:lastRenderedPageBreak/>
        <w:tab/>
      </w:r>
      <w:r>
        <w:t xml:space="preserve">(5) </w:t>
      </w:r>
      <w:r>
        <w:tab/>
        <w:t xml:space="preserve">Where </w:t>
      </w:r>
      <w:r>
        <w:tab/>
        <w:t xml:space="preserve">the </w:t>
      </w:r>
      <w:r>
        <w:tab/>
        <w:t xml:space="preserve">accounting </w:t>
      </w:r>
      <w:r>
        <w:tab/>
        <w:t xml:space="preserve">officer </w:t>
      </w:r>
      <w:r>
        <w:tab/>
        <w:t xml:space="preserve">has </w:t>
      </w:r>
      <w:r>
        <w:tab/>
        <w:t xml:space="preserve">approved </w:t>
      </w:r>
      <w:r>
        <w:tab/>
        <w:t xml:space="preserve">the </w:t>
      </w:r>
      <w:r>
        <w:tab/>
      </w:r>
      <w:r>
        <w:rPr>
          <w:vertAlign w:val="superscript"/>
        </w:rPr>
        <w:t xml:space="preserve"> </w:t>
      </w:r>
    </w:p>
    <w:p w14:paraId="25D2D77E" w14:textId="77777777" w:rsidR="007D53EF" w:rsidRDefault="005321F1">
      <w:pPr>
        <w:spacing w:after="10"/>
        <w:ind w:right="1430"/>
      </w:pPr>
      <w:r>
        <w:t>recommendation of the head of procurement function under paragraph</w:t>
      </w:r>
    </w:p>
    <w:p w14:paraId="24A1D617" w14:textId="77777777" w:rsidR="007D53EF" w:rsidRDefault="005321F1">
      <w:pPr>
        <w:ind w:right="1430"/>
      </w:pPr>
      <w:r>
        <w:t xml:space="preserve">(4)(f), the head of procurement function shall— </w:t>
      </w:r>
    </w:p>
    <w:p w14:paraId="6F9EF79C" w14:textId="77777777" w:rsidR="007D53EF" w:rsidRDefault="005321F1">
      <w:pPr>
        <w:numPr>
          <w:ilvl w:val="1"/>
          <w:numId w:val="21"/>
        </w:numPr>
        <w:ind w:right="1430" w:hanging="360"/>
      </w:pPr>
      <w:r>
        <w:t xml:space="preserve">inform the user department for concurrence;  </w:t>
      </w:r>
      <w:r>
        <w:tab/>
      </w:r>
      <w:r>
        <w:rPr>
          <w:vertAlign w:val="superscript"/>
        </w:rPr>
        <w:t xml:space="preserve"> </w:t>
      </w:r>
    </w:p>
    <w:p w14:paraId="408E11E9" w14:textId="77777777" w:rsidR="007D53EF" w:rsidRDefault="005321F1">
      <w:pPr>
        <w:numPr>
          <w:ilvl w:val="1"/>
          <w:numId w:val="21"/>
        </w:numPr>
        <w:ind w:right="1430" w:hanging="360"/>
      </w:pPr>
      <w:r>
        <w:t xml:space="preserve">refer the matter back to the evaluation committee for review and recommendation to the accounting officer; </w:t>
      </w:r>
    </w:p>
    <w:p w14:paraId="2551E366" w14:textId="77777777" w:rsidR="007D53EF" w:rsidRDefault="005321F1">
      <w:pPr>
        <w:numPr>
          <w:ilvl w:val="1"/>
          <w:numId w:val="21"/>
        </w:numPr>
        <w:ind w:right="1430" w:hanging="360"/>
      </w:pPr>
      <w:r>
        <w:t xml:space="preserve">inform the successful bidder for concurrence; and </w:t>
      </w:r>
    </w:p>
    <w:p w14:paraId="518D8C08" w14:textId="77777777" w:rsidR="007D53EF" w:rsidRDefault="005321F1">
      <w:pPr>
        <w:numPr>
          <w:ilvl w:val="1"/>
          <w:numId w:val="21"/>
        </w:numPr>
        <w:ind w:right="1430" w:hanging="360"/>
      </w:pPr>
      <w:r>
        <w:t xml:space="preserve">make appropriate recommendation to the accounting officer, taking into account the views of the user department, the evaluation committee and the successful bidder. </w:t>
      </w:r>
    </w:p>
    <w:p w14:paraId="3E41EFCA" w14:textId="77777777" w:rsidR="007D53EF" w:rsidRDefault="007D53EF">
      <w:pPr>
        <w:spacing w:after="0" w:line="259" w:lineRule="auto"/>
        <w:ind w:left="-2367" w:right="85" w:firstLine="0"/>
        <w:jc w:val="left"/>
      </w:pPr>
    </w:p>
    <w:tbl>
      <w:tblPr>
        <w:tblStyle w:val="TableGrid"/>
        <w:tblW w:w="7092" w:type="dxa"/>
        <w:tblInd w:w="0" w:type="dxa"/>
        <w:tblCellMar>
          <w:top w:w="30" w:type="dxa"/>
        </w:tblCellMar>
        <w:tblLook w:val="04A0" w:firstRow="1" w:lastRow="0" w:firstColumn="1" w:lastColumn="0" w:noHBand="0" w:noVBand="1"/>
      </w:tblPr>
      <w:tblGrid>
        <w:gridCol w:w="6000"/>
        <w:gridCol w:w="747"/>
        <w:gridCol w:w="345"/>
      </w:tblGrid>
      <w:tr w:rsidR="007D53EF" w14:paraId="0ABE7266" w14:textId="77777777">
        <w:trPr>
          <w:trHeight w:val="728"/>
        </w:trPr>
        <w:tc>
          <w:tcPr>
            <w:tcW w:w="6000" w:type="dxa"/>
            <w:tcBorders>
              <w:top w:val="nil"/>
              <w:left w:val="nil"/>
              <w:bottom w:val="nil"/>
              <w:right w:val="nil"/>
            </w:tcBorders>
          </w:tcPr>
          <w:p w14:paraId="0298ECE8" w14:textId="77777777" w:rsidR="007D53EF" w:rsidRDefault="005321F1">
            <w:pPr>
              <w:spacing w:after="0" w:line="259" w:lineRule="auto"/>
              <w:ind w:left="0" w:right="238" w:firstLine="480"/>
            </w:pPr>
            <w:r>
              <w:t>79.</w:t>
            </w:r>
            <w:r>
              <w:rPr>
                <w:rFonts w:ascii="Arial" w:eastAsia="Arial" w:hAnsi="Arial" w:cs="Arial"/>
              </w:rPr>
              <w:t xml:space="preserve"> </w:t>
            </w:r>
            <w:r>
              <w:t xml:space="preserve">(1) Upon receipt of the evaluation report and professional opinion, the accounting officer shall take into account the contents of the professional opinion and shall within a day, in writing— </w:t>
            </w:r>
          </w:p>
        </w:tc>
        <w:tc>
          <w:tcPr>
            <w:tcW w:w="1092" w:type="dxa"/>
            <w:gridSpan w:val="2"/>
            <w:tcBorders>
              <w:top w:val="nil"/>
              <w:left w:val="nil"/>
              <w:bottom w:val="nil"/>
              <w:right w:val="nil"/>
            </w:tcBorders>
          </w:tcPr>
          <w:p w14:paraId="3FC52F90" w14:textId="77777777" w:rsidR="007D53EF" w:rsidRDefault="005321F1">
            <w:pPr>
              <w:spacing w:after="0" w:line="259" w:lineRule="auto"/>
              <w:ind w:left="0" w:right="0" w:firstLine="0"/>
              <w:jc w:val="left"/>
            </w:pPr>
            <w:r>
              <w:rPr>
                <w:sz w:val="14"/>
              </w:rPr>
              <w:t xml:space="preserve">Approval of the accounting officer. </w:t>
            </w:r>
          </w:p>
        </w:tc>
      </w:tr>
      <w:tr w:rsidR="007D53EF" w14:paraId="2244F3D3" w14:textId="77777777">
        <w:trPr>
          <w:trHeight w:val="1472"/>
        </w:trPr>
        <w:tc>
          <w:tcPr>
            <w:tcW w:w="6000" w:type="dxa"/>
            <w:tcBorders>
              <w:top w:val="nil"/>
              <w:left w:val="nil"/>
              <w:bottom w:val="nil"/>
              <w:right w:val="nil"/>
            </w:tcBorders>
          </w:tcPr>
          <w:p w14:paraId="47375752" w14:textId="77777777" w:rsidR="007D53EF" w:rsidRDefault="005321F1">
            <w:pPr>
              <w:numPr>
                <w:ilvl w:val="0"/>
                <w:numId w:val="125"/>
              </w:numPr>
              <w:spacing w:after="115" w:line="259" w:lineRule="auto"/>
              <w:ind w:right="0" w:hanging="360"/>
              <w:jc w:val="left"/>
            </w:pPr>
            <w:r>
              <w:t xml:space="preserve">approve award to the successful tenderer;  </w:t>
            </w:r>
          </w:p>
          <w:p w14:paraId="311DBB55" w14:textId="77777777" w:rsidR="007D53EF" w:rsidRDefault="005321F1">
            <w:pPr>
              <w:numPr>
                <w:ilvl w:val="0"/>
                <w:numId w:val="125"/>
              </w:numPr>
              <w:spacing w:after="151" w:line="227" w:lineRule="auto"/>
              <w:ind w:right="0" w:hanging="360"/>
              <w:jc w:val="left"/>
            </w:pPr>
            <w:r>
              <w:t xml:space="preserve">seek clarification from the head of the procurement function or the evaluation committee prior to approving or rejecting the award; or </w:t>
            </w:r>
          </w:p>
          <w:p w14:paraId="5CA87DD9" w14:textId="77777777" w:rsidR="007D53EF" w:rsidRDefault="005321F1">
            <w:pPr>
              <w:numPr>
                <w:ilvl w:val="0"/>
                <w:numId w:val="125"/>
              </w:numPr>
              <w:spacing w:after="0" w:line="259" w:lineRule="auto"/>
              <w:ind w:right="0" w:hanging="360"/>
              <w:jc w:val="left"/>
            </w:pPr>
            <w:r>
              <w:t xml:space="preserve">reject the recommendations. </w:t>
            </w:r>
          </w:p>
        </w:tc>
        <w:tc>
          <w:tcPr>
            <w:tcW w:w="1092" w:type="dxa"/>
            <w:gridSpan w:val="2"/>
            <w:tcBorders>
              <w:top w:val="nil"/>
              <w:left w:val="nil"/>
              <w:bottom w:val="nil"/>
              <w:right w:val="nil"/>
            </w:tcBorders>
          </w:tcPr>
          <w:p w14:paraId="46F0E318" w14:textId="77777777" w:rsidR="007D53EF" w:rsidRDefault="005321F1">
            <w:pPr>
              <w:spacing w:after="0" w:line="259" w:lineRule="auto"/>
              <w:ind w:left="0" w:right="0" w:firstLine="0"/>
              <w:jc w:val="left"/>
            </w:pPr>
            <w:r>
              <w:rPr>
                <w:sz w:val="14"/>
              </w:rPr>
              <w:t xml:space="preserve"> </w:t>
            </w:r>
          </w:p>
        </w:tc>
      </w:tr>
      <w:tr w:rsidR="007D53EF" w14:paraId="50B16F2C" w14:textId="77777777">
        <w:trPr>
          <w:trHeight w:val="1001"/>
        </w:trPr>
        <w:tc>
          <w:tcPr>
            <w:tcW w:w="6000" w:type="dxa"/>
            <w:tcBorders>
              <w:top w:val="nil"/>
              <w:left w:val="nil"/>
              <w:bottom w:val="nil"/>
              <w:right w:val="nil"/>
            </w:tcBorders>
          </w:tcPr>
          <w:p w14:paraId="4A4AB2E7" w14:textId="77777777" w:rsidR="007D53EF" w:rsidRDefault="005321F1">
            <w:pPr>
              <w:spacing w:after="0" w:line="259" w:lineRule="auto"/>
              <w:ind w:left="0" w:right="239" w:firstLine="480"/>
            </w:pPr>
            <w:r>
              <w:t xml:space="preserve">(2) Where the accounting officer rejects the recommendations under paragraph (1)(c), the accounting officer shall give reasons and provide further directions to the head of the procurement function, in writing. </w:t>
            </w:r>
          </w:p>
        </w:tc>
        <w:tc>
          <w:tcPr>
            <w:tcW w:w="1092" w:type="dxa"/>
            <w:gridSpan w:val="2"/>
            <w:tcBorders>
              <w:top w:val="nil"/>
              <w:left w:val="nil"/>
              <w:bottom w:val="nil"/>
              <w:right w:val="nil"/>
            </w:tcBorders>
          </w:tcPr>
          <w:p w14:paraId="2EBE2C2C" w14:textId="77777777" w:rsidR="007D53EF" w:rsidRDefault="005321F1">
            <w:pPr>
              <w:spacing w:after="0" w:line="259" w:lineRule="auto"/>
              <w:ind w:left="0" w:right="0" w:firstLine="0"/>
              <w:jc w:val="left"/>
            </w:pPr>
            <w:r>
              <w:rPr>
                <w:sz w:val="14"/>
              </w:rPr>
              <w:t xml:space="preserve"> </w:t>
            </w:r>
          </w:p>
        </w:tc>
      </w:tr>
      <w:tr w:rsidR="007D53EF" w14:paraId="2BB7DC5F" w14:textId="77777777">
        <w:trPr>
          <w:trHeight w:val="784"/>
        </w:trPr>
        <w:tc>
          <w:tcPr>
            <w:tcW w:w="6000" w:type="dxa"/>
            <w:tcBorders>
              <w:top w:val="nil"/>
              <w:left w:val="nil"/>
              <w:bottom w:val="nil"/>
              <w:right w:val="nil"/>
            </w:tcBorders>
          </w:tcPr>
          <w:p w14:paraId="4202C6FF" w14:textId="77777777" w:rsidR="007D53EF" w:rsidRDefault="005321F1">
            <w:pPr>
              <w:spacing w:after="0" w:line="259" w:lineRule="auto"/>
              <w:ind w:left="0" w:right="238" w:firstLine="480"/>
            </w:pPr>
            <w:r>
              <w:t xml:space="preserve">(3)  Pursuant to section 68(2)(g) of the Act, any further directions, approvalor rejection by the accounting officer shall form part of the procurement records.   </w:t>
            </w:r>
          </w:p>
        </w:tc>
        <w:tc>
          <w:tcPr>
            <w:tcW w:w="1092" w:type="dxa"/>
            <w:gridSpan w:val="2"/>
            <w:tcBorders>
              <w:top w:val="nil"/>
              <w:left w:val="nil"/>
              <w:bottom w:val="nil"/>
              <w:right w:val="nil"/>
            </w:tcBorders>
          </w:tcPr>
          <w:p w14:paraId="7F990092" w14:textId="77777777" w:rsidR="007D53EF" w:rsidRDefault="005321F1">
            <w:pPr>
              <w:spacing w:after="0" w:line="259" w:lineRule="auto"/>
              <w:ind w:left="0" w:right="0" w:firstLine="0"/>
              <w:jc w:val="left"/>
            </w:pPr>
            <w:r>
              <w:rPr>
                <w:sz w:val="14"/>
              </w:rPr>
              <w:t xml:space="preserve"> </w:t>
            </w:r>
          </w:p>
        </w:tc>
      </w:tr>
      <w:tr w:rsidR="007D53EF" w14:paraId="6D038869" w14:textId="77777777">
        <w:trPr>
          <w:trHeight w:val="1263"/>
        </w:trPr>
        <w:tc>
          <w:tcPr>
            <w:tcW w:w="6000" w:type="dxa"/>
            <w:tcBorders>
              <w:top w:val="nil"/>
              <w:left w:val="nil"/>
              <w:bottom w:val="nil"/>
              <w:right w:val="nil"/>
            </w:tcBorders>
          </w:tcPr>
          <w:p w14:paraId="478E01C0" w14:textId="77777777" w:rsidR="007D53EF" w:rsidRDefault="005321F1">
            <w:pPr>
              <w:spacing w:after="0" w:line="259" w:lineRule="auto"/>
              <w:ind w:left="0" w:right="238" w:firstLine="480"/>
            </w:pPr>
            <w:r>
              <w:t>80.</w:t>
            </w:r>
            <w:r>
              <w:rPr>
                <w:rFonts w:ascii="Arial" w:eastAsia="Arial" w:hAnsi="Arial" w:cs="Arial"/>
              </w:rPr>
              <w:t xml:space="preserve"> </w:t>
            </w:r>
            <w:r>
              <w:t xml:space="preserve">(1) Pursuant to section 83 of the Act, a procuring entity may, prior to the award of the tender, confirm the qualifications of the tenderer who submitted the bid recommended by the evaluation committee, in order to determine whether the tenderer is qualified to be awarded the contract in accordance with sections 55 and 86 of the Act. </w:t>
            </w:r>
          </w:p>
        </w:tc>
        <w:tc>
          <w:tcPr>
            <w:tcW w:w="1092" w:type="dxa"/>
            <w:gridSpan w:val="2"/>
            <w:tcBorders>
              <w:top w:val="nil"/>
              <w:left w:val="nil"/>
              <w:bottom w:val="nil"/>
              <w:right w:val="nil"/>
            </w:tcBorders>
          </w:tcPr>
          <w:p w14:paraId="2DE60967" w14:textId="77777777" w:rsidR="007D53EF" w:rsidRDefault="005321F1">
            <w:pPr>
              <w:spacing w:after="0" w:line="259" w:lineRule="auto"/>
              <w:ind w:left="0" w:right="0" w:firstLine="0"/>
            </w:pPr>
            <w:r>
              <w:rPr>
                <w:sz w:val="14"/>
              </w:rPr>
              <w:t xml:space="preserve">Post-qualification. </w:t>
            </w:r>
          </w:p>
        </w:tc>
      </w:tr>
      <w:tr w:rsidR="007D53EF" w14:paraId="15882314" w14:textId="77777777">
        <w:trPr>
          <w:trHeight w:val="1012"/>
        </w:trPr>
        <w:tc>
          <w:tcPr>
            <w:tcW w:w="6000" w:type="dxa"/>
            <w:tcBorders>
              <w:top w:val="nil"/>
              <w:left w:val="nil"/>
              <w:bottom w:val="nil"/>
              <w:right w:val="nil"/>
            </w:tcBorders>
          </w:tcPr>
          <w:p w14:paraId="3B9515BD" w14:textId="77777777" w:rsidR="007D53EF" w:rsidRDefault="005321F1">
            <w:pPr>
              <w:spacing w:after="0" w:line="259" w:lineRule="auto"/>
              <w:ind w:left="0" w:right="238" w:firstLine="480"/>
            </w:pPr>
            <w:r>
              <w:t xml:space="preserve">(2)  If the bidder determined under paragraph (1) is not qualified after due diligence in accordance with the Act, the tender shall be rejected and a similar confirmation of qualifications conducted on the tenderer— </w:t>
            </w:r>
          </w:p>
        </w:tc>
        <w:tc>
          <w:tcPr>
            <w:tcW w:w="1092" w:type="dxa"/>
            <w:gridSpan w:val="2"/>
            <w:tcBorders>
              <w:top w:val="nil"/>
              <w:left w:val="nil"/>
              <w:bottom w:val="nil"/>
              <w:right w:val="nil"/>
            </w:tcBorders>
          </w:tcPr>
          <w:p w14:paraId="616FB538" w14:textId="77777777" w:rsidR="007D53EF" w:rsidRDefault="005321F1">
            <w:pPr>
              <w:spacing w:after="0" w:line="259" w:lineRule="auto"/>
              <w:ind w:left="0" w:right="0" w:firstLine="0"/>
              <w:jc w:val="left"/>
            </w:pPr>
            <w:r>
              <w:rPr>
                <w:sz w:val="14"/>
              </w:rPr>
              <w:t xml:space="preserve"> </w:t>
            </w:r>
          </w:p>
        </w:tc>
      </w:tr>
      <w:tr w:rsidR="007D53EF" w14:paraId="385A86D2" w14:textId="77777777">
        <w:trPr>
          <w:trHeight w:val="1368"/>
        </w:trPr>
        <w:tc>
          <w:tcPr>
            <w:tcW w:w="6000" w:type="dxa"/>
            <w:tcBorders>
              <w:top w:val="nil"/>
              <w:left w:val="nil"/>
              <w:bottom w:val="nil"/>
              <w:right w:val="nil"/>
            </w:tcBorders>
          </w:tcPr>
          <w:p w14:paraId="22B661CD" w14:textId="77777777" w:rsidR="007D53EF" w:rsidRDefault="005321F1">
            <w:pPr>
              <w:numPr>
                <w:ilvl w:val="0"/>
                <w:numId w:val="126"/>
              </w:numPr>
              <w:spacing w:after="151" w:line="232" w:lineRule="auto"/>
              <w:ind w:right="119" w:hanging="360"/>
            </w:pPr>
            <w:r>
              <w:t xml:space="preserve">who submitted the next responsive bid for goods, works or services as recommended by the evaluation committee;  or </w:t>
            </w:r>
          </w:p>
          <w:p w14:paraId="49D2BD67" w14:textId="77777777" w:rsidR="007D53EF" w:rsidRDefault="005321F1">
            <w:pPr>
              <w:numPr>
                <w:ilvl w:val="0"/>
                <w:numId w:val="126"/>
              </w:numPr>
              <w:spacing w:after="0" w:line="259" w:lineRule="auto"/>
              <w:ind w:right="119" w:hanging="360"/>
            </w:pPr>
            <w:r>
              <w:t xml:space="preserve">who emerges as the lowest evaluated bidder after recomputing financial and combined score  for consultancy services  under the Quality Cost Based Selection method. </w:t>
            </w:r>
          </w:p>
        </w:tc>
        <w:tc>
          <w:tcPr>
            <w:tcW w:w="1092" w:type="dxa"/>
            <w:gridSpan w:val="2"/>
            <w:tcBorders>
              <w:top w:val="nil"/>
              <w:left w:val="nil"/>
              <w:bottom w:val="nil"/>
              <w:right w:val="nil"/>
            </w:tcBorders>
          </w:tcPr>
          <w:p w14:paraId="34B900A5" w14:textId="77777777" w:rsidR="007D53EF" w:rsidRDefault="005321F1">
            <w:pPr>
              <w:spacing w:after="0" w:line="259" w:lineRule="auto"/>
              <w:ind w:left="0" w:right="0" w:firstLine="0"/>
              <w:jc w:val="left"/>
            </w:pPr>
            <w:r>
              <w:rPr>
                <w:sz w:val="14"/>
              </w:rPr>
              <w:t xml:space="preserve"> </w:t>
            </w:r>
          </w:p>
        </w:tc>
      </w:tr>
      <w:tr w:rsidR="007D53EF" w14:paraId="26AC2B6E" w14:textId="77777777">
        <w:trPr>
          <w:trHeight w:val="812"/>
        </w:trPr>
        <w:tc>
          <w:tcPr>
            <w:tcW w:w="6000" w:type="dxa"/>
            <w:tcBorders>
              <w:top w:val="nil"/>
              <w:left w:val="nil"/>
              <w:bottom w:val="nil"/>
              <w:right w:val="nil"/>
            </w:tcBorders>
          </w:tcPr>
          <w:p w14:paraId="03F2E7B5" w14:textId="77777777" w:rsidR="007D53EF" w:rsidRDefault="005321F1">
            <w:pPr>
              <w:spacing w:after="0" w:line="259" w:lineRule="auto"/>
              <w:ind w:left="0" w:right="239" w:firstLine="480"/>
            </w:pPr>
            <w:r>
              <w:lastRenderedPageBreak/>
              <w:t>81.</w:t>
            </w:r>
            <w:r>
              <w:rPr>
                <w:rFonts w:ascii="Arial" w:eastAsia="Arial" w:hAnsi="Arial" w:cs="Arial"/>
              </w:rPr>
              <w:t xml:space="preserve"> </w:t>
            </w:r>
            <w:r>
              <w:t xml:space="preserve">The professional fees and rates chargeable under section 80(2) of the Act shall be guided by the rates approved by the respective professional bodies. </w:t>
            </w:r>
          </w:p>
        </w:tc>
        <w:tc>
          <w:tcPr>
            <w:tcW w:w="1092" w:type="dxa"/>
            <w:gridSpan w:val="2"/>
            <w:tcBorders>
              <w:top w:val="nil"/>
              <w:left w:val="nil"/>
              <w:bottom w:val="nil"/>
              <w:right w:val="nil"/>
            </w:tcBorders>
          </w:tcPr>
          <w:p w14:paraId="18AFADD3" w14:textId="77777777" w:rsidR="007D53EF" w:rsidRDefault="005321F1">
            <w:pPr>
              <w:spacing w:after="0" w:line="259" w:lineRule="auto"/>
              <w:ind w:left="0" w:right="0" w:firstLine="0"/>
              <w:jc w:val="left"/>
            </w:pPr>
            <w:r>
              <w:rPr>
                <w:sz w:val="14"/>
              </w:rPr>
              <w:t xml:space="preserve">Professional fees. </w:t>
            </w:r>
          </w:p>
        </w:tc>
      </w:tr>
      <w:tr w:rsidR="007D53EF" w14:paraId="3EA01C0E" w14:textId="77777777">
        <w:trPr>
          <w:trHeight w:val="587"/>
        </w:trPr>
        <w:tc>
          <w:tcPr>
            <w:tcW w:w="6000" w:type="dxa"/>
            <w:tcBorders>
              <w:top w:val="nil"/>
              <w:left w:val="nil"/>
              <w:bottom w:val="nil"/>
              <w:right w:val="nil"/>
            </w:tcBorders>
            <w:vAlign w:val="bottom"/>
          </w:tcPr>
          <w:p w14:paraId="360AE225" w14:textId="77777777" w:rsidR="007D53EF" w:rsidRDefault="005321F1">
            <w:pPr>
              <w:spacing w:after="0" w:line="259" w:lineRule="auto"/>
              <w:ind w:left="0" w:right="0" w:firstLine="480"/>
            </w:pPr>
            <w:r>
              <w:t xml:space="preserve">(2)  For non-regulated professional services, the fee shall be based on time, scope and quality of services to be rendered. </w:t>
            </w:r>
          </w:p>
        </w:tc>
        <w:tc>
          <w:tcPr>
            <w:tcW w:w="1092" w:type="dxa"/>
            <w:gridSpan w:val="2"/>
            <w:tcBorders>
              <w:top w:val="nil"/>
              <w:left w:val="nil"/>
              <w:bottom w:val="nil"/>
              <w:right w:val="nil"/>
            </w:tcBorders>
          </w:tcPr>
          <w:p w14:paraId="5A926E58" w14:textId="77777777" w:rsidR="007D53EF" w:rsidRDefault="005321F1">
            <w:pPr>
              <w:spacing w:after="0" w:line="259" w:lineRule="auto"/>
              <w:ind w:left="0" w:right="0" w:firstLine="0"/>
              <w:jc w:val="left"/>
            </w:pPr>
            <w:r>
              <w:rPr>
                <w:sz w:val="14"/>
              </w:rPr>
              <w:t xml:space="preserve"> </w:t>
            </w:r>
          </w:p>
        </w:tc>
      </w:tr>
      <w:tr w:rsidR="007D53EF" w14:paraId="76260F15" w14:textId="77777777">
        <w:trPr>
          <w:trHeight w:val="783"/>
        </w:trPr>
        <w:tc>
          <w:tcPr>
            <w:tcW w:w="6000" w:type="dxa"/>
            <w:tcBorders>
              <w:top w:val="nil"/>
              <w:left w:val="nil"/>
              <w:bottom w:val="nil"/>
              <w:right w:val="nil"/>
            </w:tcBorders>
          </w:tcPr>
          <w:p w14:paraId="1F61291E" w14:textId="77777777" w:rsidR="007D53EF" w:rsidRDefault="005321F1">
            <w:pPr>
              <w:spacing w:after="0" w:line="259" w:lineRule="auto"/>
              <w:ind w:left="0" w:right="237" w:firstLine="480"/>
            </w:pPr>
            <w:r>
              <w:t>82.</w:t>
            </w:r>
            <w:r>
              <w:rPr>
                <w:rFonts w:ascii="Arial" w:eastAsia="Arial" w:hAnsi="Arial" w:cs="Arial"/>
              </w:rPr>
              <w:t xml:space="preserve"> </w:t>
            </w:r>
            <w:r>
              <w:t xml:space="preserve">(1) The notification to the unsuccessful bidder under section 87(3) of the Act, shall be in writing and shall be made at the same time the successful bidder is notified. </w:t>
            </w:r>
          </w:p>
        </w:tc>
        <w:tc>
          <w:tcPr>
            <w:tcW w:w="1092" w:type="dxa"/>
            <w:gridSpan w:val="2"/>
            <w:tcBorders>
              <w:top w:val="nil"/>
              <w:left w:val="nil"/>
              <w:bottom w:val="nil"/>
              <w:right w:val="nil"/>
            </w:tcBorders>
          </w:tcPr>
          <w:p w14:paraId="6D732A2E" w14:textId="77777777" w:rsidR="007D53EF" w:rsidRDefault="005321F1">
            <w:pPr>
              <w:spacing w:after="0" w:line="259" w:lineRule="auto"/>
              <w:ind w:left="0" w:right="0" w:firstLine="0"/>
              <w:jc w:val="left"/>
            </w:pPr>
            <w:r>
              <w:rPr>
                <w:sz w:val="14"/>
              </w:rPr>
              <w:t xml:space="preserve">Notification of intention to enter into a contract. </w:t>
            </w:r>
          </w:p>
        </w:tc>
      </w:tr>
      <w:tr w:rsidR="007D53EF" w14:paraId="53AE7774" w14:textId="77777777">
        <w:trPr>
          <w:trHeight w:val="571"/>
        </w:trPr>
        <w:tc>
          <w:tcPr>
            <w:tcW w:w="6000" w:type="dxa"/>
            <w:tcBorders>
              <w:top w:val="nil"/>
              <w:left w:val="nil"/>
              <w:bottom w:val="nil"/>
              <w:right w:val="nil"/>
            </w:tcBorders>
          </w:tcPr>
          <w:p w14:paraId="2D1D99E2" w14:textId="77777777" w:rsidR="007D53EF" w:rsidRDefault="005321F1">
            <w:pPr>
              <w:spacing w:after="0" w:line="259" w:lineRule="auto"/>
              <w:ind w:left="0" w:right="0" w:firstLine="480"/>
            </w:pPr>
            <w:r>
              <w:t xml:space="preserve">(2) For greater certainty, the reason to be disclosed to the unsuccessful bidder shall only relate to their respective bids. </w:t>
            </w:r>
          </w:p>
        </w:tc>
        <w:tc>
          <w:tcPr>
            <w:tcW w:w="1092" w:type="dxa"/>
            <w:gridSpan w:val="2"/>
            <w:tcBorders>
              <w:top w:val="nil"/>
              <w:left w:val="nil"/>
              <w:bottom w:val="nil"/>
              <w:right w:val="nil"/>
            </w:tcBorders>
          </w:tcPr>
          <w:p w14:paraId="63A53350" w14:textId="77777777" w:rsidR="007D53EF" w:rsidRDefault="005321F1">
            <w:pPr>
              <w:spacing w:after="0" w:line="259" w:lineRule="auto"/>
              <w:ind w:left="0" w:right="0" w:firstLine="0"/>
              <w:jc w:val="left"/>
            </w:pPr>
            <w:r>
              <w:rPr>
                <w:sz w:val="14"/>
              </w:rPr>
              <w:t xml:space="preserve"> </w:t>
            </w:r>
          </w:p>
        </w:tc>
      </w:tr>
      <w:tr w:rsidR="007D53EF" w14:paraId="4FFD5E41" w14:textId="77777777">
        <w:trPr>
          <w:trHeight w:val="787"/>
        </w:trPr>
        <w:tc>
          <w:tcPr>
            <w:tcW w:w="6000" w:type="dxa"/>
            <w:tcBorders>
              <w:top w:val="nil"/>
              <w:left w:val="nil"/>
              <w:bottom w:val="nil"/>
              <w:right w:val="nil"/>
            </w:tcBorders>
          </w:tcPr>
          <w:p w14:paraId="67296C7D" w14:textId="77777777" w:rsidR="007D53EF" w:rsidRDefault="005321F1">
            <w:pPr>
              <w:spacing w:after="0" w:line="259" w:lineRule="auto"/>
              <w:ind w:left="0" w:right="238" w:firstLine="480"/>
            </w:pPr>
            <w:r>
              <w:t xml:space="preserve">(3) The notification in this regulation shall include the name of the successful bidder, the tender price and the reason why the bid was successful in accordance with section 86(1) of the Act. </w:t>
            </w:r>
          </w:p>
        </w:tc>
        <w:tc>
          <w:tcPr>
            <w:tcW w:w="1092" w:type="dxa"/>
            <w:gridSpan w:val="2"/>
            <w:tcBorders>
              <w:top w:val="nil"/>
              <w:left w:val="nil"/>
              <w:bottom w:val="nil"/>
              <w:right w:val="nil"/>
            </w:tcBorders>
          </w:tcPr>
          <w:p w14:paraId="3B33DEF6" w14:textId="77777777" w:rsidR="007D53EF" w:rsidRDefault="005321F1">
            <w:pPr>
              <w:spacing w:after="0" w:line="259" w:lineRule="auto"/>
              <w:ind w:left="0" w:right="0" w:firstLine="0"/>
              <w:jc w:val="left"/>
            </w:pPr>
            <w:r>
              <w:rPr>
                <w:sz w:val="14"/>
              </w:rPr>
              <w:t xml:space="preserve"> </w:t>
            </w:r>
          </w:p>
        </w:tc>
      </w:tr>
      <w:tr w:rsidR="007D53EF" w14:paraId="53CCD879" w14:textId="77777777">
        <w:trPr>
          <w:trHeight w:val="382"/>
        </w:trPr>
        <w:tc>
          <w:tcPr>
            <w:tcW w:w="6000" w:type="dxa"/>
            <w:tcBorders>
              <w:top w:val="nil"/>
              <w:left w:val="nil"/>
              <w:bottom w:val="nil"/>
              <w:right w:val="nil"/>
            </w:tcBorders>
          </w:tcPr>
          <w:p w14:paraId="4615CA1D" w14:textId="77777777" w:rsidR="007D53EF" w:rsidRDefault="005321F1">
            <w:pPr>
              <w:spacing w:after="0" w:line="259" w:lineRule="auto"/>
              <w:ind w:left="480" w:right="0" w:firstLine="0"/>
              <w:jc w:val="left"/>
            </w:pPr>
            <w:r>
              <w:t>83.</w:t>
            </w:r>
            <w:r>
              <w:rPr>
                <w:rFonts w:ascii="Arial" w:eastAsia="Arial" w:hAnsi="Arial" w:cs="Arial"/>
              </w:rPr>
              <w:t xml:space="preserve"> </w:t>
            </w:r>
            <w:r>
              <w:t xml:space="preserve">Where the provisions of section 89(c) of the Act apply with </w:t>
            </w:r>
          </w:p>
        </w:tc>
        <w:tc>
          <w:tcPr>
            <w:tcW w:w="1092" w:type="dxa"/>
            <w:gridSpan w:val="2"/>
            <w:tcBorders>
              <w:top w:val="nil"/>
              <w:left w:val="nil"/>
              <w:bottom w:val="nil"/>
              <w:right w:val="nil"/>
            </w:tcBorders>
          </w:tcPr>
          <w:p w14:paraId="4CF7A6F5" w14:textId="77777777" w:rsidR="007D53EF" w:rsidRDefault="005321F1">
            <w:pPr>
              <w:spacing w:after="0" w:line="259" w:lineRule="auto"/>
              <w:ind w:left="0" w:right="0" w:firstLine="0"/>
              <w:jc w:val="left"/>
            </w:pPr>
            <w:r>
              <w:rPr>
                <w:sz w:val="14"/>
              </w:rPr>
              <w:t xml:space="preserve">International tendering and </w:t>
            </w:r>
          </w:p>
        </w:tc>
      </w:tr>
      <w:tr w:rsidR="007D53EF" w14:paraId="3AF7B496" w14:textId="77777777">
        <w:tblPrEx>
          <w:tblCellMar>
            <w:top w:w="0" w:type="dxa"/>
          </w:tblCellMar>
        </w:tblPrEx>
        <w:trPr>
          <w:gridAfter w:val="1"/>
          <w:wAfter w:w="345" w:type="dxa"/>
          <w:trHeight w:val="728"/>
        </w:trPr>
        <w:tc>
          <w:tcPr>
            <w:tcW w:w="6000" w:type="dxa"/>
            <w:tcBorders>
              <w:top w:val="nil"/>
              <w:left w:val="nil"/>
              <w:bottom w:val="nil"/>
              <w:right w:val="nil"/>
            </w:tcBorders>
          </w:tcPr>
          <w:p w14:paraId="74998121" w14:textId="77777777" w:rsidR="007D53EF" w:rsidRDefault="005321F1">
            <w:pPr>
              <w:spacing w:after="0" w:line="259" w:lineRule="auto"/>
              <w:ind w:left="0" w:right="238" w:firstLine="0"/>
            </w:pPr>
            <w:r>
              <w:t xml:space="preserve">respect to foreign tenders, the minimum period of time between the advertisement and deadline for submission of international tenders shall be seven days. </w:t>
            </w:r>
          </w:p>
        </w:tc>
        <w:tc>
          <w:tcPr>
            <w:tcW w:w="747" w:type="dxa"/>
            <w:tcBorders>
              <w:top w:val="nil"/>
              <w:left w:val="nil"/>
              <w:bottom w:val="nil"/>
              <w:right w:val="nil"/>
            </w:tcBorders>
          </w:tcPr>
          <w:p w14:paraId="3FFBD3C3" w14:textId="77777777" w:rsidR="007D53EF" w:rsidRDefault="005321F1">
            <w:pPr>
              <w:spacing w:after="0" w:line="259" w:lineRule="auto"/>
              <w:ind w:left="0" w:right="0" w:firstLine="0"/>
            </w:pPr>
            <w:r>
              <w:rPr>
                <w:sz w:val="14"/>
              </w:rPr>
              <w:t xml:space="preserve">competition. </w:t>
            </w:r>
          </w:p>
        </w:tc>
      </w:tr>
      <w:tr w:rsidR="007D53EF" w14:paraId="0A4EB2AA" w14:textId="77777777">
        <w:tblPrEx>
          <w:tblCellMar>
            <w:top w:w="0" w:type="dxa"/>
          </w:tblCellMar>
        </w:tblPrEx>
        <w:trPr>
          <w:gridAfter w:val="1"/>
          <w:wAfter w:w="345" w:type="dxa"/>
          <w:trHeight w:val="556"/>
        </w:trPr>
        <w:tc>
          <w:tcPr>
            <w:tcW w:w="6000" w:type="dxa"/>
            <w:tcBorders>
              <w:top w:val="nil"/>
              <w:left w:val="nil"/>
              <w:bottom w:val="nil"/>
              <w:right w:val="nil"/>
            </w:tcBorders>
          </w:tcPr>
          <w:p w14:paraId="4BD7A2AD" w14:textId="77777777" w:rsidR="007D53EF" w:rsidRDefault="005321F1">
            <w:pPr>
              <w:spacing w:after="0" w:line="259" w:lineRule="auto"/>
              <w:ind w:left="481" w:right="0" w:firstLine="0"/>
              <w:jc w:val="left"/>
            </w:pPr>
            <w:r>
              <w:t xml:space="preserve">PART VIII—CLASSIFIED PROCUREMENT METHODS AND </w:t>
            </w:r>
          </w:p>
          <w:p w14:paraId="2A88ABED" w14:textId="77777777" w:rsidR="007D53EF" w:rsidRDefault="005321F1">
            <w:pPr>
              <w:spacing w:after="0" w:line="259" w:lineRule="auto"/>
              <w:ind w:left="0" w:right="239" w:firstLine="0"/>
              <w:jc w:val="center"/>
            </w:pPr>
            <w:r>
              <w:t xml:space="preserve">PROCEDURES </w:t>
            </w:r>
          </w:p>
        </w:tc>
        <w:tc>
          <w:tcPr>
            <w:tcW w:w="747" w:type="dxa"/>
            <w:tcBorders>
              <w:top w:val="nil"/>
              <w:left w:val="nil"/>
              <w:bottom w:val="nil"/>
              <w:right w:val="nil"/>
            </w:tcBorders>
          </w:tcPr>
          <w:p w14:paraId="58387E36" w14:textId="77777777" w:rsidR="007D53EF" w:rsidRDefault="005321F1">
            <w:pPr>
              <w:spacing w:after="0" w:line="259" w:lineRule="auto"/>
              <w:ind w:left="0" w:right="0" w:firstLine="0"/>
              <w:jc w:val="left"/>
            </w:pPr>
            <w:r>
              <w:rPr>
                <w:sz w:val="14"/>
              </w:rPr>
              <w:t xml:space="preserve"> </w:t>
            </w:r>
          </w:p>
        </w:tc>
      </w:tr>
      <w:tr w:rsidR="007D53EF" w14:paraId="2FCA69F2" w14:textId="77777777">
        <w:tblPrEx>
          <w:tblCellMar>
            <w:top w:w="0" w:type="dxa"/>
          </w:tblCellMar>
        </w:tblPrEx>
        <w:trPr>
          <w:gridAfter w:val="1"/>
          <w:wAfter w:w="345" w:type="dxa"/>
          <w:trHeight w:val="3377"/>
        </w:trPr>
        <w:tc>
          <w:tcPr>
            <w:tcW w:w="6000" w:type="dxa"/>
            <w:tcBorders>
              <w:top w:val="nil"/>
              <w:left w:val="nil"/>
              <w:bottom w:val="nil"/>
              <w:right w:val="nil"/>
            </w:tcBorders>
          </w:tcPr>
          <w:p w14:paraId="0828DD75" w14:textId="77777777" w:rsidR="007D53EF" w:rsidRDefault="005321F1">
            <w:pPr>
              <w:spacing w:after="146" w:line="228" w:lineRule="auto"/>
              <w:ind w:left="0" w:right="238" w:firstLine="480"/>
            </w:pPr>
            <w:r>
              <w:t>84.</w:t>
            </w:r>
            <w:r>
              <w:rPr>
                <w:rFonts w:ascii="Arial" w:eastAsia="Arial" w:hAnsi="Arial" w:cs="Arial"/>
              </w:rPr>
              <w:t xml:space="preserve"> </w:t>
            </w:r>
            <w:r>
              <w:t xml:space="preserve">(1) Where an </w:t>
            </w:r>
            <w:r>
              <w:t>accounting officer of a procuring entity is dealing with classified items under section 90(2) and (5) of the Act, that accounting officer shall submit a list of the classified items to the Cabinet Secretary by the 30</w:t>
            </w:r>
            <w:r>
              <w:rPr>
                <w:sz w:val="18"/>
                <w:vertAlign w:val="superscript"/>
              </w:rPr>
              <w:t>th</w:t>
            </w:r>
            <w:r>
              <w:t xml:space="preserve"> July of each financial year which shall include— </w:t>
            </w:r>
          </w:p>
          <w:p w14:paraId="22C47FBD" w14:textId="77777777" w:rsidR="007D53EF" w:rsidRDefault="005321F1">
            <w:pPr>
              <w:numPr>
                <w:ilvl w:val="0"/>
                <w:numId w:val="127"/>
              </w:numPr>
              <w:spacing w:after="151" w:line="227" w:lineRule="auto"/>
              <w:ind w:right="0" w:hanging="360"/>
              <w:jc w:val="left"/>
            </w:pPr>
            <w:r>
              <w:t xml:space="preserve">the justification for use of classified procurement and asset disposal for each category; </w:t>
            </w:r>
          </w:p>
          <w:p w14:paraId="67652BE8" w14:textId="77777777" w:rsidR="007D53EF" w:rsidRDefault="005321F1">
            <w:pPr>
              <w:numPr>
                <w:ilvl w:val="0"/>
                <w:numId w:val="127"/>
              </w:numPr>
              <w:spacing w:after="119" w:line="259" w:lineRule="auto"/>
              <w:ind w:right="0" w:hanging="360"/>
              <w:jc w:val="left"/>
            </w:pPr>
            <w:r>
              <w:t xml:space="preserve">the description and quantity of each item required; </w:t>
            </w:r>
          </w:p>
          <w:p w14:paraId="2F52509A" w14:textId="77777777" w:rsidR="007D53EF" w:rsidRDefault="005321F1">
            <w:pPr>
              <w:numPr>
                <w:ilvl w:val="0"/>
                <w:numId w:val="127"/>
              </w:numPr>
              <w:spacing w:after="119" w:line="259" w:lineRule="auto"/>
              <w:ind w:right="0" w:hanging="360"/>
              <w:jc w:val="left"/>
            </w:pPr>
            <w:r>
              <w:t xml:space="preserve">the estimated cost of each item; </w:t>
            </w:r>
          </w:p>
          <w:p w14:paraId="03EAFE50" w14:textId="77777777" w:rsidR="007D53EF" w:rsidRDefault="005321F1">
            <w:pPr>
              <w:numPr>
                <w:ilvl w:val="0"/>
                <w:numId w:val="127"/>
              </w:numPr>
              <w:spacing w:after="120" w:line="259" w:lineRule="auto"/>
              <w:ind w:right="0" w:hanging="360"/>
              <w:jc w:val="left"/>
            </w:pPr>
            <w:r>
              <w:t xml:space="preserve">the budgetary provision; and </w:t>
            </w:r>
          </w:p>
          <w:p w14:paraId="692AF8C9" w14:textId="77777777" w:rsidR="007D53EF" w:rsidRDefault="005321F1">
            <w:pPr>
              <w:numPr>
                <w:ilvl w:val="0"/>
                <w:numId w:val="127"/>
              </w:numPr>
              <w:spacing w:after="0" w:line="259" w:lineRule="auto"/>
              <w:ind w:right="0" w:hanging="360"/>
              <w:jc w:val="left"/>
            </w:pPr>
            <w:r>
              <w:t xml:space="preserve">the proposed procurement and asset disposal methods for each item and the justification for use of the method. </w:t>
            </w:r>
          </w:p>
        </w:tc>
        <w:tc>
          <w:tcPr>
            <w:tcW w:w="747" w:type="dxa"/>
            <w:tcBorders>
              <w:top w:val="nil"/>
              <w:left w:val="nil"/>
              <w:bottom w:val="nil"/>
              <w:right w:val="nil"/>
            </w:tcBorders>
          </w:tcPr>
          <w:p w14:paraId="309719ED" w14:textId="77777777" w:rsidR="007D53EF" w:rsidRDefault="005321F1">
            <w:pPr>
              <w:spacing w:after="0" w:line="259" w:lineRule="auto"/>
              <w:ind w:left="0" w:right="0" w:firstLine="0"/>
              <w:jc w:val="left"/>
            </w:pPr>
            <w:r>
              <w:rPr>
                <w:sz w:val="14"/>
              </w:rPr>
              <w:t xml:space="preserve">Classified procurement methods and procedures. </w:t>
            </w:r>
          </w:p>
        </w:tc>
      </w:tr>
      <w:tr w:rsidR="007D53EF" w14:paraId="5EF761F5" w14:textId="77777777">
        <w:tblPrEx>
          <w:tblCellMar>
            <w:top w:w="0" w:type="dxa"/>
          </w:tblCellMar>
        </w:tblPrEx>
        <w:trPr>
          <w:gridAfter w:val="1"/>
          <w:wAfter w:w="345" w:type="dxa"/>
          <w:trHeight w:val="490"/>
        </w:trPr>
        <w:tc>
          <w:tcPr>
            <w:tcW w:w="6000" w:type="dxa"/>
            <w:tcBorders>
              <w:top w:val="nil"/>
              <w:left w:val="nil"/>
              <w:bottom w:val="nil"/>
              <w:right w:val="nil"/>
            </w:tcBorders>
          </w:tcPr>
          <w:p w14:paraId="034F4262" w14:textId="77777777" w:rsidR="007D53EF" w:rsidRDefault="005321F1">
            <w:pPr>
              <w:spacing w:after="0" w:line="259" w:lineRule="auto"/>
              <w:ind w:left="0" w:right="0" w:firstLine="480"/>
            </w:pPr>
            <w:r>
              <w:t xml:space="preserve">(2)  The format of the list referred to in paragraph(1) shall be in the form prescribed under the Tenth Schedule of these Regulations. </w:t>
            </w:r>
          </w:p>
        </w:tc>
        <w:tc>
          <w:tcPr>
            <w:tcW w:w="747" w:type="dxa"/>
            <w:tcBorders>
              <w:top w:val="nil"/>
              <w:left w:val="nil"/>
              <w:bottom w:val="nil"/>
              <w:right w:val="nil"/>
            </w:tcBorders>
          </w:tcPr>
          <w:p w14:paraId="12B2586F" w14:textId="77777777" w:rsidR="007D53EF" w:rsidRDefault="005321F1">
            <w:pPr>
              <w:spacing w:after="0" w:line="259" w:lineRule="auto"/>
              <w:ind w:left="0" w:right="0" w:firstLine="0"/>
              <w:jc w:val="left"/>
            </w:pPr>
            <w:r>
              <w:rPr>
                <w:sz w:val="14"/>
              </w:rPr>
              <w:t xml:space="preserve"> </w:t>
            </w:r>
          </w:p>
        </w:tc>
      </w:tr>
    </w:tbl>
    <w:p w14:paraId="5375D75C" w14:textId="77777777" w:rsidR="007D53EF" w:rsidRDefault="005321F1">
      <w:pPr>
        <w:numPr>
          <w:ilvl w:val="1"/>
          <w:numId w:val="23"/>
        </w:numPr>
        <w:spacing w:after="79"/>
        <w:ind w:right="1430" w:firstLine="480"/>
      </w:pPr>
      <w:r>
        <w:t xml:space="preserve">The list submitted under paragraph (1) shall be accompanied by a report detailing the selection criteria for suppliers. </w:t>
      </w:r>
    </w:p>
    <w:p w14:paraId="6AD3B8B7" w14:textId="77777777" w:rsidR="007D53EF" w:rsidRDefault="005321F1">
      <w:pPr>
        <w:numPr>
          <w:ilvl w:val="1"/>
          <w:numId w:val="23"/>
        </w:numPr>
        <w:spacing w:after="79"/>
        <w:ind w:right="1430" w:firstLine="480"/>
      </w:pPr>
      <w:r>
        <w:t xml:space="preserve">National security organs and other procuring entities that deal with the procurement of classified items shall agree with the Cabinet Secretary on the category of classified items and the method of procurement or disposal to be applied by that procuring entity. </w:t>
      </w:r>
    </w:p>
    <w:p w14:paraId="57622B95" w14:textId="77777777" w:rsidR="007D53EF" w:rsidRDefault="005321F1">
      <w:pPr>
        <w:numPr>
          <w:ilvl w:val="1"/>
          <w:numId w:val="23"/>
        </w:numPr>
        <w:spacing w:after="84"/>
        <w:ind w:right="1430" w:firstLine="480"/>
      </w:pPr>
      <w:r>
        <w:t xml:space="preserve">Pursuant to section 90(6) of the Act, the Cabinet Secretary shall submit the classified list of each national security organ and other </w:t>
      </w:r>
      <w:r>
        <w:lastRenderedPageBreak/>
        <w:t xml:space="preserve">procuring entities that deal with the procurement of classified items to the Cabinet for approval every financial year. </w:t>
      </w:r>
    </w:p>
    <w:p w14:paraId="6C2ECA91" w14:textId="77777777" w:rsidR="007D53EF" w:rsidRDefault="005321F1">
      <w:pPr>
        <w:numPr>
          <w:ilvl w:val="1"/>
          <w:numId w:val="23"/>
        </w:numPr>
        <w:spacing w:after="84"/>
        <w:ind w:right="1430" w:firstLine="480"/>
      </w:pPr>
      <w:r>
        <w:t xml:space="preserve">Any national security organ or procuring entity that deals with classified items which fails to submit its list shall be deemed to be conducting all its procurements and disposal on the basis of open list and shall be subject to the procurement and disposal procedures under the Act and these Regulations. </w:t>
      </w:r>
    </w:p>
    <w:p w14:paraId="5A1E1BE7" w14:textId="77777777" w:rsidR="007D53EF" w:rsidRDefault="005321F1">
      <w:pPr>
        <w:numPr>
          <w:ilvl w:val="1"/>
          <w:numId w:val="23"/>
        </w:numPr>
        <w:spacing w:after="84"/>
        <w:ind w:right="1430" w:firstLine="480"/>
      </w:pPr>
      <w:r>
        <w:t xml:space="preserve">An accounting officer of a national security organ or procuring entity that deals with classified items shall appoint special committee to handle the procurement and disposal of its classified items. </w:t>
      </w:r>
    </w:p>
    <w:p w14:paraId="5021573E" w14:textId="77777777" w:rsidR="007D53EF" w:rsidRDefault="005321F1">
      <w:pPr>
        <w:numPr>
          <w:ilvl w:val="1"/>
          <w:numId w:val="23"/>
        </w:numPr>
        <w:spacing w:after="84"/>
        <w:ind w:right="1430" w:firstLine="480"/>
      </w:pPr>
      <w:r>
        <w:t xml:space="preserve">In establishing the special committee in paragraph (7), the accounting officer shall submit the names of the nominated members of the special committee to the respective Cabinet Secretary, county executive committee member or governing body of that procuring entity for approval.  </w:t>
      </w:r>
    </w:p>
    <w:p w14:paraId="2A1CB5B3" w14:textId="77777777" w:rsidR="007D53EF" w:rsidRDefault="005321F1">
      <w:pPr>
        <w:numPr>
          <w:ilvl w:val="1"/>
          <w:numId w:val="23"/>
        </w:numPr>
        <w:spacing w:after="10"/>
        <w:ind w:right="1430" w:firstLine="480"/>
      </w:pPr>
      <w:r>
        <w:t xml:space="preserve">The head of the procurement function shall be the secretary </w:t>
      </w:r>
    </w:p>
    <w:p w14:paraId="2A735524" w14:textId="77777777" w:rsidR="007D53EF" w:rsidRDefault="005321F1">
      <w:pPr>
        <w:spacing w:after="10"/>
        <w:ind w:right="1430"/>
      </w:pPr>
      <w:r>
        <w:t xml:space="preserve">to the special committee. </w:t>
      </w:r>
    </w:p>
    <w:tbl>
      <w:tblPr>
        <w:tblStyle w:val="TableGrid"/>
        <w:tblW w:w="7200" w:type="dxa"/>
        <w:tblInd w:w="0" w:type="dxa"/>
        <w:tblLook w:val="04A0" w:firstRow="1" w:lastRow="0" w:firstColumn="1" w:lastColumn="0" w:noHBand="0" w:noVBand="1"/>
      </w:tblPr>
      <w:tblGrid>
        <w:gridCol w:w="6000"/>
        <w:gridCol w:w="1200"/>
      </w:tblGrid>
      <w:tr w:rsidR="007D53EF" w14:paraId="0DDE6E07" w14:textId="77777777">
        <w:trPr>
          <w:trHeight w:val="250"/>
        </w:trPr>
        <w:tc>
          <w:tcPr>
            <w:tcW w:w="6000" w:type="dxa"/>
            <w:tcBorders>
              <w:top w:val="nil"/>
              <w:left w:val="nil"/>
              <w:bottom w:val="nil"/>
              <w:right w:val="nil"/>
            </w:tcBorders>
          </w:tcPr>
          <w:p w14:paraId="25961A00" w14:textId="77777777" w:rsidR="007D53EF" w:rsidRDefault="005321F1">
            <w:pPr>
              <w:spacing w:after="0" w:line="259" w:lineRule="auto"/>
              <w:ind w:left="480" w:right="0" w:firstLine="0"/>
              <w:jc w:val="left"/>
            </w:pPr>
            <w:r>
              <w:t xml:space="preserve">(10) The special committee shall be responsible for— </w:t>
            </w:r>
          </w:p>
        </w:tc>
        <w:tc>
          <w:tcPr>
            <w:tcW w:w="1200" w:type="dxa"/>
            <w:tcBorders>
              <w:top w:val="nil"/>
              <w:left w:val="nil"/>
              <w:bottom w:val="nil"/>
              <w:right w:val="nil"/>
            </w:tcBorders>
          </w:tcPr>
          <w:p w14:paraId="0A703643" w14:textId="77777777" w:rsidR="007D53EF" w:rsidRDefault="005321F1">
            <w:pPr>
              <w:spacing w:after="0" w:line="259" w:lineRule="auto"/>
              <w:ind w:left="0" w:right="0" w:firstLine="0"/>
              <w:jc w:val="left"/>
            </w:pPr>
            <w:r>
              <w:rPr>
                <w:sz w:val="14"/>
              </w:rPr>
              <w:t xml:space="preserve"> </w:t>
            </w:r>
          </w:p>
        </w:tc>
      </w:tr>
      <w:tr w:rsidR="007D53EF" w14:paraId="4FA058DD" w14:textId="77777777">
        <w:trPr>
          <w:trHeight w:val="4205"/>
        </w:trPr>
        <w:tc>
          <w:tcPr>
            <w:tcW w:w="6000" w:type="dxa"/>
            <w:tcBorders>
              <w:top w:val="nil"/>
              <w:left w:val="nil"/>
              <w:bottom w:val="nil"/>
              <w:right w:val="nil"/>
            </w:tcBorders>
          </w:tcPr>
          <w:p w14:paraId="292FB32C" w14:textId="77777777" w:rsidR="007D53EF" w:rsidRDefault="005321F1">
            <w:pPr>
              <w:numPr>
                <w:ilvl w:val="0"/>
                <w:numId w:val="128"/>
              </w:numPr>
              <w:spacing w:after="100" w:line="259" w:lineRule="auto"/>
              <w:ind w:right="0" w:hanging="360"/>
              <w:jc w:val="left"/>
            </w:pPr>
            <w:r>
              <w:t xml:space="preserve">developing the specifications of classified items; </w:t>
            </w:r>
          </w:p>
          <w:p w14:paraId="25F97468" w14:textId="77777777" w:rsidR="007D53EF" w:rsidRDefault="005321F1">
            <w:pPr>
              <w:numPr>
                <w:ilvl w:val="0"/>
                <w:numId w:val="128"/>
              </w:numPr>
              <w:spacing w:after="127" w:line="227" w:lineRule="auto"/>
              <w:ind w:right="0" w:hanging="360"/>
              <w:jc w:val="left"/>
            </w:pPr>
            <w:r>
              <w:t xml:space="preserve">coordinating the process of sourcing and identification of suppliers; </w:t>
            </w:r>
          </w:p>
          <w:p w14:paraId="6DF36FF4" w14:textId="77777777" w:rsidR="007D53EF" w:rsidRDefault="005321F1">
            <w:pPr>
              <w:numPr>
                <w:ilvl w:val="0"/>
                <w:numId w:val="128"/>
              </w:numPr>
              <w:spacing w:after="132" w:line="227" w:lineRule="auto"/>
              <w:ind w:right="0" w:hanging="360"/>
              <w:jc w:val="left"/>
            </w:pPr>
            <w:r>
              <w:t xml:space="preserve">establishing and updating a list of registered and prequalified suppliers for the supply of classified items;   </w:t>
            </w:r>
          </w:p>
          <w:p w14:paraId="2F1AC9FE" w14:textId="77777777" w:rsidR="007D53EF" w:rsidRDefault="005321F1">
            <w:pPr>
              <w:numPr>
                <w:ilvl w:val="0"/>
                <w:numId w:val="128"/>
              </w:numPr>
              <w:spacing w:after="151" w:line="227" w:lineRule="auto"/>
              <w:ind w:right="0" w:hanging="360"/>
              <w:jc w:val="left"/>
            </w:pPr>
            <w:r>
              <w:t xml:space="preserve">conducting market surveys of the classified items to be procured; </w:t>
            </w:r>
          </w:p>
          <w:p w14:paraId="31C3F3E9" w14:textId="77777777" w:rsidR="007D53EF" w:rsidRDefault="005321F1">
            <w:pPr>
              <w:numPr>
                <w:ilvl w:val="0"/>
                <w:numId w:val="128"/>
              </w:numPr>
              <w:spacing w:after="146" w:line="227" w:lineRule="auto"/>
              <w:ind w:right="0" w:hanging="360"/>
              <w:jc w:val="left"/>
            </w:pPr>
            <w:r>
              <w:t xml:space="preserve">conducting the evaluation, inspection, acceptance and negotiations; </w:t>
            </w:r>
          </w:p>
          <w:p w14:paraId="4570F4EE" w14:textId="77777777" w:rsidR="007D53EF" w:rsidRDefault="005321F1">
            <w:pPr>
              <w:numPr>
                <w:ilvl w:val="0"/>
                <w:numId w:val="128"/>
              </w:numPr>
              <w:spacing w:after="151" w:line="227" w:lineRule="auto"/>
              <w:ind w:right="0" w:hanging="360"/>
              <w:jc w:val="left"/>
            </w:pPr>
            <w:r>
              <w:t xml:space="preserve">managing and implementing all contracts of a classified nature; </w:t>
            </w:r>
          </w:p>
          <w:p w14:paraId="19712CA6" w14:textId="77777777" w:rsidR="007D53EF" w:rsidRDefault="005321F1">
            <w:pPr>
              <w:numPr>
                <w:ilvl w:val="0"/>
                <w:numId w:val="128"/>
              </w:numPr>
              <w:spacing w:after="151" w:line="227" w:lineRule="auto"/>
              <w:ind w:right="0" w:hanging="360"/>
              <w:jc w:val="left"/>
            </w:pPr>
            <w:r>
              <w:t xml:space="preserve">preparing reports and recommendations for the procurement and disposal activities; and </w:t>
            </w:r>
          </w:p>
          <w:p w14:paraId="25CA9C25" w14:textId="77777777" w:rsidR="007D53EF" w:rsidRDefault="005321F1">
            <w:pPr>
              <w:numPr>
                <w:ilvl w:val="0"/>
                <w:numId w:val="128"/>
              </w:numPr>
              <w:spacing w:after="0" w:line="259" w:lineRule="auto"/>
              <w:ind w:right="0" w:hanging="360"/>
              <w:jc w:val="left"/>
            </w:pPr>
            <w:r>
              <w:t xml:space="preserve">maintaining and archiving all records and relevant documentation. </w:t>
            </w:r>
          </w:p>
        </w:tc>
        <w:tc>
          <w:tcPr>
            <w:tcW w:w="1200" w:type="dxa"/>
            <w:tcBorders>
              <w:top w:val="nil"/>
              <w:left w:val="nil"/>
              <w:bottom w:val="nil"/>
              <w:right w:val="nil"/>
            </w:tcBorders>
          </w:tcPr>
          <w:p w14:paraId="68D507FD" w14:textId="77777777" w:rsidR="007D53EF" w:rsidRDefault="005321F1">
            <w:pPr>
              <w:spacing w:after="0" w:line="259" w:lineRule="auto"/>
              <w:ind w:left="0" w:right="0" w:firstLine="0"/>
              <w:jc w:val="left"/>
            </w:pPr>
            <w:r>
              <w:rPr>
                <w:sz w:val="14"/>
              </w:rPr>
              <w:t xml:space="preserve"> </w:t>
            </w:r>
          </w:p>
        </w:tc>
      </w:tr>
      <w:tr w:rsidR="007D53EF" w14:paraId="475310B9" w14:textId="77777777">
        <w:trPr>
          <w:trHeight w:val="998"/>
        </w:trPr>
        <w:tc>
          <w:tcPr>
            <w:tcW w:w="6000" w:type="dxa"/>
            <w:tcBorders>
              <w:top w:val="nil"/>
              <w:left w:val="nil"/>
              <w:bottom w:val="nil"/>
              <w:right w:val="nil"/>
            </w:tcBorders>
          </w:tcPr>
          <w:p w14:paraId="557DFBF6" w14:textId="77777777" w:rsidR="007D53EF" w:rsidRDefault="005321F1">
            <w:pPr>
              <w:spacing w:after="0" w:line="259" w:lineRule="auto"/>
              <w:ind w:left="0" w:right="238" w:firstLine="480"/>
            </w:pPr>
            <w:r>
              <w:t xml:space="preserve">(11) The accounting officer of the national security organ or procuring entity that deals with classified items shall submit quarterly reports on the procurement and disposal activities of that procuring entity to the Cabinet Secretary and the Authority. </w:t>
            </w:r>
          </w:p>
        </w:tc>
        <w:tc>
          <w:tcPr>
            <w:tcW w:w="1200" w:type="dxa"/>
            <w:tcBorders>
              <w:top w:val="nil"/>
              <w:left w:val="nil"/>
              <w:bottom w:val="nil"/>
              <w:right w:val="nil"/>
            </w:tcBorders>
          </w:tcPr>
          <w:p w14:paraId="5D37F8DD" w14:textId="77777777" w:rsidR="007D53EF" w:rsidRDefault="005321F1">
            <w:pPr>
              <w:spacing w:after="0" w:line="259" w:lineRule="auto"/>
              <w:ind w:left="0" w:right="0" w:firstLine="0"/>
              <w:jc w:val="left"/>
            </w:pPr>
            <w:r>
              <w:rPr>
                <w:sz w:val="14"/>
              </w:rPr>
              <w:t xml:space="preserve"> </w:t>
            </w:r>
          </w:p>
        </w:tc>
      </w:tr>
      <w:tr w:rsidR="007D53EF" w14:paraId="04280DDA" w14:textId="77777777">
        <w:trPr>
          <w:trHeight w:val="1001"/>
        </w:trPr>
        <w:tc>
          <w:tcPr>
            <w:tcW w:w="6000" w:type="dxa"/>
            <w:tcBorders>
              <w:top w:val="nil"/>
              <w:left w:val="nil"/>
              <w:bottom w:val="nil"/>
              <w:right w:val="nil"/>
            </w:tcBorders>
          </w:tcPr>
          <w:p w14:paraId="58B56C43" w14:textId="77777777" w:rsidR="007D53EF" w:rsidRDefault="005321F1">
            <w:pPr>
              <w:spacing w:after="0" w:line="259" w:lineRule="auto"/>
              <w:ind w:left="0" w:right="238" w:firstLine="480"/>
            </w:pPr>
            <w:r>
              <w:t xml:space="preserve">(12) Where a procurement or disposal need arises which was not included in the approved list, the accounting officer of the national security organ or procuring entity that deals with classified items shall submit a supplementary classified list to the Cabinet Secretary. </w:t>
            </w:r>
          </w:p>
        </w:tc>
        <w:tc>
          <w:tcPr>
            <w:tcW w:w="1200" w:type="dxa"/>
            <w:tcBorders>
              <w:top w:val="nil"/>
              <w:left w:val="nil"/>
              <w:bottom w:val="nil"/>
              <w:right w:val="nil"/>
            </w:tcBorders>
          </w:tcPr>
          <w:p w14:paraId="43072520" w14:textId="77777777" w:rsidR="007D53EF" w:rsidRDefault="005321F1">
            <w:pPr>
              <w:spacing w:after="0" w:line="259" w:lineRule="auto"/>
              <w:ind w:left="0" w:right="0" w:firstLine="0"/>
              <w:jc w:val="left"/>
            </w:pPr>
            <w:r>
              <w:rPr>
                <w:sz w:val="14"/>
              </w:rPr>
              <w:t xml:space="preserve"> </w:t>
            </w:r>
          </w:p>
        </w:tc>
      </w:tr>
      <w:tr w:rsidR="007D53EF" w14:paraId="594F9C9B" w14:textId="77777777">
        <w:trPr>
          <w:trHeight w:val="559"/>
        </w:trPr>
        <w:tc>
          <w:tcPr>
            <w:tcW w:w="6000" w:type="dxa"/>
            <w:tcBorders>
              <w:top w:val="nil"/>
              <w:left w:val="nil"/>
              <w:bottom w:val="nil"/>
              <w:right w:val="nil"/>
            </w:tcBorders>
          </w:tcPr>
          <w:p w14:paraId="0FA813C7" w14:textId="77777777" w:rsidR="007D53EF" w:rsidRDefault="005321F1">
            <w:pPr>
              <w:spacing w:after="0" w:line="259" w:lineRule="auto"/>
              <w:ind w:left="0" w:right="0" w:firstLine="480"/>
            </w:pPr>
            <w:r>
              <w:t xml:space="preserve">(13) All classified procurements shall be monitored by the Authority in accordance with section 9(1)(d) of the Act. </w:t>
            </w:r>
          </w:p>
        </w:tc>
        <w:tc>
          <w:tcPr>
            <w:tcW w:w="1200" w:type="dxa"/>
            <w:tcBorders>
              <w:top w:val="nil"/>
              <w:left w:val="nil"/>
              <w:bottom w:val="nil"/>
              <w:right w:val="nil"/>
            </w:tcBorders>
          </w:tcPr>
          <w:p w14:paraId="3E0B79E2" w14:textId="77777777" w:rsidR="007D53EF" w:rsidRDefault="005321F1">
            <w:pPr>
              <w:spacing w:after="0" w:line="259" w:lineRule="auto"/>
              <w:ind w:left="0" w:right="0" w:firstLine="0"/>
              <w:jc w:val="left"/>
            </w:pPr>
            <w:r>
              <w:rPr>
                <w:sz w:val="14"/>
              </w:rPr>
              <w:t xml:space="preserve"> </w:t>
            </w:r>
          </w:p>
        </w:tc>
      </w:tr>
      <w:tr w:rsidR="007D53EF" w14:paraId="5B7E981A" w14:textId="77777777">
        <w:trPr>
          <w:trHeight w:val="806"/>
        </w:trPr>
        <w:tc>
          <w:tcPr>
            <w:tcW w:w="6000" w:type="dxa"/>
            <w:tcBorders>
              <w:top w:val="nil"/>
              <w:left w:val="nil"/>
              <w:bottom w:val="nil"/>
              <w:right w:val="nil"/>
            </w:tcBorders>
          </w:tcPr>
          <w:p w14:paraId="5E37C76A" w14:textId="77777777" w:rsidR="007D53EF" w:rsidRDefault="005321F1">
            <w:pPr>
              <w:spacing w:after="0" w:line="259" w:lineRule="auto"/>
              <w:ind w:left="0" w:right="238" w:firstLine="480"/>
            </w:pPr>
            <w:r>
              <w:lastRenderedPageBreak/>
              <w:t xml:space="preserve">(14) In monitoring the classified procurement information pursuant to paragraph(13), the Director-General shall liaise with the Cabinet Secretary to access the list of the classified procurement. </w:t>
            </w:r>
          </w:p>
        </w:tc>
        <w:tc>
          <w:tcPr>
            <w:tcW w:w="1200" w:type="dxa"/>
            <w:tcBorders>
              <w:top w:val="nil"/>
              <w:left w:val="nil"/>
              <w:bottom w:val="nil"/>
              <w:right w:val="nil"/>
            </w:tcBorders>
          </w:tcPr>
          <w:p w14:paraId="1CEA16EF" w14:textId="77777777" w:rsidR="007D53EF" w:rsidRDefault="005321F1">
            <w:pPr>
              <w:spacing w:after="0" w:line="259" w:lineRule="auto"/>
              <w:ind w:left="0" w:right="0" w:firstLine="0"/>
              <w:jc w:val="left"/>
            </w:pPr>
            <w:r>
              <w:rPr>
                <w:sz w:val="14"/>
              </w:rPr>
              <w:t xml:space="preserve"> </w:t>
            </w:r>
          </w:p>
        </w:tc>
      </w:tr>
      <w:tr w:rsidR="007D53EF" w14:paraId="36A81A1C" w14:textId="77777777">
        <w:trPr>
          <w:trHeight w:val="535"/>
        </w:trPr>
        <w:tc>
          <w:tcPr>
            <w:tcW w:w="6000" w:type="dxa"/>
            <w:tcBorders>
              <w:top w:val="nil"/>
              <w:left w:val="nil"/>
              <w:bottom w:val="nil"/>
              <w:right w:val="nil"/>
            </w:tcBorders>
          </w:tcPr>
          <w:p w14:paraId="229E1003" w14:textId="77777777" w:rsidR="007D53EF" w:rsidRDefault="005321F1">
            <w:pPr>
              <w:spacing w:after="0" w:line="259" w:lineRule="auto"/>
              <w:ind w:left="1780" w:right="0" w:hanging="1124"/>
              <w:jc w:val="left"/>
            </w:pPr>
            <w:r>
              <w:t xml:space="preserve">PART IX— METHODS OF PROCUREMENT OF GOODS, WORKS AND SERVICES </w:t>
            </w:r>
          </w:p>
        </w:tc>
        <w:tc>
          <w:tcPr>
            <w:tcW w:w="1200" w:type="dxa"/>
            <w:tcBorders>
              <w:top w:val="nil"/>
              <w:left w:val="nil"/>
              <w:bottom w:val="nil"/>
              <w:right w:val="nil"/>
            </w:tcBorders>
          </w:tcPr>
          <w:p w14:paraId="24D91284" w14:textId="77777777" w:rsidR="007D53EF" w:rsidRDefault="005321F1">
            <w:pPr>
              <w:spacing w:after="0" w:line="259" w:lineRule="auto"/>
              <w:ind w:left="0" w:right="0" w:firstLine="0"/>
              <w:jc w:val="left"/>
            </w:pPr>
            <w:r>
              <w:rPr>
                <w:sz w:val="14"/>
              </w:rPr>
              <w:t xml:space="preserve"> </w:t>
            </w:r>
          </w:p>
        </w:tc>
      </w:tr>
      <w:tr w:rsidR="007D53EF" w14:paraId="5BA3BEB6" w14:textId="77777777">
        <w:trPr>
          <w:trHeight w:val="352"/>
        </w:trPr>
        <w:tc>
          <w:tcPr>
            <w:tcW w:w="6000" w:type="dxa"/>
            <w:tcBorders>
              <w:top w:val="nil"/>
              <w:left w:val="nil"/>
              <w:bottom w:val="nil"/>
              <w:right w:val="nil"/>
            </w:tcBorders>
          </w:tcPr>
          <w:p w14:paraId="69FE7AF0" w14:textId="77777777" w:rsidR="007D53EF" w:rsidRDefault="005321F1">
            <w:pPr>
              <w:spacing w:after="0" w:line="259" w:lineRule="auto"/>
              <w:ind w:left="480" w:right="0" w:firstLine="0"/>
              <w:jc w:val="left"/>
            </w:pPr>
            <w:r>
              <w:t xml:space="preserve">A. Open Tender </w:t>
            </w:r>
          </w:p>
        </w:tc>
        <w:tc>
          <w:tcPr>
            <w:tcW w:w="1200" w:type="dxa"/>
            <w:tcBorders>
              <w:top w:val="nil"/>
              <w:left w:val="nil"/>
              <w:bottom w:val="nil"/>
              <w:right w:val="nil"/>
            </w:tcBorders>
          </w:tcPr>
          <w:p w14:paraId="62BF3010" w14:textId="77777777" w:rsidR="007D53EF" w:rsidRDefault="005321F1">
            <w:pPr>
              <w:spacing w:after="0" w:line="259" w:lineRule="auto"/>
              <w:ind w:left="0" w:right="0" w:firstLine="0"/>
              <w:jc w:val="left"/>
            </w:pPr>
            <w:r>
              <w:rPr>
                <w:sz w:val="14"/>
              </w:rPr>
              <w:t xml:space="preserve"> </w:t>
            </w:r>
          </w:p>
        </w:tc>
      </w:tr>
      <w:tr w:rsidR="007D53EF" w14:paraId="332A1A9E" w14:textId="77777777">
        <w:trPr>
          <w:trHeight w:val="766"/>
        </w:trPr>
        <w:tc>
          <w:tcPr>
            <w:tcW w:w="6000" w:type="dxa"/>
            <w:tcBorders>
              <w:top w:val="nil"/>
              <w:left w:val="nil"/>
              <w:bottom w:val="nil"/>
              <w:right w:val="nil"/>
            </w:tcBorders>
          </w:tcPr>
          <w:p w14:paraId="33D83159" w14:textId="77777777" w:rsidR="007D53EF" w:rsidRDefault="005321F1">
            <w:pPr>
              <w:spacing w:after="0" w:line="259" w:lineRule="auto"/>
              <w:ind w:left="0" w:right="238" w:firstLine="480"/>
            </w:pPr>
            <w:r>
              <w:t>85.</w:t>
            </w:r>
            <w:r>
              <w:rPr>
                <w:rFonts w:ascii="Arial" w:eastAsia="Arial" w:hAnsi="Arial" w:cs="Arial"/>
              </w:rPr>
              <w:t xml:space="preserve"> </w:t>
            </w:r>
            <w:r>
              <w:t xml:space="preserve">(1)  The threshold for national advertising envisaged under section 96(2) and (5) of the Act shall be as specified in the matrix in the Second Schedule to these Regulations. </w:t>
            </w:r>
          </w:p>
        </w:tc>
        <w:tc>
          <w:tcPr>
            <w:tcW w:w="1200" w:type="dxa"/>
            <w:tcBorders>
              <w:top w:val="nil"/>
              <w:left w:val="nil"/>
              <w:bottom w:val="nil"/>
              <w:right w:val="nil"/>
            </w:tcBorders>
          </w:tcPr>
          <w:p w14:paraId="07E9E606" w14:textId="77777777" w:rsidR="007D53EF" w:rsidRDefault="005321F1">
            <w:pPr>
              <w:spacing w:after="0" w:line="259" w:lineRule="auto"/>
              <w:ind w:left="0" w:right="0" w:firstLine="0"/>
              <w:jc w:val="left"/>
            </w:pPr>
            <w:r>
              <w:rPr>
                <w:sz w:val="14"/>
              </w:rPr>
              <w:t xml:space="preserve">Threshold for advertising of open tender. </w:t>
            </w:r>
          </w:p>
        </w:tc>
      </w:tr>
      <w:tr w:rsidR="007D53EF" w14:paraId="1694BEAE" w14:textId="77777777">
        <w:trPr>
          <w:trHeight w:val="806"/>
        </w:trPr>
        <w:tc>
          <w:tcPr>
            <w:tcW w:w="6000" w:type="dxa"/>
            <w:tcBorders>
              <w:top w:val="nil"/>
              <w:left w:val="nil"/>
              <w:bottom w:val="nil"/>
              <w:right w:val="nil"/>
            </w:tcBorders>
          </w:tcPr>
          <w:p w14:paraId="714C0034" w14:textId="77777777" w:rsidR="007D53EF" w:rsidRDefault="005321F1">
            <w:pPr>
              <w:spacing w:after="0" w:line="259" w:lineRule="auto"/>
              <w:ind w:left="0" w:right="239" w:firstLine="480"/>
            </w:pPr>
            <w:r>
              <w:t xml:space="preserve">(2) Without limiting the generality of section 96(3)(a) of the Act in respect of tender advertisement, a procuring entity shall advertise tenders in the State portal. </w:t>
            </w:r>
          </w:p>
        </w:tc>
        <w:tc>
          <w:tcPr>
            <w:tcW w:w="1200" w:type="dxa"/>
            <w:tcBorders>
              <w:top w:val="nil"/>
              <w:left w:val="nil"/>
              <w:bottom w:val="nil"/>
              <w:right w:val="nil"/>
            </w:tcBorders>
          </w:tcPr>
          <w:p w14:paraId="0BB0BECF" w14:textId="77777777" w:rsidR="007D53EF" w:rsidRDefault="005321F1">
            <w:pPr>
              <w:spacing w:after="0" w:line="259" w:lineRule="auto"/>
              <w:ind w:left="0" w:right="0" w:firstLine="0"/>
              <w:jc w:val="left"/>
            </w:pPr>
            <w:r>
              <w:rPr>
                <w:sz w:val="14"/>
              </w:rPr>
              <w:t xml:space="preserve"> </w:t>
            </w:r>
          </w:p>
        </w:tc>
      </w:tr>
      <w:tr w:rsidR="007D53EF" w14:paraId="40A31CFB" w14:textId="77777777">
        <w:trPr>
          <w:trHeight w:val="547"/>
        </w:trPr>
        <w:tc>
          <w:tcPr>
            <w:tcW w:w="6000" w:type="dxa"/>
            <w:tcBorders>
              <w:top w:val="nil"/>
              <w:left w:val="nil"/>
              <w:bottom w:val="nil"/>
              <w:right w:val="nil"/>
            </w:tcBorders>
          </w:tcPr>
          <w:p w14:paraId="6363C485" w14:textId="77777777" w:rsidR="007D53EF" w:rsidRDefault="005321F1">
            <w:pPr>
              <w:spacing w:after="0" w:line="259" w:lineRule="auto"/>
              <w:ind w:left="0" w:right="0" w:firstLine="480"/>
            </w:pPr>
            <w:r>
              <w:t xml:space="preserve">(3) The procedure for open tender method shall be in accordance with sections 96, 97 and 98 of the Act. </w:t>
            </w:r>
          </w:p>
        </w:tc>
        <w:tc>
          <w:tcPr>
            <w:tcW w:w="1200" w:type="dxa"/>
            <w:tcBorders>
              <w:top w:val="nil"/>
              <w:left w:val="nil"/>
              <w:bottom w:val="nil"/>
              <w:right w:val="nil"/>
            </w:tcBorders>
          </w:tcPr>
          <w:p w14:paraId="0576FBB6" w14:textId="77777777" w:rsidR="007D53EF" w:rsidRDefault="005321F1">
            <w:pPr>
              <w:spacing w:after="0" w:line="259" w:lineRule="auto"/>
              <w:ind w:left="0" w:right="0" w:firstLine="0"/>
              <w:jc w:val="left"/>
            </w:pPr>
            <w:r>
              <w:rPr>
                <w:sz w:val="14"/>
              </w:rPr>
              <w:t xml:space="preserve"> </w:t>
            </w:r>
          </w:p>
        </w:tc>
      </w:tr>
      <w:tr w:rsidR="007D53EF" w14:paraId="27273724" w14:textId="77777777">
        <w:trPr>
          <w:trHeight w:val="358"/>
        </w:trPr>
        <w:tc>
          <w:tcPr>
            <w:tcW w:w="6000" w:type="dxa"/>
            <w:tcBorders>
              <w:top w:val="nil"/>
              <w:left w:val="nil"/>
              <w:bottom w:val="nil"/>
              <w:right w:val="nil"/>
            </w:tcBorders>
          </w:tcPr>
          <w:p w14:paraId="4C9B94F0" w14:textId="77777777" w:rsidR="007D53EF" w:rsidRDefault="005321F1">
            <w:pPr>
              <w:spacing w:after="0" w:line="259" w:lineRule="auto"/>
              <w:ind w:left="480" w:right="0" w:firstLine="0"/>
              <w:jc w:val="left"/>
            </w:pPr>
            <w:r>
              <w:t>86.</w:t>
            </w:r>
            <w:r>
              <w:rPr>
                <w:rFonts w:ascii="Arial" w:eastAsia="Arial" w:hAnsi="Arial" w:cs="Arial"/>
              </w:rPr>
              <w:t xml:space="preserve"> </w:t>
            </w:r>
            <w:r>
              <w:t xml:space="preserve">The minimum time for preparation of tenders for purposes of </w:t>
            </w:r>
          </w:p>
        </w:tc>
        <w:tc>
          <w:tcPr>
            <w:tcW w:w="1200" w:type="dxa"/>
            <w:tcBorders>
              <w:top w:val="nil"/>
              <w:left w:val="nil"/>
              <w:bottom w:val="nil"/>
              <w:right w:val="nil"/>
            </w:tcBorders>
          </w:tcPr>
          <w:p w14:paraId="07AD872B" w14:textId="77777777" w:rsidR="007D53EF" w:rsidRDefault="005321F1">
            <w:pPr>
              <w:spacing w:after="0" w:line="259" w:lineRule="auto"/>
              <w:ind w:left="0" w:right="0" w:firstLine="0"/>
              <w:jc w:val="left"/>
            </w:pPr>
            <w:r>
              <w:rPr>
                <w:sz w:val="14"/>
              </w:rPr>
              <w:t xml:space="preserve">Time for preparation of open tenders. </w:t>
            </w:r>
          </w:p>
        </w:tc>
      </w:tr>
    </w:tbl>
    <w:p w14:paraId="267B3499" w14:textId="77777777" w:rsidR="007D53EF" w:rsidRDefault="005321F1">
      <w:pPr>
        <w:spacing w:after="196"/>
        <w:ind w:right="1430"/>
      </w:pPr>
      <w:r>
        <w:t xml:space="preserve">section 97(1) of the Act shall be a period of seven days for national and county specific tenders. </w:t>
      </w:r>
    </w:p>
    <w:p w14:paraId="5F9DA739" w14:textId="77777777" w:rsidR="007D53EF" w:rsidRDefault="005321F1">
      <w:pPr>
        <w:tabs>
          <w:tab w:val="center" w:pos="1463"/>
          <w:tab w:val="center" w:pos="6000"/>
        </w:tabs>
        <w:spacing w:after="72"/>
        <w:ind w:left="0" w:right="0" w:firstLine="0"/>
        <w:jc w:val="left"/>
      </w:pPr>
      <w:r>
        <w:rPr>
          <w:rFonts w:ascii="Calibri" w:eastAsia="Calibri" w:hAnsi="Calibri" w:cs="Calibri"/>
          <w:sz w:val="22"/>
        </w:rPr>
        <w:tab/>
      </w:r>
      <w:r>
        <w:t xml:space="preserve">B. Two Stage Tendering </w:t>
      </w:r>
      <w:r>
        <w:tab/>
      </w:r>
      <w:r>
        <w:rPr>
          <w:vertAlign w:val="superscript"/>
        </w:rPr>
        <w:t xml:space="preserve"> </w:t>
      </w:r>
    </w:p>
    <w:p w14:paraId="3E252726" w14:textId="77777777" w:rsidR="007D53EF" w:rsidRDefault="005321F1">
      <w:pPr>
        <w:spacing w:after="181"/>
        <w:ind w:left="0" w:right="0" w:firstLine="480"/>
      </w:pPr>
      <w:r>
        <w:t>87.</w:t>
      </w:r>
      <w:r>
        <w:rPr>
          <w:rFonts w:ascii="Arial" w:eastAsia="Arial" w:hAnsi="Arial" w:cs="Arial"/>
        </w:rPr>
        <w:t xml:space="preserve"> </w:t>
      </w:r>
      <w:r>
        <w:t xml:space="preserve">Two stage tendering shall be done in accordance with section </w:t>
      </w:r>
      <w:r>
        <w:rPr>
          <w:vertAlign w:val="superscript"/>
        </w:rPr>
        <w:t xml:space="preserve">Two stage tendering. </w:t>
      </w:r>
      <w:r>
        <w:t xml:space="preserve">99 of the Act and the minimum time for preparation of tenders shall be a period of seven days at every stage of tendering. </w:t>
      </w:r>
    </w:p>
    <w:p w14:paraId="325BB6CB" w14:textId="77777777" w:rsidR="007D53EF" w:rsidRDefault="005321F1">
      <w:pPr>
        <w:tabs>
          <w:tab w:val="center" w:pos="1405"/>
          <w:tab w:val="center" w:pos="6000"/>
        </w:tabs>
        <w:spacing w:after="93"/>
        <w:ind w:left="0" w:right="0" w:firstLine="0"/>
        <w:jc w:val="left"/>
      </w:pPr>
      <w:r>
        <w:rPr>
          <w:rFonts w:ascii="Calibri" w:eastAsia="Calibri" w:hAnsi="Calibri" w:cs="Calibri"/>
          <w:sz w:val="22"/>
        </w:rPr>
        <w:tab/>
      </w:r>
      <w:r>
        <w:t xml:space="preserve">C. Design Competition </w:t>
      </w:r>
      <w:r>
        <w:tab/>
      </w:r>
      <w:r>
        <w:rPr>
          <w:vertAlign w:val="superscript"/>
        </w:rPr>
        <w:t xml:space="preserve"> </w:t>
      </w:r>
    </w:p>
    <w:p w14:paraId="0380695C" w14:textId="77777777" w:rsidR="007D53EF" w:rsidRDefault="005321F1">
      <w:pPr>
        <w:tabs>
          <w:tab w:val="center" w:pos="3121"/>
          <w:tab w:val="right" w:pos="7177"/>
        </w:tabs>
        <w:spacing w:after="10"/>
        <w:ind w:left="0" w:right="0" w:firstLine="0"/>
        <w:jc w:val="left"/>
      </w:pPr>
      <w:r>
        <w:rPr>
          <w:rFonts w:ascii="Calibri" w:eastAsia="Calibri" w:hAnsi="Calibri" w:cs="Calibri"/>
          <w:sz w:val="22"/>
        </w:rPr>
        <w:tab/>
      </w:r>
      <w:r>
        <w:t>88.</w:t>
      </w:r>
      <w:r>
        <w:rPr>
          <w:rFonts w:ascii="Arial" w:eastAsia="Arial" w:hAnsi="Arial" w:cs="Arial"/>
        </w:rPr>
        <w:t xml:space="preserve"> </w:t>
      </w:r>
      <w:r>
        <w:t xml:space="preserve">(1) Pursuant to section 101(3) of the Act, the following shall </w:t>
      </w:r>
      <w:r>
        <w:tab/>
      </w:r>
      <w:r>
        <w:rPr>
          <w:vertAlign w:val="superscript"/>
        </w:rPr>
        <w:t xml:space="preserve">Design competition. </w:t>
      </w:r>
    </w:p>
    <w:p w14:paraId="70569934" w14:textId="77777777" w:rsidR="007D53EF" w:rsidRDefault="005321F1">
      <w:pPr>
        <w:ind w:right="1430"/>
      </w:pPr>
      <w:r>
        <w:t xml:space="preserve">be the procedure for the design competition process— </w:t>
      </w:r>
    </w:p>
    <w:p w14:paraId="4540553A" w14:textId="77777777" w:rsidR="007D53EF" w:rsidRDefault="005321F1">
      <w:pPr>
        <w:numPr>
          <w:ilvl w:val="1"/>
          <w:numId w:val="20"/>
        </w:numPr>
        <w:ind w:right="1430" w:hanging="360"/>
      </w:pPr>
      <w:r>
        <w:t xml:space="preserve">preparation of tender documents; </w:t>
      </w:r>
      <w:r>
        <w:tab/>
      </w:r>
      <w:r>
        <w:rPr>
          <w:vertAlign w:val="superscript"/>
        </w:rPr>
        <w:t xml:space="preserve"> </w:t>
      </w:r>
    </w:p>
    <w:p w14:paraId="50127D4B" w14:textId="77777777" w:rsidR="007D53EF" w:rsidRDefault="005321F1">
      <w:pPr>
        <w:numPr>
          <w:ilvl w:val="1"/>
          <w:numId w:val="20"/>
        </w:numPr>
        <w:ind w:right="1430" w:hanging="360"/>
      </w:pPr>
      <w:r>
        <w:t xml:space="preserve">appointment of independent assessors in accordance with section 101(4) of the Act; </w:t>
      </w:r>
    </w:p>
    <w:p w14:paraId="705D7D4F" w14:textId="77777777" w:rsidR="007D53EF" w:rsidRDefault="005321F1">
      <w:pPr>
        <w:numPr>
          <w:ilvl w:val="1"/>
          <w:numId w:val="20"/>
        </w:numPr>
        <w:ind w:right="1430" w:hanging="360"/>
      </w:pPr>
      <w:r>
        <w:t xml:space="preserve">issuance of the notice of invitation to participate in the design competition; </w:t>
      </w:r>
    </w:p>
    <w:p w14:paraId="4D9D4273" w14:textId="77777777" w:rsidR="007D53EF" w:rsidRDefault="005321F1">
      <w:pPr>
        <w:numPr>
          <w:ilvl w:val="1"/>
          <w:numId w:val="20"/>
        </w:numPr>
        <w:ind w:right="1430" w:hanging="360"/>
      </w:pPr>
      <w:r>
        <w:t xml:space="preserve">submission of design proposals by the tenderers; </w:t>
      </w:r>
    </w:p>
    <w:p w14:paraId="250B0E45" w14:textId="77777777" w:rsidR="007D53EF" w:rsidRDefault="005321F1">
      <w:pPr>
        <w:numPr>
          <w:ilvl w:val="1"/>
          <w:numId w:val="20"/>
        </w:numPr>
        <w:ind w:right="1430" w:hanging="360"/>
      </w:pPr>
      <w:r>
        <w:t xml:space="preserve">opening of bids;  </w:t>
      </w:r>
    </w:p>
    <w:p w14:paraId="342F3466" w14:textId="77777777" w:rsidR="007D53EF" w:rsidRDefault="005321F1">
      <w:pPr>
        <w:numPr>
          <w:ilvl w:val="1"/>
          <w:numId w:val="20"/>
        </w:numPr>
        <w:ind w:right="1430" w:hanging="360"/>
      </w:pPr>
      <w:r>
        <w:t xml:space="preserve">appointment of an </w:t>
      </w:r>
      <w:r>
        <w:rPr>
          <w:i/>
        </w:rPr>
        <w:t>ad hoc</w:t>
      </w:r>
      <w:r>
        <w:t xml:space="preserve"> evaluation committee in accordance with section 101 (4) of the Act; </w:t>
      </w:r>
    </w:p>
    <w:p w14:paraId="11FA03E6" w14:textId="77777777" w:rsidR="007D53EF" w:rsidRDefault="005321F1">
      <w:pPr>
        <w:numPr>
          <w:ilvl w:val="1"/>
          <w:numId w:val="20"/>
        </w:numPr>
        <w:ind w:right="1430" w:hanging="360"/>
      </w:pPr>
      <w:r>
        <w:t xml:space="preserve">evaluation of the design proposals in accordance with the criteria set out in the bid documents; </w:t>
      </w:r>
    </w:p>
    <w:p w14:paraId="3F745609" w14:textId="77777777" w:rsidR="007D53EF" w:rsidRDefault="005321F1">
      <w:pPr>
        <w:numPr>
          <w:ilvl w:val="1"/>
          <w:numId w:val="20"/>
        </w:numPr>
        <w:ind w:right="1430" w:hanging="360"/>
      </w:pPr>
      <w:r>
        <w:t xml:space="preserve">submission of design competition report to the head of procurement function for review; </w:t>
      </w:r>
    </w:p>
    <w:p w14:paraId="6D157C0C" w14:textId="77777777" w:rsidR="007D53EF" w:rsidRDefault="005321F1">
      <w:pPr>
        <w:numPr>
          <w:ilvl w:val="1"/>
          <w:numId w:val="20"/>
        </w:numPr>
        <w:ind w:right="1430" w:hanging="360"/>
      </w:pPr>
      <w:r>
        <w:lastRenderedPageBreak/>
        <w:t xml:space="preserve">preparation of a professional opinion by the head of the procurement function who shall submit it to the accounting officer for approval; </w:t>
      </w:r>
    </w:p>
    <w:p w14:paraId="6C44BDF6" w14:textId="77777777" w:rsidR="007D53EF" w:rsidRDefault="005321F1">
      <w:pPr>
        <w:numPr>
          <w:ilvl w:val="1"/>
          <w:numId w:val="20"/>
        </w:numPr>
        <w:ind w:right="1430" w:hanging="360"/>
      </w:pPr>
      <w:r>
        <w:t xml:space="preserve">notification of results to all bidders and declaration of the best three design schemes; and </w:t>
      </w:r>
    </w:p>
    <w:p w14:paraId="24386BE6" w14:textId="77777777" w:rsidR="007D53EF" w:rsidRDefault="005321F1">
      <w:pPr>
        <w:numPr>
          <w:ilvl w:val="1"/>
          <w:numId w:val="20"/>
        </w:numPr>
        <w:spacing w:after="199"/>
        <w:ind w:right="1430" w:hanging="360"/>
      </w:pPr>
      <w:r>
        <w:t xml:space="preserve">payment of honorarium as provided in the bid document inviting the design competition.  </w:t>
      </w:r>
    </w:p>
    <w:p w14:paraId="23900ED4" w14:textId="77777777" w:rsidR="007D53EF" w:rsidRDefault="005321F1">
      <w:pPr>
        <w:ind w:left="0" w:right="1430" w:firstLine="480"/>
      </w:pPr>
      <w:r>
        <w:t xml:space="preserve">(2)  For greater certainty, the provisions of section 101(7) of the </w:t>
      </w:r>
      <w:r>
        <w:rPr>
          <w:vertAlign w:val="superscript"/>
        </w:rPr>
        <w:t xml:space="preserve"> </w:t>
      </w:r>
      <w:r>
        <w:t xml:space="preserve">Act, shall only apply to the best three assessed design schemes envisaged under section 101(5) of the Act. </w:t>
      </w:r>
    </w:p>
    <w:p w14:paraId="68959E4D" w14:textId="77777777" w:rsidR="007D53EF" w:rsidRDefault="005321F1">
      <w:pPr>
        <w:tabs>
          <w:tab w:val="center" w:pos="1444"/>
          <w:tab w:val="center" w:pos="6000"/>
        </w:tabs>
        <w:spacing w:after="96"/>
        <w:ind w:left="0" w:right="0" w:firstLine="0"/>
        <w:jc w:val="left"/>
      </w:pPr>
      <w:r>
        <w:rPr>
          <w:rFonts w:ascii="Calibri" w:eastAsia="Calibri" w:hAnsi="Calibri" w:cs="Calibri"/>
          <w:sz w:val="22"/>
        </w:rPr>
        <w:tab/>
      </w:r>
      <w:r>
        <w:t xml:space="preserve">D. Restricted Tendering </w:t>
      </w:r>
      <w:r>
        <w:tab/>
      </w:r>
      <w:r>
        <w:rPr>
          <w:vertAlign w:val="superscript"/>
        </w:rPr>
        <w:t xml:space="preserve"> </w:t>
      </w:r>
    </w:p>
    <w:p w14:paraId="4EE6CE28" w14:textId="77777777" w:rsidR="007D53EF" w:rsidRDefault="005321F1">
      <w:pPr>
        <w:tabs>
          <w:tab w:val="center" w:pos="3121"/>
          <w:tab w:val="right" w:pos="7177"/>
        </w:tabs>
        <w:spacing w:after="10"/>
        <w:ind w:left="0" w:right="0" w:firstLine="0"/>
        <w:jc w:val="left"/>
      </w:pPr>
      <w:r>
        <w:rPr>
          <w:rFonts w:ascii="Calibri" w:eastAsia="Calibri" w:hAnsi="Calibri" w:cs="Calibri"/>
          <w:sz w:val="22"/>
        </w:rPr>
        <w:tab/>
      </w:r>
      <w:r>
        <w:t>89.</w:t>
      </w:r>
      <w:r>
        <w:rPr>
          <w:rFonts w:ascii="Arial" w:eastAsia="Arial" w:hAnsi="Arial" w:cs="Arial"/>
        </w:rPr>
        <w:t xml:space="preserve"> </w:t>
      </w:r>
      <w:r>
        <w:t xml:space="preserve">(1)  An accounting officer may use restricted tendering, only </w:t>
      </w:r>
      <w:r>
        <w:tab/>
      </w:r>
      <w:r>
        <w:rPr>
          <w:vertAlign w:val="superscript"/>
        </w:rPr>
        <w:t xml:space="preserve">Restricted tendering. </w:t>
      </w:r>
    </w:p>
    <w:p w14:paraId="077FBABD" w14:textId="77777777" w:rsidR="007D53EF" w:rsidRDefault="005321F1">
      <w:pPr>
        <w:spacing w:after="93"/>
        <w:ind w:right="1430"/>
      </w:pPr>
      <w:r>
        <w:t xml:space="preserve">if any of the conditions set out in section 102(1) of the Act are satisfied. </w:t>
      </w:r>
    </w:p>
    <w:p w14:paraId="4A2B8ED8" w14:textId="77777777" w:rsidR="007D53EF" w:rsidRDefault="005321F1">
      <w:pPr>
        <w:numPr>
          <w:ilvl w:val="1"/>
          <w:numId w:val="19"/>
        </w:numPr>
        <w:spacing w:after="97"/>
        <w:ind w:right="1430" w:firstLine="480"/>
      </w:pPr>
      <w:r>
        <w:t xml:space="preserve">A procuring entity that conducts procurement using the </w:t>
      </w:r>
      <w:r>
        <w:rPr>
          <w:vertAlign w:val="superscript"/>
        </w:rPr>
        <w:t xml:space="preserve"> </w:t>
      </w:r>
      <w:r>
        <w:t xml:space="preserve">restricted tendering method shall be subject to the procurement thresholds set out in the Second Schedule to these Regulations. </w:t>
      </w:r>
    </w:p>
    <w:p w14:paraId="0413D86D" w14:textId="77777777" w:rsidR="007D53EF" w:rsidRDefault="005321F1">
      <w:pPr>
        <w:numPr>
          <w:ilvl w:val="1"/>
          <w:numId w:val="19"/>
        </w:numPr>
        <w:spacing w:after="87"/>
        <w:ind w:right="1430" w:firstLine="480"/>
      </w:pPr>
      <w:r>
        <w:t xml:space="preserve">Unless otherwise provided in this regulation, the procedure </w:t>
      </w:r>
      <w:r>
        <w:rPr>
          <w:vertAlign w:val="superscript"/>
        </w:rPr>
        <w:t xml:space="preserve"> </w:t>
      </w:r>
      <w:r>
        <w:t xml:space="preserve">for open tendering set out in the Act and these Regulations shall apply </w:t>
      </w:r>
      <w:r>
        <w:rPr>
          <w:i/>
        </w:rPr>
        <w:t>mutatis mutandis</w:t>
      </w:r>
      <w:r>
        <w:t xml:space="preserve"> to restricted tendering. </w:t>
      </w:r>
    </w:p>
    <w:p w14:paraId="08628CEA" w14:textId="77777777" w:rsidR="007D53EF" w:rsidRDefault="005321F1">
      <w:pPr>
        <w:numPr>
          <w:ilvl w:val="1"/>
          <w:numId w:val="19"/>
        </w:numPr>
        <w:spacing w:after="97"/>
        <w:ind w:right="1430" w:firstLine="480"/>
      </w:pPr>
      <w:r>
        <w:t>A procuring entity shall, for the purpose of identifying pre-</w:t>
      </w:r>
      <w:r>
        <w:rPr>
          <w:vertAlign w:val="superscript"/>
        </w:rPr>
        <w:t xml:space="preserve"> </w:t>
      </w:r>
      <w:r>
        <w:t xml:space="preserve">qualified contractors pursuant to section 102(1)(a) of the Act, use the pre-qualification procedures set out in sections 93, 94 and 95 of the Act. </w:t>
      </w:r>
    </w:p>
    <w:p w14:paraId="47C4B324" w14:textId="77777777" w:rsidR="007D53EF" w:rsidRDefault="005321F1">
      <w:pPr>
        <w:numPr>
          <w:ilvl w:val="1"/>
          <w:numId w:val="19"/>
        </w:numPr>
        <w:spacing w:after="92"/>
        <w:ind w:right="1430" w:firstLine="480"/>
      </w:pPr>
      <w:r>
        <w:t xml:space="preserve">Where restricted tendering is used pursuant to section </w:t>
      </w:r>
      <w:r>
        <w:rPr>
          <w:vertAlign w:val="superscript"/>
        </w:rPr>
        <w:t xml:space="preserve"> </w:t>
      </w:r>
      <w:r>
        <w:t xml:space="preserve">102(1)(b) of the Act, the procuring entity shall invite tenders from at least ten persons selected from the list maintained as provided under sections 57 and 71 of the Act or otherwise as permitted under section 56 of the Act. </w:t>
      </w:r>
    </w:p>
    <w:p w14:paraId="60194684" w14:textId="77777777" w:rsidR="007D53EF" w:rsidRDefault="005321F1">
      <w:pPr>
        <w:numPr>
          <w:ilvl w:val="1"/>
          <w:numId w:val="19"/>
        </w:numPr>
        <w:spacing w:after="87"/>
        <w:ind w:right="1430" w:firstLine="480"/>
      </w:pPr>
      <w:r>
        <w:t xml:space="preserve">Where restricted tendering is used pursuant to section </w:t>
      </w:r>
      <w:r>
        <w:rPr>
          <w:vertAlign w:val="superscript"/>
        </w:rPr>
        <w:t xml:space="preserve"> </w:t>
      </w:r>
      <w:r>
        <w:t xml:space="preserve">102(1)(c) of the Act, the procuring entity shall invite tenders from all the known suppliers of the goods, works or services. </w:t>
      </w:r>
    </w:p>
    <w:p w14:paraId="44B31902" w14:textId="77777777" w:rsidR="007D53EF" w:rsidRDefault="005321F1">
      <w:pPr>
        <w:numPr>
          <w:ilvl w:val="1"/>
          <w:numId w:val="19"/>
        </w:numPr>
        <w:spacing w:after="191"/>
        <w:ind w:right="1430" w:firstLine="480"/>
      </w:pPr>
      <w:r>
        <w:t xml:space="preserve">The minimum time for preparation of tenders for the purposes </w:t>
      </w:r>
      <w:r>
        <w:rPr>
          <w:vertAlign w:val="superscript"/>
        </w:rPr>
        <w:t xml:space="preserve"> </w:t>
      </w:r>
      <w:r>
        <w:t xml:space="preserve">of section 102 of the Act shall be a period of seven days. </w:t>
      </w:r>
    </w:p>
    <w:p w14:paraId="25D34083" w14:textId="77777777" w:rsidR="007D53EF" w:rsidRDefault="005321F1">
      <w:pPr>
        <w:numPr>
          <w:ilvl w:val="1"/>
          <w:numId w:val="19"/>
        </w:numPr>
        <w:ind w:right="1430" w:firstLine="480"/>
      </w:pPr>
      <w:r>
        <w:t xml:space="preserve">For greater certainty of section 102(1)(d) of the Act, any </w:t>
      </w:r>
      <w:r>
        <w:rPr>
          <w:vertAlign w:val="superscript"/>
        </w:rPr>
        <w:t xml:space="preserve"> </w:t>
      </w:r>
      <w:r>
        <w:t xml:space="preserve">procurement under section 102(1)(c) of the Act,  the procuring entity shall place an advertisement on its websiteoron state portal regarding their intention to procure through restricted tender for at least three days before inviting tenders and where any bidder outside the known suppliers emerge, he or she shall be invited to bid. </w:t>
      </w:r>
    </w:p>
    <w:p w14:paraId="345EB2D0" w14:textId="77777777" w:rsidR="007D53EF" w:rsidRDefault="005321F1">
      <w:pPr>
        <w:tabs>
          <w:tab w:val="center" w:pos="1377"/>
          <w:tab w:val="center" w:pos="6000"/>
        </w:tabs>
        <w:spacing w:after="87"/>
        <w:ind w:left="0" w:right="0" w:firstLine="0"/>
        <w:jc w:val="left"/>
      </w:pPr>
      <w:r>
        <w:rPr>
          <w:rFonts w:ascii="Calibri" w:eastAsia="Calibri" w:hAnsi="Calibri" w:cs="Calibri"/>
          <w:sz w:val="22"/>
        </w:rPr>
        <w:tab/>
      </w:r>
      <w:r>
        <w:t xml:space="preserve">E. Direct Procurement </w:t>
      </w:r>
      <w:r>
        <w:tab/>
      </w:r>
      <w:r>
        <w:rPr>
          <w:vertAlign w:val="superscript"/>
        </w:rPr>
        <w:t xml:space="preserve"> </w:t>
      </w:r>
    </w:p>
    <w:p w14:paraId="2FFEAB82" w14:textId="77777777" w:rsidR="007D53EF" w:rsidRDefault="005321F1">
      <w:pPr>
        <w:tabs>
          <w:tab w:val="center" w:pos="3121"/>
          <w:tab w:val="right" w:pos="7177"/>
        </w:tabs>
        <w:spacing w:after="10"/>
        <w:ind w:left="0" w:right="0" w:firstLine="0"/>
        <w:jc w:val="left"/>
      </w:pPr>
      <w:r>
        <w:rPr>
          <w:rFonts w:ascii="Calibri" w:eastAsia="Calibri" w:hAnsi="Calibri" w:cs="Calibri"/>
          <w:sz w:val="22"/>
        </w:rPr>
        <w:tab/>
      </w:r>
      <w:r>
        <w:t>90.</w:t>
      </w:r>
      <w:r>
        <w:rPr>
          <w:rFonts w:ascii="Arial" w:eastAsia="Arial" w:hAnsi="Arial" w:cs="Arial"/>
        </w:rPr>
        <w:t xml:space="preserve"> </w:t>
      </w:r>
      <w:r>
        <w:t xml:space="preserve">(1) In addition to direct procurement requirements set out </w:t>
      </w:r>
      <w:r>
        <w:tab/>
      </w:r>
      <w:r>
        <w:rPr>
          <w:vertAlign w:val="superscript"/>
        </w:rPr>
        <w:t xml:space="preserve">Direct procurement. </w:t>
      </w:r>
    </w:p>
    <w:p w14:paraId="58065AD0" w14:textId="77777777" w:rsidR="007D53EF" w:rsidRDefault="005321F1">
      <w:pPr>
        <w:ind w:left="360" w:right="1430" w:hanging="360"/>
      </w:pPr>
      <w:r>
        <w:lastRenderedPageBreak/>
        <w:t xml:space="preserve">under section 103 of the Act, the following shall apply—  a procuring entity shall conduct procurement using the direct </w:t>
      </w:r>
      <w:r>
        <w:rPr>
          <w:vertAlign w:val="superscript"/>
        </w:rPr>
        <w:t xml:space="preserve"> </w:t>
      </w:r>
      <w:r>
        <w:t xml:space="preserve">procurement method subject to threshold matrix set out in the Second Schedule; </w:t>
      </w:r>
    </w:p>
    <w:p w14:paraId="06D6CD6F" w14:textId="77777777" w:rsidR="007D53EF" w:rsidRDefault="005321F1">
      <w:pPr>
        <w:numPr>
          <w:ilvl w:val="1"/>
          <w:numId w:val="16"/>
        </w:numPr>
        <w:ind w:right="1430" w:hanging="360"/>
      </w:pPr>
      <w:r>
        <w:t xml:space="preserve">where an accounting officer uses direct procurement, the procuring entity shall record the reasons upon which it makes a determination that the relevant condition set out in section 103 of the Act has been satisfied; </w:t>
      </w:r>
    </w:p>
    <w:p w14:paraId="7993D611" w14:textId="77777777" w:rsidR="007D53EF" w:rsidRDefault="005321F1">
      <w:pPr>
        <w:numPr>
          <w:ilvl w:val="1"/>
          <w:numId w:val="16"/>
        </w:numPr>
        <w:ind w:right="1430" w:hanging="360"/>
      </w:pPr>
      <w:r>
        <w:t xml:space="preserve">an accounting officer shall, within fourteen days after the notification of the award of the contract, report any direct procurement of a value exceeding five hundred thousand shillings to the Authority in a format provided by the Authority; </w:t>
      </w:r>
    </w:p>
    <w:p w14:paraId="3788339A" w14:textId="77777777" w:rsidR="007D53EF" w:rsidRDefault="005321F1">
      <w:pPr>
        <w:numPr>
          <w:ilvl w:val="1"/>
          <w:numId w:val="16"/>
        </w:numPr>
        <w:ind w:right="1430" w:hanging="360"/>
      </w:pPr>
      <w:r>
        <w:t xml:space="preserve">an accounting officer shall not enter into a contract under section 104 of the Act unless it is satisfied that the offer— </w:t>
      </w:r>
    </w:p>
    <w:p w14:paraId="7F30644C" w14:textId="77777777" w:rsidR="007D53EF" w:rsidRDefault="005321F1">
      <w:pPr>
        <w:numPr>
          <w:ilvl w:val="0"/>
          <w:numId w:val="15"/>
        </w:numPr>
        <w:ind w:right="1430" w:hanging="360"/>
      </w:pPr>
      <w:r>
        <w:t xml:space="preserve">meets the requirements of the procuring entity as specified under paragraph (1)(b) above; and </w:t>
      </w:r>
    </w:p>
    <w:p w14:paraId="7E84B124" w14:textId="77777777" w:rsidR="007D53EF" w:rsidRDefault="005321F1">
      <w:pPr>
        <w:ind w:left="850" w:right="1430"/>
      </w:pPr>
      <w:r>
        <w:t>(ii)</w:t>
      </w:r>
      <w:r>
        <w:rPr>
          <w:rFonts w:ascii="Arial" w:eastAsia="Arial" w:hAnsi="Arial" w:cs="Arial"/>
        </w:rPr>
        <w:t xml:space="preserve"> </w:t>
      </w:r>
      <w:r>
        <w:t xml:space="preserve">is at the prevailing real market price; </w:t>
      </w:r>
    </w:p>
    <w:p w14:paraId="438CA3E5" w14:textId="77777777" w:rsidR="007D53EF" w:rsidRDefault="005321F1">
      <w:pPr>
        <w:numPr>
          <w:ilvl w:val="1"/>
          <w:numId w:val="17"/>
        </w:numPr>
        <w:spacing w:after="102"/>
        <w:ind w:right="1430" w:hanging="360"/>
      </w:pPr>
      <w:r>
        <w:t xml:space="preserve">a procuring entity shall negotiate with a person for the supply of the goods, works or services being procured in accordance with the provisions of the Act and these Regulations; and </w:t>
      </w:r>
    </w:p>
    <w:p w14:paraId="05785EBD" w14:textId="77777777" w:rsidR="007D53EF" w:rsidRDefault="005321F1">
      <w:pPr>
        <w:numPr>
          <w:ilvl w:val="1"/>
          <w:numId w:val="17"/>
        </w:numPr>
        <w:spacing w:after="10"/>
        <w:ind w:right="1430" w:hanging="360"/>
      </w:pPr>
      <w:r>
        <w:t xml:space="preserve">a procuring entity shall not use direct procurement in a discriminatory manner. </w:t>
      </w:r>
    </w:p>
    <w:tbl>
      <w:tblPr>
        <w:tblStyle w:val="TableGrid"/>
        <w:tblW w:w="6684" w:type="dxa"/>
        <w:tblInd w:w="0" w:type="dxa"/>
        <w:tblLook w:val="04A0" w:firstRow="1" w:lastRow="0" w:firstColumn="1" w:lastColumn="0" w:noHBand="0" w:noVBand="1"/>
      </w:tblPr>
      <w:tblGrid>
        <w:gridCol w:w="6000"/>
        <w:gridCol w:w="684"/>
      </w:tblGrid>
      <w:tr w:rsidR="007D53EF" w14:paraId="19979CEA" w14:textId="77777777">
        <w:trPr>
          <w:trHeight w:val="493"/>
        </w:trPr>
        <w:tc>
          <w:tcPr>
            <w:tcW w:w="6000" w:type="dxa"/>
            <w:tcBorders>
              <w:top w:val="nil"/>
              <w:left w:val="nil"/>
              <w:bottom w:val="nil"/>
              <w:right w:val="nil"/>
            </w:tcBorders>
          </w:tcPr>
          <w:p w14:paraId="75D72444" w14:textId="77777777" w:rsidR="007D53EF" w:rsidRDefault="005321F1">
            <w:pPr>
              <w:spacing w:after="0" w:line="259" w:lineRule="auto"/>
              <w:ind w:left="0" w:right="0" w:firstLine="480"/>
            </w:pPr>
            <w:r>
              <w:t xml:space="preserve">(2)  Any direct procurement bid shall be evaluated in accordance with the provisions of the Act and these Regulations. </w:t>
            </w:r>
          </w:p>
        </w:tc>
        <w:tc>
          <w:tcPr>
            <w:tcW w:w="684" w:type="dxa"/>
            <w:tcBorders>
              <w:top w:val="nil"/>
              <w:left w:val="nil"/>
              <w:bottom w:val="nil"/>
              <w:right w:val="nil"/>
            </w:tcBorders>
          </w:tcPr>
          <w:p w14:paraId="599739F7" w14:textId="77777777" w:rsidR="007D53EF" w:rsidRDefault="005321F1">
            <w:pPr>
              <w:spacing w:after="0" w:line="259" w:lineRule="auto"/>
              <w:ind w:left="0" w:right="0" w:firstLine="0"/>
              <w:jc w:val="left"/>
            </w:pPr>
            <w:r>
              <w:rPr>
                <w:sz w:val="14"/>
              </w:rPr>
              <w:t xml:space="preserve"> </w:t>
            </w:r>
          </w:p>
        </w:tc>
      </w:tr>
      <w:tr w:rsidR="007D53EF" w14:paraId="2E1E646F" w14:textId="77777777">
        <w:trPr>
          <w:trHeight w:val="562"/>
        </w:trPr>
        <w:tc>
          <w:tcPr>
            <w:tcW w:w="6000" w:type="dxa"/>
            <w:tcBorders>
              <w:top w:val="nil"/>
              <w:left w:val="nil"/>
              <w:bottom w:val="nil"/>
              <w:right w:val="nil"/>
            </w:tcBorders>
          </w:tcPr>
          <w:p w14:paraId="686B6ADD" w14:textId="77777777" w:rsidR="007D53EF" w:rsidRDefault="005321F1">
            <w:pPr>
              <w:spacing w:after="0" w:line="259" w:lineRule="auto"/>
              <w:ind w:left="0" w:right="0" w:firstLine="480"/>
            </w:pPr>
            <w:r>
              <w:t xml:space="preserve">(3)  The negotiations shall be conducted by the </w:t>
            </w:r>
            <w:r>
              <w:rPr>
                <w:i/>
              </w:rPr>
              <w:t xml:space="preserve">ad hoc </w:t>
            </w:r>
            <w:r>
              <w:t xml:space="preserve">evaluation committee appointed in accordance with section 104 (b) of the Act.  </w:t>
            </w:r>
          </w:p>
        </w:tc>
        <w:tc>
          <w:tcPr>
            <w:tcW w:w="684" w:type="dxa"/>
            <w:tcBorders>
              <w:top w:val="nil"/>
              <w:left w:val="nil"/>
              <w:bottom w:val="nil"/>
              <w:right w:val="nil"/>
            </w:tcBorders>
          </w:tcPr>
          <w:p w14:paraId="7BEF806A" w14:textId="77777777" w:rsidR="007D53EF" w:rsidRDefault="005321F1">
            <w:pPr>
              <w:spacing w:after="0" w:line="259" w:lineRule="auto"/>
              <w:ind w:left="0" w:right="0" w:firstLine="0"/>
              <w:jc w:val="left"/>
            </w:pPr>
            <w:r>
              <w:rPr>
                <w:sz w:val="14"/>
              </w:rPr>
              <w:t xml:space="preserve"> </w:t>
            </w:r>
          </w:p>
        </w:tc>
      </w:tr>
      <w:tr w:rsidR="007D53EF" w14:paraId="064D619B" w14:textId="77777777">
        <w:trPr>
          <w:trHeight w:val="547"/>
        </w:trPr>
        <w:tc>
          <w:tcPr>
            <w:tcW w:w="6000" w:type="dxa"/>
            <w:tcBorders>
              <w:top w:val="nil"/>
              <w:left w:val="nil"/>
              <w:bottom w:val="nil"/>
              <w:right w:val="nil"/>
            </w:tcBorders>
          </w:tcPr>
          <w:p w14:paraId="5EFFCEF6" w14:textId="77777777" w:rsidR="007D53EF" w:rsidRDefault="005321F1">
            <w:pPr>
              <w:spacing w:after="0" w:line="259" w:lineRule="auto"/>
              <w:ind w:left="0" w:right="0" w:firstLine="480"/>
            </w:pPr>
            <w:r>
              <w:t xml:space="preserve">(4) The </w:t>
            </w:r>
            <w:r>
              <w:rPr>
                <w:i/>
              </w:rPr>
              <w:t>ad hoc</w:t>
            </w:r>
            <w:r>
              <w:t xml:space="preserve"> evaluation committee responsible for negotiation under paragraph (3)  may negotiate on terms that include— </w:t>
            </w:r>
          </w:p>
        </w:tc>
        <w:tc>
          <w:tcPr>
            <w:tcW w:w="684" w:type="dxa"/>
            <w:tcBorders>
              <w:top w:val="nil"/>
              <w:left w:val="nil"/>
              <w:bottom w:val="nil"/>
              <w:right w:val="nil"/>
            </w:tcBorders>
          </w:tcPr>
          <w:p w14:paraId="16B3AF00" w14:textId="77777777" w:rsidR="007D53EF" w:rsidRDefault="005321F1">
            <w:pPr>
              <w:spacing w:after="0" w:line="259" w:lineRule="auto"/>
              <w:ind w:left="0" w:right="0" w:firstLine="0"/>
              <w:jc w:val="left"/>
            </w:pPr>
            <w:r>
              <w:rPr>
                <w:sz w:val="14"/>
              </w:rPr>
              <w:t xml:space="preserve"> </w:t>
            </w:r>
          </w:p>
        </w:tc>
      </w:tr>
      <w:tr w:rsidR="007D53EF" w14:paraId="735BC212" w14:textId="77777777">
        <w:trPr>
          <w:trHeight w:val="1373"/>
        </w:trPr>
        <w:tc>
          <w:tcPr>
            <w:tcW w:w="6000" w:type="dxa"/>
            <w:tcBorders>
              <w:top w:val="nil"/>
              <w:left w:val="nil"/>
              <w:bottom w:val="nil"/>
              <w:right w:val="nil"/>
            </w:tcBorders>
          </w:tcPr>
          <w:p w14:paraId="61A6192D" w14:textId="77777777" w:rsidR="007D53EF" w:rsidRDefault="005321F1">
            <w:pPr>
              <w:numPr>
                <w:ilvl w:val="0"/>
                <w:numId w:val="129"/>
              </w:numPr>
              <w:spacing w:after="115" w:line="259" w:lineRule="auto"/>
              <w:ind w:right="0" w:hanging="360"/>
              <w:jc w:val="left"/>
            </w:pPr>
            <w:r>
              <w:t xml:space="preserve">price; </w:t>
            </w:r>
          </w:p>
          <w:p w14:paraId="3C20B115" w14:textId="77777777" w:rsidR="007D53EF" w:rsidRDefault="005321F1">
            <w:pPr>
              <w:numPr>
                <w:ilvl w:val="0"/>
                <w:numId w:val="129"/>
              </w:numPr>
              <w:spacing w:after="119" w:line="259" w:lineRule="auto"/>
              <w:ind w:right="0" w:hanging="360"/>
              <w:jc w:val="left"/>
            </w:pPr>
            <w:r>
              <w:t xml:space="preserve">terms of contract; </w:t>
            </w:r>
          </w:p>
          <w:p w14:paraId="4D365562" w14:textId="77777777" w:rsidR="007D53EF" w:rsidRDefault="005321F1">
            <w:pPr>
              <w:numPr>
                <w:ilvl w:val="0"/>
                <w:numId w:val="129"/>
              </w:numPr>
              <w:spacing w:after="119" w:line="259" w:lineRule="auto"/>
              <w:ind w:right="0" w:hanging="360"/>
              <w:jc w:val="left"/>
            </w:pPr>
            <w:r>
              <w:t xml:space="preserve">terms of delivery;  </w:t>
            </w:r>
          </w:p>
          <w:p w14:paraId="387679E0" w14:textId="77777777" w:rsidR="007D53EF" w:rsidRDefault="005321F1">
            <w:pPr>
              <w:numPr>
                <w:ilvl w:val="0"/>
                <w:numId w:val="129"/>
              </w:numPr>
              <w:spacing w:after="0" w:line="259" w:lineRule="auto"/>
              <w:ind w:right="0" w:hanging="360"/>
              <w:jc w:val="left"/>
            </w:pPr>
            <w:r>
              <w:t xml:space="preserve">scope of work or service. </w:t>
            </w:r>
          </w:p>
        </w:tc>
        <w:tc>
          <w:tcPr>
            <w:tcW w:w="684" w:type="dxa"/>
            <w:tcBorders>
              <w:top w:val="nil"/>
              <w:left w:val="nil"/>
              <w:bottom w:val="nil"/>
              <w:right w:val="nil"/>
            </w:tcBorders>
          </w:tcPr>
          <w:p w14:paraId="342E6815" w14:textId="77777777" w:rsidR="007D53EF" w:rsidRDefault="005321F1">
            <w:pPr>
              <w:spacing w:after="0" w:line="259" w:lineRule="auto"/>
              <w:ind w:left="0" w:right="0" w:firstLine="0"/>
              <w:jc w:val="left"/>
            </w:pPr>
            <w:r>
              <w:rPr>
                <w:sz w:val="14"/>
              </w:rPr>
              <w:t xml:space="preserve"> </w:t>
            </w:r>
          </w:p>
        </w:tc>
      </w:tr>
      <w:tr w:rsidR="007D53EF" w14:paraId="65451216" w14:textId="77777777">
        <w:trPr>
          <w:trHeight w:val="1219"/>
        </w:trPr>
        <w:tc>
          <w:tcPr>
            <w:tcW w:w="6000" w:type="dxa"/>
            <w:tcBorders>
              <w:top w:val="nil"/>
              <w:left w:val="nil"/>
              <w:bottom w:val="nil"/>
              <w:right w:val="nil"/>
            </w:tcBorders>
          </w:tcPr>
          <w:p w14:paraId="22312194" w14:textId="77777777" w:rsidR="007D53EF" w:rsidRDefault="005321F1">
            <w:pPr>
              <w:spacing w:after="0" w:line="259" w:lineRule="auto"/>
              <w:ind w:left="0" w:right="238" w:firstLine="480"/>
            </w:pPr>
            <w:r>
              <w:t xml:space="preserve">(5)  On completion of negotiations, the committee under paragraph (3) shall prepare a report and submit it to the head of procurement function for professional opinion and for onward submission to the accounting officer for approval and award of the contract. </w:t>
            </w:r>
          </w:p>
        </w:tc>
        <w:tc>
          <w:tcPr>
            <w:tcW w:w="684" w:type="dxa"/>
            <w:tcBorders>
              <w:top w:val="nil"/>
              <w:left w:val="nil"/>
              <w:bottom w:val="nil"/>
              <w:right w:val="nil"/>
            </w:tcBorders>
          </w:tcPr>
          <w:p w14:paraId="51E1FA1D" w14:textId="77777777" w:rsidR="007D53EF" w:rsidRDefault="005321F1">
            <w:pPr>
              <w:spacing w:after="0" w:line="259" w:lineRule="auto"/>
              <w:ind w:left="0" w:right="0" w:firstLine="0"/>
              <w:jc w:val="left"/>
            </w:pPr>
            <w:r>
              <w:rPr>
                <w:sz w:val="14"/>
              </w:rPr>
              <w:t xml:space="preserve"> </w:t>
            </w:r>
          </w:p>
        </w:tc>
      </w:tr>
      <w:tr w:rsidR="007D53EF" w14:paraId="329EA695" w14:textId="77777777">
        <w:trPr>
          <w:trHeight w:val="780"/>
        </w:trPr>
        <w:tc>
          <w:tcPr>
            <w:tcW w:w="6000" w:type="dxa"/>
            <w:tcBorders>
              <w:top w:val="nil"/>
              <w:left w:val="nil"/>
              <w:bottom w:val="nil"/>
              <w:right w:val="nil"/>
            </w:tcBorders>
          </w:tcPr>
          <w:p w14:paraId="25D3B0E2" w14:textId="77777777" w:rsidR="007D53EF" w:rsidRDefault="005321F1">
            <w:pPr>
              <w:spacing w:after="0" w:line="259" w:lineRule="auto"/>
              <w:ind w:left="0" w:right="238" w:firstLine="480"/>
            </w:pPr>
            <w:r>
              <w:t xml:space="preserve">(6)  Any direct procurement shall require the prior approval of the accounting officer in writing except under urgent need where approval shall be granted in line with section 69 (3) of the Act.  </w:t>
            </w:r>
          </w:p>
        </w:tc>
        <w:tc>
          <w:tcPr>
            <w:tcW w:w="684" w:type="dxa"/>
            <w:tcBorders>
              <w:top w:val="nil"/>
              <w:left w:val="nil"/>
              <w:bottom w:val="nil"/>
              <w:right w:val="nil"/>
            </w:tcBorders>
          </w:tcPr>
          <w:p w14:paraId="45358E3D" w14:textId="77777777" w:rsidR="007D53EF" w:rsidRDefault="005321F1">
            <w:pPr>
              <w:spacing w:after="0" w:line="259" w:lineRule="auto"/>
              <w:ind w:left="0" w:right="0" w:firstLine="0"/>
              <w:jc w:val="left"/>
            </w:pPr>
            <w:r>
              <w:rPr>
                <w:sz w:val="14"/>
              </w:rPr>
              <w:t xml:space="preserve"> </w:t>
            </w:r>
          </w:p>
        </w:tc>
      </w:tr>
      <w:tr w:rsidR="007D53EF" w14:paraId="64D3D1E2" w14:textId="77777777">
        <w:trPr>
          <w:trHeight w:val="1001"/>
        </w:trPr>
        <w:tc>
          <w:tcPr>
            <w:tcW w:w="6000" w:type="dxa"/>
            <w:tcBorders>
              <w:top w:val="nil"/>
              <w:left w:val="nil"/>
              <w:bottom w:val="nil"/>
              <w:right w:val="nil"/>
            </w:tcBorders>
          </w:tcPr>
          <w:p w14:paraId="0B69759A" w14:textId="77777777" w:rsidR="007D53EF" w:rsidRDefault="005321F1">
            <w:pPr>
              <w:spacing w:after="0" w:line="259" w:lineRule="auto"/>
              <w:ind w:left="0" w:right="237" w:firstLine="480"/>
            </w:pPr>
            <w:r>
              <w:lastRenderedPageBreak/>
              <w:t xml:space="preserve">(7)  For greater certainty, the fourteen days window period between the notification of award and signing of the contract provided for under section 135(3) of the Act shall not apply for direct procurement method. </w:t>
            </w:r>
          </w:p>
        </w:tc>
        <w:tc>
          <w:tcPr>
            <w:tcW w:w="684" w:type="dxa"/>
            <w:tcBorders>
              <w:top w:val="nil"/>
              <w:left w:val="nil"/>
              <w:bottom w:val="nil"/>
              <w:right w:val="nil"/>
            </w:tcBorders>
          </w:tcPr>
          <w:p w14:paraId="67D155C2" w14:textId="77777777" w:rsidR="007D53EF" w:rsidRDefault="005321F1">
            <w:pPr>
              <w:spacing w:after="0" w:line="259" w:lineRule="auto"/>
              <w:ind w:left="0" w:right="0" w:firstLine="0"/>
              <w:jc w:val="left"/>
            </w:pPr>
            <w:r>
              <w:rPr>
                <w:sz w:val="14"/>
              </w:rPr>
              <w:t xml:space="preserve"> </w:t>
            </w:r>
          </w:p>
        </w:tc>
      </w:tr>
      <w:tr w:rsidR="007D53EF" w14:paraId="15A9A28E" w14:textId="77777777">
        <w:trPr>
          <w:trHeight w:val="586"/>
        </w:trPr>
        <w:tc>
          <w:tcPr>
            <w:tcW w:w="6000" w:type="dxa"/>
            <w:tcBorders>
              <w:top w:val="nil"/>
              <w:left w:val="nil"/>
              <w:bottom w:val="nil"/>
              <w:right w:val="nil"/>
            </w:tcBorders>
          </w:tcPr>
          <w:p w14:paraId="2D27C636" w14:textId="77777777" w:rsidR="007D53EF" w:rsidRDefault="005321F1">
            <w:pPr>
              <w:spacing w:after="0" w:line="259" w:lineRule="auto"/>
              <w:ind w:left="0" w:right="0" w:firstLine="480"/>
            </w:pPr>
            <w:r>
              <w:t xml:space="preserve">(8)  The resulting contract shall be in writing and signed by both parties as provided for under section 104(d) of the Act. </w:t>
            </w:r>
          </w:p>
        </w:tc>
        <w:tc>
          <w:tcPr>
            <w:tcW w:w="684" w:type="dxa"/>
            <w:tcBorders>
              <w:top w:val="nil"/>
              <w:left w:val="nil"/>
              <w:bottom w:val="nil"/>
              <w:right w:val="nil"/>
            </w:tcBorders>
          </w:tcPr>
          <w:p w14:paraId="69EBC9CD" w14:textId="77777777" w:rsidR="007D53EF" w:rsidRDefault="005321F1">
            <w:pPr>
              <w:spacing w:after="0" w:line="259" w:lineRule="auto"/>
              <w:ind w:left="0" w:right="0" w:firstLine="0"/>
              <w:jc w:val="left"/>
            </w:pPr>
            <w:r>
              <w:rPr>
                <w:sz w:val="14"/>
              </w:rPr>
              <w:t xml:space="preserve"> </w:t>
            </w:r>
          </w:p>
        </w:tc>
      </w:tr>
      <w:tr w:rsidR="007D53EF" w14:paraId="265AAE94" w14:textId="77777777">
        <w:trPr>
          <w:trHeight w:val="326"/>
        </w:trPr>
        <w:tc>
          <w:tcPr>
            <w:tcW w:w="6000" w:type="dxa"/>
            <w:tcBorders>
              <w:top w:val="nil"/>
              <w:left w:val="nil"/>
              <w:bottom w:val="nil"/>
              <w:right w:val="nil"/>
            </w:tcBorders>
          </w:tcPr>
          <w:p w14:paraId="27CDD656" w14:textId="77777777" w:rsidR="007D53EF" w:rsidRDefault="005321F1">
            <w:pPr>
              <w:spacing w:after="0" w:line="259" w:lineRule="auto"/>
              <w:ind w:left="480" w:right="0" w:firstLine="0"/>
              <w:jc w:val="left"/>
            </w:pPr>
            <w:r>
              <w:t xml:space="preserve">F.  Request for Quotations </w:t>
            </w:r>
          </w:p>
        </w:tc>
        <w:tc>
          <w:tcPr>
            <w:tcW w:w="684" w:type="dxa"/>
            <w:tcBorders>
              <w:top w:val="nil"/>
              <w:left w:val="nil"/>
              <w:bottom w:val="nil"/>
              <w:right w:val="nil"/>
            </w:tcBorders>
          </w:tcPr>
          <w:p w14:paraId="1EA4764A" w14:textId="77777777" w:rsidR="007D53EF" w:rsidRDefault="005321F1">
            <w:pPr>
              <w:spacing w:after="0" w:line="259" w:lineRule="auto"/>
              <w:ind w:left="0" w:right="0" w:firstLine="0"/>
              <w:jc w:val="left"/>
            </w:pPr>
            <w:r>
              <w:rPr>
                <w:sz w:val="14"/>
              </w:rPr>
              <w:t xml:space="preserve"> </w:t>
            </w:r>
          </w:p>
        </w:tc>
      </w:tr>
      <w:tr w:rsidR="007D53EF" w14:paraId="0F0C663B" w14:textId="77777777">
        <w:trPr>
          <w:trHeight w:val="700"/>
        </w:trPr>
        <w:tc>
          <w:tcPr>
            <w:tcW w:w="6000" w:type="dxa"/>
            <w:tcBorders>
              <w:top w:val="nil"/>
              <w:left w:val="nil"/>
              <w:bottom w:val="nil"/>
              <w:right w:val="nil"/>
            </w:tcBorders>
          </w:tcPr>
          <w:p w14:paraId="7FE8385B" w14:textId="77777777" w:rsidR="007D53EF" w:rsidRDefault="005321F1">
            <w:pPr>
              <w:spacing w:after="0" w:line="259" w:lineRule="auto"/>
              <w:ind w:left="0" w:right="239" w:firstLine="480"/>
            </w:pPr>
            <w:r>
              <w:t>91.</w:t>
            </w:r>
            <w:r>
              <w:rPr>
                <w:rFonts w:ascii="Arial" w:eastAsia="Arial" w:hAnsi="Arial" w:cs="Arial"/>
              </w:rPr>
              <w:t xml:space="preserve"> </w:t>
            </w:r>
            <w:r>
              <w:t xml:space="preserve">(1) A procuring entity that procures using the request for quotations method pursuant to section 105 of the Act, shall be subject to the procurement threshold in the Second Schedule. </w:t>
            </w:r>
          </w:p>
        </w:tc>
        <w:tc>
          <w:tcPr>
            <w:tcW w:w="684" w:type="dxa"/>
            <w:tcBorders>
              <w:top w:val="nil"/>
              <w:left w:val="nil"/>
              <w:bottom w:val="nil"/>
              <w:right w:val="nil"/>
            </w:tcBorders>
          </w:tcPr>
          <w:p w14:paraId="0AC6FE09" w14:textId="77777777" w:rsidR="007D53EF" w:rsidRDefault="005321F1">
            <w:pPr>
              <w:spacing w:after="0" w:line="259" w:lineRule="auto"/>
              <w:ind w:left="0" w:right="0" w:firstLine="0"/>
              <w:jc w:val="left"/>
            </w:pPr>
            <w:r>
              <w:rPr>
                <w:sz w:val="14"/>
              </w:rPr>
              <w:t xml:space="preserve">Request for quotations. </w:t>
            </w:r>
          </w:p>
        </w:tc>
      </w:tr>
    </w:tbl>
    <w:p w14:paraId="69BA996E" w14:textId="77777777" w:rsidR="007D53EF" w:rsidRDefault="005321F1">
      <w:pPr>
        <w:numPr>
          <w:ilvl w:val="1"/>
          <w:numId w:val="15"/>
        </w:numPr>
        <w:ind w:right="1430" w:firstLine="480"/>
      </w:pPr>
      <w:r>
        <w:t xml:space="preserve">The accounting officer or such other person delegated in writing by that accounting officer shall, and for the purposes of the procurement process, appoint— </w:t>
      </w:r>
    </w:p>
    <w:p w14:paraId="369D1369" w14:textId="77777777" w:rsidR="007D53EF" w:rsidRDefault="005321F1">
      <w:pPr>
        <w:numPr>
          <w:ilvl w:val="1"/>
          <w:numId w:val="18"/>
        </w:numPr>
        <w:ind w:right="1430" w:hanging="360"/>
      </w:pPr>
      <w:r>
        <w:t xml:space="preserve">an </w:t>
      </w:r>
      <w:r>
        <w:rPr>
          <w:i/>
        </w:rPr>
        <w:t>ad hoc</w:t>
      </w:r>
      <w:r>
        <w:t xml:space="preserve"> opening committee  in accordance with section 78 </w:t>
      </w:r>
      <w:r>
        <w:rPr>
          <w:vertAlign w:val="superscript"/>
        </w:rPr>
        <w:t xml:space="preserve"> </w:t>
      </w:r>
      <w:r>
        <w:t xml:space="preserve">of the Act; and </w:t>
      </w:r>
    </w:p>
    <w:p w14:paraId="42FE860D" w14:textId="77777777" w:rsidR="007D53EF" w:rsidRDefault="005321F1">
      <w:pPr>
        <w:numPr>
          <w:ilvl w:val="1"/>
          <w:numId w:val="18"/>
        </w:numPr>
        <w:spacing w:after="99"/>
        <w:ind w:right="1430" w:hanging="360"/>
      </w:pPr>
      <w:r>
        <w:t xml:space="preserve">the </w:t>
      </w:r>
      <w:r>
        <w:rPr>
          <w:i/>
        </w:rPr>
        <w:t>ad hoc</w:t>
      </w:r>
      <w:r>
        <w:t xml:space="preserve"> evaluation committee in accordance with section </w:t>
      </w:r>
      <w:r>
        <w:rPr>
          <w:vertAlign w:val="superscript"/>
        </w:rPr>
        <w:t xml:space="preserve"> </w:t>
      </w:r>
      <w:r>
        <w:t xml:space="preserve">46 of the Act and regulation 39 of these Regulations. </w:t>
      </w:r>
    </w:p>
    <w:p w14:paraId="39697192" w14:textId="77777777" w:rsidR="007D53EF" w:rsidRDefault="005321F1">
      <w:pPr>
        <w:numPr>
          <w:ilvl w:val="1"/>
          <w:numId w:val="15"/>
        </w:numPr>
        <w:spacing w:after="82"/>
        <w:ind w:right="1430" w:firstLine="480"/>
      </w:pPr>
      <w:r>
        <w:t xml:space="preserve">The </w:t>
      </w:r>
      <w:r>
        <w:rPr>
          <w:i/>
        </w:rPr>
        <w:t>ad hoc</w:t>
      </w:r>
      <w:r>
        <w:t xml:space="preserve"> evaluation committee shall carry out the </w:t>
      </w:r>
      <w:r>
        <w:rPr>
          <w:vertAlign w:val="superscript"/>
        </w:rPr>
        <w:t xml:space="preserve"> </w:t>
      </w:r>
      <w:r>
        <w:t xml:space="preserve">evaluation in accordance with the Act and these Regulations. </w:t>
      </w:r>
    </w:p>
    <w:p w14:paraId="1D36C782" w14:textId="77777777" w:rsidR="007D53EF" w:rsidRDefault="005321F1">
      <w:pPr>
        <w:numPr>
          <w:ilvl w:val="1"/>
          <w:numId w:val="15"/>
        </w:numPr>
        <w:spacing w:after="0"/>
        <w:ind w:right="1430" w:firstLine="480"/>
      </w:pPr>
      <w:r>
        <w:t xml:space="preserve">Before any decision to award a procurement under a request </w:t>
      </w:r>
      <w:r>
        <w:rPr>
          <w:vertAlign w:val="superscript"/>
        </w:rPr>
        <w:t xml:space="preserve"> </w:t>
      </w:r>
      <w:r>
        <w:t xml:space="preserve">for quotation, the head of procurement function shall by way of professional opinion make a recommendation based on a market survey. </w:t>
      </w:r>
    </w:p>
    <w:tbl>
      <w:tblPr>
        <w:tblStyle w:val="TableGrid"/>
        <w:tblW w:w="7232" w:type="dxa"/>
        <w:tblInd w:w="0" w:type="dxa"/>
        <w:tblLook w:val="04A0" w:firstRow="1" w:lastRow="0" w:firstColumn="1" w:lastColumn="0" w:noHBand="0" w:noVBand="1"/>
      </w:tblPr>
      <w:tblGrid>
        <w:gridCol w:w="6000"/>
        <w:gridCol w:w="1232"/>
      </w:tblGrid>
      <w:tr w:rsidR="007D53EF" w14:paraId="6E5C59FA" w14:textId="77777777">
        <w:trPr>
          <w:trHeight w:val="713"/>
        </w:trPr>
        <w:tc>
          <w:tcPr>
            <w:tcW w:w="6000" w:type="dxa"/>
            <w:tcBorders>
              <w:top w:val="nil"/>
              <w:left w:val="nil"/>
              <w:bottom w:val="nil"/>
              <w:right w:val="nil"/>
            </w:tcBorders>
          </w:tcPr>
          <w:p w14:paraId="5990750E" w14:textId="77777777" w:rsidR="007D53EF" w:rsidRDefault="005321F1">
            <w:pPr>
              <w:spacing w:after="0" w:line="259" w:lineRule="auto"/>
              <w:ind w:left="0" w:right="237" w:firstLine="480"/>
            </w:pPr>
            <w:r>
              <w:t xml:space="preserve">(5)  An accounting officer shall ensure a fair and equitable rotation amongst the persons on the list under sections 57, 71 and 106 of the Act and these Regulations.    </w:t>
            </w:r>
          </w:p>
        </w:tc>
        <w:tc>
          <w:tcPr>
            <w:tcW w:w="1232" w:type="dxa"/>
            <w:tcBorders>
              <w:top w:val="nil"/>
              <w:left w:val="nil"/>
              <w:bottom w:val="nil"/>
              <w:right w:val="nil"/>
            </w:tcBorders>
          </w:tcPr>
          <w:p w14:paraId="15E78815" w14:textId="77777777" w:rsidR="007D53EF" w:rsidRDefault="005321F1">
            <w:pPr>
              <w:spacing w:after="0" w:line="259" w:lineRule="auto"/>
              <w:ind w:left="0" w:right="0" w:firstLine="0"/>
              <w:jc w:val="left"/>
            </w:pPr>
            <w:r>
              <w:rPr>
                <w:sz w:val="14"/>
              </w:rPr>
              <w:t xml:space="preserve"> </w:t>
            </w:r>
          </w:p>
        </w:tc>
      </w:tr>
      <w:tr w:rsidR="007D53EF" w14:paraId="45165C30" w14:textId="77777777">
        <w:trPr>
          <w:trHeight w:val="1001"/>
        </w:trPr>
        <w:tc>
          <w:tcPr>
            <w:tcW w:w="6000" w:type="dxa"/>
            <w:tcBorders>
              <w:top w:val="nil"/>
              <w:left w:val="nil"/>
              <w:bottom w:val="nil"/>
              <w:right w:val="nil"/>
            </w:tcBorders>
          </w:tcPr>
          <w:p w14:paraId="67F4CF8B" w14:textId="77777777" w:rsidR="007D53EF" w:rsidRDefault="005321F1">
            <w:pPr>
              <w:spacing w:after="0" w:line="259" w:lineRule="auto"/>
              <w:ind w:left="0" w:right="237" w:firstLine="480"/>
            </w:pPr>
            <w:r>
              <w:t xml:space="preserve">(6)  For the purpose of implementing section 157 (5) and (10) of the Act, on preferences and reservations under women, youth and persons living with disability, a procuring entity shall maximize the use of the request for quotations as applicable. </w:t>
            </w:r>
          </w:p>
        </w:tc>
        <w:tc>
          <w:tcPr>
            <w:tcW w:w="1232" w:type="dxa"/>
            <w:tcBorders>
              <w:top w:val="nil"/>
              <w:left w:val="nil"/>
              <w:bottom w:val="nil"/>
              <w:right w:val="nil"/>
            </w:tcBorders>
          </w:tcPr>
          <w:p w14:paraId="35CAEDED" w14:textId="77777777" w:rsidR="007D53EF" w:rsidRDefault="005321F1">
            <w:pPr>
              <w:spacing w:after="0" w:line="259" w:lineRule="auto"/>
              <w:ind w:left="0" w:right="0" w:firstLine="0"/>
              <w:jc w:val="left"/>
            </w:pPr>
            <w:r>
              <w:rPr>
                <w:sz w:val="14"/>
              </w:rPr>
              <w:t xml:space="preserve"> </w:t>
            </w:r>
          </w:p>
        </w:tc>
      </w:tr>
      <w:tr w:rsidR="007D53EF" w14:paraId="6AED35E6" w14:textId="77777777">
        <w:trPr>
          <w:trHeight w:val="352"/>
        </w:trPr>
        <w:tc>
          <w:tcPr>
            <w:tcW w:w="6000" w:type="dxa"/>
            <w:tcBorders>
              <w:top w:val="nil"/>
              <w:left w:val="nil"/>
              <w:bottom w:val="nil"/>
              <w:right w:val="nil"/>
            </w:tcBorders>
            <w:vAlign w:val="bottom"/>
          </w:tcPr>
          <w:p w14:paraId="05DB7508" w14:textId="77777777" w:rsidR="007D53EF" w:rsidRDefault="005321F1">
            <w:pPr>
              <w:spacing w:after="0" w:line="259" w:lineRule="auto"/>
              <w:ind w:left="480" w:right="0" w:firstLine="0"/>
              <w:jc w:val="left"/>
            </w:pPr>
            <w:r>
              <w:t xml:space="preserve">G. Low Value Procurement </w:t>
            </w:r>
          </w:p>
        </w:tc>
        <w:tc>
          <w:tcPr>
            <w:tcW w:w="1232" w:type="dxa"/>
            <w:tcBorders>
              <w:top w:val="nil"/>
              <w:left w:val="nil"/>
              <w:bottom w:val="nil"/>
              <w:right w:val="nil"/>
            </w:tcBorders>
          </w:tcPr>
          <w:p w14:paraId="4F257458" w14:textId="77777777" w:rsidR="007D53EF" w:rsidRDefault="005321F1">
            <w:pPr>
              <w:spacing w:after="0" w:line="259" w:lineRule="auto"/>
              <w:ind w:left="0" w:right="0" w:firstLine="0"/>
              <w:jc w:val="left"/>
            </w:pPr>
            <w:r>
              <w:rPr>
                <w:sz w:val="14"/>
              </w:rPr>
              <w:t xml:space="preserve"> </w:t>
            </w:r>
          </w:p>
        </w:tc>
      </w:tr>
      <w:tr w:rsidR="007D53EF" w14:paraId="126D6E49" w14:textId="77777777">
        <w:trPr>
          <w:trHeight w:val="533"/>
        </w:trPr>
        <w:tc>
          <w:tcPr>
            <w:tcW w:w="6000" w:type="dxa"/>
            <w:tcBorders>
              <w:top w:val="nil"/>
              <w:left w:val="nil"/>
              <w:bottom w:val="nil"/>
              <w:right w:val="nil"/>
            </w:tcBorders>
          </w:tcPr>
          <w:p w14:paraId="2939A1E8" w14:textId="77777777" w:rsidR="007D53EF" w:rsidRDefault="005321F1">
            <w:pPr>
              <w:spacing w:after="0" w:line="259" w:lineRule="auto"/>
              <w:ind w:left="0" w:right="0" w:firstLine="480"/>
            </w:pPr>
            <w:r>
              <w:t>92.</w:t>
            </w:r>
            <w:r>
              <w:rPr>
                <w:rFonts w:ascii="Arial" w:eastAsia="Arial" w:hAnsi="Arial" w:cs="Arial"/>
              </w:rPr>
              <w:t xml:space="preserve"> </w:t>
            </w:r>
            <w:r>
              <w:t xml:space="preserve">A procuring entity may use low value procurement method under section 107(b) of the Act, where —  </w:t>
            </w:r>
          </w:p>
        </w:tc>
        <w:tc>
          <w:tcPr>
            <w:tcW w:w="1232" w:type="dxa"/>
            <w:tcBorders>
              <w:top w:val="nil"/>
              <w:left w:val="nil"/>
              <w:bottom w:val="nil"/>
              <w:right w:val="nil"/>
            </w:tcBorders>
          </w:tcPr>
          <w:p w14:paraId="230503BF" w14:textId="77777777" w:rsidR="007D53EF" w:rsidRDefault="005321F1">
            <w:pPr>
              <w:spacing w:after="0" w:line="259" w:lineRule="auto"/>
              <w:ind w:left="0" w:right="0" w:firstLine="0"/>
              <w:jc w:val="left"/>
            </w:pPr>
            <w:r>
              <w:rPr>
                <w:sz w:val="14"/>
              </w:rPr>
              <w:t xml:space="preserve">Low value procurement method. </w:t>
            </w:r>
          </w:p>
        </w:tc>
      </w:tr>
      <w:tr w:rsidR="007D53EF" w14:paraId="581F37F0" w14:textId="77777777">
        <w:trPr>
          <w:trHeight w:val="3050"/>
        </w:trPr>
        <w:tc>
          <w:tcPr>
            <w:tcW w:w="6000" w:type="dxa"/>
            <w:tcBorders>
              <w:top w:val="nil"/>
              <w:left w:val="nil"/>
              <w:bottom w:val="nil"/>
              <w:right w:val="nil"/>
            </w:tcBorders>
          </w:tcPr>
          <w:p w14:paraId="0B2CAD55" w14:textId="77777777" w:rsidR="007D53EF" w:rsidRDefault="005321F1">
            <w:pPr>
              <w:numPr>
                <w:ilvl w:val="0"/>
                <w:numId w:val="130"/>
              </w:numPr>
              <w:spacing w:after="127" w:line="227" w:lineRule="auto"/>
              <w:ind w:right="239" w:hanging="360"/>
            </w:pPr>
            <w:r>
              <w:lastRenderedPageBreak/>
              <w:t xml:space="preserve">the estimated cost of the goods, works or services being procured per item per financial year is as per the threshold matrix in the Second Schedule; </w:t>
            </w:r>
          </w:p>
          <w:p w14:paraId="4C023BF1" w14:textId="77777777" w:rsidR="007D53EF" w:rsidRDefault="005321F1">
            <w:pPr>
              <w:numPr>
                <w:ilvl w:val="0"/>
                <w:numId w:val="130"/>
              </w:numPr>
              <w:spacing w:after="132" w:line="227" w:lineRule="auto"/>
              <w:ind w:right="239" w:hanging="360"/>
            </w:pPr>
            <w:r>
              <w:t xml:space="preserve">no benefit would accrue to a procuring entity in terms of time or cost implications if a procuring entity uses requests for  quotations or any other procurement method; </w:t>
            </w:r>
          </w:p>
          <w:p w14:paraId="0CC270E2" w14:textId="77777777" w:rsidR="007D53EF" w:rsidRDefault="005321F1">
            <w:pPr>
              <w:numPr>
                <w:ilvl w:val="0"/>
                <w:numId w:val="130"/>
              </w:numPr>
              <w:spacing w:after="127" w:line="227" w:lineRule="auto"/>
              <w:ind w:right="239" w:hanging="360"/>
            </w:pPr>
            <w:r>
              <w:t xml:space="preserve">the procedure is not being used for the purpose of avoiding competition; or </w:t>
            </w:r>
          </w:p>
          <w:p w14:paraId="1A7149E6" w14:textId="77777777" w:rsidR="007D53EF" w:rsidRDefault="005321F1">
            <w:pPr>
              <w:numPr>
                <w:ilvl w:val="0"/>
                <w:numId w:val="130"/>
              </w:numPr>
              <w:spacing w:after="0" w:line="259" w:lineRule="auto"/>
              <w:ind w:right="239" w:hanging="360"/>
            </w:pPr>
            <w:r>
              <w:t xml:space="preserve">the procedure has been recommended by the head of procurement function after conducting a market survey and approved by the accounting officer or such person delegated in writing by the accounting officer. </w:t>
            </w:r>
          </w:p>
        </w:tc>
        <w:tc>
          <w:tcPr>
            <w:tcW w:w="1232" w:type="dxa"/>
            <w:tcBorders>
              <w:top w:val="nil"/>
              <w:left w:val="nil"/>
              <w:bottom w:val="nil"/>
              <w:right w:val="nil"/>
            </w:tcBorders>
          </w:tcPr>
          <w:p w14:paraId="072CAE16" w14:textId="77777777" w:rsidR="007D53EF" w:rsidRDefault="005321F1">
            <w:pPr>
              <w:spacing w:after="0" w:line="259" w:lineRule="auto"/>
              <w:ind w:left="0" w:right="0" w:firstLine="0"/>
              <w:jc w:val="left"/>
            </w:pPr>
            <w:r>
              <w:rPr>
                <w:sz w:val="14"/>
              </w:rPr>
              <w:t xml:space="preserve"> </w:t>
            </w:r>
          </w:p>
        </w:tc>
      </w:tr>
      <w:tr w:rsidR="007D53EF" w14:paraId="0F4D5DA3" w14:textId="77777777">
        <w:trPr>
          <w:trHeight w:val="1436"/>
        </w:trPr>
        <w:tc>
          <w:tcPr>
            <w:tcW w:w="6000" w:type="dxa"/>
            <w:tcBorders>
              <w:top w:val="nil"/>
              <w:left w:val="nil"/>
              <w:bottom w:val="nil"/>
              <w:right w:val="nil"/>
            </w:tcBorders>
          </w:tcPr>
          <w:p w14:paraId="40B1EA00" w14:textId="77777777" w:rsidR="007D53EF" w:rsidRDefault="005321F1">
            <w:pPr>
              <w:spacing w:after="0" w:line="259" w:lineRule="auto"/>
              <w:ind w:left="0" w:right="238" w:firstLine="480"/>
            </w:pPr>
            <w:r>
              <w:t>93.</w:t>
            </w:r>
            <w:r>
              <w:rPr>
                <w:rFonts w:ascii="Arial" w:eastAsia="Arial" w:hAnsi="Arial" w:cs="Arial"/>
              </w:rPr>
              <w:t xml:space="preserve"> </w:t>
            </w:r>
            <w:r>
              <w:t xml:space="preserve">(1) Where the accounting officer finds it necessary to use low value procurement method, that accounting officer may only delegate that function to the head of procurement function to procure the goods, works or services from a reputable outlet or provider through direct shopping or using credit cards or direct funds transfer to that outlet. </w:t>
            </w:r>
          </w:p>
        </w:tc>
        <w:tc>
          <w:tcPr>
            <w:tcW w:w="1232" w:type="dxa"/>
            <w:tcBorders>
              <w:top w:val="nil"/>
              <w:left w:val="nil"/>
              <w:bottom w:val="nil"/>
              <w:right w:val="nil"/>
            </w:tcBorders>
          </w:tcPr>
          <w:p w14:paraId="046AC67D" w14:textId="77777777" w:rsidR="007D53EF" w:rsidRDefault="005321F1">
            <w:pPr>
              <w:spacing w:after="0" w:line="259" w:lineRule="auto"/>
              <w:ind w:left="0" w:right="0" w:firstLine="0"/>
              <w:jc w:val="left"/>
            </w:pPr>
            <w:r>
              <w:rPr>
                <w:sz w:val="14"/>
              </w:rPr>
              <w:t xml:space="preserve">Procedure for low value procurement. </w:t>
            </w:r>
          </w:p>
        </w:tc>
      </w:tr>
      <w:tr w:rsidR="007D53EF" w14:paraId="6755860F" w14:textId="77777777">
        <w:trPr>
          <w:trHeight w:val="979"/>
        </w:trPr>
        <w:tc>
          <w:tcPr>
            <w:tcW w:w="6000" w:type="dxa"/>
            <w:tcBorders>
              <w:top w:val="nil"/>
              <w:left w:val="nil"/>
              <w:bottom w:val="nil"/>
              <w:right w:val="nil"/>
            </w:tcBorders>
          </w:tcPr>
          <w:p w14:paraId="260E00D8" w14:textId="77777777" w:rsidR="007D53EF" w:rsidRDefault="005321F1">
            <w:pPr>
              <w:spacing w:after="0" w:line="259" w:lineRule="auto"/>
              <w:ind w:left="0" w:right="238" w:firstLine="480"/>
            </w:pPr>
            <w:r>
              <w:t xml:space="preserve">(2)  Any procurement under paragraph (1) shall be supported by the original Kenya Revenue Authority Electronic Tax Receipt (KRA ETR Receipt) duly signed by the person undertaking the low value procurement of goods, works or services. </w:t>
            </w:r>
          </w:p>
        </w:tc>
        <w:tc>
          <w:tcPr>
            <w:tcW w:w="1232" w:type="dxa"/>
            <w:tcBorders>
              <w:top w:val="nil"/>
              <w:left w:val="nil"/>
              <w:bottom w:val="nil"/>
              <w:right w:val="nil"/>
            </w:tcBorders>
          </w:tcPr>
          <w:p w14:paraId="02433504" w14:textId="77777777" w:rsidR="007D53EF" w:rsidRDefault="005321F1">
            <w:pPr>
              <w:spacing w:after="0" w:line="259" w:lineRule="auto"/>
              <w:ind w:left="0" w:right="0" w:firstLine="0"/>
              <w:jc w:val="left"/>
            </w:pPr>
            <w:r>
              <w:rPr>
                <w:sz w:val="14"/>
              </w:rPr>
              <w:t xml:space="preserve"> </w:t>
            </w:r>
          </w:p>
        </w:tc>
      </w:tr>
      <w:tr w:rsidR="007D53EF" w14:paraId="7E0A8440" w14:textId="77777777">
        <w:trPr>
          <w:trHeight w:val="979"/>
        </w:trPr>
        <w:tc>
          <w:tcPr>
            <w:tcW w:w="6000" w:type="dxa"/>
            <w:tcBorders>
              <w:top w:val="nil"/>
              <w:left w:val="nil"/>
              <w:bottom w:val="nil"/>
              <w:right w:val="nil"/>
            </w:tcBorders>
          </w:tcPr>
          <w:p w14:paraId="5704E2B7" w14:textId="77777777" w:rsidR="007D53EF" w:rsidRDefault="005321F1">
            <w:pPr>
              <w:spacing w:after="0" w:line="259" w:lineRule="auto"/>
              <w:ind w:left="0" w:right="237" w:firstLine="480"/>
            </w:pPr>
            <w:r>
              <w:t xml:space="preserve">(3)  The goods procured shall be taken on charge by the officer responsible for the stores after the user department has confirmed the quantity and quality of the goods, works or services, before they are issued to the respective user department. </w:t>
            </w:r>
          </w:p>
        </w:tc>
        <w:tc>
          <w:tcPr>
            <w:tcW w:w="1232" w:type="dxa"/>
            <w:tcBorders>
              <w:top w:val="nil"/>
              <w:left w:val="nil"/>
              <w:bottom w:val="nil"/>
              <w:right w:val="nil"/>
            </w:tcBorders>
          </w:tcPr>
          <w:p w14:paraId="717A5B39" w14:textId="77777777" w:rsidR="007D53EF" w:rsidRDefault="005321F1">
            <w:pPr>
              <w:spacing w:after="0" w:line="259" w:lineRule="auto"/>
              <w:ind w:left="0" w:right="0" w:firstLine="0"/>
              <w:jc w:val="left"/>
            </w:pPr>
            <w:r>
              <w:rPr>
                <w:sz w:val="14"/>
              </w:rPr>
              <w:t xml:space="preserve"> </w:t>
            </w:r>
          </w:p>
        </w:tc>
      </w:tr>
      <w:tr w:rsidR="007D53EF" w14:paraId="7F146E46" w14:textId="77777777">
        <w:trPr>
          <w:trHeight w:val="333"/>
        </w:trPr>
        <w:tc>
          <w:tcPr>
            <w:tcW w:w="6000" w:type="dxa"/>
            <w:tcBorders>
              <w:top w:val="nil"/>
              <w:left w:val="nil"/>
              <w:bottom w:val="nil"/>
              <w:right w:val="nil"/>
            </w:tcBorders>
            <w:vAlign w:val="bottom"/>
          </w:tcPr>
          <w:p w14:paraId="748096D7" w14:textId="77777777" w:rsidR="007D53EF" w:rsidRDefault="005321F1">
            <w:pPr>
              <w:spacing w:after="0" w:line="259" w:lineRule="auto"/>
              <w:ind w:left="480" w:right="0" w:firstLine="0"/>
              <w:jc w:val="left"/>
            </w:pPr>
            <w:r>
              <w:t xml:space="preserve">H. Force Account </w:t>
            </w:r>
          </w:p>
        </w:tc>
        <w:tc>
          <w:tcPr>
            <w:tcW w:w="1232" w:type="dxa"/>
            <w:tcBorders>
              <w:top w:val="nil"/>
              <w:left w:val="nil"/>
              <w:bottom w:val="nil"/>
              <w:right w:val="nil"/>
            </w:tcBorders>
          </w:tcPr>
          <w:p w14:paraId="04279F3C" w14:textId="77777777" w:rsidR="007D53EF" w:rsidRDefault="005321F1">
            <w:pPr>
              <w:spacing w:after="0" w:line="259" w:lineRule="auto"/>
              <w:ind w:left="0" w:right="0" w:firstLine="0"/>
              <w:jc w:val="left"/>
            </w:pPr>
            <w:r>
              <w:rPr>
                <w:sz w:val="14"/>
              </w:rPr>
              <w:t xml:space="preserve"> </w:t>
            </w:r>
          </w:p>
        </w:tc>
      </w:tr>
      <w:tr w:rsidR="007D53EF" w14:paraId="20D8EC1C" w14:textId="77777777">
        <w:trPr>
          <w:trHeight w:val="747"/>
        </w:trPr>
        <w:tc>
          <w:tcPr>
            <w:tcW w:w="6000" w:type="dxa"/>
            <w:tcBorders>
              <w:top w:val="nil"/>
              <w:left w:val="nil"/>
              <w:bottom w:val="nil"/>
              <w:right w:val="nil"/>
            </w:tcBorders>
          </w:tcPr>
          <w:p w14:paraId="4DD77D72" w14:textId="77777777" w:rsidR="007D53EF" w:rsidRDefault="005321F1">
            <w:pPr>
              <w:spacing w:after="0" w:line="259" w:lineRule="auto"/>
              <w:ind w:left="0" w:right="237" w:firstLine="480"/>
            </w:pPr>
            <w:r>
              <w:t>94.</w:t>
            </w:r>
            <w:r>
              <w:rPr>
                <w:rFonts w:ascii="Arial" w:eastAsia="Arial" w:hAnsi="Arial" w:cs="Arial"/>
              </w:rPr>
              <w:t xml:space="preserve"> </w:t>
            </w:r>
            <w:r>
              <w:t xml:space="preserve">(1) A procuring entity may use the force account method of procurement where conditions under section 109(2) and (3) of the Act, are satisfied. </w:t>
            </w:r>
          </w:p>
        </w:tc>
        <w:tc>
          <w:tcPr>
            <w:tcW w:w="1232" w:type="dxa"/>
            <w:tcBorders>
              <w:top w:val="nil"/>
              <w:left w:val="nil"/>
              <w:bottom w:val="nil"/>
              <w:right w:val="nil"/>
            </w:tcBorders>
          </w:tcPr>
          <w:p w14:paraId="5EF46EBB" w14:textId="77777777" w:rsidR="007D53EF" w:rsidRDefault="005321F1">
            <w:pPr>
              <w:spacing w:after="0" w:line="259" w:lineRule="auto"/>
              <w:ind w:left="0" w:right="0" w:firstLine="0"/>
              <w:jc w:val="left"/>
            </w:pPr>
            <w:r>
              <w:rPr>
                <w:sz w:val="14"/>
              </w:rPr>
              <w:t xml:space="preserve">Force account. </w:t>
            </w:r>
          </w:p>
          <w:p w14:paraId="6248E07C" w14:textId="77777777" w:rsidR="007D53EF" w:rsidRDefault="005321F1">
            <w:pPr>
              <w:spacing w:after="0" w:line="259" w:lineRule="auto"/>
              <w:ind w:left="0" w:right="0" w:firstLine="0"/>
              <w:jc w:val="left"/>
            </w:pPr>
            <w:r>
              <w:rPr>
                <w:sz w:val="14"/>
              </w:rPr>
              <w:t xml:space="preserve"> </w:t>
            </w:r>
          </w:p>
        </w:tc>
      </w:tr>
      <w:tr w:rsidR="007D53EF" w14:paraId="0B65CD1E" w14:textId="77777777">
        <w:trPr>
          <w:trHeight w:val="551"/>
        </w:trPr>
        <w:tc>
          <w:tcPr>
            <w:tcW w:w="6000" w:type="dxa"/>
            <w:tcBorders>
              <w:top w:val="nil"/>
              <w:left w:val="nil"/>
              <w:bottom w:val="nil"/>
              <w:right w:val="nil"/>
            </w:tcBorders>
          </w:tcPr>
          <w:p w14:paraId="3CE6B9B3" w14:textId="77777777" w:rsidR="007D53EF" w:rsidRDefault="005321F1">
            <w:pPr>
              <w:spacing w:after="0" w:line="259" w:lineRule="auto"/>
              <w:ind w:left="0" w:right="0" w:firstLine="480"/>
            </w:pPr>
            <w:r>
              <w:t xml:space="preserve">(2)  Pursuant to section 109 (3) of the Act, the limit for force account shall be set out under Second Schedule of the threshold matrix. </w:t>
            </w:r>
          </w:p>
        </w:tc>
        <w:tc>
          <w:tcPr>
            <w:tcW w:w="1232" w:type="dxa"/>
            <w:tcBorders>
              <w:top w:val="nil"/>
              <w:left w:val="nil"/>
              <w:bottom w:val="nil"/>
              <w:right w:val="nil"/>
            </w:tcBorders>
          </w:tcPr>
          <w:p w14:paraId="7A6EE576" w14:textId="77777777" w:rsidR="007D53EF" w:rsidRDefault="005321F1">
            <w:pPr>
              <w:spacing w:after="0" w:line="259" w:lineRule="auto"/>
              <w:ind w:left="0" w:right="0" w:firstLine="0"/>
              <w:jc w:val="left"/>
            </w:pPr>
            <w:r>
              <w:rPr>
                <w:sz w:val="14"/>
              </w:rPr>
              <w:t xml:space="preserve"> </w:t>
            </w:r>
          </w:p>
        </w:tc>
      </w:tr>
      <w:tr w:rsidR="007D53EF" w14:paraId="47303C6F" w14:textId="77777777">
        <w:trPr>
          <w:trHeight w:val="251"/>
        </w:trPr>
        <w:tc>
          <w:tcPr>
            <w:tcW w:w="6000" w:type="dxa"/>
            <w:tcBorders>
              <w:top w:val="nil"/>
              <w:left w:val="nil"/>
              <w:bottom w:val="nil"/>
              <w:right w:val="nil"/>
            </w:tcBorders>
          </w:tcPr>
          <w:p w14:paraId="5B7AA514" w14:textId="77777777" w:rsidR="007D53EF" w:rsidRDefault="005321F1">
            <w:pPr>
              <w:spacing w:after="0" w:line="259" w:lineRule="auto"/>
              <w:ind w:left="480" w:right="0" w:firstLine="0"/>
              <w:jc w:val="left"/>
            </w:pPr>
            <w:r>
              <w:t>95.</w:t>
            </w:r>
            <w:r>
              <w:rPr>
                <w:rFonts w:ascii="Arial" w:eastAsia="Arial" w:hAnsi="Arial" w:cs="Arial"/>
              </w:rPr>
              <w:t xml:space="preserve"> </w:t>
            </w:r>
            <w:r>
              <w:t xml:space="preserve">Where a procuring entity uses force account under section </w:t>
            </w:r>
          </w:p>
        </w:tc>
        <w:tc>
          <w:tcPr>
            <w:tcW w:w="1232" w:type="dxa"/>
            <w:tcBorders>
              <w:top w:val="nil"/>
              <w:left w:val="nil"/>
              <w:bottom w:val="nil"/>
              <w:right w:val="nil"/>
            </w:tcBorders>
          </w:tcPr>
          <w:p w14:paraId="0B1BDE6A" w14:textId="77777777" w:rsidR="007D53EF" w:rsidRDefault="005321F1">
            <w:pPr>
              <w:spacing w:after="0" w:line="259" w:lineRule="auto"/>
              <w:ind w:left="0" w:right="0" w:firstLine="0"/>
              <w:jc w:val="left"/>
            </w:pPr>
            <w:r>
              <w:rPr>
                <w:sz w:val="14"/>
              </w:rPr>
              <w:t xml:space="preserve">Procedure for use of </w:t>
            </w:r>
          </w:p>
        </w:tc>
      </w:tr>
    </w:tbl>
    <w:p w14:paraId="208B4372" w14:textId="77777777" w:rsidR="007D53EF" w:rsidRDefault="005321F1">
      <w:pPr>
        <w:spacing w:after="10"/>
        <w:ind w:right="1430"/>
      </w:pPr>
      <w:r>
        <w:t xml:space="preserve">109(2)(a) of the Act, the procedure shall be as follows—  </w:t>
      </w:r>
    </w:p>
    <w:p w14:paraId="19A72D14" w14:textId="77777777" w:rsidR="007D53EF" w:rsidRDefault="007D53EF">
      <w:pPr>
        <w:sectPr w:rsidR="007D53EF">
          <w:type w:val="continuous"/>
          <w:pgSz w:w="11900" w:h="16840"/>
          <w:pgMar w:top="2650" w:right="2356" w:bottom="2638" w:left="2367" w:header="720" w:footer="720" w:gutter="0"/>
          <w:cols w:space="720"/>
        </w:sectPr>
      </w:pPr>
    </w:p>
    <w:tbl>
      <w:tblPr>
        <w:tblStyle w:val="TableGrid"/>
        <w:tblpPr w:vertAnchor="text" w:horzAnchor="margin" w:tblpX="540" w:tblpY="322"/>
        <w:tblOverlap w:val="never"/>
        <w:tblW w:w="7224" w:type="dxa"/>
        <w:tblInd w:w="0" w:type="dxa"/>
        <w:tblLook w:val="04A0" w:firstRow="1" w:lastRow="0" w:firstColumn="1" w:lastColumn="0" w:noHBand="0" w:noVBand="1"/>
      </w:tblPr>
      <w:tblGrid>
        <w:gridCol w:w="6000"/>
        <w:gridCol w:w="1224"/>
      </w:tblGrid>
      <w:tr w:rsidR="007D53EF" w14:paraId="24BE1EBE" w14:textId="77777777">
        <w:trPr>
          <w:trHeight w:val="136"/>
        </w:trPr>
        <w:tc>
          <w:tcPr>
            <w:tcW w:w="6000" w:type="dxa"/>
            <w:tcBorders>
              <w:top w:val="nil"/>
              <w:left w:val="nil"/>
              <w:bottom w:val="nil"/>
              <w:right w:val="nil"/>
            </w:tcBorders>
          </w:tcPr>
          <w:p w14:paraId="3D7928BD" w14:textId="77777777" w:rsidR="007D53EF" w:rsidRDefault="007D53EF">
            <w:pPr>
              <w:spacing w:after="160" w:line="259" w:lineRule="auto"/>
              <w:ind w:left="0" w:right="0" w:firstLine="0"/>
              <w:jc w:val="left"/>
            </w:pPr>
          </w:p>
        </w:tc>
        <w:tc>
          <w:tcPr>
            <w:tcW w:w="1224" w:type="dxa"/>
            <w:tcBorders>
              <w:top w:val="nil"/>
              <w:left w:val="nil"/>
              <w:bottom w:val="nil"/>
              <w:right w:val="nil"/>
            </w:tcBorders>
          </w:tcPr>
          <w:p w14:paraId="6C1CB7A5" w14:textId="77777777" w:rsidR="007D53EF" w:rsidRDefault="005321F1">
            <w:pPr>
              <w:spacing w:after="0" w:line="259" w:lineRule="auto"/>
              <w:ind w:left="0" w:right="0" w:firstLine="0"/>
              <w:jc w:val="left"/>
            </w:pPr>
            <w:r>
              <w:rPr>
                <w:sz w:val="14"/>
              </w:rPr>
              <w:t xml:space="preserve">the Act. </w:t>
            </w:r>
          </w:p>
        </w:tc>
      </w:tr>
      <w:tr w:rsidR="007D53EF" w14:paraId="06DE0326" w14:textId="77777777">
        <w:trPr>
          <w:trHeight w:val="4402"/>
        </w:trPr>
        <w:tc>
          <w:tcPr>
            <w:tcW w:w="6000" w:type="dxa"/>
            <w:tcBorders>
              <w:top w:val="nil"/>
              <w:left w:val="nil"/>
              <w:bottom w:val="nil"/>
              <w:right w:val="nil"/>
            </w:tcBorders>
          </w:tcPr>
          <w:p w14:paraId="2CAE24C8" w14:textId="77777777" w:rsidR="007D53EF" w:rsidRDefault="005321F1">
            <w:pPr>
              <w:numPr>
                <w:ilvl w:val="0"/>
                <w:numId w:val="131"/>
              </w:numPr>
              <w:spacing w:after="151" w:line="227" w:lineRule="auto"/>
              <w:ind w:right="136" w:hanging="360"/>
            </w:pPr>
            <w:r>
              <w:lastRenderedPageBreak/>
              <w:t xml:space="preserve">a procuring entity shall identify and include the activity in the annual procurement plan; </w:t>
            </w:r>
          </w:p>
          <w:p w14:paraId="2FC5EA9E" w14:textId="77777777" w:rsidR="007D53EF" w:rsidRDefault="005321F1">
            <w:pPr>
              <w:numPr>
                <w:ilvl w:val="0"/>
                <w:numId w:val="131"/>
              </w:numPr>
              <w:spacing w:after="152" w:line="226" w:lineRule="auto"/>
              <w:ind w:right="136" w:hanging="360"/>
            </w:pPr>
            <w:r>
              <w:t xml:space="preserve">an accounting officer shall approve the procedure for use of force account based on the report which shall include an assessment and availability of a state officer's or public officer's capacity including public assets, equipment and labour; </w:t>
            </w:r>
          </w:p>
          <w:p w14:paraId="56C680B2" w14:textId="77777777" w:rsidR="007D53EF" w:rsidRDefault="005321F1">
            <w:pPr>
              <w:numPr>
                <w:ilvl w:val="0"/>
                <w:numId w:val="131"/>
              </w:numPr>
              <w:spacing w:after="146" w:line="227" w:lineRule="auto"/>
              <w:ind w:right="136" w:hanging="360"/>
            </w:pPr>
            <w:r>
              <w:t xml:space="preserve">preparation of relevant bills of quantities, cost estimates and technical drawings, where applicable;  </w:t>
            </w:r>
          </w:p>
          <w:p w14:paraId="18440994" w14:textId="77777777" w:rsidR="007D53EF" w:rsidRDefault="005321F1">
            <w:pPr>
              <w:numPr>
                <w:ilvl w:val="0"/>
                <w:numId w:val="131"/>
              </w:numPr>
              <w:spacing w:after="151" w:line="227" w:lineRule="auto"/>
              <w:ind w:right="136" w:hanging="360"/>
            </w:pPr>
            <w:r>
              <w:t xml:space="preserve">the procurement of the materials or services to be used as inputs under force account method shall be in accordance with the provisions of the Act and these Regulations; </w:t>
            </w:r>
          </w:p>
          <w:p w14:paraId="05302F3D" w14:textId="77777777" w:rsidR="007D53EF" w:rsidRDefault="005321F1">
            <w:pPr>
              <w:numPr>
                <w:ilvl w:val="0"/>
                <w:numId w:val="131"/>
              </w:numPr>
              <w:spacing w:after="151" w:line="227" w:lineRule="auto"/>
              <w:ind w:right="136" w:hanging="360"/>
            </w:pPr>
            <w:r>
              <w:t xml:space="preserve">a procuring entity shall satisfy itself that it is uneconomical to outsource the goods or works or services; and </w:t>
            </w:r>
          </w:p>
          <w:p w14:paraId="2490DAAE" w14:textId="77777777" w:rsidR="007D53EF" w:rsidRDefault="005321F1">
            <w:pPr>
              <w:numPr>
                <w:ilvl w:val="0"/>
                <w:numId w:val="131"/>
              </w:numPr>
              <w:spacing w:after="0" w:line="259" w:lineRule="auto"/>
              <w:ind w:right="136" w:hanging="360"/>
            </w:pPr>
            <w:r>
              <w:t xml:space="preserve">a procuring entity shall establish that the cost of the items to be procured are at prevailing  indicative market prices obtained through a market survey. </w:t>
            </w:r>
          </w:p>
        </w:tc>
        <w:tc>
          <w:tcPr>
            <w:tcW w:w="1224" w:type="dxa"/>
            <w:tcBorders>
              <w:top w:val="nil"/>
              <w:left w:val="nil"/>
              <w:bottom w:val="nil"/>
              <w:right w:val="nil"/>
            </w:tcBorders>
          </w:tcPr>
          <w:p w14:paraId="6421FC6E" w14:textId="77777777" w:rsidR="007D53EF" w:rsidRDefault="005321F1">
            <w:pPr>
              <w:spacing w:after="0" w:line="259" w:lineRule="auto"/>
              <w:ind w:left="0" w:right="0" w:firstLine="0"/>
              <w:jc w:val="left"/>
            </w:pPr>
            <w:r>
              <w:rPr>
                <w:sz w:val="14"/>
              </w:rPr>
              <w:t xml:space="preserve"> </w:t>
            </w:r>
          </w:p>
        </w:tc>
      </w:tr>
      <w:tr w:rsidR="007D53EF" w14:paraId="448936D6" w14:textId="77777777">
        <w:trPr>
          <w:trHeight w:val="705"/>
        </w:trPr>
        <w:tc>
          <w:tcPr>
            <w:tcW w:w="6000" w:type="dxa"/>
            <w:tcBorders>
              <w:top w:val="nil"/>
              <w:left w:val="nil"/>
              <w:bottom w:val="nil"/>
              <w:right w:val="nil"/>
            </w:tcBorders>
          </w:tcPr>
          <w:p w14:paraId="0E2B6D99" w14:textId="77777777" w:rsidR="007D53EF" w:rsidRDefault="005321F1">
            <w:pPr>
              <w:spacing w:after="0" w:line="259" w:lineRule="auto"/>
              <w:ind w:left="0" w:right="0" w:firstLine="480"/>
            </w:pPr>
            <w:r>
              <w:t>96.</w:t>
            </w:r>
            <w:r>
              <w:rPr>
                <w:rFonts w:ascii="Arial" w:eastAsia="Arial" w:hAnsi="Arial" w:cs="Arial"/>
              </w:rPr>
              <w:t xml:space="preserve"> </w:t>
            </w:r>
            <w:r>
              <w:t xml:space="preserve">Where a procuring entity uses force account under section 109(2)(b) of the Act, that procuring entity shall— </w:t>
            </w:r>
          </w:p>
        </w:tc>
        <w:tc>
          <w:tcPr>
            <w:tcW w:w="1224" w:type="dxa"/>
            <w:tcBorders>
              <w:top w:val="nil"/>
              <w:left w:val="nil"/>
              <w:bottom w:val="nil"/>
              <w:right w:val="nil"/>
            </w:tcBorders>
          </w:tcPr>
          <w:p w14:paraId="3318412D" w14:textId="77777777" w:rsidR="007D53EF" w:rsidRDefault="005321F1">
            <w:pPr>
              <w:spacing w:after="0" w:line="259" w:lineRule="auto"/>
              <w:ind w:left="0" w:right="0" w:firstLine="0"/>
              <w:jc w:val="left"/>
            </w:pPr>
            <w:r>
              <w:rPr>
                <w:sz w:val="14"/>
              </w:rPr>
              <w:t xml:space="preserve">Procedure for use of force account under section 109 (2) (b) of the Act. </w:t>
            </w:r>
          </w:p>
        </w:tc>
      </w:tr>
      <w:tr w:rsidR="007D53EF" w14:paraId="0BF436A8" w14:textId="77777777">
        <w:trPr>
          <w:trHeight w:val="3711"/>
        </w:trPr>
        <w:tc>
          <w:tcPr>
            <w:tcW w:w="6000" w:type="dxa"/>
            <w:tcBorders>
              <w:top w:val="nil"/>
              <w:left w:val="nil"/>
              <w:bottom w:val="nil"/>
              <w:right w:val="nil"/>
            </w:tcBorders>
          </w:tcPr>
          <w:p w14:paraId="5F098143" w14:textId="77777777" w:rsidR="007D53EF" w:rsidRDefault="005321F1">
            <w:pPr>
              <w:numPr>
                <w:ilvl w:val="0"/>
                <w:numId w:val="132"/>
              </w:numPr>
              <w:spacing w:after="172" w:line="225" w:lineRule="auto"/>
              <w:ind w:right="238" w:hanging="360"/>
            </w:pPr>
            <w:r>
              <w:t xml:space="preserve">first establish that the work or service is urgent and may be carried out without any interruptions on ongoing operations using available state or public officers  skills, equipment, materials and labour; </w:t>
            </w:r>
          </w:p>
          <w:p w14:paraId="0AB0D929" w14:textId="77777777" w:rsidR="007D53EF" w:rsidRDefault="005321F1">
            <w:pPr>
              <w:numPr>
                <w:ilvl w:val="0"/>
                <w:numId w:val="132"/>
              </w:numPr>
              <w:spacing w:after="139" w:line="259" w:lineRule="auto"/>
              <w:ind w:right="238" w:hanging="360"/>
            </w:pPr>
            <w:r>
              <w:t xml:space="preserve">seek approval from the accounting officer;  </w:t>
            </w:r>
          </w:p>
          <w:p w14:paraId="3D87AA00" w14:textId="77777777" w:rsidR="007D53EF" w:rsidRDefault="005321F1">
            <w:pPr>
              <w:numPr>
                <w:ilvl w:val="0"/>
                <w:numId w:val="132"/>
              </w:numPr>
              <w:spacing w:after="170" w:line="227" w:lineRule="auto"/>
              <w:ind w:right="238" w:hanging="360"/>
            </w:pPr>
            <w:r>
              <w:t xml:space="preserve">ensure that the approval sought under paragraph (b) is supported by a report which shall include an assessment and availability of a state’s or public officer’s capacity including public assets, equipment and labour; </w:t>
            </w:r>
          </w:p>
          <w:p w14:paraId="18918D02" w14:textId="77777777" w:rsidR="007D53EF" w:rsidRDefault="005321F1">
            <w:pPr>
              <w:numPr>
                <w:ilvl w:val="0"/>
                <w:numId w:val="132"/>
              </w:numPr>
              <w:spacing w:after="170" w:line="227" w:lineRule="auto"/>
              <w:ind w:right="238" w:hanging="360"/>
            </w:pPr>
            <w:r>
              <w:t xml:space="preserve">prepare relevant bills of quantities, cost estimates and technical drawings, where applicable; and </w:t>
            </w:r>
          </w:p>
          <w:p w14:paraId="22DB3263" w14:textId="77777777" w:rsidR="007D53EF" w:rsidRDefault="005321F1">
            <w:pPr>
              <w:numPr>
                <w:ilvl w:val="0"/>
                <w:numId w:val="132"/>
              </w:numPr>
              <w:spacing w:after="0" w:line="259" w:lineRule="auto"/>
              <w:ind w:right="238" w:hanging="360"/>
            </w:pPr>
            <w:r>
              <w:t xml:space="preserve">ensure that the procurement of the materials or services to be used as inputs is in accordance with the provisions of the Act and these Regulations. </w:t>
            </w:r>
          </w:p>
        </w:tc>
        <w:tc>
          <w:tcPr>
            <w:tcW w:w="1224" w:type="dxa"/>
            <w:tcBorders>
              <w:top w:val="nil"/>
              <w:left w:val="nil"/>
              <w:bottom w:val="nil"/>
              <w:right w:val="nil"/>
            </w:tcBorders>
          </w:tcPr>
          <w:p w14:paraId="4E28BD55" w14:textId="77777777" w:rsidR="007D53EF" w:rsidRDefault="005321F1">
            <w:pPr>
              <w:spacing w:after="0" w:line="259" w:lineRule="auto"/>
              <w:ind w:left="0" w:right="0" w:firstLine="0"/>
              <w:jc w:val="left"/>
            </w:pPr>
            <w:r>
              <w:rPr>
                <w:sz w:val="14"/>
              </w:rPr>
              <w:t xml:space="preserve"> </w:t>
            </w:r>
          </w:p>
        </w:tc>
      </w:tr>
      <w:tr w:rsidR="007D53EF" w14:paraId="795051A8" w14:textId="77777777">
        <w:trPr>
          <w:trHeight w:val="554"/>
        </w:trPr>
        <w:tc>
          <w:tcPr>
            <w:tcW w:w="6000" w:type="dxa"/>
            <w:tcBorders>
              <w:top w:val="nil"/>
              <w:left w:val="nil"/>
              <w:bottom w:val="nil"/>
              <w:right w:val="nil"/>
            </w:tcBorders>
          </w:tcPr>
          <w:p w14:paraId="32E1772A" w14:textId="77777777" w:rsidR="007D53EF" w:rsidRDefault="005321F1">
            <w:pPr>
              <w:spacing w:after="0" w:line="259" w:lineRule="auto"/>
              <w:ind w:left="0" w:right="0" w:firstLine="480"/>
            </w:pPr>
            <w:r>
              <w:t>97.</w:t>
            </w:r>
            <w:r>
              <w:rPr>
                <w:rFonts w:ascii="Arial" w:eastAsia="Arial" w:hAnsi="Arial" w:cs="Arial"/>
              </w:rPr>
              <w:t xml:space="preserve"> </w:t>
            </w:r>
            <w:r>
              <w:t xml:space="preserve">(1) Where a procuring entity uses force account under section 109 (2)(c) of the Act, that procuring entity shall—  </w:t>
            </w:r>
          </w:p>
        </w:tc>
        <w:tc>
          <w:tcPr>
            <w:tcW w:w="1224" w:type="dxa"/>
            <w:tcBorders>
              <w:top w:val="nil"/>
              <w:left w:val="nil"/>
              <w:bottom w:val="nil"/>
              <w:right w:val="nil"/>
            </w:tcBorders>
          </w:tcPr>
          <w:p w14:paraId="0EA55F93" w14:textId="77777777" w:rsidR="007D53EF" w:rsidRDefault="005321F1">
            <w:pPr>
              <w:spacing w:after="0" w:line="259" w:lineRule="auto"/>
              <w:ind w:left="0" w:right="0" w:firstLine="0"/>
              <w:jc w:val="left"/>
            </w:pPr>
            <w:r>
              <w:rPr>
                <w:sz w:val="14"/>
              </w:rPr>
              <w:t xml:space="preserve">Procedure for use of force account under section 109 (2) (c) of </w:t>
            </w:r>
          </w:p>
        </w:tc>
      </w:tr>
    </w:tbl>
    <w:p w14:paraId="19599045" w14:textId="77777777" w:rsidR="007D53EF" w:rsidRDefault="005321F1">
      <w:pPr>
        <w:spacing w:after="7"/>
        <w:ind w:left="-5" w:right="0"/>
        <w:jc w:val="left"/>
      </w:pPr>
      <w:r>
        <w:rPr>
          <w:sz w:val="14"/>
        </w:rPr>
        <w:t xml:space="preserve">force account under section 109 (2) (a) of </w:t>
      </w:r>
    </w:p>
    <w:p w14:paraId="1C0072D2" w14:textId="77777777" w:rsidR="007D53EF" w:rsidRDefault="007D53EF">
      <w:pPr>
        <w:sectPr w:rsidR="007D53EF">
          <w:type w:val="continuous"/>
          <w:pgSz w:w="11900" w:h="16840"/>
          <w:pgMar w:top="2672" w:right="2351" w:bottom="2629" w:left="8367" w:header="720" w:footer="720" w:gutter="0"/>
          <w:cols w:space="720"/>
        </w:sectPr>
      </w:pPr>
    </w:p>
    <w:p w14:paraId="5841AE44" w14:textId="77777777" w:rsidR="007D53EF" w:rsidRDefault="005321F1">
      <w:pPr>
        <w:numPr>
          <w:ilvl w:val="0"/>
          <w:numId w:val="37"/>
        </w:numPr>
        <w:ind w:right="1430" w:hanging="360"/>
      </w:pPr>
      <w:r>
        <w:t xml:space="preserve">seek approval from the accounting officer; </w:t>
      </w:r>
    </w:p>
    <w:p w14:paraId="6AC74795" w14:textId="77777777" w:rsidR="007D53EF" w:rsidRDefault="005321F1">
      <w:pPr>
        <w:numPr>
          <w:ilvl w:val="0"/>
          <w:numId w:val="37"/>
        </w:numPr>
        <w:ind w:right="1430" w:hanging="360"/>
      </w:pPr>
      <w:r>
        <w:t xml:space="preserve">ensure that the approval sought under paragraph (a) is supported by a report which shall include an assessment and availability of a state’s or public officer’s capacity including public assets, equipment and labour;  </w:t>
      </w:r>
    </w:p>
    <w:p w14:paraId="7A121A02" w14:textId="77777777" w:rsidR="007D53EF" w:rsidRDefault="007D53EF">
      <w:pPr>
        <w:sectPr w:rsidR="007D53EF">
          <w:type w:val="continuous"/>
          <w:pgSz w:w="11900" w:h="16840"/>
          <w:pgMar w:top="2672" w:right="3772" w:bottom="2629" w:left="2847" w:header="720" w:footer="720" w:gutter="0"/>
          <w:cols w:space="720"/>
        </w:sectPr>
      </w:pPr>
    </w:p>
    <w:p w14:paraId="237CBABC" w14:textId="77777777" w:rsidR="007D53EF" w:rsidRDefault="005321F1">
      <w:pPr>
        <w:spacing w:after="7"/>
        <w:ind w:left="6550" w:right="0"/>
        <w:jc w:val="left"/>
      </w:pPr>
      <w:r>
        <w:rPr>
          <w:sz w:val="14"/>
        </w:rPr>
        <w:t xml:space="preserve">the Act. </w:t>
      </w:r>
    </w:p>
    <w:p w14:paraId="03148974" w14:textId="77777777" w:rsidR="007D53EF" w:rsidRDefault="005321F1">
      <w:pPr>
        <w:spacing w:after="0" w:line="259" w:lineRule="auto"/>
        <w:ind w:left="6540" w:right="0" w:firstLine="0"/>
        <w:jc w:val="left"/>
      </w:pPr>
      <w:r>
        <w:rPr>
          <w:sz w:val="14"/>
        </w:rPr>
        <w:t xml:space="preserve"> </w:t>
      </w:r>
    </w:p>
    <w:p w14:paraId="45E9E1BC" w14:textId="77777777" w:rsidR="007D53EF" w:rsidRDefault="005321F1">
      <w:pPr>
        <w:numPr>
          <w:ilvl w:val="0"/>
          <w:numId w:val="37"/>
        </w:numPr>
        <w:ind w:right="1430" w:hanging="360"/>
      </w:pPr>
      <w:r>
        <w:t xml:space="preserve">prepare relevant bills of quantities, cost estimates and technical drawings, where applicable; and </w:t>
      </w:r>
    </w:p>
    <w:p w14:paraId="3885C4CA" w14:textId="77777777" w:rsidR="007D53EF" w:rsidRDefault="005321F1">
      <w:pPr>
        <w:numPr>
          <w:ilvl w:val="0"/>
          <w:numId w:val="37"/>
        </w:numPr>
        <w:spacing w:after="10"/>
        <w:ind w:right="1430" w:hanging="360"/>
      </w:pPr>
      <w:r>
        <w:t xml:space="preserve">ensure that the procurement of the materials or services to be used as inputs is in accordance with the provisions of the Act and these Regulations. </w:t>
      </w:r>
    </w:p>
    <w:tbl>
      <w:tblPr>
        <w:tblStyle w:val="TableGrid"/>
        <w:tblW w:w="7174" w:type="dxa"/>
        <w:tblInd w:w="540" w:type="dxa"/>
        <w:tblLook w:val="04A0" w:firstRow="1" w:lastRow="0" w:firstColumn="1" w:lastColumn="0" w:noHBand="0" w:noVBand="1"/>
      </w:tblPr>
      <w:tblGrid>
        <w:gridCol w:w="6000"/>
        <w:gridCol w:w="1174"/>
      </w:tblGrid>
      <w:tr w:rsidR="007D53EF" w14:paraId="72164453" w14:textId="77777777">
        <w:trPr>
          <w:trHeight w:val="723"/>
        </w:trPr>
        <w:tc>
          <w:tcPr>
            <w:tcW w:w="6000" w:type="dxa"/>
            <w:tcBorders>
              <w:top w:val="nil"/>
              <w:left w:val="nil"/>
              <w:bottom w:val="nil"/>
              <w:right w:val="nil"/>
            </w:tcBorders>
          </w:tcPr>
          <w:p w14:paraId="7EDB3B8A" w14:textId="77777777" w:rsidR="007D53EF" w:rsidRDefault="005321F1">
            <w:pPr>
              <w:spacing w:after="0" w:line="259" w:lineRule="auto"/>
              <w:ind w:left="0" w:right="239" w:firstLine="480"/>
            </w:pPr>
            <w:r>
              <w:t xml:space="preserve">(2)  A procuring entity may use force account to complete the works where the contractors either abandoned or delayed completion of works or services and the cost of retendering is uneconomical. </w:t>
            </w:r>
          </w:p>
        </w:tc>
        <w:tc>
          <w:tcPr>
            <w:tcW w:w="1174" w:type="dxa"/>
            <w:tcBorders>
              <w:top w:val="nil"/>
              <w:left w:val="nil"/>
              <w:bottom w:val="nil"/>
              <w:right w:val="nil"/>
            </w:tcBorders>
          </w:tcPr>
          <w:p w14:paraId="3B882C3F" w14:textId="77777777" w:rsidR="007D53EF" w:rsidRDefault="005321F1">
            <w:pPr>
              <w:spacing w:after="0" w:line="259" w:lineRule="auto"/>
              <w:ind w:left="0" w:right="0" w:firstLine="0"/>
              <w:jc w:val="left"/>
            </w:pPr>
            <w:r>
              <w:rPr>
                <w:sz w:val="14"/>
              </w:rPr>
              <w:t xml:space="preserve"> </w:t>
            </w:r>
          </w:p>
        </w:tc>
      </w:tr>
      <w:tr w:rsidR="007D53EF" w14:paraId="11A7A67D" w14:textId="77777777">
        <w:trPr>
          <w:trHeight w:val="803"/>
        </w:trPr>
        <w:tc>
          <w:tcPr>
            <w:tcW w:w="6000" w:type="dxa"/>
            <w:tcBorders>
              <w:top w:val="nil"/>
              <w:left w:val="nil"/>
              <w:bottom w:val="nil"/>
              <w:right w:val="nil"/>
            </w:tcBorders>
            <w:vAlign w:val="bottom"/>
          </w:tcPr>
          <w:p w14:paraId="5B482361" w14:textId="77777777" w:rsidR="007D53EF" w:rsidRDefault="005321F1">
            <w:pPr>
              <w:spacing w:after="0" w:line="259" w:lineRule="auto"/>
              <w:ind w:left="0" w:right="238" w:firstLine="480"/>
            </w:pPr>
            <w:r>
              <w:t xml:space="preserve">(3)  Where force account is used, pursuant to section 109(2)(c), a procuring entity shall terminate the existing  contract in accordance with section 153 of the Act. </w:t>
            </w:r>
          </w:p>
        </w:tc>
        <w:tc>
          <w:tcPr>
            <w:tcW w:w="1174" w:type="dxa"/>
            <w:tcBorders>
              <w:top w:val="nil"/>
              <w:left w:val="nil"/>
              <w:bottom w:val="nil"/>
              <w:right w:val="nil"/>
            </w:tcBorders>
          </w:tcPr>
          <w:p w14:paraId="79822A8F" w14:textId="77777777" w:rsidR="007D53EF" w:rsidRDefault="005321F1">
            <w:pPr>
              <w:spacing w:after="0" w:line="259" w:lineRule="auto"/>
              <w:ind w:left="0" w:right="0" w:firstLine="0"/>
              <w:jc w:val="left"/>
            </w:pPr>
            <w:r>
              <w:rPr>
                <w:sz w:val="14"/>
              </w:rPr>
              <w:t xml:space="preserve"> </w:t>
            </w:r>
          </w:p>
        </w:tc>
      </w:tr>
      <w:tr w:rsidR="007D53EF" w14:paraId="674F8DFC" w14:textId="77777777">
        <w:trPr>
          <w:trHeight w:val="751"/>
        </w:trPr>
        <w:tc>
          <w:tcPr>
            <w:tcW w:w="6000" w:type="dxa"/>
            <w:tcBorders>
              <w:top w:val="nil"/>
              <w:left w:val="nil"/>
              <w:bottom w:val="nil"/>
              <w:right w:val="nil"/>
            </w:tcBorders>
          </w:tcPr>
          <w:p w14:paraId="67AACAAC" w14:textId="77777777" w:rsidR="007D53EF" w:rsidRDefault="005321F1">
            <w:pPr>
              <w:spacing w:after="0" w:line="259" w:lineRule="auto"/>
              <w:ind w:left="0" w:right="237" w:firstLine="480"/>
            </w:pPr>
            <w:r>
              <w:lastRenderedPageBreak/>
              <w:t>98.</w:t>
            </w:r>
            <w:r>
              <w:rPr>
                <w:rFonts w:ascii="Arial" w:eastAsia="Arial" w:hAnsi="Arial" w:cs="Arial"/>
              </w:rPr>
              <w:t xml:space="preserve"> </w:t>
            </w:r>
            <w:r>
              <w:t xml:space="preserve"> (1)  Despite the provisions under Regulations 95, 96 and 97, the general procedure for application of force account shall be as follows— </w:t>
            </w:r>
          </w:p>
        </w:tc>
        <w:tc>
          <w:tcPr>
            <w:tcW w:w="1174" w:type="dxa"/>
            <w:tcBorders>
              <w:top w:val="nil"/>
              <w:left w:val="nil"/>
              <w:bottom w:val="nil"/>
              <w:right w:val="nil"/>
            </w:tcBorders>
          </w:tcPr>
          <w:p w14:paraId="1E2E0A58" w14:textId="77777777" w:rsidR="007D53EF" w:rsidRDefault="005321F1">
            <w:pPr>
              <w:spacing w:after="0" w:line="259" w:lineRule="auto"/>
              <w:ind w:left="0" w:right="0" w:firstLine="0"/>
              <w:jc w:val="left"/>
            </w:pPr>
            <w:r>
              <w:rPr>
                <w:sz w:val="14"/>
              </w:rPr>
              <w:t xml:space="preserve">Procedure for use of force account for user department. </w:t>
            </w:r>
          </w:p>
        </w:tc>
      </w:tr>
      <w:tr w:rsidR="007D53EF" w14:paraId="260DBA78" w14:textId="77777777">
        <w:trPr>
          <w:trHeight w:val="3041"/>
        </w:trPr>
        <w:tc>
          <w:tcPr>
            <w:tcW w:w="6000" w:type="dxa"/>
            <w:tcBorders>
              <w:top w:val="nil"/>
              <w:left w:val="nil"/>
              <w:bottom w:val="nil"/>
              <w:right w:val="nil"/>
            </w:tcBorders>
          </w:tcPr>
          <w:p w14:paraId="7206E957" w14:textId="77777777" w:rsidR="007D53EF" w:rsidRDefault="005321F1">
            <w:pPr>
              <w:spacing w:after="151" w:line="227" w:lineRule="auto"/>
              <w:ind w:left="840" w:right="0" w:hanging="360"/>
              <w:jc w:val="left"/>
            </w:pPr>
            <w:r>
              <w:t>(a)</w:t>
            </w:r>
            <w:r>
              <w:rPr>
                <w:rFonts w:ascii="Arial" w:eastAsia="Arial" w:hAnsi="Arial" w:cs="Arial"/>
              </w:rPr>
              <w:t xml:space="preserve"> </w:t>
            </w:r>
            <w:r>
              <w:t xml:space="preserve">the user department shall prepare a detailed proposal on the following— </w:t>
            </w:r>
          </w:p>
          <w:p w14:paraId="0E32A4EC" w14:textId="77777777" w:rsidR="007D53EF" w:rsidRDefault="005321F1">
            <w:pPr>
              <w:numPr>
                <w:ilvl w:val="0"/>
                <w:numId w:val="133"/>
              </w:numPr>
              <w:spacing w:after="119" w:line="259" w:lineRule="auto"/>
              <w:ind w:right="0" w:hanging="360"/>
              <w:jc w:val="left"/>
            </w:pPr>
            <w:r>
              <w:t xml:space="preserve">scope of works or services; </w:t>
            </w:r>
          </w:p>
          <w:p w14:paraId="47ED9E04" w14:textId="77777777" w:rsidR="007D53EF" w:rsidRDefault="005321F1">
            <w:pPr>
              <w:numPr>
                <w:ilvl w:val="0"/>
                <w:numId w:val="133"/>
              </w:numPr>
              <w:spacing w:after="120" w:line="259" w:lineRule="auto"/>
              <w:ind w:right="0" w:hanging="360"/>
              <w:jc w:val="left"/>
            </w:pPr>
            <w:r>
              <w:t xml:space="preserve">status of the project;  </w:t>
            </w:r>
          </w:p>
          <w:p w14:paraId="01D3E6B5" w14:textId="77777777" w:rsidR="007D53EF" w:rsidRDefault="005321F1">
            <w:pPr>
              <w:numPr>
                <w:ilvl w:val="0"/>
                <w:numId w:val="133"/>
              </w:numPr>
              <w:spacing w:after="115" w:line="259" w:lineRule="auto"/>
              <w:ind w:right="0" w:hanging="360"/>
              <w:jc w:val="left"/>
            </w:pPr>
            <w:r>
              <w:t xml:space="preserve">justification for use of force account method;  </w:t>
            </w:r>
          </w:p>
          <w:p w14:paraId="39466CC5" w14:textId="77777777" w:rsidR="007D53EF" w:rsidRDefault="005321F1">
            <w:pPr>
              <w:numPr>
                <w:ilvl w:val="0"/>
                <w:numId w:val="133"/>
              </w:numPr>
              <w:spacing w:after="120" w:line="259" w:lineRule="auto"/>
              <w:ind w:right="0" w:hanging="360"/>
              <w:jc w:val="left"/>
            </w:pPr>
            <w:r>
              <w:t xml:space="preserve">list of materials and bills of quantities to be procured; </w:t>
            </w:r>
          </w:p>
          <w:p w14:paraId="5DC79231" w14:textId="77777777" w:rsidR="007D53EF" w:rsidRDefault="005321F1">
            <w:pPr>
              <w:numPr>
                <w:ilvl w:val="0"/>
                <w:numId w:val="133"/>
              </w:numPr>
              <w:spacing w:after="151" w:line="227" w:lineRule="auto"/>
              <w:ind w:right="0" w:hanging="360"/>
              <w:jc w:val="left"/>
            </w:pPr>
            <w:r>
              <w:t xml:space="preserve">available state or public officers capacity and competencies to undertake the assignment; and </w:t>
            </w:r>
          </w:p>
          <w:p w14:paraId="4C403D5D" w14:textId="77777777" w:rsidR="007D53EF" w:rsidRDefault="005321F1">
            <w:pPr>
              <w:numPr>
                <w:ilvl w:val="0"/>
                <w:numId w:val="133"/>
              </w:numPr>
              <w:spacing w:after="0" w:line="259" w:lineRule="auto"/>
              <w:ind w:right="0" w:hanging="360"/>
              <w:jc w:val="left"/>
            </w:pPr>
            <w:r>
              <w:t xml:space="preserve">cost analysis of fees or rates using approved government </w:t>
            </w:r>
          </w:p>
          <w:p w14:paraId="577EF146" w14:textId="77777777" w:rsidR="007D53EF" w:rsidRDefault="005321F1">
            <w:pPr>
              <w:spacing w:after="0" w:line="259" w:lineRule="auto"/>
              <w:ind w:left="840" w:right="0" w:firstLine="0"/>
              <w:jc w:val="left"/>
            </w:pPr>
            <w:r>
              <w:t xml:space="preserve">rates; </w:t>
            </w:r>
          </w:p>
        </w:tc>
        <w:tc>
          <w:tcPr>
            <w:tcW w:w="1174" w:type="dxa"/>
            <w:tcBorders>
              <w:top w:val="nil"/>
              <w:left w:val="nil"/>
              <w:bottom w:val="nil"/>
              <w:right w:val="nil"/>
            </w:tcBorders>
          </w:tcPr>
          <w:p w14:paraId="3BFAF820" w14:textId="77777777" w:rsidR="007D53EF" w:rsidRDefault="005321F1">
            <w:pPr>
              <w:spacing w:after="0" w:line="259" w:lineRule="auto"/>
              <w:ind w:left="0" w:right="0" w:firstLine="0"/>
              <w:jc w:val="left"/>
            </w:pPr>
            <w:r>
              <w:rPr>
                <w:sz w:val="14"/>
              </w:rPr>
              <w:t xml:space="preserve"> </w:t>
            </w:r>
          </w:p>
        </w:tc>
      </w:tr>
      <w:tr w:rsidR="007D53EF" w14:paraId="420816F6" w14:textId="77777777">
        <w:trPr>
          <w:trHeight w:val="1575"/>
        </w:trPr>
        <w:tc>
          <w:tcPr>
            <w:tcW w:w="6000" w:type="dxa"/>
            <w:tcBorders>
              <w:top w:val="nil"/>
              <w:left w:val="nil"/>
              <w:bottom w:val="nil"/>
              <w:right w:val="nil"/>
            </w:tcBorders>
          </w:tcPr>
          <w:p w14:paraId="77B75513" w14:textId="77777777" w:rsidR="007D53EF" w:rsidRDefault="005321F1">
            <w:pPr>
              <w:numPr>
                <w:ilvl w:val="0"/>
                <w:numId w:val="134"/>
              </w:numPr>
              <w:spacing w:after="120" w:line="227" w:lineRule="auto"/>
              <w:ind w:right="238" w:hanging="360"/>
            </w:pPr>
            <w:r>
              <w:t xml:space="preserve">the proposal shall be submitted to the head of procurement function for review and recommendation to accounting officer for approval; </w:t>
            </w:r>
          </w:p>
          <w:p w14:paraId="4F479EAE" w14:textId="77777777" w:rsidR="007D53EF" w:rsidRDefault="005321F1">
            <w:pPr>
              <w:numPr>
                <w:ilvl w:val="0"/>
                <w:numId w:val="134"/>
              </w:numPr>
              <w:spacing w:after="0" w:line="259" w:lineRule="auto"/>
              <w:ind w:right="238" w:hanging="360"/>
            </w:pPr>
            <w:r>
              <w:t xml:space="preserve">upon approval, the user department and procurement function shall commence implementation in accordance with the Act. </w:t>
            </w:r>
          </w:p>
        </w:tc>
        <w:tc>
          <w:tcPr>
            <w:tcW w:w="1174" w:type="dxa"/>
            <w:tcBorders>
              <w:top w:val="nil"/>
              <w:left w:val="nil"/>
              <w:bottom w:val="nil"/>
              <w:right w:val="nil"/>
            </w:tcBorders>
          </w:tcPr>
          <w:p w14:paraId="099F5EE4" w14:textId="77777777" w:rsidR="007D53EF" w:rsidRDefault="005321F1">
            <w:pPr>
              <w:spacing w:after="0" w:line="259" w:lineRule="auto"/>
              <w:ind w:left="0" w:right="0" w:firstLine="0"/>
              <w:jc w:val="left"/>
            </w:pPr>
            <w:r>
              <w:rPr>
                <w:sz w:val="14"/>
              </w:rPr>
              <w:t xml:space="preserve"> </w:t>
            </w:r>
          </w:p>
        </w:tc>
      </w:tr>
      <w:tr w:rsidR="007D53EF" w14:paraId="4D36439D" w14:textId="77777777">
        <w:trPr>
          <w:trHeight w:val="586"/>
        </w:trPr>
        <w:tc>
          <w:tcPr>
            <w:tcW w:w="6000" w:type="dxa"/>
            <w:tcBorders>
              <w:top w:val="nil"/>
              <w:left w:val="nil"/>
              <w:bottom w:val="nil"/>
              <w:right w:val="nil"/>
            </w:tcBorders>
          </w:tcPr>
          <w:p w14:paraId="4B65B5CE" w14:textId="77777777" w:rsidR="007D53EF" w:rsidRDefault="005321F1">
            <w:pPr>
              <w:spacing w:after="0" w:line="259" w:lineRule="auto"/>
              <w:ind w:left="0" w:right="0" w:firstLine="480"/>
            </w:pPr>
            <w:r>
              <w:t xml:space="preserve">(2)  The head of user department shall be accounting officer’s representative in the project. </w:t>
            </w:r>
          </w:p>
        </w:tc>
        <w:tc>
          <w:tcPr>
            <w:tcW w:w="1174" w:type="dxa"/>
            <w:tcBorders>
              <w:top w:val="nil"/>
              <w:left w:val="nil"/>
              <w:bottom w:val="nil"/>
              <w:right w:val="nil"/>
            </w:tcBorders>
          </w:tcPr>
          <w:p w14:paraId="17FC82E5" w14:textId="77777777" w:rsidR="007D53EF" w:rsidRDefault="005321F1">
            <w:pPr>
              <w:spacing w:after="0" w:line="259" w:lineRule="auto"/>
              <w:ind w:left="0" w:right="0" w:firstLine="0"/>
              <w:jc w:val="left"/>
            </w:pPr>
            <w:r>
              <w:rPr>
                <w:sz w:val="14"/>
              </w:rPr>
              <w:t xml:space="preserve"> </w:t>
            </w:r>
          </w:p>
        </w:tc>
      </w:tr>
      <w:tr w:rsidR="007D53EF" w14:paraId="3DCFBA53" w14:textId="77777777">
        <w:trPr>
          <w:trHeight w:val="326"/>
        </w:trPr>
        <w:tc>
          <w:tcPr>
            <w:tcW w:w="6000" w:type="dxa"/>
            <w:tcBorders>
              <w:top w:val="nil"/>
              <w:left w:val="nil"/>
              <w:bottom w:val="nil"/>
              <w:right w:val="nil"/>
            </w:tcBorders>
          </w:tcPr>
          <w:p w14:paraId="35CCAF42" w14:textId="77777777" w:rsidR="007D53EF" w:rsidRDefault="005321F1">
            <w:pPr>
              <w:spacing w:after="0" w:line="259" w:lineRule="auto"/>
              <w:ind w:left="480" w:right="0" w:firstLine="0"/>
              <w:jc w:val="left"/>
            </w:pPr>
            <w:r>
              <w:t xml:space="preserve">I.  Electronic Reverse Auction </w:t>
            </w:r>
          </w:p>
        </w:tc>
        <w:tc>
          <w:tcPr>
            <w:tcW w:w="1174" w:type="dxa"/>
            <w:tcBorders>
              <w:top w:val="nil"/>
              <w:left w:val="nil"/>
              <w:bottom w:val="nil"/>
              <w:right w:val="nil"/>
            </w:tcBorders>
          </w:tcPr>
          <w:p w14:paraId="086C4CEC" w14:textId="77777777" w:rsidR="007D53EF" w:rsidRDefault="005321F1">
            <w:pPr>
              <w:spacing w:after="0" w:line="259" w:lineRule="auto"/>
              <w:ind w:left="0" w:right="0" w:firstLine="0"/>
              <w:jc w:val="left"/>
            </w:pPr>
            <w:r>
              <w:rPr>
                <w:sz w:val="14"/>
              </w:rPr>
              <w:t xml:space="preserve"> </w:t>
            </w:r>
          </w:p>
        </w:tc>
      </w:tr>
      <w:tr w:rsidR="007D53EF" w14:paraId="573AA123" w14:textId="77777777">
        <w:trPr>
          <w:trHeight w:val="702"/>
        </w:trPr>
        <w:tc>
          <w:tcPr>
            <w:tcW w:w="6000" w:type="dxa"/>
            <w:tcBorders>
              <w:top w:val="nil"/>
              <w:left w:val="nil"/>
              <w:bottom w:val="nil"/>
              <w:right w:val="nil"/>
            </w:tcBorders>
          </w:tcPr>
          <w:p w14:paraId="652BCBA8" w14:textId="77777777" w:rsidR="007D53EF" w:rsidRDefault="005321F1">
            <w:pPr>
              <w:spacing w:after="0" w:line="259" w:lineRule="auto"/>
              <w:ind w:left="0" w:right="237" w:firstLine="480"/>
            </w:pPr>
            <w:r>
              <w:t>99.</w:t>
            </w:r>
            <w:r>
              <w:rPr>
                <w:rFonts w:ascii="Arial" w:eastAsia="Arial" w:hAnsi="Arial" w:cs="Arial"/>
              </w:rPr>
              <w:t xml:space="preserve"> </w:t>
            </w:r>
            <w:r>
              <w:t xml:space="preserve">(1) A procuring entity may request for approval from the Authority to use the electronic reverse auction system in accordance with the provisions of section 110 of the Act. </w:t>
            </w:r>
          </w:p>
        </w:tc>
        <w:tc>
          <w:tcPr>
            <w:tcW w:w="1174" w:type="dxa"/>
            <w:tcBorders>
              <w:top w:val="nil"/>
              <w:left w:val="nil"/>
              <w:bottom w:val="nil"/>
              <w:right w:val="nil"/>
            </w:tcBorders>
          </w:tcPr>
          <w:p w14:paraId="5C30CD23" w14:textId="77777777" w:rsidR="007D53EF" w:rsidRDefault="005321F1">
            <w:pPr>
              <w:spacing w:after="0" w:line="259" w:lineRule="auto"/>
              <w:ind w:left="0" w:right="0" w:firstLine="0"/>
              <w:jc w:val="left"/>
            </w:pPr>
            <w:r>
              <w:rPr>
                <w:sz w:val="14"/>
              </w:rPr>
              <w:t xml:space="preserve">Electronic reverse auction. </w:t>
            </w:r>
          </w:p>
        </w:tc>
      </w:tr>
    </w:tbl>
    <w:p w14:paraId="7F44AB5B" w14:textId="77777777" w:rsidR="007D53EF" w:rsidRDefault="005321F1">
      <w:pPr>
        <w:numPr>
          <w:ilvl w:val="1"/>
          <w:numId w:val="37"/>
        </w:numPr>
        <w:spacing w:after="120" w:line="229" w:lineRule="auto"/>
        <w:ind w:right="1430" w:firstLine="480"/>
      </w:pPr>
      <w:r>
        <w:t xml:space="preserve">The electronic reverse auction method shall apply to goods, works and services which have standard and comprehensive specifications. </w:t>
      </w:r>
    </w:p>
    <w:p w14:paraId="086EB4A1" w14:textId="77777777" w:rsidR="007D53EF" w:rsidRDefault="005321F1">
      <w:pPr>
        <w:numPr>
          <w:ilvl w:val="1"/>
          <w:numId w:val="37"/>
        </w:numPr>
        <w:spacing w:after="71"/>
        <w:ind w:right="1430" w:firstLine="480"/>
      </w:pPr>
      <w:r>
        <w:t xml:space="preserve">Pursuant to section 112(b) and (c) of the Act, the procuring entity shall ensure that the reverse auction bidding is completed within a period of five hours. </w:t>
      </w:r>
    </w:p>
    <w:p w14:paraId="1A142DA0" w14:textId="77777777" w:rsidR="007D53EF" w:rsidRDefault="005321F1">
      <w:pPr>
        <w:numPr>
          <w:ilvl w:val="1"/>
          <w:numId w:val="37"/>
        </w:numPr>
        <w:spacing w:after="10"/>
        <w:ind w:right="1430" w:firstLine="480"/>
      </w:pPr>
      <w:r>
        <w:t xml:space="preserve">The automatically generated report shall be submitted to the head of the procurement function for a professional opinion and for onward submission to the accounting officerwhoshall notify the successful bidder,in writing, that his or her bid has been accepted in accordance with section 87 of the Act. </w:t>
      </w:r>
    </w:p>
    <w:tbl>
      <w:tblPr>
        <w:tblStyle w:val="TableGrid"/>
        <w:tblW w:w="7221" w:type="dxa"/>
        <w:tblInd w:w="540" w:type="dxa"/>
        <w:tblLook w:val="04A0" w:firstRow="1" w:lastRow="0" w:firstColumn="1" w:lastColumn="0" w:noHBand="0" w:noVBand="1"/>
      </w:tblPr>
      <w:tblGrid>
        <w:gridCol w:w="6000"/>
        <w:gridCol w:w="801"/>
        <w:gridCol w:w="420"/>
      </w:tblGrid>
      <w:tr w:rsidR="007D53EF" w14:paraId="11BD0F72" w14:textId="77777777">
        <w:trPr>
          <w:trHeight w:val="683"/>
        </w:trPr>
        <w:tc>
          <w:tcPr>
            <w:tcW w:w="6000" w:type="dxa"/>
            <w:tcBorders>
              <w:top w:val="nil"/>
              <w:left w:val="nil"/>
              <w:bottom w:val="nil"/>
              <w:right w:val="nil"/>
            </w:tcBorders>
          </w:tcPr>
          <w:p w14:paraId="13272241" w14:textId="77777777" w:rsidR="007D53EF" w:rsidRDefault="005321F1">
            <w:pPr>
              <w:spacing w:after="0" w:line="259" w:lineRule="auto"/>
              <w:ind w:left="0" w:right="239" w:firstLine="480"/>
            </w:pPr>
            <w:r>
              <w:t xml:space="preserve"> (5)  In the event that the successful bidder under section 113 of the Act declines the offer, the next lowest bidder shall be offered the bid subject to the reserve price. </w:t>
            </w:r>
          </w:p>
        </w:tc>
        <w:tc>
          <w:tcPr>
            <w:tcW w:w="1221" w:type="dxa"/>
            <w:gridSpan w:val="2"/>
            <w:tcBorders>
              <w:top w:val="nil"/>
              <w:left w:val="nil"/>
              <w:bottom w:val="nil"/>
              <w:right w:val="nil"/>
            </w:tcBorders>
          </w:tcPr>
          <w:p w14:paraId="5F59C3E5" w14:textId="77777777" w:rsidR="007D53EF" w:rsidRDefault="007D53EF">
            <w:pPr>
              <w:spacing w:after="160" w:line="259" w:lineRule="auto"/>
              <w:ind w:left="0" w:right="0" w:firstLine="0"/>
              <w:jc w:val="left"/>
            </w:pPr>
          </w:p>
        </w:tc>
      </w:tr>
      <w:tr w:rsidR="007D53EF" w14:paraId="33689A0D" w14:textId="77777777">
        <w:trPr>
          <w:trHeight w:val="299"/>
        </w:trPr>
        <w:tc>
          <w:tcPr>
            <w:tcW w:w="6000" w:type="dxa"/>
            <w:tcBorders>
              <w:top w:val="nil"/>
              <w:left w:val="nil"/>
              <w:bottom w:val="nil"/>
              <w:right w:val="nil"/>
            </w:tcBorders>
          </w:tcPr>
          <w:p w14:paraId="1D06476E" w14:textId="77777777" w:rsidR="007D53EF" w:rsidRDefault="005321F1">
            <w:pPr>
              <w:spacing w:after="0" w:line="259" w:lineRule="auto"/>
              <w:ind w:left="480" w:right="0" w:firstLine="0"/>
              <w:jc w:val="left"/>
            </w:pPr>
            <w:r>
              <w:t xml:space="preserve">J. Competitive Negotiations </w:t>
            </w:r>
          </w:p>
        </w:tc>
        <w:tc>
          <w:tcPr>
            <w:tcW w:w="1221" w:type="dxa"/>
            <w:gridSpan w:val="2"/>
            <w:tcBorders>
              <w:top w:val="nil"/>
              <w:left w:val="nil"/>
              <w:bottom w:val="nil"/>
              <w:right w:val="nil"/>
            </w:tcBorders>
          </w:tcPr>
          <w:p w14:paraId="14EF1796" w14:textId="77777777" w:rsidR="007D53EF" w:rsidRDefault="005321F1">
            <w:pPr>
              <w:spacing w:after="0" w:line="259" w:lineRule="auto"/>
              <w:ind w:left="0" w:right="0" w:firstLine="0"/>
              <w:jc w:val="left"/>
            </w:pPr>
            <w:r>
              <w:rPr>
                <w:sz w:val="14"/>
              </w:rPr>
              <w:t xml:space="preserve"> </w:t>
            </w:r>
          </w:p>
        </w:tc>
      </w:tr>
      <w:tr w:rsidR="007D53EF" w14:paraId="769916AC" w14:textId="77777777">
        <w:trPr>
          <w:trHeight w:val="1465"/>
        </w:trPr>
        <w:tc>
          <w:tcPr>
            <w:tcW w:w="6000" w:type="dxa"/>
            <w:tcBorders>
              <w:top w:val="nil"/>
              <w:left w:val="nil"/>
              <w:bottom w:val="nil"/>
              <w:right w:val="nil"/>
            </w:tcBorders>
          </w:tcPr>
          <w:p w14:paraId="4EEAC647" w14:textId="77777777" w:rsidR="007D53EF" w:rsidRDefault="005321F1">
            <w:pPr>
              <w:spacing w:after="0" w:line="259" w:lineRule="auto"/>
              <w:ind w:left="0" w:right="239" w:firstLine="480"/>
            </w:pPr>
            <w:r>
              <w:lastRenderedPageBreak/>
              <w:t>100.</w:t>
            </w:r>
            <w:r>
              <w:rPr>
                <w:rFonts w:ascii="Arial" w:eastAsia="Arial" w:hAnsi="Arial" w:cs="Arial"/>
              </w:rPr>
              <w:t xml:space="preserve"> </w:t>
            </w:r>
            <w:r>
              <w:t xml:space="preserve">(1) In using competitive negotiations as provided for under section 131 of the Act and in applying the procedure set out in section 132 of the Act, an accounting officer of a procuring entity shall appoint an </w:t>
            </w:r>
            <w:r>
              <w:rPr>
                <w:i/>
              </w:rPr>
              <w:t xml:space="preserve">ad hoc </w:t>
            </w:r>
            <w:r>
              <w:t xml:space="preserve">evaluation committee pursuant to section to 46(4) of the Act to negotiate with the bidder on the recommendation of the head of the procurement function. </w:t>
            </w:r>
          </w:p>
        </w:tc>
        <w:tc>
          <w:tcPr>
            <w:tcW w:w="1221" w:type="dxa"/>
            <w:gridSpan w:val="2"/>
            <w:tcBorders>
              <w:top w:val="nil"/>
              <w:left w:val="nil"/>
              <w:bottom w:val="nil"/>
              <w:right w:val="nil"/>
            </w:tcBorders>
          </w:tcPr>
          <w:p w14:paraId="1FC57EAB" w14:textId="77777777" w:rsidR="007D53EF" w:rsidRDefault="005321F1">
            <w:pPr>
              <w:spacing w:after="0" w:line="259" w:lineRule="auto"/>
              <w:ind w:left="0" w:right="0" w:firstLine="0"/>
              <w:jc w:val="left"/>
            </w:pPr>
            <w:r>
              <w:rPr>
                <w:sz w:val="14"/>
              </w:rPr>
              <w:t xml:space="preserve">Procedure for competitive negotiations. </w:t>
            </w:r>
          </w:p>
        </w:tc>
      </w:tr>
      <w:tr w:rsidR="007D53EF" w14:paraId="07A7EB8E" w14:textId="77777777">
        <w:trPr>
          <w:trHeight w:val="578"/>
        </w:trPr>
        <w:tc>
          <w:tcPr>
            <w:tcW w:w="6000" w:type="dxa"/>
            <w:tcBorders>
              <w:top w:val="nil"/>
              <w:left w:val="nil"/>
              <w:bottom w:val="nil"/>
              <w:right w:val="nil"/>
            </w:tcBorders>
          </w:tcPr>
          <w:p w14:paraId="6A07B94C" w14:textId="77777777" w:rsidR="007D53EF" w:rsidRDefault="005321F1">
            <w:pPr>
              <w:spacing w:after="0" w:line="259" w:lineRule="auto"/>
              <w:ind w:left="0" w:right="0" w:firstLine="480"/>
            </w:pPr>
            <w:r>
              <w:t xml:space="preserve">(2) Tenders shall be evaluated by the evaluation committee constituted in the initial phase of the proceedings. </w:t>
            </w:r>
          </w:p>
        </w:tc>
        <w:tc>
          <w:tcPr>
            <w:tcW w:w="1221" w:type="dxa"/>
            <w:gridSpan w:val="2"/>
            <w:tcBorders>
              <w:top w:val="nil"/>
              <w:left w:val="nil"/>
              <w:bottom w:val="nil"/>
              <w:right w:val="nil"/>
            </w:tcBorders>
          </w:tcPr>
          <w:p w14:paraId="455C7958" w14:textId="77777777" w:rsidR="007D53EF" w:rsidRDefault="005321F1">
            <w:pPr>
              <w:spacing w:after="0" w:line="259" w:lineRule="auto"/>
              <w:ind w:left="0" w:right="0" w:firstLine="0"/>
              <w:jc w:val="left"/>
            </w:pPr>
            <w:r>
              <w:rPr>
                <w:sz w:val="14"/>
              </w:rPr>
              <w:t xml:space="preserve"> </w:t>
            </w:r>
          </w:p>
        </w:tc>
      </w:tr>
      <w:tr w:rsidR="007D53EF" w14:paraId="24876989" w14:textId="77777777">
        <w:trPr>
          <w:trHeight w:val="802"/>
        </w:trPr>
        <w:tc>
          <w:tcPr>
            <w:tcW w:w="6000" w:type="dxa"/>
            <w:tcBorders>
              <w:top w:val="nil"/>
              <w:left w:val="nil"/>
              <w:bottom w:val="nil"/>
              <w:right w:val="nil"/>
            </w:tcBorders>
          </w:tcPr>
          <w:p w14:paraId="50045E1B" w14:textId="77777777" w:rsidR="007D53EF" w:rsidRDefault="005321F1">
            <w:pPr>
              <w:spacing w:after="0" w:line="259" w:lineRule="auto"/>
              <w:ind w:left="0" w:right="239" w:firstLine="480"/>
            </w:pPr>
            <w:r>
              <w:t xml:space="preserve">(3)  The accounting officer of a procuring entity shall request the identified vendors to revise their bids by submitting the best and final offer within a period not exceeding seven days. </w:t>
            </w:r>
          </w:p>
        </w:tc>
        <w:tc>
          <w:tcPr>
            <w:tcW w:w="1221" w:type="dxa"/>
            <w:gridSpan w:val="2"/>
            <w:tcBorders>
              <w:top w:val="nil"/>
              <w:left w:val="nil"/>
              <w:bottom w:val="nil"/>
              <w:right w:val="nil"/>
            </w:tcBorders>
          </w:tcPr>
          <w:p w14:paraId="529B2280" w14:textId="77777777" w:rsidR="007D53EF" w:rsidRDefault="005321F1">
            <w:pPr>
              <w:spacing w:after="0" w:line="259" w:lineRule="auto"/>
              <w:ind w:left="0" w:right="0" w:firstLine="0"/>
              <w:jc w:val="left"/>
            </w:pPr>
            <w:r>
              <w:rPr>
                <w:sz w:val="14"/>
              </w:rPr>
              <w:t xml:space="preserve"> </w:t>
            </w:r>
          </w:p>
        </w:tc>
      </w:tr>
      <w:tr w:rsidR="007D53EF" w14:paraId="2FF932D7" w14:textId="77777777">
        <w:trPr>
          <w:trHeight w:val="581"/>
        </w:trPr>
        <w:tc>
          <w:tcPr>
            <w:tcW w:w="6000" w:type="dxa"/>
            <w:tcBorders>
              <w:top w:val="nil"/>
              <w:left w:val="nil"/>
              <w:bottom w:val="nil"/>
              <w:right w:val="nil"/>
            </w:tcBorders>
          </w:tcPr>
          <w:p w14:paraId="79E868DC" w14:textId="77777777" w:rsidR="007D53EF" w:rsidRDefault="005321F1">
            <w:pPr>
              <w:spacing w:after="0" w:line="259" w:lineRule="auto"/>
              <w:ind w:left="0" w:right="0" w:firstLine="480"/>
            </w:pPr>
            <w:r>
              <w:t xml:space="preserve">(4)  The revised prices shall not compromise the quality or specifications of the original tender. </w:t>
            </w:r>
          </w:p>
        </w:tc>
        <w:tc>
          <w:tcPr>
            <w:tcW w:w="1221" w:type="dxa"/>
            <w:gridSpan w:val="2"/>
            <w:tcBorders>
              <w:top w:val="nil"/>
              <w:left w:val="nil"/>
              <w:bottom w:val="nil"/>
              <w:right w:val="nil"/>
            </w:tcBorders>
          </w:tcPr>
          <w:p w14:paraId="640BB3AF" w14:textId="77777777" w:rsidR="007D53EF" w:rsidRDefault="005321F1">
            <w:pPr>
              <w:spacing w:after="0" w:line="259" w:lineRule="auto"/>
              <w:ind w:left="0" w:right="0" w:firstLine="0"/>
              <w:jc w:val="left"/>
            </w:pPr>
            <w:r>
              <w:rPr>
                <w:sz w:val="14"/>
              </w:rPr>
              <w:t xml:space="preserve"> </w:t>
            </w:r>
          </w:p>
        </w:tc>
      </w:tr>
      <w:tr w:rsidR="007D53EF" w14:paraId="5339B1C5" w14:textId="77777777">
        <w:trPr>
          <w:trHeight w:val="1018"/>
        </w:trPr>
        <w:tc>
          <w:tcPr>
            <w:tcW w:w="6000" w:type="dxa"/>
            <w:tcBorders>
              <w:top w:val="nil"/>
              <w:left w:val="nil"/>
              <w:bottom w:val="nil"/>
              <w:right w:val="nil"/>
            </w:tcBorders>
          </w:tcPr>
          <w:p w14:paraId="06203C06" w14:textId="77777777" w:rsidR="007D53EF" w:rsidRDefault="005321F1">
            <w:pPr>
              <w:spacing w:after="0" w:line="259" w:lineRule="auto"/>
              <w:ind w:left="0" w:right="238" w:firstLine="480"/>
            </w:pPr>
            <w:r>
              <w:t xml:space="preserve">(5)  The members of the evaluation committee conducting the negotiation under paragraph (1) shall prepare a report of the negotiation and submit it to the head of procurement function for professional opinion and onward submission to the accounting officer for approval. </w:t>
            </w:r>
          </w:p>
        </w:tc>
        <w:tc>
          <w:tcPr>
            <w:tcW w:w="1221" w:type="dxa"/>
            <w:gridSpan w:val="2"/>
            <w:tcBorders>
              <w:top w:val="nil"/>
              <w:left w:val="nil"/>
              <w:bottom w:val="nil"/>
              <w:right w:val="nil"/>
            </w:tcBorders>
          </w:tcPr>
          <w:p w14:paraId="1DAB6476" w14:textId="77777777" w:rsidR="007D53EF" w:rsidRDefault="005321F1">
            <w:pPr>
              <w:spacing w:after="0" w:line="259" w:lineRule="auto"/>
              <w:ind w:left="0" w:right="0" w:firstLine="0"/>
              <w:jc w:val="left"/>
            </w:pPr>
            <w:r>
              <w:rPr>
                <w:sz w:val="14"/>
              </w:rPr>
              <w:t xml:space="preserve"> </w:t>
            </w:r>
          </w:p>
        </w:tc>
      </w:tr>
      <w:tr w:rsidR="007D53EF" w14:paraId="2E1B6EF4" w14:textId="77777777">
        <w:trPr>
          <w:trHeight w:val="581"/>
        </w:trPr>
        <w:tc>
          <w:tcPr>
            <w:tcW w:w="6000" w:type="dxa"/>
            <w:tcBorders>
              <w:top w:val="nil"/>
              <w:left w:val="nil"/>
              <w:bottom w:val="nil"/>
              <w:right w:val="nil"/>
            </w:tcBorders>
          </w:tcPr>
          <w:p w14:paraId="6765C787" w14:textId="77777777" w:rsidR="007D53EF" w:rsidRDefault="005321F1">
            <w:pPr>
              <w:spacing w:after="0" w:line="259" w:lineRule="auto"/>
              <w:ind w:left="0" w:right="0" w:firstLine="480"/>
            </w:pPr>
            <w:r>
              <w:t xml:space="preserve">(6)  The report prepared under paragraph (5) shall form part of the procurement records. </w:t>
            </w:r>
          </w:p>
        </w:tc>
        <w:tc>
          <w:tcPr>
            <w:tcW w:w="1221" w:type="dxa"/>
            <w:gridSpan w:val="2"/>
            <w:tcBorders>
              <w:top w:val="nil"/>
              <w:left w:val="nil"/>
              <w:bottom w:val="nil"/>
              <w:right w:val="nil"/>
            </w:tcBorders>
          </w:tcPr>
          <w:p w14:paraId="46A474A3" w14:textId="77777777" w:rsidR="007D53EF" w:rsidRDefault="005321F1">
            <w:pPr>
              <w:spacing w:after="0" w:line="259" w:lineRule="auto"/>
              <w:ind w:left="0" w:right="0" w:firstLine="0"/>
              <w:jc w:val="left"/>
            </w:pPr>
            <w:r>
              <w:rPr>
                <w:sz w:val="14"/>
              </w:rPr>
              <w:t xml:space="preserve"> </w:t>
            </w:r>
          </w:p>
        </w:tc>
      </w:tr>
      <w:tr w:rsidR="007D53EF" w14:paraId="38638D7E" w14:textId="77777777">
        <w:trPr>
          <w:trHeight w:val="828"/>
        </w:trPr>
        <w:tc>
          <w:tcPr>
            <w:tcW w:w="6000" w:type="dxa"/>
            <w:tcBorders>
              <w:top w:val="nil"/>
              <w:left w:val="nil"/>
              <w:bottom w:val="nil"/>
              <w:right w:val="nil"/>
            </w:tcBorders>
          </w:tcPr>
          <w:p w14:paraId="6D7C4308" w14:textId="77777777" w:rsidR="007D53EF" w:rsidRDefault="005321F1">
            <w:pPr>
              <w:spacing w:after="0" w:line="259" w:lineRule="auto"/>
              <w:ind w:left="0" w:right="237" w:firstLine="480"/>
            </w:pPr>
            <w:r>
              <w:t xml:space="preserve">(7)  A procuring entity shall, prior to applying the procedure referred to inthis regulation, invite the concerned suppliers to submit their bids for competitive negotiations.    </w:t>
            </w:r>
          </w:p>
        </w:tc>
        <w:tc>
          <w:tcPr>
            <w:tcW w:w="1221" w:type="dxa"/>
            <w:gridSpan w:val="2"/>
            <w:tcBorders>
              <w:top w:val="nil"/>
              <w:left w:val="nil"/>
              <w:bottom w:val="nil"/>
              <w:right w:val="nil"/>
            </w:tcBorders>
          </w:tcPr>
          <w:p w14:paraId="5324732E" w14:textId="77777777" w:rsidR="007D53EF" w:rsidRDefault="005321F1">
            <w:pPr>
              <w:spacing w:after="0" w:line="259" w:lineRule="auto"/>
              <w:ind w:left="0" w:right="0" w:firstLine="0"/>
              <w:jc w:val="left"/>
            </w:pPr>
            <w:r>
              <w:rPr>
                <w:sz w:val="14"/>
              </w:rPr>
              <w:t xml:space="preserve"> </w:t>
            </w:r>
          </w:p>
        </w:tc>
      </w:tr>
      <w:tr w:rsidR="007D53EF" w14:paraId="3D4534D9" w14:textId="77777777">
        <w:trPr>
          <w:trHeight w:val="345"/>
        </w:trPr>
        <w:tc>
          <w:tcPr>
            <w:tcW w:w="6000" w:type="dxa"/>
            <w:tcBorders>
              <w:top w:val="nil"/>
              <w:left w:val="nil"/>
              <w:bottom w:val="nil"/>
              <w:right w:val="nil"/>
            </w:tcBorders>
          </w:tcPr>
          <w:p w14:paraId="5E37F62F" w14:textId="77777777" w:rsidR="007D53EF" w:rsidRDefault="005321F1">
            <w:pPr>
              <w:spacing w:after="0" w:line="259" w:lineRule="auto"/>
              <w:ind w:left="480" w:right="0" w:firstLine="0"/>
              <w:jc w:val="left"/>
            </w:pPr>
            <w:r>
              <w:t xml:space="preserve">K. Framework Agreement Method </w:t>
            </w:r>
          </w:p>
        </w:tc>
        <w:tc>
          <w:tcPr>
            <w:tcW w:w="1221" w:type="dxa"/>
            <w:gridSpan w:val="2"/>
            <w:tcBorders>
              <w:top w:val="nil"/>
              <w:left w:val="nil"/>
              <w:bottom w:val="nil"/>
              <w:right w:val="nil"/>
            </w:tcBorders>
          </w:tcPr>
          <w:p w14:paraId="23EC59FE" w14:textId="77777777" w:rsidR="007D53EF" w:rsidRDefault="005321F1">
            <w:pPr>
              <w:spacing w:after="0" w:line="259" w:lineRule="auto"/>
              <w:ind w:left="0" w:right="0" w:firstLine="0"/>
              <w:jc w:val="left"/>
            </w:pPr>
            <w:r>
              <w:rPr>
                <w:sz w:val="14"/>
              </w:rPr>
              <w:t xml:space="preserve"> </w:t>
            </w:r>
          </w:p>
        </w:tc>
      </w:tr>
      <w:tr w:rsidR="007D53EF" w14:paraId="74CCE0AB" w14:textId="77777777">
        <w:trPr>
          <w:trHeight w:val="1947"/>
        </w:trPr>
        <w:tc>
          <w:tcPr>
            <w:tcW w:w="6000" w:type="dxa"/>
            <w:tcBorders>
              <w:top w:val="nil"/>
              <w:left w:val="nil"/>
              <w:bottom w:val="nil"/>
              <w:right w:val="nil"/>
            </w:tcBorders>
          </w:tcPr>
          <w:p w14:paraId="23093EED" w14:textId="77777777" w:rsidR="007D53EF" w:rsidRDefault="005321F1">
            <w:pPr>
              <w:spacing w:after="165" w:line="227" w:lineRule="auto"/>
              <w:ind w:left="0" w:right="238" w:firstLine="480"/>
            </w:pPr>
            <w:r>
              <w:t>101.</w:t>
            </w:r>
            <w:r>
              <w:rPr>
                <w:rFonts w:ascii="Arial" w:eastAsia="Arial" w:hAnsi="Arial" w:cs="Arial"/>
              </w:rPr>
              <w:t xml:space="preserve"> </w:t>
            </w:r>
            <w:r>
              <w:t xml:space="preserve">(1) A procuring entity may enter into a framework agreement through open tender in accordance with section 114 for the supply of goods, works or services where— </w:t>
            </w:r>
          </w:p>
          <w:p w14:paraId="34BFD8A0" w14:textId="77777777" w:rsidR="007D53EF" w:rsidRDefault="005321F1">
            <w:pPr>
              <w:numPr>
                <w:ilvl w:val="0"/>
                <w:numId w:val="135"/>
              </w:numPr>
              <w:spacing w:after="170" w:line="227" w:lineRule="auto"/>
              <w:ind w:right="0" w:hanging="360"/>
            </w:pPr>
            <w:r>
              <w:t xml:space="preserve">the quantities and delivery schedules are not definable or determinable at the beginning; and </w:t>
            </w:r>
          </w:p>
          <w:p w14:paraId="3EE63363" w14:textId="77777777" w:rsidR="007D53EF" w:rsidRDefault="005321F1">
            <w:pPr>
              <w:numPr>
                <w:ilvl w:val="0"/>
                <w:numId w:val="135"/>
              </w:numPr>
              <w:spacing w:after="0" w:line="259" w:lineRule="auto"/>
              <w:ind w:right="0" w:hanging="360"/>
            </w:pPr>
            <w:r>
              <w:t xml:space="preserve">the need for the subject procurement is expected to arise on a repeated basis over a definite period of time. </w:t>
            </w:r>
          </w:p>
        </w:tc>
        <w:tc>
          <w:tcPr>
            <w:tcW w:w="1221" w:type="dxa"/>
            <w:gridSpan w:val="2"/>
            <w:tcBorders>
              <w:top w:val="nil"/>
              <w:left w:val="nil"/>
              <w:bottom w:val="nil"/>
              <w:right w:val="nil"/>
            </w:tcBorders>
          </w:tcPr>
          <w:p w14:paraId="204E3ED3" w14:textId="77777777" w:rsidR="007D53EF" w:rsidRDefault="005321F1">
            <w:pPr>
              <w:spacing w:after="0" w:line="259" w:lineRule="auto"/>
              <w:ind w:left="0" w:right="0" w:firstLine="0"/>
              <w:jc w:val="left"/>
            </w:pPr>
            <w:r>
              <w:rPr>
                <w:sz w:val="14"/>
              </w:rPr>
              <w:t xml:space="preserve">Conditions for use of framework agreement method. </w:t>
            </w:r>
          </w:p>
        </w:tc>
      </w:tr>
      <w:tr w:rsidR="007D53EF" w14:paraId="4E35F36F" w14:textId="77777777">
        <w:trPr>
          <w:trHeight w:val="502"/>
        </w:trPr>
        <w:tc>
          <w:tcPr>
            <w:tcW w:w="6000" w:type="dxa"/>
            <w:tcBorders>
              <w:top w:val="nil"/>
              <w:left w:val="nil"/>
              <w:bottom w:val="nil"/>
              <w:right w:val="nil"/>
            </w:tcBorders>
          </w:tcPr>
          <w:p w14:paraId="72D3ECEA" w14:textId="77777777" w:rsidR="007D53EF" w:rsidRDefault="005321F1">
            <w:pPr>
              <w:spacing w:after="0" w:line="259" w:lineRule="auto"/>
              <w:ind w:left="0" w:right="0" w:firstLine="480"/>
            </w:pPr>
            <w:r>
              <w:t xml:space="preserve">(2)  A procuring entity shall not use a framework agreement in such a way as to prevent, restrict or distort competition. </w:t>
            </w:r>
          </w:p>
        </w:tc>
        <w:tc>
          <w:tcPr>
            <w:tcW w:w="1221" w:type="dxa"/>
            <w:gridSpan w:val="2"/>
            <w:tcBorders>
              <w:top w:val="nil"/>
              <w:left w:val="nil"/>
              <w:bottom w:val="nil"/>
              <w:right w:val="nil"/>
            </w:tcBorders>
          </w:tcPr>
          <w:p w14:paraId="4734C352" w14:textId="77777777" w:rsidR="007D53EF" w:rsidRDefault="005321F1">
            <w:pPr>
              <w:spacing w:after="0" w:line="259" w:lineRule="auto"/>
              <w:ind w:left="0" w:right="0" w:firstLine="0"/>
              <w:jc w:val="left"/>
            </w:pPr>
            <w:r>
              <w:rPr>
                <w:sz w:val="14"/>
              </w:rPr>
              <w:t xml:space="preserve"> </w:t>
            </w:r>
          </w:p>
        </w:tc>
      </w:tr>
      <w:tr w:rsidR="007D53EF" w14:paraId="049B2317" w14:textId="77777777">
        <w:trPr>
          <w:gridAfter w:val="1"/>
          <w:wAfter w:w="420" w:type="dxa"/>
          <w:trHeight w:val="1441"/>
        </w:trPr>
        <w:tc>
          <w:tcPr>
            <w:tcW w:w="6000" w:type="dxa"/>
            <w:tcBorders>
              <w:top w:val="nil"/>
              <w:left w:val="nil"/>
              <w:bottom w:val="nil"/>
              <w:right w:val="nil"/>
            </w:tcBorders>
          </w:tcPr>
          <w:p w14:paraId="06C8D094" w14:textId="77777777" w:rsidR="007D53EF" w:rsidRDefault="005321F1">
            <w:pPr>
              <w:spacing w:after="169" w:line="227" w:lineRule="auto"/>
              <w:ind w:left="0" w:right="0" w:firstLine="480"/>
            </w:pPr>
            <w:r>
              <w:t xml:space="preserve">(3)  A procuring entity shall not award a contract under the framework agreement where there is evidence demonstrating that— </w:t>
            </w:r>
          </w:p>
          <w:p w14:paraId="60F67CC7" w14:textId="77777777" w:rsidR="007D53EF" w:rsidRDefault="005321F1">
            <w:pPr>
              <w:numPr>
                <w:ilvl w:val="0"/>
                <w:numId w:val="136"/>
              </w:numPr>
              <w:spacing w:after="0" w:line="259" w:lineRule="auto"/>
              <w:ind w:right="49" w:hanging="360"/>
              <w:jc w:val="left"/>
            </w:pPr>
            <w:r>
              <w:t xml:space="preserve">the prices of goods, works or services are above the </w:t>
            </w:r>
          </w:p>
          <w:p w14:paraId="6B1DD547" w14:textId="77777777" w:rsidR="007D53EF" w:rsidRDefault="005321F1">
            <w:pPr>
              <w:spacing w:after="137" w:line="259" w:lineRule="auto"/>
              <w:ind w:left="840" w:right="0" w:firstLine="0"/>
              <w:jc w:val="left"/>
            </w:pPr>
            <w:r>
              <w:t xml:space="preserve">indicative market prices; or </w:t>
            </w:r>
          </w:p>
          <w:p w14:paraId="728BEFB6" w14:textId="77777777" w:rsidR="007D53EF" w:rsidRDefault="005321F1">
            <w:pPr>
              <w:numPr>
                <w:ilvl w:val="0"/>
                <w:numId w:val="136"/>
              </w:numPr>
              <w:spacing w:after="0" w:line="259" w:lineRule="auto"/>
              <w:ind w:right="49" w:hanging="360"/>
              <w:jc w:val="left"/>
            </w:pPr>
            <w:r>
              <w:t xml:space="preserve">material corporate governance issues have been detected. </w:t>
            </w:r>
          </w:p>
        </w:tc>
        <w:tc>
          <w:tcPr>
            <w:tcW w:w="801" w:type="dxa"/>
            <w:tcBorders>
              <w:top w:val="nil"/>
              <w:left w:val="nil"/>
              <w:bottom w:val="nil"/>
              <w:right w:val="nil"/>
            </w:tcBorders>
          </w:tcPr>
          <w:p w14:paraId="7D78211C" w14:textId="77777777" w:rsidR="007D53EF" w:rsidRDefault="005321F1">
            <w:pPr>
              <w:spacing w:after="0" w:line="259" w:lineRule="auto"/>
              <w:ind w:left="0" w:right="0" w:firstLine="0"/>
              <w:jc w:val="left"/>
            </w:pPr>
            <w:r>
              <w:rPr>
                <w:sz w:val="14"/>
              </w:rPr>
              <w:t xml:space="preserve"> </w:t>
            </w:r>
          </w:p>
        </w:tc>
      </w:tr>
      <w:tr w:rsidR="007D53EF" w14:paraId="07BB311E" w14:textId="77777777">
        <w:trPr>
          <w:gridAfter w:val="1"/>
          <w:wAfter w:w="420" w:type="dxa"/>
          <w:trHeight w:val="784"/>
        </w:trPr>
        <w:tc>
          <w:tcPr>
            <w:tcW w:w="6000" w:type="dxa"/>
            <w:tcBorders>
              <w:top w:val="nil"/>
              <w:left w:val="nil"/>
              <w:bottom w:val="nil"/>
              <w:right w:val="nil"/>
            </w:tcBorders>
          </w:tcPr>
          <w:p w14:paraId="4E9DDCD5" w14:textId="77777777" w:rsidR="007D53EF" w:rsidRDefault="005321F1">
            <w:pPr>
              <w:spacing w:after="0" w:line="259" w:lineRule="auto"/>
              <w:ind w:left="0" w:right="238" w:firstLine="480"/>
            </w:pPr>
            <w:r>
              <w:t xml:space="preserve">(4)  A procuring entity shall not procure using a framework agreement of another procuring entity except for those concluded under institutional frameworks prescribed in the Act and these Regulations. </w:t>
            </w:r>
          </w:p>
        </w:tc>
        <w:tc>
          <w:tcPr>
            <w:tcW w:w="801" w:type="dxa"/>
            <w:tcBorders>
              <w:top w:val="nil"/>
              <w:left w:val="nil"/>
              <w:bottom w:val="nil"/>
              <w:right w:val="nil"/>
            </w:tcBorders>
          </w:tcPr>
          <w:p w14:paraId="192DA90E" w14:textId="77777777" w:rsidR="007D53EF" w:rsidRDefault="005321F1">
            <w:pPr>
              <w:spacing w:after="0" w:line="259" w:lineRule="auto"/>
              <w:ind w:left="0" w:right="0" w:firstLine="0"/>
              <w:jc w:val="left"/>
            </w:pPr>
            <w:r>
              <w:rPr>
                <w:sz w:val="14"/>
              </w:rPr>
              <w:t xml:space="preserve"> </w:t>
            </w:r>
          </w:p>
        </w:tc>
      </w:tr>
      <w:tr w:rsidR="007D53EF" w14:paraId="1353A90D" w14:textId="77777777">
        <w:trPr>
          <w:gridAfter w:val="1"/>
          <w:wAfter w:w="420" w:type="dxa"/>
          <w:trHeight w:val="738"/>
        </w:trPr>
        <w:tc>
          <w:tcPr>
            <w:tcW w:w="6000" w:type="dxa"/>
            <w:tcBorders>
              <w:top w:val="nil"/>
              <w:left w:val="nil"/>
              <w:bottom w:val="nil"/>
              <w:right w:val="nil"/>
            </w:tcBorders>
          </w:tcPr>
          <w:p w14:paraId="3357F3C3" w14:textId="77777777" w:rsidR="007D53EF" w:rsidRDefault="005321F1">
            <w:pPr>
              <w:spacing w:after="0" w:line="259" w:lineRule="auto"/>
              <w:ind w:left="0" w:right="238" w:firstLine="480"/>
            </w:pPr>
            <w:r>
              <w:lastRenderedPageBreak/>
              <w:t>102.</w:t>
            </w:r>
            <w:r>
              <w:rPr>
                <w:rFonts w:ascii="Arial" w:eastAsia="Arial" w:hAnsi="Arial" w:cs="Arial"/>
              </w:rPr>
              <w:t xml:space="preserve"> </w:t>
            </w:r>
            <w:r>
              <w:t xml:space="preserve">(1) Subject to section 114 of the Act, a procuring entity may enter into a framework agreement through open tender using an invitation to tender which shall specify— </w:t>
            </w:r>
          </w:p>
        </w:tc>
        <w:tc>
          <w:tcPr>
            <w:tcW w:w="801" w:type="dxa"/>
            <w:tcBorders>
              <w:top w:val="nil"/>
              <w:left w:val="nil"/>
              <w:bottom w:val="nil"/>
              <w:right w:val="nil"/>
            </w:tcBorders>
          </w:tcPr>
          <w:p w14:paraId="502F4B97" w14:textId="77777777" w:rsidR="007D53EF" w:rsidRDefault="005321F1">
            <w:pPr>
              <w:spacing w:after="2" w:line="239" w:lineRule="auto"/>
              <w:ind w:left="0" w:right="0" w:firstLine="0"/>
              <w:jc w:val="left"/>
            </w:pPr>
            <w:r>
              <w:rPr>
                <w:sz w:val="14"/>
              </w:rPr>
              <w:t xml:space="preserve">Procedure for framework  Agreement. </w:t>
            </w:r>
          </w:p>
          <w:p w14:paraId="4173D232" w14:textId="77777777" w:rsidR="007D53EF" w:rsidRDefault="005321F1">
            <w:pPr>
              <w:spacing w:after="0" w:line="259" w:lineRule="auto"/>
              <w:ind w:left="0" w:right="0" w:firstLine="0"/>
              <w:jc w:val="left"/>
            </w:pPr>
            <w:r>
              <w:rPr>
                <w:sz w:val="14"/>
              </w:rPr>
              <w:t xml:space="preserve"> </w:t>
            </w:r>
          </w:p>
        </w:tc>
      </w:tr>
    </w:tbl>
    <w:p w14:paraId="0B8905E2" w14:textId="77777777" w:rsidR="007D53EF" w:rsidRDefault="005321F1">
      <w:pPr>
        <w:numPr>
          <w:ilvl w:val="1"/>
          <w:numId w:val="43"/>
        </w:numPr>
        <w:ind w:right="1430" w:hanging="360"/>
      </w:pPr>
      <w:r>
        <w:t xml:space="preserve">that the procuring entity intends to establish a framework agreement; </w:t>
      </w:r>
    </w:p>
    <w:p w14:paraId="22B35E62" w14:textId="77777777" w:rsidR="007D53EF" w:rsidRDefault="005321F1">
      <w:pPr>
        <w:numPr>
          <w:ilvl w:val="1"/>
          <w:numId w:val="43"/>
        </w:numPr>
        <w:ind w:right="1430" w:hanging="360"/>
      </w:pPr>
      <w:r>
        <w:t xml:space="preserve">the number of suppliers or contractors which shall  not be less than seven alternative vendors; </w:t>
      </w:r>
    </w:p>
    <w:p w14:paraId="5638A0AE" w14:textId="77777777" w:rsidR="007D53EF" w:rsidRDefault="005321F1">
      <w:pPr>
        <w:numPr>
          <w:ilvl w:val="1"/>
          <w:numId w:val="43"/>
        </w:numPr>
        <w:ind w:right="1430" w:hanging="360"/>
      </w:pPr>
      <w:r>
        <w:t xml:space="preserve">the duration of the framework agreement which shall not exceed three years; </w:t>
      </w:r>
    </w:p>
    <w:p w14:paraId="55790D33" w14:textId="77777777" w:rsidR="007D53EF" w:rsidRDefault="005321F1">
      <w:pPr>
        <w:numPr>
          <w:ilvl w:val="1"/>
          <w:numId w:val="43"/>
        </w:numPr>
        <w:ind w:right="1430" w:hanging="360"/>
      </w:pPr>
      <w:r>
        <w:t xml:space="preserve">the evaluation criteria;  </w:t>
      </w:r>
    </w:p>
    <w:p w14:paraId="1FFC3D23" w14:textId="77777777" w:rsidR="007D53EF" w:rsidRDefault="005321F1">
      <w:pPr>
        <w:numPr>
          <w:ilvl w:val="1"/>
          <w:numId w:val="43"/>
        </w:numPr>
        <w:ind w:right="1430" w:hanging="360"/>
      </w:pPr>
      <w:r>
        <w:t xml:space="preserve">an estimate of the total volume or scope of work or quantity of purchases expected to be made for the duration of the framework agreement, as appropriate; and </w:t>
      </w:r>
    </w:p>
    <w:p w14:paraId="2AC238DD" w14:textId="77777777" w:rsidR="007D53EF" w:rsidRDefault="005321F1">
      <w:pPr>
        <w:numPr>
          <w:ilvl w:val="1"/>
          <w:numId w:val="43"/>
        </w:numPr>
        <w:spacing w:after="104"/>
        <w:ind w:right="1430" w:hanging="360"/>
      </w:pPr>
      <w:r>
        <w:t xml:space="preserve">any other information as may be deemed relevant. </w:t>
      </w:r>
    </w:p>
    <w:p w14:paraId="780C4542" w14:textId="77777777" w:rsidR="007D53EF" w:rsidRDefault="005321F1">
      <w:pPr>
        <w:numPr>
          <w:ilvl w:val="1"/>
          <w:numId w:val="45"/>
        </w:numPr>
        <w:spacing w:after="120" w:line="229" w:lineRule="auto"/>
        <w:ind w:right="1430" w:firstLine="480"/>
      </w:pPr>
      <w:r>
        <w:t xml:space="preserve">Where applicable, a procuring entity shall specify in the tender document the relative weighting that it gives to each of the criteria.  </w:t>
      </w:r>
    </w:p>
    <w:p w14:paraId="09C9E00D" w14:textId="77777777" w:rsidR="007D53EF" w:rsidRDefault="005321F1">
      <w:pPr>
        <w:numPr>
          <w:ilvl w:val="1"/>
          <w:numId w:val="45"/>
        </w:numPr>
        <w:spacing w:after="113"/>
        <w:ind w:right="1430" w:firstLine="480"/>
      </w:pPr>
      <w:r>
        <w:t xml:space="preserve">The weighting referred to in paragraph (2) may be expressed by providing a range within an appropriate maximum spread. </w:t>
      </w:r>
    </w:p>
    <w:p w14:paraId="20A51BEE" w14:textId="77777777" w:rsidR="007D53EF" w:rsidRDefault="005321F1">
      <w:pPr>
        <w:numPr>
          <w:ilvl w:val="1"/>
          <w:numId w:val="45"/>
        </w:numPr>
        <w:spacing w:after="113"/>
        <w:ind w:right="1430" w:firstLine="480"/>
      </w:pPr>
      <w:r>
        <w:t xml:space="preserve">An </w:t>
      </w:r>
      <w:r>
        <w:rPr>
          <w:i/>
        </w:rPr>
        <w:t>ad hoc</w:t>
      </w:r>
      <w:r>
        <w:t xml:space="preserve"> evaluation committee shall be appointed by the accounting officer in accordance with section 46 of the Act.</w:t>
      </w:r>
      <w:r>
        <w:rPr>
          <w:i/>
        </w:rPr>
        <w:t xml:space="preserve"> </w:t>
      </w:r>
    </w:p>
    <w:p w14:paraId="792D3EB1" w14:textId="77777777" w:rsidR="007D53EF" w:rsidRDefault="005321F1">
      <w:pPr>
        <w:numPr>
          <w:ilvl w:val="1"/>
          <w:numId w:val="45"/>
        </w:numPr>
        <w:spacing w:after="108"/>
        <w:ind w:right="1430" w:firstLine="480"/>
      </w:pPr>
      <w:r>
        <w:t xml:space="preserve">The bids submitted shall be evaluated in accordance with the provisions of the Act and these Regulations.  </w:t>
      </w:r>
    </w:p>
    <w:p w14:paraId="57CB0635" w14:textId="77777777" w:rsidR="007D53EF" w:rsidRDefault="005321F1">
      <w:pPr>
        <w:numPr>
          <w:ilvl w:val="1"/>
          <w:numId w:val="45"/>
        </w:numPr>
        <w:spacing w:after="113"/>
        <w:ind w:right="1430" w:firstLine="480"/>
      </w:pPr>
      <w:r>
        <w:t xml:space="preserve">The evaluation committee shall apply the evaluation criteria set out in the bid documents when evaluating the bids and the evaluation report shall be submitted to the head of the procurement function. </w:t>
      </w:r>
    </w:p>
    <w:p w14:paraId="22BA0D7A" w14:textId="77777777" w:rsidR="007D53EF" w:rsidRDefault="005321F1">
      <w:pPr>
        <w:numPr>
          <w:ilvl w:val="1"/>
          <w:numId w:val="45"/>
        </w:numPr>
        <w:spacing w:after="166"/>
        <w:ind w:right="1430" w:firstLine="480"/>
      </w:pPr>
      <w:r>
        <w:t xml:space="preserve">The head of the procurement function shall prepare a professional opinion and submit it to the accounting officer for consideration prior to the approval and award of the framework agreement. </w:t>
      </w:r>
    </w:p>
    <w:p w14:paraId="56A3BC37" w14:textId="77777777" w:rsidR="007D53EF" w:rsidRDefault="005321F1">
      <w:pPr>
        <w:numPr>
          <w:ilvl w:val="1"/>
          <w:numId w:val="45"/>
        </w:numPr>
        <w:ind w:right="1430" w:firstLine="480"/>
      </w:pPr>
      <w:r>
        <w:t xml:space="preserve">An accounting officer shall award a contract under the framework agreement in accordance with section 86 of the Act. </w:t>
      </w:r>
    </w:p>
    <w:p w14:paraId="62785AFA" w14:textId="77777777" w:rsidR="007D53EF" w:rsidRDefault="007D53EF">
      <w:pPr>
        <w:spacing w:after="0" w:line="259" w:lineRule="auto"/>
        <w:ind w:left="-1827" w:right="71" w:firstLine="0"/>
        <w:jc w:val="left"/>
      </w:pPr>
    </w:p>
    <w:tbl>
      <w:tblPr>
        <w:tblStyle w:val="TableGrid"/>
        <w:tblW w:w="7132" w:type="dxa"/>
        <w:tblInd w:w="540" w:type="dxa"/>
        <w:tblCellMar>
          <w:top w:w="30" w:type="dxa"/>
        </w:tblCellMar>
        <w:tblLook w:val="04A0" w:firstRow="1" w:lastRow="0" w:firstColumn="1" w:lastColumn="0" w:noHBand="0" w:noVBand="1"/>
      </w:tblPr>
      <w:tblGrid>
        <w:gridCol w:w="6000"/>
        <w:gridCol w:w="1132"/>
      </w:tblGrid>
      <w:tr w:rsidR="007D53EF" w14:paraId="696C46C6" w14:textId="77777777">
        <w:trPr>
          <w:trHeight w:val="967"/>
        </w:trPr>
        <w:tc>
          <w:tcPr>
            <w:tcW w:w="6000" w:type="dxa"/>
            <w:tcBorders>
              <w:top w:val="nil"/>
              <w:left w:val="nil"/>
              <w:bottom w:val="nil"/>
              <w:right w:val="nil"/>
            </w:tcBorders>
          </w:tcPr>
          <w:p w14:paraId="3E471039" w14:textId="77777777" w:rsidR="007D53EF" w:rsidRDefault="005321F1">
            <w:pPr>
              <w:spacing w:after="0" w:line="259" w:lineRule="auto"/>
              <w:ind w:left="0" w:right="239" w:firstLine="480"/>
            </w:pPr>
            <w:r>
              <w:t>103.</w:t>
            </w:r>
            <w:r>
              <w:rPr>
                <w:rFonts w:ascii="Arial" w:eastAsia="Arial" w:hAnsi="Arial" w:cs="Arial"/>
              </w:rPr>
              <w:t xml:space="preserve"> </w:t>
            </w:r>
            <w:r>
              <w:t xml:space="preserve">(1) Parties to a framework agreement entered into under regulation 102 shall not make substantial amendments to the terms specified in that framework agreement when entering into a contract under it.   </w:t>
            </w:r>
          </w:p>
        </w:tc>
        <w:tc>
          <w:tcPr>
            <w:tcW w:w="1132" w:type="dxa"/>
            <w:tcBorders>
              <w:top w:val="nil"/>
              <w:left w:val="nil"/>
              <w:bottom w:val="nil"/>
              <w:right w:val="nil"/>
            </w:tcBorders>
          </w:tcPr>
          <w:p w14:paraId="474627A9" w14:textId="77777777" w:rsidR="007D53EF" w:rsidRDefault="005321F1">
            <w:pPr>
              <w:spacing w:after="0" w:line="259" w:lineRule="auto"/>
              <w:ind w:left="0" w:right="0" w:firstLine="0"/>
              <w:jc w:val="left"/>
            </w:pPr>
            <w:r>
              <w:rPr>
                <w:sz w:val="14"/>
              </w:rPr>
              <w:t xml:space="preserve">Contracts under the framework agreement. </w:t>
            </w:r>
          </w:p>
        </w:tc>
      </w:tr>
      <w:tr w:rsidR="007D53EF" w14:paraId="1338D588" w14:textId="77777777">
        <w:trPr>
          <w:trHeight w:val="554"/>
        </w:trPr>
        <w:tc>
          <w:tcPr>
            <w:tcW w:w="6000" w:type="dxa"/>
            <w:tcBorders>
              <w:top w:val="nil"/>
              <w:left w:val="nil"/>
              <w:bottom w:val="nil"/>
              <w:right w:val="nil"/>
            </w:tcBorders>
          </w:tcPr>
          <w:p w14:paraId="79E40599" w14:textId="77777777" w:rsidR="007D53EF" w:rsidRDefault="005321F1">
            <w:pPr>
              <w:spacing w:after="0" w:line="259" w:lineRule="auto"/>
              <w:ind w:left="0" w:right="0" w:firstLine="480"/>
            </w:pPr>
            <w:r>
              <w:t xml:space="preserve">(2)  An accounting officer may award a contract under a framework agreement either through― </w:t>
            </w:r>
          </w:p>
        </w:tc>
        <w:tc>
          <w:tcPr>
            <w:tcW w:w="1132" w:type="dxa"/>
            <w:tcBorders>
              <w:top w:val="nil"/>
              <w:left w:val="nil"/>
              <w:bottom w:val="nil"/>
              <w:right w:val="nil"/>
            </w:tcBorders>
          </w:tcPr>
          <w:p w14:paraId="3BB7BF76" w14:textId="77777777" w:rsidR="007D53EF" w:rsidRDefault="005321F1">
            <w:pPr>
              <w:spacing w:after="0" w:line="259" w:lineRule="auto"/>
              <w:ind w:left="0" w:right="0" w:firstLine="0"/>
              <w:jc w:val="left"/>
            </w:pPr>
            <w:r>
              <w:rPr>
                <w:sz w:val="14"/>
              </w:rPr>
              <w:t xml:space="preserve"> </w:t>
            </w:r>
          </w:p>
        </w:tc>
      </w:tr>
      <w:tr w:rsidR="007D53EF" w14:paraId="57C98B3E" w14:textId="77777777">
        <w:trPr>
          <w:trHeight w:val="1361"/>
        </w:trPr>
        <w:tc>
          <w:tcPr>
            <w:tcW w:w="6000" w:type="dxa"/>
            <w:tcBorders>
              <w:top w:val="nil"/>
              <w:left w:val="nil"/>
              <w:bottom w:val="nil"/>
              <w:right w:val="nil"/>
            </w:tcBorders>
          </w:tcPr>
          <w:p w14:paraId="066476B6" w14:textId="77777777" w:rsidR="007D53EF" w:rsidRDefault="005321F1">
            <w:pPr>
              <w:numPr>
                <w:ilvl w:val="0"/>
                <w:numId w:val="137"/>
              </w:numPr>
              <w:spacing w:after="151" w:line="227" w:lineRule="auto"/>
              <w:ind w:right="119" w:hanging="360"/>
            </w:pPr>
            <w:r>
              <w:lastRenderedPageBreak/>
              <w:t xml:space="preserve">call-off orders where the price has been determined in the contract by applying the terms specified without reopening competition; or </w:t>
            </w:r>
          </w:p>
          <w:p w14:paraId="572ACF5A" w14:textId="77777777" w:rsidR="007D53EF" w:rsidRDefault="005321F1">
            <w:pPr>
              <w:numPr>
                <w:ilvl w:val="0"/>
                <w:numId w:val="137"/>
              </w:numPr>
              <w:spacing w:after="0" w:line="259" w:lineRule="auto"/>
              <w:ind w:right="119" w:hanging="360"/>
            </w:pPr>
            <w:r>
              <w:t xml:space="preserve">inviting mini-competition amongst the suppliers under the framework agreement. </w:t>
            </w:r>
          </w:p>
        </w:tc>
        <w:tc>
          <w:tcPr>
            <w:tcW w:w="1132" w:type="dxa"/>
            <w:tcBorders>
              <w:top w:val="nil"/>
              <w:left w:val="nil"/>
              <w:bottom w:val="nil"/>
              <w:right w:val="nil"/>
            </w:tcBorders>
          </w:tcPr>
          <w:p w14:paraId="2061821E" w14:textId="77777777" w:rsidR="007D53EF" w:rsidRDefault="005321F1">
            <w:pPr>
              <w:spacing w:after="0" w:line="259" w:lineRule="auto"/>
              <w:ind w:left="0" w:right="0" w:firstLine="0"/>
              <w:jc w:val="left"/>
            </w:pPr>
            <w:r>
              <w:rPr>
                <w:sz w:val="14"/>
              </w:rPr>
              <w:t xml:space="preserve"> </w:t>
            </w:r>
          </w:p>
        </w:tc>
      </w:tr>
      <w:tr w:rsidR="007D53EF" w14:paraId="0BB86D05" w14:textId="77777777">
        <w:trPr>
          <w:trHeight w:val="790"/>
        </w:trPr>
        <w:tc>
          <w:tcPr>
            <w:tcW w:w="6000" w:type="dxa"/>
            <w:tcBorders>
              <w:top w:val="nil"/>
              <w:left w:val="nil"/>
              <w:bottom w:val="nil"/>
              <w:right w:val="nil"/>
            </w:tcBorders>
          </w:tcPr>
          <w:p w14:paraId="69EFBB43" w14:textId="77777777" w:rsidR="007D53EF" w:rsidRDefault="005321F1">
            <w:pPr>
              <w:spacing w:after="0" w:line="259" w:lineRule="auto"/>
              <w:ind w:left="0" w:right="237" w:firstLine="480"/>
            </w:pPr>
            <w:r>
              <w:t xml:space="preserve">(3)  For the purposes of  paragraph  (2)(a) an accounting officer may from time to time, make a call-off order for goods, works or services based on the procuring entity’s needs. </w:t>
            </w:r>
          </w:p>
        </w:tc>
        <w:tc>
          <w:tcPr>
            <w:tcW w:w="1132" w:type="dxa"/>
            <w:tcBorders>
              <w:top w:val="nil"/>
              <w:left w:val="nil"/>
              <w:bottom w:val="nil"/>
              <w:right w:val="nil"/>
            </w:tcBorders>
          </w:tcPr>
          <w:p w14:paraId="2CEFEF34" w14:textId="77777777" w:rsidR="007D53EF" w:rsidRDefault="005321F1">
            <w:pPr>
              <w:spacing w:after="0" w:line="259" w:lineRule="auto"/>
              <w:ind w:left="0" w:right="0" w:firstLine="0"/>
              <w:jc w:val="left"/>
            </w:pPr>
            <w:r>
              <w:rPr>
                <w:sz w:val="14"/>
              </w:rPr>
              <w:t xml:space="preserve"> </w:t>
            </w:r>
          </w:p>
        </w:tc>
      </w:tr>
      <w:tr w:rsidR="007D53EF" w14:paraId="49D1DD42" w14:textId="77777777">
        <w:trPr>
          <w:trHeight w:val="787"/>
        </w:trPr>
        <w:tc>
          <w:tcPr>
            <w:tcW w:w="6000" w:type="dxa"/>
            <w:tcBorders>
              <w:top w:val="nil"/>
              <w:left w:val="nil"/>
              <w:bottom w:val="nil"/>
              <w:right w:val="nil"/>
            </w:tcBorders>
          </w:tcPr>
          <w:p w14:paraId="3D3B0519" w14:textId="77777777" w:rsidR="007D53EF" w:rsidRDefault="005321F1">
            <w:pPr>
              <w:spacing w:after="0" w:line="259" w:lineRule="auto"/>
              <w:ind w:left="0" w:right="237" w:firstLine="480"/>
            </w:pPr>
            <w:r>
              <w:t xml:space="preserve">(4)  Where an accounting officer awards a contract under framework agreement through the provisions of paragraph (2)(b), the following procedures shall be followed— </w:t>
            </w:r>
          </w:p>
        </w:tc>
        <w:tc>
          <w:tcPr>
            <w:tcW w:w="1132" w:type="dxa"/>
            <w:tcBorders>
              <w:top w:val="nil"/>
              <w:left w:val="nil"/>
              <w:bottom w:val="nil"/>
              <w:right w:val="nil"/>
            </w:tcBorders>
          </w:tcPr>
          <w:p w14:paraId="1C3F7756" w14:textId="77777777" w:rsidR="007D53EF" w:rsidRDefault="005321F1">
            <w:pPr>
              <w:spacing w:after="0" w:line="259" w:lineRule="auto"/>
              <w:ind w:left="0" w:right="0" w:firstLine="0"/>
              <w:jc w:val="left"/>
            </w:pPr>
            <w:r>
              <w:rPr>
                <w:sz w:val="14"/>
              </w:rPr>
              <w:t xml:space="preserve"> </w:t>
            </w:r>
          </w:p>
        </w:tc>
      </w:tr>
      <w:tr w:rsidR="007D53EF" w14:paraId="234C2FA9" w14:textId="77777777">
        <w:trPr>
          <w:trHeight w:val="3778"/>
        </w:trPr>
        <w:tc>
          <w:tcPr>
            <w:tcW w:w="6000" w:type="dxa"/>
            <w:tcBorders>
              <w:top w:val="nil"/>
              <w:left w:val="nil"/>
              <w:bottom w:val="nil"/>
              <w:right w:val="nil"/>
            </w:tcBorders>
          </w:tcPr>
          <w:p w14:paraId="1321FD9A" w14:textId="77777777" w:rsidR="007D53EF" w:rsidRDefault="005321F1">
            <w:pPr>
              <w:numPr>
                <w:ilvl w:val="0"/>
                <w:numId w:val="138"/>
              </w:numPr>
              <w:spacing w:after="172" w:line="225" w:lineRule="auto"/>
              <w:ind w:right="238" w:hanging="360"/>
            </w:pPr>
            <w:r>
              <w:t xml:space="preserve">for each contract to be awarded, the procuring entity shall invite in writing the suppliers or contractors that have entered  into the framework agreement to participate in the mini-competition; </w:t>
            </w:r>
          </w:p>
          <w:p w14:paraId="1A0AC182" w14:textId="77777777" w:rsidR="007D53EF" w:rsidRDefault="005321F1">
            <w:pPr>
              <w:numPr>
                <w:ilvl w:val="0"/>
                <w:numId w:val="138"/>
              </w:numPr>
              <w:spacing w:after="170" w:line="227" w:lineRule="auto"/>
              <w:ind w:right="238" w:hanging="360"/>
            </w:pPr>
            <w:r>
              <w:t xml:space="preserve">the procuring entity shall give a minimum of three days for bidders to submit their financial bids; </w:t>
            </w:r>
          </w:p>
          <w:p w14:paraId="29AE536C" w14:textId="77777777" w:rsidR="007D53EF" w:rsidRDefault="005321F1">
            <w:pPr>
              <w:numPr>
                <w:ilvl w:val="0"/>
                <w:numId w:val="138"/>
              </w:numPr>
              <w:spacing w:after="170" w:line="227" w:lineRule="auto"/>
              <w:ind w:right="238" w:hanging="360"/>
            </w:pPr>
            <w:r>
              <w:t xml:space="preserve">suppliers or contractors shall submit their financial bids in writing; </w:t>
            </w:r>
          </w:p>
          <w:p w14:paraId="1FC31CBF" w14:textId="77777777" w:rsidR="007D53EF" w:rsidRDefault="005321F1">
            <w:pPr>
              <w:numPr>
                <w:ilvl w:val="0"/>
                <w:numId w:val="138"/>
              </w:numPr>
              <w:spacing w:after="165" w:line="227" w:lineRule="auto"/>
              <w:ind w:right="238" w:hanging="360"/>
            </w:pPr>
            <w:r>
              <w:t xml:space="preserve">the procuring entity shall keep the content of the financial bids confidential until the deadline for receiving tenders has expired; </w:t>
            </w:r>
          </w:p>
          <w:p w14:paraId="1B327BF1" w14:textId="77777777" w:rsidR="007D53EF" w:rsidRDefault="005321F1">
            <w:pPr>
              <w:numPr>
                <w:ilvl w:val="0"/>
                <w:numId w:val="138"/>
              </w:numPr>
              <w:spacing w:after="0" w:line="259" w:lineRule="auto"/>
              <w:ind w:right="238" w:hanging="360"/>
            </w:pPr>
            <w:r>
              <w:t xml:space="preserve">the procuring entity shall award the contract to the tenderer that has submitted the lowest evaluated price on the basis of the award criteria set out in the framework agreement. </w:t>
            </w:r>
          </w:p>
        </w:tc>
        <w:tc>
          <w:tcPr>
            <w:tcW w:w="1132" w:type="dxa"/>
            <w:tcBorders>
              <w:top w:val="nil"/>
              <w:left w:val="nil"/>
              <w:bottom w:val="nil"/>
              <w:right w:val="nil"/>
            </w:tcBorders>
          </w:tcPr>
          <w:p w14:paraId="7AC99AFF" w14:textId="77777777" w:rsidR="007D53EF" w:rsidRDefault="005321F1">
            <w:pPr>
              <w:spacing w:after="0" w:line="259" w:lineRule="auto"/>
              <w:ind w:left="0" w:right="0" w:firstLine="0"/>
              <w:jc w:val="left"/>
            </w:pPr>
            <w:r>
              <w:rPr>
                <w:sz w:val="14"/>
              </w:rPr>
              <w:t xml:space="preserve"> </w:t>
            </w:r>
          </w:p>
        </w:tc>
      </w:tr>
      <w:tr w:rsidR="007D53EF" w14:paraId="4C745608" w14:textId="77777777">
        <w:trPr>
          <w:trHeight w:val="599"/>
        </w:trPr>
        <w:tc>
          <w:tcPr>
            <w:tcW w:w="6000" w:type="dxa"/>
            <w:tcBorders>
              <w:top w:val="nil"/>
              <w:left w:val="nil"/>
              <w:bottom w:val="nil"/>
              <w:right w:val="nil"/>
            </w:tcBorders>
          </w:tcPr>
          <w:p w14:paraId="3CCD2629" w14:textId="77777777" w:rsidR="007D53EF" w:rsidRDefault="005321F1">
            <w:pPr>
              <w:spacing w:after="0" w:line="259" w:lineRule="auto"/>
              <w:ind w:left="0" w:right="0" w:firstLine="480"/>
            </w:pPr>
            <w:r>
              <w:t>104.</w:t>
            </w:r>
            <w:r>
              <w:rPr>
                <w:rFonts w:ascii="Arial" w:eastAsia="Arial" w:hAnsi="Arial" w:cs="Arial"/>
              </w:rPr>
              <w:t xml:space="preserve"> </w:t>
            </w:r>
            <w:r>
              <w:t xml:space="preserve">The thresholds for framework agreements shall be as specified in the Second Schedule to these Regulations. </w:t>
            </w:r>
          </w:p>
        </w:tc>
        <w:tc>
          <w:tcPr>
            <w:tcW w:w="1132" w:type="dxa"/>
            <w:tcBorders>
              <w:top w:val="nil"/>
              <w:left w:val="nil"/>
              <w:bottom w:val="nil"/>
              <w:right w:val="nil"/>
            </w:tcBorders>
          </w:tcPr>
          <w:p w14:paraId="253DBC7A" w14:textId="77777777" w:rsidR="007D53EF" w:rsidRDefault="005321F1">
            <w:pPr>
              <w:spacing w:after="0" w:line="259" w:lineRule="auto"/>
              <w:ind w:left="0" w:right="0" w:firstLine="0"/>
              <w:jc w:val="left"/>
            </w:pPr>
            <w:r>
              <w:rPr>
                <w:sz w:val="14"/>
              </w:rPr>
              <w:t xml:space="preserve">Threshold for framework agreements. </w:t>
            </w:r>
          </w:p>
        </w:tc>
      </w:tr>
      <w:tr w:rsidR="007D53EF" w14:paraId="5C51891C" w14:textId="77777777">
        <w:trPr>
          <w:trHeight w:val="1001"/>
        </w:trPr>
        <w:tc>
          <w:tcPr>
            <w:tcW w:w="6000" w:type="dxa"/>
            <w:tcBorders>
              <w:top w:val="nil"/>
              <w:left w:val="nil"/>
              <w:bottom w:val="nil"/>
              <w:right w:val="nil"/>
            </w:tcBorders>
          </w:tcPr>
          <w:p w14:paraId="26155636" w14:textId="77777777" w:rsidR="007D53EF" w:rsidRDefault="005321F1">
            <w:pPr>
              <w:spacing w:after="0" w:line="259" w:lineRule="auto"/>
              <w:ind w:left="0" w:right="239" w:firstLine="480"/>
            </w:pPr>
            <w:r>
              <w:t>105.</w:t>
            </w:r>
            <w:r>
              <w:rPr>
                <w:rFonts w:ascii="Arial" w:eastAsia="Arial" w:hAnsi="Arial" w:cs="Arial"/>
              </w:rPr>
              <w:t xml:space="preserve"> </w:t>
            </w:r>
            <w:r>
              <w:t xml:space="preserve">For goods or services whose prices are volatile, framework agreements may include an indexing mechanism to adjust prices based on prevailing Central Bank’s monthly rate of inflation or the consumer price index of the Kenya National Bureau of Statistics. </w:t>
            </w:r>
          </w:p>
        </w:tc>
        <w:tc>
          <w:tcPr>
            <w:tcW w:w="1132" w:type="dxa"/>
            <w:tcBorders>
              <w:top w:val="nil"/>
              <w:left w:val="nil"/>
              <w:bottom w:val="nil"/>
              <w:right w:val="nil"/>
            </w:tcBorders>
          </w:tcPr>
          <w:p w14:paraId="1B991F46" w14:textId="77777777" w:rsidR="007D53EF" w:rsidRDefault="005321F1">
            <w:pPr>
              <w:spacing w:after="0" w:line="259" w:lineRule="auto"/>
              <w:ind w:left="0" w:right="0" w:firstLine="0"/>
              <w:jc w:val="left"/>
            </w:pPr>
            <w:r>
              <w:rPr>
                <w:sz w:val="14"/>
              </w:rPr>
              <w:t xml:space="preserve">Indexing prices. </w:t>
            </w:r>
          </w:p>
        </w:tc>
      </w:tr>
      <w:tr w:rsidR="007D53EF" w14:paraId="53E66883" w14:textId="77777777">
        <w:trPr>
          <w:trHeight w:val="1035"/>
        </w:trPr>
        <w:tc>
          <w:tcPr>
            <w:tcW w:w="6000" w:type="dxa"/>
            <w:tcBorders>
              <w:top w:val="nil"/>
              <w:left w:val="nil"/>
              <w:bottom w:val="nil"/>
              <w:right w:val="nil"/>
            </w:tcBorders>
          </w:tcPr>
          <w:p w14:paraId="3F05D85B" w14:textId="77777777" w:rsidR="007D53EF" w:rsidRDefault="005321F1">
            <w:pPr>
              <w:spacing w:after="0" w:line="259" w:lineRule="auto"/>
              <w:ind w:left="0" w:right="238" w:firstLine="480"/>
            </w:pPr>
            <w:r>
              <w:t>106.</w:t>
            </w:r>
            <w:r>
              <w:rPr>
                <w:rFonts w:ascii="Arial" w:eastAsia="Arial" w:hAnsi="Arial" w:cs="Arial"/>
              </w:rPr>
              <w:t xml:space="preserve"> </w:t>
            </w:r>
            <w:r>
              <w:t xml:space="preserve">(1) A procuring entity is not required to advertise or invite quotations from persons not shortlisted under the framework agreement where a framework agreement has been entered into by the procuring entity. </w:t>
            </w:r>
          </w:p>
        </w:tc>
        <w:tc>
          <w:tcPr>
            <w:tcW w:w="1132" w:type="dxa"/>
            <w:tcBorders>
              <w:top w:val="nil"/>
              <w:left w:val="nil"/>
              <w:bottom w:val="nil"/>
              <w:right w:val="nil"/>
            </w:tcBorders>
          </w:tcPr>
          <w:p w14:paraId="5E49E516" w14:textId="77777777" w:rsidR="007D53EF" w:rsidRDefault="005321F1">
            <w:pPr>
              <w:spacing w:after="0" w:line="259" w:lineRule="auto"/>
              <w:ind w:left="0" w:right="0" w:firstLine="0"/>
              <w:jc w:val="left"/>
            </w:pPr>
            <w:r>
              <w:rPr>
                <w:sz w:val="14"/>
              </w:rPr>
              <w:t xml:space="preserve">Procedure for ordering. </w:t>
            </w:r>
          </w:p>
        </w:tc>
      </w:tr>
      <w:tr w:rsidR="007D53EF" w14:paraId="056C459E" w14:textId="77777777">
        <w:trPr>
          <w:trHeight w:val="502"/>
        </w:trPr>
        <w:tc>
          <w:tcPr>
            <w:tcW w:w="6000" w:type="dxa"/>
            <w:tcBorders>
              <w:top w:val="nil"/>
              <w:left w:val="nil"/>
              <w:bottom w:val="nil"/>
              <w:right w:val="nil"/>
            </w:tcBorders>
          </w:tcPr>
          <w:p w14:paraId="49445C88" w14:textId="77777777" w:rsidR="007D53EF" w:rsidRDefault="005321F1">
            <w:pPr>
              <w:spacing w:after="0" w:line="259" w:lineRule="auto"/>
              <w:ind w:left="0" w:right="0" w:firstLine="480"/>
              <w:jc w:val="left"/>
            </w:pPr>
            <w:r>
              <w:t xml:space="preserve">(2)  Individual orders shall include all the details required to establish the full cost or price for the delivery of goods, works or </w:t>
            </w:r>
          </w:p>
        </w:tc>
        <w:tc>
          <w:tcPr>
            <w:tcW w:w="1132" w:type="dxa"/>
            <w:tcBorders>
              <w:top w:val="nil"/>
              <w:left w:val="nil"/>
              <w:bottom w:val="nil"/>
              <w:right w:val="nil"/>
            </w:tcBorders>
          </w:tcPr>
          <w:p w14:paraId="5E9E994F" w14:textId="77777777" w:rsidR="007D53EF" w:rsidRDefault="005321F1">
            <w:pPr>
              <w:spacing w:after="0" w:line="259" w:lineRule="auto"/>
              <w:ind w:left="0" w:right="0" w:firstLine="0"/>
              <w:jc w:val="left"/>
            </w:pPr>
            <w:r>
              <w:rPr>
                <w:sz w:val="14"/>
              </w:rPr>
              <w:t xml:space="preserve"> </w:t>
            </w:r>
          </w:p>
        </w:tc>
      </w:tr>
    </w:tbl>
    <w:p w14:paraId="25B770AD" w14:textId="77777777" w:rsidR="007D53EF" w:rsidRDefault="005321F1">
      <w:pPr>
        <w:ind w:left="535" w:right="1430"/>
      </w:pPr>
      <w:r>
        <w:t xml:space="preserve">services.  </w:t>
      </w:r>
    </w:p>
    <w:p w14:paraId="096A721F" w14:textId="77777777" w:rsidR="007D53EF" w:rsidRDefault="005321F1">
      <w:pPr>
        <w:numPr>
          <w:ilvl w:val="1"/>
          <w:numId w:val="46"/>
        </w:numPr>
        <w:ind w:right="1430" w:firstLine="480"/>
      </w:pPr>
      <w:r>
        <w:t xml:space="preserve">Call-off orders shall be within the specific requirements issued within the period of performance in a format provided by the Authority. </w:t>
      </w:r>
    </w:p>
    <w:p w14:paraId="53A8B77F" w14:textId="77777777" w:rsidR="007D53EF" w:rsidRDefault="005321F1">
      <w:pPr>
        <w:numPr>
          <w:ilvl w:val="1"/>
          <w:numId w:val="46"/>
        </w:numPr>
        <w:ind w:right="1430" w:firstLine="480"/>
      </w:pPr>
      <w:r>
        <w:lastRenderedPageBreak/>
        <w:t xml:space="preserve">Orders may be placed by using electronic means or as specified in the framework agreement.  </w:t>
      </w:r>
    </w:p>
    <w:p w14:paraId="0A9471BC" w14:textId="77777777" w:rsidR="007D53EF" w:rsidRDefault="005321F1">
      <w:pPr>
        <w:numPr>
          <w:ilvl w:val="1"/>
          <w:numId w:val="46"/>
        </w:numPr>
        <w:spacing w:after="10"/>
        <w:ind w:right="1430" w:firstLine="480"/>
      </w:pPr>
      <w:r>
        <w:t xml:space="preserve">A procuring entity shall ensure the price or quantities for all the orders does not exceed any ceiling amount stated in the contract. </w:t>
      </w:r>
    </w:p>
    <w:tbl>
      <w:tblPr>
        <w:tblStyle w:val="TableGrid"/>
        <w:tblW w:w="7127" w:type="dxa"/>
        <w:tblInd w:w="540" w:type="dxa"/>
        <w:tblLook w:val="04A0" w:firstRow="1" w:lastRow="0" w:firstColumn="1" w:lastColumn="0" w:noHBand="0" w:noVBand="1"/>
      </w:tblPr>
      <w:tblGrid>
        <w:gridCol w:w="6000"/>
        <w:gridCol w:w="1127"/>
      </w:tblGrid>
      <w:tr w:rsidR="007D53EF" w14:paraId="5F5724CC" w14:textId="77777777">
        <w:trPr>
          <w:trHeight w:val="478"/>
        </w:trPr>
        <w:tc>
          <w:tcPr>
            <w:tcW w:w="6000" w:type="dxa"/>
            <w:tcBorders>
              <w:top w:val="nil"/>
              <w:left w:val="nil"/>
              <w:bottom w:val="nil"/>
              <w:right w:val="nil"/>
            </w:tcBorders>
          </w:tcPr>
          <w:p w14:paraId="7BDBF0AA" w14:textId="77777777" w:rsidR="007D53EF" w:rsidRDefault="005321F1">
            <w:pPr>
              <w:spacing w:after="0" w:line="259" w:lineRule="auto"/>
              <w:ind w:left="0" w:right="0" w:firstLine="480"/>
            </w:pPr>
            <w:r>
              <w:t xml:space="preserve">(6)  Orders placed on the basis of a contract under the framework agreements shall contain the following information— </w:t>
            </w:r>
          </w:p>
        </w:tc>
        <w:tc>
          <w:tcPr>
            <w:tcW w:w="1127" w:type="dxa"/>
            <w:tcBorders>
              <w:top w:val="nil"/>
              <w:left w:val="nil"/>
              <w:bottom w:val="nil"/>
              <w:right w:val="nil"/>
            </w:tcBorders>
          </w:tcPr>
          <w:p w14:paraId="3FACB2E0" w14:textId="77777777" w:rsidR="007D53EF" w:rsidRDefault="005321F1">
            <w:pPr>
              <w:spacing w:after="0" w:line="259" w:lineRule="auto"/>
              <w:ind w:left="0" w:right="0" w:firstLine="0"/>
              <w:jc w:val="left"/>
            </w:pPr>
            <w:r>
              <w:rPr>
                <w:sz w:val="14"/>
              </w:rPr>
              <w:t xml:space="preserve"> </w:t>
            </w:r>
          </w:p>
        </w:tc>
      </w:tr>
      <w:tr w:rsidR="007D53EF" w14:paraId="65A95B72" w14:textId="77777777">
        <w:trPr>
          <w:trHeight w:val="3245"/>
        </w:trPr>
        <w:tc>
          <w:tcPr>
            <w:tcW w:w="6000" w:type="dxa"/>
            <w:tcBorders>
              <w:top w:val="nil"/>
              <w:left w:val="nil"/>
              <w:bottom w:val="nil"/>
              <w:right w:val="nil"/>
            </w:tcBorders>
          </w:tcPr>
          <w:p w14:paraId="2D2B95C1" w14:textId="77777777" w:rsidR="007D53EF" w:rsidRDefault="005321F1">
            <w:pPr>
              <w:numPr>
                <w:ilvl w:val="0"/>
                <w:numId w:val="139"/>
              </w:numPr>
              <w:spacing w:after="100" w:line="259" w:lineRule="auto"/>
              <w:ind w:right="0" w:hanging="360"/>
              <w:jc w:val="left"/>
            </w:pPr>
            <w:r>
              <w:t xml:space="preserve">date of order; </w:t>
            </w:r>
          </w:p>
          <w:p w14:paraId="7C1CD950" w14:textId="77777777" w:rsidR="007D53EF" w:rsidRDefault="005321F1">
            <w:pPr>
              <w:numPr>
                <w:ilvl w:val="0"/>
                <w:numId w:val="139"/>
              </w:numPr>
              <w:spacing w:after="96" w:line="259" w:lineRule="auto"/>
              <w:ind w:right="0" w:hanging="360"/>
              <w:jc w:val="left"/>
            </w:pPr>
            <w:r>
              <w:t xml:space="preserve">agreement number and order number; </w:t>
            </w:r>
          </w:p>
          <w:p w14:paraId="79C9C7D9" w14:textId="77777777" w:rsidR="007D53EF" w:rsidRDefault="005321F1">
            <w:pPr>
              <w:numPr>
                <w:ilvl w:val="0"/>
                <w:numId w:val="139"/>
              </w:numPr>
              <w:spacing w:after="0" w:line="259" w:lineRule="auto"/>
              <w:ind w:right="0" w:hanging="360"/>
              <w:jc w:val="left"/>
            </w:pPr>
            <w:r>
              <w:t xml:space="preserve">for goods and services, contract item number and </w:t>
            </w:r>
          </w:p>
          <w:p w14:paraId="4D04BE5A" w14:textId="77777777" w:rsidR="007D53EF" w:rsidRDefault="005321F1">
            <w:pPr>
              <w:spacing w:after="100" w:line="259" w:lineRule="auto"/>
              <w:ind w:left="840" w:right="0" w:firstLine="0"/>
              <w:jc w:val="left"/>
            </w:pPr>
            <w:r>
              <w:t xml:space="preserve">description, quantity, and unit price; </w:t>
            </w:r>
          </w:p>
          <w:p w14:paraId="4A075989" w14:textId="77777777" w:rsidR="007D53EF" w:rsidRDefault="005321F1">
            <w:pPr>
              <w:numPr>
                <w:ilvl w:val="0"/>
                <w:numId w:val="139"/>
              </w:numPr>
              <w:spacing w:after="96" w:line="259" w:lineRule="auto"/>
              <w:ind w:right="0" w:hanging="360"/>
              <w:jc w:val="left"/>
            </w:pPr>
            <w:r>
              <w:t xml:space="preserve">delivery or performance schedule; </w:t>
            </w:r>
          </w:p>
          <w:p w14:paraId="1702CA9E" w14:textId="77777777" w:rsidR="007D53EF" w:rsidRDefault="005321F1">
            <w:pPr>
              <w:numPr>
                <w:ilvl w:val="0"/>
                <w:numId w:val="139"/>
              </w:numPr>
              <w:spacing w:after="132" w:line="227" w:lineRule="auto"/>
              <w:ind w:right="0" w:hanging="360"/>
              <w:jc w:val="left"/>
            </w:pPr>
            <w:r>
              <w:t xml:space="preserve">place of delivery or performance (including the details of the consignee, where applicable); </w:t>
            </w:r>
          </w:p>
          <w:p w14:paraId="6123CDD0" w14:textId="77777777" w:rsidR="007D53EF" w:rsidRDefault="005321F1">
            <w:pPr>
              <w:numPr>
                <w:ilvl w:val="0"/>
                <w:numId w:val="139"/>
              </w:numPr>
              <w:spacing w:after="100" w:line="259" w:lineRule="auto"/>
              <w:ind w:right="0" w:hanging="360"/>
              <w:jc w:val="left"/>
            </w:pPr>
            <w:r>
              <w:t xml:space="preserve">any packaging, packing, and shipping instructions;  </w:t>
            </w:r>
          </w:p>
          <w:p w14:paraId="359B8A2B" w14:textId="77777777" w:rsidR="007D53EF" w:rsidRDefault="005321F1">
            <w:pPr>
              <w:numPr>
                <w:ilvl w:val="0"/>
                <w:numId w:val="139"/>
              </w:numPr>
              <w:spacing w:after="96" w:line="259" w:lineRule="auto"/>
              <w:ind w:right="0" w:hanging="360"/>
              <w:jc w:val="left"/>
            </w:pPr>
            <w:r>
              <w:t xml:space="preserve">method of payment; and  </w:t>
            </w:r>
          </w:p>
          <w:p w14:paraId="2B1052CA" w14:textId="77777777" w:rsidR="007D53EF" w:rsidRDefault="005321F1">
            <w:pPr>
              <w:numPr>
                <w:ilvl w:val="0"/>
                <w:numId w:val="139"/>
              </w:numPr>
              <w:spacing w:after="0" w:line="259" w:lineRule="auto"/>
              <w:ind w:right="0" w:hanging="360"/>
              <w:jc w:val="left"/>
            </w:pPr>
            <w:r>
              <w:t xml:space="preserve">any other information as may be deemed necessary from time to time by the procuring entity. </w:t>
            </w:r>
          </w:p>
        </w:tc>
        <w:tc>
          <w:tcPr>
            <w:tcW w:w="1127" w:type="dxa"/>
            <w:tcBorders>
              <w:top w:val="nil"/>
              <w:left w:val="nil"/>
              <w:bottom w:val="nil"/>
              <w:right w:val="nil"/>
            </w:tcBorders>
          </w:tcPr>
          <w:p w14:paraId="2C44C795" w14:textId="77777777" w:rsidR="007D53EF" w:rsidRDefault="005321F1">
            <w:pPr>
              <w:spacing w:after="0" w:line="259" w:lineRule="auto"/>
              <w:ind w:left="0" w:right="0" w:firstLine="0"/>
              <w:jc w:val="left"/>
            </w:pPr>
            <w:r>
              <w:rPr>
                <w:sz w:val="14"/>
              </w:rPr>
              <w:t xml:space="preserve"> </w:t>
            </w:r>
          </w:p>
        </w:tc>
      </w:tr>
      <w:tr w:rsidR="007D53EF" w14:paraId="79F2E88D" w14:textId="77777777">
        <w:trPr>
          <w:trHeight w:val="787"/>
        </w:trPr>
        <w:tc>
          <w:tcPr>
            <w:tcW w:w="6000" w:type="dxa"/>
            <w:tcBorders>
              <w:top w:val="nil"/>
              <w:left w:val="nil"/>
              <w:bottom w:val="nil"/>
              <w:right w:val="nil"/>
            </w:tcBorders>
          </w:tcPr>
          <w:p w14:paraId="2D2606B9" w14:textId="77777777" w:rsidR="007D53EF" w:rsidRDefault="005321F1">
            <w:pPr>
              <w:spacing w:after="0" w:line="259" w:lineRule="auto"/>
              <w:ind w:left="0" w:right="239" w:firstLine="480"/>
            </w:pPr>
            <w:r>
              <w:t xml:space="preserve">(7)  The requirement of the performance security shall be included in the bid documents and determined by a procuring entity in accordance with value of the orders made. </w:t>
            </w:r>
          </w:p>
        </w:tc>
        <w:tc>
          <w:tcPr>
            <w:tcW w:w="1127" w:type="dxa"/>
            <w:tcBorders>
              <w:top w:val="nil"/>
              <w:left w:val="nil"/>
              <w:bottom w:val="nil"/>
              <w:right w:val="nil"/>
            </w:tcBorders>
          </w:tcPr>
          <w:p w14:paraId="26DCA6AC" w14:textId="77777777" w:rsidR="007D53EF" w:rsidRDefault="005321F1">
            <w:pPr>
              <w:spacing w:after="0" w:line="259" w:lineRule="auto"/>
              <w:ind w:left="0" w:right="0" w:firstLine="0"/>
              <w:jc w:val="left"/>
            </w:pPr>
            <w:r>
              <w:rPr>
                <w:sz w:val="14"/>
              </w:rPr>
              <w:t xml:space="preserve"> </w:t>
            </w:r>
          </w:p>
        </w:tc>
      </w:tr>
      <w:tr w:rsidR="007D53EF" w14:paraId="56947B8E" w14:textId="77777777">
        <w:trPr>
          <w:trHeight w:val="304"/>
        </w:trPr>
        <w:tc>
          <w:tcPr>
            <w:tcW w:w="6000" w:type="dxa"/>
            <w:tcBorders>
              <w:top w:val="nil"/>
              <w:left w:val="nil"/>
              <w:bottom w:val="nil"/>
              <w:right w:val="nil"/>
            </w:tcBorders>
          </w:tcPr>
          <w:p w14:paraId="76D061C7" w14:textId="77777777" w:rsidR="007D53EF" w:rsidRDefault="005321F1">
            <w:pPr>
              <w:spacing w:after="0" w:line="259" w:lineRule="auto"/>
              <w:ind w:left="480" w:right="0" w:firstLine="0"/>
              <w:jc w:val="left"/>
            </w:pPr>
            <w:r>
              <w:t xml:space="preserve">L.Specifically Permitted Procurement </w:t>
            </w:r>
          </w:p>
        </w:tc>
        <w:tc>
          <w:tcPr>
            <w:tcW w:w="1127" w:type="dxa"/>
            <w:tcBorders>
              <w:top w:val="nil"/>
              <w:left w:val="nil"/>
              <w:bottom w:val="nil"/>
              <w:right w:val="nil"/>
            </w:tcBorders>
          </w:tcPr>
          <w:p w14:paraId="33441989" w14:textId="77777777" w:rsidR="007D53EF" w:rsidRDefault="005321F1">
            <w:pPr>
              <w:spacing w:after="0" w:line="259" w:lineRule="auto"/>
              <w:ind w:left="0" w:right="0" w:firstLine="0"/>
              <w:jc w:val="left"/>
            </w:pPr>
            <w:r>
              <w:rPr>
                <w:sz w:val="14"/>
              </w:rPr>
              <w:t xml:space="preserve"> </w:t>
            </w:r>
          </w:p>
        </w:tc>
      </w:tr>
      <w:tr w:rsidR="007D53EF" w14:paraId="6FFE1A07" w14:textId="77777777">
        <w:trPr>
          <w:trHeight w:val="968"/>
        </w:trPr>
        <w:tc>
          <w:tcPr>
            <w:tcW w:w="6000" w:type="dxa"/>
            <w:tcBorders>
              <w:top w:val="nil"/>
              <w:left w:val="nil"/>
              <w:bottom w:val="nil"/>
              <w:right w:val="nil"/>
            </w:tcBorders>
          </w:tcPr>
          <w:p w14:paraId="1954C7D0" w14:textId="77777777" w:rsidR="007D53EF" w:rsidRDefault="005321F1">
            <w:pPr>
              <w:spacing w:after="0" w:line="259" w:lineRule="auto"/>
              <w:ind w:left="0" w:right="238" w:firstLine="480"/>
            </w:pPr>
            <w:r>
              <w:t>107.</w:t>
            </w:r>
            <w:r>
              <w:rPr>
                <w:rFonts w:ascii="Arial" w:eastAsia="Arial" w:hAnsi="Arial" w:cs="Arial"/>
              </w:rPr>
              <w:t xml:space="preserve"> </w:t>
            </w:r>
            <w:r>
              <w:t xml:space="preserve">(1)Pursuant to section 114A(2)(f) of the Act, the National Treasury may permit Specially Permitted Procurement Procedure where such procedure is in the public interest or interest of national security. </w:t>
            </w:r>
          </w:p>
        </w:tc>
        <w:tc>
          <w:tcPr>
            <w:tcW w:w="1127" w:type="dxa"/>
            <w:tcBorders>
              <w:top w:val="nil"/>
              <w:left w:val="nil"/>
              <w:bottom w:val="nil"/>
              <w:right w:val="nil"/>
            </w:tcBorders>
          </w:tcPr>
          <w:p w14:paraId="64822624" w14:textId="77777777" w:rsidR="007D53EF" w:rsidRDefault="005321F1">
            <w:pPr>
              <w:spacing w:after="0" w:line="259" w:lineRule="auto"/>
              <w:ind w:left="0" w:right="0" w:firstLine="0"/>
              <w:jc w:val="left"/>
            </w:pPr>
            <w:r>
              <w:rPr>
                <w:sz w:val="14"/>
              </w:rPr>
              <w:t xml:space="preserve">Specially permitted procurement procedure. </w:t>
            </w:r>
          </w:p>
        </w:tc>
      </w:tr>
      <w:tr w:rsidR="007D53EF" w14:paraId="6B19C78B" w14:textId="77777777">
        <w:trPr>
          <w:trHeight w:val="704"/>
        </w:trPr>
        <w:tc>
          <w:tcPr>
            <w:tcW w:w="6000" w:type="dxa"/>
            <w:tcBorders>
              <w:top w:val="nil"/>
              <w:left w:val="nil"/>
              <w:bottom w:val="nil"/>
              <w:right w:val="nil"/>
            </w:tcBorders>
          </w:tcPr>
          <w:p w14:paraId="02396E6A" w14:textId="77777777" w:rsidR="007D53EF" w:rsidRDefault="005321F1">
            <w:pPr>
              <w:spacing w:after="0" w:line="259" w:lineRule="auto"/>
              <w:ind w:left="0" w:right="239" w:firstLine="480"/>
            </w:pPr>
            <w:r>
              <w:t xml:space="preserve">(2) Pursuant section 114A(3) of the Act and in applying the Specially Permitted Procurement Procedure referred to under paragraph (1), an accounting officer shall— </w:t>
            </w:r>
          </w:p>
        </w:tc>
        <w:tc>
          <w:tcPr>
            <w:tcW w:w="1127" w:type="dxa"/>
            <w:tcBorders>
              <w:top w:val="nil"/>
              <w:left w:val="nil"/>
              <w:bottom w:val="nil"/>
              <w:right w:val="nil"/>
            </w:tcBorders>
          </w:tcPr>
          <w:p w14:paraId="704D9353" w14:textId="77777777" w:rsidR="007D53EF" w:rsidRDefault="005321F1">
            <w:pPr>
              <w:spacing w:after="0" w:line="259" w:lineRule="auto"/>
              <w:ind w:left="0" w:right="0" w:firstLine="0"/>
              <w:jc w:val="left"/>
            </w:pPr>
            <w:r>
              <w:rPr>
                <w:sz w:val="14"/>
              </w:rPr>
              <w:t xml:space="preserve"> </w:t>
            </w:r>
          </w:p>
        </w:tc>
      </w:tr>
    </w:tbl>
    <w:p w14:paraId="57092218" w14:textId="77777777" w:rsidR="007D53EF" w:rsidRDefault="005321F1">
      <w:pPr>
        <w:numPr>
          <w:ilvl w:val="1"/>
          <w:numId w:val="47"/>
        </w:numPr>
        <w:ind w:right="1430" w:hanging="360"/>
      </w:pPr>
      <w:r>
        <w:t xml:space="preserve">approve and issue written justification for use of the procedure upon considering its uniqueness from the other methods of procurement set forth in the Act; </w:t>
      </w:r>
    </w:p>
    <w:p w14:paraId="146DE3A3" w14:textId="77777777" w:rsidR="007D53EF" w:rsidRDefault="005321F1">
      <w:pPr>
        <w:numPr>
          <w:ilvl w:val="1"/>
          <w:numId w:val="47"/>
        </w:numPr>
        <w:spacing w:after="110"/>
        <w:ind w:right="1430" w:hanging="360"/>
      </w:pPr>
      <w:r>
        <w:t xml:space="preserve">plan the subject procurement and set it forth in its approved annual procurement plan, where applicable; </w:t>
      </w:r>
    </w:p>
    <w:p w14:paraId="56C2B3CA" w14:textId="77777777" w:rsidR="007D53EF" w:rsidRDefault="005321F1">
      <w:pPr>
        <w:numPr>
          <w:ilvl w:val="1"/>
          <w:numId w:val="47"/>
        </w:numPr>
        <w:spacing w:after="110"/>
        <w:ind w:right="1430" w:hanging="360"/>
      </w:pPr>
      <w:r>
        <w:t xml:space="preserve">prepare tender documents for the subject procurement which shall at least include a specifications, conditions of tendering and contracting; and </w:t>
      </w:r>
    </w:p>
    <w:p w14:paraId="0678227B" w14:textId="77777777" w:rsidR="007D53EF" w:rsidRDefault="005321F1">
      <w:pPr>
        <w:numPr>
          <w:ilvl w:val="1"/>
          <w:numId w:val="47"/>
        </w:numPr>
        <w:ind w:right="1430" w:hanging="360"/>
      </w:pPr>
      <w:r>
        <w:t xml:space="preserve">submit the tender documents and the proposed procedure to the Cabinet Secretary for approval detailing the justification </w:t>
      </w:r>
    </w:p>
    <w:p w14:paraId="49CF70D8" w14:textId="77777777" w:rsidR="007D53EF" w:rsidRDefault="005321F1">
      <w:pPr>
        <w:spacing w:after="10"/>
        <w:ind w:left="1390" w:right="1430"/>
      </w:pPr>
      <w:r>
        <w:t xml:space="preserve">for the use of the method. </w:t>
      </w:r>
    </w:p>
    <w:tbl>
      <w:tblPr>
        <w:tblStyle w:val="TableGrid"/>
        <w:tblW w:w="7232" w:type="dxa"/>
        <w:tblInd w:w="540" w:type="dxa"/>
        <w:tblLook w:val="04A0" w:firstRow="1" w:lastRow="0" w:firstColumn="1" w:lastColumn="0" w:noHBand="0" w:noVBand="1"/>
      </w:tblPr>
      <w:tblGrid>
        <w:gridCol w:w="6000"/>
        <w:gridCol w:w="1232"/>
      </w:tblGrid>
      <w:tr w:rsidR="007D53EF" w14:paraId="300261C9" w14:textId="77777777">
        <w:trPr>
          <w:trHeight w:val="704"/>
        </w:trPr>
        <w:tc>
          <w:tcPr>
            <w:tcW w:w="6000" w:type="dxa"/>
            <w:tcBorders>
              <w:top w:val="nil"/>
              <w:left w:val="nil"/>
              <w:bottom w:val="nil"/>
              <w:right w:val="nil"/>
            </w:tcBorders>
          </w:tcPr>
          <w:p w14:paraId="3628F618" w14:textId="77777777" w:rsidR="007D53EF" w:rsidRDefault="005321F1">
            <w:pPr>
              <w:spacing w:after="0" w:line="259" w:lineRule="auto"/>
              <w:ind w:left="0" w:right="239" w:firstLine="480"/>
            </w:pPr>
            <w:r>
              <w:lastRenderedPageBreak/>
              <w:t xml:space="preserve">(3) The National Treasury shall maintain a register of all Specially Permitted Procedures allowed and notify the Authority for monitoring purposes. </w:t>
            </w:r>
          </w:p>
        </w:tc>
        <w:tc>
          <w:tcPr>
            <w:tcW w:w="1232" w:type="dxa"/>
            <w:tcBorders>
              <w:top w:val="nil"/>
              <w:left w:val="nil"/>
              <w:bottom w:val="nil"/>
              <w:right w:val="nil"/>
            </w:tcBorders>
          </w:tcPr>
          <w:p w14:paraId="5C75D893" w14:textId="77777777" w:rsidR="007D53EF" w:rsidRDefault="005321F1">
            <w:pPr>
              <w:spacing w:after="0" w:line="259" w:lineRule="auto"/>
              <w:ind w:left="0" w:right="0" w:firstLine="0"/>
              <w:jc w:val="left"/>
            </w:pPr>
            <w:r>
              <w:rPr>
                <w:sz w:val="14"/>
              </w:rPr>
              <w:t xml:space="preserve"> </w:t>
            </w:r>
          </w:p>
        </w:tc>
      </w:tr>
      <w:tr w:rsidR="007D53EF" w14:paraId="0A0720EE" w14:textId="77777777">
        <w:trPr>
          <w:trHeight w:val="333"/>
        </w:trPr>
        <w:tc>
          <w:tcPr>
            <w:tcW w:w="6000" w:type="dxa"/>
            <w:tcBorders>
              <w:top w:val="nil"/>
              <w:left w:val="nil"/>
              <w:bottom w:val="nil"/>
              <w:right w:val="nil"/>
            </w:tcBorders>
          </w:tcPr>
          <w:p w14:paraId="666E2273" w14:textId="77777777" w:rsidR="007D53EF" w:rsidRDefault="005321F1">
            <w:pPr>
              <w:spacing w:after="0" w:line="259" w:lineRule="auto"/>
              <w:ind w:left="480" w:right="0" w:firstLine="0"/>
              <w:jc w:val="left"/>
            </w:pPr>
            <w:r>
              <w:t xml:space="preserve">M. Community participation </w:t>
            </w:r>
          </w:p>
        </w:tc>
        <w:tc>
          <w:tcPr>
            <w:tcW w:w="1232" w:type="dxa"/>
            <w:tcBorders>
              <w:top w:val="nil"/>
              <w:left w:val="nil"/>
              <w:bottom w:val="nil"/>
              <w:right w:val="nil"/>
            </w:tcBorders>
          </w:tcPr>
          <w:p w14:paraId="2A2C8C17" w14:textId="77777777" w:rsidR="007D53EF" w:rsidRDefault="005321F1">
            <w:pPr>
              <w:spacing w:after="0" w:line="259" w:lineRule="auto"/>
              <w:ind w:left="0" w:right="0" w:firstLine="0"/>
              <w:jc w:val="left"/>
            </w:pPr>
            <w:r>
              <w:rPr>
                <w:sz w:val="14"/>
              </w:rPr>
              <w:t xml:space="preserve"> </w:t>
            </w:r>
          </w:p>
        </w:tc>
      </w:tr>
      <w:tr w:rsidR="007D53EF" w14:paraId="5903B0E8" w14:textId="77777777">
        <w:trPr>
          <w:trHeight w:val="742"/>
        </w:trPr>
        <w:tc>
          <w:tcPr>
            <w:tcW w:w="6000" w:type="dxa"/>
            <w:tcBorders>
              <w:top w:val="nil"/>
              <w:left w:val="nil"/>
              <w:bottom w:val="nil"/>
              <w:right w:val="nil"/>
            </w:tcBorders>
          </w:tcPr>
          <w:p w14:paraId="4E870461" w14:textId="77777777" w:rsidR="007D53EF" w:rsidRDefault="005321F1">
            <w:pPr>
              <w:spacing w:after="0" w:line="259" w:lineRule="auto"/>
              <w:ind w:left="0" w:right="239" w:firstLine="480"/>
            </w:pPr>
            <w:r>
              <w:t>108.</w:t>
            </w:r>
            <w:r>
              <w:rPr>
                <w:rFonts w:ascii="Arial" w:eastAsia="Arial" w:hAnsi="Arial" w:cs="Arial"/>
              </w:rPr>
              <w:t xml:space="preserve"> </w:t>
            </w:r>
            <w:r>
              <w:t xml:space="preserve">(1) Pursuant to section 92 (m) of the Act, a procuring entity may involve a beneficiary community to participate in the delivery of services if it is established that it shall contribute to— </w:t>
            </w:r>
          </w:p>
        </w:tc>
        <w:tc>
          <w:tcPr>
            <w:tcW w:w="1232" w:type="dxa"/>
            <w:tcBorders>
              <w:top w:val="nil"/>
              <w:left w:val="nil"/>
              <w:bottom w:val="nil"/>
              <w:right w:val="nil"/>
            </w:tcBorders>
          </w:tcPr>
          <w:p w14:paraId="2CBFE6BD" w14:textId="77777777" w:rsidR="007D53EF" w:rsidRDefault="005321F1">
            <w:pPr>
              <w:spacing w:after="0" w:line="259" w:lineRule="auto"/>
              <w:ind w:left="0" w:right="0" w:firstLine="0"/>
              <w:jc w:val="left"/>
            </w:pPr>
            <w:r>
              <w:rPr>
                <w:sz w:val="14"/>
              </w:rPr>
              <w:t xml:space="preserve">Community participation method. </w:t>
            </w:r>
          </w:p>
        </w:tc>
      </w:tr>
      <w:tr w:rsidR="007D53EF" w14:paraId="306AE512" w14:textId="77777777">
        <w:trPr>
          <w:trHeight w:val="1376"/>
        </w:trPr>
        <w:tc>
          <w:tcPr>
            <w:tcW w:w="6000" w:type="dxa"/>
            <w:tcBorders>
              <w:top w:val="nil"/>
              <w:left w:val="nil"/>
              <w:bottom w:val="nil"/>
              <w:right w:val="nil"/>
            </w:tcBorders>
          </w:tcPr>
          <w:p w14:paraId="7DA6A2B9" w14:textId="77777777" w:rsidR="007D53EF" w:rsidRDefault="005321F1">
            <w:pPr>
              <w:numPr>
                <w:ilvl w:val="0"/>
                <w:numId w:val="140"/>
              </w:numPr>
              <w:spacing w:after="119" w:line="259" w:lineRule="auto"/>
              <w:ind w:right="0" w:hanging="360"/>
              <w:jc w:val="left"/>
            </w:pPr>
            <w:r>
              <w:t xml:space="preserve">the economy;  </w:t>
            </w:r>
          </w:p>
          <w:p w14:paraId="7CBD895E" w14:textId="77777777" w:rsidR="007D53EF" w:rsidRDefault="005321F1">
            <w:pPr>
              <w:numPr>
                <w:ilvl w:val="0"/>
                <w:numId w:val="140"/>
              </w:numPr>
              <w:spacing w:after="119" w:line="259" w:lineRule="auto"/>
              <w:ind w:right="0" w:hanging="360"/>
              <w:jc w:val="left"/>
            </w:pPr>
            <w:r>
              <w:t xml:space="preserve">value for money; </w:t>
            </w:r>
          </w:p>
          <w:p w14:paraId="0E4BC639" w14:textId="77777777" w:rsidR="007D53EF" w:rsidRDefault="005321F1">
            <w:pPr>
              <w:numPr>
                <w:ilvl w:val="0"/>
                <w:numId w:val="140"/>
              </w:numPr>
              <w:spacing w:after="120" w:line="259" w:lineRule="auto"/>
              <w:ind w:right="0" w:hanging="360"/>
              <w:jc w:val="left"/>
            </w:pPr>
            <w:r>
              <w:t xml:space="preserve">project sustainability; and </w:t>
            </w:r>
          </w:p>
          <w:p w14:paraId="0C0041EA" w14:textId="77777777" w:rsidR="007D53EF" w:rsidRDefault="005321F1">
            <w:pPr>
              <w:numPr>
                <w:ilvl w:val="0"/>
                <w:numId w:val="140"/>
              </w:numPr>
              <w:spacing w:after="0" w:line="259" w:lineRule="auto"/>
              <w:ind w:right="0" w:hanging="360"/>
              <w:jc w:val="left"/>
            </w:pPr>
            <w:r>
              <w:t xml:space="preserve">socio-economic objectives such as creation of employment. </w:t>
            </w:r>
          </w:p>
        </w:tc>
        <w:tc>
          <w:tcPr>
            <w:tcW w:w="1232" w:type="dxa"/>
            <w:tcBorders>
              <w:top w:val="nil"/>
              <w:left w:val="nil"/>
              <w:bottom w:val="nil"/>
              <w:right w:val="nil"/>
            </w:tcBorders>
          </w:tcPr>
          <w:p w14:paraId="00ED733F" w14:textId="77777777" w:rsidR="007D53EF" w:rsidRDefault="005321F1">
            <w:pPr>
              <w:spacing w:after="0" w:line="259" w:lineRule="auto"/>
              <w:ind w:left="0" w:right="0" w:firstLine="0"/>
              <w:jc w:val="left"/>
            </w:pPr>
            <w:r>
              <w:rPr>
                <w:sz w:val="14"/>
              </w:rPr>
              <w:t xml:space="preserve"> </w:t>
            </w:r>
          </w:p>
        </w:tc>
      </w:tr>
      <w:tr w:rsidR="007D53EF" w14:paraId="167A6789" w14:textId="77777777">
        <w:trPr>
          <w:trHeight w:val="561"/>
        </w:trPr>
        <w:tc>
          <w:tcPr>
            <w:tcW w:w="6000" w:type="dxa"/>
            <w:tcBorders>
              <w:top w:val="nil"/>
              <w:left w:val="nil"/>
              <w:bottom w:val="nil"/>
              <w:right w:val="nil"/>
            </w:tcBorders>
          </w:tcPr>
          <w:p w14:paraId="0FE2AB53" w14:textId="77777777" w:rsidR="007D53EF" w:rsidRDefault="005321F1">
            <w:pPr>
              <w:spacing w:after="0" w:line="259" w:lineRule="auto"/>
              <w:ind w:left="0" w:right="0" w:firstLine="480"/>
              <w:jc w:val="left"/>
            </w:pPr>
            <w:r>
              <w:t xml:space="preserve">(2)  Community participation method may involve two approaches, namely— </w:t>
            </w:r>
          </w:p>
        </w:tc>
        <w:tc>
          <w:tcPr>
            <w:tcW w:w="1232" w:type="dxa"/>
            <w:tcBorders>
              <w:top w:val="nil"/>
              <w:left w:val="nil"/>
              <w:bottom w:val="nil"/>
              <w:right w:val="nil"/>
            </w:tcBorders>
          </w:tcPr>
          <w:p w14:paraId="05D34E95" w14:textId="77777777" w:rsidR="007D53EF" w:rsidRDefault="005321F1">
            <w:pPr>
              <w:spacing w:after="0" w:line="259" w:lineRule="auto"/>
              <w:ind w:left="0" w:right="0" w:firstLine="0"/>
              <w:jc w:val="left"/>
            </w:pPr>
            <w:r>
              <w:rPr>
                <w:sz w:val="14"/>
              </w:rPr>
              <w:t xml:space="preserve"> </w:t>
            </w:r>
          </w:p>
        </w:tc>
      </w:tr>
      <w:tr w:rsidR="007D53EF" w14:paraId="2D04FF92" w14:textId="77777777">
        <w:trPr>
          <w:trHeight w:val="917"/>
        </w:trPr>
        <w:tc>
          <w:tcPr>
            <w:tcW w:w="6000" w:type="dxa"/>
            <w:tcBorders>
              <w:top w:val="nil"/>
              <w:left w:val="nil"/>
              <w:bottom w:val="nil"/>
              <w:right w:val="nil"/>
            </w:tcBorders>
          </w:tcPr>
          <w:p w14:paraId="70E2B3D8" w14:textId="77777777" w:rsidR="007D53EF" w:rsidRDefault="005321F1">
            <w:pPr>
              <w:numPr>
                <w:ilvl w:val="0"/>
                <w:numId w:val="141"/>
              </w:numPr>
              <w:spacing w:after="124" w:line="259" w:lineRule="auto"/>
              <w:ind w:right="11" w:hanging="360"/>
              <w:jc w:val="left"/>
            </w:pPr>
            <w:r>
              <w:t xml:space="preserve">direct community participation; or </w:t>
            </w:r>
          </w:p>
          <w:p w14:paraId="441A4916" w14:textId="77777777" w:rsidR="007D53EF" w:rsidRDefault="005321F1">
            <w:pPr>
              <w:numPr>
                <w:ilvl w:val="0"/>
                <w:numId w:val="141"/>
              </w:numPr>
              <w:spacing w:after="0" w:line="259" w:lineRule="auto"/>
              <w:ind w:right="11" w:hanging="360"/>
              <w:jc w:val="left"/>
            </w:pPr>
            <w:r>
              <w:t xml:space="preserve">organized community participation through the appointment of community based service providers. </w:t>
            </w:r>
          </w:p>
        </w:tc>
        <w:tc>
          <w:tcPr>
            <w:tcW w:w="1232" w:type="dxa"/>
            <w:tcBorders>
              <w:top w:val="nil"/>
              <w:left w:val="nil"/>
              <w:bottom w:val="nil"/>
              <w:right w:val="nil"/>
            </w:tcBorders>
          </w:tcPr>
          <w:p w14:paraId="3F72AA88" w14:textId="77777777" w:rsidR="007D53EF" w:rsidRDefault="005321F1">
            <w:pPr>
              <w:spacing w:after="0" w:line="259" w:lineRule="auto"/>
              <w:ind w:left="0" w:right="0" w:firstLine="0"/>
              <w:jc w:val="left"/>
            </w:pPr>
            <w:r>
              <w:rPr>
                <w:sz w:val="14"/>
              </w:rPr>
              <w:t xml:space="preserve"> </w:t>
            </w:r>
          </w:p>
        </w:tc>
      </w:tr>
      <w:tr w:rsidR="007D53EF" w14:paraId="324A1C1E" w14:textId="77777777">
        <w:trPr>
          <w:trHeight w:val="797"/>
        </w:trPr>
        <w:tc>
          <w:tcPr>
            <w:tcW w:w="6000" w:type="dxa"/>
            <w:tcBorders>
              <w:top w:val="nil"/>
              <w:left w:val="nil"/>
              <w:bottom w:val="nil"/>
              <w:right w:val="nil"/>
            </w:tcBorders>
          </w:tcPr>
          <w:p w14:paraId="33CD478D" w14:textId="77777777" w:rsidR="007D53EF" w:rsidRDefault="005321F1">
            <w:pPr>
              <w:spacing w:after="0" w:line="259" w:lineRule="auto"/>
              <w:ind w:left="0" w:right="238" w:firstLine="480"/>
            </w:pPr>
            <w:r>
              <w:t>109.</w:t>
            </w:r>
            <w:r>
              <w:rPr>
                <w:rFonts w:ascii="Arial" w:eastAsia="Arial" w:hAnsi="Arial" w:cs="Arial"/>
              </w:rPr>
              <w:t xml:space="preserve"> </w:t>
            </w:r>
            <w:r>
              <w:t xml:space="preserve">Where a procuring entity intends to use community participation as a method of procurement that procuring entity shall ensure— </w:t>
            </w:r>
          </w:p>
        </w:tc>
        <w:tc>
          <w:tcPr>
            <w:tcW w:w="1232" w:type="dxa"/>
            <w:tcBorders>
              <w:top w:val="nil"/>
              <w:left w:val="nil"/>
              <w:bottom w:val="nil"/>
              <w:right w:val="nil"/>
            </w:tcBorders>
          </w:tcPr>
          <w:p w14:paraId="653EB8F3" w14:textId="77777777" w:rsidR="007D53EF" w:rsidRDefault="005321F1">
            <w:pPr>
              <w:spacing w:after="0" w:line="259" w:lineRule="auto"/>
              <w:ind w:left="0" w:right="0" w:firstLine="0"/>
              <w:jc w:val="left"/>
            </w:pPr>
            <w:r>
              <w:rPr>
                <w:sz w:val="14"/>
              </w:rPr>
              <w:t xml:space="preserve">Conditions for use of community participation method. </w:t>
            </w:r>
          </w:p>
        </w:tc>
      </w:tr>
      <w:tr w:rsidR="007D53EF" w14:paraId="35B1BDDE" w14:textId="77777777">
        <w:trPr>
          <w:trHeight w:val="2861"/>
        </w:trPr>
        <w:tc>
          <w:tcPr>
            <w:tcW w:w="6000" w:type="dxa"/>
            <w:tcBorders>
              <w:top w:val="nil"/>
              <w:left w:val="nil"/>
              <w:bottom w:val="nil"/>
              <w:right w:val="nil"/>
            </w:tcBorders>
          </w:tcPr>
          <w:p w14:paraId="60257C92" w14:textId="77777777" w:rsidR="007D53EF" w:rsidRDefault="005321F1">
            <w:pPr>
              <w:numPr>
                <w:ilvl w:val="0"/>
                <w:numId w:val="142"/>
              </w:numPr>
              <w:spacing w:after="151" w:line="232" w:lineRule="auto"/>
              <w:ind w:right="0" w:hanging="360"/>
            </w:pPr>
            <w:r>
              <w:t xml:space="preserve">the project is aligned to the procuring entity’s mandate and strategic plan; </w:t>
            </w:r>
          </w:p>
          <w:p w14:paraId="1928C66E" w14:textId="77777777" w:rsidR="007D53EF" w:rsidRDefault="005321F1">
            <w:pPr>
              <w:numPr>
                <w:ilvl w:val="0"/>
                <w:numId w:val="142"/>
              </w:numPr>
              <w:spacing w:after="156" w:line="232" w:lineRule="auto"/>
              <w:ind w:right="0" w:hanging="360"/>
            </w:pPr>
            <w:r>
              <w:t xml:space="preserve">the project has positive socio-economic outcomes with the community as its main beneficiary;  </w:t>
            </w:r>
          </w:p>
          <w:p w14:paraId="4C513830" w14:textId="77777777" w:rsidR="007D53EF" w:rsidRDefault="005321F1">
            <w:pPr>
              <w:numPr>
                <w:ilvl w:val="0"/>
                <w:numId w:val="142"/>
              </w:numPr>
              <w:spacing w:after="151" w:line="232" w:lineRule="auto"/>
              <w:ind w:right="0" w:hanging="360"/>
            </w:pPr>
            <w:r>
              <w:t xml:space="preserve">the project requires community involvement in part or in whole for its success and its continued implementation; </w:t>
            </w:r>
          </w:p>
          <w:p w14:paraId="62E55530" w14:textId="77777777" w:rsidR="007D53EF" w:rsidRDefault="005321F1">
            <w:pPr>
              <w:numPr>
                <w:ilvl w:val="0"/>
                <w:numId w:val="142"/>
              </w:numPr>
              <w:spacing w:after="151" w:line="232" w:lineRule="auto"/>
              <w:ind w:right="0" w:hanging="360"/>
            </w:pPr>
            <w:r>
              <w:t xml:space="preserve">the project is included in the annual procurement plan for that procuring entity; </w:t>
            </w:r>
          </w:p>
          <w:p w14:paraId="130204C8" w14:textId="77777777" w:rsidR="007D53EF" w:rsidRDefault="005321F1">
            <w:pPr>
              <w:numPr>
                <w:ilvl w:val="0"/>
                <w:numId w:val="142"/>
              </w:numPr>
              <w:spacing w:after="0" w:line="259" w:lineRule="auto"/>
              <w:ind w:right="0" w:hanging="360"/>
            </w:pPr>
            <w:r>
              <w:t xml:space="preserve">the project proposal prepared is in line with its strategic plan and which shall include— </w:t>
            </w:r>
          </w:p>
        </w:tc>
        <w:tc>
          <w:tcPr>
            <w:tcW w:w="1232" w:type="dxa"/>
            <w:tcBorders>
              <w:top w:val="nil"/>
              <w:left w:val="nil"/>
              <w:bottom w:val="nil"/>
              <w:right w:val="nil"/>
            </w:tcBorders>
          </w:tcPr>
          <w:p w14:paraId="4F7E272D" w14:textId="77777777" w:rsidR="007D53EF" w:rsidRDefault="005321F1">
            <w:pPr>
              <w:spacing w:after="0" w:line="259" w:lineRule="auto"/>
              <w:ind w:left="0" w:right="0" w:firstLine="0"/>
              <w:jc w:val="left"/>
            </w:pPr>
            <w:r>
              <w:rPr>
                <w:sz w:val="14"/>
              </w:rPr>
              <w:t xml:space="preserve"> </w:t>
            </w:r>
          </w:p>
        </w:tc>
      </w:tr>
      <w:tr w:rsidR="007D53EF" w14:paraId="2366FD6E" w14:textId="77777777">
        <w:trPr>
          <w:trHeight w:val="1142"/>
        </w:trPr>
        <w:tc>
          <w:tcPr>
            <w:tcW w:w="6000" w:type="dxa"/>
            <w:tcBorders>
              <w:top w:val="nil"/>
              <w:left w:val="nil"/>
              <w:bottom w:val="nil"/>
              <w:right w:val="nil"/>
            </w:tcBorders>
          </w:tcPr>
          <w:p w14:paraId="7ECDC34A" w14:textId="77777777" w:rsidR="007D53EF" w:rsidRDefault="005321F1">
            <w:pPr>
              <w:numPr>
                <w:ilvl w:val="0"/>
                <w:numId w:val="143"/>
              </w:numPr>
              <w:spacing w:after="151" w:line="232" w:lineRule="auto"/>
              <w:ind w:right="0" w:hanging="360"/>
            </w:pPr>
            <w:r>
              <w:t xml:space="preserve">setting out the  key result areas and the specific roles of the target community; and </w:t>
            </w:r>
          </w:p>
          <w:p w14:paraId="36C9DF53" w14:textId="77777777" w:rsidR="007D53EF" w:rsidRDefault="005321F1">
            <w:pPr>
              <w:numPr>
                <w:ilvl w:val="0"/>
                <w:numId w:val="143"/>
              </w:numPr>
              <w:spacing w:after="0" w:line="259" w:lineRule="auto"/>
              <w:ind w:right="0" w:hanging="360"/>
            </w:pPr>
            <w:r>
              <w:t xml:space="preserve">the objectives, estimated budget and the target community beneficiaries. </w:t>
            </w:r>
          </w:p>
        </w:tc>
        <w:tc>
          <w:tcPr>
            <w:tcW w:w="1232" w:type="dxa"/>
            <w:tcBorders>
              <w:top w:val="nil"/>
              <w:left w:val="nil"/>
              <w:bottom w:val="nil"/>
              <w:right w:val="nil"/>
            </w:tcBorders>
          </w:tcPr>
          <w:p w14:paraId="79894D4A" w14:textId="77777777" w:rsidR="007D53EF" w:rsidRDefault="005321F1">
            <w:pPr>
              <w:spacing w:after="0" w:line="259" w:lineRule="auto"/>
              <w:ind w:left="0" w:right="0" w:firstLine="0"/>
              <w:jc w:val="left"/>
            </w:pPr>
            <w:r>
              <w:rPr>
                <w:sz w:val="14"/>
              </w:rPr>
              <w:t xml:space="preserve"> </w:t>
            </w:r>
          </w:p>
        </w:tc>
      </w:tr>
      <w:tr w:rsidR="007D53EF" w14:paraId="7D368D52" w14:textId="77777777">
        <w:trPr>
          <w:trHeight w:val="802"/>
        </w:trPr>
        <w:tc>
          <w:tcPr>
            <w:tcW w:w="6000" w:type="dxa"/>
            <w:tcBorders>
              <w:top w:val="nil"/>
              <w:left w:val="nil"/>
              <w:bottom w:val="nil"/>
              <w:right w:val="nil"/>
            </w:tcBorders>
          </w:tcPr>
          <w:p w14:paraId="41152E04" w14:textId="77777777" w:rsidR="007D53EF" w:rsidRDefault="005321F1">
            <w:pPr>
              <w:spacing w:after="0" w:line="259" w:lineRule="auto"/>
              <w:ind w:left="0" w:right="238" w:firstLine="480"/>
            </w:pPr>
            <w:r>
              <w:t>110.</w:t>
            </w:r>
            <w:r>
              <w:rPr>
                <w:rFonts w:ascii="Arial" w:eastAsia="Arial" w:hAnsi="Arial" w:cs="Arial"/>
              </w:rPr>
              <w:t xml:space="preserve"> </w:t>
            </w:r>
            <w:r>
              <w:t xml:space="preserve">(1) Where the procuring entity  uses community participation procurement method for delivery of services that procuring entity shall— </w:t>
            </w:r>
          </w:p>
        </w:tc>
        <w:tc>
          <w:tcPr>
            <w:tcW w:w="1232" w:type="dxa"/>
            <w:tcBorders>
              <w:top w:val="nil"/>
              <w:left w:val="nil"/>
              <w:bottom w:val="nil"/>
              <w:right w:val="nil"/>
            </w:tcBorders>
          </w:tcPr>
          <w:p w14:paraId="64932D1D" w14:textId="77777777" w:rsidR="007D53EF" w:rsidRDefault="005321F1">
            <w:pPr>
              <w:spacing w:after="0" w:line="259" w:lineRule="auto"/>
              <w:ind w:left="0" w:right="0" w:firstLine="0"/>
              <w:jc w:val="left"/>
            </w:pPr>
            <w:r>
              <w:rPr>
                <w:sz w:val="14"/>
              </w:rPr>
              <w:t xml:space="preserve">Procedure for use of community participation method. </w:t>
            </w:r>
          </w:p>
        </w:tc>
      </w:tr>
      <w:tr w:rsidR="007D53EF" w14:paraId="1B0119C0" w14:textId="77777777">
        <w:trPr>
          <w:trHeight w:val="581"/>
        </w:trPr>
        <w:tc>
          <w:tcPr>
            <w:tcW w:w="6000" w:type="dxa"/>
            <w:tcBorders>
              <w:top w:val="nil"/>
              <w:left w:val="nil"/>
              <w:bottom w:val="nil"/>
              <w:right w:val="nil"/>
            </w:tcBorders>
          </w:tcPr>
          <w:p w14:paraId="30D87030" w14:textId="77777777" w:rsidR="007D53EF" w:rsidRDefault="005321F1">
            <w:pPr>
              <w:spacing w:after="0" w:line="259" w:lineRule="auto"/>
              <w:ind w:left="840" w:right="0" w:hanging="360"/>
              <w:jc w:val="left"/>
            </w:pPr>
            <w:r>
              <w:t>(a)</w:t>
            </w:r>
            <w:r>
              <w:rPr>
                <w:rFonts w:ascii="Arial" w:eastAsia="Arial" w:hAnsi="Arial" w:cs="Arial"/>
              </w:rPr>
              <w:t xml:space="preserve"> </w:t>
            </w:r>
            <w:r>
              <w:t xml:space="preserve">organise a meeting  of the beneficiary community, whereby— </w:t>
            </w:r>
          </w:p>
        </w:tc>
        <w:tc>
          <w:tcPr>
            <w:tcW w:w="1232" w:type="dxa"/>
            <w:tcBorders>
              <w:top w:val="nil"/>
              <w:left w:val="nil"/>
              <w:bottom w:val="nil"/>
              <w:right w:val="nil"/>
            </w:tcBorders>
          </w:tcPr>
          <w:p w14:paraId="7A549C67" w14:textId="77777777" w:rsidR="007D53EF" w:rsidRDefault="005321F1">
            <w:pPr>
              <w:spacing w:after="0" w:line="259" w:lineRule="auto"/>
              <w:ind w:left="0" w:right="0" w:firstLine="0"/>
              <w:jc w:val="left"/>
            </w:pPr>
            <w:r>
              <w:rPr>
                <w:sz w:val="14"/>
              </w:rPr>
              <w:t xml:space="preserve"> </w:t>
            </w:r>
          </w:p>
        </w:tc>
      </w:tr>
      <w:tr w:rsidR="007D53EF" w14:paraId="7CECFC6A" w14:textId="77777777">
        <w:trPr>
          <w:trHeight w:val="206"/>
        </w:trPr>
        <w:tc>
          <w:tcPr>
            <w:tcW w:w="6000" w:type="dxa"/>
            <w:tcBorders>
              <w:top w:val="nil"/>
              <w:left w:val="nil"/>
              <w:bottom w:val="nil"/>
              <w:right w:val="nil"/>
            </w:tcBorders>
          </w:tcPr>
          <w:p w14:paraId="144597D2" w14:textId="77777777" w:rsidR="007D53EF" w:rsidRDefault="007D53EF">
            <w:pPr>
              <w:spacing w:after="160" w:line="259" w:lineRule="auto"/>
              <w:ind w:left="0" w:right="0" w:firstLine="0"/>
              <w:jc w:val="left"/>
            </w:pPr>
          </w:p>
        </w:tc>
        <w:tc>
          <w:tcPr>
            <w:tcW w:w="1232" w:type="dxa"/>
            <w:tcBorders>
              <w:top w:val="nil"/>
              <w:left w:val="nil"/>
              <w:bottom w:val="nil"/>
              <w:right w:val="nil"/>
            </w:tcBorders>
          </w:tcPr>
          <w:p w14:paraId="4CDE0830" w14:textId="77777777" w:rsidR="007D53EF" w:rsidRDefault="005321F1">
            <w:pPr>
              <w:spacing w:after="0" w:line="259" w:lineRule="auto"/>
              <w:ind w:left="0" w:right="0" w:firstLine="0"/>
              <w:jc w:val="left"/>
            </w:pPr>
            <w:r>
              <w:rPr>
                <w:sz w:val="14"/>
              </w:rPr>
              <w:t xml:space="preserve"> </w:t>
            </w:r>
          </w:p>
        </w:tc>
      </w:tr>
    </w:tbl>
    <w:p w14:paraId="2A9C6CB0" w14:textId="77777777" w:rsidR="007D53EF" w:rsidRDefault="005321F1">
      <w:pPr>
        <w:numPr>
          <w:ilvl w:val="2"/>
          <w:numId w:val="37"/>
        </w:numPr>
        <w:spacing w:after="10"/>
        <w:ind w:right="1430" w:hanging="360"/>
      </w:pPr>
      <w:r>
        <w:t xml:space="preserve">the community shall be informed of the activity, the </w:t>
      </w:r>
    </w:p>
    <w:p w14:paraId="4E027148" w14:textId="77777777" w:rsidR="007D53EF" w:rsidRDefault="005321F1">
      <w:pPr>
        <w:spacing w:after="79"/>
        <w:ind w:left="1750" w:right="1430"/>
      </w:pPr>
      <w:r>
        <w:lastRenderedPageBreak/>
        <w:t xml:space="preserve">scope of their participation and the benefit to the community in return; </w:t>
      </w:r>
    </w:p>
    <w:p w14:paraId="4EC0ACB9" w14:textId="77777777" w:rsidR="007D53EF" w:rsidRDefault="005321F1">
      <w:pPr>
        <w:numPr>
          <w:ilvl w:val="2"/>
          <w:numId w:val="37"/>
        </w:numPr>
        <w:ind w:right="1430" w:hanging="360"/>
      </w:pPr>
      <w:r>
        <w:t xml:space="preserve">through its representatives, the procuring entity shall </w:t>
      </w:r>
      <w:r>
        <w:rPr>
          <w:vertAlign w:val="superscript"/>
        </w:rPr>
        <w:t xml:space="preserve"> </w:t>
      </w:r>
      <w:r>
        <w:t xml:space="preserve">explain to the community the document containing obligations of both sides, the appropriate payment, the period after which participants shall be paid, payment modalities and any other details related to goods, works or non-consultancy services execution; and </w:t>
      </w:r>
    </w:p>
    <w:p w14:paraId="50AF1FAE" w14:textId="77777777" w:rsidR="007D53EF" w:rsidRDefault="005321F1">
      <w:pPr>
        <w:numPr>
          <w:ilvl w:val="2"/>
          <w:numId w:val="37"/>
        </w:numPr>
        <w:ind w:right="1430" w:hanging="360"/>
      </w:pPr>
      <w:r>
        <w:t xml:space="preserve">the procuring entity shall establish a list of community </w:t>
      </w:r>
      <w:r>
        <w:rPr>
          <w:vertAlign w:val="superscript"/>
        </w:rPr>
        <w:t xml:space="preserve"> </w:t>
      </w:r>
      <w:r>
        <w:t xml:space="preserve">members committed to participate in the procurement proceedings and those members shall affix their signatures or fingerprints as evidence for their commitment; </w:t>
      </w:r>
    </w:p>
    <w:p w14:paraId="695F3452" w14:textId="77777777" w:rsidR="007D53EF" w:rsidRDefault="005321F1">
      <w:pPr>
        <w:numPr>
          <w:ilvl w:val="1"/>
          <w:numId w:val="39"/>
        </w:numPr>
        <w:ind w:right="1430" w:hanging="360"/>
      </w:pPr>
      <w:r>
        <w:t xml:space="preserve">require the community to elect or nominate their </w:t>
      </w:r>
      <w:r>
        <w:rPr>
          <w:vertAlign w:val="superscript"/>
        </w:rPr>
        <w:t xml:space="preserve"> </w:t>
      </w:r>
      <w:r>
        <w:t xml:space="preserve">representative in all communication and transaction processes and that procuring entity shall identify a contact person and where there is a change to the representatives each party shall communicate the change to the other; </w:t>
      </w:r>
    </w:p>
    <w:p w14:paraId="04670D07" w14:textId="77777777" w:rsidR="007D53EF" w:rsidRDefault="005321F1">
      <w:pPr>
        <w:numPr>
          <w:ilvl w:val="1"/>
          <w:numId w:val="39"/>
        </w:numPr>
        <w:ind w:right="1430" w:hanging="360"/>
      </w:pPr>
      <w:r>
        <w:t xml:space="preserve">avail technical equipment needed for the execution and shall </w:t>
      </w:r>
      <w:r>
        <w:rPr>
          <w:vertAlign w:val="superscript"/>
        </w:rPr>
        <w:t xml:space="preserve"> </w:t>
      </w:r>
      <w:r>
        <w:t xml:space="preserve">inform the community of any equipment they shall bring for the execution of the community project, where applicable; </w:t>
      </w:r>
    </w:p>
    <w:p w14:paraId="006B73DA" w14:textId="77777777" w:rsidR="007D53EF" w:rsidRDefault="005321F1">
      <w:pPr>
        <w:numPr>
          <w:ilvl w:val="1"/>
          <w:numId w:val="39"/>
        </w:numPr>
        <w:ind w:right="1430" w:hanging="360"/>
      </w:pPr>
      <w:r>
        <w:t xml:space="preserve">use its public officers or hire a consultant to technically </w:t>
      </w:r>
      <w:r>
        <w:rPr>
          <w:vertAlign w:val="superscript"/>
        </w:rPr>
        <w:t xml:space="preserve"> </w:t>
      </w:r>
      <w:r>
        <w:t xml:space="preserve">assist the community for the supervision of works execution, if needed; </w:t>
      </w:r>
    </w:p>
    <w:p w14:paraId="35482F6A" w14:textId="77777777" w:rsidR="007D53EF" w:rsidRDefault="005321F1">
      <w:pPr>
        <w:numPr>
          <w:ilvl w:val="1"/>
          <w:numId w:val="39"/>
        </w:numPr>
        <w:ind w:right="1430" w:hanging="360"/>
      </w:pPr>
      <w:r>
        <w:t xml:space="preserve">with the help of supervisors, assist every participant to sign </w:t>
      </w:r>
      <w:r>
        <w:rPr>
          <w:vertAlign w:val="superscript"/>
        </w:rPr>
        <w:t xml:space="preserve"> </w:t>
      </w:r>
      <w:r>
        <w:t xml:space="preserve">on daily basis in the register or on a card prepared for that purpose, as appropriate; </w:t>
      </w:r>
    </w:p>
    <w:p w14:paraId="2D4FB859" w14:textId="77777777" w:rsidR="007D53EF" w:rsidRDefault="005321F1">
      <w:pPr>
        <w:numPr>
          <w:ilvl w:val="1"/>
          <w:numId w:val="39"/>
        </w:numPr>
        <w:ind w:right="1430" w:hanging="360"/>
      </w:pPr>
      <w:r>
        <w:t xml:space="preserve">before execution of the community  project, require every </w:t>
      </w:r>
      <w:r>
        <w:rPr>
          <w:vertAlign w:val="superscript"/>
        </w:rPr>
        <w:t xml:space="preserve"> </w:t>
      </w:r>
      <w:r>
        <w:t xml:space="preserve">participant to provide his or her full identification, and if necessary,  her or his bank account where the payment may be deposited; </w:t>
      </w:r>
    </w:p>
    <w:p w14:paraId="665FEE35" w14:textId="77777777" w:rsidR="007D53EF" w:rsidRDefault="005321F1">
      <w:pPr>
        <w:numPr>
          <w:ilvl w:val="1"/>
          <w:numId w:val="39"/>
        </w:numPr>
        <w:ind w:right="1430" w:hanging="360"/>
      </w:pPr>
      <w:r>
        <w:t xml:space="preserve">where a procuring entity is unable to organize the </w:t>
      </w:r>
      <w:r>
        <w:rPr>
          <w:vertAlign w:val="superscript"/>
        </w:rPr>
        <w:t xml:space="preserve"> </w:t>
      </w:r>
      <w:r>
        <w:t xml:space="preserve">community participation,  delegate to another public entity capable of managing that activity; and  </w:t>
      </w:r>
    </w:p>
    <w:p w14:paraId="09424E79" w14:textId="77777777" w:rsidR="007D53EF" w:rsidRDefault="005321F1">
      <w:pPr>
        <w:numPr>
          <w:ilvl w:val="1"/>
          <w:numId w:val="39"/>
        </w:numPr>
        <w:ind w:right="1430" w:hanging="360"/>
      </w:pPr>
      <w:r>
        <w:t xml:space="preserve">ensure that  a project management committee composed of at </w:t>
      </w:r>
      <w:r>
        <w:rPr>
          <w:vertAlign w:val="superscript"/>
        </w:rPr>
        <w:t xml:space="preserve"> </w:t>
      </w:r>
      <w:r>
        <w:t xml:space="preserve">least five volunteer members is elected or nominated by the beneficiary community who shall— </w:t>
      </w:r>
    </w:p>
    <w:p w14:paraId="4FC92045" w14:textId="77777777" w:rsidR="007D53EF" w:rsidRDefault="005321F1">
      <w:pPr>
        <w:numPr>
          <w:ilvl w:val="1"/>
          <w:numId w:val="39"/>
        </w:numPr>
        <w:ind w:right="1430" w:hanging="360"/>
      </w:pPr>
      <w:r>
        <w:t xml:space="preserve">participate in the preparation, management and </w:t>
      </w:r>
      <w:r>
        <w:rPr>
          <w:vertAlign w:val="superscript"/>
        </w:rPr>
        <w:t xml:space="preserve"> </w:t>
      </w:r>
      <w:r>
        <w:t xml:space="preserve">implementation of the project; </w:t>
      </w:r>
    </w:p>
    <w:p w14:paraId="71E7C643" w14:textId="77777777" w:rsidR="007D53EF" w:rsidRDefault="005321F1">
      <w:pPr>
        <w:numPr>
          <w:ilvl w:val="2"/>
          <w:numId w:val="50"/>
        </w:numPr>
        <w:ind w:right="1430" w:hanging="360"/>
      </w:pPr>
      <w:r>
        <w:t xml:space="preserve">monitor the implementation of the project; and </w:t>
      </w:r>
    </w:p>
    <w:p w14:paraId="63ADF851" w14:textId="77777777" w:rsidR="007D53EF" w:rsidRDefault="005321F1">
      <w:pPr>
        <w:numPr>
          <w:ilvl w:val="2"/>
          <w:numId w:val="50"/>
        </w:numPr>
        <w:spacing w:after="84"/>
        <w:ind w:right="1430" w:hanging="360"/>
      </w:pPr>
      <w:r>
        <w:t xml:space="preserve">report to the accounting officer of the procuring entity. </w:t>
      </w:r>
    </w:p>
    <w:p w14:paraId="241C1E8F" w14:textId="77777777" w:rsidR="007D53EF" w:rsidRDefault="005321F1">
      <w:pPr>
        <w:spacing w:after="0"/>
        <w:ind w:left="525" w:right="1430" w:firstLine="480"/>
      </w:pPr>
      <w:r>
        <w:lastRenderedPageBreak/>
        <w:t xml:space="preserve">(2)  For the purposes of paragraph (1), the accounting officer </w:t>
      </w:r>
      <w:r>
        <w:rPr>
          <w:vertAlign w:val="superscript"/>
        </w:rPr>
        <w:t xml:space="preserve"> </w:t>
      </w:r>
      <w:r>
        <w:t xml:space="preserve">shall ensure that a person is appointed as project supervisor, who may be the head of the user department, or a consultant where a procuring entity does not have the internal capacity to supervise the project. </w:t>
      </w:r>
    </w:p>
    <w:tbl>
      <w:tblPr>
        <w:tblStyle w:val="TableGrid"/>
        <w:tblW w:w="7058" w:type="dxa"/>
        <w:tblInd w:w="540" w:type="dxa"/>
        <w:tblLook w:val="04A0" w:firstRow="1" w:lastRow="0" w:firstColumn="1" w:lastColumn="0" w:noHBand="0" w:noVBand="1"/>
      </w:tblPr>
      <w:tblGrid>
        <w:gridCol w:w="6000"/>
        <w:gridCol w:w="1058"/>
      </w:tblGrid>
      <w:tr w:rsidR="007D53EF" w14:paraId="4B599F12" w14:textId="77777777">
        <w:trPr>
          <w:trHeight w:val="722"/>
        </w:trPr>
        <w:tc>
          <w:tcPr>
            <w:tcW w:w="6000" w:type="dxa"/>
            <w:tcBorders>
              <w:top w:val="nil"/>
              <w:left w:val="nil"/>
              <w:bottom w:val="nil"/>
              <w:right w:val="nil"/>
            </w:tcBorders>
          </w:tcPr>
          <w:p w14:paraId="65CD1356" w14:textId="77777777" w:rsidR="007D53EF" w:rsidRDefault="005321F1">
            <w:pPr>
              <w:spacing w:after="0" w:line="259" w:lineRule="auto"/>
              <w:ind w:left="0" w:right="238" w:firstLine="480"/>
            </w:pPr>
            <w:r>
              <w:t xml:space="preserve">(3)  For the avoidance of doubt, Regulations 109 and 110 shall apply for both approaches of community participation method referred to under regulation 108. </w:t>
            </w:r>
          </w:p>
        </w:tc>
        <w:tc>
          <w:tcPr>
            <w:tcW w:w="1058" w:type="dxa"/>
            <w:tcBorders>
              <w:top w:val="nil"/>
              <w:left w:val="nil"/>
              <w:bottom w:val="nil"/>
              <w:right w:val="nil"/>
            </w:tcBorders>
          </w:tcPr>
          <w:p w14:paraId="076BBDB6" w14:textId="77777777" w:rsidR="007D53EF" w:rsidRDefault="005321F1">
            <w:pPr>
              <w:spacing w:after="0" w:line="259" w:lineRule="auto"/>
              <w:ind w:left="0" w:right="0" w:firstLine="0"/>
              <w:jc w:val="left"/>
            </w:pPr>
            <w:r>
              <w:rPr>
                <w:sz w:val="14"/>
              </w:rPr>
              <w:t xml:space="preserve"> </w:t>
            </w:r>
          </w:p>
        </w:tc>
      </w:tr>
      <w:tr w:rsidR="007D53EF" w14:paraId="5E396F0A" w14:textId="77777777">
        <w:trPr>
          <w:trHeight w:val="987"/>
        </w:trPr>
        <w:tc>
          <w:tcPr>
            <w:tcW w:w="6000" w:type="dxa"/>
            <w:tcBorders>
              <w:top w:val="nil"/>
              <w:left w:val="nil"/>
              <w:bottom w:val="nil"/>
              <w:right w:val="nil"/>
            </w:tcBorders>
          </w:tcPr>
          <w:p w14:paraId="483858F8" w14:textId="77777777" w:rsidR="007D53EF" w:rsidRDefault="005321F1">
            <w:pPr>
              <w:spacing w:after="0" w:line="259" w:lineRule="auto"/>
              <w:ind w:left="0" w:right="239" w:firstLine="480"/>
            </w:pPr>
            <w:r>
              <w:t>111.</w:t>
            </w:r>
            <w:r>
              <w:rPr>
                <w:rFonts w:ascii="Arial" w:eastAsia="Arial" w:hAnsi="Arial" w:cs="Arial"/>
              </w:rPr>
              <w:t xml:space="preserve"> </w:t>
            </w:r>
            <w:r>
              <w:t xml:space="preserve">(1) Where a procuring entity intends to use direct community participation approach that procuring entity shall transfer the project funds in tranches to the community project management and implementation committee. </w:t>
            </w:r>
          </w:p>
        </w:tc>
        <w:tc>
          <w:tcPr>
            <w:tcW w:w="1058" w:type="dxa"/>
            <w:tcBorders>
              <w:top w:val="nil"/>
              <w:left w:val="nil"/>
              <w:bottom w:val="nil"/>
              <w:right w:val="nil"/>
            </w:tcBorders>
          </w:tcPr>
          <w:p w14:paraId="34B9FD5C" w14:textId="77777777" w:rsidR="007D53EF" w:rsidRDefault="005321F1">
            <w:pPr>
              <w:spacing w:after="0" w:line="259" w:lineRule="auto"/>
              <w:ind w:left="0" w:right="0" w:firstLine="0"/>
              <w:jc w:val="left"/>
            </w:pPr>
            <w:r>
              <w:rPr>
                <w:sz w:val="14"/>
              </w:rPr>
              <w:t xml:space="preserve">Direct community participation. </w:t>
            </w:r>
          </w:p>
        </w:tc>
      </w:tr>
      <w:tr w:rsidR="007D53EF" w14:paraId="5BD821D4" w14:textId="77777777">
        <w:trPr>
          <w:trHeight w:val="547"/>
        </w:trPr>
        <w:tc>
          <w:tcPr>
            <w:tcW w:w="6000" w:type="dxa"/>
            <w:tcBorders>
              <w:top w:val="nil"/>
              <w:left w:val="nil"/>
              <w:bottom w:val="nil"/>
              <w:right w:val="nil"/>
            </w:tcBorders>
          </w:tcPr>
          <w:p w14:paraId="5C65AA73" w14:textId="77777777" w:rsidR="007D53EF" w:rsidRDefault="005321F1">
            <w:pPr>
              <w:spacing w:after="0" w:line="259" w:lineRule="auto"/>
              <w:ind w:left="0" w:right="0" w:firstLine="480"/>
            </w:pPr>
            <w:r>
              <w:t xml:space="preserve">(2) The community project management and implementation committee under paragraph (1) shall— </w:t>
            </w:r>
          </w:p>
        </w:tc>
        <w:tc>
          <w:tcPr>
            <w:tcW w:w="1058" w:type="dxa"/>
            <w:tcBorders>
              <w:top w:val="nil"/>
              <w:left w:val="nil"/>
              <w:bottom w:val="nil"/>
              <w:right w:val="nil"/>
            </w:tcBorders>
          </w:tcPr>
          <w:p w14:paraId="4348D31F" w14:textId="77777777" w:rsidR="007D53EF" w:rsidRDefault="005321F1">
            <w:pPr>
              <w:spacing w:after="0" w:line="259" w:lineRule="auto"/>
              <w:ind w:left="0" w:right="0" w:firstLine="0"/>
              <w:jc w:val="left"/>
            </w:pPr>
            <w:r>
              <w:rPr>
                <w:sz w:val="14"/>
              </w:rPr>
              <w:t xml:space="preserve"> </w:t>
            </w:r>
          </w:p>
        </w:tc>
      </w:tr>
      <w:tr w:rsidR="007D53EF" w14:paraId="598FEBE4" w14:textId="77777777">
        <w:trPr>
          <w:trHeight w:val="1133"/>
        </w:trPr>
        <w:tc>
          <w:tcPr>
            <w:tcW w:w="6000" w:type="dxa"/>
            <w:tcBorders>
              <w:top w:val="nil"/>
              <w:left w:val="nil"/>
              <w:bottom w:val="nil"/>
              <w:right w:val="nil"/>
            </w:tcBorders>
          </w:tcPr>
          <w:p w14:paraId="0D96AC7E" w14:textId="77777777" w:rsidR="007D53EF" w:rsidRDefault="005321F1">
            <w:pPr>
              <w:numPr>
                <w:ilvl w:val="0"/>
                <w:numId w:val="144"/>
              </w:numPr>
              <w:spacing w:after="149" w:line="227" w:lineRule="auto"/>
              <w:ind w:right="0" w:hanging="360"/>
              <w:jc w:val="left"/>
            </w:pPr>
            <w:r>
              <w:t xml:space="preserve">procure goods, works or non-consultancy services at the prevailing market prices; and </w:t>
            </w:r>
          </w:p>
          <w:p w14:paraId="68641585" w14:textId="77777777" w:rsidR="007D53EF" w:rsidRDefault="005321F1">
            <w:pPr>
              <w:numPr>
                <w:ilvl w:val="0"/>
                <w:numId w:val="144"/>
              </w:numPr>
              <w:spacing w:after="0" w:line="259" w:lineRule="auto"/>
              <w:ind w:right="0" w:hanging="360"/>
              <w:jc w:val="left"/>
            </w:pPr>
            <w:r>
              <w:t xml:space="preserve">negotiate for goods, works or non-consultancy services to get value for money. </w:t>
            </w:r>
          </w:p>
        </w:tc>
        <w:tc>
          <w:tcPr>
            <w:tcW w:w="1058" w:type="dxa"/>
            <w:tcBorders>
              <w:top w:val="nil"/>
              <w:left w:val="nil"/>
              <w:bottom w:val="nil"/>
              <w:right w:val="nil"/>
            </w:tcBorders>
          </w:tcPr>
          <w:p w14:paraId="629A6E8C" w14:textId="77777777" w:rsidR="007D53EF" w:rsidRDefault="005321F1">
            <w:pPr>
              <w:spacing w:after="0" w:line="259" w:lineRule="auto"/>
              <w:ind w:left="0" w:right="0" w:firstLine="0"/>
              <w:jc w:val="left"/>
            </w:pPr>
            <w:r>
              <w:rPr>
                <w:sz w:val="14"/>
              </w:rPr>
              <w:t xml:space="preserve"> </w:t>
            </w:r>
          </w:p>
        </w:tc>
      </w:tr>
      <w:tr w:rsidR="007D53EF" w14:paraId="16EFD2ED" w14:textId="77777777">
        <w:trPr>
          <w:trHeight w:val="1001"/>
        </w:trPr>
        <w:tc>
          <w:tcPr>
            <w:tcW w:w="6000" w:type="dxa"/>
            <w:tcBorders>
              <w:top w:val="nil"/>
              <w:left w:val="nil"/>
              <w:bottom w:val="nil"/>
              <w:right w:val="nil"/>
            </w:tcBorders>
          </w:tcPr>
          <w:p w14:paraId="01596D69" w14:textId="77777777" w:rsidR="007D53EF" w:rsidRDefault="005321F1">
            <w:pPr>
              <w:spacing w:after="0" w:line="259" w:lineRule="auto"/>
              <w:ind w:left="0" w:right="238" w:firstLine="480"/>
            </w:pPr>
            <w:r>
              <w:t xml:space="preserve">(3) In addition, the community project management and implementation committee under paragraph (1)  may also procure goods, works or non-consultancy services through a competitive process within market prices. </w:t>
            </w:r>
          </w:p>
        </w:tc>
        <w:tc>
          <w:tcPr>
            <w:tcW w:w="1058" w:type="dxa"/>
            <w:tcBorders>
              <w:top w:val="nil"/>
              <w:left w:val="nil"/>
              <w:bottom w:val="nil"/>
              <w:right w:val="nil"/>
            </w:tcBorders>
          </w:tcPr>
          <w:p w14:paraId="5EC717FB" w14:textId="77777777" w:rsidR="007D53EF" w:rsidRDefault="005321F1">
            <w:pPr>
              <w:spacing w:after="0" w:line="259" w:lineRule="auto"/>
              <w:ind w:left="0" w:right="0" w:firstLine="0"/>
              <w:jc w:val="left"/>
            </w:pPr>
            <w:r>
              <w:rPr>
                <w:sz w:val="14"/>
              </w:rPr>
              <w:t xml:space="preserve"> </w:t>
            </w:r>
          </w:p>
        </w:tc>
      </w:tr>
      <w:tr w:rsidR="007D53EF" w14:paraId="178C116D" w14:textId="77777777">
        <w:trPr>
          <w:trHeight w:val="1001"/>
        </w:trPr>
        <w:tc>
          <w:tcPr>
            <w:tcW w:w="6000" w:type="dxa"/>
            <w:tcBorders>
              <w:top w:val="nil"/>
              <w:left w:val="nil"/>
              <w:bottom w:val="nil"/>
              <w:right w:val="nil"/>
            </w:tcBorders>
          </w:tcPr>
          <w:p w14:paraId="097B8BC4" w14:textId="77777777" w:rsidR="007D53EF" w:rsidRDefault="005321F1">
            <w:pPr>
              <w:spacing w:after="0" w:line="259" w:lineRule="auto"/>
              <w:ind w:left="0" w:right="239" w:firstLine="480"/>
            </w:pPr>
            <w:r>
              <w:t xml:space="preserve">(4)  A procuring entity shall be represented in the community project management and implementation committee by the head of the user department or his or her representative appointed in writing, who shall also be the secretary of the committee. </w:t>
            </w:r>
          </w:p>
        </w:tc>
        <w:tc>
          <w:tcPr>
            <w:tcW w:w="1058" w:type="dxa"/>
            <w:tcBorders>
              <w:top w:val="nil"/>
              <w:left w:val="nil"/>
              <w:bottom w:val="nil"/>
              <w:right w:val="nil"/>
            </w:tcBorders>
          </w:tcPr>
          <w:p w14:paraId="63ADA47C" w14:textId="77777777" w:rsidR="007D53EF" w:rsidRDefault="005321F1">
            <w:pPr>
              <w:spacing w:after="0" w:line="259" w:lineRule="auto"/>
              <w:ind w:left="0" w:right="0" w:firstLine="0"/>
              <w:jc w:val="left"/>
            </w:pPr>
            <w:r>
              <w:rPr>
                <w:sz w:val="14"/>
              </w:rPr>
              <w:t xml:space="preserve"> </w:t>
            </w:r>
          </w:p>
        </w:tc>
      </w:tr>
      <w:tr w:rsidR="007D53EF" w14:paraId="33186972" w14:textId="77777777">
        <w:trPr>
          <w:trHeight w:val="986"/>
        </w:trPr>
        <w:tc>
          <w:tcPr>
            <w:tcW w:w="6000" w:type="dxa"/>
            <w:tcBorders>
              <w:top w:val="nil"/>
              <w:left w:val="nil"/>
              <w:bottom w:val="nil"/>
              <w:right w:val="nil"/>
            </w:tcBorders>
          </w:tcPr>
          <w:p w14:paraId="7385370B" w14:textId="77777777" w:rsidR="007D53EF" w:rsidRDefault="005321F1">
            <w:pPr>
              <w:spacing w:after="0" w:line="259" w:lineRule="auto"/>
              <w:ind w:left="0" w:right="238" w:firstLine="480"/>
            </w:pPr>
            <w:r>
              <w:t xml:space="preserve">(5)  The project funds transferred under paragraph (1) shall be transferred to a bank account opened in the name of the community project and which shall be operated by the following three signatories, with the secretary being a mandatory signatory— </w:t>
            </w:r>
          </w:p>
        </w:tc>
        <w:tc>
          <w:tcPr>
            <w:tcW w:w="1058" w:type="dxa"/>
            <w:tcBorders>
              <w:top w:val="nil"/>
              <w:left w:val="nil"/>
              <w:bottom w:val="nil"/>
              <w:right w:val="nil"/>
            </w:tcBorders>
          </w:tcPr>
          <w:p w14:paraId="589DA6E4" w14:textId="77777777" w:rsidR="007D53EF" w:rsidRDefault="005321F1">
            <w:pPr>
              <w:spacing w:after="0" w:line="259" w:lineRule="auto"/>
              <w:ind w:left="0" w:right="0" w:firstLine="0"/>
              <w:jc w:val="left"/>
            </w:pPr>
            <w:r>
              <w:rPr>
                <w:sz w:val="14"/>
              </w:rPr>
              <w:t xml:space="preserve"> </w:t>
            </w:r>
          </w:p>
        </w:tc>
      </w:tr>
      <w:tr w:rsidR="007D53EF" w14:paraId="1C3F84E0" w14:textId="77777777">
        <w:trPr>
          <w:trHeight w:val="1253"/>
        </w:trPr>
        <w:tc>
          <w:tcPr>
            <w:tcW w:w="6000" w:type="dxa"/>
            <w:tcBorders>
              <w:top w:val="nil"/>
              <w:left w:val="nil"/>
              <w:bottom w:val="nil"/>
              <w:right w:val="nil"/>
            </w:tcBorders>
          </w:tcPr>
          <w:p w14:paraId="4A92147A" w14:textId="77777777" w:rsidR="007D53EF" w:rsidRDefault="005321F1">
            <w:pPr>
              <w:numPr>
                <w:ilvl w:val="0"/>
                <w:numId w:val="145"/>
              </w:numPr>
              <w:spacing w:after="119" w:line="259" w:lineRule="auto"/>
              <w:ind w:right="0" w:hanging="360"/>
              <w:jc w:val="left"/>
            </w:pPr>
            <w:r>
              <w:t xml:space="preserve">chairperson; </w:t>
            </w:r>
          </w:p>
          <w:p w14:paraId="612872E5" w14:textId="77777777" w:rsidR="007D53EF" w:rsidRDefault="005321F1">
            <w:pPr>
              <w:numPr>
                <w:ilvl w:val="0"/>
                <w:numId w:val="145"/>
              </w:numPr>
              <w:spacing w:after="115" w:line="259" w:lineRule="auto"/>
              <w:ind w:right="0" w:hanging="360"/>
              <w:jc w:val="left"/>
            </w:pPr>
            <w:r>
              <w:t xml:space="preserve">treasurer; and </w:t>
            </w:r>
          </w:p>
          <w:p w14:paraId="67CCAE94" w14:textId="77777777" w:rsidR="007D53EF" w:rsidRDefault="005321F1">
            <w:pPr>
              <w:numPr>
                <w:ilvl w:val="0"/>
                <w:numId w:val="145"/>
              </w:numPr>
              <w:spacing w:after="0" w:line="259" w:lineRule="auto"/>
              <w:ind w:right="0" w:hanging="360"/>
              <w:jc w:val="left"/>
            </w:pPr>
            <w:r>
              <w:t xml:space="preserve">secretary, who shall be the representative of the accounting officer. </w:t>
            </w:r>
          </w:p>
        </w:tc>
        <w:tc>
          <w:tcPr>
            <w:tcW w:w="1058" w:type="dxa"/>
            <w:tcBorders>
              <w:top w:val="nil"/>
              <w:left w:val="nil"/>
              <w:bottom w:val="nil"/>
              <w:right w:val="nil"/>
            </w:tcBorders>
          </w:tcPr>
          <w:p w14:paraId="3252597B" w14:textId="77777777" w:rsidR="007D53EF" w:rsidRDefault="005321F1">
            <w:pPr>
              <w:spacing w:after="0" w:line="259" w:lineRule="auto"/>
              <w:ind w:left="0" w:right="0" w:firstLine="0"/>
              <w:jc w:val="left"/>
            </w:pPr>
            <w:r>
              <w:rPr>
                <w:sz w:val="14"/>
              </w:rPr>
              <w:t xml:space="preserve"> </w:t>
            </w:r>
          </w:p>
        </w:tc>
      </w:tr>
      <w:tr w:rsidR="007D53EF" w14:paraId="76DAEC81" w14:textId="77777777">
        <w:trPr>
          <w:trHeight w:val="1012"/>
        </w:trPr>
        <w:tc>
          <w:tcPr>
            <w:tcW w:w="6000" w:type="dxa"/>
            <w:tcBorders>
              <w:top w:val="nil"/>
              <w:left w:val="nil"/>
              <w:bottom w:val="nil"/>
              <w:right w:val="nil"/>
            </w:tcBorders>
          </w:tcPr>
          <w:p w14:paraId="4BD939E6" w14:textId="77777777" w:rsidR="007D53EF" w:rsidRDefault="005321F1">
            <w:pPr>
              <w:spacing w:after="0" w:line="259" w:lineRule="auto"/>
              <w:ind w:left="0" w:right="239" w:firstLine="480"/>
            </w:pPr>
            <w:r>
              <w:t xml:space="preserve">(6) The community project management and implementation committee shall prepare monthly reports during project implementation and a final report after the completion of the project to the procuring entity. </w:t>
            </w:r>
          </w:p>
        </w:tc>
        <w:tc>
          <w:tcPr>
            <w:tcW w:w="1058" w:type="dxa"/>
            <w:tcBorders>
              <w:top w:val="nil"/>
              <w:left w:val="nil"/>
              <w:bottom w:val="nil"/>
              <w:right w:val="nil"/>
            </w:tcBorders>
          </w:tcPr>
          <w:p w14:paraId="678F130E" w14:textId="77777777" w:rsidR="007D53EF" w:rsidRDefault="005321F1">
            <w:pPr>
              <w:spacing w:after="0" w:line="259" w:lineRule="auto"/>
              <w:ind w:left="0" w:right="0" w:firstLine="0"/>
              <w:jc w:val="left"/>
            </w:pPr>
            <w:r>
              <w:rPr>
                <w:sz w:val="14"/>
              </w:rPr>
              <w:t xml:space="preserve"> </w:t>
            </w:r>
          </w:p>
        </w:tc>
      </w:tr>
      <w:tr w:rsidR="007D53EF" w14:paraId="0EFF1743" w14:textId="77777777">
        <w:trPr>
          <w:trHeight w:val="987"/>
        </w:trPr>
        <w:tc>
          <w:tcPr>
            <w:tcW w:w="6000" w:type="dxa"/>
            <w:tcBorders>
              <w:top w:val="nil"/>
              <w:left w:val="nil"/>
              <w:bottom w:val="nil"/>
              <w:right w:val="nil"/>
            </w:tcBorders>
          </w:tcPr>
          <w:p w14:paraId="47B00AB2" w14:textId="77777777" w:rsidR="007D53EF" w:rsidRDefault="005321F1">
            <w:pPr>
              <w:spacing w:after="0" w:line="259" w:lineRule="auto"/>
              <w:ind w:left="0" w:right="238" w:firstLine="480"/>
            </w:pPr>
            <w:r>
              <w:t>112.</w:t>
            </w:r>
            <w:r>
              <w:rPr>
                <w:rFonts w:ascii="Arial" w:eastAsia="Arial" w:hAnsi="Arial" w:cs="Arial"/>
              </w:rPr>
              <w:t xml:space="preserve"> </w:t>
            </w:r>
            <w:r>
              <w:t xml:space="preserve">(1) Where a procuring entity intends to use the services of a community based service providers the accounting officer shall ensure that Regulations 108 and 110 have been complied with before any award of the tender. </w:t>
            </w:r>
          </w:p>
        </w:tc>
        <w:tc>
          <w:tcPr>
            <w:tcW w:w="1058" w:type="dxa"/>
            <w:tcBorders>
              <w:top w:val="nil"/>
              <w:left w:val="nil"/>
              <w:bottom w:val="nil"/>
              <w:right w:val="nil"/>
            </w:tcBorders>
          </w:tcPr>
          <w:p w14:paraId="479735FD" w14:textId="77777777" w:rsidR="007D53EF" w:rsidRDefault="005321F1">
            <w:pPr>
              <w:spacing w:after="0" w:line="259" w:lineRule="auto"/>
              <w:ind w:left="0" w:right="0" w:firstLine="0"/>
              <w:jc w:val="left"/>
            </w:pPr>
            <w:r>
              <w:rPr>
                <w:sz w:val="14"/>
              </w:rPr>
              <w:t xml:space="preserve">Community based service provider. </w:t>
            </w:r>
          </w:p>
        </w:tc>
      </w:tr>
      <w:tr w:rsidR="007D53EF" w14:paraId="75BFB56E" w14:textId="77777777">
        <w:trPr>
          <w:trHeight w:val="780"/>
        </w:trPr>
        <w:tc>
          <w:tcPr>
            <w:tcW w:w="6000" w:type="dxa"/>
            <w:tcBorders>
              <w:top w:val="nil"/>
              <w:left w:val="nil"/>
              <w:bottom w:val="nil"/>
              <w:right w:val="nil"/>
            </w:tcBorders>
          </w:tcPr>
          <w:p w14:paraId="6B2C0B7A" w14:textId="77777777" w:rsidR="007D53EF" w:rsidRDefault="005321F1">
            <w:pPr>
              <w:spacing w:after="0" w:line="259" w:lineRule="auto"/>
              <w:ind w:left="0" w:right="238" w:firstLine="480"/>
            </w:pPr>
            <w:r>
              <w:t xml:space="preserve">(2)  The head of the procurement function shall prepare a request for quotation or proposal or tender to source and identify the service provider competitively. </w:t>
            </w:r>
          </w:p>
        </w:tc>
        <w:tc>
          <w:tcPr>
            <w:tcW w:w="1058" w:type="dxa"/>
            <w:tcBorders>
              <w:top w:val="nil"/>
              <w:left w:val="nil"/>
              <w:bottom w:val="nil"/>
              <w:right w:val="nil"/>
            </w:tcBorders>
          </w:tcPr>
          <w:p w14:paraId="13C1329F" w14:textId="77777777" w:rsidR="007D53EF" w:rsidRDefault="005321F1">
            <w:pPr>
              <w:spacing w:after="0" w:line="259" w:lineRule="auto"/>
              <w:ind w:left="0" w:right="0" w:firstLine="0"/>
              <w:jc w:val="left"/>
            </w:pPr>
            <w:r>
              <w:rPr>
                <w:sz w:val="14"/>
              </w:rPr>
              <w:t xml:space="preserve"> </w:t>
            </w:r>
          </w:p>
        </w:tc>
      </w:tr>
      <w:tr w:rsidR="007D53EF" w14:paraId="0F61A4E4" w14:textId="77777777">
        <w:trPr>
          <w:trHeight w:val="493"/>
        </w:trPr>
        <w:tc>
          <w:tcPr>
            <w:tcW w:w="6000" w:type="dxa"/>
            <w:tcBorders>
              <w:top w:val="nil"/>
              <w:left w:val="nil"/>
              <w:bottom w:val="nil"/>
              <w:right w:val="nil"/>
            </w:tcBorders>
          </w:tcPr>
          <w:p w14:paraId="56A03B97" w14:textId="77777777" w:rsidR="007D53EF" w:rsidRDefault="005321F1">
            <w:pPr>
              <w:spacing w:after="0" w:line="259" w:lineRule="auto"/>
              <w:ind w:left="0" w:right="44" w:firstLine="480"/>
            </w:pPr>
            <w:r>
              <w:lastRenderedPageBreak/>
              <w:t xml:space="preserve">(3)  A notice shall be posted on the procuring entity’s website in at least two conspicuous public places and on the notice board of the </w:t>
            </w:r>
          </w:p>
        </w:tc>
        <w:tc>
          <w:tcPr>
            <w:tcW w:w="1058" w:type="dxa"/>
            <w:tcBorders>
              <w:top w:val="nil"/>
              <w:left w:val="nil"/>
              <w:bottom w:val="nil"/>
              <w:right w:val="nil"/>
            </w:tcBorders>
          </w:tcPr>
          <w:p w14:paraId="5C1AE8CB" w14:textId="77777777" w:rsidR="007D53EF" w:rsidRDefault="005321F1">
            <w:pPr>
              <w:spacing w:after="0" w:line="259" w:lineRule="auto"/>
              <w:ind w:left="0" w:right="0" w:firstLine="0"/>
              <w:jc w:val="left"/>
            </w:pPr>
            <w:r>
              <w:rPr>
                <w:sz w:val="14"/>
              </w:rPr>
              <w:t xml:space="preserve"> </w:t>
            </w:r>
          </w:p>
        </w:tc>
      </w:tr>
    </w:tbl>
    <w:p w14:paraId="2FFF7CF2" w14:textId="77777777" w:rsidR="007D53EF" w:rsidRDefault="005321F1">
      <w:pPr>
        <w:spacing w:after="10"/>
        <w:ind w:left="535" w:right="1430"/>
      </w:pPr>
      <w:r>
        <w:t xml:space="preserve">procuring entity within the community project implementation area. </w:t>
      </w:r>
    </w:p>
    <w:tbl>
      <w:tblPr>
        <w:tblStyle w:val="TableGrid"/>
        <w:tblW w:w="6808" w:type="dxa"/>
        <w:tblInd w:w="540" w:type="dxa"/>
        <w:tblLook w:val="04A0" w:firstRow="1" w:lastRow="0" w:firstColumn="1" w:lastColumn="0" w:noHBand="0" w:noVBand="1"/>
      </w:tblPr>
      <w:tblGrid>
        <w:gridCol w:w="5647"/>
        <w:gridCol w:w="796"/>
        <w:gridCol w:w="365"/>
      </w:tblGrid>
      <w:tr w:rsidR="007D53EF" w14:paraId="0A15E3FF" w14:textId="77777777">
        <w:trPr>
          <w:gridAfter w:val="1"/>
          <w:wAfter w:w="401" w:type="dxa"/>
          <w:trHeight w:val="257"/>
        </w:trPr>
        <w:tc>
          <w:tcPr>
            <w:tcW w:w="6000" w:type="dxa"/>
            <w:tcBorders>
              <w:top w:val="nil"/>
              <w:left w:val="nil"/>
              <w:bottom w:val="nil"/>
              <w:right w:val="nil"/>
            </w:tcBorders>
          </w:tcPr>
          <w:p w14:paraId="776919A4" w14:textId="77777777" w:rsidR="007D53EF" w:rsidRDefault="005321F1">
            <w:pPr>
              <w:spacing w:after="0" w:line="259" w:lineRule="auto"/>
              <w:ind w:left="480" w:right="0" w:firstLine="0"/>
              <w:jc w:val="left"/>
            </w:pPr>
            <w:r>
              <w:t xml:space="preserve">(4)  The  notice referred to in paragraph (3) shall include— </w:t>
            </w:r>
          </w:p>
        </w:tc>
        <w:tc>
          <w:tcPr>
            <w:tcW w:w="808" w:type="dxa"/>
            <w:tcBorders>
              <w:top w:val="nil"/>
              <w:left w:val="nil"/>
              <w:bottom w:val="nil"/>
              <w:right w:val="nil"/>
            </w:tcBorders>
          </w:tcPr>
          <w:p w14:paraId="16099E98" w14:textId="77777777" w:rsidR="007D53EF" w:rsidRDefault="005321F1">
            <w:pPr>
              <w:spacing w:after="0" w:line="259" w:lineRule="auto"/>
              <w:ind w:left="0" w:right="0" w:firstLine="0"/>
              <w:jc w:val="left"/>
            </w:pPr>
            <w:r>
              <w:rPr>
                <w:sz w:val="14"/>
              </w:rPr>
              <w:t xml:space="preserve"> </w:t>
            </w:r>
          </w:p>
        </w:tc>
      </w:tr>
      <w:tr w:rsidR="007D53EF" w14:paraId="2FCA025E" w14:textId="77777777">
        <w:trPr>
          <w:gridAfter w:val="1"/>
          <w:wAfter w:w="401" w:type="dxa"/>
          <w:trHeight w:val="2273"/>
        </w:trPr>
        <w:tc>
          <w:tcPr>
            <w:tcW w:w="6000" w:type="dxa"/>
            <w:tcBorders>
              <w:top w:val="nil"/>
              <w:left w:val="nil"/>
              <w:bottom w:val="nil"/>
              <w:right w:val="nil"/>
            </w:tcBorders>
          </w:tcPr>
          <w:p w14:paraId="04D858A6" w14:textId="77777777" w:rsidR="007D53EF" w:rsidRDefault="005321F1">
            <w:pPr>
              <w:numPr>
                <w:ilvl w:val="0"/>
                <w:numId w:val="146"/>
              </w:numPr>
              <w:spacing w:after="146" w:line="227" w:lineRule="auto"/>
              <w:ind w:right="0" w:hanging="360"/>
              <w:jc w:val="left"/>
            </w:pPr>
            <w:r>
              <w:t xml:space="preserve">a brief description of goods, works or non-consultancy services; </w:t>
            </w:r>
          </w:p>
          <w:p w14:paraId="7ACD95D1" w14:textId="77777777" w:rsidR="007D53EF" w:rsidRDefault="005321F1">
            <w:pPr>
              <w:numPr>
                <w:ilvl w:val="0"/>
                <w:numId w:val="146"/>
              </w:numPr>
              <w:spacing w:after="119" w:line="259" w:lineRule="auto"/>
              <w:ind w:right="0" w:hanging="360"/>
              <w:jc w:val="left"/>
            </w:pPr>
            <w:r>
              <w:t xml:space="preserve">the technical specifications;  </w:t>
            </w:r>
          </w:p>
          <w:p w14:paraId="3BF97800" w14:textId="77777777" w:rsidR="007D53EF" w:rsidRDefault="005321F1">
            <w:pPr>
              <w:numPr>
                <w:ilvl w:val="0"/>
                <w:numId w:val="146"/>
              </w:numPr>
              <w:spacing w:after="120" w:line="259" w:lineRule="auto"/>
              <w:ind w:right="0" w:hanging="360"/>
              <w:jc w:val="left"/>
            </w:pPr>
            <w:r>
              <w:t xml:space="preserve">scope of work; </w:t>
            </w:r>
          </w:p>
          <w:p w14:paraId="6C7D6240" w14:textId="77777777" w:rsidR="007D53EF" w:rsidRDefault="005321F1">
            <w:pPr>
              <w:numPr>
                <w:ilvl w:val="0"/>
                <w:numId w:val="146"/>
              </w:numPr>
              <w:spacing w:after="120" w:line="259" w:lineRule="auto"/>
              <w:ind w:right="0" w:hanging="360"/>
              <w:jc w:val="left"/>
            </w:pPr>
            <w:r>
              <w:t xml:space="preserve">deadline for submission of bids;  </w:t>
            </w:r>
          </w:p>
          <w:p w14:paraId="212F31AE" w14:textId="77777777" w:rsidR="007D53EF" w:rsidRDefault="005321F1">
            <w:pPr>
              <w:numPr>
                <w:ilvl w:val="0"/>
                <w:numId w:val="146"/>
              </w:numPr>
              <w:spacing w:after="0" w:line="259" w:lineRule="auto"/>
              <w:ind w:right="0" w:hanging="360"/>
              <w:jc w:val="left"/>
            </w:pPr>
            <w:r>
              <w:t>the terms and conditions of the contract; and (f)</w:t>
            </w:r>
            <w:r>
              <w:rPr>
                <w:rFonts w:ascii="Arial" w:eastAsia="Arial" w:hAnsi="Arial" w:cs="Arial"/>
              </w:rPr>
              <w:t xml:space="preserve"> </w:t>
            </w:r>
            <w:r>
              <w:t xml:space="preserve">any other necessary information.  </w:t>
            </w:r>
          </w:p>
        </w:tc>
        <w:tc>
          <w:tcPr>
            <w:tcW w:w="808" w:type="dxa"/>
            <w:tcBorders>
              <w:top w:val="nil"/>
              <w:left w:val="nil"/>
              <w:bottom w:val="nil"/>
              <w:right w:val="nil"/>
            </w:tcBorders>
          </w:tcPr>
          <w:p w14:paraId="2A91A093" w14:textId="77777777" w:rsidR="007D53EF" w:rsidRDefault="005321F1">
            <w:pPr>
              <w:spacing w:after="0" w:line="259" w:lineRule="auto"/>
              <w:ind w:left="0" w:right="0" w:firstLine="0"/>
              <w:jc w:val="left"/>
            </w:pPr>
            <w:r>
              <w:rPr>
                <w:sz w:val="14"/>
              </w:rPr>
              <w:t xml:space="preserve"> </w:t>
            </w:r>
          </w:p>
        </w:tc>
      </w:tr>
      <w:tr w:rsidR="007D53EF" w14:paraId="35AA64DB" w14:textId="77777777">
        <w:trPr>
          <w:gridAfter w:val="1"/>
          <w:wAfter w:w="401" w:type="dxa"/>
          <w:trHeight w:val="1200"/>
        </w:trPr>
        <w:tc>
          <w:tcPr>
            <w:tcW w:w="6000" w:type="dxa"/>
            <w:tcBorders>
              <w:top w:val="nil"/>
              <w:left w:val="nil"/>
              <w:bottom w:val="nil"/>
              <w:right w:val="nil"/>
            </w:tcBorders>
          </w:tcPr>
          <w:p w14:paraId="73C99741" w14:textId="77777777" w:rsidR="007D53EF" w:rsidRDefault="005321F1">
            <w:pPr>
              <w:spacing w:after="0" w:line="259" w:lineRule="auto"/>
              <w:ind w:left="0" w:right="239" w:firstLine="480"/>
            </w:pPr>
            <w:r>
              <w:t xml:space="preserve">(5)  A procuring entity may use a predetermined rates approach in which the community service providers shall ballot for the goods, works or non-consultancy services to determine the successful bidder where the goods, works or non-consultancy services are not of a complex or specialised nature. </w:t>
            </w:r>
          </w:p>
        </w:tc>
        <w:tc>
          <w:tcPr>
            <w:tcW w:w="808" w:type="dxa"/>
            <w:tcBorders>
              <w:top w:val="nil"/>
              <w:left w:val="nil"/>
              <w:bottom w:val="nil"/>
              <w:right w:val="nil"/>
            </w:tcBorders>
          </w:tcPr>
          <w:p w14:paraId="17BC80EB" w14:textId="77777777" w:rsidR="007D53EF" w:rsidRDefault="005321F1">
            <w:pPr>
              <w:spacing w:after="0" w:line="259" w:lineRule="auto"/>
              <w:ind w:left="0" w:right="0" w:firstLine="0"/>
              <w:jc w:val="left"/>
            </w:pPr>
            <w:r>
              <w:rPr>
                <w:sz w:val="14"/>
              </w:rPr>
              <w:t xml:space="preserve"> </w:t>
            </w:r>
          </w:p>
        </w:tc>
      </w:tr>
      <w:tr w:rsidR="007D53EF" w14:paraId="3AFCC99E" w14:textId="77777777">
        <w:trPr>
          <w:gridAfter w:val="1"/>
          <w:wAfter w:w="401" w:type="dxa"/>
          <w:trHeight w:val="537"/>
        </w:trPr>
        <w:tc>
          <w:tcPr>
            <w:tcW w:w="6000" w:type="dxa"/>
            <w:tcBorders>
              <w:top w:val="nil"/>
              <w:left w:val="nil"/>
              <w:bottom w:val="nil"/>
              <w:right w:val="nil"/>
            </w:tcBorders>
          </w:tcPr>
          <w:p w14:paraId="64EBE2D9" w14:textId="77777777" w:rsidR="007D53EF" w:rsidRDefault="005321F1">
            <w:pPr>
              <w:spacing w:after="0" w:line="259" w:lineRule="auto"/>
              <w:ind w:left="0" w:right="0" w:firstLine="480"/>
            </w:pPr>
            <w:r>
              <w:t xml:space="preserve">(6)  A community based service provider under paragraph (1) shall be— </w:t>
            </w:r>
          </w:p>
        </w:tc>
        <w:tc>
          <w:tcPr>
            <w:tcW w:w="808" w:type="dxa"/>
            <w:tcBorders>
              <w:top w:val="nil"/>
              <w:left w:val="nil"/>
              <w:bottom w:val="nil"/>
              <w:right w:val="nil"/>
            </w:tcBorders>
          </w:tcPr>
          <w:p w14:paraId="486A8F00" w14:textId="77777777" w:rsidR="007D53EF" w:rsidRDefault="005321F1">
            <w:pPr>
              <w:spacing w:after="0" w:line="259" w:lineRule="auto"/>
              <w:ind w:left="0" w:right="0" w:firstLine="0"/>
              <w:jc w:val="left"/>
            </w:pPr>
            <w:r>
              <w:rPr>
                <w:sz w:val="14"/>
              </w:rPr>
              <w:t xml:space="preserve"> </w:t>
            </w:r>
          </w:p>
        </w:tc>
      </w:tr>
      <w:tr w:rsidR="007D53EF" w14:paraId="47C83F12" w14:textId="77777777">
        <w:trPr>
          <w:gridAfter w:val="1"/>
          <w:wAfter w:w="401" w:type="dxa"/>
          <w:trHeight w:val="1791"/>
        </w:trPr>
        <w:tc>
          <w:tcPr>
            <w:tcW w:w="6000" w:type="dxa"/>
            <w:tcBorders>
              <w:top w:val="nil"/>
              <w:left w:val="nil"/>
              <w:bottom w:val="nil"/>
              <w:right w:val="nil"/>
            </w:tcBorders>
          </w:tcPr>
          <w:p w14:paraId="0ECF8B57" w14:textId="77777777" w:rsidR="007D53EF" w:rsidRDefault="005321F1">
            <w:pPr>
              <w:numPr>
                <w:ilvl w:val="0"/>
                <w:numId w:val="147"/>
              </w:numPr>
              <w:spacing w:after="115" w:line="259" w:lineRule="auto"/>
              <w:ind w:right="240" w:hanging="360"/>
              <w:jc w:val="left"/>
            </w:pPr>
            <w:r>
              <w:t xml:space="preserve">registered in Kenya; </w:t>
            </w:r>
          </w:p>
          <w:p w14:paraId="4B215362" w14:textId="77777777" w:rsidR="007D53EF" w:rsidRDefault="005321F1">
            <w:pPr>
              <w:numPr>
                <w:ilvl w:val="0"/>
                <w:numId w:val="147"/>
              </w:numPr>
              <w:spacing w:after="151" w:line="222" w:lineRule="auto"/>
              <w:ind w:right="240" w:hanging="360"/>
              <w:jc w:val="left"/>
            </w:pPr>
            <w:r>
              <w:t xml:space="preserve">have an office or members who are residents within the community where the community project is being implemented; </w:t>
            </w:r>
          </w:p>
          <w:p w14:paraId="5888BB14" w14:textId="77777777" w:rsidR="007D53EF" w:rsidRDefault="005321F1">
            <w:pPr>
              <w:numPr>
                <w:ilvl w:val="0"/>
                <w:numId w:val="147"/>
              </w:numPr>
              <w:spacing w:after="0" w:line="259" w:lineRule="auto"/>
              <w:ind w:right="240" w:hanging="360"/>
              <w:jc w:val="left"/>
            </w:pPr>
            <w:r>
              <w:t>have a bank account opened in their name; and (d)</w:t>
            </w:r>
            <w:r>
              <w:rPr>
                <w:rFonts w:ascii="Arial" w:eastAsia="Arial" w:hAnsi="Arial" w:cs="Arial"/>
              </w:rPr>
              <w:t xml:space="preserve"> </w:t>
            </w:r>
            <w:r>
              <w:t xml:space="preserve">have a physical address. </w:t>
            </w:r>
          </w:p>
        </w:tc>
        <w:tc>
          <w:tcPr>
            <w:tcW w:w="808" w:type="dxa"/>
            <w:tcBorders>
              <w:top w:val="nil"/>
              <w:left w:val="nil"/>
              <w:bottom w:val="nil"/>
              <w:right w:val="nil"/>
            </w:tcBorders>
          </w:tcPr>
          <w:p w14:paraId="107DDE5D" w14:textId="77777777" w:rsidR="007D53EF" w:rsidRDefault="005321F1">
            <w:pPr>
              <w:spacing w:after="0" w:line="259" w:lineRule="auto"/>
              <w:ind w:left="0" w:right="0" w:firstLine="0"/>
              <w:jc w:val="left"/>
            </w:pPr>
            <w:r>
              <w:rPr>
                <w:sz w:val="14"/>
              </w:rPr>
              <w:t xml:space="preserve"> </w:t>
            </w:r>
          </w:p>
        </w:tc>
      </w:tr>
      <w:tr w:rsidR="007D53EF" w14:paraId="7C016654" w14:textId="77777777">
        <w:trPr>
          <w:gridAfter w:val="1"/>
          <w:wAfter w:w="401" w:type="dxa"/>
          <w:trHeight w:val="768"/>
        </w:trPr>
        <w:tc>
          <w:tcPr>
            <w:tcW w:w="6000" w:type="dxa"/>
            <w:tcBorders>
              <w:top w:val="nil"/>
              <w:left w:val="nil"/>
              <w:bottom w:val="nil"/>
              <w:right w:val="nil"/>
            </w:tcBorders>
          </w:tcPr>
          <w:p w14:paraId="68287299" w14:textId="77777777" w:rsidR="007D53EF" w:rsidRDefault="005321F1">
            <w:pPr>
              <w:spacing w:after="0" w:line="259" w:lineRule="auto"/>
              <w:ind w:left="0" w:right="237" w:firstLine="480"/>
            </w:pPr>
            <w:r>
              <w:t xml:space="preserve">(7)  The community based service provider shall prepare a monthly report during project implementation and a final report after the completion of the projectto the procuring entity. </w:t>
            </w:r>
          </w:p>
        </w:tc>
        <w:tc>
          <w:tcPr>
            <w:tcW w:w="808" w:type="dxa"/>
            <w:tcBorders>
              <w:top w:val="nil"/>
              <w:left w:val="nil"/>
              <w:bottom w:val="nil"/>
              <w:right w:val="nil"/>
            </w:tcBorders>
          </w:tcPr>
          <w:p w14:paraId="72C14859" w14:textId="77777777" w:rsidR="007D53EF" w:rsidRDefault="005321F1">
            <w:pPr>
              <w:spacing w:after="0" w:line="259" w:lineRule="auto"/>
              <w:ind w:left="0" w:right="0" w:firstLine="0"/>
              <w:jc w:val="left"/>
            </w:pPr>
            <w:r>
              <w:rPr>
                <w:sz w:val="14"/>
              </w:rPr>
              <w:t xml:space="preserve"> </w:t>
            </w:r>
          </w:p>
        </w:tc>
      </w:tr>
      <w:tr w:rsidR="007D53EF" w14:paraId="7AB46AA6" w14:textId="77777777">
        <w:trPr>
          <w:gridAfter w:val="1"/>
          <w:wAfter w:w="401" w:type="dxa"/>
          <w:trHeight w:val="1442"/>
        </w:trPr>
        <w:tc>
          <w:tcPr>
            <w:tcW w:w="6000" w:type="dxa"/>
            <w:tcBorders>
              <w:top w:val="nil"/>
              <w:left w:val="nil"/>
              <w:bottom w:val="nil"/>
              <w:right w:val="nil"/>
            </w:tcBorders>
          </w:tcPr>
          <w:p w14:paraId="5CBFA936" w14:textId="77777777" w:rsidR="007D53EF" w:rsidRDefault="005321F1">
            <w:pPr>
              <w:spacing w:after="0" w:line="259" w:lineRule="auto"/>
              <w:ind w:left="0" w:right="239" w:firstLine="480"/>
            </w:pPr>
            <w:r>
              <w:t xml:space="preserve">(8)  For purposes of this regulation “a community based service provider” shall be composed of organized community members intending to act as a service provider or contractor for a project or its components which includes community service organizations, community based organizations or registered organized community groups. </w:t>
            </w:r>
          </w:p>
        </w:tc>
        <w:tc>
          <w:tcPr>
            <w:tcW w:w="808" w:type="dxa"/>
            <w:tcBorders>
              <w:top w:val="nil"/>
              <w:left w:val="nil"/>
              <w:bottom w:val="nil"/>
              <w:right w:val="nil"/>
            </w:tcBorders>
          </w:tcPr>
          <w:p w14:paraId="3FCB70D5" w14:textId="77777777" w:rsidR="007D53EF" w:rsidRDefault="005321F1">
            <w:pPr>
              <w:spacing w:after="0" w:line="259" w:lineRule="auto"/>
              <w:ind w:left="0" w:right="0" w:firstLine="0"/>
              <w:jc w:val="left"/>
            </w:pPr>
            <w:r>
              <w:rPr>
                <w:sz w:val="14"/>
              </w:rPr>
              <w:t xml:space="preserve"> </w:t>
            </w:r>
          </w:p>
        </w:tc>
      </w:tr>
      <w:tr w:rsidR="007D53EF" w14:paraId="2369F90D" w14:textId="77777777">
        <w:trPr>
          <w:gridAfter w:val="1"/>
          <w:wAfter w:w="401" w:type="dxa"/>
          <w:trHeight w:val="321"/>
        </w:trPr>
        <w:tc>
          <w:tcPr>
            <w:tcW w:w="6000" w:type="dxa"/>
            <w:tcBorders>
              <w:top w:val="nil"/>
              <w:left w:val="nil"/>
              <w:bottom w:val="nil"/>
              <w:right w:val="nil"/>
            </w:tcBorders>
          </w:tcPr>
          <w:p w14:paraId="766C693F" w14:textId="77777777" w:rsidR="007D53EF" w:rsidRDefault="005321F1">
            <w:pPr>
              <w:spacing w:after="0" w:line="259" w:lineRule="auto"/>
              <w:ind w:left="503" w:right="0" w:firstLine="0"/>
              <w:jc w:val="left"/>
            </w:pPr>
            <w:r>
              <w:t xml:space="preserve">PART X—PROCUREMENT OF CONSULTANCY SERVICES </w:t>
            </w:r>
          </w:p>
        </w:tc>
        <w:tc>
          <w:tcPr>
            <w:tcW w:w="808" w:type="dxa"/>
            <w:tcBorders>
              <w:top w:val="nil"/>
              <w:left w:val="nil"/>
              <w:bottom w:val="nil"/>
              <w:right w:val="nil"/>
            </w:tcBorders>
          </w:tcPr>
          <w:p w14:paraId="380E9B56" w14:textId="77777777" w:rsidR="007D53EF" w:rsidRDefault="005321F1">
            <w:pPr>
              <w:spacing w:after="0" w:line="259" w:lineRule="auto"/>
              <w:ind w:left="0" w:right="0" w:firstLine="0"/>
              <w:jc w:val="left"/>
            </w:pPr>
            <w:r>
              <w:rPr>
                <w:sz w:val="14"/>
              </w:rPr>
              <w:t xml:space="preserve"> </w:t>
            </w:r>
          </w:p>
        </w:tc>
      </w:tr>
      <w:tr w:rsidR="007D53EF" w14:paraId="264EEF45" w14:textId="77777777">
        <w:trPr>
          <w:gridAfter w:val="1"/>
          <w:wAfter w:w="401" w:type="dxa"/>
          <w:trHeight w:val="742"/>
        </w:trPr>
        <w:tc>
          <w:tcPr>
            <w:tcW w:w="6000" w:type="dxa"/>
            <w:tcBorders>
              <w:top w:val="nil"/>
              <w:left w:val="nil"/>
              <w:bottom w:val="nil"/>
              <w:right w:val="nil"/>
            </w:tcBorders>
          </w:tcPr>
          <w:p w14:paraId="33843427" w14:textId="77777777" w:rsidR="007D53EF" w:rsidRDefault="005321F1">
            <w:pPr>
              <w:spacing w:after="0" w:line="259" w:lineRule="auto"/>
              <w:ind w:left="0" w:right="238" w:firstLine="480"/>
            </w:pPr>
            <w:r>
              <w:t>113.</w:t>
            </w:r>
            <w:r>
              <w:rPr>
                <w:rFonts w:ascii="Arial" w:eastAsia="Arial" w:hAnsi="Arial" w:cs="Arial"/>
              </w:rPr>
              <w:t xml:space="preserve"> </w:t>
            </w:r>
            <w:r>
              <w:t xml:space="preserve"> A procuring entity that conducts procurement using the request for proposal pursuant to section 116 of the Act shall be subject to the procurement thresholds set out in the Second Schedule. </w:t>
            </w:r>
          </w:p>
        </w:tc>
        <w:tc>
          <w:tcPr>
            <w:tcW w:w="808" w:type="dxa"/>
            <w:tcBorders>
              <w:top w:val="nil"/>
              <w:left w:val="nil"/>
              <w:bottom w:val="nil"/>
              <w:right w:val="nil"/>
            </w:tcBorders>
          </w:tcPr>
          <w:p w14:paraId="71D17A22" w14:textId="77777777" w:rsidR="007D53EF" w:rsidRDefault="005321F1">
            <w:pPr>
              <w:spacing w:after="0" w:line="243" w:lineRule="auto"/>
              <w:ind w:left="0" w:right="0" w:firstLine="0"/>
              <w:jc w:val="left"/>
            </w:pPr>
            <w:r>
              <w:rPr>
                <w:sz w:val="14"/>
              </w:rPr>
              <w:t xml:space="preserve">Request for proposals. </w:t>
            </w:r>
          </w:p>
          <w:p w14:paraId="0C474C83" w14:textId="77777777" w:rsidR="007D53EF" w:rsidRDefault="005321F1">
            <w:pPr>
              <w:spacing w:after="0" w:line="259" w:lineRule="auto"/>
              <w:ind w:left="0" w:right="0" w:firstLine="0"/>
              <w:jc w:val="left"/>
            </w:pPr>
            <w:r>
              <w:rPr>
                <w:sz w:val="14"/>
              </w:rPr>
              <w:t xml:space="preserve"> </w:t>
            </w:r>
          </w:p>
        </w:tc>
      </w:tr>
      <w:tr w:rsidR="007D53EF" w14:paraId="6FE8B410" w14:textId="77777777">
        <w:trPr>
          <w:gridAfter w:val="1"/>
          <w:wAfter w:w="401" w:type="dxa"/>
          <w:trHeight w:val="999"/>
        </w:trPr>
        <w:tc>
          <w:tcPr>
            <w:tcW w:w="6000" w:type="dxa"/>
            <w:tcBorders>
              <w:top w:val="nil"/>
              <w:left w:val="nil"/>
              <w:bottom w:val="nil"/>
              <w:right w:val="nil"/>
            </w:tcBorders>
          </w:tcPr>
          <w:p w14:paraId="3D3DEDF4" w14:textId="77777777" w:rsidR="007D53EF" w:rsidRDefault="005321F1">
            <w:pPr>
              <w:spacing w:after="0" w:line="259" w:lineRule="auto"/>
              <w:ind w:left="0" w:right="238" w:firstLine="480"/>
            </w:pPr>
            <w:r>
              <w:t>114.</w:t>
            </w:r>
            <w:r>
              <w:rPr>
                <w:rFonts w:ascii="Arial" w:eastAsia="Arial" w:hAnsi="Arial" w:cs="Arial"/>
              </w:rPr>
              <w:t xml:space="preserve"> </w:t>
            </w:r>
            <w:r>
              <w:t xml:space="preserve"> (1) The notice inviting expression of interest prepared by a procuring entity pursuant to section 119 of the Act shall give a minimum period of seven days for tenderers to submit their expressions of interest. </w:t>
            </w:r>
          </w:p>
        </w:tc>
        <w:tc>
          <w:tcPr>
            <w:tcW w:w="808" w:type="dxa"/>
            <w:tcBorders>
              <w:top w:val="nil"/>
              <w:left w:val="nil"/>
              <w:bottom w:val="nil"/>
              <w:right w:val="nil"/>
            </w:tcBorders>
          </w:tcPr>
          <w:p w14:paraId="0BDE72D9" w14:textId="77777777" w:rsidR="007D53EF" w:rsidRDefault="005321F1">
            <w:pPr>
              <w:spacing w:after="0" w:line="259" w:lineRule="auto"/>
              <w:ind w:left="0" w:right="0" w:firstLine="0"/>
              <w:jc w:val="left"/>
            </w:pPr>
            <w:r>
              <w:rPr>
                <w:sz w:val="14"/>
              </w:rPr>
              <w:t xml:space="preserve">Expression of interest. </w:t>
            </w:r>
          </w:p>
        </w:tc>
      </w:tr>
      <w:tr w:rsidR="007D53EF" w14:paraId="4D4C3F12" w14:textId="77777777">
        <w:trPr>
          <w:gridAfter w:val="1"/>
          <w:wAfter w:w="401" w:type="dxa"/>
          <w:trHeight w:val="754"/>
        </w:trPr>
        <w:tc>
          <w:tcPr>
            <w:tcW w:w="6000" w:type="dxa"/>
            <w:tcBorders>
              <w:top w:val="nil"/>
              <w:left w:val="nil"/>
              <w:bottom w:val="nil"/>
              <w:right w:val="nil"/>
            </w:tcBorders>
            <w:vAlign w:val="bottom"/>
          </w:tcPr>
          <w:p w14:paraId="4D50C3B8" w14:textId="77777777" w:rsidR="007D53EF" w:rsidRDefault="005321F1">
            <w:pPr>
              <w:spacing w:after="0" w:line="259" w:lineRule="auto"/>
              <w:ind w:left="0" w:right="238" w:firstLine="480"/>
            </w:pPr>
            <w:r>
              <w:lastRenderedPageBreak/>
              <w:t xml:space="preserve"> (2)  In addition to the requirements provided for under section 119(4) of the Act, a county government and its entities shall advertise expression of interest for county-specific procurements on its notice </w:t>
            </w:r>
          </w:p>
        </w:tc>
        <w:tc>
          <w:tcPr>
            <w:tcW w:w="808" w:type="dxa"/>
            <w:tcBorders>
              <w:top w:val="nil"/>
              <w:left w:val="nil"/>
              <w:bottom w:val="nil"/>
              <w:right w:val="nil"/>
            </w:tcBorders>
          </w:tcPr>
          <w:p w14:paraId="2E715811" w14:textId="77777777" w:rsidR="007D53EF" w:rsidRDefault="005321F1">
            <w:pPr>
              <w:spacing w:after="0" w:line="259" w:lineRule="auto"/>
              <w:ind w:left="0" w:right="0" w:firstLine="0"/>
              <w:jc w:val="left"/>
            </w:pPr>
            <w:r>
              <w:rPr>
                <w:sz w:val="14"/>
              </w:rPr>
              <w:t xml:space="preserve"> </w:t>
            </w:r>
          </w:p>
        </w:tc>
      </w:tr>
      <w:tr w:rsidR="007D53EF" w14:paraId="5D4CCDEF" w14:textId="77777777">
        <w:trPr>
          <w:trHeight w:val="227"/>
        </w:trPr>
        <w:tc>
          <w:tcPr>
            <w:tcW w:w="6000" w:type="dxa"/>
            <w:tcBorders>
              <w:top w:val="nil"/>
              <w:left w:val="nil"/>
              <w:bottom w:val="nil"/>
              <w:right w:val="nil"/>
            </w:tcBorders>
          </w:tcPr>
          <w:p w14:paraId="011C668A" w14:textId="77777777" w:rsidR="007D53EF" w:rsidRDefault="005321F1">
            <w:pPr>
              <w:spacing w:after="0" w:line="259" w:lineRule="auto"/>
              <w:ind w:left="0" w:right="0" w:firstLine="0"/>
              <w:jc w:val="left"/>
            </w:pPr>
            <w:r>
              <w:t xml:space="preserve">boards located in conspicuous public areas. </w:t>
            </w:r>
          </w:p>
        </w:tc>
        <w:tc>
          <w:tcPr>
            <w:tcW w:w="1209" w:type="dxa"/>
            <w:gridSpan w:val="2"/>
            <w:tcBorders>
              <w:top w:val="nil"/>
              <w:left w:val="nil"/>
              <w:bottom w:val="nil"/>
              <w:right w:val="nil"/>
            </w:tcBorders>
          </w:tcPr>
          <w:p w14:paraId="39967D2C" w14:textId="77777777" w:rsidR="007D53EF" w:rsidRDefault="007D53EF">
            <w:pPr>
              <w:spacing w:after="160" w:line="259" w:lineRule="auto"/>
              <w:ind w:left="0" w:right="0" w:firstLine="0"/>
              <w:jc w:val="left"/>
            </w:pPr>
          </w:p>
        </w:tc>
      </w:tr>
      <w:tr w:rsidR="007D53EF" w14:paraId="245AC01E" w14:textId="77777777">
        <w:trPr>
          <w:trHeight w:val="549"/>
        </w:trPr>
        <w:tc>
          <w:tcPr>
            <w:tcW w:w="6000" w:type="dxa"/>
            <w:tcBorders>
              <w:top w:val="nil"/>
              <w:left w:val="nil"/>
              <w:bottom w:val="nil"/>
              <w:right w:val="nil"/>
            </w:tcBorders>
          </w:tcPr>
          <w:p w14:paraId="66854408" w14:textId="77777777" w:rsidR="007D53EF" w:rsidRDefault="005321F1">
            <w:pPr>
              <w:spacing w:after="0" w:line="259" w:lineRule="auto"/>
              <w:ind w:left="0" w:right="0" w:firstLine="480"/>
            </w:pPr>
            <w:r>
              <w:t>115.</w:t>
            </w:r>
            <w:r>
              <w:rPr>
                <w:rFonts w:ascii="Arial" w:eastAsia="Arial" w:hAnsi="Arial" w:cs="Arial"/>
              </w:rPr>
              <w:t xml:space="preserve"> </w:t>
            </w:r>
            <w:r>
              <w:t xml:space="preserve">The opening of expression of interest shall be carried out in accordance with section 78 of the Act and Regulations 25 and 73. </w:t>
            </w:r>
          </w:p>
        </w:tc>
        <w:tc>
          <w:tcPr>
            <w:tcW w:w="1209" w:type="dxa"/>
            <w:gridSpan w:val="2"/>
            <w:tcBorders>
              <w:top w:val="nil"/>
              <w:left w:val="nil"/>
              <w:bottom w:val="nil"/>
              <w:right w:val="nil"/>
            </w:tcBorders>
          </w:tcPr>
          <w:p w14:paraId="218FCA90" w14:textId="77777777" w:rsidR="007D53EF" w:rsidRDefault="005321F1">
            <w:pPr>
              <w:spacing w:after="0" w:line="259" w:lineRule="auto"/>
              <w:ind w:left="0" w:right="0" w:firstLine="0"/>
              <w:jc w:val="left"/>
            </w:pPr>
            <w:r>
              <w:rPr>
                <w:sz w:val="14"/>
              </w:rPr>
              <w:t xml:space="preserve">Opening of expression of interest. </w:t>
            </w:r>
          </w:p>
        </w:tc>
      </w:tr>
      <w:tr w:rsidR="007D53EF" w14:paraId="20EBB8F9" w14:textId="77777777">
        <w:trPr>
          <w:trHeight w:val="745"/>
        </w:trPr>
        <w:tc>
          <w:tcPr>
            <w:tcW w:w="6000" w:type="dxa"/>
            <w:tcBorders>
              <w:top w:val="nil"/>
              <w:left w:val="nil"/>
              <w:bottom w:val="nil"/>
              <w:right w:val="nil"/>
            </w:tcBorders>
          </w:tcPr>
          <w:p w14:paraId="48891584" w14:textId="77777777" w:rsidR="007D53EF" w:rsidRDefault="005321F1">
            <w:pPr>
              <w:spacing w:after="0" w:line="259" w:lineRule="auto"/>
              <w:ind w:left="0" w:right="239" w:firstLine="480"/>
            </w:pPr>
            <w:r>
              <w:t>116.</w:t>
            </w:r>
            <w:r>
              <w:rPr>
                <w:rFonts w:ascii="Arial" w:eastAsia="Arial" w:hAnsi="Arial" w:cs="Arial"/>
              </w:rPr>
              <w:t xml:space="preserve"> </w:t>
            </w:r>
            <w:r>
              <w:t xml:space="preserve">The instructions for the submission of technical and financial proposals envisaged under section 123(2)(c) of the Act shall be as specified in the request for proposal document.   </w:t>
            </w:r>
          </w:p>
        </w:tc>
        <w:tc>
          <w:tcPr>
            <w:tcW w:w="1209" w:type="dxa"/>
            <w:gridSpan w:val="2"/>
            <w:tcBorders>
              <w:top w:val="nil"/>
              <w:left w:val="nil"/>
              <w:bottom w:val="nil"/>
              <w:right w:val="nil"/>
            </w:tcBorders>
          </w:tcPr>
          <w:p w14:paraId="4E0B41E4" w14:textId="77777777" w:rsidR="007D53EF" w:rsidRDefault="005321F1">
            <w:pPr>
              <w:spacing w:after="0" w:line="259" w:lineRule="auto"/>
              <w:ind w:left="0" w:right="0" w:firstLine="0"/>
              <w:jc w:val="left"/>
            </w:pPr>
            <w:r>
              <w:rPr>
                <w:sz w:val="14"/>
              </w:rPr>
              <w:t xml:space="preserve">Submission of technical and financial proposals. </w:t>
            </w:r>
          </w:p>
        </w:tc>
      </w:tr>
      <w:tr w:rsidR="007D53EF" w14:paraId="56BB6B00" w14:textId="77777777">
        <w:trPr>
          <w:trHeight w:val="785"/>
        </w:trPr>
        <w:tc>
          <w:tcPr>
            <w:tcW w:w="6000" w:type="dxa"/>
            <w:tcBorders>
              <w:top w:val="nil"/>
              <w:left w:val="nil"/>
              <w:bottom w:val="nil"/>
              <w:right w:val="nil"/>
            </w:tcBorders>
          </w:tcPr>
          <w:p w14:paraId="0E23E693" w14:textId="77777777" w:rsidR="007D53EF" w:rsidRDefault="005321F1">
            <w:pPr>
              <w:spacing w:after="0" w:line="259" w:lineRule="auto"/>
              <w:ind w:left="0" w:right="238" w:firstLine="480"/>
            </w:pPr>
            <w:r>
              <w:t>117.</w:t>
            </w:r>
            <w:r>
              <w:rPr>
                <w:rFonts w:ascii="Arial" w:eastAsia="Arial" w:hAnsi="Arial" w:cs="Arial"/>
              </w:rPr>
              <w:t xml:space="preserve"> </w:t>
            </w:r>
            <w:r>
              <w:t xml:space="preserve"> (1) Pursuant to section 121(2) of the Act, the professional fees and rates chargeable shall be guided by the rates approved by the respective professional bodies, where applicable.  </w:t>
            </w:r>
          </w:p>
        </w:tc>
        <w:tc>
          <w:tcPr>
            <w:tcW w:w="1209" w:type="dxa"/>
            <w:gridSpan w:val="2"/>
            <w:tcBorders>
              <w:top w:val="nil"/>
              <w:left w:val="nil"/>
              <w:bottom w:val="nil"/>
              <w:right w:val="nil"/>
            </w:tcBorders>
          </w:tcPr>
          <w:p w14:paraId="12515F23" w14:textId="77777777" w:rsidR="007D53EF" w:rsidRDefault="005321F1">
            <w:pPr>
              <w:spacing w:after="0" w:line="259" w:lineRule="auto"/>
              <w:ind w:left="0" w:right="5" w:firstLine="0"/>
              <w:jc w:val="left"/>
            </w:pPr>
            <w:r>
              <w:rPr>
                <w:sz w:val="14"/>
              </w:rPr>
              <w:t xml:space="preserve">Regulated professional services. </w:t>
            </w:r>
          </w:p>
        </w:tc>
      </w:tr>
      <w:tr w:rsidR="007D53EF" w14:paraId="1E3D320F" w14:textId="77777777">
        <w:trPr>
          <w:trHeight w:val="559"/>
        </w:trPr>
        <w:tc>
          <w:tcPr>
            <w:tcW w:w="6000" w:type="dxa"/>
            <w:tcBorders>
              <w:top w:val="nil"/>
              <w:left w:val="nil"/>
              <w:bottom w:val="nil"/>
              <w:right w:val="nil"/>
            </w:tcBorders>
          </w:tcPr>
          <w:p w14:paraId="6F04BC0F" w14:textId="77777777" w:rsidR="007D53EF" w:rsidRDefault="005321F1">
            <w:pPr>
              <w:spacing w:after="0" w:line="259" w:lineRule="auto"/>
              <w:ind w:left="0" w:right="0" w:firstLine="480"/>
            </w:pPr>
            <w:r>
              <w:t xml:space="preserve">(2)  The quoted fees or charges under this regulation shall be guided by the provisions of section 124(7)(d) of the Act. </w:t>
            </w:r>
          </w:p>
        </w:tc>
        <w:tc>
          <w:tcPr>
            <w:tcW w:w="1209" w:type="dxa"/>
            <w:gridSpan w:val="2"/>
            <w:tcBorders>
              <w:top w:val="nil"/>
              <w:left w:val="nil"/>
              <w:bottom w:val="nil"/>
              <w:right w:val="nil"/>
            </w:tcBorders>
          </w:tcPr>
          <w:p w14:paraId="23AF7C38" w14:textId="77777777" w:rsidR="007D53EF" w:rsidRDefault="005321F1">
            <w:pPr>
              <w:spacing w:after="0" w:line="259" w:lineRule="auto"/>
              <w:ind w:left="0" w:right="0" w:firstLine="0"/>
              <w:jc w:val="left"/>
            </w:pPr>
            <w:r>
              <w:rPr>
                <w:sz w:val="14"/>
              </w:rPr>
              <w:t xml:space="preserve"> </w:t>
            </w:r>
          </w:p>
        </w:tc>
      </w:tr>
      <w:tr w:rsidR="007D53EF" w14:paraId="0214853B" w14:textId="77777777">
        <w:trPr>
          <w:trHeight w:val="542"/>
        </w:trPr>
        <w:tc>
          <w:tcPr>
            <w:tcW w:w="6000" w:type="dxa"/>
            <w:tcBorders>
              <w:top w:val="nil"/>
              <w:left w:val="nil"/>
              <w:bottom w:val="nil"/>
              <w:right w:val="nil"/>
            </w:tcBorders>
          </w:tcPr>
          <w:p w14:paraId="2CB62864" w14:textId="77777777" w:rsidR="007D53EF" w:rsidRDefault="005321F1">
            <w:pPr>
              <w:spacing w:after="0" w:line="259" w:lineRule="auto"/>
              <w:ind w:left="0" w:right="0" w:firstLine="480"/>
            </w:pPr>
            <w:r>
              <w:t xml:space="preserve">(3)  A procuring entity shall provide a basis or an estimate to facilitate a bidder to comply with the provisions of this regulation. </w:t>
            </w:r>
          </w:p>
        </w:tc>
        <w:tc>
          <w:tcPr>
            <w:tcW w:w="1209" w:type="dxa"/>
            <w:gridSpan w:val="2"/>
            <w:tcBorders>
              <w:top w:val="nil"/>
              <w:left w:val="nil"/>
              <w:bottom w:val="nil"/>
              <w:right w:val="nil"/>
            </w:tcBorders>
          </w:tcPr>
          <w:p w14:paraId="63384DFB" w14:textId="77777777" w:rsidR="007D53EF" w:rsidRDefault="005321F1">
            <w:pPr>
              <w:spacing w:after="0" w:line="259" w:lineRule="auto"/>
              <w:ind w:left="0" w:right="0" w:firstLine="0"/>
              <w:jc w:val="left"/>
            </w:pPr>
            <w:r>
              <w:rPr>
                <w:sz w:val="14"/>
              </w:rPr>
              <w:t xml:space="preserve"> </w:t>
            </w:r>
          </w:p>
        </w:tc>
      </w:tr>
      <w:tr w:rsidR="007D53EF" w14:paraId="1A66DC1B" w14:textId="77777777">
        <w:trPr>
          <w:trHeight w:val="565"/>
        </w:trPr>
        <w:tc>
          <w:tcPr>
            <w:tcW w:w="6000" w:type="dxa"/>
            <w:tcBorders>
              <w:top w:val="nil"/>
              <w:left w:val="nil"/>
              <w:bottom w:val="nil"/>
              <w:right w:val="nil"/>
            </w:tcBorders>
          </w:tcPr>
          <w:p w14:paraId="6847E340" w14:textId="77777777" w:rsidR="007D53EF" w:rsidRDefault="005321F1">
            <w:pPr>
              <w:spacing w:after="0" w:line="259" w:lineRule="auto"/>
              <w:ind w:left="0" w:right="0" w:firstLine="480"/>
              <w:jc w:val="left"/>
            </w:pPr>
            <w:r>
              <w:t>118.</w:t>
            </w:r>
            <w:r>
              <w:rPr>
                <w:rFonts w:ascii="Arial" w:eastAsia="Arial" w:hAnsi="Arial" w:cs="Arial"/>
              </w:rPr>
              <w:t xml:space="preserve"> </w:t>
            </w:r>
            <w:r>
              <w:t xml:space="preserve"> (1) For the purposes of section 126(2) of the Act, the criteria for evaluation of tenders shall be as set out in section 80(3) of the Act. </w:t>
            </w:r>
          </w:p>
        </w:tc>
        <w:tc>
          <w:tcPr>
            <w:tcW w:w="1209" w:type="dxa"/>
            <w:gridSpan w:val="2"/>
            <w:tcBorders>
              <w:top w:val="nil"/>
              <w:left w:val="nil"/>
              <w:bottom w:val="nil"/>
              <w:right w:val="nil"/>
            </w:tcBorders>
          </w:tcPr>
          <w:p w14:paraId="28E5FEA6" w14:textId="77777777" w:rsidR="007D53EF" w:rsidRDefault="005321F1">
            <w:pPr>
              <w:spacing w:after="0" w:line="259" w:lineRule="auto"/>
              <w:ind w:left="0" w:right="0" w:firstLine="0"/>
              <w:jc w:val="left"/>
            </w:pPr>
            <w:r>
              <w:rPr>
                <w:sz w:val="14"/>
              </w:rPr>
              <w:t xml:space="preserve">Evaluation of proposals. </w:t>
            </w:r>
          </w:p>
        </w:tc>
      </w:tr>
      <w:tr w:rsidR="007D53EF" w14:paraId="7A6972CA" w14:textId="77777777">
        <w:trPr>
          <w:trHeight w:val="755"/>
        </w:trPr>
        <w:tc>
          <w:tcPr>
            <w:tcW w:w="6000" w:type="dxa"/>
            <w:tcBorders>
              <w:top w:val="nil"/>
              <w:left w:val="nil"/>
              <w:bottom w:val="nil"/>
              <w:right w:val="nil"/>
            </w:tcBorders>
          </w:tcPr>
          <w:p w14:paraId="7716BB51" w14:textId="77777777" w:rsidR="007D53EF" w:rsidRDefault="005321F1">
            <w:pPr>
              <w:spacing w:after="0" w:line="259" w:lineRule="auto"/>
              <w:ind w:left="0" w:right="237" w:firstLine="480"/>
            </w:pPr>
            <w:r>
              <w:t xml:space="preserve">(2)  Despite the provisions of section 126(3) of the Act, an accounting officer of a procuring entity may reduce the  evaluation period after taking into account  the following circumstances— </w:t>
            </w:r>
          </w:p>
        </w:tc>
        <w:tc>
          <w:tcPr>
            <w:tcW w:w="1209" w:type="dxa"/>
            <w:gridSpan w:val="2"/>
            <w:tcBorders>
              <w:top w:val="nil"/>
              <w:left w:val="nil"/>
              <w:bottom w:val="nil"/>
              <w:right w:val="nil"/>
            </w:tcBorders>
          </w:tcPr>
          <w:p w14:paraId="3E1D0584" w14:textId="77777777" w:rsidR="007D53EF" w:rsidRDefault="005321F1">
            <w:pPr>
              <w:spacing w:after="0" w:line="259" w:lineRule="auto"/>
              <w:ind w:left="0" w:right="0" w:firstLine="0"/>
              <w:jc w:val="left"/>
            </w:pPr>
            <w:r>
              <w:rPr>
                <w:sz w:val="14"/>
              </w:rPr>
              <w:t xml:space="preserve"> </w:t>
            </w:r>
          </w:p>
        </w:tc>
      </w:tr>
      <w:tr w:rsidR="007D53EF" w14:paraId="421CDCCF" w14:textId="77777777">
        <w:trPr>
          <w:trHeight w:val="1335"/>
        </w:trPr>
        <w:tc>
          <w:tcPr>
            <w:tcW w:w="6000" w:type="dxa"/>
            <w:tcBorders>
              <w:top w:val="nil"/>
              <w:left w:val="nil"/>
              <w:bottom w:val="nil"/>
              <w:right w:val="nil"/>
            </w:tcBorders>
          </w:tcPr>
          <w:p w14:paraId="3A65A76B" w14:textId="77777777" w:rsidR="007D53EF" w:rsidRDefault="005321F1">
            <w:pPr>
              <w:numPr>
                <w:ilvl w:val="0"/>
                <w:numId w:val="148"/>
              </w:numPr>
              <w:spacing w:after="110" w:line="259" w:lineRule="auto"/>
              <w:ind w:right="0" w:hanging="360"/>
              <w:jc w:val="left"/>
            </w:pPr>
            <w:r>
              <w:t xml:space="preserve">where the scope of the assignment is not  complex;   </w:t>
            </w:r>
          </w:p>
          <w:p w14:paraId="68D48D69" w14:textId="77777777" w:rsidR="007D53EF" w:rsidRDefault="005321F1">
            <w:pPr>
              <w:numPr>
                <w:ilvl w:val="0"/>
                <w:numId w:val="148"/>
              </w:numPr>
              <w:spacing w:after="110" w:line="259" w:lineRule="auto"/>
              <w:ind w:right="0" w:hanging="360"/>
              <w:jc w:val="left"/>
            </w:pPr>
            <w:r>
              <w:t xml:space="preserve">where the assignment can be done by individual consultants; </w:t>
            </w:r>
          </w:p>
          <w:p w14:paraId="3D41D14F" w14:textId="77777777" w:rsidR="007D53EF" w:rsidRDefault="005321F1">
            <w:pPr>
              <w:numPr>
                <w:ilvl w:val="0"/>
                <w:numId w:val="148"/>
              </w:numPr>
              <w:spacing w:after="110" w:line="259" w:lineRule="auto"/>
              <w:ind w:right="0" w:hanging="360"/>
              <w:jc w:val="left"/>
            </w:pPr>
            <w:r>
              <w:t xml:space="preserve">where the budget is fixed; </w:t>
            </w:r>
          </w:p>
          <w:p w14:paraId="21078736" w14:textId="77777777" w:rsidR="007D53EF" w:rsidRDefault="005321F1">
            <w:pPr>
              <w:numPr>
                <w:ilvl w:val="0"/>
                <w:numId w:val="148"/>
              </w:numPr>
              <w:spacing w:after="0" w:line="259" w:lineRule="auto"/>
              <w:ind w:right="0" w:hanging="360"/>
              <w:jc w:val="left"/>
            </w:pPr>
            <w:r>
              <w:t xml:space="preserve">where the selection is done through single sourcing. </w:t>
            </w:r>
          </w:p>
        </w:tc>
        <w:tc>
          <w:tcPr>
            <w:tcW w:w="1209" w:type="dxa"/>
            <w:gridSpan w:val="2"/>
            <w:tcBorders>
              <w:top w:val="nil"/>
              <w:left w:val="nil"/>
              <w:bottom w:val="nil"/>
              <w:right w:val="nil"/>
            </w:tcBorders>
          </w:tcPr>
          <w:p w14:paraId="38DAEF58" w14:textId="77777777" w:rsidR="007D53EF" w:rsidRDefault="005321F1">
            <w:pPr>
              <w:spacing w:after="0" w:line="259" w:lineRule="auto"/>
              <w:ind w:left="0" w:right="0" w:firstLine="0"/>
              <w:jc w:val="left"/>
            </w:pPr>
            <w:r>
              <w:rPr>
                <w:sz w:val="14"/>
              </w:rPr>
              <w:t xml:space="preserve"> </w:t>
            </w:r>
          </w:p>
        </w:tc>
      </w:tr>
      <w:tr w:rsidR="007D53EF" w14:paraId="5FDC43A4" w14:textId="77777777">
        <w:trPr>
          <w:trHeight w:val="561"/>
        </w:trPr>
        <w:tc>
          <w:tcPr>
            <w:tcW w:w="6000" w:type="dxa"/>
            <w:tcBorders>
              <w:top w:val="nil"/>
              <w:left w:val="nil"/>
              <w:bottom w:val="nil"/>
              <w:right w:val="nil"/>
            </w:tcBorders>
          </w:tcPr>
          <w:p w14:paraId="684FC2DE" w14:textId="77777777" w:rsidR="007D53EF" w:rsidRDefault="005321F1">
            <w:pPr>
              <w:spacing w:after="0" w:line="259" w:lineRule="auto"/>
              <w:ind w:left="0" w:right="0" w:firstLine="480"/>
            </w:pPr>
            <w:r>
              <w:t xml:space="preserve">(3)  Where the conditions under paragraph (2) apply, the evaluation period may not be more than fourteen days. </w:t>
            </w:r>
          </w:p>
        </w:tc>
        <w:tc>
          <w:tcPr>
            <w:tcW w:w="1209" w:type="dxa"/>
            <w:gridSpan w:val="2"/>
            <w:tcBorders>
              <w:top w:val="nil"/>
              <w:left w:val="nil"/>
              <w:bottom w:val="nil"/>
              <w:right w:val="nil"/>
            </w:tcBorders>
          </w:tcPr>
          <w:p w14:paraId="56F3BE66" w14:textId="77777777" w:rsidR="007D53EF" w:rsidRDefault="005321F1">
            <w:pPr>
              <w:spacing w:after="0" w:line="259" w:lineRule="auto"/>
              <w:ind w:left="0" w:right="0" w:firstLine="0"/>
              <w:jc w:val="left"/>
            </w:pPr>
            <w:r>
              <w:rPr>
                <w:sz w:val="14"/>
              </w:rPr>
              <w:t xml:space="preserve"> </w:t>
            </w:r>
          </w:p>
        </w:tc>
      </w:tr>
      <w:tr w:rsidR="007D53EF" w14:paraId="3F97C876" w14:textId="77777777">
        <w:trPr>
          <w:trHeight w:val="523"/>
        </w:trPr>
        <w:tc>
          <w:tcPr>
            <w:tcW w:w="6000" w:type="dxa"/>
            <w:tcBorders>
              <w:top w:val="nil"/>
              <w:left w:val="nil"/>
              <w:bottom w:val="nil"/>
              <w:right w:val="nil"/>
            </w:tcBorders>
          </w:tcPr>
          <w:p w14:paraId="201BDCB2" w14:textId="77777777" w:rsidR="007D53EF" w:rsidRDefault="005321F1">
            <w:pPr>
              <w:spacing w:after="0" w:line="259" w:lineRule="auto"/>
              <w:ind w:left="0" w:right="0" w:firstLine="480"/>
            </w:pPr>
            <w:r>
              <w:t>119.</w:t>
            </w:r>
            <w:r>
              <w:rPr>
                <w:rFonts w:ascii="Arial" w:eastAsia="Arial" w:hAnsi="Arial" w:cs="Arial"/>
              </w:rPr>
              <w:t xml:space="preserve"> </w:t>
            </w:r>
            <w:r>
              <w:t xml:space="preserve"> Pursuant to sections 125 and 97 of the Act, the time for preparation of proposal shall be a minimum period of seven days. </w:t>
            </w:r>
          </w:p>
        </w:tc>
        <w:tc>
          <w:tcPr>
            <w:tcW w:w="1209" w:type="dxa"/>
            <w:gridSpan w:val="2"/>
            <w:tcBorders>
              <w:top w:val="nil"/>
              <w:left w:val="nil"/>
              <w:bottom w:val="nil"/>
              <w:right w:val="nil"/>
            </w:tcBorders>
          </w:tcPr>
          <w:p w14:paraId="67EE64A4" w14:textId="77777777" w:rsidR="007D53EF" w:rsidRDefault="005321F1">
            <w:pPr>
              <w:spacing w:after="0" w:line="259" w:lineRule="auto"/>
              <w:ind w:left="0" w:right="0" w:firstLine="0"/>
              <w:jc w:val="left"/>
            </w:pPr>
            <w:r>
              <w:rPr>
                <w:sz w:val="14"/>
              </w:rPr>
              <w:t xml:space="preserve">Time for preparation of request proposal. </w:t>
            </w:r>
          </w:p>
        </w:tc>
      </w:tr>
      <w:tr w:rsidR="007D53EF" w14:paraId="48760DC0" w14:textId="77777777">
        <w:trPr>
          <w:trHeight w:val="1004"/>
        </w:trPr>
        <w:tc>
          <w:tcPr>
            <w:tcW w:w="6000" w:type="dxa"/>
            <w:tcBorders>
              <w:top w:val="nil"/>
              <w:left w:val="nil"/>
              <w:bottom w:val="nil"/>
              <w:right w:val="nil"/>
            </w:tcBorders>
          </w:tcPr>
          <w:p w14:paraId="3CF22B63" w14:textId="77777777" w:rsidR="007D53EF" w:rsidRDefault="005321F1">
            <w:pPr>
              <w:spacing w:after="0" w:line="259" w:lineRule="auto"/>
              <w:ind w:left="0" w:right="237" w:firstLine="480"/>
            </w:pPr>
            <w:r>
              <w:t>120.</w:t>
            </w:r>
            <w:r>
              <w:rPr>
                <w:rFonts w:ascii="Arial" w:eastAsia="Arial" w:hAnsi="Arial" w:cs="Arial"/>
              </w:rPr>
              <w:t xml:space="preserve"> </w:t>
            </w:r>
            <w:r>
              <w:t xml:space="preserve"> (1) Pursuant to section 120 of the Act, technical proposals shall be opened first before the opening of financial proposals where the tender document requires submission of separate technical and financial bids. </w:t>
            </w:r>
          </w:p>
        </w:tc>
        <w:tc>
          <w:tcPr>
            <w:tcW w:w="1209" w:type="dxa"/>
            <w:gridSpan w:val="2"/>
            <w:tcBorders>
              <w:top w:val="nil"/>
              <w:left w:val="nil"/>
              <w:bottom w:val="nil"/>
              <w:right w:val="nil"/>
            </w:tcBorders>
          </w:tcPr>
          <w:p w14:paraId="31774A9C" w14:textId="77777777" w:rsidR="007D53EF" w:rsidRDefault="005321F1">
            <w:pPr>
              <w:spacing w:after="0" w:line="259" w:lineRule="auto"/>
              <w:ind w:left="0" w:right="0" w:firstLine="0"/>
              <w:jc w:val="left"/>
            </w:pPr>
            <w:r>
              <w:rPr>
                <w:sz w:val="14"/>
              </w:rPr>
              <w:t xml:space="preserve">Opening of technical proposals. </w:t>
            </w:r>
          </w:p>
        </w:tc>
      </w:tr>
      <w:tr w:rsidR="007D53EF" w14:paraId="21016A37" w14:textId="77777777">
        <w:trPr>
          <w:trHeight w:val="1003"/>
        </w:trPr>
        <w:tc>
          <w:tcPr>
            <w:tcW w:w="6000" w:type="dxa"/>
            <w:tcBorders>
              <w:top w:val="nil"/>
              <w:left w:val="nil"/>
              <w:bottom w:val="nil"/>
              <w:right w:val="nil"/>
            </w:tcBorders>
          </w:tcPr>
          <w:p w14:paraId="73FA58BC" w14:textId="77777777" w:rsidR="007D53EF" w:rsidRDefault="005321F1">
            <w:pPr>
              <w:spacing w:after="0" w:line="259" w:lineRule="auto"/>
              <w:ind w:left="0" w:right="238" w:firstLine="480"/>
            </w:pPr>
            <w:r>
              <w:t xml:space="preserve">(2) For purposes of section 78(6)(b) of the Act, no announcement for the prices shall be required at the opening of technical proposal where the tender document requires submission of separate technical and financial bids. </w:t>
            </w:r>
          </w:p>
        </w:tc>
        <w:tc>
          <w:tcPr>
            <w:tcW w:w="1209" w:type="dxa"/>
            <w:gridSpan w:val="2"/>
            <w:tcBorders>
              <w:top w:val="nil"/>
              <w:left w:val="nil"/>
              <w:bottom w:val="nil"/>
              <w:right w:val="nil"/>
            </w:tcBorders>
          </w:tcPr>
          <w:p w14:paraId="662B2A44" w14:textId="77777777" w:rsidR="007D53EF" w:rsidRDefault="005321F1">
            <w:pPr>
              <w:spacing w:after="0" w:line="259" w:lineRule="auto"/>
              <w:ind w:left="0" w:right="0" w:firstLine="0"/>
              <w:jc w:val="left"/>
            </w:pPr>
            <w:r>
              <w:rPr>
                <w:sz w:val="14"/>
              </w:rPr>
              <w:t xml:space="preserve"> </w:t>
            </w:r>
          </w:p>
        </w:tc>
      </w:tr>
      <w:tr w:rsidR="007D53EF" w14:paraId="339D629D" w14:textId="77777777">
        <w:trPr>
          <w:trHeight w:val="538"/>
        </w:trPr>
        <w:tc>
          <w:tcPr>
            <w:tcW w:w="6000" w:type="dxa"/>
            <w:tcBorders>
              <w:top w:val="nil"/>
              <w:left w:val="nil"/>
              <w:bottom w:val="nil"/>
              <w:right w:val="nil"/>
            </w:tcBorders>
          </w:tcPr>
          <w:p w14:paraId="4E548EF4" w14:textId="77777777" w:rsidR="007D53EF" w:rsidRDefault="005321F1">
            <w:pPr>
              <w:spacing w:after="0" w:line="259" w:lineRule="auto"/>
              <w:ind w:left="0" w:right="0" w:firstLine="480"/>
            </w:pPr>
            <w:r>
              <w:t>121.</w:t>
            </w:r>
            <w:r>
              <w:rPr>
                <w:rFonts w:ascii="Arial" w:eastAsia="Arial" w:hAnsi="Arial" w:cs="Arial"/>
              </w:rPr>
              <w:t xml:space="preserve"> </w:t>
            </w:r>
            <w:r>
              <w:t xml:space="preserve"> For purposes of section 117(b) of the Act, the terms of reference prepared by a procuring entity shall set out— </w:t>
            </w:r>
          </w:p>
        </w:tc>
        <w:tc>
          <w:tcPr>
            <w:tcW w:w="1209" w:type="dxa"/>
            <w:gridSpan w:val="2"/>
            <w:tcBorders>
              <w:top w:val="nil"/>
              <w:left w:val="nil"/>
              <w:bottom w:val="nil"/>
              <w:right w:val="nil"/>
            </w:tcBorders>
          </w:tcPr>
          <w:p w14:paraId="1CFD11B7" w14:textId="77777777" w:rsidR="007D53EF" w:rsidRDefault="005321F1">
            <w:pPr>
              <w:spacing w:after="0" w:line="259" w:lineRule="auto"/>
              <w:ind w:left="0" w:right="0" w:firstLine="0"/>
              <w:jc w:val="left"/>
            </w:pPr>
            <w:r>
              <w:rPr>
                <w:sz w:val="14"/>
              </w:rPr>
              <w:t xml:space="preserve">Terms of reference. </w:t>
            </w:r>
          </w:p>
        </w:tc>
      </w:tr>
      <w:tr w:rsidR="007D53EF" w14:paraId="5F74AEFC" w14:textId="77777777">
        <w:trPr>
          <w:trHeight w:val="343"/>
        </w:trPr>
        <w:tc>
          <w:tcPr>
            <w:tcW w:w="6000" w:type="dxa"/>
            <w:tcBorders>
              <w:top w:val="nil"/>
              <w:left w:val="nil"/>
              <w:bottom w:val="nil"/>
              <w:right w:val="nil"/>
            </w:tcBorders>
            <w:vAlign w:val="bottom"/>
          </w:tcPr>
          <w:p w14:paraId="37DCDF4D" w14:textId="77777777" w:rsidR="007D53EF" w:rsidRDefault="005321F1">
            <w:pPr>
              <w:spacing w:after="0" w:line="259" w:lineRule="auto"/>
              <w:ind w:left="480" w:right="0" w:firstLine="0"/>
              <w:jc w:val="left"/>
            </w:pPr>
            <w:r>
              <w:lastRenderedPageBreak/>
              <w:t xml:space="preserve"> </w:t>
            </w:r>
          </w:p>
        </w:tc>
        <w:tc>
          <w:tcPr>
            <w:tcW w:w="1209" w:type="dxa"/>
            <w:gridSpan w:val="2"/>
            <w:tcBorders>
              <w:top w:val="nil"/>
              <w:left w:val="nil"/>
              <w:bottom w:val="nil"/>
              <w:right w:val="nil"/>
            </w:tcBorders>
          </w:tcPr>
          <w:p w14:paraId="2F6F64A4" w14:textId="77777777" w:rsidR="007D53EF" w:rsidRDefault="005321F1">
            <w:pPr>
              <w:spacing w:after="0" w:line="259" w:lineRule="auto"/>
              <w:ind w:left="0" w:right="0" w:firstLine="0"/>
              <w:jc w:val="left"/>
            </w:pPr>
            <w:r>
              <w:rPr>
                <w:sz w:val="14"/>
              </w:rPr>
              <w:t xml:space="preserve"> </w:t>
            </w:r>
          </w:p>
        </w:tc>
      </w:tr>
      <w:tr w:rsidR="007D53EF" w14:paraId="2E6C88D0" w14:textId="77777777">
        <w:trPr>
          <w:trHeight w:val="474"/>
        </w:trPr>
        <w:tc>
          <w:tcPr>
            <w:tcW w:w="6000" w:type="dxa"/>
            <w:tcBorders>
              <w:top w:val="nil"/>
              <w:left w:val="nil"/>
              <w:bottom w:val="nil"/>
              <w:right w:val="nil"/>
            </w:tcBorders>
          </w:tcPr>
          <w:p w14:paraId="1A69D75C" w14:textId="77777777" w:rsidR="007D53EF" w:rsidRDefault="005321F1">
            <w:pPr>
              <w:spacing w:after="0" w:line="259" w:lineRule="auto"/>
              <w:ind w:left="840" w:right="0" w:hanging="360"/>
              <w:jc w:val="left"/>
            </w:pPr>
            <w:r>
              <w:t>(a)</w:t>
            </w:r>
            <w:r>
              <w:rPr>
                <w:rFonts w:ascii="Arial" w:eastAsia="Arial" w:hAnsi="Arial" w:cs="Arial"/>
              </w:rPr>
              <w:t xml:space="preserve"> </w:t>
            </w:r>
            <w:r>
              <w:t xml:space="preserve">the background including the reasons necessitating the procurement; </w:t>
            </w:r>
          </w:p>
        </w:tc>
        <w:tc>
          <w:tcPr>
            <w:tcW w:w="1209" w:type="dxa"/>
            <w:gridSpan w:val="2"/>
            <w:tcBorders>
              <w:top w:val="nil"/>
              <w:left w:val="nil"/>
              <w:bottom w:val="nil"/>
              <w:right w:val="nil"/>
            </w:tcBorders>
          </w:tcPr>
          <w:p w14:paraId="6977A7C8" w14:textId="77777777" w:rsidR="007D53EF" w:rsidRDefault="005321F1">
            <w:pPr>
              <w:spacing w:after="0" w:line="259" w:lineRule="auto"/>
              <w:ind w:left="0" w:right="0" w:firstLine="0"/>
              <w:jc w:val="left"/>
            </w:pPr>
            <w:r>
              <w:rPr>
                <w:sz w:val="14"/>
              </w:rPr>
              <w:t xml:space="preserve"> </w:t>
            </w:r>
          </w:p>
        </w:tc>
      </w:tr>
    </w:tbl>
    <w:p w14:paraId="14C94F49" w14:textId="77777777" w:rsidR="007D53EF" w:rsidRDefault="005321F1">
      <w:pPr>
        <w:numPr>
          <w:ilvl w:val="1"/>
          <w:numId w:val="44"/>
        </w:numPr>
        <w:ind w:right="1430" w:hanging="360"/>
      </w:pPr>
      <w:r>
        <w:t xml:space="preserve">the objects to be achieved by the procurement; </w:t>
      </w:r>
    </w:p>
    <w:p w14:paraId="09F34E15" w14:textId="77777777" w:rsidR="007D53EF" w:rsidRDefault="005321F1">
      <w:pPr>
        <w:numPr>
          <w:ilvl w:val="1"/>
          <w:numId w:val="44"/>
        </w:numPr>
        <w:ind w:right="1430" w:hanging="360"/>
      </w:pPr>
      <w:r>
        <w:t xml:space="preserve">the output and deliverables expected from the person to be </w:t>
      </w:r>
    </w:p>
    <w:p w14:paraId="560735B3" w14:textId="77777777" w:rsidR="007D53EF" w:rsidRDefault="005321F1">
      <w:pPr>
        <w:ind w:left="1390" w:right="1430"/>
      </w:pPr>
      <w:r>
        <w:t xml:space="preserve">awarded the tender;  </w:t>
      </w:r>
    </w:p>
    <w:p w14:paraId="6DA3E519" w14:textId="77777777" w:rsidR="007D53EF" w:rsidRDefault="005321F1">
      <w:pPr>
        <w:numPr>
          <w:ilvl w:val="1"/>
          <w:numId w:val="44"/>
        </w:numPr>
        <w:spacing w:after="10"/>
        <w:ind w:right="1430" w:hanging="360"/>
      </w:pPr>
      <w:r>
        <w:t xml:space="preserve">the qualifications necessary for a person to be awarded the tender; </w:t>
      </w:r>
    </w:p>
    <w:tbl>
      <w:tblPr>
        <w:tblStyle w:val="TableGrid"/>
        <w:tblW w:w="7225" w:type="dxa"/>
        <w:tblInd w:w="540" w:type="dxa"/>
        <w:tblCellMar>
          <w:top w:w="31" w:type="dxa"/>
        </w:tblCellMar>
        <w:tblLook w:val="04A0" w:firstRow="1" w:lastRow="0" w:firstColumn="1" w:lastColumn="0" w:noHBand="0" w:noVBand="1"/>
      </w:tblPr>
      <w:tblGrid>
        <w:gridCol w:w="6000"/>
        <w:gridCol w:w="1225"/>
      </w:tblGrid>
      <w:tr w:rsidR="007D53EF" w14:paraId="7961CEA8" w14:textId="77777777">
        <w:trPr>
          <w:trHeight w:val="834"/>
        </w:trPr>
        <w:tc>
          <w:tcPr>
            <w:tcW w:w="6000" w:type="dxa"/>
            <w:tcBorders>
              <w:top w:val="nil"/>
              <w:left w:val="nil"/>
              <w:bottom w:val="nil"/>
              <w:right w:val="nil"/>
            </w:tcBorders>
          </w:tcPr>
          <w:p w14:paraId="4398DE74" w14:textId="77777777" w:rsidR="007D53EF" w:rsidRDefault="005321F1">
            <w:pPr>
              <w:numPr>
                <w:ilvl w:val="0"/>
                <w:numId w:val="149"/>
              </w:numPr>
              <w:spacing w:after="110" w:line="259" w:lineRule="auto"/>
              <w:ind w:right="0" w:hanging="360"/>
              <w:jc w:val="left"/>
            </w:pPr>
            <w:r>
              <w:t xml:space="preserve">duration of the assignment; and </w:t>
            </w:r>
          </w:p>
          <w:p w14:paraId="5A9AD10B" w14:textId="77777777" w:rsidR="007D53EF" w:rsidRDefault="005321F1">
            <w:pPr>
              <w:numPr>
                <w:ilvl w:val="0"/>
                <w:numId w:val="149"/>
              </w:numPr>
              <w:spacing w:after="0" w:line="259" w:lineRule="auto"/>
              <w:ind w:right="0" w:hanging="360"/>
              <w:jc w:val="left"/>
            </w:pPr>
            <w:r>
              <w:t xml:space="preserve">any other relevant information as may be required in the tender document. </w:t>
            </w:r>
          </w:p>
        </w:tc>
        <w:tc>
          <w:tcPr>
            <w:tcW w:w="1225" w:type="dxa"/>
            <w:tcBorders>
              <w:top w:val="nil"/>
              <w:left w:val="nil"/>
              <w:bottom w:val="nil"/>
              <w:right w:val="nil"/>
            </w:tcBorders>
          </w:tcPr>
          <w:p w14:paraId="00528916" w14:textId="77777777" w:rsidR="007D53EF" w:rsidRDefault="007D53EF">
            <w:pPr>
              <w:spacing w:after="160" w:line="259" w:lineRule="auto"/>
              <w:ind w:left="0" w:right="0" w:firstLine="0"/>
              <w:jc w:val="left"/>
            </w:pPr>
          </w:p>
        </w:tc>
      </w:tr>
      <w:tr w:rsidR="007D53EF" w14:paraId="682E54B0" w14:textId="77777777">
        <w:trPr>
          <w:trHeight w:val="768"/>
        </w:trPr>
        <w:tc>
          <w:tcPr>
            <w:tcW w:w="6000" w:type="dxa"/>
            <w:tcBorders>
              <w:top w:val="nil"/>
              <w:left w:val="nil"/>
              <w:bottom w:val="nil"/>
              <w:right w:val="nil"/>
            </w:tcBorders>
          </w:tcPr>
          <w:p w14:paraId="3841EFAE" w14:textId="77777777" w:rsidR="007D53EF" w:rsidRDefault="005321F1">
            <w:pPr>
              <w:spacing w:after="0" w:line="259" w:lineRule="auto"/>
              <w:ind w:left="0" w:right="237" w:firstLine="480"/>
            </w:pPr>
            <w:r>
              <w:t>122.</w:t>
            </w:r>
            <w:r>
              <w:rPr>
                <w:rFonts w:ascii="Arial" w:eastAsia="Arial" w:hAnsi="Arial" w:cs="Arial"/>
              </w:rPr>
              <w:t xml:space="preserve"> </w:t>
            </w:r>
            <w:r>
              <w:t xml:space="preserve"> (1) Pursuant to section 124(2) and (4) of the Act, the Quality and Cost Based Selection (QCBS) method shall be conducted as follows—  </w:t>
            </w:r>
          </w:p>
        </w:tc>
        <w:tc>
          <w:tcPr>
            <w:tcW w:w="1225" w:type="dxa"/>
            <w:tcBorders>
              <w:top w:val="nil"/>
              <w:left w:val="nil"/>
              <w:bottom w:val="nil"/>
              <w:right w:val="nil"/>
            </w:tcBorders>
          </w:tcPr>
          <w:p w14:paraId="5494B69C" w14:textId="77777777" w:rsidR="007D53EF" w:rsidRDefault="005321F1">
            <w:pPr>
              <w:spacing w:after="0" w:line="259" w:lineRule="auto"/>
              <w:ind w:left="0" w:right="0" w:firstLine="0"/>
              <w:jc w:val="left"/>
            </w:pPr>
            <w:r>
              <w:rPr>
                <w:sz w:val="14"/>
              </w:rPr>
              <w:t xml:space="preserve">Procedure for quality and cost based selection method. </w:t>
            </w:r>
          </w:p>
        </w:tc>
      </w:tr>
      <w:tr w:rsidR="007D53EF" w14:paraId="1B9C5EE8" w14:textId="77777777">
        <w:trPr>
          <w:trHeight w:val="1791"/>
        </w:trPr>
        <w:tc>
          <w:tcPr>
            <w:tcW w:w="6000" w:type="dxa"/>
            <w:tcBorders>
              <w:top w:val="nil"/>
              <w:left w:val="nil"/>
              <w:bottom w:val="nil"/>
              <w:right w:val="nil"/>
            </w:tcBorders>
          </w:tcPr>
          <w:p w14:paraId="5473D1DB" w14:textId="77777777" w:rsidR="007D53EF" w:rsidRDefault="005321F1">
            <w:pPr>
              <w:numPr>
                <w:ilvl w:val="0"/>
                <w:numId w:val="150"/>
              </w:numPr>
              <w:spacing w:after="145" w:line="227" w:lineRule="auto"/>
              <w:ind w:right="239" w:hanging="360"/>
            </w:pPr>
            <w:r>
              <w:t xml:space="preserve">both the quality and the cost of bids shall be taken into account in a process under which technical bids are evaluated without accessing the financial bids; and  </w:t>
            </w:r>
          </w:p>
          <w:p w14:paraId="7A46AA4D" w14:textId="77777777" w:rsidR="007D53EF" w:rsidRDefault="005321F1">
            <w:pPr>
              <w:numPr>
                <w:ilvl w:val="0"/>
                <w:numId w:val="150"/>
              </w:numPr>
              <w:spacing w:after="0" w:line="259" w:lineRule="auto"/>
              <w:ind w:right="239" w:hanging="360"/>
            </w:pPr>
            <w:r>
              <w:t xml:space="preserve">the relative weight to be given to the quality and cost components of the evaluation shall depend on the nature of the assignment and shall be stated in the request for proposals. </w:t>
            </w:r>
          </w:p>
        </w:tc>
        <w:tc>
          <w:tcPr>
            <w:tcW w:w="1225" w:type="dxa"/>
            <w:tcBorders>
              <w:top w:val="nil"/>
              <w:left w:val="nil"/>
              <w:bottom w:val="nil"/>
              <w:right w:val="nil"/>
            </w:tcBorders>
          </w:tcPr>
          <w:p w14:paraId="040053D2" w14:textId="77777777" w:rsidR="007D53EF" w:rsidRDefault="005321F1">
            <w:pPr>
              <w:spacing w:after="0" w:line="259" w:lineRule="auto"/>
              <w:ind w:left="0" w:right="0" w:firstLine="0"/>
              <w:jc w:val="left"/>
            </w:pPr>
            <w:r>
              <w:rPr>
                <w:sz w:val="14"/>
              </w:rPr>
              <w:t xml:space="preserve"> </w:t>
            </w:r>
          </w:p>
        </w:tc>
      </w:tr>
      <w:tr w:rsidR="007D53EF" w14:paraId="5C89067D" w14:textId="77777777">
        <w:trPr>
          <w:trHeight w:val="765"/>
        </w:trPr>
        <w:tc>
          <w:tcPr>
            <w:tcW w:w="6000" w:type="dxa"/>
            <w:tcBorders>
              <w:top w:val="nil"/>
              <w:left w:val="nil"/>
              <w:bottom w:val="nil"/>
              <w:right w:val="nil"/>
            </w:tcBorders>
          </w:tcPr>
          <w:p w14:paraId="58F1A5EC" w14:textId="77777777" w:rsidR="007D53EF" w:rsidRDefault="005321F1">
            <w:pPr>
              <w:spacing w:after="0" w:line="227" w:lineRule="auto"/>
              <w:ind w:left="0" w:right="0" w:firstLine="480"/>
            </w:pPr>
            <w:r>
              <w:t xml:space="preserve">(2)  A bid submitted under the Quality and Cost Based Selection (QCBS) method shall be submitted under the two envelopes </w:t>
            </w:r>
          </w:p>
          <w:p w14:paraId="49773F0D" w14:textId="77777777" w:rsidR="007D53EF" w:rsidRDefault="005321F1">
            <w:pPr>
              <w:spacing w:after="0" w:line="259" w:lineRule="auto"/>
              <w:ind w:left="0" w:right="0" w:firstLine="0"/>
              <w:jc w:val="left"/>
            </w:pPr>
            <w:r>
              <w:t xml:space="preserve">submission method and evaluated to determine the— </w:t>
            </w:r>
          </w:p>
        </w:tc>
        <w:tc>
          <w:tcPr>
            <w:tcW w:w="1225" w:type="dxa"/>
            <w:tcBorders>
              <w:top w:val="nil"/>
              <w:left w:val="nil"/>
              <w:bottom w:val="nil"/>
              <w:right w:val="nil"/>
            </w:tcBorders>
          </w:tcPr>
          <w:p w14:paraId="7EBABA46" w14:textId="77777777" w:rsidR="007D53EF" w:rsidRDefault="005321F1">
            <w:pPr>
              <w:spacing w:after="0" w:line="259" w:lineRule="auto"/>
              <w:ind w:left="0" w:right="0" w:firstLine="0"/>
              <w:jc w:val="left"/>
            </w:pPr>
            <w:r>
              <w:rPr>
                <w:sz w:val="14"/>
              </w:rPr>
              <w:t xml:space="preserve"> </w:t>
            </w:r>
          </w:p>
        </w:tc>
      </w:tr>
      <w:tr w:rsidR="007D53EF" w14:paraId="77BE3AA2" w14:textId="77777777">
        <w:trPr>
          <w:trHeight w:val="1680"/>
        </w:trPr>
        <w:tc>
          <w:tcPr>
            <w:tcW w:w="6000" w:type="dxa"/>
            <w:tcBorders>
              <w:top w:val="nil"/>
              <w:left w:val="nil"/>
              <w:bottom w:val="nil"/>
              <w:right w:val="nil"/>
            </w:tcBorders>
          </w:tcPr>
          <w:p w14:paraId="0FCADB61" w14:textId="77777777" w:rsidR="007D53EF" w:rsidRDefault="005321F1">
            <w:pPr>
              <w:spacing w:after="120" w:line="259" w:lineRule="auto"/>
              <w:ind w:left="480" w:right="0" w:firstLine="0"/>
              <w:jc w:val="left"/>
            </w:pPr>
            <w:r>
              <w:t>(a)</w:t>
            </w:r>
            <w:r>
              <w:rPr>
                <w:rFonts w:ascii="Arial" w:eastAsia="Arial" w:hAnsi="Arial" w:cs="Arial"/>
              </w:rPr>
              <w:t xml:space="preserve"> </w:t>
            </w:r>
            <w:r>
              <w:t xml:space="preserve">quality, with regard to a technical bid, in accordance with— </w:t>
            </w:r>
          </w:p>
          <w:p w14:paraId="744ED647" w14:textId="77777777" w:rsidR="007D53EF" w:rsidRDefault="005321F1">
            <w:pPr>
              <w:numPr>
                <w:ilvl w:val="0"/>
                <w:numId w:val="151"/>
              </w:numPr>
              <w:spacing w:after="151" w:line="227" w:lineRule="auto"/>
              <w:ind w:right="119" w:hanging="360"/>
            </w:pPr>
            <w:r>
              <w:t xml:space="preserve">an evaluation against set criteria on a merit point system to determine the total technical score for the technical bid received; and    </w:t>
            </w:r>
          </w:p>
          <w:p w14:paraId="0F7F4AEC" w14:textId="77777777" w:rsidR="007D53EF" w:rsidRDefault="005321F1">
            <w:pPr>
              <w:numPr>
                <w:ilvl w:val="0"/>
                <w:numId w:val="151"/>
              </w:numPr>
              <w:spacing w:after="0" w:line="259" w:lineRule="auto"/>
              <w:ind w:right="119" w:hanging="360"/>
            </w:pPr>
            <w:r>
              <w:t xml:space="preserve">the total scores determined compared to the minimum technical score; </w:t>
            </w:r>
          </w:p>
        </w:tc>
        <w:tc>
          <w:tcPr>
            <w:tcW w:w="1225" w:type="dxa"/>
            <w:tcBorders>
              <w:top w:val="nil"/>
              <w:left w:val="nil"/>
              <w:bottom w:val="nil"/>
              <w:right w:val="nil"/>
            </w:tcBorders>
          </w:tcPr>
          <w:p w14:paraId="2169ED38" w14:textId="77777777" w:rsidR="007D53EF" w:rsidRDefault="005321F1">
            <w:pPr>
              <w:spacing w:after="0" w:line="259" w:lineRule="auto"/>
              <w:ind w:left="0" w:right="0" w:firstLine="0"/>
              <w:jc w:val="left"/>
            </w:pPr>
            <w:r>
              <w:rPr>
                <w:sz w:val="14"/>
              </w:rPr>
              <w:t xml:space="preserve"> </w:t>
            </w:r>
          </w:p>
        </w:tc>
      </w:tr>
      <w:tr w:rsidR="007D53EF" w14:paraId="1A0C7C49" w14:textId="77777777">
        <w:trPr>
          <w:trHeight w:val="3679"/>
        </w:trPr>
        <w:tc>
          <w:tcPr>
            <w:tcW w:w="6000" w:type="dxa"/>
            <w:tcBorders>
              <w:top w:val="nil"/>
              <w:left w:val="nil"/>
              <w:bottom w:val="nil"/>
              <w:right w:val="nil"/>
            </w:tcBorders>
          </w:tcPr>
          <w:p w14:paraId="57DC4905" w14:textId="77777777" w:rsidR="007D53EF" w:rsidRDefault="005321F1">
            <w:pPr>
              <w:spacing w:after="151" w:line="227" w:lineRule="auto"/>
              <w:ind w:left="840" w:right="238" w:hanging="360"/>
            </w:pPr>
            <w:r>
              <w:lastRenderedPageBreak/>
              <w:t>(b)</w:t>
            </w:r>
            <w:r>
              <w:rPr>
                <w:rFonts w:ascii="Arial" w:eastAsia="Arial" w:hAnsi="Arial" w:cs="Arial"/>
              </w:rPr>
              <w:t xml:space="preserve"> </w:t>
            </w:r>
            <w:r>
              <w:t xml:space="preserve">only bids which have attained the minimum technical score shall proceed to the opening of the financial bid which shall be conducted as follows— </w:t>
            </w:r>
          </w:p>
          <w:p w14:paraId="38EA1B82" w14:textId="77777777" w:rsidR="007D53EF" w:rsidRDefault="005321F1">
            <w:pPr>
              <w:numPr>
                <w:ilvl w:val="0"/>
                <w:numId w:val="152"/>
              </w:numPr>
              <w:spacing w:after="146" w:line="227" w:lineRule="auto"/>
              <w:ind w:right="239" w:hanging="360"/>
            </w:pPr>
            <w:r>
              <w:t xml:space="preserve">the bidders who shall have attained the minimum technical score shall be invited to  attend the opening of the financial bids; </w:t>
            </w:r>
          </w:p>
          <w:p w14:paraId="082E2A23" w14:textId="77777777" w:rsidR="007D53EF" w:rsidRDefault="005321F1">
            <w:pPr>
              <w:numPr>
                <w:ilvl w:val="0"/>
                <w:numId w:val="152"/>
              </w:numPr>
              <w:spacing w:after="151" w:line="227" w:lineRule="auto"/>
              <w:ind w:right="239" w:hanging="360"/>
            </w:pPr>
            <w:r>
              <w:t xml:space="preserve">during the opening of the financial bids, the procuring entity shall read out the technical score to all bidders who attained the minimum technical scores;  </w:t>
            </w:r>
          </w:p>
          <w:p w14:paraId="6E13475F" w14:textId="77777777" w:rsidR="007D53EF" w:rsidRDefault="005321F1">
            <w:pPr>
              <w:numPr>
                <w:ilvl w:val="0"/>
                <w:numId w:val="152"/>
              </w:numPr>
              <w:spacing w:after="146" w:line="227" w:lineRule="auto"/>
              <w:ind w:right="239" w:hanging="360"/>
            </w:pPr>
            <w:r>
              <w:t xml:space="preserve">an evaluation shall be done against a set criteria on a merit point system to determine the total financial score for the financial bid; and  </w:t>
            </w:r>
          </w:p>
          <w:p w14:paraId="74A5EC5D" w14:textId="77777777" w:rsidR="007D53EF" w:rsidRDefault="005321F1">
            <w:pPr>
              <w:numPr>
                <w:ilvl w:val="0"/>
                <w:numId w:val="152"/>
              </w:numPr>
              <w:spacing w:after="0" w:line="259" w:lineRule="auto"/>
              <w:ind w:right="239" w:hanging="360"/>
            </w:pPr>
            <w:r>
              <w:t xml:space="preserve">the total scores determined compared to the minimum financial score;  </w:t>
            </w:r>
          </w:p>
        </w:tc>
        <w:tc>
          <w:tcPr>
            <w:tcW w:w="1225" w:type="dxa"/>
            <w:tcBorders>
              <w:top w:val="nil"/>
              <w:left w:val="nil"/>
              <w:bottom w:val="nil"/>
              <w:right w:val="nil"/>
            </w:tcBorders>
          </w:tcPr>
          <w:p w14:paraId="1C699882" w14:textId="77777777" w:rsidR="007D53EF" w:rsidRDefault="005321F1">
            <w:pPr>
              <w:spacing w:after="0" w:line="259" w:lineRule="auto"/>
              <w:ind w:left="0" w:right="0" w:firstLine="0"/>
              <w:jc w:val="left"/>
            </w:pPr>
            <w:r>
              <w:rPr>
                <w:sz w:val="14"/>
              </w:rPr>
              <w:t xml:space="preserve"> </w:t>
            </w:r>
          </w:p>
        </w:tc>
      </w:tr>
      <w:tr w:rsidR="007D53EF" w14:paraId="54DE1796" w14:textId="77777777">
        <w:trPr>
          <w:trHeight w:val="508"/>
        </w:trPr>
        <w:tc>
          <w:tcPr>
            <w:tcW w:w="6000" w:type="dxa"/>
            <w:tcBorders>
              <w:top w:val="nil"/>
              <w:left w:val="nil"/>
              <w:bottom w:val="nil"/>
              <w:right w:val="nil"/>
            </w:tcBorders>
          </w:tcPr>
          <w:p w14:paraId="6C08B3D0" w14:textId="77777777" w:rsidR="007D53EF" w:rsidRDefault="005321F1">
            <w:pPr>
              <w:spacing w:after="0" w:line="259" w:lineRule="auto"/>
              <w:ind w:left="840" w:right="0" w:hanging="360"/>
            </w:pPr>
            <w:r>
              <w:t>(c)</w:t>
            </w:r>
            <w:r>
              <w:rPr>
                <w:rFonts w:ascii="Arial" w:eastAsia="Arial" w:hAnsi="Arial" w:cs="Arial"/>
              </w:rPr>
              <w:t xml:space="preserve"> </w:t>
            </w:r>
            <w:r>
              <w:t xml:space="preserve">total weighted cost score, with regard to a financial bid, where the   bidder attained the minimum technical score; and </w:t>
            </w:r>
          </w:p>
        </w:tc>
        <w:tc>
          <w:tcPr>
            <w:tcW w:w="1225" w:type="dxa"/>
            <w:tcBorders>
              <w:top w:val="nil"/>
              <w:left w:val="nil"/>
              <w:bottom w:val="nil"/>
              <w:right w:val="nil"/>
            </w:tcBorders>
          </w:tcPr>
          <w:p w14:paraId="24E734B7" w14:textId="77777777" w:rsidR="007D53EF" w:rsidRDefault="005321F1">
            <w:pPr>
              <w:spacing w:after="0" w:line="259" w:lineRule="auto"/>
              <w:ind w:left="0" w:right="0" w:firstLine="0"/>
              <w:jc w:val="left"/>
            </w:pPr>
            <w:r>
              <w:rPr>
                <w:sz w:val="14"/>
              </w:rPr>
              <w:t xml:space="preserve"> </w:t>
            </w:r>
          </w:p>
        </w:tc>
      </w:tr>
    </w:tbl>
    <w:p w14:paraId="673BBDCA" w14:textId="77777777" w:rsidR="007D53EF" w:rsidRDefault="005321F1">
      <w:pPr>
        <w:spacing w:after="0"/>
        <w:ind w:left="1380" w:right="1430" w:hanging="360"/>
      </w:pPr>
      <w:r>
        <w:t>(d)</w:t>
      </w:r>
      <w:r>
        <w:rPr>
          <w:rFonts w:ascii="Arial" w:eastAsia="Arial" w:hAnsi="Arial" w:cs="Arial"/>
        </w:rPr>
        <w:t xml:space="preserve"> </w:t>
      </w:r>
      <w:r>
        <w:t xml:space="preserve">bidder obtaining the highest combined score based on the formula provided in the request for proposal document, shall </w:t>
      </w:r>
    </w:p>
    <w:p w14:paraId="79ECE896" w14:textId="77777777" w:rsidR="007D53EF" w:rsidRDefault="005321F1">
      <w:pPr>
        <w:spacing w:after="10"/>
        <w:ind w:left="1390" w:right="1430"/>
      </w:pPr>
      <w:r>
        <w:t xml:space="preserve">be recommended for the award of contract.  </w:t>
      </w:r>
    </w:p>
    <w:tbl>
      <w:tblPr>
        <w:tblStyle w:val="TableGrid"/>
        <w:tblW w:w="7108" w:type="dxa"/>
        <w:tblInd w:w="540" w:type="dxa"/>
        <w:tblLook w:val="04A0" w:firstRow="1" w:lastRow="0" w:firstColumn="1" w:lastColumn="0" w:noHBand="0" w:noVBand="1"/>
      </w:tblPr>
      <w:tblGrid>
        <w:gridCol w:w="6000"/>
        <w:gridCol w:w="1108"/>
      </w:tblGrid>
      <w:tr w:rsidR="007D53EF" w14:paraId="59C86FD7" w14:textId="77777777">
        <w:trPr>
          <w:trHeight w:val="2395"/>
        </w:trPr>
        <w:tc>
          <w:tcPr>
            <w:tcW w:w="6000" w:type="dxa"/>
            <w:tcBorders>
              <w:top w:val="nil"/>
              <w:left w:val="nil"/>
              <w:bottom w:val="nil"/>
              <w:right w:val="nil"/>
            </w:tcBorders>
          </w:tcPr>
          <w:p w14:paraId="10A3CC83" w14:textId="77777777" w:rsidR="007D53EF" w:rsidRDefault="005321F1">
            <w:pPr>
              <w:spacing w:after="146" w:line="227" w:lineRule="auto"/>
              <w:ind w:left="0" w:right="238" w:firstLine="480"/>
            </w:pPr>
            <w:r>
              <w:t xml:space="preserve">(3)  Pursuant to section 124(4) of the Act, the evaluation criteria provided in the request for proposal tender document shall take into account the following, among others— </w:t>
            </w:r>
          </w:p>
          <w:p w14:paraId="76E9878B" w14:textId="77777777" w:rsidR="007D53EF" w:rsidRDefault="005321F1">
            <w:pPr>
              <w:numPr>
                <w:ilvl w:val="0"/>
                <w:numId w:val="153"/>
              </w:numPr>
              <w:spacing w:after="120" w:line="259" w:lineRule="auto"/>
              <w:ind w:right="0" w:firstLine="0"/>
              <w:jc w:val="left"/>
            </w:pPr>
            <w:r>
              <w:t xml:space="preserve">specific experience; </w:t>
            </w:r>
          </w:p>
          <w:p w14:paraId="7801C40C" w14:textId="77777777" w:rsidR="007D53EF" w:rsidRDefault="005321F1">
            <w:pPr>
              <w:numPr>
                <w:ilvl w:val="0"/>
                <w:numId w:val="153"/>
              </w:numPr>
              <w:spacing w:after="119" w:line="259" w:lineRule="auto"/>
              <w:ind w:right="0" w:firstLine="0"/>
              <w:jc w:val="left"/>
            </w:pPr>
            <w:r>
              <w:t xml:space="preserve">methodology proposed including key deliverables; </w:t>
            </w:r>
          </w:p>
          <w:p w14:paraId="76CAF791" w14:textId="77777777" w:rsidR="007D53EF" w:rsidRDefault="005321F1">
            <w:pPr>
              <w:numPr>
                <w:ilvl w:val="0"/>
                <w:numId w:val="153"/>
              </w:numPr>
              <w:spacing w:after="119" w:line="259" w:lineRule="auto"/>
              <w:ind w:right="0" w:firstLine="0"/>
              <w:jc w:val="left"/>
            </w:pPr>
            <w:r>
              <w:t xml:space="preserve">key personnel; </w:t>
            </w:r>
          </w:p>
          <w:p w14:paraId="63887594" w14:textId="77777777" w:rsidR="007D53EF" w:rsidRDefault="005321F1">
            <w:pPr>
              <w:numPr>
                <w:ilvl w:val="0"/>
                <w:numId w:val="153"/>
              </w:numPr>
              <w:spacing w:after="0" w:line="259" w:lineRule="auto"/>
              <w:ind w:right="0" w:firstLine="0"/>
              <w:jc w:val="left"/>
            </w:pPr>
            <w:r>
              <w:t>transfer of knowledge; and (e)</w:t>
            </w:r>
            <w:r>
              <w:rPr>
                <w:rFonts w:ascii="Arial" w:eastAsia="Arial" w:hAnsi="Arial" w:cs="Arial"/>
              </w:rPr>
              <w:t xml:space="preserve"> </w:t>
            </w:r>
            <w:r>
              <w:t xml:space="preserve">participation of nationals. </w:t>
            </w:r>
          </w:p>
        </w:tc>
        <w:tc>
          <w:tcPr>
            <w:tcW w:w="1108" w:type="dxa"/>
            <w:tcBorders>
              <w:top w:val="nil"/>
              <w:left w:val="nil"/>
              <w:bottom w:val="nil"/>
              <w:right w:val="nil"/>
            </w:tcBorders>
          </w:tcPr>
          <w:p w14:paraId="05138B02" w14:textId="77777777" w:rsidR="007D53EF" w:rsidRDefault="005321F1">
            <w:pPr>
              <w:spacing w:after="0" w:line="259" w:lineRule="auto"/>
              <w:ind w:left="0" w:right="0" w:firstLine="0"/>
              <w:jc w:val="left"/>
            </w:pPr>
            <w:r>
              <w:rPr>
                <w:sz w:val="14"/>
              </w:rPr>
              <w:t xml:space="preserve"> </w:t>
            </w:r>
          </w:p>
        </w:tc>
      </w:tr>
      <w:tr w:rsidR="007D53EF" w14:paraId="29E59D95" w14:textId="77777777">
        <w:trPr>
          <w:trHeight w:val="703"/>
        </w:trPr>
        <w:tc>
          <w:tcPr>
            <w:tcW w:w="6000" w:type="dxa"/>
            <w:tcBorders>
              <w:top w:val="nil"/>
              <w:left w:val="nil"/>
              <w:bottom w:val="nil"/>
              <w:right w:val="nil"/>
            </w:tcBorders>
          </w:tcPr>
          <w:p w14:paraId="79777A12" w14:textId="77777777" w:rsidR="007D53EF" w:rsidRDefault="005321F1">
            <w:pPr>
              <w:spacing w:after="0" w:line="259" w:lineRule="auto"/>
              <w:ind w:left="0" w:right="0" w:firstLine="480"/>
            </w:pPr>
            <w:r>
              <w:t>123.</w:t>
            </w:r>
            <w:r>
              <w:rPr>
                <w:rFonts w:ascii="Arial" w:eastAsia="Arial" w:hAnsi="Arial" w:cs="Arial"/>
              </w:rPr>
              <w:t xml:space="preserve"> </w:t>
            </w:r>
            <w:r>
              <w:t xml:space="preserve">(1) Pursuant to section 124(7) of the Act, a Quality Based Selection (QBS) method shall be conducted as follows—  </w:t>
            </w:r>
          </w:p>
        </w:tc>
        <w:tc>
          <w:tcPr>
            <w:tcW w:w="1108" w:type="dxa"/>
            <w:tcBorders>
              <w:top w:val="nil"/>
              <w:left w:val="nil"/>
              <w:bottom w:val="nil"/>
              <w:right w:val="nil"/>
            </w:tcBorders>
          </w:tcPr>
          <w:p w14:paraId="7793051D" w14:textId="77777777" w:rsidR="007D53EF" w:rsidRDefault="005321F1">
            <w:pPr>
              <w:spacing w:after="0" w:line="259" w:lineRule="auto"/>
              <w:ind w:left="0" w:right="0" w:firstLine="0"/>
              <w:jc w:val="left"/>
            </w:pPr>
            <w:r>
              <w:rPr>
                <w:sz w:val="14"/>
              </w:rPr>
              <w:t xml:space="preserve">Procedure for </w:t>
            </w:r>
          </w:p>
          <w:p w14:paraId="5E381E0C" w14:textId="77777777" w:rsidR="007D53EF" w:rsidRDefault="005321F1">
            <w:pPr>
              <w:spacing w:after="0" w:line="259" w:lineRule="auto"/>
              <w:ind w:left="0" w:right="0" w:firstLine="0"/>
              <w:jc w:val="left"/>
            </w:pPr>
            <w:r>
              <w:rPr>
                <w:sz w:val="14"/>
              </w:rPr>
              <w:t xml:space="preserve">Quality Based Selection (QBS) evaluation method. </w:t>
            </w:r>
          </w:p>
        </w:tc>
      </w:tr>
      <w:tr w:rsidR="007D53EF" w14:paraId="142AD697" w14:textId="77777777">
        <w:trPr>
          <w:trHeight w:val="1859"/>
        </w:trPr>
        <w:tc>
          <w:tcPr>
            <w:tcW w:w="6000" w:type="dxa"/>
            <w:tcBorders>
              <w:top w:val="nil"/>
              <w:left w:val="nil"/>
              <w:bottom w:val="nil"/>
              <w:right w:val="nil"/>
            </w:tcBorders>
          </w:tcPr>
          <w:p w14:paraId="68DB3432" w14:textId="77777777" w:rsidR="007D53EF" w:rsidRDefault="005321F1">
            <w:pPr>
              <w:numPr>
                <w:ilvl w:val="0"/>
                <w:numId w:val="154"/>
              </w:numPr>
              <w:spacing w:after="151" w:line="227" w:lineRule="auto"/>
              <w:ind w:right="0" w:hanging="360"/>
            </w:pPr>
            <w:r>
              <w:t xml:space="preserve">a technical evaluation shall be conducted against the set criteria on a merit point system to determine the best technical bid without accessing the financial bids; </w:t>
            </w:r>
          </w:p>
          <w:p w14:paraId="3C6E3E8D" w14:textId="77777777" w:rsidR="007D53EF" w:rsidRDefault="005321F1">
            <w:pPr>
              <w:numPr>
                <w:ilvl w:val="0"/>
                <w:numId w:val="154"/>
              </w:numPr>
              <w:spacing w:after="146" w:line="227" w:lineRule="auto"/>
              <w:ind w:right="0" w:hanging="360"/>
            </w:pPr>
            <w:r>
              <w:t xml:space="preserve">the quality of a bid shall be the primary factor to be considered; and </w:t>
            </w:r>
          </w:p>
          <w:p w14:paraId="6C627FA3" w14:textId="77777777" w:rsidR="007D53EF" w:rsidRDefault="005321F1">
            <w:pPr>
              <w:numPr>
                <w:ilvl w:val="0"/>
                <w:numId w:val="154"/>
              </w:numPr>
              <w:spacing w:after="0" w:line="259" w:lineRule="auto"/>
              <w:ind w:right="0" w:hanging="360"/>
            </w:pPr>
            <w:r>
              <w:t xml:space="preserve">the bid with the highest technical score shall take priority in the first instance. </w:t>
            </w:r>
          </w:p>
        </w:tc>
        <w:tc>
          <w:tcPr>
            <w:tcW w:w="1108" w:type="dxa"/>
            <w:tcBorders>
              <w:top w:val="nil"/>
              <w:left w:val="nil"/>
              <w:bottom w:val="nil"/>
              <w:right w:val="nil"/>
            </w:tcBorders>
          </w:tcPr>
          <w:p w14:paraId="19C776F2" w14:textId="77777777" w:rsidR="007D53EF" w:rsidRDefault="005321F1">
            <w:pPr>
              <w:spacing w:after="0" w:line="259" w:lineRule="auto"/>
              <w:ind w:left="0" w:right="0" w:firstLine="0"/>
              <w:jc w:val="left"/>
            </w:pPr>
            <w:r>
              <w:rPr>
                <w:sz w:val="14"/>
              </w:rPr>
              <w:t xml:space="preserve"> </w:t>
            </w:r>
          </w:p>
        </w:tc>
      </w:tr>
      <w:tr w:rsidR="007D53EF" w14:paraId="77EA89CB" w14:textId="77777777">
        <w:trPr>
          <w:trHeight w:val="559"/>
        </w:trPr>
        <w:tc>
          <w:tcPr>
            <w:tcW w:w="6000" w:type="dxa"/>
            <w:tcBorders>
              <w:top w:val="nil"/>
              <w:left w:val="nil"/>
              <w:bottom w:val="nil"/>
              <w:right w:val="nil"/>
            </w:tcBorders>
          </w:tcPr>
          <w:p w14:paraId="4A772CEE" w14:textId="77777777" w:rsidR="007D53EF" w:rsidRDefault="005321F1">
            <w:pPr>
              <w:spacing w:after="0" w:line="259" w:lineRule="auto"/>
              <w:ind w:left="0" w:right="22" w:firstLine="480"/>
            </w:pPr>
            <w:r>
              <w:t xml:space="preserve">(2) The procedure for the Quality Based Selection (QBS) method of a technical bid shall be conducted in three stages. </w:t>
            </w:r>
          </w:p>
        </w:tc>
        <w:tc>
          <w:tcPr>
            <w:tcW w:w="1108" w:type="dxa"/>
            <w:tcBorders>
              <w:top w:val="nil"/>
              <w:left w:val="nil"/>
              <w:bottom w:val="nil"/>
              <w:right w:val="nil"/>
            </w:tcBorders>
          </w:tcPr>
          <w:p w14:paraId="59038AA4" w14:textId="77777777" w:rsidR="007D53EF" w:rsidRDefault="005321F1">
            <w:pPr>
              <w:spacing w:after="0" w:line="259" w:lineRule="auto"/>
              <w:ind w:left="0" w:right="0" w:firstLine="0"/>
              <w:jc w:val="left"/>
            </w:pPr>
            <w:r>
              <w:rPr>
                <w:sz w:val="14"/>
              </w:rPr>
              <w:t xml:space="preserve"> </w:t>
            </w:r>
          </w:p>
        </w:tc>
      </w:tr>
      <w:tr w:rsidR="007D53EF" w14:paraId="2FA6016E" w14:textId="77777777">
        <w:trPr>
          <w:trHeight w:val="1001"/>
        </w:trPr>
        <w:tc>
          <w:tcPr>
            <w:tcW w:w="6000" w:type="dxa"/>
            <w:tcBorders>
              <w:top w:val="nil"/>
              <w:left w:val="nil"/>
              <w:bottom w:val="nil"/>
              <w:right w:val="nil"/>
            </w:tcBorders>
          </w:tcPr>
          <w:p w14:paraId="7BB5373D" w14:textId="77777777" w:rsidR="007D53EF" w:rsidRDefault="005321F1">
            <w:pPr>
              <w:spacing w:after="0" w:line="259" w:lineRule="auto"/>
              <w:ind w:left="0" w:right="237" w:firstLine="480"/>
            </w:pPr>
            <w:r>
              <w:t xml:space="preserve">(3) The preliminary examination shall be done following the opening of a technical bid to determine whether a bidder has qualified on the basis of having passed or failed the selection for the bid and the responsiveness of bids to the terms of the bidding document.  </w:t>
            </w:r>
          </w:p>
        </w:tc>
        <w:tc>
          <w:tcPr>
            <w:tcW w:w="1108" w:type="dxa"/>
            <w:tcBorders>
              <w:top w:val="nil"/>
              <w:left w:val="nil"/>
              <w:bottom w:val="nil"/>
              <w:right w:val="nil"/>
            </w:tcBorders>
          </w:tcPr>
          <w:p w14:paraId="72152128" w14:textId="77777777" w:rsidR="007D53EF" w:rsidRDefault="005321F1">
            <w:pPr>
              <w:spacing w:after="0" w:line="259" w:lineRule="auto"/>
              <w:ind w:left="0" w:right="0" w:firstLine="0"/>
              <w:jc w:val="left"/>
            </w:pPr>
            <w:r>
              <w:rPr>
                <w:sz w:val="14"/>
              </w:rPr>
              <w:t xml:space="preserve"> </w:t>
            </w:r>
          </w:p>
        </w:tc>
      </w:tr>
      <w:tr w:rsidR="007D53EF" w14:paraId="25F83F93" w14:textId="77777777">
        <w:trPr>
          <w:trHeight w:val="780"/>
        </w:trPr>
        <w:tc>
          <w:tcPr>
            <w:tcW w:w="6000" w:type="dxa"/>
            <w:tcBorders>
              <w:top w:val="nil"/>
              <w:left w:val="nil"/>
              <w:bottom w:val="nil"/>
              <w:right w:val="nil"/>
            </w:tcBorders>
          </w:tcPr>
          <w:p w14:paraId="0E91A338" w14:textId="77777777" w:rsidR="007D53EF" w:rsidRDefault="005321F1">
            <w:pPr>
              <w:spacing w:after="0" w:line="259" w:lineRule="auto"/>
              <w:ind w:left="0" w:right="239" w:firstLine="480"/>
            </w:pPr>
            <w:r>
              <w:lastRenderedPageBreak/>
              <w:t xml:space="preserve">(4) A bid that fails to qualify or that is found to be nonresponsive to the terms of the bidding document shall be eliminated from further evaluation. </w:t>
            </w:r>
          </w:p>
        </w:tc>
        <w:tc>
          <w:tcPr>
            <w:tcW w:w="1108" w:type="dxa"/>
            <w:tcBorders>
              <w:top w:val="nil"/>
              <w:left w:val="nil"/>
              <w:bottom w:val="nil"/>
              <w:right w:val="nil"/>
            </w:tcBorders>
          </w:tcPr>
          <w:p w14:paraId="042F4F0C" w14:textId="77777777" w:rsidR="007D53EF" w:rsidRDefault="005321F1">
            <w:pPr>
              <w:spacing w:after="0" w:line="259" w:lineRule="auto"/>
              <w:ind w:left="0" w:right="0" w:firstLine="0"/>
              <w:jc w:val="left"/>
            </w:pPr>
            <w:r>
              <w:rPr>
                <w:sz w:val="14"/>
              </w:rPr>
              <w:t xml:space="preserve"> </w:t>
            </w:r>
          </w:p>
        </w:tc>
      </w:tr>
      <w:tr w:rsidR="007D53EF" w14:paraId="40D49B38" w14:textId="77777777">
        <w:trPr>
          <w:trHeight w:val="1680"/>
        </w:trPr>
        <w:tc>
          <w:tcPr>
            <w:tcW w:w="6000" w:type="dxa"/>
            <w:tcBorders>
              <w:top w:val="nil"/>
              <w:left w:val="nil"/>
              <w:bottom w:val="nil"/>
              <w:right w:val="nil"/>
            </w:tcBorders>
          </w:tcPr>
          <w:p w14:paraId="3FABB76E" w14:textId="77777777" w:rsidR="007D53EF" w:rsidRDefault="005321F1">
            <w:pPr>
              <w:spacing w:after="115" w:line="259" w:lineRule="auto"/>
              <w:ind w:left="480" w:right="0" w:firstLine="0"/>
              <w:jc w:val="left"/>
            </w:pPr>
            <w:r>
              <w:t xml:space="preserve">(5) The technical evaluation criteria shall be used to— </w:t>
            </w:r>
          </w:p>
          <w:p w14:paraId="39A8C650" w14:textId="77777777" w:rsidR="007D53EF" w:rsidRDefault="005321F1">
            <w:pPr>
              <w:numPr>
                <w:ilvl w:val="0"/>
                <w:numId w:val="155"/>
              </w:numPr>
              <w:spacing w:after="151" w:line="227" w:lineRule="auto"/>
              <w:ind w:right="119" w:hanging="360"/>
            </w:pPr>
            <w:r>
              <w:t xml:space="preserve">evaluate each technical bid against the technical evaluation criteria; and  </w:t>
            </w:r>
          </w:p>
          <w:p w14:paraId="1ACCAC41" w14:textId="77777777" w:rsidR="007D53EF" w:rsidRDefault="005321F1">
            <w:pPr>
              <w:numPr>
                <w:ilvl w:val="0"/>
                <w:numId w:val="155"/>
              </w:numPr>
              <w:spacing w:after="0" w:line="259" w:lineRule="auto"/>
              <w:ind w:right="119" w:hanging="360"/>
            </w:pPr>
            <w:r>
              <w:t xml:space="preserve">the same method of technical evaluation as that utilized for the Quality  and Cost Based Selection (QCBS) method under regulation 122. </w:t>
            </w:r>
          </w:p>
        </w:tc>
        <w:tc>
          <w:tcPr>
            <w:tcW w:w="1108" w:type="dxa"/>
            <w:tcBorders>
              <w:top w:val="nil"/>
              <w:left w:val="nil"/>
              <w:bottom w:val="nil"/>
              <w:right w:val="nil"/>
            </w:tcBorders>
          </w:tcPr>
          <w:p w14:paraId="38F8EE24" w14:textId="77777777" w:rsidR="007D53EF" w:rsidRDefault="005321F1">
            <w:pPr>
              <w:spacing w:after="0" w:line="259" w:lineRule="auto"/>
              <w:ind w:left="0" w:right="0" w:firstLine="0"/>
              <w:jc w:val="left"/>
            </w:pPr>
            <w:r>
              <w:rPr>
                <w:sz w:val="14"/>
              </w:rPr>
              <w:t xml:space="preserve"> </w:t>
            </w:r>
          </w:p>
        </w:tc>
      </w:tr>
      <w:tr w:rsidR="007D53EF" w14:paraId="7E1DE6A3" w14:textId="77777777">
        <w:trPr>
          <w:trHeight w:val="490"/>
        </w:trPr>
        <w:tc>
          <w:tcPr>
            <w:tcW w:w="6000" w:type="dxa"/>
            <w:tcBorders>
              <w:top w:val="nil"/>
              <w:left w:val="nil"/>
              <w:bottom w:val="nil"/>
              <w:right w:val="nil"/>
            </w:tcBorders>
          </w:tcPr>
          <w:p w14:paraId="37537967" w14:textId="77777777" w:rsidR="007D53EF" w:rsidRDefault="005321F1">
            <w:pPr>
              <w:spacing w:after="0" w:line="259" w:lineRule="auto"/>
              <w:ind w:left="0" w:right="0" w:firstLine="480"/>
            </w:pPr>
            <w:r>
              <w:t xml:space="preserve">(6) The evaluation committee shall prepare a technical evaluation report of the technical bids received which shall— </w:t>
            </w:r>
          </w:p>
        </w:tc>
        <w:tc>
          <w:tcPr>
            <w:tcW w:w="1108" w:type="dxa"/>
            <w:tcBorders>
              <w:top w:val="nil"/>
              <w:left w:val="nil"/>
              <w:bottom w:val="nil"/>
              <w:right w:val="nil"/>
            </w:tcBorders>
          </w:tcPr>
          <w:p w14:paraId="186537E4" w14:textId="77777777" w:rsidR="007D53EF" w:rsidRDefault="005321F1">
            <w:pPr>
              <w:spacing w:after="0" w:line="259" w:lineRule="auto"/>
              <w:ind w:left="0" w:right="0" w:firstLine="0"/>
              <w:jc w:val="left"/>
            </w:pPr>
            <w:r>
              <w:rPr>
                <w:sz w:val="14"/>
              </w:rPr>
              <w:t xml:space="preserve"> </w:t>
            </w:r>
          </w:p>
        </w:tc>
      </w:tr>
    </w:tbl>
    <w:p w14:paraId="5C25FFFD" w14:textId="77777777" w:rsidR="007D53EF" w:rsidRDefault="005321F1">
      <w:pPr>
        <w:numPr>
          <w:ilvl w:val="1"/>
          <w:numId w:val="38"/>
        </w:numPr>
        <w:ind w:right="1430" w:hanging="360"/>
      </w:pPr>
      <w:r>
        <w:t xml:space="preserve">substantiate the results of the evaluation;  </w:t>
      </w:r>
    </w:p>
    <w:p w14:paraId="38DA61A8" w14:textId="77777777" w:rsidR="007D53EF" w:rsidRDefault="005321F1">
      <w:pPr>
        <w:numPr>
          <w:ilvl w:val="1"/>
          <w:numId w:val="38"/>
        </w:numPr>
        <w:ind w:right="1430" w:hanging="360"/>
      </w:pPr>
      <w:r>
        <w:t xml:space="preserve">describe the relative strengths and weaknesses of the bids; and  </w:t>
      </w:r>
    </w:p>
    <w:p w14:paraId="2CE12E38" w14:textId="77777777" w:rsidR="007D53EF" w:rsidRDefault="005321F1">
      <w:pPr>
        <w:numPr>
          <w:ilvl w:val="1"/>
          <w:numId w:val="38"/>
        </w:numPr>
        <w:ind w:right="1430" w:hanging="360"/>
      </w:pPr>
      <w:r>
        <w:t xml:space="preserve">indicate which bid is recommended to proceed to the financial evaluation. </w:t>
      </w:r>
    </w:p>
    <w:tbl>
      <w:tblPr>
        <w:tblStyle w:val="TableGrid"/>
        <w:tblW w:w="7093" w:type="dxa"/>
        <w:tblInd w:w="540" w:type="dxa"/>
        <w:tblLook w:val="04A0" w:firstRow="1" w:lastRow="0" w:firstColumn="1" w:lastColumn="0" w:noHBand="0" w:noVBand="1"/>
      </w:tblPr>
      <w:tblGrid>
        <w:gridCol w:w="6000"/>
        <w:gridCol w:w="1093"/>
      </w:tblGrid>
      <w:tr w:rsidR="007D53EF" w14:paraId="5CE0067E" w14:textId="77777777">
        <w:trPr>
          <w:trHeight w:val="1832"/>
        </w:trPr>
        <w:tc>
          <w:tcPr>
            <w:tcW w:w="6000" w:type="dxa"/>
            <w:tcBorders>
              <w:top w:val="nil"/>
              <w:left w:val="nil"/>
              <w:bottom w:val="nil"/>
              <w:right w:val="nil"/>
            </w:tcBorders>
          </w:tcPr>
          <w:p w14:paraId="55B6D90F" w14:textId="77777777" w:rsidR="007D53EF" w:rsidRDefault="005321F1">
            <w:pPr>
              <w:spacing w:after="120" w:line="259" w:lineRule="auto"/>
              <w:ind w:left="0" w:right="118" w:firstLine="0"/>
              <w:jc w:val="center"/>
            </w:pPr>
            <w:r>
              <w:t xml:space="preserve">(7) A  financial evaluation shall be conducted of the bidder— </w:t>
            </w:r>
          </w:p>
          <w:p w14:paraId="62B1EF8F" w14:textId="77777777" w:rsidR="007D53EF" w:rsidRDefault="005321F1">
            <w:pPr>
              <w:numPr>
                <w:ilvl w:val="0"/>
                <w:numId w:val="156"/>
              </w:numPr>
              <w:spacing w:after="146" w:line="227" w:lineRule="auto"/>
              <w:ind w:right="239" w:hanging="360"/>
            </w:pPr>
            <w:r>
              <w:t xml:space="preserve">who submitted the best evaluated technical bid being invited to submit a financial bid where only technical bids were submitted; or </w:t>
            </w:r>
          </w:p>
          <w:p w14:paraId="5F403C5B" w14:textId="77777777" w:rsidR="007D53EF" w:rsidRDefault="005321F1">
            <w:pPr>
              <w:numPr>
                <w:ilvl w:val="0"/>
                <w:numId w:val="156"/>
              </w:numPr>
              <w:spacing w:after="0" w:line="259" w:lineRule="auto"/>
              <w:ind w:right="239" w:hanging="360"/>
            </w:pPr>
            <w:r>
              <w:t xml:space="preserve">of the financial bid of the bidder who submitted the best evaluated technical bid where both technical and financial bids were submitted under the dual envelope method. </w:t>
            </w:r>
          </w:p>
        </w:tc>
        <w:tc>
          <w:tcPr>
            <w:tcW w:w="1093" w:type="dxa"/>
            <w:tcBorders>
              <w:top w:val="nil"/>
              <w:left w:val="nil"/>
              <w:bottom w:val="nil"/>
              <w:right w:val="nil"/>
            </w:tcBorders>
          </w:tcPr>
          <w:p w14:paraId="3E584F1E" w14:textId="77777777" w:rsidR="007D53EF" w:rsidRDefault="005321F1">
            <w:pPr>
              <w:spacing w:after="0" w:line="259" w:lineRule="auto"/>
              <w:ind w:left="0" w:right="0" w:firstLine="0"/>
              <w:jc w:val="left"/>
            </w:pPr>
            <w:r>
              <w:rPr>
                <w:sz w:val="14"/>
              </w:rPr>
              <w:t xml:space="preserve"> </w:t>
            </w:r>
          </w:p>
        </w:tc>
      </w:tr>
      <w:tr w:rsidR="007D53EF" w14:paraId="51A23019" w14:textId="77777777">
        <w:trPr>
          <w:trHeight w:val="559"/>
        </w:trPr>
        <w:tc>
          <w:tcPr>
            <w:tcW w:w="6000" w:type="dxa"/>
            <w:tcBorders>
              <w:top w:val="nil"/>
              <w:left w:val="nil"/>
              <w:bottom w:val="nil"/>
              <w:right w:val="nil"/>
            </w:tcBorders>
          </w:tcPr>
          <w:p w14:paraId="1965EC63" w14:textId="77777777" w:rsidR="007D53EF" w:rsidRDefault="005321F1">
            <w:pPr>
              <w:spacing w:after="0" w:line="259" w:lineRule="auto"/>
              <w:ind w:left="0" w:right="34" w:firstLine="480"/>
            </w:pPr>
            <w:r>
              <w:t xml:space="preserve">(8) The financial bid shall be negotiated by the procuring entity in accordance with the provisions of these Regulations. </w:t>
            </w:r>
          </w:p>
        </w:tc>
        <w:tc>
          <w:tcPr>
            <w:tcW w:w="1093" w:type="dxa"/>
            <w:tcBorders>
              <w:top w:val="nil"/>
              <w:left w:val="nil"/>
              <w:bottom w:val="nil"/>
              <w:right w:val="nil"/>
            </w:tcBorders>
          </w:tcPr>
          <w:p w14:paraId="762A58EB" w14:textId="77777777" w:rsidR="007D53EF" w:rsidRDefault="005321F1">
            <w:pPr>
              <w:spacing w:after="0" w:line="259" w:lineRule="auto"/>
              <w:ind w:left="0" w:right="0" w:firstLine="0"/>
              <w:jc w:val="left"/>
            </w:pPr>
            <w:r>
              <w:rPr>
                <w:sz w:val="14"/>
              </w:rPr>
              <w:t xml:space="preserve"> </w:t>
            </w:r>
          </w:p>
        </w:tc>
      </w:tr>
      <w:tr w:rsidR="007D53EF" w14:paraId="314F06AC" w14:textId="77777777">
        <w:trPr>
          <w:trHeight w:val="1207"/>
        </w:trPr>
        <w:tc>
          <w:tcPr>
            <w:tcW w:w="6000" w:type="dxa"/>
            <w:tcBorders>
              <w:top w:val="nil"/>
              <w:left w:val="nil"/>
              <w:bottom w:val="nil"/>
              <w:right w:val="nil"/>
            </w:tcBorders>
          </w:tcPr>
          <w:p w14:paraId="561C0B51" w14:textId="77777777" w:rsidR="007D53EF" w:rsidRDefault="005321F1">
            <w:pPr>
              <w:spacing w:after="0" w:line="259" w:lineRule="auto"/>
              <w:ind w:left="0" w:right="238" w:firstLine="480"/>
            </w:pPr>
            <w:r>
              <w:t xml:space="preserve">(9)  In this regulation "Quality Based Selection" means an evaluation method that uses quality as the primary factor in a process under which technical bids are evaluated without accessing the financial bids and a financial evaluation is undertaken only for the best technical bid. </w:t>
            </w:r>
          </w:p>
        </w:tc>
        <w:tc>
          <w:tcPr>
            <w:tcW w:w="1093" w:type="dxa"/>
            <w:tcBorders>
              <w:top w:val="nil"/>
              <w:left w:val="nil"/>
              <w:bottom w:val="nil"/>
              <w:right w:val="nil"/>
            </w:tcBorders>
          </w:tcPr>
          <w:p w14:paraId="0CEB1345" w14:textId="77777777" w:rsidR="007D53EF" w:rsidRDefault="005321F1">
            <w:pPr>
              <w:spacing w:after="0" w:line="259" w:lineRule="auto"/>
              <w:ind w:left="0" w:right="0" w:firstLine="0"/>
              <w:jc w:val="left"/>
            </w:pPr>
            <w:r>
              <w:rPr>
                <w:sz w:val="14"/>
              </w:rPr>
              <w:t xml:space="preserve"> </w:t>
            </w:r>
          </w:p>
        </w:tc>
      </w:tr>
      <w:tr w:rsidR="007D53EF" w14:paraId="350DE47F" w14:textId="77777777">
        <w:trPr>
          <w:trHeight w:val="768"/>
        </w:trPr>
        <w:tc>
          <w:tcPr>
            <w:tcW w:w="6000" w:type="dxa"/>
            <w:tcBorders>
              <w:top w:val="nil"/>
              <w:left w:val="nil"/>
              <w:bottom w:val="nil"/>
              <w:right w:val="nil"/>
            </w:tcBorders>
          </w:tcPr>
          <w:p w14:paraId="3FBFCEB3" w14:textId="77777777" w:rsidR="007D53EF" w:rsidRDefault="005321F1">
            <w:pPr>
              <w:spacing w:after="0" w:line="259" w:lineRule="auto"/>
              <w:ind w:left="0" w:right="237" w:firstLine="480"/>
            </w:pPr>
            <w:r>
              <w:t>124.</w:t>
            </w:r>
            <w:r>
              <w:rPr>
                <w:rFonts w:ascii="Arial" w:eastAsia="Arial" w:hAnsi="Arial" w:cs="Arial"/>
              </w:rPr>
              <w:t xml:space="preserve"> </w:t>
            </w:r>
            <w:r>
              <w:t xml:space="preserve">(1) Where a procuring entity uses the fixed budget selection evaluation method in the request for proposals pursuant to section 124(9)  of the Act—  </w:t>
            </w:r>
          </w:p>
        </w:tc>
        <w:tc>
          <w:tcPr>
            <w:tcW w:w="1093" w:type="dxa"/>
            <w:tcBorders>
              <w:top w:val="nil"/>
              <w:left w:val="nil"/>
              <w:bottom w:val="nil"/>
              <w:right w:val="nil"/>
            </w:tcBorders>
          </w:tcPr>
          <w:p w14:paraId="3C69772E" w14:textId="77777777" w:rsidR="007D53EF" w:rsidRDefault="005321F1">
            <w:pPr>
              <w:spacing w:after="0" w:line="259" w:lineRule="auto"/>
              <w:ind w:left="0" w:right="0" w:firstLine="0"/>
              <w:jc w:val="left"/>
            </w:pPr>
            <w:r>
              <w:rPr>
                <w:sz w:val="14"/>
              </w:rPr>
              <w:t xml:space="preserve">Procedure for evaluation of fixed budget selection. </w:t>
            </w:r>
          </w:p>
        </w:tc>
      </w:tr>
      <w:tr w:rsidR="007D53EF" w14:paraId="76DC3A60" w14:textId="77777777">
        <w:trPr>
          <w:trHeight w:val="761"/>
        </w:trPr>
        <w:tc>
          <w:tcPr>
            <w:tcW w:w="6000" w:type="dxa"/>
            <w:tcBorders>
              <w:top w:val="nil"/>
              <w:left w:val="nil"/>
              <w:bottom w:val="nil"/>
              <w:right w:val="nil"/>
            </w:tcBorders>
          </w:tcPr>
          <w:p w14:paraId="7103AC3B" w14:textId="77777777" w:rsidR="007D53EF" w:rsidRDefault="005321F1">
            <w:pPr>
              <w:spacing w:after="0" w:line="259" w:lineRule="auto"/>
              <w:ind w:left="840" w:right="241" w:hanging="360"/>
            </w:pPr>
            <w:r>
              <w:t>(a)</w:t>
            </w:r>
            <w:r>
              <w:rPr>
                <w:rFonts w:ascii="Arial" w:eastAsia="Arial" w:hAnsi="Arial" w:cs="Arial"/>
              </w:rPr>
              <w:t xml:space="preserve"> </w:t>
            </w:r>
            <w:r>
              <w:t xml:space="preserve">the procuring entity shall indicate its available budget in the tender document, and evaluation shall be considered as follows—  </w:t>
            </w:r>
          </w:p>
        </w:tc>
        <w:tc>
          <w:tcPr>
            <w:tcW w:w="1093" w:type="dxa"/>
            <w:tcBorders>
              <w:top w:val="nil"/>
              <w:left w:val="nil"/>
              <w:bottom w:val="nil"/>
              <w:right w:val="nil"/>
            </w:tcBorders>
          </w:tcPr>
          <w:p w14:paraId="34F35A4E" w14:textId="77777777" w:rsidR="007D53EF" w:rsidRDefault="005321F1">
            <w:pPr>
              <w:spacing w:after="0" w:line="259" w:lineRule="auto"/>
              <w:ind w:left="0" w:right="0" w:firstLine="0"/>
              <w:jc w:val="left"/>
            </w:pPr>
            <w:r>
              <w:rPr>
                <w:sz w:val="14"/>
              </w:rPr>
              <w:t xml:space="preserve"> </w:t>
            </w:r>
          </w:p>
        </w:tc>
      </w:tr>
      <w:tr w:rsidR="007D53EF" w14:paraId="57F30D3B" w14:textId="77777777">
        <w:trPr>
          <w:trHeight w:val="1519"/>
        </w:trPr>
        <w:tc>
          <w:tcPr>
            <w:tcW w:w="6000" w:type="dxa"/>
            <w:tcBorders>
              <w:top w:val="nil"/>
              <w:left w:val="nil"/>
              <w:bottom w:val="nil"/>
              <w:right w:val="nil"/>
            </w:tcBorders>
          </w:tcPr>
          <w:p w14:paraId="79B85F1F" w14:textId="77777777" w:rsidR="007D53EF" w:rsidRDefault="005321F1">
            <w:pPr>
              <w:numPr>
                <w:ilvl w:val="0"/>
                <w:numId w:val="157"/>
              </w:numPr>
              <w:spacing w:after="132" w:line="227" w:lineRule="auto"/>
              <w:ind w:right="239" w:hanging="360"/>
            </w:pPr>
            <w:r>
              <w:t xml:space="preserve">a bidder shall be required to provide, within the stated budget, the best possible technical and financial bids, in separate envelopes; and </w:t>
            </w:r>
          </w:p>
          <w:p w14:paraId="312617FB" w14:textId="77777777" w:rsidR="007D53EF" w:rsidRDefault="005321F1">
            <w:pPr>
              <w:numPr>
                <w:ilvl w:val="0"/>
                <w:numId w:val="157"/>
              </w:numPr>
              <w:spacing w:after="0" w:line="259" w:lineRule="auto"/>
              <w:ind w:right="239" w:hanging="360"/>
            </w:pPr>
            <w:r>
              <w:t xml:space="preserve">the bidder with the evaluated technical bid of the highest quality, which is within the stated budget, shall be recommended for the award of the contract.  </w:t>
            </w:r>
          </w:p>
        </w:tc>
        <w:tc>
          <w:tcPr>
            <w:tcW w:w="1093" w:type="dxa"/>
            <w:tcBorders>
              <w:top w:val="nil"/>
              <w:left w:val="nil"/>
              <w:bottom w:val="nil"/>
              <w:right w:val="nil"/>
            </w:tcBorders>
          </w:tcPr>
          <w:p w14:paraId="1D72CB6E" w14:textId="77777777" w:rsidR="007D53EF" w:rsidRDefault="005321F1">
            <w:pPr>
              <w:spacing w:after="0" w:line="259" w:lineRule="auto"/>
              <w:ind w:left="0" w:right="0" w:firstLine="0"/>
              <w:jc w:val="left"/>
            </w:pPr>
            <w:r>
              <w:rPr>
                <w:sz w:val="14"/>
              </w:rPr>
              <w:t xml:space="preserve"> </w:t>
            </w:r>
          </w:p>
        </w:tc>
      </w:tr>
      <w:tr w:rsidR="007D53EF" w14:paraId="6A08271F" w14:textId="77777777">
        <w:trPr>
          <w:trHeight w:val="1215"/>
        </w:trPr>
        <w:tc>
          <w:tcPr>
            <w:tcW w:w="6000" w:type="dxa"/>
            <w:tcBorders>
              <w:top w:val="nil"/>
              <w:left w:val="nil"/>
              <w:bottom w:val="nil"/>
              <w:right w:val="nil"/>
            </w:tcBorders>
          </w:tcPr>
          <w:p w14:paraId="224F7B35" w14:textId="77777777" w:rsidR="007D53EF" w:rsidRDefault="005321F1">
            <w:pPr>
              <w:spacing w:after="0" w:line="259" w:lineRule="auto"/>
              <w:ind w:left="840" w:right="240" w:hanging="360"/>
            </w:pPr>
            <w:r>
              <w:lastRenderedPageBreak/>
              <w:t>(b)</w:t>
            </w:r>
            <w:r>
              <w:rPr>
                <w:rFonts w:ascii="Arial" w:eastAsia="Arial" w:hAnsi="Arial" w:cs="Arial"/>
              </w:rPr>
              <w:t xml:space="preserve"> </w:t>
            </w:r>
            <w:r>
              <w:t xml:space="preserve">the schedule of requirements or the terms of reference prepared by the procuring entity shall contain all the necessary detail to portray the sufficiency of the budget for the performance, by a bidder, of the expected tasks as shall be contained in the contract; </w:t>
            </w:r>
          </w:p>
        </w:tc>
        <w:tc>
          <w:tcPr>
            <w:tcW w:w="1093" w:type="dxa"/>
            <w:tcBorders>
              <w:top w:val="nil"/>
              <w:left w:val="nil"/>
              <w:bottom w:val="nil"/>
              <w:right w:val="nil"/>
            </w:tcBorders>
          </w:tcPr>
          <w:p w14:paraId="5E3673DF" w14:textId="77777777" w:rsidR="007D53EF" w:rsidRDefault="005321F1">
            <w:pPr>
              <w:spacing w:after="0" w:line="259" w:lineRule="auto"/>
              <w:ind w:left="0" w:right="0" w:firstLine="0"/>
              <w:jc w:val="left"/>
            </w:pPr>
            <w:r>
              <w:rPr>
                <w:sz w:val="14"/>
              </w:rPr>
              <w:t xml:space="preserve"> </w:t>
            </w:r>
          </w:p>
        </w:tc>
      </w:tr>
      <w:tr w:rsidR="007D53EF" w14:paraId="5EC7D0AA" w14:textId="77777777">
        <w:trPr>
          <w:trHeight w:val="761"/>
        </w:trPr>
        <w:tc>
          <w:tcPr>
            <w:tcW w:w="6000" w:type="dxa"/>
            <w:tcBorders>
              <w:top w:val="nil"/>
              <w:left w:val="nil"/>
              <w:bottom w:val="nil"/>
              <w:right w:val="nil"/>
            </w:tcBorders>
          </w:tcPr>
          <w:p w14:paraId="55D1CCCB" w14:textId="77777777" w:rsidR="007D53EF" w:rsidRDefault="005321F1">
            <w:pPr>
              <w:spacing w:after="0" w:line="259" w:lineRule="auto"/>
              <w:ind w:left="0" w:right="239" w:firstLine="480"/>
            </w:pPr>
            <w:r>
              <w:t xml:space="preserve">(2)  The procedure for the fixed budget selection evaluation method of a technical and financial bid shall be conducted in three stages. </w:t>
            </w:r>
          </w:p>
        </w:tc>
        <w:tc>
          <w:tcPr>
            <w:tcW w:w="1093" w:type="dxa"/>
            <w:tcBorders>
              <w:top w:val="nil"/>
              <w:left w:val="nil"/>
              <w:bottom w:val="nil"/>
              <w:right w:val="nil"/>
            </w:tcBorders>
          </w:tcPr>
          <w:p w14:paraId="6CAA5D3D" w14:textId="77777777" w:rsidR="007D53EF" w:rsidRDefault="005321F1">
            <w:pPr>
              <w:spacing w:after="0" w:line="259" w:lineRule="auto"/>
              <w:ind w:left="0" w:right="0" w:firstLine="0"/>
              <w:jc w:val="left"/>
            </w:pPr>
            <w:r>
              <w:rPr>
                <w:sz w:val="14"/>
              </w:rPr>
              <w:t xml:space="preserve"> </w:t>
            </w:r>
          </w:p>
        </w:tc>
      </w:tr>
      <w:tr w:rsidR="007D53EF" w14:paraId="0FFAE6F0" w14:textId="77777777">
        <w:trPr>
          <w:trHeight w:val="1620"/>
        </w:trPr>
        <w:tc>
          <w:tcPr>
            <w:tcW w:w="6000" w:type="dxa"/>
            <w:tcBorders>
              <w:top w:val="nil"/>
              <w:left w:val="nil"/>
              <w:bottom w:val="nil"/>
              <w:right w:val="nil"/>
            </w:tcBorders>
          </w:tcPr>
          <w:p w14:paraId="329CEBFD" w14:textId="77777777" w:rsidR="007D53EF" w:rsidRDefault="005321F1">
            <w:pPr>
              <w:spacing w:after="132" w:line="227" w:lineRule="auto"/>
              <w:ind w:left="0" w:right="0" w:firstLine="480"/>
            </w:pPr>
            <w:r>
              <w:t xml:space="preserve">(3) Following the opening of a technical bid, a preliminary examination shall be conducted to determine— </w:t>
            </w:r>
          </w:p>
          <w:p w14:paraId="491627C5" w14:textId="77777777" w:rsidR="007D53EF" w:rsidRDefault="005321F1">
            <w:pPr>
              <w:numPr>
                <w:ilvl w:val="0"/>
                <w:numId w:val="158"/>
              </w:numPr>
              <w:spacing w:after="127" w:line="227" w:lineRule="auto"/>
              <w:ind w:right="11" w:hanging="360"/>
              <w:jc w:val="left"/>
            </w:pPr>
            <w:r>
              <w:t xml:space="preserve">whether a bidder has qualified on the basis of having passed or failed the selection for the bid; and </w:t>
            </w:r>
          </w:p>
          <w:p w14:paraId="720088C1" w14:textId="77777777" w:rsidR="007D53EF" w:rsidRDefault="005321F1">
            <w:pPr>
              <w:numPr>
                <w:ilvl w:val="0"/>
                <w:numId w:val="158"/>
              </w:numPr>
              <w:spacing w:after="0" w:line="259" w:lineRule="auto"/>
              <w:ind w:right="11" w:hanging="360"/>
              <w:jc w:val="left"/>
            </w:pPr>
            <w:r>
              <w:t xml:space="preserve">the responsiveness of bids to the terms of the bidding document. </w:t>
            </w:r>
          </w:p>
        </w:tc>
        <w:tc>
          <w:tcPr>
            <w:tcW w:w="1093" w:type="dxa"/>
            <w:tcBorders>
              <w:top w:val="nil"/>
              <w:left w:val="nil"/>
              <w:bottom w:val="nil"/>
              <w:right w:val="nil"/>
            </w:tcBorders>
          </w:tcPr>
          <w:p w14:paraId="198B4C4D" w14:textId="77777777" w:rsidR="007D53EF" w:rsidRDefault="005321F1">
            <w:pPr>
              <w:spacing w:after="0" w:line="259" w:lineRule="auto"/>
              <w:ind w:left="0" w:right="0" w:firstLine="0"/>
              <w:jc w:val="left"/>
            </w:pPr>
            <w:r>
              <w:rPr>
                <w:sz w:val="14"/>
              </w:rPr>
              <w:t xml:space="preserve"> </w:t>
            </w:r>
          </w:p>
        </w:tc>
      </w:tr>
      <w:tr w:rsidR="007D53EF" w14:paraId="0F66B759" w14:textId="77777777">
        <w:trPr>
          <w:trHeight w:val="540"/>
        </w:trPr>
        <w:tc>
          <w:tcPr>
            <w:tcW w:w="6000" w:type="dxa"/>
            <w:tcBorders>
              <w:top w:val="nil"/>
              <w:left w:val="nil"/>
              <w:bottom w:val="nil"/>
              <w:right w:val="nil"/>
            </w:tcBorders>
          </w:tcPr>
          <w:p w14:paraId="277A4B2C" w14:textId="77777777" w:rsidR="007D53EF" w:rsidRDefault="005321F1">
            <w:pPr>
              <w:spacing w:after="0" w:line="259" w:lineRule="auto"/>
              <w:ind w:left="0" w:right="0" w:firstLine="480"/>
            </w:pPr>
            <w:r>
              <w:t xml:space="preserve">(4) A bid that fails to qualify or that is found to be nonresponsive to the terms of the bidding document shall be rejected.  </w:t>
            </w:r>
          </w:p>
        </w:tc>
        <w:tc>
          <w:tcPr>
            <w:tcW w:w="1093" w:type="dxa"/>
            <w:tcBorders>
              <w:top w:val="nil"/>
              <w:left w:val="nil"/>
              <w:bottom w:val="nil"/>
              <w:right w:val="nil"/>
            </w:tcBorders>
          </w:tcPr>
          <w:p w14:paraId="19A2A37D" w14:textId="77777777" w:rsidR="007D53EF" w:rsidRDefault="005321F1">
            <w:pPr>
              <w:spacing w:after="0" w:line="259" w:lineRule="auto"/>
              <w:ind w:left="0" w:right="0" w:firstLine="0"/>
              <w:jc w:val="left"/>
            </w:pPr>
            <w:r>
              <w:rPr>
                <w:sz w:val="14"/>
              </w:rPr>
              <w:t xml:space="preserve"> </w:t>
            </w:r>
          </w:p>
        </w:tc>
      </w:tr>
      <w:tr w:rsidR="007D53EF" w14:paraId="3355D06E" w14:textId="77777777">
        <w:trPr>
          <w:trHeight w:val="260"/>
        </w:trPr>
        <w:tc>
          <w:tcPr>
            <w:tcW w:w="6000" w:type="dxa"/>
            <w:tcBorders>
              <w:top w:val="nil"/>
              <w:left w:val="nil"/>
              <w:bottom w:val="nil"/>
              <w:right w:val="nil"/>
            </w:tcBorders>
          </w:tcPr>
          <w:p w14:paraId="72948900" w14:textId="77777777" w:rsidR="007D53EF" w:rsidRDefault="005321F1">
            <w:pPr>
              <w:spacing w:after="0" w:line="259" w:lineRule="auto"/>
              <w:ind w:left="480" w:right="0" w:firstLine="0"/>
              <w:jc w:val="left"/>
            </w:pPr>
            <w:r>
              <w:t xml:space="preserve">(5) A technical evaluation of a bid shall be conducted— </w:t>
            </w:r>
          </w:p>
        </w:tc>
        <w:tc>
          <w:tcPr>
            <w:tcW w:w="1093" w:type="dxa"/>
            <w:tcBorders>
              <w:top w:val="nil"/>
              <w:left w:val="nil"/>
              <w:bottom w:val="nil"/>
              <w:right w:val="nil"/>
            </w:tcBorders>
          </w:tcPr>
          <w:p w14:paraId="4758C3A1" w14:textId="77777777" w:rsidR="007D53EF" w:rsidRDefault="005321F1">
            <w:pPr>
              <w:spacing w:after="0" w:line="259" w:lineRule="auto"/>
              <w:ind w:left="0" w:right="0" w:firstLine="0"/>
              <w:jc w:val="left"/>
            </w:pPr>
            <w:r>
              <w:rPr>
                <w:sz w:val="14"/>
              </w:rPr>
              <w:t xml:space="preserve"> </w:t>
            </w:r>
          </w:p>
        </w:tc>
      </w:tr>
    </w:tbl>
    <w:p w14:paraId="7E29D6BC" w14:textId="77777777" w:rsidR="007D53EF" w:rsidRDefault="005321F1">
      <w:pPr>
        <w:numPr>
          <w:ilvl w:val="1"/>
          <w:numId w:val="48"/>
        </w:numPr>
        <w:ind w:right="1430" w:hanging="360"/>
      </w:pPr>
      <w:r>
        <w:t xml:space="preserve">to evaluate each technical bid against the technical </w:t>
      </w:r>
    </w:p>
    <w:p w14:paraId="261FF524" w14:textId="77777777" w:rsidR="007D53EF" w:rsidRDefault="005321F1">
      <w:pPr>
        <w:spacing w:after="110"/>
        <w:ind w:left="1390" w:right="1430"/>
      </w:pPr>
      <w:r>
        <w:t xml:space="preserve">evaluation criteria; and </w:t>
      </w:r>
    </w:p>
    <w:p w14:paraId="330C2FE2" w14:textId="77777777" w:rsidR="007D53EF" w:rsidRDefault="005321F1">
      <w:pPr>
        <w:numPr>
          <w:ilvl w:val="1"/>
          <w:numId w:val="48"/>
        </w:numPr>
        <w:spacing w:after="10"/>
        <w:ind w:right="1430" w:hanging="360"/>
      </w:pPr>
      <w:r>
        <w:t xml:space="preserve">following the same method of evaluation as that utilized for the Quality and Cost Based Selection method. </w:t>
      </w:r>
    </w:p>
    <w:tbl>
      <w:tblPr>
        <w:tblStyle w:val="TableGrid"/>
        <w:tblW w:w="7061" w:type="dxa"/>
        <w:tblInd w:w="540" w:type="dxa"/>
        <w:tblLook w:val="04A0" w:firstRow="1" w:lastRow="0" w:firstColumn="1" w:lastColumn="0" w:noHBand="0" w:noVBand="1"/>
      </w:tblPr>
      <w:tblGrid>
        <w:gridCol w:w="6000"/>
        <w:gridCol w:w="1061"/>
      </w:tblGrid>
      <w:tr w:rsidR="007D53EF" w14:paraId="584007DF" w14:textId="77777777">
        <w:trPr>
          <w:trHeight w:val="468"/>
        </w:trPr>
        <w:tc>
          <w:tcPr>
            <w:tcW w:w="6000" w:type="dxa"/>
            <w:tcBorders>
              <w:top w:val="nil"/>
              <w:left w:val="nil"/>
              <w:bottom w:val="nil"/>
              <w:right w:val="nil"/>
            </w:tcBorders>
          </w:tcPr>
          <w:p w14:paraId="7595C7B7" w14:textId="77777777" w:rsidR="007D53EF" w:rsidRDefault="005321F1">
            <w:pPr>
              <w:spacing w:after="0" w:line="259" w:lineRule="auto"/>
              <w:ind w:left="0" w:right="0" w:firstLine="480"/>
            </w:pPr>
            <w:r>
              <w:t xml:space="preserve">(6) An evaluation committee shall prepare a technical evaluation report of the technical bids received which shall— </w:t>
            </w:r>
          </w:p>
        </w:tc>
        <w:tc>
          <w:tcPr>
            <w:tcW w:w="1061" w:type="dxa"/>
            <w:tcBorders>
              <w:top w:val="nil"/>
              <w:left w:val="nil"/>
              <w:bottom w:val="nil"/>
              <w:right w:val="nil"/>
            </w:tcBorders>
          </w:tcPr>
          <w:p w14:paraId="0E1BB6C9" w14:textId="77777777" w:rsidR="007D53EF" w:rsidRDefault="005321F1">
            <w:pPr>
              <w:spacing w:after="0" w:line="259" w:lineRule="auto"/>
              <w:ind w:left="0" w:right="0" w:firstLine="0"/>
              <w:jc w:val="left"/>
            </w:pPr>
            <w:r>
              <w:rPr>
                <w:sz w:val="14"/>
              </w:rPr>
              <w:t xml:space="preserve"> </w:t>
            </w:r>
          </w:p>
        </w:tc>
      </w:tr>
      <w:tr w:rsidR="007D53EF" w14:paraId="771E6963" w14:textId="77777777">
        <w:trPr>
          <w:trHeight w:val="1585"/>
        </w:trPr>
        <w:tc>
          <w:tcPr>
            <w:tcW w:w="6000" w:type="dxa"/>
            <w:tcBorders>
              <w:top w:val="nil"/>
              <w:left w:val="nil"/>
              <w:bottom w:val="nil"/>
              <w:right w:val="nil"/>
            </w:tcBorders>
          </w:tcPr>
          <w:p w14:paraId="2B7AE176" w14:textId="77777777" w:rsidR="007D53EF" w:rsidRDefault="005321F1">
            <w:pPr>
              <w:numPr>
                <w:ilvl w:val="0"/>
                <w:numId w:val="159"/>
              </w:numPr>
              <w:spacing w:after="120" w:line="259" w:lineRule="auto"/>
              <w:ind w:right="0" w:hanging="360"/>
              <w:jc w:val="left"/>
            </w:pPr>
            <w:r>
              <w:t xml:space="preserve">substantiate the results of the evaluation; </w:t>
            </w:r>
          </w:p>
          <w:p w14:paraId="2428317A" w14:textId="77777777" w:rsidR="007D53EF" w:rsidRDefault="005321F1">
            <w:pPr>
              <w:numPr>
                <w:ilvl w:val="0"/>
                <w:numId w:val="159"/>
              </w:numPr>
              <w:spacing w:after="36" w:line="345" w:lineRule="auto"/>
              <w:ind w:right="0" w:hanging="360"/>
              <w:jc w:val="left"/>
            </w:pPr>
            <w:r>
              <w:t xml:space="preserve">describe the relative strengths and weaknesses of the bids;  and </w:t>
            </w:r>
          </w:p>
          <w:p w14:paraId="34FEE558" w14:textId="77777777" w:rsidR="007D53EF" w:rsidRDefault="005321F1">
            <w:pPr>
              <w:numPr>
                <w:ilvl w:val="0"/>
                <w:numId w:val="159"/>
              </w:numPr>
              <w:spacing w:after="0" w:line="259" w:lineRule="auto"/>
              <w:ind w:right="0" w:hanging="360"/>
              <w:jc w:val="left"/>
            </w:pPr>
            <w:r>
              <w:t xml:space="preserve">indicate which bid is recommended to proceed to the financial evaluation. </w:t>
            </w:r>
          </w:p>
        </w:tc>
        <w:tc>
          <w:tcPr>
            <w:tcW w:w="1061" w:type="dxa"/>
            <w:tcBorders>
              <w:top w:val="nil"/>
              <w:left w:val="nil"/>
              <w:bottom w:val="nil"/>
              <w:right w:val="nil"/>
            </w:tcBorders>
          </w:tcPr>
          <w:p w14:paraId="31B13A82" w14:textId="77777777" w:rsidR="007D53EF" w:rsidRDefault="005321F1">
            <w:pPr>
              <w:spacing w:after="0" w:line="259" w:lineRule="auto"/>
              <w:ind w:left="0" w:right="0" w:firstLine="0"/>
              <w:jc w:val="left"/>
            </w:pPr>
            <w:r>
              <w:rPr>
                <w:sz w:val="14"/>
              </w:rPr>
              <w:t xml:space="preserve"> </w:t>
            </w:r>
          </w:p>
        </w:tc>
      </w:tr>
      <w:tr w:rsidR="007D53EF" w14:paraId="0F8E1D18" w14:textId="77777777">
        <w:trPr>
          <w:trHeight w:val="569"/>
        </w:trPr>
        <w:tc>
          <w:tcPr>
            <w:tcW w:w="6000" w:type="dxa"/>
            <w:tcBorders>
              <w:top w:val="nil"/>
              <w:left w:val="nil"/>
              <w:bottom w:val="nil"/>
              <w:right w:val="nil"/>
            </w:tcBorders>
          </w:tcPr>
          <w:p w14:paraId="64BDE4D6" w14:textId="77777777" w:rsidR="007D53EF" w:rsidRDefault="005321F1">
            <w:pPr>
              <w:spacing w:after="0" w:line="259" w:lineRule="auto"/>
              <w:ind w:left="0" w:right="0" w:firstLine="480"/>
            </w:pPr>
            <w:r>
              <w:t xml:space="preserve">(7) The evaluation committee shall prepare a technical evaluation report prior to the commencement of a financial evaluation. </w:t>
            </w:r>
          </w:p>
        </w:tc>
        <w:tc>
          <w:tcPr>
            <w:tcW w:w="1061" w:type="dxa"/>
            <w:tcBorders>
              <w:top w:val="nil"/>
              <w:left w:val="nil"/>
              <w:bottom w:val="nil"/>
              <w:right w:val="nil"/>
            </w:tcBorders>
          </w:tcPr>
          <w:p w14:paraId="6400D8E8" w14:textId="77777777" w:rsidR="007D53EF" w:rsidRDefault="005321F1">
            <w:pPr>
              <w:spacing w:after="0" w:line="259" w:lineRule="auto"/>
              <w:ind w:left="0" w:right="0" w:firstLine="0"/>
              <w:jc w:val="left"/>
            </w:pPr>
            <w:r>
              <w:rPr>
                <w:sz w:val="14"/>
              </w:rPr>
              <w:t xml:space="preserve"> </w:t>
            </w:r>
          </w:p>
        </w:tc>
      </w:tr>
      <w:tr w:rsidR="007D53EF" w14:paraId="07820511" w14:textId="77777777">
        <w:trPr>
          <w:trHeight w:val="1005"/>
        </w:trPr>
        <w:tc>
          <w:tcPr>
            <w:tcW w:w="6000" w:type="dxa"/>
            <w:tcBorders>
              <w:top w:val="nil"/>
              <w:left w:val="nil"/>
              <w:bottom w:val="nil"/>
              <w:right w:val="nil"/>
            </w:tcBorders>
          </w:tcPr>
          <w:p w14:paraId="59FEC8E8" w14:textId="77777777" w:rsidR="007D53EF" w:rsidRDefault="005321F1">
            <w:pPr>
              <w:spacing w:after="0" w:line="259" w:lineRule="auto"/>
              <w:ind w:left="0" w:right="239" w:firstLine="480"/>
            </w:pPr>
            <w:r>
              <w:t xml:space="preserve">(8)  Bidders that have qualified on the technical criteria shall be notified of the date and time set for the opening of the financial bids and financial bids shall be opened publicly and at the public opening there shall be publicly read out the— </w:t>
            </w:r>
          </w:p>
        </w:tc>
        <w:tc>
          <w:tcPr>
            <w:tcW w:w="1061" w:type="dxa"/>
            <w:tcBorders>
              <w:top w:val="nil"/>
              <w:left w:val="nil"/>
              <w:bottom w:val="nil"/>
              <w:right w:val="nil"/>
            </w:tcBorders>
          </w:tcPr>
          <w:p w14:paraId="1E6E460C" w14:textId="77777777" w:rsidR="007D53EF" w:rsidRDefault="005321F1">
            <w:pPr>
              <w:spacing w:after="0" w:line="259" w:lineRule="auto"/>
              <w:ind w:left="0" w:right="0" w:firstLine="0"/>
              <w:jc w:val="left"/>
            </w:pPr>
            <w:r>
              <w:rPr>
                <w:sz w:val="14"/>
              </w:rPr>
              <w:t xml:space="preserve"> </w:t>
            </w:r>
          </w:p>
        </w:tc>
      </w:tr>
      <w:tr w:rsidR="007D53EF" w14:paraId="0B512FA4" w14:textId="77777777">
        <w:trPr>
          <w:trHeight w:val="1095"/>
        </w:trPr>
        <w:tc>
          <w:tcPr>
            <w:tcW w:w="6000" w:type="dxa"/>
            <w:tcBorders>
              <w:top w:val="nil"/>
              <w:left w:val="nil"/>
              <w:bottom w:val="nil"/>
              <w:right w:val="nil"/>
            </w:tcBorders>
          </w:tcPr>
          <w:p w14:paraId="22091453" w14:textId="77777777" w:rsidR="007D53EF" w:rsidRDefault="005321F1">
            <w:pPr>
              <w:spacing w:after="0" w:line="259" w:lineRule="auto"/>
              <w:ind w:left="480" w:right="3571" w:firstLine="0"/>
            </w:pPr>
            <w:r>
              <w:t>(a)</w:t>
            </w:r>
            <w:r>
              <w:rPr>
                <w:rFonts w:ascii="Arial" w:eastAsia="Arial" w:hAnsi="Arial" w:cs="Arial"/>
              </w:rPr>
              <w:t xml:space="preserve"> </w:t>
            </w:r>
            <w:r>
              <w:t>name of the bidder; (b)</w:t>
            </w:r>
            <w:r>
              <w:rPr>
                <w:rFonts w:ascii="Arial" w:eastAsia="Arial" w:hAnsi="Arial" w:cs="Arial"/>
              </w:rPr>
              <w:t xml:space="preserve"> </w:t>
            </w:r>
            <w:r>
              <w:t>technical score; and (c)</w:t>
            </w:r>
            <w:r>
              <w:rPr>
                <w:rFonts w:ascii="Arial" w:eastAsia="Arial" w:hAnsi="Arial" w:cs="Arial"/>
              </w:rPr>
              <w:t xml:space="preserve"> </w:t>
            </w:r>
            <w:r>
              <w:t xml:space="preserve">bid price. </w:t>
            </w:r>
          </w:p>
        </w:tc>
        <w:tc>
          <w:tcPr>
            <w:tcW w:w="1061" w:type="dxa"/>
            <w:tcBorders>
              <w:top w:val="nil"/>
              <w:left w:val="nil"/>
              <w:bottom w:val="nil"/>
              <w:right w:val="nil"/>
            </w:tcBorders>
          </w:tcPr>
          <w:p w14:paraId="515D8201" w14:textId="77777777" w:rsidR="007D53EF" w:rsidRDefault="005321F1">
            <w:pPr>
              <w:spacing w:after="0" w:line="259" w:lineRule="auto"/>
              <w:ind w:left="0" w:right="0" w:firstLine="0"/>
              <w:jc w:val="left"/>
            </w:pPr>
            <w:r>
              <w:rPr>
                <w:sz w:val="14"/>
              </w:rPr>
              <w:t xml:space="preserve"> </w:t>
            </w:r>
          </w:p>
        </w:tc>
      </w:tr>
      <w:tr w:rsidR="007D53EF" w14:paraId="1C0FD207" w14:textId="77777777">
        <w:trPr>
          <w:trHeight w:val="581"/>
        </w:trPr>
        <w:tc>
          <w:tcPr>
            <w:tcW w:w="6000" w:type="dxa"/>
            <w:tcBorders>
              <w:top w:val="nil"/>
              <w:left w:val="nil"/>
              <w:bottom w:val="nil"/>
              <w:right w:val="nil"/>
            </w:tcBorders>
          </w:tcPr>
          <w:p w14:paraId="449D60CC" w14:textId="77777777" w:rsidR="007D53EF" w:rsidRDefault="005321F1">
            <w:pPr>
              <w:spacing w:after="0" w:line="259" w:lineRule="auto"/>
              <w:ind w:left="0" w:right="0" w:firstLine="480"/>
            </w:pPr>
            <w:r>
              <w:t xml:space="preserve">(9)  A financial evaluation shall be conducted and any bid that exceeds the budget shall be rejected. </w:t>
            </w:r>
          </w:p>
        </w:tc>
        <w:tc>
          <w:tcPr>
            <w:tcW w:w="1061" w:type="dxa"/>
            <w:tcBorders>
              <w:top w:val="nil"/>
              <w:left w:val="nil"/>
              <w:bottom w:val="nil"/>
              <w:right w:val="nil"/>
            </w:tcBorders>
          </w:tcPr>
          <w:p w14:paraId="6497511E" w14:textId="77777777" w:rsidR="007D53EF" w:rsidRDefault="005321F1">
            <w:pPr>
              <w:spacing w:after="0" w:line="259" w:lineRule="auto"/>
              <w:ind w:left="0" w:right="0" w:firstLine="0"/>
              <w:jc w:val="left"/>
            </w:pPr>
            <w:r>
              <w:rPr>
                <w:sz w:val="14"/>
              </w:rPr>
              <w:t xml:space="preserve"> </w:t>
            </w:r>
          </w:p>
        </w:tc>
      </w:tr>
      <w:tr w:rsidR="007D53EF" w14:paraId="28A2218C" w14:textId="77777777">
        <w:trPr>
          <w:trHeight w:val="1020"/>
        </w:trPr>
        <w:tc>
          <w:tcPr>
            <w:tcW w:w="6000" w:type="dxa"/>
            <w:tcBorders>
              <w:top w:val="nil"/>
              <w:left w:val="nil"/>
              <w:bottom w:val="nil"/>
              <w:right w:val="nil"/>
            </w:tcBorders>
          </w:tcPr>
          <w:p w14:paraId="25F92020" w14:textId="77777777" w:rsidR="007D53EF" w:rsidRDefault="005321F1">
            <w:pPr>
              <w:spacing w:after="0" w:line="259" w:lineRule="auto"/>
              <w:ind w:left="0" w:right="238" w:firstLine="480"/>
            </w:pPr>
            <w:r>
              <w:lastRenderedPageBreak/>
              <w:t xml:space="preserve">(10)  Subject to any negotiations that may need to be held, the bidder who has submitted the highest ranked technical proposal, of bids submitted within the budget, shall be recommended for the award of contract. </w:t>
            </w:r>
          </w:p>
        </w:tc>
        <w:tc>
          <w:tcPr>
            <w:tcW w:w="1061" w:type="dxa"/>
            <w:tcBorders>
              <w:top w:val="nil"/>
              <w:left w:val="nil"/>
              <w:bottom w:val="nil"/>
              <w:right w:val="nil"/>
            </w:tcBorders>
          </w:tcPr>
          <w:p w14:paraId="61522D56" w14:textId="77777777" w:rsidR="007D53EF" w:rsidRDefault="005321F1">
            <w:pPr>
              <w:spacing w:after="0" w:line="259" w:lineRule="auto"/>
              <w:ind w:left="0" w:right="0" w:firstLine="0"/>
              <w:jc w:val="left"/>
            </w:pPr>
            <w:r>
              <w:rPr>
                <w:sz w:val="14"/>
              </w:rPr>
              <w:t xml:space="preserve"> </w:t>
            </w:r>
          </w:p>
        </w:tc>
      </w:tr>
      <w:tr w:rsidR="007D53EF" w14:paraId="6A83012E" w14:textId="77777777">
        <w:trPr>
          <w:trHeight w:val="578"/>
        </w:trPr>
        <w:tc>
          <w:tcPr>
            <w:tcW w:w="6000" w:type="dxa"/>
            <w:tcBorders>
              <w:top w:val="nil"/>
              <w:left w:val="nil"/>
              <w:bottom w:val="nil"/>
              <w:right w:val="nil"/>
            </w:tcBorders>
          </w:tcPr>
          <w:p w14:paraId="6EEDC183" w14:textId="77777777" w:rsidR="007D53EF" w:rsidRDefault="005321F1">
            <w:pPr>
              <w:spacing w:after="0" w:line="259" w:lineRule="auto"/>
              <w:ind w:left="0" w:right="0" w:firstLine="480"/>
            </w:pPr>
            <w:r>
              <w:t xml:space="preserve">(11)  Negotiations shall be carried out in accordance with the provisions of these Regulations. </w:t>
            </w:r>
          </w:p>
        </w:tc>
        <w:tc>
          <w:tcPr>
            <w:tcW w:w="1061" w:type="dxa"/>
            <w:tcBorders>
              <w:top w:val="nil"/>
              <w:left w:val="nil"/>
              <w:bottom w:val="nil"/>
              <w:right w:val="nil"/>
            </w:tcBorders>
          </w:tcPr>
          <w:p w14:paraId="3225ADA2" w14:textId="77777777" w:rsidR="007D53EF" w:rsidRDefault="005321F1">
            <w:pPr>
              <w:spacing w:after="0" w:line="259" w:lineRule="auto"/>
              <w:ind w:left="0" w:right="0" w:firstLine="0"/>
              <w:jc w:val="left"/>
            </w:pPr>
            <w:r>
              <w:rPr>
                <w:sz w:val="14"/>
              </w:rPr>
              <w:t xml:space="preserve"> </w:t>
            </w:r>
          </w:p>
        </w:tc>
      </w:tr>
      <w:tr w:rsidR="007D53EF" w14:paraId="2080B856" w14:textId="77777777">
        <w:trPr>
          <w:trHeight w:val="1034"/>
        </w:trPr>
        <w:tc>
          <w:tcPr>
            <w:tcW w:w="6000" w:type="dxa"/>
            <w:tcBorders>
              <w:top w:val="nil"/>
              <w:left w:val="nil"/>
              <w:bottom w:val="nil"/>
              <w:right w:val="nil"/>
            </w:tcBorders>
          </w:tcPr>
          <w:p w14:paraId="3ED1400A" w14:textId="77777777" w:rsidR="007D53EF" w:rsidRDefault="005321F1">
            <w:pPr>
              <w:spacing w:after="0" w:line="259" w:lineRule="auto"/>
              <w:ind w:left="0" w:right="239" w:firstLine="480"/>
            </w:pPr>
            <w:r>
              <w:t xml:space="preserve">(12)  The evaluation committee shall prepare an evaluation report for submission to the accounting officer through the head of procurement function and shall be accompanied by the professional opinion. </w:t>
            </w:r>
          </w:p>
        </w:tc>
        <w:tc>
          <w:tcPr>
            <w:tcW w:w="1061" w:type="dxa"/>
            <w:tcBorders>
              <w:top w:val="nil"/>
              <w:left w:val="nil"/>
              <w:bottom w:val="nil"/>
              <w:right w:val="nil"/>
            </w:tcBorders>
          </w:tcPr>
          <w:p w14:paraId="7C92A2E9" w14:textId="77777777" w:rsidR="007D53EF" w:rsidRDefault="005321F1">
            <w:pPr>
              <w:spacing w:after="0" w:line="259" w:lineRule="auto"/>
              <w:ind w:left="0" w:right="0" w:firstLine="0"/>
              <w:jc w:val="left"/>
            </w:pPr>
            <w:r>
              <w:rPr>
                <w:sz w:val="14"/>
              </w:rPr>
              <w:t xml:space="preserve"> </w:t>
            </w:r>
          </w:p>
        </w:tc>
      </w:tr>
      <w:tr w:rsidR="007D53EF" w14:paraId="568D49FA" w14:textId="77777777">
        <w:trPr>
          <w:trHeight w:val="1006"/>
        </w:trPr>
        <w:tc>
          <w:tcPr>
            <w:tcW w:w="6000" w:type="dxa"/>
            <w:tcBorders>
              <w:top w:val="nil"/>
              <w:left w:val="nil"/>
              <w:bottom w:val="nil"/>
              <w:right w:val="nil"/>
            </w:tcBorders>
          </w:tcPr>
          <w:p w14:paraId="052C801B" w14:textId="77777777" w:rsidR="007D53EF" w:rsidRDefault="005321F1">
            <w:pPr>
              <w:spacing w:after="0" w:line="259" w:lineRule="auto"/>
              <w:ind w:left="0" w:right="238" w:firstLine="480"/>
            </w:pPr>
            <w:r>
              <w:t>125.</w:t>
            </w:r>
            <w:r>
              <w:rPr>
                <w:rFonts w:ascii="Arial" w:eastAsia="Arial" w:hAnsi="Arial" w:cs="Arial"/>
              </w:rPr>
              <w:t xml:space="preserve"> </w:t>
            </w:r>
            <w:r>
              <w:t xml:space="preserve"> (1)  A procuring entity may, in accordance with section 124(8) of the Act, use a least cost selection method to identify the lowest priced bid which meets all the commercial and technical requirements.   </w:t>
            </w:r>
          </w:p>
        </w:tc>
        <w:tc>
          <w:tcPr>
            <w:tcW w:w="1061" w:type="dxa"/>
            <w:tcBorders>
              <w:top w:val="nil"/>
              <w:left w:val="nil"/>
              <w:bottom w:val="nil"/>
              <w:right w:val="nil"/>
            </w:tcBorders>
          </w:tcPr>
          <w:p w14:paraId="173B3C84" w14:textId="77777777" w:rsidR="007D53EF" w:rsidRDefault="005321F1">
            <w:pPr>
              <w:spacing w:after="0" w:line="259" w:lineRule="auto"/>
              <w:ind w:left="0" w:right="0" w:firstLine="0"/>
              <w:jc w:val="left"/>
            </w:pPr>
            <w:r>
              <w:rPr>
                <w:sz w:val="14"/>
              </w:rPr>
              <w:t xml:space="preserve">Procedure for evaluation of least cost selection. </w:t>
            </w:r>
          </w:p>
        </w:tc>
      </w:tr>
      <w:tr w:rsidR="007D53EF" w14:paraId="5E8A37A4" w14:textId="77777777">
        <w:trPr>
          <w:trHeight w:val="802"/>
        </w:trPr>
        <w:tc>
          <w:tcPr>
            <w:tcW w:w="6000" w:type="dxa"/>
            <w:tcBorders>
              <w:top w:val="nil"/>
              <w:left w:val="nil"/>
              <w:bottom w:val="nil"/>
              <w:right w:val="nil"/>
            </w:tcBorders>
          </w:tcPr>
          <w:p w14:paraId="055BD43D" w14:textId="77777777" w:rsidR="007D53EF" w:rsidRDefault="005321F1">
            <w:pPr>
              <w:spacing w:after="0" w:line="259" w:lineRule="auto"/>
              <w:ind w:left="0" w:right="239" w:firstLine="480"/>
            </w:pPr>
            <w:r>
              <w:t xml:space="preserve">(2)  The least cost selection method shall require the use of separate sealed envelopes for submission of technical and financial bids.  </w:t>
            </w:r>
          </w:p>
        </w:tc>
        <w:tc>
          <w:tcPr>
            <w:tcW w:w="1061" w:type="dxa"/>
            <w:tcBorders>
              <w:top w:val="nil"/>
              <w:left w:val="nil"/>
              <w:bottom w:val="nil"/>
              <w:right w:val="nil"/>
            </w:tcBorders>
          </w:tcPr>
          <w:p w14:paraId="2EE9E886" w14:textId="77777777" w:rsidR="007D53EF" w:rsidRDefault="005321F1">
            <w:pPr>
              <w:spacing w:after="0" w:line="259" w:lineRule="auto"/>
              <w:ind w:left="0" w:right="0" w:firstLine="0"/>
              <w:jc w:val="left"/>
            </w:pPr>
            <w:r>
              <w:rPr>
                <w:sz w:val="14"/>
              </w:rPr>
              <w:t xml:space="preserve"> </w:t>
            </w:r>
          </w:p>
        </w:tc>
      </w:tr>
      <w:tr w:rsidR="007D53EF" w14:paraId="068FE73E" w14:textId="77777777">
        <w:trPr>
          <w:trHeight w:val="581"/>
        </w:trPr>
        <w:tc>
          <w:tcPr>
            <w:tcW w:w="6000" w:type="dxa"/>
            <w:tcBorders>
              <w:top w:val="nil"/>
              <w:left w:val="nil"/>
              <w:bottom w:val="nil"/>
              <w:right w:val="nil"/>
            </w:tcBorders>
          </w:tcPr>
          <w:p w14:paraId="77857C0C" w14:textId="77777777" w:rsidR="007D53EF" w:rsidRDefault="005321F1">
            <w:pPr>
              <w:spacing w:after="0" w:line="259" w:lineRule="auto"/>
              <w:ind w:left="0" w:right="23" w:firstLine="480"/>
            </w:pPr>
            <w:r>
              <w:t xml:space="preserve">(3)  The procedure for the least cost selection method evaluation of a technical bid shall be conducted in three stages.  </w:t>
            </w:r>
          </w:p>
        </w:tc>
        <w:tc>
          <w:tcPr>
            <w:tcW w:w="1061" w:type="dxa"/>
            <w:tcBorders>
              <w:top w:val="nil"/>
              <w:left w:val="nil"/>
              <w:bottom w:val="nil"/>
              <w:right w:val="nil"/>
            </w:tcBorders>
          </w:tcPr>
          <w:p w14:paraId="56F4C0A9" w14:textId="77777777" w:rsidR="007D53EF" w:rsidRDefault="005321F1">
            <w:pPr>
              <w:spacing w:after="0" w:line="259" w:lineRule="auto"/>
              <w:ind w:left="0" w:right="0" w:firstLine="0"/>
              <w:jc w:val="left"/>
            </w:pPr>
            <w:r>
              <w:rPr>
                <w:sz w:val="14"/>
              </w:rPr>
              <w:t xml:space="preserve"> </w:t>
            </w:r>
          </w:p>
        </w:tc>
      </w:tr>
      <w:tr w:rsidR="007D53EF" w14:paraId="38EEAD8D" w14:textId="77777777">
        <w:trPr>
          <w:trHeight w:val="281"/>
        </w:trPr>
        <w:tc>
          <w:tcPr>
            <w:tcW w:w="6000" w:type="dxa"/>
            <w:tcBorders>
              <w:top w:val="nil"/>
              <w:left w:val="nil"/>
              <w:bottom w:val="nil"/>
              <w:right w:val="nil"/>
            </w:tcBorders>
          </w:tcPr>
          <w:p w14:paraId="59A6F2D0" w14:textId="77777777" w:rsidR="007D53EF" w:rsidRDefault="005321F1">
            <w:pPr>
              <w:spacing w:after="0" w:line="259" w:lineRule="auto"/>
              <w:ind w:left="480" w:right="0" w:firstLine="0"/>
              <w:jc w:val="left"/>
            </w:pPr>
            <w:r>
              <w:t xml:space="preserve">(4)  A preliminary examination shall be conducted to </w:t>
            </w:r>
          </w:p>
        </w:tc>
        <w:tc>
          <w:tcPr>
            <w:tcW w:w="1061" w:type="dxa"/>
            <w:tcBorders>
              <w:top w:val="nil"/>
              <w:left w:val="nil"/>
              <w:bottom w:val="nil"/>
              <w:right w:val="nil"/>
            </w:tcBorders>
          </w:tcPr>
          <w:p w14:paraId="74BE05BA" w14:textId="77777777" w:rsidR="007D53EF" w:rsidRDefault="005321F1">
            <w:pPr>
              <w:spacing w:after="0" w:line="259" w:lineRule="auto"/>
              <w:ind w:left="0" w:right="0" w:firstLine="0"/>
              <w:jc w:val="left"/>
            </w:pPr>
            <w:r>
              <w:rPr>
                <w:sz w:val="14"/>
              </w:rPr>
              <w:t xml:space="preserve"> </w:t>
            </w:r>
          </w:p>
        </w:tc>
      </w:tr>
    </w:tbl>
    <w:p w14:paraId="3784D32A" w14:textId="77777777" w:rsidR="007D53EF" w:rsidRDefault="005321F1">
      <w:pPr>
        <w:ind w:left="535" w:right="1430"/>
      </w:pPr>
      <w:r>
        <w:t xml:space="preserve">determine— </w:t>
      </w:r>
    </w:p>
    <w:p w14:paraId="7DA5BD08" w14:textId="77777777" w:rsidR="007D53EF" w:rsidRDefault="005321F1">
      <w:pPr>
        <w:numPr>
          <w:ilvl w:val="1"/>
          <w:numId w:val="42"/>
        </w:numPr>
        <w:ind w:right="1430" w:hanging="360"/>
      </w:pPr>
      <w:r>
        <w:t>whether a bidder has qualified, on the basis of having passed</w:t>
      </w:r>
      <w:r>
        <w:rPr>
          <w:vertAlign w:val="superscript"/>
        </w:rPr>
        <w:t xml:space="preserve"> </w:t>
      </w:r>
      <w:r>
        <w:t xml:space="preserve">or failed the selection for the bid; and </w:t>
      </w:r>
    </w:p>
    <w:p w14:paraId="5A51E6BF" w14:textId="77777777" w:rsidR="007D53EF" w:rsidRDefault="005321F1">
      <w:pPr>
        <w:numPr>
          <w:ilvl w:val="1"/>
          <w:numId w:val="42"/>
        </w:numPr>
        <w:ind w:right="1430" w:hanging="360"/>
      </w:pPr>
      <w:r>
        <w:t xml:space="preserve">the responsiveness of bids to the terms of the bidding document. </w:t>
      </w:r>
    </w:p>
    <w:p w14:paraId="130E1D8F" w14:textId="77777777" w:rsidR="007D53EF" w:rsidRDefault="005321F1">
      <w:pPr>
        <w:numPr>
          <w:ilvl w:val="1"/>
          <w:numId w:val="37"/>
        </w:numPr>
        <w:ind w:right="1430" w:firstLine="480"/>
      </w:pPr>
      <w:r>
        <w:t>A bid that fails to qualify or that is found to be non-</w:t>
      </w:r>
      <w:r>
        <w:rPr>
          <w:vertAlign w:val="superscript"/>
        </w:rPr>
        <w:t xml:space="preserve"> </w:t>
      </w:r>
      <w:r>
        <w:t xml:space="preserve">responsive to the terms of the bidding document shall be rejected.   </w:t>
      </w:r>
    </w:p>
    <w:p w14:paraId="1F90A735" w14:textId="77777777" w:rsidR="007D53EF" w:rsidRDefault="005321F1">
      <w:pPr>
        <w:numPr>
          <w:ilvl w:val="1"/>
          <w:numId w:val="37"/>
        </w:numPr>
        <w:ind w:right="1430" w:firstLine="480"/>
      </w:pPr>
      <w:r>
        <w:t xml:space="preserve">A technical evaluation of a bid shall be conducted— </w:t>
      </w:r>
      <w:r>
        <w:tab/>
      </w:r>
      <w:r>
        <w:rPr>
          <w:vertAlign w:val="superscript"/>
        </w:rPr>
        <w:t xml:space="preserve"> </w:t>
      </w:r>
    </w:p>
    <w:p w14:paraId="0B6B4ED6" w14:textId="77777777" w:rsidR="007D53EF" w:rsidRDefault="005321F1">
      <w:pPr>
        <w:numPr>
          <w:ilvl w:val="1"/>
          <w:numId w:val="49"/>
        </w:numPr>
        <w:ind w:right="1430" w:hanging="360"/>
      </w:pPr>
      <w:r>
        <w:t xml:space="preserve">to evaluate each technical bid against the technical evaluation criteria; and </w:t>
      </w:r>
    </w:p>
    <w:p w14:paraId="2EBC0C29" w14:textId="77777777" w:rsidR="007D53EF" w:rsidRDefault="005321F1">
      <w:pPr>
        <w:numPr>
          <w:ilvl w:val="1"/>
          <w:numId w:val="49"/>
        </w:numPr>
        <w:spacing w:after="91"/>
        <w:ind w:right="1430" w:hanging="360"/>
      </w:pPr>
      <w:r>
        <w:t xml:space="preserve">following the same method of evaluation as that utilized for the Quality and Cost Based Selection. </w:t>
      </w:r>
    </w:p>
    <w:p w14:paraId="7F2B3F02" w14:textId="77777777" w:rsidR="007D53EF" w:rsidRDefault="005321F1">
      <w:pPr>
        <w:numPr>
          <w:ilvl w:val="1"/>
          <w:numId w:val="37"/>
        </w:numPr>
        <w:spacing w:after="97"/>
        <w:ind w:right="1430" w:firstLine="480"/>
      </w:pPr>
      <w:r>
        <w:t xml:space="preserve">A bidder who does not secure the minimum qualifying score </w:t>
      </w:r>
      <w:r>
        <w:rPr>
          <w:vertAlign w:val="superscript"/>
        </w:rPr>
        <w:t xml:space="preserve"> </w:t>
      </w:r>
      <w:r>
        <w:t xml:space="preserve">shall be rejected.   </w:t>
      </w:r>
    </w:p>
    <w:p w14:paraId="391D1FD2" w14:textId="77777777" w:rsidR="007D53EF" w:rsidRDefault="005321F1">
      <w:pPr>
        <w:numPr>
          <w:ilvl w:val="1"/>
          <w:numId w:val="37"/>
        </w:numPr>
        <w:spacing w:after="86"/>
        <w:ind w:right="1430" w:firstLine="480"/>
      </w:pPr>
      <w:r>
        <w:t xml:space="preserve">The evaluation committee shall prepare a technical </w:t>
      </w:r>
      <w:r>
        <w:tab/>
      </w:r>
      <w:r>
        <w:rPr>
          <w:vertAlign w:val="superscript"/>
        </w:rPr>
        <w:t xml:space="preserve"> </w:t>
      </w:r>
      <w:r>
        <w:t xml:space="preserve">evaluation report prior to the financial evaluation. </w:t>
      </w:r>
    </w:p>
    <w:p w14:paraId="2D5A8AF0" w14:textId="77777777" w:rsidR="007D53EF" w:rsidRDefault="005321F1">
      <w:pPr>
        <w:numPr>
          <w:ilvl w:val="1"/>
          <w:numId w:val="37"/>
        </w:numPr>
        <w:spacing w:after="82"/>
        <w:ind w:right="1430" w:firstLine="480"/>
      </w:pPr>
      <w:r>
        <w:t xml:space="preserve">Bidders who have secured the minimum qualifying mark </w:t>
      </w:r>
      <w:r>
        <w:rPr>
          <w:vertAlign w:val="superscript"/>
        </w:rPr>
        <w:t xml:space="preserve"> </w:t>
      </w:r>
      <w:r>
        <w:t xml:space="preserve">shall be notified of the  date and time set for the opening of the financial bids. </w:t>
      </w:r>
    </w:p>
    <w:p w14:paraId="0590F641" w14:textId="77777777" w:rsidR="007D53EF" w:rsidRDefault="005321F1">
      <w:pPr>
        <w:numPr>
          <w:ilvl w:val="1"/>
          <w:numId w:val="37"/>
        </w:numPr>
        <w:spacing w:after="86"/>
        <w:ind w:right="1430" w:firstLine="480"/>
      </w:pPr>
      <w:r>
        <w:t>The opening date of the financial bids shall be as specified</w:t>
      </w:r>
      <w:r>
        <w:rPr>
          <w:vertAlign w:val="superscript"/>
        </w:rPr>
        <w:t xml:space="preserve"> </w:t>
      </w:r>
      <w:r>
        <w:t xml:space="preserve">in the request for proposal documents.  </w:t>
      </w:r>
    </w:p>
    <w:p w14:paraId="2543BFA8" w14:textId="77777777" w:rsidR="007D53EF" w:rsidRDefault="005321F1">
      <w:pPr>
        <w:numPr>
          <w:ilvl w:val="1"/>
          <w:numId w:val="37"/>
        </w:numPr>
        <w:ind w:right="1430" w:firstLine="480"/>
      </w:pPr>
      <w:r>
        <w:lastRenderedPageBreak/>
        <w:t xml:space="preserve">Financial bids shall be opened publicly, and at the public </w:t>
      </w:r>
      <w:r>
        <w:rPr>
          <w:vertAlign w:val="superscript"/>
        </w:rPr>
        <w:t xml:space="preserve"> </w:t>
      </w:r>
      <w:r>
        <w:t xml:space="preserve">opening, there shall be publicly read out the—  </w:t>
      </w:r>
    </w:p>
    <w:p w14:paraId="331C51AB" w14:textId="77777777" w:rsidR="007D53EF" w:rsidRDefault="005321F1">
      <w:pPr>
        <w:numPr>
          <w:ilvl w:val="1"/>
          <w:numId w:val="40"/>
        </w:numPr>
        <w:ind w:right="2966" w:hanging="360"/>
      </w:pPr>
      <w:r>
        <w:t xml:space="preserve">name of the bidder; </w:t>
      </w:r>
      <w:r>
        <w:tab/>
      </w:r>
      <w:r>
        <w:rPr>
          <w:vertAlign w:val="superscript"/>
        </w:rPr>
        <w:t xml:space="preserve"> </w:t>
      </w:r>
    </w:p>
    <w:p w14:paraId="6075EB74" w14:textId="77777777" w:rsidR="007D53EF" w:rsidRDefault="005321F1">
      <w:pPr>
        <w:numPr>
          <w:ilvl w:val="1"/>
          <w:numId w:val="40"/>
        </w:numPr>
        <w:spacing w:after="0" w:line="381" w:lineRule="auto"/>
        <w:ind w:right="2966" w:hanging="360"/>
      </w:pPr>
      <w:r>
        <w:t>technical score; and (c)</w:t>
      </w:r>
      <w:r>
        <w:rPr>
          <w:rFonts w:ascii="Arial" w:eastAsia="Arial" w:hAnsi="Arial" w:cs="Arial"/>
        </w:rPr>
        <w:t xml:space="preserve"> </w:t>
      </w:r>
      <w:r>
        <w:t xml:space="preserve">bid price.  </w:t>
      </w:r>
    </w:p>
    <w:p w14:paraId="26D6B548" w14:textId="77777777" w:rsidR="007D53EF" w:rsidRDefault="005321F1">
      <w:pPr>
        <w:numPr>
          <w:ilvl w:val="1"/>
          <w:numId w:val="37"/>
        </w:numPr>
        <w:spacing w:after="174"/>
        <w:ind w:right="1430" w:firstLine="480"/>
      </w:pPr>
      <w:r>
        <w:t xml:space="preserve">A financial evaluation shall be conducted by reviewing the </w:t>
      </w:r>
      <w:r>
        <w:rPr>
          <w:vertAlign w:val="superscript"/>
        </w:rPr>
        <w:t xml:space="preserve"> </w:t>
      </w:r>
      <w:r>
        <w:t xml:space="preserve">conversion of bids to a single currency as stated in the invitation to bid. </w:t>
      </w:r>
    </w:p>
    <w:p w14:paraId="15F55377" w14:textId="77777777" w:rsidR="007D53EF" w:rsidRDefault="005321F1">
      <w:pPr>
        <w:numPr>
          <w:ilvl w:val="1"/>
          <w:numId w:val="37"/>
        </w:numPr>
        <w:spacing w:after="28"/>
        <w:ind w:right="1430" w:firstLine="480"/>
      </w:pPr>
      <w:r>
        <w:t xml:space="preserve">For the purposes of evaluation, cost shall include local </w:t>
      </w:r>
      <w:r>
        <w:rPr>
          <w:vertAlign w:val="superscript"/>
        </w:rPr>
        <w:t xml:space="preserve"> </w:t>
      </w:r>
      <w:r>
        <w:t xml:space="preserve">taxes, and other reimbursable expenses such as travel, translation, printing of the report or secretarial expenses, where applicable. </w:t>
      </w:r>
    </w:p>
    <w:p w14:paraId="7F8FBA91" w14:textId="77777777" w:rsidR="007D53EF" w:rsidRDefault="005321F1">
      <w:pPr>
        <w:numPr>
          <w:ilvl w:val="1"/>
          <w:numId w:val="37"/>
        </w:numPr>
        <w:spacing w:after="87"/>
        <w:ind w:right="1430" w:firstLine="480"/>
      </w:pPr>
      <w:r>
        <w:t xml:space="preserve">Subject to any negotiations that may need to be held, the </w:t>
      </w:r>
      <w:r>
        <w:rPr>
          <w:vertAlign w:val="superscript"/>
        </w:rPr>
        <w:t xml:space="preserve"> </w:t>
      </w:r>
      <w:r>
        <w:t xml:space="preserve">bidder who has submitted the lowest financial bid and meets minimum technical score shall be recommended for the award of contract. </w:t>
      </w:r>
    </w:p>
    <w:p w14:paraId="47F551AC" w14:textId="77777777" w:rsidR="007D53EF" w:rsidRDefault="005321F1">
      <w:pPr>
        <w:numPr>
          <w:ilvl w:val="1"/>
          <w:numId w:val="37"/>
        </w:numPr>
        <w:spacing w:after="177"/>
        <w:ind w:right="1430" w:firstLine="480"/>
      </w:pPr>
      <w:r>
        <w:t xml:space="preserve">Negotiations shall be carried out in accordance with the </w:t>
      </w:r>
      <w:r>
        <w:rPr>
          <w:vertAlign w:val="superscript"/>
        </w:rPr>
        <w:t xml:space="preserve"> </w:t>
      </w:r>
      <w:r>
        <w:t xml:space="preserve">provisions of these Regulations. </w:t>
      </w:r>
    </w:p>
    <w:p w14:paraId="294B1D36" w14:textId="77777777" w:rsidR="007D53EF" w:rsidRDefault="005321F1">
      <w:pPr>
        <w:numPr>
          <w:ilvl w:val="1"/>
          <w:numId w:val="37"/>
        </w:numPr>
        <w:spacing w:after="72"/>
        <w:ind w:right="1430" w:firstLine="480"/>
      </w:pPr>
      <w:r>
        <w:t xml:space="preserve">The evaluation committee shall prepare an evaluation report </w:t>
      </w:r>
      <w:r>
        <w:rPr>
          <w:vertAlign w:val="superscript"/>
        </w:rPr>
        <w:t xml:space="preserve"> </w:t>
      </w:r>
      <w:r>
        <w:t xml:space="preserve">for submission to the accounting officer through the head of procurement function and shall be accompanied by the professional opinion. </w:t>
      </w:r>
    </w:p>
    <w:p w14:paraId="41AC5F68" w14:textId="77777777" w:rsidR="007D53EF" w:rsidRDefault="005321F1">
      <w:pPr>
        <w:tabs>
          <w:tab w:val="center" w:pos="3661"/>
          <w:tab w:val="center" w:pos="6923"/>
        </w:tabs>
        <w:ind w:left="0" w:right="0" w:firstLine="0"/>
        <w:jc w:val="left"/>
      </w:pPr>
      <w:r>
        <w:rPr>
          <w:rFonts w:ascii="Calibri" w:eastAsia="Calibri" w:hAnsi="Calibri" w:cs="Calibri"/>
          <w:sz w:val="22"/>
        </w:rPr>
        <w:tab/>
      </w:r>
      <w:r>
        <w:t>126.</w:t>
      </w:r>
      <w:r>
        <w:rPr>
          <w:rFonts w:ascii="Arial" w:eastAsia="Arial" w:hAnsi="Arial" w:cs="Arial"/>
        </w:rPr>
        <w:t xml:space="preserve"> </w:t>
      </w:r>
      <w:r>
        <w:t xml:space="preserve">(1) Pursuant to section 124(6)(c) of the Act, Consultants’ </w:t>
      </w:r>
      <w:r>
        <w:tab/>
      </w:r>
      <w:r>
        <w:rPr>
          <w:vertAlign w:val="superscript"/>
        </w:rPr>
        <w:t xml:space="preserve">Procedure for </w:t>
      </w:r>
    </w:p>
    <w:tbl>
      <w:tblPr>
        <w:tblStyle w:val="TableGrid"/>
        <w:tblW w:w="7221" w:type="dxa"/>
        <w:tblInd w:w="540" w:type="dxa"/>
        <w:tblLook w:val="04A0" w:firstRow="1" w:lastRow="0" w:firstColumn="1" w:lastColumn="0" w:noHBand="0" w:noVBand="1"/>
      </w:tblPr>
      <w:tblGrid>
        <w:gridCol w:w="6000"/>
        <w:gridCol w:w="1221"/>
      </w:tblGrid>
      <w:tr w:rsidR="007D53EF" w14:paraId="2208EEB0" w14:textId="77777777">
        <w:trPr>
          <w:trHeight w:val="711"/>
        </w:trPr>
        <w:tc>
          <w:tcPr>
            <w:tcW w:w="6000" w:type="dxa"/>
            <w:tcBorders>
              <w:top w:val="nil"/>
              <w:left w:val="nil"/>
              <w:bottom w:val="nil"/>
              <w:right w:val="nil"/>
            </w:tcBorders>
          </w:tcPr>
          <w:p w14:paraId="0CD4FADE" w14:textId="77777777" w:rsidR="007D53EF" w:rsidRDefault="005321F1">
            <w:pPr>
              <w:spacing w:after="0" w:line="259" w:lineRule="auto"/>
              <w:ind w:left="0" w:right="239" w:firstLine="0"/>
            </w:pPr>
            <w:r>
              <w:t xml:space="preserve">Qualification Selection  (CQS) method shall be used for small assignments of which the need for preparing and evaluating competitive bids is not justified.  </w:t>
            </w:r>
          </w:p>
        </w:tc>
        <w:tc>
          <w:tcPr>
            <w:tcW w:w="1221" w:type="dxa"/>
            <w:tcBorders>
              <w:top w:val="nil"/>
              <w:left w:val="nil"/>
              <w:bottom w:val="nil"/>
              <w:right w:val="nil"/>
            </w:tcBorders>
          </w:tcPr>
          <w:p w14:paraId="61A8C135" w14:textId="77777777" w:rsidR="007D53EF" w:rsidRDefault="005321F1">
            <w:pPr>
              <w:spacing w:after="0" w:line="259" w:lineRule="auto"/>
              <w:ind w:left="0" w:right="0" w:firstLine="0"/>
              <w:jc w:val="left"/>
            </w:pPr>
            <w:r>
              <w:rPr>
                <w:sz w:val="14"/>
              </w:rPr>
              <w:t xml:space="preserve">consultants’ qualification selection method. </w:t>
            </w:r>
          </w:p>
        </w:tc>
      </w:tr>
      <w:tr w:rsidR="007D53EF" w14:paraId="3EDF402F" w14:textId="77777777">
        <w:trPr>
          <w:trHeight w:val="2359"/>
        </w:trPr>
        <w:tc>
          <w:tcPr>
            <w:tcW w:w="6000" w:type="dxa"/>
            <w:tcBorders>
              <w:top w:val="nil"/>
              <w:left w:val="nil"/>
              <w:bottom w:val="nil"/>
              <w:right w:val="nil"/>
            </w:tcBorders>
          </w:tcPr>
          <w:p w14:paraId="4BB9A702" w14:textId="77777777" w:rsidR="007D53EF" w:rsidRDefault="005321F1">
            <w:pPr>
              <w:spacing w:after="151" w:line="227" w:lineRule="auto"/>
              <w:ind w:left="0" w:right="0" w:firstLine="480"/>
            </w:pPr>
            <w:r>
              <w:t xml:space="preserve">(2)The procuring entity, for the purpose of soliciting bidders under the qualification selection method, shall— </w:t>
            </w:r>
          </w:p>
          <w:p w14:paraId="2C48E619" w14:textId="77777777" w:rsidR="007D53EF" w:rsidRDefault="005321F1">
            <w:pPr>
              <w:numPr>
                <w:ilvl w:val="0"/>
                <w:numId w:val="160"/>
              </w:numPr>
              <w:spacing w:after="119" w:line="259" w:lineRule="auto"/>
              <w:ind w:right="0" w:firstLine="0"/>
              <w:jc w:val="left"/>
            </w:pPr>
            <w:r>
              <w:t xml:space="preserve">follow a two stage process;   </w:t>
            </w:r>
          </w:p>
          <w:p w14:paraId="03B015EB" w14:textId="77777777" w:rsidR="007D53EF" w:rsidRDefault="005321F1">
            <w:pPr>
              <w:numPr>
                <w:ilvl w:val="0"/>
                <w:numId w:val="160"/>
              </w:numPr>
              <w:spacing w:after="120" w:line="259" w:lineRule="auto"/>
              <w:ind w:right="0" w:firstLine="0"/>
              <w:jc w:val="left"/>
            </w:pPr>
            <w:r>
              <w:t xml:space="preserve">prepare the terms of reference;  </w:t>
            </w:r>
          </w:p>
          <w:p w14:paraId="15457AC4" w14:textId="77777777" w:rsidR="007D53EF" w:rsidRDefault="005321F1">
            <w:pPr>
              <w:numPr>
                <w:ilvl w:val="0"/>
                <w:numId w:val="160"/>
              </w:numPr>
              <w:spacing w:after="0" w:line="259" w:lineRule="auto"/>
              <w:ind w:right="0" w:firstLine="0"/>
              <w:jc w:val="left"/>
            </w:pPr>
            <w:r>
              <w:t>request bidders to supply expressions of interest and information concerning their experience and competence relevant to the assignment; and  (d)</w:t>
            </w:r>
            <w:r>
              <w:rPr>
                <w:rFonts w:ascii="Arial" w:eastAsia="Arial" w:hAnsi="Arial" w:cs="Arial"/>
              </w:rPr>
              <w:t xml:space="preserve"> </w:t>
            </w:r>
            <w:r>
              <w:t xml:space="preserve">establish a short-list. </w:t>
            </w:r>
          </w:p>
        </w:tc>
        <w:tc>
          <w:tcPr>
            <w:tcW w:w="1221" w:type="dxa"/>
            <w:tcBorders>
              <w:top w:val="nil"/>
              <w:left w:val="nil"/>
              <w:bottom w:val="nil"/>
              <w:right w:val="nil"/>
            </w:tcBorders>
          </w:tcPr>
          <w:p w14:paraId="258372FE" w14:textId="77777777" w:rsidR="007D53EF" w:rsidRDefault="005321F1">
            <w:pPr>
              <w:spacing w:after="0" w:line="259" w:lineRule="auto"/>
              <w:ind w:left="0" w:right="0" w:firstLine="0"/>
              <w:jc w:val="left"/>
            </w:pPr>
            <w:r>
              <w:rPr>
                <w:sz w:val="14"/>
              </w:rPr>
              <w:t xml:space="preserve"> </w:t>
            </w:r>
          </w:p>
        </w:tc>
      </w:tr>
      <w:tr w:rsidR="007D53EF" w14:paraId="4CDC323B" w14:textId="77777777">
        <w:trPr>
          <w:trHeight w:val="562"/>
        </w:trPr>
        <w:tc>
          <w:tcPr>
            <w:tcW w:w="6000" w:type="dxa"/>
            <w:tcBorders>
              <w:top w:val="nil"/>
              <w:left w:val="nil"/>
              <w:bottom w:val="nil"/>
              <w:right w:val="nil"/>
            </w:tcBorders>
          </w:tcPr>
          <w:p w14:paraId="15AE109C" w14:textId="77777777" w:rsidR="007D53EF" w:rsidRDefault="005321F1">
            <w:pPr>
              <w:spacing w:after="0" w:line="259" w:lineRule="auto"/>
              <w:ind w:left="0" w:right="0" w:firstLine="480"/>
            </w:pPr>
            <w:r>
              <w:t xml:space="preserve">(3) The procedure to be followed for the qualification selection evaluation method shall be conducted in two stages. </w:t>
            </w:r>
          </w:p>
        </w:tc>
        <w:tc>
          <w:tcPr>
            <w:tcW w:w="1221" w:type="dxa"/>
            <w:tcBorders>
              <w:top w:val="nil"/>
              <w:left w:val="nil"/>
              <w:bottom w:val="nil"/>
              <w:right w:val="nil"/>
            </w:tcBorders>
          </w:tcPr>
          <w:p w14:paraId="51BFF9BA" w14:textId="77777777" w:rsidR="007D53EF" w:rsidRDefault="005321F1">
            <w:pPr>
              <w:spacing w:after="0" w:line="259" w:lineRule="auto"/>
              <w:ind w:left="0" w:right="0" w:firstLine="0"/>
              <w:jc w:val="left"/>
            </w:pPr>
            <w:r>
              <w:rPr>
                <w:sz w:val="14"/>
              </w:rPr>
              <w:t xml:space="preserve"> </w:t>
            </w:r>
          </w:p>
        </w:tc>
      </w:tr>
      <w:tr w:rsidR="007D53EF" w14:paraId="58055C70" w14:textId="77777777">
        <w:trPr>
          <w:trHeight w:val="1459"/>
        </w:trPr>
        <w:tc>
          <w:tcPr>
            <w:tcW w:w="6000" w:type="dxa"/>
            <w:tcBorders>
              <w:top w:val="nil"/>
              <w:left w:val="nil"/>
              <w:bottom w:val="nil"/>
              <w:right w:val="nil"/>
            </w:tcBorders>
          </w:tcPr>
          <w:p w14:paraId="367FDD39" w14:textId="77777777" w:rsidR="007D53EF" w:rsidRDefault="005321F1">
            <w:pPr>
              <w:spacing w:after="120" w:line="259" w:lineRule="auto"/>
              <w:ind w:left="480" w:right="0" w:firstLine="0"/>
              <w:jc w:val="left"/>
            </w:pPr>
            <w:r>
              <w:t xml:space="preserve">(4)  The procuring entity shall— </w:t>
            </w:r>
          </w:p>
          <w:p w14:paraId="62569ABD" w14:textId="77777777" w:rsidR="007D53EF" w:rsidRDefault="005321F1">
            <w:pPr>
              <w:numPr>
                <w:ilvl w:val="0"/>
                <w:numId w:val="161"/>
              </w:numPr>
              <w:spacing w:after="146" w:line="227" w:lineRule="auto"/>
              <w:ind w:right="0" w:hanging="360"/>
            </w:pPr>
            <w:r>
              <w:t xml:space="preserve">evaluate the expressions of interest together and with any supporting information; and </w:t>
            </w:r>
          </w:p>
          <w:p w14:paraId="2F7B25FE" w14:textId="77777777" w:rsidR="007D53EF" w:rsidRDefault="005321F1">
            <w:pPr>
              <w:numPr>
                <w:ilvl w:val="0"/>
                <w:numId w:val="161"/>
              </w:numPr>
              <w:spacing w:after="0" w:line="259" w:lineRule="auto"/>
              <w:ind w:right="0" w:hanging="360"/>
            </w:pPr>
            <w:r>
              <w:t xml:space="preserve">select a bidder with the most appropriate qualifications and references, to whom the contract is to be awarded. </w:t>
            </w:r>
          </w:p>
        </w:tc>
        <w:tc>
          <w:tcPr>
            <w:tcW w:w="1221" w:type="dxa"/>
            <w:tcBorders>
              <w:top w:val="nil"/>
              <w:left w:val="nil"/>
              <w:bottom w:val="nil"/>
              <w:right w:val="nil"/>
            </w:tcBorders>
          </w:tcPr>
          <w:p w14:paraId="226D593E" w14:textId="77777777" w:rsidR="007D53EF" w:rsidRDefault="005321F1">
            <w:pPr>
              <w:spacing w:after="0" w:line="259" w:lineRule="auto"/>
              <w:ind w:left="0" w:right="0" w:firstLine="0"/>
              <w:jc w:val="left"/>
            </w:pPr>
            <w:r>
              <w:rPr>
                <w:sz w:val="14"/>
              </w:rPr>
              <w:t xml:space="preserve"> </w:t>
            </w:r>
          </w:p>
        </w:tc>
      </w:tr>
      <w:tr w:rsidR="007D53EF" w14:paraId="4F92BA37" w14:textId="77777777">
        <w:trPr>
          <w:trHeight w:val="1901"/>
        </w:trPr>
        <w:tc>
          <w:tcPr>
            <w:tcW w:w="6000" w:type="dxa"/>
            <w:tcBorders>
              <w:top w:val="nil"/>
              <w:left w:val="nil"/>
              <w:bottom w:val="nil"/>
              <w:right w:val="nil"/>
            </w:tcBorders>
          </w:tcPr>
          <w:p w14:paraId="60B82860" w14:textId="77777777" w:rsidR="007D53EF" w:rsidRDefault="005321F1">
            <w:pPr>
              <w:spacing w:after="120" w:line="259" w:lineRule="auto"/>
              <w:ind w:left="480" w:right="0" w:firstLine="0"/>
              <w:jc w:val="left"/>
            </w:pPr>
            <w:r>
              <w:lastRenderedPageBreak/>
              <w:t xml:space="preserve">(5) The evaluation committee shall— </w:t>
            </w:r>
          </w:p>
          <w:p w14:paraId="13F1D61A" w14:textId="77777777" w:rsidR="007D53EF" w:rsidRDefault="005321F1">
            <w:pPr>
              <w:numPr>
                <w:ilvl w:val="0"/>
                <w:numId w:val="162"/>
              </w:numPr>
              <w:spacing w:after="146" w:line="227" w:lineRule="auto"/>
              <w:ind w:right="119" w:hanging="360"/>
            </w:pPr>
            <w:r>
              <w:t xml:space="preserve">prepare a technical evaluation report of the expressions of interest  received; and </w:t>
            </w:r>
          </w:p>
          <w:p w14:paraId="3FAF5426" w14:textId="77777777" w:rsidR="007D53EF" w:rsidRDefault="005321F1">
            <w:pPr>
              <w:numPr>
                <w:ilvl w:val="0"/>
                <w:numId w:val="162"/>
              </w:numPr>
              <w:spacing w:after="0" w:line="259" w:lineRule="auto"/>
              <w:ind w:right="119" w:hanging="360"/>
            </w:pPr>
            <w:r>
              <w:t xml:space="preserve">submit the technical evaluation report to the accounting officer for his or her approval through the head of the procurement function, which shall be accompanied by the professional opinion. </w:t>
            </w:r>
          </w:p>
        </w:tc>
        <w:tc>
          <w:tcPr>
            <w:tcW w:w="1221" w:type="dxa"/>
            <w:tcBorders>
              <w:top w:val="nil"/>
              <w:left w:val="nil"/>
              <w:bottom w:val="nil"/>
              <w:right w:val="nil"/>
            </w:tcBorders>
          </w:tcPr>
          <w:p w14:paraId="443C1231" w14:textId="77777777" w:rsidR="007D53EF" w:rsidRDefault="005321F1">
            <w:pPr>
              <w:spacing w:after="0" w:line="259" w:lineRule="auto"/>
              <w:ind w:left="0" w:right="0" w:firstLine="0"/>
              <w:jc w:val="left"/>
            </w:pPr>
            <w:r>
              <w:rPr>
                <w:sz w:val="14"/>
              </w:rPr>
              <w:t xml:space="preserve"> </w:t>
            </w:r>
          </w:p>
        </w:tc>
      </w:tr>
      <w:tr w:rsidR="007D53EF" w14:paraId="202511F4" w14:textId="77777777">
        <w:trPr>
          <w:trHeight w:val="780"/>
        </w:trPr>
        <w:tc>
          <w:tcPr>
            <w:tcW w:w="6000" w:type="dxa"/>
            <w:tcBorders>
              <w:top w:val="nil"/>
              <w:left w:val="nil"/>
              <w:bottom w:val="nil"/>
              <w:right w:val="nil"/>
            </w:tcBorders>
          </w:tcPr>
          <w:p w14:paraId="4AFEB6B5" w14:textId="77777777" w:rsidR="007D53EF" w:rsidRDefault="005321F1">
            <w:pPr>
              <w:spacing w:after="0" w:line="259" w:lineRule="auto"/>
              <w:ind w:left="0" w:right="237" w:firstLine="480"/>
            </w:pPr>
            <w:r>
              <w:t xml:space="preserve">(6)  The procuring entity shall not proceed to Stage Two of the evaluation procedure before obtaining the approval of the accounting officer. </w:t>
            </w:r>
          </w:p>
        </w:tc>
        <w:tc>
          <w:tcPr>
            <w:tcW w:w="1221" w:type="dxa"/>
            <w:tcBorders>
              <w:top w:val="nil"/>
              <w:left w:val="nil"/>
              <w:bottom w:val="nil"/>
              <w:right w:val="nil"/>
            </w:tcBorders>
          </w:tcPr>
          <w:p w14:paraId="28B418B8" w14:textId="77777777" w:rsidR="007D53EF" w:rsidRDefault="005321F1">
            <w:pPr>
              <w:spacing w:after="0" w:line="259" w:lineRule="auto"/>
              <w:ind w:left="0" w:right="0" w:firstLine="0"/>
              <w:jc w:val="left"/>
            </w:pPr>
            <w:r>
              <w:rPr>
                <w:sz w:val="14"/>
              </w:rPr>
              <w:t xml:space="preserve"> </w:t>
            </w:r>
          </w:p>
        </w:tc>
      </w:tr>
      <w:tr w:rsidR="007D53EF" w14:paraId="33465854" w14:textId="77777777">
        <w:trPr>
          <w:trHeight w:val="559"/>
        </w:trPr>
        <w:tc>
          <w:tcPr>
            <w:tcW w:w="6000" w:type="dxa"/>
            <w:tcBorders>
              <w:top w:val="nil"/>
              <w:left w:val="nil"/>
              <w:bottom w:val="nil"/>
              <w:right w:val="nil"/>
            </w:tcBorders>
          </w:tcPr>
          <w:p w14:paraId="492E7F94" w14:textId="77777777" w:rsidR="007D53EF" w:rsidRDefault="005321F1">
            <w:pPr>
              <w:spacing w:after="0" w:line="259" w:lineRule="auto"/>
              <w:ind w:left="0" w:right="0" w:firstLine="480"/>
            </w:pPr>
            <w:r>
              <w:t xml:space="preserve">(7)  The procuring entity shall request the successful bidder to negotiate the terms of the contract for the provision of the services. </w:t>
            </w:r>
          </w:p>
        </w:tc>
        <w:tc>
          <w:tcPr>
            <w:tcW w:w="1221" w:type="dxa"/>
            <w:tcBorders>
              <w:top w:val="nil"/>
              <w:left w:val="nil"/>
              <w:bottom w:val="nil"/>
              <w:right w:val="nil"/>
            </w:tcBorders>
          </w:tcPr>
          <w:p w14:paraId="17E1249D" w14:textId="77777777" w:rsidR="007D53EF" w:rsidRDefault="005321F1">
            <w:pPr>
              <w:spacing w:after="0" w:line="259" w:lineRule="auto"/>
              <w:ind w:left="0" w:right="0" w:firstLine="0"/>
              <w:jc w:val="left"/>
            </w:pPr>
            <w:r>
              <w:rPr>
                <w:sz w:val="14"/>
              </w:rPr>
              <w:t xml:space="preserve"> </w:t>
            </w:r>
          </w:p>
        </w:tc>
      </w:tr>
      <w:tr w:rsidR="007D53EF" w14:paraId="4DE926B8" w14:textId="77777777">
        <w:trPr>
          <w:trHeight w:val="547"/>
        </w:trPr>
        <w:tc>
          <w:tcPr>
            <w:tcW w:w="6000" w:type="dxa"/>
            <w:tcBorders>
              <w:top w:val="nil"/>
              <w:left w:val="nil"/>
              <w:bottom w:val="nil"/>
              <w:right w:val="nil"/>
            </w:tcBorders>
          </w:tcPr>
          <w:p w14:paraId="2CB75852" w14:textId="77777777" w:rsidR="007D53EF" w:rsidRDefault="005321F1">
            <w:pPr>
              <w:spacing w:after="0" w:line="259" w:lineRule="auto"/>
              <w:ind w:left="0" w:right="0" w:firstLine="480"/>
            </w:pPr>
            <w:r>
              <w:t xml:space="preserve">(8)  Negotiations shall be carried out in accordance with the provisions of these Regulations. </w:t>
            </w:r>
          </w:p>
        </w:tc>
        <w:tc>
          <w:tcPr>
            <w:tcW w:w="1221" w:type="dxa"/>
            <w:tcBorders>
              <w:top w:val="nil"/>
              <w:left w:val="nil"/>
              <w:bottom w:val="nil"/>
              <w:right w:val="nil"/>
            </w:tcBorders>
          </w:tcPr>
          <w:p w14:paraId="10C41869" w14:textId="77777777" w:rsidR="007D53EF" w:rsidRDefault="005321F1">
            <w:pPr>
              <w:spacing w:after="0" w:line="259" w:lineRule="auto"/>
              <w:ind w:left="0" w:right="0" w:firstLine="0"/>
              <w:jc w:val="left"/>
            </w:pPr>
            <w:r>
              <w:rPr>
                <w:sz w:val="14"/>
              </w:rPr>
              <w:t xml:space="preserve"> </w:t>
            </w:r>
          </w:p>
        </w:tc>
      </w:tr>
      <w:tr w:rsidR="007D53EF" w14:paraId="77287745" w14:textId="77777777">
        <w:trPr>
          <w:trHeight w:val="793"/>
        </w:trPr>
        <w:tc>
          <w:tcPr>
            <w:tcW w:w="6000" w:type="dxa"/>
            <w:tcBorders>
              <w:top w:val="nil"/>
              <w:left w:val="nil"/>
              <w:bottom w:val="nil"/>
              <w:right w:val="nil"/>
            </w:tcBorders>
          </w:tcPr>
          <w:p w14:paraId="047F51FD" w14:textId="77777777" w:rsidR="007D53EF" w:rsidRDefault="005321F1">
            <w:pPr>
              <w:spacing w:after="0" w:line="259" w:lineRule="auto"/>
              <w:ind w:left="0" w:right="239" w:firstLine="480"/>
            </w:pPr>
            <w:r>
              <w:t>127.</w:t>
            </w:r>
            <w:r>
              <w:rPr>
                <w:rFonts w:ascii="Arial" w:eastAsia="Arial" w:hAnsi="Arial" w:cs="Arial"/>
              </w:rPr>
              <w:t xml:space="preserve"> </w:t>
            </w:r>
            <w:r>
              <w:t xml:space="preserve">Pursuant to section 124(6)(d) of the Act, individual consultant selection method may be used for an assignment for which— </w:t>
            </w:r>
          </w:p>
        </w:tc>
        <w:tc>
          <w:tcPr>
            <w:tcW w:w="1221" w:type="dxa"/>
            <w:tcBorders>
              <w:top w:val="nil"/>
              <w:left w:val="nil"/>
              <w:bottom w:val="nil"/>
              <w:right w:val="nil"/>
            </w:tcBorders>
          </w:tcPr>
          <w:p w14:paraId="23791507" w14:textId="77777777" w:rsidR="007D53EF" w:rsidRDefault="005321F1">
            <w:pPr>
              <w:spacing w:after="0" w:line="259" w:lineRule="auto"/>
              <w:ind w:left="0" w:right="0" w:firstLine="0"/>
              <w:jc w:val="left"/>
            </w:pPr>
            <w:r>
              <w:rPr>
                <w:sz w:val="14"/>
              </w:rPr>
              <w:t xml:space="preserve">Conditions for use of individual consultant selection. </w:t>
            </w:r>
          </w:p>
        </w:tc>
      </w:tr>
      <w:tr w:rsidR="007D53EF" w14:paraId="3C6DF4CA" w14:textId="77777777">
        <w:trPr>
          <w:trHeight w:val="208"/>
        </w:trPr>
        <w:tc>
          <w:tcPr>
            <w:tcW w:w="6000" w:type="dxa"/>
            <w:tcBorders>
              <w:top w:val="nil"/>
              <w:left w:val="nil"/>
              <w:bottom w:val="nil"/>
              <w:right w:val="nil"/>
            </w:tcBorders>
          </w:tcPr>
          <w:p w14:paraId="66748814" w14:textId="77777777" w:rsidR="007D53EF" w:rsidRDefault="007D53EF">
            <w:pPr>
              <w:spacing w:after="160" w:line="259" w:lineRule="auto"/>
              <w:ind w:left="0" w:right="0" w:firstLine="0"/>
              <w:jc w:val="left"/>
            </w:pPr>
          </w:p>
        </w:tc>
        <w:tc>
          <w:tcPr>
            <w:tcW w:w="1221" w:type="dxa"/>
            <w:tcBorders>
              <w:top w:val="nil"/>
              <w:left w:val="nil"/>
              <w:bottom w:val="nil"/>
              <w:right w:val="nil"/>
            </w:tcBorders>
          </w:tcPr>
          <w:p w14:paraId="1F954467" w14:textId="77777777" w:rsidR="007D53EF" w:rsidRDefault="005321F1">
            <w:pPr>
              <w:spacing w:after="0" w:line="259" w:lineRule="auto"/>
              <w:ind w:left="0" w:right="0" w:firstLine="0"/>
              <w:jc w:val="left"/>
            </w:pPr>
            <w:r>
              <w:rPr>
                <w:sz w:val="14"/>
              </w:rPr>
              <w:t xml:space="preserve"> </w:t>
            </w:r>
          </w:p>
        </w:tc>
      </w:tr>
    </w:tbl>
    <w:p w14:paraId="6154CD43" w14:textId="77777777" w:rsidR="007D53EF" w:rsidRDefault="005321F1">
      <w:pPr>
        <w:numPr>
          <w:ilvl w:val="1"/>
          <w:numId w:val="41"/>
        </w:numPr>
        <w:ind w:right="1430" w:hanging="360"/>
      </w:pPr>
      <w:r>
        <w:t xml:space="preserve">a team of experts is not required; </w:t>
      </w:r>
    </w:p>
    <w:p w14:paraId="0D53620D" w14:textId="77777777" w:rsidR="007D53EF" w:rsidRDefault="005321F1">
      <w:pPr>
        <w:numPr>
          <w:ilvl w:val="1"/>
          <w:numId w:val="41"/>
        </w:numPr>
        <w:ind w:right="1430" w:hanging="360"/>
      </w:pPr>
      <w:r>
        <w:t xml:space="preserve">no additional outside professional support is required; </w:t>
      </w:r>
    </w:p>
    <w:p w14:paraId="52E556FA" w14:textId="77777777" w:rsidR="007D53EF" w:rsidRDefault="005321F1">
      <w:pPr>
        <w:numPr>
          <w:ilvl w:val="1"/>
          <w:numId w:val="41"/>
        </w:numPr>
        <w:spacing w:after="110"/>
        <w:ind w:right="1430" w:hanging="360"/>
      </w:pPr>
      <w:r>
        <w:t xml:space="preserve">the experience and qualifications of the individual are the predominant considerations; or </w:t>
      </w:r>
    </w:p>
    <w:p w14:paraId="43468EE2" w14:textId="77777777" w:rsidR="007D53EF" w:rsidRDefault="005321F1">
      <w:pPr>
        <w:numPr>
          <w:ilvl w:val="1"/>
          <w:numId w:val="41"/>
        </w:numPr>
        <w:ind w:right="1430" w:hanging="360"/>
      </w:pPr>
      <w:r>
        <w:t xml:space="preserve">coordination, administration or collective responsibility between individuals is required. </w:t>
      </w:r>
    </w:p>
    <w:tbl>
      <w:tblPr>
        <w:tblStyle w:val="TableGrid"/>
        <w:tblW w:w="7214" w:type="dxa"/>
        <w:tblInd w:w="540" w:type="dxa"/>
        <w:tblCellMar>
          <w:top w:w="30" w:type="dxa"/>
        </w:tblCellMar>
        <w:tblLook w:val="04A0" w:firstRow="1" w:lastRow="0" w:firstColumn="1" w:lastColumn="0" w:noHBand="0" w:noVBand="1"/>
      </w:tblPr>
      <w:tblGrid>
        <w:gridCol w:w="6000"/>
        <w:gridCol w:w="1214"/>
      </w:tblGrid>
      <w:tr w:rsidR="007D53EF" w14:paraId="5131FD82" w14:textId="77777777">
        <w:trPr>
          <w:trHeight w:val="539"/>
        </w:trPr>
        <w:tc>
          <w:tcPr>
            <w:tcW w:w="6000" w:type="dxa"/>
            <w:tcBorders>
              <w:top w:val="nil"/>
              <w:left w:val="nil"/>
              <w:bottom w:val="nil"/>
              <w:right w:val="nil"/>
            </w:tcBorders>
          </w:tcPr>
          <w:p w14:paraId="04E45AAF" w14:textId="77777777" w:rsidR="007D53EF" w:rsidRDefault="005321F1">
            <w:pPr>
              <w:spacing w:after="0" w:line="259" w:lineRule="auto"/>
              <w:ind w:left="0" w:right="0" w:firstLine="480"/>
            </w:pPr>
            <w:r>
              <w:t>128.</w:t>
            </w:r>
            <w:r>
              <w:rPr>
                <w:rFonts w:ascii="Arial" w:eastAsia="Arial" w:hAnsi="Arial" w:cs="Arial"/>
              </w:rPr>
              <w:t xml:space="preserve"> </w:t>
            </w:r>
            <w:r>
              <w:t xml:space="preserve"> (1)  The individual consultant may be procured using any one of the following approaches— </w:t>
            </w:r>
          </w:p>
        </w:tc>
        <w:tc>
          <w:tcPr>
            <w:tcW w:w="1214" w:type="dxa"/>
            <w:tcBorders>
              <w:top w:val="nil"/>
              <w:left w:val="nil"/>
              <w:bottom w:val="nil"/>
              <w:right w:val="nil"/>
            </w:tcBorders>
          </w:tcPr>
          <w:p w14:paraId="4777923D" w14:textId="77777777" w:rsidR="007D53EF" w:rsidRDefault="005321F1">
            <w:pPr>
              <w:spacing w:after="0" w:line="259" w:lineRule="auto"/>
              <w:ind w:left="0" w:right="0" w:firstLine="0"/>
              <w:jc w:val="left"/>
            </w:pPr>
            <w:r>
              <w:rPr>
                <w:sz w:val="14"/>
              </w:rPr>
              <w:t xml:space="preserve">Procedure for individual consultant selection. </w:t>
            </w:r>
          </w:p>
        </w:tc>
      </w:tr>
      <w:tr w:rsidR="007D53EF" w14:paraId="6B6F0F09" w14:textId="77777777">
        <w:trPr>
          <w:trHeight w:val="1129"/>
        </w:trPr>
        <w:tc>
          <w:tcPr>
            <w:tcW w:w="6000" w:type="dxa"/>
            <w:tcBorders>
              <w:top w:val="nil"/>
              <w:left w:val="nil"/>
              <w:bottom w:val="nil"/>
              <w:right w:val="nil"/>
            </w:tcBorders>
          </w:tcPr>
          <w:p w14:paraId="05D74BC8" w14:textId="77777777" w:rsidR="007D53EF" w:rsidRDefault="005321F1">
            <w:pPr>
              <w:numPr>
                <w:ilvl w:val="0"/>
                <w:numId w:val="163"/>
              </w:numPr>
              <w:spacing w:after="108" w:line="259" w:lineRule="auto"/>
              <w:ind w:right="119" w:hanging="360"/>
            </w:pPr>
            <w:r>
              <w:t xml:space="preserve">open advertisement by request for expression of interest; or </w:t>
            </w:r>
          </w:p>
          <w:p w14:paraId="2F82EC2F" w14:textId="77777777" w:rsidR="007D53EF" w:rsidRDefault="005321F1">
            <w:pPr>
              <w:numPr>
                <w:ilvl w:val="0"/>
                <w:numId w:val="163"/>
              </w:numPr>
              <w:spacing w:after="0" w:line="259" w:lineRule="auto"/>
              <w:ind w:right="119" w:hanging="360"/>
            </w:pPr>
            <w:r>
              <w:t xml:space="preserve">request for applications from the list of registered consultants in the relevant category within ceilings specified in the Second Schedule of the threshold matrix. </w:t>
            </w:r>
          </w:p>
        </w:tc>
        <w:tc>
          <w:tcPr>
            <w:tcW w:w="1214" w:type="dxa"/>
            <w:tcBorders>
              <w:top w:val="nil"/>
              <w:left w:val="nil"/>
              <w:bottom w:val="nil"/>
              <w:right w:val="nil"/>
            </w:tcBorders>
          </w:tcPr>
          <w:p w14:paraId="4CAB8736" w14:textId="77777777" w:rsidR="007D53EF" w:rsidRDefault="005321F1">
            <w:pPr>
              <w:spacing w:after="0" w:line="259" w:lineRule="auto"/>
              <w:ind w:left="0" w:right="0" w:firstLine="0"/>
              <w:jc w:val="left"/>
            </w:pPr>
            <w:r>
              <w:rPr>
                <w:sz w:val="14"/>
              </w:rPr>
              <w:t xml:space="preserve"> </w:t>
            </w:r>
          </w:p>
        </w:tc>
      </w:tr>
      <w:tr w:rsidR="007D53EF" w14:paraId="66F603E9" w14:textId="77777777">
        <w:trPr>
          <w:trHeight w:val="341"/>
        </w:trPr>
        <w:tc>
          <w:tcPr>
            <w:tcW w:w="6000" w:type="dxa"/>
            <w:tcBorders>
              <w:top w:val="nil"/>
              <w:left w:val="nil"/>
              <w:bottom w:val="nil"/>
              <w:right w:val="nil"/>
            </w:tcBorders>
          </w:tcPr>
          <w:p w14:paraId="1EA0C61B" w14:textId="77777777" w:rsidR="007D53EF" w:rsidRDefault="005321F1">
            <w:pPr>
              <w:spacing w:after="0" w:line="259" w:lineRule="auto"/>
              <w:ind w:left="480" w:right="0" w:firstLine="0"/>
              <w:jc w:val="left"/>
            </w:pPr>
            <w:r>
              <w:t xml:space="preserve">(2)   A procuring entity shall— </w:t>
            </w:r>
          </w:p>
        </w:tc>
        <w:tc>
          <w:tcPr>
            <w:tcW w:w="1214" w:type="dxa"/>
            <w:tcBorders>
              <w:top w:val="nil"/>
              <w:left w:val="nil"/>
              <w:bottom w:val="nil"/>
              <w:right w:val="nil"/>
            </w:tcBorders>
          </w:tcPr>
          <w:p w14:paraId="18DCBAC6" w14:textId="77777777" w:rsidR="007D53EF" w:rsidRDefault="005321F1">
            <w:pPr>
              <w:spacing w:after="0" w:line="259" w:lineRule="auto"/>
              <w:ind w:left="0" w:right="0" w:firstLine="0"/>
              <w:jc w:val="left"/>
            </w:pPr>
            <w:r>
              <w:rPr>
                <w:sz w:val="14"/>
              </w:rPr>
              <w:t xml:space="preserve"> </w:t>
            </w:r>
          </w:p>
        </w:tc>
      </w:tr>
      <w:tr w:rsidR="007D53EF" w14:paraId="296F08BF" w14:textId="77777777">
        <w:trPr>
          <w:trHeight w:val="1308"/>
        </w:trPr>
        <w:tc>
          <w:tcPr>
            <w:tcW w:w="6000" w:type="dxa"/>
            <w:tcBorders>
              <w:top w:val="nil"/>
              <w:left w:val="nil"/>
              <w:bottom w:val="nil"/>
              <w:right w:val="nil"/>
            </w:tcBorders>
          </w:tcPr>
          <w:p w14:paraId="0700F483" w14:textId="77777777" w:rsidR="007D53EF" w:rsidRDefault="005321F1">
            <w:pPr>
              <w:numPr>
                <w:ilvl w:val="0"/>
                <w:numId w:val="164"/>
              </w:numPr>
              <w:spacing w:after="107" w:line="231" w:lineRule="auto"/>
              <w:ind w:right="120" w:hanging="360"/>
            </w:pPr>
            <w:r>
              <w:t xml:space="preserve">prepare terms of reference setting out the objectives, scope of work, level of effort, evaluation criteria, scoring points and minimum technical score required to pass; and </w:t>
            </w:r>
          </w:p>
          <w:p w14:paraId="4AB10A86" w14:textId="77777777" w:rsidR="007D53EF" w:rsidRDefault="005321F1">
            <w:pPr>
              <w:numPr>
                <w:ilvl w:val="0"/>
                <w:numId w:val="164"/>
              </w:numPr>
              <w:spacing w:after="0" w:line="259" w:lineRule="auto"/>
              <w:ind w:right="120" w:hanging="360"/>
            </w:pPr>
            <w:r>
              <w:t xml:space="preserve">estimate the cost of the consultancy based on the terms of reference and market rates. </w:t>
            </w:r>
          </w:p>
        </w:tc>
        <w:tc>
          <w:tcPr>
            <w:tcW w:w="1214" w:type="dxa"/>
            <w:tcBorders>
              <w:top w:val="nil"/>
              <w:left w:val="nil"/>
              <w:bottom w:val="nil"/>
              <w:right w:val="nil"/>
            </w:tcBorders>
          </w:tcPr>
          <w:p w14:paraId="04ED94B8" w14:textId="77777777" w:rsidR="007D53EF" w:rsidRDefault="005321F1">
            <w:pPr>
              <w:spacing w:after="0" w:line="259" w:lineRule="auto"/>
              <w:ind w:left="0" w:right="0" w:firstLine="0"/>
              <w:jc w:val="left"/>
            </w:pPr>
            <w:r>
              <w:rPr>
                <w:sz w:val="14"/>
              </w:rPr>
              <w:t xml:space="preserve"> </w:t>
            </w:r>
          </w:p>
        </w:tc>
      </w:tr>
      <w:tr w:rsidR="007D53EF" w14:paraId="79BBEAF1" w14:textId="77777777">
        <w:trPr>
          <w:trHeight w:val="982"/>
        </w:trPr>
        <w:tc>
          <w:tcPr>
            <w:tcW w:w="6000" w:type="dxa"/>
            <w:tcBorders>
              <w:top w:val="nil"/>
              <w:left w:val="nil"/>
              <w:bottom w:val="nil"/>
              <w:right w:val="nil"/>
            </w:tcBorders>
          </w:tcPr>
          <w:p w14:paraId="23AF602E" w14:textId="77777777" w:rsidR="007D53EF" w:rsidRDefault="005321F1">
            <w:pPr>
              <w:spacing w:after="0" w:line="259" w:lineRule="auto"/>
              <w:ind w:left="0" w:right="238" w:firstLine="480"/>
            </w:pPr>
            <w:r>
              <w:t xml:space="preserve">(3)  Where open advertisement under paragraph (1)(a) applies, individual consultants shall be required to submit their applications with curriculum vitae, and other relevant testimonials, including professional and academic certificates. </w:t>
            </w:r>
          </w:p>
        </w:tc>
        <w:tc>
          <w:tcPr>
            <w:tcW w:w="1214" w:type="dxa"/>
            <w:tcBorders>
              <w:top w:val="nil"/>
              <w:left w:val="nil"/>
              <w:bottom w:val="nil"/>
              <w:right w:val="nil"/>
            </w:tcBorders>
          </w:tcPr>
          <w:p w14:paraId="1A09818E" w14:textId="77777777" w:rsidR="007D53EF" w:rsidRDefault="005321F1">
            <w:pPr>
              <w:spacing w:after="0" w:line="259" w:lineRule="auto"/>
              <w:ind w:left="0" w:right="0" w:firstLine="0"/>
              <w:jc w:val="left"/>
            </w:pPr>
            <w:r>
              <w:rPr>
                <w:sz w:val="14"/>
              </w:rPr>
              <w:t xml:space="preserve"> </w:t>
            </w:r>
          </w:p>
        </w:tc>
      </w:tr>
      <w:tr w:rsidR="007D53EF" w14:paraId="0BF9A6C1" w14:textId="77777777">
        <w:trPr>
          <w:trHeight w:val="540"/>
        </w:trPr>
        <w:tc>
          <w:tcPr>
            <w:tcW w:w="6000" w:type="dxa"/>
            <w:tcBorders>
              <w:top w:val="nil"/>
              <w:left w:val="nil"/>
              <w:bottom w:val="nil"/>
              <w:right w:val="nil"/>
            </w:tcBorders>
          </w:tcPr>
          <w:p w14:paraId="39310EE5" w14:textId="77777777" w:rsidR="007D53EF" w:rsidRDefault="005321F1">
            <w:pPr>
              <w:spacing w:after="0" w:line="259" w:lineRule="auto"/>
              <w:ind w:left="0" w:right="0" w:firstLine="480"/>
            </w:pPr>
            <w:r>
              <w:lastRenderedPageBreak/>
              <w:t xml:space="preserve">(4)  Where a register of consultants under paragraph (1)(b) is used, an invitation shall be issued to at least five consultants. </w:t>
            </w:r>
          </w:p>
        </w:tc>
        <w:tc>
          <w:tcPr>
            <w:tcW w:w="1214" w:type="dxa"/>
            <w:tcBorders>
              <w:top w:val="nil"/>
              <w:left w:val="nil"/>
              <w:bottom w:val="nil"/>
              <w:right w:val="nil"/>
            </w:tcBorders>
          </w:tcPr>
          <w:p w14:paraId="2A153E09" w14:textId="77777777" w:rsidR="007D53EF" w:rsidRDefault="005321F1">
            <w:pPr>
              <w:spacing w:after="0" w:line="259" w:lineRule="auto"/>
              <w:ind w:left="0" w:right="0" w:firstLine="0"/>
              <w:jc w:val="left"/>
            </w:pPr>
            <w:r>
              <w:rPr>
                <w:sz w:val="14"/>
              </w:rPr>
              <w:t xml:space="preserve"> </w:t>
            </w:r>
          </w:p>
        </w:tc>
      </w:tr>
      <w:tr w:rsidR="007D53EF" w14:paraId="64B6F778" w14:textId="77777777">
        <w:trPr>
          <w:trHeight w:val="540"/>
        </w:trPr>
        <w:tc>
          <w:tcPr>
            <w:tcW w:w="6000" w:type="dxa"/>
            <w:tcBorders>
              <w:top w:val="nil"/>
              <w:left w:val="nil"/>
              <w:bottom w:val="nil"/>
              <w:right w:val="nil"/>
            </w:tcBorders>
          </w:tcPr>
          <w:p w14:paraId="037EF888" w14:textId="77777777" w:rsidR="007D53EF" w:rsidRDefault="005321F1">
            <w:pPr>
              <w:spacing w:after="0" w:line="259" w:lineRule="auto"/>
              <w:ind w:left="0" w:right="0" w:firstLine="480"/>
            </w:pPr>
            <w:r>
              <w:t xml:space="preserve">(5)  All submitted applications shall be opened in the presence of applicants or their representatives who choose to attend. </w:t>
            </w:r>
          </w:p>
        </w:tc>
        <w:tc>
          <w:tcPr>
            <w:tcW w:w="1214" w:type="dxa"/>
            <w:tcBorders>
              <w:top w:val="nil"/>
              <w:left w:val="nil"/>
              <w:bottom w:val="nil"/>
              <w:right w:val="nil"/>
            </w:tcBorders>
          </w:tcPr>
          <w:p w14:paraId="391138A5" w14:textId="77777777" w:rsidR="007D53EF" w:rsidRDefault="005321F1">
            <w:pPr>
              <w:spacing w:after="0" w:line="259" w:lineRule="auto"/>
              <w:ind w:left="0" w:right="0" w:firstLine="0"/>
              <w:jc w:val="left"/>
            </w:pPr>
            <w:r>
              <w:rPr>
                <w:sz w:val="14"/>
              </w:rPr>
              <w:t xml:space="preserve"> </w:t>
            </w:r>
          </w:p>
        </w:tc>
      </w:tr>
      <w:tr w:rsidR="007D53EF" w14:paraId="6E4CF623" w14:textId="77777777">
        <w:trPr>
          <w:trHeight w:val="979"/>
        </w:trPr>
        <w:tc>
          <w:tcPr>
            <w:tcW w:w="6000" w:type="dxa"/>
            <w:tcBorders>
              <w:top w:val="nil"/>
              <w:left w:val="nil"/>
              <w:bottom w:val="nil"/>
              <w:right w:val="nil"/>
            </w:tcBorders>
          </w:tcPr>
          <w:p w14:paraId="5A409527" w14:textId="77777777" w:rsidR="007D53EF" w:rsidRDefault="005321F1">
            <w:pPr>
              <w:spacing w:after="0" w:line="259" w:lineRule="auto"/>
              <w:ind w:left="0" w:right="238" w:firstLine="480"/>
            </w:pPr>
            <w:r>
              <w:t xml:space="preserve">(6)  The evaluation committee shall use the specified evaluation criteria in the bid document or invitation notice and terms of reference to evaluate and score each of the applications and rank each application according to technical scores. </w:t>
            </w:r>
          </w:p>
        </w:tc>
        <w:tc>
          <w:tcPr>
            <w:tcW w:w="1214" w:type="dxa"/>
            <w:tcBorders>
              <w:top w:val="nil"/>
              <w:left w:val="nil"/>
              <w:bottom w:val="nil"/>
              <w:right w:val="nil"/>
            </w:tcBorders>
          </w:tcPr>
          <w:p w14:paraId="7AA6DBD8" w14:textId="77777777" w:rsidR="007D53EF" w:rsidRDefault="005321F1">
            <w:pPr>
              <w:spacing w:after="0" w:line="259" w:lineRule="auto"/>
              <w:ind w:left="0" w:right="0" w:firstLine="0"/>
              <w:jc w:val="left"/>
            </w:pPr>
            <w:r>
              <w:rPr>
                <w:sz w:val="14"/>
              </w:rPr>
              <w:t xml:space="preserve"> </w:t>
            </w:r>
          </w:p>
        </w:tc>
      </w:tr>
      <w:tr w:rsidR="007D53EF" w14:paraId="00D286BF" w14:textId="77777777">
        <w:trPr>
          <w:trHeight w:val="982"/>
        </w:trPr>
        <w:tc>
          <w:tcPr>
            <w:tcW w:w="6000" w:type="dxa"/>
            <w:tcBorders>
              <w:top w:val="nil"/>
              <w:left w:val="nil"/>
              <w:bottom w:val="nil"/>
              <w:right w:val="nil"/>
            </w:tcBorders>
          </w:tcPr>
          <w:p w14:paraId="198B828C" w14:textId="77777777" w:rsidR="007D53EF" w:rsidRDefault="005321F1">
            <w:pPr>
              <w:spacing w:after="0" w:line="259" w:lineRule="auto"/>
              <w:ind w:left="0" w:right="238" w:firstLine="480"/>
            </w:pPr>
            <w:r>
              <w:t xml:space="preserve">(7)  The consultants that fail to attain the minimum technical score or have conflict of interest regarding the subject consultancy and other related assignments shall be disqualified from further consideration. </w:t>
            </w:r>
          </w:p>
        </w:tc>
        <w:tc>
          <w:tcPr>
            <w:tcW w:w="1214" w:type="dxa"/>
            <w:tcBorders>
              <w:top w:val="nil"/>
              <w:left w:val="nil"/>
              <w:bottom w:val="nil"/>
              <w:right w:val="nil"/>
            </w:tcBorders>
          </w:tcPr>
          <w:p w14:paraId="181BE2A5" w14:textId="77777777" w:rsidR="007D53EF" w:rsidRDefault="005321F1">
            <w:pPr>
              <w:spacing w:after="0" w:line="259" w:lineRule="auto"/>
              <w:ind w:left="0" w:right="0" w:firstLine="0"/>
              <w:jc w:val="left"/>
            </w:pPr>
            <w:r>
              <w:rPr>
                <w:sz w:val="14"/>
              </w:rPr>
              <w:t xml:space="preserve"> </w:t>
            </w:r>
          </w:p>
        </w:tc>
      </w:tr>
      <w:tr w:rsidR="007D53EF" w14:paraId="5797B25E" w14:textId="77777777">
        <w:trPr>
          <w:trHeight w:val="758"/>
        </w:trPr>
        <w:tc>
          <w:tcPr>
            <w:tcW w:w="6000" w:type="dxa"/>
            <w:tcBorders>
              <w:top w:val="nil"/>
              <w:left w:val="nil"/>
              <w:bottom w:val="nil"/>
              <w:right w:val="nil"/>
            </w:tcBorders>
          </w:tcPr>
          <w:p w14:paraId="278806B5" w14:textId="77777777" w:rsidR="007D53EF" w:rsidRDefault="005321F1">
            <w:pPr>
              <w:spacing w:after="0" w:line="259" w:lineRule="auto"/>
              <w:ind w:left="0" w:right="239" w:firstLine="480"/>
            </w:pPr>
            <w:r>
              <w:t xml:space="preserve">(8)  The evaluation committee shall prepare an evaluation report and submit it to the head of procurement for the professional opinion before submission to the accounting officer. </w:t>
            </w:r>
          </w:p>
        </w:tc>
        <w:tc>
          <w:tcPr>
            <w:tcW w:w="1214" w:type="dxa"/>
            <w:tcBorders>
              <w:top w:val="nil"/>
              <w:left w:val="nil"/>
              <w:bottom w:val="nil"/>
              <w:right w:val="nil"/>
            </w:tcBorders>
          </w:tcPr>
          <w:p w14:paraId="287625DF" w14:textId="77777777" w:rsidR="007D53EF" w:rsidRDefault="005321F1">
            <w:pPr>
              <w:spacing w:after="0" w:line="259" w:lineRule="auto"/>
              <w:ind w:left="0" w:right="0" w:firstLine="0"/>
              <w:jc w:val="left"/>
            </w:pPr>
            <w:r>
              <w:rPr>
                <w:sz w:val="14"/>
              </w:rPr>
              <w:t xml:space="preserve"> </w:t>
            </w:r>
          </w:p>
        </w:tc>
      </w:tr>
      <w:tr w:rsidR="007D53EF" w14:paraId="538617A5" w14:textId="77777777">
        <w:trPr>
          <w:trHeight w:val="540"/>
        </w:trPr>
        <w:tc>
          <w:tcPr>
            <w:tcW w:w="6000" w:type="dxa"/>
            <w:tcBorders>
              <w:top w:val="nil"/>
              <w:left w:val="nil"/>
              <w:bottom w:val="nil"/>
              <w:right w:val="nil"/>
            </w:tcBorders>
          </w:tcPr>
          <w:p w14:paraId="71A293E1" w14:textId="77777777" w:rsidR="007D53EF" w:rsidRDefault="005321F1">
            <w:pPr>
              <w:spacing w:after="0" w:line="259" w:lineRule="auto"/>
              <w:ind w:left="0" w:right="0" w:firstLine="480"/>
            </w:pPr>
            <w:r>
              <w:t xml:space="preserve">(9) The first ranked individual consultant with the highest technical score shall be recommended for award of contract. </w:t>
            </w:r>
          </w:p>
        </w:tc>
        <w:tc>
          <w:tcPr>
            <w:tcW w:w="1214" w:type="dxa"/>
            <w:tcBorders>
              <w:top w:val="nil"/>
              <w:left w:val="nil"/>
              <w:bottom w:val="nil"/>
              <w:right w:val="nil"/>
            </w:tcBorders>
          </w:tcPr>
          <w:p w14:paraId="05100B17" w14:textId="77777777" w:rsidR="007D53EF" w:rsidRDefault="005321F1">
            <w:pPr>
              <w:spacing w:after="0" w:line="259" w:lineRule="auto"/>
              <w:ind w:left="0" w:right="0" w:firstLine="0"/>
              <w:jc w:val="left"/>
            </w:pPr>
            <w:r>
              <w:rPr>
                <w:sz w:val="14"/>
              </w:rPr>
              <w:t xml:space="preserve"> </w:t>
            </w:r>
          </w:p>
        </w:tc>
      </w:tr>
      <w:tr w:rsidR="007D53EF" w14:paraId="57AA3813" w14:textId="77777777">
        <w:trPr>
          <w:trHeight w:val="761"/>
        </w:trPr>
        <w:tc>
          <w:tcPr>
            <w:tcW w:w="6000" w:type="dxa"/>
            <w:tcBorders>
              <w:top w:val="nil"/>
              <w:left w:val="nil"/>
              <w:bottom w:val="nil"/>
              <w:right w:val="nil"/>
            </w:tcBorders>
          </w:tcPr>
          <w:p w14:paraId="5A45E7D0" w14:textId="77777777" w:rsidR="007D53EF" w:rsidRDefault="005321F1">
            <w:pPr>
              <w:spacing w:after="0" w:line="259" w:lineRule="auto"/>
              <w:ind w:left="0" w:right="238" w:firstLine="480"/>
            </w:pPr>
            <w:r>
              <w:t xml:space="preserve">(10) The head of procurement function shall prepare a draft contract setting out the proposed fees, terms and conditions of contract using the standard template issued by the Authority. </w:t>
            </w:r>
          </w:p>
        </w:tc>
        <w:tc>
          <w:tcPr>
            <w:tcW w:w="1214" w:type="dxa"/>
            <w:tcBorders>
              <w:top w:val="nil"/>
              <w:left w:val="nil"/>
              <w:bottom w:val="nil"/>
              <w:right w:val="nil"/>
            </w:tcBorders>
          </w:tcPr>
          <w:p w14:paraId="46DAEC5B" w14:textId="77777777" w:rsidR="007D53EF" w:rsidRDefault="005321F1">
            <w:pPr>
              <w:spacing w:after="0" w:line="259" w:lineRule="auto"/>
              <w:ind w:left="0" w:right="0" w:firstLine="0"/>
              <w:jc w:val="left"/>
            </w:pPr>
            <w:r>
              <w:rPr>
                <w:sz w:val="14"/>
              </w:rPr>
              <w:t xml:space="preserve"> </w:t>
            </w:r>
          </w:p>
        </w:tc>
      </w:tr>
      <w:tr w:rsidR="007D53EF" w14:paraId="123E95DD" w14:textId="77777777">
        <w:trPr>
          <w:trHeight w:val="1200"/>
        </w:trPr>
        <w:tc>
          <w:tcPr>
            <w:tcW w:w="6000" w:type="dxa"/>
            <w:tcBorders>
              <w:top w:val="nil"/>
              <w:left w:val="nil"/>
              <w:bottom w:val="nil"/>
              <w:right w:val="nil"/>
            </w:tcBorders>
          </w:tcPr>
          <w:p w14:paraId="383602A6" w14:textId="77777777" w:rsidR="007D53EF" w:rsidRDefault="005321F1">
            <w:pPr>
              <w:spacing w:after="0" w:line="259" w:lineRule="auto"/>
              <w:ind w:left="0" w:right="238" w:firstLine="480"/>
            </w:pPr>
            <w:r>
              <w:t xml:space="preserve">(11) After approval of the recommendation for award by the accounting officer, the first ranked individual consultant shall be invited to negotiate the fees, reimbursable expenses and contract terms with the evaluation committee and where negotiation fail, the second ranked individual shall be invited to negotiate the contract. </w:t>
            </w:r>
          </w:p>
        </w:tc>
        <w:tc>
          <w:tcPr>
            <w:tcW w:w="1214" w:type="dxa"/>
            <w:tcBorders>
              <w:top w:val="nil"/>
              <w:left w:val="nil"/>
              <w:bottom w:val="nil"/>
              <w:right w:val="nil"/>
            </w:tcBorders>
          </w:tcPr>
          <w:p w14:paraId="0B107AAB" w14:textId="77777777" w:rsidR="007D53EF" w:rsidRDefault="005321F1">
            <w:pPr>
              <w:spacing w:after="0" w:line="259" w:lineRule="auto"/>
              <w:ind w:left="0" w:right="0" w:firstLine="0"/>
              <w:jc w:val="left"/>
            </w:pPr>
            <w:r>
              <w:rPr>
                <w:sz w:val="14"/>
              </w:rPr>
              <w:t xml:space="preserve"> </w:t>
            </w:r>
          </w:p>
        </w:tc>
      </w:tr>
      <w:tr w:rsidR="007D53EF" w14:paraId="17473503" w14:textId="77777777">
        <w:trPr>
          <w:trHeight w:val="540"/>
        </w:trPr>
        <w:tc>
          <w:tcPr>
            <w:tcW w:w="6000" w:type="dxa"/>
            <w:tcBorders>
              <w:top w:val="nil"/>
              <w:left w:val="nil"/>
              <w:bottom w:val="nil"/>
              <w:right w:val="nil"/>
            </w:tcBorders>
          </w:tcPr>
          <w:p w14:paraId="06080B6B" w14:textId="77777777" w:rsidR="007D53EF" w:rsidRDefault="005321F1">
            <w:pPr>
              <w:spacing w:after="0" w:line="259" w:lineRule="auto"/>
              <w:ind w:left="0" w:right="0" w:firstLine="480"/>
            </w:pPr>
            <w:r>
              <w:t xml:space="preserve">(12)  The negotiations shall be carried out in accordance with regulation 130 of these Regulations. </w:t>
            </w:r>
          </w:p>
        </w:tc>
        <w:tc>
          <w:tcPr>
            <w:tcW w:w="1214" w:type="dxa"/>
            <w:tcBorders>
              <w:top w:val="nil"/>
              <w:left w:val="nil"/>
              <w:bottom w:val="nil"/>
              <w:right w:val="nil"/>
            </w:tcBorders>
          </w:tcPr>
          <w:p w14:paraId="7DAAA9F6" w14:textId="77777777" w:rsidR="007D53EF" w:rsidRDefault="005321F1">
            <w:pPr>
              <w:spacing w:after="0" w:line="259" w:lineRule="auto"/>
              <w:ind w:left="0" w:right="0" w:firstLine="0"/>
              <w:jc w:val="left"/>
            </w:pPr>
            <w:r>
              <w:rPr>
                <w:sz w:val="14"/>
              </w:rPr>
              <w:t xml:space="preserve"> </w:t>
            </w:r>
          </w:p>
        </w:tc>
      </w:tr>
      <w:tr w:rsidR="007D53EF" w14:paraId="3481B789" w14:textId="77777777">
        <w:trPr>
          <w:trHeight w:val="172"/>
        </w:trPr>
        <w:tc>
          <w:tcPr>
            <w:tcW w:w="6000" w:type="dxa"/>
            <w:tcBorders>
              <w:top w:val="nil"/>
              <w:left w:val="nil"/>
              <w:bottom w:val="nil"/>
              <w:right w:val="nil"/>
            </w:tcBorders>
          </w:tcPr>
          <w:p w14:paraId="21C96445" w14:textId="77777777" w:rsidR="007D53EF" w:rsidRDefault="007D53EF">
            <w:pPr>
              <w:spacing w:after="160" w:line="259" w:lineRule="auto"/>
              <w:ind w:left="0" w:right="0" w:firstLine="0"/>
              <w:jc w:val="left"/>
            </w:pPr>
          </w:p>
        </w:tc>
        <w:tc>
          <w:tcPr>
            <w:tcW w:w="1214" w:type="dxa"/>
            <w:tcBorders>
              <w:top w:val="nil"/>
              <w:left w:val="nil"/>
              <w:bottom w:val="nil"/>
              <w:right w:val="nil"/>
            </w:tcBorders>
          </w:tcPr>
          <w:p w14:paraId="46187D0A" w14:textId="77777777" w:rsidR="007D53EF" w:rsidRDefault="005321F1">
            <w:pPr>
              <w:spacing w:after="0" w:line="259" w:lineRule="auto"/>
              <w:ind w:left="0" w:right="0" w:firstLine="0"/>
              <w:jc w:val="left"/>
            </w:pPr>
            <w:r>
              <w:rPr>
                <w:sz w:val="14"/>
              </w:rPr>
              <w:t xml:space="preserve"> </w:t>
            </w:r>
          </w:p>
        </w:tc>
      </w:tr>
    </w:tbl>
    <w:p w14:paraId="6F6AC082" w14:textId="77777777" w:rsidR="007D53EF" w:rsidRDefault="005321F1">
      <w:pPr>
        <w:ind w:left="1030" w:right="1430"/>
      </w:pPr>
      <w:r>
        <w:t xml:space="preserve">(13)  A procuring entity shall issue the successful consultant with </w:t>
      </w:r>
    </w:p>
    <w:p w14:paraId="6D682ED7" w14:textId="77777777" w:rsidR="007D53EF" w:rsidRDefault="005321F1">
      <w:pPr>
        <w:spacing w:after="10"/>
        <w:ind w:left="535" w:right="1430"/>
      </w:pPr>
      <w:r>
        <w:t xml:space="preserve">the notification of award and at the same time notify the unsuccessful applicant of their results. </w:t>
      </w:r>
    </w:p>
    <w:tbl>
      <w:tblPr>
        <w:tblStyle w:val="TableGrid"/>
        <w:tblW w:w="7193" w:type="dxa"/>
        <w:tblInd w:w="540" w:type="dxa"/>
        <w:tblLook w:val="04A0" w:firstRow="1" w:lastRow="0" w:firstColumn="1" w:lastColumn="0" w:noHBand="0" w:noVBand="1"/>
      </w:tblPr>
      <w:tblGrid>
        <w:gridCol w:w="6000"/>
        <w:gridCol w:w="1193"/>
      </w:tblGrid>
      <w:tr w:rsidR="007D53EF" w14:paraId="4F82FC72" w14:textId="77777777">
        <w:trPr>
          <w:trHeight w:val="494"/>
        </w:trPr>
        <w:tc>
          <w:tcPr>
            <w:tcW w:w="6000" w:type="dxa"/>
            <w:tcBorders>
              <w:top w:val="nil"/>
              <w:left w:val="nil"/>
              <w:bottom w:val="nil"/>
              <w:right w:val="nil"/>
            </w:tcBorders>
          </w:tcPr>
          <w:p w14:paraId="50D9D26F" w14:textId="77777777" w:rsidR="007D53EF" w:rsidRDefault="005321F1">
            <w:pPr>
              <w:spacing w:after="0" w:line="259" w:lineRule="auto"/>
              <w:ind w:left="0" w:right="0" w:firstLine="480"/>
            </w:pPr>
            <w:r>
              <w:t xml:space="preserve">(14)  A procuring entity may enter into contract with the successful consultant after fourteen days from notification of award. </w:t>
            </w:r>
          </w:p>
        </w:tc>
        <w:tc>
          <w:tcPr>
            <w:tcW w:w="1193" w:type="dxa"/>
            <w:tcBorders>
              <w:top w:val="nil"/>
              <w:left w:val="nil"/>
              <w:bottom w:val="nil"/>
              <w:right w:val="nil"/>
            </w:tcBorders>
          </w:tcPr>
          <w:p w14:paraId="4F6ACE8E" w14:textId="77777777" w:rsidR="007D53EF" w:rsidRDefault="005321F1">
            <w:pPr>
              <w:spacing w:after="0" w:line="259" w:lineRule="auto"/>
              <w:ind w:left="0" w:right="0" w:firstLine="0"/>
              <w:jc w:val="left"/>
            </w:pPr>
            <w:r>
              <w:rPr>
                <w:sz w:val="14"/>
              </w:rPr>
              <w:t xml:space="preserve"> </w:t>
            </w:r>
          </w:p>
        </w:tc>
      </w:tr>
      <w:tr w:rsidR="007D53EF" w14:paraId="1CD93651" w14:textId="77777777">
        <w:trPr>
          <w:trHeight w:val="749"/>
        </w:trPr>
        <w:tc>
          <w:tcPr>
            <w:tcW w:w="6000" w:type="dxa"/>
            <w:tcBorders>
              <w:top w:val="nil"/>
              <w:left w:val="nil"/>
              <w:bottom w:val="nil"/>
              <w:right w:val="nil"/>
            </w:tcBorders>
          </w:tcPr>
          <w:p w14:paraId="6F1B799A" w14:textId="77777777" w:rsidR="007D53EF" w:rsidRDefault="005321F1">
            <w:pPr>
              <w:spacing w:after="0" w:line="259" w:lineRule="auto"/>
              <w:ind w:left="0" w:right="239" w:firstLine="480"/>
            </w:pPr>
            <w:r>
              <w:t>129.</w:t>
            </w:r>
            <w:r>
              <w:rPr>
                <w:rFonts w:ascii="Arial" w:eastAsia="Arial" w:hAnsi="Arial" w:cs="Arial"/>
              </w:rPr>
              <w:t xml:space="preserve"> </w:t>
            </w:r>
            <w:r>
              <w:t xml:space="preserve">(1)In using the Single Source Selection (SSS) method, a procuring entity shall first prepare the justification for use of the method in the context of— </w:t>
            </w:r>
          </w:p>
        </w:tc>
        <w:tc>
          <w:tcPr>
            <w:tcW w:w="1193" w:type="dxa"/>
            <w:tcBorders>
              <w:top w:val="nil"/>
              <w:left w:val="nil"/>
              <w:bottom w:val="nil"/>
              <w:right w:val="nil"/>
            </w:tcBorders>
          </w:tcPr>
          <w:p w14:paraId="0C150122" w14:textId="77777777" w:rsidR="007D53EF" w:rsidRDefault="005321F1">
            <w:pPr>
              <w:spacing w:after="0" w:line="259" w:lineRule="auto"/>
              <w:ind w:left="0" w:right="0" w:firstLine="0"/>
              <w:jc w:val="left"/>
            </w:pPr>
            <w:r>
              <w:rPr>
                <w:sz w:val="14"/>
              </w:rPr>
              <w:t xml:space="preserve">Single source selection method. </w:t>
            </w:r>
          </w:p>
        </w:tc>
      </w:tr>
      <w:tr w:rsidR="007D53EF" w14:paraId="4F623590" w14:textId="77777777">
        <w:trPr>
          <w:trHeight w:val="2155"/>
        </w:trPr>
        <w:tc>
          <w:tcPr>
            <w:tcW w:w="6000" w:type="dxa"/>
            <w:tcBorders>
              <w:top w:val="nil"/>
              <w:left w:val="nil"/>
              <w:bottom w:val="nil"/>
              <w:right w:val="nil"/>
            </w:tcBorders>
          </w:tcPr>
          <w:p w14:paraId="54058768" w14:textId="77777777" w:rsidR="007D53EF" w:rsidRDefault="005321F1">
            <w:pPr>
              <w:numPr>
                <w:ilvl w:val="0"/>
                <w:numId w:val="165"/>
              </w:numPr>
              <w:spacing w:after="111" w:line="259" w:lineRule="auto"/>
              <w:ind w:right="0" w:hanging="360"/>
              <w:jc w:val="left"/>
            </w:pPr>
            <w:r>
              <w:lastRenderedPageBreak/>
              <w:t xml:space="preserve">ensuring economy and efficiency; </w:t>
            </w:r>
          </w:p>
          <w:p w14:paraId="732893A5" w14:textId="77777777" w:rsidR="007D53EF" w:rsidRDefault="005321F1">
            <w:pPr>
              <w:numPr>
                <w:ilvl w:val="0"/>
                <w:numId w:val="165"/>
              </w:numPr>
              <w:spacing w:after="0" w:line="259" w:lineRule="auto"/>
              <w:ind w:right="0" w:hanging="360"/>
              <w:jc w:val="left"/>
            </w:pPr>
            <w:r>
              <w:t xml:space="preserve">natural </w:t>
            </w:r>
            <w:r>
              <w:tab/>
              <w:t xml:space="preserve">continuation </w:t>
            </w:r>
            <w:r>
              <w:tab/>
              <w:t xml:space="preserve">of </w:t>
            </w:r>
            <w:r>
              <w:tab/>
            </w:r>
            <w:r>
              <w:t xml:space="preserve">previous </w:t>
            </w:r>
            <w:r>
              <w:tab/>
              <w:t xml:space="preserve">assignments </w:t>
            </w:r>
            <w:r>
              <w:tab/>
              <w:t xml:space="preserve">where </w:t>
            </w:r>
          </w:p>
          <w:p w14:paraId="76B50C3C" w14:textId="77777777" w:rsidR="007D53EF" w:rsidRDefault="005321F1">
            <w:pPr>
              <w:spacing w:after="103" w:line="259" w:lineRule="auto"/>
              <w:ind w:left="840" w:right="0" w:firstLine="0"/>
              <w:jc w:val="left"/>
            </w:pPr>
            <w:r>
              <w:t xml:space="preserve">continuity of technical services is required; </w:t>
            </w:r>
          </w:p>
          <w:p w14:paraId="1AA35E33" w14:textId="77777777" w:rsidR="007D53EF" w:rsidRDefault="005321F1">
            <w:pPr>
              <w:numPr>
                <w:ilvl w:val="0"/>
                <w:numId w:val="165"/>
              </w:numPr>
              <w:spacing w:after="112" w:line="259" w:lineRule="auto"/>
              <w:ind w:right="0" w:hanging="360"/>
              <w:jc w:val="left"/>
            </w:pPr>
            <w:r>
              <w:t xml:space="preserve">cases of urgency; </w:t>
            </w:r>
          </w:p>
          <w:p w14:paraId="08617C82" w14:textId="77777777" w:rsidR="007D53EF" w:rsidRDefault="005321F1">
            <w:pPr>
              <w:numPr>
                <w:ilvl w:val="0"/>
                <w:numId w:val="165"/>
              </w:numPr>
              <w:spacing w:after="108" w:line="259" w:lineRule="auto"/>
              <w:ind w:right="0" w:hanging="360"/>
              <w:jc w:val="left"/>
            </w:pPr>
            <w:r>
              <w:t xml:space="preserve">clear advantage over competition;  </w:t>
            </w:r>
          </w:p>
          <w:p w14:paraId="1EF240A0" w14:textId="77777777" w:rsidR="007D53EF" w:rsidRDefault="005321F1">
            <w:pPr>
              <w:numPr>
                <w:ilvl w:val="0"/>
                <w:numId w:val="165"/>
              </w:numPr>
              <w:spacing w:after="0" w:line="259" w:lineRule="auto"/>
              <w:ind w:right="0" w:hanging="360"/>
              <w:jc w:val="left"/>
            </w:pPr>
            <w:r>
              <w:t xml:space="preserve">qualification, experience and exceptional worth of the consultant. </w:t>
            </w:r>
          </w:p>
        </w:tc>
        <w:tc>
          <w:tcPr>
            <w:tcW w:w="1193" w:type="dxa"/>
            <w:tcBorders>
              <w:top w:val="nil"/>
              <w:left w:val="nil"/>
              <w:bottom w:val="nil"/>
              <w:right w:val="nil"/>
            </w:tcBorders>
          </w:tcPr>
          <w:p w14:paraId="4EA5F2D8" w14:textId="77777777" w:rsidR="007D53EF" w:rsidRDefault="005321F1">
            <w:pPr>
              <w:spacing w:after="0" w:line="259" w:lineRule="auto"/>
              <w:ind w:left="0" w:right="0" w:firstLine="0"/>
              <w:jc w:val="left"/>
            </w:pPr>
            <w:r>
              <w:rPr>
                <w:sz w:val="14"/>
              </w:rPr>
              <w:t xml:space="preserve"> </w:t>
            </w:r>
          </w:p>
        </w:tc>
      </w:tr>
      <w:tr w:rsidR="007D53EF" w14:paraId="589F2341" w14:textId="77777777">
        <w:trPr>
          <w:trHeight w:val="1001"/>
        </w:trPr>
        <w:tc>
          <w:tcPr>
            <w:tcW w:w="6000" w:type="dxa"/>
            <w:tcBorders>
              <w:top w:val="nil"/>
              <w:left w:val="nil"/>
              <w:bottom w:val="nil"/>
              <w:right w:val="nil"/>
            </w:tcBorders>
          </w:tcPr>
          <w:p w14:paraId="05ADC123" w14:textId="77777777" w:rsidR="007D53EF" w:rsidRDefault="005321F1">
            <w:pPr>
              <w:spacing w:after="0" w:line="259" w:lineRule="auto"/>
              <w:ind w:left="0" w:right="238" w:firstLine="480"/>
            </w:pPr>
            <w:r>
              <w:t xml:space="preserve">(2)  The decision to use the single source selection method shall be approved in writing by the accounting officer on recommendation by the head of the user department and the head of the procurement function and submit to the Authority for approval. </w:t>
            </w:r>
          </w:p>
        </w:tc>
        <w:tc>
          <w:tcPr>
            <w:tcW w:w="1193" w:type="dxa"/>
            <w:tcBorders>
              <w:top w:val="nil"/>
              <w:left w:val="nil"/>
              <w:bottom w:val="nil"/>
              <w:right w:val="nil"/>
            </w:tcBorders>
          </w:tcPr>
          <w:p w14:paraId="75D71DCC" w14:textId="77777777" w:rsidR="007D53EF" w:rsidRDefault="005321F1">
            <w:pPr>
              <w:spacing w:after="0" w:line="259" w:lineRule="auto"/>
              <w:ind w:left="0" w:right="0" w:firstLine="0"/>
              <w:jc w:val="left"/>
            </w:pPr>
            <w:r>
              <w:rPr>
                <w:sz w:val="14"/>
              </w:rPr>
              <w:t xml:space="preserve"> </w:t>
            </w:r>
          </w:p>
        </w:tc>
      </w:tr>
      <w:tr w:rsidR="007D53EF" w14:paraId="6D6EE38B" w14:textId="77777777">
        <w:trPr>
          <w:trHeight w:val="780"/>
        </w:trPr>
        <w:tc>
          <w:tcPr>
            <w:tcW w:w="6000" w:type="dxa"/>
            <w:tcBorders>
              <w:top w:val="nil"/>
              <w:left w:val="nil"/>
              <w:bottom w:val="nil"/>
              <w:right w:val="nil"/>
            </w:tcBorders>
          </w:tcPr>
          <w:p w14:paraId="6C185019" w14:textId="77777777" w:rsidR="007D53EF" w:rsidRDefault="005321F1">
            <w:pPr>
              <w:spacing w:after="0" w:line="259" w:lineRule="auto"/>
              <w:ind w:left="0" w:right="238" w:firstLine="480"/>
            </w:pPr>
            <w:r>
              <w:t xml:space="preserve">(3) A procuring entity shall prepare terms of reference in accordance with section 117(b) of the Act and regulation 121 of these Regulations. </w:t>
            </w:r>
          </w:p>
        </w:tc>
        <w:tc>
          <w:tcPr>
            <w:tcW w:w="1193" w:type="dxa"/>
            <w:tcBorders>
              <w:top w:val="nil"/>
              <w:left w:val="nil"/>
              <w:bottom w:val="nil"/>
              <w:right w:val="nil"/>
            </w:tcBorders>
          </w:tcPr>
          <w:p w14:paraId="7BC5C6F7" w14:textId="77777777" w:rsidR="007D53EF" w:rsidRDefault="005321F1">
            <w:pPr>
              <w:spacing w:after="0" w:line="259" w:lineRule="auto"/>
              <w:ind w:left="0" w:right="0" w:firstLine="0"/>
              <w:jc w:val="left"/>
            </w:pPr>
            <w:r>
              <w:rPr>
                <w:sz w:val="14"/>
              </w:rPr>
              <w:t xml:space="preserve"> </w:t>
            </w:r>
          </w:p>
        </w:tc>
      </w:tr>
      <w:tr w:rsidR="007D53EF" w14:paraId="3764D019" w14:textId="77777777">
        <w:trPr>
          <w:trHeight w:val="780"/>
        </w:trPr>
        <w:tc>
          <w:tcPr>
            <w:tcW w:w="6000" w:type="dxa"/>
            <w:tcBorders>
              <w:top w:val="nil"/>
              <w:left w:val="nil"/>
              <w:bottom w:val="nil"/>
              <w:right w:val="nil"/>
            </w:tcBorders>
          </w:tcPr>
          <w:p w14:paraId="521C4867" w14:textId="77777777" w:rsidR="007D53EF" w:rsidRDefault="005321F1">
            <w:pPr>
              <w:spacing w:after="0" w:line="259" w:lineRule="auto"/>
              <w:ind w:left="0" w:right="239" w:firstLine="480"/>
            </w:pPr>
            <w:r>
              <w:t xml:space="preserve">(4)  A procuring entity shall place an advertisement of the intention to single source in its website and invite anyone who wishes to bid within a minimum period of three (3) days. </w:t>
            </w:r>
          </w:p>
        </w:tc>
        <w:tc>
          <w:tcPr>
            <w:tcW w:w="1193" w:type="dxa"/>
            <w:tcBorders>
              <w:top w:val="nil"/>
              <w:left w:val="nil"/>
              <w:bottom w:val="nil"/>
              <w:right w:val="nil"/>
            </w:tcBorders>
          </w:tcPr>
          <w:p w14:paraId="22126977" w14:textId="77777777" w:rsidR="007D53EF" w:rsidRDefault="005321F1">
            <w:pPr>
              <w:spacing w:after="0" w:line="259" w:lineRule="auto"/>
              <w:ind w:left="0" w:right="0" w:firstLine="0"/>
              <w:jc w:val="left"/>
            </w:pPr>
            <w:r>
              <w:rPr>
                <w:sz w:val="14"/>
              </w:rPr>
              <w:t xml:space="preserve"> </w:t>
            </w:r>
          </w:p>
        </w:tc>
      </w:tr>
      <w:tr w:rsidR="007D53EF" w14:paraId="24DCD535" w14:textId="77777777">
        <w:trPr>
          <w:trHeight w:val="1001"/>
        </w:trPr>
        <w:tc>
          <w:tcPr>
            <w:tcW w:w="6000" w:type="dxa"/>
            <w:tcBorders>
              <w:top w:val="nil"/>
              <w:left w:val="nil"/>
              <w:bottom w:val="nil"/>
              <w:right w:val="nil"/>
            </w:tcBorders>
          </w:tcPr>
          <w:p w14:paraId="31902F11" w14:textId="77777777" w:rsidR="007D53EF" w:rsidRDefault="005321F1">
            <w:pPr>
              <w:spacing w:after="0" w:line="259" w:lineRule="auto"/>
              <w:ind w:left="0" w:right="238" w:firstLine="480"/>
            </w:pPr>
            <w:r>
              <w:t xml:space="preserve">(5)  The terms of reference prepared under paragraph (3) of this regulation shall be incorporated in standard document for request for proposal document and issued to the selected consultant with a request to submit a technical and financial proposal to the procuring entity. </w:t>
            </w:r>
          </w:p>
        </w:tc>
        <w:tc>
          <w:tcPr>
            <w:tcW w:w="1193" w:type="dxa"/>
            <w:tcBorders>
              <w:top w:val="nil"/>
              <w:left w:val="nil"/>
              <w:bottom w:val="nil"/>
              <w:right w:val="nil"/>
            </w:tcBorders>
          </w:tcPr>
          <w:p w14:paraId="036A6CCE" w14:textId="77777777" w:rsidR="007D53EF" w:rsidRDefault="005321F1">
            <w:pPr>
              <w:spacing w:after="0" w:line="259" w:lineRule="auto"/>
              <w:ind w:left="0" w:right="0" w:firstLine="0"/>
              <w:jc w:val="left"/>
            </w:pPr>
            <w:r>
              <w:rPr>
                <w:sz w:val="14"/>
              </w:rPr>
              <w:t xml:space="preserve"> </w:t>
            </w:r>
          </w:p>
        </w:tc>
      </w:tr>
      <w:tr w:rsidR="007D53EF" w14:paraId="0B0895D2" w14:textId="77777777">
        <w:trPr>
          <w:trHeight w:val="998"/>
        </w:trPr>
        <w:tc>
          <w:tcPr>
            <w:tcW w:w="6000" w:type="dxa"/>
            <w:tcBorders>
              <w:top w:val="nil"/>
              <w:left w:val="nil"/>
              <w:bottom w:val="nil"/>
              <w:right w:val="nil"/>
            </w:tcBorders>
          </w:tcPr>
          <w:p w14:paraId="46EC18D6" w14:textId="77777777" w:rsidR="007D53EF" w:rsidRDefault="005321F1">
            <w:pPr>
              <w:spacing w:after="0" w:line="259" w:lineRule="auto"/>
              <w:ind w:left="0" w:right="239" w:firstLine="480"/>
            </w:pPr>
            <w:r>
              <w:t xml:space="preserve">(6)  A procuring entity, upon receipt of the technical and financial proposals, shall evaluate the proposals and submit recommendations for award to the accounting officer through the head of procurement function. </w:t>
            </w:r>
          </w:p>
        </w:tc>
        <w:tc>
          <w:tcPr>
            <w:tcW w:w="1193" w:type="dxa"/>
            <w:tcBorders>
              <w:top w:val="nil"/>
              <w:left w:val="nil"/>
              <w:bottom w:val="nil"/>
              <w:right w:val="nil"/>
            </w:tcBorders>
          </w:tcPr>
          <w:p w14:paraId="6A81A7A0" w14:textId="77777777" w:rsidR="007D53EF" w:rsidRDefault="005321F1">
            <w:pPr>
              <w:spacing w:after="0" w:line="259" w:lineRule="auto"/>
              <w:ind w:left="0" w:right="0" w:firstLine="0"/>
              <w:jc w:val="left"/>
            </w:pPr>
            <w:r>
              <w:rPr>
                <w:sz w:val="14"/>
              </w:rPr>
              <w:t xml:space="preserve"> </w:t>
            </w:r>
          </w:p>
        </w:tc>
      </w:tr>
      <w:tr w:rsidR="007D53EF" w14:paraId="58093C44" w14:textId="77777777">
        <w:trPr>
          <w:trHeight w:val="780"/>
        </w:trPr>
        <w:tc>
          <w:tcPr>
            <w:tcW w:w="6000" w:type="dxa"/>
            <w:tcBorders>
              <w:top w:val="nil"/>
              <w:left w:val="nil"/>
              <w:bottom w:val="nil"/>
              <w:right w:val="nil"/>
            </w:tcBorders>
          </w:tcPr>
          <w:p w14:paraId="636853F5" w14:textId="77777777" w:rsidR="007D53EF" w:rsidRDefault="005321F1">
            <w:pPr>
              <w:spacing w:after="0" w:line="259" w:lineRule="auto"/>
              <w:ind w:left="0" w:right="238" w:firstLine="480"/>
            </w:pPr>
            <w:r>
              <w:t xml:space="preserve">(7)  The head of procurement function shall submit the evaluation report to the accounting officer together with the professional opinion in accordance with regulation 79 of these Regulations for award. </w:t>
            </w:r>
          </w:p>
        </w:tc>
        <w:tc>
          <w:tcPr>
            <w:tcW w:w="1193" w:type="dxa"/>
            <w:tcBorders>
              <w:top w:val="nil"/>
              <w:left w:val="nil"/>
              <w:bottom w:val="nil"/>
              <w:right w:val="nil"/>
            </w:tcBorders>
          </w:tcPr>
          <w:p w14:paraId="3469C076" w14:textId="77777777" w:rsidR="007D53EF" w:rsidRDefault="005321F1">
            <w:pPr>
              <w:spacing w:after="0" w:line="259" w:lineRule="auto"/>
              <w:ind w:left="0" w:right="0" w:firstLine="0"/>
              <w:jc w:val="left"/>
            </w:pPr>
            <w:r>
              <w:rPr>
                <w:sz w:val="14"/>
              </w:rPr>
              <w:t xml:space="preserve"> </w:t>
            </w:r>
          </w:p>
        </w:tc>
      </w:tr>
      <w:tr w:rsidR="007D53EF" w14:paraId="14DC0D8E" w14:textId="77777777">
        <w:trPr>
          <w:trHeight w:val="547"/>
        </w:trPr>
        <w:tc>
          <w:tcPr>
            <w:tcW w:w="6000" w:type="dxa"/>
            <w:tcBorders>
              <w:top w:val="nil"/>
              <w:left w:val="nil"/>
              <w:bottom w:val="nil"/>
              <w:right w:val="nil"/>
            </w:tcBorders>
          </w:tcPr>
          <w:p w14:paraId="7559EEE4" w14:textId="77777777" w:rsidR="007D53EF" w:rsidRDefault="005321F1">
            <w:pPr>
              <w:spacing w:after="0" w:line="259" w:lineRule="auto"/>
              <w:ind w:left="0" w:right="0" w:firstLine="480"/>
            </w:pPr>
            <w:r>
              <w:t xml:space="preserve">(8) Upon approval by the accounting officer, the head of procurement function shall notify the consultant of the award. </w:t>
            </w:r>
          </w:p>
        </w:tc>
        <w:tc>
          <w:tcPr>
            <w:tcW w:w="1193" w:type="dxa"/>
            <w:tcBorders>
              <w:top w:val="nil"/>
              <w:left w:val="nil"/>
              <w:bottom w:val="nil"/>
              <w:right w:val="nil"/>
            </w:tcBorders>
          </w:tcPr>
          <w:p w14:paraId="162E9A24" w14:textId="77777777" w:rsidR="007D53EF" w:rsidRDefault="005321F1">
            <w:pPr>
              <w:spacing w:after="0" w:line="259" w:lineRule="auto"/>
              <w:ind w:left="0" w:right="0" w:firstLine="0"/>
              <w:jc w:val="left"/>
            </w:pPr>
            <w:r>
              <w:rPr>
                <w:sz w:val="14"/>
              </w:rPr>
              <w:t xml:space="preserve"> </w:t>
            </w:r>
          </w:p>
        </w:tc>
      </w:tr>
      <w:tr w:rsidR="007D53EF" w14:paraId="05AEE87D" w14:textId="77777777">
        <w:trPr>
          <w:trHeight w:val="548"/>
        </w:trPr>
        <w:tc>
          <w:tcPr>
            <w:tcW w:w="6000" w:type="dxa"/>
            <w:tcBorders>
              <w:top w:val="nil"/>
              <w:left w:val="nil"/>
              <w:bottom w:val="nil"/>
              <w:right w:val="nil"/>
            </w:tcBorders>
          </w:tcPr>
          <w:p w14:paraId="5900B615" w14:textId="77777777" w:rsidR="007D53EF" w:rsidRDefault="005321F1">
            <w:pPr>
              <w:spacing w:after="0" w:line="259" w:lineRule="auto"/>
              <w:ind w:left="0" w:right="0" w:firstLine="480"/>
            </w:pPr>
            <w:r>
              <w:t>130.</w:t>
            </w:r>
            <w:r>
              <w:rPr>
                <w:rFonts w:ascii="Arial" w:eastAsia="Arial" w:hAnsi="Arial" w:cs="Arial"/>
              </w:rPr>
              <w:t xml:space="preserve"> </w:t>
            </w:r>
            <w:r>
              <w:t xml:space="preserve">(1) The accounting officer may negotiate with successful tenderers in accordance with section 128 (1) of the Act. </w:t>
            </w:r>
          </w:p>
        </w:tc>
        <w:tc>
          <w:tcPr>
            <w:tcW w:w="1193" w:type="dxa"/>
            <w:tcBorders>
              <w:top w:val="nil"/>
              <w:left w:val="nil"/>
              <w:bottom w:val="nil"/>
              <w:right w:val="nil"/>
            </w:tcBorders>
          </w:tcPr>
          <w:p w14:paraId="0B5637FF" w14:textId="77777777" w:rsidR="007D53EF" w:rsidRDefault="005321F1">
            <w:pPr>
              <w:spacing w:after="0" w:line="259" w:lineRule="auto"/>
              <w:ind w:left="0" w:right="0" w:firstLine="0"/>
              <w:jc w:val="left"/>
            </w:pPr>
            <w:r>
              <w:rPr>
                <w:sz w:val="14"/>
              </w:rPr>
              <w:t xml:space="preserve">Negotiations with successful tenderers. </w:t>
            </w:r>
          </w:p>
        </w:tc>
      </w:tr>
      <w:tr w:rsidR="007D53EF" w14:paraId="5CE7764A" w14:textId="77777777">
        <w:trPr>
          <w:trHeight w:val="493"/>
        </w:trPr>
        <w:tc>
          <w:tcPr>
            <w:tcW w:w="6000" w:type="dxa"/>
            <w:tcBorders>
              <w:top w:val="nil"/>
              <w:left w:val="nil"/>
              <w:bottom w:val="nil"/>
              <w:right w:val="nil"/>
            </w:tcBorders>
          </w:tcPr>
          <w:p w14:paraId="2219B564" w14:textId="77777777" w:rsidR="007D53EF" w:rsidRDefault="005321F1">
            <w:pPr>
              <w:spacing w:after="0" w:line="259" w:lineRule="auto"/>
              <w:ind w:left="0" w:right="0" w:firstLine="480"/>
            </w:pPr>
            <w:r>
              <w:t xml:space="preserve">(2) A procuring entity shall not enter into any negotiations pursuant to section 128 of the Act, until— </w:t>
            </w:r>
          </w:p>
        </w:tc>
        <w:tc>
          <w:tcPr>
            <w:tcW w:w="1193" w:type="dxa"/>
            <w:tcBorders>
              <w:top w:val="nil"/>
              <w:left w:val="nil"/>
              <w:bottom w:val="nil"/>
              <w:right w:val="nil"/>
            </w:tcBorders>
          </w:tcPr>
          <w:p w14:paraId="4F5076B9" w14:textId="77777777" w:rsidR="007D53EF" w:rsidRDefault="005321F1">
            <w:pPr>
              <w:spacing w:after="0" w:line="259" w:lineRule="auto"/>
              <w:ind w:left="0" w:right="0" w:firstLine="0"/>
              <w:jc w:val="left"/>
            </w:pPr>
            <w:r>
              <w:rPr>
                <w:sz w:val="14"/>
              </w:rPr>
              <w:t xml:space="preserve"> </w:t>
            </w:r>
          </w:p>
        </w:tc>
      </w:tr>
    </w:tbl>
    <w:p w14:paraId="36B1E1FB" w14:textId="77777777" w:rsidR="007D53EF" w:rsidRDefault="005321F1">
      <w:pPr>
        <w:numPr>
          <w:ilvl w:val="1"/>
          <w:numId w:val="68"/>
        </w:numPr>
        <w:spacing w:after="10"/>
        <w:ind w:right="1430" w:hanging="360"/>
      </w:pPr>
      <w:r>
        <w:t xml:space="preserve">the accounting officer has approved the successful proposal </w:t>
      </w:r>
    </w:p>
    <w:p w14:paraId="61371FA4" w14:textId="77777777" w:rsidR="007D53EF" w:rsidRDefault="005321F1">
      <w:pPr>
        <w:ind w:left="1390" w:right="1430"/>
      </w:pPr>
      <w:r>
        <w:t xml:space="preserve">in line with section 127 of the Act; and </w:t>
      </w:r>
    </w:p>
    <w:p w14:paraId="1AC5BF08" w14:textId="77777777" w:rsidR="007D53EF" w:rsidRDefault="005321F1">
      <w:pPr>
        <w:numPr>
          <w:ilvl w:val="1"/>
          <w:numId w:val="68"/>
        </w:numPr>
        <w:spacing w:after="10"/>
        <w:ind w:right="1430" w:hanging="360"/>
      </w:pPr>
      <w:r>
        <w:t xml:space="preserve">the accounting officer has notified the successful and unsuccessful bidders pursuant to section 126 (4) of the Act and regulation 82 of these Regulations. </w:t>
      </w:r>
    </w:p>
    <w:tbl>
      <w:tblPr>
        <w:tblStyle w:val="TableGrid"/>
        <w:tblW w:w="6933" w:type="dxa"/>
        <w:tblInd w:w="540" w:type="dxa"/>
        <w:tblLook w:val="04A0" w:firstRow="1" w:lastRow="0" w:firstColumn="1" w:lastColumn="0" w:noHBand="0" w:noVBand="1"/>
      </w:tblPr>
      <w:tblGrid>
        <w:gridCol w:w="6000"/>
        <w:gridCol w:w="933"/>
      </w:tblGrid>
      <w:tr w:rsidR="007D53EF" w14:paraId="3D2F5D3B" w14:textId="77777777">
        <w:trPr>
          <w:trHeight w:val="713"/>
        </w:trPr>
        <w:tc>
          <w:tcPr>
            <w:tcW w:w="6000" w:type="dxa"/>
            <w:tcBorders>
              <w:top w:val="nil"/>
              <w:left w:val="nil"/>
              <w:bottom w:val="nil"/>
              <w:right w:val="nil"/>
            </w:tcBorders>
          </w:tcPr>
          <w:p w14:paraId="2F3E5153" w14:textId="77777777" w:rsidR="007D53EF" w:rsidRDefault="005321F1">
            <w:pPr>
              <w:spacing w:after="0" w:line="259" w:lineRule="auto"/>
              <w:ind w:left="0" w:right="238" w:firstLine="480"/>
            </w:pPr>
            <w:r>
              <w:t xml:space="preserve">(2)  For greater certainty, where negotiations are to be conducted the notification to the successful bidder shall specify that entering into a contract shall be subject to the successful negotiations. </w:t>
            </w:r>
          </w:p>
        </w:tc>
        <w:tc>
          <w:tcPr>
            <w:tcW w:w="933" w:type="dxa"/>
            <w:tcBorders>
              <w:top w:val="nil"/>
              <w:left w:val="nil"/>
              <w:bottom w:val="nil"/>
              <w:right w:val="nil"/>
            </w:tcBorders>
          </w:tcPr>
          <w:p w14:paraId="04C2B892" w14:textId="77777777" w:rsidR="007D53EF" w:rsidRDefault="005321F1">
            <w:pPr>
              <w:spacing w:after="0" w:line="259" w:lineRule="auto"/>
              <w:ind w:left="0" w:right="0" w:firstLine="0"/>
              <w:jc w:val="left"/>
            </w:pPr>
            <w:r>
              <w:rPr>
                <w:sz w:val="14"/>
              </w:rPr>
              <w:t xml:space="preserve"> </w:t>
            </w:r>
          </w:p>
        </w:tc>
      </w:tr>
      <w:tr w:rsidR="007D53EF" w14:paraId="14DD90D1" w14:textId="77777777">
        <w:trPr>
          <w:trHeight w:val="998"/>
        </w:trPr>
        <w:tc>
          <w:tcPr>
            <w:tcW w:w="6000" w:type="dxa"/>
            <w:tcBorders>
              <w:top w:val="nil"/>
              <w:left w:val="nil"/>
              <w:bottom w:val="nil"/>
              <w:right w:val="nil"/>
            </w:tcBorders>
          </w:tcPr>
          <w:p w14:paraId="5D187002" w14:textId="77777777" w:rsidR="007D53EF" w:rsidRDefault="005321F1">
            <w:pPr>
              <w:spacing w:after="0" w:line="259" w:lineRule="auto"/>
              <w:ind w:left="0" w:right="240" w:firstLine="480"/>
            </w:pPr>
            <w:r>
              <w:lastRenderedPageBreak/>
              <w:t xml:space="preserve">(3) Where the evaluation committee conducts negotiations on behalf of the accounting officer, the evaluation committee shall prepare a report of the negotiations and submit it to the head of procurement function for onward submission to the accounting officer. </w:t>
            </w:r>
          </w:p>
        </w:tc>
        <w:tc>
          <w:tcPr>
            <w:tcW w:w="933" w:type="dxa"/>
            <w:tcBorders>
              <w:top w:val="nil"/>
              <w:left w:val="nil"/>
              <w:bottom w:val="nil"/>
              <w:right w:val="nil"/>
            </w:tcBorders>
          </w:tcPr>
          <w:p w14:paraId="0D8DD2D3" w14:textId="77777777" w:rsidR="007D53EF" w:rsidRDefault="005321F1">
            <w:pPr>
              <w:spacing w:after="0" w:line="259" w:lineRule="auto"/>
              <w:ind w:left="0" w:right="0" w:firstLine="0"/>
              <w:jc w:val="left"/>
            </w:pPr>
            <w:r>
              <w:rPr>
                <w:sz w:val="14"/>
              </w:rPr>
              <w:t xml:space="preserve"> </w:t>
            </w:r>
          </w:p>
        </w:tc>
      </w:tr>
      <w:tr w:rsidR="007D53EF" w14:paraId="29AAC1A1" w14:textId="77777777">
        <w:trPr>
          <w:trHeight w:val="770"/>
        </w:trPr>
        <w:tc>
          <w:tcPr>
            <w:tcW w:w="6000" w:type="dxa"/>
            <w:tcBorders>
              <w:top w:val="nil"/>
              <w:left w:val="nil"/>
              <w:bottom w:val="nil"/>
              <w:right w:val="nil"/>
            </w:tcBorders>
          </w:tcPr>
          <w:p w14:paraId="13096331" w14:textId="77777777" w:rsidR="007D53EF" w:rsidRDefault="005321F1">
            <w:pPr>
              <w:spacing w:after="0" w:line="259" w:lineRule="auto"/>
              <w:ind w:left="0" w:right="239" w:firstLine="480"/>
            </w:pPr>
            <w:r>
              <w:t xml:space="preserve">(4) The negotiation report under paragraph (3) shall be accompanied by a professional opinion of the head of the procurement function to the accounting officer for decision making and approval. </w:t>
            </w:r>
          </w:p>
        </w:tc>
        <w:tc>
          <w:tcPr>
            <w:tcW w:w="933" w:type="dxa"/>
            <w:tcBorders>
              <w:top w:val="nil"/>
              <w:left w:val="nil"/>
              <w:bottom w:val="nil"/>
              <w:right w:val="nil"/>
            </w:tcBorders>
          </w:tcPr>
          <w:p w14:paraId="6A2F0A4B" w14:textId="77777777" w:rsidR="007D53EF" w:rsidRDefault="005321F1">
            <w:pPr>
              <w:spacing w:after="0" w:line="259" w:lineRule="auto"/>
              <w:ind w:left="0" w:right="0" w:firstLine="0"/>
              <w:jc w:val="left"/>
            </w:pPr>
            <w:r>
              <w:rPr>
                <w:sz w:val="14"/>
              </w:rPr>
              <w:t xml:space="preserve"> </w:t>
            </w:r>
          </w:p>
        </w:tc>
      </w:tr>
      <w:tr w:rsidR="007D53EF" w14:paraId="1439C026" w14:textId="77777777">
        <w:trPr>
          <w:trHeight w:val="761"/>
        </w:trPr>
        <w:tc>
          <w:tcPr>
            <w:tcW w:w="6000" w:type="dxa"/>
            <w:tcBorders>
              <w:top w:val="nil"/>
              <w:left w:val="nil"/>
              <w:bottom w:val="nil"/>
              <w:right w:val="nil"/>
            </w:tcBorders>
          </w:tcPr>
          <w:p w14:paraId="16D303EC" w14:textId="77777777" w:rsidR="007D53EF" w:rsidRDefault="005321F1">
            <w:pPr>
              <w:spacing w:after="0" w:line="259" w:lineRule="auto"/>
              <w:ind w:left="0" w:right="238" w:firstLine="480"/>
            </w:pPr>
            <w:r>
              <w:t xml:space="preserve">(5) The report and the professional opinion prepared under paragraphs (3) and (4) shall form part of the records of the procurement proceedings. </w:t>
            </w:r>
          </w:p>
        </w:tc>
        <w:tc>
          <w:tcPr>
            <w:tcW w:w="933" w:type="dxa"/>
            <w:tcBorders>
              <w:top w:val="nil"/>
              <w:left w:val="nil"/>
              <w:bottom w:val="nil"/>
              <w:right w:val="nil"/>
            </w:tcBorders>
          </w:tcPr>
          <w:p w14:paraId="384A44AF" w14:textId="77777777" w:rsidR="007D53EF" w:rsidRDefault="005321F1">
            <w:pPr>
              <w:spacing w:after="0" w:line="259" w:lineRule="auto"/>
              <w:ind w:left="0" w:right="0" w:firstLine="0"/>
              <w:jc w:val="left"/>
            </w:pPr>
            <w:r>
              <w:rPr>
                <w:sz w:val="14"/>
              </w:rPr>
              <w:t xml:space="preserve"> </w:t>
            </w:r>
          </w:p>
        </w:tc>
      </w:tr>
      <w:tr w:rsidR="007D53EF" w14:paraId="738C8D00" w14:textId="77777777">
        <w:trPr>
          <w:trHeight w:val="331"/>
        </w:trPr>
        <w:tc>
          <w:tcPr>
            <w:tcW w:w="6000" w:type="dxa"/>
            <w:tcBorders>
              <w:top w:val="nil"/>
              <w:left w:val="nil"/>
              <w:bottom w:val="nil"/>
              <w:right w:val="nil"/>
            </w:tcBorders>
          </w:tcPr>
          <w:p w14:paraId="068D2BBA" w14:textId="77777777" w:rsidR="007D53EF" w:rsidRDefault="005321F1">
            <w:pPr>
              <w:spacing w:after="0" w:line="259" w:lineRule="auto"/>
              <w:ind w:left="1270" w:right="0" w:firstLine="0"/>
              <w:jc w:val="left"/>
            </w:pPr>
            <w:r>
              <w:t xml:space="preserve">PART XI—PROCUREMENT CONTRACTS </w:t>
            </w:r>
          </w:p>
        </w:tc>
        <w:tc>
          <w:tcPr>
            <w:tcW w:w="933" w:type="dxa"/>
            <w:tcBorders>
              <w:top w:val="nil"/>
              <w:left w:val="nil"/>
              <w:bottom w:val="nil"/>
              <w:right w:val="nil"/>
            </w:tcBorders>
          </w:tcPr>
          <w:p w14:paraId="70D341B4" w14:textId="77777777" w:rsidR="007D53EF" w:rsidRDefault="005321F1">
            <w:pPr>
              <w:spacing w:after="0" w:line="259" w:lineRule="auto"/>
              <w:ind w:left="0" w:right="0" w:firstLine="0"/>
              <w:jc w:val="left"/>
            </w:pPr>
            <w:r>
              <w:rPr>
                <w:sz w:val="14"/>
              </w:rPr>
              <w:t xml:space="preserve"> </w:t>
            </w:r>
          </w:p>
        </w:tc>
      </w:tr>
      <w:tr w:rsidR="007D53EF" w14:paraId="74FC1C73" w14:textId="77777777">
        <w:trPr>
          <w:trHeight w:val="550"/>
        </w:trPr>
        <w:tc>
          <w:tcPr>
            <w:tcW w:w="6000" w:type="dxa"/>
            <w:tcBorders>
              <w:top w:val="nil"/>
              <w:left w:val="nil"/>
              <w:bottom w:val="nil"/>
              <w:right w:val="nil"/>
            </w:tcBorders>
          </w:tcPr>
          <w:p w14:paraId="720A2784" w14:textId="77777777" w:rsidR="007D53EF" w:rsidRDefault="005321F1">
            <w:pPr>
              <w:spacing w:after="0" w:line="259" w:lineRule="auto"/>
              <w:ind w:left="0" w:right="0" w:firstLine="480"/>
            </w:pPr>
            <w:r>
              <w:t>131.</w:t>
            </w:r>
            <w:r>
              <w:rPr>
                <w:rFonts w:ascii="Arial" w:eastAsia="Arial" w:hAnsi="Arial" w:cs="Arial"/>
              </w:rPr>
              <w:t xml:space="preserve"> </w:t>
            </w:r>
            <w:r>
              <w:t xml:space="preserve"> (1) An accounting officer of a procuring entity shall, in accordance with section  138 of the Act— </w:t>
            </w:r>
          </w:p>
        </w:tc>
        <w:tc>
          <w:tcPr>
            <w:tcW w:w="933" w:type="dxa"/>
            <w:tcBorders>
              <w:top w:val="nil"/>
              <w:left w:val="nil"/>
              <w:bottom w:val="nil"/>
              <w:right w:val="nil"/>
            </w:tcBorders>
          </w:tcPr>
          <w:p w14:paraId="0A9AF029" w14:textId="77777777" w:rsidR="007D53EF" w:rsidRDefault="005321F1">
            <w:pPr>
              <w:spacing w:after="0" w:line="259" w:lineRule="auto"/>
              <w:ind w:left="0" w:right="0" w:firstLine="0"/>
              <w:jc w:val="left"/>
            </w:pPr>
            <w:r>
              <w:rPr>
                <w:sz w:val="14"/>
              </w:rPr>
              <w:t xml:space="preserve">Publication of procurement contracts. </w:t>
            </w:r>
          </w:p>
        </w:tc>
      </w:tr>
      <w:tr w:rsidR="007D53EF" w14:paraId="53DA538A" w14:textId="77777777">
        <w:trPr>
          <w:trHeight w:val="530"/>
        </w:trPr>
        <w:tc>
          <w:tcPr>
            <w:tcW w:w="6000" w:type="dxa"/>
            <w:tcBorders>
              <w:top w:val="nil"/>
              <w:left w:val="nil"/>
              <w:bottom w:val="nil"/>
              <w:right w:val="nil"/>
            </w:tcBorders>
          </w:tcPr>
          <w:p w14:paraId="06DC5387" w14:textId="77777777" w:rsidR="007D53EF" w:rsidRDefault="005321F1">
            <w:pPr>
              <w:spacing w:after="0" w:line="259" w:lineRule="auto"/>
              <w:ind w:left="0" w:right="0" w:firstLine="480"/>
            </w:pPr>
            <w:r>
              <w:t>(a)</w:t>
            </w:r>
            <w:r>
              <w:rPr>
                <w:rFonts w:ascii="Arial" w:eastAsia="Arial" w:hAnsi="Arial" w:cs="Arial"/>
              </w:rPr>
              <w:t xml:space="preserve"> </w:t>
            </w:r>
            <w:r>
              <w:t xml:space="preserve">publish and publicize all procurement contracts at its notice boards and websites within fourteen days after signing the contract; and </w:t>
            </w:r>
          </w:p>
        </w:tc>
        <w:tc>
          <w:tcPr>
            <w:tcW w:w="933" w:type="dxa"/>
            <w:tcBorders>
              <w:top w:val="nil"/>
              <w:left w:val="nil"/>
              <w:bottom w:val="nil"/>
              <w:right w:val="nil"/>
            </w:tcBorders>
          </w:tcPr>
          <w:p w14:paraId="4D7D1D50" w14:textId="77777777" w:rsidR="007D53EF" w:rsidRDefault="005321F1">
            <w:pPr>
              <w:spacing w:after="0" w:line="259" w:lineRule="auto"/>
              <w:ind w:left="0" w:right="0" w:firstLine="0"/>
              <w:jc w:val="left"/>
            </w:pPr>
            <w:r>
              <w:rPr>
                <w:sz w:val="14"/>
              </w:rPr>
              <w:t xml:space="preserve"> </w:t>
            </w:r>
          </w:p>
        </w:tc>
      </w:tr>
      <w:tr w:rsidR="007D53EF" w14:paraId="5392E1A8" w14:textId="77777777">
        <w:trPr>
          <w:trHeight w:val="749"/>
        </w:trPr>
        <w:tc>
          <w:tcPr>
            <w:tcW w:w="6000" w:type="dxa"/>
            <w:tcBorders>
              <w:top w:val="nil"/>
              <w:left w:val="nil"/>
              <w:bottom w:val="nil"/>
              <w:right w:val="nil"/>
            </w:tcBorders>
          </w:tcPr>
          <w:p w14:paraId="79C3A7ED" w14:textId="77777777" w:rsidR="007D53EF" w:rsidRDefault="005321F1">
            <w:pPr>
              <w:spacing w:after="0" w:line="259" w:lineRule="auto"/>
              <w:ind w:left="0" w:right="238" w:firstLine="480"/>
            </w:pPr>
            <w:r>
              <w:t>(b)</w:t>
            </w:r>
            <w:r>
              <w:rPr>
                <w:rFonts w:ascii="Arial" w:eastAsia="Arial" w:hAnsi="Arial" w:cs="Arial"/>
              </w:rPr>
              <w:t xml:space="preserve"> </w:t>
            </w:r>
            <w:r>
              <w:t xml:space="preserve">report all signed contracts to the Authority within fourteen days after  the end of every month in the format provided by the Authority. </w:t>
            </w:r>
          </w:p>
        </w:tc>
        <w:tc>
          <w:tcPr>
            <w:tcW w:w="933" w:type="dxa"/>
            <w:tcBorders>
              <w:top w:val="nil"/>
              <w:left w:val="nil"/>
              <w:bottom w:val="nil"/>
              <w:right w:val="nil"/>
            </w:tcBorders>
          </w:tcPr>
          <w:p w14:paraId="620E2449" w14:textId="77777777" w:rsidR="007D53EF" w:rsidRDefault="005321F1">
            <w:pPr>
              <w:spacing w:after="0" w:line="259" w:lineRule="auto"/>
              <w:ind w:left="0" w:right="0" w:firstLine="0"/>
              <w:jc w:val="left"/>
            </w:pPr>
            <w:r>
              <w:rPr>
                <w:sz w:val="14"/>
              </w:rPr>
              <w:t xml:space="preserve"> </w:t>
            </w:r>
          </w:p>
        </w:tc>
      </w:tr>
      <w:tr w:rsidR="007D53EF" w14:paraId="27328607" w14:textId="77777777">
        <w:trPr>
          <w:trHeight w:val="2344"/>
        </w:trPr>
        <w:tc>
          <w:tcPr>
            <w:tcW w:w="6000" w:type="dxa"/>
            <w:tcBorders>
              <w:top w:val="nil"/>
              <w:left w:val="nil"/>
              <w:bottom w:val="nil"/>
              <w:right w:val="nil"/>
            </w:tcBorders>
          </w:tcPr>
          <w:p w14:paraId="44E7BB67" w14:textId="77777777" w:rsidR="007D53EF" w:rsidRDefault="005321F1">
            <w:pPr>
              <w:spacing w:after="127" w:line="227" w:lineRule="auto"/>
              <w:ind w:left="0" w:right="240" w:firstLine="480"/>
            </w:pPr>
            <w:r>
              <w:t xml:space="preserve">(2)  Pursuant to section 138(4) of the Act, the Authority shall issue a reporting format for contract awards requiring accounting officers to submit information that is not limited to the following — </w:t>
            </w:r>
          </w:p>
          <w:p w14:paraId="090D424D" w14:textId="77777777" w:rsidR="007D53EF" w:rsidRDefault="005321F1">
            <w:pPr>
              <w:numPr>
                <w:ilvl w:val="0"/>
                <w:numId w:val="166"/>
              </w:numPr>
              <w:spacing w:after="100" w:line="259" w:lineRule="auto"/>
              <w:ind w:right="0" w:firstLine="0"/>
              <w:jc w:val="left"/>
            </w:pPr>
            <w:r>
              <w:t xml:space="preserve">name of contractor or supplier; </w:t>
            </w:r>
          </w:p>
          <w:p w14:paraId="5CB53C51" w14:textId="77777777" w:rsidR="007D53EF" w:rsidRDefault="005321F1">
            <w:pPr>
              <w:numPr>
                <w:ilvl w:val="0"/>
                <w:numId w:val="166"/>
              </w:numPr>
              <w:spacing w:after="100" w:line="259" w:lineRule="auto"/>
              <w:ind w:right="0" w:firstLine="0"/>
              <w:jc w:val="left"/>
            </w:pPr>
            <w:r>
              <w:t xml:space="preserve">subject of procurement; </w:t>
            </w:r>
          </w:p>
          <w:p w14:paraId="2FD7E00B" w14:textId="77777777" w:rsidR="007D53EF" w:rsidRDefault="005321F1">
            <w:pPr>
              <w:numPr>
                <w:ilvl w:val="0"/>
                <w:numId w:val="166"/>
              </w:numPr>
              <w:spacing w:after="0" w:line="259" w:lineRule="auto"/>
              <w:ind w:right="0" w:firstLine="0"/>
              <w:jc w:val="left"/>
            </w:pPr>
            <w:r>
              <w:t>date of commencement or signing; (d)</w:t>
            </w:r>
            <w:r>
              <w:rPr>
                <w:rFonts w:ascii="Arial" w:eastAsia="Arial" w:hAnsi="Arial" w:cs="Arial"/>
              </w:rPr>
              <w:t xml:space="preserve"> </w:t>
            </w:r>
            <w:r>
              <w:t>date of contract expiry or completion; and (e)</w:t>
            </w:r>
            <w:r>
              <w:rPr>
                <w:rFonts w:ascii="Arial" w:eastAsia="Arial" w:hAnsi="Arial" w:cs="Arial"/>
              </w:rPr>
              <w:t xml:space="preserve"> </w:t>
            </w:r>
            <w:r>
              <w:t xml:space="preserve">contract price. </w:t>
            </w:r>
          </w:p>
        </w:tc>
        <w:tc>
          <w:tcPr>
            <w:tcW w:w="933" w:type="dxa"/>
            <w:tcBorders>
              <w:top w:val="nil"/>
              <w:left w:val="nil"/>
              <w:bottom w:val="nil"/>
              <w:right w:val="nil"/>
            </w:tcBorders>
          </w:tcPr>
          <w:p w14:paraId="07BAE010" w14:textId="77777777" w:rsidR="007D53EF" w:rsidRDefault="005321F1">
            <w:pPr>
              <w:spacing w:after="0" w:line="259" w:lineRule="auto"/>
              <w:ind w:left="0" w:right="0" w:firstLine="0"/>
              <w:jc w:val="left"/>
            </w:pPr>
            <w:r>
              <w:rPr>
                <w:sz w:val="14"/>
              </w:rPr>
              <w:t xml:space="preserve"> </w:t>
            </w:r>
          </w:p>
        </w:tc>
      </w:tr>
      <w:tr w:rsidR="007D53EF" w14:paraId="2996AC84" w14:textId="77777777">
        <w:trPr>
          <w:trHeight w:val="1215"/>
        </w:trPr>
        <w:tc>
          <w:tcPr>
            <w:tcW w:w="6000" w:type="dxa"/>
            <w:tcBorders>
              <w:top w:val="nil"/>
              <w:left w:val="nil"/>
              <w:bottom w:val="nil"/>
              <w:right w:val="nil"/>
            </w:tcBorders>
          </w:tcPr>
          <w:p w14:paraId="584C8791" w14:textId="77777777" w:rsidR="007D53EF" w:rsidRDefault="005321F1">
            <w:pPr>
              <w:spacing w:after="0" w:line="259" w:lineRule="auto"/>
              <w:ind w:left="0" w:right="238" w:firstLine="480"/>
            </w:pPr>
            <w:r>
              <w:t>132.</w:t>
            </w:r>
            <w:r>
              <w:rPr>
                <w:rFonts w:ascii="Arial" w:eastAsia="Arial" w:hAnsi="Arial" w:cs="Arial"/>
              </w:rPr>
              <w:t xml:space="preserve"> </w:t>
            </w:r>
            <w:r>
              <w:t xml:space="preserve">(1)  Contract variations or amendments envisaged under section 139(1)(b) of the Act for goods, works and services may either emanate from procuring entity on its own volition or from the contractor because of circumstances that were not foreseen during project design. </w:t>
            </w:r>
          </w:p>
        </w:tc>
        <w:tc>
          <w:tcPr>
            <w:tcW w:w="933" w:type="dxa"/>
            <w:tcBorders>
              <w:top w:val="nil"/>
              <w:left w:val="nil"/>
              <w:bottom w:val="nil"/>
              <w:right w:val="nil"/>
            </w:tcBorders>
          </w:tcPr>
          <w:p w14:paraId="0AF9BB64" w14:textId="77777777" w:rsidR="007D53EF" w:rsidRDefault="005321F1">
            <w:pPr>
              <w:spacing w:after="0" w:line="259" w:lineRule="auto"/>
              <w:ind w:left="0" w:right="0" w:firstLine="0"/>
              <w:jc w:val="left"/>
            </w:pPr>
            <w:r>
              <w:rPr>
                <w:sz w:val="14"/>
              </w:rPr>
              <w:t xml:space="preserve">Amendments or variations to contracts. </w:t>
            </w:r>
          </w:p>
        </w:tc>
      </w:tr>
      <w:tr w:rsidR="007D53EF" w14:paraId="39869ABB" w14:textId="77777777">
        <w:trPr>
          <w:trHeight w:val="307"/>
        </w:trPr>
        <w:tc>
          <w:tcPr>
            <w:tcW w:w="6000" w:type="dxa"/>
            <w:tcBorders>
              <w:top w:val="nil"/>
              <w:left w:val="nil"/>
              <w:bottom w:val="nil"/>
              <w:right w:val="nil"/>
            </w:tcBorders>
          </w:tcPr>
          <w:p w14:paraId="14651ED8" w14:textId="77777777" w:rsidR="007D53EF" w:rsidRDefault="005321F1">
            <w:pPr>
              <w:spacing w:after="0" w:line="259" w:lineRule="auto"/>
              <w:ind w:left="480" w:right="0" w:firstLine="0"/>
              <w:jc w:val="left"/>
            </w:pPr>
            <w:r>
              <w:t xml:space="preserve">(2) Any variation request shall be reviewed by— </w:t>
            </w:r>
          </w:p>
        </w:tc>
        <w:tc>
          <w:tcPr>
            <w:tcW w:w="933" w:type="dxa"/>
            <w:tcBorders>
              <w:top w:val="nil"/>
              <w:left w:val="nil"/>
              <w:bottom w:val="nil"/>
              <w:right w:val="nil"/>
            </w:tcBorders>
          </w:tcPr>
          <w:p w14:paraId="065D049C" w14:textId="77777777" w:rsidR="007D53EF" w:rsidRDefault="005321F1">
            <w:pPr>
              <w:spacing w:after="0" w:line="259" w:lineRule="auto"/>
              <w:ind w:left="0" w:right="0" w:firstLine="0"/>
              <w:jc w:val="left"/>
            </w:pPr>
            <w:r>
              <w:rPr>
                <w:sz w:val="14"/>
              </w:rPr>
              <w:t xml:space="preserve"> </w:t>
            </w:r>
          </w:p>
        </w:tc>
      </w:tr>
      <w:tr w:rsidR="007D53EF" w14:paraId="4B84432D" w14:textId="77777777">
        <w:trPr>
          <w:trHeight w:val="1038"/>
        </w:trPr>
        <w:tc>
          <w:tcPr>
            <w:tcW w:w="6000" w:type="dxa"/>
            <w:tcBorders>
              <w:top w:val="nil"/>
              <w:left w:val="nil"/>
              <w:bottom w:val="nil"/>
              <w:right w:val="nil"/>
            </w:tcBorders>
          </w:tcPr>
          <w:p w14:paraId="7BEACB66" w14:textId="77777777" w:rsidR="007D53EF" w:rsidRDefault="005321F1">
            <w:pPr>
              <w:numPr>
                <w:ilvl w:val="0"/>
                <w:numId w:val="167"/>
              </w:numPr>
              <w:spacing w:after="130" w:line="227" w:lineRule="auto"/>
              <w:ind w:right="0" w:hanging="360"/>
            </w:pPr>
            <w:r>
              <w:t xml:space="preserve">the contract implementation team as set out under section 151 of the Act for complex and specialized contracts; or  </w:t>
            </w:r>
          </w:p>
          <w:p w14:paraId="798A1597" w14:textId="77777777" w:rsidR="007D53EF" w:rsidRDefault="005321F1">
            <w:pPr>
              <w:numPr>
                <w:ilvl w:val="0"/>
                <w:numId w:val="167"/>
              </w:numPr>
              <w:spacing w:after="0" w:line="259" w:lineRule="auto"/>
              <w:ind w:right="0" w:hanging="360"/>
            </w:pPr>
            <w:r>
              <w:t xml:space="preserve">an evaluation committee envisaged under section 139(2) of the Act for other contracts, </w:t>
            </w:r>
          </w:p>
        </w:tc>
        <w:tc>
          <w:tcPr>
            <w:tcW w:w="933" w:type="dxa"/>
            <w:tcBorders>
              <w:top w:val="nil"/>
              <w:left w:val="nil"/>
              <w:bottom w:val="nil"/>
              <w:right w:val="nil"/>
            </w:tcBorders>
          </w:tcPr>
          <w:p w14:paraId="416B46B4" w14:textId="77777777" w:rsidR="007D53EF" w:rsidRDefault="005321F1">
            <w:pPr>
              <w:spacing w:after="0" w:line="259" w:lineRule="auto"/>
              <w:ind w:left="0" w:right="0" w:firstLine="0"/>
              <w:jc w:val="left"/>
            </w:pPr>
            <w:r>
              <w:rPr>
                <w:sz w:val="14"/>
              </w:rPr>
              <w:t xml:space="preserve"> </w:t>
            </w:r>
          </w:p>
        </w:tc>
      </w:tr>
    </w:tbl>
    <w:p w14:paraId="2C1202BF" w14:textId="77777777" w:rsidR="007D53EF" w:rsidRDefault="005321F1">
      <w:pPr>
        <w:spacing w:after="10"/>
        <w:ind w:left="1030" w:right="1430"/>
      </w:pPr>
      <w:r>
        <w:t xml:space="preserve">before they are submitted through the head of a procurement </w:t>
      </w:r>
    </w:p>
    <w:p w14:paraId="4A00145B" w14:textId="77777777" w:rsidR="007D53EF" w:rsidRDefault="005321F1">
      <w:pPr>
        <w:spacing w:after="10"/>
        <w:ind w:left="535" w:right="1430"/>
      </w:pPr>
      <w:r>
        <w:t xml:space="preserve">function to accounting officer for approval. </w:t>
      </w:r>
    </w:p>
    <w:tbl>
      <w:tblPr>
        <w:tblStyle w:val="TableGrid"/>
        <w:tblW w:w="7154" w:type="dxa"/>
        <w:tblInd w:w="540" w:type="dxa"/>
        <w:tblLook w:val="04A0" w:firstRow="1" w:lastRow="0" w:firstColumn="1" w:lastColumn="0" w:noHBand="0" w:noVBand="1"/>
      </w:tblPr>
      <w:tblGrid>
        <w:gridCol w:w="6000"/>
        <w:gridCol w:w="1154"/>
      </w:tblGrid>
      <w:tr w:rsidR="007D53EF" w14:paraId="12307833" w14:textId="77777777">
        <w:trPr>
          <w:trHeight w:val="483"/>
        </w:trPr>
        <w:tc>
          <w:tcPr>
            <w:tcW w:w="6000" w:type="dxa"/>
            <w:tcBorders>
              <w:top w:val="nil"/>
              <w:left w:val="nil"/>
              <w:bottom w:val="nil"/>
              <w:right w:val="nil"/>
            </w:tcBorders>
          </w:tcPr>
          <w:p w14:paraId="0019BF07" w14:textId="77777777" w:rsidR="007D53EF" w:rsidRDefault="005321F1">
            <w:pPr>
              <w:spacing w:after="0" w:line="259" w:lineRule="auto"/>
              <w:ind w:left="0" w:right="0" w:firstLine="480"/>
            </w:pPr>
            <w:r>
              <w:t xml:space="preserve">(3)  The extension of contract period under section 139(2)(a) of the Act where delivery is delayed shall not have a financial implication. </w:t>
            </w:r>
          </w:p>
        </w:tc>
        <w:tc>
          <w:tcPr>
            <w:tcW w:w="1154" w:type="dxa"/>
            <w:tcBorders>
              <w:top w:val="nil"/>
              <w:left w:val="nil"/>
              <w:bottom w:val="nil"/>
              <w:right w:val="nil"/>
            </w:tcBorders>
          </w:tcPr>
          <w:p w14:paraId="76C22C75" w14:textId="77777777" w:rsidR="007D53EF" w:rsidRDefault="005321F1">
            <w:pPr>
              <w:spacing w:after="0" w:line="259" w:lineRule="auto"/>
              <w:ind w:left="0" w:right="0" w:firstLine="0"/>
              <w:jc w:val="left"/>
            </w:pPr>
            <w:r>
              <w:rPr>
                <w:sz w:val="14"/>
              </w:rPr>
              <w:t xml:space="preserve"> </w:t>
            </w:r>
          </w:p>
        </w:tc>
      </w:tr>
      <w:tr w:rsidR="007D53EF" w14:paraId="11D00529" w14:textId="77777777">
        <w:trPr>
          <w:trHeight w:val="787"/>
        </w:trPr>
        <w:tc>
          <w:tcPr>
            <w:tcW w:w="6000" w:type="dxa"/>
            <w:tcBorders>
              <w:top w:val="nil"/>
              <w:left w:val="nil"/>
              <w:bottom w:val="nil"/>
              <w:right w:val="nil"/>
            </w:tcBorders>
          </w:tcPr>
          <w:p w14:paraId="687FE8CF" w14:textId="77777777" w:rsidR="007D53EF" w:rsidRDefault="005321F1">
            <w:pPr>
              <w:spacing w:after="0" w:line="259" w:lineRule="auto"/>
              <w:ind w:left="0" w:right="238" w:firstLine="480"/>
            </w:pPr>
            <w:r>
              <w:t xml:space="preserve">(4) Any additional funding required shall be secured and committed prior to a variation of contract under  section 139(1)(a) of the Act. </w:t>
            </w:r>
          </w:p>
        </w:tc>
        <w:tc>
          <w:tcPr>
            <w:tcW w:w="1154" w:type="dxa"/>
            <w:tcBorders>
              <w:top w:val="nil"/>
              <w:left w:val="nil"/>
              <w:bottom w:val="nil"/>
              <w:right w:val="nil"/>
            </w:tcBorders>
          </w:tcPr>
          <w:p w14:paraId="0E133474" w14:textId="77777777" w:rsidR="007D53EF" w:rsidRDefault="005321F1">
            <w:pPr>
              <w:spacing w:after="0" w:line="259" w:lineRule="auto"/>
              <w:ind w:left="0" w:right="0" w:firstLine="0"/>
              <w:jc w:val="left"/>
            </w:pPr>
            <w:r>
              <w:rPr>
                <w:sz w:val="14"/>
              </w:rPr>
              <w:t xml:space="preserve"> </w:t>
            </w:r>
          </w:p>
        </w:tc>
      </w:tr>
      <w:tr w:rsidR="007D53EF" w14:paraId="4B62CAFD" w14:textId="77777777">
        <w:trPr>
          <w:trHeight w:val="535"/>
        </w:trPr>
        <w:tc>
          <w:tcPr>
            <w:tcW w:w="6000" w:type="dxa"/>
            <w:tcBorders>
              <w:top w:val="nil"/>
              <w:left w:val="nil"/>
              <w:bottom w:val="nil"/>
              <w:right w:val="nil"/>
            </w:tcBorders>
          </w:tcPr>
          <w:p w14:paraId="7462A027" w14:textId="77777777" w:rsidR="007D53EF" w:rsidRDefault="005321F1">
            <w:pPr>
              <w:spacing w:after="0" w:line="259" w:lineRule="auto"/>
              <w:ind w:left="0" w:right="0" w:firstLine="480"/>
            </w:pPr>
            <w:r>
              <w:lastRenderedPageBreak/>
              <w:t xml:space="preserve">(5)  For the purposes of section 139 of the Act and this regulation— </w:t>
            </w:r>
          </w:p>
        </w:tc>
        <w:tc>
          <w:tcPr>
            <w:tcW w:w="1154" w:type="dxa"/>
            <w:tcBorders>
              <w:top w:val="nil"/>
              <w:left w:val="nil"/>
              <w:bottom w:val="nil"/>
              <w:right w:val="nil"/>
            </w:tcBorders>
          </w:tcPr>
          <w:p w14:paraId="06A6E318" w14:textId="77777777" w:rsidR="007D53EF" w:rsidRDefault="005321F1">
            <w:pPr>
              <w:spacing w:after="0" w:line="259" w:lineRule="auto"/>
              <w:ind w:left="0" w:right="0" w:firstLine="0"/>
              <w:jc w:val="left"/>
            </w:pPr>
            <w:r>
              <w:rPr>
                <w:sz w:val="14"/>
              </w:rPr>
              <w:t xml:space="preserve"> </w:t>
            </w:r>
          </w:p>
        </w:tc>
      </w:tr>
      <w:tr w:rsidR="007D53EF" w14:paraId="491646E5" w14:textId="77777777">
        <w:trPr>
          <w:trHeight w:val="1339"/>
        </w:trPr>
        <w:tc>
          <w:tcPr>
            <w:tcW w:w="6000" w:type="dxa"/>
            <w:tcBorders>
              <w:top w:val="nil"/>
              <w:left w:val="nil"/>
              <w:bottom w:val="nil"/>
              <w:right w:val="nil"/>
            </w:tcBorders>
          </w:tcPr>
          <w:p w14:paraId="28121963" w14:textId="77777777" w:rsidR="007D53EF" w:rsidRDefault="005321F1">
            <w:pPr>
              <w:numPr>
                <w:ilvl w:val="0"/>
                <w:numId w:val="168"/>
              </w:numPr>
              <w:spacing w:after="188" w:line="227" w:lineRule="auto"/>
              <w:ind w:right="120" w:hanging="360"/>
            </w:pPr>
            <w:r>
              <w:t xml:space="preserve">“contract amendment” means a change to the terms and conditions of an awarded contract; and </w:t>
            </w:r>
          </w:p>
          <w:p w14:paraId="5964BDC2" w14:textId="77777777" w:rsidR="007D53EF" w:rsidRDefault="005321F1">
            <w:pPr>
              <w:numPr>
                <w:ilvl w:val="0"/>
                <w:numId w:val="168"/>
              </w:numPr>
              <w:spacing w:after="0" w:line="259" w:lineRule="auto"/>
              <w:ind w:right="120" w:hanging="360"/>
            </w:pPr>
            <w:r>
              <w:t xml:space="preserve">“contract variation” means a change to the price, completion date or statement of requirements of a contract to facilitate adaptations to anticipated events or changes in requirements. </w:t>
            </w:r>
          </w:p>
        </w:tc>
        <w:tc>
          <w:tcPr>
            <w:tcW w:w="1154" w:type="dxa"/>
            <w:tcBorders>
              <w:top w:val="nil"/>
              <w:left w:val="nil"/>
              <w:bottom w:val="nil"/>
              <w:right w:val="nil"/>
            </w:tcBorders>
          </w:tcPr>
          <w:p w14:paraId="08D0B0AB" w14:textId="77777777" w:rsidR="007D53EF" w:rsidRDefault="005321F1">
            <w:pPr>
              <w:spacing w:after="0" w:line="259" w:lineRule="auto"/>
              <w:ind w:left="0" w:right="0" w:firstLine="0"/>
              <w:jc w:val="left"/>
            </w:pPr>
            <w:r>
              <w:rPr>
                <w:sz w:val="14"/>
              </w:rPr>
              <w:t xml:space="preserve"> </w:t>
            </w:r>
          </w:p>
        </w:tc>
      </w:tr>
      <w:tr w:rsidR="007D53EF" w14:paraId="1CA4DE96" w14:textId="77777777">
        <w:trPr>
          <w:trHeight w:val="554"/>
        </w:trPr>
        <w:tc>
          <w:tcPr>
            <w:tcW w:w="6000" w:type="dxa"/>
            <w:tcBorders>
              <w:top w:val="nil"/>
              <w:left w:val="nil"/>
              <w:bottom w:val="nil"/>
              <w:right w:val="nil"/>
            </w:tcBorders>
          </w:tcPr>
          <w:p w14:paraId="76AA908F" w14:textId="77777777" w:rsidR="007D53EF" w:rsidRDefault="005321F1">
            <w:pPr>
              <w:spacing w:after="0" w:line="259" w:lineRule="auto"/>
              <w:ind w:left="0" w:right="0" w:firstLine="480"/>
            </w:pPr>
            <w:r>
              <w:t>133.</w:t>
            </w:r>
            <w:r>
              <w:rPr>
                <w:rFonts w:ascii="Arial" w:eastAsia="Arial" w:hAnsi="Arial" w:cs="Arial"/>
              </w:rPr>
              <w:t xml:space="preserve"> </w:t>
            </w:r>
            <w:r>
              <w:t xml:space="preserve">(1) Pursuant to section 140(d)of the Act, any ascertained liquidated damages shall be deducted from— </w:t>
            </w:r>
          </w:p>
        </w:tc>
        <w:tc>
          <w:tcPr>
            <w:tcW w:w="1154" w:type="dxa"/>
            <w:tcBorders>
              <w:top w:val="nil"/>
              <w:left w:val="nil"/>
              <w:bottom w:val="nil"/>
              <w:right w:val="nil"/>
            </w:tcBorders>
          </w:tcPr>
          <w:p w14:paraId="0878C832" w14:textId="77777777" w:rsidR="007D53EF" w:rsidRDefault="005321F1">
            <w:pPr>
              <w:spacing w:after="0" w:line="259" w:lineRule="auto"/>
              <w:ind w:left="0" w:right="0" w:firstLine="0"/>
              <w:jc w:val="left"/>
            </w:pPr>
            <w:r>
              <w:rPr>
                <w:sz w:val="14"/>
              </w:rPr>
              <w:t xml:space="preserve">Interest on overdue amounts and liquidated damages. </w:t>
            </w:r>
          </w:p>
        </w:tc>
      </w:tr>
      <w:tr w:rsidR="007D53EF" w14:paraId="1B464943" w14:textId="77777777">
        <w:trPr>
          <w:trHeight w:val="676"/>
        </w:trPr>
        <w:tc>
          <w:tcPr>
            <w:tcW w:w="6000" w:type="dxa"/>
            <w:tcBorders>
              <w:top w:val="nil"/>
              <w:left w:val="nil"/>
              <w:bottom w:val="nil"/>
              <w:right w:val="nil"/>
            </w:tcBorders>
          </w:tcPr>
          <w:p w14:paraId="7BFBF1B6" w14:textId="77777777" w:rsidR="007D53EF" w:rsidRDefault="005321F1">
            <w:pPr>
              <w:spacing w:after="0" w:line="259" w:lineRule="auto"/>
              <w:ind w:left="480" w:right="621" w:firstLine="0"/>
              <w:jc w:val="left"/>
            </w:pPr>
            <w:r>
              <w:t>(a)</w:t>
            </w:r>
            <w:r>
              <w:rPr>
                <w:rFonts w:ascii="Arial" w:eastAsia="Arial" w:hAnsi="Arial" w:cs="Arial"/>
              </w:rPr>
              <w:t xml:space="preserve"> </w:t>
            </w:r>
            <w:r>
              <w:t>the amount of approved invoices due for payment; or (b)</w:t>
            </w:r>
            <w:r>
              <w:rPr>
                <w:rFonts w:ascii="Arial" w:eastAsia="Arial" w:hAnsi="Arial" w:cs="Arial"/>
              </w:rPr>
              <w:t xml:space="preserve"> </w:t>
            </w:r>
            <w:r>
              <w:t xml:space="preserve">the performance security. </w:t>
            </w:r>
          </w:p>
        </w:tc>
        <w:tc>
          <w:tcPr>
            <w:tcW w:w="1154" w:type="dxa"/>
            <w:tcBorders>
              <w:top w:val="nil"/>
              <w:left w:val="nil"/>
              <w:bottom w:val="nil"/>
              <w:right w:val="nil"/>
            </w:tcBorders>
          </w:tcPr>
          <w:p w14:paraId="0B74CF6D" w14:textId="77777777" w:rsidR="007D53EF" w:rsidRDefault="005321F1">
            <w:pPr>
              <w:spacing w:after="0" w:line="259" w:lineRule="auto"/>
              <w:ind w:left="0" w:right="0" w:firstLine="0"/>
              <w:jc w:val="left"/>
            </w:pPr>
            <w:r>
              <w:rPr>
                <w:sz w:val="14"/>
              </w:rPr>
              <w:t xml:space="preserve"> </w:t>
            </w:r>
          </w:p>
        </w:tc>
      </w:tr>
      <w:tr w:rsidR="007D53EF" w14:paraId="699B63BB" w14:textId="77777777">
        <w:trPr>
          <w:trHeight w:val="559"/>
        </w:trPr>
        <w:tc>
          <w:tcPr>
            <w:tcW w:w="6000" w:type="dxa"/>
            <w:tcBorders>
              <w:top w:val="nil"/>
              <w:left w:val="nil"/>
              <w:bottom w:val="nil"/>
              <w:right w:val="nil"/>
            </w:tcBorders>
          </w:tcPr>
          <w:p w14:paraId="72755FCF" w14:textId="77777777" w:rsidR="007D53EF" w:rsidRDefault="005321F1">
            <w:pPr>
              <w:spacing w:after="0" w:line="259" w:lineRule="auto"/>
              <w:ind w:left="0" w:right="22" w:firstLine="480"/>
            </w:pPr>
            <w:r>
              <w:t xml:space="preserve">(2)  Damages may emanate from delayed completion of activities or poorly executed activities or both. </w:t>
            </w:r>
          </w:p>
        </w:tc>
        <w:tc>
          <w:tcPr>
            <w:tcW w:w="1154" w:type="dxa"/>
            <w:tcBorders>
              <w:top w:val="nil"/>
              <w:left w:val="nil"/>
              <w:bottom w:val="nil"/>
              <w:right w:val="nil"/>
            </w:tcBorders>
          </w:tcPr>
          <w:p w14:paraId="1BE98B8D" w14:textId="77777777" w:rsidR="007D53EF" w:rsidRDefault="005321F1">
            <w:pPr>
              <w:spacing w:after="0" w:line="259" w:lineRule="auto"/>
              <w:ind w:left="0" w:right="0" w:firstLine="0"/>
              <w:jc w:val="left"/>
            </w:pPr>
            <w:r>
              <w:rPr>
                <w:sz w:val="14"/>
              </w:rPr>
              <w:t xml:space="preserve"> </w:t>
            </w:r>
          </w:p>
        </w:tc>
      </w:tr>
      <w:tr w:rsidR="007D53EF" w14:paraId="61EDC17D" w14:textId="77777777">
        <w:trPr>
          <w:trHeight w:val="794"/>
        </w:trPr>
        <w:tc>
          <w:tcPr>
            <w:tcW w:w="6000" w:type="dxa"/>
            <w:tcBorders>
              <w:top w:val="nil"/>
              <w:left w:val="nil"/>
              <w:bottom w:val="nil"/>
              <w:right w:val="nil"/>
            </w:tcBorders>
          </w:tcPr>
          <w:p w14:paraId="094DF007" w14:textId="77777777" w:rsidR="007D53EF" w:rsidRDefault="005321F1">
            <w:pPr>
              <w:spacing w:after="0" w:line="259" w:lineRule="auto"/>
              <w:ind w:left="0" w:right="238" w:firstLine="480"/>
            </w:pPr>
            <w:r>
              <w:t xml:space="preserve">(3)  If the liquidated damages exceed the value of the performance security, the contract shall automatically be cancelled and the contractor shall be held responsible. </w:t>
            </w:r>
          </w:p>
        </w:tc>
        <w:tc>
          <w:tcPr>
            <w:tcW w:w="1154" w:type="dxa"/>
            <w:tcBorders>
              <w:top w:val="nil"/>
              <w:left w:val="nil"/>
              <w:bottom w:val="nil"/>
              <w:right w:val="nil"/>
            </w:tcBorders>
          </w:tcPr>
          <w:p w14:paraId="0DFDF006" w14:textId="77777777" w:rsidR="007D53EF" w:rsidRDefault="005321F1">
            <w:pPr>
              <w:spacing w:after="0" w:line="259" w:lineRule="auto"/>
              <w:ind w:left="0" w:right="0" w:firstLine="0"/>
              <w:jc w:val="left"/>
            </w:pPr>
            <w:r>
              <w:rPr>
                <w:sz w:val="14"/>
              </w:rPr>
              <w:t xml:space="preserve"> </w:t>
            </w:r>
          </w:p>
        </w:tc>
      </w:tr>
      <w:tr w:rsidR="007D53EF" w14:paraId="335745C8" w14:textId="77777777">
        <w:trPr>
          <w:trHeight w:val="533"/>
        </w:trPr>
        <w:tc>
          <w:tcPr>
            <w:tcW w:w="6000" w:type="dxa"/>
            <w:tcBorders>
              <w:top w:val="nil"/>
              <w:left w:val="nil"/>
              <w:bottom w:val="nil"/>
              <w:right w:val="nil"/>
            </w:tcBorders>
          </w:tcPr>
          <w:p w14:paraId="7924B1CC" w14:textId="77777777" w:rsidR="007D53EF" w:rsidRDefault="005321F1">
            <w:pPr>
              <w:spacing w:after="0" w:line="259" w:lineRule="auto"/>
              <w:ind w:left="0" w:right="22" w:firstLine="480"/>
            </w:pPr>
            <w:r>
              <w:t>134.</w:t>
            </w:r>
            <w:r>
              <w:rPr>
                <w:rFonts w:ascii="Arial" w:eastAsia="Arial" w:hAnsi="Arial" w:cs="Arial"/>
              </w:rPr>
              <w:t xml:space="preserve"> </w:t>
            </w:r>
            <w:r>
              <w:t xml:space="preserve"> (1) Pursuant to section 141 of the Act, an accounting officer of a procuring entity may— </w:t>
            </w:r>
          </w:p>
        </w:tc>
        <w:tc>
          <w:tcPr>
            <w:tcW w:w="1154" w:type="dxa"/>
            <w:tcBorders>
              <w:top w:val="nil"/>
              <w:left w:val="nil"/>
              <w:bottom w:val="nil"/>
              <w:right w:val="nil"/>
            </w:tcBorders>
          </w:tcPr>
          <w:p w14:paraId="0FC5D3B3" w14:textId="77777777" w:rsidR="007D53EF" w:rsidRDefault="005321F1">
            <w:pPr>
              <w:spacing w:after="0" w:line="259" w:lineRule="auto"/>
              <w:ind w:left="0" w:right="0" w:firstLine="0"/>
              <w:jc w:val="left"/>
            </w:pPr>
            <w:r>
              <w:rPr>
                <w:sz w:val="14"/>
              </w:rPr>
              <w:t xml:space="preserve">Framework contracting. </w:t>
            </w:r>
          </w:p>
        </w:tc>
      </w:tr>
      <w:tr w:rsidR="007D53EF" w14:paraId="3A977BE3" w14:textId="77777777">
        <w:trPr>
          <w:trHeight w:val="2914"/>
        </w:trPr>
        <w:tc>
          <w:tcPr>
            <w:tcW w:w="6000" w:type="dxa"/>
            <w:tcBorders>
              <w:top w:val="nil"/>
              <w:left w:val="nil"/>
              <w:bottom w:val="nil"/>
              <w:right w:val="nil"/>
            </w:tcBorders>
          </w:tcPr>
          <w:p w14:paraId="361CD5A2" w14:textId="77777777" w:rsidR="007D53EF" w:rsidRDefault="005321F1">
            <w:pPr>
              <w:numPr>
                <w:ilvl w:val="0"/>
                <w:numId w:val="169"/>
              </w:numPr>
              <w:spacing w:after="151" w:line="227" w:lineRule="auto"/>
              <w:ind w:right="119" w:hanging="360"/>
            </w:pPr>
            <w:r>
              <w:t xml:space="preserve">use open tendering method to develop a list of contractors or suppliers for an award of indefinite delivery framework contracts or multiple awards of indefinite quantity framework contracts for procurement; </w:t>
            </w:r>
          </w:p>
          <w:p w14:paraId="0B3C88BD" w14:textId="77777777" w:rsidR="007D53EF" w:rsidRDefault="005321F1">
            <w:pPr>
              <w:numPr>
                <w:ilvl w:val="0"/>
                <w:numId w:val="169"/>
              </w:numPr>
              <w:spacing w:after="153" w:line="224" w:lineRule="auto"/>
              <w:ind w:right="119" w:hanging="360"/>
            </w:pPr>
            <w:r>
              <w:t xml:space="preserve">enter into a framework contract for a duration not exceeding three years, subject to the satisfactory performance of the supplier or contractor; </w:t>
            </w:r>
          </w:p>
          <w:p w14:paraId="2C5668D1" w14:textId="77777777" w:rsidR="007D53EF" w:rsidRDefault="005321F1">
            <w:pPr>
              <w:numPr>
                <w:ilvl w:val="0"/>
                <w:numId w:val="169"/>
              </w:numPr>
              <w:spacing w:after="151" w:line="227" w:lineRule="auto"/>
              <w:ind w:right="119" w:hanging="360"/>
            </w:pPr>
            <w:r>
              <w:t xml:space="preserve">enter into a framework contract with an unlimited number of suppliers or contractors; and </w:t>
            </w:r>
          </w:p>
          <w:p w14:paraId="09FFEF93" w14:textId="77777777" w:rsidR="007D53EF" w:rsidRDefault="005321F1">
            <w:pPr>
              <w:numPr>
                <w:ilvl w:val="0"/>
                <w:numId w:val="169"/>
              </w:numPr>
              <w:spacing w:after="0" w:line="259" w:lineRule="auto"/>
              <w:ind w:right="119" w:hanging="360"/>
            </w:pPr>
            <w:r>
              <w:t xml:space="preserve">ensure that the price of goods, works or services to be procured is established in the framework contract. </w:t>
            </w:r>
          </w:p>
        </w:tc>
        <w:tc>
          <w:tcPr>
            <w:tcW w:w="1154" w:type="dxa"/>
            <w:tcBorders>
              <w:top w:val="nil"/>
              <w:left w:val="nil"/>
              <w:bottom w:val="nil"/>
              <w:right w:val="nil"/>
            </w:tcBorders>
          </w:tcPr>
          <w:p w14:paraId="3A967F1E" w14:textId="77777777" w:rsidR="007D53EF" w:rsidRDefault="005321F1">
            <w:pPr>
              <w:spacing w:after="0" w:line="259" w:lineRule="auto"/>
              <w:ind w:left="0" w:right="0" w:firstLine="0"/>
              <w:jc w:val="left"/>
            </w:pPr>
            <w:r>
              <w:rPr>
                <w:sz w:val="14"/>
              </w:rPr>
              <w:t xml:space="preserve"> </w:t>
            </w:r>
          </w:p>
        </w:tc>
      </w:tr>
      <w:tr w:rsidR="007D53EF" w14:paraId="332DEEB3" w14:textId="77777777">
        <w:trPr>
          <w:trHeight w:val="711"/>
        </w:trPr>
        <w:tc>
          <w:tcPr>
            <w:tcW w:w="6000" w:type="dxa"/>
            <w:tcBorders>
              <w:top w:val="nil"/>
              <w:left w:val="nil"/>
              <w:bottom w:val="nil"/>
              <w:right w:val="nil"/>
            </w:tcBorders>
          </w:tcPr>
          <w:p w14:paraId="60789312" w14:textId="77777777" w:rsidR="007D53EF" w:rsidRDefault="005321F1">
            <w:pPr>
              <w:spacing w:after="0" w:line="259" w:lineRule="auto"/>
              <w:ind w:left="0" w:right="238" w:firstLine="480"/>
            </w:pPr>
            <w:r>
              <w:t xml:space="preserve">(2)  For the purpose of efficiency of the procurement process and reduction of procurement transaction costs,  an accounting officer may enter into a framework contract where it is determined that— </w:t>
            </w:r>
          </w:p>
        </w:tc>
        <w:tc>
          <w:tcPr>
            <w:tcW w:w="1154" w:type="dxa"/>
            <w:tcBorders>
              <w:top w:val="nil"/>
              <w:left w:val="nil"/>
              <w:bottom w:val="nil"/>
              <w:right w:val="nil"/>
            </w:tcBorders>
          </w:tcPr>
          <w:p w14:paraId="0CAF110E" w14:textId="77777777" w:rsidR="007D53EF" w:rsidRDefault="005321F1">
            <w:pPr>
              <w:spacing w:after="0" w:line="259" w:lineRule="auto"/>
              <w:ind w:left="0" w:right="0" w:firstLine="0"/>
              <w:jc w:val="left"/>
            </w:pPr>
            <w:r>
              <w:rPr>
                <w:sz w:val="14"/>
              </w:rPr>
              <w:t xml:space="preserve"> </w:t>
            </w:r>
          </w:p>
        </w:tc>
      </w:tr>
    </w:tbl>
    <w:p w14:paraId="042B0DBE" w14:textId="77777777" w:rsidR="007D53EF" w:rsidRDefault="005321F1">
      <w:pPr>
        <w:numPr>
          <w:ilvl w:val="1"/>
          <w:numId w:val="63"/>
        </w:numPr>
        <w:ind w:right="1430" w:hanging="360"/>
      </w:pPr>
      <w:r>
        <w:t xml:space="preserve">the need for the subject matter of procurement is expected to arise on a repeated basis during a given period of time;  </w:t>
      </w:r>
    </w:p>
    <w:p w14:paraId="02BAD4CB" w14:textId="77777777" w:rsidR="007D53EF" w:rsidRDefault="005321F1">
      <w:pPr>
        <w:numPr>
          <w:ilvl w:val="1"/>
          <w:numId w:val="63"/>
        </w:numPr>
        <w:ind w:right="1430" w:hanging="360"/>
      </w:pPr>
      <w:r>
        <w:t xml:space="preserve">by virtue of the nature of  the subject matter of procurement, </w:t>
      </w:r>
    </w:p>
    <w:p w14:paraId="54822E03" w14:textId="77777777" w:rsidR="007D53EF" w:rsidRDefault="005321F1">
      <w:pPr>
        <w:ind w:left="1390" w:right="1430"/>
      </w:pPr>
      <w:r>
        <w:t xml:space="preserve">the need for it may arise on an urgent basis during the period of the framework contract; or </w:t>
      </w:r>
    </w:p>
    <w:p w14:paraId="212C00C3" w14:textId="77777777" w:rsidR="007D53EF" w:rsidRDefault="005321F1">
      <w:pPr>
        <w:numPr>
          <w:ilvl w:val="1"/>
          <w:numId w:val="63"/>
        </w:numPr>
        <w:spacing w:after="10"/>
        <w:ind w:right="1430" w:hanging="360"/>
      </w:pPr>
      <w:r>
        <w:t xml:space="preserve">other grounds and circumstances have arisen which justify recourse to a framework contracting arrangement. </w:t>
      </w:r>
    </w:p>
    <w:tbl>
      <w:tblPr>
        <w:tblStyle w:val="TableGrid"/>
        <w:tblW w:w="7154" w:type="dxa"/>
        <w:tblInd w:w="540" w:type="dxa"/>
        <w:tblLook w:val="04A0" w:firstRow="1" w:lastRow="0" w:firstColumn="1" w:lastColumn="0" w:noHBand="0" w:noVBand="1"/>
      </w:tblPr>
      <w:tblGrid>
        <w:gridCol w:w="6000"/>
        <w:gridCol w:w="1154"/>
      </w:tblGrid>
      <w:tr w:rsidR="007D53EF" w14:paraId="4F4920CD" w14:textId="77777777">
        <w:trPr>
          <w:trHeight w:val="1373"/>
        </w:trPr>
        <w:tc>
          <w:tcPr>
            <w:tcW w:w="6000" w:type="dxa"/>
            <w:tcBorders>
              <w:top w:val="nil"/>
              <w:left w:val="nil"/>
              <w:bottom w:val="nil"/>
              <w:right w:val="nil"/>
            </w:tcBorders>
          </w:tcPr>
          <w:p w14:paraId="3025F0E3" w14:textId="77777777" w:rsidR="007D53EF" w:rsidRDefault="005321F1">
            <w:pPr>
              <w:spacing w:after="0" w:line="259" w:lineRule="auto"/>
              <w:ind w:left="0" w:right="237" w:firstLine="480"/>
            </w:pPr>
            <w:r>
              <w:lastRenderedPageBreak/>
              <w:t xml:space="preserve">(3) The head of the procurement function shall prepare and submit to the accounting officer with a copy to the internal auditor quarterly reports detailing an analysis of items procured through framework contracts and these reports shall include an analysis of pattern of usage, procurement costs in relation to the prevailing market rates and any recommendations. </w:t>
            </w:r>
          </w:p>
        </w:tc>
        <w:tc>
          <w:tcPr>
            <w:tcW w:w="1154" w:type="dxa"/>
            <w:tcBorders>
              <w:top w:val="nil"/>
              <w:left w:val="nil"/>
              <w:bottom w:val="nil"/>
              <w:right w:val="nil"/>
            </w:tcBorders>
          </w:tcPr>
          <w:p w14:paraId="3A970936" w14:textId="77777777" w:rsidR="007D53EF" w:rsidRDefault="005321F1">
            <w:pPr>
              <w:spacing w:after="0" w:line="259" w:lineRule="auto"/>
              <w:ind w:left="0" w:right="0" w:firstLine="0"/>
              <w:jc w:val="left"/>
            </w:pPr>
            <w:r>
              <w:rPr>
                <w:sz w:val="14"/>
              </w:rPr>
              <w:t xml:space="preserve"> </w:t>
            </w:r>
          </w:p>
        </w:tc>
      </w:tr>
      <w:tr w:rsidR="007D53EF" w14:paraId="3A6F2949" w14:textId="77777777">
        <w:trPr>
          <w:trHeight w:val="790"/>
        </w:trPr>
        <w:tc>
          <w:tcPr>
            <w:tcW w:w="6000" w:type="dxa"/>
            <w:tcBorders>
              <w:top w:val="nil"/>
              <w:left w:val="nil"/>
              <w:bottom w:val="nil"/>
              <w:right w:val="nil"/>
            </w:tcBorders>
          </w:tcPr>
          <w:p w14:paraId="437C3D8D" w14:textId="77777777" w:rsidR="007D53EF" w:rsidRDefault="005321F1">
            <w:pPr>
              <w:spacing w:after="0" w:line="259" w:lineRule="auto"/>
              <w:ind w:left="0" w:right="237" w:firstLine="480"/>
            </w:pPr>
            <w:r>
              <w:t xml:space="preserve">(4) The conditions and procedure for framework agreements provided in Regulations 102  to106 of these Regulations shall apply </w:t>
            </w:r>
            <w:r>
              <w:rPr>
                <w:i/>
              </w:rPr>
              <w:t>mutatis mutandis</w:t>
            </w:r>
            <w:r>
              <w:t xml:space="preserve"> to framework contracts. </w:t>
            </w:r>
          </w:p>
        </w:tc>
        <w:tc>
          <w:tcPr>
            <w:tcW w:w="1154" w:type="dxa"/>
            <w:tcBorders>
              <w:top w:val="nil"/>
              <w:left w:val="nil"/>
              <w:bottom w:val="nil"/>
              <w:right w:val="nil"/>
            </w:tcBorders>
          </w:tcPr>
          <w:p w14:paraId="10522557" w14:textId="77777777" w:rsidR="007D53EF" w:rsidRDefault="005321F1">
            <w:pPr>
              <w:spacing w:after="0" w:line="259" w:lineRule="auto"/>
              <w:ind w:left="0" w:right="0" w:firstLine="0"/>
              <w:jc w:val="left"/>
            </w:pPr>
            <w:r>
              <w:rPr>
                <w:sz w:val="14"/>
              </w:rPr>
              <w:t xml:space="preserve"> </w:t>
            </w:r>
          </w:p>
        </w:tc>
      </w:tr>
      <w:tr w:rsidR="007D53EF" w14:paraId="7A947D08" w14:textId="77777777">
        <w:trPr>
          <w:trHeight w:val="787"/>
        </w:trPr>
        <w:tc>
          <w:tcPr>
            <w:tcW w:w="6000" w:type="dxa"/>
            <w:tcBorders>
              <w:top w:val="nil"/>
              <w:left w:val="nil"/>
              <w:bottom w:val="nil"/>
              <w:right w:val="nil"/>
            </w:tcBorders>
          </w:tcPr>
          <w:p w14:paraId="558FB594" w14:textId="77777777" w:rsidR="007D53EF" w:rsidRDefault="005321F1">
            <w:pPr>
              <w:spacing w:after="0" w:line="259" w:lineRule="auto"/>
              <w:ind w:left="0" w:right="237" w:firstLine="480"/>
            </w:pPr>
            <w:r>
              <w:t xml:space="preserve">(5) The National Treasury shall, pursuant to section 7(2)(l) of the Act,  issue guidelines with respect to arrangements relating to framework contracts and framework agreements.  </w:t>
            </w:r>
          </w:p>
        </w:tc>
        <w:tc>
          <w:tcPr>
            <w:tcW w:w="1154" w:type="dxa"/>
            <w:tcBorders>
              <w:top w:val="nil"/>
              <w:left w:val="nil"/>
              <w:bottom w:val="nil"/>
              <w:right w:val="nil"/>
            </w:tcBorders>
          </w:tcPr>
          <w:p w14:paraId="0535C35D" w14:textId="77777777" w:rsidR="007D53EF" w:rsidRDefault="005321F1">
            <w:pPr>
              <w:spacing w:after="0" w:line="259" w:lineRule="auto"/>
              <w:ind w:left="0" w:right="0" w:firstLine="0"/>
              <w:jc w:val="left"/>
            </w:pPr>
            <w:r>
              <w:rPr>
                <w:sz w:val="14"/>
              </w:rPr>
              <w:t xml:space="preserve"> </w:t>
            </w:r>
          </w:p>
        </w:tc>
      </w:tr>
      <w:tr w:rsidR="007D53EF" w14:paraId="1DDB6E49" w14:textId="77777777">
        <w:trPr>
          <w:trHeight w:val="812"/>
        </w:trPr>
        <w:tc>
          <w:tcPr>
            <w:tcW w:w="6000" w:type="dxa"/>
            <w:tcBorders>
              <w:top w:val="nil"/>
              <w:left w:val="nil"/>
              <w:bottom w:val="nil"/>
              <w:right w:val="nil"/>
            </w:tcBorders>
          </w:tcPr>
          <w:p w14:paraId="2D8D893A" w14:textId="77777777" w:rsidR="007D53EF" w:rsidRDefault="005321F1">
            <w:pPr>
              <w:spacing w:after="0" w:line="259" w:lineRule="auto"/>
              <w:ind w:left="0" w:right="237" w:firstLine="480"/>
            </w:pPr>
            <w:r>
              <w:t>135.</w:t>
            </w:r>
            <w:r>
              <w:rPr>
                <w:rFonts w:ascii="Arial" w:eastAsia="Arial" w:hAnsi="Arial" w:cs="Arial"/>
              </w:rPr>
              <w:t xml:space="preserve"> </w:t>
            </w:r>
            <w:r>
              <w:t xml:space="preserve">(1) For the purposes of section 142(3) of the Act, the threshold for providing performance security for goods, works and nonconsultancy services shall be for contracts above five million shillings. </w:t>
            </w:r>
          </w:p>
        </w:tc>
        <w:tc>
          <w:tcPr>
            <w:tcW w:w="1154" w:type="dxa"/>
            <w:tcBorders>
              <w:top w:val="nil"/>
              <w:left w:val="nil"/>
              <w:bottom w:val="nil"/>
              <w:right w:val="nil"/>
            </w:tcBorders>
          </w:tcPr>
          <w:p w14:paraId="29D65083" w14:textId="77777777" w:rsidR="007D53EF" w:rsidRDefault="005321F1">
            <w:pPr>
              <w:spacing w:after="0" w:line="259" w:lineRule="auto"/>
              <w:ind w:left="0" w:right="0" w:firstLine="0"/>
              <w:jc w:val="left"/>
            </w:pPr>
            <w:r>
              <w:rPr>
                <w:sz w:val="14"/>
              </w:rPr>
              <w:t xml:space="preserve">Performance security. </w:t>
            </w:r>
          </w:p>
        </w:tc>
      </w:tr>
      <w:tr w:rsidR="007D53EF" w14:paraId="011905E0" w14:textId="77777777">
        <w:trPr>
          <w:trHeight w:val="581"/>
        </w:trPr>
        <w:tc>
          <w:tcPr>
            <w:tcW w:w="6000" w:type="dxa"/>
            <w:tcBorders>
              <w:top w:val="nil"/>
              <w:left w:val="nil"/>
              <w:bottom w:val="nil"/>
              <w:right w:val="nil"/>
            </w:tcBorders>
          </w:tcPr>
          <w:p w14:paraId="06229EF2" w14:textId="77777777" w:rsidR="007D53EF" w:rsidRDefault="005321F1">
            <w:pPr>
              <w:spacing w:after="0" w:line="259" w:lineRule="auto"/>
              <w:ind w:left="0" w:right="0" w:firstLine="480"/>
            </w:pPr>
            <w:r>
              <w:t xml:space="preserve">(2) A performance security shall not be required where a professional indemnity cover is provided by the consultant.  </w:t>
            </w:r>
          </w:p>
        </w:tc>
        <w:tc>
          <w:tcPr>
            <w:tcW w:w="1154" w:type="dxa"/>
            <w:tcBorders>
              <w:top w:val="nil"/>
              <w:left w:val="nil"/>
              <w:bottom w:val="nil"/>
              <w:right w:val="nil"/>
            </w:tcBorders>
          </w:tcPr>
          <w:p w14:paraId="793854C5" w14:textId="77777777" w:rsidR="007D53EF" w:rsidRDefault="005321F1">
            <w:pPr>
              <w:spacing w:after="0" w:line="259" w:lineRule="auto"/>
              <w:ind w:left="0" w:right="0" w:firstLine="0"/>
              <w:jc w:val="left"/>
            </w:pPr>
            <w:r>
              <w:rPr>
                <w:sz w:val="14"/>
              </w:rPr>
              <w:t xml:space="preserve"> </w:t>
            </w:r>
          </w:p>
        </w:tc>
      </w:tr>
      <w:tr w:rsidR="007D53EF" w14:paraId="77717F41" w14:textId="77777777">
        <w:trPr>
          <w:trHeight w:val="1020"/>
        </w:trPr>
        <w:tc>
          <w:tcPr>
            <w:tcW w:w="6000" w:type="dxa"/>
            <w:tcBorders>
              <w:top w:val="nil"/>
              <w:left w:val="nil"/>
              <w:bottom w:val="nil"/>
              <w:right w:val="nil"/>
            </w:tcBorders>
          </w:tcPr>
          <w:p w14:paraId="3803230A" w14:textId="77777777" w:rsidR="007D53EF" w:rsidRDefault="005321F1">
            <w:pPr>
              <w:spacing w:after="0" w:line="259" w:lineRule="auto"/>
              <w:ind w:left="0" w:right="238" w:firstLine="480"/>
            </w:pPr>
            <w:r>
              <w:t xml:space="preserve">(3) Where performance security for goods, works and nonconsultancy services for women, youth and persons with disabilities and other disadvantaged groups is required, the performance security shall not exceed one per cent of the contract sum. </w:t>
            </w:r>
          </w:p>
        </w:tc>
        <w:tc>
          <w:tcPr>
            <w:tcW w:w="1154" w:type="dxa"/>
            <w:tcBorders>
              <w:top w:val="nil"/>
              <w:left w:val="nil"/>
              <w:bottom w:val="nil"/>
              <w:right w:val="nil"/>
            </w:tcBorders>
          </w:tcPr>
          <w:p w14:paraId="6B64071B" w14:textId="77777777" w:rsidR="007D53EF" w:rsidRDefault="005321F1">
            <w:pPr>
              <w:spacing w:after="0" w:line="259" w:lineRule="auto"/>
              <w:ind w:left="0" w:right="0" w:firstLine="0"/>
              <w:jc w:val="left"/>
            </w:pPr>
            <w:r>
              <w:rPr>
                <w:sz w:val="14"/>
              </w:rPr>
              <w:t xml:space="preserve"> </w:t>
            </w:r>
          </w:p>
        </w:tc>
      </w:tr>
      <w:tr w:rsidR="007D53EF" w14:paraId="4BE8EA09" w14:textId="77777777">
        <w:trPr>
          <w:trHeight w:val="799"/>
        </w:trPr>
        <w:tc>
          <w:tcPr>
            <w:tcW w:w="6000" w:type="dxa"/>
            <w:tcBorders>
              <w:top w:val="nil"/>
              <w:left w:val="nil"/>
              <w:bottom w:val="nil"/>
              <w:right w:val="nil"/>
            </w:tcBorders>
          </w:tcPr>
          <w:p w14:paraId="582BE8E8" w14:textId="77777777" w:rsidR="007D53EF" w:rsidRDefault="005321F1">
            <w:pPr>
              <w:spacing w:after="0" w:line="259" w:lineRule="auto"/>
              <w:ind w:left="0" w:right="238" w:firstLine="480"/>
            </w:pPr>
            <w:r>
              <w:t xml:space="preserve">(4) The head of procurement function shall be the custodian of the tender security, performance security, and professional indemnity certificate and shall monitor its application. </w:t>
            </w:r>
          </w:p>
        </w:tc>
        <w:tc>
          <w:tcPr>
            <w:tcW w:w="1154" w:type="dxa"/>
            <w:tcBorders>
              <w:top w:val="nil"/>
              <w:left w:val="nil"/>
              <w:bottom w:val="nil"/>
              <w:right w:val="nil"/>
            </w:tcBorders>
          </w:tcPr>
          <w:p w14:paraId="2792F5B5" w14:textId="77777777" w:rsidR="007D53EF" w:rsidRDefault="005321F1">
            <w:pPr>
              <w:spacing w:after="0" w:line="259" w:lineRule="auto"/>
              <w:ind w:left="0" w:right="0" w:firstLine="0"/>
              <w:jc w:val="left"/>
            </w:pPr>
            <w:r>
              <w:rPr>
                <w:sz w:val="14"/>
              </w:rPr>
              <w:t xml:space="preserve"> </w:t>
            </w:r>
          </w:p>
        </w:tc>
      </w:tr>
      <w:tr w:rsidR="007D53EF" w14:paraId="27E7A3C2" w14:textId="77777777">
        <w:trPr>
          <w:trHeight w:val="813"/>
        </w:trPr>
        <w:tc>
          <w:tcPr>
            <w:tcW w:w="6000" w:type="dxa"/>
            <w:tcBorders>
              <w:top w:val="nil"/>
              <w:left w:val="nil"/>
              <w:bottom w:val="nil"/>
              <w:right w:val="nil"/>
            </w:tcBorders>
          </w:tcPr>
          <w:p w14:paraId="41672779" w14:textId="77777777" w:rsidR="007D53EF" w:rsidRDefault="005321F1">
            <w:pPr>
              <w:spacing w:after="0" w:line="259" w:lineRule="auto"/>
              <w:ind w:left="0" w:right="237" w:firstLine="480"/>
            </w:pPr>
            <w:r>
              <w:t xml:space="preserve">(5) A security for advanced payment shall be under the custody of the head of the accounting unit of a procuring entity with a copy retained by the head of the procurement function. </w:t>
            </w:r>
          </w:p>
        </w:tc>
        <w:tc>
          <w:tcPr>
            <w:tcW w:w="1154" w:type="dxa"/>
            <w:tcBorders>
              <w:top w:val="nil"/>
              <w:left w:val="nil"/>
              <w:bottom w:val="nil"/>
              <w:right w:val="nil"/>
            </w:tcBorders>
          </w:tcPr>
          <w:p w14:paraId="2D621C62" w14:textId="77777777" w:rsidR="007D53EF" w:rsidRDefault="005321F1">
            <w:pPr>
              <w:spacing w:after="0" w:line="259" w:lineRule="auto"/>
              <w:ind w:left="0" w:right="0" w:firstLine="0"/>
              <w:jc w:val="left"/>
            </w:pPr>
            <w:r>
              <w:rPr>
                <w:sz w:val="14"/>
              </w:rPr>
              <w:t xml:space="preserve"> </w:t>
            </w:r>
          </w:p>
        </w:tc>
      </w:tr>
      <w:tr w:rsidR="007D53EF" w14:paraId="713D1F07" w14:textId="77777777">
        <w:trPr>
          <w:trHeight w:val="569"/>
        </w:trPr>
        <w:tc>
          <w:tcPr>
            <w:tcW w:w="6000" w:type="dxa"/>
            <w:tcBorders>
              <w:top w:val="nil"/>
              <w:left w:val="nil"/>
              <w:bottom w:val="nil"/>
              <w:right w:val="nil"/>
            </w:tcBorders>
          </w:tcPr>
          <w:p w14:paraId="7C82203D" w14:textId="77777777" w:rsidR="007D53EF" w:rsidRDefault="005321F1">
            <w:pPr>
              <w:spacing w:after="0" w:line="259" w:lineRule="auto"/>
              <w:ind w:left="0" w:right="0" w:firstLine="480"/>
            </w:pPr>
            <w:r>
              <w:t>136.</w:t>
            </w:r>
            <w:r>
              <w:rPr>
                <w:rFonts w:ascii="Arial" w:eastAsia="Arial" w:hAnsi="Arial" w:cs="Arial"/>
              </w:rPr>
              <w:t xml:space="preserve"> </w:t>
            </w:r>
            <w:r>
              <w:t xml:space="preserve">(1) Pursuant to section 147(2) of the Act, the amount of advance payment allowed shall be specified in the bid document. </w:t>
            </w:r>
          </w:p>
        </w:tc>
        <w:tc>
          <w:tcPr>
            <w:tcW w:w="1154" w:type="dxa"/>
            <w:tcBorders>
              <w:top w:val="nil"/>
              <w:left w:val="nil"/>
              <w:bottom w:val="nil"/>
              <w:right w:val="nil"/>
            </w:tcBorders>
          </w:tcPr>
          <w:p w14:paraId="271BD167" w14:textId="77777777" w:rsidR="007D53EF" w:rsidRDefault="005321F1">
            <w:pPr>
              <w:spacing w:after="0" w:line="259" w:lineRule="auto"/>
              <w:ind w:left="0" w:right="0" w:firstLine="0"/>
              <w:jc w:val="left"/>
            </w:pPr>
            <w:r>
              <w:rPr>
                <w:sz w:val="14"/>
              </w:rPr>
              <w:t xml:space="preserve">Advance payment and letters of credit. </w:t>
            </w:r>
          </w:p>
        </w:tc>
      </w:tr>
      <w:tr w:rsidR="007D53EF" w14:paraId="30BFBC08" w14:textId="77777777">
        <w:trPr>
          <w:trHeight w:val="784"/>
        </w:trPr>
        <w:tc>
          <w:tcPr>
            <w:tcW w:w="6000" w:type="dxa"/>
            <w:tcBorders>
              <w:top w:val="nil"/>
              <w:left w:val="nil"/>
              <w:bottom w:val="nil"/>
              <w:right w:val="nil"/>
            </w:tcBorders>
          </w:tcPr>
          <w:p w14:paraId="50DC3BBD" w14:textId="77777777" w:rsidR="007D53EF" w:rsidRDefault="005321F1">
            <w:pPr>
              <w:spacing w:after="0" w:line="259" w:lineRule="auto"/>
              <w:ind w:left="0" w:right="238" w:firstLine="480"/>
            </w:pPr>
            <w:r>
              <w:t xml:space="preserve">(2)  Where an advance payment has been done pursuant to section 146 and 147 of the Act, the head of procurement function shall ensure that— </w:t>
            </w:r>
          </w:p>
        </w:tc>
        <w:tc>
          <w:tcPr>
            <w:tcW w:w="1154" w:type="dxa"/>
            <w:tcBorders>
              <w:top w:val="nil"/>
              <w:left w:val="nil"/>
              <w:bottom w:val="nil"/>
              <w:right w:val="nil"/>
            </w:tcBorders>
          </w:tcPr>
          <w:p w14:paraId="2BECA697" w14:textId="77777777" w:rsidR="007D53EF" w:rsidRDefault="005321F1">
            <w:pPr>
              <w:spacing w:after="0" w:line="259" w:lineRule="auto"/>
              <w:ind w:left="0" w:right="0" w:firstLine="0"/>
              <w:jc w:val="left"/>
            </w:pPr>
            <w:r>
              <w:rPr>
                <w:sz w:val="14"/>
              </w:rPr>
              <w:t xml:space="preserve"> </w:t>
            </w:r>
          </w:p>
        </w:tc>
      </w:tr>
      <w:tr w:rsidR="007D53EF" w14:paraId="340C44CF" w14:textId="77777777">
        <w:trPr>
          <w:trHeight w:val="515"/>
        </w:trPr>
        <w:tc>
          <w:tcPr>
            <w:tcW w:w="6000" w:type="dxa"/>
            <w:tcBorders>
              <w:top w:val="nil"/>
              <w:left w:val="nil"/>
              <w:bottom w:val="nil"/>
              <w:right w:val="nil"/>
            </w:tcBorders>
          </w:tcPr>
          <w:p w14:paraId="469D5C31" w14:textId="77777777" w:rsidR="007D53EF" w:rsidRDefault="005321F1">
            <w:pPr>
              <w:spacing w:after="0" w:line="259" w:lineRule="auto"/>
              <w:ind w:left="840" w:right="0" w:hanging="360"/>
            </w:pPr>
            <w:r>
              <w:t>(a)</w:t>
            </w:r>
            <w:r>
              <w:rPr>
                <w:rFonts w:ascii="Arial" w:eastAsia="Arial" w:hAnsi="Arial" w:cs="Arial"/>
              </w:rPr>
              <w:t xml:space="preserve"> </w:t>
            </w:r>
            <w:r>
              <w:t xml:space="preserve">the bank guarantee has been authenticated by the issuing bank in writing to the accounting officer;  </w:t>
            </w:r>
          </w:p>
        </w:tc>
        <w:tc>
          <w:tcPr>
            <w:tcW w:w="1154" w:type="dxa"/>
            <w:tcBorders>
              <w:top w:val="nil"/>
              <w:left w:val="nil"/>
              <w:bottom w:val="nil"/>
              <w:right w:val="nil"/>
            </w:tcBorders>
          </w:tcPr>
          <w:p w14:paraId="1DE6A31D" w14:textId="77777777" w:rsidR="007D53EF" w:rsidRDefault="005321F1">
            <w:pPr>
              <w:spacing w:after="0" w:line="259" w:lineRule="auto"/>
              <w:ind w:left="0" w:right="0" w:firstLine="0"/>
              <w:jc w:val="left"/>
            </w:pPr>
            <w:r>
              <w:rPr>
                <w:sz w:val="14"/>
              </w:rPr>
              <w:t xml:space="preserve"> </w:t>
            </w:r>
          </w:p>
        </w:tc>
      </w:tr>
    </w:tbl>
    <w:p w14:paraId="55B898A8" w14:textId="77777777" w:rsidR="007D53EF" w:rsidRDefault="005321F1">
      <w:pPr>
        <w:numPr>
          <w:ilvl w:val="1"/>
          <w:numId w:val="73"/>
        </w:numPr>
        <w:ind w:right="1430" w:hanging="360"/>
      </w:pPr>
      <w:r>
        <w:t xml:space="preserve">the bank guarantee shall be on demand; </w:t>
      </w:r>
    </w:p>
    <w:p w14:paraId="25C54E9B" w14:textId="77777777" w:rsidR="007D53EF" w:rsidRDefault="005321F1">
      <w:pPr>
        <w:numPr>
          <w:ilvl w:val="1"/>
          <w:numId w:val="73"/>
        </w:numPr>
        <w:ind w:right="1430" w:hanging="360"/>
      </w:pPr>
      <w:r>
        <w:t xml:space="preserve">the bank guarantee shall not be allowed to lapse unless the contractor has done a commensurate work or has supplied goods of equivalent value to the guarantee; and </w:t>
      </w:r>
    </w:p>
    <w:p w14:paraId="1D656787" w14:textId="77777777" w:rsidR="007D53EF" w:rsidRDefault="005321F1">
      <w:pPr>
        <w:numPr>
          <w:ilvl w:val="1"/>
          <w:numId w:val="73"/>
        </w:numPr>
        <w:ind w:right="1430" w:hanging="360"/>
      </w:pPr>
      <w:r>
        <w:t xml:space="preserve">any payments made to the contractor shall be done in a </w:t>
      </w:r>
    </w:p>
    <w:p w14:paraId="56416A00" w14:textId="77777777" w:rsidR="007D53EF" w:rsidRDefault="005321F1">
      <w:pPr>
        <w:spacing w:after="10"/>
        <w:ind w:left="1390" w:right="1430"/>
      </w:pPr>
      <w:r>
        <w:t xml:space="preserve">manner to reduce the  advance payment progressively. </w:t>
      </w:r>
    </w:p>
    <w:tbl>
      <w:tblPr>
        <w:tblStyle w:val="TableGrid"/>
        <w:tblW w:w="7232" w:type="dxa"/>
        <w:tblInd w:w="540" w:type="dxa"/>
        <w:tblLook w:val="04A0" w:firstRow="1" w:lastRow="0" w:firstColumn="1" w:lastColumn="0" w:noHBand="0" w:noVBand="1"/>
      </w:tblPr>
      <w:tblGrid>
        <w:gridCol w:w="6000"/>
        <w:gridCol w:w="1232"/>
      </w:tblGrid>
      <w:tr w:rsidR="007D53EF" w14:paraId="6D97CFCE" w14:textId="77777777">
        <w:trPr>
          <w:trHeight w:val="721"/>
        </w:trPr>
        <w:tc>
          <w:tcPr>
            <w:tcW w:w="6000" w:type="dxa"/>
            <w:tcBorders>
              <w:top w:val="nil"/>
              <w:left w:val="nil"/>
              <w:bottom w:val="nil"/>
              <w:right w:val="nil"/>
            </w:tcBorders>
          </w:tcPr>
          <w:p w14:paraId="268C788A" w14:textId="77777777" w:rsidR="007D53EF" w:rsidRDefault="005321F1">
            <w:pPr>
              <w:spacing w:after="0" w:line="259" w:lineRule="auto"/>
              <w:ind w:left="0" w:right="238" w:firstLine="480"/>
            </w:pPr>
            <w:r>
              <w:t xml:space="preserve">(3)  Where the advance payment has not been fully paid and the contract is terminated or frustrated, the outstanding advance payment shall be paid by the contractor.  </w:t>
            </w:r>
          </w:p>
        </w:tc>
        <w:tc>
          <w:tcPr>
            <w:tcW w:w="1232" w:type="dxa"/>
            <w:tcBorders>
              <w:top w:val="nil"/>
              <w:left w:val="nil"/>
              <w:bottom w:val="nil"/>
              <w:right w:val="nil"/>
            </w:tcBorders>
          </w:tcPr>
          <w:p w14:paraId="75F9073E" w14:textId="77777777" w:rsidR="007D53EF" w:rsidRDefault="005321F1">
            <w:pPr>
              <w:spacing w:after="0" w:line="259" w:lineRule="auto"/>
              <w:ind w:left="0" w:right="0" w:firstLine="0"/>
              <w:jc w:val="left"/>
            </w:pPr>
            <w:r>
              <w:rPr>
                <w:sz w:val="14"/>
              </w:rPr>
              <w:t xml:space="preserve"> </w:t>
            </w:r>
          </w:p>
        </w:tc>
      </w:tr>
      <w:tr w:rsidR="007D53EF" w14:paraId="74E1D828" w14:textId="77777777">
        <w:trPr>
          <w:trHeight w:val="581"/>
        </w:trPr>
        <w:tc>
          <w:tcPr>
            <w:tcW w:w="6000" w:type="dxa"/>
            <w:tcBorders>
              <w:top w:val="nil"/>
              <w:left w:val="nil"/>
              <w:bottom w:val="nil"/>
              <w:right w:val="nil"/>
            </w:tcBorders>
          </w:tcPr>
          <w:p w14:paraId="740BFC75" w14:textId="77777777" w:rsidR="007D53EF" w:rsidRDefault="005321F1">
            <w:pPr>
              <w:spacing w:after="0" w:line="259" w:lineRule="auto"/>
              <w:ind w:left="0" w:right="0" w:firstLine="480"/>
            </w:pPr>
            <w:r>
              <w:lastRenderedPageBreak/>
              <w:t xml:space="preserve">(4)  The contractor shall confirm in writing that the advance payment shall only be used for purposes of the contract. </w:t>
            </w:r>
          </w:p>
        </w:tc>
        <w:tc>
          <w:tcPr>
            <w:tcW w:w="1232" w:type="dxa"/>
            <w:tcBorders>
              <w:top w:val="nil"/>
              <w:left w:val="nil"/>
              <w:bottom w:val="nil"/>
              <w:right w:val="nil"/>
            </w:tcBorders>
          </w:tcPr>
          <w:p w14:paraId="0AE100A1" w14:textId="77777777" w:rsidR="007D53EF" w:rsidRDefault="005321F1">
            <w:pPr>
              <w:spacing w:after="0" w:line="259" w:lineRule="auto"/>
              <w:ind w:left="0" w:right="0" w:firstLine="0"/>
              <w:jc w:val="left"/>
            </w:pPr>
            <w:r>
              <w:rPr>
                <w:sz w:val="14"/>
              </w:rPr>
              <w:t xml:space="preserve"> </w:t>
            </w:r>
          </w:p>
        </w:tc>
      </w:tr>
      <w:tr w:rsidR="007D53EF" w14:paraId="0D7BA286" w14:textId="77777777">
        <w:trPr>
          <w:trHeight w:val="790"/>
        </w:trPr>
        <w:tc>
          <w:tcPr>
            <w:tcW w:w="6000" w:type="dxa"/>
            <w:tcBorders>
              <w:top w:val="nil"/>
              <w:left w:val="nil"/>
              <w:bottom w:val="nil"/>
              <w:right w:val="nil"/>
            </w:tcBorders>
          </w:tcPr>
          <w:p w14:paraId="172E752A" w14:textId="77777777" w:rsidR="007D53EF" w:rsidRDefault="005321F1">
            <w:pPr>
              <w:spacing w:after="0" w:line="259" w:lineRule="auto"/>
              <w:ind w:left="0" w:right="239" w:firstLine="480"/>
            </w:pPr>
            <w:r>
              <w:t xml:space="preserve">(5) Where it has been confirmed by a procuring entity that the advance payment has been used contrary to paragraph (4), the advance payment shall be recovered from the bank guarantee. </w:t>
            </w:r>
          </w:p>
        </w:tc>
        <w:tc>
          <w:tcPr>
            <w:tcW w:w="1232" w:type="dxa"/>
            <w:tcBorders>
              <w:top w:val="nil"/>
              <w:left w:val="nil"/>
              <w:bottom w:val="nil"/>
              <w:right w:val="nil"/>
            </w:tcBorders>
          </w:tcPr>
          <w:p w14:paraId="6C517ED5" w14:textId="77777777" w:rsidR="007D53EF" w:rsidRDefault="005321F1">
            <w:pPr>
              <w:spacing w:after="0" w:line="259" w:lineRule="auto"/>
              <w:ind w:left="0" w:right="0" w:firstLine="0"/>
              <w:jc w:val="left"/>
            </w:pPr>
            <w:r>
              <w:rPr>
                <w:sz w:val="14"/>
              </w:rPr>
              <w:t xml:space="preserve"> </w:t>
            </w:r>
          </w:p>
        </w:tc>
      </w:tr>
      <w:tr w:rsidR="007D53EF" w14:paraId="5BC4F689" w14:textId="77777777">
        <w:trPr>
          <w:trHeight w:val="573"/>
        </w:trPr>
        <w:tc>
          <w:tcPr>
            <w:tcW w:w="6000" w:type="dxa"/>
            <w:tcBorders>
              <w:top w:val="nil"/>
              <w:left w:val="nil"/>
              <w:bottom w:val="nil"/>
              <w:right w:val="nil"/>
            </w:tcBorders>
          </w:tcPr>
          <w:p w14:paraId="5B16ACF2" w14:textId="77777777" w:rsidR="007D53EF" w:rsidRDefault="005321F1">
            <w:pPr>
              <w:spacing w:after="0" w:line="259" w:lineRule="auto"/>
              <w:ind w:left="0" w:right="0" w:firstLine="480"/>
            </w:pPr>
            <w:r>
              <w:t xml:space="preserve">(6) A procuring entity may apply for and open a letter of credit in international transactions. </w:t>
            </w:r>
          </w:p>
        </w:tc>
        <w:tc>
          <w:tcPr>
            <w:tcW w:w="1232" w:type="dxa"/>
            <w:tcBorders>
              <w:top w:val="nil"/>
              <w:left w:val="nil"/>
              <w:bottom w:val="nil"/>
              <w:right w:val="nil"/>
            </w:tcBorders>
          </w:tcPr>
          <w:p w14:paraId="0FF59795" w14:textId="77777777" w:rsidR="007D53EF" w:rsidRDefault="005321F1">
            <w:pPr>
              <w:spacing w:after="0" w:line="259" w:lineRule="auto"/>
              <w:ind w:left="0" w:right="0" w:firstLine="0"/>
              <w:jc w:val="left"/>
            </w:pPr>
            <w:r>
              <w:rPr>
                <w:sz w:val="14"/>
              </w:rPr>
              <w:t xml:space="preserve"> </w:t>
            </w:r>
          </w:p>
        </w:tc>
      </w:tr>
      <w:tr w:rsidR="007D53EF" w14:paraId="691B1690" w14:textId="77777777">
        <w:trPr>
          <w:trHeight w:val="533"/>
        </w:trPr>
        <w:tc>
          <w:tcPr>
            <w:tcW w:w="6000" w:type="dxa"/>
            <w:tcBorders>
              <w:top w:val="nil"/>
              <w:left w:val="nil"/>
              <w:bottom w:val="nil"/>
              <w:right w:val="nil"/>
            </w:tcBorders>
          </w:tcPr>
          <w:p w14:paraId="2E32C395" w14:textId="77777777" w:rsidR="007D53EF" w:rsidRDefault="005321F1">
            <w:pPr>
              <w:spacing w:after="0" w:line="259" w:lineRule="auto"/>
              <w:ind w:left="0" w:right="0" w:firstLine="480"/>
            </w:pPr>
            <w:r>
              <w:t>137.</w:t>
            </w:r>
            <w:r>
              <w:rPr>
                <w:rFonts w:ascii="Arial" w:eastAsia="Arial" w:hAnsi="Arial" w:cs="Arial"/>
              </w:rPr>
              <w:t xml:space="preserve"> </w:t>
            </w:r>
            <w:r>
              <w:t xml:space="preserve">In managing complex and specialized procurement contracts under section 151 of the Act— </w:t>
            </w:r>
          </w:p>
        </w:tc>
        <w:tc>
          <w:tcPr>
            <w:tcW w:w="1232" w:type="dxa"/>
            <w:tcBorders>
              <w:top w:val="nil"/>
              <w:left w:val="nil"/>
              <w:bottom w:val="nil"/>
              <w:right w:val="nil"/>
            </w:tcBorders>
          </w:tcPr>
          <w:p w14:paraId="6C85EE7D" w14:textId="77777777" w:rsidR="007D53EF" w:rsidRDefault="005321F1">
            <w:pPr>
              <w:spacing w:after="0" w:line="259" w:lineRule="auto"/>
              <w:ind w:left="0" w:right="0" w:firstLine="0"/>
              <w:jc w:val="left"/>
            </w:pPr>
            <w:r>
              <w:rPr>
                <w:sz w:val="14"/>
              </w:rPr>
              <w:t xml:space="preserve">Complex and specialized contracts. </w:t>
            </w:r>
          </w:p>
        </w:tc>
      </w:tr>
      <w:tr w:rsidR="007D53EF" w14:paraId="5AB2367C" w14:textId="77777777">
        <w:trPr>
          <w:trHeight w:val="4601"/>
        </w:trPr>
        <w:tc>
          <w:tcPr>
            <w:tcW w:w="6000" w:type="dxa"/>
            <w:tcBorders>
              <w:top w:val="nil"/>
              <w:left w:val="nil"/>
              <w:bottom w:val="nil"/>
              <w:right w:val="nil"/>
            </w:tcBorders>
          </w:tcPr>
          <w:p w14:paraId="4F3D748B" w14:textId="77777777" w:rsidR="007D53EF" w:rsidRDefault="005321F1">
            <w:pPr>
              <w:numPr>
                <w:ilvl w:val="0"/>
                <w:numId w:val="170"/>
              </w:numPr>
              <w:spacing w:after="151" w:line="227" w:lineRule="auto"/>
              <w:ind w:right="237" w:hanging="360"/>
            </w:pPr>
            <w:r>
              <w:t xml:space="preserve">the accounting officer of a procuring entity  shall have in place a contract implementation team in order to ensure the right quality and quantity of goods, works and services are procured; </w:t>
            </w:r>
          </w:p>
          <w:p w14:paraId="03ACD75C" w14:textId="77777777" w:rsidR="007D53EF" w:rsidRDefault="005321F1">
            <w:pPr>
              <w:numPr>
                <w:ilvl w:val="0"/>
                <w:numId w:val="170"/>
              </w:numPr>
              <w:spacing w:after="115" w:line="259" w:lineRule="auto"/>
              <w:ind w:right="237" w:hanging="360"/>
            </w:pPr>
            <w:r>
              <w:t xml:space="preserve">the contract shall have a commencement date;  </w:t>
            </w:r>
          </w:p>
          <w:p w14:paraId="18CE9640" w14:textId="77777777" w:rsidR="007D53EF" w:rsidRDefault="005321F1">
            <w:pPr>
              <w:numPr>
                <w:ilvl w:val="0"/>
                <w:numId w:val="170"/>
              </w:numPr>
              <w:spacing w:after="151" w:line="227" w:lineRule="auto"/>
              <w:ind w:right="237" w:hanging="360"/>
            </w:pPr>
            <w:r>
              <w:t xml:space="preserve">contract implementation shall be as per the project implementation plan agreed upon by the contractor and the procuring entity;  </w:t>
            </w:r>
          </w:p>
          <w:p w14:paraId="4866E712" w14:textId="77777777" w:rsidR="007D53EF" w:rsidRDefault="005321F1">
            <w:pPr>
              <w:numPr>
                <w:ilvl w:val="0"/>
                <w:numId w:val="170"/>
              </w:numPr>
              <w:spacing w:after="119" w:line="259" w:lineRule="auto"/>
              <w:ind w:right="237" w:hanging="360"/>
            </w:pPr>
            <w:r>
              <w:t xml:space="preserve">the plan referred to under paragraph (c) shall include— </w:t>
            </w:r>
          </w:p>
          <w:p w14:paraId="2EBB84DE" w14:textId="77777777" w:rsidR="007D53EF" w:rsidRDefault="005321F1">
            <w:pPr>
              <w:numPr>
                <w:ilvl w:val="1"/>
                <w:numId w:val="170"/>
              </w:numPr>
              <w:spacing w:after="119" w:line="259" w:lineRule="auto"/>
              <w:ind w:right="0" w:hanging="360"/>
              <w:jc w:val="left"/>
            </w:pPr>
            <w:r>
              <w:t xml:space="preserve">the list of activities planned to be carried out; </w:t>
            </w:r>
          </w:p>
          <w:p w14:paraId="6AE4FEA1" w14:textId="77777777" w:rsidR="007D53EF" w:rsidRDefault="005321F1">
            <w:pPr>
              <w:numPr>
                <w:ilvl w:val="1"/>
                <w:numId w:val="170"/>
              </w:numPr>
              <w:spacing w:after="119" w:line="259" w:lineRule="auto"/>
              <w:ind w:right="0" w:hanging="360"/>
              <w:jc w:val="left"/>
            </w:pPr>
            <w:r>
              <w:t xml:space="preserve">the deadline for each activity; </w:t>
            </w:r>
          </w:p>
          <w:p w14:paraId="6E09595A" w14:textId="77777777" w:rsidR="007D53EF" w:rsidRDefault="005321F1">
            <w:pPr>
              <w:numPr>
                <w:ilvl w:val="1"/>
                <w:numId w:val="170"/>
              </w:numPr>
              <w:spacing w:after="115" w:line="259" w:lineRule="auto"/>
              <w:ind w:right="0" w:hanging="360"/>
              <w:jc w:val="left"/>
            </w:pPr>
            <w:r>
              <w:t xml:space="preserve">monthly cash planning forecast; and </w:t>
            </w:r>
          </w:p>
          <w:p w14:paraId="77B5BD11" w14:textId="77777777" w:rsidR="007D53EF" w:rsidRDefault="005321F1">
            <w:pPr>
              <w:numPr>
                <w:ilvl w:val="1"/>
                <w:numId w:val="170"/>
              </w:numPr>
              <w:spacing w:after="120" w:line="259" w:lineRule="auto"/>
              <w:ind w:right="0" w:hanging="360"/>
              <w:jc w:val="left"/>
            </w:pPr>
            <w:r>
              <w:t xml:space="preserve">any other information as required by a procuring entity; </w:t>
            </w:r>
          </w:p>
          <w:p w14:paraId="12231A42" w14:textId="77777777" w:rsidR="007D53EF" w:rsidRDefault="005321F1">
            <w:pPr>
              <w:numPr>
                <w:ilvl w:val="0"/>
                <w:numId w:val="170"/>
              </w:numPr>
              <w:spacing w:after="0" w:line="259" w:lineRule="auto"/>
              <w:ind w:right="237" w:hanging="360"/>
            </w:pPr>
            <w:r>
              <w:t xml:space="preserve">the requirements of the contract shall be closely monitored to ensure that there are no deviations or risks and those identified dealt with in time.  </w:t>
            </w:r>
          </w:p>
        </w:tc>
        <w:tc>
          <w:tcPr>
            <w:tcW w:w="1232" w:type="dxa"/>
            <w:tcBorders>
              <w:top w:val="nil"/>
              <w:left w:val="nil"/>
              <w:bottom w:val="nil"/>
              <w:right w:val="nil"/>
            </w:tcBorders>
          </w:tcPr>
          <w:p w14:paraId="67B30ACD" w14:textId="77777777" w:rsidR="007D53EF" w:rsidRDefault="005321F1">
            <w:pPr>
              <w:spacing w:after="0" w:line="259" w:lineRule="auto"/>
              <w:ind w:left="0" w:right="0" w:firstLine="0"/>
              <w:jc w:val="left"/>
            </w:pPr>
            <w:r>
              <w:rPr>
                <w:sz w:val="14"/>
              </w:rPr>
              <w:t xml:space="preserve"> </w:t>
            </w:r>
          </w:p>
        </w:tc>
      </w:tr>
      <w:tr w:rsidR="007D53EF" w14:paraId="121BD70C" w14:textId="77777777">
        <w:trPr>
          <w:trHeight w:val="793"/>
        </w:trPr>
        <w:tc>
          <w:tcPr>
            <w:tcW w:w="6000" w:type="dxa"/>
            <w:tcBorders>
              <w:top w:val="nil"/>
              <w:left w:val="nil"/>
              <w:bottom w:val="nil"/>
              <w:right w:val="nil"/>
            </w:tcBorders>
          </w:tcPr>
          <w:p w14:paraId="01E10EFD" w14:textId="77777777" w:rsidR="007D53EF" w:rsidRDefault="005321F1">
            <w:pPr>
              <w:spacing w:after="0" w:line="259" w:lineRule="auto"/>
              <w:ind w:left="0" w:right="238" w:firstLine="480"/>
            </w:pPr>
            <w:r>
              <w:t>138.</w:t>
            </w:r>
            <w:r>
              <w:rPr>
                <w:rFonts w:ascii="Arial" w:eastAsia="Arial" w:hAnsi="Arial" w:cs="Arial"/>
              </w:rPr>
              <w:t xml:space="preserve"> </w:t>
            </w:r>
            <w:r>
              <w:t xml:space="preserve"> (1) In performance of its functions under section 151(2) of the Act, the contract implementation team shall have a contract management plan that shall provide for review meetings. </w:t>
            </w:r>
          </w:p>
        </w:tc>
        <w:tc>
          <w:tcPr>
            <w:tcW w:w="1232" w:type="dxa"/>
            <w:tcBorders>
              <w:top w:val="nil"/>
              <w:left w:val="nil"/>
              <w:bottom w:val="nil"/>
              <w:right w:val="nil"/>
            </w:tcBorders>
          </w:tcPr>
          <w:p w14:paraId="3208AE84" w14:textId="77777777" w:rsidR="007D53EF" w:rsidRDefault="005321F1">
            <w:pPr>
              <w:spacing w:after="0" w:line="259" w:lineRule="auto"/>
              <w:ind w:left="0" w:right="0" w:firstLine="0"/>
              <w:jc w:val="left"/>
            </w:pPr>
            <w:r>
              <w:rPr>
                <w:sz w:val="14"/>
              </w:rPr>
              <w:t xml:space="preserve">Contract review reports. </w:t>
            </w:r>
          </w:p>
        </w:tc>
      </w:tr>
      <w:tr w:rsidR="007D53EF" w14:paraId="6F15E4F8" w14:textId="77777777">
        <w:trPr>
          <w:trHeight w:val="1001"/>
        </w:trPr>
        <w:tc>
          <w:tcPr>
            <w:tcW w:w="6000" w:type="dxa"/>
            <w:tcBorders>
              <w:top w:val="nil"/>
              <w:left w:val="nil"/>
              <w:bottom w:val="nil"/>
              <w:right w:val="nil"/>
            </w:tcBorders>
          </w:tcPr>
          <w:p w14:paraId="5115B0B7" w14:textId="77777777" w:rsidR="007D53EF" w:rsidRDefault="005321F1">
            <w:pPr>
              <w:spacing w:after="0" w:line="259" w:lineRule="auto"/>
              <w:ind w:left="0" w:right="237" w:firstLine="480"/>
            </w:pPr>
            <w:r>
              <w:t xml:space="preserve">(2) Review meetings referred to in paragraph (1) shall be held periodically as deemed necessary for the purpose of contract performance review, charting the way forward and preparing status reports. </w:t>
            </w:r>
          </w:p>
        </w:tc>
        <w:tc>
          <w:tcPr>
            <w:tcW w:w="1232" w:type="dxa"/>
            <w:tcBorders>
              <w:top w:val="nil"/>
              <w:left w:val="nil"/>
              <w:bottom w:val="nil"/>
              <w:right w:val="nil"/>
            </w:tcBorders>
          </w:tcPr>
          <w:p w14:paraId="48292FA7" w14:textId="77777777" w:rsidR="007D53EF" w:rsidRDefault="005321F1">
            <w:pPr>
              <w:spacing w:after="0" w:line="259" w:lineRule="auto"/>
              <w:ind w:left="0" w:right="0" w:firstLine="0"/>
              <w:jc w:val="left"/>
            </w:pPr>
            <w:r>
              <w:rPr>
                <w:sz w:val="14"/>
              </w:rPr>
              <w:t xml:space="preserve"> </w:t>
            </w:r>
          </w:p>
        </w:tc>
      </w:tr>
      <w:tr w:rsidR="007D53EF" w14:paraId="7429C5CD" w14:textId="77777777">
        <w:trPr>
          <w:trHeight w:val="326"/>
        </w:trPr>
        <w:tc>
          <w:tcPr>
            <w:tcW w:w="6000" w:type="dxa"/>
            <w:tcBorders>
              <w:top w:val="nil"/>
              <w:left w:val="nil"/>
              <w:bottom w:val="nil"/>
              <w:right w:val="nil"/>
            </w:tcBorders>
          </w:tcPr>
          <w:p w14:paraId="35FDECFD" w14:textId="77777777" w:rsidR="007D53EF" w:rsidRDefault="005321F1">
            <w:pPr>
              <w:spacing w:after="0" w:line="259" w:lineRule="auto"/>
              <w:ind w:left="480" w:right="0" w:firstLine="0"/>
              <w:jc w:val="left"/>
            </w:pPr>
            <w:r>
              <w:t xml:space="preserve">(3)  The contract review shall consider the following— </w:t>
            </w:r>
          </w:p>
        </w:tc>
        <w:tc>
          <w:tcPr>
            <w:tcW w:w="1232" w:type="dxa"/>
            <w:tcBorders>
              <w:top w:val="nil"/>
              <w:left w:val="nil"/>
              <w:bottom w:val="nil"/>
              <w:right w:val="nil"/>
            </w:tcBorders>
          </w:tcPr>
          <w:p w14:paraId="69797927" w14:textId="77777777" w:rsidR="007D53EF" w:rsidRDefault="005321F1">
            <w:pPr>
              <w:spacing w:after="0" w:line="259" w:lineRule="auto"/>
              <w:ind w:left="0" w:right="0" w:firstLine="0"/>
              <w:jc w:val="left"/>
            </w:pPr>
            <w:r>
              <w:rPr>
                <w:sz w:val="14"/>
              </w:rPr>
              <w:t xml:space="preserve"> </w:t>
            </w:r>
          </w:p>
        </w:tc>
      </w:tr>
      <w:tr w:rsidR="007D53EF" w14:paraId="2FA4B1D9" w14:textId="77777777">
        <w:trPr>
          <w:trHeight w:val="284"/>
        </w:trPr>
        <w:tc>
          <w:tcPr>
            <w:tcW w:w="6000" w:type="dxa"/>
            <w:tcBorders>
              <w:top w:val="nil"/>
              <w:left w:val="nil"/>
              <w:bottom w:val="nil"/>
              <w:right w:val="nil"/>
            </w:tcBorders>
          </w:tcPr>
          <w:p w14:paraId="01963440" w14:textId="77777777" w:rsidR="007D53EF" w:rsidRDefault="005321F1">
            <w:pPr>
              <w:spacing w:after="0" w:line="259" w:lineRule="auto"/>
              <w:ind w:left="480" w:right="0" w:firstLine="0"/>
              <w:jc w:val="left"/>
            </w:pPr>
            <w:r>
              <w:t>(a)</w:t>
            </w:r>
            <w:r>
              <w:rPr>
                <w:rFonts w:ascii="Arial" w:eastAsia="Arial" w:hAnsi="Arial" w:cs="Arial"/>
              </w:rPr>
              <w:t xml:space="preserve"> </w:t>
            </w:r>
            <w:r>
              <w:t xml:space="preserve">the timeliness of contract performance; </w:t>
            </w:r>
          </w:p>
        </w:tc>
        <w:tc>
          <w:tcPr>
            <w:tcW w:w="1232" w:type="dxa"/>
            <w:tcBorders>
              <w:top w:val="nil"/>
              <w:left w:val="nil"/>
              <w:bottom w:val="nil"/>
              <w:right w:val="nil"/>
            </w:tcBorders>
          </w:tcPr>
          <w:p w14:paraId="7A5F2894" w14:textId="77777777" w:rsidR="007D53EF" w:rsidRDefault="005321F1">
            <w:pPr>
              <w:spacing w:after="0" w:line="259" w:lineRule="auto"/>
              <w:ind w:left="0" w:right="0" w:firstLine="0"/>
              <w:jc w:val="left"/>
            </w:pPr>
            <w:r>
              <w:rPr>
                <w:sz w:val="14"/>
              </w:rPr>
              <w:t xml:space="preserve"> </w:t>
            </w:r>
          </w:p>
        </w:tc>
      </w:tr>
    </w:tbl>
    <w:p w14:paraId="5C47AF6B" w14:textId="77777777" w:rsidR="007D53EF" w:rsidRDefault="005321F1">
      <w:pPr>
        <w:numPr>
          <w:ilvl w:val="1"/>
          <w:numId w:val="83"/>
        </w:numPr>
        <w:spacing w:after="112"/>
        <w:ind w:right="1430" w:hanging="360"/>
      </w:pPr>
      <w:r>
        <w:t xml:space="preserve">cost and quality performance; </w:t>
      </w:r>
    </w:p>
    <w:p w14:paraId="452170B1" w14:textId="77777777" w:rsidR="007D53EF" w:rsidRDefault="005321F1">
      <w:pPr>
        <w:numPr>
          <w:ilvl w:val="1"/>
          <w:numId w:val="83"/>
        </w:numPr>
        <w:spacing w:after="10"/>
        <w:ind w:right="1430" w:hanging="360"/>
      </w:pPr>
      <w:r>
        <w:t xml:space="preserve">risk analysis; </w:t>
      </w:r>
    </w:p>
    <w:p w14:paraId="2EED0175" w14:textId="77777777" w:rsidR="007D53EF" w:rsidRDefault="005321F1">
      <w:pPr>
        <w:numPr>
          <w:ilvl w:val="1"/>
          <w:numId w:val="83"/>
        </w:numPr>
        <w:ind w:right="1430" w:hanging="360"/>
      </w:pPr>
      <w:r>
        <w:t xml:space="preserve">operational effectiveness; </w:t>
      </w:r>
    </w:p>
    <w:p w14:paraId="555DA019" w14:textId="77777777" w:rsidR="007D53EF" w:rsidRDefault="005321F1">
      <w:pPr>
        <w:numPr>
          <w:ilvl w:val="1"/>
          <w:numId w:val="83"/>
        </w:numPr>
        <w:spacing w:after="10"/>
        <w:ind w:right="1430" w:hanging="360"/>
      </w:pPr>
      <w:r>
        <w:t>appropriateness of the procedure of delivery; and (f)</w:t>
      </w:r>
      <w:r>
        <w:rPr>
          <w:rFonts w:ascii="Arial" w:eastAsia="Arial" w:hAnsi="Arial" w:cs="Arial"/>
        </w:rPr>
        <w:t xml:space="preserve"> </w:t>
      </w:r>
      <w:r>
        <w:t xml:space="preserve">any other relevant information. </w:t>
      </w:r>
    </w:p>
    <w:tbl>
      <w:tblPr>
        <w:tblStyle w:val="TableGrid"/>
        <w:tblW w:w="6820" w:type="dxa"/>
        <w:tblInd w:w="540" w:type="dxa"/>
        <w:tblLook w:val="04A0" w:firstRow="1" w:lastRow="0" w:firstColumn="1" w:lastColumn="0" w:noHBand="0" w:noVBand="1"/>
      </w:tblPr>
      <w:tblGrid>
        <w:gridCol w:w="6000"/>
        <w:gridCol w:w="820"/>
      </w:tblGrid>
      <w:tr w:rsidR="007D53EF" w14:paraId="34B813C4" w14:textId="77777777">
        <w:trPr>
          <w:trHeight w:val="493"/>
        </w:trPr>
        <w:tc>
          <w:tcPr>
            <w:tcW w:w="6000" w:type="dxa"/>
            <w:tcBorders>
              <w:top w:val="nil"/>
              <w:left w:val="nil"/>
              <w:bottom w:val="nil"/>
              <w:right w:val="nil"/>
            </w:tcBorders>
          </w:tcPr>
          <w:p w14:paraId="03D3BA93" w14:textId="77777777" w:rsidR="007D53EF" w:rsidRDefault="005321F1">
            <w:pPr>
              <w:spacing w:after="0" w:line="259" w:lineRule="auto"/>
              <w:ind w:left="0" w:right="0" w:firstLine="480"/>
            </w:pPr>
            <w:r>
              <w:lastRenderedPageBreak/>
              <w:t xml:space="preserve">(4)  For purposes of paragraph (3)(c), a risk register shall be maintained to monitor all identified contract risks.  </w:t>
            </w:r>
          </w:p>
        </w:tc>
        <w:tc>
          <w:tcPr>
            <w:tcW w:w="820" w:type="dxa"/>
            <w:tcBorders>
              <w:top w:val="nil"/>
              <w:left w:val="nil"/>
              <w:bottom w:val="nil"/>
              <w:right w:val="nil"/>
            </w:tcBorders>
          </w:tcPr>
          <w:p w14:paraId="6CA9448F" w14:textId="77777777" w:rsidR="007D53EF" w:rsidRDefault="005321F1">
            <w:pPr>
              <w:spacing w:after="0" w:line="259" w:lineRule="auto"/>
              <w:ind w:left="0" w:right="0" w:firstLine="0"/>
              <w:jc w:val="left"/>
            </w:pPr>
            <w:r>
              <w:rPr>
                <w:sz w:val="14"/>
              </w:rPr>
              <w:t xml:space="preserve"> </w:t>
            </w:r>
          </w:p>
        </w:tc>
      </w:tr>
      <w:tr w:rsidR="007D53EF" w14:paraId="27A3A153" w14:textId="77777777">
        <w:trPr>
          <w:trHeight w:val="326"/>
        </w:trPr>
        <w:tc>
          <w:tcPr>
            <w:tcW w:w="6000" w:type="dxa"/>
            <w:tcBorders>
              <w:top w:val="nil"/>
              <w:left w:val="nil"/>
              <w:bottom w:val="nil"/>
              <w:right w:val="nil"/>
            </w:tcBorders>
          </w:tcPr>
          <w:p w14:paraId="14DB1CC0" w14:textId="77777777" w:rsidR="007D53EF" w:rsidRDefault="005321F1">
            <w:pPr>
              <w:spacing w:after="0" w:line="259" w:lineRule="auto"/>
              <w:ind w:left="60" w:right="0" w:firstLine="0"/>
              <w:jc w:val="center"/>
            </w:pPr>
            <w:r>
              <w:t xml:space="preserve">(5)  The common contract risks to be monitored shall include—  </w:t>
            </w:r>
          </w:p>
        </w:tc>
        <w:tc>
          <w:tcPr>
            <w:tcW w:w="820" w:type="dxa"/>
            <w:tcBorders>
              <w:top w:val="nil"/>
              <w:left w:val="nil"/>
              <w:bottom w:val="nil"/>
              <w:right w:val="nil"/>
            </w:tcBorders>
          </w:tcPr>
          <w:p w14:paraId="34EA9D5C" w14:textId="77777777" w:rsidR="007D53EF" w:rsidRDefault="005321F1">
            <w:pPr>
              <w:spacing w:after="0" w:line="259" w:lineRule="auto"/>
              <w:ind w:left="0" w:right="0" w:firstLine="0"/>
              <w:jc w:val="left"/>
            </w:pPr>
            <w:r>
              <w:rPr>
                <w:sz w:val="14"/>
              </w:rPr>
              <w:t xml:space="preserve"> </w:t>
            </w:r>
          </w:p>
        </w:tc>
      </w:tr>
      <w:tr w:rsidR="007D53EF" w14:paraId="4FE6AA99" w14:textId="77777777">
        <w:trPr>
          <w:trHeight w:val="3075"/>
        </w:trPr>
        <w:tc>
          <w:tcPr>
            <w:tcW w:w="6000" w:type="dxa"/>
            <w:tcBorders>
              <w:top w:val="nil"/>
              <w:left w:val="nil"/>
              <w:bottom w:val="nil"/>
              <w:right w:val="nil"/>
            </w:tcBorders>
          </w:tcPr>
          <w:p w14:paraId="4B70AAE5" w14:textId="77777777" w:rsidR="007D53EF" w:rsidRDefault="005321F1">
            <w:pPr>
              <w:numPr>
                <w:ilvl w:val="0"/>
                <w:numId w:val="171"/>
              </w:numPr>
              <w:spacing w:after="119" w:line="259" w:lineRule="auto"/>
              <w:ind w:right="0" w:firstLine="0"/>
              <w:jc w:val="left"/>
            </w:pPr>
            <w:r>
              <w:t xml:space="preserve">incomplete or incorrect specifications; </w:t>
            </w:r>
          </w:p>
          <w:p w14:paraId="3C58E071" w14:textId="77777777" w:rsidR="007D53EF" w:rsidRDefault="005321F1">
            <w:pPr>
              <w:numPr>
                <w:ilvl w:val="0"/>
                <w:numId w:val="171"/>
              </w:numPr>
              <w:spacing w:after="120" w:line="259" w:lineRule="auto"/>
              <w:ind w:right="0" w:firstLine="0"/>
              <w:jc w:val="left"/>
            </w:pPr>
            <w:r>
              <w:t xml:space="preserve">poor communication;  </w:t>
            </w:r>
          </w:p>
          <w:p w14:paraId="38A7334E" w14:textId="77777777" w:rsidR="007D53EF" w:rsidRDefault="005321F1">
            <w:pPr>
              <w:numPr>
                <w:ilvl w:val="0"/>
                <w:numId w:val="171"/>
              </w:numPr>
              <w:spacing w:after="119" w:line="259" w:lineRule="auto"/>
              <w:ind w:right="0" w:firstLine="0"/>
              <w:jc w:val="left"/>
            </w:pPr>
            <w:r>
              <w:t xml:space="preserve">supplier lacking sufficient resources; </w:t>
            </w:r>
          </w:p>
          <w:p w14:paraId="01681287" w14:textId="77777777" w:rsidR="007D53EF" w:rsidRDefault="005321F1">
            <w:pPr>
              <w:numPr>
                <w:ilvl w:val="0"/>
                <w:numId w:val="171"/>
              </w:numPr>
              <w:spacing w:after="115" w:line="259" w:lineRule="auto"/>
              <w:ind w:right="0" w:firstLine="0"/>
              <w:jc w:val="left"/>
            </w:pPr>
            <w:r>
              <w:t xml:space="preserve">production problems;  </w:t>
            </w:r>
          </w:p>
          <w:p w14:paraId="109B7AB2" w14:textId="77777777" w:rsidR="007D53EF" w:rsidRDefault="005321F1">
            <w:pPr>
              <w:numPr>
                <w:ilvl w:val="0"/>
                <w:numId w:val="171"/>
              </w:numPr>
              <w:spacing w:after="119" w:line="259" w:lineRule="auto"/>
              <w:ind w:right="0" w:firstLine="0"/>
              <w:jc w:val="left"/>
            </w:pPr>
            <w:r>
              <w:t xml:space="preserve">quality problems including technology;  </w:t>
            </w:r>
          </w:p>
          <w:p w14:paraId="37BEB43D" w14:textId="77777777" w:rsidR="007D53EF" w:rsidRDefault="005321F1">
            <w:pPr>
              <w:numPr>
                <w:ilvl w:val="0"/>
                <w:numId w:val="171"/>
              </w:numPr>
              <w:spacing w:after="120" w:line="259" w:lineRule="auto"/>
              <w:ind w:right="0" w:firstLine="0"/>
              <w:jc w:val="left"/>
            </w:pPr>
            <w:r>
              <w:t xml:space="preserve">shipment details;  </w:t>
            </w:r>
          </w:p>
          <w:p w14:paraId="2A1568A2" w14:textId="77777777" w:rsidR="007D53EF" w:rsidRDefault="005321F1">
            <w:pPr>
              <w:numPr>
                <w:ilvl w:val="0"/>
                <w:numId w:val="171"/>
              </w:numPr>
              <w:spacing w:after="119" w:line="259" w:lineRule="auto"/>
              <w:ind w:right="0" w:firstLine="0"/>
              <w:jc w:val="left"/>
            </w:pPr>
            <w:r>
              <w:t xml:space="preserve">underestimation of costs by supplier; </w:t>
            </w:r>
          </w:p>
          <w:p w14:paraId="125BD031" w14:textId="77777777" w:rsidR="007D53EF" w:rsidRDefault="005321F1">
            <w:pPr>
              <w:numPr>
                <w:ilvl w:val="0"/>
                <w:numId w:val="171"/>
              </w:numPr>
              <w:spacing w:after="0" w:line="259" w:lineRule="auto"/>
              <w:ind w:right="0" w:firstLine="0"/>
              <w:jc w:val="left"/>
            </w:pPr>
            <w:r>
              <w:t>inflation trends; and  (i)</w:t>
            </w:r>
            <w:r>
              <w:rPr>
                <w:rFonts w:ascii="Arial" w:eastAsia="Arial" w:hAnsi="Arial" w:cs="Arial"/>
              </w:rPr>
              <w:t xml:space="preserve"> </w:t>
            </w:r>
            <w:r>
              <w:t xml:space="preserve">unexpected events. </w:t>
            </w:r>
          </w:p>
        </w:tc>
        <w:tc>
          <w:tcPr>
            <w:tcW w:w="820" w:type="dxa"/>
            <w:tcBorders>
              <w:top w:val="nil"/>
              <w:left w:val="nil"/>
              <w:bottom w:val="nil"/>
              <w:right w:val="nil"/>
            </w:tcBorders>
          </w:tcPr>
          <w:p w14:paraId="674EAA43" w14:textId="77777777" w:rsidR="007D53EF" w:rsidRDefault="005321F1">
            <w:pPr>
              <w:spacing w:after="0" w:line="259" w:lineRule="auto"/>
              <w:ind w:left="0" w:right="0" w:firstLine="0"/>
              <w:jc w:val="left"/>
            </w:pPr>
            <w:r>
              <w:rPr>
                <w:sz w:val="14"/>
              </w:rPr>
              <w:t xml:space="preserve"> </w:t>
            </w:r>
          </w:p>
        </w:tc>
      </w:tr>
      <w:tr w:rsidR="007D53EF" w14:paraId="7A02E675" w14:textId="77777777">
        <w:trPr>
          <w:trHeight w:val="559"/>
        </w:trPr>
        <w:tc>
          <w:tcPr>
            <w:tcW w:w="6000" w:type="dxa"/>
            <w:tcBorders>
              <w:top w:val="nil"/>
              <w:left w:val="nil"/>
              <w:bottom w:val="nil"/>
              <w:right w:val="nil"/>
            </w:tcBorders>
          </w:tcPr>
          <w:p w14:paraId="5F2B9CC0" w14:textId="77777777" w:rsidR="007D53EF" w:rsidRDefault="005321F1">
            <w:pPr>
              <w:spacing w:after="0" w:line="259" w:lineRule="auto"/>
              <w:ind w:left="0" w:right="0" w:firstLine="480"/>
            </w:pPr>
            <w:r>
              <w:t xml:space="preserve">(6)  Any risks identified shall be isolated and addressed within a reasonable time.  </w:t>
            </w:r>
          </w:p>
        </w:tc>
        <w:tc>
          <w:tcPr>
            <w:tcW w:w="820" w:type="dxa"/>
            <w:tcBorders>
              <w:top w:val="nil"/>
              <w:left w:val="nil"/>
              <w:bottom w:val="nil"/>
              <w:right w:val="nil"/>
            </w:tcBorders>
          </w:tcPr>
          <w:p w14:paraId="2729648B" w14:textId="77777777" w:rsidR="007D53EF" w:rsidRDefault="005321F1">
            <w:pPr>
              <w:spacing w:after="0" w:line="259" w:lineRule="auto"/>
              <w:ind w:left="0" w:right="0" w:firstLine="0"/>
              <w:jc w:val="left"/>
            </w:pPr>
            <w:r>
              <w:rPr>
                <w:sz w:val="14"/>
              </w:rPr>
              <w:t xml:space="preserve"> </w:t>
            </w:r>
          </w:p>
        </w:tc>
      </w:tr>
      <w:tr w:rsidR="007D53EF" w14:paraId="79CC97EC" w14:textId="77777777">
        <w:trPr>
          <w:trHeight w:val="2021"/>
        </w:trPr>
        <w:tc>
          <w:tcPr>
            <w:tcW w:w="6000" w:type="dxa"/>
            <w:tcBorders>
              <w:top w:val="nil"/>
              <w:left w:val="nil"/>
              <w:bottom w:val="nil"/>
              <w:right w:val="nil"/>
            </w:tcBorders>
          </w:tcPr>
          <w:p w14:paraId="5C501F06" w14:textId="77777777" w:rsidR="007D53EF" w:rsidRDefault="005321F1">
            <w:pPr>
              <w:spacing w:after="150" w:line="227" w:lineRule="auto"/>
              <w:ind w:left="0" w:right="33" w:firstLine="480"/>
            </w:pPr>
            <w:r>
              <w:t xml:space="preserve">(7) After every  review meeting, a status report shall be prepared to be shared by the parties and shall include— </w:t>
            </w:r>
          </w:p>
          <w:p w14:paraId="08C30139" w14:textId="77777777" w:rsidR="007D53EF" w:rsidRDefault="005321F1">
            <w:pPr>
              <w:numPr>
                <w:ilvl w:val="0"/>
                <w:numId w:val="172"/>
              </w:numPr>
              <w:spacing w:after="120" w:line="259" w:lineRule="auto"/>
              <w:ind w:right="0" w:hanging="360"/>
              <w:jc w:val="left"/>
            </w:pPr>
            <w:r>
              <w:t xml:space="preserve">executive summary;  </w:t>
            </w:r>
          </w:p>
          <w:p w14:paraId="3C12AB98" w14:textId="77777777" w:rsidR="007D53EF" w:rsidRDefault="005321F1">
            <w:pPr>
              <w:numPr>
                <w:ilvl w:val="0"/>
                <w:numId w:val="172"/>
              </w:numPr>
              <w:spacing w:after="115" w:line="259" w:lineRule="auto"/>
              <w:ind w:right="0" w:hanging="360"/>
              <w:jc w:val="left"/>
            </w:pPr>
            <w:r>
              <w:t xml:space="preserve">report on performance of activities and budget; and  </w:t>
            </w:r>
          </w:p>
          <w:p w14:paraId="334DAF6D" w14:textId="77777777" w:rsidR="007D53EF" w:rsidRDefault="005321F1">
            <w:pPr>
              <w:numPr>
                <w:ilvl w:val="0"/>
                <w:numId w:val="172"/>
              </w:numPr>
              <w:spacing w:after="0" w:line="259" w:lineRule="auto"/>
              <w:ind w:right="0" w:hanging="360"/>
              <w:jc w:val="left"/>
            </w:pPr>
            <w:r>
              <w:t xml:space="preserve">any other issues relevant to the contract such as environmental and general observation including the performance rating. </w:t>
            </w:r>
          </w:p>
        </w:tc>
        <w:tc>
          <w:tcPr>
            <w:tcW w:w="820" w:type="dxa"/>
            <w:tcBorders>
              <w:top w:val="nil"/>
              <w:left w:val="nil"/>
              <w:bottom w:val="nil"/>
              <w:right w:val="nil"/>
            </w:tcBorders>
          </w:tcPr>
          <w:p w14:paraId="464FADD5" w14:textId="77777777" w:rsidR="007D53EF" w:rsidRDefault="005321F1">
            <w:pPr>
              <w:spacing w:after="0" w:line="259" w:lineRule="auto"/>
              <w:ind w:left="0" w:right="0" w:firstLine="0"/>
              <w:jc w:val="left"/>
            </w:pPr>
            <w:r>
              <w:rPr>
                <w:sz w:val="14"/>
              </w:rPr>
              <w:t xml:space="preserve"> </w:t>
            </w:r>
          </w:p>
        </w:tc>
      </w:tr>
      <w:tr w:rsidR="007D53EF" w14:paraId="05EB8168" w14:textId="77777777">
        <w:trPr>
          <w:trHeight w:val="547"/>
        </w:trPr>
        <w:tc>
          <w:tcPr>
            <w:tcW w:w="6000" w:type="dxa"/>
            <w:tcBorders>
              <w:top w:val="nil"/>
              <w:left w:val="nil"/>
              <w:bottom w:val="nil"/>
              <w:right w:val="nil"/>
            </w:tcBorders>
          </w:tcPr>
          <w:p w14:paraId="38ED26E1" w14:textId="77777777" w:rsidR="007D53EF" w:rsidRDefault="005321F1">
            <w:pPr>
              <w:spacing w:after="0" w:line="259" w:lineRule="auto"/>
              <w:ind w:left="0" w:right="0" w:firstLine="480"/>
            </w:pPr>
            <w:r>
              <w:t xml:space="preserve">(8)  The contract manager shall report to the accounting officer the outcome of such a contract review meeting. </w:t>
            </w:r>
          </w:p>
        </w:tc>
        <w:tc>
          <w:tcPr>
            <w:tcW w:w="820" w:type="dxa"/>
            <w:tcBorders>
              <w:top w:val="nil"/>
              <w:left w:val="nil"/>
              <w:bottom w:val="nil"/>
              <w:right w:val="nil"/>
            </w:tcBorders>
          </w:tcPr>
          <w:p w14:paraId="7CF9602C" w14:textId="77777777" w:rsidR="007D53EF" w:rsidRDefault="005321F1">
            <w:pPr>
              <w:spacing w:after="0" w:line="259" w:lineRule="auto"/>
              <w:ind w:left="0" w:right="0" w:firstLine="0"/>
              <w:jc w:val="left"/>
            </w:pPr>
            <w:r>
              <w:rPr>
                <w:sz w:val="14"/>
              </w:rPr>
              <w:t xml:space="preserve"> </w:t>
            </w:r>
          </w:p>
        </w:tc>
      </w:tr>
      <w:tr w:rsidR="007D53EF" w14:paraId="2B737143" w14:textId="77777777">
        <w:trPr>
          <w:trHeight w:val="508"/>
        </w:trPr>
        <w:tc>
          <w:tcPr>
            <w:tcW w:w="6000" w:type="dxa"/>
            <w:tcBorders>
              <w:top w:val="nil"/>
              <w:left w:val="nil"/>
              <w:bottom w:val="nil"/>
              <w:right w:val="nil"/>
            </w:tcBorders>
          </w:tcPr>
          <w:p w14:paraId="36D02B5A" w14:textId="77777777" w:rsidR="007D53EF" w:rsidRDefault="005321F1">
            <w:pPr>
              <w:spacing w:after="0" w:line="259" w:lineRule="auto"/>
              <w:ind w:left="0" w:right="0" w:firstLine="480"/>
            </w:pPr>
            <w:r>
              <w:t>139.</w:t>
            </w:r>
            <w:r>
              <w:rPr>
                <w:rFonts w:ascii="Arial" w:eastAsia="Arial" w:hAnsi="Arial" w:cs="Arial"/>
              </w:rPr>
              <w:t xml:space="preserve"> </w:t>
            </w:r>
            <w:r>
              <w:t xml:space="preserve">(1) A contractor shall satisfactorily perform its contractual obligations prior to any payment by a procuring entity.  </w:t>
            </w:r>
          </w:p>
        </w:tc>
        <w:tc>
          <w:tcPr>
            <w:tcW w:w="820" w:type="dxa"/>
            <w:tcBorders>
              <w:top w:val="nil"/>
              <w:left w:val="nil"/>
              <w:bottom w:val="nil"/>
              <w:right w:val="nil"/>
            </w:tcBorders>
          </w:tcPr>
          <w:p w14:paraId="6B1BFADA" w14:textId="77777777" w:rsidR="007D53EF" w:rsidRDefault="005321F1">
            <w:pPr>
              <w:spacing w:after="0" w:line="259" w:lineRule="auto"/>
              <w:ind w:left="0" w:right="0" w:firstLine="0"/>
              <w:jc w:val="left"/>
            </w:pPr>
            <w:r>
              <w:rPr>
                <w:sz w:val="14"/>
              </w:rPr>
              <w:t xml:space="preserve">Payments to a contractor. </w:t>
            </w:r>
          </w:p>
        </w:tc>
      </w:tr>
    </w:tbl>
    <w:p w14:paraId="06CCD8C2" w14:textId="77777777" w:rsidR="007D53EF" w:rsidRDefault="005321F1">
      <w:pPr>
        <w:numPr>
          <w:ilvl w:val="1"/>
          <w:numId w:val="80"/>
        </w:numPr>
        <w:spacing w:after="103"/>
        <w:ind w:right="1430" w:firstLine="480"/>
      </w:pPr>
      <w:r>
        <w:t xml:space="preserve">A procuring entity shall make prompt and timely payments to a contractor that meets its contractual obligations. </w:t>
      </w:r>
    </w:p>
    <w:p w14:paraId="7BA42D8A" w14:textId="77777777" w:rsidR="007D53EF" w:rsidRDefault="005321F1">
      <w:pPr>
        <w:numPr>
          <w:ilvl w:val="1"/>
          <w:numId w:val="80"/>
        </w:numPr>
        <w:spacing w:after="98"/>
        <w:ind w:right="1430" w:firstLine="480"/>
      </w:pPr>
      <w:r>
        <w:t xml:space="preserve">Payments shall only be made after an invoice or fee note is accurately raised and submitted in accordance with the provisions of the contract. </w:t>
      </w:r>
    </w:p>
    <w:p w14:paraId="647407A2" w14:textId="77777777" w:rsidR="007D53EF" w:rsidRDefault="005321F1">
      <w:pPr>
        <w:numPr>
          <w:ilvl w:val="1"/>
          <w:numId w:val="80"/>
        </w:numPr>
        <w:spacing w:after="103"/>
        <w:ind w:right="1430" w:firstLine="480"/>
      </w:pPr>
      <w:r>
        <w:t xml:space="preserve">Unless the contract provides otherwise, a procuring entity shall pay interest on the overdue amounts. </w:t>
      </w:r>
    </w:p>
    <w:p w14:paraId="5255BF79" w14:textId="77777777" w:rsidR="007D53EF" w:rsidRDefault="005321F1">
      <w:pPr>
        <w:numPr>
          <w:ilvl w:val="1"/>
          <w:numId w:val="80"/>
        </w:numPr>
        <w:spacing w:after="103"/>
        <w:ind w:right="1430" w:firstLine="480"/>
      </w:pPr>
      <w:r>
        <w:t xml:space="preserve">The interest to be paid under paragraph (4), shall be in accordance with the prevailing commercial bank rates. </w:t>
      </w:r>
    </w:p>
    <w:p w14:paraId="3E9F54D5" w14:textId="77777777" w:rsidR="007D53EF" w:rsidRDefault="005321F1">
      <w:pPr>
        <w:numPr>
          <w:ilvl w:val="1"/>
          <w:numId w:val="80"/>
        </w:numPr>
        <w:ind w:right="1430" w:firstLine="480"/>
      </w:pPr>
      <w:r>
        <w:t xml:space="preserve">A procuring entity shall plan its procurement and cash or </w:t>
      </w:r>
    </w:p>
    <w:p w14:paraId="01863AFC" w14:textId="77777777" w:rsidR="007D53EF" w:rsidRDefault="005321F1">
      <w:pPr>
        <w:spacing w:after="10"/>
        <w:ind w:left="535" w:right="1430"/>
      </w:pPr>
      <w:r>
        <w:t xml:space="preserve">fund flows to ensure that contractors are paid promptly as per the terms of contract. </w:t>
      </w:r>
    </w:p>
    <w:tbl>
      <w:tblPr>
        <w:tblStyle w:val="TableGrid"/>
        <w:tblW w:w="7232" w:type="dxa"/>
        <w:tblInd w:w="540" w:type="dxa"/>
        <w:tblLook w:val="04A0" w:firstRow="1" w:lastRow="0" w:firstColumn="1" w:lastColumn="0" w:noHBand="0" w:noVBand="1"/>
      </w:tblPr>
      <w:tblGrid>
        <w:gridCol w:w="6000"/>
        <w:gridCol w:w="1232"/>
      </w:tblGrid>
      <w:tr w:rsidR="007D53EF" w14:paraId="4D84EEAB" w14:textId="77777777">
        <w:trPr>
          <w:trHeight w:val="448"/>
        </w:trPr>
        <w:tc>
          <w:tcPr>
            <w:tcW w:w="6000" w:type="dxa"/>
            <w:tcBorders>
              <w:top w:val="nil"/>
              <w:left w:val="nil"/>
              <w:bottom w:val="nil"/>
              <w:right w:val="nil"/>
            </w:tcBorders>
          </w:tcPr>
          <w:p w14:paraId="15919397" w14:textId="77777777" w:rsidR="007D53EF" w:rsidRDefault="005321F1">
            <w:pPr>
              <w:spacing w:after="0" w:line="259" w:lineRule="auto"/>
              <w:ind w:left="0" w:right="0" w:firstLine="480"/>
            </w:pPr>
            <w:r>
              <w:t xml:space="preserve"> (7)  On receipt of an invoice or a fee note, a procuring entity shall make payment on first come first paid basis. </w:t>
            </w:r>
          </w:p>
        </w:tc>
        <w:tc>
          <w:tcPr>
            <w:tcW w:w="1232" w:type="dxa"/>
            <w:tcBorders>
              <w:top w:val="nil"/>
              <w:left w:val="nil"/>
              <w:bottom w:val="nil"/>
              <w:right w:val="nil"/>
            </w:tcBorders>
          </w:tcPr>
          <w:p w14:paraId="0CD7CA9F" w14:textId="77777777" w:rsidR="007D53EF" w:rsidRDefault="007D53EF">
            <w:pPr>
              <w:spacing w:after="160" w:line="259" w:lineRule="auto"/>
              <w:ind w:left="0" w:right="0" w:firstLine="0"/>
              <w:jc w:val="left"/>
            </w:pPr>
          </w:p>
        </w:tc>
      </w:tr>
      <w:tr w:rsidR="007D53EF" w14:paraId="78629893" w14:textId="77777777">
        <w:trPr>
          <w:trHeight w:val="987"/>
        </w:trPr>
        <w:tc>
          <w:tcPr>
            <w:tcW w:w="6000" w:type="dxa"/>
            <w:tcBorders>
              <w:top w:val="nil"/>
              <w:left w:val="nil"/>
              <w:bottom w:val="nil"/>
              <w:right w:val="nil"/>
            </w:tcBorders>
          </w:tcPr>
          <w:p w14:paraId="7FC50174" w14:textId="77777777" w:rsidR="007D53EF" w:rsidRDefault="005321F1">
            <w:pPr>
              <w:spacing w:after="0" w:line="259" w:lineRule="auto"/>
              <w:ind w:left="0" w:right="237" w:firstLine="480"/>
            </w:pPr>
            <w:r>
              <w:lastRenderedPageBreak/>
              <w:t>140.</w:t>
            </w:r>
            <w:r>
              <w:rPr>
                <w:rFonts w:ascii="Arial" w:eastAsia="Arial" w:hAnsi="Arial" w:cs="Arial"/>
              </w:rPr>
              <w:t xml:space="preserve"> </w:t>
            </w:r>
            <w:r>
              <w:t xml:space="preserve">(1) The head of procurement function shall prepare a monthly progress report of all procurement contracts and submit the same to the accounting officer in accordance with section 152 of the Act.  </w:t>
            </w:r>
          </w:p>
        </w:tc>
        <w:tc>
          <w:tcPr>
            <w:tcW w:w="1232" w:type="dxa"/>
            <w:tcBorders>
              <w:top w:val="nil"/>
              <w:left w:val="nil"/>
              <w:bottom w:val="nil"/>
              <w:right w:val="nil"/>
            </w:tcBorders>
          </w:tcPr>
          <w:p w14:paraId="43D5B3E1" w14:textId="77777777" w:rsidR="007D53EF" w:rsidRDefault="005321F1">
            <w:pPr>
              <w:spacing w:after="0" w:line="259" w:lineRule="auto"/>
              <w:ind w:left="0" w:right="0" w:firstLine="0"/>
            </w:pPr>
            <w:r>
              <w:rPr>
                <w:sz w:val="14"/>
              </w:rPr>
              <w:t xml:space="preserve">Contract monitoring. </w:t>
            </w:r>
          </w:p>
        </w:tc>
      </w:tr>
      <w:tr w:rsidR="007D53EF" w14:paraId="694F964E" w14:textId="77777777">
        <w:trPr>
          <w:trHeight w:val="328"/>
        </w:trPr>
        <w:tc>
          <w:tcPr>
            <w:tcW w:w="6000" w:type="dxa"/>
            <w:tcBorders>
              <w:top w:val="nil"/>
              <w:left w:val="nil"/>
              <w:bottom w:val="nil"/>
              <w:right w:val="nil"/>
            </w:tcBorders>
          </w:tcPr>
          <w:p w14:paraId="7984376F" w14:textId="77777777" w:rsidR="007D53EF" w:rsidRDefault="005321F1">
            <w:pPr>
              <w:spacing w:after="0" w:line="259" w:lineRule="auto"/>
              <w:ind w:left="480" w:right="0" w:firstLine="0"/>
              <w:jc w:val="left"/>
            </w:pPr>
            <w:r>
              <w:t xml:space="preserve">(2)  The report referred to in paragraph (1) shall include— </w:t>
            </w:r>
          </w:p>
        </w:tc>
        <w:tc>
          <w:tcPr>
            <w:tcW w:w="1232" w:type="dxa"/>
            <w:tcBorders>
              <w:top w:val="nil"/>
              <w:left w:val="nil"/>
              <w:bottom w:val="nil"/>
              <w:right w:val="nil"/>
            </w:tcBorders>
          </w:tcPr>
          <w:p w14:paraId="604F9D3A" w14:textId="77777777" w:rsidR="007D53EF" w:rsidRDefault="005321F1">
            <w:pPr>
              <w:spacing w:after="0" w:line="259" w:lineRule="auto"/>
              <w:ind w:left="0" w:right="0" w:firstLine="0"/>
              <w:jc w:val="left"/>
            </w:pPr>
            <w:r>
              <w:rPr>
                <w:sz w:val="14"/>
              </w:rPr>
              <w:t xml:space="preserve"> </w:t>
            </w:r>
          </w:p>
        </w:tc>
      </w:tr>
      <w:tr w:rsidR="007D53EF" w14:paraId="7C811B7D" w14:textId="77777777">
        <w:trPr>
          <w:trHeight w:val="2378"/>
        </w:trPr>
        <w:tc>
          <w:tcPr>
            <w:tcW w:w="6000" w:type="dxa"/>
            <w:tcBorders>
              <w:top w:val="nil"/>
              <w:left w:val="nil"/>
              <w:bottom w:val="nil"/>
              <w:right w:val="nil"/>
            </w:tcBorders>
          </w:tcPr>
          <w:p w14:paraId="2D461F2E" w14:textId="77777777" w:rsidR="007D53EF" w:rsidRDefault="005321F1">
            <w:pPr>
              <w:numPr>
                <w:ilvl w:val="0"/>
                <w:numId w:val="173"/>
              </w:numPr>
              <w:spacing w:after="114" w:line="259" w:lineRule="auto"/>
              <w:ind w:right="0" w:firstLine="0"/>
              <w:jc w:val="left"/>
            </w:pPr>
            <w:r>
              <w:t xml:space="preserve">contract description; </w:t>
            </w:r>
          </w:p>
          <w:p w14:paraId="7626F050" w14:textId="77777777" w:rsidR="007D53EF" w:rsidRDefault="005321F1">
            <w:pPr>
              <w:numPr>
                <w:ilvl w:val="0"/>
                <w:numId w:val="173"/>
              </w:numPr>
              <w:spacing w:after="119" w:line="259" w:lineRule="auto"/>
              <w:ind w:right="0" w:firstLine="0"/>
              <w:jc w:val="left"/>
            </w:pPr>
            <w:r>
              <w:t xml:space="preserve">contract number; </w:t>
            </w:r>
          </w:p>
          <w:p w14:paraId="4EDE2DA4" w14:textId="77777777" w:rsidR="007D53EF" w:rsidRDefault="005321F1">
            <w:pPr>
              <w:numPr>
                <w:ilvl w:val="0"/>
                <w:numId w:val="173"/>
              </w:numPr>
              <w:spacing w:after="119" w:line="259" w:lineRule="auto"/>
              <w:ind w:right="0" w:firstLine="0"/>
              <w:jc w:val="left"/>
            </w:pPr>
            <w:r>
              <w:t xml:space="preserve">value of contract; </w:t>
            </w:r>
          </w:p>
          <w:p w14:paraId="3C89BABB" w14:textId="77777777" w:rsidR="007D53EF" w:rsidRDefault="005321F1">
            <w:pPr>
              <w:numPr>
                <w:ilvl w:val="0"/>
                <w:numId w:val="173"/>
              </w:numPr>
              <w:spacing w:after="119" w:line="259" w:lineRule="auto"/>
              <w:ind w:right="0" w:firstLine="0"/>
              <w:jc w:val="left"/>
            </w:pPr>
            <w:r>
              <w:t xml:space="preserve">commencement date;  </w:t>
            </w:r>
          </w:p>
          <w:p w14:paraId="0ACD5CB9" w14:textId="77777777" w:rsidR="007D53EF" w:rsidRDefault="005321F1">
            <w:pPr>
              <w:numPr>
                <w:ilvl w:val="0"/>
                <w:numId w:val="173"/>
              </w:numPr>
              <w:spacing w:after="120" w:line="259" w:lineRule="auto"/>
              <w:ind w:right="0" w:firstLine="0"/>
              <w:jc w:val="left"/>
            </w:pPr>
            <w:r>
              <w:t xml:space="preserve">current status; </w:t>
            </w:r>
          </w:p>
          <w:p w14:paraId="036ACEF2" w14:textId="77777777" w:rsidR="007D53EF" w:rsidRDefault="005321F1">
            <w:pPr>
              <w:numPr>
                <w:ilvl w:val="0"/>
                <w:numId w:val="173"/>
              </w:numPr>
              <w:spacing w:after="0" w:line="259" w:lineRule="auto"/>
              <w:ind w:right="0" w:firstLine="0"/>
              <w:jc w:val="left"/>
            </w:pPr>
            <w:r>
              <w:t>the amount of money paid; and (g)</w:t>
            </w:r>
            <w:r>
              <w:rPr>
                <w:rFonts w:ascii="Arial" w:eastAsia="Arial" w:hAnsi="Arial" w:cs="Arial"/>
              </w:rPr>
              <w:t xml:space="preserve"> </w:t>
            </w:r>
            <w:r>
              <w:t xml:space="preserve">the expected completion date. </w:t>
            </w:r>
          </w:p>
        </w:tc>
        <w:tc>
          <w:tcPr>
            <w:tcW w:w="1232" w:type="dxa"/>
            <w:tcBorders>
              <w:top w:val="nil"/>
              <w:left w:val="nil"/>
              <w:bottom w:val="nil"/>
              <w:right w:val="nil"/>
            </w:tcBorders>
          </w:tcPr>
          <w:p w14:paraId="3391D40F" w14:textId="77777777" w:rsidR="007D53EF" w:rsidRDefault="005321F1">
            <w:pPr>
              <w:spacing w:after="0" w:line="259" w:lineRule="auto"/>
              <w:ind w:left="0" w:right="0" w:firstLine="0"/>
              <w:jc w:val="left"/>
            </w:pPr>
            <w:r>
              <w:rPr>
                <w:sz w:val="14"/>
              </w:rPr>
              <w:t xml:space="preserve"> </w:t>
            </w:r>
          </w:p>
        </w:tc>
      </w:tr>
      <w:tr w:rsidR="007D53EF" w14:paraId="37C8027C" w14:textId="77777777">
        <w:trPr>
          <w:trHeight w:val="4925"/>
        </w:trPr>
        <w:tc>
          <w:tcPr>
            <w:tcW w:w="6000" w:type="dxa"/>
            <w:tcBorders>
              <w:top w:val="nil"/>
              <w:left w:val="nil"/>
              <w:bottom w:val="nil"/>
              <w:right w:val="nil"/>
            </w:tcBorders>
          </w:tcPr>
          <w:p w14:paraId="000874AA" w14:textId="77777777" w:rsidR="007D53EF" w:rsidRDefault="005321F1">
            <w:pPr>
              <w:spacing w:after="120" w:line="227" w:lineRule="auto"/>
              <w:ind w:left="0" w:right="0" w:firstLine="480"/>
            </w:pPr>
            <w:r>
              <w:t>141.</w:t>
            </w:r>
            <w:r>
              <w:rPr>
                <w:rFonts w:ascii="Arial" w:eastAsia="Arial" w:hAnsi="Arial" w:cs="Arial"/>
              </w:rPr>
              <w:t xml:space="preserve"> </w:t>
            </w:r>
            <w:r>
              <w:t xml:space="preserve"> (1) A contract terminated pursuant to section 153 of the Act shall specify the grounds and the procedure for termination.   </w:t>
            </w:r>
          </w:p>
          <w:p w14:paraId="5F7040BF" w14:textId="77777777" w:rsidR="007D53EF" w:rsidRDefault="005321F1">
            <w:pPr>
              <w:numPr>
                <w:ilvl w:val="0"/>
                <w:numId w:val="174"/>
              </w:numPr>
              <w:spacing w:after="115" w:line="227" w:lineRule="auto"/>
              <w:ind w:right="238" w:firstLine="480"/>
            </w:pPr>
            <w:r>
              <w:t xml:space="preserve">An accounting officer of a procuring entity may approve the termination of a contract upon request by the head of procurement function. </w:t>
            </w:r>
          </w:p>
          <w:p w14:paraId="7070D8EB" w14:textId="77777777" w:rsidR="007D53EF" w:rsidRDefault="005321F1">
            <w:pPr>
              <w:numPr>
                <w:ilvl w:val="0"/>
                <w:numId w:val="174"/>
              </w:numPr>
              <w:spacing w:after="120" w:line="227" w:lineRule="auto"/>
              <w:ind w:right="238" w:firstLine="480"/>
            </w:pPr>
            <w:r>
              <w:t xml:space="preserve">The request for approval shall clearly state the reasons for termination, the contractual grounds for termination and the cost of terminating the contract. </w:t>
            </w:r>
          </w:p>
          <w:p w14:paraId="343EAEAD" w14:textId="77777777" w:rsidR="007D53EF" w:rsidRDefault="005321F1">
            <w:pPr>
              <w:numPr>
                <w:ilvl w:val="0"/>
                <w:numId w:val="174"/>
              </w:numPr>
              <w:spacing w:after="121" w:line="226" w:lineRule="auto"/>
              <w:ind w:right="238" w:firstLine="480"/>
            </w:pPr>
            <w:r>
              <w:t xml:space="preserve">An accounting officer of a procuring entity shall be required to terminate a contract within a reasonable time when it becomes apparent that a contract is frustrated based on the evidence from the contract implementation team pursuant to section 151(2)(a) and (g) of the Act. </w:t>
            </w:r>
          </w:p>
          <w:p w14:paraId="63BFEDB3" w14:textId="77777777" w:rsidR="007D53EF" w:rsidRDefault="005321F1">
            <w:pPr>
              <w:numPr>
                <w:ilvl w:val="0"/>
                <w:numId w:val="174"/>
              </w:numPr>
              <w:spacing w:after="168" w:line="227" w:lineRule="auto"/>
              <w:ind w:right="238" w:firstLine="480"/>
            </w:pPr>
            <w:r>
              <w:t xml:space="preserve">A procuring entity shall seek legal advice or clearance from the Attorney-General or such person designated in writing by the Attorney- General before terminating a contract under the Act or these Regulations. </w:t>
            </w:r>
          </w:p>
          <w:p w14:paraId="550ED779" w14:textId="77777777" w:rsidR="007D53EF" w:rsidRDefault="005321F1">
            <w:pPr>
              <w:numPr>
                <w:ilvl w:val="0"/>
                <w:numId w:val="174"/>
              </w:numPr>
              <w:spacing w:after="0" w:line="259" w:lineRule="auto"/>
              <w:ind w:right="238" w:firstLine="480"/>
            </w:pPr>
            <w:r>
              <w:t xml:space="preserve">All terminated contracts shall be reported to the Authority on a quarterly basis. </w:t>
            </w:r>
          </w:p>
        </w:tc>
        <w:tc>
          <w:tcPr>
            <w:tcW w:w="1232" w:type="dxa"/>
            <w:tcBorders>
              <w:top w:val="nil"/>
              <w:left w:val="nil"/>
              <w:bottom w:val="nil"/>
              <w:right w:val="nil"/>
            </w:tcBorders>
          </w:tcPr>
          <w:p w14:paraId="356D28EE" w14:textId="77777777" w:rsidR="007D53EF" w:rsidRDefault="005321F1">
            <w:pPr>
              <w:spacing w:after="0" w:line="259" w:lineRule="auto"/>
              <w:ind w:left="0" w:right="0" w:firstLine="0"/>
            </w:pPr>
            <w:r>
              <w:rPr>
                <w:sz w:val="14"/>
              </w:rPr>
              <w:t xml:space="preserve">Contract termination. </w:t>
            </w:r>
          </w:p>
        </w:tc>
      </w:tr>
      <w:tr w:rsidR="007D53EF" w14:paraId="461B968B" w14:textId="77777777">
        <w:trPr>
          <w:trHeight w:val="756"/>
        </w:trPr>
        <w:tc>
          <w:tcPr>
            <w:tcW w:w="6000" w:type="dxa"/>
            <w:tcBorders>
              <w:top w:val="nil"/>
              <w:left w:val="nil"/>
              <w:bottom w:val="nil"/>
              <w:right w:val="nil"/>
            </w:tcBorders>
          </w:tcPr>
          <w:p w14:paraId="0F142897" w14:textId="77777777" w:rsidR="007D53EF" w:rsidRDefault="005321F1">
            <w:pPr>
              <w:spacing w:after="0" w:line="259" w:lineRule="auto"/>
              <w:ind w:left="0" w:right="238" w:firstLine="480"/>
            </w:pPr>
            <w:r>
              <w:t>142.</w:t>
            </w:r>
            <w:r>
              <w:rPr>
                <w:rFonts w:ascii="Arial" w:eastAsia="Arial" w:hAnsi="Arial" w:cs="Arial"/>
              </w:rPr>
              <w:t xml:space="preserve"> </w:t>
            </w:r>
            <w:r>
              <w:t xml:space="preserve">(1) In managing the handover and acceptance of goods or services under section 151(2)(f) of the Act, the procuring entity may provide in the contract— </w:t>
            </w:r>
          </w:p>
        </w:tc>
        <w:tc>
          <w:tcPr>
            <w:tcW w:w="1232" w:type="dxa"/>
            <w:tcBorders>
              <w:top w:val="nil"/>
              <w:left w:val="nil"/>
              <w:bottom w:val="nil"/>
              <w:right w:val="nil"/>
            </w:tcBorders>
          </w:tcPr>
          <w:p w14:paraId="1365DEA8" w14:textId="77777777" w:rsidR="007D53EF" w:rsidRDefault="005321F1">
            <w:pPr>
              <w:spacing w:after="0" w:line="259" w:lineRule="auto"/>
              <w:ind w:left="0" w:right="0" w:firstLine="0"/>
              <w:jc w:val="left"/>
            </w:pPr>
            <w:r>
              <w:rPr>
                <w:sz w:val="14"/>
              </w:rPr>
              <w:t xml:space="preserve">Handover and acceptance of goods, works or services. </w:t>
            </w:r>
          </w:p>
        </w:tc>
      </w:tr>
      <w:tr w:rsidR="007D53EF" w14:paraId="6CBD7787" w14:textId="77777777">
        <w:trPr>
          <w:trHeight w:val="508"/>
        </w:trPr>
        <w:tc>
          <w:tcPr>
            <w:tcW w:w="6000" w:type="dxa"/>
            <w:tcBorders>
              <w:top w:val="nil"/>
              <w:left w:val="nil"/>
              <w:bottom w:val="nil"/>
              <w:right w:val="nil"/>
            </w:tcBorders>
          </w:tcPr>
          <w:p w14:paraId="2B6B1F39" w14:textId="77777777" w:rsidR="007D53EF" w:rsidRDefault="005321F1">
            <w:pPr>
              <w:spacing w:after="0" w:line="259" w:lineRule="auto"/>
              <w:ind w:left="840" w:right="0" w:hanging="360"/>
            </w:pPr>
            <w:r>
              <w:t>(a)</w:t>
            </w:r>
            <w:r>
              <w:rPr>
                <w:rFonts w:ascii="Arial" w:eastAsia="Arial" w:hAnsi="Arial" w:cs="Arial"/>
              </w:rPr>
              <w:t xml:space="preserve"> </w:t>
            </w:r>
            <w:r>
              <w:t xml:space="preserve">for partial provisional acceptance by taking possession and utilizing part of the goods, works and services accepted; </w:t>
            </w:r>
          </w:p>
        </w:tc>
        <w:tc>
          <w:tcPr>
            <w:tcW w:w="1232" w:type="dxa"/>
            <w:tcBorders>
              <w:top w:val="nil"/>
              <w:left w:val="nil"/>
              <w:bottom w:val="nil"/>
              <w:right w:val="nil"/>
            </w:tcBorders>
          </w:tcPr>
          <w:p w14:paraId="4799A78C" w14:textId="77777777" w:rsidR="007D53EF" w:rsidRDefault="005321F1">
            <w:pPr>
              <w:spacing w:after="0" w:line="259" w:lineRule="auto"/>
              <w:ind w:left="0" w:right="0" w:firstLine="0"/>
              <w:jc w:val="left"/>
            </w:pPr>
            <w:r>
              <w:rPr>
                <w:sz w:val="14"/>
              </w:rPr>
              <w:t xml:space="preserve"> </w:t>
            </w:r>
          </w:p>
        </w:tc>
      </w:tr>
    </w:tbl>
    <w:p w14:paraId="3B9F75CC" w14:textId="77777777" w:rsidR="007D53EF" w:rsidRDefault="005321F1">
      <w:pPr>
        <w:numPr>
          <w:ilvl w:val="1"/>
          <w:numId w:val="79"/>
        </w:numPr>
        <w:spacing w:after="102"/>
        <w:ind w:right="1430" w:hanging="360"/>
      </w:pPr>
      <w:r>
        <w:t xml:space="preserve">that the contractor  be responsible for the repairs resulting from defects of poor workmanship and make the corrections pointed out in the partial provisional acceptance report; or </w:t>
      </w:r>
    </w:p>
    <w:p w14:paraId="6F76E168" w14:textId="77777777" w:rsidR="007D53EF" w:rsidRDefault="005321F1">
      <w:pPr>
        <w:numPr>
          <w:ilvl w:val="1"/>
          <w:numId w:val="79"/>
        </w:numPr>
        <w:spacing w:after="10"/>
        <w:ind w:right="1430" w:hanging="360"/>
      </w:pPr>
      <w:r>
        <w:t xml:space="preserve">for provisional acceptance where the entire subject matter of procurement is dealt with in the same manner and have the </w:t>
      </w:r>
      <w:r>
        <w:lastRenderedPageBreak/>
        <w:t xml:space="preserve">same consequences as the partial provisional acceptance in paragraph (a). </w:t>
      </w:r>
    </w:p>
    <w:tbl>
      <w:tblPr>
        <w:tblStyle w:val="TableGrid"/>
        <w:tblW w:w="7228" w:type="dxa"/>
        <w:tblInd w:w="540" w:type="dxa"/>
        <w:tblLook w:val="04A0" w:firstRow="1" w:lastRow="0" w:firstColumn="1" w:lastColumn="0" w:noHBand="0" w:noVBand="1"/>
      </w:tblPr>
      <w:tblGrid>
        <w:gridCol w:w="6000"/>
        <w:gridCol w:w="1228"/>
      </w:tblGrid>
      <w:tr w:rsidR="007D53EF" w14:paraId="171D8661" w14:textId="77777777">
        <w:trPr>
          <w:trHeight w:val="2271"/>
        </w:trPr>
        <w:tc>
          <w:tcPr>
            <w:tcW w:w="6000" w:type="dxa"/>
            <w:tcBorders>
              <w:top w:val="nil"/>
              <w:left w:val="nil"/>
              <w:bottom w:val="nil"/>
              <w:right w:val="nil"/>
            </w:tcBorders>
          </w:tcPr>
          <w:p w14:paraId="3EB24BDE" w14:textId="77777777" w:rsidR="007D53EF" w:rsidRDefault="005321F1">
            <w:pPr>
              <w:spacing w:after="151" w:line="227" w:lineRule="auto"/>
              <w:ind w:left="0" w:right="0" w:firstLine="480"/>
            </w:pPr>
            <w:r>
              <w:t xml:space="preserve">(2)  The final acceptance of all goods, works or services shall take place— </w:t>
            </w:r>
          </w:p>
          <w:p w14:paraId="59154B81" w14:textId="77777777" w:rsidR="007D53EF" w:rsidRDefault="005321F1">
            <w:pPr>
              <w:numPr>
                <w:ilvl w:val="0"/>
                <w:numId w:val="175"/>
              </w:numPr>
              <w:spacing w:after="146" w:line="227" w:lineRule="auto"/>
              <w:ind w:right="239" w:hanging="360"/>
            </w:pPr>
            <w:r>
              <w:t xml:space="preserve">within the period or last period of guarantee for the provisional acceptance if there has been partial acceptances; or </w:t>
            </w:r>
          </w:p>
          <w:p w14:paraId="20FE751F" w14:textId="77777777" w:rsidR="007D53EF" w:rsidRDefault="005321F1">
            <w:pPr>
              <w:numPr>
                <w:ilvl w:val="0"/>
                <w:numId w:val="175"/>
              </w:numPr>
              <w:spacing w:after="0" w:line="259" w:lineRule="auto"/>
              <w:ind w:right="239" w:hanging="360"/>
            </w:pPr>
            <w:r>
              <w:t xml:space="preserve">within sixty (60) days before the end of the last period of guarantee on which all defects, poor workmanship and any other snags pointed out in the minute of acceptance are corrected. </w:t>
            </w:r>
          </w:p>
        </w:tc>
        <w:tc>
          <w:tcPr>
            <w:tcW w:w="1228" w:type="dxa"/>
            <w:tcBorders>
              <w:top w:val="nil"/>
              <w:left w:val="nil"/>
              <w:bottom w:val="nil"/>
              <w:right w:val="nil"/>
            </w:tcBorders>
          </w:tcPr>
          <w:p w14:paraId="5CDFF742" w14:textId="77777777" w:rsidR="007D53EF" w:rsidRDefault="005321F1">
            <w:pPr>
              <w:spacing w:after="0" w:line="259" w:lineRule="auto"/>
              <w:ind w:left="0" w:right="0" w:firstLine="0"/>
              <w:jc w:val="left"/>
            </w:pPr>
            <w:r>
              <w:rPr>
                <w:sz w:val="14"/>
              </w:rPr>
              <w:t xml:space="preserve"> </w:t>
            </w:r>
          </w:p>
        </w:tc>
      </w:tr>
      <w:tr w:rsidR="007D53EF" w14:paraId="25584E31" w14:textId="77777777">
        <w:trPr>
          <w:trHeight w:val="573"/>
        </w:trPr>
        <w:tc>
          <w:tcPr>
            <w:tcW w:w="6000" w:type="dxa"/>
            <w:tcBorders>
              <w:top w:val="nil"/>
              <w:left w:val="nil"/>
              <w:bottom w:val="nil"/>
              <w:right w:val="nil"/>
            </w:tcBorders>
            <w:vAlign w:val="bottom"/>
          </w:tcPr>
          <w:p w14:paraId="62B90430" w14:textId="77777777" w:rsidR="007D53EF" w:rsidRDefault="005321F1">
            <w:pPr>
              <w:spacing w:after="0" w:line="259" w:lineRule="auto"/>
              <w:ind w:left="745" w:right="0" w:firstLine="0"/>
              <w:jc w:val="left"/>
            </w:pPr>
            <w:r>
              <w:t xml:space="preserve">PART XII— PREFERENCES AND RESERVATIONS IN </w:t>
            </w:r>
          </w:p>
          <w:p w14:paraId="6EE2942E" w14:textId="77777777" w:rsidR="007D53EF" w:rsidRDefault="005321F1">
            <w:pPr>
              <w:spacing w:after="0" w:line="259" w:lineRule="auto"/>
              <w:ind w:left="0" w:right="239" w:firstLine="0"/>
              <w:jc w:val="center"/>
            </w:pPr>
            <w:r>
              <w:t xml:space="preserve">PROCUREMENT </w:t>
            </w:r>
          </w:p>
        </w:tc>
        <w:tc>
          <w:tcPr>
            <w:tcW w:w="1228" w:type="dxa"/>
            <w:tcBorders>
              <w:top w:val="nil"/>
              <w:left w:val="nil"/>
              <w:bottom w:val="nil"/>
              <w:right w:val="nil"/>
            </w:tcBorders>
          </w:tcPr>
          <w:p w14:paraId="055B9463" w14:textId="77777777" w:rsidR="007D53EF" w:rsidRDefault="005321F1">
            <w:pPr>
              <w:spacing w:after="0" w:line="259" w:lineRule="auto"/>
              <w:ind w:left="0" w:right="0" w:firstLine="0"/>
              <w:jc w:val="left"/>
            </w:pPr>
            <w:r>
              <w:rPr>
                <w:sz w:val="14"/>
              </w:rPr>
              <w:t xml:space="preserve"> </w:t>
            </w:r>
          </w:p>
        </w:tc>
      </w:tr>
      <w:tr w:rsidR="007D53EF" w14:paraId="4E8528D6" w14:textId="77777777">
        <w:trPr>
          <w:trHeight w:val="1193"/>
        </w:trPr>
        <w:tc>
          <w:tcPr>
            <w:tcW w:w="6000" w:type="dxa"/>
            <w:tcBorders>
              <w:top w:val="nil"/>
              <w:left w:val="nil"/>
              <w:bottom w:val="nil"/>
              <w:right w:val="nil"/>
            </w:tcBorders>
          </w:tcPr>
          <w:p w14:paraId="47BC786E" w14:textId="77777777" w:rsidR="007D53EF" w:rsidRDefault="005321F1">
            <w:pPr>
              <w:spacing w:after="0" w:line="259" w:lineRule="auto"/>
              <w:ind w:left="0" w:right="239" w:firstLine="480"/>
            </w:pPr>
            <w:r>
              <w:t>143.</w:t>
            </w:r>
            <w:r>
              <w:rPr>
                <w:rFonts w:ascii="Arial" w:eastAsia="Arial" w:hAnsi="Arial" w:cs="Arial"/>
              </w:rPr>
              <w:t xml:space="preserve"> </w:t>
            </w:r>
            <w:r>
              <w:t xml:space="preserve"> Pursuant to Article 227(2) of the Constitution and sections 155 and 157 of the Act, candidates shall participate in the procurement proceedings without discrimination except where participation is limited in accordance with the Constitution, the Act and these Regulations. </w:t>
            </w:r>
          </w:p>
        </w:tc>
        <w:tc>
          <w:tcPr>
            <w:tcW w:w="1228" w:type="dxa"/>
            <w:tcBorders>
              <w:top w:val="nil"/>
              <w:left w:val="nil"/>
              <w:bottom w:val="nil"/>
              <w:right w:val="nil"/>
            </w:tcBorders>
          </w:tcPr>
          <w:p w14:paraId="2464EA81" w14:textId="77777777" w:rsidR="007D53EF" w:rsidRDefault="005321F1">
            <w:pPr>
              <w:spacing w:after="0" w:line="259" w:lineRule="auto"/>
              <w:ind w:left="0" w:right="0" w:firstLine="0"/>
              <w:jc w:val="left"/>
            </w:pPr>
            <w:r>
              <w:rPr>
                <w:sz w:val="14"/>
              </w:rPr>
              <w:t xml:space="preserve">Requirement for preference and reservations in procurement. </w:t>
            </w:r>
          </w:p>
        </w:tc>
      </w:tr>
      <w:tr w:rsidR="007D53EF" w14:paraId="3EAEA37F" w14:textId="77777777">
        <w:trPr>
          <w:trHeight w:val="2794"/>
        </w:trPr>
        <w:tc>
          <w:tcPr>
            <w:tcW w:w="6000" w:type="dxa"/>
            <w:tcBorders>
              <w:top w:val="nil"/>
              <w:left w:val="nil"/>
              <w:bottom w:val="nil"/>
              <w:right w:val="nil"/>
            </w:tcBorders>
          </w:tcPr>
          <w:p w14:paraId="657C68A4" w14:textId="77777777" w:rsidR="007D53EF" w:rsidRDefault="005321F1">
            <w:pPr>
              <w:spacing w:after="151" w:line="227" w:lineRule="auto"/>
              <w:ind w:left="0" w:right="238" w:firstLine="480"/>
            </w:pPr>
            <w:r>
              <w:t>144.</w:t>
            </w:r>
            <w:r>
              <w:rPr>
                <w:rFonts w:ascii="Arial" w:eastAsia="Arial" w:hAnsi="Arial" w:cs="Arial"/>
              </w:rPr>
              <w:t xml:space="preserve"> </w:t>
            </w:r>
            <w:r>
              <w:t xml:space="preserve"> (1) An accounting officer shall, and in accordance with section  155(5)(b) of the Act, ensure that  a procuring entity’s tender documents contain a mandatory requirement  as preliminary evaluation criteria specifying that the successful bidder shall — </w:t>
            </w:r>
          </w:p>
          <w:p w14:paraId="70C73FAE" w14:textId="77777777" w:rsidR="007D53EF" w:rsidRDefault="005321F1">
            <w:pPr>
              <w:numPr>
                <w:ilvl w:val="0"/>
                <w:numId w:val="176"/>
              </w:numPr>
              <w:spacing w:after="146" w:line="227" w:lineRule="auto"/>
              <w:ind w:right="119" w:hanging="360"/>
            </w:pPr>
            <w:r>
              <w:t xml:space="preserve">transfer technology, skills and knowledge through training, mentoring and participation of Kenyan citizens; and  </w:t>
            </w:r>
          </w:p>
          <w:p w14:paraId="26E2E9D4" w14:textId="77777777" w:rsidR="007D53EF" w:rsidRDefault="005321F1">
            <w:pPr>
              <w:numPr>
                <w:ilvl w:val="0"/>
                <w:numId w:val="176"/>
              </w:numPr>
              <w:spacing w:after="0" w:line="259" w:lineRule="auto"/>
              <w:ind w:right="119" w:hanging="360"/>
            </w:pPr>
            <w:r>
              <w:t xml:space="preserve">reserve at least seventy-five percent (75%) employment opportunities for Kenyan citizens for works, consultancy services and non-consultancy services, of which not less than twenty percent (20%) shall be reserved for Kenyan professionals at management level. </w:t>
            </w:r>
          </w:p>
        </w:tc>
        <w:tc>
          <w:tcPr>
            <w:tcW w:w="1228" w:type="dxa"/>
            <w:tcBorders>
              <w:top w:val="nil"/>
              <w:left w:val="nil"/>
              <w:bottom w:val="nil"/>
              <w:right w:val="nil"/>
            </w:tcBorders>
          </w:tcPr>
          <w:p w14:paraId="6A3127FB" w14:textId="77777777" w:rsidR="007D53EF" w:rsidRDefault="005321F1">
            <w:pPr>
              <w:spacing w:after="0" w:line="243" w:lineRule="auto"/>
              <w:ind w:left="0" w:right="0" w:firstLine="0"/>
              <w:jc w:val="left"/>
            </w:pPr>
            <w:r>
              <w:rPr>
                <w:sz w:val="14"/>
              </w:rPr>
              <w:t xml:space="preserve">Transfer of skills and technology. </w:t>
            </w:r>
          </w:p>
          <w:p w14:paraId="7AD7AA56" w14:textId="77777777" w:rsidR="007D53EF" w:rsidRDefault="005321F1">
            <w:pPr>
              <w:spacing w:after="0" w:line="259" w:lineRule="auto"/>
              <w:ind w:left="0" w:right="0" w:firstLine="0"/>
              <w:jc w:val="left"/>
            </w:pPr>
            <w:r>
              <w:rPr>
                <w:sz w:val="14"/>
              </w:rPr>
              <w:t xml:space="preserve"> </w:t>
            </w:r>
          </w:p>
        </w:tc>
      </w:tr>
      <w:tr w:rsidR="007D53EF" w14:paraId="4E53CB72" w14:textId="77777777">
        <w:trPr>
          <w:trHeight w:val="1222"/>
        </w:trPr>
        <w:tc>
          <w:tcPr>
            <w:tcW w:w="6000" w:type="dxa"/>
            <w:tcBorders>
              <w:top w:val="nil"/>
              <w:left w:val="nil"/>
              <w:bottom w:val="nil"/>
              <w:right w:val="nil"/>
            </w:tcBorders>
          </w:tcPr>
          <w:p w14:paraId="4CC31B86" w14:textId="77777777" w:rsidR="007D53EF" w:rsidRDefault="005321F1">
            <w:pPr>
              <w:spacing w:after="0" w:line="259" w:lineRule="auto"/>
              <w:ind w:left="0" w:right="238" w:firstLine="480"/>
            </w:pPr>
            <w:r>
              <w:t xml:space="preserve">(2) In complying with the requirements of paragraph (1), an accounting officer shall ensure that the procuring entity’s tender document contains a mandatory requirement specifying that all tenderers include in their tenders a local content plan for the transfer of technology. </w:t>
            </w:r>
          </w:p>
        </w:tc>
        <w:tc>
          <w:tcPr>
            <w:tcW w:w="1228" w:type="dxa"/>
            <w:tcBorders>
              <w:top w:val="nil"/>
              <w:left w:val="nil"/>
              <w:bottom w:val="nil"/>
              <w:right w:val="nil"/>
            </w:tcBorders>
          </w:tcPr>
          <w:p w14:paraId="7403BC18" w14:textId="77777777" w:rsidR="007D53EF" w:rsidRDefault="005321F1">
            <w:pPr>
              <w:spacing w:after="0" w:line="259" w:lineRule="auto"/>
              <w:ind w:left="0" w:right="0" w:firstLine="0"/>
              <w:jc w:val="left"/>
            </w:pPr>
            <w:r>
              <w:rPr>
                <w:sz w:val="14"/>
              </w:rPr>
              <w:t xml:space="preserve"> </w:t>
            </w:r>
          </w:p>
        </w:tc>
      </w:tr>
      <w:tr w:rsidR="007D53EF" w14:paraId="3418F94F" w14:textId="77777777">
        <w:trPr>
          <w:trHeight w:val="493"/>
        </w:trPr>
        <w:tc>
          <w:tcPr>
            <w:tcW w:w="6000" w:type="dxa"/>
            <w:tcBorders>
              <w:top w:val="nil"/>
              <w:left w:val="nil"/>
              <w:bottom w:val="nil"/>
              <w:right w:val="nil"/>
            </w:tcBorders>
          </w:tcPr>
          <w:p w14:paraId="7FB0AF73" w14:textId="77777777" w:rsidR="007D53EF" w:rsidRDefault="005321F1">
            <w:pPr>
              <w:spacing w:after="0" w:line="259" w:lineRule="auto"/>
              <w:ind w:left="0" w:right="0" w:firstLine="480"/>
            </w:pPr>
            <w:r>
              <w:t xml:space="preserve">(3)The local content plan referred to under paragraph (1) shall include— </w:t>
            </w:r>
          </w:p>
        </w:tc>
        <w:tc>
          <w:tcPr>
            <w:tcW w:w="1228" w:type="dxa"/>
            <w:tcBorders>
              <w:top w:val="nil"/>
              <w:left w:val="nil"/>
              <w:bottom w:val="nil"/>
              <w:right w:val="nil"/>
            </w:tcBorders>
          </w:tcPr>
          <w:p w14:paraId="3847C337" w14:textId="77777777" w:rsidR="007D53EF" w:rsidRDefault="005321F1">
            <w:pPr>
              <w:spacing w:after="0" w:line="259" w:lineRule="auto"/>
              <w:ind w:left="0" w:right="0" w:firstLine="0"/>
              <w:jc w:val="left"/>
            </w:pPr>
            <w:r>
              <w:rPr>
                <w:sz w:val="14"/>
              </w:rPr>
              <w:t xml:space="preserve"> </w:t>
            </w:r>
          </w:p>
        </w:tc>
      </w:tr>
    </w:tbl>
    <w:p w14:paraId="3D212DDB" w14:textId="77777777" w:rsidR="007D53EF" w:rsidRDefault="005321F1">
      <w:pPr>
        <w:numPr>
          <w:ilvl w:val="1"/>
          <w:numId w:val="78"/>
        </w:numPr>
        <w:ind w:right="1430" w:hanging="360"/>
      </w:pPr>
      <w:r>
        <w:t xml:space="preserve">positions reserved for employment of local citizens;  </w:t>
      </w:r>
    </w:p>
    <w:p w14:paraId="3CE90273" w14:textId="77777777" w:rsidR="007D53EF" w:rsidRDefault="005321F1">
      <w:pPr>
        <w:numPr>
          <w:ilvl w:val="1"/>
          <w:numId w:val="78"/>
        </w:numPr>
        <w:ind w:right="1430" w:hanging="360"/>
      </w:pPr>
      <w:r>
        <w:t xml:space="preserve">capacity building and competence development programme for local citizens; </w:t>
      </w:r>
    </w:p>
    <w:p w14:paraId="520FD217" w14:textId="77777777" w:rsidR="007D53EF" w:rsidRDefault="005321F1">
      <w:pPr>
        <w:numPr>
          <w:ilvl w:val="1"/>
          <w:numId w:val="78"/>
        </w:numPr>
        <w:ind w:right="1430" w:hanging="360"/>
      </w:pPr>
      <w:r>
        <w:t xml:space="preserve">timeframes </w:t>
      </w:r>
      <w:r>
        <w:tab/>
        <w:t xml:space="preserve">within </w:t>
      </w:r>
      <w:r>
        <w:tab/>
        <w:t xml:space="preserve">which </w:t>
      </w:r>
      <w:r>
        <w:tab/>
        <w:t xml:space="preserve">to </w:t>
      </w:r>
      <w:r>
        <w:tab/>
        <w:t xml:space="preserve">provide </w:t>
      </w:r>
      <w:r>
        <w:tab/>
        <w:t xml:space="preserve">employment opportunities; </w:t>
      </w:r>
    </w:p>
    <w:p w14:paraId="43FB8DCD" w14:textId="77777777" w:rsidR="007D53EF" w:rsidRDefault="005321F1">
      <w:pPr>
        <w:numPr>
          <w:ilvl w:val="1"/>
          <w:numId w:val="78"/>
        </w:numPr>
        <w:spacing w:after="10"/>
        <w:ind w:right="1430" w:hanging="360"/>
      </w:pPr>
      <w:r>
        <w:t xml:space="preserve">demonstrable efforts for accelerated capacity building of </w:t>
      </w:r>
    </w:p>
    <w:p w14:paraId="247BDC53" w14:textId="77777777" w:rsidR="007D53EF" w:rsidRDefault="005321F1">
      <w:pPr>
        <w:ind w:left="1390" w:right="1430"/>
      </w:pPr>
      <w:r>
        <w:t xml:space="preserve">Kenyan citizens; </w:t>
      </w:r>
    </w:p>
    <w:p w14:paraId="3EC01061" w14:textId="77777777" w:rsidR="007D53EF" w:rsidRDefault="005321F1">
      <w:pPr>
        <w:numPr>
          <w:ilvl w:val="1"/>
          <w:numId w:val="78"/>
        </w:numPr>
        <w:ind w:right="1430" w:hanging="360"/>
      </w:pPr>
      <w:r>
        <w:t xml:space="preserve">succession planning and management; </w:t>
      </w:r>
    </w:p>
    <w:p w14:paraId="694123DD" w14:textId="77777777" w:rsidR="007D53EF" w:rsidRDefault="005321F1">
      <w:pPr>
        <w:numPr>
          <w:ilvl w:val="1"/>
          <w:numId w:val="78"/>
        </w:numPr>
        <w:spacing w:after="10"/>
        <w:ind w:right="1430" w:hanging="360"/>
      </w:pPr>
      <w:r>
        <w:lastRenderedPageBreak/>
        <w:t xml:space="preserve">a plan demonstrating linkages with local industries which ensures at least forty percent (40%) inputs are sourced from locally manufactured articles, materials and supplies partially mined or produced in Kenya, or where applicable have been assembled in Kenya. </w:t>
      </w:r>
    </w:p>
    <w:tbl>
      <w:tblPr>
        <w:tblStyle w:val="TableGrid"/>
        <w:tblW w:w="7069" w:type="dxa"/>
        <w:tblInd w:w="540" w:type="dxa"/>
        <w:tblLook w:val="04A0" w:firstRow="1" w:lastRow="0" w:firstColumn="1" w:lastColumn="0" w:noHBand="0" w:noVBand="1"/>
      </w:tblPr>
      <w:tblGrid>
        <w:gridCol w:w="5887"/>
        <w:gridCol w:w="1061"/>
        <w:gridCol w:w="121"/>
      </w:tblGrid>
      <w:tr w:rsidR="007D53EF" w14:paraId="405341D5" w14:textId="77777777">
        <w:trPr>
          <w:gridAfter w:val="1"/>
          <w:wAfter w:w="124" w:type="dxa"/>
          <w:trHeight w:val="1387"/>
        </w:trPr>
        <w:tc>
          <w:tcPr>
            <w:tcW w:w="6000" w:type="dxa"/>
            <w:tcBorders>
              <w:top w:val="nil"/>
              <w:left w:val="nil"/>
              <w:bottom w:val="nil"/>
              <w:right w:val="nil"/>
            </w:tcBorders>
          </w:tcPr>
          <w:p w14:paraId="0309D232" w14:textId="77777777" w:rsidR="007D53EF" w:rsidRDefault="005321F1">
            <w:pPr>
              <w:spacing w:after="0" w:line="259" w:lineRule="auto"/>
              <w:ind w:left="0" w:right="238" w:firstLine="480"/>
            </w:pPr>
            <w:r>
              <w:t xml:space="preserve">(4) In circumstances where international tendering and competition does not meet the requirement of paragraph (1), an accounting officer shall cause a report to be prepared detailing evidence of the inability to meet this provision and measures to be undertaken to ensure compliance with this regulation, and submit the report to the National Treasury to grant a waiver of the requirement. </w:t>
            </w:r>
          </w:p>
        </w:tc>
        <w:tc>
          <w:tcPr>
            <w:tcW w:w="1069" w:type="dxa"/>
            <w:tcBorders>
              <w:top w:val="nil"/>
              <w:left w:val="nil"/>
              <w:bottom w:val="nil"/>
              <w:right w:val="nil"/>
            </w:tcBorders>
          </w:tcPr>
          <w:p w14:paraId="2AD173C6" w14:textId="77777777" w:rsidR="007D53EF" w:rsidRDefault="005321F1">
            <w:pPr>
              <w:spacing w:after="0" w:line="259" w:lineRule="auto"/>
              <w:ind w:left="0" w:right="0" w:firstLine="0"/>
              <w:jc w:val="left"/>
            </w:pPr>
            <w:r>
              <w:rPr>
                <w:sz w:val="14"/>
              </w:rPr>
              <w:t xml:space="preserve"> </w:t>
            </w:r>
          </w:p>
        </w:tc>
      </w:tr>
      <w:tr w:rsidR="007D53EF" w14:paraId="0B11E248" w14:textId="77777777">
        <w:trPr>
          <w:gridAfter w:val="1"/>
          <w:wAfter w:w="124" w:type="dxa"/>
          <w:trHeight w:val="766"/>
        </w:trPr>
        <w:tc>
          <w:tcPr>
            <w:tcW w:w="6000" w:type="dxa"/>
            <w:tcBorders>
              <w:top w:val="nil"/>
              <w:left w:val="nil"/>
              <w:bottom w:val="nil"/>
              <w:right w:val="nil"/>
            </w:tcBorders>
          </w:tcPr>
          <w:p w14:paraId="55115D1F" w14:textId="77777777" w:rsidR="007D53EF" w:rsidRDefault="005321F1">
            <w:pPr>
              <w:spacing w:after="0" w:line="259" w:lineRule="auto"/>
              <w:ind w:left="0" w:right="238" w:firstLine="480"/>
            </w:pPr>
            <w:r>
              <w:t>145.</w:t>
            </w:r>
            <w:r>
              <w:rPr>
                <w:rFonts w:ascii="Arial" w:eastAsia="Arial" w:hAnsi="Arial" w:cs="Arial"/>
              </w:rPr>
              <w:t xml:space="preserve"> </w:t>
            </w:r>
            <w:r>
              <w:t xml:space="preserve"> (1) A person shall be qualified to benefit from preference and reservation scheme, if that person meets the requirements of section 55 of the Act. </w:t>
            </w:r>
          </w:p>
        </w:tc>
        <w:tc>
          <w:tcPr>
            <w:tcW w:w="1069" w:type="dxa"/>
            <w:tcBorders>
              <w:top w:val="nil"/>
              <w:left w:val="nil"/>
              <w:bottom w:val="nil"/>
              <w:right w:val="nil"/>
            </w:tcBorders>
          </w:tcPr>
          <w:p w14:paraId="162E58D0" w14:textId="77777777" w:rsidR="007D53EF" w:rsidRDefault="005321F1">
            <w:pPr>
              <w:spacing w:after="0" w:line="259" w:lineRule="auto"/>
              <w:ind w:left="0" w:right="0" w:firstLine="0"/>
            </w:pPr>
            <w:r>
              <w:rPr>
                <w:sz w:val="14"/>
              </w:rPr>
              <w:t xml:space="preserve">Eligibility criteria. </w:t>
            </w:r>
          </w:p>
        </w:tc>
      </w:tr>
      <w:tr w:rsidR="007D53EF" w14:paraId="558854F8" w14:textId="77777777">
        <w:trPr>
          <w:gridAfter w:val="1"/>
          <w:wAfter w:w="124" w:type="dxa"/>
          <w:trHeight w:val="1901"/>
        </w:trPr>
        <w:tc>
          <w:tcPr>
            <w:tcW w:w="6000" w:type="dxa"/>
            <w:tcBorders>
              <w:top w:val="nil"/>
              <w:left w:val="nil"/>
              <w:bottom w:val="nil"/>
              <w:right w:val="nil"/>
            </w:tcBorders>
          </w:tcPr>
          <w:p w14:paraId="482298E8" w14:textId="77777777" w:rsidR="007D53EF" w:rsidRDefault="005321F1">
            <w:pPr>
              <w:spacing w:after="151" w:line="227" w:lineRule="auto"/>
              <w:ind w:left="0" w:right="0" w:firstLine="480"/>
            </w:pPr>
            <w:r>
              <w:t xml:space="preserve">(2) A person shall not be qualified to benefit from a preference and reservation scheme— </w:t>
            </w:r>
          </w:p>
          <w:p w14:paraId="7250D152" w14:textId="77777777" w:rsidR="007D53EF" w:rsidRDefault="005321F1">
            <w:pPr>
              <w:numPr>
                <w:ilvl w:val="0"/>
                <w:numId w:val="177"/>
              </w:numPr>
              <w:spacing w:after="146" w:line="227" w:lineRule="auto"/>
              <w:ind w:right="119" w:hanging="360"/>
            </w:pPr>
            <w:r>
              <w:t xml:space="preserve">as a contracting firm, unless that person is qualified as a local contractor or a citizen contractor; or  </w:t>
            </w:r>
          </w:p>
          <w:p w14:paraId="217B3D36" w14:textId="77777777" w:rsidR="007D53EF" w:rsidRDefault="005321F1">
            <w:pPr>
              <w:numPr>
                <w:ilvl w:val="0"/>
                <w:numId w:val="177"/>
              </w:numPr>
              <w:spacing w:after="0" w:line="259" w:lineRule="auto"/>
              <w:ind w:right="119" w:hanging="360"/>
            </w:pPr>
            <w:r>
              <w:t xml:space="preserve">as a micro enterprise or an enterprise owned by a disadvantaged group, unless that person is registered by the National Treasury as such upon application.   </w:t>
            </w:r>
          </w:p>
        </w:tc>
        <w:tc>
          <w:tcPr>
            <w:tcW w:w="1069" w:type="dxa"/>
            <w:tcBorders>
              <w:top w:val="nil"/>
              <w:left w:val="nil"/>
              <w:bottom w:val="nil"/>
              <w:right w:val="nil"/>
            </w:tcBorders>
          </w:tcPr>
          <w:p w14:paraId="0FE8155D" w14:textId="77777777" w:rsidR="007D53EF" w:rsidRDefault="005321F1">
            <w:pPr>
              <w:spacing w:after="0" w:line="259" w:lineRule="auto"/>
              <w:ind w:left="0" w:right="0" w:firstLine="0"/>
              <w:jc w:val="left"/>
            </w:pPr>
            <w:r>
              <w:rPr>
                <w:sz w:val="14"/>
              </w:rPr>
              <w:t xml:space="preserve"> </w:t>
            </w:r>
          </w:p>
        </w:tc>
      </w:tr>
      <w:tr w:rsidR="007D53EF" w14:paraId="3DDDC620" w14:textId="77777777">
        <w:trPr>
          <w:gridAfter w:val="1"/>
          <w:wAfter w:w="124" w:type="dxa"/>
          <w:trHeight w:val="1231"/>
        </w:trPr>
        <w:tc>
          <w:tcPr>
            <w:tcW w:w="6000" w:type="dxa"/>
            <w:tcBorders>
              <w:top w:val="nil"/>
              <w:left w:val="nil"/>
              <w:bottom w:val="nil"/>
              <w:right w:val="nil"/>
            </w:tcBorders>
          </w:tcPr>
          <w:p w14:paraId="6A30932B" w14:textId="77777777" w:rsidR="007D53EF" w:rsidRDefault="005321F1">
            <w:pPr>
              <w:spacing w:after="0" w:line="259" w:lineRule="auto"/>
              <w:ind w:left="0" w:right="238" w:firstLine="480"/>
            </w:pPr>
            <w:r>
              <w:t xml:space="preserve">(3) All small, micro and medium enterprise groups or disadvantaged groups that have been registered by the National Treasury shall automatically be included in the list of registered suppliers of a procuring entity upon submission of the National Treasury Registration Certificate. </w:t>
            </w:r>
          </w:p>
        </w:tc>
        <w:tc>
          <w:tcPr>
            <w:tcW w:w="1069" w:type="dxa"/>
            <w:tcBorders>
              <w:top w:val="nil"/>
              <w:left w:val="nil"/>
              <w:bottom w:val="nil"/>
              <w:right w:val="nil"/>
            </w:tcBorders>
          </w:tcPr>
          <w:p w14:paraId="648ADA18" w14:textId="77777777" w:rsidR="007D53EF" w:rsidRDefault="005321F1">
            <w:pPr>
              <w:spacing w:after="0" w:line="259" w:lineRule="auto"/>
              <w:ind w:left="0" w:right="0" w:firstLine="0"/>
              <w:jc w:val="left"/>
            </w:pPr>
            <w:r>
              <w:rPr>
                <w:sz w:val="14"/>
              </w:rPr>
              <w:t xml:space="preserve"> </w:t>
            </w:r>
          </w:p>
        </w:tc>
      </w:tr>
      <w:tr w:rsidR="007D53EF" w14:paraId="4F7A853C" w14:textId="77777777">
        <w:trPr>
          <w:gridAfter w:val="1"/>
          <w:wAfter w:w="124" w:type="dxa"/>
          <w:trHeight w:val="989"/>
        </w:trPr>
        <w:tc>
          <w:tcPr>
            <w:tcW w:w="6000" w:type="dxa"/>
            <w:tcBorders>
              <w:top w:val="nil"/>
              <w:left w:val="nil"/>
              <w:bottom w:val="nil"/>
              <w:right w:val="nil"/>
            </w:tcBorders>
          </w:tcPr>
          <w:p w14:paraId="000699B0" w14:textId="77777777" w:rsidR="007D53EF" w:rsidRDefault="005321F1">
            <w:pPr>
              <w:spacing w:after="0" w:line="259" w:lineRule="auto"/>
              <w:ind w:left="0" w:right="239" w:firstLine="480"/>
            </w:pPr>
            <w:r>
              <w:t>146.</w:t>
            </w:r>
            <w:r>
              <w:rPr>
                <w:rFonts w:ascii="Arial" w:eastAsia="Arial" w:hAnsi="Arial" w:cs="Arial"/>
              </w:rPr>
              <w:t xml:space="preserve"> </w:t>
            </w:r>
            <w:r>
              <w:t xml:space="preserve"> (1) A small, micro and medium enterprise or a disadvantaged group wishing to participate in public procurement shall apply for registration with the National Treasury in the Form set out in the Eleventh Schedule to these Regulations.   </w:t>
            </w:r>
          </w:p>
        </w:tc>
        <w:tc>
          <w:tcPr>
            <w:tcW w:w="1069" w:type="dxa"/>
            <w:tcBorders>
              <w:top w:val="nil"/>
              <w:left w:val="nil"/>
              <w:bottom w:val="nil"/>
              <w:right w:val="nil"/>
            </w:tcBorders>
          </w:tcPr>
          <w:p w14:paraId="1842A32C" w14:textId="77777777" w:rsidR="007D53EF" w:rsidRDefault="005321F1">
            <w:pPr>
              <w:spacing w:after="0" w:line="259" w:lineRule="auto"/>
              <w:ind w:left="0" w:right="0" w:firstLine="0"/>
              <w:jc w:val="left"/>
            </w:pPr>
            <w:r>
              <w:rPr>
                <w:sz w:val="14"/>
              </w:rPr>
              <w:t xml:space="preserve">Registration of enterprises and groups. </w:t>
            </w:r>
          </w:p>
        </w:tc>
      </w:tr>
      <w:tr w:rsidR="007D53EF" w14:paraId="2467BA04" w14:textId="77777777">
        <w:trPr>
          <w:gridAfter w:val="1"/>
          <w:wAfter w:w="124" w:type="dxa"/>
          <w:trHeight w:val="791"/>
        </w:trPr>
        <w:tc>
          <w:tcPr>
            <w:tcW w:w="6000" w:type="dxa"/>
            <w:tcBorders>
              <w:top w:val="nil"/>
              <w:left w:val="nil"/>
              <w:bottom w:val="nil"/>
              <w:right w:val="nil"/>
            </w:tcBorders>
          </w:tcPr>
          <w:p w14:paraId="2A562369" w14:textId="77777777" w:rsidR="007D53EF" w:rsidRDefault="005321F1">
            <w:pPr>
              <w:spacing w:after="0" w:line="259" w:lineRule="auto"/>
              <w:ind w:left="0" w:right="239" w:firstLine="480"/>
            </w:pPr>
            <w:r>
              <w:t xml:space="preserve">(2)  All  lists  of  registered  enterprises  from  the national  and county  levels  shall  be  submitted  to  the Authority for consolidation, publication and updating in the State Portal. </w:t>
            </w:r>
          </w:p>
        </w:tc>
        <w:tc>
          <w:tcPr>
            <w:tcW w:w="1069" w:type="dxa"/>
            <w:tcBorders>
              <w:top w:val="nil"/>
              <w:left w:val="nil"/>
              <w:bottom w:val="nil"/>
              <w:right w:val="nil"/>
            </w:tcBorders>
          </w:tcPr>
          <w:p w14:paraId="459947E3" w14:textId="77777777" w:rsidR="007D53EF" w:rsidRDefault="005321F1">
            <w:pPr>
              <w:spacing w:after="0" w:line="259" w:lineRule="auto"/>
              <w:ind w:left="0" w:right="0" w:firstLine="0"/>
              <w:jc w:val="left"/>
            </w:pPr>
            <w:r>
              <w:rPr>
                <w:sz w:val="14"/>
              </w:rPr>
              <w:t xml:space="preserve"> </w:t>
            </w:r>
          </w:p>
        </w:tc>
      </w:tr>
      <w:tr w:rsidR="007D53EF" w14:paraId="23C1425B" w14:textId="77777777">
        <w:trPr>
          <w:gridAfter w:val="1"/>
          <w:wAfter w:w="124" w:type="dxa"/>
          <w:trHeight w:val="1448"/>
        </w:trPr>
        <w:tc>
          <w:tcPr>
            <w:tcW w:w="6000" w:type="dxa"/>
            <w:tcBorders>
              <w:top w:val="nil"/>
              <w:left w:val="nil"/>
              <w:bottom w:val="nil"/>
              <w:right w:val="nil"/>
            </w:tcBorders>
          </w:tcPr>
          <w:p w14:paraId="3A57EA2B" w14:textId="77777777" w:rsidR="007D53EF" w:rsidRDefault="005321F1">
            <w:pPr>
              <w:spacing w:after="120" w:line="259" w:lineRule="auto"/>
              <w:ind w:left="480" w:right="0" w:firstLine="0"/>
              <w:jc w:val="left"/>
            </w:pPr>
            <w:r>
              <w:t>147.</w:t>
            </w:r>
            <w:r>
              <w:rPr>
                <w:rFonts w:ascii="Arial" w:eastAsia="Arial" w:hAnsi="Arial" w:cs="Arial"/>
              </w:rPr>
              <w:t xml:space="preserve"> </w:t>
            </w:r>
            <w:r>
              <w:t xml:space="preserve">(1) A firm shall be qualified  as— </w:t>
            </w:r>
          </w:p>
          <w:p w14:paraId="59BF4EBC" w14:textId="77777777" w:rsidR="007D53EF" w:rsidRDefault="005321F1">
            <w:pPr>
              <w:numPr>
                <w:ilvl w:val="0"/>
                <w:numId w:val="178"/>
              </w:numPr>
              <w:spacing w:after="146" w:line="227" w:lineRule="auto"/>
              <w:ind w:right="0" w:firstLine="480"/>
            </w:pPr>
            <w:r>
              <w:t xml:space="preserve">a local contractor if it is registered in Kenya and has above fifty-one percent (51%) Kenyan shareholding; or  </w:t>
            </w:r>
          </w:p>
          <w:p w14:paraId="1B3C5758" w14:textId="77777777" w:rsidR="007D53EF" w:rsidRDefault="005321F1">
            <w:pPr>
              <w:numPr>
                <w:ilvl w:val="0"/>
                <w:numId w:val="178"/>
              </w:numPr>
              <w:spacing w:after="0" w:line="259" w:lineRule="auto"/>
              <w:ind w:right="0" w:firstLine="480"/>
            </w:pPr>
            <w:r>
              <w:t xml:space="preserve">a citizen contractor if wholly owned and controlled by persons who are Kenyan citizens. </w:t>
            </w:r>
          </w:p>
        </w:tc>
        <w:tc>
          <w:tcPr>
            <w:tcW w:w="1069" w:type="dxa"/>
            <w:tcBorders>
              <w:top w:val="nil"/>
              <w:left w:val="nil"/>
              <w:bottom w:val="nil"/>
              <w:right w:val="nil"/>
            </w:tcBorders>
          </w:tcPr>
          <w:p w14:paraId="74EF84A9" w14:textId="77777777" w:rsidR="007D53EF" w:rsidRDefault="005321F1">
            <w:pPr>
              <w:spacing w:after="0" w:line="259" w:lineRule="auto"/>
              <w:ind w:left="0" w:right="0" w:firstLine="0"/>
              <w:jc w:val="left"/>
            </w:pPr>
            <w:r>
              <w:rPr>
                <w:sz w:val="14"/>
              </w:rPr>
              <w:t xml:space="preserve">Qualifications of contractors. </w:t>
            </w:r>
          </w:p>
        </w:tc>
      </w:tr>
      <w:tr w:rsidR="007D53EF" w14:paraId="3F66A549" w14:textId="77777777">
        <w:trPr>
          <w:gridAfter w:val="1"/>
          <w:wAfter w:w="124" w:type="dxa"/>
          <w:trHeight w:val="766"/>
        </w:trPr>
        <w:tc>
          <w:tcPr>
            <w:tcW w:w="6000" w:type="dxa"/>
            <w:tcBorders>
              <w:top w:val="nil"/>
              <w:left w:val="nil"/>
              <w:bottom w:val="nil"/>
              <w:right w:val="nil"/>
            </w:tcBorders>
            <w:vAlign w:val="bottom"/>
          </w:tcPr>
          <w:p w14:paraId="481B5362" w14:textId="77777777" w:rsidR="007D53EF" w:rsidRDefault="005321F1">
            <w:pPr>
              <w:spacing w:after="0" w:line="259" w:lineRule="auto"/>
              <w:ind w:left="0" w:right="238" w:firstLine="480"/>
            </w:pPr>
            <w:r>
              <w:t xml:space="preserve">(2)  A citizen contractor registered outside Kenya shall only be eligible to benefit from the preferences and reservations scheme when bidding in international tendering and competition. </w:t>
            </w:r>
          </w:p>
        </w:tc>
        <w:tc>
          <w:tcPr>
            <w:tcW w:w="1069" w:type="dxa"/>
            <w:tcBorders>
              <w:top w:val="nil"/>
              <w:left w:val="nil"/>
              <w:bottom w:val="nil"/>
              <w:right w:val="nil"/>
            </w:tcBorders>
          </w:tcPr>
          <w:p w14:paraId="5B5AA487" w14:textId="77777777" w:rsidR="007D53EF" w:rsidRDefault="005321F1">
            <w:pPr>
              <w:spacing w:after="0" w:line="259" w:lineRule="auto"/>
              <w:ind w:left="0" w:right="0" w:firstLine="0"/>
              <w:jc w:val="left"/>
            </w:pPr>
            <w:r>
              <w:rPr>
                <w:sz w:val="14"/>
              </w:rPr>
              <w:t xml:space="preserve"> </w:t>
            </w:r>
          </w:p>
        </w:tc>
      </w:tr>
      <w:tr w:rsidR="007D53EF" w14:paraId="73160E47" w14:textId="77777777">
        <w:tblPrEx>
          <w:tblCellMar>
            <w:top w:w="30" w:type="dxa"/>
          </w:tblCellMar>
        </w:tblPrEx>
        <w:trPr>
          <w:trHeight w:val="1180"/>
        </w:trPr>
        <w:tc>
          <w:tcPr>
            <w:tcW w:w="6000" w:type="dxa"/>
            <w:tcBorders>
              <w:top w:val="nil"/>
              <w:left w:val="nil"/>
              <w:bottom w:val="nil"/>
              <w:right w:val="nil"/>
            </w:tcBorders>
          </w:tcPr>
          <w:p w14:paraId="5FDFBDFB" w14:textId="77777777" w:rsidR="007D53EF" w:rsidRDefault="005321F1">
            <w:pPr>
              <w:spacing w:after="0" w:line="259" w:lineRule="auto"/>
              <w:ind w:left="0" w:right="238" w:firstLine="480"/>
            </w:pPr>
            <w:r>
              <w:lastRenderedPageBreak/>
              <w:t>148.</w:t>
            </w:r>
            <w:r>
              <w:rPr>
                <w:rFonts w:ascii="Arial" w:eastAsia="Arial" w:hAnsi="Arial" w:cs="Arial"/>
              </w:rPr>
              <w:t xml:space="preserve"> </w:t>
            </w:r>
            <w:r>
              <w:t xml:space="preserve">(1) A foreign contractor may benefit from a preference and reservation scheme where it enters into a joint venture or subcontracting arrangements, as evidenced by written agreement, with a firm that is registered in Kenya and where Kenyan citizens have majority shares. </w:t>
            </w:r>
          </w:p>
        </w:tc>
        <w:tc>
          <w:tcPr>
            <w:tcW w:w="1193" w:type="dxa"/>
            <w:gridSpan w:val="2"/>
            <w:tcBorders>
              <w:top w:val="nil"/>
              <w:left w:val="nil"/>
              <w:bottom w:val="nil"/>
              <w:right w:val="nil"/>
            </w:tcBorders>
          </w:tcPr>
          <w:p w14:paraId="25882592" w14:textId="77777777" w:rsidR="007D53EF" w:rsidRDefault="005321F1">
            <w:pPr>
              <w:spacing w:after="0" w:line="259" w:lineRule="auto"/>
              <w:ind w:left="0" w:right="0" w:firstLine="0"/>
              <w:jc w:val="left"/>
            </w:pPr>
            <w:r>
              <w:rPr>
                <w:sz w:val="14"/>
              </w:rPr>
              <w:t xml:space="preserve">Application by foreign contractors. </w:t>
            </w:r>
          </w:p>
        </w:tc>
      </w:tr>
      <w:tr w:rsidR="007D53EF" w14:paraId="0799FEC7" w14:textId="77777777">
        <w:tblPrEx>
          <w:tblCellMar>
            <w:top w:w="30" w:type="dxa"/>
          </w:tblCellMar>
        </w:tblPrEx>
        <w:trPr>
          <w:trHeight w:val="1027"/>
        </w:trPr>
        <w:tc>
          <w:tcPr>
            <w:tcW w:w="6000" w:type="dxa"/>
            <w:tcBorders>
              <w:top w:val="nil"/>
              <w:left w:val="nil"/>
              <w:bottom w:val="nil"/>
              <w:right w:val="nil"/>
            </w:tcBorders>
          </w:tcPr>
          <w:p w14:paraId="302EBB7F" w14:textId="77777777" w:rsidR="007D53EF" w:rsidRDefault="005321F1">
            <w:pPr>
              <w:spacing w:after="0" w:line="259" w:lineRule="auto"/>
              <w:ind w:left="0" w:right="238" w:firstLine="480"/>
            </w:pPr>
            <w:r>
              <w:t xml:space="preserve">(2) Where a citizen contractor has entered into contractual arrangements with a foreign contractor in accordance with paragraph (1), a ten percent (10%) margin of preference in the evaluated price of the tender shall be applied. </w:t>
            </w:r>
          </w:p>
        </w:tc>
        <w:tc>
          <w:tcPr>
            <w:tcW w:w="1193" w:type="dxa"/>
            <w:gridSpan w:val="2"/>
            <w:tcBorders>
              <w:top w:val="nil"/>
              <w:left w:val="nil"/>
              <w:bottom w:val="nil"/>
              <w:right w:val="nil"/>
            </w:tcBorders>
          </w:tcPr>
          <w:p w14:paraId="0BDBBACD" w14:textId="77777777" w:rsidR="007D53EF" w:rsidRDefault="005321F1">
            <w:pPr>
              <w:spacing w:after="0" w:line="259" w:lineRule="auto"/>
              <w:ind w:left="0" w:right="0" w:firstLine="0"/>
              <w:jc w:val="left"/>
            </w:pPr>
            <w:r>
              <w:rPr>
                <w:sz w:val="14"/>
              </w:rPr>
              <w:t xml:space="preserve"> </w:t>
            </w:r>
          </w:p>
        </w:tc>
      </w:tr>
      <w:tr w:rsidR="007D53EF" w14:paraId="22257B94" w14:textId="77777777">
        <w:tblPrEx>
          <w:tblCellMar>
            <w:top w:w="30" w:type="dxa"/>
          </w:tblCellMar>
        </w:tblPrEx>
        <w:trPr>
          <w:trHeight w:val="765"/>
        </w:trPr>
        <w:tc>
          <w:tcPr>
            <w:tcW w:w="6000" w:type="dxa"/>
            <w:tcBorders>
              <w:top w:val="nil"/>
              <w:left w:val="nil"/>
              <w:bottom w:val="nil"/>
              <w:right w:val="nil"/>
            </w:tcBorders>
          </w:tcPr>
          <w:p w14:paraId="39CFC387" w14:textId="77777777" w:rsidR="007D53EF" w:rsidRDefault="005321F1">
            <w:pPr>
              <w:spacing w:after="0" w:line="259" w:lineRule="auto"/>
              <w:ind w:left="0" w:right="238" w:firstLine="480"/>
            </w:pPr>
            <w:r>
              <w:t xml:space="preserve">(3) A citizen contractor referred to in paragraph (2) of this regulation shall demonstrate technical capability and competence to perform. </w:t>
            </w:r>
          </w:p>
        </w:tc>
        <w:tc>
          <w:tcPr>
            <w:tcW w:w="1193" w:type="dxa"/>
            <w:gridSpan w:val="2"/>
            <w:tcBorders>
              <w:top w:val="nil"/>
              <w:left w:val="nil"/>
              <w:bottom w:val="nil"/>
              <w:right w:val="nil"/>
            </w:tcBorders>
          </w:tcPr>
          <w:p w14:paraId="728CE476" w14:textId="77777777" w:rsidR="007D53EF" w:rsidRDefault="005321F1">
            <w:pPr>
              <w:spacing w:after="0" w:line="259" w:lineRule="auto"/>
              <w:ind w:left="0" w:right="0" w:firstLine="0"/>
              <w:jc w:val="left"/>
            </w:pPr>
            <w:r>
              <w:rPr>
                <w:sz w:val="14"/>
              </w:rPr>
              <w:t xml:space="preserve"> </w:t>
            </w:r>
          </w:p>
        </w:tc>
      </w:tr>
      <w:tr w:rsidR="007D53EF" w14:paraId="539BF091" w14:textId="77777777">
        <w:tblPrEx>
          <w:tblCellMar>
            <w:top w:w="30" w:type="dxa"/>
          </w:tblCellMar>
        </w:tblPrEx>
        <w:trPr>
          <w:trHeight w:val="1195"/>
        </w:trPr>
        <w:tc>
          <w:tcPr>
            <w:tcW w:w="6000" w:type="dxa"/>
            <w:tcBorders>
              <w:top w:val="nil"/>
              <w:left w:val="nil"/>
              <w:bottom w:val="nil"/>
              <w:right w:val="nil"/>
            </w:tcBorders>
          </w:tcPr>
          <w:p w14:paraId="1302A839" w14:textId="77777777" w:rsidR="007D53EF" w:rsidRDefault="005321F1">
            <w:pPr>
              <w:spacing w:after="0" w:line="259" w:lineRule="auto"/>
              <w:ind w:left="0" w:right="237" w:firstLine="480"/>
            </w:pPr>
            <w:r>
              <w:t>149.</w:t>
            </w:r>
            <w:r>
              <w:rPr>
                <w:rFonts w:ascii="Arial" w:eastAsia="Arial" w:hAnsi="Arial" w:cs="Arial"/>
              </w:rPr>
              <w:t xml:space="preserve"> </w:t>
            </w:r>
            <w:r>
              <w:t xml:space="preserve">An accounting officer of a procuring entity shall, when processing procurement under section 157(5) of the Act, allocate at least thirty percent (30%)of  its  annual procurement  budget  for  the purposes of procuring goods, works and services from enterprises owned by youth, women and persons with disability. </w:t>
            </w:r>
          </w:p>
        </w:tc>
        <w:tc>
          <w:tcPr>
            <w:tcW w:w="1193" w:type="dxa"/>
            <w:gridSpan w:val="2"/>
            <w:tcBorders>
              <w:top w:val="nil"/>
              <w:left w:val="nil"/>
              <w:bottom w:val="nil"/>
              <w:right w:val="nil"/>
            </w:tcBorders>
          </w:tcPr>
          <w:p w14:paraId="67FC42CF" w14:textId="77777777" w:rsidR="007D53EF" w:rsidRDefault="005321F1">
            <w:pPr>
              <w:spacing w:after="0" w:line="259" w:lineRule="auto"/>
              <w:ind w:left="0" w:right="0" w:firstLine="0"/>
              <w:jc w:val="left"/>
            </w:pPr>
            <w:r>
              <w:rPr>
                <w:sz w:val="14"/>
              </w:rPr>
              <w:t xml:space="preserve">Reservation of budget. </w:t>
            </w:r>
          </w:p>
        </w:tc>
      </w:tr>
      <w:tr w:rsidR="007D53EF" w14:paraId="0495DE82" w14:textId="77777777">
        <w:tblPrEx>
          <w:tblCellMar>
            <w:top w:w="30" w:type="dxa"/>
          </w:tblCellMar>
        </w:tblPrEx>
        <w:trPr>
          <w:trHeight w:val="4716"/>
        </w:trPr>
        <w:tc>
          <w:tcPr>
            <w:tcW w:w="6000" w:type="dxa"/>
            <w:tcBorders>
              <w:top w:val="nil"/>
              <w:left w:val="nil"/>
              <w:bottom w:val="nil"/>
              <w:right w:val="nil"/>
            </w:tcBorders>
          </w:tcPr>
          <w:p w14:paraId="2068BDB3" w14:textId="77777777" w:rsidR="007D53EF" w:rsidRDefault="005321F1">
            <w:pPr>
              <w:spacing w:after="157" w:line="233" w:lineRule="auto"/>
              <w:ind w:left="0" w:right="238" w:firstLine="480"/>
            </w:pPr>
            <w:r>
              <w:t>150.</w:t>
            </w:r>
            <w:r>
              <w:rPr>
                <w:rFonts w:ascii="Arial" w:eastAsia="Arial" w:hAnsi="Arial" w:cs="Arial"/>
              </w:rPr>
              <w:t xml:space="preserve"> </w:t>
            </w:r>
            <w:r>
              <w:t xml:space="preserve">(1) Subject to the availability of funds and after proper certification of the goods, services or works have been done, a procuring entity shall make prompt payments for all performed contracts including enterprises owned by youth, women or persons with disabilities and shall make payment within sixty daysfrom the date of receipt of the invoice. </w:t>
            </w:r>
          </w:p>
          <w:p w14:paraId="6D423964" w14:textId="77777777" w:rsidR="007D53EF" w:rsidRDefault="005321F1">
            <w:pPr>
              <w:numPr>
                <w:ilvl w:val="0"/>
                <w:numId w:val="179"/>
              </w:numPr>
              <w:spacing w:after="163" w:line="232" w:lineRule="auto"/>
              <w:ind w:right="237" w:firstLine="480"/>
            </w:pPr>
            <w:r>
              <w:t xml:space="preserve">Where delay of payments for goods, works and services performed are likely to happen, a procuring entity may facilitate invoice discounting arrangements with a financial institution for the purpose of advancing credit to the affected enterprises stated in paragraph (1). </w:t>
            </w:r>
          </w:p>
          <w:p w14:paraId="20A0A877" w14:textId="77777777" w:rsidR="007D53EF" w:rsidRDefault="005321F1">
            <w:pPr>
              <w:numPr>
                <w:ilvl w:val="0"/>
                <w:numId w:val="179"/>
              </w:numPr>
              <w:spacing w:after="211" w:line="232" w:lineRule="auto"/>
              <w:ind w:right="237" w:firstLine="480"/>
            </w:pPr>
            <w:r>
              <w:t xml:space="preserve">For the purpose of implementing the provisions of paragraph(1), a   procuring   entity   shall   implement   the requirement through its budgets, procurement plans, tender notices and contract awards.   </w:t>
            </w:r>
          </w:p>
          <w:p w14:paraId="4E6BAFE0" w14:textId="77777777" w:rsidR="007D53EF" w:rsidRDefault="005321F1">
            <w:pPr>
              <w:numPr>
                <w:ilvl w:val="0"/>
                <w:numId w:val="179"/>
              </w:numPr>
              <w:spacing w:after="0" w:line="259" w:lineRule="auto"/>
              <w:ind w:right="237" w:firstLine="480"/>
            </w:pPr>
            <w:r>
              <w:t xml:space="preserve">A procuring entity shall submit a quarterly payment performance statistics to the National Treasury and the Authority demonstrating compliance with the obligation to pay invoices within sixty days for publication. </w:t>
            </w:r>
          </w:p>
        </w:tc>
        <w:tc>
          <w:tcPr>
            <w:tcW w:w="1193" w:type="dxa"/>
            <w:gridSpan w:val="2"/>
            <w:tcBorders>
              <w:top w:val="nil"/>
              <w:left w:val="nil"/>
              <w:bottom w:val="nil"/>
              <w:right w:val="nil"/>
            </w:tcBorders>
          </w:tcPr>
          <w:p w14:paraId="14470BA1" w14:textId="77777777" w:rsidR="007D53EF" w:rsidRDefault="005321F1">
            <w:pPr>
              <w:spacing w:after="0" w:line="259" w:lineRule="auto"/>
              <w:ind w:left="0" w:right="0" w:firstLine="0"/>
              <w:jc w:val="left"/>
            </w:pPr>
            <w:r>
              <w:rPr>
                <w:sz w:val="14"/>
              </w:rPr>
              <w:t xml:space="preserve">Prompt payment for performed contracts. </w:t>
            </w:r>
          </w:p>
        </w:tc>
      </w:tr>
      <w:tr w:rsidR="007D53EF" w14:paraId="6B6891A6" w14:textId="77777777">
        <w:tblPrEx>
          <w:tblCellMar>
            <w:top w:w="30" w:type="dxa"/>
          </w:tblCellMar>
        </w:tblPrEx>
        <w:trPr>
          <w:trHeight w:val="821"/>
        </w:trPr>
        <w:tc>
          <w:tcPr>
            <w:tcW w:w="6000" w:type="dxa"/>
            <w:tcBorders>
              <w:top w:val="nil"/>
              <w:left w:val="nil"/>
              <w:bottom w:val="nil"/>
              <w:right w:val="nil"/>
            </w:tcBorders>
          </w:tcPr>
          <w:p w14:paraId="0485CB7D" w14:textId="77777777" w:rsidR="007D53EF" w:rsidRDefault="005321F1">
            <w:pPr>
              <w:spacing w:after="0" w:line="259" w:lineRule="auto"/>
              <w:ind w:left="0" w:right="237" w:firstLine="480"/>
            </w:pPr>
            <w:r>
              <w:t>151.</w:t>
            </w:r>
            <w:r>
              <w:rPr>
                <w:rFonts w:ascii="Arial" w:eastAsia="Arial" w:hAnsi="Arial" w:cs="Arial"/>
              </w:rPr>
              <w:t xml:space="preserve"> </w:t>
            </w:r>
            <w:r>
              <w:t xml:space="preserve"> (1) For purposes of sections 157(4)(d) of the Act, counties, sub-counties and constituencies shall be regions where exclusive preference and reservations schemes shall apply. </w:t>
            </w:r>
          </w:p>
        </w:tc>
        <w:tc>
          <w:tcPr>
            <w:tcW w:w="1193" w:type="dxa"/>
            <w:gridSpan w:val="2"/>
            <w:tcBorders>
              <w:top w:val="nil"/>
              <w:left w:val="nil"/>
              <w:bottom w:val="nil"/>
              <w:right w:val="nil"/>
            </w:tcBorders>
          </w:tcPr>
          <w:p w14:paraId="1BDC3EF9" w14:textId="77777777" w:rsidR="007D53EF" w:rsidRDefault="005321F1">
            <w:pPr>
              <w:spacing w:after="0" w:line="259" w:lineRule="auto"/>
              <w:ind w:left="0" w:right="0" w:firstLine="0"/>
              <w:jc w:val="left"/>
            </w:pPr>
            <w:r>
              <w:rPr>
                <w:sz w:val="14"/>
              </w:rPr>
              <w:t xml:space="preserve">Regions where exclusive preference shall apply. </w:t>
            </w:r>
          </w:p>
        </w:tc>
      </w:tr>
      <w:tr w:rsidR="007D53EF" w14:paraId="52AECA06" w14:textId="77777777">
        <w:tblPrEx>
          <w:tblCellMar>
            <w:top w:w="30" w:type="dxa"/>
          </w:tblCellMar>
        </w:tblPrEx>
        <w:trPr>
          <w:trHeight w:val="614"/>
        </w:trPr>
        <w:tc>
          <w:tcPr>
            <w:tcW w:w="6000" w:type="dxa"/>
            <w:tcBorders>
              <w:top w:val="nil"/>
              <w:left w:val="nil"/>
              <w:bottom w:val="nil"/>
              <w:right w:val="nil"/>
            </w:tcBorders>
          </w:tcPr>
          <w:p w14:paraId="25A87A2D" w14:textId="77777777" w:rsidR="007D53EF" w:rsidRDefault="005321F1">
            <w:pPr>
              <w:spacing w:after="0" w:line="259" w:lineRule="auto"/>
              <w:ind w:left="0" w:right="0" w:firstLine="480"/>
            </w:pPr>
            <w:r>
              <w:t xml:space="preserve">(2) The regions referred to under paragraph (1) shall be applicable where citizen contractors are based and operate.   </w:t>
            </w:r>
          </w:p>
        </w:tc>
        <w:tc>
          <w:tcPr>
            <w:tcW w:w="1193" w:type="dxa"/>
            <w:gridSpan w:val="2"/>
            <w:tcBorders>
              <w:top w:val="nil"/>
              <w:left w:val="nil"/>
              <w:bottom w:val="nil"/>
              <w:right w:val="nil"/>
            </w:tcBorders>
          </w:tcPr>
          <w:p w14:paraId="4B63E757" w14:textId="77777777" w:rsidR="007D53EF" w:rsidRDefault="005321F1">
            <w:pPr>
              <w:spacing w:after="0" w:line="259" w:lineRule="auto"/>
              <w:ind w:left="0" w:right="0" w:firstLine="0"/>
              <w:jc w:val="left"/>
            </w:pPr>
            <w:r>
              <w:rPr>
                <w:sz w:val="14"/>
              </w:rPr>
              <w:t xml:space="preserve"> </w:t>
            </w:r>
          </w:p>
        </w:tc>
      </w:tr>
      <w:tr w:rsidR="007D53EF" w14:paraId="423FD7DD" w14:textId="77777777">
        <w:tblPrEx>
          <w:tblCellMar>
            <w:top w:w="30" w:type="dxa"/>
          </w:tblCellMar>
        </w:tblPrEx>
        <w:trPr>
          <w:trHeight w:val="227"/>
        </w:trPr>
        <w:tc>
          <w:tcPr>
            <w:tcW w:w="6000" w:type="dxa"/>
            <w:tcBorders>
              <w:top w:val="nil"/>
              <w:left w:val="nil"/>
              <w:bottom w:val="nil"/>
              <w:right w:val="nil"/>
            </w:tcBorders>
          </w:tcPr>
          <w:p w14:paraId="168924B8" w14:textId="77777777" w:rsidR="007D53EF" w:rsidRDefault="007D53EF">
            <w:pPr>
              <w:spacing w:after="160" w:line="259" w:lineRule="auto"/>
              <w:ind w:left="0" w:right="0" w:firstLine="0"/>
              <w:jc w:val="left"/>
            </w:pPr>
          </w:p>
        </w:tc>
        <w:tc>
          <w:tcPr>
            <w:tcW w:w="1193" w:type="dxa"/>
            <w:gridSpan w:val="2"/>
            <w:tcBorders>
              <w:top w:val="nil"/>
              <w:left w:val="nil"/>
              <w:bottom w:val="nil"/>
              <w:right w:val="nil"/>
            </w:tcBorders>
          </w:tcPr>
          <w:p w14:paraId="265266D6" w14:textId="77777777" w:rsidR="007D53EF" w:rsidRDefault="005321F1">
            <w:pPr>
              <w:spacing w:after="0" w:line="259" w:lineRule="auto"/>
              <w:ind w:left="0" w:right="0" w:firstLine="0"/>
              <w:jc w:val="left"/>
            </w:pPr>
            <w:r>
              <w:rPr>
                <w:sz w:val="14"/>
              </w:rPr>
              <w:t xml:space="preserve"> </w:t>
            </w:r>
          </w:p>
        </w:tc>
      </w:tr>
    </w:tbl>
    <w:p w14:paraId="26491500" w14:textId="77777777" w:rsidR="007D53EF" w:rsidRDefault="005321F1">
      <w:pPr>
        <w:ind w:left="525" w:right="1430" w:firstLine="480"/>
      </w:pPr>
      <w:r>
        <w:t xml:space="preserve">(3) Citizen contractors who are based and operate in the regions specified in paragraph (1), shall be given exclusive preference when </w:t>
      </w:r>
      <w:r>
        <w:lastRenderedPageBreak/>
        <w:t xml:space="preserve">participating in procurements using funds from the county government or any devolved Fund except where it is established that local capacity </w:t>
      </w:r>
    </w:p>
    <w:tbl>
      <w:tblPr>
        <w:tblStyle w:val="TableGrid"/>
        <w:tblW w:w="7162" w:type="dxa"/>
        <w:tblInd w:w="540" w:type="dxa"/>
        <w:tblLook w:val="04A0" w:firstRow="1" w:lastRow="0" w:firstColumn="1" w:lastColumn="0" w:noHBand="0" w:noVBand="1"/>
      </w:tblPr>
      <w:tblGrid>
        <w:gridCol w:w="6000"/>
        <w:gridCol w:w="1162"/>
      </w:tblGrid>
      <w:tr w:rsidR="007D53EF" w14:paraId="425F704B" w14:textId="77777777">
        <w:trPr>
          <w:trHeight w:val="251"/>
        </w:trPr>
        <w:tc>
          <w:tcPr>
            <w:tcW w:w="6000" w:type="dxa"/>
            <w:tcBorders>
              <w:top w:val="nil"/>
              <w:left w:val="nil"/>
              <w:bottom w:val="nil"/>
              <w:right w:val="nil"/>
            </w:tcBorders>
          </w:tcPr>
          <w:p w14:paraId="5CB76110" w14:textId="77777777" w:rsidR="007D53EF" w:rsidRDefault="005321F1">
            <w:pPr>
              <w:spacing w:after="0" w:line="259" w:lineRule="auto"/>
              <w:ind w:left="0" w:right="0" w:firstLine="0"/>
              <w:jc w:val="left"/>
            </w:pPr>
            <w:r>
              <w:t xml:space="preserve">is not available.   </w:t>
            </w:r>
          </w:p>
        </w:tc>
        <w:tc>
          <w:tcPr>
            <w:tcW w:w="1162" w:type="dxa"/>
            <w:tcBorders>
              <w:top w:val="nil"/>
              <w:left w:val="nil"/>
              <w:bottom w:val="nil"/>
              <w:right w:val="nil"/>
            </w:tcBorders>
          </w:tcPr>
          <w:p w14:paraId="02138845" w14:textId="77777777" w:rsidR="007D53EF" w:rsidRDefault="007D53EF">
            <w:pPr>
              <w:spacing w:after="160" w:line="259" w:lineRule="auto"/>
              <w:ind w:left="0" w:right="0" w:firstLine="0"/>
              <w:jc w:val="left"/>
            </w:pPr>
          </w:p>
        </w:tc>
      </w:tr>
      <w:tr w:rsidR="007D53EF" w14:paraId="40992287" w14:textId="77777777">
        <w:trPr>
          <w:trHeight w:val="1037"/>
        </w:trPr>
        <w:tc>
          <w:tcPr>
            <w:tcW w:w="6000" w:type="dxa"/>
            <w:tcBorders>
              <w:top w:val="nil"/>
              <w:left w:val="nil"/>
              <w:bottom w:val="nil"/>
              <w:right w:val="nil"/>
            </w:tcBorders>
          </w:tcPr>
          <w:p w14:paraId="6263D40C" w14:textId="77777777" w:rsidR="007D53EF" w:rsidRDefault="005321F1">
            <w:pPr>
              <w:spacing w:after="0" w:line="259" w:lineRule="auto"/>
              <w:ind w:left="0" w:right="238" w:firstLine="480"/>
            </w:pPr>
            <w:r>
              <w:t>152.</w:t>
            </w:r>
            <w:r>
              <w:rPr>
                <w:rFonts w:ascii="Arial" w:eastAsia="Arial" w:hAnsi="Arial" w:cs="Arial"/>
              </w:rPr>
              <w:t xml:space="preserve"> </w:t>
            </w:r>
            <w:r>
              <w:t xml:space="preserve">(1)For purposes of section 157(1) and (4) of the Act, a procuring entity shall grant exclusive preference to citizen contractors offering goods, services and works that are assembled, manufactured, mined, extracted or grown in Kenya, including—  </w:t>
            </w:r>
          </w:p>
        </w:tc>
        <w:tc>
          <w:tcPr>
            <w:tcW w:w="1162" w:type="dxa"/>
            <w:tcBorders>
              <w:top w:val="nil"/>
              <w:left w:val="nil"/>
              <w:bottom w:val="nil"/>
              <w:right w:val="nil"/>
            </w:tcBorders>
          </w:tcPr>
          <w:p w14:paraId="2ACAC94C" w14:textId="77777777" w:rsidR="007D53EF" w:rsidRDefault="005321F1">
            <w:pPr>
              <w:spacing w:after="0" w:line="259" w:lineRule="auto"/>
              <w:ind w:left="0" w:right="0" w:firstLine="0"/>
              <w:jc w:val="left"/>
            </w:pPr>
            <w:r>
              <w:rPr>
                <w:sz w:val="14"/>
              </w:rPr>
              <w:t xml:space="preserve">National reservations. </w:t>
            </w:r>
          </w:p>
        </w:tc>
      </w:tr>
      <w:tr w:rsidR="007D53EF" w14:paraId="59FF3F24" w14:textId="77777777">
        <w:trPr>
          <w:trHeight w:val="2614"/>
        </w:trPr>
        <w:tc>
          <w:tcPr>
            <w:tcW w:w="6000" w:type="dxa"/>
            <w:tcBorders>
              <w:top w:val="nil"/>
              <w:left w:val="nil"/>
              <w:bottom w:val="nil"/>
              <w:right w:val="nil"/>
            </w:tcBorders>
          </w:tcPr>
          <w:p w14:paraId="4DCE7E8B" w14:textId="77777777" w:rsidR="007D53EF" w:rsidRDefault="005321F1">
            <w:pPr>
              <w:numPr>
                <w:ilvl w:val="0"/>
                <w:numId w:val="180"/>
              </w:numPr>
              <w:spacing w:after="151" w:line="227" w:lineRule="auto"/>
              <w:ind w:right="119" w:hanging="360"/>
              <w:jc w:val="left"/>
            </w:pPr>
            <w:r>
              <w:t xml:space="preserve">motor vehicles, motorcycles, bicycles, plant and equipment which are assembled in Kenya; </w:t>
            </w:r>
          </w:p>
          <w:p w14:paraId="05D96AC0" w14:textId="77777777" w:rsidR="007D53EF" w:rsidRDefault="005321F1">
            <w:pPr>
              <w:numPr>
                <w:ilvl w:val="0"/>
                <w:numId w:val="180"/>
              </w:numPr>
              <w:spacing w:after="153" w:line="225" w:lineRule="auto"/>
              <w:ind w:right="119" w:hanging="360"/>
              <w:jc w:val="left"/>
            </w:pPr>
            <w:r>
              <w:t xml:space="preserve">furniture, textile, foodstuffs, oil and gas, information communication technology, steel, cement, leather agroprocessing, sanitary products,   and any other goods made in Kenya;  </w:t>
            </w:r>
          </w:p>
          <w:p w14:paraId="00E0E979" w14:textId="77777777" w:rsidR="007D53EF" w:rsidRDefault="005321F1">
            <w:pPr>
              <w:numPr>
                <w:ilvl w:val="0"/>
                <w:numId w:val="180"/>
              </w:numPr>
              <w:spacing w:after="31" w:line="350" w:lineRule="auto"/>
              <w:ind w:right="119" w:hanging="360"/>
              <w:jc w:val="left"/>
            </w:pPr>
            <w:r>
              <w:t xml:space="preserve">goods manufactured, mined, extracted or grown in Kenya; or </w:t>
            </w:r>
          </w:p>
          <w:p w14:paraId="4F697064" w14:textId="77777777" w:rsidR="007D53EF" w:rsidRDefault="005321F1">
            <w:pPr>
              <w:numPr>
                <w:ilvl w:val="0"/>
                <w:numId w:val="180"/>
              </w:numPr>
              <w:spacing w:after="0" w:line="259" w:lineRule="auto"/>
              <w:ind w:right="119" w:hanging="360"/>
              <w:jc w:val="left"/>
            </w:pPr>
            <w:r>
              <w:t xml:space="preserve">hospitality, air travel and security services. </w:t>
            </w:r>
          </w:p>
        </w:tc>
        <w:tc>
          <w:tcPr>
            <w:tcW w:w="1162" w:type="dxa"/>
            <w:tcBorders>
              <w:top w:val="nil"/>
              <w:left w:val="nil"/>
              <w:bottom w:val="nil"/>
              <w:right w:val="nil"/>
            </w:tcBorders>
          </w:tcPr>
          <w:p w14:paraId="1B099754" w14:textId="77777777" w:rsidR="007D53EF" w:rsidRDefault="005321F1">
            <w:pPr>
              <w:spacing w:after="0" w:line="259" w:lineRule="auto"/>
              <w:ind w:left="0" w:right="0" w:firstLine="0"/>
              <w:jc w:val="left"/>
            </w:pPr>
            <w:r>
              <w:rPr>
                <w:sz w:val="14"/>
              </w:rPr>
              <w:t xml:space="preserve"> </w:t>
            </w:r>
          </w:p>
        </w:tc>
      </w:tr>
      <w:tr w:rsidR="007D53EF" w14:paraId="5172BB53" w14:textId="77777777">
        <w:trPr>
          <w:trHeight w:val="983"/>
        </w:trPr>
        <w:tc>
          <w:tcPr>
            <w:tcW w:w="6000" w:type="dxa"/>
            <w:tcBorders>
              <w:top w:val="nil"/>
              <w:left w:val="nil"/>
              <w:bottom w:val="nil"/>
              <w:right w:val="nil"/>
            </w:tcBorders>
            <w:vAlign w:val="bottom"/>
          </w:tcPr>
          <w:p w14:paraId="302628D0" w14:textId="77777777" w:rsidR="007D53EF" w:rsidRDefault="005321F1">
            <w:pPr>
              <w:spacing w:after="0" w:line="259" w:lineRule="auto"/>
              <w:ind w:left="0" w:right="238" w:firstLine="480"/>
            </w:pPr>
            <w:r>
              <w:t xml:space="preserve">(2) Pursuant to section 155(5)(a) of the Act, an accounting officer of a procuring entity may prepare and cause a report to the National Treasury detailing evidence of inability to procure manufactured articles, materials or supplies wholly mined or produced in Kenya. </w:t>
            </w:r>
          </w:p>
        </w:tc>
        <w:tc>
          <w:tcPr>
            <w:tcW w:w="1162" w:type="dxa"/>
            <w:tcBorders>
              <w:top w:val="nil"/>
              <w:left w:val="nil"/>
              <w:bottom w:val="nil"/>
              <w:right w:val="nil"/>
            </w:tcBorders>
          </w:tcPr>
          <w:p w14:paraId="42F87A25" w14:textId="77777777" w:rsidR="007D53EF" w:rsidRDefault="005321F1">
            <w:pPr>
              <w:spacing w:after="0" w:line="259" w:lineRule="auto"/>
              <w:ind w:left="0" w:right="0" w:firstLine="0"/>
              <w:jc w:val="left"/>
            </w:pPr>
            <w:r>
              <w:rPr>
                <w:sz w:val="14"/>
              </w:rPr>
              <w:t xml:space="preserve"> </w:t>
            </w:r>
          </w:p>
        </w:tc>
      </w:tr>
      <w:tr w:rsidR="007D53EF" w14:paraId="2F0BFAF5" w14:textId="77777777">
        <w:trPr>
          <w:trHeight w:val="720"/>
        </w:trPr>
        <w:tc>
          <w:tcPr>
            <w:tcW w:w="6000" w:type="dxa"/>
            <w:tcBorders>
              <w:top w:val="nil"/>
              <w:left w:val="nil"/>
              <w:bottom w:val="nil"/>
              <w:right w:val="nil"/>
            </w:tcBorders>
          </w:tcPr>
          <w:p w14:paraId="39894FD8" w14:textId="77777777" w:rsidR="007D53EF" w:rsidRDefault="005321F1">
            <w:pPr>
              <w:spacing w:after="0" w:line="259" w:lineRule="auto"/>
              <w:ind w:left="0" w:right="239" w:firstLine="480"/>
            </w:pPr>
            <w:r>
              <w:t>153.</w:t>
            </w:r>
            <w:r>
              <w:rPr>
                <w:rFonts w:ascii="Arial" w:eastAsia="Arial" w:hAnsi="Arial" w:cs="Arial"/>
              </w:rPr>
              <w:t xml:space="preserve"> </w:t>
            </w:r>
            <w:r>
              <w:t xml:space="preserve"> Subject to section 156 of the Act, a candidate shall be entitled to one preference and reservation scheme at a time in a procurement proceeding. </w:t>
            </w:r>
          </w:p>
        </w:tc>
        <w:tc>
          <w:tcPr>
            <w:tcW w:w="1162" w:type="dxa"/>
            <w:tcBorders>
              <w:top w:val="nil"/>
              <w:left w:val="nil"/>
              <w:bottom w:val="nil"/>
              <w:right w:val="nil"/>
            </w:tcBorders>
          </w:tcPr>
          <w:p w14:paraId="63C8F280" w14:textId="77777777" w:rsidR="007D53EF" w:rsidRDefault="005321F1">
            <w:pPr>
              <w:spacing w:after="0" w:line="259" w:lineRule="auto"/>
              <w:ind w:left="0" w:right="0" w:firstLine="0"/>
              <w:jc w:val="left"/>
            </w:pPr>
            <w:r>
              <w:rPr>
                <w:sz w:val="14"/>
              </w:rPr>
              <w:t xml:space="preserve">Single preference to tenderers. </w:t>
            </w:r>
          </w:p>
        </w:tc>
      </w:tr>
      <w:tr w:rsidR="007D53EF" w14:paraId="7036E828" w14:textId="77777777">
        <w:trPr>
          <w:trHeight w:val="2172"/>
        </w:trPr>
        <w:tc>
          <w:tcPr>
            <w:tcW w:w="6000" w:type="dxa"/>
            <w:tcBorders>
              <w:top w:val="nil"/>
              <w:left w:val="nil"/>
              <w:bottom w:val="nil"/>
              <w:right w:val="nil"/>
            </w:tcBorders>
          </w:tcPr>
          <w:p w14:paraId="79A75667" w14:textId="77777777" w:rsidR="007D53EF" w:rsidRDefault="005321F1">
            <w:pPr>
              <w:spacing w:after="154" w:line="222" w:lineRule="auto"/>
              <w:ind w:left="0" w:right="237" w:firstLine="480"/>
            </w:pPr>
            <w:r>
              <w:t>154.</w:t>
            </w:r>
            <w:r>
              <w:rPr>
                <w:rFonts w:ascii="Arial" w:eastAsia="Arial" w:hAnsi="Arial" w:cs="Arial"/>
              </w:rPr>
              <w:t xml:space="preserve"> </w:t>
            </w:r>
            <w:r>
              <w:t xml:space="preserve">(1) Despite the provisions of  section 54(1) of the Act, a procuring entity may for the purpose of ensuring maximum participation of citizen contractors, disadvantaged groups, small, micro and medium  enterprises in public procurement, unbundle a category of goods, works and services in practicable quantities.   </w:t>
            </w:r>
          </w:p>
          <w:p w14:paraId="23AA9F9C" w14:textId="77777777" w:rsidR="007D53EF" w:rsidRDefault="005321F1">
            <w:pPr>
              <w:spacing w:after="0" w:line="259" w:lineRule="auto"/>
              <w:ind w:left="0" w:right="237" w:firstLine="480"/>
            </w:pPr>
            <w:r>
              <w:t xml:space="preserve"> (2) For greater certainty, a procuring entity in unbundling procurements in paragraph (1) may lot goods, works or services in quantities that are affordable to specific target groups participating in public procurement proceedings. </w:t>
            </w:r>
          </w:p>
        </w:tc>
        <w:tc>
          <w:tcPr>
            <w:tcW w:w="1162" w:type="dxa"/>
            <w:tcBorders>
              <w:top w:val="nil"/>
              <w:left w:val="nil"/>
              <w:bottom w:val="nil"/>
              <w:right w:val="nil"/>
            </w:tcBorders>
          </w:tcPr>
          <w:p w14:paraId="63B9F69E" w14:textId="77777777" w:rsidR="007D53EF" w:rsidRDefault="005321F1">
            <w:pPr>
              <w:spacing w:after="0" w:line="259" w:lineRule="auto"/>
              <w:ind w:left="0" w:right="0" w:firstLine="0"/>
              <w:jc w:val="left"/>
            </w:pPr>
            <w:r>
              <w:rPr>
                <w:sz w:val="14"/>
              </w:rPr>
              <w:t xml:space="preserve">Unbundling of procurements. </w:t>
            </w:r>
          </w:p>
        </w:tc>
      </w:tr>
      <w:tr w:rsidR="007D53EF" w14:paraId="67DD7C07" w14:textId="77777777">
        <w:trPr>
          <w:trHeight w:val="2244"/>
        </w:trPr>
        <w:tc>
          <w:tcPr>
            <w:tcW w:w="6000" w:type="dxa"/>
            <w:tcBorders>
              <w:top w:val="nil"/>
              <w:left w:val="nil"/>
              <w:bottom w:val="nil"/>
              <w:right w:val="nil"/>
            </w:tcBorders>
          </w:tcPr>
          <w:p w14:paraId="057541CB" w14:textId="77777777" w:rsidR="007D53EF" w:rsidRDefault="005321F1">
            <w:pPr>
              <w:spacing w:after="101" w:line="222" w:lineRule="auto"/>
              <w:ind w:left="0" w:right="238" w:firstLine="480"/>
            </w:pPr>
            <w:r>
              <w:t>155.</w:t>
            </w:r>
            <w:r>
              <w:rPr>
                <w:rFonts w:ascii="Arial" w:eastAsia="Arial" w:hAnsi="Arial" w:cs="Arial"/>
              </w:rPr>
              <w:t xml:space="preserve"> </w:t>
            </w:r>
            <w:r>
              <w:t xml:space="preserve"> (1) No tender security shall be required from small, micro and medium enterprises or enterprises owned by disadvantaged groups participating in reserved procurement proceedings.  </w:t>
            </w:r>
          </w:p>
          <w:p w14:paraId="7E69B493" w14:textId="77777777" w:rsidR="007D53EF" w:rsidRDefault="005321F1">
            <w:pPr>
              <w:numPr>
                <w:ilvl w:val="0"/>
                <w:numId w:val="181"/>
              </w:numPr>
              <w:spacing w:after="154" w:line="222" w:lineRule="auto"/>
              <w:ind w:right="238" w:firstLine="480"/>
            </w:pPr>
            <w:r>
              <w:t xml:space="preserve">Despite paragraph (1), target groups shall be required to complete and sign the Tender Securing Declaration Form set out in Fourth Schedule to these Regulations. </w:t>
            </w:r>
          </w:p>
          <w:p w14:paraId="38417592" w14:textId="77777777" w:rsidR="007D53EF" w:rsidRDefault="005321F1">
            <w:pPr>
              <w:numPr>
                <w:ilvl w:val="0"/>
                <w:numId w:val="181"/>
              </w:numPr>
              <w:spacing w:after="0" w:line="259" w:lineRule="auto"/>
              <w:ind w:right="238" w:firstLine="480"/>
            </w:pPr>
            <w:r>
              <w:t xml:space="preserve">Any bidder from the target group who fails to adhere to the terms of the Tender Securing Declaration Form shall be liable for debarment pursuant to section 41 of the Act. </w:t>
            </w:r>
          </w:p>
        </w:tc>
        <w:tc>
          <w:tcPr>
            <w:tcW w:w="1162" w:type="dxa"/>
            <w:tcBorders>
              <w:top w:val="nil"/>
              <w:left w:val="nil"/>
              <w:bottom w:val="nil"/>
              <w:right w:val="nil"/>
            </w:tcBorders>
          </w:tcPr>
          <w:p w14:paraId="424839C8" w14:textId="77777777" w:rsidR="007D53EF" w:rsidRDefault="005321F1">
            <w:pPr>
              <w:spacing w:after="0" w:line="259" w:lineRule="auto"/>
              <w:ind w:left="0" w:right="0" w:firstLine="0"/>
              <w:jc w:val="left"/>
            </w:pPr>
            <w:r>
              <w:rPr>
                <w:sz w:val="14"/>
              </w:rPr>
              <w:t xml:space="preserve">No requirement for tender security. </w:t>
            </w:r>
          </w:p>
        </w:tc>
      </w:tr>
      <w:tr w:rsidR="007D53EF" w14:paraId="186D2A0F" w14:textId="77777777">
        <w:trPr>
          <w:trHeight w:val="936"/>
        </w:trPr>
        <w:tc>
          <w:tcPr>
            <w:tcW w:w="6000" w:type="dxa"/>
            <w:tcBorders>
              <w:top w:val="nil"/>
              <w:left w:val="nil"/>
              <w:bottom w:val="nil"/>
              <w:right w:val="nil"/>
            </w:tcBorders>
          </w:tcPr>
          <w:p w14:paraId="36EC1899" w14:textId="77777777" w:rsidR="007D53EF" w:rsidRDefault="005321F1">
            <w:pPr>
              <w:spacing w:after="0" w:line="259" w:lineRule="auto"/>
              <w:ind w:left="0" w:right="238" w:firstLine="480"/>
            </w:pPr>
            <w:r>
              <w:lastRenderedPageBreak/>
              <w:t>156.</w:t>
            </w:r>
            <w:r>
              <w:rPr>
                <w:rFonts w:ascii="Arial" w:eastAsia="Arial" w:hAnsi="Arial" w:cs="Arial"/>
              </w:rPr>
              <w:t xml:space="preserve"> </w:t>
            </w:r>
            <w:r>
              <w:t xml:space="preserve">An enterprise registered by the National Treasury as a target group benefitting from the preference and reservation scheme shall be entitled to such benefits for a period of two years, which may be renewed biennially for up to a maximum period of ten years.   </w:t>
            </w:r>
          </w:p>
        </w:tc>
        <w:tc>
          <w:tcPr>
            <w:tcW w:w="1162" w:type="dxa"/>
            <w:tcBorders>
              <w:top w:val="nil"/>
              <w:left w:val="nil"/>
              <w:bottom w:val="nil"/>
              <w:right w:val="nil"/>
            </w:tcBorders>
          </w:tcPr>
          <w:p w14:paraId="1A786952" w14:textId="77777777" w:rsidR="007D53EF" w:rsidRDefault="005321F1">
            <w:pPr>
              <w:spacing w:after="0" w:line="259" w:lineRule="auto"/>
              <w:ind w:left="0" w:right="0" w:firstLine="0"/>
              <w:jc w:val="left"/>
            </w:pPr>
            <w:r>
              <w:rPr>
                <w:sz w:val="14"/>
              </w:rPr>
              <w:t xml:space="preserve">Preference and reservations term limit. </w:t>
            </w:r>
          </w:p>
        </w:tc>
      </w:tr>
      <w:tr w:rsidR="007D53EF" w14:paraId="58209C04" w14:textId="77777777">
        <w:trPr>
          <w:trHeight w:val="379"/>
        </w:trPr>
        <w:tc>
          <w:tcPr>
            <w:tcW w:w="6000" w:type="dxa"/>
            <w:tcBorders>
              <w:top w:val="nil"/>
              <w:left w:val="nil"/>
              <w:bottom w:val="nil"/>
              <w:right w:val="nil"/>
            </w:tcBorders>
          </w:tcPr>
          <w:p w14:paraId="2EF34EED" w14:textId="77777777" w:rsidR="007D53EF" w:rsidRDefault="005321F1">
            <w:pPr>
              <w:spacing w:after="0" w:line="259" w:lineRule="auto"/>
              <w:ind w:left="480" w:right="0" w:firstLine="0"/>
              <w:jc w:val="left"/>
            </w:pPr>
            <w:r>
              <w:t>157.</w:t>
            </w:r>
            <w:r>
              <w:rPr>
                <w:rFonts w:ascii="Arial" w:eastAsia="Arial" w:hAnsi="Arial" w:cs="Arial"/>
              </w:rPr>
              <w:t xml:space="preserve"> </w:t>
            </w:r>
            <w:r>
              <w:t xml:space="preserve">An advertisement relating to an open tender under a </w:t>
            </w:r>
          </w:p>
        </w:tc>
        <w:tc>
          <w:tcPr>
            <w:tcW w:w="1162" w:type="dxa"/>
            <w:tcBorders>
              <w:top w:val="nil"/>
              <w:left w:val="nil"/>
              <w:bottom w:val="nil"/>
              <w:right w:val="nil"/>
            </w:tcBorders>
          </w:tcPr>
          <w:p w14:paraId="4727ACE5" w14:textId="77777777" w:rsidR="007D53EF" w:rsidRDefault="005321F1">
            <w:pPr>
              <w:spacing w:after="0" w:line="259" w:lineRule="auto"/>
              <w:ind w:left="0" w:right="0" w:firstLine="0"/>
              <w:jc w:val="left"/>
            </w:pPr>
            <w:r>
              <w:rPr>
                <w:sz w:val="14"/>
              </w:rPr>
              <w:t xml:space="preserve">Open tender advertisement. </w:t>
            </w:r>
          </w:p>
        </w:tc>
      </w:tr>
    </w:tbl>
    <w:p w14:paraId="760E2296" w14:textId="77777777" w:rsidR="007D53EF" w:rsidRDefault="005321F1">
      <w:pPr>
        <w:ind w:left="535" w:right="1430"/>
      </w:pPr>
      <w:r>
        <w:t xml:space="preserve">preference and reservations scheme shall state that such tender is open </w:t>
      </w:r>
    </w:p>
    <w:tbl>
      <w:tblPr>
        <w:tblStyle w:val="TableGrid"/>
        <w:tblW w:w="7225" w:type="dxa"/>
        <w:tblInd w:w="540" w:type="dxa"/>
        <w:tblLook w:val="04A0" w:firstRow="1" w:lastRow="0" w:firstColumn="1" w:lastColumn="0" w:noHBand="0" w:noVBand="1"/>
      </w:tblPr>
      <w:tblGrid>
        <w:gridCol w:w="6000"/>
        <w:gridCol w:w="1225"/>
      </w:tblGrid>
      <w:tr w:rsidR="007D53EF" w14:paraId="0CDAF8BB" w14:textId="77777777">
        <w:trPr>
          <w:trHeight w:val="460"/>
        </w:trPr>
        <w:tc>
          <w:tcPr>
            <w:tcW w:w="6000" w:type="dxa"/>
            <w:tcBorders>
              <w:top w:val="nil"/>
              <w:left w:val="nil"/>
              <w:bottom w:val="nil"/>
              <w:right w:val="nil"/>
            </w:tcBorders>
          </w:tcPr>
          <w:p w14:paraId="1751CC3B" w14:textId="77777777" w:rsidR="007D53EF" w:rsidRDefault="005321F1">
            <w:pPr>
              <w:spacing w:after="0" w:line="259" w:lineRule="auto"/>
              <w:ind w:left="0" w:right="0" w:firstLine="0"/>
            </w:pPr>
            <w:r>
              <w:t xml:space="preserve">to small and micro enterprises and to disadvantaged groups registered with the National Treasury or regions, as appropriate.   </w:t>
            </w:r>
          </w:p>
        </w:tc>
        <w:tc>
          <w:tcPr>
            <w:tcW w:w="1225" w:type="dxa"/>
            <w:tcBorders>
              <w:top w:val="nil"/>
              <w:left w:val="nil"/>
              <w:bottom w:val="nil"/>
              <w:right w:val="nil"/>
            </w:tcBorders>
          </w:tcPr>
          <w:p w14:paraId="3814B11A" w14:textId="77777777" w:rsidR="007D53EF" w:rsidRDefault="007D53EF">
            <w:pPr>
              <w:spacing w:after="160" w:line="259" w:lineRule="auto"/>
              <w:ind w:left="0" w:right="0" w:firstLine="0"/>
              <w:jc w:val="left"/>
            </w:pPr>
          </w:p>
        </w:tc>
      </w:tr>
      <w:tr w:rsidR="007D53EF" w14:paraId="676ABC1A" w14:textId="77777777">
        <w:trPr>
          <w:trHeight w:val="751"/>
        </w:trPr>
        <w:tc>
          <w:tcPr>
            <w:tcW w:w="6000" w:type="dxa"/>
            <w:tcBorders>
              <w:top w:val="nil"/>
              <w:left w:val="nil"/>
              <w:bottom w:val="nil"/>
              <w:right w:val="nil"/>
            </w:tcBorders>
          </w:tcPr>
          <w:p w14:paraId="4784DFF2" w14:textId="77777777" w:rsidR="007D53EF" w:rsidRDefault="005321F1">
            <w:pPr>
              <w:spacing w:after="0" w:line="259" w:lineRule="auto"/>
              <w:ind w:left="0" w:right="239" w:firstLine="480"/>
            </w:pPr>
            <w:r>
              <w:t>158.</w:t>
            </w:r>
            <w:r>
              <w:rPr>
                <w:rFonts w:ascii="Arial" w:eastAsia="Arial" w:hAnsi="Arial" w:cs="Arial"/>
              </w:rPr>
              <w:t xml:space="preserve"> </w:t>
            </w:r>
            <w:r>
              <w:t xml:space="preserve"> Procurement of goods, works and services under these Regulations shall be competitive in accordance with the provisions of section 157(3)(b) of the Act. </w:t>
            </w:r>
          </w:p>
        </w:tc>
        <w:tc>
          <w:tcPr>
            <w:tcW w:w="1225" w:type="dxa"/>
            <w:tcBorders>
              <w:top w:val="nil"/>
              <w:left w:val="nil"/>
              <w:bottom w:val="nil"/>
              <w:right w:val="nil"/>
            </w:tcBorders>
          </w:tcPr>
          <w:p w14:paraId="4F9021BA" w14:textId="77777777" w:rsidR="007D53EF" w:rsidRDefault="005321F1">
            <w:pPr>
              <w:spacing w:after="0" w:line="259" w:lineRule="auto"/>
              <w:ind w:left="0" w:right="0" w:firstLine="0"/>
              <w:jc w:val="left"/>
            </w:pPr>
            <w:r>
              <w:rPr>
                <w:sz w:val="14"/>
              </w:rPr>
              <w:t xml:space="preserve">Procurement to be competitive. </w:t>
            </w:r>
          </w:p>
        </w:tc>
      </w:tr>
      <w:tr w:rsidR="007D53EF" w14:paraId="78F7A30F" w14:textId="77777777">
        <w:trPr>
          <w:trHeight w:val="1212"/>
        </w:trPr>
        <w:tc>
          <w:tcPr>
            <w:tcW w:w="6000" w:type="dxa"/>
            <w:tcBorders>
              <w:top w:val="nil"/>
              <w:left w:val="nil"/>
              <w:bottom w:val="nil"/>
              <w:right w:val="nil"/>
            </w:tcBorders>
          </w:tcPr>
          <w:p w14:paraId="04BF21FE" w14:textId="77777777" w:rsidR="007D53EF" w:rsidRDefault="005321F1">
            <w:pPr>
              <w:spacing w:after="0" w:line="259" w:lineRule="auto"/>
              <w:ind w:left="0" w:right="237" w:firstLine="480"/>
            </w:pPr>
            <w:r>
              <w:t>159.</w:t>
            </w:r>
            <w:r>
              <w:rPr>
                <w:rFonts w:ascii="Arial" w:eastAsia="Arial" w:hAnsi="Arial" w:cs="Arial"/>
              </w:rPr>
              <w:t xml:space="preserve"> </w:t>
            </w:r>
            <w:r>
              <w:t xml:space="preserve"> A procuring entity shall make use of existing framework contracts or framework agreements with disadvantaged groups, small, micro and medium enterprises to provide an efficient, cost effective and flexible means to procure goods, works and services that are required repeatedly or continuously over a set period of time.   </w:t>
            </w:r>
          </w:p>
        </w:tc>
        <w:tc>
          <w:tcPr>
            <w:tcW w:w="1225" w:type="dxa"/>
            <w:tcBorders>
              <w:top w:val="nil"/>
              <w:left w:val="nil"/>
              <w:bottom w:val="nil"/>
              <w:right w:val="nil"/>
            </w:tcBorders>
          </w:tcPr>
          <w:p w14:paraId="3387BA02" w14:textId="77777777" w:rsidR="007D53EF" w:rsidRDefault="005321F1">
            <w:pPr>
              <w:spacing w:after="0" w:line="259" w:lineRule="auto"/>
              <w:ind w:left="0" w:right="0" w:firstLine="0"/>
              <w:jc w:val="left"/>
            </w:pPr>
            <w:r>
              <w:rPr>
                <w:sz w:val="14"/>
              </w:rPr>
              <w:t xml:space="preserve">Framework contracts and framework agreements with target groups. </w:t>
            </w:r>
          </w:p>
        </w:tc>
      </w:tr>
      <w:tr w:rsidR="007D53EF" w14:paraId="742D141B" w14:textId="77777777">
        <w:trPr>
          <w:trHeight w:val="1035"/>
        </w:trPr>
        <w:tc>
          <w:tcPr>
            <w:tcW w:w="6000" w:type="dxa"/>
            <w:tcBorders>
              <w:top w:val="nil"/>
              <w:left w:val="nil"/>
              <w:bottom w:val="nil"/>
              <w:right w:val="nil"/>
            </w:tcBorders>
          </w:tcPr>
          <w:p w14:paraId="4F376977" w14:textId="77777777" w:rsidR="007D53EF" w:rsidRDefault="005321F1">
            <w:pPr>
              <w:spacing w:after="0" w:line="259" w:lineRule="auto"/>
              <w:ind w:left="0" w:right="238" w:firstLine="480"/>
            </w:pPr>
            <w:r>
              <w:t>160.</w:t>
            </w:r>
            <w:r>
              <w:rPr>
                <w:rFonts w:ascii="Arial" w:eastAsia="Arial" w:hAnsi="Arial" w:cs="Arial"/>
              </w:rPr>
              <w:t xml:space="preserve"> </w:t>
            </w:r>
            <w:r>
              <w:t xml:space="preserve"> (1) The application of the preference and reservation scheme by procuring entities shall be monitored by the Authority  and the National Treasury pursuant to sections 9(1)(e) and 157(17)(d) of the Act respectively. </w:t>
            </w:r>
          </w:p>
        </w:tc>
        <w:tc>
          <w:tcPr>
            <w:tcW w:w="1225" w:type="dxa"/>
            <w:tcBorders>
              <w:top w:val="nil"/>
              <w:left w:val="nil"/>
              <w:bottom w:val="nil"/>
              <w:right w:val="nil"/>
            </w:tcBorders>
          </w:tcPr>
          <w:p w14:paraId="1BD5CD2E" w14:textId="77777777" w:rsidR="007D53EF" w:rsidRDefault="005321F1">
            <w:pPr>
              <w:spacing w:after="0" w:line="259" w:lineRule="auto"/>
              <w:ind w:left="0" w:right="0" w:firstLine="0"/>
              <w:jc w:val="left"/>
            </w:pPr>
            <w:r>
              <w:rPr>
                <w:sz w:val="14"/>
              </w:rPr>
              <w:t xml:space="preserve">Monitoring and evaluation. </w:t>
            </w:r>
          </w:p>
        </w:tc>
      </w:tr>
      <w:tr w:rsidR="007D53EF" w14:paraId="3BAF2951" w14:textId="77777777">
        <w:trPr>
          <w:trHeight w:val="811"/>
        </w:trPr>
        <w:tc>
          <w:tcPr>
            <w:tcW w:w="6000" w:type="dxa"/>
            <w:tcBorders>
              <w:top w:val="nil"/>
              <w:left w:val="nil"/>
              <w:bottom w:val="nil"/>
              <w:right w:val="nil"/>
            </w:tcBorders>
          </w:tcPr>
          <w:p w14:paraId="00694B12" w14:textId="77777777" w:rsidR="007D53EF" w:rsidRDefault="005321F1">
            <w:pPr>
              <w:spacing w:after="0" w:line="259" w:lineRule="auto"/>
              <w:ind w:left="0" w:right="237" w:firstLine="480"/>
            </w:pPr>
            <w:r>
              <w:t xml:space="preserve">(2) Any report prepared pursuant to section 157 (17)(d) of the Act by the National Treasury on the implementation of the preference and reservation scheme shall be shared with the Authority. </w:t>
            </w:r>
          </w:p>
        </w:tc>
        <w:tc>
          <w:tcPr>
            <w:tcW w:w="1225" w:type="dxa"/>
            <w:tcBorders>
              <w:top w:val="nil"/>
              <w:left w:val="nil"/>
              <w:bottom w:val="nil"/>
              <w:right w:val="nil"/>
            </w:tcBorders>
          </w:tcPr>
          <w:p w14:paraId="62719D5F" w14:textId="77777777" w:rsidR="007D53EF" w:rsidRDefault="005321F1">
            <w:pPr>
              <w:spacing w:after="0" w:line="259" w:lineRule="auto"/>
              <w:ind w:left="0" w:right="0" w:firstLine="0"/>
              <w:jc w:val="left"/>
            </w:pPr>
            <w:r>
              <w:rPr>
                <w:sz w:val="14"/>
              </w:rPr>
              <w:t xml:space="preserve"> </w:t>
            </w:r>
          </w:p>
        </w:tc>
      </w:tr>
      <w:tr w:rsidR="007D53EF" w14:paraId="4BBA3E55" w14:textId="77777777">
        <w:trPr>
          <w:trHeight w:val="571"/>
        </w:trPr>
        <w:tc>
          <w:tcPr>
            <w:tcW w:w="6000" w:type="dxa"/>
            <w:tcBorders>
              <w:top w:val="nil"/>
              <w:left w:val="nil"/>
              <w:bottom w:val="nil"/>
              <w:right w:val="nil"/>
            </w:tcBorders>
          </w:tcPr>
          <w:p w14:paraId="49D0EE8E" w14:textId="77777777" w:rsidR="007D53EF" w:rsidRDefault="005321F1">
            <w:pPr>
              <w:spacing w:after="0" w:line="259" w:lineRule="auto"/>
              <w:ind w:left="0" w:right="0" w:firstLine="480"/>
            </w:pPr>
            <w:r>
              <w:t>161.</w:t>
            </w:r>
            <w:r>
              <w:rPr>
                <w:rFonts w:ascii="Arial" w:eastAsia="Arial" w:hAnsi="Arial" w:cs="Arial"/>
              </w:rPr>
              <w:t xml:space="preserve"> </w:t>
            </w:r>
            <w:r>
              <w:t xml:space="preserve"> (1) The Authority shall provide formats for preparation of reports envisaged under sections157(12) and 158 (3) of the Act. </w:t>
            </w:r>
          </w:p>
        </w:tc>
        <w:tc>
          <w:tcPr>
            <w:tcW w:w="1225" w:type="dxa"/>
            <w:tcBorders>
              <w:top w:val="nil"/>
              <w:left w:val="nil"/>
              <w:bottom w:val="nil"/>
              <w:right w:val="nil"/>
            </w:tcBorders>
          </w:tcPr>
          <w:p w14:paraId="6F5C872A" w14:textId="77777777" w:rsidR="007D53EF" w:rsidRDefault="005321F1">
            <w:pPr>
              <w:spacing w:after="0" w:line="259" w:lineRule="auto"/>
              <w:ind w:left="0" w:right="0" w:firstLine="0"/>
              <w:jc w:val="left"/>
            </w:pPr>
            <w:r>
              <w:rPr>
                <w:sz w:val="14"/>
              </w:rPr>
              <w:t xml:space="preserve">Formats for preparation of reports. </w:t>
            </w:r>
          </w:p>
        </w:tc>
      </w:tr>
      <w:tr w:rsidR="007D53EF" w14:paraId="77E8A480" w14:textId="77777777">
        <w:trPr>
          <w:trHeight w:val="1027"/>
        </w:trPr>
        <w:tc>
          <w:tcPr>
            <w:tcW w:w="6000" w:type="dxa"/>
            <w:tcBorders>
              <w:top w:val="nil"/>
              <w:left w:val="nil"/>
              <w:bottom w:val="nil"/>
              <w:right w:val="nil"/>
            </w:tcBorders>
          </w:tcPr>
          <w:p w14:paraId="42F62842" w14:textId="77777777" w:rsidR="007D53EF" w:rsidRDefault="005321F1">
            <w:pPr>
              <w:spacing w:after="0" w:line="259" w:lineRule="auto"/>
              <w:ind w:left="0" w:right="238" w:firstLine="480"/>
            </w:pPr>
            <w:r>
              <w:t xml:space="preserve">(2)  The report preparedunder paragraph (1) shall be submitted to the Authority by the accounting officer within fourteen days after the end of the reporting period with a copy submitted to the National Treasury. </w:t>
            </w:r>
          </w:p>
        </w:tc>
        <w:tc>
          <w:tcPr>
            <w:tcW w:w="1225" w:type="dxa"/>
            <w:tcBorders>
              <w:top w:val="nil"/>
              <w:left w:val="nil"/>
              <w:bottom w:val="nil"/>
              <w:right w:val="nil"/>
            </w:tcBorders>
          </w:tcPr>
          <w:p w14:paraId="78733C99" w14:textId="77777777" w:rsidR="007D53EF" w:rsidRDefault="005321F1">
            <w:pPr>
              <w:spacing w:after="0" w:line="259" w:lineRule="auto"/>
              <w:ind w:left="0" w:right="0" w:firstLine="0"/>
              <w:jc w:val="left"/>
            </w:pPr>
            <w:r>
              <w:rPr>
                <w:sz w:val="14"/>
              </w:rPr>
              <w:t xml:space="preserve"> </w:t>
            </w:r>
          </w:p>
        </w:tc>
      </w:tr>
      <w:tr w:rsidR="007D53EF" w14:paraId="512934B3" w14:textId="77777777">
        <w:trPr>
          <w:trHeight w:val="770"/>
        </w:trPr>
        <w:tc>
          <w:tcPr>
            <w:tcW w:w="6000" w:type="dxa"/>
            <w:tcBorders>
              <w:top w:val="nil"/>
              <w:left w:val="nil"/>
              <w:bottom w:val="nil"/>
              <w:right w:val="nil"/>
            </w:tcBorders>
          </w:tcPr>
          <w:p w14:paraId="32FBCA7F" w14:textId="77777777" w:rsidR="007D53EF" w:rsidRDefault="005321F1">
            <w:pPr>
              <w:spacing w:after="0" w:line="259" w:lineRule="auto"/>
              <w:ind w:left="0" w:right="238" w:firstLine="480"/>
            </w:pPr>
            <w:r>
              <w:t>162.</w:t>
            </w:r>
            <w:r>
              <w:rPr>
                <w:rFonts w:ascii="Arial" w:eastAsia="Arial" w:hAnsi="Arial" w:cs="Arial"/>
              </w:rPr>
              <w:t xml:space="preserve"> </w:t>
            </w:r>
            <w:r>
              <w:t xml:space="preserve"> The Authority shall issue guidelines on the reporting requirements relating to contractors’ workload and performance pursuant to section 157(7) of the Act. </w:t>
            </w:r>
          </w:p>
        </w:tc>
        <w:tc>
          <w:tcPr>
            <w:tcW w:w="1225" w:type="dxa"/>
            <w:tcBorders>
              <w:top w:val="nil"/>
              <w:left w:val="nil"/>
              <w:bottom w:val="nil"/>
              <w:right w:val="nil"/>
            </w:tcBorders>
          </w:tcPr>
          <w:p w14:paraId="009437B1" w14:textId="77777777" w:rsidR="007D53EF" w:rsidRDefault="005321F1">
            <w:pPr>
              <w:spacing w:after="0" w:line="259" w:lineRule="auto"/>
              <w:ind w:left="0" w:right="0" w:firstLine="0"/>
              <w:jc w:val="left"/>
            </w:pPr>
            <w:r>
              <w:rPr>
                <w:sz w:val="14"/>
              </w:rPr>
              <w:t xml:space="preserve">Guidelines on the reporting requirements. </w:t>
            </w:r>
          </w:p>
        </w:tc>
      </w:tr>
      <w:tr w:rsidR="007D53EF" w14:paraId="59BBA16D" w14:textId="77777777">
        <w:trPr>
          <w:trHeight w:val="2170"/>
        </w:trPr>
        <w:tc>
          <w:tcPr>
            <w:tcW w:w="6000" w:type="dxa"/>
            <w:tcBorders>
              <w:top w:val="nil"/>
              <w:left w:val="nil"/>
              <w:bottom w:val="nil"/>
              <w:right w:val="nil"/>
            </w:tcBorders>
          </w:tcPr>
          <w:p w14:paraId="34D7A819" w14:textId="77777777" w:rsidR="007D53EF" w:rsidRDefault="005321F1">
            <w:pPr>
              <w:spacing w:after="151" w:line="232" w:lineRule="auto"/>
              <w:ind w:left="0" w:right="240" w:firstLine="480"/>
            </w:pPr>
            <w:r>
              <w:t>163.</w:t>
            </w:r>
            <w:r>
              <w:rPr>
                <w:rFonts w:ascii="Arial" w:eastAsia="Arial" w:hAnsi="Arial" w:cs="Arial"/>
              </w:rPr>
              <w:t xml:space="preserve"> </w:t>
            </w:r>
            <w:r>
              <w:t xml:space="preserve"> For the purpose of section 157(8)(a)(ii) and (iii) of the Act, the threshold which exclusive preference shall be given to citizen contractors shall be— </w:t>
            </w:r>
          </w:p>
          <w:p w14:paraId="505889B1" w14:textId="77777777" w:rsidR="007D53EF" w:rsidRDefault="005321F1">
            <w:pPr>
              <w:numPr>
                <w:ilvl w:val="0"/>
                <w:numId w:val="182"/>
              </w:numPr>
              <w:spacing w:after="149" w:line="234" w:lineRule="auto"/>
              <w:ind w:right="120" w:hanging="360"/>
            </w:pPr>
            <w:r>
              <w:t xml:space="preserve">one billion shillings for procurements in respect of works, construction materials and other materials which are made in Kenya; and </w:t>
            </w:r>
          </w:p>
          <w:p w14:paraId="6FA7377F" w14:textId="77777777" w:rsidR="007D53EF" w:rsidRDefault="005321F1">
            <w:pPr>
              <w:numPr>
                <w:ilvl w:val="0"/>
                <w:numId w:val="182"/>
              </w:numPr>
              <w:spacing w:after="0" w:line="259" w:lineRule="auto"/>
              <w:ind w:right="120" w:hanging="360"/>
            </w:pPr>
            <w:r>
              <w:t xml:space="preserve">five hundred million shillings for procurements in respect of goods and services. </w:t>
            </w:r>
          </w:p>
        </w:tc>
        <w:tc>
          <w:tcPr>
            <w:tcW w:w="1225" w:type="dxa"/>
            <w:tcBorders>
              <w:top w:val="nil"/>
              <w:left w:val="nil"/>
              <w:bottom w:val="nil"/>
              <w:right w:val="nil"/>
            </w:tcBorders>
          </w:tcPr>
          <w:p w14:paraId="7D08E810" w14:textId="77777777" w:rsidR="007D53EF" w:rsidRDefault="005321F1">
            <w:pPr>
              <w:spacing w:after="0" w:line="259" w:lineRule="auto"/>
              <w:ind w:left="0" w:right="0" w:firstLine="0"/>
              <w:jc w:val="left"/>
            </w:pPr>
            <w:r>
              <w:rPr>
                <w:sz w:val="14"/>
              </w:rPr>
              <w:t xml:space="preserve">Threshold for exclusive preference. </w:t>
            </w:r>
          </w:p>
        </w:tc>
      </w:tr>
      <w:tr w:rsidR="007D53EF" w14:paraId="18488982" w14:textId="77777777">
        <w:trPr>
          <w:trHeight w:val="740"/>
        </w:trPr>
        <w:tc>
          <w:tcPr>
            <w:tcW w:w="6000" w:type="dxa"/>
            <w:tcBorders>
              <w:top w:val="nil"/>
              <w:left w:val="nil"/>
              <w:bottom w:val="nil"/>
              <w:right w:val="nil"/>
            </w:tcBorders>
          </w:tcPr>
          <w:p w14:paraId="0E2CB6EE" w14:textId="77777777" w:rsidR="007D53EF" w:rsidRDefault="005321F1">
            <w:pPr>
              <w:spacing w:after="0" w:line="259" w:lineRule="auto"/>
              <w:ind w:left="0" w:right="239" w:firstLine="480"/>
            </w:pPr>
            <w:r>
              <w:t>164.</w:t>
            </w:r>
            <w:r>
              <w:rPr>
                <w:rFonts w:ascii="Arial" w:eastAsia="Arial" w:hAnsi="Arial" w:cs="Arial"/>
              </w:rPr>
              <w:t xml:space="preserve"> </w:t>
            </w:r>
            <w:r>
              <w:t xml:space="preserve"> For purposes of section 157(8) (b) of the Act, the margin of preference for international tendering and competition pursuant to section 89 of the Act shall be —  </w:t>
            </w:r>
          </w:p>
        </w:tc>
        <w:tc>
          <w:tcPr>
            <w:tcW w:w="1225" w:type="dxa"/>
            <w:tcBorders>
              <w:top w:val="nil"/>
              <w:left w:val="nil"/>
              <w:bottom w:val="nil"/>
              <w:right w:val="nil"/>
            </w:tcBorders>
          </w:tcPr>
          <w:p w14:paraId="64728440" w14:textId="77777777" w:rsidR="007D53EF" w:rsidRDefault="005321F1">
            <w:pPr>
              <w:spacing w:after="0" w:line="259" w:lineRule="auto"/>
              <w:ind w:left="0" w:right="0" w:firstLine="0"/>
              <w:jc w:val="left"/>
            </w:pPr>
            <w:r>
              <w:rPr>
                <w:sz w:val="14"/>
              </w:rPr>
              <w:t xml:space="preserve">Margin of preference for international tendering and competition. </w:t>
            </w:r>
          </w:p>
        </w:tc>
      </w:tr>
    </w:tbl>
    <w:p w14:paraId="31CFF62D" w14:textId="77777777" w:rsidR="007D53EF" w:rsidRDefault="005321F1">
      <w:pPr>
        <w:numPr>
          <w:ilvl w:val="1"/>
          <w:numId w:val="75"/>
        </w:numPr>
        <w:ind w:right="1430" w:hanging="360"/>
      </w:pPr>
      <w:r>
        <w:lastRenderedPageBreak/>
        <w:t xml:space="preserve">twenty percent (20%) margin of preference of the evaluated price of the tender given to candidates offering goods manufactured, mined, extracted,  grown, assembled or semiprocessed in Kenya and the percentage of shareholding of Kenyan citizens is more than fifty percent (50%); </w:t>
      </w:r>
    </w:p>
    <w:p w14:paraId="1223EDCC" w14:textId="77777777" w:rsidR="007D53EF" w:rsidRDefault="005321F1">
      <w:pPr>
        <w:numPr>
          <w:ilvl w:val="1"/>
          <w:numId w:val="75"/>
        </w:numPr>
        <w:ind w:right="1430" w:hanging="360"/>
      </w:pPr>
      <w:r>
        <w:t xml:space="preserve">fifteen percent (15%) margin of preference of the evaluated price of the tender given to candidates offering goods manufactured, mined, extracted,  grown, assembled or semiprocessed in Kenya; </w:t>
      </w:r>
    </w:p>
    <w:p w14:paraId="07666F99" w14:textId="77777777" w:rsidR="007D53EF" w:rsidRDefault="005321F1">
      <w:pPr>
        <w:numPr>
          <w:ilvl w:val="1"/>
          <w:numId w:val="75"/>
        </w:numPr>
        <w:ind w:right="1430" w:hanging="360"/>
      </w:pPr>
      <w:r>
        <w:t xml:space="preserve">ten percent (10%) margin of preference of the evaluated price of the tender, where the percentage of shareholding of Kenyan citizens is more than fifty percent (50%); </w:t>
      </w:r>
    </w:p>
    <w:p w14:paraId="7FD3F4CE" w14:textId="77777777" w:rsidR="007D53EF" w:rsidRDefault="005321F1">
      <w:pPr>
        <w:numPr>
          <w:ilvl w:val="1"/>
          <w:numId w:val="75"/>
        </w:numPr>
        <w:ind w:right="1430" w:hanging="360"/>
      </w:pPr>
      <w:r>
        <w:t xml:space="preserve">eight percent (8%) margin of preference of the evaluated price of the tender, where the percentage of shareholding of Kenyan citizens is less than fifty percent  (50%) but above twenty percent (20%); and </w:t>
      </w:r>
    </w:p>
    <w:p w14:paraId="016373D5" w14:textId="77777777" w:rsidR="007D53EF" w:rsidRDefault="005321F1">
      <w:pPr>
        <w:numPr>
          <w:ilvl w:val="1"/>
          <w:numId w:val="75"/>
        </w:numPr>
        <w:spacing w:after="10"/>
        <w:ind w:right="1430" w:hanging="360"/>
      </w:pPr>
      <w:r>
        <w:t xml:space="preserve">six percent (6%) margin of preference of the evaluated price of the tender, where percentage of shareholding of Kenyan citizens is above five percent (5%) and less than twenty percent (20%). </w:t>
      </w:r>
    </w:p>
    <w:tbl>
      <w:tblPr>
        <w:tblStyle w:val="TableGrid"/>
        <w:tblW w:w="7186" w:type="dxa"/>
        <w:tblInd w:w="540" w:type="dxa"/>
        <w:tblCellMar>
          <w:top w:w="12" w:type="dxa"/>
        </w:tblCellMar>
        <w:tblLook w:val="04A0" w:firstRow="1" w:lastRow="0" w:firstColumn="1" w:lastColumn="0" w:noHBand="0" w:noVBand="1"/>
      </w:tblPr>
      <w:tblGrid>
        <w:gridCol w:w="6000"/>
        <w:gridCol w:w="1186"/>
      </w:tblGrid>
      <w:tr w:rsidR="007D53EF" w14:paraId="77390D18" w14:textId="77777777">
        <w:trPr>
          <w:trHeight w:val="825"/>
        </w:trPr>
        <w:tc>
          <w:tcPr>
            <w:tcW w:w="6000" w:type="dxa"/>
            <w:tcBorders>
              <w:top w:val="nil"/>
              <w:left w:val="nil"/>
              <w:bottom w:val="nil"/>
              <w:right w:val="nil"/>
            </w:tcBorders>
          </w:tcPr>
          <w:p w14:paraId="5F5F628E" w14:textId="77777777" w:rsidR="007D53EF" w:rsidRDefault="005321F1">
            <w:pPr>
              <w:spacing w:after="0" w:line="259" w:lineRule="auto"/>
              <w:ind w:left="0" w:right="0" w:firstLine="480"/>
            </w:pPr>
            <w:r>
              <w:t>165.</w:t>
            </w:r>
            <w:r>
              <w:rPr>
                <w:rFonts w:ascii="Arial" w:eastAsia="Arial" w:hAnsi="Arial" w:cs="Arial"/>
              </w:rPr>
              <w:t xml:space="preserve"> </w:t>
            </w:r>
            <w:r>
              <w:t xml:space="preserve"> For greater certainty, supplies under section 157 (9) of the Act shall include goods, works, non-consulting and consulting services. </w:t>
            </w:r>
          </w:p>
        </w:tc>
        <w:tc>
          <w:tcPr>
            <w:tcW w:w="1186" w:type="dxa"/>
            <w:tcBorders>
              <w:top w:val="nil"/>
              <w:left w:val="nil"/>
              <w:bottom w:val="nil"/>
              <w:right w:val="nil"/>
            </w:tcBorders>
          </w:tcPr>
          <w:p w14:paraId="6954D9EB" w14:textId="77777777" w:rsidR="007D53EF" w:rsidRDefault="005321F1">
            <w:pPr>
              <w:spacing w:after="0" w:line="259" w:lineRule="auto"/>
              <w:ind w:left="0" w:right="0" w:firstLine="0"/>
              <w:jc w:val="left"/>
            </w:pPr>
            <w:r>
              <w:rPr>
                <w:sz w:val="14"/>
              </w:rPr>
              <w:t xml:space="preserve">Sourcing of supplies from citizen contractors by international tenderers. </w:t>
            </w:r>
          </w:p>
        </w:tc>
      </w:tr>
      <w:tr w:rsidR="007D53EF" w14:paraId="145F63C4" w14:textId="77777777">
        <w:trPr>
          <w:trHeight w:val="516"/>
        </w:trPr>
        <w:tc>
          <w:tcPr>
            <w:tcW w:w="6000" w:type="dxa"/>
            <w:tcBorders>
              <w:top w:val="nil"/>
              <w:left w:val="nil"/>
              <w:bottom w:val="nil"/>
              <w:right w:val="nil"/>
            </w:tcBorders>
          </w:tcPr>
          <w:p w14:paraId="62B8542B" w14:textId="77777777" w:rsidR="007D53EF" w:rsidRDefault="005321F1">
            <w:pPr>
              <w:spacing w:after="0" w:line="259" w:lineRule="auto"/>
              <w:ind w:left="1191" w:right="0" w:hanging="699"/>
              <w:jc w:val="left"/>
            </w:pPr>
            <w:r>
              <w:t xml:space="preserve">PART XIII—INVENTORY CONTROL, ASSET AND STORES MANAGEMENT AND DISTRIBUTION </w:t>
            </w:r>
          </w:p>
        </w:tc>
        <w:tc>
          <w:tcPr>
            <w:tcW w:w="1186" w:type="dxa"/>
            <w:tcBorders>
              <w:top w:val="nil"/>
              <w:left w:val="nil"/>
              <w:bottom w:val="nil"/>
              <w:right w:val="nil"/>
            </w:tcBorders>
          </w:tcPr>
          <w:p w14:paraId="5481D89A" w14:textId="77777777" w:rsidR="007D53EF" w:rsidRDefault="005321F1">
            <w:pPr>
              <w:spacing w:after="0" w:line="259" w:lineRule="auto"/>
              <w:ind w:left="0" w:right="0" w:firstLine="0"/>
              <w:jc w:val="left"/>
            </w:pPr>
            <w:r>
              <w:rPr>
                <w:sz w:val="14"/>
              </w:rPr>
              <w:t xml:space="preserve"> </w:t>
            </w:r>
          </w:p>
        </w:tc>
      </w:tr>
      <w:tr w:rsidR="007D53EF" w14:paraId="3B2DCB0D" w14:textId="77777777">
        <w:trPr>
          <w:trHeight w:val="1139"/>
        </w:trPr>
        <w:tc>
          <w:tcPr>
            <w:tcW w:w="6000" w:type="dxa"/>
            <w:tcBorders>
              <w:top w:val="nil"/>
              <w:left w:val="nil"/>
              <w:bottom w:val="nil"/>
              <w:right w:val="nil"/>
            </w:tcBorders>
          </w:tcPr>
          <w:p w14:paraId="2A83052F" w14:textId="77777777" w:rsidR="007D53EF" w:rsidRDefault="005321F1">
            <w:pPr>
              <w:spacing w:after="0" w:line="259" w:lineRule="auto"/>
              <w:ind w:left="0" w:right="237" w:firstLine="480"/>
            </w:pPr>
            <w:r>
              <w:t>166.</w:t>
            </w:r>
            <w:r>
              <w:rPr>
                <w:rFonts w:ascii="Arial" w:eastAsia="Arial" w:hAnsi="Arial" w:cs="Arial"/>
              </w:rPr>
              <w:t xml:space="preserve"> </w:t>
            </w:r>
            <w:r>
              <w:t xml:space="preserve"> (1) An accounting officer of a procuring entity shall only receive works, goods or services pursuant to section 159 of the Act based on a purchase order, service order or signed contract and ensure that annual consolidated inventory of assets is maintained in the format specified in the Twelfth Schedule. </w:t>
            </w:r>
          </w:p>
        </w:tc>
        <w:tc>
          <w:tcPr>
            <w:tcW w:w="1186" w:type="dxa"/>
            <w:tcBorders>
              <w:top w:val="nil"/>
              <w:left w:val="nil"/>
              <w:bottom w:val="nil"/>
              <w:right w:val="nil"/>
            </w:tcBorders>
          </w:tcPr>
          <w:p w14:paraId="7F6AB1A4" w14:textId="77777777" w:rsidR="007D53EF" w:rsidRDefault="005321F1">
            <w:pPr>
              <w:spacing w:after="0" w:line="259" w:lineRule="auto"/>
              <w:ind w:left="0" w:right="0" w:firstLine="0"/>
              <w:jc w:val="left"/>
            </w:pPr>
            <w:r>
              <w:rPr>
                <w:sz w:val="14"/>
              </w:rPr>
              <w:t xml:space="preserve">Receipt and recording of goods, stores and works. </w:t>
            </w:r>
          </w:p>
        </w:tc>
      </w:tr>
    </w:tbl>
    <w:p w14:paraId="66D38FE8" w14:textId="77777777" w:rsidR="007D53EF" w:rsidRDefault="005321F1">
      <w:pPr>
        <w:numPr>
          <w:ilvl w:val="1"/>
          <w:numId w:val="62"/>
        </w:numPr>
        <w:spacing w:after="98"/>
        <w:ind w:right="1430" w:firstLine="480"/>
      </w:pPr>
      <w:r>
        <w:t xml:space="preserve">An accounting officer of a procuring entity shall ensure that stores are inspected, received and a report prepared on item suitability and conformity to specifications as provided under sections 48 and 150 of the Act. </w:t>
      </w:r>
    </w:p>
    <w:p w14:paraId="5D449D7B" w14:textId="77777777" w:rsidR="007D53EF" w:rsidRDefault="005321F1">
      <w:pPr>
        <w:numPr>
          <w:ilvl w:val="1"/>
          <w:numId w:val="62"/>
        </w:numPr>
        <w:spacing w:after="103"/>
        <w:ind w:right="1430" w:firstLine="480"/>
      </w:pPr>
      <w:r>
        <w:t xml:space="preserve">When managing the inventory, stores and assets in accordance with section 162 of the Act, the accounting officer shall ensure that the stores received under paragraph (2) are taken on charge. </w:t>
      </w:r>
    </w:p>
    <w:p w14:paraId="2C5A6E99" w14:textId="77777777" w:rsidR="007D53EF" w:rsidRDefault="005321F1">
      <w:pPr>
        <w:numPr>
          <w:ilvl w:val="1"/>
          <w:numId w:val="62"/>
        </w:numPr>
        <w:ind w:right="1430" w:firstLine="480"/>
      </w:pPr>
      <w:r>
        <w:t xml:space="preserve">For effective, economic, efficient, and transparent use of government inventory, stores and assets at all levels, an accounting officer of a procuring entity shall take full responsibility of the management or control of inventory and assets and shall ensure that—  </w:t>
      </w:r>
    </w:p>
    <w:p w14:paraId="2451A12D" w14:textId="77777777" w:rsidR="007D53EF" w:rsidRDefault="005321F1">
      <w:pPr>
        <w:numPr>
          <w:ilvl w:val="1"/>
          <w:numId w:val="82"/>
        </w:numPr>
        <w:ind w:right="1430" w:hanging="360"/>
      </w:pPr>
      <w:r>
        <w:t xml:space="preserve">preventive measures are put in place to eliminate theft, security and safety threats, losses, wastage and misuse; </w:t>
      </w:r>
    </w:p>
    <w:p w14:paraId="6AA0FAA9" w14:textId="77777777" w:rsidR="007D53EF" w:rsidRDefault="005321F1">
      <w:pPr>
        <w:numPr>
          <w:ilvl w:val="1"/>
          <w:numId w:val="82"/>
        </w:numPr>
        <w:ind w:right="1430" w:hanging="360"/>
      </w:pPr>
      <w:r>
        <w:lastRenderedPageBreak/>
        <w:t xml:space="preserve">the movement and condition of assets can be tracked; </w:t>
      </w:r>
    </w:p>
    <w:p w14:paraId="3CBD11E4" w14:textId="77777777" w:rsidR="007D53EF" w:rsidRDefault="005321F1">
      <w:pPr>
        <w:numPr>
          <w:ilvl w:val="1"/>
          <w:numId w:val="82"/>
        </w:numPr>
        <w:ind w:right="1430" w:hanging="360"/>
      </w:pPr>
      <w:r>
        <w:t xml:space="preserve">stock levels are at optimum and economical level; and </w:t>
      </w:r>
    </w:p>
    <w:p w14:paraId="3C643244" w14:textId="77777777" w:rsidR="007D53EF" w:rsidRDefault="005321F1">
      <w:pPr>
        <w:numPr>
          <w:ilvl w:val="1"/>
          <w:numId w:val="82"/>
        </w:numPr>
        <w:ind w:right="1430" w:hanging="360"/>
      </w:pPr>
      <w:r>
        <w:t xml:space="preserve">systems, processes and procedures both in electronic and manual form are in place. </w:t>
      </w:r>
    </w:p>
    <w:p w14:paraId="6AE93DC2" w14:textId="77777777" w:rsidR="007D53EF" w:rsidRDefault="005321F1">
      <w:pPr>
        <w:ind w:left="525" w:right="1430" w:firstLine="480"/>
      </w:pPr>
      <w:r>
        <w:t xml:space="preserve"> (5)  An accounting officer shall ensure officers deployed in the stores are provided with appropriate protective gear. </w:t>
      </w:r>
    </w:p>
    <w:p w14:paraId="10F31A44" w14:textId="77777777" w:rsidR="007D53EF" w:rsidRDefault="007D53EF">
      <w:pPr>
        <w:spacing w:after="0" w:line="259" w:lineRule="auto"/>
        <w:ind w:left="-1827" w:right="9570" w:firstLine="0"/>
        <w:jc w:val="left"/>
      </w:pPr>
    </w:p>
    <w:tbl>
      <w:tblPr>
        <w:tblStyle w:val="TableGrid"/>
        <w:tblW w:w="7235" w:type="dxa"/>
        <w:tblInd w:w="540" w:type="dxa"/>
        <w:tblLook w:val="04A0" w:firstRow="1" w:lastRow="0" w:firstColumn="1" w:lastColumn="0" w:noHBand="0" w:noVBand="1"/>
      </w:tblPr>
      <w:tblGrid>
        <w:gridCol w:w="6000"/>
        <w:gridCol w:w="928"/>
        <w:gridCol w:w="307"/>
      </w:tblGrid>
      <w:tr w:rsidR="007D53EF" w14:paraId="394A0575" w14:textId="77777777">
        <w:trPr>
          <w:trHeight w:val="257"/>
        </w:trPr>
        <w:tc>
          <w:tcPr>
            <w:tcW w:w="6000" w:type="dxa"/>
            <w:tcBorders>
              <w:top w:val="nil"/>
              <w:left w:val="nil"/>
              <w:bottom w:val="nil"/>
              <w:right w:val="nil"/>
            </w:tcBorders>
          </w:tcPr>
          <w:p w14:paraId="59434DA3" w14:textId="77777777" w:rsidR="007D53EF" w:rsidRDefault="005321F1">
            <w:pPr>
              <w:spacing w:after="0" w:line="259" w:lineRule="auto"/>
              <w:ind w:left="480" w:right="0" w:firstLine="0"/>
              <w:jc w:val="left"/>
            </w:pPr>
            <w:r>
              <w:t xml:space="preserve"> </w:t>
            </w:r>
          </w:p>
        </w:tc>
        <w:tc>
          <w:tcPr>
            <w:tcW w:w="1235" w:type="dxa"/>
            <w:gridSpan w:val="2"/>
            <w:tcBorders>
              <w:top w:val="nil"/>
              <w:left w:val="nil"/>
              <w:bottom w:val="nil"/>
              <w:right w:val="nil"/>
            </w:tcBorders>
          </w:tcPr>
          <w:p w14:paraId="06064321" w14:textId="77777777" w:rsidR="007D53EF" w:rsidRDefault="005321F1">
            <w:pPr>
              <w:spacing w:after="0" w:line="259" w:lineRule="auto"/>
              <w:ind w:left="0" w:right="0" w:firstLine="0"/>
              <w:jc w:val="left"/>
            </w:pPr>
            <w:r>
              <w:rPr>
                <w:sz w:val="14"/>
              </w:rPr>
              <w:t xml:space="preserve"> </w:t>
            </w:r>
          </w:p>
        </w:tc>
      </w:tr>
      <w:tr w:rsidR="007D53EF" w14:paraId="77B6BA41" w14:textId="77777777">
        <w:trPr>
          <w:trHeight w:val="406"/>
        </w:trPr>
        <w:tc>
          <w:tcPr>
            <w:tcW w:w="6000" w:type="dxa"/>
            <w:vMerge w:val="restart"/>
            <w:tcBorders>
              <w:top w:val="nil"/>
              <w:left w:val="nil"/>
              <w:bottom w:val="nil"/>
              <w:right w:val="nil"/>
            </w:tcBorders>
          </w:tcPr>
          <w:p w14:paraId="67C02362" w14:textId="77777777" w:rsidR="007D53EF" w:rsidRDefault="005321F1">
            <w:pPr>
              <w:spacing w:after="0" w:line="259" w:lineRule="auto"/>
              <w:ind w:left="0" w:right="0" w:firstLine="480"/>
            </w:pPr>
            <w:r>
              <w:t>167.</w:t>
            </w:r>
            <w:r>
              <w:rPr>
                <w:rFonts w:ascii="Arial" w:eastAsia="Arial" w:hAnsi="Arial" w:cs="Arial"/>
              </w:rPr>
              <w:t xml:space="preserve"> </w:t>
            </w:r>
            <w:r>
              <w:t xml:space="preserve"> (1) The National Treasury shall develop guidelines on asset management in accordance with section 7(2)(k) of the Act.  </w:t>
            </w:r>
          </w:p>
        </w:tc>
        <w:tc>
          <w:tcPr>
            <w:tcW w:w="1235" w:type="dxa"/>
            <w:gridSpan w:val="2"/>
            <w:tcBorders>
              <w:top w:val="nil"/>
              <w:left w:val="nil"/>
              <w:bottom w:val="nil"/>
              <w:right w:val="nil"/>
            </w:tcBorders>
          </w:tcPr>
          <w:p w14:paraId="511A4430" w14:textId="77777777" w:rsidR="007D53EF" w:rsidRDefault="005321F1">
            <w:pPr>
              <w:spacing w:after="0" w:line="259" w:lineRule="auto"/>
              <w:ind w:left="0" w:right="0" w:firstLine="0"/>
            </w:pPr>
            <w:r>
              <w:rPr>
                <w:sz w:val="14"/>
              </w:rPr>
              <w:t xml:space="preserve">Guidelines and the role of an accounting </w:t>
            </w:r>
          </w:p>
        </w:tc>
      </w:tr>
      <w:tr w:rsidR="007D53EF" w14:paraId="4A0A14FB" w14:textId="77777777">
        <w:trPr>
          <w:trHeight w:val="312"/>
        </w:trPr>
        <w:tc>
          <w:tcPr>
            <w:tcW w:w="0" w:type="auto"/>
            <w:vMerge/>
            <w:tcBorders>
              <w:top w:val="nil"/>
              <w:left w:val="nil"/>
              <w:bottom w:val="nil"/>
              <w:right w:val="nil"/>
            </w:tcBorders>
          </w:tcPr>
          <w:p w14:paraId="38144121" w14:textId="77777777" w:rsidR="007D53EF" w:rsidRDefault="007D53EF">
            <w:pPr>
              <w:spacing w:after="160" w:line="259" w:lineRule="auto"/>
              <w:ind w:left="0" w:right="0" w:firstLine="0"/>
              <w:jc w:val="left"/>
            </w:pPr>
          </w:p>
        </w:tc>
        <w:tc>
          <w:tcPr>
            <w:tcW w:w="928" w:type="dxa"/>
            <w:tcBorders>
              <w:top w:val="nil"/>
              <w:left w:val="nil"/>
              <w:bottom w:val="nil"/>
              <w:right w:val="nil"/>
            </w:tcBorders>
          </w:tcPr>
          <w:p w14:paraId="7C137004" w14:textId="77777777" w:rsidR="007D53EF" w:rsidRDefault="005321F1">
            <w:pPr>
              <w:spacing w:after="0" w:line="259" w:lineRule="auto"/>
              <w:ind w:left="0" w:right="0" w:firstLine="0"/>
              <w:jc w:val="left"/>
            </w:pPr>
            <w:r>
              <w:rPr>
                <w:sz w:val="14"/>
              </w:rPr>
              <w:t xml:space="preserve">officer </w:t>
            </w:r>
            <w:r>
              <w:rPr>
                <w:sz w:val="14"/>
              </w:rPr>
              <w:tab/>
              <w:t xml:space="preserve">in management. </w:t>
            </w:r>
          </w:p>
        </w:tc>
        <w:tc>
          <w:tcPr>
            <w:tcW w:w="307" w:type="dxa"/>
            <w:tcBorders>
              <w:top w:val="nil"/>
              <w:left w:val="nil"/>
              <w:bottom w:val="nil"/>
              <w:right w:val="nil"/>
            </w:tcBorders>
          </w:tcPr>
          <w:p w14:paraId="10BD5247" w14:textId="77777777" w:rsidR="007D53EF" w:rsidRDefault="005321F1">
            <w:pPr>
              <w:spacing w:after="0" w:line="259" w:lineRule="auto"/>
              <w:ind w:left="0" w:right="0" w:firstLine="0"/>
            </w:pPr>
            <w:r>
              <w:rPr>
                <w:sz w:val="14"/>
              </w:rPr>
              <w:t xml:space="preserve">asset </w:t>
            </w:r>
          </w:p>
        </w:tc>
      </w:tr>
      <w:tr w:rsidR="007D53EF" w14:paraId="2A152276" w14:textId="77777777">
        <w:trPr>
          <w:trHeight w:val="502"/>
        </w:trPr>
        <w:tc>
          <w:tcPr>
            <w:tcW w:w="6000" w:type="dxa"/>
            <w:tcBorders>
              <w:top w:val="nil"/>
              <w:left w:val="nil"/>
              <w:bottom w:val="nil"/>
              <w:right w:val="nil"/>
            </w:tcBorders>
          </w:tcPr>
          <w:p w14:paraId="7FD3BAF2" w14:textId="77777777" w:rsidR="007D53EF" w:rsidRDefault="005321F1">
            <w:pPr>
              <w:spacing w:after="0" w:line="259" w:lineRule="auto"/>
              <w:ind w:left="0" w:right="0" w:firstLine="480"/>
              <w:jc w:val="left"/>
            </w:pPr>
            <w:r>
              <w:t xml:space="preserve">(2)  The guidelines shall include the date of acquisition, value and life-cycle of assets and any other information deemed necessary.  </w:t>
            </w:r>
          </w:p>
        </w:tc>
        <w:tc>
          <w:tcPr>
            <w:tcW w:w="928" w:type="dxa"/>
            <w:tcBorders>
              <w:top w:val="nil"/>
              <w:left w:val="nil"/>
              <w:bottom w:val="nil"/>
              <w:right w:val="nil"/>
            </w:tcBorders>
          </w:tcPr>
          <w:p w14:paraId="78B7C6FA"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3D5968C5" w14:textId="77777777" w:rsidR="007D53EF" w:rsidRDefault="007D53EF">
            <w:pPr>
              <w:spacing w:after="160" w:line="259" w:lineRule="auto"/>
              <w:ind w:left="0" w:right="0" w:firstLine="0"/>
              <w:jc w:val="left"/>
            </w:pPr>
          </w:p>
        </w:tc>
      </w:tr>
      <w:tr w:rsidR="007D53EF" w14:paraId="29FCCC67" w14:textId="77777777">
        <w:trPr>
          <w:trHeight w:val="547"/>
        </w:trPr>
        <w:tc>
          <w:tcPr>
            <w:tcW w:w="6000" w:type="dxa"/>
            <w:tcBorders>
              <w:top w:val="nil"/>
              <w:left w:val="nil"/>
              <w:bottom w:val="nil"/>
              <w:right w:val="nil"/>
            </w:tcBorders>
          </w:tcPr>
          <w:p w14:paraId="07D7DAFE" w14:textId="77777777" w:rsidR="007D53EF" w:rsidRDefault="005321F1">
            <w:pPr>
              <w:spacing w:after="0" w:line="259" w:lineRule="auto"/>
              <w:ind w:left="0" w:right="0" w:firstLine="480"/>
            </w:pPr>
            <w:r>
              <w:t xml:space="preserve">(3)  In managing assets and inventory under this regulation, an accounting officer of a procuring entity shall— </w:t>
            </w:r>
          </w:p>
        </w:tc>
        <w:tc>
          <w:tcPr>
            <w:tcW w:w="928" w:type="dxa"/>
            <w:tcBorders>
              <w:top w:val="nil"/>
              <w:left w:val="nil"/>
              <w:bottom w:val="nil"/>
              <w:right w:val="nil"/>
            </w:tcBorders>
          </w:tcPr>
          <w:p w14:paraId="7EF8F8BE"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306B9340" w14:textId="77777777" w:rsidR="007D53EF" w:rsidRDefault="007D53EF">
            <w:pPr>
              <w:spacing w:after="160" w:line="259" w:lineRule="auto"/>
              <w:ind w:left="0" w:right="0" w:firstLine="0"/>
              <w:jc w:val="left"/>
            </w:pPr>
          </w:p>
        </w:tc>
      </w:tr>
      <w:tr w:rsidR="007D53EF" w14:paraId="4F0EBCE9" w14:textId="77777777">
        <w:trPr>
          <w:trHeight w:val="770"/>
        </w:trPr>
        <w:tc>
          <w:tcPr>
            <w:tcW w:w="6000" w:type="dxa"/>
            <w:tcBorders>
              <w:top w:val="nil"/>
              <w:left w:val="nil"/>
              <w:bottom w:val="nil"/>
              <w:right w:val="nil"/>
            </w:tcBorders>
          </w:tcPr>
          <w:p w14:paraId="623A5033" w14:textId="77777777" w:rsidR="007D53EF" w:rsidRDefault="005321F1">
            <w:pPr>
              <w:spacing w:after="0" w:line="259" w:lineRule="auto"/>
              <w:ind w:left="840" w:right="238" w:hanging="360"/>
            </w:pPr>
            <w:r>
              <w:t>(a)</w:t>
            </w:r>
            <w:r>
              <w:rPr>
                <w:rFonts w:ascii="Arial" w:eastAsia="Arial" w:hAnsi="Arial" w:cs="Arial"/>
              </w:rPr>
              <w:t xml:space="preserve"> </w:t>
            </w:r>
            <w:r>
              <w:t xml:space="preserve">ensure that funds are not tied up in inventory,  stores and assets by procuring excessive items beyond the procuring entity’s consumption capacity to avoid storage costs; </w:t>
            </w:r>
          </w:p>
        </w:tc>
        <w:tc>
          <w:tcPr>
            <w:tcW w:w="928" w:type="dxa"/>
            <w:tcBorders>
              <w:top w:val="nil"/>
              <w:left w:val="nil"/>
              <w:bottom w:val="nil"/>
              <w:right w:val="nil"/>
            </w:tcBorders>
          </w:tcPr>
          <w:p w14:paraId="7223AAFC"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5D638C6B" w14:textId="77777777" w:rsidR="007D53EF" w:rsidRDefault="007D53EF">
            <w:pPr>
              <w:spacing w:after="160" w:line="259" w:lineRule="auto"/>
              <w:ind w:left="0" w:right="0" w:firstLine="0"/>
              <w:jc w:val="left"/>
            </w:pPr>
          </w:p>
        </w:tc>
      </w:tr>
      <w:tr w:rsidR="007D53EF" w14:paraId="3CC50A6E" w14:textId="77777777">
        <w:trPr>
          <w:trHeight w:val="540"/>
        </w:trPr>
        <w:tc>
          <w:tcPr>
            <w:tcW w:w="6000" w:type="dxa"/>
            <w:tcBorders>
              <w:top w:val="nil"/>
              <w:left w:val="nil"/>
              <w:bottom w:val="nil"/>
              <w:right w:val="nil"/>
            </w:tcBorders>
          </w:tcPr>
          <w:p w14:paraId="037220E6" w14:textId="77777777" w:rsidR="007D53EF" w:rsidRDefault="005321F1">
            <w:pPr>
              <w:spacing w:after="0" w:line="259" w:lineRule="auto"/>
              <w:ind w:left="840" w:right="0" w:hanging="360"/>
            </w:pPr>
            <w:r>
              <w:t>(b)</w:t>
            </w:r>
            <w:r>
              <w:rPr>
                <w:rFonts w:ascii="Arial" w:eastAsia="Arial" w:hAnsi="Arial" w:cs="Arial"/>
              </w:rPr>
              <w:t xml:space="preserve"> </w:t>
            </w:r>
            <w:r>
              <w:t xml:space="preserve">be responsible for custody, care, control and use of government inventories under him or her; </w:t>
            </w:r>
          </w:p>
        </w:tc>
        <w:tc>
          <w:tcPr>
            <w:tcW w:w="928" w:type="dxa"/>
            <w:tcBorders>
              <w:top w:val="nil"/>
              <w:left w:val="nil"/>
              <w:bottom w:val="nil"/>
              <w:right w:val="nil"/>
            </w:tcBorders>
          </w:tcPr>
          <w:p w14:paraId="4C64BA65"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4F4FA04A" w14:textId="77777777" w:rsidR="007D53EF" w:rsidRDefault="007D53EF">
            <w:pPr>
              <w:spacing w:after="160" w:line="259" w:lineRule="auto"/>
              <w:ind w:left="0" w:right="0" w:firstLine="0"/>
              <w:jc w:val="left"/>
            </w:pPr>
          </w:p>
        </w:tc>
      </w:tr>
      <w:tr w:rsidR="007D53EF" w14:paraId="25CD99AF" w14:textId="77777777">
        <w:trPr>
          <w:trHeight w:val="758"/>
        </w:trPr>
        <w:tc>
          <w:tcPr>
            <w:tcW w:w="6000" w:type="dxa"/>
            <w:tcBorders>
              <w:top w:val="nil"/>
              <w:left w:val="nil"/>
              <w:bottom w:val="nil"/>
              <w:right w:val="nil"/>
            </w:tcBorders>
          </w:tcPr>
          <w:p w14:paraId="6E2DE5BD" w14:textId="77777777" w:rsidR="007D53EF" w:rsidRDefault="005321F1">
            <w:pPr>
              <w:spacing w:after="0" w:line="259" w:lineRule="auto"/>
              <w:ind w:left="840" w:right="239" w:hanging="360"/>
            </w:pPr>
            <w:r>
              <w:t>(c)</w:t>
            </w:r>
            <w:r>
              <w:rPr>
                <w:rFonts w:ascii="Arial" w:eastAsia="Arial" w:hAnsi="Arial" w:cs="Arial"/>
              </w:rPr>
              <w:t xml:space="preserve"> </w:t>
            </w:r>
            <w:r>
              <w:t xml:space="preserve">ensure that there is adequate, safe and secure storage space and facilities commensurate with the needs of a procuring entity; </w:t>
            </w:r>
          </w:p>
        </w:tc>
        <w:tc>
          <w:tcPr>
            <w:tcW w:w="928" w:type="dxa"/>
            <w:tcBorders>
              <w:top w:val="nil"/>
              <w:left w:val="nil"/>
              <w:bottom w:val="nil"/>
              <w:right w:val="nil"/>
            </w:tcBorders>
          </w:tcPr>
          <w:p w14:paraId="71D3844F"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5A87C641" w14:textId="77777777" w:rsidR="007D53EF" w:rsidRDefault="007D53EF">
            <w:pPr>
              <w:spacing w:after="160" w:line="259" w:lineRule="auto"/>
              <w:ind w:left="0" w:right="0" w:firstLine="0"/>
              <w:jc w:val="left"/>
            </w:pPr>
          </w:p>
        </w:tc>
      </w:tr>
      <w:tr w:rsidR="007D53EF" w14:paraId="73F31407" w14:textId="77777777">
        <w:trPr>
          <w:trHeight w:val="761"/>
        </w:trPr>
        <w:tc>
          <w:tcPr>
            <w:tcW w:w="6000" w:type="dxa"/>
            <w:tcBorders>
              <w:top w:val="nil"/>
              <w:left w:val="nil"/>
              <w:bottom w:val="nil"/>
              <w:right w:val="nil"/>
            </w:tcBorders>
          </w:tcPr>
          <w:p w14:paraId="5B8DA1E5" w14:textId="77777777" w:rsidR="007D53EF" w:rsidRDefault="005321F1">
            <w:pPr>
              <w:spacing w:after="0" w:line="259" w:lineRule="auto"/>
              <w:ind w:left="840" w:right="240" w:hanging="360"/>
            </w:pPr>
            <w:r>
              <w:t>(d)</w:t>
            </w:r>
            <w:r>
              <w:rPr>
                <w:rFonts w:ascii="Arial" w:eastAsia="Arial" w:hAnsi="Arial" w:cs="Arial"/>
              </w:rPr>
              <w:t xml:space="preserve"> </w:t>
            </w:r>
            <w:r>
              <w:t xml:space="preserve">be responsible for the management of inventory, stores and assets in compliance with the guidelines issued by the Authority and the National Treasury; </w:t>
            </w:r>
          </w:p>
        </w:tc>
        <w:tc>
          <w:tcPr>
            <w:tcW w:w="928" w:type="dxa"/>
            <w:tcBorders>
              <w:top w:val="nil"/>
              <w:left w:val="nil"/>
              <w:bottom w:val="nil"/>
              <w:right w:val="nil"/>
            </w:tcBorders>
          </w:tcPr>
          <w:p w14:paraId="6388A76E"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0C8C0D9E" w14:textId="77777777" w:rsidR="007D53EF" w:rsidRDefault="007D53EF">
            <w:pPr>
              <w:spacing w:after="160" w:line="259" w:lineRule="auto"/>
              <w:ind w:left="0" w:right="0" w:firstLine="0"/>
              <w:jc w:val="left"/>
            </w:pPr>
          </w:p>
        </w:tc>
      </w:tr>
      <w:tr w:rsidR="007D53EF" w14:paraId="4033EFF1" w14:textId="77777777">
        <w:trPr>
          <w:trHeight w:val="994"/>
        </w:trPr>
        <w:tc>
          <w:tcPr>
            <w:tcW w:w="6000" w:type="dxa"/>
            <w:tcBorders>
              <w:top w:val="nil"/>
              <w:left w:val="nil"/>
              <w:bottom w:val="nil"/>
              <w:right w:val="nil"/>
            </w:tcBorders>
          </w:tcPr>
          <w:p w14:paraId="4F544222" w14:textId="77777777" w:rsidR="007D53EF" w:rsidRDefault="005321F1">
            <w:pPr>
              <w:spacing w:after="0" w:line="259" w:lineRule="auto"/>
              <w:ind w:left="840" w:right="240" w:hanging="360"/>
            </w:pPr>
            <w:r>
              <w:t>(e)</w:t>
            </w:r>
            <w:r>
              <w:rPr>
                <w:rFonts w:ascii="Arial" w:eastAsia="Arial" w:hAnsi="Arial" w:cs="Arial"/>
              </w:rPr>
              <w:t xml:space="preserve"> </w:t>
            </w:r>
            <w:r>
              <w:t xml:space="preserve">in the event of any loss of stores, conduct an investigation to establish the cause of the losses and take appropriate action in line with the prevailing Government Regulations and any written law. </w:t>
            </w:r>
          </w:p>
        </w:tc>
        <w:tc>
          <w:tcPr>
            <w:tcW w:w="928" w:type="dxa"/>
            <w:tcBorders>
              <w:top w:val="nil"/>
              <w:left w:val="nil"/>
              <w:bottom w:val="nil"/>
              <w:right w:val="nil"/>
            </w:tcBorders>
          </w:tcPr>
          <w:p w14:paraId="6E79FA46"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58834D28" w14:textId="77777777" w:rsidR="007D53EF" w:rsidRDefault="007D53EF">
            <w:pPr>
              <w:spacing w:after="160" w:line="259" w:lineRule="auto"/>
              <w:ind w:left="0" w:right="0" w:firstLine="0"/>
              <w:jc w:val="left"/>
            </w:pPr>
          </w:p>
        </w:tc>
      </w:tr>
      <w:tr w:rsidR="007D53EF" w14:paraId="3796B4CF" w14:textId="77777777">
        <w:trPr>
          <w:trHeight w:val="967"/>
        </w:trPr>
        <w:tc>
          <w:tcPr>
            <w:tcW w:w="6000" w:type="dxa"/>
            <w:tcBorders>
              <w:top w:val="nil"/>
              <w:left w:val="nil"/>
              <w:bottom w:val="nil"/>
              <w:right w:val="nil"/>
            </w:tcBorders>
          </w:tcPr>
          <w:p w14:paraId="2388C66C" w14:textId="77777777" w:rsidR="007D53EF" w:rsidRDefault="005321F1">
            <w:pPr>
              <w:spacing w:after="0" w:line="259" w:lineRule="auto"/>
              <w:ind w:left="0" w:right="239" w:firstLine="480"/>
            </w:pPr>
            <w:r>
              <w:t xml:space="preserve">(4)  An accounting officer of a procuring entity may introduce and maintain an information communication technology inventory management system, which shall comply with requirements of the Act and these Regulations. </w:t>
            </w:r>
          </w:p>
        </w:tc>
        <w:tc>
          <w:tcPr>
            <w:tcW w:w="928" w:type="dxa"/>
            <w:tcBorders>
              <w:top w:val="nil"/>
              <w:left w:val="nil"/>
              <w:bottom w:val="nil"/>
              <w:right w:val="nil"/>
            </w:tcBorders>
          </w:tcPr>
          <w:p w14:paraId="5130D6DA" w14:textId="77777777" w:rsidR="007D53EF" w:rsidRDefault="005321F1">
            <w:pPr>
              <w:spacing w:after="0" w:line="259" w:lineRule="auto"/>
              <w:ind w:left="0" w:right="0" w:firstLine="0"/>
              <w:jc w:val="left"/>
            </w:pPr>
            <w:r>
              <w:rPr>
                <w:sz w:val="14"/>
              </w:rPr>
              <w:t xml:space="preserve"> </w:t>
            </w:r>
          </w:p>
        </w:tc>
        <w:tc>
          <w:tcPr>
            <w:tcW w:w="307" w:type="dxa"/>
            <w:tcBorders>
              <w:top w:val="nil"/>
              <w:left w:val="nil"/>
              <w:bottom w:val="nil"/>
              <w:right w:val="nil"/>
            </w:tcBorders>
          </w:tcPr>
          <w:p w14:paraId="59AF5D2F" w14:textId="77777777" w:rsidR="007D53EF" w:rsidRDefault="007D53EF">
            <w:pPr>
              <w:spacing w:after="160" w:line="259" w:lineRule="auto"/>
              <w:ind w:left="0" w:right="0" w:firstLine="0"/>
              <w:jc w:val="left"/>
            </w:pPr>
          </w:p>
        </w:tc>
      </w:tr>
      <w:tr w:rsidR="007D53EF" w14:paraId="144829FE" w14:textId="77777777">
        <w:trPr>
          <w:trHeight w:val="209"/>
        </w:trPr>
        <w:tc>
          <w:tcPr>
            <w:tcW w:w="6000" w:type="dxa"/>
            <w:vMerge w:val="restart"/>
            <w:tcBorders>
              <w:top w:val="nil"/>
              <w:left w:val="nil"/>
              <w:bottom w:val="nil"/>
              <w:right w:val="nil"/>
            </w:tcBorders>
          </w:tcPr>
          <w:p w14:paraId="2BA32FC9" w14:textId="77777777" w:rsidR="007D53EF" w:rsidRDefault="005321F1">
            <w:pPr>
              <w:spacing w:line="224" w:lineRule="auto"/>
              <w:ind w:left="0" w:right="239" w:firstLine="480"/>
            </w:pPr>
            <w:r>
              <w:t>168.</w:t>
            </w:r>
            <w:r>
              <w:rPr>
                <w:rFonts w:ascii="Arial" w:eastAsia="Arial" w:hAnsi="Arial" w:cs="Arial"/>
              </w:rPr>
              <w:t xml:space="preserve"> </w:t>
            </w:r>
            <w:r>
              <w:t xml:space="preserve"> An accounting officer of a procuring entity shall ensure proper management and distribution of inventory, stores and assets by ensuring that— </w:t>
            </w:r>
          </w:p>
          <w:p w14:paraId="2E6CE98B" w14:textId="77777777" w:rsidR="007D53EF" w:rsidRDefault="005321F1">
            <w:pPr>
              <w:numPr>
                <w:ilvl w:val="0"/>
                <w:numId w:val="183"/>
              </w:numPr>
              <w:spacing w:after="100" w:line="259" w:lineRule="auto"/>
              <w:ind w:right="120" w:hanging="360"/>
            </w:pPr>
            <w:r>
              <w:t xml:space="preserve">they are received and taken on charge; </w:t>
            </w:r>
          </w:p>
          <w:p w14:paraId="234843D4" w14:textId="77777777" w:rsidR="007D53EF" w:rsidRDefault="005321F1">
            <w:pPr>
              <w:numPr>
                <w:ilvl w:val="0"/>
                <w:numId w:val="183"/>
              </w:numPr>
              <w:spacing w:after="127" w:line="227" w:lineRule="auto"/>
              <w:ind w:right="120" w:hanging="360"/>
            </w:pPr>
            <w:r>
              <w:t xml:space="preserve">they are consumed in the course of public business and a record of the same is maintained; </w:t>
            </w:r>
          </w:p>
          <w:p w14:paraId="265ED6B0" w14:textId="77777777" w:rsidR="007D53EF" w:rsidRDefault="005321F1">
            <w:pPr>
              <w:numPr>
                <w:ilvl w:val="0"/>
                <w:numId w:val="183"/>
              </w:numPr>
              <w:spacing w:after="127" w:line="227" w:lineRule="auto"/>
              <w:ind w:right="120" w:hanging="360"/>
            </w:pPr>
            <w:r>
              <w:t xml:space="preserve">any inventory, stores and assets worn out in the course of public business are removed from the stores records through a disposal process;  </w:t>
            </w:r>
          </w:p>
          <w:p w14:paraId="1F5EDA08" w14:textId="77777777" w:rsidR="007D53EF" w:rsidRDefault="005321F1">
            <w:pPr>
              <w:numPr>
                <w:ilvl w:val="0"/>
                <w:numId w:val="183"/>
              </w:numPr>
              <w:spacing w:after="0" w:line="259" w:lineRule="auto"/>
              <w:ind w:right="120" w:hanging="360"/>
            </w:pPr>
            <w:r>
              <w:t xml:space="preserve">items lost, stolen, destroyed, damaged or rendered unserviceable other than by fair, wear and tear have been removed from the stores record through a loss adjustment report. </w:t>
            </w:r>
          </w:p>
        </w:tc>
        <w:tc>
          <w:tcPr>
            <w:tcW w:w="928" w:type="dxa"/>
            <w:tcBorders>
              <w:top w:val="nil"/>
              <w:left w:val="nil"/>
              <w:bottom w:val="nil"/>
              <w:right w:val="nil"/>
            </w:tcBorders>
          </w:tcPr>
          <w:p w14:paraId="14DF324F" w14:textId="77777777" w:rsidR="007D53EF" w:rsidRDefault="005321F1">
            <w:pPr>
              <w:spacing w:after="0" w:line="259" w:lineRule="auto"/>
              <w:ind w:left="0" w:right="0" w:firstLine="0"/>
              <w:jc w:val="left"/>
            </w:pPr>
            <w:r>
              <w:rPr>
                <w:sz w:val="14"/>
              </w:rPr>
              <w:t xml:space="preserve">Objectives of </w:t>
            </w:r>
          </w:p>
        </w:tc>
        <w:tc>
          <w:tcPr>
            <w:tcW w:w="307" w:type="dxa"/>
            <w:tcBorders>
              <w:top w:val="nil"/>
              <w:left w:val="nil"/>
              <w:bottom w:val="nil"/>
              <w:right w:val="nil"/>
            </w:tcBorders>
          </w:tcPr>
          <w:p w14:paraId="5199CC87" w14:textId="77777777" w:rsidR="007D53EF" w:rsidRDefault="007D53EF">
            <w:pPr>
              <w:spacing w:after="160" w:line="259" w:lineRule="auto"/>
              <w:ind w:left="0" w:right="0" w:firstLine="0"/>
              <w:jc w:val="left"/>
            </w:pPr>
          </w:p>
        </w:tc>
      </w:tr>
      <w:tr w:rsidR="007D53EF" w14:paraId="1661BF43" w14:textId="77777777">
        <w:trPr>
          <w:trHeight w:val="3151"/>
        </w:trPr>
        <w:tc>
          <w:tcPr>
            <w:tcW w:w="0" w:type="auto"/>
            <w:vMerge/>
            <w:tcBorders>
              <w:top w:val="nil"/>
              <w:left w:val="nil"/>
              <w:bottom w:val="nil"/>
              <w:right w:val="nil"/>
            </w:tcBorders>
          </w:tcPr>
          <w:p w14:paraId="2F7FABAC" w14:textId="77777777" w:rsidR="007D53EF" w:rsidRDefault="007D53EF">
            <w:pPr>
              <w:spacing w:after="160" w:line="259" w:lineRule="auto"/>
              <w:ind w:left="0" w:right="0" w:firstLine="0"/>
              <w:jc w:val="left"/>
            </w:pPr>
          </w:p>
        </w:tc>
        <w:tc>
          <w:tcPr>
            <w:tcW w:w="1235" w:type="dxa"/>
            <w:gridSpan w:val="2"/>
            <w:tcBorders>
              <w:top w:val="nil"/>
              <w:left w:val="nil"/>
              <w:bottom w:val="nil"/>
              <w:right w:val="nil"/>
            </w:tcBorders>
          </w:tcPr>
          <w:p w14:paraId="4FE9BA61" w14:textId="77777777" w:rsidR="007D53EF" w:rsidRDefault="005321F1">
            <w:pPr>
              <w:spacing w:after="0" w:line="259" w:lineRule="auto"/>
              <w:ind w:left="0" w:right="0" w:firstLine="0"/>
              <w:jc w:val="left"/>
            </w:pPr>
            <w:r>
              <w:rPr>
                <w:sz w:val="14"/>
              </w:rPr>
              <w:t xml:space="preserve">inventory control, </w:t>
            </w:r>
          </w:p>
          <w:p w14:paraId="549FED5C" w14:textId="77777777" w:rsidR="007D53EF" w:rsidRDefault="005321F1">
            <w:pPr>
              <w:spacing w:after="0" w:line="259" w:lineRule="auto"/>
              <w:ind w:left="0" w:right="0" w:firstLine="0"/>
              <w:jc w:val="left"/>
            </w:pPr>
            <w:r>
              <w:rPr>
                <w:sz w:val="14"/>
              </w:rPr>
              <w:t xml:space="preserve">assets and stores management and distribution. </w:t>
            </w:r>
          </w:p>
        </w:tc>
      </w:tr>
      <w:tr w:rsidR="007D53EF" w14:paraId="744FC904" w14:textId="77777777">
        <w:trPr>
          <w:trHeight w:val="1156"/>
        </w:trPr>
        <w:tc>
          <w:tcPr>
            <w:tcW w:w="6000" w:type="dxa"/>
            <w:tcBorders>
              <w:top w:val="nil"/>
              <w:left w:val="nil"/>
              <w:bottom w:val="nil"/>
              <w:right w:val="nil"/>
            </w:tcBorders>
          </w:tcPr>
          <w:p w14:paraId="3EF322D7" w14:textId="77777777" w:rsidR="007D53EF" w:rsidRDefault="005321F1">
            <w:pPr>
              <w:spacing w:after="0" w:line="259" w:lineRule="auto"/>
              <w:ind w:left="0" w:right="238" w:firstLine="480"/>
            </w:pPr>
            <w:r>
              <w:t>169.</w:t>
            </w:r>
            <w:r>
              <w:rPr>
                <w:rFonts w:ascii="Arial" w:eastAsia="Arial" w:hAnsi="Arial" w:cs="Arial"/>
              </w:rPr>
              <w:t xml:space="preserve"> </w:t>
            </w:r>
            <w:r>
              <w:t xml:space="preserve"> (1) When assets or liabilities of a procuring entity are transferred to another government entity or other institution by operation of law or reorganization of government functions, an accounting officer for the transferring procuring entity shall be required to— </w:t>
            </w:r>
          </w:p>
        </w:tc>
        <w:tc>
          <w:tcPr>
            <w:tcW w:w="1235" w:type="dxa"/>
            <w:gridSpan w:val="2"/>
            <w:tcBorders>
              <w:top w:val="nil"/>
              <w:left w:val="nil"/>
              <w:bottom w:val="nil"/>
              <w:right w:val="nil"/>
            </w:tcBorders>
          </w:tcPr>
          <w:p w14:paraId="108C601C" w14:textId="77777777" w:rsidR="007D53EF" w:rsidRDefault="005321F1">
            <w:pPr>
              <w:spacing w:after="0" w:line="259" w:lineRule="auto"/>
              <w:ind w:left="0" w:right="7" w:firstLine="0"/>
              <w:jc w:val="left"/>
            </w:pPr>
            <w:r>
              <w:rPr>
                <w:sz w:val="14"/>
              </w:rPr>
              <w:t xml:space="preserve">Transfer of inventory, stores and management systems. </w:t>
            </w:r>
          </w:p>
        </w:tc>
      </w:tr>
    </w:tbl>
    <w:p w14:paraId="33DF9D28" w14:textId="77777777" w:rsidR="007D53EF" w:rsidRDefault="005321F1">
      <w:pPr>
        <w:numPr>
          <w:ilvl w:val="1"/>
          <w:numId w:val="57"/>
        </w:numPr>
        <w:spacing w:after="110"/>
        <w:ind w:right="1430" w:hanging="360"/>
      </w:pPr>
      <w:r>
        <w:t xml:space="preserve">identify an inventory list of such assets and liabilities; and </w:t>
      </w:r>
    </w:p>
    <w:p w14:paraId="249CE75E" w14:textId="77777777" w:rsidR="007D53EF" w:rsidRDefault="005321F1">
      <w:pPr>
        <w:numPr>
          <w:ilvl w:val="1"/>
          <w:numId w:val="57"/>
        </w:numPr>
        <w:spacing w:after="10"/>
        <w:ind w:right="1430" w:hanging="360"/>
      </w:pPr>
      <w:r>
        <w:t xml:space="preserve">provide the accounting officer for the receiving procuring entity or other institution with the necessary records. </w:t>
      </w:r>
    </w:p>
    <w:tbl>
      <w:tblPr>
        <w:tblStyle w:val="TableGrid"/>
        <w:tblW w:w="7139" w:type="dxa"/>
        <w:tblInd w:w="540" w:type="dxa"/>
        <w:tblLook w:val="04A0" w:firstRow="1" w:lastRow="0" w:firstColumn="1" w:lastColumn="0" w:noHBand="0" w:noVBand="1"/>
      </w:tblPr>
      <w:tblGrid>
        <w:gridCol w:w="6000"/>
        <w:gridCol w:w="1139"/>
      </w:tblGrid>
      <w:tr w:rsidR="007D53EF" w14:paraId="5A75EAAD" w14:textId="77777777">
        <w:trPr>
          <w:trHeight w:val="701"/>
        </w:trPr>
        <w:tc>
          <w:tcPr>
            <w:tcW w:w="6000" w:type="dxa"/>
            <w:tcBorders>
              <w:top w:val="nil"/>
              <w:left w:val="nil"/>
              <w:bottom w:val="nil"/>
              <w:right w:val="nil"/>
            </w:tcBorders>
          </w:tcPr>
          <w:p w14:paraId="3264C0D7" w14:textId="77777777" w:rsidR="007D53EF" w:rsidRDefault="005321F1">
            <w:pPr>
              <w:spacing w:after="0" w:line="259" w:lineRule="auto"/>
              <w:ind w:left="0" w:right="238" w:firstLine="480"/>
            </w:pPr>
            <w:r>
              <w:t xml:space="preserve">(2)  Both the accounting officer of transferring procuring entity and a receiving procuring entity or public entity shall sign the inventory when the transfer takes place. </w:t>
            </w:r>
          </w:p>
        </w:tc>
        <w:tc>
          <w:tcPr>
            <w:tcW w:w="1139" w:type="dxa"/>
            <w:tcBorders>
              <w:top w:val="nil"/>
              <w:left w:val="nil"/>
              <w:bottom w:val="nil"/>
              <w:right w:val="nil"/>
            </w:tcBorders>
          </w:tcPr>
          <w:p w14:paraId="5E46BAB7" w14:textId="77777777" w:rsidR="007D53EF" w:rsidRDefault="005321F1">
            <w:pPr>
              <w:spacing w:after="0" w:line="259" w:lineRule="auto"/>
              <w:ind w:left="0" w:right="0" w:firstLine="0"/>
              <w:jc w:val="left"/>
            </w:pPr>
            <w:r>
              <w:rPr>
                <w:sz w:val="14"/>
              </w:rPr>
              <w:t xml:space="preserve"> </w:t>
            </w:r>
          </w:p>
        </w:tc>
      </w:tr>
      <w:tr w:rsidR="007D53EF" w14:paraId="77194707" w14:textId="77777777">
        <w:trPr>
          <w:trHeight w:val="1003"/>
        </w:trPr>
        <w:tc>
          <w:tcPr>
            <w:tcW w:w="6000" w:type="dxa"/>
            <w:tcBorders>
              <w:top w:val="nil"/>
              <w:left w:val="nil"/>
              <w:bottom w:val="nil"/>
              <w:right w:val="nil"/>
            </w:tcBorders>
          </w:tcPr>
          <w:p w14:paraId="78B8D3C6" w14:textId="77777777" w:rsidR="007D53EF" w:rsidRDefault="005321F1">
            <w:pPr>
              <w:spacing w:after="0" w:line="259" w:lineRule="auto"/>
              <w:ind w:left="0" w:right="238" w:firstLine="480"/>
            </w:pPr>
            <w:r>
              <w:t xml:space="preserve">(3)  An accounting officer of the transferring procuring entity shall maintain a record under paragraph (1) and file a copy of the signed inventory with the National Treasury and the respective county treasury within fourteen days of the transfer. </w:t>
            </w:r>
          </w:p>
        </w:tc>
        <w:tc>
          <w:tcPr>
            <w:tcW w:w="1139" w:type="dxa"/>
            <w:tcBorders>
              <w:top w:val="nil"/>
              <w:left w:val="nil"/>
              <w:bottom w:val="nil"/>
              <w:right w:val="nil"/>
            </w:tcBorders>
          </w:tcPr>
          <w:p w14:paraId="65A14678" w14:textId="77777777" w:rsidR="007D53EF" w:rsidRDefault="005321F1">
            <w:pPr>
              <w:spacing w:after="0" w:line="259" w:lineRule="auto"/>
              <w:ind w:left="0" w:right="0" w:firstLine="0"/>
              <w:jc w:val="left"/>
            </w:pPr>
            <w:r>
              <w:rPr>
                <w:sz w:val="14"/>
              </w:rPr>
              <w:t xml:space="preserve"> </w:t>
            </w:r>
          </w:p>
        </w:tc>
      </w:tr>
      <w:tr w:rsidR="007D53EF" w14:paraId="2E2B3AD0" w14:textId="77777777">
        <w:trPr>
          <w:trHeight w:val="702"/>
        </w:trPr>
        <w:tc>
          <w:tcPr>
            <w:tcW w:w="6000" w:type="dxa"/>
            <w:tcBorders>
              <w:top w:val="nil"/>
              <w:left w:val="nil"/>
              <w:bottom w:val="nil"/>
              <w:right w:val="nil"/>
            </w:tcBorders>
          </w:tcPr>
          <w:p w14:paraId="1FC6C4CA" w14:textId="77777777" w:rsidR="007D53EF" w:rsidRDefault="005321F1">
            <w:pPr>
              <w:spacing w:after="0" w:line="259" w:lineRule="auto"/>
              <w:ind w:left="0" w:right="237" w:firstLine="480"/>
            </w:pPr>
            <w:r>
              <w:t>170.</w:t>
            </w:r>
            <w:r>
              <w:rPr>
                <w:rFonts w:ascii="Arial" w:eastAsia="Arial" w:hAnsi="Arial" w:cs="Arial"/>
              </w:rPr>
              <w:t xml:space="preserve"> </w:t>
            </w:r>
            <w:r>
              <w:t xml:space="preserve"> (1) An accounting officer of a procuring entity shall be responsible for maintaining a register of assets under his or her control or possession. </w:t>
            </w:r>
          </w:p>
        </w:tc>
        <w:tc>
          <w:tcPr>
            <w:tcW w:w="1139" w:type="dxa"/>
            <w:tcBorders>
              <w:top w:val="nil"/>
              <w:left w:val="nil"/>
              <w:bottom w:val="nil"/>
              <w:right w:val="nil"/>
            </w:tcBorders>
          </w:tcPr>
          <w:p w14:paraId="27784CEE" w14:textId="77777777" w:rsidR="007D53EF" w:rsidRDefault="005321F1">
            <w:pPr>
              <w:spacing w:after="5" w:line="236" w:lineRule="auto"/>
              <w:ind w:left="0" w:right="0" w:firstLine="0"/>
              <w:jc w:val="left"/>
            </w:pPr>
            <w:r>
              <w:rPr>
                <w:sz w:val="14"/>
              </w:rPr>
              <w:t xml:space="preserve">Inventory for assets and liabilities.  </w:t>
            </w:r>
          </w:p>
          <w:p w14:paraId="4D2C0E3E" w14:textId="77777777" w:rsidR="007D53EF" w:rsidRDefault="005321F1">
            <w:pPr>
              <w:spacing w:after="0" w:line="259" w:lineRule="auto"/>
              <w:ind w:left="0" w:right="0" w:firstLine="0"/>
              <w:jc w:val="left"/>
            </w:pPr>
            <w:r>
              <w:rPr>
                <w:sz w:val="14"/>
              </w:rPr>
              <w:t xml:space="preserve"> </w:t>
            </w:r>
          </w:p>
        </w:tc>
      </w:tr>
    </w:tbl>
    <w:p w14:paraId="4B7C12AE" w14:textId="77777777" w:rsidR="007D53EF" w:rsidRDefault="005321F1">
      <w:pPr>
        <w:ind w:left="525" w:right="1430" w:firstLine="480"/>
      </w:pPr>
      <w:r>
        <w:t xml:space="preserve"> (2)  A register of land and buildings shall record each parcel of land and each building and— </w:t>
      </w:r>
    </w:p>
    <w:p w14:paraId="71E5843C" w14:textId="77777777" w:rsidR="007D53EF" w:rsidRDefault="005321F1">
      <w:pPr>
        <w:numPr>
          <w:ilvl w:val="1"/>
          <w:numId w:val="67"/>
        </w:numPr>
        <w:ind w:right="1430" w:hanging="360"/>
      </w:pPr>
      <w:r>
        <w:t xml:space="preserve">the terms on which it is held; </w:t>
      </w:r>
    </w:p>
    <w:p w14:paraId="0D0EE8A3" w14:textId="77777777" w:rsidR="007D53EF" w:rsidRDefault="005321F1">
      <w:pPr>
        <w:numPr>
          <w:ilvl w:val="1"/>
          <w:numId w:val="67"/>
        </w:numPr>
        <w:ind w:right="1430" w:hanging="360"/>
      </w:pPr>
      <w:r>
        <w:t xml:space="preserve">reference to the conveyance; </w:t>
      </w:r>
    </w:p>
    <w:p w14:paraId="0FFF6BFE" w14:textId="77777777" w:rsidR="007D53EF" w:rsidRDefault="005321F1">
      <w:pPr>
        <w:numPr>
          <w:ilvl w:val="1"/>
          <w:numId w:val="67"/>
        </w:numPr>
        <w:ind w:right="1430" w:hanging="360"/>
      </w:pPr>
      <w:r>
        <w:t xml:space="preserve">address; </w:t>
      </w:r>
    </w:p>
    <w:p w14:paraId="54DE9A48" w14:textId="77777777" w:rsidR="007D53EF" w:rsidRDefault="005321F1">
      <w:pPr>
        <w:numPr>
          <w:ilvl w:val="1"/>
          <w:numId w:val="67"/>
        </w:numPr>
        <w:ind w:right="1430" w:hanging="360"/>
      </w:pPr>
      <w:r>
        <w:t xml:space="preserve">area; </w:t>
      </w:r>
    </w:p>
    <w:p w14:paraId="7AD1A008" w14:textId="77777777" w:rsidR="007D53EF" w:rsidRDefault="005321F1">
      <w:pPr>
        <w:numPr>
          <w:ilvl w:val="1"/>
          <w:numId w:val="67"/>
        </w:numPr>
        <w:ind w:right="1430" w:hanging="360"/>
      </w:pPr>
      <w:r>
        <w:t xml:space="preserve">dates of acquisition; </w:t>
      </w:r>
    </w:p>
    <w:p w14:paraId="56F557FA" w14:textId="77777777" w:rsidR="007D53EF" w:rsidRDefault="005321F1">
      <w:pPr>
        <w:numPr>
          <w:ilvl w:val="1"/>
          <w:numId w:val="67"/>
        </w:numPr>
        <w:ind w:right="1430" w:hanging="360"/>
      </w:pPr>
      <w:r>
        <w:t xml:space="preserve">disposal or major change in use; </w:t>
      </w:r>
    </w:p>
    <w:p w14:paraId="1D3D0271" w14:textId="77777777" w:rsidR="007D53EF" w:rsidRDefault="005321F1">
      <w:pPr>
        <w:numPr>
          <w:ilvl w:val="1"/>
          <w:numId w:val="67"/>
        </w:numPr>
        <w:ind w:right="1430" w:hanging="360"/>
      </w:pPr>
      <w:r>
        <w:t xml:space="preserve">any capital expenditure; </w:t>
      </w:r>
    </w:p>
    <w:p w14:paraId="48935CC0" w14:textId="77777777" w:rsidR="007D53EF" w:rsidRDefault="005321F1">
      <w:pPr>
        <w:numPr>
          <w:ilvl w:val="1"/>
          <w:numId w:val="67"/>
        </w:numPr>
        <w:ind w:right="1430" w:hanging="360"/>
      </w:pPr>
      <w:r>
        <w:t xml:space="preserve">freehold or lease hold terms; </w:t>
      </w:r>
    </w:p>
    <w:p w14:paraId="585A1853" w14:textId="77777777" w:rsidR="007D53EF" w:rsidRDefault="005321F1">
      <w:pPr>
        <w:numPr>
          <w:ilvl w:val="1"/>
          <w:numId w:val="67"/>
        </w:numPr>
        <w:ind w:right="1430" w:hanging="360"/>
      </w:pPr>
      <w:r>
        <w:lastRenderedPageBreak/>
        <w:t xml:space="preserve">maintenance contracts; and </w:t>
      </w:r>
    </w:p>
    <w:p w14:paraId="13641B8C" w14:textId="77777777" w:rsidR="007D53EF" w:rsidRDefault="005321F1">
      <w:pPr>
        <w:numPr>
          <w:ilvl w:val="1"/>
          <w:numId w:val="67"/>
        </w:numPr>
        <w:spacing w:after="94"/>
        <w:ind w:right="1430" w:hanging="360"/>
      </w:pPr>
      <w:r>
        <w:t xml:space="preserve">other pertinent management details. </w:t>
      </w:r>
    </w:p>
    <w:p w14:paraId="028172D9" w14:textId="77777777" w:rsidR="007D53EF" w:rsidRDefault="005321F1">
      <w:pPr>
        <w:numPr>
          <w:ilvl w:val="1"/>
          <w:numId w:val="69"/>
        </w:numPr>
        <w:spacing w:after="103"/>
        <w:ind w:right="1430" w:firstLine="480"/>
      </w:pPr>
      <w:r>
        <w:t xml:space="preserve">All movable and non-movable assets including furniture and equipment issued for government quarters or office, large tools for government works, plant, equipment, vehicles or launches (large motor boats) shall be recorded in a register. </w:t>
      </w:r>
    </w:p>
    <w:p w14:paraId="3B1FB005" w14:textId="77777777" w:rsidR="007D53EF" w:rsidRDefault="005321F1">
      <w:pPr>
        <w:numPr>
          <w:ilvl w:val="1"/>
          <w:numId w:val="69"/>
        </w:numPr>
        <w:spacing w:after="103"/>
        <w:ind w:right="1430" w:firstLine="480"/>
      </w:pPr>
      <w:r>
        <w:t xml:space="preserve">All acquisitions or assignment of immovable property shall be notified to the National Treasury and all county treasuries respectively.  </w:t>
      </w:r>
    </w:p>
    <w:p w14:paraId="49B08AB5" w14:textId="77777777" w:rsidR="007D53EF" w:rsidRDefault="005321F1">
      <w:pPr>
        <w:numPr>
          <w:ilvl w:val="1"/>
          <w:numId w:val="69"/>
        </w:numPr>
        <w:spacing w:after="103"/>
        <w:ind w:right="1430" w:firstLine="480"/>
      </w:pPr>
      <w:r>
        <w:t xml:space="preserve">All acquisitions or assignment of building or public land with or without buildings shall be notified to the National Treasury or relevant county treasury, as appropriate. </w:t>
      </w:r>
    </w:p>
    <w:p w14:paraId="14C618E6" w14:textId="77777777" w:rsidR="007D53EF" w:rsidRDefault="005321F1">
      <w:pPr>
        <w:spacing w:after="84" w:line="259" w:lineRule="auto"/>
        <w:ind w:left="1020" w:right="0" w:firstLine="0"/>
        <w:jc w:val="left"/>
      </w:pPr>
      <w:r>
        <w:t xml:space="preserve"> </w:t>
      </w:r>
    </w:p>
    <w:p w14:paraId="0EB5EC8D" w14:textId="77777777" w:rsidR="007D53EF" w:rsidRDefault="005321F1">
      <w:pPr>
        <w:numPr>
          <w:ilvl w:val="1"/>
          <w:numId w:val="69"/>
        </w:numPr>
        <w:spacing w:after="156"/>
        <w:ind w:right="1430" w:firstLine="480"/>
      </w:pPr>
      <w:r>
        <w:t xml:space="preserve">The National Treasury and a county treasury shall maintain a consolidated asset register of all moveable and immovable inventory and assets within their jurisdictions, as appropriate. </w:t>
      </w:r>
    </w:p>
    <w:p w14:paraId="74408B27" w14:textId="77777777" w:rsidR="007D53EF" w:rsidRDefault="005321F1">
      <w:pPr>
        <w:numPr>
          <w:ilvl w:val="1"/>
          <w:numId w:val="69"/>
        </w:numPr>
        <w:spacing w:after="33"/>
        <w:ind w:right="1430" w:firstLine="480"/>
      </w:pPr>
      <w:r>
        <w:t xml:space="preserve">The lifespan of assets under this regulation shall be in accordance with the policy set out by the Cabinet Secretary under section 162(5) of the Act. </w:t>
      </w:r>
    </w:p>
    <w:p w14:paraId="6B273E44" w14:textId="77777777" w:rsidR="007D53EF" w:rsidRDefault="005321F1">
      <w:pPr>
        <w:tabs>
          <w:tab w:val="center" w:pos="3660"/>
          <w:tab w:val="center" w:pos="7063"/>
        </w:tabs>
        <w:spacing w:after="60"/>
        <w:ind w:left="0" w:right="0" w:firstLine="0"/>
        <w:jc w:val="left"/>
      </w:pPr>
      <w:r>
        <w:rPr>
          <w:rFonts w:ascii="Calibri" w:eastAsia="Calibri" w:hAnsi="Calibri" w:cs="Calibri"/>
          <w:sz w:val="22"/>
        </w:rPr>
        <w:tab/>
      </w:r>
      <w:r>
        <w:t>171.</w:t>
      </w:r>
      <w:r>
        <w:rPr>
          <w:rFonts w:ascii="Arial" w:eastAsia="Arial" w:hAnsi="Arial" w:cs="Arial"/>
        </w:rPr>
        <w:t xml:space="preserve"> </w:t>
      </w:r>
      <w:r>
        <w:t xml:space="preserve">(1) The head of the procurement function of a procuring </w:t>
      </w:r>
      <w:r>
        <w:tab/>
      </w:r>
      <w:r>
        <w:rPr>
          <w:sz w:val="14"/>
        </w:rPr>
        <w:t xml:space="preserve">Responsibilities of </w:t>
      </w:r>
    </w:p>
    <w:p w14:paraId="5B8CB482" w14:textId="77777777" w:rsidR="007D53EF" w:rsidRDefault="005321F1">
      <w:pPr>
        <w:tabs>
          <w:tab w:val="center" w:pos="1082"/>
          <w:tab w:val="right" w:pos="7743"/>
        </w:tabs>
        <w:spacing w:after="197"/>
        <w:ind w:left="0" w:right="0" w:firstLine="0"/>
        <w:jc w:val="left"/>
      </w:pPr>
      <w:r>
        <w:rPr>
          <w:rFonts w:ascii="Calibri" w:eastAsia="Calibri" w:hAnsi="Calibri" w:cs="Calibri"/>
          <w:sz w:val="22"/>
        </w:rPr>
        <w:tab/>
      </w:r>
      <w:r>
        <w:t xml:space="preserve">entity shall— </w:t>
      </w:r>
      <w:r>
        <w:tab/>
      </w:r>
      <w:r>
        <w:rPr>
          <w:sz w:val="14"/>
        </w:rPr>
        <w:t xml:space="preserve">head of procurement function. </w:t>
      </w:r>
    </w:p>
    <w:p w14:paraId="3FF5B82B" w14:textId="77777777" w:rsidR="007D53EF" w:rsidRDefault="005321F1">
      <w:pPr>
        <w:numPr>
          <w:ilvl w:val="1"/>
          <w:numId w:val="58"/>
        </w:numPr>
        <w:ind w:right="1430" w:hanging="360"/>
      </w:pPr>
      <w:r>
        <w:t xml:space="preserve">ensure that a qualified officer in supply chain management is </w:t>
      </w:r>
      <w:r>
        <w:rPr>
          <w:sz w:val="14"/>
        </w:rPr>
        <w:t xml:space="preserve"> </w:t>
      </w:r>
      <w:r>
        <w:t xml:space="preserve">designated to be in charge of stores; </w:t>
      </w:r>
    </w:p>
    <w:p w14:paraId="50A71466" w14:textId="77777777" w:rsidR="007D53EF" w:rsidRDefault="005321F1">
      <w:pPr>
        <w:numPr>
          <w:ilvl w:val="1"/>
          <w:numId w:val="58"/>
        </w:numPr>
        <w:ind w:right="1430" w:hanging="360"/>
      </w:pPr>
      <w:r>
        <w:t xml:space="preserve">ensure that all stores purchased are received and taken on charge, and shall arrange for occasional visits of inspection to the stores, at least twice in each calendar year, by himself or herself or by a representative in order to ensure that storekeepers carry out their duties as provided by the Act; </w:t>
      </w:r>
    </w:p>
    <w:p w14:paraId="34C67189" w14:textId="77777777" w:rsidR="007D53EF" w:rsidRDefault="005321F1">
      <w:pPr>
        <w:numPr>
          <w:ilvl w:val="1"/>
          <w:numId w:val="58"/>
        </w:numPr>
        <w:ind w:right="1430" w:hanging="360"/>
      </w:pPr>
      <w:r>
        <w:t xml:space="preserve">ensure that stores are not allowed to suffer deterioration from any preventable cause; </w:t>
      </w:r>
    </w:p>
    <w:p w14:paraId="3BFE5E80" w14:textId="77777777" w:rsidR="007D53EF" w:rsidRDefault="005321F1">
      <w:pPr>
        <w:numPr>
          <w:ilvl w:val="1"/>
          <w:numId w:val="58"/>
        </w:numPr>
        <w:spacing w:after="10"/>
        <w:ind w:right="1430" w:hanging="360"/>
      </w:pPr>
      <w:r>
        <w:t xml:space="preserve">conduct quarterly and annual stock taking pursuant to section </w:t>
      </w:r>
    </w:p>
    <w:p w14:paraId="287C2427" w14:textId="77777777" w:rsidR="007D53EF" w:rsidRDefault="005321F1">
      <w:pPr>
        <w:ind w:left="1390" w:right="1430"/>
      </w:pPr>
      <w:r>
        <w:t xml:space="preserve">162(2) of the Act; </w:t>
      </w:r>
    </w:p>
    <w:p w14:paraId="3D83A2DE" w14:textId="77777777" w:rsidR="007D53EF" w:rsidRDefault="005321F1">
      <w:pPr>
        <w:numPr>
          <w:ilvl w:val="1"/>
          <w:numId w:val="58"/>
        </w:numPr>
        <w:ind w:right="1430" w:hanging="360"/>
      </w:pPr>
      <w:r>
        <w:t xml:space="preserve">certify the invoices and payment vouchers to suppliers;  </w:t>
      </w:r>
    </w:p>
    <w:p w14:paraId="7E0BE90C" w14:textId="77777777" w:rsidR="007D53EF" w:rsidRDefault="005321F1">
      <w:pPr>
        <w:numPr>
          <w:ilvl w:val="1"/>
          <w:numId w:val="58"/>
        </w:numPr>
        <w:ind w:right="1430" w:hanging="360"/>
      </w:pPr>
      <w:r>
        <w:t xml:space="preserve">verify that the available stock levels warrant initiating a procurement process; </w:t>
      </w:r>
    </w:p>
    <w:p w14:paraId="29F87FBA" w14:textId="77777777" w:rsidR="007D53EF" w:rsidRDefault="005321F1">
      <w:pPr>
        <w:numPr>
          <w:ilvl w:val="1"/>
          <w:numId w:val="58"/>
        </w:numPr>
        <w:ind w:right="1430" w:hanging="360"/>
      </w:pPr>
      <w:r>
        <w:t xml:space="preserve">ensure that all stores requisitions and issues are approved by the head of the procurement function pursuant to section 162(4) of the Act; </w:t>
      </w:r>
    </w:p>
    <w:p w14:paraId="3D48BA8B" w14:textId="77777777" w:rsidR="007D53EF" w:rsidRDefault="005321F1">
      <w:pPr>
        <w:numPr>
          <w:ilvl w:val="1"/>
          <w:numId w:val="58"/>
        </w:numPr>
        <w:ind w:right="1430" w:hanging="360"/>
      </w:pPr>
      <w:r>
        <w:t xml:space="preserve">ensure that adequate safety and fire-fighting appliances as approved by the relevant authorities are installed in the store </w:t>
      </w:r>
      <w:r>
        <w:lastRenderedPageBreak/>
        <w:t xml:space="preserve">premises, are maintained in good working order and are readily available for emergencies; and </w:t>
      </w:r>
    </w:p>
    <w:p w14:paraId="2A293446" w14:textId="77777777" w:rsidR="007D53EF" w:rsidRDefault="005321F1">
      <w:pPr>
        <w:numPr>
          <w:ilvl w:val="1"/>
          <w:numId w:val="58"/>
        </w:numPr>
        <w:spacing w:after="193"/>
        <w:ind w:right="1430" w:hanging="360"/>
      </w:pPr>
      <w:r>
        <w:t xml:space="preserve">ensure that security personnel and staff are trained in the use of the safety and fire-fighting appliances in paragraph (h). </w:t>
      </w:r>
    </w:p>
    <w:p w14:paraId="09C729BD" w14:textId="77777777" w:rsidR="007D53EF" w:rsidRDefault="005321F1">
      <w:pPr>
        <w:spacing w:after="4"/>
        <w:ind w:left="525" w:right="158" w:firstLine="480"/>
      </w:pPr>
      <w:r>
        <w:t xml:space="preserve">(2) Without prejudice to the responsibilities of the procurement </w:t>
      </w:r>
      <w:r>
        <w:rPr>
          <w:sz w:val="14"/>
        </w:rPr>
        <w:t xml:space="preserve"> </w:t>
      </w:r>
      <w:r>
        <w:t>function listed in paragraph (1), an accounting officer of a procuring entity shall ensure full compliance with the relevant occupational health and safety laws. 172.</w:t>
      </w:r>
      <w:r>
        <w:rPr>
          <w:rFonts w:ascii="Arial" w:eastAsia="Arial" w:hAnsi="Arial" w:cs="Arial"/>
        </w:rPr>
        <w:t xml:space="preserve"> </w:t>
      </w:r>
      <w:r>
        <w:t xml:space="preserve">The officer in charge of stores of a procuring entity shall—  </w:t>
      </w:r>
      <w:r>
        <w:rPr>
          <w:sz w:val="14"/>
        </w:rPr>
        <w:t xml:space="preserve">Responsibilities of </w:t>
      </w:r>
    </w:p>
    <w:p w14:paraId="3898F600" w14:textId="77777777" w:rsidR="007D53EF" w:rsidRDefault="005321F1">
      <w:pPr>
        <w:spacing w:after="70"/>
        <w:ind w:left="6550" w:right="0"/>
        <w:jc w:val="left"/>
      </w:pPr>
      <w:r>
        <w:rPr>
          <w:sz w:val="14"/>
        </w:rPr>
        <w:t xml:space="preserve">officer in charge of stores. </w:t>
      </w:r>
    </w:p>
    <w:p w14:paraId="5F223CA2" w14:textId="77777777" w:rsidR="007D53EF" w:rsidRDefault="005321F1">
      <w:pPr>
        <w:numPr>
          <w:ilvl w:val="1"/>
          <w:numId w:val="70"/>
        </w:numPr>
        <w:ind w:right="1430" w:hanging="360"/>
      </w:pPr>
      <w:r>
        <w:t xml:space="preserve">ensure that the store-rooms are kept clean, properly </w:t>
      </w:r>
      <w:r>
        <w:rPr>
          <w:sz w:val="14"/>
        </w:rPr>
        <w:t xml:space="preserve"> </w:t>
      </w:r>
      <w:r>
        <w:t xml:space="preserve">ventilated and in good condition and that the stores are well arranged and easy to access; </w:t>
      </w:r>
    </w:p>
    <w:p w14:paraId="3F7CFC80" w14:textId="77777777" w:rsidR="007D53EF" w:rsidRDefault="005321F1">
      <w:pPr>
        <w:numPr>
          <w:ilvl w:val="1"/>
          <w:numId w:val="70"/>
        </w:numPr>
        <w:ind w:right="1430" w:hanging="360"/>
      </w:pPr>
      <w:r>
        <w:t xml:space="preserve">inspect the store-rooms regularly and report to the head of the procurement function in case of any loss, leakage, damage or deterioration;  </w:t>
      </w:r>
    </w:p>
    <w:p w14:paraId="38EF98B0" w14:textId="77777777" w:rsidR="007D53EF" w:rsidRDefault="005321F1">
      <w:pPr>
        <w:numPr>
          <w:ilvl w:val="1"/>
          <w:numId w:val="70"/>
        </w:numPr>
        <w:ind w:right="1430" w:hanging="360"/>
      </w:pPr>
      <w:r>
        <w:t xml:space="preserve">report half-yearly in writing to the head of the procurement function of any obsolete or unserviceable stores;  </w:t>
      </w:r>
    </w:p>
    <w:p w14:paraId="5AC157C6" w14:textId="77777777" w:rsidR="007D53EF" w:rsidRDefault="005321F1">
      <w:pPr>
        <w:numPr>
          <w:ilvl w:val="1"/>
          <w:numId w:val="70"/>
        </w:numPr>
        <w:spacing w:after="101"/>
        <w:ind w:right="1430" w:hanging="360"/>
      </w:pPr>
      <w:r>
        <w:t xml:space="preserve">examine frequently the locks of doors  and fastenings of windows and ensure that the store-rooms do not remain unattended when open for any purpose and shall be solely responsible for the keys of all store-rooms and buildings and shall not delegate the duty of locking up the rooms to any unauthorized person;  </w:t>
      </w:r>
    </w:p>
    <w:p w14:paraId="46513DD7" w14:textId="77777777" w:rsidR="007D53EF" w:rsidRDefault="005321F1">
      <w:pPr>
        <w:numPr>
          <w:ilvl w:val="1"/>
          <w:numId w:val="70"/>
        </w:numPr>
        <w:spacing w:after="10"/>
        <w:ind w:right="1430" w:hanging="360"/>
      </w:pPr>
      <w:r>
        <w:t xml:space="preserve">ensure the stocks are properly stored, frequently examined and adequately protected and in particular, clothing and other stores subjected to deterioration by dampness or insects are frequently examined and not be placed on the floor and fluids contained in tins or drums, whenever possible, are stored off the ground to enable leakage to be readily detected; </w:t>
      </w:r>
    </w:p>
    <w:tbl>
      <w:tblPr>
        <w:tblStyle w:val="TableGrid"/>
        <w:tblW w:w="7213" w:type="dxa"/>
        <w:tblInd w:w="540" w:type="dxa"/>
        <w:tblCellMar>
          <w:top w:w="31" w:type="dxa"/>
        </w:tblCellMar>
        <w:tblLook w:val="04A0" w:firstRow="1" w:lastRow="0" w:firstColumn="1" w:lastColumn="0" w:noHBand="0" w:noVBand="1"/>
      </w:tblPr>
      <w:tblGrid>
        <w:gridCol w:w="6000"/>
        <w:gridCol w:w="1213"/>
      </w:tblGrid>
      <w:tr w:rsidR="007D53EF" w14:paraId="5449FE7B" w14:textId="77777777">
        <w:trPr>
          <w:trHeight w:val="4528"/>
        </w:trPr>
        <w:tc>
          <w:tcPr>
            <w:tcW w:w="6000" w:type="dxa"/>
            <w:tcBorders>
              <w:top w:val="nil"/>
              <w:left w:val="nil"/>
              <w:bottom w:val="nil"/>
              <w:right w:val="nil"/>
            </w:tcBorders>
          </w:tcPr>
          <w:p w14:paraId="35BE4510" w14:textId="77777777" w:rsidR="007D53EF" w:rsidRDefault="005321F1">
            <w:pPr>
              <w:numPr>
                <w:ilvl w:val="0"/>
                <w:numId w:val="184"/>
              </w:numPr>
              <w:spacing w:after="132" w:line="222" w:lineRule="auto"/>
              <w:ind w:right="0" w:hanging="360"/>
              <w:jc w:val="left"/>
            </w:pPr>
            <w:r>
              <w:lastRenderedPageBreak/>
              <w:t xml:space="preserve">apply good storage and preservation practices for all store items; </w:t>
            </w:r>
          </w:p>
          <w:p w14:paraId="5F6C3620" w14:textId="77777777" w:rsidR="007D53EF" w:rsidRDefault="005321F1">
            <w:pPr>
              <w:numPr>
                <w:ilvl w:val="0"/>
                <w:numId w:val="184"/>
              </w:numPr>
              <w:spacing w:after="127" w:line="222" w:lineRule="auto"/>
              <w:ind w:right="0" w:hanging="360"/>
              <w:jc w:val="left"/>
            </w:pPr>
            <w:r>
              <w:t xml:space="preserve">ensure damaged and expired stores for condemnation are kept separately from undamaged and unexpired stores; </w:t>
            </w:r>
          </w:p>
          <w:p w14:paraId="5565561F" w14:textId="77777777" w:rsidR="007D53EF" w:rsidRDefault="005321F1">
            <w:pPr>
              <w:numPr>
                <w:ilvl w:val="0"/>
                <w:numId w:val="184"/>
              </w:numPr>
              <w:spacing w:after="132" w:line="222" w:lineRule="auto"/>
              <w:ind w:right="0" w:hanging="360"/>
              <w:jc w:val="left"/>
            </w:pPr>
            <w:r>
              <w:t xml:space="preserve">ensure all stores of a highly inflammable or explosive nature are kept in a separate store-room;  </w:t>
            </w:r>
          </w:p>
          <w:p w14:paraId="2BA5BDB4" w14:textId="77777777" w:rsidR="007D53EF" w:rsidRDefault="005321F1">
            <w:pPr>
              <w:numPr>
                <w:ilvl w:val="0"/>
                <w:numId w:val="184"/>
              </w:numPr>
              <w:spacing w:after="96" w:line="259" w:lineRule="auto"/>
              <w:ind w:right="0" w:hanging="360"/>
              <w:jc w:val="left"/>
            </w:pPr>
            <w:r>
              <w:t xml:space="preserve">ensure issues are made on first in first out basis; </w:t>
            </w:r>
          </w:p>
          <w:p w14:paraId="106B5F16" w14:textId="77777777" w:rsidR="007D53EF" w:rsidRDefault="005321F1">
            <w:pPr>
              <w:numPr>
                <w:ilvl w:val="0"/>
                <w:numId w:val="184"/>
              </w:numPr>
              <w:spacing w:after="132" w:line="222" w:lineRule="auto"/>
              <w:ind w:right="0" w:hanging="360"/>
              <w:jc w:val="left"/>
            </w:pPr>
            <w:r>
              <w:t xml:space="preserve">ensure that stores are not allowed to expire through a lapse of the shelf life; </w:t>
            </w:r>
          </w:p>
          <w:p w14:paraId="022B876B" w14:textId="77777777" w:rsidR="007D53EF" w:rsidRDefault="005321F1">
            <w:pPr>
              <w:numPr>
                <w:ilvl w:val="0"/>
                <w:numId w:val="184"/>
              </w:numPr>
              <w:spacing w:after="132" w:line="222" w:lineRule="auto"/>
              <w:ind w:right="0" w:hanging="360"/>
              <w:jc w:val="left"/>
            </w:pPr>
            <w:r>
              <w:t xml:space="preserve">ensure bin cards are properly kept for each item of stores and placed on or near the respective item;  </w:t>
            </w:r>
          </w:p>
          <w:p w14:paraId="5AF6BEBB" w14:textId="77777777" w:rsidR="007D53EF" w:rsidRDefault="005321F1">
            <w:pPr>
              <w:numPr>
                <w:ilvl w:val="0"/>
                <w:numId w:val="184"/>
              </w:numPr>
              <w:spacing w:after="0" w:line="259" w:lineRule="auto"/>
              <w:ind w:right="0" w:hanging="360"/>
              <w:jc w:val="left"/>
            </w:pPr>
            <w:r>
              <w:t xml:space="preserve">ensure </w:t>
            </w:r>
            <w:r>
              <w:tab/>
              <w:t xml:space="preserve">notices </w:t>
            </w:r>
            <w:r>
              <w:tab/>
              <w:t xml:space="preserve">prohibiting </w:t>
            </w:r>
            <w:r>
              <w:tab/>
              <w:t xml:space="preserve">smoking </w:t>
            </w:r>
            <w:r>
              <w:tab/>
              <w:t xml:space="preserve">are </w:t>
            </w:r>
            <w:r>
              <w:tab/>
              <w:t xml:space="preserve">prominently </w:t>
            </w:r>
          </w:p>
          <w:p w14:paraId="46FFE1E1" w14:textId="77777777" w:rsidR="007D53EF" w:rsidRDefault="005321F1">
            <w:pPr>
              <w:spacing w:after="95" w:line="259" w:lineRule="auto"/>
              <w:ind w:left="840" w:right="0" w:firstLine="0"/>
              <w:jc w:val="left"/>
            </w:pPr>
            <w:r>
              <w:t xml:space="preserve">exhibited within the store premises;  </w:t>
            </w:r>
          </w:p>
          <w:p w14:paraId="61894C54" w14:textId="77777777" w:rsidR="007D53EF" w:rsidRDefault="005321F1">
            <w:pPr>
              <w:numPr>
                <w:ilvl w:val="0"/>
                <w:numId w:val="184"/>
              </w:numPr>
              <w:spacing w:after="91" w:line="259" w:lineRule="auto"/>
              <w:ind w:right="0" w:hanging="360"/>
              <w:jc w:val="left"/>
            </w:pPr>
            <w:r>
              <w:t xml:space="preserve">ensure access to the stores is restricted; and </w:t>
            </w:r>
          </w:p>
          <w:p w14:paraId="6B421951" w14:textId="77777777" w:rsidR="007D53EF" w:rsidRDefault="005321F1">
            <w:pPr>
              <w:numPr>
                <w:ilvl w:val="0"/>
                <w:numId w:val="184"/>
              </w:numPr>
              <w:spacing w:after="0" w:line="259" w:lineRule="auto"/>
              <w:ind w:right="0" w:hanging="360"/>
              <w:jc w:val="left"/>
            </w:pPr>
            <w:r>
              <w:t xml:space="preserve">be responsible for the safe custody of all empty cases, drums, tins and packing materials that may be of any value and quantity records in respect of such items are kept.  </w:t>
            </w:r>
          </w:p>
        </w:tc>
        <w:tc>
          <w:tcPr>
            <w:tcW w:w="1213" w:type="dxa"/>
            <w:tcBorders>
              <w:top w:val="nil"/>
              <w:left w:val="nil"/>
              <w:bottom w:val="nil"/>
              <w:right w:val="nil"/>
            </w:tcBorders>
          </w:tcPr>
          <w:p w14:paraId="61D21A5B" w14:textId="77777777" w:rsidR="007D53EF" w:rsidRDefault="007D53EF">
            <w:pPr>
              <w:spacing w:after="160" w:line="259" w:lineRule="auto"/>
              <w:ind w:left="0" w:right="0" w:firstLine="0"/>
              <w:jc w:val="left"/>
            </w:pPr>
          </w:p>
        </w:tc>
      </w:tr>
      <w:tr w:rsidR="007D53EF" w14:paraId="4AA96479" w14:textId="77777777">
        <w:trPr>
          <w:trHeight w:val="3353"/>
        </w:trPr>
        <w:tc>
          <w:tcPr>
            <w:tcW w:w="6000" w:type="dxa"/>
            <w:tcBorders>
              <w:top w:val="nil"/>
              <w:left w:val="nil"/>
              <w:bottom w:val="nil"/>
              <w:right w:val="nil"/>
            </w:tcBorders>
          </w:tcPr>
          <w:p w14:paraId="35B4A454" w14:textId="77777777" w:rsidR="007D53EF" w:rsidRDefault="005321F1">
            <w:pPr>
              <w:spacing w:after="101" w:line="222" w:lineRule="auto"/>
              <w:ind w:left="0" w:right="239" w:firstLine="480"/>
            </w:pPr>
            <w:r>
              <w:t>173.</w:t>
            </w:r>
            <w:r>
              <w:rPr>
                <w:rFonts w:ascii="Arial" w:eastAsia="Arial" w:hAnsi="Arial" w:cs="Arial"/>
              </w:rPr>
              <w:t xml:space="preserve"> </w:t>
            </w:r>
            <w:r>
              <w:t xml:space="preserve"> (1)The Cabinet Secretary or County Executive Committee Member responsible for matters relating to transport and mechanical engineering at the national and county government level, as the case may be, shall prepare a detailed schedule of requirements and specifications of motor vehicles, plant and equipment for use by procuring entities when initiating the procurement with a copy to the Authority for publication. </w:t>
            </w:r>
          </w:p>
          <w:p w14:paraId="6E10F6B7" w14:textId="77777777" w:rsidR="007D53EF" w:rsidRDefault="005321F1">
            <w:pPr>
              <w:numPr>
                <w:ilvl w:val="0"/>
                <w:numId w:val="185"/>
              </w:numPr>
              <w:spacing w:after="154" w:line="222" w:lineRule="auto"/>
              <w:ind w:right="238" w:firstLine="480"/>
            </w:pPr>
            <w:r>
              <w:t xml:space="preserve">Motor vehicles, plant, equipment and related spare parts to be procured shall be new and meet the minimum standards set by the relevant agency responsible for quality control and standardization. </w:t>
            </w:r>
          </w:p>
          <w:p w14:paraId="1BD5C045" w14:textId="77777777" w:rsidR="007D53EF" w:rsidRDefault="005321F1">
            <w:pPr>
              <w:numPr>
                <w:ilvl w:val="0"/>
                <w:numId w:val="185"/>
              </w:numPr>
              <w:spacing w:after="0" w:line="259" w:lineRule="auto"/>
              <w:ind w:right="238" w:firstLine="480"/>
            </w:pPr>
            <w:r>
              <w:t xml:space="preserve">All motor vehicles, plant, equipment and related spare parts shall be procured competitively from manufacturers, authorized local or international dealers or reputable local suppliers or dealers in accordance with the Act and these Regulations. </w:t>
            </w:r>
          </w:p>
        </w:tc>
        <w:tc>
          <w:tcPr>
            <w:tcW w:w="1213" w:type="dxa"/>
            <w:tcBorders>
              <w:top w:val="nil"/>
              <w:left w:val="nil"/>
              <w:bottom w:val="nil"/>
              <w:right w:val="nil"/>
            </w:tcBorders>
          </w:tcPr>
          <w:p w14:paraId="723DDF38" w14:textId="77777777" w:rsidR="007D53EF" w:rsidRDefault="005321F1">
            <w:pPr>
              <w:spacing w:after="0" w:line="259" w:lineRule="auto"/>
              <w:ind w:left="0" w:right="0" w:firstLine="0"/>
              <w:jc w:val="left"/>
            </w:pPr>
            <w:r>
              <w:rPr>
                <w:sz w:val="14"/>
              </w:rPr>
              <w:t xml:space="preserve">Procurement and maintenance of motor vehicles, plant, equipment and related spare parts. </w:t>
            </w:r>
          </w:p>
        </w:tc>
      </w:tr>
      <w:tr w:rsidR="007D53EF" w14:paraId="0BA14E46" w14:textId="77777777">
        <w:trPr>
          <w:trHeight w:val="1429"/>
        </w:trPr>
        <w:tc>
          <w:tcPr>
            <w:tcW w:w="6000" w:type="dxa"/>
            <w:tcBorders>
              <w:top w:val="nil"/>
              <w:left w:val="nil"/>
              <w:bottom w:val="nil"/>
              <w:right w:val="nil"/>
            </w:tcBorders>
          </w:tcPr>
          <w:p w14:paraId="5F805CFB" w14:textId="77777777" w:rsidR="007D53EF" w:rsidRDefault="005321F1">
            <w:pPr>
              <w:spacing w:after="101" w:line="222" w:lineRule="auto"/>
              <w:ind w:left="0" w:right="0" w:firstLine="480"/>
            </w:pPr>
            <w:r>
              <w:t>174.</w:t>
            </w:r>
            <w:r>
              <w:rPr>
                <w:rFonts w:ascii="Arial" w:eastAsia="Arial" w:hAnsi="Arial" w:cs="Arial"/>
              </w:rPr>
              <w:t xml:space="preserve"> </w:t>
            </w:r>
            <w:r>
              <w:t xml:space="preserve">(1) A procuring entity shall utilize its own workshop or garage to repair and maintain motor vehicles, plant or equipment. </w:t>
            </w:r>
          </w:p>
          <w:p w14:paraId="5A7C0005" w14:textId="77777777" w:rsidR="007D53EF" w:rsidRDefault="005321F1">
            <w:pPr>
              <w:spacing w:after="0" w:line="259" w:lineRule="auto"/>
              <w:ind w:left="0" w:right="239" w:firstLine="480"/>
            </w:pPr>
            <w:r>
              <w:t xml:space="preserve"> (2)  Where the procuring entity lacks the capacity to carry out the repairs or maintenance, an accounting officer shall competitively procure such services from a pre-qualified list of service providers licensed to undertake such services in accordance with the Act, these </w:t>
            </w:r>
          </w:p>
        </w:tc>
        <w:tc>
          <w:tcPr>
            <w:tcW w:w="1213" w:type="dxa"/>
            <w:tcBorders>
              <w:top w:val="nil"/>
              <w:left w:val="nil"/>
              <w:bottom w:val="nil"/>
              <w:right w:val="nil"/>
            </w:tcBorders>
          </w:tcPr>
          <w:p w14:paraId="62199CCD" w14:textId="77777777" w:rsidR="007D53EF" w:rsidRDefault="005321F1">
            <w:pPr>
              <w:spacing w:after="0" w:line="259" w:lineRule="auto"/>
              <w:ind w:left="0" w:right="0" w:firstLine="0"/>
              <w:jc w:val="left"/>
            </w:pPr>
            <w:r>
              <w:rPr>
                <w:sz w:val="14"/>
              </w:rPr>
              <w:t xml:space="preserve">Procedure for maintenance of motor vehicles, plant and equipment. </w:t>
            </w:r>
          </w:p>
        </w:tc>
      </w:tr>
    </w:tbl>
    <w:p w14:paraId="46449930" w14:textId="77777777" w:rsidR="007D53EF" w:rsidRDefault="005321F1">
      <w:pPr>
        <w:spacing w:after="75"/>
        <w:ind w:left="535" w:right="1430"/>
      </w:pPr>
      <w:r>
        <w:t xml:space="preserve">Regulations and any other relevant laws. </w:t>
      </w:r>
    </w:p>
    <w:p w14:paraId="50B5A466" w14:textId="77777777" w:rsidR="007D53EF" w:rsidRDefault="005321F1">
      <w:pPr>
        <w:spacing w:after="10"/>
        <w:ind w:left="525" w:right="1430" w:firstLine="480"/>
      </w:pPr>
      <w:r>
        <w:t xml:space="preserve"> (3)  The officer in charge of matters relating to transport in the procuring entity shall prepare a record of maintenance, repairs and replacement in respect of each motor vehicle, plant and equipment which shall be submitted to the accounting officer in a format to be provided by the Authority. </w:t>
      </w:r>
    </w:p>
    <w:tbl>
      <w:tblPr>
        <w:tblStyle w:val="TableGrid"/>
        <w:tblW w:w="7170" w:type="dxa"/>
        <w:tblInd w:w="540" w:type="dxa"/>
        <w:tblLook w:val="04A0" w:firstRow="1" w:lastRow="0" w:firstColumn="1" w:lastColumn="0" w:noHBand="0" w:noVBand="1"/>
      </w:tblPr>
      <w:tblGrid>
        <w:gridCol w:w="6000"/>
        <w:gridCol w:w="1170"/>
      </w:tblGrid>
      <w:tr w:rsidR="007D53EF" w14:paraId="72DB1023" w14:textId="77777777">
        <w:trPr>
          <w:trHeight w:val="450"/>
        </w:trPr>
        <w:tc>
          <w:tcPr>
            <w:tcW w:w="6000" w:type="dxa"/>
            <w:tcBorders>
              <w:top w:val="nil"/>
              <w:left w:val="nil"/>
              <w:bottom w:val="nil"/>
              <w:right w:val="nil"/>
            </w:tcBorders>
          </w:tcPr>
          <w:p w14:paraId="6370AE5A" w14:textId="77777777" w:rsidR="007D53EF" w:rsidRDefault="005321F1">
            <w:pPr>
              <w:spacing w:after="0" w:line="259" w:lineRule="auto"/>
              <w:ind w:left="0" w:right="0" w:firstLine="480"/>
            </w:pPr>
            <w:r>
              <w:lastRenderedPageBreak/>
              <w:t xml:space="preserve">(4)  The record referred to in paragraph (3) shall form part of the procurement records. </w:t>
            </w:r>
          </w:p>
        </w:tc>
        <w:tc>
          <w:tcPr>
            <w:tcW w:w="1170" w:type="dxa"/>
            <w:tcBorders>
              <w:top w:val="nil"/>
              <w:left w:val="nil"/>
              <w:bottom w:val="nil"/>
              <w:right w:val="nil"/>
            </w:tcBorders>
          </w:tcPr>
          <w:p w14:paraId="74DD8F9A" w14:textId="77777777" w:rsidR="007D53EF" w:rsidRDefault="007D53EF">
            <w:pPr>
              <w:spacing w:after="160" w:line="259" w:lineRule="auto"/>
              <w:ind w:left="0" w:right="0" w:firstLine="0"/>
              <w:jc w:val="left"/>
            </w:pPr>
          </w:p>
        </w:tc>
      </w:tr>
      <w:tr w:rsidR="007D53EF" w14:paraId="586AF16F" w14:textId="77777777">
        <w:trPr>
          <w:trHeight w:val="1942"/>
        </w:trPr>
        <w:tc>
          <w:tcPr>
            <w:tcW w:w="6000" w:type="dxa"/>
            <w:tcBorders>
              <w:top w:val="nil"/>
              <w:left w:val="nil"/>
              <w:bottom w:val="nil"/>
              <w:right w:val="nil"/>
            </w:tcBorders>
          </w:tcPr>
          <w:p w14:paraId="5906FF08" w14:textId="77777777" w:rsidR="007D53EF" w:rsidRDefault="005321F1">
            <w:pPr>
              <w:spacing w:after="0" w:line="259" w:lineRule="auto"/>
              <w:ind w:left="0" w:right="238" w:firstLine="480"/>
            </w:pPr>
            <w:r>
              <w:t>175.</w:t>
            </w:r>
            <w:r>
              <w:rPr>
                <w:rFonts w:ascii="Arial" w:eastAsia="Arial" w:hAnsi="Arial" w:cs="Arial"/>
              </w:rPr>
              <w:t xml:space="preserve"> </w:t>
            </w:r>
            <w:r>
              <w:t xml:space="preserve">(1) The Cabinet Secretary or County Executive Committee Member responsible for matters relating to information and communication technology at the national and county government level, as the case may be, shall prepare a detailed schedule of requirements and specifications of Information Communication Technology (ICT) equipment and related accessories for use by procuring entities prior to initiating the procurement with a copy to the Authority for publication. </w:t>
            </w:r>
          </w:p>
        </w:tc>
        <w:tc>
          <w:tcPr>
            <w:tcW w:w="1170" w:type="dxa"/>
            <w:tcBorders>
              <w:top w:val="nil"/>
              <w:left w:val="nil"/>
              <w:bottom w:val="nil"/>
              <w:right w:val="nil"/>
            </w:tcBorders>
          </w:tcPr>
          <w:p w14:paraId="7C72BA88" w14:textId="77777777" w:rsidR="007D53EF" w:rsidRDefault="005321F1">
            <w:pPr>
              <w:spacing w:after="0" w:line="259" w:lineRule="auto"/>
              <w:ind w:left="0" w:right="0" w:firstLine="0"/>
              <w:jc w:val="left"/>
            </w:pPr>
            <w:r>
              <w:rPr>
                <w:sz w:val="14"/>
              </w:rPr>
              <w:t xml:space="preserve">Maintenance of ICT equipment and related accessories. </w:t>
            </w:r>
          </w:p>
        </w:tc>
      </w:tr>
      <w:tr w:rsidR="007D53EF" w14:paraId="35119B8D" w14:textId="77777777">
        <w:trPr>
          <w:trHeight w:val="1039"/>
        </w:trPr>
        <w:tc>
          <w:tcPr>
            <w:tcW w:w="6000" w:type="dxa"/>
            <w:tcBorders>
              <w:top w:val="nil"/>
              <w:left w:val="nil"/>
              <w:bottom w:val="nil"/>
              <w:right w:val="nil"/>
            </w:tcBorders>
          </w:tcPr>
          <w:p w14:paraId="19BD1D3F" w14:textId="77777777" w:rsidR="007D53EF" w:rsidRDefault="005321F1">
            <w:pPr>
              <w:spacing w:after="0" w:line="259" w:lineRule="auto"/>
              <w:ind w:left="0" w:right="238" w:firstLine="480"/>
            </w:pPr>
            <w:r>
              <w:t xml:space="preserve">(2) The information communication technology equipment and related accessories referred to in paragraph (1) shall be environmentally-friendly and the cost of servicing, maintenance and disposal of each of the item shall be specified. </w:t>
            </w:r>
          </w:p>
        </w:tc>
        <w:tc>
          <w:tcPr>
            <w:tcW w:w="1170" w:type="dxa"/>
            <w:tcBorders>
              <w:top w:val="nil"/>
              <w:left w:val="nil"/>
              <w:bottom w:val="nil"/>
              <w:right w:val="nil"/>
            </w:tcBorders>
          </w:tcPr>
          <w:p w14:paraId="0717BF46" w14:textId="77777777" w:rsidR="007D53EF" w:rsidRDefault="005321F1">
            <w:pPr>
              <w:spacing w:after="0" w:line="259" w:lineRule="auto"/>
              <w:ind w:left="0" w:right="0" w:firstLine="0"/>
              <w:jc w:val="left"/>
            </w:pPr>
            <w:r>
              <w:rPr>
                <w:sz w:val="14"/>
              </w:rPr>
              <w:t xml:space="preserve"> </w:t>
            </w:r>
          </w:p>
        </w:tc>
      </w:tr>
      <w:tr w:rsidR="007D53EF" w14:paraId="33B253E4" w14:textId="77777777">
        <w:trPr>
          <w:trHeight w:val="1272"/>
        </w:trPr>
        <w:tc>
          <w:tcPr>
            <w:tcW w:w="6000" w:type="dxa"/>
            <w:tcBorders>
              <w:top w:val="nil"/>
              <w:left w:val="nil"/>
              <w:bottom w:val="nil"/>
              <w:right w:val="nil"/>
            </w:tcBorders>
          </w:tcPr>
          <w:p w14:paraId="7F892FC2" w14:textId="77777777" w:rsidR="007D53EF" w:rsidRDefault="005321F1">
            <w:pPr>
              <w:spacing w:after="0" w:line="259" w:lineRule="auto"/>
              <w:ind w:left="0" w:right="238" w:firstLine="480"/>
            </w:pPr>
            <w:r>
              <w:t xml:space="preserve">(3) Subject to the provisions of the Act and these Regulations, information communication technology equipment and related accessories, which shall be procured competitively from suppliers and dealers, shall be new and shall meet the standard specifications referred to in paragraph (1) of this regulation. </w:t>
            </w:r>
          </w:p>
        </w:tc>
        <w:tc>
          <w:tcPr>
            <w:tcW w:w="1170" w:type="dxa"/>
            <w:tcBorders>
              <w:top w:val="nil"/>
              <w:left w:val="nil"/>
              <w:bottom w:val="nil"/>
              <w:right w:val="nil"/>
            </w:tcBorders>
          </w:tcPr>
          <w:p w14:paraId="4CFA26E1" w14:textId="77777777" w:rsidR="007D53EF" w:rsidRDefault="005321F1">
            <w:pPr>
              <w:spacing w:after="0" w:line="259" w:lineRule="auto"/>
              <w:ind w:left="0" w:right="0" w:firstLine="0"/>
              <w:jc w:val="left"/>
            </w:pPr>
            <w:r>
              <w:rPr>
                <w:sz w:val="14"/>
              </w:rPr>
              <w:t xml:space="preserve"> </w:t>
            </w:r>
          </w:p>
        </w:tc>
      </w:tr>
      <w:tr w:rsidR="007D53EF" w14:paraId="67CFD9DB" w14:textId="77777777">
        <w:trPr>
          <w:trHeight w:val="338"/>
        </w:trPr>
        <w:tc>
          <w:tcPr>
            <w:tcW w:w="6000" w:type="dxa"/>
            <w:tcBorders>
              <w:top w:val="nil"/>
              <w:left w:val="nil"/>
              <w:bottom w:val="nil"/>
              <w:right w:val="nil"/>
            </w:tcBorders>
          </w:tcPr>
          <w:p w14:paraId="5B49169C" w14:textId="77777777" w:rsidR="007D53EF" w:rsidRDefault="005321F1">
            <w:pPr>
              <w:spacing w:after="0" w:line="259" w:lineRule="auto"/>
              <w:ind w:left="241" w:right="0" w:firstLine="0"/>
              <w:jc w:val="center"/>
            </w:pPr>
            <w:r>
              <w:t xml:space="preserve">PART XIV— DISPOSAL OF ASSETS </w:t>
            </w:r>
          </w:p>
        </w:tc>
        <w:tc>
          <w:tcPr>
            <w:tcW w:w="1170" w:type="dxa"/>
            <w:tcBorders>
              <w:top w:val="nil"/>
              <w:left w:val="nil"/>
              <w:bottom w:val="nil"/>
              <w:right w:val="nil"/>
            </w:tcBorders>
          </w:tcPr>
          <w:p w14:paraId="1DF55523" w14:textId="77777777" w:rsidR="007D53EF" w:rsidRDefault="005321F1">
            <w:pPr>
              <w:spacing w:after="0" w:line="259" w:lineRule="auto"/>
              <w:ind w:left="0" w:right="0" w:firstLine="0"/>
              <w:jc w:val="left"/>
            </w:pPr>
            <w:r>
              <w:rPr>
                <w:sz w:val="14"/>
              </w:rPr>
              <w:t xml:space="preserve"> </w:t>
            </w:r>
          </w:p>
        </w:tc>
      </w:tr>
      <w:tr w:rsidR="007D53EF" w14:paraId="6383508A" w14:textId="77777777">
        <w:trPr>
          <w:trHeight w:val="983"/>
        </w:trPr>
        <w:tc>
          <w:tcPr>
            <w:tcW w:w="6000" w:type="dxa"/>
            <w:tcBorders>
              <w:top w:val="nil"/>
              <w:left w:val="nil"/>
              <w:bottom w:val="nil"/>
              <w:right w:val="nil"/>
            </w:tcBorders>
          </w:tcPr>
          <w:p w14:paraId="2BE5A4F7" w14:textId="77777777" w:rsidR="007D53EF" w:rsidRDefault="005321F1">
            <w:pPr>
              <w:spacing w:after="0" w:line="259" w:lineRule="auto"/>
              <w:ind w:left="0" w:right="237" w:firstLine="480"/>
            </w:pPr>
            <w:r>
              <w:t>176.</w:t>
            </w:r>
            <w:r>
              <w:rPr>
                <w:rFonts w:ascii="Arial" w:eastAsia="Arial" w:hAnsi="Arial" w:cs="Arial"/>
              </w:rPr>
              <w:t xml:space="preserve"> </w:t>
            </w:r>
            <w:r>
              <w:t xml:space="preserve">(1) An accounting officer of a procuring entity shall ensure that an annual assets disposal plan is prepared of items declared as unserviceable, surplus or obsolete, obsolescence stores, asset or equipment as set out under section 53(4) of the Act. </w:t>
            </w:r>
          </w:p>
        </w:tc>
        <w:tc>
          <w:tcPr>
            <w:tcW w:w="1170" w:type="dxa"/>
            <w:tcBorders>
              <w:top w:val="nil"/>
              <w:left w:val="nil"/>
              <w:bottom w:val="nil"/>
              <w:right w:val="nil"/>
            </w:tcBorders>
          </w:tcPr>
          <w:p w14:paraId="23F65B9E" w14:textId="77777777" w:rsidR="007D53EF" w:rsidRDefault="005321F1">
            <w:pPr>
              <w:spacing w:after="5" w:line="236" w:lineRule="auto"/>
              <w:ind w:left="0" w:right="0" w:firstLine="0"/>
              <w:jc w:val="left"/>
            </w:pPr>
            <w:r>
              <w:rPr>
                <w:sz w:val="14"/>
              </w:rPr>
              <w:t xml:space="preserve">Annual assets disposal plan. </w:t>
            </w:r>
          </w:p>
          <w:p w14:paraId="3D25859B" w14:textId="77777777" w:rsidR="007D53EF" w:rsidRDefault="005321F1">
            <w:pPr>
              <w:spacing w:after="0" w:line="259" w:lineRule="auto"/>
              <w:ind w:left="0" w:right="0" w:firstLine="0"/>
              <w:jc w:val="left"/>
            </w:pPr>
            <w:r>
              <w:rPr>
                <w:sz w:val="14"/>
              </w:rPr>
              <w:t xml:space="preserve"> </w:t>
            </w:r>
          </w:p>
        </w:tc>
      </w:tr>
    </w:tbl>
    <w:p w14:paraId="3FB5B80B" w14:textId="77777777" w:rsidR="007D53EF" w:rsidRDefault="005321F1">
      <w:pPr>
        <w:numPr>
          <w:ilvl w:val="1"/>
          <w:numId w:val="74"/>
        </w:numPr>
        <w:spacing w:after="111"/>
        <w:ind w:right="1430" w:firstLine="480"/>
      </w:pPr>
      <w:r>
        <w:t xml:space="preserve">Pursuant to section 53(4) of the Act, the disposal plan in paragraph (1) shall be done in accordance with the format specified in the Thirteenth Schedule.  </w:t>
      </w:r>
    </w:p>
    <w:p w14:paraId="396245C7" w14:textId="77777777" w:rsidR="007D53EF" w:rsidRDefault="005321F1">
      <w:pPr>
        <w:numPr>
          <w:ilvl w:val="1"/>
          <w:numId w:val="74"/>
        </w:numPr>
        <w:spacing w:after="75" w:line="314" w:lineRule="auto"/>
        <w:ind w:right="1430" w:firstLine="480"/>
      </w:pPr>
      <w:r>
        <w:t>An annual disposal plan format referred to in this regulation shall include the following— (a)</w:t>
      </w:r>
      <w:r>
        <w:rPr>
          <w:rFonts w:ascii="Arial" w:eastAsia="Arial" w:hAnsi="Arial" w:cs="Arial"/>
        </w:rPr>
        <w:t xml:space="preserve"> </w:t>
      </w:r>
      <w:r>
        <w:t xml:space="preserve">item description for boarding; </w:t>
      </w:r>
    </w:p>
    <w:p w14:paraId="0A1BBD96" w14:textId="77777777" w:rsidR="007D53EF" w:rsidRDefault="005321F1">
      <w:pPr>
        <w:numPr>
          <w:ilvl w:val="1"/>
          <w:numId w:val="81"/>
        </w:numPr>
        <w:ind w:right="1430" w:hanging="360"/>
      </w:pPr>
      <w:r>
        <w:t xml:space="preserve">quantity;  </w:t>
      </w:r>
    </w:p>
    <w:p w14:paraId="6544D23F" w14:textId="77777777" w:rsidR="007D53EF" w:rsidRDefault="005321F1">
      <w:pPr>
        <w:numPr>
          <w:ilvl w:val="1"/>
          <w:numId w:val="81"/>
        </w:numPr>
        <w:ind w:right="1430" w:hanging="360"/>
      </w:pPr>
      <w:r>
        <w:t xml:space="preserve">unit of issue; </w:t>
      </w:r>
    </w:p>
    <w:p w14:paraId="1C42A1EA" w14:textId="77777777" w:rsidR="007D53EF" w:rsidRDefault="005321F1">
      <w:pPr>
        <w:numPr>
          <w:ilvl w:val="1"/>
          <w:numId w:val="81"/>
        </w:numPr>
        <w:ind w:right="1430" w:hanging="360"/>
      </w:pPr>
      <w:r>
        <w:t xml:space="preserve">date of purchase; </w:t>
      </w:r>
    </w:p>
    <w:p w14:paraId="434A5E7B" w14:textId="77777777" w:rsidR="007D53EF" w:rsidRDefault="005321F1">
      <w:pPr>
        <w:numPr>
          <w:ilvl w:val="1"/>
          <w:numId w:val="81"/>
        </w:numPr>
        <w:ind w:right="1430" w:hanging="360"/>
      </w:pPr>
      <w:r>
        <w:t xml:space="preserve">purchase price; </w:t>
      </w:r>
    </w:p>
    <w:p w14:paraId="171771AC" w14:textId="77777777" w:rsidR="007D53EF" w:rsidRDefault="005321F1">
      <w:pPr>
        <w:numPr>
          <w:ilvl w:val="1"/>
          <w:numId w:val="81"/>
        </w:numPr>
        <w:ind w:right="1430" w:hanging="360"/>
      </w:pPr>
      <w:r>
        <w:t xml:space="preserve">estimated current value; </w:t>
      </w:r>
    </w:p>
    <w:p w14:paraId="797096EB" w14:textId="77777777" w:rsidR="007D53EF" w:rsidRDefault="005321F1">
      <w:pPr>
        <w:numPr>
          <w:ilvl w:val="1"/>
          <w:numId w:val="81"/>
        </w:numPr>
        <w:ind w:right="1430" w:hanging="360"/>
      </w:pPr>
      <w:r>
        <w:t xml:space="preserve">justification for disposal; </w:t>
      </w:r>
    </w:p>
    <w:p w14:paraId="6F5AA17D" w14:textId="77777777" w:rsidR="007D53EF" w:rsidRDefault="005321F1">
      <w:pPr>
        <w:numPr>
          <w:ilvl w:val="1"/>
          <w:numId w:val="81"/>
        </w:numPr>
        <w:ind w:right="1430" w:hanging="360"/>
      </w:pPr>
      <w:r>
        <w:t xml:space="preserve">lifespan of item for boarding; </w:t>
      </w:r>
    </w:p>
    <w:p w14:paraId="02F23CD0" w14:textId="77777777" w:rsidR="007D53EF" w:rsidRDefault="005321F1">
      <w:pPr>
        <w:numPr>
          <w:ilvl w:val="1"/>
          <w:numId w:val="81"/>
        </w:numPr>
        <w:ind w:right="1430" w:hanging="360"/>
      </w:pPr>
      <w:r>
        <w:t xml:space="preserve">reference number to the assets register or records of the stores;  </w:t>
      </w:r>
    </w:p>
    <w:p w14:paraId="2213A98B" w14:textId="77777777" w:rsidR="007D53EF" w:rsidRDefault="005321F1">
      <w:pPr>
        <w:numPr>
          <w:ilvl w:val="1"/>
          <w:numId w:val="81"/>
        </w:numPr>
        <w:ind w:right="1430" w:hanging="360"/>
      </w:pPr>
      <w:r>
        <w:t xml:space="preserve">envisaged disposal method; </w:t>
      </w:r>
    </w:p>
    <w:p w14:paraId="675BF2E4" w14:textId="77777777" w:rsidR="007D53EF" w:rsidRDefault="005321F1">
      <w:pPr>
        <w:numPr>
          <w:ilvl w:val="1"/>
          <w:numId w:val="81"/>
        </w:numPr>
        <w:ind w:right="1430" w:hanging="360"/>
      </w:pPr>
      <w:r>
        <w:t xml:space="preserve">time schedule;  </w:t>
      </w:r>
    </w:p>
    <w:p w14:paraId="4D820AEA" w14:textId="77777777" w:rsidR="007D53EF" w:rsidRDefault="005321F1">
      <w:pPr>
        <w:numPr>
          <w:ilvl w:val="1"/>
          <w:numId w:val="81"/>
        </w:numPr>
        <w:spacing w:after="10"/>
        <w:ind w:right="1430" w:hanging="360"/>
      </w:pPr>
      <w:r>
        <w:lastRenderedPageBreak/>
        <w:t>an indication whether the disposal is to be managed by the procuring entity or any special agency or hired expert; and (m)</w:t>
      </w:r>
      <w:r>
        <w:rPr>
          <w:rFonts w:ascii="Arial" w:eastAsia="Arial" w:hAnsi="Arial" w:cs="Arial"/>
        </w:rPr>
        <w:t xml:space="preserve"> </w:t>
      </w:r>
      <w:r>
        <w:t xml:space="preserve">the cost of managing the disposal process.  </w:t>
      </w:r>
    </w:p>
    <w:tbl>
      <w:tblPr>
        <w:tblStyle w:val="TableGrid"/>
        <w:tblW w:w="7194" w:type="dxa"/>
        <w:tblInd w:w="540" w:type="dxa"/>
        <w:tblLook w:val="04A0" w:firstRow="1" w:lastRow="0" w:firstColumn="1" w:lastColumn="0" w:noHBand="0" w:noVBand="1"/>
      </w:tblPr>
      <w:tblGrid>
        <w:gridCol w:w="6000"/>
        <w:gridCol w:w="1194"/>
      </w:tblGrid>
      <w:tr w:rsidR="007D53EF" w14:paraId="727F9961" w14:textId="77777777">
        <w:trPr>
          <w:trHeight w:val="450"/>
        </w:trPr>
        <w:tc>
          <w:tcPr>
            <w:tcW w:w="6000" w:type="dxa"/>
            <w:tcBorders>
              <w:top w:val="nil"/>
              <w:left w:val="nil"/>
              <w:bottom w:val="nil"/>
              <w:right w:val="nil"/>
            </w:tcBorders>
          </w:tcPr>
          <w:p w14:paraId="10E9970A" w14:textId="77777777" w:rsidR="007D53EF" w:rsidRDefault="005321F1">
            <w:pPr>
              <w:spacing w:after="0" w:line="259" w:lineRule="auto"/>
              <w:ind w:left="0" w:right="0" w:firstLine="480"/>
            </w:pPr>
            <w:r>
              <w:t xml:space="preserve"> (4) The disposal plan shall be flexible to accommodate emerging issues in the disposal process. </w:t>
            </w:r>
          </w:p>
        </w:tc>
        <w:tc>
          <w:tcPr>
            <w:tcW w:w="1194" w:type="dxa"/>
            <w:tcBorders>
              <w:top w:val="nil"/>
              <w:left w:val="nil"/>
              <w:bottom w:val="nil"/>
              <w:right w:val="nil"/>
            </w:tcBorders>
          </w:tcPr>
          <w:p w14:paraId="6C5420EA" w14:textId="77777777" w:rsidR="007D53EF" w:rsidRDefault="007D53EF">
            <w:pPr>
              <w:spacing w:after="160" w:line="259" w:lineRule="auto"/>
              <w:ind w:left="0" w:right="0" w:firstLine="0"/>
              <w:jc w:val="left"/>
            </w:pPr>
          </w:p>
        </w:tc>
      </w:tr>
      <w:tr w:rsidR="007D53EF" w14:paraId="6D1BAD5A" w14:textId="77777777">
        <w:trPr>
          <w:trHeight w:val="2477"/>
        </w:trPr>
        <w:tc>
          <w:tcPr>
            <w:tcW w:w="6000" w:type="dxa"/>
            <w:tcBorders>
              <w:top w:val="nil"/>
              <w:left w:val="nil"/>
              <w:bottom w:val="nil"/>
              <w:right w:val="nil"/>
            </w:tcBorders>
          </w:tcPr>
          <w:p w14:paraId="242C1F7E" w14:textId="77777777" w:rsidR="007D53EF" w:rsidRDefault="005321F1">
            <w:pPr>
              <w:spacing w:after="127" w:line="227" w:lineRule="auto"/>
              <w:ind w:left="0" w:right="0" w:firstLine="480"/>
            </w:pPr>
            <w:r>
              <w:t>177.</w:t>
            </w:r>
            <w:r>
              <w:rPr>
                <w:rFonts w:ascii="Arial" w:eastAsia="Arial" w:hAnsi="Arial" w:cs="Arial"/>
              </w:rPr>
              <w:t xml:space="preserve"> </w:t>
            </w:r>
            <w:r>
              <w:t xml:space="preserve"> (1) An accounting officer shall, in accordance with section 163(1) of the Act, establish a disposal committee comprising of— </w:t>
            </w:r>
          </w:p>
          <w:p w14:paraId="4BC0E4FD" w14:textId="77777777" w:rsidR="007D53EF" w:rsidRDefault="005321F1">
            <w:pPr>
              <w:numPr>
                <w:ilvl w:val="0"/>
                <w:numId w:val="186"/>
              </w:numPr>
              <w:spacing w:after="100" w:line="259" w:lineRule="auto"/>
              <w:ind w:right="0" w:hanging="360"/>
              <w:jc w:val="left"/>
            </w:pPr>
            <w:r>
              <w:t xml:space="preserve">a chairperson, who shall be a head of department; </w:t>
            </w:r>
          </w:p>
          <w:p w14:paraId="421D8AF0" w14:textId="77777777" w:rsidR="007D53EF" w:rsidRDefault="005321F1">
            <w:pPr>
              <w:numPr>
                <w:ilvl w:val="0"/>
                <w:numId w:val="186"/>
              </w:numPr>
              <w:spacing w:after="96" w:line="259" w:lineRule="auto"/>
              <w:ind w:right="0" w:hanging="360"/>
              <w:jc w:val="left"/>
            </w:pPr>
            <w:r>
              <w:t xml:space="preserve">the head of  finance function;  </w:t>
            </w:r>
          </w:p>
          <w:p w14:paraId="0267E88A" w14:textId="77777777" w:rsidR="007D53EF" w:rsidRDefault="005321F1">
            <w:pPr>
              <w:numPr>
                <w:ilvl w:val="0"/>
                <w:numId w:val="186"/>
              </w:numPr>
              <w:spacing w:after="132" w:line="227" w:lineRule="auto"/>
              <w:ind w:right="0" w:hanging="360"/>
              <w:jc w:val="left"/>
            </w:pPr>
            <w:r>
              <w:t xml:space="preserve">at least three heads of user departments, of whom one shall be the head of the user department disposing off the stores or equipment; </w:t>
            </w:r>
          </w:p>
          <w:p w14:paraId="6750B751" w14:textId="77777777" w:rsidR="007D53EF" w:rsidRDefault="005321F1">
            <w:pPr>
              <w:numPr>
                <w:ilvl w:val="0"/>
                <w:numId w:val="186"/>
              </w:numPr>
              <w:spacing w:after="0" w:line="259" w:lineRule="auto"/>
              <w:ind w:right="0" w:hanging="360"/>
              <w:jc w:val="left"/>
            </w:pPr>
            <w:r>
              <w:t xml:space="preserve">the head of the procurement function as secretary or his or her designate. </w:t>
            </w:r>
          </w:p>
        </w:tc>
        <w:tc>
          <w:tcPr>
            <w:tcW w:w="1194" w:type="dxa"/>
            <w:tcBorders>
              <w:top w:val="nil"/>
              <w:left w:val="nil"/>
              <w:bottom w:val="nil"/>
              <w:right w:val="nil"/>
            </w:tcBorders>
          </w:tcPr>
          <w:p w14:paraId="1E959FAF" w14:textId="77777777" w:rsidR="007D53EF" w:rsidRDefault="005321F1">
            <w:pPr>
              <w:spacing w:after="0" w:line="259" w:lineRule="auto"/>
              <w:ind w:left="0" w:right="0" w:firstLine="0"/>
              <w:jc w:val="left"/>
            </w:pPr>
            <w:r>
              <w:rPr>
                <w:sz w:val="14"/>
              </w:rPr>
              <w:t xml:space="preserve">Establishment of disposal committee. </w:t>
            </w:r>
          </w:p>
        </w:tc>
      </w:tr>
      <w:tr w:rsidR="007D53EF" w14:paraId="59434C4B" w14:textId="77777777">
        <w:trPr>
          <w:trHeight w:val="551"/>
        </w:trPr>
        <w:tc>
          <w:tcPr>
            <w:tcW w:w="6000" w:type="dxa"/>
            <w:tcBorders>
              <w:top w:val="nil"/>
              <w:left w:val="nil"/>
              <w:bottom w:val="nil"/>
              <w:right w:val="nil"/>
            </w:tcBorders>
          </w:tcPr>
          <w:p w14:paraId="59D6390D" w14:textId="77777777" w:rsidR="007D53EF" w:rsidRDefault="005321F1">
            <w:pPr>
              <w:spacing w:after="0" w:line="259" w:lineRule="auto"/>
              <w:ind w:left="0" w:right="0" w:firstLine="480"/>
            </w:pPr>
            <w:r>
              <w:t xml:space="preserve">(2)  Where necessary, the disposal committee may co-opt a relevant technical expert in the process of carrying out its functions. </w:t>
            </w:r>
          </w:p>
        </w:tc>
        <w:tc>
          <w:tcPr>
            <w:tcW w:w="1194" w:type="dxa"/>
            <w:tcBorders>
              <w:top w:val="nil"/>
              <w:left w:val="nil"/>
              <w:bottom w:val="nil"/>
              <w:right w:val="nil"/>
            </w:tcBorders>
          </w:tcPr>
          <w:p w14:paraId="0A577C2C" w14:textId="77777777" w:rsidR="007D53EF" w:rsidRDefault="005321F1">
            <w:pPr>
              <w:spacing w:after="0" w:line="259" w:lineRule="auto"/>
              <w:ind w:left="0" w:right="0" w:firstLine="0"/>
              <w:jc w:val="left"/>
            </w:pPr>
            <w:r>
              <w:rPr>
                <w:sz w:val="14"/>
              </w:rPr>
              <w:t xml:space="preserve"> </w:t>
            </w:r>
          </w:p>
        </w:tc>
      </w:tr>
      <w:tr w:rsidR="007D53EF" w14:paraId="63A972B1" w14:textId="77777777">
        <w:trPr>
          <w:trHeight w:val="514"/>
        </w:trPr>
        <w:tc>
          <w:tcPr>
            <w:tcW w:w="6000" w:type="dxa"/>
            <w:tcBorders>
              <w:top w:val="nil"/>
              <w:left w:val="nil"/>
              <w:bottom w:val="nil"/>
              <w:right w:val="nil"/>
            </w:tcBorders>
          </w:tcPr>
          <w:p w14:paraId="05D2CED0" w14:textId="77777777" w:rsidR="007D53EF" w:rsidRDefault="005321F1">
            <w:pPr>
              <w:spacing w:after="0" w:line="259" w:lineRule="auto"/>
              <w:ind w:left="0" w:right="0" w:firstLine="480"/>
            </w:pPr>
            <w:r>
              <w:t>178.</w:t>
            </w:r>
            <w:r>
              <w:rPr>
                <w:rFonts w:ascii="Arial" w:eastAsia="Arial" w:hAnsi="Arial" w:cs="Arial"/>
              </w:rPr>
              <w:t xml:space="preserve"> </w:t>
            </w:r>
            <w:r>
              <w:t xml:space="preserve">The quorum for the disposal committee shall be three members including the chairperson. </w:t>
            </w:r>
          </w:p>
        </w:tc>
        <w:tc>
          <w:tcPr>
            <w:tcW w:w="1194" w:type="dxa"/>
            <w:tcBorders>
              <w:top w:val="nil"/>
              <w:left w:val="nil"/>
              <w:bottom w:val="nil"/>
              <w:right w:val="nil"/>
            </w:tcBorders>
          </w:tcPr>
          <w:p w14:paraId="0354B4D1" w14:textId="77777777" w:rsidR="007D53EF" w:rsidRDefault="005321F1">
            <w:pPr>
              <w:spacing w:after="0" w:line="259" w:lineRule="auto"/>
              <w:ind w:left="0" w:right="0" w:firstLine="0"/>
              <w:jc w:val="left"/>
            </w:pPr>
            <w:r>
              <w:rPr>
                <w:sz w:val="14"/>
              </w:rPr>
              <w:t xml:space="preserve">Quorum for disposal committee. </w:t>
            </w:r>
          </w:p>
        </w:tc>
      </w:tr>
      <w:tr w:rsidR="007D53EF" w14:paraId="61A0ECEB" w14:textId="77777777">
        <w:trPr>
          <w:trHeight w:val="3881"/>
        </w:trPr>
        <w:tc>
          <w:tcPr>
            <w:tcW w:w="6000" w:type="dxa"/>
            <w:tcBorders>
              <w:top w:val="nil"/>
              <w:left w:val="nil"/>
              <w:bottom w:val="nil"/>
              <w:right w:val="nil"/>
            </w:tcBorders>
          </w:tcPr>
          <w:p w14:paraId="76A1D60D" w14:textId="77777777" w:rsidR="007D53EF" w:rsidRDefault="005321F1">
            <w:pPr>
              <w:spacing w:after="61" w:line="295" w:lineRule="auto"/>
              <w:ind w:left="0" w:right="240" w:firstLine="480"/>
            </w:pPr>
            <w:r>
              <w:t>179.</w:t>
            </w:r>
            <w:r>
              <w:rPr>
                <w:rFonts w:ascii="Arial" w:eastAsia="Arial" w:hAnsi="Arial" w:cs="Arial"/>
              </w:rPr>
              <w:t xml:space="preserve"> </w:t>
            </w:r>
            <w:r>
              <w:t xml:space="preserve"> Pursuant to section 163(2) of the Act, the disposal committee shall perform the following functions— (a)</w:t>
            </w:r>
            <w:r>
              <w:rPr>
                <w:rFonts w:ascii="Arial" w:eastAsia="Arial" w:hAnsi="Arial" w:cs="Arial"/>
              </w:rPr>
              <w:t xml:space="preserve"> </w:t>
            </w:r>
            <w:r>
              <w:t xml:space="preserve">conduct board of a survey of items for disposal; </w:t>
            </w:r>
          </w:p>
          <w:p w14:paraId="399DBB31" w14:textId="77777777" w:rsidR="007D53EF" w:rsidRDefault="005321F1">
            <w:pPr>
              <w:numPr>
                <w:ilvl w:val="0"/>
                <w:numId w:val="187"/>
              </w:numPr>
              <w:spacing w:after="132" w:line="227" w:lineRule="auto"/>
              <w:ind w:right="0" w:hanging="360"/>
            </w:pPr>
            <w:r>
              <w:t xml:space="preserve">verify the condition and the location of the items identified for disposal; </w:t>
            </w:r>
          </w:p>
          <w:p w14:paraId="7323140D" w14:textId="77777777" w:rsidR="007D53EF" w:rsidRDefault="005321F1">
            <w:pPr>
              <w:numPr>
                <w:ilvl w:val="0"/>
                <w:numId w:val="187"/>
              </w:numPr>
              <w:spacing w:after="100" w:line="259" w:lineRule="auto"/>
              <w:ind w:right="0" w:hanging="360"/>
            </w:pPr>
            <w:r>
              <w:t xml:space="preserve">determine the current market value of the items for disposal;  </w:t>
            </w:r>
          </w:p>
          <w:p w14:paraId="23C51AFB" w14:textId="77777777" w:rsidR="007D53EF" w:rsidRDefault="005321F1">
            <w:pPr>
              <w:numPr>
                <w:ilvl w:val="0"/>
                <w:numId w:val="187"/>
              </w:numPr>
              <w:spacing w:after="127" w:line="227" w:lineRule="auto"/>
              <w:ind w:right="0" w:hanging="360"/>
            </w:pPr>
            <w:r>
              <w:t xml:space="preserve">set up a reserve price based on  paragraph (c), where technical advice is not required; </w:t>
            </w:r>
          </w:p>
          <w:p w14:paraId="5BA8C428" w14:textId="77777777" w:rsidR="007D53EF" w:rsidRDefault="005321F1">
            <w:pPr>
              <w:numPr>
                <w:ilvl w:val="0"/>
                <w:numId w:val="187"/>
              </w:numPr>
              <w:spacing w:after="100" w:line="259" w:lineRule="auto"/>
              <w:ind w:right="0" w:hanging="360"/>
            </w:pPr>
            <w:r>
              <w:t xml:space="preserve">verify the justification and procedure for disposal; </w:t>
            </w:r>
          </w:p>
          <w:p w14:paraId="747A1C7A" w14:textId="77777777" w:rsidR="007D53EF" w:rsidRDefault="005321F1">
            <w:pPr>
              <w:numPr>
                <w:ilvl w:val="0"/>
                <w:numId w:val="187"/>
              </w:numPr>
              <w:spacing w:after="127" w:line="227" w:lineRule="auto"/>
              <w:ind w:right="0" w:hanging="360"/>
            </w:pPr>
            <w:r>
              <w:t xml:space="preserve">seek technical expertise where necessary to ascertain the value and the condition of the items; and </w:t>
            </w:r>
          </w:p>
          <w:p w14:paraId="0BA36E62" w14:textId="77777777" w:rsidR="007D53EF" w:rsidRDefault="005321F1">
            <w:pPr>
              <w:numPr>
                <w:ilvl w:val="0"/>
                <w:numId w:val="187"/>
              </w:numPr>
              <w:spacing w:after="0" w:line="259" w:lineRule="auto"/>
              <w:ind w:right="0" w:hanging="360"/>
            </w:pPr>
            <w:r>
              <w:t xml:space="preserve">prepare a disposal report and submit it to the accounting officer, with specific recommendations on the items to be disposed or those not to be disposed and the reasons thereof. </w:t>
            </w:r>
          </w:p>
        </w:tc>
        <w:tc>
          <w:tcPr>
            <w:tcW w:w="1194" w:type="dxa"/>
            <w:tcBorders>
              <w:top w:val="nil"/>
              <w:left w:val="nil"/>
              <w:bottom w:val="nil"/>
              <w:right w:val="nil"/>
            </w:tcBorders>
          </w:tcPr>
          <w:p w14:paraId="17CE5509" w14:textId="77777777" w:rsidR="007D53EF" w:rsidRDefault="005321F1">
            <w:pPr>
              <w:spacing w:after="0" w:line="259" w:lineRule="auto"/>
              <w:ind w:left="0" w:right="0" w:firstLine="0"/>
              <w:jc w:val="left"/>
            </w:pPr>
            <w:r>
              <w:rPr>
                <w:sz w:val="14"/>
              </w:rPr>
              <w:t xml:space="preserve">Functions of a disposal committee. </w:t>
            </w:r>
          </w:p>
        </w:tc>
      </w:tr>
      <w:tr w:rsidR="007D53EF" w14:paraId="3C34A640" w14:textId="77777777">
        <w:trPr>
          <w:trHeight w:val="555"/>
        </w:trPr>
        <w:tc>
          <w:tcPr>
            <w:tcW w:w="6000" w:type="dxa"/>
            <w:tcBorders>
              <w:top w:val="nil"/>
              <w:left w:val="nil"/>
              <w:bottom w:val="nil"/>
              <w:right w:val="nil"/>
            </w:tcBorders>
          </w:tcPr>
          <w:p w14:paraId="75ADEB7A" w14:textId="77777777" w:rsidR="007D53EF" w:rsidRDefault="005321F1">
            <w:pPr>
              <w:spacing w:after="0" w:line="259" w:lineRule="auto"/>
              <w:ind w:left="0" w:right="0" w:firstLine="480"/>
            </w:pPr>
            <w:r>
              <w:t>180.</w:t>
            </w:r>
            <w:r>
              <w:rPr>
                <w:rFonts w:ascii="Arial" w:eastAsia="Arial" w:hAnsi="Arial" w:cs="Arial"/>
              </w:rPr>
              <w:t xml:space="preserve"> </w:t>
            </w:r>
            <w:r>
              <w:t xml:space="preserve"> (1)  An accounting officer shall be primarily responsible for ensuring that the procuring entity fulfills its asset disposal obligations. </w:t>
            </w:r>
          </w:p>
        </w:tc>
        <w:tc>
          <w:tcPr>
            <w:tcW w:w="1194" w:type="dxa"/>
            <w:tcBorders>
              <w:top w:val="nil"/>
              <w:left w:val="nil"/>
              <w:bottom w:val="nil"/>
              <w:right w:val="nil"/>
            </w:tcBorders>
          </w:tcPr>
          <w:p w14:paraId="2C2FAE0B" w14:textId="77777777" w:rsidR="007D53EF" w:rsidRDefault="005321F1">
            <w:pPr>
              <w:spacing w:after="0" w:line="259" w:lineRule="auto"/>
              <w:ind w:left="0" w:right="0" w:firstLine="0"/>
              <w:jc w:val="left"/>
            </w:pPr>
            <w:r>
              <w:rPr>
                <w:sz w:val="14"/>
              </w:rPr>
              <w:t xml:space="preserve">Procedure for disposal. </w:t>
            </w:r>
          </w:p>
        </w:tc>
      </w:tr>
      <w:tr w:rsidR="007D53EF" w14:paraId="6AA4CE9A" w14:textId="77777777">
        <w:trPr>
          <w:trHeight w:val="481"/>
        </w:trPr>
        <w:tc>
          <w:tcPr>
            <w:tcW w:w="6000" w:type="dxa"/>
            <w:tcBorders>
              <w:top w:val="nil"/>
              <w:left w:val="nil"/>
              <w:bottom w:val="nil"/>
              <w:right w:val="nil"/>
            </w:tcBorders>
          </w:tcPr>
          <w:p w14:paraId="4ADABF50" w14:textId="77777777" w:rsidR="007D53EF" w:rsidRDefault="005321F1">
            <w:pPr>
              <w:spacing w:after="0" w:line="259" w:lineRule="auto"/>
              <w:ind w:left="0" w:right="0" w:firstLine="480"/>
            </w:pPr>
            <w:r>
              <w:t xml:space="preserve">(2) The user department of a procuring entity shall be responsible for identification of items due for disposal and capture them in the </w:t>
            </w:r>
          </w:p>
        </w:tc>
        <w:tc>
          <w:tcPr>
            <w:tcW w:w="1194" w:type="dxa"/>
            <w:tcBorders>
              <w:top w:val="nil"/>
              <w:left w:val="nil"/>
              <w:bottom w:val="nil"/>
              <w:right w:val="nil"/>
            </w:tcBorders>
          </w:tcPr>
          <w:p w14:paraId="44EA46A4" w14:textId="77777777" w:rsidR="007D53EF" w:rsidRDefault="005321F1">
            <w:pPr>
              <w:spacing w:after="0" w:line="259" w:lineRule="auto"/>
              <w:ind w:left="0" w:right="0" w:firstLine="0"/>
              <w:jc w:val="left"/>
            </w:pPr>
            <w:r>
              <w:rPr>
                <w:sz w:val="14"/>
              </w:rPr>
              <w:t xml:space="preserve"> </w:t>
            </w:r>
          </w:p>
        </w:tc>
      </w:tr>
    </w:tbl>
    <w:p w14:paraId="4F96DFA8" w14:textId="77777777" w:rsidR="007D53EF" w:rsidRDefault="005321F1">
      <w:pPr>
        <w:spacing w:after="99"/>
        <w:ind w:left="535" w:right="1430"/>
      </w:pPr>
      <w:r>
        <w:t xml:space="preserve">annual departmental disposal plan.  </w:t>
      </w:r>
    </w:p>
    <w:p w14:paraId="6A0F1794" w14:textId="77777777" w:rsidR="007D53EF" w:rsidRDefault="005321F1">
      <w:pPr>
        <w:numPr>
          <w:ilvl w:val="1"/>
          <w:numId w:val="71"/>
        </w:numPr>
        <w:spacing w:after="103"/>
        <w:ind w:right="1430" w:firstLine="480"/>
      </w:pPr>
      <w:r>
        <w:t xml:space="preserve">The head of a user department shall submit the disposal plan prepared under paragraph (2) to the head of the procurement function thirty days after the close of the financial year for consolidation. </w:t>
      </w:r>
    </w:p>
    <w:p w14:paraId="60088A04" w14:textId="77777777" w:rsidR="007D53EF" w:rsidRDefault="005321F1">
      <w:pPr>
        <w:numPr>
          <w:ilvl w:val="1"/>
          <w:numId w:val="71"/>
        </w:numPr>
        <w:spacing w:after="107"/>
        <w:ind w:right="1430" w:firstLine="480"/>
      </w:pPr>
      <w:r>
        <w:t xml:space="preserve">The consolidated annual disposal plan under paragraph (3) shall be submitted through the accounting officer to the Cabinet Secretary </w:t>
      </w:r>
      <w:r>
        <w:lastRenderedPageBreak/>
        <w:t xml:space="preserve">for the state department or county executive committee member for the procuring entity, as the case may be, for approval. </w:t>
      </w:r>
    </w:p>
    <w:p w14:paraId="42A3A1F5" w14:textId="77777777" w:rsidR="007D53EF" w:rsidRDefault="005321F1">
      <w:pPr>
        <w:numPr>
          <w:ilvl w:val="1"/>
          <w:numId w:val="71"/>
        </w:numPr>
        <w:spacing w:after="107"/>
        <w:ind w:right="1430" w:firstLine="480"/>
      </w:pPr>
      <w:r>
        <w:t xml:space="preserve">The consolidated annual disposal plan under paragraph (3) for state corporations under the national government or county corporations under the county government shall be submitted to the accounting officer of that entity. </w:t>
      </w:r>
    </w:p>
    <w:p w14:paraId="1A88FA11" w14:textId="77777777" w:rsidR="007D53EF" w:rsidRDefault="005321F1">
      <w:pPr>
        <w:numPr>
          <w:ilvl w:val="1"/>
          <w:numId w:val="71"/>
        </w:numPr>
        <w:spacing w:after="107"/>
        <w:ind w:right="1430" w:firstLine="480"/>
      </w:pPr>
      <w:r>
        <w:t xml:space="preserve">Once the consolidated disposal plan has been approved under paragraphs (4) or (5), the head of the procurement function shall process the disposal through the disposal committee of the procuring entity. </w:t>
      </w:r>
    </w:p>
    <w:p w14:paraId="13EE0B49" w14:textId="77777777" w:rsidR="007D53EF" w:rsidRDefault="005321F1">
      <w:pPr>
        <w:numPr>
          <w:ilvl w:val="1"/>
          <w:numId w:val="71"/>
        </w:numPr>
        <w:spacing w:after="107"/>
        <w:ind w:right="1430" w:firstLine="480"/>
      </w:pPr>
      <w:r>
        <w:t xml:space="preserve">The disposal committee shall consider the proposed items and recommend the reserve price where technical advice is not required and recommend the appropriate disposal method to the accounting officer. </w:t>
      </w:r>
    </w:p>
    <w:p w14:paraId="2E33B055" w14:textId="77777777" w:rsidR="007D53EF" w:rsidRDefault="005321F1">
      <w:pPr>
        <w:numPr>
          <w:ilvl w:val="1"/>
          <w:numId w:val="71"/>
        </w:numPr>
        <w:spacing w:after="120" w:line="229" w:lineRule="auto"/>
        <w:ind w:right="1430" w:firstLine="480"/>
      </w:pPr>
      <w:r>
        <w:t xml:space="preserve">An accounting officer of a procuring entity shall consider and take into account the recommendations of the disposal committee and approve or reject it within fourteen days after receiving the recommendation of the disposal committee. </w:t>
      </w:r>
    </w:p>
    <w:p w14:paraId="10008B4B" w14:textId="77777777" w:rsidR="007D53EF" w:rsidRDefault="005321F1">
      <w:pPr>
        <w:numPr>
          <w:ilvl w:val="1"/>
          <w:numId w:val="71"/>
        </w:numPr>
        <w:spacing w:after="107"/>
        <w:ind w:right="1430" w:firstLine="480"/>
      </w:pPr>
      <w:r>
        <w:t xml:space="preserve">If the accounting officer approves the recommendations of the disposal committee, the head of procurement function shall initiate the disposal process. </w:t>
      </w:r>
    </w:p>
    <w:p w14:paraId="7FEC6AA0" w14:textId="77777777" w:rsidR="007D53EF" w:rsidRDefault="005321F1">
      <w:pPr>
        <w:numPr>
          <w:ilvl w:val="1"/>
          <w:numId w:val="71"/>
        </w:numPr>
        <w:spacing w:after="107"/>
        <w:ind w:right="1430" w:firstLine="480"/>
      </w:pPr>
      <w:r>
        <w:t xml:space="preserve">If an accounting officer rejects the recommendations of the disposal committee, he or she shall return the report to the disposal committee with his or her recommendations for further consideration. </w:t>
      </w:r>
    </w:p>
    <w:p w14:paraId="2BC366AD" w14:textId="77777777" w:rsidR="007D53EF" w:rsidRDefault="005321F1">
      <w:pPr>
        <w:numPr>
          <w:ilvl w:val="1"/>
          <w:numId w:val="71"/>
        </w:numPr>
        <w:spacing w:after="107"/>
        <w:ind w:right="1430" w:firstLine="480"/>
      </w:pPr>
      <w:r>
        <w:t xml:space="preserve">For the disposal of a building or land, a procuring entity shall obtain the approval of the National Treasury or the respective county treasury.  </w:t>
      </w:r>
    </w:p>
    <w:p w14:paraId="0246B9B7" w14:textId="77777777" w:rsidR="007D53EF" w:rsidRDefault="005321F1">
      <w:pPr>
        <w:numPr>
          <w:ilvl w:val="1"/>
          <w:numId w:val="71"/>
        </w:numPr>
        <w:spacing w:after="160"/>
        <w:ind w:right="1430" w:firstLine="480"/>
      </w:pPr>
      <w:r>
        <w:t xml:space="preserve">An accounting officer of a procuring entity that has disposed of a building or land shall submit a disposal report to the National Treasury or to the respective county treasury. </w:t>
      </w:r>
    </w:p>
    <w:p w14:paraId="6E4F642A" w14:textId="77777777" w:rsidR="007D53EF" w:rsidRDefault="005321F1">
      <w:pPr>
        <w:numPr>
          <w:ilvl w:val="1"/>
          <w:numId w:val="71"/>
        </w:numPr>
        <w:spacing w:after="71"/>
        <w:ind w:right="1430" w:firstLine="480"/>
      </w:pPr>
      <w:r>
        <w:t xml:space="preserve">An accounting officer of a procuring entity shall prepare aquarterly report on the implementation of the annual asset disposal plan and submit it to the Cabinet Secretary or County Executive Committee Member, responsible for the procuring entity or the governing body, as the case may be. </w:t>
      </w:r>
    </w:p>
    <w:p w14:paraId="76C2926C" w14:textId="77777777" w:rsidR="007D53EF" w:rsidRDefault="005321F1">
      <w:pPr>
        <w:tabs>
          <w:tab w:val="center" w:pos="3661"/>
          <w:tab w:val="right" w:pos="7743"/>
        </w:tabs>
        <w:spacing w:after="0" w:line="259" w:lineRule="auto"/>
        <w:ind w:left="0" w:right="0" w:firstLine="0"/>
        <w:jc w:val="left"/>
      </w:pPr>
      <w:r>
        <w:rPr>
          <w:rFonts w:ascii="Calibri" w:eastAsia="Calibri" w:hAnsi="Calibri" w:cs="Calibri"/>
          <w:sz w:val="22"/>
        </w:rPr>
        <w:tab/>
      </w:r>
      <w:r>
        <w:t>181.</w:t>
      </w:r>
      <w:r>
        <w:rPr>
          <w:rFonts w:ascii="Arial" w:eastAsia="Arial" w:hAnsi="Arial" w:cs="Arial"/>
        </w:rPr>
        <w:t xml:space="preserve"> </w:t>
      </w:r>
      <w:r>
        <w:t xml:space="preserve"> (1) A procuring entity shall ensure that the disposal method </w:t>
      </w:r>
      <w:r>
        <w:tab/>
      </w:r>
      <w:r>
        <w:rPr>
          <w:vertAlign w:val="superscript"/>
        </w:rPr>
        <w:t xml:space="preserve">Methods of disposal. </w:t>
      </w:r>
    </w:p>
    <w:p w14:paraId="2178310C" w14:textId="77777777" w:rsidR="007D53EF" w:rsidRDefault="005321F1">
      <w:pPr>
        <w:spacing w:after="202"/>
        <w:ind w:left="535" w:right="1430"/>
      </w:pPr>
      <w:r>
        <w:t xml:space="preserve">is approved by the accounting officer. </w:t>
      </w:r>
    </w:p>
    <w:p w14:paraId="1AFE5DEC" w14:textId="77777777" w:rsidR="007D53EF" w:rsidRDefault="005321F1">
      <w:pPr>
        <w:ind w:left="525" w:right="1430" w:firstLine="480"/>
      </w:pPr>
      <w:r>
        <w:t xml:space="preserve">(2)  Despite the provisions of section 165(1) of the Act, an </w:t>
      </w:r>
      <w:r>
        <w:rPr>
          <w:vertAlign w:val="superscript"/>
        </w:rPr>
        <w:t xml:space="preserve"> </w:t>
      </w:r>
      <w:r>
        <w:t xml:space="preserve">accounting officer of a procuring entity may use additional methods of </w:t>
      </w:r>
    </w:p>
    <w:p w14:paraId="2B65E1EE" w14:textId="77777777" w:rsidR="007D53EF" w:rsidRDefault="007D53EF">
      <w:pPr>
        <w:spacing w:after="0" w:line="259" w:lineRule="auto"/>
        <w:ind w:left="-1827" w:right="36" w:firstLine="0"/>
        <w:jc w:val="left"/>
      </w:pPr>
    </w:p>
    <w:tbl>
      <w:tblPr>
        <w:tblStyle w:val="TableGrid"/>
        <w:tblW w:w="7167" w:type="dxa"/>
        <w:tblInd w:w="540" w:type="dxa"/>
        <w:tblLook w:val="04A0" w:firstRow="1" w:lastRow="0" w:firstColumn="1" w:lastColumn="0" w:noHBand="0" w:noVBand="1"/>
      </w:tblPr>
      <w:tblGrid>
        <w:gridCol w:w="6000"/>
        <w:gridCol w:w="1167"/>
      </w:tblGrid>
      <w:tr w:rsidR="007D53EF" w14:paraId="77DAF389" w14:textId="77777777">
        <w:trPr>
          <w:trHeight w:val="232"/>
        </w:trPr>
        <w:tc>
          <w:tcPr>
            <w:tcW w:w="6000" w:type="dxa"/>
            <w:tcBorders>
              <w:top w:val="nil"/>
              <w:left w:val="nil"/>
              <w:bottom w:val="nil"/>
              <w:right w:val="nil"/>
            </w:tcBorders>
          </w:tcPr>
          <w:p w14:paraId="7E992DF7" w14:textId="77777777" w:rsidR="007D53EF" w:rsidRDefault="005321F1">
            <w:pPr>
              <w:spacing w:after="0" w:line="259" w:lineRule="auto"/>
              <w:ind w:left="0" w:right="0" w:firstLine="0"/>
              <w:jc w:val="left"/>
            </w:pPr>
            <w:r>
              <w:t xml:space="preserve">disposal as may be gazetted by the Cabinet Secretary from time to time. </w:t>
            </w:r>
          </w:p>
        </w:tc>
        <w:tc>
          <w:tcPr>
            <w:tcW w:w="1167" w:type="dxa"/>
            <w:tcBorders>
              <w:top w:val="nil"/>
              <w:left w:val="nil"/>
              <w:bottom w:val="nil"/>
              <w:right w:val="nil"/>
            </w:tcBorders>
          </w:tcPr>
          <w:p w14:paraId="55855A02" w14:textId="77777777" w:rsidR="007D53EF" w:rsidRDefault="007D53EF">
            <w:pPr>
              <w:spacing w:after="160" w:line="259" w:lineRule="auto"/>
              <w:ind w:left="0" w:right="0" w:firstLine="0"/>
              <w:jc w:val="left"/>
            </w:pPr>
          </w:p>
        </w:tc>
      </w:tr>
      <w:tr w:rsidR="007D53EF" w14:paraId="14DEA5E2" w14:textId="77777777">
        <w:trPr>
          <w:trHeight w:val="4697"/>
        </w:trPr>
        <w:tc>
          <w:tcPr>
            <w:tcW w:w="6000" w:type="dxa"/>
            <w:tcBorders>
              <w:top w:val="nil"/>
              <w:left w:val="nil"/>
              <w:bottom w:val="nil"/>
              <w:right w:val="nil"/>
            </w:tcBorders>
          </w:tcPr>
          <w:p w14:paraId="25BDD5CB" w14:textId="77777777" w:rsidR="007D53EF" w:rsidRDefault="005321F1">
            <w:pPr>
              <w:spacing w:after="115" w:line="232" w:lineRule="auto"/>
              <w:ind w:left="0" w:right="238" w:firstLine="480"/>
            </w:pPr>
            <w:r>
              <w:lastRenderedPageBreak/>
              <w:t>182.</w:t>
            </w:r>
            <w:r>
              <w:rPr>
                <w:rFonts w:ascii="Arial" w:eastAsia="Arial" w:hAnsi="Arial" w:cs="Arial"/>
              </w:rPr>
              <w:t xml:space="preserve"> </w:t>
            </w:r>
            <w:r>
              <w:t xml:space="preserve">(1) An accounting officer may, on the recommendation of the disposal committee, transfer assets, equipment or stores to another public entity with or without financial adjustments. </w:t>
            </w:r>
          </w:p>
          <w:p w14:paraId="7EBF8C82" w14:textId="77777777" w:rsidR="007D53EF" w:rsidRDefault="005321F1">
            <w:pPr>
              <w:numPr>
                <w:ilvl w:val="0"/>
                <w:numId w:val="188"/>
              </w:numPr>
              <w:spacing w:after="120" w:line="227" w:lineRule="auto"/>
              <w:ind w:right="238" w:firstLine="480"/>
            </w:pPr>
            <w:r>
              <w:t xml:space="preserve">The recommendation of the disposal committee shall include a justification for the transfer of assets, equipment or stores to another procuring entity. </w:t>
            </w:r>
          </w:p>
          <w:p w14:paraId="157E472C" w14:textId="77777777" w:rsidR="007D53EF" w:rsidRDefault="005321F1">
            <w:pPr>
              <w:numPr>
                <w:ilvl w:val="0"/>
                <w:numId w:val="188"/>
              </w:numPr>
              <w:spacing w:after="115" w:line="227" w:lineRule="auto"/>
              <w:ind w:right="238" w:firstLine="480"/>
            </w:pPr>
            <w:r>
              <w:t xml:space="preserve">The transferred documents shall be endorsed by the accounting officers of both the transferring procuring entity and receiving procuring entity. </w:t>
            </w:r>
          </w:p>
          <w:p w14:paraId="287D24D9" w14:textId="77777777" w:rsidR="007D53EF" w:rsidRDefault="005321F1">
            <w:pPr>
              <w:numPr>
                <w:ilvl w:val="0"/>
                <w:numId w:val="188"/>
              </w:numPr>
              <w:spacing w:after="120" w:line="227" w:lineRule="auto"/>
              <w:ind w:right="238" w:firstLine="480"/>
            </w:pPr>
            <w:r>
              <w:t xml:space="preserve">An accounting officer of a procuring entity may as a result of a request from the receiving procuring entity or a proposal by the procuring entity on its own volition, transfer assets, stores and equipment based on the recommendation of the disposal committee. </w:t>
            </w:r>
          </w:p>
          <w:p w14:paraId="63FB65B5" w14:textId="77777777" w:rsidR="007D53EF" w:rsidRDefault="005321F1">
            <w:pPr>
              <w:numPr>
                <w:ilvl w:val="0"/>
                <w:numId w:val="188"/>
              </w:numPr>
              <w:spacing w:after="175" w:line="224" w:lineRule="auto"/>
              <w:ind w:right="238" w:firstLine="480"/>
            </w:pPr>
            <w:r>
              <w:t xml:space="preserve">An accounting officer of a procuring entity that is receiving the items may pay an agreed amount of money to the transferring procuring entity or may receive the items free of charge. </w:t>
            </w:r>
          </w:p>
          <w:p w14:paraId="3E79B888" w14:textId="77777777" w:rsidR="007D53EF" w:rsidRDefault="005321F1">
            <w:pPr>
              <w:numPr>
                <w:ilvl w:val="0"/>
                <w:numId w:val="188"/>
              </w:numPr>
              <w:spacing w:after="0" w:line="259" w:lineRule="auto"/>
              <w:ind w:right="238" w:firstLine="480"/>
            </w:pPr>
            <w:r>
              <w:t xml:space="preserve">Both procuring entities shall maintain records of the items transferred. </w:t>
            </w:r>
          </w:p>
        </w:tc>
        <w:tc>
          <w:tcPr>
            <w:tcW w:w="1167" w:type="dxa"/>
            <w:tcBorders>
              <w:top w:val="nil"/>
              <w:left w:val="nil"/>
              <w:bottom w:val="nil"/>
              <w:right w:val="nil"/>
            </w:tcBorders>
          </w:tcPr>
          <w:p w14:paraId="5EA902D6" w14:textId="77777777" w:rsidR="007D53EF" w:rsidRDefault="005321F1">
            <w:pPr>
              <w:spacing w:after="0" w:line="259" w:lineRule="auto"/>
              <w:ind w:left="0" w:right="0" w:firstLine="0"/>
              <w:jc w:val="left"/>
            </w:pPr>
            <w:r>
              <w:rPr>
                <w:sz w:val="14"/>
              </w:rPr>
              <w:t xml:space="preserve">Transfer to another public entity. </w:t>
            </w:r>
          </w:p>
        </w:tc>
      </w:tr>
      <w:tr w:rsidR="007D53EF" w14:paraId="32F3B793" w14:textId="77777777">
        <w:trPr>
          <w:trHeight w:val="2532"/>
        </w:trPr>
        <w:tc>
          <w:tcPr>
            <w:tcW w:w="6000" w:type="dxa"/>
            <w:tcBorders>
              <w:top w:val="nil"/>
              <w:left w:val="nil"/>
              <w:bottom w:val="nil"/>
              <w:right w:val="nil"/>
            </w:tcBorders>
          </w:tcPr>
          <w:p w14:paraId="3C8E9649" w14:textId="77777777" w:rsidR="007D53EF" w:rsidRDefault="005321F1">
            <w:pPr>
              <w:spacing w:after="115" w:line="227" w:lineRule="auto"/>
              <w:ind w:left="0" w:right="239" w:firstLine="480"/>
            </w:pPr>
            <w:r>
              <w:t>183.</w:t>
            </w:r>
            <w:r>
              <w:rPr>
                <w:rFonts w:ascii="Arial" w:eastAsia="Arial" w:hAnsi="Arial" w:cs="Arial"/>
              </w:rPr>
              <w:t xml:space="preserve"> </w:t>
            </w:r>
            <w:r>
              <w:t xml:space="preserve">(1) An accounting officer of a procuring entity may dispose of items that have become unserviceable, obsolete, or surplus by public tender. </w:t>
            </w:r>
          </w:p>
          <w:p w14:paraId="4528376D" w14:textId="77777777" w:rsidR="007D53EF" w:rsidRDefault="005321F1">
            <w:pPr>
              <w:numPr>
                <w:ilvl w:val="0"/>
                <w:numId w:val="189"/>
              </w:numPr>
              <w:spacing w:after="120" w:line="227" w:lineRule="auto"/>
              <w:ind w:right="239" w:firstLine="480"/>
            </w:pPr>
            <w:r>
              <w:t xml:space="preserve">Sale by public tender shall be conducted in accordance with the rules and procedures of open tender envisaged under sections 74 to 87 of the Act. </w:t>
            </w:r>
          </w:p>
          <w:p w14:paraId="32E32053" w14:textId="77777777" w:rsidR="007D53EF" w:rsidRDefault="005321F1">
            <w:pPr>
              <w:numPr>
                <w:ilvl w:val="0"/>
                <w:numId w:val="189"/>
              </w:numPr>
              <w:spacing w:after="0" w:line="259" w:lineRule="auto"/>
              <w:ind w:right="239" w:firstLine="480"/>
            </w:pPr>
            <w:r>
              <w:t xml:space="preserve">Where an accounting officer has advertised for disposal through an open tender method and has not attracted successful bidders, that accounting officer shall dispose off the items within six months through a public auction. </w:t>
            </w:r>
          </w:p>
        </w:tc>
        <w:tc>
          <w:tcPr>
            <w:tcW w:w="1167" w:type="dxa"/>
            <w:tcBorders>
              <w:top w:val="nil"/>
              <w:left w:val="nil"/>
              <w:bottom w:val="nil"/>
              <w:right w:val="nil"/>
            </w:tcBorders>
          </w:tcPr>
          <w:p w14:paraId="4E5BCDD1" w14:textId="77777777" w:rsidR="007D53EF" w:rsidRDefault="005321F1">
            <w:pPr>
              <w:spacing w:after="0" w:line="259" w:lineRule="auto"/>
              <w:ind w:left="0" w:right="0" w:firstLine="0"/>
              <w:jc w:val="left"/>
            </w:pPr>
            <w:r>
              <w:rPr>
                <w:sz w:val="14"/>
              </w:rPr>
              <w:t xml:space="preserve">Sale by public tender. </w:t>
            </w:r>
          </w:p>
        </w:tc>
      </w:tr>
      <w:tr w:rsidR="007D53EF" w14:paraId="67073652" w14:textId="77777777">
        <w:trPr>
          <w:trHeight w:val="795"/>
        </w:trPr>
        <w:tc>
          <w:tcPr>
            <w:tcW w:w="6000" w:type="dxa"/>
            <w:tcBorders>
              <w:top w:val="nil"/>
              <w:left w:val="nil"/>
              <w:bottom w:val="nil"/>
              <w:right w:val="nil"/>
            </w:tcBorders>
          </w:tcPr>
          <w:p w14:paraId="4AD6446A" w14:textId="77777777" w:rsidR="007D53EF" w:rsidRDefault="005321F1">
            <w:pPr>
              <w:spacing w:after="0" w:line="259" w:lineRule="auto"/>
              <w:ind w:left="0" w:right="239" w:firstLine="480"/>
            </w:pPr>
            <w:r>
              <w:t>184.</w:t>
            </w:r>
            <w:r>
              <w:rPr>
                <w:rFonts w:ascii="Arial" w:eastAsia="Arial" w:hAnsi="Arial" w:cs="Arial"/>
              </w:rPr>
              <w:t xml:space="preserve"> </w:t>
            </w:r>
            <w:r>
              <w:t xml:space="preserve">(1) A procuring entity shall use standard asset disposal documents and formats issued by the Authority in accordance with section 70(1) of the Act. </w:t>
            </w:r>
          </w:p>
        </w:tc>
        <w:tc>
          <w:tcPr>
            <w:tcW w:w="1167" w:type="dxa"/>
            <w:tcBorders>
              <w:top w:val="nil"/>
              <w:left w:val="nil"/>
              <w:bottom w:val="nil"/>
              <w:right w:val="nil"/>
            </w:tcBorders>
          </w:tcPr>
          <w:p w14:paraId="190B7153" w14:textId="77777777" w:rsidR="007D53EF" w:rsidRDefault="005321F1">
            <w:pPr>
              <w:spacing w:after="0" w:line="259" w:lineRule="auto"/>
              <w:ind w:left="0" w:right="0" w:firstLine="0"/>
              <w:jc w:val="left"/>
            </w:pPr>
            <w:r>
              <w:rPr>
                <w:sz w:val="14"/>
              </w:rPr>
              <w:t xml:space="preserve">Disposal documents and proceedings. </w:t>
            </w:r>
          </w:p>
        </w:tc>
      </w:tr>
      <w:tr w:rsidR="007D53EF" w14:paraId="12A9C628" w14:textId="77777777">
        <w:trPr>
          <w:trHeight w:val="780"/>
        </w:trPr>
        <w:tc>
          <w:tcPr>
            <w:tcW w:w="6000" w:type="dxa"/>
            <w:tcBorders>
              <w:top w:val="nil"/>
              <w:left w:val="nil"/>
              <w:bottom w:val="nil"/>
              <w:right w:val="nil"/>
            </w:tcBorders>
          </w:tcPr>
          <w:p w14:paraId="1ABBD855" w14:textId="77777777" w:rsidR="007D53EF" w:rsidRDefault="005321F1">
            <w:pPr>
              <w:spacing w:after="0" w:line="259" w:lineRule="auto"/>
              <w:ind w:left="0" w:right="238" w:firstLine="480"/>
            </w:pPr>
            <w:r>
              <w:t xml:space="preserve">(2)  An accounting officer of a procuring entity shall ensure the disposal document prepared contains sufficient information to allow fair competition among those who may wish to submit tenders. </w:t>
            </w:r>
          </w:p>
        </w:tc>
        <w:tc>
          <w:tcPr>
            <w:tcW w:w="1167" w:type="dxa"/>
            <w:tcBorders>
              <w:top w:val="nil"/>
              <w:left w:val="nil"/>
              <w:bottom w:val="nil"/>
              <w:right w:val="nil"/>
            </w:tcBorders>
          </w:tcPr>
          <w:p w14:paraId="336707FA" w14:textId="77777777" w:rsidR="007D53EF" w:rsidRDefault="005321F1">
            <w:pPr>
              <w:spacing w:after="0" w:line="259" w:lineRule="auto"/>
              <w:ind w:left="0" w:right="0" w:firstLine="0"/>
              <w:jc w:val="left"/>
            </w:pPr>
            <w:r>
              <w:rPr>
                <w:sz w:val="14"/>
              </w:rPr>
              <w:t xml:space="preserve"> </w:t>
            </w:r>
          </w:p>
        </w:tc>
      </w:tr>
      <w:tr w:rsidR="007D53EF" w14:paraId="2CD7A3B5" w14:textId="77777777">
        <w:trPr>
          <w:trHeight w:val="326"/>
        </w:trPr>
        <w:tc>
          <w:tcPr>
            <w:tcW w:w="6000" w:type="dxa"/>
            <w:tcBorders>
              <w:top w:val="nil"/>
              <w:left w:val="nil"/>
              <w:bottom w:val="nil"/>
              <w:right w:val="nil"/>
            </w:tcBorders>
          </w:tcPr>
          <w:p w14:paraId="1623B930" w14:textId="77777777" w:rsidR="007D53EF" w:rsidRDefault="005321F1">
            <w:pPr>
              <w:spacing w:after="0" w:line="259" w:lineRule="auto"/>
              <w:ind w:left="480" w:right="0" w:firstLine="0"/>
              <w:jc w:val="left"/>
            </w:pPr>
            <w:r>
              <w:t xml:space="preserve">(3)  In all asset disposal proceedings, a procuring entity— </w:t>
            </w:r>
          </w:p>
        </w:tc>
        <w:tc>
          <w:tcPr>
            <w:tcW w:w="1167" w:type="dxa"/>
            <w:tcBorders>
              <w:top w:val="nil"/>
              <w:left w:val="nil"/>
              <w:bottom w:val="nil"/>
              <w:right w:val="nil"/>
            </w:tcBorders>
          </w:tcPr>
          <w:p w14:paraId="738412F1" w14:textId="77777777" w:rsidR="007D53EF" w:rsidRDefault="005321F1">
            <w:pPr>
              <w:spacing w:after="0" w:line="259" w:lineRule="auto"/>
              <w:ind w:left="0" w:right="0" w:firstLine="0"/>
              <w:jc w:val="left"/>
            </w:pPr>
            <w:r>
              <w:rPr>
                <w:sz w:val="14"/>
              </w:rPr>
              <w:t xml:space="preserve"> </w:t>
            </w:r>
          </w:p>
        </w:tc>
      </w:tr>
      <w:tr w:rsidR="007D53EF" w14:paraId="3DB2C950" w14:textId="77777777">
        <w:trPr>
          <w:trHeight w:val="562"/>
        </w:trPr>
        <w:tc>
          <w:tcPr>
            <w:tcW w:w="6000" w:type="dxa"/>
            <w:tcBorders>
              <w:top w:val="nil"/>
              <w:left w:val="nil"/>
              <w:bottom w:val="nil"/>
              <w:right w:val="nil"/>
            </w:tcBorders>
          </w:tcPr>
          <w:p w14:paraId="67B02FD7" w14:textId="77777777" w:rsidR="007D53EF" w:rsidRDefault="005321F1">
            <w:pPr>
              <w:spacing w:after="0" w:line="259" w:lineRule="auto"/>
              <w:ind w:left="0" w:right="0" w:firstLine="480"/>
            </w:pPr>
            <w:r>
              <w:t>(a)</w:t>
            </w:r>
            <w:r>
              <w:rPr>
                <w:rFonts w:ascii="Arial" w:eastAsia="Arial" w:hAnsi="Arial" w:cs="Arial"/>
              </w:rPr>
              <w:t xml:space="preserve"> </w:t>
            </w:r>
            <w:r>
              <w:t xml:space="preserve">shall allow a potential bidder to inspect the disposal document prior to obtaining the document; </w:t>
            </w:r>
          </w:p>
        </w:tc>
        <w:tc>
          <w:tcPr>
            <w:tcW w:w="1167" w:type="dxa"/>
            <w:tcBorders>
              <w:top w:val="nil"/>
              <w:left w:val="nil"/>
              <w:bottom w:val="nil"/>
              <w:right w:val="nil"/>
            </w:tcBorders>
          </w:tcPr>
          <w:p w14:paraId="6D284A2E" w14:textId="77777777" w:rsidR="007D53EF" w:rsidRDefault="005321F1">
            <w:pPr>
              <w:spacing w:after="0" w:line="259" w:lineRule="auto"/>
              <w:ind w:left="0" w:right="0" w:firstLine="0"/>
              <w:jc w:val="left"/>
            </w:pPr>
            <w:r>
              <w:rPr>
                <w:sz w:val="14"/>
              </w:rPr>
              <w:t xml:space="preserve"> </w:t>
            </w:r>
          </w:p>
        </w:tc>
      </w:tr>
      <w:tr w:rsidR="007D53EF" w14:paraId="78C05E8C" w14:textId="77777777">
        <w:trPr>
          <w:trHeight w:val="778"/>
        </w:trPr>
        <w:tc>
          <w:tcPr>
            <w:tcW w:w="6000" w:type="dxa"/>
            <w:tcBorders>
              <w:top w:val="nil"/>
              <w:left w:val="nil"/>
              <w:bottom w:val="nil"/>
              <w:right w:val="nil"/>
            </w:tcBorders>
          </w:tcPr>
          <w:p w14:paraId="0EE1CC9F" w14:textId="77777777" w:rsidR="007D53EF" w:rsidRDefault="005321F1">
            <w:pPr>
              <w:spacing w:after="0" w:line="259" w:lineRule="auto"/>
              <w:ind w:left="0" w:right="239" w:firstLine="480"/>
            </w:pPr>
            <w:r>
              <w:t>(b)</w:t>
            </w:r>
            <w:r>
              <w:rPr>
                <w:rFonts w:ascii="Arial" w:eastAsia="Arial" w:hAnsi="Arial" w:cs="Arial"/>
              </w:rPr>
              <w:t xml:space="preserve"> </w:t>
            </w:r>
            <w:r>
              <w:t xml:space="preserve">may charge a fee for obtaining the disposal document not exceeding one thousand shillings or as may be directed by the Cabinet Secretary from time to time; </w:t>
            </w:r>
          </w:p>
        </w:tc>
        <w:tc>
          <w:tcPr>
            <w:tcW w:w="1167" w:type="dxa"/>
            <w:tcBorders>
              <w:top w:val="nil"/>
              <w:left w:val="nil"/>
              <w:bottom w:val="nil"/>
              <w:right w:val="nil"/>
            </w:tcBorders>
          </w:tcPr>
          <w:p w14:paraId="077398FA" w14:textId="77777777" w:rsidR="007D53EF" w:rsidRDefault="005321F1">
            <w:pPr>
              <w:spacing w:after="0" w:line="259" w:lineRule="auto"/>
              <w:ind w:left="0" w:right="0" w:firstLine="0"/>
              <w:jc w:val="left"/>
            </w:pPr>
            <w:r>
              <w:rPr>
                <w:sz w:val="14"/>
              </w:rPr>
              <w:t xml:space="preserve"> </w:t>
            </w:r>
          </w:p>
        </w:tc>
      </w:tr>
      <w:tr w:rsidR="007D53EF" w14:paraId="6E76DCF2" w14:textId="77777777">
        <w:trPr>
          <w:trHeight w:val="508"/>
        </w:trPr>
        <w:tc>
          <w:tcPr>
            <w:tcW w:w="6000" w:type="dxa"/>
            <w:tcBorders>
              <w:top w:val="nil"/>
              <w:left w:val="nil"/>
              <w:bottom w:val="nil"/>
              <w:right w:val="nil"/>
            </w:tcBorders>
          </w:tcPr>
          <w:p w14:paraId="06F815C0" w14:textId="77777777" w:rsidR="007D53EF" w:rsidRDefault="005321F1">
            <w:pPr>
              <w:spacing w:after="0" w:line="259" w:lineRule="auto"/>
              <w:ind w:left="0" w:right="0" w:firstLine="480"/>
            </w:pPr>
            <w:r>
              <w:t>(c)</w:t>
            </w:r>
            <w:r>
              <w:rPr>
                <w:rFonts w:ascii="Arial" w:eastAsia="Arial" w:hAnsi="Arial" w:cs="Arial"/>
              </w:rPr>
              <w:t xml:space="preserve"> </w:t>
            </w:r>
            <w:r>
              <w:t xml:space="preserve">shall not charge a fee where disposal document is obtained electronically;  </w:t>
            </w:r>
          </w:p>
        </w:tc>
        <w:tc>
          <w:tcPr>
            <w:tcW w:w="1167" w:type="dxa"/>
            <w:tcBorders>
              <w:top w:val="nil"/>
              <w:left w:val="nil"/>
              <w:bottom w:val="nil"/>
              <w:right w:val="nil"/>
            </w:tcBorders>
          </w:tcPr>
          <w:p w14:paraId="76672802" w14:textId="77777777" w:rsidR="007D53EF" w:rsidRDefault="005321F1">
            <w:pPr>
              <w:spacing w:after="0" w:line="259" w:lineRule="auto"/>
              <w:ind w:left="0" w:right="0" w:firstLine="0"/>
              <w:jc w:val="left"/>
            </w:pPr>
            <w:r>
              <w:rPr>
                <w:sz w:val="14"/>
              </w:rPr>
              <w:t xml:space="preserve"> </w:t>
            </w:r>
          </w:p>
        </w:tc>
      </w:tr>
    </w:tbl>
    <w:p w14:paraId="61071271" w14:textId="77777777" w:rsidR="007D53EF" w:rsidRDefault="005321F1">
      <w:pPr>
        <w:spacing w:after="90"/>
        <w:ind w:left="525" w:right="1430" w:firstLine="480"/>
      </w:pPr>
      <w:r>
        <w:t>(d)</w:t>
      </w:r>
      <w:r>
        <w:rPr>
          <w:rFonts w:ascii="Arial" w:eastAsia="Arial" w:hAnsi="Arial" w:cs="Arial"/>
        </w:rPr>
        <w:t xml:space="preserve"> </w:t>
      </w:r>
      <w:r>
        <w:t xml:space="preserve">may require bid deposits as specified in the bid document </w:t>
      </w:r>
      <w:r>
        <w:rPr>
          <w:vertAlign w:val="superscript"/>
        </w:rPr>
        <w:t xml:space="preserve"> </w:t>
      </w:r>
      <w:r>
        <w:t xml:space="preserve">paid by the bidder which shall be deemed as a bid security.  </w:t>
      </w:r>
    </w:p>
    <w:p w14:paraId="675B73DB" w14:textId="77777777" w:rsidR="007D53EF" w:rsidRDefault="005321F1">
      <w:pPr>
        <w:numPr>
          <w:ilvl w:val="1"/>
          <w:numId w:val="84"/>
        </w:numPr>
        <w:spacing w:after="86"/>
        <w:ind w:right="1430" w:firstLine="480"/>
      </w:pPr>
      <w:r>
        <w:lastRenderedPageBreak/>
        <w:t>For successful bidders, the deposit shall form part of sale</w:t>
      </w:r>
      <w:r>
        <w:rPr>
          <w:vertAlign w:val="superscript"/>
        </w:rPr>
        <w:t xml:space="preserve"> </w:t>
      </w:r>
      <w:r>
        <w:t xml:space="preserve">price and those who decline the award shall forfeit deposit paid.  </w:t>
      </w:r>
    </w:p>
    <w:p w14:paraId="3A788D99" w14:textId="77777777" w:rsidR="007D53EF" w:rsidRDefault="005321F1">
      <w:pPr>
        <w:numPr>
          <w:ilvl w:val="1"/>
          <w:numId w:val="84"/>
        </w:numPr>
        <w:spacing w:after="95"/>
        <w:ind w:right="1430" w:firstLine="480"/>
      </w:pPr>
      <w:r>
        <w:t xml:space="preserve">For unsuccessful bidders, the deposit shall be refunded in line with the provisions of the bid document. </w:t>
      </w:r>
    </w:p>
    <w:p w14:paraId="3DDCF5C8" w14:textId="77777777" w:rsidR="007D53EF" w:rsidRDefault="005321F1">
      <w:pPr>
        <w:numPr>
          <w:ilvl w:val="1"/>
          <w:numId w:val="84"/>
        </w:numPr>
        <w:spacing w:after="90"/>
        <w:ind w:right="1430" w:firstLine="480"/>
      </w:pPr>
      <w:r>
        <w:t xml:space="preserve">The value of any required bid deposit shall be expressed as a fixed amount and not as a percentage. </w:t>
      </w:r>
    </w:p>
    <w:p w14:paraId="60CDD345" w14:textId="77777777" w:rsidR="007D53EF" w:rsidRDefault="005321F1">
      <w:pPr>
        <w:numPr>
          <w:ilvl w:val="1"/>
          <w:numId w:val="84"/>
        </w:numPr>
        <w:ind w:right="1430" w:firstLine="480"/>
      </w:pPr>
      <w:r>
        <w:t xml:space="preserve">The disposal document referred to under this regulation shall set out the following— </w:t>
      </w:r>
    </w:p>
    <w:p w14:paraId="532EE132" w14:textId="77777777" w:rsidR="007D53EF" w:rsidRDefault="005321F1">
      <w:pPr>
        <w:numPr>
          <w:ilvl w:val="1"/>
          <w:numId w:val="72"/>
        </w:numPr>
        <w:ind w:right="1430" w:hanging="360"/>
      </w:pPr>
      <w:r>
        <w:t xml:space="preserve">a statement of any key technical requirements;  </w:t>
      </w:r>
    </w:p>
    <w:p w14:paraId="488220EB" w14:textId="77777777" w:rsidR="007D53EF" w:rsidRDefault="005321F1">
      <w:pPr>
        <w:numPr>
          <w:ilvl w:val="1"/>
          <w:numId w:val="72"/>
        </w:numPr>
        <w:ind w:right="1430" w:hanging="360"/>
      </w:pPr>
      <w:r>
        <w:t xml:space="preserve">qualification requirements and evaluation criteria; </w:t>
      </w:r>
    </w:p>
    <w:p w14:paraId="4335A479" w14:textId="77777777" w:rsidR="007D53EF" w:rsidRDefault="005321F1">
      <w:pPr>
        <w:numPr>
          <w:ilvl w:val="1"/>
          <w:numId w:val="72"/>
        </w:numPr>
        <w:ind w:right="1430" w:hanging="360"/>
      </w:pPr>
      <w:r>
        <w:t xml:space="preserve">assets  or equipment with implication on public health and safety, and environmental protection;  </w:t>
      </w:r>
    </w:p>
    <w:p w14:paraId="7BF38C45" w14:textId="77777777" w:rsidR="007D53EF" w:rsidRDefault="005321F1">
      <w:pPr>
        <w:numPr>
          <w:ilvl w:val="1"/>
          <w:numId w:val="72"/>
        </w:numPr>
        <w:ind w:right="1430" w:hanging="360"/>
      </w:pPr>
      <w:r>
        <w:t xml:space="preserve">application of a margin of preference and reservations;  </w:t>
      </w:r>
    </w:p>
    <w:p w14:paraId="49593CDC" w14:textId="77777777" w:rsidR="007D53EF" w:rsidRDefault="005321F1">
      <w:pPr>
        <w:numPr>
          <w:ilvl w:val="1"/>
          <w:numId w:val="72"/>
        </w:numPr>
        <w:ind w:right="1430" w:hanging="360"/>
      </w:pPr>
      <w:r>
        <w:t xml:space="preserve">instructions on obtaining the disposal bidding document, including any price payable and the language of the document; </w:t>
      </w:r>
    </w:p>
    <w:p w14:paraId="7F809F42" w14:textId="77777777" w:rsidR="007D53EF" w:rsidRDefault="005321F1">
      <w:pPr>
        <w:numPr>
          <w:ilvl w:val="1"/>
          <w:numId w:val="72"/>
        </w:numPr>
        <w:spacing w:after="104"/>
        <w:ind w:right="1430" w:hanging="360"/>
      </w:pPr>
      <w:r>
        <w:t>instructions on any pre-bid conference, site visits, access to stores, assets and equipment for potential bidders to assess the conditions, specifications and value;  (g)</w:t>
      </w:r>
      <w:r>
        <w:rPr>
          <w:rFonts w:ascii="Arial" w:eastAsia="Arial" w:hAnsi="Arial" w:cs="Arial"/>
        </w:rPr>
        <w:t xml:space="preserve"> </w:t>
      </w:r>
      <w:r>
        <w:t>instructions on the location; and  (h)</w:t>
      </w:r>
      <w:r>
        <w:rPr>
          <w:rFonts w:ascii="Arial" w:eastAsia="Arial" w:hAnsi="Arial" w:cs="Arial"/>
        </w:rPr>
        <w:t xml:space="preserve"> </w:t>
      </w:r>
      <w:r>
        <w:t xml:space="preserve">deadline for submission of bids.  </w:t>
      </w:r>
    </w:p>
    <w:p w14:paraId="046A90EE" w14:textId="77777777" w:rsidR="007D53EF" w:rsidRDefault="005321F1">
      <w:pPr>
        <w:spacing w:after="156"/>
        <w:ind w:left="525" w:right="0" w:firstLine="480"/>
      </w:pPr>
      <w:r>
        <w:t>185.</w:t>
      </w:r>
      <w:r>
        <w:rPr>
          <w:rFonts w:ascii="Arial" w:eastAsia="Arial" w:hAnsi="Arial" w:cs="Arial"/>
        </w:rPr>
        <w:t xml:space="preserve"> </w:t>
      </w:r>
      <w:r>
        <w:t xml:space="preserve">(1) A public tender notice shall be advertised in accordance </w:t>
      </w:r>
      <w:r>
        <w:rPr>
          <w:sz w:val="14"/>
        </w:rPr>
        <w:t xml:space="preserve">Tender notice for </w:t>
      </w:r>
      <w:r>
        <w:t xml:space="preserve">with section 96 of the Act.  </w:t>
      </w:r>
      <w:r>
        <w:tab/>
      </w:r>
      <w:r>
        <w:rPr>
          <w:sz w:val="14"/>
        </w:rPr>
        <w:t xml:space="preserve">public tenders. </w:t>
      </w:r>
    </w:p>
    <w:p w14:paraId="0746A7F2" w14:textId="77777777" w:rsidR="007D53EF" w:rsidRDefault="005321F1">
      <w:pPr>
        <w:numPr>
          <w:ilvl w:val="1"/>
          <w:numId w:val="76"/>
        </w:numPr>
        <w:spacing w:after="90"/>
        <w:ind w:right="1430" w:firstLine="480"/>
      </w:pPr>
      <w:r>
        <w:t xml:space="preserve">For international public tenders, the notice shall be published in a media of wide international circulation or on widely read internet sites, in the English language. </w:t>
      </w:r>
    </w:p>
    <w:p w14:paraId="3CA5AC35" w14:textId="77777777" w:rsidR="007D53EF" w:rsidRDefault="005321F1">
      <w:pPr>
        <w:numPr>
          <w:ilvl w:val="1"/>
          <w:numId w:val="76"/>
        </w:numPr>
        <w:ind w:right="1430" w:firstLine="480"/>
      </w:pPr>
      <w:r>
        <w:t xml:space="preserve">Where a procuring entity establishes that it is necessary to ensure wider competition, that procurement entity may further send the notice directly to potential bidders. </w:t>
      </w:r>
    </w:p>
    <w:p w14:paraId="3ACC370F" w14:textId="77777777" w:rsidR="007D53EF" w:rsidRDefault="005321F1">
      <w:pPr>
        <w:numPr>
          <w:ilvl w:val="1"/>
          <w:numId w:val="76"/>
        </w:numPr>
        <w:spacing w:after="68"/>
        <w:ind w:right="1430" w:firstLine="480"/>
      </w:pPr>
      <w:r>
        <w:t xml:space="preserve">A procuring entity shall keep record of any bidders to whom the notice is sent directly, which shall form part of the disposal record. </w:t>
      </w:r>
    </w:p>
    <w:p w14:paraId="47691111" w14:textId="77777777" w:rsidR="007D53EF" w:rsidRDefault="005321F1">
      <w:pPr>
        <w:numPr>
          <w:ilvl w:val="1"/>
          <w:numId w:val="77"/>
        </w:numPr>
        <w:spacing w:after="43"/>
        <w:ind w:right="61" w:firstLine="480"/>
      </w:pPr>
      <w:r>
        <w:t xml:space="preserve">A procuring entity shall organize a site visit to enable </w:t>
      </w:r>
      <w:r>
        <w:rPr>
          <w:sz w:val="14"/>
        </w:rPr>
        <w:t xml:space="preserve">Site visit for the </w:t>
      </w:r>
      <w:r>
        <w:t xml:space="preserve">bidders to gain access to the unserviceable stores or surplus or obsolete </w:t>
      </w:r>
      <w:r>
        <w:rPr>
          <w:sz w:val="14"/>
        </w:rPr>
        <w:t xml:space="preserve">public. </w:t>
      </w:r>
    </w:p>
    <w:p w14:paraId="24C0921E" w14:textId="77777777" w:rsidR="007D53EF" w:rsidRDefault="005321F1">
      <w:pPr>
        <w:spacing w:after="111"/>
        <w:ind w:left="535" w:right="1430"/>
      </w:pPr>
      <w:r>
        <w:t xml:space="preserve">assets or equipment to make their own assessment of the items.    </w:t>
      </w:r>
    </w:p>
    <w:p w14:paraId="0AB253AE" w14:textId="77777777" w:rsidR="007D53EF" w:rsidRDefault="005321F1">
      <w:pPr>
        <w:numPr>
          <w:ilvl w:val="1"/>
          <w:numId w:val="77"/>
        </w:numPr>
        <w:spacing w:after="60"/>
        <w:ind w:right="61" w:firstLine="480"/>
      </w:pPr>
      <w:r>
        <w:t xml:space="preserve">(1) An accounting officer of a procuring entity shall ensure </w:t>
      </w:r>
      <w:r>
        <w:rPr>
          <w:sz w:val="14"/>
        </w:rPr>
        <w:t xml:space="preserve">Sale by public </w:t>
      </w:r>
      <w:r>
        <w:t xml:space="preserve">the procurement of services of a registered auctioneer through a </w:t>
      </w:r>
      <w:r>
        <w:rPr>
          <w:sz w:val="14"/>
        </w:rPr>
        <w:t xml:space="preserve">auction.  </w:t>
      </w:r>
    </w:p>
    <w:p w14:paraId="7640F853" w14:textId="77777777" w:rsidR="007D53EF" w:rsidRDefault="005321F1">
      <w:pPr>
        <w:spacing w:after="158"/>
        <w:ind w:left="535" w:right="1430"/>
      </w:pPr>
      <w:r>
        <w:t xml:space="preserve">competitive process in accordance with Part X of the Act. </w:t>
      </w:r>
    </w:p>
    <w:p w14:paraId="3583783F" w14:textId="77777777" w:rsidR="007D53EF" w:rsidRDefault="005321F1">
      <w:pPr>
        <w:spacing w:after="65"/>
        <w:ind w:left="525" w:right="1430" w:firstLine="480"/>
      </w:pPr>
      <w:r>
        <w:t xml:space="preserve">(2)  For greater certainty, only registered auctioneers having valid </w:t>
      </w:r>
      <w:r>
        <w:tab/>
      </w:r>
      <w:r>
        <w:rPr>
          <w:sz w:val="14"/>
        </w:rPr>
        <w:t xml:space="preserve"> </w:t>
      </w:r>
      <w:r>
        <w:t xml:space="preserve">licenses shall conduct public auctions. </w:t>
      </w:r>
    </w:p>
    <w:p w14:paraId="0FA8D88A" w14:textId="77777777" w:rsidR="007D53EF" w:rsidRDefault="005321F1">
      <w:pPr>
        <w:spacing w:after="89" w:line="298" w:lineRule="auto"/>
        <w:ind w:left="525" w:right="0" w:firstLine="480"/>
      </w:pPr>
      <w:r>
        <w:t>188.</w:t>
      </w:r>
      <w:r>
        <w:rPr>
          <w:rFonts w:ascii="Arial" w:eastAsia="Arial" w:hAnsi="Arial" w:cs="Arial"/>
        </w:rPr>
        <w:t xml:space="preserve"> </w:t>
      </w:r>
      <w:r>
        <w:t xml:space="preserve"> (1) A procuring entity shall invite bids through the </w:t>
      </w:r>
      <w:r>
        <w:rPr>
          <w:sz w:val="14"/>
        </w:rPr>
        <w:t xml:space="preserve">Inviting bids under </w:t>
      </w:r>
      <w:r>
        <w:t xml:space="preserve">publication of an announcement of auction sale in accordance with </w:t>
      </w:r>
      <w:r>
        <w:rPr>
          <w:sz w:val="14"/>
        </w:rPr>
        <w:t xml:space="preserve">the public auction sale method. </w:t>
      </w:r>
      <w:r>
        <w:t xml:space="preserve">regulation 187. </w:t>
      </w:r>
    </w:p>
    <w:p w14:paraId="5B87DCD4" w14:textId="77777777" w:rsidR="007D53EF" w:rsidRDefault="005321F1">
      <w:pPr>
        <w:numPr>
          <w:ilvl w:val="1"/>
          <w:numId w:val="55"/>
        </w:numPr>
        <w:spacing w:after="103"/>
        <w:ind w:right="1542"/>
      </w:pPr>
      <w:r>
        <w:lastRenderedPageBreak/>
        <w:t xml:space="preserve">A procuring entity shall publish an announcement of auction sale, inviting all potential bidders to participate in the sale.   </w:t>
      </w:r>
    </w:p>
    <w:p w14:paraId="062FA1C9" w14:textId="77777777" w:rsidR="007D53EF" w:rsidRDefault="005321F1">
      <w:pPr>
        <w:numPr>
          <w:ilvl w:val="1"/>
          <w:numId w:val="55"/>
        </w:numPr>
        <w:spacing w:after="0" w:line="392" w:lineRule="auto"/>
        <w:ind w:right="1542"/>
      </w:pPr>
      <w:r>
        <w:t>An auction notice shall include the following—  (a)</w:t>
      </w:r>
      <w:r>
        <w:rPr>
          <w:rFonts w:ascii="Arial" w:eastAsia="Arial" w:hAnsi="Arial" w:cs="Arial"/>
        </w:rPr>
        <w:t xml:space="preserve"> </w:t>
      </w:r>
      <w:r>
        <w:t xml:space="preserve">the name, address and contact details of a procuring entity; </w:t>
      </w:r>
    </w:p>
    <w:p w14:paraId="6C5E5DA8" w14:textId="77777777" w:rsidR="007D53EF" w:rsidRDefault="005321F1">
      <w:pPr>
        <w:numPr>
          <w:ilvl w:val="1"/>
          <w:numId w:val="64"/>
        </w:numPr>
        <w:ind w:right="1430" w:hanging="360"/>
      </w:pPr>
      <w:r>
        <w:t xml:space="preserve">the nature of the disposal requirement, including the description and quantity of stores, assets and equipment; </w:t>
      </w:r>
    </w:p>
    <w:p w14:paraId="7B3BD45D" w14:textId="77777777" w:rsidR="007D53EF" w:rsidRDefault="005321F1">
      <w:pPr>
        <w:numPr>
          <w:ilvl w:val="1"/>
          <w:numId w:val="64"/>
        </w:numPr>
        <w:ind w:right="1430" w:hanging="360"/>
      </w:pPr>
      <w:r>
        <w:t xml:space="preserve">the location and timetable for disposing of the stores, assets and equipment;  </w:t>
      </w:r>
    </w:p>
    <w:p w14:paraId="414EE800" w14:textId="77777777" w:rsidR="007D53EF" w:rsidRDefault="005321F1">
      <w:pPr>
        <w:numPr>
          <w:ilvl w:val="1"/>
          <w:numId w:val="64"/>
        </w:numPr>
        <w:ind w:right="1430" w:hanging="360"/>
      </w:pPr>
      <w:r>
        <w:t xml:space="preserve">a statement of any key eligibility requirements to participate in the auction sale, such as official identification paper for individuals, company registration, cash or bank draft, evidence of qualification to dispose of the stores, assets or equipment in the context of public health and safety and environmental protection;  </w:t>
      </w:r>
    </w:p>
    <w:p w14:paraId="0B27175A" w14:textId="77777777" w:rsidR="007D53EF" w:rsidRDefault="005321F1">
      <w:pPr>
        <w:numPr>
          <w:ilvl w:val="1"/>
          <w:numId w:val="64"/>
        </w:numPr>
        <w:spacing w:after="10"/>
        <w:ind w:right="1430" w:hanging="360"/>
      </w:pPr>
      <w:r>
        <w:t>instructions on the location and time of the auction; and (f)</w:t>
      </w:r>
      <w:r>
        <w:rPr>
          <w:rFonts w:ascii="Arial" w:eastAsia="Arial" w:hAnsi="Arial" w:cs="Arial"/>
        </w:rPr>
        <w:t xml:space="preserve"> </w:t>
      </w:r>
      <w:r>
        <w:t xml:space="preserve">name and address of the auctioneer contracted. </w:t>
      </w:r>
    </w:p>
    <w:tbl>
      <w:tblPr>
        <w:tblStyle w:val="TableGrid"/>
        <w:tblW w:w="7232" w:type="dxa"/>
        <w:tblInd w:w="540" w:type="dxa"/>
        <w:tblCellMar>
          <w:top w:w="25" w:type="dxa"/>
        </w:tblCellMar>
        <w:tblLook w:val="04A0" w:firstRow="1" w:lastRow="0" w:firstColumn="1" w:lastColumn="0" w:noHBand="0" w:noVBand="1"/>
      </w:tblPr>
      <w:tblGrid>
        <w:gridCol w:w="6000"/>
        <w:gridCol w:w="1232"/>
      </w:tblGrid>
      <w:tr w:rsidR="007D53EF" w14:paraId="4ADA007D" w14:textId="77777777">
        <w:trPr>
          <w:trHeight w:val="546"/>
        </w:trPr>
        <w:tc>
          <w:tcPr>
            <w:tcW w:w="6000" w:type="dxa"/>
            <w:tcBorders>
              <w:top w:val="nil"/>
              <w:left w:val="nil"/>
              <w:bottom w:val="nil"/>
              <w:right w:val="nil"/>
            </w:tcBorders>
          </w:tcPr>
          <w:p w14:paraId="75B798E1" w14:textId="77777777" w:rsidR="007D53EF" w:rsidRDefault="005321F1">
            <w:pPr>
              <w:spacing w:after="0" w:line="259" w:lineRule="auto"/>
              <w:ind w:left="0" w:right="0" w:firstLine="480"/>
            </w:pPr>
            <w:r>
              <w:t>189.</w:t>
            </w:r>
            <w:r>
              <w:rPr>
                <w:rFonts w:ascii="Arial" w:eastAsia="Arial" w:hAnsi="Arial" w:cs="Arial"/>
              </w:rPr>
              <w:t xml:space="preserve"> </w:t>
            </w:r>
            <w:r>
              <w:t xml:space="preserve"> (1) Bidders participating in the public auction shall be required to produce evidence of having paid the required deposit. </w:t>
            </w:r>
          </w:p>
        </w:tc>
        <w:tc>
          <w:tcPr>
            <w:tcW w:w="1232" w:type="dxa"/>
            <w:tcBorders>
              <w:top w:val="nil"/>
              <w:left w:val="nil"/>
              <w:bottom w:val="nil"/>
              <w:right w:val="nil"/>
            </w:tcBorders>
          </w:tcPr>
          <w:p w14:paraId="1F70F0FE" w14:textId="77777777" w:rsidR="007D53EF" w:rsidRDefault="005321F1">
            <w:pPr>
              <w:spacing w:after="0" w:line="259" w:lineRule="auto"/>
              <w:ind w:left="0" w:right="0" w:firstLine="0"/>
              <w:jc w:val="left"/>
            </w:pPr>
            <w:r>
              <w:rPr>
                <w:sz w:val="14"/>
              </w:rPr>
              <w:t xml:space="preserve">Eligibility criteria for the public auction sale method. </w:t>
            </w:r>
          </w:p>
        </w:tc>
      </w:tr>
      <w:tr w:rsidR="007D53EF" w14:paraId="2ACA40D2" w14:textId="77777777">
        <w:trPr>
          <w:trHeight w:val="814"/>
        </w:trPr>
        <w:tc>
          <w:tcPr>
            <w:tcW w:w="6000" w:type="dxa"/>
            <w:tcBorders>
              <w:top w:val="nil"/>
              <w:left w:val="nil"/>
              <w:bottom w:val="nil"/>
              <w:right w:val="nil"/>
            </w:tcBorders>
          </w:tcPr>
          <w:p w14:paraId="28518870" w14:textId="77777777" w:rsidR="007D53EF" w:rsidRDefault="005321F1">
            <w:pPr>
              <w:spacing w:after="0" w:line="259" w:lineRule="auto"/>
              <w:ind w:left="0" w:right="238" w:firstLine="480"/>
            </w:pPr>
            <w:r>
              <w:t xml:space="preserve">(2) Disposal of items with potential environmental, health and safety or security concerns shall be in accordance with the applicable Acts of Parliament. </w:t>
            </w:r>
          </w:p>
        </w:tc>
        <w:tc>
          <w:tcPr>
            <w:tcW w:w="1232" w:type="dxa"/>
            <w:tcBorders>
              <w:top w:val="nil"/>
              <w:left w:val="nil"/>
              <w:bottom w:val="nil"/>
              <w:right w:val="nil"/>
            </w:tcBorders>
          </w:tcPr>
          <w:p w14:paraId="5AEC0009" w14:textId="77777777" w:rsidR="007D53EF" w:rsidRDefault="005321F1">
            <w:pPr>
              <w:spacing w:after="0" w:line="259" w:lineRule="auto"/>
              <w:ind w:left="0" w:right="0" w:firstLine="0"/>
              <w:jc w:val="left"/>
            </w:pPr>
            <w:r>
              <w:rPr>
                <w:sz w:val="14"/>
              </w:rPr>
              <w:t xml:space="preserve"> </w:t>
            </w:r>
          </w:p>
        </w:tc>
      </w:tr>
      <w:tr w:rsidR="007D53EF" w14:paraId="6FAF7040" w14:textId="77777777">
        <w:trPr>
          <w:trHeight w:val="576"/>
        </w:trPr>
        <w:tc>
          <w:tcPr>
            <w:tcW w:w="6000" w:type="dxa"/>
            <w:tcBorders>
              <w:top w:val="nil"/>
              <w:left w:val="nil"/>
              <w:bottom w:val="nil"/>
              <w:right w:val="nil"/>
            </w:tcBorders>
          </w:tcPr>
          <w:p w14:paraId="2C25932E" w14:textId="77777777" w:rsidR="007D53EF" w:rsidRDefault="005321F1">
            <w:pPr>
              <w:spacing w:after="0" w:line="259" w:lineRule="auto"/>
              <w:ind w:left="0" w:right="0" w:firstLine="480"/>
              <w:jc w:val="left"/>
            </w:pPr>
            <w:r>
              <w:t>190.</w:t>
            </w:r>
            <w:r>
              <w:rPr>
                <w:rFonts w:ascii="Arial" w:eastAsia="Arial" w:hAnsi="Arial" w:cs="Arial"/>
              </w:rPr>
              <w:t xml:space="preserve"> </w:t>
            </w:r>
            <w:r>
              <w:t xml:space="preserve"> (1) The notice period for sale by public auction method shall be a minimum of fourteen days.  </w:t>
            </w:r>
          </w:p>
        </w:tc>
        <w:tc>
          <w:tcPr>
            <w:tcW w:w="1232" w:type="dxa"/>
            <w:tcBorders>
              <w:top w:val="nil"/>
              <w:left w:val="nil"/>
              <w:bottom w:val="nil"/>
              <w:right w:val="nil"/>
            </w:tcBorders>
          </w:tcPr>
          <w:p w14:paraId="388C0BDA" w14:textId="77777777" w:rsidR="007D53EF" w:rsidRDefault="005321F1">
            <w:pPr>
              <w:spacing w:after="0" w:line="259" w:lineRule="auto"/>
              <w:ind w:left="0" w:right="0" w:firstLine="0"/>
              <w:jc w:val="left"/>
            </w:pPr>
            <w:r>
              <w:rPr>
                <w:sz w:val="14"/>
              </w:rPr>
              <w:t xml:space="preserve">Notice period for the public auction sale method. </w:t>
            </w:r>
          </w:p>
        </w:tc>
      </w:tr>
      <w:tr w:rsidR="007D53EF" w14:paraId="0C116E85" w14:textId="77777777">
        <w:trPr>
          <w:trHeight w:val="1946"/>
        </w:trPr>
        <w:tc>
          <w:tcPr>
            <w:tcW w:w="6000" w:type="dxa"/>
            <w:tcBorders>
              <w:top w:val="nil"/>
              <w:left w:val="nil"/>
              <w:bottom w:val="nil"/>
              <w:right w:val="nil"/>
            </w:tcBorders>
          </w:tcPr>
          <w:p w14:paraId="38724116" w14:textId="77777777" w:rsidR="007D53EF" w:rsidRDefault="005321F1">
            <w:pPr>
              <w:spacing w:after="146" w:line="237" w:lineRule="auto"/>
              <w:ind w:left="0" w:right="238" w:firstLine="480"/>
            </w:pPr>
            <w:r>
              <w:t xml:space="preserve">(2) In determining the appropriate notice period for each requirement, a procuring entity shall take into account, in addition to the minimum bidding period—  </w:t>
            </w:r>
          </w:p>
          <w:p w14:paraId="1237A9F5" w14:textId="77777777" w:rsidR="007D53EF" w:rsidRDefault="005321F1">
            <w:pPr>
              <w:numPr>
                <w:ilvl w:val="0"/>
                <w:numId w:val="190"/>
              </w:numPr>
              <w:spacing w:after="151" w:line="237" w:lineRule="auto"/>
              <w:ind w:right="0" w:hanging="360"/>
              <w:jc w:val="left"/>
            </w:pPr>
            <w:r>
              <w:t xml:space="preserve">the time required for all potential bidders to access the stores, assets and equipment; and  </w:t>
            </w:r>
          </w:p>
          <w:p w14:paraId="7C7FE1FC" w14:textId="77777777" w:rsidR="007D53EF" w:rsidRDefault="005321F1">
            <w:pPr>
              <w:numPr>
                <w:ilvl w:val="0"/>
                <w:numId w:val="190"/>
              </w:numPr>
              <w:spacing w:after="0" w:line="259" w:lineRule="auto"/>
              <w:ind w:right="0" w:hanging="360"/>
              <w:jc w:val="left"/>
            </w:pPr>
            <w:r>
              <w:t xml:space="preserve">any restrictions relating to the time the stores, assets and equipment may be inspected by the potential bidders.  </w:t>
            </w:r>
          </w:p>
        </w:tc>
        <w:tc>
          <w:tcPr>
            <w:tcW w:w="1232" w:type="dxa"/>
            <w:tcBorders>
              <w:top w:val="nil"/>
              <w:left w:val="nil"/>
              <w:bottom w:val="nil"/>
              <w:right w:val="nil"/>
            </w:tcBorders>
          </w:tcPr>
          <w:p w14:paraId="510D7369" w14:textId="77777777" w:rsidR="007D53EF" w:rsidRDefault="005321F1">
            <w:pPr>
              <w:spacing w:after="0" w:line="259" w:lineRule="auto"/>
              <w:ind w:left="0" w:right="0" w:firstLine="0"/>
              <w:jc w:val="left"/>
            </w:pPr>
            <w:r>
              <w:rPr>
                <w:sz w:val="14"/>
              </w:rPr>
              <w:t xml:space="preserve"> </w:t>
            </w:r>
          </w:p>
        </w:tc>
      </w:tr>
      <w:tr w:rsidR="007D53EF" w14:paraId="1A9E3BF9" w14:textId="77777777">
        <w:trPr>
          <w:trHeight w:val="708"/>
        </w:trPr>
        <w:tc>
          <w:tcPr>
            <w:tcW w:w="6000" w:type="dxa"/>
            <w:tcBorders>
              <w:top w:val="nil"/>
              <w:left w:val="nil"/>
              <w:bottom w:val="nil"/>
              <w:right w:val="nil"/>
            </w:tcBorders>
          </w:tcPr>
          <w:p w14:paraId="13C9A2F6" w14:textId="77777777" w:rsidR="007D53EF" w:rsidRDefault="005321F1">
            <w:pPr>
              <w:spacing w:after="0" w:line="259" w:lineRule="auto"/>
              <w:ind w:left="0" w:right="0" w:firstLine="480"/>
            </w:pPr>
            <w:r>
              <w:t>191.</w:t>
            </w:r>
            <w:r>
              <w:rPr>
                <w:rFonts w:ascii="Arial" w:eastAsia="Arial" w:hAnsi="Arial" w:cs="Arial"/>
              </w:rPr>
              <w:t xml:space="preserve"> </w:t>
            </w:r>
            <w:r>
              <w:t xml:space="preserve"> (1) A public auction shall be conducted by a registered and licensed auctioneer appointed in accordance with regulation 187. </w:t>
            </w:r>
          </w:p>
        </w:tc>
        <w:tc>
          <w:tcPr>
            <w:tcW w:w="1232" w:type="dxa"/>
            <w:tcBorders>
              <w:top w:val="nil"/>
              <w:left w:val="nil"/>
              <w:bottom w:val="nil"/>
              <w:right w:val="nil"/>
            </w:tcBorders>
          </w:tcPr>
          <w:p w14:paraId="397D6526" w14:textId="77777777" w:rsidR="007D53EF" w:rsidRDefault="005321F1">
            <w:pPr>
              <w:spacing w:after="0" w:line="259" w:lineRule="auto"/>
              <w:ind w:left="0" w:right="0" w:firstLine="0"/>
              <w:jc w:val="left"/>
            </w:pPr>
            <w:r>
              <w:rPr>
                <w:sz w:val="14"/>
              </w:rPr>
              <w:t xml:space="preserve">Public auction notices, sale, administration and awards. </w:t>
            </w:r>
          </w:p>
        </w:tc>
      </w:tr>
    </w:tbl>
    <w:p w14:paraId="436F78C7" w14:textId="77777777" w:rsidR="007D53EF" w:rsidRDefault="005321F1">
      <w:pPr>
        <w:numPr>
          <w:ilvl w:val="1"/>
          <w:numId w:val="56"/>
        </w:numPr>
        <w:spacing w:after="111"/>
        <w:ind w:right="1430" w:firstLine="480"/>
      </w:pPr>
      <w:r>
        <w:t xml:space="preserve">Bidders who provided auction deposits shall be given auction bidding numbers which they shall be stating when announcing their bids. </w:t>
      </w:r>
    </w:p>
    <w:p w14:paraId="26794269" w14:textId="77777777" w:rsidR="007D53EF" w:rsidRDefault="005321F1">
      <w:pPr>
        <w:numPr>
          <w:ilvl w:val="1"/>
          <w:numId w:val="56"/>
        </w:numPr>
        <w:spacing w:after="106"/>
        <w:ind w:right="1430" w:firstLine="480"/>
      </w:pPr>
      <w:r>
        <w:t xml:space="preserve">A public auction shall be conducted professionally with all the participating bidders being given fair chances to bid up to the time the highest bidder is determined.   </w:t>
      </w:r>
    </w:p>
    <w:p w14:paraId="14F58100" w14:textId="77777777" w:rsidR="007D53EF" w:rsidRDefault="005321F1">
      <w:pPr>
        <w:numPr>
          <w:ilvl w:val="1"/>
          <w:numId w:val="56"/>
        </w:numPr>
        <w:ind w:right="1430" w:firstLine="480"/>
      </w:pPr>
      <w:r>
        <w:t xml:space="preserve">The participating bidders shall obtain copies of the public </w:t>
      </w:r>
    </w:p>
    <w:p w14:paraId="2962A216" w14:textId="77777777" w:rsidR="007D53EF" w:rsidRDefault="005321F1">
      <w:pPr>
        <w:spacing w:after="108"/>
        <w:ind w:left="535" w:right="1430"/>
      </w:pPr>
      <w:r>
        <w:t xml:space="preserve">auction list. </w:t>
      </w:r>
    </w:p>
    <w:p w14:paraId="47F0EB9A" w14:textId="77777777" w:rsidR="007D53EF" w:rsidRDefault="005321F1">
      <w:pPr>
        <w:numPr>
          <w:ilvl w:val="1"/>
          <w:numId w:val="56"/>
        </w:numPr>
        <w:spacing w:after="106"/>
        <w:ind w:right="1430" w:firstLine="480"/>
      </w:pPr>
      <w:r>
        <w:lastRenderedPageBreak/>
        <w:t xml:space="preserve">The deposit shall be placed for each item or lot of the auction.  </w:t>
      </w:r>
    </w:p>
    <w:p w14:paraId="008B42F9" w14:textId="77777777" w:rsidR="007D53EF" w:rsidRDefault="005321F1">
      <w:pPr>
        <w:numPr>
          <w:ilvl w:val="1"/>
          <w:numId w:val="56"/>
        </w:numPr>
        <w:spacing w:after="98"/>
        <w:ind w:right="1430" w:firstLine="480"/>
      </w:pPr>
      <w:r>
        <w:t xml:space="preserve">The auction deposit shall not exceed ten per cent of the total cost of the estimated value of the auction item or lot.  </w:t>
      </w:r>
    </w:p>
    <w:p w14:paraId="7994FDA1" w14:textId="77777777" w:rsidR="007D53EF" w:rsidRDefault="005321F1">
      <w:pPr>
        <w:numPr>
          <w:ilvl w:val="1"/>
          <w:numId w:val="56"/>
        </w:numPr>
        <w:spacing w:after="103"/>
        <w:ind w:right="1430" w:firstLine="480"/>
      </w:pPr>
      <w:r>
        <w:t xml:space="preserve">The auctioneer shall have staff who shall keep the record of the winning bidders and shall register the second highest bidder per item or lot. </w:t>
      </w:r>
    </w:p>
    <w:p w14:paraId="63D30C03" w14:textId="77777777" w:rsidR="007D53EF" w:rsidRDefault="005321F1">
      <w:pPr>
        <w:numPr>
          <w:ilvl w:val="1"/>
          <w:numId w:val="56"/>
        </w:numPr>
        <w:spacing w:after="10"/>
        <w:ind w:right="1430" w:firstLine="480"/>
      </w:pPr>
      <w:r>
        <w:t xml:space="preserve">A procuring entity shall also have its own staff who shall also keep the same record of the winning bidders and shall register the second highest bidder per item or lot.  </w:t>
      </w:r>
    </w:p>
    <w:tbl>
      <w:tblPr>
        <w:tblStyle w:val="TableGrid"/>
        <w:tblW w:w="7201" w:type="dxa"/>
        <w:tblInd w:w="540" w:type="dxa"/>
        <w:tblLook w:val="04A0" w:firstRow="1" w:lastRow="0" w:firstColumn="1" w:lastColumn="0" w:noHBand="0" w:noVBand="1"/>
      </w:tblPr>
      <w:tblGrid>
        <w:gridCol w:w="6000"/>
        <w:gridCol w:w="1135"/>
        <w:gridCol w:w="66"/>
      </w:tblGrid>
      <w:tr w:rsidR="007D53EF" w14:paraId="2E5B1D82" w14:textId="77777777">
        <w:trPr>
          <w:trHeight w:val="671"/>
        </w:trPr>
        <w:tc>
          <w:tcPr>
            <w:tcW w:w="6000" w:type="dxa"/>
            <w:tcBorders>
              <w:top w:val="nil"/>
              <w:left w:val="nil"/>
              <w:bottom w:val="nil"/>
              <w:right w:val="nil"/>
            </w:tcBorders>
          </w:tcPr>
          <w:p w14:paraId="3280C481" w14:textId="77777777" w:rsidR="007D53EF" w:rsidRDefault="005321F1">
            <w:pPr>
              <w:spacing w:after="0" w:line="259" w:lineRule="auto"/>
              <w:ind w:left="0" w:right="239" w:firstLine="480"/>
            </w:pPr>
            <w:r>
              <w:t xml:space="preserve">(9)  At the end of the public auction the two lists of winners shall be tallied and signed by the representatives of the auctioneer and the procuring entity. </w:t>
            </w:r>
          </w:p>
        </w:tc>
        <w:tc>
          <w:tcPr>
            <w:tcW w:w="1201" w:type="dxa"/>
            <w:gridSpan w:val="2"/>
            <w:tcBorders>
              <w:top w:val="nil"/>
              <w:left w:val="nil"/>
              <w:bottom w:val="nil"/>
              <w:right w:val="nil"/>
            </w:tcBorders>
          </w:tcPr>
          <w:p w14:paraId="10FF548B" w14:textId="77777777" w:rsidR="007D53EF" w:rsidRDefault="007D53EF">
            <w:pPr>
              <w:spacing w:after="160" w:line="259" w:lineRule="auto"/>
              <w:ind w:left="0" w:right="0" w:firstLine="0"/>
              <w:jc w:val="left"/>
            </w:pPr>
          </w:p>
        </w:tc>
      </w:tr>
      <w:tr w:rsidR="007D53EF" w14:paraId="6D4B4EFC" w14:textId="77777777">
        <w:trPr>
          <w:trHeight w:val="987"/>
        </w:trPr>
        <w:tc>
          <w:tcPr>
            <w:tcW w:w="6000" w:type="dxa"/>
            <w:tcBorders>
              <w:top w:val="nil"/>
              <w:left w:val="nil"/>
              <w:bottom w:val="nil"/>
              <w:right w:val="nil"/>
            </w:tcBorders>
          </w:tcPr>
          <w:p w14:paraId="7887C2DD" w14:textId="77777777" w:rsidR="007D53EF" w:rsidRDefault="005321F1">
            <w:pPr>
              <w:spacing w:after="0" w:line="259" w:lineRule="auto"/>
              <w:ind w:left="0" w:right="237" w:firstLine="480"/>
            </w:pPr>
            <w:r>
              <w:t>192.</w:t>
            </w:r>
            <w:r>
              <w:rPr>
                <w:rFonts w:ascii="Arial" w:eastAsia="Arial" w:hAnsi="Arial" w:cs="Arial"/>
              </w:rPr>
              <w:t xml:space="preserve"> </w:t>
            </w:r>
            <w:r>
              <w:t xml:space="preserve"> (1) The successful bidders in the public auction shall be given a period of at least fourteen days from the date of the public auction to pay for the items and take possession of them and remove them from the procuring entity’s premises.  </w:t>
            </w:r>
          </w:p>
        </w:tc>
        <w:tc>
          <w:tcPr>
            <w:tcW w:w="1201" w:type="dxa"/>
            <w:gridSpan w:val="2"/>
            <w:tcBorders>
              <w:top w:val="nil"/>
              <w:left w:val="nil"/>
              <w:bottom w:val="nil"/>
              <w:right w:val="nil"/>
            </w:tcBorders>
          </w:tcPr>
          <w:p w14:paraId="0B4B92CC" w14:textId="77777777" w:rsidR="007D53EF" w:rsidRDefault="005321F1">
            <w:pPr>
              <w:spacing w:after="0" w:line="259" w:lineRule="auto"/>
              <w:ind w:left="0" w:right="0" w:firstLine="0"/>
              <w:jc w:val="left"/>
            </w:pPr>
            <w:r>
              <w:rPr>
                <w:sz w:val="14"/>
              </w:rPr>
              <w:t xml:space="preserve">Payment for and collection of Items. </w:t>
            </w:r>
          </w:p>
        </w:tc>
      </w:tr>
      <w:tr w:rsidR="007D53EF" w14:paraId="551837B9" w14:textId="77777777">
        <w:trPr>
          <w:trHeight w:val="794"/>
        </w:trPr>
        <w:tc>
          <w:tcPr>
            <w:tcW w:w="6000" w:type="dxa"/>
            <w:tcBorders>
              <w:top w:val="nil"/>
              <w:left w:val="nil"/>
              <w:bottom w:val="nil"/>
              <w:right w:val="nil"/>
            </w:tcBorders>
          </w:tcPr>
          <w:p w14:paraId="7D220032" w14:textId="77777777" w:rsidR="007D53EF" w:rsidRDefault="005321F1">
            <w:pPr>
              <w:spacing w:after="0" w:line="259" w:lineRule="auto"/>
              <w:ind w:left="0" w:right="238" w:firstLine="480"/>
            </w:pPr>
            <w:r>
              <w:t xml:space="preserve">(2)  Where the successful bidder fails to meet the requirements in paragraph (1), the bidder shall forfeit the bid deposit and the items may be offered to the second highest bidder. </w:t>
            </w:r>
          </w:p>
        </w:tc>
        <w:tc>
          <w:tcPr>
            <w:tcW w:w="1201" w:type="dxa"/>
            <w:gridSpan w:val="2"/>
            <w:tcBorders>
              <w:top w:val="nil"/>
              <w:left w:val="nil"/>
              <w:bottom w:val="nil"/>
              <w:right w:val="nil"/>
            </w:tcBorders>
          </w:tcPr>
          <w:p w14:paraId="1C6E78AD" w14:textId="77777777" w:rsidR="007D53EF" w:rsidRDefault="005321F1">
            <w:pPr>
              <w:spacing w:after="0" w:line="259" w:lineRule="auto"/>
              <w:ind w:left="0" w:right="0" w:firstLine="0"/>
              <w:jc w:val="left"/>
            </w:pPr>
            <w:r>
              <w:rPr>
                <w:sz w:val="14"/>
              </w:rPr>
              <w:t xml:space="preserve"> </w:t>
            </w:r>
          </w:p>
        </w:tc>
      </w:tr>
      <w:tr w:rsidR="007D53EF" w14:paraId="21ADAB9A" w14:textId="77777777">
        <w:trPr>
          <w:trHeight w:val="766"/>
        </w:trPr>
        <w:tc>
          <w:tcPr>
            <w:tcW w:w="6000" w:type="dxa"/>
            <w:tcBorders>
              <w:top w:val="nil"/>
              <w:left w:val="nil"/>
              <w:bottom w:val="nil"/>
              <w:right w:val="nil"/>
            </w:tcBorders>
          </w:tcPr>
          <w:p w14:paraId="1D1E9ADC" w14:textId="77777777" w:rsidR="007D53EF" w:rsidRDefault="005321F1">
            <w:pPr>
              <w:spacing w:after="0" w:line="259" w:lineRule="auto"/>
              <w:ind w:left="0" w:right="237" w:firstLine="480"/>
            </w:pPr>
            <w:r>
              <w:t>193.</w:t>
            </w:r>
            <w:r>
              <w:rPr>
                <w:rFonts w:ascii="Arial" w:eastAsia="Arial" w:hAnsi="Arial" w:cs="Arial"/>
              </w:rPr>
              <w:t xml:space="preserve"> </w:t>
            </w:r>
            <w:r>
              <w:t xml:space="preserve"> (1) An accounting officer of a procuring entity shall comply with the procedure under regulation 194 on public notice, while using waste disposal management method.  </w:t>
            </w:r>
          </w:p>
        </w:tc>
        <w:tc>
          <w:tcPr>
            <w:tcW w:w="1201" w:type="dxa"/>
            <w:gridSpan w:val="2"/>
            <w:tcBorders>
              <w:top w:val="nil"/>
              <w:left w:val="nil"/>
              <w:bottom w:val="nil"/>
              <w:right w:val="nil"/>
            </w:tcBorders>
          </w:tcPr>
          <w:p w14:paraId="3A27BDEB" w14:textId="77777777" w:rsidR="007D53EF" w:rsidRDefault="005321F1">
            <w:pPr>
              <w:spacing w:after="0" w:line="259" w:lineRule="auto"/>
              <w:ind w:left="0" w:right="0" w:firstLine="0"/>
              <w:jc w:val="left"/>
            </w:pPr>
            <w:r>
              <w:rPr>
                <w:sz w:val="14"/>
              </w:rPr>
              <w:t xml:space="preserve">Use of waste disposal management. </w:t>
            </w:r>
          </w:p>
        </w:tc>
      </w:tr>
      <w:tr w:rsidR="007D53EF" w14:paraId="376CF71E" w14:textId="77777777">
        <w:trPr>
          <w:trHeight w:val="1012"/>
        </w:trPr>
        <w:tc>
          <w:tcPr>
            <w:tcW w:w="6000" w:type="dxa"/>
            <w:tcBorders>
              <w:top w:val="nil"/>
              <w:left w:val="nil"/>
              <w:bottom w:val="nil"/>
              <w:right w:val="nil"/>
            </w:tcBorders>
          </w:tcPr>
          <w:p w14:paraId="1E9CF483" w14:textId="77777777" w:rsidR="007D53EF" w:rsidRDefault="005321F1">
            <w:pPr>
              <w:spacing w:after="0" w:line="259" w:lineRule="auto"/>
              <w:ind w:left="0" w:right="237" w:firstLine="480"/>
            </w:pPr>
            <w:r>
              <w:t xml:space="preserve">(2) The documents, procedures and approvals required for waste disposal management shall be obtained from the relevant public agencies allowing a procuring entity to dispose those items that are harmful and unfriendly to the environment. </w:t>
            </w:r>
          </w:p>
        </w:tc>
        <w:tc>
          <w:tcPr>
            <w:tcW w:w="1201" w:type="dxa"/>
            <w:gridSpan w:val="2"/>
            <w:tcBorders>
              <w:top w:val="nil"/>
              <w:left w:val="nil"/>
              <w:bottom w:val="nil"/>
              <w:right w:val="nil"/>
            </w:tcBorders>
          </w:tcPr>
          <w:p w14:paraId="065CF699" w14:textId="77777777" w:rsidR="007D53EF" w:rsidRDefault="005321F1">
            <w:pPr>
              <w:spacing w:after="0" w:line="259" w:lineRule="auto"/>
              <w:ind w:left="0" w:right="0" w:firstLine="0"/>
              <w:jc w:val="left"/>
            </w:pPr>
            <w:r>
              <w:rPr>
                <w:sz w:val="14"/>
              </w:rPr>
              <w:t xml:space="preserve"> </w:t>
            </w:r>
          </w:p>
        </w:tc>
      </w:tr>
      <w:tr w:rsidR="007D53EF" w14:paraId="4DB665D4" w14:textId="77777777">
        <w:trPr>
          <w:trHeight w:val="989"/>
        </w:trPr>
        <w:tc>
          <w:tcPr>
            <w:tcW w:w="6000" w:type="dxa"/>
            <w:tcBorders>
              <w:top w:val="nil"/>
              <w:left w:val="nil"/>
              <w:bottom w:val="nil"/>
              <w:right w:val="nil"/>
            </w:tcBorders>
          </w:tcPr>
          <w:p w14:paraId="6A5101D4" w14:textId="77777777" w:rsidR="007D53EF" w:rsidRDefault="005321F1">
            <w:pPr>
              <w:spacing w:after="0" w:line="259" w:lineRule="auto"/>
              <w:ind w:left="0" w:right="239" w:firstLine="480"/>
            </w:pPr>
            <w:r>
              <w:t>194.</w:t>
            </w:r>
            <w:r>
              <w:rPr>
                <w:rFonts w:ascii="Arial" w:eastAsia="Arial" w:hAnsi="Arial" w:cs="Arial"/>
              </w:rPr>
              <w:t xml:space="preserve"> </w:t>
            </w:r>
            <w:r>
              <w:t xml:space="preserve"> (1) The user department of a procuring entity shall conduct an assessment to determine if a procuring entity is capable of disposing off the stores, assets or equipment itself or if it should seek the assistance of competent agencies. </w:t>
            </w:r>
          </w:p>
        </w:tc>
        <w:tc>
          <w:tcPr>
            <w:tcW w:w="1201" w:type="dxa"/>
            <w:gridSpan w:val="2"/>
            <w:tcBorders>
              <w:top w:val="nil"/>
              <w:left w:val="nil"/>
              <w:bottom w:val="nil"/>
              <w:right w:val="nil"/>
            </w:tcBorders>
          </w:tcPr>
          <w:p w14:paraId="40C00A3E" w14:textId="77777777" w:rsidR="007D53EF" w:rsidRDefault="005321F1">
            <w:pPr>
              <w:spacing w:after="0" w:line="259" w:lineRule="auto"/>
              <w:ind w:left="0" w:right="0" w:firstLine="0"/>
            </w:pPr>
            <w:r>
              <w:rPr>
                <w:sz w:val="14"/>
              </w:rPr>
              <w:t xml:space="preserve">Assessment of waste </w:t>
            </w:r>
          </w:p>
          <w:p w14:paraId="2255B967" w14:textId="77777777" w:rsidR="007D53EF" w:rsidRDefault="005321F1">
            <w:pPr>
              <w:spacing w:after="0" w:line="259" w:lineRule="auto"/>
              <w:ind w:left="0" w:right="0" w:firstLine="0"/>
              <w:jc w:val="left"/>
            </w:pPr>
            <w:r>
              <w:rPr>
                <w:sz w:val="14"/>
              </w:rPr>
              <w:t xml:space="preserve">disposal management. </w:t>
            </w:r>
          </w:p>
        </w:tc>
      </w:tr>
      <w:tr w:rsidR="007D53EF" w14:paraId="278BAE4A" w14:textId="77777777">
        <w:trPr>
          <w:trHeight w:val="1680"/>
        </w:trPr>
        <w:tc>
          <w:tcPr>
            <w:tcW w:w="6000" w:type="dxa"/>
            <w:tcBorders>
              <w:top w:val="nil"/>
              <w:left w:val="nil"/>
              <w:bottom w:val="nil"/>
              <w:right w:val="nil"/>
            </w:tcBorders>
          </w:tcPr>
          <w:p w14:paraId="696D65CE" w14:textId="77777777" w:rsidR="007D53EF" w:rsidRDefault="005321F1">
            <w:pPr>
              <w:spacing w:after="115" w:line="264" w:lineRule="auto"/>
              <w:ind w:left="0" w:right="237" w:firstLine="480"/>
            </w:pPr>
            <w:r>
              <w:t>(2)  Subject to the approval of the Authority, an accounting officer of a procuring entity may transfer an asset disposal proceeding to another procuring entity with necessary competence and capacity to carry out the disposal process on its behalf where—  (a)</w:t>
            </w:r>
            <w:r>
              <w:rPr>
                <w:rFonts w:ascii="Arial" w:eastAsia="Arial" w:hAnsi="Arial" w:cs="Arial"/>
              </w:rPr>
              <w:t xml:space="preserve"> </w:t>
            </w:r>
            <w:r>
              <w:t xml:space="preserve">it demonstrates lack of internal capacity; and  </w:t>
            </w:r>
          </w:p>
          <w:p w14:paraId="24E79057" w14:textId="77777777" w:rsidR="007D53EF" w:rsidRDefault="005321F1">
            <w:pPr>
              <w:spacing w:after="0" w:line="259" w:lineRule="auto"/>
              <w:ind w:left="480" w:right="0" w:firstLine="0"/>
              <w:jc w:val="left"/>
            </w:pPr>
            <w:r>
              <w:t>(b)</w:t>
            </w:r>
            <w:r>
              <w:rPr>
                <w:rFonts w:ascii="Arial" w:eastAsia="Arial" w:hAnsi="Arial" w:cs="Arial"/>
              </w:rPr>
              <w:t xml:space="preserve"> </w:t>
            </w:r>
            <w:r>
              <w:t xml:space="preserve">there exists another public entity with that capacity. </w:t>
            </w:r>
          </w:p>
        </w:tc>
        <w:tc>
          <w:tcPr>
            <w:tcW w:w="1201" w:type="dxa"/>
            <w:gridSpan w:val="2"/>
            <w:tcBorders>
              <w:top w:val="nil"/>
              <w:left w:val="nil"/>
              <w:bottom w:val="nil"/>
              <w:right w:val="nil"/>
            </w:tcBorders>
          </w:tcPr>
          <w:p w14:paraId="629920C9" w14:textId="77777777" w:rsidR="007D53EF" w:rsidRDefault="005321F1">
            <w:pPr>
              <w:spacing w:after="0" w:line="259" w:lineRule="auto"/>
              <w:ind w:left="0" w:right="0" w:firstLine="0"/>
              <w:jc w:val="left"/>
            </w:pPr>
            <w:r>
              <w:rPr>
                <w:sz w:val="14"/>
              </w:rPr>
              <w:t xml:space="preserve"> </w:t>
            </w:r>
          </w:p>
        </w:tc>
      </w:tr>
      <w:tr w:rsidR="007D53EF" w14:paraId="27E8B1E4" w14:textId="77777777">
        <w:trPr>
          <w:trHeight w:val="998"/>
        </w:trPr>
        <w:tc>
          <w:tcPr>
            <w:tcW w:w="6000" w:type="dxa"/>
            <w:tcBorders>
              <w:top w:val="nil"/>
              <w:left w:val="nil"/>
              <w:bottom w:val="nil"/>
              <w:right w:val="nil"/>
            </w:tcBorders>
          </w:tcPr>
          <w:p w14:paraId="34AA1C9C" w14:textId="77777777" w:rsidR="007D53EF" w:rsidRDefault="005321F1">
            <w:pPr>
              <w:spacing w:after="0" w:line="259" w:lineRule="auto"/>
              <w:ind w:left="0" w:right="237" w:firstLine="480"/>
            </w:pPr>
            <w:r>
              <w:t xml:space="preserve">(3) Where an accounting officer has transferred the disposal proceedings under paragraph (2), the other procuring entity shall provide evidence that the disposal was done in accordance with the relevant laws and provisions of the Act.  </w:t>
            </w:r>
          </w:p>
        </w:tc>
        <w:tc>
          <w:tcPr>
            <w:tcW w:w="1201" w:type="dxa"/>
            <w:gridSpan w:val="2"/>
            <w:tcBorders>
              <w:top w:val="nil"/>
              <w:left w:val="nil"/>
              <w:bottom w:val="nil"/>
              <w:right w:val="nil"/>
            </w:tcBorders>
          </w:tcPr>
          <w:p w14:paraId="7D184A56" w14:textId="77777777" w:rsidR="007D53EF" w:rsidRDefault="005321F1">
            <w:pPr>
              <w:spacing w:after="0" w:line="259" w:lineRule="auto"/>
              <w:ind w:left="0" w:right="0" w:firstLine="0"/>
              <w:jc w:val="left"/>
            </w:pPr>
            <w:r>
              <w:rPr>
                <w:sz w:val="14"/>
              </w:rPr>
              <w:t xml:space="preserve"> </w:t>
            </w:r>
          </w:p>
        </w:tc>
      </w:tr>
      <w:tr w:rsidR="007D53EF" w14:paraId="0CAF35B0" w14:textId="77777777">
        <w:trPr>
          <w:trHeight w:val="545"/>
        </w:trPr>
        <w:tc>
          <w:tcPr>
            <w:tcW w:w="6000" w:type="dxa"/>
            <w:tcBorders>
              <w:top w:val="nil"/>
              <w:left w:val="nil"/>
              <w:bottom w:val="nil"/>
              <w:right w:val="nil"/>
            </w:tcBorders>
            <w:vAlign w:val="bottom"/>
          </w:tcPr>
          <w:p w14:paraId="24FD39FE" w14:textId="77777777" w:rsidR="007D53EF" w:rsidRDefault="005321F1">
            <w:pPr>
              <w:spacing w:after="0" w:line="259" w:lineRule="auto"/>
              <w:ind w:left="0" w:right="0" w:firstLine="480"/>
            </w:pPr>
            <w:r>
              <w:t xml:space="preserve">(4)  Where an accounting officer has transferred the disposal responsibility to another accounting officer, the two accounting officers </w:t>
            </w:r>
          </w:p>
        </w:tc>
        <w:tc>
          <w:tcPr>
            <w:tcW w:w="1201" w:type="dxa"/>
            <w:gridSpan w:val="2"/>
            <w:tcBorders>
              <w:top w:val="nil"/>
              <w:left w:val="nil"/>
              <w:bottom w:val="nil"/>
              <w:right w:val="nil"/>
            </w:tcBorders>
          </w:tcPr>
          <w:p w14:paraId="21A687A9" w14:textId="77777777" w:rsidR="007D53EF" w:rsidRDefault="005321F1">
            <w:pPr>
              <w:spacing w:after="0" w:line="259" w:lineRule="auto"/>
              <w:ind w:left="0" w:right="0" w:firstLine="0"/>
              <w:jc w:val="left"/>
            </w:pPr>
            <w:r>
              <w:rPr>
                <w:sz w:val="14"/>
              </w:rPr>
              <w:t xml:space="preserve"> </w:t>
            </w:r>
          </w:p>
        </w:tc>
      </w:tr>
      <w:tr w:rsidR="007D53EF" w14:paraId="32D98DE1" w14:textId="77777777">
        <w:trPr>
          <w:gridAfter w:val="1"/>
          <w:wAfter w:w="66" w:type="dxa"/>
          <w:trHeight w:val="229"/>
        </w:trPr>
        <w:tc>
          <w:tcPr>
            <w:tcW w:w="6000" w:type="dxa"/>
            <w:tcBorders>
              <w:top w:val="nil"/>
              <w:left w:val="nil"/>
              <w:bottom w:val="nil"/>
              <w:right w:val="nil"/>
            </w:tcBorders>
          </w:tcPr>
          <w:p w14:paraId="38AB6BDE" w14:textId="77777777" w:rsidR="007D53EF" w:rsidRDefault="005321F1">
            <w:pPr>
              <w:spacing w:after="0" w:line="259" w:lineRule="auto"/>
              <w:ind w:left="0" w:right="0" w:firstLine="0"/>
              <w:jc w:val="left"/>
            </w:pPr>
            <w:r>
              <w:t xml:space="preserve">shall sign an agreement spelling out each entity’s responsibilities. </w:t>
            </w:r>
          </w:p>
        </w:tc>
        <w:tc>
          <w:tcPr>
            <w:tcW w:w="1135" w:type="dxa"/>
            <w:tcBorders>
              <w:top w:val="nil"/>
              <w:left w:val="nil"/>
              <w:bottom w:val="nil"/>
              <w:right w:val="nil"/>
            </w:tcBorders>
          </w:tcPr>
          <w:p w14:paraId="2355EFB4" w14:textId="77777777" w:rsidR="007D53EF" w:rsidRDefault="007D53EF">
            <w:pPr>
              <w:spacing w:after="160" w:line="259" w:lineRule="auto"/>
              <w:ind w:left="0" w:right="0" w:firstLine="0"/>
              <w:jc w:val="left"/>
            </w:pPr>
          </w:p>
        </w:tc>
      </w:tr>
      <w:tr w:rsidR="007D53EF" w14:paraId="750AC0DA" w14:textId="77777777">
        <w:trPr>
          <w:gridAfter w:val="1"/>
          <w:wAfter w:w="66" w:type="dxa"/>
          <w:trHeight w:val="972"/>
        </w:trPr>
        <w:tc>
          <w:tcPr>
            <w:tcW w:w="6000" w:type="dxa"/>
            <w:tcBorders>
              <w:top w:val="nil"/>
              <w:left w:val="nil"/>
              <w:bottom w:val="nil"/>
              <w:right w:val="nil"/>
            </w:tcBorders>
          </w:tcPr>
          <w:p w14:paraId="5F24C122" w14:textId="77777777" w:rsidR="007D53EF" w:rsidRDefault="005321F1">
            <w:pPr>
              <w:spacing w:after="0" w:line="259" w:lineRule="auto"/>
              <w:ind w:left="0" w:right="237" w:firstLine="480"/>
            </w:pPr>
            <w:r>
              <w:lastRenderedPageBreak/>
              <w:t>195.</w:t>
            </w:r>
            <w:r>
              <w:rPr>
                <w:rFonts w:ascii="Arial" w:eastAsia="Arial" w:hAnsi="Arial" w:cs="Arial"/>
              </w:rPr>
              <w:t xml:space="preserve"> </w:t>
            </w:r>
            <w:r>
              <w:t xml:space="preserve"> The disposal committee shall give justification and recommendations to dispose off the stores, assets or equipment or the use of the waste disposal management method to the accounting officer of a procuring entity. </w:t>
            </w:r>
          </w:p>
        </w:tc>
        <w:tc>
          <w:tcPr>
            <w:tcW w:w="1135" w:type="dxa"/>
            <w:tcBorders>
              <w:top w:val="nil"/>
              <w:left w:val="nil"/>
              <w:bottom w:val="nil"/>
              <w:right w:val="nil"/>
            </w:tcBorders>
          </w:tcPr>
          <w:p w14:paraId="201231BC" w14:textId="77777777" w:rsidR="007D53EF" w:rsidRDefault="005321F1">
            <w:pPr>
              <w:spacing w:after="0" w:line="259" w:lineRule="auto"/>
              <w:ind w:left="0" w:right="0" w:firstLine="0"/>
              <w:jc w:val="left"/>
            </w:pPr>
            <w:r>
              <w:rPr>
                <w:sz w:val="14"/>
              </w:rPr>
              <w:t xml:space="preserve">Justification for waste disposal management. </w:t>
            </w:r>
          </w:p>
        </w:tc>
      </w:tr>
      <w:tr w:rsidR="007D53EF" w14:paraId="1979018E" w14:textId="77777777">
        <w:trPr>
          <w:gridAfter w:val="1"/>
          <w:wAfter w:w="66" w:type="dxa"/>
          <w:trHeight w:val="782"/>
        </w:trPr>
        <w:tc>
          <w:tcPr>
            <w:tcW w:w="6000" w:type="dxa"/>
            <w:tcBorders>
              <w:top w:val="nil"/>
              <w:left w:val="nil"/>
              <w:bottom w:val="nil"/>
              <w:right w:val="nil"/>
            </w:tcBorders>
          </w:tcPr>
          <w:p w14:paraId="389556F1" w14:textId="77777777" w:rsidR="007D53EF" w:rsidRDefault="005321F1">
            <w:pPr>
              <w:spacing w:after="0" w:line="259" w:lineRule="auto"/>
              <w:ind w:left="0" w:right="238" w:firstLine="480"/>
            </w:pPr>
            <w:r>
              <w:t>196.</w:t>
            </w:r>
            <w:r>
              <w:rPr>
                <w:rFonts w:ascii="Arial" w:eastAsia="Arial" w:hAnsi="Arial" w:cs="Arial"/>
              </w:rPr>
              <w:t xml:space="preserve"> </w:t>
            </w:r>
            <w:r>
              <w:t xml:space="preserve"> Upon execution of waste disposal management, an accounting officer shall obtain a certificate duly signed and issued by the disposing public entity or disposal agent. </w:t>
            </w:r>
          </w:p>
        </w:tc>
        <w:tc>
          <w:tcPr>
            <w:tcW w:w="1135" w:type="dxa"/>
            <w:tcBorders>
              <w:top w:val="nil"/>
              <w:left w:val="nil"/>
              <w:bottom w:val="nil"/>
              <w:right w:val="nil"/>
            </w:tcBorders>
          </w:tcPr>
          <w:p w14:paraId="54353D2E" w14:textId="77777777" w:rsidR="007D53EF" w:rsidRDefault="005321F1">
            <w:pPr>
              <w:spacing w:after="0" w:line="259" w:lineRule="auto"/>
              <w:ind w:left="0" w:right="0" w:firstLine="0"/>
              <w:jc w:val="left"/>
            </w:pPr>
            <w:r>
              <w:rPr>
                <w:sz w:val="14"/>
              </w:rPr>
              <w:t xml:space="preserve">Destruction certificate. </w:t>
            </w:r>
          </w:p>
        </w:tc>
      </w:tr>
      <w:tr w:rsidR="007D53EF" w14:paraId="38179FB7" w14:textId="77777777">
        <w:trPr>
          <w:gridAfter w:val="1"/>
          <w:wAfter w:w="66" w:type="dxa"/>
          <w:trHeight w:val="793"/>
        </w:trPr>
        <w:tc>
          <w:tcPr>
            <w:tcW w:w="6000" w:type="dxa"/>
            <w:tcBorders>
              <w:top w:val="nil"/>
              <w:left w:val="nil"/>
              <w:bottom w:val="nil"/>
              <w:right w:val="nil"/>
            </w:tcBorders>
          </w:tcPr>
          <w:p w14:paraId="523D5105" w14:textId="77777777" w:rsidR="007D53EF" w:rsidRDefault="005321F1">
            <w:pPr>
              <w:spacing w:after="0" w:line="259" w:lineRule="auto"/>
              <w:ind w:left="0" w:right="238" w:firstLine="480"/>
            </w:pPr>
            <w:r>
              <w:t>197.</w:t>
            </w:r>
            <w:r>
              <w:rPr>
                <w:rFonts w:ascii="Arial" w:eastAsia="Arial" w:hAnsi="Arial" w:cs="Arial"/>
              </w:rPr>
              <w:t xml:space="preserve"> </w:t>
            </w:r>
            <w:r>
              <w:t xml:space="preserve"> (1) An accounting officer of a procuring entity may use trade-in as a method of disposal of unserviceable, obsolete or obsolescence or surplus stores, assets and equipment.  </w:t>
            </w:r>
          </w:p>
        </w:tc>
        <w:tc>
          <w:tcPr>
            <w:tcW w:w="1135" w:type="dxa"/>
            <w:tcBorders>
              <w:top w:val="nil"/>
              <w:left w:val="nil"/>
              <w:bottom w:val="nil"/>
              <w:right w:val="nil"/>
            </w:tcBorders>
          </w:tcPr>
          <w:p w14:paraId="1559FBA5" w14:textId="77777777" w:rsidR="007D53EF" w:rsidRDefault="005321F1">
            <w:pPr>
              <w:spacing w:after="0" w:line="259" w:lineRule="auto"/>
              <w:ind w:left="0" w:right="0" w:firstLine="0"/>
              <w:jc w:val="left"/>
            </w:pPr>
            <w:r>
              <w:rPr>
                <w:sz w:val="14"/>
              </w:rPr>
              <w:t xml:space="preserve">Use of trade-in method of disposal. </w:t>
            </w:r>
          </w:p>
        </w:tc>
      </w:tr>
      <w:tr w:rsidR="007D53EF" w14:paraId="6225AAAF" w14:textId="77777777">
        <w:trPr>
          <w:gridAfter w:val="1"/>
          <w:wAfter w:w="66" w:type="dxa"/>
          <w:trHeight w:val="794"/>
        </w:trPr>
        <w:tc>
          <w:tcPr>
            <w:tcW w:w="6000" w:type="dxa"/>
            <w:tcBorders>
              <w:top w:val="nil"/>
              <w:left w:val="nil"/>
              <w:bottom w:val="nil"/>
              <w:right w:val="nil"/>
            </w:tcBorders>
          </w:tcPr>
          <w:p w14:paraId="7D5700D9" w14:textId="77777777" w:rsidR="007D53EF" w:rsidRDefault="005321F1">
            <w:pPr>
              <w:spacing w:after="0" w:line="259" w:lineRule="auto"/>
              <w:ind w:left="0" w:right="239" w:firstLine="480"/>
            </w:pPr>
            <w:r>
              <w:t xml:space="preserve">(2)  Prior to initiating trade-in disposal procedure, the accounting officer of a procuring entity shall ensure compliance with the Act and these Regulations. </w:t>
            </w:r>
          </w:p>
        </w:tc>
        <w:tc>
          <w:tcPr>
            <w:tcW w:w="1135" w:type="dxa"/>
            <w:tcBorders>
              <w:top w:val="nil"/>
              <w:left w:val="nil"/>
              <w:bottom w:val="nil"/>
              <w:right w:val="nil"/>
            </w:tcBorders>
          </w:tcPr>
          <w:p w14:paraId="0DC88F14" w14:textId="77777777" w:rsidR="007D53EF" w:rsidRDefault="005321F1">
            <w:pPr>
              <w:spacing w:after="0" w:line="259" w:lineRule="auto"/>
              <w:ind w:left="0" w:right="0" w:firstLine="0"/>
              <w:jc w:val="left"/>
            </w:pPr>
            <w:r>
              <w:rPr>
                <w:sz w:val="14"/>
              </w:rPr>
              <w:t xml:space="preserve"> </w:t>
            </w:r>
          </w:p>
        </w:tc>
      </w:tr>
      <w:tr w:rsidR="007D53EF" w14:paraId="32CFB454" w14:textId="77777777">
        <w:trPr>
          <w:gridAfter w:val="1"/>
          <w:wAfter w:w="66" w:type="dxa"/>
          <w:trHeight w:val="3679"/>
        </w:trPr>
        <w:tc>
          <w:tcPr>
            <w:tcW w:w="6000" w:type="dxa"/>
            <w:tcBorders>
              <w:top w:val="nil"/>
              <w:left w:val="nil"/>
              <w:bottom w:val="nil"/>
              <w:right w:val="nil"/>
            </w:tcBorders>
          </w:tcPr>
          <w:p w14:paraId="5A11F329" w14:textId="77777777" w:rsidR="007D53EF" w:rsidRDefault="005321F1">
            <w:pPr>
              <w:spacing w:after="122" w:line="224" w:lineRule="auto"/>
              <w:ind w:left="0" w:right="239" w:firstLine="480"/>
            </w:pPr>
            <w:r>
              <w:t>198.</w:t>
            </w:r>
            <w:r>
              <w:rPr>
                <w:rFonts w:ascii="Arial" w:eastAsia="Arial" w:hAnsi="Arial" w:cs="Arial"/>
              </w:rPr>
              <w:t xml:space="preserve"> </w:t>
            </w:r>
            <w:r>
              <w:t xml:space="preserve"> (1) The user department shall justify the use of the trade-in disposal procedure and submit its recommendations to the accounting officer for approval through the head of procurement function.  </w:t>
            </w:r>
          </w:p>
          <w:p w14:paraId="7DAA41D5" w14:textId="77777777" w:rsidR="007D53EF" w:rsidRDefault="005321F1">
            <w:pPr>
              <w:numPr>
                <w:ilvl w:val="0"/>
                <w:numId w:val="191"/>
              </w:numPr>
              <w:spacing w:after="120" w:line="227" w:lineRule="auto"/>
              <w:ind w:right="238" w:firstLine="480"/>
            </w:pPr>
            <w:r>
              <w:t xml:space="preserve">Any justification for the use of trade-in method applied by a procuring entity shall arise from a combination of the need to procure and the need to dispose the stores, assets and equipment.  </w:t>
            </w:r>
          </w:p>
          <w:p w14:paraId="07AC95B3" w14:textId="77777777" w:rsidR="007D53EF" w:rsidRDefault="005321F1">
            <w:pPr>
              <w:numPr>
                <w:ilvl w:val="0"/>
                <w:numId w:val="191"/>
              </w:numPr>
              <w:spacing w:after="122" w:line="224" w:lineRule="auto"/>
              <w:ind w:right="238" w:firstLine="480"/>
            </w:pPr>
            <w:r>
              <w:t xml:space="preserve">The disposal of stores, assets and equipment shall be a means of a procuring entity of obtaining discount as part of a disposal requirement.  </w:t>
            </w:r>
          </w:p>
          <w:p w14:paraId="02F79753" w14:textId="77777777" w:rsidR="007D53EF" w:rsidRDefault="005321F1">
            <w:pPr>
              <w:numPr>
                <w:ilvl w:val="0"/>
                <w:numId w:val="191"/>
              </w:numPr>
              <w:spacing w:after="173" w:line="227" w:lineRule="auto"/>
              <w:ind w:right="238" w:firstLine="480"/>
            </w:pPr>
            <w:r>
              <w:t xml:space="preserve">A cost-benefit analysis shall be used to demonstrate the transfer advantage compared to other methods of disposal.  </w:t>
            </w:r>
          </w:p>
          <w:p w14:paraId="6F74ED78" w14:textId="77777777" w:rsidR="007D53EF" w:rsidRDefault="005321F1">
            <w:pPr>
              <w:numPr>
                <w:ilvl w:val="0"/>
                <w:numId w:val="191"/>
              </w:numPr>
              <w:spacing w:after="0" w:line="259" w:lineRule="auto"/>
              <w:ind w:right="238" w:firstLine="480"/>
            </w:pPr>
            <w:r>
              <w:t xml:space="preserve">A disposal requirement executed using the trade-in method shall be linked directly to a procurement requirement as reflected in the procurement plan of a procuring entity. </w:t>
            </w:r>
          </w:p>
        </w:tc>
        <w:tc>
          <w:tcPr>
            <w:tcW w:w="1135" w:type="dxa"/>
            <w:tcBorders>
              <w:top w:val="nil"/>
              <w:left w:val="nil"/>
              <w:bottom w:val="nil"/>
              <w:right w:val="nil"/>
            </w:tcBorders>
          </w:tcPr>
          <w:p w14:paraId="73C6F5C6" w14:textId="77777777" w:rsidR="007D53EF" w:rsidRDefault="005321F1">
            <w:pPr>
              <w:spacing w:after="0" w:line="259" w:lineRule="auto"/>
              <w:ind w:left="0" w:right="0" w:firstLine="0"/>
              <w:jc w:val="left"/>
            </w:pPr>
            <w:r>
              <w:rPr>
                <w:sz w:val="14"/>
              </w:rPr>
              <w:t xml:space="preserve">Justification for the trade-in method. </w:t>
            </w:r>
          </w:p>
        </w:tc>
      </w:tr>
      <w:tr w:rsidR="007D53EF" w14:paraId="0968AAA0" w14:textId="77777777">
        <w:trPr>
          <w:gridAfter w:val="1"/>
          <w:wAfter w:w="66" w:type="dxa"/>
          <w:trHeight w:val="700"/>
        </w:trPr>
        <w:tc>
          <w:tcPr>
            <w:tcW w:w="6000" w:type="dxa"/>
            <w:tcBorders>
              <w:top w:val="nil"/>
              <w:left w:val="nil"/>
              <w:bottom w:val="nil"/>
              <w:right w:val="nil"/>
            </w:tcBorders>
          </w:tcPr>
          <w:p w14:paraId="6545B6AE" w14:textId="77777777" w:rsidR="007D53EF" w:rsidRDefault="005321F1">
            <w:pPr>
              <w:spacing w:after="0" w:line="259" w:lineRule="auto"/>
              <w:ind w:left="0" w:right="239" w:firstLine="480"/>
            </w:pPr>
            <w:r>
              <w:t>199.</w:t>
            </w:r>
            <w:r>
              <w:rPr>
                <w:rFonts w:ascii="Arial" w:eastAsia="Arial" w:hAnsi="Arial" w:cs="Arial"/>
              </w:rPr>
              <w:t xml:space="preserve"> </w:t>
            </w:r>
            <w:r>
              <w:t xml:space="preserve"> (1) A procuring entity may use any appropriate procurement method under Part IX of the Act when undertaking disposal through trade-in method. </w:t>
            </w:r>
          </w:p>
        </w:tc>
        <w:tc>
          <w:tcPr>
            <w:tcW w:w="1135" w:type="dxa"/>
            <w:tcBorders>
              <w:top w:val="nil"/>
              <w:left w:val="nil"/>
              <w:bottom w:val="nil"/>
              <w:right w:val="nil"/>
            </w:tcBorders>
          </w:tcPr>
          <w:p w14:paraId="3E7E2BF2" w14:textId="77777777" w:rsidR="007D53EF" w:rsidRDefault="005321F1">
            <w:pPr>
              <w:spacing w:after="0" w:line="259" w:lineRule="auto"/>
              <w:ind w:left="0" w:right="0" w:firstLine="0"/>
              <w:jc w:val="left"/>
            </w:pPr>
            <w:r>
              <w:rPr>
                <w:sz w:val="14"/>
              </w:rPr>
              <w:t xml:space="preserve">Procedure for tradein method. </w:t>
            </w:r>
          </w:p>
        </w:tc>
      </w:tr>
    </w:tbl>
    <w:p w14:paraId="0F666916" w14:textId="77777777" w:rsidR="007D53EF" w:rsidRDefault="005321F1">
      <w:pPr>
        <w:numPr>
          <w:ilvl w:val="1"/>
          <w:numId w:val="61"/>
        </w:numPr>
        <w:spacing w:after="98"/>
        <w:ind w:right="1430" w:firstLine="480"/>
      </w:pPr>
      <w:r>
        <w:t xml:space="preserve">A trade-in may be initiated and negotiated with a selected bidder of a procurement requirement through a direct procurement subject to justification and approval by an accounting officer.  </w:t>
      </w:r>
    </w:p>
    <w:p w14:paraId="66DA23DE" w14:textId="77777777" w:rsidR="007D53EF" w:rsidRDefault="005321F1">
      <w:pPr>
        <w:numPr>
          <w:ilvl w:val="1"/>
          <w:numId w:val="61"/>
        </w:numPr>
        <w:spacing w:after="103"/>
        <w:ind w:right="1430" w:firstLine="480"/>
      </w:pPr>
      <w:r>
        <w:t xml:space="preserve">Where direct procurement is used by a procuring entity, the value of the item to be traded-in shall be negotiated by the parties.  </w:t>
      </w:r>
    </w:p>
    <w:p w14:paraId="599EE24D" w14:textId="77777777" w:rsidR="007D53EF" w:rsidRDefault="005321F1">
      <w:pPr>
        <w:numPr>
          <w:ilvl w:val="1"/>
          <w:numId w:val="61"/>
        </w:numPr>
        <w:spacing w:after="98"/>
        <w:ind w:right="1430" w:firstLine="480"/>
      </w:pPr>
      <w:r>
        <w:t xml:space="preserve">A procuring entity may also open a trade-in procedure to all bidders participating in the procurement in which case the bidders shall quote the value of the items to be traded-in. </w:t>
      </w:r>
    </w:p>
    <w:p w14:paraId="3F5C77F8" w14:textId="77777777" w:rsidR="007D53EF" w:rsidRDefault="005321F1">
      <w:pPr>
        <w:numPr>
          <w:ilvl w:val="1"/>
          <w:numId w:val="61"/>
        </w:numPr>
        <w:ind w:right="1430" w:firstLine="480"/>
      </w:pPr>
      <w:r>
        <w:t xml:space="preserve">Upon receipt of bids, a  disposal committee shall conduct an assessment on the cost and benefits of the trade-in method to establish the following—  </w:t>
      </w:r>
    </w:p>
    <w:p w14:paraId="59733052" w14:textId="77777777" w:rsidR="007D53EF" w:rsidRDefault="005321F1">
      <w:pPr>
        <w:numPr>
          <w:ilvl w:val="1"/>
          <w:numId w:val="59"/>
        </w:numPr>
        <w:ind w:right="1430" w:hanging="360"/>
      </w:pPr>
      <w:r>
        <w:t xml:space="preserve">costs of trade-in if different from procurement requirement </w:t>
      </w:r>
    </w:p>
    <w:p w14:paraId="3311A1B7" w14:textId="77777777" w:rsidR="007D53EF" w:rsidRDefault="005321F1">
      <w:pPr>
        <w:ind w:left="1390" w:right="1430"/>
      </w:pPr>
      <w:r>
        <w:t xml:space="preserve">transaction costs;  </w:t>
      </w:r>
    </w:p>
    <w:p w14:paraId="4675C0D9" w14:textId="77777777" w:rsidR="007D53EF" w:rsidRDefault="005321F1">
      <w:pPr>
        <w:numPr>
          <w:ilvl w:val="1"/>
          <w:numId w:val="59"/>
        </w:numPr>
        <w:ind w:right="1430" w:hanging="360"/>
      </w:pPr>
      <w:r>
        <w:lastRenderedPageBreak/>
        <w:t xml:space="preserve">transaction costs without trade-in, such as sales or destruction; </w:t>
      </w:r>
    </w:p>
    <w:p w14:paraId="2E7416BB" w14:textId="77777777" w:rsidR="007D53EF" w:rsidRDefault="005321F1">
      <w:pPr>
        <w:numPr>
          <w:ilvl w:val="1"/>
          <w:numId w:val="59"/>
        </w:numPr>
        <w:ind w:right="1430" w:hanging="360"/>
      </w:pPr>
      <w:r>
        <w:t xml:space="preserve">comparison of the estimated sale value of the stores, assets or equipment with the estimated discount as part of the procurement requirement; or  </w:t>
      </w:r>
    </w:p>
    <w:p w14:paraId="3698CBDE" w14:textId="77777777" w:rsidR="007D53EF" w:rsidRDefault="005321F1">
      <w:pPr>
        <w:numPr>
          <w:ilvl w:val="1"/>
          <w:numId w:val="59"/>
        </w:numPr>
        <w:spacing w:after="10"/>
        <w:ind w:right="1430" w:hanging="360"/>
      </w:pPr>
      <w:r>
        <w:t xml:space="preserve">any other considerations that may inform the decision of the disposal committee to ensure value for money. </w:t>
      </w:r>
    </w:p>
    <w:tbl>
      <w:tblPr>
        <w:tblStyle w:val="TableGrid"/>
        <w:tblW w:w="7030" w:type="dxa"/>
        <w:tblInd w:w="540" w:type="dxa"/>
        <w:tblCellMar>
          <w:top w:w="25" w:type="dxa"/>
        </w:tblCellMar>
        <w:tblLook w:val="04A0" w:firstRow="1" w:lastRow="0" w:firstColumn="1" w:lastColumn="0" w:noHBand="0" w:noVBand="1"/>
      </w:tblPr>
      <w:tblGrid>
        <w:gridCol w:w="6000"/>
        <w:gridCol w:w="1030"/>
      </w:tblGrid>
      <w:tr w:rsidR="007D53EF" w14:paraId="5E0D3510" w14:textId="77777777">
        <w:trPr>
          <w:trHeight w:val="3546"/>
        </w:trPr>
        <w:tc>
          <w:tcPr>
            <w:tcW w:w="6000" w:type="dxa"/>
            <w:tcBorders>
              <w:top w:val="nil"/>
              <w:left w:val="nil"/>
              <w:bottom w:val="nil"/>
              <w:right w:val="nil"/>
            </w:tcBorders>
          </w:tcPr>
          <w:p w14:paraId="1ED1C583" w14:textId="77777777" w:rsidR="007D53EF" w:rsidRDefault="005321F1">
            <w:pPr>
              <w:spacing w:after="122" w:line="224" w:lineRule="auto"/>
              <w:ind w:left="0" w:right="238" w:firstLine="480"/>
            </w:pPr>
            <w:r>
              <w:t>200.</w:t>
            </w:r>
            <w:r>
              <w:rPr>
                <w:rFonts w:ascii="Arial" w:eastAsia="Arial" w:hAnsi="Arial" w:cs="Arial"/>
              </w:rPr>
              <w:t xml:space="preserve"> </w:t>
            </w:r>
            <w:r>
              <w:t xml:space="preserve"> (1) The disposal committee shall prepare an evaluation report for submission to the accounting officer through the head of the procurement function. </w:t>
            </w:r>
          </w:p>
          <w:p w14:paraId="7092FF77" w14:textId="77777777" w:rsidR="007D53EF" w:rsidRDefault="005321F1">
            <w:pPr>
              <w:spacing w:after="119" w:line="259" w:lineRule="auto"/>
              <w:ind w:left="480" w:right="0" w:firstLine="0"/>
              <w:jc w:val="left"/>
            </w:pPr>
            <w:r>
              <w:t xml:space="preserve">(2) The evaluation report shall  include— </w:t>
            </w:r>
          </w:p>
          <w:p w14:paraId="525F6001" w14:textId="77777777" w:rsidR="007D53EF" w:rsidRDefault="005321F1">
            <w:pPr>
              <w:numPr>
                <w:ilvl w:val="0"/>
                <w:numId w:val="192"/>
              </w:numPr>
              <w:spacing w:after="119" w:line="259" w:lineRule="auto"/>
              <w:ind w:right="0" w:hanging="360"/>
              <w:jc w:val="left"/>
            </w:pPr>
            <w:r>
              <w:t xml:space="preserve">a summary of the cost benefit analysis; </w:t>
            </w:r>
          </w:p>
          <w:p w14:paraId="2FF2F63C" w14:textId="77777777" w:rsidR="007D53EF" w:rsidRDefault="005321F1">
            <w:pPr>
              <w:numPr>
                <w:ilvl w:val="0"/>
                <w:numId w:val="192"/>
              </w:numPr>
              <w:spacing w:after="120" w:line="259" w:lineRule="auto"/>
              <w:ind w:right="0" w:hanging="360"/>
              <w:jc w:val="left"/>
            </w:pPr>
            <w:r>
              <w:t xml:space="preserve">the results of the evaluation; </w:t>
            </w:r>
          </w:p>
          <w:p w14:paraId="16DD168B" w14:textId="77777777" w:rsidR="007D53EF" w:rsidRDefault="005321F1">
            <w:pPr>
              <w:numPr>
                <w:ilvl w:val="0"/>
                <w:numId w:val="192"/>
              </w:numPr>
              <w:spacing w:after="146" w:line="227" w:lineRule="auto"/>
              <w:ind w:right="0" w:hanging="360"/>
              <w:jc w:val="left"/>
            </w:pPr>
            <w:r>
              <w:t xml:space="preserve">a recommendation on the trade-in or other disposal method to be used;  </w:t>
            </w:r>
          </w:p>
          <w:p w14:paraId="3AB6958F" w14:textId="77777777" w:rsidR="007D53EF" w:rsidRDefault="005321F1">
            <w:pPr>
              <w:numPr>
                <w:ilvl w:val="0"/>
                <w:numId w:val="192"/>
              </w:numPr>
              <w:spacing w:after="120" w:line="259" w:lineRule="auto"/>
              <w:ind w:right="0" w:hanging="360"/>
              <w:jc w:val="left"/>
            </w:pPr>
            <w:r>
              <w:t xml:space="preserve">the current  condition of the asset;  </w:t>
            </w:r>
          </w:p>
          <w:p w14:paraId="0994583C" w14:textId="77777777" w:rsidR="007D53EF" w:rsidRDefault="005321F1">
            <w:pPr>
              <w:numPr>
                <w:ilvl w:val="0"/>
                <w:numId w:val="192"/>
              </w:numPr>
              <w:spacing w:after="151" w:line="227" w:lineRule="auto"/>
              <w:ind w:right="0" w:hanging="360"/>
              <w:jc w:val="left"/>
            </w:pPr>
            <w:r>
              <w:t xml:space="preserve">reserve price to be applied as part of the procurement process; and </w:t>
            </w:r>
          </w:p>
          <w:p w14:paraId="1B099BA3" w14:textId="77777777" w:rsidR="007D53EF" w:rsidRDefault="005321F1">
            <w:pPr>
              <w:numPr>
                <w:ilvl w:val="0"/>
                <w:numId w:val="192"/>
              </w:numPr>
              <w:spacing w:after="0" w:line="259" w:lineRule="auto"/>
              <w:ind w:right="0" w:hanging="360"/>
              <w:jc w:val="left"/>
            </w:pPr>
            <w:r>
              <w:t xml:space="preserve">any other relevant information. </w:t>
            </w:r>
          </w:p>
        </w:tc>
        <w:tc>
          <w:tcPr>
            <w:tcW w:w="1030" w:type="dxa"/>
            <w:tcBorders>
              <w:top w:val="nil"/>
              <w:left w:val="nil"/>
              <w:bottom w:val="nil"/>
              <w:right w:val="nil"/>
            </w:tcBorders>
          </w:tcPr>
          <w:p w14:paraId="5AA48BA3" w14:textId="77777777" w:rsidR="007D53EF" w:rsidRDefault="005321F1">
            <w:pPr>
              <w:spacing w:after="0" w:line="243" w:lineRule="auto"/>
              <w:ind w:left="0" w:right="0" w:firstLine="0"/>
              <w:jc w:val="left"/>
            </w:pPr>
            <w:r>
              <w:rPr>
                <w:sz w:val="14"/>
              </w:rPr>
              <w:t xml:space="preserve">Evaluation report and </w:t>
            </w:r>
          </w:p>
          <w:p w14:paraId="758DDABB" w14:textId="77777777" w:rsidR="007D53EF" w:rsidRDefault="005321F1">
            <w:pPr>
              <w:spacing w:after="0" w:line="259" w:lineRule="auto"/>
              <w:ind w:left="0" w:right="0" w:firstLine="0"/>
            </w:pPr>
            <w:r>
              <w:rPr>
                <w:sz w:val="14"/>
              </w:rPr>
              <w:t xml:space="preserve">recommendations </w:t>
            </w:r>
          </w:p>
        </w:tc>
      </w:tr>
      <w:tr w:rsidR="007D53EF" w14:paraId="2C222693" w14:textId="77777777">
        <w:trPr>
          <w:trHeight w:val="4044"/>
        </w:trPr>
        <w:tc>
          <w:tcPr>
            <w:tcW w:w="6000" w:type="dxa"/>
            <w:tcBorders>
              <w:top w:val="nil"/>
              <w:left w:val="nil"/>
              <w:bottom w:val="nil"/>
              <w:right w:val="nil"/>
            </w:tcBorders>
          </w:tcPr>
          <w:p w14:paraId="3BB98DD7" w14:textId="77777777" w:rsidR="007D53EF" w:rsidRDefault="005321F1">
            <w:pPr>
              <w:spacing w:after="122" w:line="224" w:lineRule="auto"/>
              <w:ind w:left="0" w:right="238" w:firstLine="480"/>
            </w:pPr>
            <w:r>
              <w:t>201.</w:t>
            </w:r>
            <w:r>
              <w:rPr>
                <w:rFonts w:ascii="Arial" w:eastAsia="Arial" w:hAnsi="Arial" w:cs="Arial"/>
              </w:rPr>
              <w:t xml:space="preserve"> </w:t>
            </w:r>
            <w:r>
              <w:t xml:space="preserve">(1) The disposal committee of a procuring entity shall establish a reserve price in the case of trade-in below which the stores, assets or equipment may not be disposed of. </w:t>
            </w:r>
          </w:p>
          <w:p w14:paraId="58834194" w14:textId="77777777" w:rsidR="007D53EF" w:rsidRDefault="005321F1">
            <w:pPr>
              <w:numPr>
                <w:ilvl w:val="0"/>
                <w:numId w:val="193"/>
              </w:numPr>
              <w:spacing w:after="89" w:line="259" w:lineRule="auto"/>
              <w:ind w:right="0" w:firstLine="480"/>
            </w:pPr>
            <w:r>
              <w:t xml:space="preserve">The reserve price shall be disclosed to the bidders. </w:t>
            </w:r>
          </w:p>
          <w:p w14:paraId="3E77A7C1" w14:textId="77777777" w:rsidR="007D53EF" w:rsidRDefault="005321F1">
            <w:pPr>
              <w:numPr>
                <w:ilvl w:val="0"/>
                <w:numId w:val="193"/>
              </w:numPr>
              <w:spacing w:after="120" w:line="227" w:lineRule="auto"/>
              <w:ind w:right="0" w:firstLine="480"/>
            </w:pPr>
            <w:r>
              <w:t xml:space="preserve">A procuring entity may negotiate with the selected bidder of the procurement proceedings where the reserve price is not accepted.  </w:t>
            </w:r>
          </w:p>
          <w:p w14:paraId="0F6B5A8D" w14:textId="77777777" w:rsidR="007D53EF" w:rsidRDefault="005321F1">
            <w:pPr>
              <w:numPr>
                <w:ilvl w:val="0"/>
                <w:numId w:val="193"/>
              </w:numPr>
              <w:spacing w:after="115" w:line="227" w:lineRule="auto"/>
              <w:ind w:right="0" w:firstLine="480"/>
            </w:pPr>
            <w:r>
              <w:t xml:space="preserve">The negotiations under paragraph (3), shall not affect the reserve price. </w:t>
            </w:r>
          </w:p>
          <w:p w14:paraId="247D98FC" w14:textId="77777777" w:rsidR="007D53EF" w:rsidRDefault="005321F1">
            <w:pPr>
              <w:numPr>
                <w:ilvl w:val="0"/>
                <w:numId w:val="193"/>
              </w:numPr>
              <w:spacing w:after="173" w:line="227" w:lineRule="auto"/>
              <w:ind w:right="0" w:firstLine="480"/>
            </w:pPr>
            <w:r>
              <w:t xml:space="preserve">Where the negotiations do not result in an agreement, a procuring entity shall cancel all disposal proceedings, subject to approval by the accounting officer. </w:t>
            </w:r>
          </w:p>
          <w:p w14:paraId="0162B326" w14:textId="77777777" w:rsidR="007D53EF" w:rsidRDefault="005321F1">
            <w:pPr>
              <w:numPr>
                <w:ilvl w:val="0"/>
                <w:numId w:val="193"/>
              </w:numPr>
              <w:spacing w:after="0" w:line="259" w:lineRule="auto"/>
              <w:ind w:right="0" w:firstLine="480"/>
            </w:pPr>
            <w:r>
              <w:t xml:space="preserve">The disposal committee conducting the negotiations shall prepare minutes of the negotiations, which shall form part of the record of the disposal and shall obtain the other party's written agreement that the minutes are a true and accurate record of the negotiations held. </w:t>
            </w:r>
          </w:p>
        </w:tc>
        <w:tc>
          <w:tcPr>
            <w:tcW w:w="1030" w:type="dxa"/>
            <w:tcBorders>
              <w:top w:val="nil"/>
              <w:left w:val="nil"/>
              <w:bottom w:val="nil"/>
              <w:right w:val="nil"/>
            </w:tcBorders>
          </w:tcPr>
          <w:p w14:paraId="427F63BD" w14:textId="77777777" w:rsidR="007D53EF" w:rsidRDefault="005321F1">
            <w:pPr>
              <w:spacing w:after="0" w:line="259" w:lineRule="auto"/>
              <w:ind w:left="0" w:right="0" w:firstLine="0"/>
              <w:jc w:val="left"/>
            </w:pPr>
            <w:r>
              <w:rPr>
                <w:sz w:val="14"/>
              </w:rPr>
              <w:t xml:space="preserve">Reserve price. </w:t>
            </w:r>
          </w:p>
        </w:tc>
      </w:tr>
      <w:tr w:rsidR="007D53EF" w14:paraId="10620EB0" w14:textId="77777777">
        <w:trPr>
          <w:trHeight w:val="923"/>
        </w:trPr>
        <w:tc>
          <w:tcPr>
            <w:tcW w:w="6000" w:type="dxa"/>
            <w:tcBorders>
              <w:top w:val="nil"/>
              <w:left w:val="nil"/>
              <w:bottom w:val="nil"/>
              <w:right w:val="nil"/>
            </w:tcBorders>
          </w:tcPr>
          <w:p w14:paraId="352E9D56" w14:textId="77777777" w:rsidR="007D53EF" w:rsidRDefault="005321F1">
            <w:pPr>
              <w:spacing w:after="0" w:line="259" w:lineRule="auto"/>
              <w:ind w:left="0" w:right="238" w:firstLine="480"/>
            </w:pPr>
            <w:r>
              <w:t>202.</w:t>
            </w:r>
            <w:r>
              <w:rPr>
                <w:rFonts w:ascii="Arial" w:eastAsia="Arial" w:hAnsi="Arial" w:cs="Arial"/>
              </w:rPr>
              <w:t xml:space="preserve"> </w:t>
            </w:r>
            <w:r>
              <w:t xml:space="preserve"> (1) Despite the provisions of section 166 (1) of the Act,  a procuring entity may dispose off unserviceable, obsolete stores, assets and equipment to an employee of a procuring entity, or a member of a board or committee of a public entity where— </w:t>
            </w:r>
          </w:p>
        </w:tc>
        <w:tc>
          <w:tcPr>
            <w:tcW w:w="1030" w:type="dxa"/>
            <w:tcBorders>
              <w:top w:val="nil"/>
              <w:left w:val="nil"/>
              <w:bottom w:val="nil"/>
              <w:right w:val="nil"/>
            </w:tcBorders>
          </w:tcPr>
          <w:p w14:paraId="5856AE1A" w14:textId="77777777" w:rsidR="007D53EF" w:rsidRDefault="005321F1">
            <w:pPr>
              <w:spacing w:after="0" w:line="259" w:lineRule="auto"/>
              <w:ind w:left="0" w:right="0" w:firstLine="0"/>
              <w:jc w:val="left"/>
            </w:pPr>
            <w:r>
              <w:rPr>
                <w:sz w:val="14"/>
              </w:rPr>
              <w:t xml:space="preserve">Disposal to employees. </w:t>
            </w:r>
          </w:p>
        </w:tc>
      </w:tr>
    </w:tbl>
    <w:p w14:paraId="1CDA375A" w14:textId="77777777" w:rsidR="007D53EF" w:rsidRDefault="005321F1">
      <w:pPr>
        <w:numPr>
          <w:ilvl w:val="1"/>
          <w:numId w:val="60"/>
        </w:numPr>
        <w:spacing w:after="120" w:line="229" w:lineRule="auto"/>
        <w:ind w:right="1235" w:hanging="360"/>
        <w:jc w:val="left"/>
      </w:pPr>
      <w:r>
        <w:t xml:space="preserve">the time and cost required to dispose to any other person is disproportionate to the value of the unserviceable, obsolete, obsolescence  stores and equipment to be disposed; </w:t>
      </w:r>
    </w:p>
    <w:p w14:paraId="7A8A411F" w14:textId="77777777" w:rsidR="007D53EF" w:rsidRDefault="005321F1">
      <w:pPr>
        <w:numPr>
          <w:ilvl w:val="1"/>
          <w:numId w:val="60"/>
        </w:numPr>
        <w:spacing w:after="120" w:line="229" w:lineRule="auto"/>
        <w:ind w:right="1235" w:hanging="360"/>
        <w:jc w:val="left"/>
      </w:pPr>
      <w:r>
        <w:lastRenderedPageBreak/>
        <w:t xml:space="preserve">the employee is in possession of the stores item or equipment to be disposed and may be given the first priority to purchase the same; </w:t>
      </w:r>
    </w:p>
    <w:p w14:paraId="24F142C4" w14:textId="77777777" w:rsidR="007D53EF" w:rsidRDefault="005321F1">
      <w:pPr>
        <w:numPr>
          <w:ilvl w:val="1"/>
          <w:numId w:val="60"/>
        </w:numPr>
        <w:spacing w:after="99"/>
        <w:ind w:right="1235" w:hanging="360"/>
        <w:jc w:val="left"/>
      </w:pPr>
      <w:r>
        <w:t xml:space="preserve">assets, stores and equipment are to be disposed of by taking into consideration the net book value or minimum acceptable price set by the technical expert under section 164(3) of the Act, where applicable, at the time of disposal based on government policy. </w:t>
      </w:r>
    </w:p>
    <w:p w14:paraId="569B2075" w14:textId="77777777" w:rsidR="007D53EF" w:rsidRDefault="005321F1">
      <w:pPr>
        <w:numPr>
          <w:ilvl w:val="1"/>
          <w:numId w:val="65"/>
        </w:numPr>
        <w:spacing w:after="99"/>
        <w:ind w:right="1430" w:firstLine="480"/>
      </w:pPr>
      <w:r>
        <w:t xml:space="preserve">The disposal committee of a procuring entity shall set the reserve price for each item to be disposed under these Regulations based on criteria under paragraph (1)(c). </w:t>
      </w:r>
    </w:p>
    <w:p w14:paraId="18391EBE" w14:textId="77777777" w:rsidR="007D53EF" w:rsidRDefault="005321F1">
      <w:pPr>
        <w:numPr>
          <w:ilvl w:val="1"/>
          <w:numId w:val="65"/>
        </w:numPr>
        <w:ind w:right="1430" w:firstLine="480"/>
      </w:pPr>
      <w:r>
        <w:t xml:space="preserve">For greater certainty, employees of a public entity are allowed to participate in disposal processes through public tender and auction provided the employee is not directly involved in the disposal proceeding.  </w:t>
      </w:r>
    </w:p>
    <w:p w14:paraId="625D2AA0" w14:textId="77777777" w:rsidR="007D53EF" w:rsidRDefault="005321F1">
      <w:pPr>
        <w:numPr>
          <w:ilvl w:val="1"/>
          <w:numId w:val="65"/>
        </w:numPr>
        <w:ind w:right="1430" w:firstLine="480"/>
      </w:pPr>
      <w:r>
        <w:t xml:space="preserve">Every disposal made by a procuring entity under paragraph (1), shall be reported by an accounting officer of a procuring entity to the Authority within thirty days of the disposal. </w:t>
      </w:r>
    </w:p>
    <w:p w14:paraId="2B392088" w14:textId="77777777" w:rsidR="007D53EF" w:rsidRDefault="005321F1">
      <w:pPr>
        <w:tabs>
          <w:tab w:val="center" w:pos="3661"/>
          <w:tab w:val="center" w:pos="6540"/>
        </w:tabs>
        <w:spacing w:after="0" w:line="259" w:lineRule="auto"/>
        <w:ind w:left="0" w:right="0" w:firstLine="0"/>
        <w:jc w:val="left"/>
      </w:pPr>
      <w:r>
        <w:rPr>
          <w:rFonts w:ascii="Calibri" w:eastAsia="Calibri" w:hAnsi="Calibri" w:cs="Calibri"/>
          <w:sz w:val="22"/>
        </w:rPr>
        <w:tab/>
      </w:r>
      <w:r>
        <w:t xml:space="preserve">PART XV—ADMINISTRATIVE REVIEW OF </w:t>
      </w:r>
      <w:r>
        <w:tab/>
      </w:r>
      <w:r>
        <w:rPr>
          <w:vertAlign w:val="superscript"/>
        </w:rPr>
        <w:t xml:space="preserve"> </w:t>
      </w:r>
    </w:p>
    <w:p w14:paraId="49A1C42B" w14:textId="77777777" w:rsidR="007D53EF" w:rsidRDefault="005321F1">
      <w:pPr>
        <w:spacing w:after="62"/>
        <w:ind w:left="1227" w:right="1430"/>
      </w:pPr>
      <w:r>
        <w:t xml:space="preserve">PROCUREMENT AND DISPOSAL PROCEEDINGS </w:t>
      </w:r>
    </w:p>
    <w:p w14:paraId="5DEF7964" w14:textId="77777777" w:rsidR="007D53EF" w:rsidRDefault="005321F1">
      <w:pPr>
        <w:tabs>
          <w:tab w:val="center" w:pos="3661"/>
          <w:tab w:val="right" w:pos="7743"/>
        </w:tabs>
        <w:spacing w:after="10"/>
        <w:ind w:left="0" w:right="0" w:firstLine="0"/>
        <w:jc w:val="left"/>
      </w:pPr>
      <w:r>
        <w:rPr>
          <w:rFonts w:ascii="Calibri" w:eastAsia="Calibri" w:hAnsi="Calibri" w:cs="Calibri"/>
          <w:sz w:val="22"/>
        </w:rPr>
        <w:tab/>
      </w:r>
      <w:r>
        <w:t>203.</w:t>
      </w:r>
      <w:r>
        <w:rPr>
          <w:rFonts w:ascii="Arial" w:eastAsia="Arial" w:hAnsi="Arial" w:cs="Arial"/>
        </w:rPr>
        <w:t xml:space="preserve"> </w:t>
      </w:r>
      <w:r>
        <w:t xml:space="preserve"> (1)  A request for review under section 167(1) of the Act </w:t>
      </w:r>
      <w:r>
        <w:tab/>
      </w:r>
      <w:r>
        <w:rPr>
          <w:vertAlign w:val="superscript"/>
        </w:rPr>
        <w:t xml:space="preserve">Request for a review. </w:t>
      </w:r>
    </w:p>
    <w:p w14:paraId="4710CE04" w14:textId="77777777" w:rsidR="007D53EF" w:rsidRDefault="005321F1">
      <w:pPr>
        <w:spacing w:after="106"/>
        <w:ind w:left="535" w:right="1430"/>
      </w:pPr>
      <w:r>
        <w:t xml:space="preserve">shall be made in the Form set out in the Fourteenth Schedule of these Regulations. </w:t>
      </w:r>
    </w:p>
    <w:p w14:paraId="6ABC3D60" w14:textId="77777777" w:rsidR="007D53EF" w:rsidRDefault="005321F1">
      <w:pPr>
        <w:tabs>
          <w:tab w:val="center" w:pos="3059"/>
          <w:tab w:val="center" w:pos="6540"/>
        </w:tabs>
        <w:ind w:left="0" w:right="0" w:firstLine="0"/>
        <w:jc w:val="left"/>
      </w:pPr>
      <w:r>
        <w:rPr>
          <w:rFonts w:ascii="Calibri" w:eastAsia="Calibri" w:hAnsi="Calibri" w:cs="Calibri"/>
          <w:sz w:val="22"/>
        </w:rPr>
        <w:tab/>
      </w:r>
      <w:r>
        <w:t xml:space="preserve">(2) The request referred to in paragraph (1) shall— </w:t>
      </w:r>
      <w:r>
        <w:tab/>
      </w:r>
      <w:r>
        <w:rPr>
          <w:vertAlign w:val="superscript"/>
        </w:rPr>
        <w:t xml:space="preserve"> </w:t>
      </w:r>
    </w:p>
    <w:p w14:paraId="528B887B" w14:textId="77777777" w:rsidR="007D53EF" w:rsidRDefault="005321F1">
      <w:pPr>
        <w:numPr>
          <w:ilvl w:val="1"/>
          <w:numId w:val="66"/>
        </w:numPr>
        <w:ind w:right="1430" w:hanging="360"/>
      </w:pPr>
      <w:r>
        <w:t xml:space="preserve">state the reasons for the complaint, including any alleged breach of the Constitution, the Act or these Regulations; </w:t>
      </w:r>
    </w:p>
    <w:p w14:paraId="4DFFB325" w14:textId="77777777" w:rsidR="007D53EF" w:rsidRDefault="005321F1">
      <w:pPr>
        <w:numPr>
          <w:ilvl w:val="1"/>
          <w:numId w:val="66"/>
        </w:numPr>
        <w:ind w:right="1430" w:hanging="360"/>
      </w:pPr>
      <w:r>
        <w:t xml:space="preserve">be accompanied by such statements as the applicant considers necessary in support of its request; </w:t>
      </w:r>
    </w:p>
    <w:p w14:paraId="658871D3" w14:textId="77777777" w:rsidR="007D53EF" w:rsidRDefault="005321F1">
      <w:pPr>
        <w:numPr>
          <w:ilvl w:val="1"/>
          <w:numId w:val="66"/>
        </w:numPr>
        <w:ind w:right="1430" w:hanging="360"/>
      </w:pPr>
      <w:r>
        <w:t xml:space="preserve">be made within fourteen days of— </w:t>
      </w:r>
    </w:p>
    <w:p w14:paraId="3E838E42" w14:textId="77777777" w:rsidR="007D53EF" w:rsidRDefault="005321F1">
      <w:pPr>
        <w:numPr>
          <w:ilvl w:val="1"/>
          <w:numId w:val="51"/>
        </w:numPr>
        <w:ind w:right="1430" w:hanging="360"/>
      </w:pPr>
      <w:r>
        <w:t xml:space="preserve">the occurrence of the breach complained of, where the request is made before the making of an award;  </w:t>
      </w:r>
    </w:p>
    <w:p w14:paraId="57F55550" w14:textId="77777777" w:rsidR="007D53EF" w:rsidRDefault="005321F1">
      <w:pPr>
        <w:numPr>
          <w:ilvl w:val="1"/>
          <w:numId w:val="51"/>
        </w:numPr>
        <w:ind w:right="1430" w:hanging="360"/>
      </w:pPr>
      <w:r>
        <w:t xml:space="preserve">the notification under section 87 of the Act; or </w:t>
      </w:r>
    </w:p>
    <w:p w14:paraId="79D6C802" w14:textId="77777777" w:rsidR="007D53EF" w:rsidRDefault="005321F1">
      <w:pPr>
        <w:numPr>
          <w:ilvl w:val="1"/>
          <w:numId w:val="51"/>
        </w:numPr>
        <w:ind w:right="1430" w:hanging="360"/>
      </w:pPr>
      <w:r>
        <w:t xml:space="preserve">the occurrence of the breach complained of, where the request is made after making of an award to the successful bidder. </w:t>
      </w:r>
    </w:p>
    <w:p w14:paraId="3FC3EEC9" w14:textId="77777777" w:rsidR="007D53EF" w:rsidRDefault="005321F1">
      <w:pPr>
        <w:spacing w:after="101"/>
        <w:ind w:left="1380" w:right="1430" w:hanging="360"/>
      </w:pPr>
      <w:r>
        <w:t>(d)</w:t>
      </w:r>
      <w:r>
        <w:rPr>
          <w:rFonts w:ascii="Arial" w:eastAsia="Arial" w:hAnsi="Arial" w:cs="Arial"/>
        </w:rPr>
        <w:t xml:space="preserve"> </w:t>
      </w:r>
      <w:r>
        <w:t xml:space="preserve">be accompanied by the fees set out in the Fifteenth Schedule of these Regulations, which shall not be refundable. </w:t>
      </w:r>
    </w:p>
    <w:p w14:paraId="5AAC6AD0" w14:textId="77777777" w:rsidR="007D53EF" w:rsidRDefault="005321F1">
      <w:pPr>
        <w:numPr>
          <w:ilvl w:val="1"/>
          <w:numId w:val="52"/>
        </w:numPr>
        <w:spacing w:after="196" w:line="229" w:lineRule="auto"/>
        <w:ind w:right="1333" w:firstLine="480"/>
        <w:jc w:val="left"/>
      </w:pPr>
      <w:r>
        <w:t xml:space="preserve">Every request for review shall be filed with the Review </w:t>
      </w:r>
      <w:r>
        <w:tab/>
      </w:r>
      <w:r>
        <w:rPr>
          <w:vertAlign w:val="superscript"/>
        </w:rPr>
        <w:t xml:space="preserve"> </w:t>
      </w:r>
      <w:r>
        <w:t xml:space="preserve">Board Secretary upon payment of the requisite fees and refundable deposits. </w:t>
      </w:r>
    </w:p>
    <w:p w14:paraId="238A8694" w14:textId="77777777" w:rsidR="007D53EF" w:rsidRDefault="005321F1">
      <w:pPr>
        <w:numPr>
          <w:ilvl w:val="1"/>
          <w:numId w:val="52"/>
        </w:numPr>
        <w:ind w:right="1333" w:firstLine="480"/>
        <w:jc w:val="left"/>
      </w:pPr>
      <w:r>
        <w:lastRenderedPageBreak/>
        <w:t xml:space="preserve">The Review Board Secretary shall acknowledge by stamping </w:t>
      </w:r>
      <w:r>
        <w:rPr>
          <w:vertAlign w:val="superscript"/>
        </w:rPr>
        <w:t xml:space="preserve"> </w:t>
      </w:r>
      <w:r>
        <w:t xml:space="preserve">and signing the request filed for review immediately. </w:t>
      </w:r>
    </w:p>
    <w:tbl>
      <w:tblPr>
        <w:tblStyle w:val="TableGrid"/>
        <w:tblW w:w="7069" w:type="dxa"/>
        <w:tblInd w:w="540" w:type="dxa"/>
        <w:tblCellMar>
          <w:top w:w="30" w:type="dxa"/>
        </w:tblCellMar>
        <w:tblLook w:val="04A0" w:firstRow="1" w:lastRow="0" w:firstColumn="1" w:lastColumn="0" w:noHBand="0" w:noVBand="1"/>
      </w:tblPr>
      <w:tblGrid>
        <w:gridCol w:w="6000"/>
        <w:gridCol w:w="1069"/>
      </w:tblGrid>
      <w:tr w:rsidR="007D53EF" w14:paraId="0B47E663" w14:textId="77777777">
        <w:trPr>
          <w:trHeight w:val="962"/>
        </w:trPr>
        <w:tc>
          <w:tcPr>
            <w:tcW w:w="6000" w:type="dxa"/>
            <w:tcBorders>
              <w:top w:val="nil"/>
              <w:left w:val="nil"/>
              <w:bottom w:val="nil"/>
              <w:right w:val="nil"/>
            </w:tcBorders>
          </w:tcPr>
          <w:p w14:paraId="1459AD84" w14:textId="77777777" w:rsidR="007D53EF" w:rsidRDefault="005321F1">
            <w:pPr>
              <w:spacing w:after="0" w:line="259" w:lineRule="auto"/>
              <w:ind w:left="0" w:right="237" w:firstLine="480"/>
            </w:pPr>
            <w:r>
              <w:t>204.</w:t>
            </w:r>
            <w:r>
              <w:rPr>
                <w:rFonts w:ascii="Arial" w:eastAsia="Arial" w:hAnsi="Arial" w:cs="Arial"/>
              </w:rPr>
              <w:t xml:space="preserve"> </w:t>
            </w:r>
            <w:r>
              <w:t xml:space="preserve">(1) Pursuant to section 167(2) of the Act, the filing of a request for review shall be accompanied by a refundable deposit valued at fifteen percent (15%) of the applicant’s tender sum which shall be paid into a deposit account. </w:t>
            </w:r>
          </w:p>
        </w:tc>
        <w:tc>
          <w:tcPr>
            <w:tcW w:w="1069" w:type="dxa"/>
            <w:tcBorders>
              <w:top w:val="nil"/>
              <w:left w:val="nil"/>
              <w:bottom w:val="nil"/>
              <w:right w:val="nil"/>
            </w:tcBorders>
          </w:tcPr>
          <w:p w14:paraId="4F625AF2" w14:textId="77777777" w:rsidR="007D53EF" w:rsidRDefault="005321F1">
            <w:pPr>
              <w:spacing w:after="0" w:line="259" w:lineRule="auto"/>
              <w:ind w:left="0" w:right="0" w:firstLine="0"/>
              <w:jc w:val="left"/>
            </w:pPr>
            <w:r>
              <w:rPr>
                <w:sz w:val="14"/>
              </w:rPr>
              <w:t xml:space="preserve">Deposits. </w:t>
            </w:r>
          </w:p>
        </w:tc>
      </w:tr>
      <w:tr w:rsidR="007D53EF" w14:paraId="54FCAF9B" w14:textId="77777777">
        <w:trPr>
          <w:trHeight w:val="780"/>
        </w:trPr>
        <w:tc>
          <w:tcPr>
            <w:tcW w:w="6000" w:type="dxa"/>
            <w:tcBorders>
              <w:top w:val="nil"/>
              <w:left w:val="nil"/>
              <w:bottom w:val="nil"/>
              <w:right w:val="nil"/>
            </w:tcBorders>
          </w:tcPr>
          <w:p w14:paraId="605E09BA" w14:textId="77777777" w:rsidR="007D53EF" w:rsidRDefault="005321F1">
            <w:pPr>
              <w:spacing w:after="0" w:line="259" w:lineRule="auto"/>
              <w:ind w:left="0" w:right="239" w:firstLine="480"/>
            </w:pPr>
            <w:r>
              <w:t xml:space="preserve">(2)  Despite paragraph (1), where the tender sum is not determinable at the time of filing of the request for review the amount of deposit shall be two hundred thousand shillings.  </w:t>
            </w:r>
          </w:p>
        </w:tc>
        <w:tc>
          <w:tcPr>
            <w:tcW w:w="1069" w:type="dxa"/>
            <w:tcBorders>
              <w:top w:val="nil"/>
              <w:left w:val="nil"/>
              <w:bottom w:val="nil"/>
              <w:right w:val="nil"/>
            </w:tcBorders>
          </w:tcPr>
          <w:p w14:paraId="12A81364" w14:textId="77777777" w:rsidR="007D53EF" w:rsidRDefault="005321F1">
            <w:pPr>
              <w:spacing w:after="0" w:line="259" w:lineRule="auto"/>
              <w:ind w:left="0" w:right="0" w:firstLine="0"/>
              <w:jc w:val="left"/>
            </w:pPr>
            <w:r>
              <w:rPr>
                <w:sz w:val="14"/>
              </w:rPr>
              <w:t xml:space="preserve"> </w:t>
            </w:r>
          </w:p>
        </w:tc>
      </w:tr>
      <w:tr w:rsidR="007D53EF" w14:paraId="0C62D0BE" w14:textId="77777777">
        <w:trPr>
          <w:trHeight w:val="780"/>
        </w:trPr>
        <w:tc>
          <w:tcPr>
            <w:tcW w:w="6000" w:type="dxa"/>
            <w:tcBorders>
              <w:top w:val="nil"/>
              <w:left w:val="nil"/>
              <w:bottom w:val="nil"/>
              <w:right w:val="nil"/>
            </w:tcBorders>
          </w:tcPr>
          <w:p w14:paraId="7CE9A3B3" w14:textId="77777777" w:rsidR="007D53EF" w:rsidRDefault="005321F1">
            <w:pPr>
              <w:spacing w:after="0" w:line="259" w:lineRule="auto"/>
              <w:ind w:left="0" w:right="238" w:firstLine="480"/>
            </w:pPr>
            <w:r>
              <w:t xml:space="preserve">(3) Where it is established that the applicant has provided false information on his or her tender sum, the request for review shall be dismissed and the deposit forfeited. </w:t>
            </w:r>
          </w:p>
        </w:tc>
        <w:tc>
          <w:tcPr>
            <w:tcW w:w="1069" w:type="dxa"/>
            <w:tcBorders>
              <w:top w:val="nil"/>
              <w:left w:val="nil"/>
              <w:bottom w:val="nil"/>
              <w:right w:val="nil"/>
            </w:tcBorders>
          </w:tcPr>
          <w:p w14:paraId="2A39F46D" w14:textId="77777777" w:rsidR="007D53EF" w:rsidRDefault="005321F1">
            <w:pPr>
              <w:spacing w:after="0" w:line="259" w:lineRule="auto"/>
              <w:ind w:left="0" w:right="0" w:firstLine="0"/>
              <w:jc w:val="left"/>
            </w:pPr>
            <w:r>
              <w:rPr>
                <w:sz w:val="14"/>
              </w:rPr>
              <w:t xml:space="preserve"> </w:t>
            </w:r>
          </w:p>
        </w:tc>
      </w:tr>
      <w:tr w:rsidR="007D53EF" w14:paraId="57DF957D" w14:textId="77777777">
        <w:trPr>
          <w:trHeight w:val="1012"/>
        </w:trPr>
        <w:tc>
          <w:tcPr>
            <w:tcW w:w="6000" w:type="dxa"/>
            <w:tcBorders>
              <w:top w:val="nil"/>
              <w:left w:val="nil"/>
              <w:bottom w:val="nil"/>
              <w:right w:val="nil"/>
            </w:tcBorders>
          </w:tcPr>
          <w:p w14:paraId="45EEC604" w14:textId="77777777" w:rsidR="007D53EF" w:rsidRDefault="005321F1">
            <w:pPr>
              <w:spacing w:after="0" w:line="259" w:lineRule="auto"/>
              <w:ind w:left="0" w:right="238" w:firstLine="480"/>
            </w:pPr>
            <w:r>
              <w:t xml:space="preserve">(4) The deposit submitted shall be refunded to the applicant, within twenty one days, upon receipt of the signed judgement or withdrawal of the application and original receipt from applicant and shall not accrue any interest. </w:t>
            </w:r>
          </w:p>
        </w:tc>
        <w:tc>
          <w:tcPr>
            <w:tcW w:w="1069" w:type="dxa"/>
            <w:tcBorders>
              <w:top w:val="nil"/>
              <w:left w:val="nil"/>
              <w:bottom w:val="nil"/>
              <w:right w:val="nil"/>
            </w:tcBorders>
          </w:tcPr>
          <w:p w14:paraId="742F5BBF" w14:textId="77777777" w:rsidR="007D53EF" w:rsidRDefault="005321F1">
            <w:pPr>
              <w:spacing w:after="0" w:line="259" w:lineRule="auto"/>
              <w:ind w:left="0" w:right="0" w:firstLine="0"/>
              <w:jc w:val="left"/>
            </w:pPr>
            <w:r>
              <w:rPr>
                <w:sz w:val="14"/>
              </w:rPr>
              <w:t xml:space="preserve"> </w:t>
            </w:r>
          </w:p>
        </w:tc>
      </w:tr>
      <w:tr w:rsidR="007D53EF" w14:paraId="5729AF6C" w14:textId="77777777">
        <w:trPr>
          <w:trHeight w:val="4778"/>
        </w:trPr>
        <w:tc>
          <w:tcPr>
            <w:tcW w:w="6000" w:type="dxa"/>
            <w:tcBorders>
              <w:top w:val="nil"/>
              <w:left w:val="nil"/>
              <w:bottom w:val="nil"/>
              <w:right w:val="nil"/>
            </w:tcBorders>
          </w:tcPr>
          <w:p w14:paraId="3776B3DA" w14:textId="77777777" w:rsidR="007D53EF" w:rsidRDefault="005321F1">
            <w:pPr>
              <w:spacing w:after="122" w:line="224" w:lineRule="auto"/>
              <w:ind w:left="0" w:right="239" w:firstLine="480"/>
            </w:pPr>
            <w:r>
              <w:t>205.</w:t>
            </w:r>
            <w:r>
              <w:rPr>
                <w:rFonts w:ascii="Arial" w:eastAsia="Arial" w:hAnsi="Arial" w:cs="Arial"/>
              </w:rPr>
              <w:t xml:space="preserve"> </w:t>
            </w:r>
            <w:r>
              <w:t xml:space="preserve"> (1) The Secretary shall, immediately after the filing of the request under regulation 203, serve a notice thereof to the accounting officer of a procuring entity in accordance with section 168 of the Act.  </w:t>
            </w:r>
          </w:p>
          <w:p w14:paraId="5FDE8B0F" w14:textId="77777777" w:rsidR="007D53EF" w:rsidRDefault="005321F1">
            <w:pPr>
              <w:numPr>
                <w:ilvl w:val="0"/>
                <w:numId w:val="194"/>
              </w:numPr>
              <w:spacing w:after="120" w:line="227" w:lineRule="auto"/>
              <w:ind w:right="238" w:firstLine="480"/>
            </w:pPr>
            <w:r>
              <w:t xml:space="preserve">The notification of the filing of the request for review and suspension of procurement proceedings shall be communicated, in writing, by the Review Board Secretary. </w:t>
            </w:r>
          </w:p>
          <w:p w14:paraId="7789A89F" w14:textId="77777777" w:rsidR="007D53EF" w:rsidRDefault="005321F1">
            <w:pPr>
              <w:numPr>
                <w:ilvl w:val="0"/>
                <w:numId w:val="194"/>
              </w:numPr>
              <w:spacing w:after="121" w:line="226" w:lineRule="auto"/>
              <w:ind w:right="238" w:firstLine="480"/>
            </w:pPr>
            <w:r>
              <w:t xml:space="preserve">Upon being served with a notice of a request for review, the accounting officer of a procuring entity shall within five days or such lesser period as may be stated by the Secretary in a particular case, submit to the Secretary a written memorandum of response to the request for review  together with such documents as may be specified. </w:t>
            </w:r>
          </w:p>
          <w:p w14:paraId="7716C45C" w14:textId="77777777" w:rsidR="007D53EF" w:rsidRDefault="005321F1">
            <w:pPr>
              <w:numPr>
                <w:ilvl w:val="0"/>
                <w:numId w:val="194"/>
              </w:numPr>
              <w:spacing w:after="174" w:line="226" w:lineRule="auto"/>
              <w:ind w:right="238" w:firstLine="480"/>
            </w:pPr>
            <w:r>
              <w:t xml:space="preserve">An accounting officer of a procuring entity who fails to submit the document within the stipulated period under paragraph (3), commits an offence and shall be liable to a fine not exceeding four million shillings or to imprisonment for a term not exceeding ten years, or to both. </w:t>
            </w:r>
          </w:p>
          <w:p w14:paraId="3F77ED24" w14:textId="77777777" w:rsidR="007D53EF" w:rsidRDefault="005321F1">
            <w:pPr>
              <w:numPr>
                <w:ilvl w:val="0"/>
                <w:numId w:val="194"/>
              </w:numPr>
              <w:spacing w:after="0" w:line="259" w:lineRule="auto"/>
              <w:ind w:right="238" w:firstLine="480"/>
            </w:pPr>
            <w:r>
              <w:t xml:space="preserve">The Review Board Secretary shall immediately notify all other parties to the review upon receipt of such documents from a procuring entity under paragraph (3). </w:t>
            </w:r>
          </w:p>
        </w:tc>
        <w:tc>
          <w:tcPr>
            <w:tcW w:w="1069" w:type="dxa"/>
            <w:tcBorders>
              <w:top w:val="nil"/>
              <w:left w:val="nil"/>
              <w:bottom w:val="nil"/>
              <w:right w:val="nil"/>
            </w:tcBorders>
          </w:tcPr>
          <w:p w14:paraId="76D15152" w14:textId="77777777" w:rsidR="007D53EF" w:rsidRDefault="005321F1">
            <w:pPr>
              <w:spacing w:after="0" w:line="259" w:lineRule="auto"/>
              <w:ind w:left="0" w:right="0" w:firstLine="0"/>
              <w:jc w:val="left"/>
            </w:pPr>
            <w:r>
              <w:rPr>
                <w:sz w:val="14"/>
              </w:rPr>
              <w:t xml:space="preserve">Notification of the review and suspension of procurement proceedings. </w:t>
            </w:r>
          </w:p>
        </w:tc>
      </w:tr>
      <w:tr w:rsidR="007D53EF" w14:paraId="6BBF6E03" w14:textId="77777777">
        <w:trPr>
          <w:trHeight w:val="548"/>
        </w:trPr>
        <w:tc>
          <w:tcPr>
            <w:tcW w:w="6000" w:type="dxa"/>
            <w:tcBorders>
              <w:top w:val="nil"/>
              <w:left w:val="nil"/>
              <w:bottom w:val="nil"/>
              <w:right w:val="nil"/>
            </w:tcBorders>
          </w:tcPr>
          <w:p w14:paraId="753BAD27" w14:textId="77777777" w:rsidR="007D53EF" w:rsidRDefault="005321F1">
            <w:pPr>
              <w:spacing w:after="0" w:line="259" w:lineRule="auto"/>
              <w:ind w:left="0" w:right="21" w:firstLine="480"/>
            </w:pPr>
            <w:r>
              <w:t>206.</w:t>
            </w:r>
            <w:r>
              <w:rPr>
                <w:rFonts w:ascii="Arial" w:eastAsia="Arial" w:hAnsi="Arial" w:cs="Arial"/>
              </w:rPr>
              <w:t xml:space="preserve"> </w:t>
            </w:r>
            <w:r>
              <w:t xml:space="preserve">(1) The Review Board Secretary shall give reasonable notice of the date fixed for hearing to all parties to the review. </w:t>
            </w:r>
          </w:p>
        </w:tc>
        <w:tc>
          <w:tcPr>
            <w:tcW w:w="1069" w:type="dxa"/>
            <w:tcBorders>
              <w:top w:val="nil"/>
              <w:left w:val="nil"/>
              <w:bottom w:val="nil"/>
              <w:right w:val="nil"/>
            </w:tcBorders>
          </w:tcPr>
          <w:p w14:paraId="0D6EB917" w14:textId="77777777" w:rsidR="007D53EF" w:rsidRDefault="005321F1">
            <w:pPr>
              <w:spacing w:after="0" w:line="259" w:lineRule="auto"/>
              <w:ind w:left="0" w:right="0" w:firstLine="0"/>
              <w:jc w:val="left"/>
            </w:pPr>
            <w:r>
              <w:rPr>
                <w:sz w:val="14"/>
              </w:rPr>
              <w:t xml:space="preserve">Notice of  Hearing. </w:t>
            </w:r>
          </w:p>
        </w:tc>
      </w:tr>
      <w:tr w:rsidR="007D53EF" w14:paraId="15C55D6A" w14:textId="77777777">
        <w:trPr>
          <w:trHeight w:val="547"/>
        </w:trPr>
        <w:tc>
          <w:tcPr>
            <w:tcW w:w="6000" w:type="dxa"/>
            <w:tcBorders>
              <w:top w:val="nil"/>
              <w:left w:val="nil"/>
              <w:bottom w:val="nil"/>
              <w:right w:val="nil"/>
            </w:tcBorders>
          </w:tcPr>
          <w:p w14:paraId="29EC4DF2" w14:textId="77777777" w:rsidR="007D53EF" w:rsidRDefault="005321F1">
            <w:pPr>
              <w:spacing w:after="0" w:line="259" w:lineRule="auto"/>
              <w:ind w:left="0" w:right="0" w:firstLine="480"/>
            </w:pPr>
            <w:r>
              <w:t xml:space="preserve">(2)  The notice referred to in paragraph (1) shall be in the format set out in the Sixteenth Schedule of these Regulations. </w:t>
            </w:r>
          </w:p>
        </w:tc>
        <w:tc>
          <w:tcPr>
            <w:tcW w:w="1069" w:type="dxa"/>
            <w:tcBorders>
              <w:top w:val="nil"/>
              <w:left w:val="nil"/>
              <w:bottom w:val="nil"/>
              <w:right w:val="nil"/>
            </w:tcBorders>
          </w:tcPr>
          <w:p w14:paraId="69770345" w14:textId="77777777" w:rsidR="007D53EF" w:rsidRDefault="005321F1">
            <w:pPr>
              <w:spacing w:after="0" w:line="259" w:lineRule="auto"/>
              <w:ind w:left="0" w:right="0" w:firstLine="0"/>
              <w:jc w:val="left"/>
            </w:pPr>
            <w:r>
              <w:rPr>
                <w:sz w:val="14"/>
              </w:rPr>
              <w:t xml:space="preserve"> </w:t>
            </w:r>
          </w:p>
        </w:tc>
      </w:tr>
      <w:tr w:rsidR="007D53EF" w14:paraId="39FACD53" w14:textId="77777777">
        <w:trPr>
          <w:trHeight w:val="944"/>
        </w:trPr>
        <w:tc>
          <w:tcPr>
            <w:tcW w:w="6000" w:type="dxa"/>
            <w:tcBorders>
              <w:top w:val="nil"/>
              <w:left w:val="nil"/>
              <w:bottom w:val="nil"/>
              <w:right w:val="nil"/>
            </w:tcBorders>
          </w:tcPr>
          <w:p w14:paraId="4F9D5BD6" w14:textId="77777777" w:rsidR="007D53EF" w:rsidRDefault="005321F1">
            <w:pPr>
              <w:spacing w:after="0" w:line="259" w:lineRule="auto"/>
              <w:ind w:left="0" w:right="238" w:firstLine="480"/>
            </w:pPr>
            <w:r>
              <w:t>207.</w:t>
            </w:r>
            <w:r>
              <w:rPr>
                <w:rFonts w:ascii="Arial" w:eastAsia="Arial" w:hAnsi="Arial" w:cs="Arial"/>
              </w:rPr>
              <w:t xml:space="preserve"> </w:t>
            </w:r>
            <w:r>
              <w:t xml:space="preserve"> (1) The Review Board secretary, in consultation with the chairperson of the Review Board, may constitute a panel of at least three members to hear and determine a request for review and the Review Board chairperson shall chair the panel. </w:t>
            </w:r>
          </w:p>
        </w:tc>
        <w:tc>
          <w:tcPr>
            <w:tcW w:w="1069" w:type="dxa"/>
            <w:tcBorders>
              <w:top w:val="nil"/>
              <w:left w:val="nil"/>
              <w:bottom w:val="nil"/>
              <w:right w:val="nil"/>
            </w:tcBorders>
          </w:tcPr>
          <w:p w14:paraId="62D900A6" w14:textId="77777777" w:rsidR="007D53EF" w:rsidRDefault="005321F1">
            <w:pPr>
              <w:spacing w:after="0" w:line="259" w:lineRule="auto"/>
              <w:ind w:left="0" w:right="0" w:firstLine="0"/>
              <w:jc w:val="left"/>
            </w:pPr>
            <w:r>
              <w:rPr>
                <w:sz w:val="14"/>
              </w:rPr>
              <w:t xml:space="preserve">Hearing panels, quorum, and proceedings.   </w:t>
            </w:r>
          </w:p>
        </w:tc>
      </w:tr>
    </w:tbl>
    <w:p w14:paraId="65A3CE01" w14:textId="77777777" w:rsidR="007D53EF" w:rsidRDefault="005321F1">
      <w:pPr>
        <w:numPr>
          <w:ilvl w:val="1"/>
          <w:numId w:val="53"/>
        </w:numPr>
        <w:spacing w:after="103"/>
        <w:ind w:right="1430" w:firstLine="480"/>
      </w:pPr>
      <w:r>
        <w:lastRenderedPageBreak/>
        <w:t xml:space="preserve">In the absence of the chairperson, each panel shall elect its own chairperson for the purpose of that meeting.  </w:t>
      </w:r>
    </w:p>
    <w:p w14:paraId="5822E8EF" w14:textId="77777777" w:rsidR="007D53EF" w:rsidRDefault="005321F1">
      <w:pPr>
        <w:numPr>
          <w:ilvl w:val="1"/>
          <w:numId w:val="53"/>
        </w:numPr>
        <w:ind w:right="1430" w:firstLine="480"/>
      </w:pPr>
      <w:r>
        <w:t xml:space="preserve">The quorum of a Review Board panel established under </w:t>
      </w:r>
    </w:p>
    <w:p w14:paraId="4E4EFA3B" w14:textId="77777777" w:rsidR="007D53EF" w:rsidRDefault="005321F1">
      <w:pPr>
        <w:spacing w:after="10"/>
        <w:ind w:left="535" w:right="1430"/>
      </w:pPr>
      <w:r>
        <w:t xml:space="preserve">paragraph (1), shall be chairperson and at least two other members. </w:t>
      </w:r>
    </w:p>
    <w:tbl>
      <w:tblPr>
        <w:tblStyle w:val="TableGrid"/>
        <w:tblW w:w="7050" w:type="dxa"/>
        <w:tblInd w:w="540" w:type="dxa"/>
        <w:tblLook w:val="04A0" w:firstRow="1" w:lastRow="0" w:firstColumn="1" w:lastColumn="0" w:noHBand="0" w:noVBand="1"/>
      </w:tblPr>
      <w:tblGrid>
        <w:gridCol w:w="6000"/>
        <w:gridCol w:w="1050"/>
      </w:tblGrid>
      <w:tr w:rsidR="007D53EF" w14:paraId="52866D66" w14:textId="77777777">
        <w:trPr>
          <w:trHeight w:val="668"/>
        </w:trPr>
        <w:tc>
          <w:tcPr>
            <w:tcW w:w="6000" w:type="dxa"/>
            <w:tcBorders>
              <w:top w:val="nil"/>
              <w:left w:val="nil"/>
              <w:bottom w:val="nil"/>
              <w:right w:val="nil"/>
            </w:tcBorders>
          </w:tcPr>
          <w:p w14:paraId="46E2885E" w14:textId="77777777" w:rsidR="007D53EF" w:rsidRDefault="005321F1">
            <w:pPr>
              <w:spacing w:after="0" w:line="259" w:lineRule="auto"/>
              <w:ind w:left="0" w:right="237" w:firstLine="480"/>
            </w:pPr>
            <w:r>
              <w:t xml:space="preserve"> (4)  Decisions of a Review Board panel shall be taken by simple majority but in the case of a tie, the proposal supported by the chairperson shall prevail. </w:t>
            </w:r>
          </w:p>
        </w:tc>
        <w:tc>
          <w:tcPr>
            <w:tcW w:w="1050" w:type="dxa"/>
            <w:tcBorders>
              <w:top w:val="nil"/>
              <w:left w:val="nil"/>
              <w:bottom w:val="nil"/>
              <w:right w:val="nil"/>
            </w:tcBorders>
          </w:tcPr>
          <w:p w14:paraId="7B965D4E" w14:textId="77777777" w:rsidR="007D53EF" w:rsidRDefault="007D53EF">
            <w:pPr>
              <w:spacing w:after="160" w:line="259" w:lineRule="auto"/>
              <w:ind w:left="0" w:right="0" w:firstLine="0"/>
              <w:jc w:val="left"/>
            </w:pPr>
          </w:p>
        </w:tc>
      </w:tr>
      <w:tr w:rsidR="007D53EF" w14:paraId="7E7B1456" w14:textId="77777777">
        <w:trPr>
          <w:trHeight w:val="749"/>
        </w:trPr>
        <w:tc>
          <w:tcPr>
            <w:tcW w:w="6000" w:type="dxa"/>
            <w:tcBorders>
              <w:top w:val="nil"/>
              <w:left w:val="nil"/>
              <w:bottom w:val="nil"/>
              <w:right w:val="nil"/>
            </w:tcBorders>
          </w:tcPr>
          <w:p w14:paraId="0A1FC9D6" w14:textId="77777777" w:rsidR="007D53EF" w:rsidRDefault="005321F1">
            <w:pPr>
              <w:spacing w:after="0" w:line="259" w:lineRule="auto"/>
              <w:ind w:left="0" w:right="238" w:firstLine="480"/>
            </w:pPr>
            <w:r>
              <w:t>208.</w:t>
            </w:r>
            <w:r>
              <w:rPr>
                <w:rFonts w:ascii="Arial" w:eastAsia="Arial" w:hAnsi="Arial" w:cs="Arial"/>
              </w:rPr>
              <w:t xml:space="preserve"> </w:t>
            </w:r>
            <w:r>
              <w:t xml:space="preserve">Any party to a request for review filed under regulation   203 shall, at the hearing thereof, be entitled to be represented by an advocate or a representative of his choice. </w:t>
            </w:r>
          </w:p>
        </w:tc>
        <w:tc>
          <w:tcPr>
            <w:tcW w:w="1050" w:type="dxa"/>
            <w:tcBorders>
              <w:top w:val="nil"/>
              <w:left w:val="nil"/>
              <w:bottom w:val="nil"/>
              <w:right w:val="nil"/>
            </w:tcBorders>
          </w:tcPr>
          <w:p w14:paraId="008EB9D0" w14:textId="77777777" w:rsidR="007D53EF" w:rsidRDefault="005321F1">
            <w:pPr>
              <w:spacing w:after="0" w:line="259" w:lineRule="auto"/>
              <w:ind w:left="0" w:right="0" w:firstLine="0"/>
              <w:jc w:val="left"/>
            </w:pPr>
            <w:r>
              <w:rPr>
                <w:sz w:val="14"/>
              </w:rPr>
              <w:t xml:space="preserve">Representation by person of own choice. </w:t>
            </w:r>
          </w:p>
        </w:tc>
      </w:tr>
      <w:tr w:rsidR="007D53EF" w14:paraId="53D946F6" w14:textId="77777777">
        <w:trPr>
          <w:trHeight w:val="3566"/>
        </w:trPr>
        <w:tc>
          <w:tcPr>
            <w:tcW w:w="6000" w:type="dxa"/>
            <w:tcBorders>
              <w:top w:val="nil"/>
              <w:left w:val="nil"/>
              <w:bottom w:val="nil"/>
              <w:right w:val="nil"/>
            </w:tcBorders>
          </w:tcPr>
          <w:p w14:paraId="52C814CA" w14:textId="77777777" w:rsidR="007D53EF" w:rsidRDefault="005321F1">
            <w:pPr>
              <w:spacing w:after="121" w:line="216" w:lineRule="auto"/>
              <w:ind w:left="0" w:right="239" w:firstLine="480"/>
            </w:pPr>
            <w:r>
              <w:t>209.</w:t>
            </w:r>
            <w:r>
              <w:rPr>
                <w:rFonts w:ascii="Arial" w:eastAsia="Arial" w:hAnsi="Arial" w:cs="Arial"/>
              </w:rPr>
              <w:t xml:space="preserve"> </w:t>
            </w:r>
            <w:r>
              <w:t xml:space="preserve"> (1) A party notified under regulation 206 may file a preliminary objection to the hearing of the request for review to the Secretary of the Review Board within three days from the date of notification. </w:t>
            </w:r>
          </w:p>
          <w:p w14:paraId="60D25DD3" w14:textId="77777777" w:rsidR="007D53EF" w:rsidRDefault="005321F1">
            <w:pPr>
              <w:numPr>
                <w:ilvl w:val="0"/>
                <w:numId w:val="195"/>
              </w:numPr>
              <w:spacing w:after="121" w:line="216" w:lineRule="auto"/>
              <w:ind w:right="120" w:firstLine="480"/>
            </w:pPr>
            <w:r>
              <w:t xml:space="preserve">A preliminary objection filed under paragraph (1) shall set out the grounds upon which it is based on and shall be served to the applicant at least one day before the hearing.  </w:t>
            </w:r>
          </w:p>
          <w:p w14:paraId="01665CB2" w14:textId="77777777" w:rsidR="007D53EF" w:rsidRDefault="005321F1">
            <w:pPr>
              <w:numPr>
                <w:ilvl w:val="0"/>
                <w:numId w:val="195"/>
              </w:numPr>
              <w:spacing w:after="115" w:line="217" w:lineRule="auto"/>
              <w:ind w:right="120" w:firstLine="480"/>
            </w:pPr>
            <w:r>
              <w:t xml:space="preserve">The applicant may file a reply to the preliminary objection before the time of the hearing of the request. </w:t>
            </w:r>
          </w:p>
          <w:p w14:paraId="4EFEC180" w14:textId="77777777" w:rsidR="007D53EF" w:rsidRDefault="005321F1">
            <w:pPr>
              <w:numPr>
                <w:ilvl w:val="0"/>
                <w:numId w:val="195"/>
              </w:numPr>
              <w:spacing w:after="173" w:line="217" w:lineRule="auto"/>
              <w:ind w:right="120" w:firstLine="480"/>
            </w:pPr>
            <w:r>
              <w:t xml:space="preserve">The Review Board may hear the preliminary objection either separately or as part of the substantive request for review and give a separate or one decision. </w:t>
            </w:r>
          </w:p>
          <w:p w14:paraId="1E52251E" w14:textId="77777777" w:rsidR="007D53EF" w:rsidRDefault="005321F1">
            <w:pPr>
              <w:numPr>
                <w:ilvl w:val="0"/>
                <w:numId w:val="195"/>
              </w:numPr>
              <w:spacing w:after="0" w:line="259" w:lineRule="auto"/>
              <w:ind w:right="120" w:firstLine="480"/>
            </w:pPr>
            <w:r>
              <w:t xml:space="preserve">The fees chargeable for filing a preliminary objection shall be as set out in the Fifteenth Schedule of these Regulations. </w:t>
            </w:r>
          </w:p>
        </w:tc>
        <w:tc>
          <w:tcPr>
            <w:tcW w:w="1050" w:type="dxa"/>
            <w:tcBorders>
              <w:top w:val="nil"/>
              <w:left w:val="nil"/>
              <w:bottom w:val="nil"/>
              <w:right w:val="nil"/>
            </w:tcBorders>
          </w:tcPr>
          <w:p w14:paraId="5066B821" w14:textId="77777777" w:rsidR="007D53EF" w:rsidRDefault="005321F1">
            <w:pPr>
              <w:spacing w:after="5" w:line="236" w:lineRule="auto"/>
              <w:ind w:left="0" w:right="0" w:firstLine="0"/>
              <w:jc w:val="left"/>
            </w:pPr>
            <w:r>
              <w:rPr>
                <w:sz w:val="14"/>
              </w:rPr>
              <w:t xml:space="preserve">Preliminary objections. </w:t>
            </w:r>
          </w:p>
          <w:p w14:paraId="0FB2A7BA" w14:textId="77777777" w:rsidR="007D53EF" w:rsidRDefault="005321F1">
            <w:pPr>
              <w:spacing w:after="0" w:line="259" w:lineRule="auto"/>
              <w:ind w:left="0" w:right="0" w:firstLine="0"/>
              <w:jc w:val="left"/>
            </w:pPr>
            <w:r>
              <w:rPr>
                <w:sz w:val="14"/>
              </w:rPr>
              <w:t xml:space="preserve"> </w:t>
            </w:r>
          </w:p>
        </w:tc>
      </w:tr>
      <w:tr w:rsidR="007D53EF" w14:paraId="6E4219F6" w14:textId="77777777">
        <w:trPr>
          <w:trHeight w:val="742"/>
        </w:trPr>
        <w:tc>
          <w:tcPr>
            <w:tcW w:w="6000" w:type="dxa"/>
            <w:tcBorders>
              <w:top w:val="nil"/>
              <w:left w:val="nil"/>
              <w:bottom w:val="nil"/>
              <w:right w:val="nil"/>
            </w:tcBorders>
          </w:tcPr>
          <w:p w14:paraId="518434A4" w14:textId="77777777" w:rsidR="007D53EF" w:rsidRDefault="005321F1">
            <w:pPr>
              <w:spacing w:after="0" w:line="259" w:lineRule="auto"/>
              <w:ind w:left="0" w:right="238" w:firstLine="480"/>
            </w:pPr>
            <w:r>
              <w:t>210.</w:t>
            </w:r>
            <w:r>
              <w:rPr>
                <w:rFonts w:ascii="Arial" w:eastAsia="Arial" w:hAnsi="Arial" w:cs="Arial"/>
              </w:rPr>
              <w:t xml:space="preserve"> </w:t>
            </w:r>
            <w:r>
              <w:t xml:space="preserve"> (1) The Review Board Secretary shall, at least three days before the date set for the hearing, invite the members of the Review Board panel to attend the hearing. </w:t>
            </w:r>
          </w:p>
        </w:tc>
        <w:tc>
          <w:tcPr>
            <w:tcW w:w="1050" w:type="dxa"/>
            <w:tcBorders>
              <w:top w:val="nil"/>
              <w:left w:val="nil"/>
              <w:bottom w:val="nil"/>
              <w:right w:val="nil"/>
            </w:tcBorders>
          </w:tcPr>
          <w:p w14:paraId="57E45949" w14:textId="77777777" w:rsidR="007D53EF" w:rsidRDefault="005321F1">
            <w:pPr>
              <w:spacing w:after="0" w:line="259" w:lineRule="auto"/>
              <w:ind w:left="0" w:right="0" w:firstLine="0"/>
              <w:jc w:val="left"/>
            </w:pPr>
            <w:r>
              <w:rPr>
                <w:sz w:val="14"/>
              </w:rPr>
              <w:t xml:space="preserve">Hearing notice. </w:t>
            </w:r>
          </w:p>
        </w:tc>
      </w:tr>
      <w:tr w:rsidR="007D53EF" w14:paraId="615AE99D" w14:textId="77777777">
        <w:trPr>
          <w:trHeight w:val="547"/>
        </w:trPr>
        <w:tc>
          <w:tcPr>
            <w:tcW w:w="6000" w:type="dxa"/>
            <w:tcBorders>
              <w:top w:val="nil"/>
              <w:left w:val="nil"/>
              <w:bottom w:val="nil"/>
              <w:right w:val="nil"/>
            </w:tcBorders>
          </w:tcPr>
          <w:p w14:paraId="78EAE767" w14:textId="77777777" w:rsidR="007D53EF" w:rsidRDefault="005321F1">
            <w:pPr>
              <w:spacing w:after="0" w:line="259" w:lineRule="auto"/>
              <w:ind w:left="0" w:right="0" w:firstLine="480"/>
            </w:pPr>
            <w:r>
              <w:t xml:space="preserve">(2)  The invitation under paragraph (1), shall set out the time, date, and place where the hearing shall take place. </w:t>
            </w:r>
          </w:p>
        </w:tc>
        <w:tc>
          <w:tcPr>
            <w:tcW w:w="1050" w:type="dxa"/>
            <w:tcBorders>
              <w:top w:val="nil"/>
              <w:left w:val="nil"/>
              <w:bottom w:val="nil"/>
              <w:right w:val="nil"/>
            </w:tcBorders>
          </w:tcPr>
          <w:p w14:paraId="66BC5021" w14:textId="77777777" w:rsidR="007D53EF" w:rsidRDefault="005321F1">
            <w:pPr>
              <w:spacing w:after="0" w:line="259" w:lineRule="auto"/>
              <w:ind w:left="0" w:right="0" w:firstLine="0"/>
              <w:jc w:val="left"/>
            </w:pPr>
            <w:r>
              <w:rPr>
                <w:sz w:val="14"/>
              </w:rPr>
              <w:t xml:space="preserve"> </w:t>
            </w:r>
          </w:p>
        </w:tc>
      </w:tr>
      <w:tr w:rsidR="007D53EF" w14:paraId="3746CC20" w14:textId="77777777">
        <w:trPr>
          <w:trHeight w:val="934"/>
        </w:trPr>
        <w:tc>
          <w:tcPr>
            <w:tcW w:w="6000" w:type="dxa"/>
            <w:tcBorders>
              <w:top w:val="nil"/>
              <w:left w:val="nil"/>
              <w:bottom w:val="nil"/>
              <w:right w:val="nil"/>
            </w:tcBorders>
          </w:tcPr>
          <w:p w14:paraId="77C10DE3" w14:textId="77777777" w:rsidR="007D53EF" w:rsidRDefault="005321F1">
            <w:pPr>
              <w:spacing w:after="0" w:line="259" w:lineRule="auto"/>
              <w:ind w:left="0" w:right="239" w:firstLine="480"/>
            </w:pPr>
            <w:r>
              <w:t>211.</w:t>
            </w:r>
            <w:r>
              <w:rPr>
                <w:rFonts w:ascii="Arial" w:eastAsia="Arial" w:hAnsi="Arial" w:cs="Arial"/>
              </w:rPr>
              <w:t xml:space="preserve"> </w:t>
            </w:r>
            <w:r>
              <w:t xml:space="preserve">The business of the Review Board shall be transacted between 8.00 a.m. and 5.00 p.m. on normal working days unless as otherwise agreed to by the Review Board Secretary in consultation with the chairperson. </w:t>
            </w:r>
          </w:p>
        </w:tc>
        <w:tc>
          <w:tcPr>
            <w:tcW w:w="1050" w:type="dxa"/>
            <w:tcBorders>
              <w:top w:val="nil"/>
              <w:left w:val="nil"/>
              <w:bottom w:val="nil"/>
              <w:right w:val="nil"/>
            </w:tcBorders>
          </w:tcPr>
          <w:p w14:paraId="443EC636" w14:textId="77777777" w:rsidR="007D53EF" w:rsidRDefault="005321F1">
            <w:pPr>
              <w:spacing w:after="0" w:line="259" w:lineRule="auto"/>
              <w:ind w:left="0" w:right="0" w:firstLine="0"/>
              <w:jc w:val="left"/>
            </w:pPr>
            <w:r>
              <w:rPr>
                <w:sz w:val="14"/>
              </w:rPr>
              <w:t xml:space="preserve">Business hours. </w:t>
            </w:r>
          </w:p>
        </w:tc>
      </w:tr>
      <w:tr w:rsidR="007D53EF" w14:paraId="381FC32B" w14:textId="77777777">
        <w:trPr>
          <w:trHeight w:val="1191"/>
        </w:trPr>
        <w:tc>
          <w:tcPr>
            <w:tcW w:w="6000" w:type="dxa"/>
            <w:tcBorders>
              <w:top w:val="nil"/>
              <w:left w:val="nil"/>
              <w:bottom w:val="nil"/>
              <w:right w:val="nil"/>
            </w:tcBorders>
          </w:tcPr>
          <w:p w14:paraId="3211BE8B" w14:textId="77777777" w:rsidR="007D53EF" w:rsidRDefault="005321F1">
            <w:pPr>
              <w:spacing w:after="0" w:line="259" w:lineRule="auto"/>
              <w:ind w:left="0" w:right="238" w:firstLine="480"/>
            </w:pPr>
            <w:r>
              <w:t>212.</w:t>
            </w:r>
            <w:r>
              <w:rPr>
                <w:rFonts w:ascii="Arial" w:eastAsia="Arial" w:hAnsi="Arial" w:cs="Arial"/>
              </w:rPr>
              <w:t xml:space="preserve"> </w:t>
            </w:r>
            <w:r>
              <w:t xml:space="preserve"> (1) Where any member of the Review Board has a direct or indirect interest in any matter before the Review Board, he or she shall declare his or her interest in the matter and shall not participate in the hearing or decision-making process of the Review Board in relation to that particular matter. </w:t>
            </w:r>
          </w:p>
        </w:tc>
        <w:tc>
          <w:tcPr>
            <w:tcW w:w="1050" w:type="dxa"/>
            <w:tcBorders>
              <w:top w:val="nil"/>
              <w:left w:val="nil"/>
              <w:bottom w:val="nil"/>
              <w:right w:val="nil"/>
            </w:tcBorders>
          </w:tcPr>
          <w:p w14:paraId="6DC7A8F2" w14:textId="77777777" w:rsidR="007D53EF" w:rsidRDefault="005321F1">
            <w:pPr>
              <w:spacing w:after="5" w:line="236" w:lineRule="auto"/>
              <w:ind w:left="0" w:right="0" w:firstLine="0"/>
              <w:jc w:val="left"/>
            </w:pPr>
            <w:r>
              <w:rPr>
                <w:sz w:val="14"/>
              </w:rPr>
              <w:t xml:space="preserve">Disclosure of interest. </w:t>
            </w:r>
          </w:p>
          <w:p w14:paraId="1FA92C93" w14:textId="77777777" w:rsidR="007D53EF" w:rsidRDefault="005321F1">
            <w:pPr>
              <w:spacing w:after="0" w:line="259" w:lineRule="auto"/>
              <w:ind w:left="0" w:right="0" w:firstLine="0"/>
              <w:jc w:val="left"/>
            </w:pPr>
            <w:r>
              <w:rPr>
                <w:sz w:val="14"/>
              </w:rPr>
              <w:t xml:space="preserve"> </w:t>
            </w:r>
          </w:p>
        </w:tc>
      </w:tr>
      <w:tr w:rsidR="007D53EF" w14:paraId="1A01F740" w14:textId="77777777">
        <w:trPr>
          <w:trHeight w:val="547"/>
        </w:trPr>
        <w:tc>
          <w:tcPr>
            <w:tcW w:w="6000" w:type="dxa"/>
            <w:tcBorders>
              <w:top w:val="nil"/>
              <w:left w:val="nil"/>
              <w:bottom w:val="nil"/>
              <w:right w:val="nil"/>
            </w:tcBorders>
          </w:tcPr>
          <w:p w14:paraId="358F1234" w14:textId="77777777" w:rsidR="007D53EF" w:rsidRDefault="005321F1">
            <w:pPr>
              <w:spacing w:after="0" w:line="259" w:lineRule="auto"/>
              <w:ind w:left="0" w:right="0" w:firstLine="480"/>
            </w:pPr>
            <w:r>
              <w:t xml:space="preserve">(2) Such a disclosure shall be recorded in a conflict of interest disclosure register. </w:t>
            </w:r>
          </w:p>
        </w:tc>
        <w:tc>
          <w:tcPr>
            <w:tcW w:w="1050" w:type="dxa"/>
            <w:tcBorders>
              <w:top w:val="nil"/>
              <w:left w:val="nil"/>
              <w:bottom w:val="nil"/>
              <w:right w:val="nil"/>
            </w:tcBorders>
          </w:tcPr>
          <w:p w14:paraId="4CBA169A" w14:textId="77777777" w:rsidR="007D53EF" w:rsidRDefault="005321F1">
            <w:pPr>
              <w:spacing w:after="0" w:line="259" w:lineRule="auto"/>
              <w:ind w:left="0" w:right="0" w:firstLine="0"/>
              <w:jc w:val="left"/>
            </w:pPr>
            <w:r>
              <w:rPr>
                <w:sz w:val="14"/>
              </w:rPr>
              <w:t xml:space="preserve"> </w:t>
            </w:r>
          </w:p>
        </w:tc>
      </w:tr>
      <w:tr w:rsidR="007D53EF" w14:paraId="4D846454" w14:textId="77777777">
        <w:trPr>
          <w:trHeight w:val="521"/>
        </w:trPr>
        <w:tc>
          <w:tcPr>
            <w:tcW w:w="6000" w:type="dxa"/>
            <w:tcBorders>
              <w:top w:val="nil"/>
              <w:left w:val="nil"/>
              <w:bottom w:val="nil"/>
              <w:right w:val="nil"/>
            </w:tcBorders>
          </w:tcPr>
          <w:p w14:paraId="58771BE7" w14:textId="77777777" w:rsidR="007D53EF" w:rsidRDefault="005321F1">
            <w:pPr>
              <w:spacing w:after="0" w:line="259" w:lineRule="auto"/>
              <w:ind w:left="0" w:right="0" w:firstLine="480"/>
            </w:pPr>
            <w:r>
              <w:t>213.</w:t>
            </w:r>
            <w:r>
              <w:rPr>
                <w:rFonts w:ascii="Arial" w:eastAsia="Arial" w:hAnsi="Arial" w:cs="Arial"/>
              </w:rPr>
              <w:t xml:space="preserve"> </w:t>
            </w:r>
            <w:r>
              <w:t xml:space="preserve">Where on the day set for the hearing of a request for review for which due notification has been given— </w:t>
            </w:r>
          </w:p>
        </w:tc>
        <w:tc>
          <w:tcPr>
            <w:tcW w:w="1050" w:type="dxa"/>
            <w:tcBorders>
              <w:top w:val="nil"/>
              <w:left w:val="nil"/>
              <w:bottom w:val="nil"/>
              <w:right w:val="nil"/>
            </w:tcBorders>
          </w:tcPr>
          <w:p w14:paraId="6C765BF6" w14:textId="77777777" w:rsidR="007D53EF" w:rsidRDefault="005321F1">
            <w:pPr>
              <w:spacing w:after="0" w:line="243" w:lineRule="auto"/>
              <w:ind w:left="0" w:right="0" w:firstLine="0"/>
              <w:jc w:val="left"/>
            </w:pPr>
            <w:r>
              <w:rPr>
                <w:sz w:val="14"/>
              </w:rPr>
              <w:t xml:space="preserve">Attendance at the hearing. </w:t>
            </w:r>
          </w:p>
          <w:p w14:paraId="13B2CD8D" w14:textId="77777777" w:rsidR="007D53EF" w:rsidRDefault="005321F1">
            <w:pPr>
              <w:spacing w:after="0" w:line="259" w:lineRule="auto"/>
              <w:ind w:left="0" w:right="0" w:firstLine="0"/>
              <w:jc w:val="left"/>
            </w:pPr>
            <w:r>
              <w:rPr>
                <w:sz w:val="14"/>
              </w:rPr>
              <w:t xml:space="preserve"> </w:t>
            </w:r>
          </w:p>
        </w:tc>
      </w:tr>
    </w:tbl>
    <w:p w14:paraId="6B09B6A4" w14:textId="77777777" w:rsidR="007D53EF" w:rsidRDefault="005321F1">
      <w:pPr>
        <w:numPr>
          <w:ilvl w:val="1"/>
          <w:numId w:val="54"/>
        </w:numPr>
        <w:ind w:right="1430" w:hanging="360"/>
      </w:pPr>
      <w:r>
        <w:lastRenderedPageBreak/>
        <w:t xml:space="preserve">an applicant appears and a procuring entity fails to appear, the hearing of the request for review shall proceed in the absence of the procuring entity unless the Review Board deems it fit to adjourn the hearing; </w:t>
      </w:r>
    </w:p>
    <w:p w14:paraId="6EB0A065" w14:textId="77777777" w:rsidR="007D53EF" w:rsidRDefault="005321F1">
      <w:pPr>
        <w:numPr>
          <w:ilvl w:val="1"/>
          <w:numId w:val="54"/>
        </w:numPr>
        <w:spacing w:after="84"/>
        <w:ind w:right="1430" w:hanging="360"/>
      </w:pPr>
      <w:r>
        <w:t xml:space="preserve">a procuring entity appears and the applicant does not appear, the  request for review shall be dismissed unless the Review Board deems it fit to adjourn the hearing; </w:t>
      </w:r>
    </w:p>
    <w:p w14:paraId="09063569" w14:textId="77777777" w:rsidR="007D53EF" w:rsidRDefault="005321F1">
      <w:pPr>
        <w:numPr>
          <w:ilvl w:val="1"/>
          <w:numId w:val="54"/>
        </w:numPr>
        <w:spacing w:after="10"/>
        <w:ind w:right="1430" w:hanging="360"/>
      </w:pPr>
      <w:r>
        <w:t xml:space="preserve">where both parties fail to appear, the request for review shall be dismissed unless the Board deems it fit to adjourn the hearing. </w:t>
      </w:r>
    </w:p>
    <w:tbl>
      <w:tblPr>
        <w:tblStyle w:val="TableGrid"/>
        <w:tblW w:w="7174" w:type="dxa"/>
        <w:tblInd w:w="540" w:type="dxa"/>
        <w:tblCellMar>
          <w:top w:w="30" w:type="dxa"/>
        </w:tblCellMar>
        <w:tblLook w:val="04A0" w:firstRow="1" w:lastRow="0" w:firstColumn="1" w:lastColumn="0" w:noHBand="0" w:noVBand="1"/>
      </w:tblPr>
      <w:tblGrid>
        <w:gridCol w:w="6000"/>
        <w:gridCol w:w="1174"/>
      </w:tblGrid>
      <w:tr w:rsidR="007D53EF" w14:paraId="24AFF071" w14:textId="77777777">
        <w:trPr>
          <w:trHeight w:val="947"/>
        </w:trPr>
        <w:tc>
          <w:tcPr>
            <w:tcW w:w="6000" w:type="dxa"/>
            <w:tcBorders>
              <w:top w:val="nil"/>
              <w:left w:val="nil"/>
              <w:bottom w:val="nil"/>
              <w:right w:val="nil"/>
            </w:tcBorders>
          </w:tcPr>
          <w:p w14:paraId="4E3BB437" w14:textId="77777777" w:rsidR="007D53EF" w:rsidRDefault="005321F1">
            <w:pPr>
              <w:spacing w:after="0" w:line="259" w:lineRule="auto"/>
              <w:ind w:left="0" w:right="238" w:firstLine="480"/>
            </w:pPr>
            <w:r>
              <w:t>214.</w:t>
            </w:r>
            <w:r>
              <w:rPr>
                <w:rFonts w:ascii="Arial" w:eastAsia="Arial" w:hAnsi="Arial" w:cs="Arial"/>
              </w:rPr>
              <w:t xml:space="preserve"> </w:t>
            </w:r>
            <w:r>
              <w:t xml:space="preserve"> At the hearing of the request for review, unless decided otherwise by the Review Board, the applicant shall be given the first opportunity to present the case in support of the request for review and the procuring entity shall be given an opportunity to reply thereto. </w:t>
            </w:r>
          </w:p>
        </w:tc>
        <w:tc>
          <w:tcPr>
            <w:tcW w:w="1174" w:type="dxa"/>
            <w:tcBorders>
              <w:top w:val="nil"/>
              <w:left w:val="nil"/>
              <w:bottom w:val="nil"/>
              <w:right w:val="nil"/>
            </w:tcBorders>
          </w:tcPr>
          <w:p w14:paraId="637D8F39" w14:textId="77777777" w:rsidR="007D53EF" w:rsidRDefault="005321F1">
            <w:pPr>
              <w:spacing w:after="5" w:line="236" w:lineRule="auto"/>
              <w:ind w:left="0" w:right="0" w:firstLine="0"/>
              <w:jc w:val="left"/>
            </w:pPr>
            <w:r>
              <w:rPr>
                <w:sz w:val="14"/>
              </w:rPr>
              <w:t xml:space="preserve">Procedure at the hearing. </w:t>
            </w:r>
          </w:p>
          <w:p w14:paraId="62EC7777" w14:textId="77777777" w:rsidR="007D53EF" w:rsidRDefault="005321F1">
            <w:pPr>
              <w:spacing w:after="0" w:line="259" w:lineRule="auto"/>
              <w:ind w:left="0" w:right="0" w:firstLine="0"/>
              <w:jc w:val="left"/>
            </w:pPr>
            <w:r>
              <w:rPr>
                <w:sz w:val="14"/>
              </w:rPr>
              <w:t xml:space="preserve"> </w:t>
            </w:r>
          </w:p>
        </w:tc>
      </w:tr>
      <w:tr w:rsidR="007D53EF" w14:paraId="09C727C3" w14:textId="77777777">
        <w:trPr>
          <w:trHeight w:val="1001"/>
        </w:trPr>
        <w:tc>
          <w:tcPr>
            <w:tcW w:w="6000" w:type="dxa"/>
            <w:tcBorders>
              <w:top w:val="nil"/>
              <w:left w:val="nil"/>
              <w:bottom w:val="nil"/>
              <w:right w:val="nil"/>
            </w:tcBorders>
          </w:tcPr>
          <w:p w14:paraId="0CA7DB39" w14:textId="77777777" w:rsidR="007D53EF" w:rsidRDefault="005321F1">
            <w:pPr>
              <w:spacing w:after="0" w:line="259" w:lineRule="auto"/>
              <w:ind w:left="0" w:right="238" w:firstLine="480"/>
            </w:pPr>
            <w:r>
              <w:t>215.</w:t>
            </w:r>
            <w:r>
              <w:rPr>
                <w:rFonts w:ascii="Arial" w:eastAsia="Arial" w:hAnsi="Arial" w:cs="Arial"/>
              </w:rPr>
              <w:t xml:space="preserve"> </w:t>
            </w:r>
            <w:r>
              <w:t xml:space="preserve"> Where two or more requests for review are instituted arising from   the same tender or procurement proceeding, the Review Board may consolidate the requests and hear them as if they were one request for review. </w:t>
            </w:r>
          </w:p>
        </w:tc>
        <w:tc>
          <w:tcPr>
            <w:tcW w:w="1174" w:type="dxa"/>
            <w:tcBorders>
              <w:top w:val="nil"/>
              <w:left w:val="nil"/>
              <w:bottom w:val="nil"/>
              <w:right w:val="nil"/>
            </w:tcBorders>
          </w:tcPr>
          <w:p w14:paraId="1E91C7B7" w14:textId="77777777" w:rsidR="007D53EF" w:rsidRDefault="005321F1">
            <w:pPr>
              <w:spacing w:after="0" w:line="243" w:lineRule="auto"/>
              <w:ind w:left="0" w:right="0" w:firstLine="0"/>
              <w:jc w:val="left"/>
            </w:pPr>
            <w:r>
              <w:rPr>
                <w:sz w:val="14"/>
              </w:rPr>
              <w:t xml:space="preserve">Consolidation of requests. </w:t>
            </w:r>
          </w:p>
          <w:p w14:paraId="59A77F30" w14:textId="77777777" w:rsidR="007D53EF" w:rsidRDefault="005321F1">
            <w:pPr>
              <w:spacing w:after="0" w:line="259" w:lineRule="auto"/>
              <w:ind w:left="0" w:right="0" w:firstLine="0"/>
              <w:jc w:val="left"/>
            </w:pPr>
            <w:r>
              <w:rPr>
                <w:sz w:val="14"/>
              </w:rPr>
              <w:t xml:space="preserve"> </w:t>
            </w:r>
          </w:p>
        </w:tc>
      </w:tr>
      <w:tr w:rsidR="007D53EF" w14:paraId="7516D114" w14:textId="77777777">
        <w:trPr>
          <w:trHeight w:val="3120"/>
        </w:trPr>
        <w:tc>
          <w:tcPr>
            <w:tcW w:w="6000" w:type="dxa"/>
            <w:tcBorders>
              <w:top w:val="nil"/>
              <w:left w:val="nil"/>
              <w:bottom w:val="nil"/>
              <w:right w:val="nil"/>
            </w:tcBorders>
          </w:tcPr>
          <w:p w14:paraId="384D16B8" w14:textId="77777777" w:rsidR="007D53EF" w:rsidRDefault="005321F1">
            <w:pPr>
              <w:spacing w:after="122" w:line="224" w:lineRule="auto"/>
              <w:ind w:left="0" w:right="239" w:firstLine="480"/>
            </w:pPr>
            <w:r>
              <w:t>216.</w:t>
            </w:r>
            <w:r>
              <w:rPr>
                <w:rFonts w:ascii="Arial" w:eastAsia="Arial" w:hAnsi="Arial" w:cs="Arial"/>
              </w:rPr>
              <w:t xml:space="preserve"> </w:t>
            </w:r>
            <w:r>
              <w:t xml:space="preserve"> (1) A request for review may be withdrawn at any time before or during the hearing by notice in writing to the Review Board Secretary signed by the applicant.  </w:t>
            </w:r>
          </w:p>
          <w:p w14:paraId="006D5123" w14:textId="77777777" w:rsidR="007D53EF" w:rsidRDefault="005321F1">
            <w:pPr>
              <w:numPr>
                <w:ilvl w:val="0"/>
                <w:numId w:val="196"/>
              </w:numPr>
              <w:spacing w:after="120" w:line="227" w:lineRule="auto"/>
              <w:ind w:right="238" w:firstLine="480"/>
            </w:pPr>
            <w:r>
              <w:t xml:space="preserve">The withdrawal under paragraph (1) shall be based on consent signed between parties concerned and registered with the Review Board. </w:t>
            </w:r>
          </w:p>
          <w:p w14:paraId="7CCE5958" w14:textId="77777777" w:rsidR="007D53EF" w:rsidRDefault="005321F1">
            <w:pPr>
              <w:numPr>
                <w:ilvl w:val="0"/>
                <w:numId w:val="196"/>
              </w:numPr>
              <w:spacing w:after="122" w:line="224" w:lineRule="auto"/>
              <w:ind w:right="238" w:firstLine="480"/>
            </w:pPr>
            <w:r>
              <w:t xml:space="preserve">Upon such a withdrawal notice under paragraph (1) being received by the Review Board Secretary, the request for review shall be deemed to have been withdrawn. </w:t>
            </w:r>
          </w:p>
          <w:p w14:paraId="13467690" w14:textId="77777777" w:rsidR="007D53EF" w:rsidRDefault="005321F1">
            <w:pPr>
              <w:numPr>
                <w:ilvl w:val="0"/>
                <w:numId w:val="196"/>
              </w:numPr>
              <w:spacing w:after="0" w:line="259" w:lineRule="auto"/>
              <w:ind w:right="238" w:firstLine="480"/>
            </w:pPr>
            <w:r>
              <w:t xml:space="preserve">When a request for review is withdrawn, the Review Board Secretary shall forthwith inform the Review Board and all parties to the review of the withdrawal. </w:t>
            </w:r>
          </w:p>
        </w:tc>
        <w:tc>
          <w:tcPr>
            <w:tcW w:w="1174" w:type="dxa"/>
            <w:tcBorders>
              <w:top w:val="nil"/>
              <w:left w:val="nil"/>
              <w:bottom w:val="nil"/>
              <w:right w:val="nil"/>
            </w:tcBorders>
          </w:tcPr>
          <w:p w14:paraId="113F3F6B" w14:textId="77777777" w:rsidR="007D53EF" w:rsidRDefault="005321F1">
            <w:pPr>
              <w:spacing w:after="0" w:line="243" w:lineRule="auto"/>
              <w:ind w:left="0" w:right="0" w:firstLine="0"/>
              <w:jc w:val="left"/>
            </w:pPr>
            <w:r>
              <w:rPr>
                <w:sz w:val="14"/>
              </w:rPr>
              <w:t xml:space="preserve">Withdrawal of the requests. </w:t>
            </w:r>
          </w:p>
          <w:p w14:paraId="42709BD3" w14:textId="77777777" w:rsidR="007D53EF" w:rsidRDefault="005321F1">
            <w:pPr>
              <w:spacing w:after="0" w:line="259" w:lineRule="auto"/>
              <w:ind w:left="0" w:right="0" w:firstLine="0"/>
              <w:jc w:val="left"/>
            </w:pPr>
            <w:r>
              <w:rPr>
                <w:sz w:val="14"/>
              </w:rPr>
              <w:t xml:space="preserve"> </w:t>
            </w:r>
          </w:p>
        </w:tc>
      </w:tr>
      <w:tr w:rsidR="007D53EF" w14:paraId="0DE96195" w14:textId="77777777">
        <w:trPr>
          <w:trHeight w:val="778"/>
        </w:trPr>
        <w:tc>
          <w:tcPr>
            <w:tcW w:w="6000" w:type="dxa"/>
            <w:tcBorders>
              <w:top w:val="nil"/>
              <w:left w:val="nil"/>
              <w:bottom w:val="nil"/>
              <w:right w:val="nil"/>
            </w:tcBorders>
          </w:tcPr>
          <w:p w14:paraId="075FEDE5" w14:textId="77777777" w:rsidR="007D53EF" w:rsidRDefault="005321F1">
            <w:pPr>
              <w:spacing w:after="0" w:line="259" w:lineRule="auto"/>
              <w:ind w:left="0" w:right="240" w:firstLine="480"/>
            </w:pPr>
            <w:r>
              <w:t>217.</w:t>
            </w:r>
            <w:r>
              <w:rPr>
                <w:rFonts w:ascii="Arial" w:eastAsia="Arial" w:hAnsi="Arial" w:cs="Arial"/>
              </w:rPr>
              <w:t xml:space="preserve"> </w:t>
            </w:r>
            <w:r>
              <w:t xml:space="preserve">The Review Board may engage an expert to assist it in any proceedings in which it feels it lacks the necessary expertise, but the opinion of the expert shall not be binding on the Review Board. </w:t>
            </w:r>
          </w:p>
        </w:tc>
        <w:tc>
          <w:tcPr>
            <w:tcW w:w="1174" w:type="dxa"/>
            <w:tcBorders>
              <w:top w:val="nil"/>
              <w:left w:val="nil"/>
              <w:bottom w:val="nil"/>
              <w:right w:val="nil"/>
            </w:tcBorders>
          </w:tcPr>
          <w:p w14:paraId="063626F6" w14:textId="77777777" w:rsidR="007D53EF" w:rsidRDefault="005321F1">
            <w:pPr>
              <w:spacing w:after="0" w:line="259" w:lineRule="auto"/>
              <w:ind w:left="0" w:right="0" w:firstLine="0"/>
              <w:jc w:val="left"/>
            </w:pPr>
            <w:r>
              <w:rPr>
                <w:sz w:val="14"/>
              </w:rPr>
              <w:t xml:space="preserve">Experts. </w:t>
            </w:r>
          </w:p>
          <w:p w14:paraId="66816AC1" w14:textId="77777777" w:rsidR="007D53EF" w:rsidRDefault="005321F1">
            <w:pPr>
              <w:spacing w:after="0" w:line="259" w:lineRule="auto"/>
              <w:ind w:left="0" w:right="0" w:firstLine="0"/>
              <w:jc w:val="left"/>
            </w:pPr>
            <w:r>
              <w:rPr>
                <w:sz w:val="14"/>
              </w:rPr>
              <w:t xml:space="preserve"> </w:t>
            </w:r>
          </w:p>
        </w:tc>
      </w:tr>
      <w:tr w:rsidR="007D53EF" w14:paraId="020168B7" w14:textId="77777777">
        <w:trPr>
          <w:trHeight w:val="562"/>
        </w:trPr>
        <w:tc>
          <w:tcPr>
            <w:tcW w:w="6000" w:type="dxa"/>
            <w:tcBorders>
              <w:top w:val="nil"/>
              <w:left w:val="nil"/>
              <w:bottom w:val="nil"/>
              <w:right w:val="nil"/>
            </w:tcBorders>
          </w:tcPr>
          <w:p w14:paraId="4D514115" w14:textId="77777777" w:rsidR="007D53EF" w:rsidRDefault="005321F1">
            <w:pPr>
              <w:spacing w:after="0" w:line="259" w:lineRule="auto"/>
              <w:ind w:left="0" w:right="0" w:firstLine="480"/>
              <w:jc w:val="left"/>
            </w:pPr>
            <w:r>
              <w:t>218.</w:t>
            </w:r>
            <w:r>
              <w:rPr>
                <w:rFonts w:ascii="Arial" w:eastAsia="Arial" w:hAnsi="Arial" w:cs="Arial"/>
              </w:rPr>
              <w:t xml:space="preserve"> </w:t>
            </w:r>
            <w:r>
              <w:t xml:space="preserve"> The Review Board shall not be bound to observe the rules of evidence in the hearing of a request for review under these Regulations. </w:t>
            </w:r>
          </w:p>
        </w:tc>
        <w:tc>
          <w:tcPr>
            <w:tcW w:w="1174" w:type="dxa"/>
            <w:tcBorders>
              <w:top w:val="nil"/>
              <w:left w:val="nil"/>
              <w:bottom w:val="nil"/>
              <w:right w:val="nil"/>
            </w:tcBorders>
          </w:tcPr>
          <w:p w14:paraId="413AA60F" w14:textId="77777777" w:rsidR="007D53EF" w:rsidRDefault="005321F1">
            <w:pPr>
              <w:spacing w:after="0" w:line="259" w:lineRule="auto"/>
              <w:ind w:left="0" w:right="0" w:firstLine="0"/>
              <w:jc w:val="left"/>
            </w:pPr>
            <w:r>
              <w:rPr>
                <w:sz w:val="14"/>
              </w:rPr>
              <w:t xml:space="preserve">Rules of evidence. </w:t>
            </w:r>
          </w:p>
        </w:tc>
      </w:tr>
      <w:tr w:rsidR="007D53EF" w14:paraId="53AA8072" w14:textId="77777777">
        <w:trPr>
          <w:trHeight w:val="780"/>
        </w:trPr>
        <w:tc>
          <w:tcPr>
            <w:tcW w:w="6000" w:type="dxa"/>
            <w:tcBorders>
              <w:top w:val="nil"/>
              <w:left w:val="nil"/>
              <w:bottom w:val="nil"/>
              <w:right w:val="nil"/>
            </w:tcBorders>
          </w:tcPr>
          <w:p w14:paraId="0B1AF11A" w14:textId="77777777" w:rsidR="007D53EF" w:rsidRDefault="005321F1">
            <w:pPr>
              <w:spacing w:after="0" w:line="259" w:lineRule="auto"/>
              <w:ind w:left="0" w:right="238" w:firstLine="480"/>
            </w:pPr>
            <w:r>
              <w:t>219.</w:t>
            </w:r>
            <w:r>
              <w:rPr>
                <w:rFonts w:ascii="Arial" w:eastAsia="Arial" w:hAnsi="Arial" w:cs="Arial"/>
              </w:rPr>
              <w:t xml:space="preserve"> </w:t>
            </w:r>
            <w:r>
              <w:t xml:space="preserve"> An order of the Review Board certified by both the chairperson and the secretary to be a true copy thereof shall in any legal proceedings be </w:t>
            </w:r>
            <w:r>
              <w:rPr>
                <w:i/>
              </w:rPr>
              <w:t>prima facie</w:t>
            </w:r>
            <w:r>
              <w:t xml:space="preserve"> evidence of the issuance of that order. </w:t>
            </w:r>
          </w:p>
        </w:tc>
        <w:tc>
          <w:tcPr>
            <w:tcW w:w="1174" w:type="dxa"/>
            <w:tcBorders>
              <w:top w:val="nil"/>
              <w:left w:val="nil"/>
              <w:bottom w:val="nil"/>
              <w:right w:val="nil"/>
            </w:tcBorders>
          </w:tcPr>
          <w:p w14:paraId="23A023E7" w14:textId="77777777" w:rsidR="007D53EF" w:rsidRDefault="005321F1">
            <w:pPr>
              <w:spacing w:after="0" w:line="259" w:lineRule="auto"/>
              <w:ind w:left="0" w:right="0" w:firstLine="0"/>
            </w:pPr>
            <w:r>
              <w:rPr>
                <w:sz w:val="14"/>
              </w:rPr>
              <w:t xml:space="preserve">Proof of documents. </w:t>
            </w:r>
          </w:p>
          <w:p w14:paraId="518E1AE4" w14:textId="77777777" w:rsidR="007D53EF" w:rsidRDefault="005321F1">
            <w:pPr>
              <w:spacing w:after="0" w:line="259" w:lineRule="auto"/>
              <w:ind w:left="0" w:right="0" w:firstLine="0"/>
              <w:jc w:val="left"/>
            </w:pPr>
            <w:r>
              <w:rPr>
                <w:sz w:val="14"/>
              </w:rPr>
              <w:t xml:space="preserve"> </w:t>
            </w:r>
          </w:p>
        </w:tc>
      </w:tr>
      <w:tr w:rsidR="007D53EF" w14:paraId="2F6BD275" w14:textId="77777777">
        <w:trPr>
          <w:trHeight w:val="780"/>
        </w:trPr>
        <w:tc>
          <w:tcPr>
            <w:tcW w:w="6000" w:type="dxa"/>
            <w:tcBorders>
              <w:top w:val="nil"/>
              <w:left w:val="nil"/>
              <w:bottom w:val="nil"/>
              <w:right w:val="nil"/>
            </w:tcBorders>
          </w:tcPr>
          <w:p w14:paraId="4F0E6EE1" w14:textId="77777777" w:rsidR="007D53EF" w:rsidRDefault="005321F1">
            <w:pPr>
              <w:spacing w:after="0" w:line="259" w:lineRule="auto"/>
              <w:ind w:left="0" w:right="239" w:firstLine="480"/>
            </w:pPr>
            <w:r>
              <w:t>220.</w:t>
            </w:r>
            <w:r>
              <w:rPr>
                <w:rFonts w:ascii="Arial" w:eastAsia="Arial" w:hAnsi="Arial" w:cs="Arial"/>
              </w:rPr>
              <w:t xml:space="preserve"> </w:t>
            </w:r>
            <w:r>
              <w:t xml:space="preserve"> All communications to the Review Board relating to matters pending before the Review Board shall be through the Review Board Secretary. </w:t>
            </w:r>
          </w:p>
        </w:tc>
        <w:tc>
          <w:tcPr>
            <w:tcW w:w="1174" w:type="dxa"/>
            <w:tcBorders>
              <w:top w:val="nil"/>
              <w:left w:val="nil"/>
              <w:bottom w:val="nil"/>
              <w:right w:val="nil"/>
            </w:tcBorders>
          </w:tcPr>
          <w:p w14:paraId="77C082EE" w14:textId="77777777" w:rsidR="007D53EF" w:rsidRDefault="005321F1">
            <w:pPr>
              <w:spacing w:after="0" w:line="259" w:lineRule="auto"/>
              <w:ind w:left="0" w:right="0" w:firstLine="0"/>
              <w:jc w:val="left"/>
            </w:pPr>
            <w:r>
              <w:rPr>
                <w:sz w:val="14"/>
              </w:rPr>
              <w:t xml:space="preserve">Communication to the Review Board. </w:t>
            </w:r>
          </w:p>
        </w:tc>
      </w:tr>
      <w:tr w:rsidR="007D53EF" w14:paraId="4FFDF4E5" w14:textId="77777777">
        <w:trPr>
          <w:trHeight w:val="780"/>
        </w:trPr>
        <w:tc>
          <w:tcPr>
            <w:tcW w:w="6000" w:type="dxa"/>
            <w:tcBorders>
              <w:top w:val="nil"/>
              <w:left w:val="nil"/>
              <w:bottom w:val="nil"/>
              <w:right w:val="nil"/>
            </w:tcBorders>
          </w:tcPr>
          <w:p w14:paraId="56759EDB" w14:textId="77777777" w:rsidR="007D53EF" w:rsidRDefault="005321F1">
            <w:pPr>
              <w:spacing w:after="0" w:line="259" w:lineRule="auto"/>
              <w:ind w:left="0" w:right="239" w:firstLine="480"/>
            </w:pPr>
            <w:r>
              <w:lastRenderedPageBreak/>
              <w:t>221.</w:t>
            </w:r>
            <w:r>
              <w:rPr>
                <w:rFonts w:ascii="Arial" w:eastAsia="Arial" w:hAnsi="Arial" w:cs="Arial"/>
              </w:rPr>
              <w:t xml:space="preserve"> </w:t>
            </w:r>
            <w:r>
              <w:t xml:space="preserve"> Pursuant to section 173 (d) of the Act, the determination of costs between parties to the review shall be determined by the Review Board. </w:t>
            </w:r>
          </w:p>
        </w:tc>
        <w:tc>
          <w:tcPr>
            <w:tcW w:w="1174" w:type="dxa"/>
            <w:tcBorders>
              <w:top w:val="nil"/>
              <w:left w:val="nil"/>
              <w:bottom w:val="nil"/>
              <w:right w:val="nil"/>
            </w:tcBorders>
          </w:tcPr>
          <w:p w14:paraId="795C14EB" w14:textId="77777777" w:rsidR="007D53EF" w:rsidRDefault="005321F1">
            <w:pPr>
              <w:spacing w:after="5" w:line="236" w:lineRule="auto"/>
              <w:ind w:left="0" w:right="0" w:firstLine="0"/>
              <w:jc w:val="left"/>
            </w:pPr>
            <w:r>
              <w:rPr>
                <w:sz w:val="14"/>
              </w:rPr>
              <w:t xml:space="preserve">Powers of the Review Board. </w:t>
            </w:r>
          </w:p>
          <w:p w14:paraId="5C9B61A6" w14:textId="77777777" w:rsidR="007D53EF" w:rsidRDefault="005321F1">
            <w:pPr>
              <w:spacing w:after="0" w:line="259" w:lineRule="auto"/>
              <w:ind w:left="0" w:right="0" w:firstLine="0"/>
              <w:jc w:val="left"/>
            </w:pPr>
            <w:r>
              <w:rPr>
                <w:sz w:val="14"/>
              </w:rPr>
              <w:t xml:space="preserve"> </w:t>
            </w:r>
          </w:p>
        </w:tc>
      </w:tr>
      <w:tr w:rsidR="007D53EF" w14:paraId="4561B9D6" w14:textId="77777777">
        <w:trPr>
          <w:trHeight w:val="1013"/>
        </w:trPr>
        <w:tc>
          <w:tcPr>
            <w:tcW w:w="6000" w:type="dxa"/>
            <w:tcBorders>
              <w:top w:val="nil"/>
              <w:left w:val="nil"/>
              <w:bottom w:val="nil"/>
              <w:right w:val="nil"/>
            </w:tcBorders>
          </w:tcPr>
          <w:p w14:paraId="5CA8DBFE" w14:textId="77777777" w:rsidR="007D53EF" w:rsidRDefault="005321F1">
            <w:pPr>
              <w:spacing w:after="0" w:line="259" w:lineRule="auto"/>
              <w:ind w:left="0" w:right="239" w:firstLine="480"/>
            </w:pPr>
            <w:r>
              <w:t>222.</w:t>
            </w:r>
            <w:r>
              <w:rPr>
                <w:rFonts w:ascii="Arial" w:eastAsia="Arial" w:hAnsi="Arial" w:cs="Arial"/>
              </w:rPr>
              <w:t xml:space="preserve"> </w:t>
            </w:r>
            <w:r>
              <w:t xml:space="preserve"> The filing of the judicial review application under section 175(2) of the Act shall be accompanied by a refundable security fee valued at 3% of applicant’s tender sum subject to a maximum ten million shillings in a mode of payment determined by the High Court. </w:t>
            </w:r>
          </w:p>
        </w:tc>
        <w:tc>
          <w:tcPr>
            <w:tcW w:w="1174" w:type="dxa"/>
            <w:tcBorders>
              <w:top w:val="nil"/>
              <w:left w:val="nil"/>
              <w:bottom w:val="nil"/>
              <w:right w:val="nil"/>
            </w:tcBorders>
          </w:tcPr>
          <w:p w14:paraId="550C8134" w14:textId="77777777" w:rsidR="007D53EF" w:rsidRDefault="005321F1">
            <w:pPr>
              <w:spacing w:after="0" w:line="259" w:lineRule="auto"/>
              <w:ind w:left="0" w:right="0" w:firstLine="0"/>
              <w:jc w:val="left"/>
            </w:pPr>
            <w:r>
              <w:rPr>
                <w:sz w:val="14"/>
              </w:rPr>
              <w:t xml:space="preserve">Security fee. </w:t>
            </w:r>
          </w:p>
          <w:p w14:paraId="5BC5913D" w14:textId="77777777" w:rsidR="007D53EF" w:rsidRDefault="005321F1">
            <w:pPr>
              <w:spacing w:after="0" w:line="259" w:lineRule="auto"/>
              <w:ind w:left="0" w:right="0" w:firstLine="0"/>
              <w:jc w:val="left"/>
            </w:pPr>
            <w:r>
              <w:rPr>
                <w:sz w:val="14"/>
              </w:rPr>
              <w:t xml:space="preserve"> </w:t>
            </w:r>
          </w:p>
        </w:tc>
      </w:tr>
      <w:tr w:rsidR="007D53EF" w14:paraId="7CB39ABF" w14:textId="77777777">
        <w:trPr>
          <w:trHeight w:val="352"/>
        </w:trPr>
        <w:tc>
          <w:tcPr>
            <w:tcW w:w="6000" w:type="dxa"/>
            <w:tcBorders>
              <w:top w:val="nil"/>
              <w:left w:val="nil"/>
              <w:bottom w:val="nil"/>
              <w:right w:val="nil"/>
            </w:tcBorders>
            <w:vAlign w:val="bottom"/>
          </w:tcPr>
          <w:p w14:paraId="51231711" w14:textId="77777777" w:rsidR="007D53EF" w:rsidRDefault="005321F1">
            <w:pPr>
              <w:spacing w:after="0" w:line="259" w:lineRule="auto"/>
              <w:ind w:left="559" w:right="0" w:firstLine="0"/>
              <w:jc w:val="left"/>
            </w:pPr>
            <w:r>
              <w:t xml:space="preserve">PART XVI—OFFENCES,SANCTIONS AND REVOCATION </w:t>
            </w:r>
          </w:p>
        </w:tc>
        <w:tc>
          <w:tcPr>
            <w:tcW w:w="1174" w:type="dxa"/>
            <w:tcBorders>
              <w:top w:val="nil"/>
              <w:left w:val="nil"/>
              <w:bottom w:val="nil"/>
              <w:right w:val="nil"/>
            </w:tcBorders>
          </w:tcPr>
          <w:p w14:paraId="4A38B63A" w14:textId="77777777" w:rsidR="007D53EF" w:rsidRDefault="005321F1">
            <w:pPr>
              <w:spacing w:after="0" w:line="259" w:lineRule="auto"/>
              <w:ind w:left="0" w:right="0" w:firstLine="0"/>
              <w:jc w:val="left"/>
            </w:pPr>
            <w:r>
              <w:rPr>
                <w:sz w:val="14"/>
              </w:rPr>
              <w:t xml:space="preserve"> </w:t>
            </w:r>
          </w:p>
        </w:tc>
      </w:tr>
      <w:tr w:rsidR="007D53EF" w14:paraId="565C39B3" w14:textId="77777777">
        <w:trPr>
          <w:trHeight w:val="358"/>
        </w:trPr>
        <w:tc>
          <w:tcPr>
            <w:tcW w:w="6000" w:type="dxa"/>
            <w:tcBorders>
              <w:top w:val="nil"/>
              <w:left w:val="nil"/>
              <w:bottom w:val="nil"/>
              <w:right w:val="nil"/>
            </w:tcBorders>
          </w:tcPr>
          <w:p w14:paraId="11447CC3" w14:textId="77777777" w:rsidR="007D53EF" w:rsidRDefault="005321F1">
            <w:pPr>
              <w:spacing w:after="0" w:line="259" w:lineRule="auto"/>
              <w:ind w:left="480" w:right="0" w:firstLine="0"/>
              <w:jc w:val="left"/>
            </w:pPr>
            <w:r>
              <w:t>223.</w:t>
            </w:r>
            <w:r>
              <w:rPr>
                <w:rFonts w:ascii="Arial" w:eastAsia="Arial" w:hAnsi="Arial" w:cs="Arial"/>
              </w:rPr>
              <w:t xml:space="preserve"> </w:t>
            </w:r>
            <w:r>
              <w:t xml:space="preserve"> (1) Subject to the provisions of section 176 of the Act, a </w:t>
            </w:r>
          </w:p>
        </w:tc>
        <w:tc>
          <w:tcPr>
            <w:tcW w:w="1174" w:type="dxa"/>
            <w:tcBorders>
              <w:top w:val="nil"/>
              <w:left w:val="nil"/>
              <w:bottom w:val="nil"/>
              <w:right w:val="nil"/>
            </w:tcBorders>
          </w:tcPr>
          <w:p w14:paraId="0B73038F" w14:textId="77777777" w:rsidR="007D53EF" w:rsidRDefault="005321F1">
            <w:pPr>
              <w:spacing w:after="0" w:line="259" w:lineRule="auto"/>
              <w:ind w:left="0" w:right="0" w:firstLine="0"/>
              <w:jc w:val="left"/>
            </w:pPr>
            <w:r>
              <w:rPr>
                <w:sz w:val="14"/>
              </w:rPr>
              <w:t xml:space="preserve">Prohibitions and sanctions. </w:t>
            </w:r>
          </w:p>
        </w:tc>
      </w:tr>
    </w:tbl>
    <w:p w14:paraId="2B1E5D13" w14:textId="77777777" w:rsidR="007D53EF" w:rsidRDefault="005321F1">
      <w:pPr>
        <w:spacing w:after="10"/>
        <w:ind w:left="535" w:right="1430"/>
      </w:pPr>
      <w:r>
        <w:t xml:space="preserve">public officer of a procuring entity shall not —  </w:t>
      </w:r>
    </w:p>
    <w:tbl>
      <w:tblPr>
        <w:tblStyle w:val="TableGrid"/>
        <w:tblW w:w="7081" w:type="dxa"/>
        <w:tblInd w:w="540" w:type="dxa"/>
        <w:tblCellMar>
          <w:top w:w="30" w:type="dxa"/>
        </w:tblCellMar>
        <w:tblLook w:val="04A0" w:firstRow="1" w:lastRow="0" w:firstColumn="1" w:lastColumn="0" w:noHBand="0" w:noVBand="1"/>
      </w:tblPr>
      <w:tblGrid>
        <w:gridCol w:w="6000"/>
        <w:gridCol w:w="1081"/>
      </w:tblGrid>
      <w:tr w:rsidR="007D53EF" w14:paraId="7FAE2DFA" w14:textId="77777777">
        <w:trPr>
          <w:trHeight w:val="3760"/>
        </w:trPr>
        <w:tc>
          <w:tcPr>
            <w:tcW w:w="6000" w:type="dxa"/>
            <w:tcBorders>
              <w:top w:val="nil"/>
              <w:left w:val="nil"/>
              <w:bottom w:val="nil"/>
              <w:right w:val="nil"/>
            </w:tcBorders>
          </w:tcPr>
          <w:p w14:paraId="46E55B99" w14:textId="77777777" w:rsidR="007D53EF" w:rsidRDefault="005321F1">
            <w:pPr>
              <w:numPr>
                <w:ilvl w:val="0"/>
                <w:numId w:val="197"/>
              </w:numPr>
              <w:spacing w:after="146" w:line="227" w:lineRule="auto"/>
              <w:ind w:right="0" w:hanging="360"/>
            </w:pPr>
            <w:r>
              <w:t xml:space="preserve">fail to maintain procurement, inventory and asset disposal records as provided under section 68 of the Act and these Regulations; </w:t>
            </w:r>
          </w:p>
          <w:p w14:paraId="67F7D12D" w14:textId="77777777" w:rsidR="007D53EF" w:rsidRDefault="005321F1">
            <w:pPr>
              <w:numPr>
                <w:ilvl w:val="0"/>
                <w:numId w:val="197"/>
              </w:numPr>
              <w:spacing w:after="151" w:line="227" w:lineRule="auto"/>
              <w:ind w:right="0" w:hanging="360"/>
            </w:pPr>
            <w:r>
              <w:t xml:space="preserve">vary or amend a procurement or asset disposal contract contrary to section 139 of the Act; </w:t>
            </w:r>
          </w:p>
          <w:p w14:paraId="292087F6" w14:textId="77777777" w:rsidR="007D53EF" w:rsidRDefault="005321F1">
            <w:pPr>
              <w:numPr>
                <w:ilvl w:val="0"/>
                <w:numId w:val="197"/>
              </w:numPr>
              <w:spacing w:after="151" w:line="227" w:lineRule="auto"/>
              <w:ind w:right="0" w:hanging="360"/>
            </w:pPr>
            <w:r>
              <w:t xml:space="preserve">procure goods, works, or services at unreasonably inflated prices beyond the indicative market survey;  </w:t>
            </w:r>
          </w:p>
          <w:p w14:paraId="600CAF53" w14:textId="77777777" w:rsidR="007D53EF" w:rsidRDefault="005321F1">
            <w:pPr>
              <w:numPr>
                <w:ilvl w:val="0"/>
                <w:numId w:val="197"/>
              </w:numPr>
              <w:spacing w:after="153" w:line="224" w:lineRule="auto"/>
              <w:ind w:right="0" w:hanging="360"/>
            </w:pPr>
            <w:r>
              <w:t xml:space="preserve">breach the rules on specific procurement requirements or skewed or tailored technical specifications as provided under section 60 of the Act; </w:t>
            </w:r>
          </w:p>
          <w:p w14:paraId="61AEDD84" w14:textId="77777777" w:rsidR="007D53EF" w:rsidRDefault="005321F1">
            <w:pPr>
              <w:numPr>
                <w:ilvl w:val="0"/>
                <w:numId w:val="197"/>
              </w:numPr>
              <w:spacing w:after="151" w:line="227" w:lineRule="auto"/>
              <w:ind w:right="0" w:hanging="360"/>
            </w:pPr>
            <w:r>
              <w:t xml:space="preserve">fail to safeguard and manage inventory, stores and assets of a procuring entity as provided under section 162 of the Act; or </w:t>
            </w:r>
          </w:p>
          <w:p w14:paraId="0C74ED0B" w14:textId="77777777" w:rsidR="007D53EF" w:rsidRDefault="005321F1">
            <w:pPr>
              <w:numPr>
                <w:ilvl w:val="0"/>
                <w:numId w:val="197"/>
              </w:numPr>
              <w:spacing w:after="0" w:line="259" w:lineRule="auto"/>
              <w:ind w:right="0" w:hanging="360"/>
            </w:pPr>
            <w:r>
              <w:t xml:space="preserve">inappropriately dispose of public assets without adhering to Part XIV of the Act. </w:t>
            </w:r>
          </w:p>
        </w:tc>
        <w:tc>
          <w:tcPr>
            <w:tcW w:w="1081" w:type="dxa"/>
            <w:tcBorders>
              <w:top w:val="nil"/>
              <w:left w:val="nil"/>
              <w:bottom w:val="nil"/>
              <w:right w:val="nil"/>
            </w:tcBorders>
          </w:tcPr>
          <w:p w14:paraId="7CB67B89" w14:textId="77777777" w:rsidR="007D53EF" w:rsidRDefault="005321F1">
            <w:pPr>
              <w:spacing w:after="0" w:line="259" w:lineRule="auto"/>
              <w:ind w:left="0" w:right="0" w:firstLine="0"/>
              <w:jc w:val="left"/>
            </w:pPr>
            <w:r>
              <w:rPr>
                <w:sz w:val="14"/>
              </w:rPr>
              <w:t xml:space="preserve"> </w:t>
            </w:r>
          </w:p>
        </w:tc>
      </w:tr>
      <w:tr w:rsidR="007D53EF" w14:paraId="323F8053" w14:textId="77777777">
        <w:trPr>
          <w:trHeight w:val="2119"/>
        </w:trPr>
        <w:tc>
          <w:tcPr>
            <w:tcW w:w="6000" w:type="dxa"/>
            <w:tcBorders>
              <w:top w:val="nil"/>
              <w:left w:val="nil"/>
              <w:bottom w:val="nil"/>
              <w:right w:val="nil"/>
            </w:tcBorders>
          </w:tcPr>
          <w:p w14:paraId="5826CFB9" w14:textId="77777777" w:rsidR="007D53EF" w:rsidRDefault="005321F1">
            <w:pPr>
              <w:spacing w:after="151" w:line="227" w:lineRule="auto"/>
              <w:ind w:left="0" w:right="237" w:firstLine="480"/>
            </w:pPr>
            <w:r>
              <w:t xml:space="preserve">(2)  A person who contravenes any provisions under paragraph (1) or the code of ethics prepared by the Authority under section 181 of the Act commits an offence and shall be liable upon conviction—  </w:t>
            </w:r>
          </w:p>
          <w:p w14:paraId="63FBC871" w14:textId="77777777" w:rsidR="007D53EF" w:rsidRDefault="005321F1">
            <w:pPr>
              <w:numPr>
                <w:ilvl w:val="0"/>
                <w:numId w:val="198"/>
              </w:numPr>
              <w:spacing w:after="146" w:line="227" w:lineRule="auto"/>
              <w:ind w:right="120" w:hanging="360"/>
            </w:pPr>
            <w:r>
              <w:t xml:space="preserve">if the person is a natural person, to a fine not exceeding four million shillings or to imprisonment for a term not exceeding ten years or to both; or </w:t>
            </w:r>
          </w:p>
          <w:p w14:paraId="4D4587E4" w14:textId="77777777" w:rsidR="007D53EF" w:rsidRDefault="005321F1">
            <w:pPr>
              <w:numPr>
                <w:ilvl w:val="0"/>
                <w:numId w:val="198"/>
              </w:numPr>
              <w:spacing w:after="0" w:line="259" w:lineRule="auto"/>
              <w:ind w:right="120" w:hanging="360"/>
            </w:pPr>
            <w:r>
              <w:t xml:space="preserve">if the person is a body corporate, to a fine not exceeding ten million shillings. </w:t>
            </w:r>
          </w:p>
        </w:tc>
        <w:tc>
          <w:tcPr>
            <w:tcW w:w="1081" w:type="dxa"/>
            <w:tcBorders>
              <w:top w:val="nil"/>
              <w:left w:val="nil"/>
              <w:bottom w:val="nil"/>
              <w:right w:val="nil"/>
            </w:tcBorders>
          </w:tcPr>
          <w:p w14:paraId="7F7B24CB" w14:textId="77777777" w:rsidR="007D53EF" w:rsidRDefault="005321F1">
            <w:pPr>
              <w:spacing w:after="0" w:line="259" w:lineRule="auto"/>
              <w:ind w:left="0" w:right="0" w:firstLine="0"/>
              <w:jc w:val="left"/>
            </w:pPr>
            <w:r>
              <w:rPr>
                <w:sz w:val="14"/>
              </w:rPr>
              <w:t xml:space="preserve"> </w:t>
            </w:r>
          </w:p>
        </w:tc>
      </w:tr>
      <w:tr w:rsidR="007D53EF" w14:paraId="5727245C" w14:textId="77777777">
        <w:trPr>
          <w:trHeight w:val="562"/>
        </w:trPr>
        <w:tc>
          <w:tcPr>
            <w:tcW w:w="6000" w:type="dxa"/>
            <w:tcBorders>
              <w:top w:val="nil"/>
              <w:left w:val="nil"/>
              <w:bottom w:val="nil"/>
              <w:right w:val="nil"/>
            </w:tcBorders>
          </w:tcPr>
          <w:p w14:paraId="492ABE4D" w14:textId="77777777" w:rsidR="007D53EF" w:rsidRDefault="005321F1">
            <w:pPr>
              <w:spacing w:after="0" w:line="259" w:lineRule="auto"/>
              <w:ind w:left="0" w:right="0" w:firstLine="480"/>
            </w:pPr>
            <w:r>
              <w:t xml:space="preserve">(3)  Where a person is convicted for any offence under the Act and these Regulations, the assets or resources lost may be recovered.  </w:t>
            </w:r>
          </w:p>
        </w:tc>
        <w:tc>
          <w:tcPr>
            <w:tcW w:w="1081" w:type="dxa"/>
            <w:tcBorders>
              <w:top w:val="nil"/>
              <w:left w:val="nil"/>
              <w:bottom w:val="nil"/>
              <w:right w:val="nil"/>
            </w:tcBorders>
          </w:tcPr>
          <w:p w14:paraId="07D37B20" w14:textId="77777777" w:rsidR="007D53EF" w:rsidRDefault="005321F1">
            <w:pPr>
              <w:spacing w:after="0" w:line="259" w:lineRule="auto"/>
              <w:ind w:left="0" w:right="0" w:firstLine="0"/>
              <w:jc w:val="left"/>
            </w:pPr>
            <w:r>
              <w:rPr>
                <w:sz w:val="14"/>
              </w:rPr>
              <w:t xml:space="preserve"> </w:t>
            </w:r>
          </w:p>
        </w:tc>
      </w:tr>
      <w:tr w:rsidR="007D53EF" w14:paraId="30A2B7C0" w14:textId="77777777">
        <w:trPr>
          <w:trHeight w:val="1425"/>
        </w:trPr>
        <w:tc>
          <w:tcPr>
            <w:tcW w:w="6000" w:type="dxa"/>
            <w:tcBorders>
              <w:top w:val="nil"/>
              <w:left w:val="nil"/>
              <w:bottom w:val="nil"/>
              <w:right w:val="nil"/>
            </w:tcBorders>
          </w:tcPr>
          <w:p w14:paraId="13AABDEF" w14:textId="77777777" w:rsidR="007D53EF" w:rsidRDefault="005321F1">
            <w:pPr>
              <w:spacing w:after="0" w:line="259" w:lineRule="auto"/>
              <w:ind w:left="0" w:right="238" w:firstLine="480"/>
            </w:pPr>
            <w:r>
              <w:t xml:space="preserve">(4)  Where a public officer or a state officer unreasonably fails to comply with specified timelines or fails to implement preference and reservation schemes or any other administrative obligation under these Regulations, that person may be subjected to disciplinary measures in accordance with the Act, these Regulations or prevailing service Regulations. </w:t>
            </w:r>
          </w:p>
        </w:tc>
        <w:tc>
          <w:tcPr>
            <w:tcW w:w="1081" w:type="dxa"/>
            <w:tcBorders>
              <w:top w:val="nil"/>
              <w:left w:val="nil"/>
              <w:bottom w:val="nil"/>
              <w:right w:val="nil"/>
            </w:tcBorders>
          </w:tcPr>
          <w:p w14:paraId="18452B81" w14:textId="77777777" w:rsidR="007D53EF" w:rsidRDefault="005321F1">
            <w:pPr>
              <w:spacing w:after="0" w:line="259" w:lineRule="auto"/>
              <w:ind w:left="0" w:right="0" w:firstLine="0"/>
              <w:jc w:val="left"/>
            </w:pPr>
            <w:r>
              <w:rPr>
                <w:sz w:val="14"/>
              </w:rPr>
              <w:t xml:space="preserve"> </w:t>
            </w:r>
          </w:p>
        </w:tc>
      </w:tr>
      <w:tr w:rsidR="007D53EF" w14:paraId="2F1414B5" w14:textId="77777777">
        <w:trPr>
          <w:trHeight w:val="508"/>
        </w:trPr>
        <w:tc>
          <w:tcPr>
            <w:tcW w:w="6000" w:type="dxa"/>
            <w:tcBorders>
              <w:top w:val="nil"/>
              <w:left w:val="nil"/>
              <w:bottom w:val="nil"/>
              <w:right w:val="nil"/>
            </w:tcBorders>
          </w:tcPr>
          <w:p w14:paraId="6D7009F4" w14:textId="77777777" w:rsidR="007D53EF" w:rsidRDefault="005321F1">
            <w:pPr>
              <w:spacing w:after="0" w:line="259" w:lineRule="auto"/>
              <w:ind w:left="0" w:right="0" w:firstLine="480"/>
            </w:pPr>
            <w:r>
              <w:t>224.</w:t>
            </w:r>
            <w:r>
              <w:rPr>
                <w:rFonts w:ascii="Arial" w:eastAsia="Arial" w:hAnsi="Arial" w:cs="Arial"/>
              </w:rPr>
              <w:t xml:space="preserve"> </w:t>
            </w:r>
            <w:r>
              <w:t xml:space="preserve">The Public Procurement and Disposal Regulations, 2006 are hereby revoked. </w:t>
            </w:r>
          </w:p>
        </w:tc>
        <w:tc>
          <w:tcPr>
            <w:tcW w:w="1081" w:type="dxa"/>
            <w:tcBorders>
              <w:top w:val="nil"/>
              <w:left w:val="nil"/>
              <w:bottom w:val="nil"/>
              <w:right w:val="nil"/>
            </w:tcBorders>
          </w:tcPr>
          <w:p w14:paraId="7E3AC13C" w14:textId="77777777" w:rsidR="007D53EF" w:rsidRDefault="005321F1">
            <w:pPr>
              <w:spacing w:after="0" w:line="259" w:lineRule="auto"/>
              <w:ind w:left="0" w:right="0" w:firstLine="0"/>
              <w:jc w:val="left"/>
            </w:pPr>
            <w:r>
              <w:rPr>
                <w:sz w:val="14"/>
              </w:rPr>
              <w:t xml:space="preserve">Revocation of L.N No. 174 of 2006. </w:t>
            </w:r>
          </w:p>
        </w:tc>
      </w:tr>
    </w:tbl>
    <w:p w14:paraId="306B2B9D" w14:textId="77777777" w:rsidR="007D53EF" w:rsidRDefault="005321F1">
      <w:pPr>
        <w:spacing w:after="0" w:line="259" w:lineRule="auto"/>
        <w:ind w:left="587" w:right="0" w:firstLine="0"/>
        <w:jc w:val="center"/>
      </w:pPr>
      <w:r>
        <w:lastRenderedPageBreak/>
        <w:t xml:space="preserve"> </w:t>
      </w:r>
    </w:p>
    <w:p w14:paraId="1A74E0EE" w14:textId="77777777" w:rsidR="007D53EF" w:rsidRDefault="005321F1">
      <w:pPr>
        <w:spacing w:after="98" w:line="259" w:lineRule="auto"/>
        <w:ind w:left="666" w:right="120"/>
        <w:jc w:val="center"/>
      </w:pPr>
      <w:r>
        <w:t xml:space="preserve">FIRSTSCHEDULE(r. 22(3)) </w:t>
      </w:r>
    </w:p>
    <w:p w14:paraId="10E5DB76" w14:textId="77777777" w:rsidR="007D53EF" w:rsidRDefault="005321F1">
      <w:pPr>
        <w:spacing w:after="98" w:line="259" w:lineRule="auto"/>
        <w:ind w:left="666" w:right="119"/>
        <w:jc w:val="center"/>
      </w:pPr>
      <w:r>
        <w:t xml:space="preserve">FORM FOR FILING A REQUEST FOR DEBARMENT  </w:t>
      </w:r>
    </w:p>
    <w:p w14:paraId="5D20FEE7" w14:textId="77777777" w:rsidR="007D53EF" w:rsidRDefault="005321F1">
      <w:pPr>
        <w:spacing w:after="98" w:line="259" w:lineRule="auto"/>
        <w:ind w:left="666" w:right="119"/>
        <w:jc w:val="center"/>
      </w:pPr>
      <w:r>
        <w:t xml:space="preserve">FORM DC1 </w:t>
      </w:r>
    </w:p>
    <w:p w14:paraId="55DFD73B" w14:textId="77777777" w:rsidR="007D53EF" w:rsidRDefault="005321F1">
      <w:pPr>
        <w:spacing w:after="98" w:line="259" w:lineRule="auto"/>
        <w:ind w:left="666" w:right="119"/>
        <w:jc w:val="center"/>
      </w:pPr>
      <w:r>
        <w:t xml:space="preserve">REPUBLIC OF KENYA </w:t>
      </w:r>
    </w:p>
    <w:p w14:paraId="0750E12E" w14:textId="77777777" w:rsidR="007D53EF" w:rsidRDefault="005321F1">
      <w:pPr>
        <w:spacing w:after="26" w:line="365" w:lineRule="auto"/>
        <w:ind w:left="666" w:right="70"/>
        <w:jc w:val="center"/>
      </w:pPr>
      <w:r>
        <w:t xml:space="preserve">PUBLIC PROCUREMENT REGULATORY AUTHORITY (PPRA) APPLICATION NO…………….OF……….….20……... </w:t>
      </w:r>
    </w:p>
    <w:p w14:paraId="44DB6705" w14:textId="77777777" w:rsidR="007D53EF" w:rsidRDefault="005321F1">
      <w:pPr>
        <w:numPr>
          <w:ilvl w:val="0"/>
          <w:numId w:val="85"/>
        </w:numPr>
        <w:ind w:right="31" w:hanging="360"/>
        <w:jc w:val="left"/>
      </w:pPr>
      <w:r>
        <w:t>To  _____________</w:t>
      </w:r>
      <w:r>
        <w:rPr>
          <w:u w:val="single" w:color="000000"/>
        </w:rPr>
        <w:t>(Director General  PPRA)</w:t>
      </w:r>
      <w:r>
        <w:t xml:space="preserve">_____________ </w:t>
      </w:r>
    </w:p>
    <w:p w14:paraId="300C0555" w14:textId="77777777" w:rsidR="007D53EF" w:rsidRDefault="005321F1">
      <w:pPr>
        <w:numPr>
          <w:ilvl w:val="0"/>
          <w:numId w:val="85"/>
        </w:numPr>
        <w:spacing w:after="129" w:line="259" w:lineRule="auto"/>
        <w:ind w:right="31" w:hanging="360"/>
        <w:jc w:val="left"/>
      </w:pPr>
      <w:r>
        <w:t xml:space="preserve">Person recommended for debarment </w:t>
      </w:r>
      <w:r>
        <w:rPr>
          <w:u w:val="single" w:color="000000"/>
        </w:rPr>
        <w:t>__________(Name and full address)_____</w:t>
      </w:r>
      <w:r>
        <w:t xml:space="preserve"> </w:t>
      </w:r>
    </w:p>
    <w:p w14:paraId="5835518A" w14:textId="77777777" w:rsidR="007D53EF" w:rsidRDefault="005321F1">
      <w:pPr>
        <w:numPr>
          <w:ilvl w:val="0"/>
          <w:numId w:val="85"/>
        </w:numPr>
        <w:ind w:right="31" w:hanging="360"/>
        <w:jc w:val="left"/>
      </w:pPr>
      <w:r>
        <w:t xml:space="preserve">Reason for debarment  including references to sections of the Act or Regulations that have been breached </w:t>
      </w:r>
      <w:r>
        <w:rPr>
          <w:u w:val="single" w:color="000000"/>
        </w:rPr>
        <w:t>_____________(State reason)____________________</w:t>
      </w:r>
      <w:r>
        <w:t xml:space="preserve"> </w:t>
      </w:r>
    </w:p>
    <w:p w14:paraId="1085F5CD" w14:textId="77777777" w:rsidR="007D53EF" w:rsidRDefault="005321F1">
      <w:pPr>
        <w:numPr>
          <w:ilvl w:val="0"/>
          <w:numId w:val="85"/>
        </w:numPr>
        <w:spacing w:after="0" w:line="360" w:lineRule="auto"/>
        <w:ind w:right="31" w:hanging="360"/>
        <w:jc w:val="left"/>
      </w:pPr>
      <w:r>
        <w:t xml:space="preserve">Particulars of the case </w:t>
      </w:r>
      <w:r>
        <w:rPr>
          <w:u w:val="single" w:color="000000"/>
        </w:rPr>
        <w:t>_____(Particulars of the procurement and dates attach evidence)______</w:t>
      </w:r>
      <w:r>
        <w:t xml:space="preserve"> </w:t>
      </w:r>
    </w:p>
    <w:p w14:paraId="7E3364B4" w14:textId="77777777" w:rsidR="007D53EF" w:rsidRDefault="005321F1">
      <w:pPr>
        <w:spacing w:after="0" w:line="259" w:lineRule="auto"/>
        <w:ind w:right="18"/>
        <w:jc w:val="right"/>
      </w:pPr>
      <w:r>
        <w:t xml:space="preserve"> .........................................................................................................................  </w:t>
      </w:r>
    </w:p>
    <w:p w14:paraId="14AB462E" w14:textId="77777777" w:rsidR="007D53EF" w:rsidRDefault="005321F1">
      <w:pPr>
        <w:spacing w:after="0" w:line="259" w:lineRule="auto"/>
        <w:ind w:right="18"/>
        <w:jc w:val="right"/>
      </w:pPr>
      <w:r>
        <w:t xml:space="preserve"> .........................................................................................................................  </w:t>
      </w:r>
    </w:p>
    <w:p w14:paraId="09AFFEB3" w14:textId="77777777" w:rsidR="007D53EF" w:rsidRDefault="005321F1">
      <w:pPr>
        <w:spacing w:after="0" w:line="259" w:lineRule="auto"/>
        <w:ind w:right="18"/>
        <w:jc w:val="right"/>
      </w:pPr>
      <w:r>
        <w:t xml:space="preserve"> .........................................................................................................................  </w:t>
      </w:r>
    </w:p>
    <w:p w14:paraId="3FCABE0B" w14:textId="77777777" w:rsidR="007D53EF" w:rsidRDefault="005321F1">
      <w:pPr>
        <w:ind w:left="535" w:right="0"/>
      </w:pPr>
      <w:r>
        <w:t xml:space="preserve">Reporting Procuring Entity or a person requesting debarment </w:t>
      </w:r>
      <w:r>
        <w:rPr>
          <w:u w:val="single" w:color="000000"/>
        </w:rPr>
        <w:t>______(Full address)_____</w:t>
      </w:r>
      <w:r>
        <w:t xml:space="preserve"> </w:t>
      </w:r>
    </w:p>
    <w:p w14:paraId="5FE97B7E" w14:textId="77777777" w:rsidR="007D53EF" w:rsidRDefault="005321F1">
      <w:pPr>
        <w:tabs>
          <w:tab w:val="center" w:pos="540"/>
          <w:tab w:val="center" w:pos="1260"/>
          <w:tab w:val="center" w:pos="4442"/>
        </w:tabs>
        <w:spacing w:after="108"/>
        <w:ind w:left="0" w:right="0" w:firstLine="0"/>
        <w:jc w:val="left"/>
      </w:pPr>
      <w:r>
        <w:rPr>
          <w:rFonts w:ascii="Calibri" w:eastAsia="Calibri" w:hAnsi="Calibri" w:cs="Calibri"/>
          <w:sz w:val="22"/>
        </w:rPr>
        <w:tab/>
      </w:r>
      <w:r>
        <w:t xml:space="preserve"> </w:t>
      </w:r>
      <w:r>
        <w:tab/>
        <w:t xml:space="preserve"> </w:t>
      </w:r>
      <w:r>
        <w:tab/>
      </w:r>
      <w:r>
        <w:t xml:space="preserve">Signed ……………….                                           (Applicant) </w:t>
      </w:r>
    </w:p>
    <w:p w14:paraId="1B338643" w14:textId="77777777" w:rsidR="007D53EF" w:rsidRDefault="005321F1">
      <w:pPr>
        <w:spacing w:after="98" w:line="259" w:lineRule="auto"/>
        <w:ind w:left="666" w:right="0"/>
        <w:jc w:val="center"/>
      </w:pPr>
      <w:r>
        <w:t xml:space="preserve">Name of signatory _____________________________ </w:t>
      </w:r>
    </w:p>
    <w:p w14:paraId="22B28AFD" w14:textId="77777777" w:rsidR="007D53EF" w:rsidRDefault="005321F1">
      <w:pPr>
        <w:spacing w:after="98" w:line="259" w:lineRule="auto"/>
        <w:ind w:left="666" w:right="19"/>
        <w:jc w:val="center"/>
      </w:pPr>
      <w:r>
        <w:t xml:space="preserve">Designation __________________________________ </w:t>
      </w:r>
    </w:p>
    <w:p w14:paraId="368ACCCD" w14:textId="77777777" w:rsidR="007D53EF" w:rsidRDefault="005321F1">
      <w:pPr>
        <w:tabs>
          <w:tab w:val="center" w:pos="540"/>
          <w:tab w:val="center" w:pos="1260"/>
          <w:tab w:val="center" w:pos="3976"/>
        </w:tabs>
        <w:spacing w:after="108"/>
        <w:ind w:left="0" w:right="0" w:firstLine="0"/>
        <w:jc w:val="left"/>
      </w:pPr>
      <w:r>
        <w:rPr>
          <w:rFonts w:ascii="Calibri" w:eastAsia="Calibri" w:hAnsi="Calibri" w:cs="Calibri"/>
          <w:sz w:val="22"/>
        </w:rPr>
        <w:tab/>
      </w:r>
      <w:r>
        <w:t xml:space="preserve"> </w:t>
      </w:r>
      <w:r>
        <w:tab/>
        <w:t xml:space="preserve"> </w:t>
      </w:r>
      <w:r>
        <w:tab/>
        <w:t xml:space="preserve">Dated on…………….day of ……………/…20… </w:t>
      </w:r>
    </w:p>
    <w:p w14:paraId="05DF937E" w14:textId="77777777" w:rsidR="007D53EF" w:rsidRDefault="005321F1">
      <w:pPr>
        <w:spacing w:after="0" w:line="259" w:lineRule="auto"/>
        <w:ind w:left="540" w:right="0" w:firstLine="0"/>
        <w:jc w:val="left"/>
      </w:pPr>
      <w:r>
        <w:t xml:space="preserve"> </w:t>
      </w:r>
    </w:p>
    <w:p w14:paraId="6D29F308" w14:textId="77777777" w:rsidR="007D53EF" w:rsidRDefault="005321F1">
      <w:pPr>
        <w:spacing w:after="156" w:line="259" w:lineRule="auto"/>
        <w:ind w:left="511" w:right="0" w:firstLine="0"/>
        <w:jc w:val="left"/>
      </w:pPr>
      <w:r>
        <w:rPr>
          <w:rFonts w:ascii="Calibri" w:eastAsia="Calibri" w:hAnsi="Calibri" w:cs="Calibri"/>
          <w:noProof/>
          <w:sz w:val="22"/>
        </w:rPr>
        <mc:AlternateContent>
          <mc:Choice Requires="wpg">
            <w:drawing>
              <wp:inline distT="0" distB="0" distL="0" distR="0" wp14:anchorId="2DF01807" wp14:editId="6ED68C66">
                <wp:extent cx="3968496" cy="27432"/>
                <wp:effectExtent l="0" t="0" r="0" b="0"/>
                <wp:docPr id="202775" name="Group 202775"/>
                <wp:cNvGraphicFramePr/>
                <a:graphic xmlns:a="http://schemas.openxmlformats.org/drawingml/2006/main">
                  <a:graphicData uri="http://schemas.microsoft.com/office/word/2010/wordprocessingGroup">
                    <wpg:wgp>
                      <wpg:cNvGrpSpPr/>
                      <wpg:grpSpPr>
                        <a:xfrm>
                          <a:off x="0" y="0"/>
                          <a:ext cx="3968496" cy="27432"/>
                          <a:chOff x="0" y="0"/>
                          <a:chExt cx="3968496" cy="27432"/>
                        </a:xfrm>
                      </wpg:grpSpPr>
                      <wps:wsp>
                        <wps:cNvPr id="264459" name="Shape 264459"/>
                        <wps:cNvSpPr/>
                        <wps:spPr>
                          <a:xfrm>
                            <a:off x="0" y="0"/>
                            <a:ext cx="3968496" cy="27432"/>
                          </a:xfrm>
                          <a:custGeom>
                            <a:avLst/>
                            <a:gdLst/>
                            <a:ahLst/>
                            <a:cxnLst/>
                            <a:rect l="0" t="0" r="0" b="0"/>
                            <a:pathLst>
                              <a:path w="3968496" h="27432">
                                <a:moveTo>
                                  <a:pt x="0" y="0"/>
                                </a:moveTo>
                                <a:lnTo>
                                  <a:pt x="3968496" y="0"/>
                                </a:lnTo>
                                <a:lnTo>
                                  <a:pt x="396849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2775" style="width:312.48pt;height:2.16pt;mso-position-horizontal-relative:char;mso-position-vertical-relative:line" coordsize="39684,274">
                <v:shape id="Shape 264460" style="position:absolute;width:39684;height:274;left:0;top:0;" coordsize="3968496,27432" path="m0,0l3968496,0l3968496,27432l0,27432l0,0">
                  <v:stroke weight="0pt" endcap="flat" joinstyle="miter" miterlimit="10" on="false" color="#000000" opacity="0"/>
                  <v:fill on="true" color="#000000"/>
                </v:shape>
              </v:group>
            </w:pict>
          </mc:Fallback>
        </mc:AlternateContent>
      </w:r>
    </w:p>
    <w:p w14:paraId="7D5D64D3" w14:textId="77777777" w:rsidR="007D53EF" w:rsidRDefault="005321F1">
      <w:pPr>
        <w:spacing w:after="108"/>
        <w:ind w:left="535" w:right="1430"/>
      </w:pPr>
      <w:r>
        <w:t xml:space="preserve">FOR OFFICIAL USE ONLY </w:t>
      </w:r>
    </w:p>
    <w:p w14:paraId="02F1FAA7" w14:textId="77777777" w:rsidR="007D53EF" w:rsidRDefault="005321F1">
      <w:pPr>
        <w:spacing w:after="10"/>
        <w:ind w:left="535" w:right="0"/>
      </w:pPr>
      <w:r>
        <w:t xml:space="preserve">Lodged with the Director General, Public Procurement Regulatory Authority </w:t>
      </w:r>
    </w:p>
    <w:p w14:paraId="18297FDC" w14:textId="77777777" w:rsidR="007D53EF" w:rsidRDefault="005321F1">
      <w:pPr>
        <w:ind w:left="535" w:right="1430"/>
      </w:pPr>
      <w:r>
        <w:t xml:space="preserve">on…………day of ………....20….……… </w:t>
      </w:r>
    </w:p>
    <w:p w14:paraId="0B1ACE54" w14:textId="77777777" w:rsidR="007D53EF" w:rsidRDefault="005321F1">
      <w:pPr>
        <w:tabs>
          <w:tab w:val="center" w:pos="540"/>
          <w:tab w:val="center" w:pos="1260"/>
          <w:tab w:val="center" w:pos="2966"/>
        </w:tabs>
        <w:spacing w:after="108"/>
        <w:ind w:left="0" w:right="0" w:firstLine="0"/>
        <w:jc w:val="left"/>
      </w:pPr>
      <w:r>
        <w:rPr>
          <w:rFonts w:ascii="Calibri" w:eastAsia="Calibri" w:hAnsi="Calibri" w:cs="Calibri"/>
          <w:sz w:val="22"/>
        </w:rPr>
        <w:tab/>
      </w:r>
      <w:r>
        <w:t xml:space="preserve"> </w:t>
      </w:r>
      <w:r>
        <w:tab/>
        <w:t xml:space="preserve"> </w:t>
      </w:r>
      <w:r>
        <w:tab/>
        <w:t xml:space="preserve">Signed/Stamped Receipt  </w:t>
      </w:r>
    </w:p>
    <w:p w14:paraId="1E6A27DC" w14:textId="77777777" w:rsidR="007D53EF" w:rsidRDefault="005321F1">
      <w:pPr>
        <w:spacing w:after="98" w:line="259" w:lineRule="auto"/>
        <w:ind w:left="666" w:right="119"/>
        <w:jc w:val="center"/>
      </w:pPr>
      <w:r>
        <w:t xml:space="preserve">Director-General </w:t>
      </w:r>
    </w:p>
    <w:p w14:paraId="6987F75D" w14:textId="77777777" w:rsidR="007D53EF" w:rsidRDefault="005321F1">
      <w:pPr>
        <w:spacing w:after="98" w:line="259" w:lineRule="auto"/>
        <w:ind w:left="587" w:right="0" w:firstLine="0"/>
        <w:jc w:val="center"/>
      </w:pPr>
      <w:r>
        <w:t xml:space="preserve"> </w:t>
      </w:r>
    </w:p>
    <w:p w14:paraId="20299FD3" w14:textId="77777777" w:rsidR="007D53EF" w:rsidRDefault="005321F1">
      <w:pPr>
        <w:spacing w:after="98" w:line="259" w:lineRule="auto"/>
        <w:ind w:left="587" w:right="0" w:firstLine="0"/>
        <w:jc w:val="center"/>
      </w:pPr>
      <w:r>
        <w:t xml:space="preserve"> </w:t>
      </w:r>
    </w:p>
    <w:p w14:paraId="77E530D9" w14:textId="77777777" w:rsidR="007D53EF" w:rsidRDefault="005321F1">
      <w:pPr>
        <w:spacing w:after="98" w:line="259" w:lineRule="auto"/>
        <w:ind w:left="587" w:right="0" w:firstLine="0"/>
        <w:jc w:val="center"/>
      </w:pPr>
      <w:r>
        <w:t xml:space="preserve"> </w:t>
      </w:r>
    </w:p>
    <w:p w14:paraId="2E8FF4D0" w14:textId="77777777" w:rsidR="007D53EF" w:rsidRDefault="005321F1">
      <w:pPr>
        <w:spacing w:after="98" w:line="259" w:lineRule="auto"/>
        <w:ind w:left="587" w:right="0" w:firstLine="0"/>
        <w:jc w:val="center"/>
      </w:pPr>
      <w:r>
        <w:t xml:space="preserve"> </w:t>
      </w:r>
    </w:p>
    <w:p w14:paraId="63AF8C54" w14:textId="77777777" w:rsidR="007D53EF" w:rsidRDefault="005321F1">
      <w:pPr>
        <w:spacing w:after="98" w:line="259" w:lineRule="auto"/>
        <w:ind w:left="587" w:right="0" w:firstLine="0"/>
        <w:jc w:val="center"/>
      </w:pPr>
      <w:r>
        <w:t xml:space="preserve"> </w:t>
      </w:r>
    </w:p>
    <w:p w14:paraId="60A75844" w14:textId="77777777" w:rsidR="007D53EF" w:rsidRDefault="005321F1">
      <w:pPr>
        <w:spacing w:after="98" w:line="259" w:lineRule="auto"/>
        <w:ind w:left="666" w:right="119"/>
        <w:jc w:val="center"/>
      </w:pPr>
      <w:r>
        <w:t xml:space="preserve">SECOND SCHEDULE  </w:t>
      </w:r>
    </w:p>
    <w:p w14:paraId="0EF21C2C" w14:textId="77777777" w:rsidR="007D53EF" w:rsidRDefault="005321F1">
      <w:pPr>
        <w:spacing w:after="10"/>
        <w:ind w:left="906" w:right="0"/>
      </w:pPr>
      <w:r>
        <w:t xml:space="preserve"> (rr. 26,27,28(1), 35(1)(c), 85(1), 89(2), 90(1)(a), 91(1),92(a), 94(2),104, 113 and </w:t>
      </w:r>
    </w:p>
    <w:p w14:paraId="792F73EF" w14:textId="77777777" w:rsidR="007D53EF" w:rsidRDefault="005321F1">
      <w:pPr>
        <w:spacing w:after="98" w:line="259" w:lineRule="auto"/>
        <w:ind w:left="666" w:right="120"/>
        <w:jc w:val="center"/>
      </w:pPr>
      <w:r>
        <w:lastRenderedPageBreak/>
        <w:t xml:space="preserve">128(1(b)) </w:t>
      </w:r>
    </w:p>
    <w:p w14:paraId="2C7FA19E" w14:textId="77777777" w:rsidR="007D53EF" w:rsidRDefault="005321F1">
      <w:pPr>
        <w:spacing w:after="98" w:line="259" w:lineRule="auto"/>
        <w:ind w:left="666" w:right="119"/>
        <w:jc w:val="center"/>
      </w:pPr>
      <w:r>
        <w:t xml:space="preserve">THRESHOLD MATRIX  </w:t>
      </w:r>
    </w:p>
    <w:p w14:paraId="376805BD" w14:textId="77777777" w:rsidR="007D53EF" w:rsidRDefault="007D53EF">
      <w:pPr>
        <w:spacing w:after="0" w:line="259" w:lineRule="auto"/>
        <w:ind w:left="-1827" w:right="9570" w:firstLine="0"/>
        <w:jc w:val="left"/>
      </w:pPr>
    </w:p>
    <w:tbl>
      <w:tblPr>
        <w:tblStyle w:val="TableGrid"/>
        <w:tblW w:w="7282" w:type="dxa"/>
        <w:tblInd w:w="493" w:type="dxa"/>
        <w:tblCellMar>
          <w:top w:w="30" w:type="dxa"/>
          <w:right w:w="7" w:type="dxa"/>
        </w:tblCellMar>
        <w:tblLook w:val="04A0" w:firstRow="1" w:lastRow="0" w:firstColumn="1" w:lastColumn="0" w:noHBand="0" w:noVBand="1"/>
      </w:tblPr>
      <w:tblGrid>
        <w:gridCol w:w="1138"/>
        <w:gridCol w:w="959"/>
        <w:gridCol w:w="959"/>
        <w:gridCol w:w="906"/>
        <w:gridCol w:w="866"/>
        <w:gridCol w:w="805"/>
        <w:gridCol w:w="805"/>
        <w:gridCol w:w="844"/>
      </w:tblGrid>
      <w:tr w:rsidR="007D53EF" w14:paraId="1237E79C" w14:textId="77777777">
        <w:trPr>
          <w:trHeight w:val="671"/>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2CB0E73F" w14:textId="77777777" w:rsidR="007D53EF" w:rsidRDefault="005321F1">
            <w:pPr>
              <w:spacing w:after="0" w:line="259" w:lineRule="auto"/>
              <w:ind w:left="47" w:right="0" w:firstLine="0"/>
              <w:jc w:val="left"/>
            </w:pPr>
            <w:r>
              <w:rPr>
                <w:sz w:val="16"/>
              </w:rPr>
              <w:t xml:space="preserve">Procurement Method </w:t>
            </w:r>
          </w:p>
        </w:tc>
        <w:tc>
          <w:tcPr>
            <w:tcW w:w="28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19A42F96" w14:textId="77777777" w:rsidR="007D53EF" w:rsidRDefault="005321F1">
            <w:pPr>
              <w:spacing w:after="0" w:line="259" w:lineRule="auto"/>
              <w:ind w:left="47" w:right="0" w:firstLine="0"/>
              <w:jc w:val="left"/>
            </w:pPr>
            <w:r>
              <w:rPr>
                <w:sz w:val="16"/>
              </w:rPr>
              <w:t xml:space="preserve">Maximum or minimum level of expenditure </w:t>
            </w:r>
          </w:p>
          <w:p w14:paraId="4AC23CD9" w14:textId="77777777" w:rsidR="007D53EF" w:rsidRDefault="005321F1">
            <w:pPr>
              <w:spacing w:after="0" w:line="259" w:lineRule="auto"/>
              <w:ind w:left="47" w:right="0" w:firstLine="0"/>
              <w:jc w:val="left"/>
            </w:pPr>
            <w:r>
              <w:rPr>
                <w:sz w:val="16"/>
              </w:rPr>
              <w:t xml:space="preserve">allowed for the use of a particular procurement method </w:t>
            </w:r>
          </w:p>
        </w:tc>
        <w:tc>
          <w:tcPr>
            <w:tcW w:w="328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8A522E2" w14:textId="77777777" w:rsidR="007D53EF" w:rsidRDefault="005321F1">
            <w:pPr>
              <w:spacing w:after="0" w:line="259" w:lineRule="auto"/>
              <w:ind w:left="47" w:right="0" w:firstLine="0"/>
              <w:jc w:val="left"/>
            </w:pPr>
            <w:r>
              <w:rPr>
                <w:sz w:val="16"/>
              </w:rPr>
              <w:t xml:space="preserve">Segregation of duties for different officers and committees in the procurement cycle under  section 45 of Part V of  the Act </w:t>
            </w:r>
          </w:p>
        </w:tc>
      </w:tr>
      <w:tr w:rsidR="007D53EF" w14:paraId="450BB6F7" w14:textId="77777777">
        <w:trPr>
          <w:trHeight w:val="1568"/>
        </w:trPr>
        <w:tc>
          <w:tcPr>
            <w:tcW w:w="0" w:type="auto"/>
            <w:vMerge/>
            <w:tcBorders>
              <w:top w:val="nil"/>
              <w:left w:val="single" w:sz="4" w:space="0" w:color="000000"/>
              <w:bottom w:val="single" w:sz="4" w:space="0" w:color="000000"/>
              <w:right w:val="single" w:sz="4" w:space="0" w:color="000000"/>
            </w:tcBorders>
          </w:tcPr>
          <w:p w14:paraId="05BD054C"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3F80DBDF" w14:textId="77777777" w:rsidR="007D53EF" w:rsidRDefault="005321F1">
            <w:pPr>
              <w:spacing w:after="0" w:line="259" w:lineRule="auto"/>
              <w:ind w:left="47" w:right="0" w:firstLine="0"/>
              <w:jc w:val="left"/>
            </w:pPr>
            <w:r>
              <w:rPr>
                <w:sz w:val="16"/>
              </w:rPr>
              <w:t xml:space="preserve">Goods  </w:t>
            </w: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4D7FDABE" w14:textId="77777777" w:rsidR="007D53EF" w:rsidRDefault="005321F1">
            <w:pPr>
              <w:spacing w:after="0" w:line="259" w:lineRule="auto"/>
              <w:ind w:left="47" w:right="0" w:firstLine="0"/>
              <w:jc w:val="left"/>
            </w:pPr>
            <w:r>
              <w:rPr>
                <w:sz w:val="16"/>
              </w:rPr>
              <w:t xml:space="preserve">Works  </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Pr>
          <w:p w14:paraId="3CF797F8" w14:textId="77777777" w:rsidR="007D53EF" w:rsidRDefault="005321F1">
            <w:pPr>
              <w:spacing w:after="0" w:line="259" w:lineRule="auto"/>
              <w:ind w:left="47" w:right="0" w:firstLine="0"/>
              <w:jc w:val="left"/>
            </w:pPr>
            <w:r>
              <w:rPr>
                <w:sz w:val="16"/>
              </w:rPr>
              <w:t xml:space="preserve">Services  </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Pr>
          <w:p w14:paraId="018DE2FC" w14:textId="77777777" w:rsidR="007D53EF" w:rsidRDefault="005321F1">
            <w:pPr>
              <w:spacing w:after="2" w:line="236" w:lineRule="auto"/>
              <w:ind w:left="47" w:right="0" w:firstLine="0"/>
              <w:jc w:val="left"/>
            </w:pPr>
            <w:r>
              <w:rPr>
                <w:sz w:val="16"/>
              </w:rPr>
              <w:t xml:space="preserve">Person responsible for procurement </w:t>
            </w:r>
          </w:p>
          <w:p w14:paraId="3B498183" w14:textId="77777777" w:rsidR="007D53EF" w:rsidRDefault="005321F1">
            <w:pPr>
              <w:spacing w:after="0" w:line="259" w:lineRule="auto"/>
              <w:ind w:left="47" w:right="0" w:firstLine="0"/>
              <w:jc w:val="left"/>
            </w:pPr>
            <w:r>
              <w:rPr>
                <w:sz w:val="16"/>
              </w:rPr>
              <w:t xml:space="preserve">initiation </w:t>
            </w:r>
          </w:p>
        </w:tc>
        <w:tc>
          <w:tcPr>
            <w:tcW w:w="802" w:type="dxa"/>
            <w:tcBorders>
              <w:top w:val="single" w:sz="4" w:space="0" w:color="000000"/>
              <w:left w:val="single" w:sz="4" w:space="0" w:color="000000"/>
              <w:bottom w:val="single" w:sz="4" w:space="0" w:color="000000"/>
              <w:right w:val="single" w:sz="4" w:space="0" w:color="000000"/>
            </w:tcBorders>
            <w:shd w:val="clear" w:color="auto" w:fill="D9D9D9"/>
          </w:tcPr>
          <w:p w14:paraId="0DFA5FA0" w14:textId="77777777" w:rsidR="007D53EF" w:rsidRDefault="005321F1">
            <w:pPr>
              <w:spacing w:after="0" w:line="259" w:lineRule="auto"/>
              <w:ind w:left="48" w:right="0" w:firstLine="0"/>
              <w:jc w:val="left"/>
            </w:pPr>
            <w:r>
              <w:rPr>
                <w:sz w:val="16"/>
              </w:rPr>
              <w:t xml:space="preserve">Body </w:t>
            </w:r>
          </w:p>
          <w:p w14:paraId="593344AE" w14:textId="77777777" w:rsidR="007D53EF" w:rsidRDefault="005321F1">
            <w:pPr>
              <w:spacing w:after="0" w:line="259" w:lineRule="auto"/>
              <w:ind w:left="48" w:right="0" w:firstLine="0"/>
            </w:pPr>
            <w:r>
              <w:rPr>
                <w:sz w:val="16"/>
              </w:rPr>
              <w:t xml:space="preserve">responsible </w:t>
            </w:r>
          </w:p>
          <w:p w14:paraId="1EDEB2F6" w14:textId="77777777" w:rsidR="007D53EF" w:rsidRDefault="005321F1">
            <w:pPr>
              <w:spacing w:after="0" w:line="259" w:lineRule="auto"/>
              <w:ind w:left="48" w:right="0" w:firstLine="0"/>
              <w:jc w:val="left"/>
            </w:pPr>
            <w:r>
              <w:rPr>
                <w:sz w:val="16"/>
              </w:rPr>
              <w:t xml:space="preserve">for the awarding the contract </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Pr>
          <w:p w14:paraId="6084427C" w14:textId="77777777" w:rsidR="007D53EF" w:rsidRDefault="005321F1">
            <w:pPr>
              <w:spacing w:after="2" w:line="235" w:lineRule="auto"/>
              <w:ind w:left="48" w:right="0" w:firstLine="0"/>
              <w:jc w:val="left"/>
            </w:pPr>
            <w:r>
              <w:rPr>
                <w:sz w:val="16"/>
              </w:rPr>
              <w:t xml:space="preserve">Person responsible for signing </w:t>
            </w:r>
          </w:p>
          <w:p w14:paraId="4CF774F3" w14:textId="77777777" w:rsidR="007D53EF" w:rsidRDefault="005321F1">
            <w:pPr>
              <w:spacing w:after="0" w:line="259" w:lineRule="auto"/>
              <w:ind w:left="48" w:right="0" w:firstLine="0"/>
              <w:jc w:val="left"/>
            </w:pPr>
            <w:r>
              <w:rPr>
                <w:sz w:val="16"/>
              </w:rPr>
              <w:t xml:space="preserve">the  </w:t>
            </w:r>
          </w:p>
          <w:p w14:paraId="4C4E6951" w14:textId="77777777" w:rsidR="007D53EF" w:rsidRDefault="005321F1">
            <w:pPr>
              <w:spacing w:after="0" w:line="259" w:lineRule="auto"/>
              <w:ind w:left="-15" w:right="0" w:firstLine="0"/>
              <w:jc w:val="left"/>
            </w:pPr>
            <w:r>
              <w:rPr>
                <w:sz w:val="16"/>
              </w:rPr>
              <w:t xml:space="preserve"> </w:t>
            </w:r>
          </w:p>
          <w:p w14:paraId="772B167F" w14:textId="77777777" w:rsidR="007D53EF" w:rsidRDefault="005321F1">
            <w:pPr>
              <w:spacing w:after="0" w:line="259" w:lineRule="auto"/>
              <w:ind w:left="48" w:right="0" w:firstLine="0"/>
              <w:jc w:val="left"/>
            </w:pPr>
            <w:r>
              <w:rPr>
                <w:sz w:val="16"/>
              </w:rPr>
              <w:t xml:space="preserve">Contract  </w:t>
            </w:r>
          </w:p>
        </w:tc>
        <w:tc>
          <w:tcPr>
            <w:tcW w:w="821" w:type="dxa"/>
            <w:tcBorders>
              <w:top w:val="single" w:sz="4" w:space="0" w:color="000000"/>
              <w:left w:val="single" w:sz="4" w:space="0" w:color="000000"/>
              <w:bottom w:val="single" w:sz="4" w:space="0" w:color="000000"/>
              <w:right w:val="single" w:sz="4" w:space="0" w:color="000000"/>
            </w:tcBorders>
            <w:shd w:val="clear" w:color="auto" w:fill="D9D9D9"/>
          </w:tcPr>
          <w:p w14:paraId="4B0B10AE" w14:textId="77777777" w:rsidR="007D53EF" w:rsidRDefault="005321F1">
            <w:pPr>
              <w:spacing w:after="2" w:line="235" w:lineRule="auto"/>
              <w:ind w:left="47" w:right="31" w:firstLine="0"/>
              <w:jc w:val="left"/>
            </w:pPr>
            <w:r>
              <w:rPr>
                <w:sz w:val="16"/>
              </w:rPr>
              <w:t xml:space="preserve">Verification of receipt of goods, </w:t>
            </w:r>
          </w:p>
          <w:p w14:paraId="028BB782" w14:textId="77777777" w:rsidR="007D53EF" w:rsidRDefault="005321F1">
            <w:pPr>
              <w:spacing w:after="0" w:line="259" w:lineRule="auto"/>
              <w:ind w:left="47" w:right="0" w:firstLine="0"/>
              <w:jc w:val="left"/>
            </w:pPr>
            <w:r>
              <w:rPr>
                <w:sz w:val="16"/>
              </w:rPr>
              <w:t xml:space="preserve">services or works 150/151 where applicable </w:t>
            </w:r>
          </w:p>
        </w:tc>
      </w:tr>
      <w:tr w:rsidR="007D53EF" w14:paraId="2A5EFB6F" w14:textId="77777777">
        <w:trPr>
          <w:trHeight w:val="2588"/>
        </w:trPr>
        <w:tc>
          <w:tcPr>
            <w:tcW w:w="1166" w:type="dxa"/>
            <w:tcBorders>
              <w:top w:val="single" w:sz="4" w:space="0" w:color="000000"/>
              <w:left w:val="single" w:sz="4" w:space="0" w:color="000000"/>
              <w:bottom w:val="single" w:sz="4" w:space="0" w:color="000000"/>
              <w:right w:val="single" w:sz="4" w:space="0" w:color="000000"/>
            </w:tcBorders>
          </w:tcPr>
          <w:p w14:paraId="6D76F92C" w14:textId="77777777" w:rsidR="007D53EF" w:rsidRDefault="005321F1">
            <w:pPr>
              <w:spacing w:after="0" w:line="259" w:lineRule="auto"/>
              <w:ind w:left="0" w:right="36" w:firstLine="0"/>
              <w:jc w:val="right"/>
            </w:pPr>
            <w:r>
              <w:rPr>
                <w:sz w:val="16"/>
              </w:rPr>
              <w:t xml:space="preserve">International </w:t>
            </w:r>
          </w:p>
          <w:p w14:paraId="0841FCDB" w14:textId="77777777" w:rsidR="007D53EF" w:rsidRDefault="005321F1">
            <w:pPr>
              <w:spacing w:after="0" w:line="259" w:lineRule="auto"/>
              <w:ind w:left="0" w:right="59" w:firstLine="0"/>
              <w:jc w:val="right"/>
            </w:pPr>
            <w:r>
              <w:rPr>
                <w:sz w:val="16"/>
              </w:rPr>
              <w:t xml:space="preserve">Open tender </w:t>
            </w:r>
          </w:p>
          <w:p w14:paraId="668E1860" w14:textId="77777777" w:rsidR="007D53EF" w:rsidRDefault="005321F1">
            <w:pPr>
              <w:spacing w:after="0" w:line="259" w:lineRule="auto"/>
              <w:ind w:left="355" w:right="0" w:firstLine="0"/>
              <w:jc w:val="left"/>
            </w:pPr>
            <w:r>
              <w:rPr>
                <w:sz w:val="16"/>
              </w:rPr>
              <w:t xml:space="preserve">(s 89 of the </w:t>
            </w:r>
          </w:p>
          <w:p w14:paraId="744A0B44" w14:textId="77777777" w:rsidR="007D53EF" w:rsidRDefault="005321F1">
            <w:pPr>
              <w:spacing w:after="0" w:line="259" w:lineRule="auto"/>
              <w:ind w:left="355" w:right="0" w:firstLine="0"/>
              <w:jc w:val="left"/>
            </w:pPr>
            <w:r>
              <w:rPr>
                <w:sz w:val="16"/>
              </w:rPr>
              <w:t xml:space="preserve">Act) </w:t>
            </w:r>
          </w:p>
        </w:tc>
        <w:tc>
          <w:tcPr>
            <w:tcW w:w="965" w:type="dxa"/>
            <w:tcBorders>
              <w:top w:val="single" w:sz="4" w:space="0" w:color="000000"/>
              <w:left w:val="single" w:sz="4" w:space="0" w:color="000000"/>
              <w:bottom w:val="single" w:sz="4" w:space="0" w:color="000000"/>
              <w:right w:val="single" w:sz="4" w:space="0" w:color="000000"/>
            </w:tcBorders>
          </w:tcPr>
          <w:p w14:paraId="579F1B39" w14:textId="77777777" w:rsidR="007D53EF" w:rsidRDefault="005321F1">
            <w:pPr>
              <w:spacing w:after="99" w:line="259" w:lineRule="auto"/>
              <w:ind w:left="47" w:right="0" w:firstLine="0"/>
            </w:pPr>
            <w:r>
              <w:rPr>
                <w:sz w:val="16"/>
              </w:rPr>
              <w:t xml:space="preserve">No minimum. </w:t>
            </w:r>
          </w:p>
          <w:p w14:paraId="0DE44CBA" w14:textId="77777777" w:rsidR="007D53EF" w:rsidRDefault="005321F1">
            <w:pPr>
              <w:spacing w:after="0" w:line="259" w:lineRule="auto"/>
              <w:ind w:left="47" w:right="0" w:firstLine="0"/>
              <w:jc w:val="left"/>
            </w:pPr>
            <w:r>
              <w:rPr>
                <w:sz w:val="16"/>
              </w:rPr>
              <w:t xml:space="preserve">Maximum </w:t>
            </w:r>
          </w:p>
          <w:p w14:paraId="0A602815"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25EE5D0F"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4474E177" w14:textId="77777777" w:rsidR="007D53EF" w:rsidRDefault="005321F1">
            <w:pPr>
              <w:spacing w:after="99" w:line="259" w:lineRule="auto"/>
              <w:ind w:left="47" w:right="0" w:firstLine="0"/>
            </w:pPr>
            <w:r>
              <w:rPr>
                <w:sz w:val="16"/>
              </w:rPr>
              <w:t xml:space="preserve">No minimum. </w:t>
            </w:r>
          </w:p>
          <w:p w14:paraId="52FA63FA" w14:textId="77777777" w:rsidR="007D53EF" w:rsidRDefault="005321F1">
            <w:pPr>
              <w:spacing w:after="0" w:line="259" w:lineRule="auto"/>
              <w:ind w:left="47" w:right="0" w:firstLine="0"/>
              <w:jc w:val="left"/>
            </w:pPr>
            <w:r>
              <w:rPr>
                <w:sz w:val="16"/>
              </w:rPr>
              <w:t xml:space="preserve">Maximum </w:t>
            </w:r>
          </w:p>
          <w:p w14:paraId="6ADA4E2D"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53F604D0" w14:textId="77777777" w:rsidR="007D53EF" w:rsidRDefault="005321F1">
            <w:pPr>
              <w:spacing w:after="0" w:line="259" w:lineRule="auto"/>
              <w:ind w:left="47" w:right="0" w:firstLine="0"/>
              <w:jc w:val="left"/>
            </w:pPr>
            <w:r>
              <w:rPr>
                <w:sz w:val="16"/>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0239221" w14:textId="77777777" w:rsidR="007D53EF" w:rsidRDefault="005321F1">
            <w:pPr>
              <w:spacing w:after="115" w:line="239" w:lineRule="auto"/>
              <w:ind w:left="47" w:right="0" w:firstLine="0"/>
              <w:jc w:val="left"/>
            </w:pPr>
            <w:r>
              <w:rPr>
                <w:sz w:val="16"/>
              </w:rPr>
              <w:t xml:space="preserve">No minimum. </w:t>
            </w:r>
          </w:p>
          <w:p w14:paraId="0FA9CB6A" w14:textId="77777777" w:rsidR="007D53EF" w:rsidRDefault="005321F1">
            <w:pPr>
              <w:spacing w:after="0" w:line="259" w:lineRule="auto"/>
              <w:ind w:left="47" w:right="0" w:firstLine="0"/>
              <w:jc w:val="left"/>
            </w:pPr>
            <w:r>
              <w:rPr>
                <w:sz w:val="16"/>
              </w:rPr>
              <w:t xml:space="preserve">Maximum </w:t>
            </w:r>
          </w:p>
          <w:p w14:paraId="7FED69A9" w14:textId="77777777" w:rsidR="007D53EF" w:rsidRDefault="005321F1">
            <w:pPr>
              <w:spacing w:after="5" w:line="232" w:lineRule="auto"/>
              <w:ind w:left="47" w:right="0" w:firstLine="0"/>
              <w:jc w:val="left"/>
            </w:pPr>
            <w:r>
              <w:rPr>
                <w:sz w:val="16"/>
              </w:rPr>
              <w:t xml:space="preserve">level of expenditure </w:t>
            </w:r>
          </w:p>
          <w:p w14:paraId="51FB7586" w14:textId="77777777" w:rsidR="007D53EF" w:rsidRDefault="005321F1">
            <w:pPr>
              <w:spacing w:after="0" w:line="259" w:lineRule="auto"/>
              <w:ind w:left="47" w:right="0" w:firstLine="0"/>
              <w:jc w:val="left"/>
            </w:pPr>
            <w:r>
              <w:rPr>
                <w:sz w:val="16"/>
              </w:rPr>
              <w:t xml:space="preserve">shall be determined by the funds allocated in the budget for the particular procurement. </w:t>
            </w:r>
          </w:p>
        </w:tc>
        <w:tc>
          <w:tcPr>
            <w:tcW w:w="863" w:type="dxa"/>
            <w:tcBorders>
              <w:top w:val="single" w:sz="4" w:space="0" w:color="000000"/>
              <w:left w:val="single" w:sz="4" w:space="0" w:color="000000"/>
              <w:bottom w:val="single" w:sz="4" w:space="0" w:color="000000"/>
              <w:right w:val="single" w:sz="4" w:space="0" w:color="000000"/>
            </w:tcBorders>
          </w:tcPr>
          <w:p w14:paraId="36D87CB5" w14:textId="77777777" w:rsidR="007D53EF" w:rsidRDefault="005321F1">
            <w:pPr>
              <w:spacing w:after="0" w:line="259" w:lineRule="auto"/>
              <w:ind w:left="47" w:right="0" w:firstLine="0"/>
              <w:jc w:val="left"/>
            </w:pPr>
            <w:r>
              <w:rPr>
                <w:sz w:val="16"/>
              </w:rPr>
              <w:t xml:space="preserve">Head of the </w:t>
            </w:r>
          </w:p>
          <w:p w14:paraId="2A34FC3B" w14:textId="77777777" w:rsidR="007D53EF" w:rsidRDefault="005321F1">
            <w:pPr>
              <w:spacing w:after="0" w:line="259" w:lineRule="auto"/>
              <w:ind w:left="47" w:right="0" w:firstLine="0"/>
              <w:jc w:val="left"/>
            </w:pPr>
            <w:r>
              <w:rPr>
                <w:sz w:val="16"/>
              </w:rPr>
              <w:t xml:space="preserve">User </w:t>
            </w:r>
          </w:p>
          <w:p w14:paraId="4DBD1A0E" w14:textId="77777777" w:rsidR="007D53EF" w:rsidRDefault="005321F1">
            <w:pPr>
              <w:spacing w:after="0" w:line="259" w:lineRule="auto"/>
              <w:ind w:left="47" w:right="0" w:firstLine="0"/>
            </w:pPr>
            <w:r>
              <w:rPr>
                <w:sz w:val="16"/>
              </w:rPr>
              <w:t xml:space="preserve">Department </w:t>
            </w:r>
          </w:p>
          <w:p w14:paraId="6A9D74E2"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3599EE39"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6D54DEAA"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6BEF176A" w14:textId="77777777" w:rsidR="007D53EF" w:rsidRDefault="005321F1">
            <w:pPr>
              <w:spacing w:after="116" w:line="237" w:lineRule="auto"/>
              <w:ind w:left="47" w:right="22" w:firstLine="0"/>
              <w:jc w:val="left"/>
            </w:pPr>
            <w:r>
              <w:rPr>
                <w:sz w:val="16"/>
              </w:rPr>
              <w:t xml:space="preserve">Accounting officer or his or her appointee in writing </w:t>
            </w:r>
          </w:p>
          <w:p w14:paraId="4E6240DB" w14:textId="77777777" w:rsidR="007D53EF" w:rsidRDefault="005321F1">
            <w:pPr>
              <w:spacing w:after="0" w:line="259" w:lineRule="auto"/>
              <w:ind w:left="47" w:right="0" w:firstLine="0"/>
              <w:jc w:val="left"/>
            </w:pPr>
            <w:r>
              <w:rPr>
                <w:sz w:val="16"/>
              </w:rPr>
              <w:t xml:space="preserve"> </w:t>
            </w:r>
          </w:p>
        </w:tc>
      </w:tr>
      <w:tr w:rsidR="007D53EF" w14:paraId="5B99DA75" w14:textId="77777777">
        <w:trPr>
          <w:trHeight w:val="2592"/>
        </w:trPr>
        <w:tc>
          <w:tcPr>
            <w:tcW w:w="1166" w:type="dxa"/>
            <w:tcBorders>
              <w:top w:val="single" w:sz="4" w:space="0" w:color="000000"/>
              <w:left w:val="single" w:sz="4" w:space="0" w:color="000000"/>
              <w:bottom w:val="single" w:sz="4" w:space="0" w:color="000000"/>
              <w:right w:val="single" w:sz="4" w:space="0" w:color="000000"/>
            </w:tcBorders>
          </w:tcPr>
          <w:p w14:paraId="18E09E0E" w14:textId="77777777" w:rsidR="007D53EF" w:rsidRDefault="005321F1">
            <w:pPr>
              <w:spacing w:after="115" w:line="239" w:lineRule="auto"/>
              <w:ind w:left="47" w:right="0" w:firstLine="0"/>
              <w:jc w:val="left"/>
            </w:pPr>
            <w:r>
              <w:rPr>
                <w:sz w:val="16"/>
              </w:rPr>
              <w:t xml:space="preserve">National Open tender </w:t>
            </w:r>
          </w:p>
          <w:p w14:paraId="7C1C328F" w14:textId="77777777" w:rsidR="007D53EF" w:rsidRDefault="005321F1">
            <w:pPr>
              <w:spacing w:after="0" w:line="259" w:lineRule="auto"/>
              <w:ind w:left="47" w:right="0" w:firstLine="0"/>
              <w:jc w:val="left"/>
            </w:pPr>
            <w:r>
              <w:rPr>
                <w:sz w:val="16"/>
              </w:rPr>
              <w:t xml:space="preserve">(s 96 of the Act) </w:t>
            </w:r>
          </w:p>
        </w:tc>
        <w:tc>
          <w:tcPr>
            <w:tcW w:w="965" w:type="dxa"/>
            <w:tcBorders>
              <w:top w:val="single" w:sz="4" w:space="0" w:color="000000"/>
              <w:left w:val="single" w:sz="4" w:space="0" w:color="000000"/>
              <w:bottom w:val="single" w:sz="4" w:space="0" w:color="000000"/>
              <w:right w:val="single" w:sz="4" w:space="0" w:color="000000"/>
            </w:tcBorders>
          </w:tcPr>
          <w:p w14:paraId="60CC8FFC" w14:textId="77777777" w:rsidR="007D53EF" w:rsidRDefault="005321F1">
            <w:pPr>
              <w:spacing w:after="99" w:line="259" w:lineRule="auto"/>
              <w:ind w:left="47" w:right="0" w:firstLine="0"/>
            </w:pPr>
            <w:r>
              <w:rPr>
                <w:sz w:val="16"/>
              </w:rPr>
              <w:t xml:space="preserve">No minimum. </w:t>
            </w:r>
          </w:p>
          <w:p w14:paraId="22BC9017" w14:textId="77777777" w:rsidR="007D53EF" w:rsidRDefault="005321F1">
            <w:pPr>
              <w:spacing w:after="122" w:line="236" w:lineRule="auto"/>
              <w:ind w:left="47" w:right="0" w:firstLine="0"/>
              <w:jc w:val="left"/>
            </w:pPr>
            <w:r>
              <w:rPr>
                <w:sz w:val="16"/>
              </w:rPr>
              <w:t xml:space="preserve">Maximum level of expenditure shall be determined by the funds allocated in the budget for the particular procurement. </w:t>
            </w:r>
          </w:p>
          <w:p w14:paraId="36F07828"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423E5A0B" w14:textId="77777777" w:rsidR="007D53EF" w:rsidRDefault="005321F1">
            <w:pPr>
              <w:spacing w:after="99" w:line="259" w:lineRule="auto"/>
              <w:ind w:left="47" w:right="0" w:firstLine="0"/>
            </w:pPr>
            <w:r>
              <w:rPr>
                <w:sz w:val="16"/>
              </w:rPr>
              <w:t xml:space="preserve">No minimum. </w:t>
            </w:r>
          </w:p>
          <w:p w14:paraId="6D1124B8" w14:textId="77777777" w:rsidR="007D53EF" w:rsidRDefault="005321F1">
            <w:pPr>
              <w:spacing w:after="122" w:line="236" w:lineRule="auto"/>
              <w:ind w:left="47" w:right="0" w:firstLine="0"/>
              <w:jc w:val="left"/>
            </w:pPr>
            <w:r>
              <w:rPr>
                <w:sz w:val="16"/>
              </w:rPr>
              <w:t xml:space="preserve">Maximum level of expenditure shall be determined by the funds allocated in the budget for the particular procurement. </w:t>
            </w:r>
          </w:p>
          <w:p w14:paraId="45BAA70C" w14:textId="77777777" w:rsidR="007D53EF" w:rsidRDefault="005321F1">
            <w:pPr>
              <w:spacing w:after="0" w:line="259" w:lineRule="auto"/>
              <w:ind w:left="47" w:right="0" w:firstLine="0"/>
              <w:jc w:val="left"/>
            </w:pPr>
            <w:r>
              <w:rPr>
                <w:sz w:val="16"/>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24A7491C" w14:textId="77777777" w:rsidR="007D53EF" w:rsidRDefault="005321F1">
            <w:pPr>
              <w:spacing w:after="115" w:line="239" w:lineRule="auto"/>
              <w:ind w:left="47" w:right="0" w:firstLine="0"/>
              <w:jc w:val="left"/>
            </w:pPr>
            <w:r>
              <w:rPr>
                <w:sz w:val="16"/>
              </w:rPr>
              <w:t xml:space="preserve">No minimum. </w:t>
            </w:r>
          </w:p>
          <w:p w14:paraId="40AC712B" w14:textId="77777777" w:rsidR="007D53EF" w:rsidRDefault="005321F1">
            <w:pPr>
              <w:spacing w:after="0" w:line="235" w:lineRule="auto"/>
              <w:ind w:left="47" w:right="0" w:firstLine="0"/>
              <w:jc w:val="left"/>
            </w:pPr>
            <w:r>
              <w:rPr>
                <w:sz w:val="16"/>
              </w:rPr>
              <w:t xml:space="preserve">Maximum level of expenditure </w:t>
            </w:r>
          </w:p>
          <w:p w14:paraId="327E48BA" w14:textId="77777777" w:rsidR="007D53EF" w:rsidRDefault="005321F1">
            <w:pPr>
              <w:spacing w:after="0" w:line="259" w:lineRule="auto"/>
              <w:ind w:left="47" w:right="0" w:firstLine="0"/>
              <w:jc w:val="left"/>
            </w:pPr>
            <w:r>
              <w:rPr>
                <w:sz w:val="16"/>
              </w:rPr>
              <w:t xml:space="preserve">shall be determined by the funds allocated in the budget for the particular procurement. </w:t>
            </w:r>
          </w:p>
        </w:tc>
        <w:tc>
          <w:tcPr>
            <w:tcW w:w="863" w:type="dxa"/>
            <w:tcBorders>
              <w:top w:val="single" w:sz="4" w:space="0" w:color="000000"/>
              <w:left w:val="single" w:sz="4" w:space="0" w:color="000000"/>
              <w:bottom w:val="single" w:sz="4" w:space="0" w:color="000000"/>
              <w:right w:val="single" w:sz="4" w:space="0" w:color="000000"/>
            </w:tcBorders>
          </w:tcPr>
          <w:p w14:paraId="31B8D3B3" w14:textId="77777777" w:rsidR="007D53EF" w:rsidRDefault="005321F1">
            <w:pPr>
              <w:spacing w:after="0" w:line="259" w:lineRule="auto"/>
              <w:ind w:left="47" w:right="0" w:firstLine="0"/>
              <w:jc w:val="left"/>
            </w:pPr>
            <w:r>
              <w:rPr>
                <w:sz w:val="16"/>
              </w:rPr>
              <w:t xml:space="preserve">Head of the </w:t>
            </w:r>
          </w:p>
          <w:p w14:paraId="1A9E427C" w14:textId="77777777" w:rsidR="007D53EF" w:rsidRDefault="005321F1">
            <w:pPr>
              <w:spacing w:after="0" w:line="259" w:lineRule="auto"/>
              <w:ind w:left="47" w:right="0" w:firstLine="0"/>
              <w:jc w:val="left"/>
            </w:pPr>
            <w:r>
              <w:rPr>
                <w:sz w:val="16"/>
              </w:rPr>
              <w:t xml:space="preserve">User </w:t>
            </w:r>
          </w:p>
          <w:p w14:paraId="44695B53" w14:textId="77777777" w:rsidR="007D53EF" w:rsidRDefault="005321F1">
            <w:pPr>
              <w:spacing w:after="0" w:line="259" w:lineRule="auto"/>
              <w:ind w:left="47" w:right="0" w:firstLine="0"/>
              <w:jc w:val="left"/>
            </w:pPr>
            <w:r>
              <w:rPr>
                <w:sz w:val="16"/>
              </w:rPr>
              <w:t xml:space="preserve">Department 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18E1558C"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179B9FE6" w14:textId="77777777" w:rsidR="007D53EF" w:rsidRDefault="005321F1">
            <w:pPr>
              <w:spacing w:after="0" w:line="259" w:lineRule="auto"/>
              <w:ind w:left="48" w:right="0" w:firstLine="0"/>
              <w:jc w:val="left"/>
            </w:pPr>
            <w:r>
              <w:rPr>
                <w:sz w:val="16"/>
              </w:rPr>
              <w:t xml:space="preserve"> </w:t>
            </w:r>
          </w:p>
          <w:p w14:paraId="4851EB55" w14:textId="77777777" w:rsidR="007D53EF" w:rsidRDefault="005321F1">
            <w:pPr>
              <w:spacing w:after="0" w:line="259" w:lineRule="auto"/>
              <w:ind w:left="48" w:right="0" w:firstLine="0"/>
            </w:pPr>
            <w:r>
              <w:rPr>
                <w:sz w:val="16"/>
              </w:rPr>
              <w:t xml:space="preserve">Accounting </w:t>
            </w:r>
          </w:p>
          <w:p w14:paraId="09BDFF3D" w14:textId="77777777" w:rsidR="007D53EF" w:rsidRDefault="005321F1">
            <w:pPr>
              <w:spacing w:after="0" w:line="259" w:lineRule="auto"/>
              <w:ind w:left="48" w:right="0" w:firstLine="0"/>
              <w:jc w:val="left"/>
            </w:pPr>
            <w:r>
              <w:rPr>
                <w:sz w:val="16"/>
              </w:rPr>
              <w:t xml:space="preserve">Officer </w:t>
            </w:r>
          </w:p>
        </w:tc>
        <w:tc>
          <w:tcPr>
            <w:tcW w:w="821" w:type="dxa"/>
            <w:tcBorders>
              <w:top w:val="single" w:sz="4" w:space="0" w:color="000000"/>
              <w:left w:val="single" w:sz="4" w:space="0" w:color="000000"/>
              <w:bottom w:val="single" w:sz="4" w:space="0" w:color="000000"/>
              <w:right w:val="single" w:sz="4" w:space="0" w:color="000000"/>
            </w:tcBorders>
          </w:tcPr>
          <w:p w14:paraId="58F57517" w14:textId="77777777" w:rsidR="007D53EF" w:rsidRDefault="005321F1">
            <w:pPr>
              <w:spacing w:after="0" w:line="259" w:lineRule="auto"/>
              <w:ind w:left="47" w:right="22" w:firstLine="0"/>
              <w:jc w:val="left"/>
            </w:pPr>
            <w:r>
              <w:rPr>
                <w:sz w:val="16"/>
              </w:rPr>
              <w:t xml:space="preserve">Accounting officer or his or her appointee in writing </w:t>
            </w:r>
          </w:p>
        </w:tc>
      </w:tr>
      <w:tr w:rsidR="007D53EF" w14:paraId="4BB81EAF" w14:textId="77777777">
        <w:trPr>
          <w:trHeight w:val="2592"/>
        </w:trPr>
        <w:tc>
          <w:tcPr>
            <w:tcW w:w="1166" w:type="dxa"/>
            <w:tcBorders>
              <w:top w:val="single" w:sz="4" w:space="0" w:color="000000"/>
              <w:left w:val="single" w:sz="4" w:space="0" w:color="000000"/>
              <w:bottom w:val="single" w:sz="4" w:space="0" w:color="000000"/>
              <w:right w:val="single" w:sz="4" w:space="0" w:color="000000"/>
            </w:tcBorders>
          </w:tcPr>
          <w:p w14:paraId="385E91F2" w14:textId="77777777" w:rsidR="007D53EF" w:rsidRDefault="005321F1">
            <w:pPr>
              <w:spacing w:after="2" w:line="235" w:lineRule="auto"/>
              <w:ind w:left="47" w:right="89" w:firstLine="0"/>
            </w:pPr>
            <w:r>
              <w:rPr>
                <w:sz w:val="16"/>
              </w:rPr>
              <w:t xml:space="preserve">Restricted tender under sec 102(1)(a) of  the </w:t>
            </w:r>
          </w:p>
          <w:p w14:paraId="1F11C9C8" w14:textId="77777777" w:rsidR="007D53EF" w:rsidRDefault="005321F1">
            <w:pPr>
              <w:spacing w:after="0" w:line="259" w:lineRule="auto"/>
              <w:ind w:left="47" w:right="0" w:firstLine="0"/>
              <w:jc w:val="left"/>
            </w:pPr>
            <w:r>
              <w:rPr>
                <w:sz w:val="16"/>
              </w:rPr>
              <w:t xml:space="preserve">Act </w:t>
            </w:r>
          </w:p>
        </w:tc>
        <w:tc>
          <w:tcPr>
            <w:tcW w:w="965" w:type="dxa"/>
            <w:tcBorders>
              <w:top w:val="single" w:sz="4" w:space="0" w:color="000000"/>
              <w:left w:val="single" w:sz="4" w:space="0" w:color="000000"/>
              <w:bottom w:val="single" w:sz="4" w:space="0" w:color="000000"/>
              <w:right w:val="single" w:sz="4" w:space="0" w:color="000000"/>
            </w:tcBorders>
          </w:tcPr>
          <w:p w14:paraId="0876C178" w14:textId="77777777" w:rsidR="007D53EF" w:rsidRDefault="005321F1">
            <w:pPr>
              <w:spacing w:after="99" w:line="259" w:lineRule="auto"/>
              <w:ind w:left="47" w:right="0" w:firstLine="0"/>
            </w:pPr>
            <w:r>
              <w:rPr>
                <w:sz w:val="16"/>
              </w:rPr>
              <w:t xml:space="preserve">No minimum. </w:t>
            </w:r>
          </w:p>
          <w:p w14:paraId="4EE8DAD4" w14:textId="77777777" w:rsidR="007D53EF" w:rsidRDefault="005321F1">
            <w:pPr>
              <w:spacing w:after="0" w:line="259" w:lineRule="auto"/>
              <w:ind w:left="47" w:right="0" w:firstLine="0"/>
              <w:jc w:val="left"/>
            </w:pPr>
            <w:r>
              <w:rPr>
                <w:sz w:val="16"/>
              </w:rPr>
              <w:t xml:space="preserve">Maximum </w:t>
            </w:r>
          </w:p>
          <w:p w14:paraId="561FE6BC"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20E38D78"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54B6FFE5" w14:textId="77777777" w:rsidR="007D53EF" w:rsidRDefault="005321F1">
            <w:pPr>
              <w:spacing w:after="99" w:line="259" w:lineRule="auto"/>
              <w:ind w:left="47" w:right="0" w:firstLine="0"/>
            </w:pPr>
            <w:r>
              <w:rPr>
                <w:sz w:val="16"/>
              </w:rPr>
              <w:t xml:space="preserve">No minimum. </w:t>
            </w:r>
          </w:p>
          <w:p w14:paraId="0B83E317" w14:textId="77777777" w:rsidR="007D53EF" w:rsidRDefault="005321F1">
            <w:pPr>
              <w:spacing w:after="0" w:line="259" w:lineRule="auto"/>
              <w:ind w:left="47" w:right="0" w:firstLine="0"/>
              <w:jc w:val="left"/>
            </w:pPr>
            <w:r>
              <w:rPr>
                <w:sz w:val="16"/>
              </w:rPr>
              <w:t xml:space="preserve">Maximum </w:t>
            </w:r>
          </w:p>
          <w:p w14:paraId="5DAB963C"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1AAF746F" w14:textId="77777777" w:rsidR="007D53EF" w:rsidRDefault="005321F1">
            <w:pPr>
              <w:spacing w:after="0" w:line="259" w:lineRule="auto"/>
              <w:ind w:left="47" w:right="0" w:firstLine="0"/>
              <w:jc w:val="left"/>
            </w:pPr>
            <w:r>
              <w:rPr>
                <w:sz w:val="16"/>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58128ABC" w14:textId="77777777" w:rsidR="007D53EF" w:rsidRDefault="005321F1">
            <w:pPr>
              <w:spacing w:after="115" w:line="239" w:lineRule="auto"/>
              <w:ind w:left="47" w:right="0" w:firstLine="0"/>
              <w:jc w:val="left"/>
            </w:pPr>
            <w:r>
              <w:rPr>
                <w:sz w:val="16"/>
              </w:rPr>
              <w:t xml:space="preserve">No minimum. </w:t>
            </w:r>
          </w:p>
          <w:p w14:paraId="5A6121EA" w14:textId="77777777" w:rsidR="007D53EF" w:rsidRDefault="005321F1">
            <w:pPr>
              <w:spacing w:after="0" w:line="259" w:lineRule="auto"/>
              <w:ind w:left="47" w:right="0" w:firstLine="0"/>
              <w:jc w:val="left"/>
            </w:pPr>
            <w:r>
              <w:rPr>
                <w:sz w:val="16"/>
              </w:rPr>
              <w:t xml:space="preserve">Maximum </w:t>
            </w:r>
          </w:p>
          <w:p w14:paraId="5B5F031F" w14:textId="77777777" w:rsidR="007D53EF" w:rsidRDefault="005321F1">
            <w:pPr>
              <w:spacing w:after="5" w:line="232" w:lineRule="auto"/>
              <w:ind w:left="47" w:right="0" w:firstLine="0"/>
              <w:jc w:val="left"/>
            </w:pPr>
            <w:r>
              <w:rPr>
                <w:sz w:val="16"/>
              </w:rPr>
              <w:t xml:space="preserve">level of expenditure </w:t>
            </w:r>
          </w:p>
          <w:p w14:paraId="6707926D" w14:textId="77777777" w:rsidR="007D53EF" w:rsidRDefault="005321F1">
            <w:pPr>
              <w:spacing w:after="0" w:line="259" w:lineRule="auto"/>
              <w:ind w:left="47" w:right="0" w:firstLine="0"/>
              <w:jc w:val="left"/>
            </w:pPr>
            <w:r>
              <w:rPr>
                <w:sz w:val="16"/>
              </w:rPr>
              <w:t xml:space="preserve">shall be determined by the funds allocated in the budget for the particular procurement. </w:t>
            </w:r>
          </w:p>
        </w:tc>
        <w:tc>
          <w:tcPr>
            <w:tcW w:w="863" w:type="dxa"/>
            <w:tcBorders>
              <w:top w:val="single" w:sz="4" w:space="0" w:color="000000"/>
              <w:left w:val="single" w:sz="4" w:space="0" w:color="000000"/>
              <w:bottom w:val="single" w:sz="4" w:space="0" w:color="000000"/>
              <w:right w:val="single" w:sz="4" w:space="0" w:color="000000"/>
            </w:tcBorders>
          </w:tcPr>
          <w:p w14:paraId="28895B75" w14:textId="77777777" w:rsidR="007D53EF" w:rsidRDefault="005321F1">
            <w:pPr>
              <w:spacing w:after="0" w:line="259" w:lineRule="auto"/>
              <w:ind w:left="47" w:right="0" w:firstLine="0"/>
              <w:jc w:val="left"/>
            </w:pPr>
            <w:r>
              <w:rPr>
                <w:sz w:val="16"/>
              </w:rPr>
              <w:t xml:space="preserve">Head of the </w:t>
            </w:r>
          </w:p>
          <w:p w14:paraId="388654A5" w14:textId="77777777" w:rsidR="007D53EF" w:rsidRDefault="005321F1">
            <w:pPr>
              <w:spacing w:after="0" w:line="259" w:lineRule="auto"/>
              <w:ind w:left="47" w:right="0" w:firstLine="0"/>
              <w:jc w:val="left"/>
            </w:pPr>
            <w:r>
              <w:rPr>
                <w:sz w:val="16"/>
              </w:rPr>
              <w:t xml:space="preserve">User </w:t>
            </w:r>
          </w:p>
          <w:p w14:paraId="146A202D" w14:textId="77777777" w:rsidR="007D53EF" w:rsidRDefault="005321F1">
            <w:pPr>
              <w:spacing w:after="0" w:line="259" w:lineRule="auto"/>
              <w:ind w:left="47" w:right="0" w:firstLine="0"/>
            </w:pPr>
            <w:r>
              <w:rPr>
                <w:sz w:val="16"/>
              </w:rPr>
              <w:t xml:space="preserve">Department </w:t>
            </w:r>
          </w:p>
          <w:p w14:paraId="466116D8"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15B634AA"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0A0F0938"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7DE16A4E" w14:textId="77777777" w:rsidR="007D53EF" w:rsidRDefault="005321F1">
            <w:pPr>
              <w:spacing w:after="0" w:line="259" w:lineRule="auto"/>
              <w:ind w:left="47" w:right="22" w:firstLine="0"/>
              <w:jc w:val="left"/>
            </w:pPr>
            <w:r>
              <w:rPr>
                <w:sz w:val="16"/>
              </w:rPr>
              <w:t xml:space="preserve">Accounting officer or his or her appointee in writing </w:t>
            </w:r>
          </w:p>
        </w:tc>
      </w:tr>
    </w:tbl>
    <w:p w14:paraId="717DEC39" w14:textId="77777777" w:rsidR="007D53EF" w:rsidRDefault="007D53EF">
      <w:pPr>
        <w:spacing w:after="0" w:line="259" w:lineRule="auto"/>
        <w:ind w:left="-1827" w:right="9570" w:firstLine="0"/>
        <w:jc w:val="left"/>
      </w:pPr>
    </w:p>
    <w:tbl>
      <w:tblPr>
        <w:tblStyle w:val="TableGrid"/>
        <w:tblW w:w="7282" w:type="dxa"/>
        <w:tblInd w:w="493" w:type="dxa"/>
        <w:tblCellMar>
          <w:top w:w="30" w:type="dxa"/>
          <w:right w:w="7" w:type="dxa"/>
        </w:tblCellMar>
        <w:tblLook w:val="04A0" w:firstRow="1" w:lastRow="0" w:firstColumn="1" w:lastColumn="0" w:noHBand="0" w:noVBand="1"/>
      </w:tblPr>
      <w:tblGrid>
        <w:gridCol w:w="1139"/>
        <w:gridCol w:w="959"/>
        <w:gridCol w:w="959"/>
        <w:gridCol w:w="906"/>
        <w:gridCol w:w="866"/>
        <w:gridCol w:w="805"/>
        <w:gridCol w:w="805"/>
        <w:gridCol w:w="843"/>
      </w:tblGrid>
      <w:tr w:rsidR="007D53EF" w14:paraId="227C5503" w14:textId="77777777">
        <w:trPr>
          <w:trHeight w:val="671"/>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6DC3FF2" w14:textId="77777777" w:rsidR="007D53EF" w:rsidRDefault="005321F1">
            <w:pPr>
              <w:spacing w:after="0" w:line="259" w:lineRule="auto"/>
              <w:ind w:left="47" w:right="0" w:firstLine="0"/>
              <w:jc w:val="left"/>
            </w:pPr>
            <w:r>
              <w:rPr>
                <w:sz w:val="16"/>
              </w:rPr>
              <w:t xml:space="preserve">Procurement Method </w:t>
            </w:r>
          </w:p>
        </w:tc>
        <w:tc>
          <w:tcPr>
            <w:tcW w:w="28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4A8DD67E" w14:textId="77777777" w:rsidR="007D53EF" w:rsidRDefault="005321F1">
            <w:pPr>
              <w:spacing w:after="0" w:line="259" w:lineRule="auto"/>
              <w:ind w:left="47" w:right="0" w:firstLine="0"/>
              <w:jc w:val="left"/>
            </w:pPr>
            <w:r>
              <w:rPr>
                <w:sz w:val="16"/>
              </w:rPr>
              <w:t xml:space="preserve">Maximum or minimum level of expenditure </w:t>
            </w:r>
          </w:p>
          <w:p w14:paraId="3E6A86BA" w14:textId="77777777" w:rsidR="007D53EF" w:rsidRDefault="005321F1">
            <w:pPr>
              <w:spacing w:after="0" w:line="259" w:lineRule="auto"/>
              <w:ind w:left="47" w:right="0" w:firstLine="0"/>
              <w:jc w:val="left"/>
            </w:pPr>
            <w:r>
              <w:rPr>
                <w:sz w:val="16"/>
              </w:rPr>
              <w:t xml:space="preserve">allowed for the use of a particular procurement method </w:t>
            </w:r>
          </w:p>
        </w:tc>
        <w:tc>
          <w:tcPr>
            <w:tcW w:w="328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7BF5714" w14:textId="77777777" w:rsidR="007D53EF" w:rsidRDefault="005321F1">
            <w:pPr>
              <w:spacing w:after="0" w:line="259" w:lineRule="auto"/>
              <w:ind w:left="47" w:right="0" w:firstLine="0"/>
              <w:jc w:val="left"/>
            </w:pPr>
            <w:r>
              <w:rPr>
                <w:sz w:val="16"/>
              </w:rPr>
              <w:t xml:space="preserve">Segregation of duties for different officers and committees in the procurement cycle under  section 45 of Part V of  the Act </w:t>
            </w:r>
          </w:p>
        </w:tc>
      </w:tr>
      <w:tr w:rsidR="007D53EF" w14:paraId="1DC5C328" w14:textId="77777777">
        <w:trPr>
          <w:trHeight w:val="1568"/>
        </w:trPr>
        <w:tc>
          <w:tcPr>
            <w:tcW w:w="0" w:type="auto"/>
            <w:vMerge/>
            <w:tcBorders>
              <w:top w:val="nil"/>
              <w:left w:val="single" w:sz="4" w:space="0" w:color="000000"/>
              <w:bottom w:val="single" w:sz="4" w:space="0" w:color="000000"/>
              <w:right w:val="single" w:sz="4" w:space="0" w:color="000000"/>
            </w:tcBorders>
          </w:tcPr>
          <w:p w14:paraId="16D61727"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2E42FC73" w14:textId="77777777" w:rsidR="007D53EF" w:rsidRDefault="005321F1">
            <w:pPr>
              <w:spacing w:after="0" w:line="259" w:lineRule="auto"/>
              <w:ind w:left="47" w:right="0" w:firstLine="0"/>
              <w:jc w:val="left"/>
            </w:pPr>
            <w:r>
              <w:rPr>
                <w:sz w:val="16"/>
              </w:rPr>
              <w:t xml:space="preserve">Goods  </w:t>
            </w: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5ADB93FA" w14:textId="77777777" w:rsidR="007D53EF" w:rsidRDefault="005321F1">
            <w:pPr>
              <w:spacing w:after="0" w:line="259" w:lineRule="auto"/>
              <w:ind w:left="47" w:right="0" w:firstLine="0"/>
              <w:jc w:val="left"/>
            </w:pPr>
            <w:r>
              <w:rPr>
                <w:sz w:val="16"/>
              </w:rPr>
              <w:t xml:space="preserve">Works  </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Pr>
          <w:p w14:paraId="34C8D39C" w14:textId="77777777" w:rsidR="007D53EF" w:rsidRDefault="005321F1">
            <w:pPr>
              <w:spacing w:after="0" w:line="259" w:lineRule="auto"/>
              <w:ind w:left="47" w:right="0" w:firstLine="0"/>
              <w:jc w:val="left"/>
            </w:pPr>
            <w:r>
              <w:rPr>
                <w:sz w:val="16"/>
              </w:rPr>
              <w:t xml:space="preserve">Services  </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Pr>
          <w:p w14:paraId="176ACFD5" w14:textId="77777777" w:rsidR="007D53EF" w:rsidRDefault="005321F1">
            <w:pPr>
              <w:spacing w:after="2" w:line="236" w:lineRule="auto"/>
              <w:ind w:left="47" w:right="0" w:firstLine="0"/>
              <w:jc w:val="left"/>
            </w:pPr>
            <w:r>
              <w:rPr>
                <w:sz w:val="16"/>
              </w:rPr>
              <w:t xml:space="preserve">Person responsible for procurement </w:t>
            </w:r>
          </w:p>
          <w:p w14:paraId="77B3CEC8" w14:textId="77777777" w:rsidR="007D53EF" w:rsidRDefault="005321F1">
            <w:pPr>
              <w:spacing w:after="0" w:line="259" w:lineRule="auto"/>
              <w:ind w:left="47" w:right="0" w:firstLine="0"/>
              <w:jc w:val="left"/>
            </w:pPr>
            <w:r>
              <w:rPr>
                <w:sz w:val="16"/>
              </w:rPr>
              <w:t xml:space="preserve">initiation </w:t>
            </w:r>
          </w:p>
        </w:tc>
        <w:tc>
          <w:tcPr>
            <w:tcW w:w="802" w:type="dxa"/>
            <w:tcBorders>
              <w:top w:val="single" w:sz="4" w:space="0" w:color="000000"/>
              <w:left w:val="single" w:sz="4" w:space="0" w:color="000000"/>
              <w:bottom w:val="single" w:sz="4" w:space="0" w:color="000000"/>
              <w:right w:val="single" w:sz="4" w:space="0" w:color="000000"/>
            </w:tcBorders>
            <w:shd w:val="clear" w:color="auto" w:fill="D9D9D9"/>
          </w:tcPr>
          <w:p w14:paraId="4810B588" w14:textId="77777777" w:rsidR="007D53EF" w:rsidRDefault="005321F1">
            <w:pPr>
              <w:spacing w:after="0" w:line="259" w:lineRule="auto"/>
              <w:ind w:left="48" w:right="0" w:firstLine="0"/>
              <w:jc w:val="left"/>
            </w:pPr>
            <w:r>
              <w:rPr>
                <w:sz w:val="16"/>
              </w:rPr>
              <w:t xml:space="preserve">Body </w:t>
            </w:r>
          </w:p>
          <w:p w14:paraId="44110B62" w14:textId="77777777" w:rsidR="007D53EF" w:rsidRDefault="005321F1">
            <w:pPr>
              <w:spacing w:after="0" w:line="259" w:lineRule="auto"/>
              <w:ind w:left="48" w:right="0" w:firstLine="0"/>
            </w:pPr>
            <w:r>
              <w:rPr>
                <w:sz w:val="16"/>
              </w:rPr>
              <w:t xml:space="preserve">responsible </w:t>
            </w:r>
          </w:p>
          <w:p w14:paraId="5CEE746F" w14:textId="77777777" w:rsidR="007D53EF" w:rsidRDefault="005321F1">
            <w:pPr>
              <w:spacing w:after="0" w:line="259" w:lineRule="auto"/>
              <w:ind w:left="48" w:right="0" w:firstLine="0"/>
              <w:jc w:val="left"/>
            </w:pPr>
            <w:r>
              <w:rPr>
                <w:sz w:val="16"/>
              </w:rPr>
              <w:t xml:space="preserve">for the awarding the contract </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Pr>
          <w:p w14:paraId="42F5AB41" w14:textId="77777777" w:rsidR="007D53EF" w:rsidRDefault="005321F1">
            <w:pPr>
              <w:spacing w:after="2" w:line="235" w:lineRule="auto"/>
              <w:ind w:left="48" w:right="0" w:firstLine="0"/>
              <w:jc w:val="left"/>
            </w:pPr>
            <w:r>
              <w:rPr>
                <w:sz w:val="16"/>
              </w:rPr>
              <w:t xml:space="preserve">Person responsible for signing </w:t>
            </w:r>
          </w:p>
          <w:p w14:paraId="65B7A9CA" w14:textId="77777777" w:rsidR="007D53EF" w:rsidRDefault="005321F1">
            <w:pPr>
              <w:spacing w:after="0" w:line="259" w:lineRule="auto"/>
              <w:ind w:left="48" w:right="0" w:firstLine="0"/>
              <w:jc w:val="left"/>
            </w:pPr>
            <w:r>
              <w:rPr>
                <w:sz w:val="16"/>
              </w:rPr>
              <w:t xml:space="preserve">the  </w:t>
            </w:r>
          </w:p>
          <w:p w14:paraId="51F987AB" w14:textId="77777777" w:rsidR="007D53EF" w:rsidRDefault="005321F1">
            <w:pPr>
              <w:spacing w:after="0" w:line="259" w:lineRule="auto"/>
              <w:ind w:left="-15" w:right="0" w:firstLine="0"/>
              <w:jc w:val="left"/>
            </w:pPr>
            <w:r>
              <w:rPr>
                <w:sz w:val="16"/>
              </w:rPr>
              <w:t xml:space="preserve"> </w:t>
            </w:r>
          </w:p>
          <w:p w14:paraId="6CD68A6D" w14:textId="77777777" w:rsidR="007D53EF" w:rsidRDefault="005321F1">
            <w:pPr>
              <w:spacing w:after="0" w:line="259" w:lineRule="auto"/>
              <w:ind w:left="48" w:right="0" w:firstLine="0"/>
              <w:jc w:val="left"/>
            </w:pPr>
            <w:r>
              <w:rPr>
                <w:sz w:val="16"/>
              </w:rPr>
              <w:t xml:space="preserve">Contract  </w:t>
            </w:r>
          </w:p>
        </w:tc>
        <w:tc>
          <w:tcPr>
            <w:tcW w:w="821" w:type="dxa"/>
            <w:tcBorders>
              <w:top w:val="single" w:sz="4" w:space="0" w:color="000000"/>
              <w:left w:val="single" w:sz="4" w:space="0" w:color="000000"/>
              <w:bottom w:val="single" w:sz="4" w:space="0" w:color="000000"/>
              <w:right w:val="single" w:sz="4" w:space="0" w:color="000000"/>
            </w:tcBorders>
            <w:shd w:val="clear" w:color="auto" w:fill="D9D9D9"/>
          </w:tcPr>
          <w:p w14:paraId="7D897998" w14:textId="77777777" w:rsidR="007D53EF" w:rsidRDefault="005321F1">
            <w:pPr>
              <w:spacing w:after="2" w:line="235" w:lineRule="auto"/>
              <w:ind w:left="47" w:right="30" w:firstLine="0"/>
              <w:jc w:val="left"/>
            </w:pPr>
            <w:r>
              <w:rPr>
                <w:sz w:val="16"/>
              </w:rPr>
              <w:t xml:space="preserve">Verification of receipt of goods, </w:t>
            </w:r>
          </w:p>
          <w:p w14:paraId="1E0AC21E" w14:textId="77777777" w:rsidR="007D53EF" w:rsidRDefault="005321F1">
            <w:pPr>
              <w:spacing w:after="0" w:line="259" w:lineRule="auto"/>
              <w:ind w:left="47" w:right="0" w:firstLine="0"/>
              <w:jc w:val="left"/>
            </w:pPr>
            <w:r>
              <w:rPr>
                <w:sz w:val="16"/>
              </w:rPr>
              <w:t xml:space="preserve">services or works 150/151 where applicable </w:t>
            </w:r>
          </w:p>
        </w:tc>
      </w:tr>
      <w:tr w:rsidR="007D53EF" w14:paraId="70719F82" w14:textId="77777777">
        <w:trPr>
          <w:trHeight w:val="2051"/>
        </w:trPr>
        <w:tc>
          <w:tcPr>
            <w:tcW w:w="1166" w:type="dxa"/>
            <w:vMerge w:val="restart"/>
            <w:tcBorders>
              <w:top w:val="single" w:sz="4" w:space="0" w:color="000000"/>
              <w:left w:val="single" w:sz="4" w:space="0" w:color="000000"/>
              <w:bottom w:val="single" w:sz="4" w:space="0" w:color="000000"/>
              <w:right w:val="single" w:sz="4" w:space="0" w:color="000000"/>
            </w:tcBorders>
          </w:tcPr>
          <w:p w14:paraId="46DC893B" w14:textId="77777777" w:rsidR="007D53EF" w:rsidRDefault="005321F1">
            <w:pPr>
              <w:spacing w:after="2" w:line="235" w:lineRule="auto"/>
              <w:ind w:left="47" w:right="88" w:firstLine="0"/>
            </w:pPr>
            <w:r>
              <w:rPr>
                <w:sz w:val="16"/>
              </w:rPr>
              <w:t xml:space="preserve">Restricted tender under sec 102(1)(b) of  the </w:t>
            </w:r>
          </w:p>
          <w:p w14:paraId="15898303" w14:textId="77777777" w:rsidR="007D53EF" w:rsidRDefault="005321F1">
            <w:pPr>
              <w:spacing w:after="0" w:line="259" w:lineRule="auto"/>
              <w:ind w:left="47" w:right="0" w:firstLine="0"/>
              <w:jc w:val="left"/>
            </w:pPr>
            <w:r>
              <w:rPr>
                <w:sz w:val="16"/>
              </w:rPr>
              <w:t xml:space="preserve">Act </w:t>
            </w:r>
          </w:p>
        </w:tc>
        <w:tc>
          <w:tcPr>
            <w:tcW w:w="965" w:type="dxa"/>
            <w:tcBorders>
              <w:top w:val="single" w:sz="4" w:space="0" w:color="000000"/>
              <w:left w:val="single" w:sz="4" w:space="0" w:color="000000"/>
              <w:bottom w:val="single" w:sz="4" w:space="0" w:color="000000"/>
              <w:right w:val="single" w:sz="4" w:space="0" w:color="000000"/>
            </w:tcBorders>
          </w:tcPr>
          <w:p w14:paraId="5773D71D" w14:textId="77777777" w:rsidR="007D53EF" w:rsidRDefault="005321F1">
            <w:pPr>
              <w:spacing w:after="0" w:line="259" w:lineRule="auto"/>
              <w:ind w:left="47" w:right="0" w:firstLine="0"/>
              <w:jc w:val="left"/>
            </w:pPr>
            <w:r>
              <w:rPr>
                <w:sz w:val="16"/>
              </w:rPr>
              <w:t xml:space="preserve">The </w:t>
            </w:r>
          </w:p>
          <w:p w14:paraId="12106940" w14:textId="77777777" w:rsidR="007D53EF" w:rsidRDefault="005321F1">
            <w:pPr>
              <w:spacing w:after="0" w:line="259" w:lineRule="auto"/>
              <w:ind w:left="47" w:right="0" w:firstLine="0"/>
              <w:jc w:val="left"/>
            </w:pPr>
            <w:r>
              <w:rPr>
                <w:sz w:val="16"/>
              </w:rPr>
              <w:t xml:space="preserve">Maximum </w:t>
            </w:r>
          </w:p>
          <w:p w14:paraId="1AA27D71" w14:textId="77777777" w:rsidR="007D53EF" w:rsidRDefault="005321F1">
            <w:pPr>
              <w:spacing w:after="117" w:line="236" w:lineRule="auto"/>
              <w:ind w:left="47" w:right="0" w:firstLine="0"/>
              <w:jc w:val="left"/>
            </w:pPr>
            <w:r>
              <w:rPr>
                <w:sz w:val="16"/>
              </w:rPr>
              <w:t xml:space="preserve">level of expenditure shall be KES. 30,000,000 above this threshold use open tender </w:t>
            </w:r>
          </w:p>
          <w:p w14:paraId="66B30C93"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7DF649E7" w14:textId="77777777" w:rsidR="007D53EF" w:rsidRDefault="005321F1">
            <w:pPr>
              <w:spacing w:after="0" w:line="259" w:lineRule="auto"/>
              <w:ind w:left="47" w:right="0" w:firstLine="0"/>
              <w:jc w:val="left"/>
            </w:pPr>
            <w:r>
              <w:rPr>
                <w:sz w:val="16"/>
              </w:rPr>
              <w:t xml:space="preserve">The </w:t>
            </w:r>
          </w:p>
          <w:p w14:paraId="6C7E0F56" w14:textId="77777777" w:rsidR="007D53EF" w:rsidRDefault="005321F1">
            <w:pPr>
              <w:spacing w:after="0" w:line="259" w:lineRule="auto"/>
              <w:ind w:left="47" w:right="0" w:firstLine="0"/>
              <w:jc w:val="left"/>
            </w:pPr>
            <w:r>
              <w:rPr>
                <w:sz w:val="16"/>
              </w:rPr>
              <w:t xml:space="preserve">Maximum </w:t>
            </w:r>
          </w:p>
          <w:p w14:paraId="3B1F5027" w14:textId="77777777" w:rsidR="007D53EF" w:rsidRDefault="005321F1">
            <w:pPr>
              <w:spacing w:after="0" w:line="259" w:lineRule="auto"/>
              <w:ind w:left="47" w:right="0" w:firstLine="0"/>
              <w:jc w:val="left"/>
            </w:pPr>
            <w:r>
              <w:rPr>
                <w:sz w:val="16"/>
              </w:rPr>
              <w:t xml:space="preserve">level of expenditure shall be KES. 30,000,000 above this threshold use open tender </w:t>
            </w:r>
          </w:p>
        </w:tc>
        <w:tc>
          <w:tcPr>
            <w:tcW w:w="898" w:type="dxa"/>
            <w:tcBorders>
              <w:top w:val="single" w:sz="4" w:space="0" w:color="000000"/>
              <w:left w:val="single" w:sz="4" w:space="0" w:color="000000"/>
              <w:bottom w:val="single" w:sz="4" w:space="0" w:color="000000"/>
              <w:right w:val="single" w:sz="4" w:space="0" w:color="000000"/>
            </w:tcBorders>
          </w:tcPr>
          <w:p w14:paraId="3B52B006" w14:textId="77777777" w:rsidR="007D53EF" w:rsidRDefault="005321F1">
            <w:pPr>
              <w:spacing w:after="0" w:line="259" w:lineRule="auto"/>
              <w:ind w:left="47" w:right="0" w:firstLine="0"/>
              <w:jc w:val="left"/>
            </w:pPr>
            <w:r>
              <w:rPr>
                <w:sz w:val="16"/>
              </w:rPr>
              <w:t xml:space="preserve">The </w:t>
            </w:r>
          </w:p>
          <w:p w14:paraId="6E37B76F" w14:textId="77777777" w:rsidR="007D53EF" w:rsidRDefault="005321F1">
            <w:pPr>
              <w:spacing w:after="0" w:line="259" w:lineRule="auto"/>
              <w:ind w:left="47" w:right="0" w:firstLine="0"/>
              <w:jc w:val="left"/>
            </w:pPr>
            <w:r>
              <w:rPr>
                <w:sz w:val="16"/>
              </w:rPr>
              <w:t xml:space="preserve">Maximum </w:t>
            </w:r>
          </w:p>
          <w:p w14:paraId="6A8514AF" w14:textId="77777777" w:rsidR="007D53EF" w:rsidRDefault="005321F1">
            <w:pPr>
              <w:spacing w:after="0" w:line="259" w:lineRule="auto"/>
              <w:ind w:left="47" w:right="13" w:firstLine="0"/>
              <w:jc w:val="left"/>
            </w:pPr>
            <w:r>
              <w:rPr>
                <w:sz w:val="16"/>
              </w:rPr>
              <w:t xml:space="preserve">level of expenditure shall be KES. 20,000,000 above this threshold use open tender </w:t>
            </w:r>
          </w:p>
        </w:tc>
        <w:tc>
          <w:tcPr>
            <w:tcW w:w="863" w:type="dxa"/>
            <w:vMerge w:val="restart"/>
            <w:tcBorders>
              <w:top w:val="single" w:sz="4" w:space="0" w:color="000000"/>
              <w:left w:val="single" w:sz="4" w:space="0" w:color="000000"/>
              <w:bottom w:val="single" w:sz="4" w:space="0" w:color="000000"/>
              <w:right w:val="single" w:sz="4" w:space="0" w:color="000000"/>
            </w:tcBorders>
          </w:tcPr>
          <w:p w14:paraId="0E77650E" w14:textId="77777777" w:rsidR="007D53EF" w:rsidRDefault="005321F1">
            <w:pPr>
              <w:spacing w:after="0" w:line="259" w:lineRule="auto"/>
              <w:ind w:left="47" w:right="0" w:firstLine="0"/>
              <w:jc w:val="left"/>
            </w:pPr>
            <w:r>
              <w:rPr>
                <w:sz w:val="16"/>
              </w:rPr>
              <w:t xml:space="preserve">Head of the </w:t>
            </w:r>
          </w:p>
          <w:p w14:paraId="156C77A5" w14:textId="77777777" w:rsidR="007D53EF" w:rsidRDefault="005321F1">
            <w:pPr>
              <w:spacing w:after="0" w:line="259" w:lineRule="auto"/>
              <w:ind w:left="47" w:right="0" w:firstLine="0"/>
              <w:jc w:val="left"/>
            </w:pPr>
            <w:r>
              <w:rPr>
                <w:sz w:val="16"/>
              </w:rPr>
              <w:t xml:space="preserve">User </w:t>
            </w:r>
          </w:p>
          <w:p w14:paraId="7D36B933" w14:textId="77777777" w:rsidR="007D53EF" w:rsidRDefault="005321F1">
            <w:pPr>
              <w:spacing w:after="0" w:line="259" w:lineRule="auto"/>
              <w:ind w:left="47" w:right="0" w:firstLine="0"/>
            </w:pPr>
            <w:r>
              <w:rPr>
                <w:sz w:val="16"/>
              </w:rPr>
              <w:t xml:space="preserve">Department </w:t>
            </w:r>
          </w:p>
          <w:p w14:paraId="376BC593" w14:textId="77777777" w:rsidR="007D53EF" w:rsidRDefault="005321F1">
            <w:pPr>
              <w:spacing w:after="0" w:line="259" w:lineRule="auto"/>
              <w:ind w:left="47" w:right="0" w:firstLine="0"/>
              <w:jc w:val="left"/>
            </w:pPr>
            <w:r>
              <w:rPr>
                <w:sz w:val="16"/>
              </w:rPr>
              <w:t xml:space="preserve">in consultation with accounting officer </w:t>
            </w:r>
          </w:p>
        </w:tc>
        <w:tc>
          <w:tcPr>
            <w:tcW w:w="802" w:type="dxa"/>
            <w:vMerge w:val="restart"/>
            <w:tcBorders>
              <w:top w:val="single" w:sz="4" w:space="0" w:color="000000"/>
              <w:left w:val="single" w:sz="4" w:space="0" w:color="000000"/>
              <w:bottom w:val="single" w:sz="4" w:space="0" w:color="000000"/>
              <w:right w:val="single" w:sz="4" w:space="0" w:color="000000"/>
            </w:tcBorders>
          </w:tcPr>
          <w:p w14:paraId="3C876F8B" w14:textId="77777777" w:rsidR="007D53EF" w:rsidRDefault="005321F1">
            <w:pPr>
              <w:spacing w:after="0" w:line="259" w:lineRule="auto"/>
              <w:ind w:left="48" w:right="0" w:firstLine="0"/>
              <w:jc w:val="left"/>
            </w:pPr>
            <w:r>
              <w:rPr>
                <w:sz w:val="16"/>
              </w:rPr>
              <w:t xml:space="preserve">Accounting Officer </w:t>
            </w:r>
          </w:p>
        </w:tc>
        <w:tc>
          <w:tcPr>
            <w:tcW w:w="803" w:type="dxa"/>
            <w:vMerge w:val="restart"/>
            <w:tcBorders>
              <w:top w:val="single" w:sz="4" w:space="0" w:color="000000"/>
              <w:left w:val="single" w:sz="4" w:space="0" w:color="000000"/>
              <w:bottom w:val="single" w:sz="4" w:space="0" w:color="000000"/>
              <w:right w:val="single" w:sz="4" w:space="0" w:color="000000"/>
            </w:tcBorders>
          </w:tcPr>
          <w:p w14:paraId="32CF0ADA" w14:textId="77777777" w:rsidR="007D53EF" w:rsidRDefault="005321F1">
            <w:pPr>
              <w:spacing w:after="0" w:line="259" w:lineRule="auto"/>
              <w:ind w:left="48" w:right="0" w:firstLine="0"/>
              <w:jc w:val="left"/>
            </w:pPr>
            <w:r>
              <w:rPr>
                <w:sz w:val="16"/>
              </w:rPr>
              <w:t xml:space="preserve">Accounting Officer </w:t>
            </w:r>
          </w:p>
        </w:tc>
        <w:tc>
          <w:tcPr>
            <w:tcW w:w="821" w:type="dxa"/>
            <w:vMerge w:val="restart"/>
            <w:tcBorders>
              <w:top w:val="single" w:sz="4" w:space="0" w:color="000000"/>
              <w:left w:val="single" w:sz="4" w:space="0" w:color="000000"/>
              <w:bottom w:val="single" w:sz="4" w:space="0" w:color="000000"/>
              <w:right w:val="single" w:sz="4" w:space="0" w:color="000000"/>
            </w:tcBorders>
          </w:tcPr>
          <w:p w14:paraId="4BE0217D" w14:textId="77777777" w:rsidR="007D53EF" w:rsidRDefault="005321F1">
            <w:pPr>
              <w:spacing w:after="0" w:line="259" w:lineRule="auto"/>
              <w:ind w:left="47" w:right="21" w:firstLine="0"/>
              <w:jc w:val="left"/>
            </w:pPr>
            <w:r>
              <w:rPr>
                <w:sz w:val="16"/>
              </w:rPr>
              <w:t xml:space="preserve">Accounting officer or his or her appointee in writing </w:t>
            </w:r>
          </w:p>
        </w:tc>
      </w:tr>
      <w:tr w:rsidR="007D53EF" w14:paraId="5330CAFF" w14:textId="77777777">
        <w:trPr>
          <w:trHeight w:val="490"/>
        </w:trPr>
        <w:tc>
          <w:tcPr>
            <w:tcW w:w="0" w:type="auto"/>
            <w:vMerge/>
            <w:tcBorders>
              <w:top w:val="nil"/>
              <w:left w:val="single" w:sz="4" w:space="0" w:color="000000"/>
              <w:bottom w:val="single" w:sz="4" w:space="0" w:color="000000"/>
              <w:right w:val="single" w:sz="4" w:space="0" w:color="000000"/>
            </w:tcBorders>
          </w:tcPr>
          <w:p w14:paraId="52013C08"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tcPr>
          <w:p w14:paraId="1468D7D9" w14:textId="77777777" w:rsidR="007D53EF" w:rsidRDefault="005321F1">
            <w:pPr>
              <w:spacing w:after="0" w:line="259" w:lineRule="auto"/>
              <w:ind w:left="47" w:right="0" w:firstLine="0"/>
            </w:pPr>
            <w:r>
              <w:rPr>
                <w:sz w:val="16"/>
              </w:rPr>
              <w:t xml:space="preserve">No minimum </w:t>
            </w:r>
          </w:p>
        </w:tc>
        <w:tc>
          <w:tcPr>
            <w:tcW w:w="965" w:type="dxa"/>
            <w:tcBorders>
              <w:top w:val="single" w:sz="4" w:space="0" w:color="000000"/>
              <w:left w:val="single" w:sz="4" w:space="0" w:color="000000"/>
              <w:bottom w:val="single" w:sz="4" w:space="0" w:color="000000"/>
              <w:right w:val="single" w:sz="4" w:space="0" w:color="000000"/>
            </w:tcBorders>
          </w:tcPr>
          <w:p w14:paraId="152D6A9D" w14:textId="77777777" w:rsidR="007D53EF" w:rsidRDefault="005321F1">
            <w:pPr>
              <w:spacing w:after="0" w:line="259" w:lineRule="auto"/>
              <w:ind w:left="47" w:right="0" w:firstLine="0"/>
            </w:pPr>
            <w:r>
              <w:rPr>
                <w:sz w:val="16"/>
              </w:rPr>
              <w:t xml:space="preserve">No minimum </w:t>
            </w:r>
          </w:p>
        </w:tc>
        <w:tc>
          <w:tcPr>
            <w:tcW w:w="898" w:type="dxa"/>
            <w:tcBorders>
              <w:top w:val="single" w:sz="4" w:space="0" w:color="000000"/>
              <w:left w:val="single" w:sz="4" w:space="0" w:color="000000"/>
              <w:bottom w:val="single" w:sz="4" w:space="0" w:color="000000"/>
              <w:right w:val="single" w:sz="4" w:space="0" w:color="000000"/>
            </w:tcBorders>
          </w:tcPr>
          <w:p w14:paraId="0A5FC728" w14:textId="77777777" w:rsidR="007D53EF" w:rsidRDefault="005321F1">
            <w:pPr>
              <w:spacing w:after="0" w:line="259" w:lineRule="auto"/>
              <w:ind w:left="47" w:right="19" w:firstLine="0"/>
              <w:jc w:val="left"/>
            </w:pPr>
            <w:r>
              <w:rPr>
                <w:sz w:val="16"/>
              </w:rPr>
              <w:t xml:space="preserve">No minimum </w:t>
            </w:r>
          </w:p>
        </w:tc>
        <w:tc>
          <w:tcPr>
            <w:tcW w:w="0" w:type="auto"/>
            <w:vMerge/>
            <w:tcBorders>
              <w:top w:val="nil"/>
              <w:left w:val="single" w:sz="4" w:space="0" w:color="000000"/>
              <w:bottom w:val="single" w:sz="4" w:space="0" w:color="000000"/>
              <w:right w:val="single" w:sz="4" w:space="0" w:color="000000"/>
            </w:tcBorders>
          </w:tcPr>
          <w:p w14:paraId="1767ECE6"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F80335"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D9FBEF4"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46D610B" w14:textId="77777777" w:rsidR="007D53EF" w:rsidRDefault="007D53EF">
            <w:pPr>
              <w:spacing w:after="160" w:line="259" w:lineRule="auto"/>
              <w:ind w:left="0" w:right="0" w:firstLine="0"/>
              <w:jc w:val="left"/>
            </w:pPr>
          </w:p>
        </w:tc>
      </w:tr>
      <w:tr w:rsidR="007D53EF" w14:paraId="1E0712F0" w14:textId="77777777">
        <w:trPr>
          <w:trHeight w:val="2587"/>
        </w:trPr>
        <w:tc>
          <w:tcPr>
            <w:tcW w:w="1166" w:type="dxa"/>
            <w:tcBorders>
              <w:top w:val="single" w:sz="4" w:space="0" w:color="000000"/>
              <w:left w:val="single" w:sz="4" w:space="0" w:color="000000"/>
              <w:bottom w:val="single" w:sz="4" w:space="0" w:color="000000"/>
              <w:right w:val="single" w:sz="4" w:space="0" w:color="000000"/>
            </w:tcBorders>
          </w:tcPr>
          <w:p w14:paraId="11E876F9" w14:textId="77777777" w:rsidR="007D53EF" w:rsidRDefault="005321F1">
            <w:pPr>
              <w:spacing w:after="0" w:line="259" w:lineRule="auto"/>
              <w:ind w:left="47" w:right="88" w:firstLine="0"/>
            </w:pPr>
            <w:r>
              <w:rPr>
                <w:sz w:val="16"/>
              </w:rPr>
              <w:t xml:space="preserve">Restricted tender under 102(1)(c) of  the Act </w:t>
            </w:r>
          </w:p>
        </w:tc>
        <w:tc>
          <w:tcPr>
            <w:tcW w:w="965" w:type="dxa"/>
            <w:tcBorders>
              <w:top w:val="single" w:sz="4" w:space="0" w:color="000000"/>
              <w:left w:val="single" w:sz="4" w:space="0" w:color="000000"/>
              <w:bottom w:val="single" w:sz="4" w:space="0" w:color="000000"/>
              <w:right w:val="single" w:sz="4" w:space="0" w:color="000000"/>
            </w:tcBorders>
          </w:tcPr>
          <w:p w14:paraId="1E28FC3C" w14:textId="77777777" w:rsidR="007D53EF" w:rsidRDefault="005321F1">
            <w:pPr>
              <w:spacing w:after="99" w:line="259" w:lineRule="auto"/>
              <w:ind w:left="47" w:right="0" w:firstLine="0"/>
            </w:pPr>
            <w:r>
              <w:rPr>
                <w:sz w:val="16"/>
              </w:rPr>
              <w:t xml:space="preserve">No minimum. </w:t>
            </w:r>
          </w:p>
          <w:p w14:paraId="2561521B" w14:textId="77777777" w:rsidR="007D53EF" w:rsidRDefault="005321F1">
            <w:pPr>
              <w:spacing w:after="0" w:line="259" w:lineRule="auto"/>
              <w:ind w:left="47" w:right="0" w:firstLine="0"/>
              <w:jc w:val="left"/>
            </w:pPr>
            <w:r>
              <w:rPr>
                <w:sz w:val="16"/>
              </w:rPr>
              <w:t xml:space="preserve">Maximum </w:t>
            </w:r>
          </w:p>
          <w:p w14:paraId="21979427"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4F1B5470"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66833656" w14:textId="77777777" w:rsidR="007D53EF" w:rsidRDefault="005321F1">
            <w:pPr>
              <w:spacing w:after="99" w:line="259" w:lineRule="auto"/>
              <w:ind w:left="47" w:right="0" w:firstLine="0"/>
            </w:pPr>
            <w:r>
              <w:rPr>
                <w:sz w:val="16"/>
              </w:rPr>
              <w:t xml:space="preserve">No minimum. </w:t>
            </w:r>
          </w:p>
          <w:p w14:paraId="52C85F6D" w14:textId="77777777" w:rsidR="007D53EF" w:rsidRDefault="005321F1">
            <w:pPr>
              <w:spacing w:after="0" w:line="259" w:lineRule="auto"/>
              <w:ind w:left="47" w:right="0" w:firstLine="0"/>
              <w:jc w:val="left"/>
            </w:pPr>
            <w:r>
              <w:rPr>
                <w:sz w:val="16"/>
              </w:rPr>
              <w:t xml:space="preserve">Maximum </w:t>
            </w:r>
          </w:p>
          <w:p w14:paraId="6C01BECC"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1A018F06" w14:textId="77777777" w:rsidR="007D53EF" w:rsidRDefault="005321F1">
            <w:pPr>
              <w:spacing w:after="0" w:line="259" w:lineRule="auto"/>
              <w:ind w:left="47" w:right="0" w:firstLine="0"/>
              <w:jc w:val="left"/>
            </w:pPr>
            <w:r>
              <w:rPr>
                <w:sz w:val="16"/>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8D896D8" w14:textId="77777777" w:rsidR="007D53EF" w:rsidRDefault="005321F1">
            <w:pPr>
              <w:spacing w:after="115" w:line="239" w:lineRule="auto"/>
              <w:ind w:left="47" w:right="0" w:firstLine="0"/>
              <w:jc w:val="left"/>
            </w:pPr>
            <w:r>
              <w:rPr>
                <w:sz w:val="16"/>
              </w:rPr>
              <w:t xml:space="preserve">No minimum. </w:t>
            </w:r>
          </w:p>
          <w:p w14:paraId="381FC91E" w14:textId="77777777" w:rsidR="007D53EF" w:rsidRDefault="005321F1">
            <w:pPr>
              <w:spacing w:after="0" w:line="259" w:lineRule="auto"/>
              <w:ind w:left="47" w:right="0" w:firstLine="0"/>
              <w:jc w:val="left"/>
            </w:pPr>
            <w:r>
              <w:rPr>
                <w:sz w:val="16"/>
              </w:rPr>
              <w:t xml:space="preserve">Maximum </w:t>
            </w:r>
          </w:p>
          <w:p w14:paraId="367345E9" w14:textId="77777777" w:rsidR="007D53EF" w:rsidRDefault="005321F1">
            <w:pPr>
              <w:spacing w:after="5" w:line="232" w:lineRule="auto"/>
              <w:ind w:left="47" w:right="0" w:firstLine="0"/>
              <w:jc w:val="left"/>
            </w:pPr>
            <w:r>
              <w:rPr>
                <w:sz w:val="16"/>
              </w:rPr>
              <w:t xml:space="preserve">level of expenditure </w:t>
            </w:r>
          </w:p>
          <w:p w14:paraId="7F4DD674" w14:textId="77777777" w:rsidR="007D53EF" w:rsidRDefault="005321F1">
            <w:pPr>
              <w:spacing w:after="0" w:line="259" w:lineRule="auto"/>
              <w:ind w:left="47" w:right="0" w:firstLine="0"/>
              <w:jc w:val="left"/>
            </w:pPr>
            <w:r>
              <w:rPr>
                <w:sz w:val="16"/>
              </w:rPr>
              <w:t xml:space="preserve">shall be determined by the funds allocated in the budget for the particular procurement. </w:t>
            </w:r>
          </w:p>
        </w:tc>
        <w:tc>
          <w:tcPr>
            <w:tcW w:w="863" w:type="dxa"/>
            <w:tcBorders>
              <w:top w:val="single" w:sz="4" w:space="0" w:color="000000"/>
              <w:left w:val="single" w:sz="4" w:space="0" w:color="000000"/>
              <w:bottom w:val="single" w:sz="4" w:space="0" w:color="000000"/>
              <w:right w:val="single" w:sz="4" w:space="0" w:color="000000"/>
            </w:tcBorders>
          </w:tcPr>
          <w:p w14:paraId="68292609" w14:textId="77777777" w:rsidR="007D53EF" w:rsidRDefault="005321F1">
            <w:pPr>
              <w:spacing w:after="0" w:line="259" w:lineRule="auto"/>
              <w:ind w:left="47" w:right="0" w:firstLine="0"/>
              <w:jc w:val="left"/>
            </w:pPr>
            <w:r>
              <w:rPr>
                <w:sz w:val="16"/>
              </w:rPr>
              <w:t xml:space="preserve">Head of the </w:t>
            </w:r>
          </w:p>
          <w:p w14:paraId="0DA517E4" w14:textId="77777777" w:rsidR="007D53EF" w:rsidRDefault="005321F1">
            <w:pPr>
              <w:spacing w:after="0" w:line="259" w:lineRule="auto"/>
              <w:ind w:left="47" w:right="0" w:firstLine="0"/>
              <w:jc w:val="left"/>
            </w:pPr>
            <w:r>
              <w:rPr>
                <w:sz w:val="16"/>
              </w:rPr>
              <w:t xml:space="preserve">User </w:t>
            </w:r>
          </w:p>
          <w:p w14:paraId="11923988" w14:textId="77777777" w:rsidR="007D53EF" w:rsidRDefault="005321F1">
            <w:pPr>
              <w:spacing w:after="0" w:line="259" w:lineRule="auto"/>
              <w:ind w:left="47" w:right="0" w:firstLine="0"/>
            </w:pPr>
            <w:r>
              <w:rPr>
                <w:sz w:val="16"/>
              </w:rPr>
              <w:t xml:space="preserve">Department </w:t>
            </w:r>
          </w:p>
          <w:p w14:paraId="31B5D69F"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27F75ECA"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57FC3ABB"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0265FF7D" w14:textId="77777777" w:rsidR="007D53EF" w:rsidRDefault="005321F1">
            <w:pPr>
              <w:spacing w:after="0" w:line="259" w:lineRule="auto"/>
              <w:ind w:left="47" w:right="21" w:firstLine="0"/>
              <w:jc w:val="left"/>
            </w:pPr>
            <w:r>
              <w:rPr>
                <w:sz w:val="16"/>
              </w:rPr>
              <w:t xml:space="preserve">Accounting officer or his or her appointee in writing </w:t>
            </w:r>
          </w:p>
        </w:tc>
      </w:tr>
      <w:tr w:rsidR="007D53EF" w14:paraId="6F99EA4F" w14:textId="77777777">
        <w:trPr>
          <w:trHeight w:val="2592"/>
        </w:trPr>
        <w:tc>
          <w:tcPr>
            <w:tcW w:w="1166" w:type="dxa"/>
            <w:tcBorders>
              <w:top w:val="single" w:sz="4" w:space="0" w:color="000000"/>
              <w:left w:val="single" w:sz="4" w:space="0" w:color="000000"/>
              <w:bottom w:val="single" w:sz="4" w:space="0" w:color="000000"/>
              <w:right w:val="single" w:sz="4" w:space="0" w:color="000000"/>
            </w:tcBorders>
          </w:tcPr>
          <w:p w14:paraId="106E4155" w14:textId="77777777" w:rsidR="007D53EF" w:rsidRDefault="005321F1">
            <w:pPr>
              <w:spacing w:after="115" w:line="239" w:lineRule="auto"/>
              <w:ind w:left="47" w:right="0" w:firstLine="0"/>
              <w:jc w:val="left"/>
            </w:pPr>
            <w:r>
              <w:rPr>
                <w:sz w:val="16"/>
              </w:rPr>
              <w:t xml:space="preserve">Request for proposals </w:t>
            </w:r>
          </w:p>
          <w:p w14:paraId="70CD1093" w14:textId="77777777" w:rsidR="007D53EF" w:rsidRDefault="005321F1">
            <w:pPr>
              <w:spacing w:after="0" w:line="259" w:lineRule="auto"/>
              <w:ind w:left="47" w:right="0" w:firstLine="0"/>
              <w:jc w:val="left"/>
            </w:pPr>
            <w:r>
              <w:rPr>
                <w:sz w:val="16"/>
              </w:rPr>
              <w:t xml:space="preserve">(s 116  of the </w:t>
            </w:r>
          </w:p>
          <w:p w14:paraId="0601C82C" w14:textId="77777777" w:rsidR="007D53EF" w:rsidRDefault="005321F1">
            <w:pPr>
              <w:spacing w:after="104" w:line="259" w:lineRule="auto"/>
              <w:ind w:left="47" w:right="0" w:firstLine="0"/>
              <w:jc w:val="left"/>
            </w:pPr>
            <w:r>
              <w:rPr>
                <w:sz w:val="16"/>
              </w:rPr>
              <w:t xml:space="preserve">Act) </w:t>
            </w:r>
          </w:p>
          <w:p w14:paraId="0D6901B3"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1072EEF8" w14:textId="77777777" w:rsidR="007D53EF" w:rsidRDefault="005321F1">
            <w:pPr>
              <w:spacing w:after="99" w:line="259" w:lineRule="auto"/>
              <w:ind w:left="47" w:right="0" w:firstLine="0"/>
            </w:pPr>
            <w:r>
              <w:rPr>
                <w:sz w:val="16"/>
              </w:rPr>
              <w:t xml:space="preserve">No minimum. </w:t>
            </w:r>
          </w:p>
          <w:p w14:paraId="244669C0" w14:textId="77777777" w:rsidR="007D53EF" w:rsidRDefault="005321F1">
            <w:pPr>
              <w:spacing w:after="0" w:line="259" w:lineRule="auto"/>
              <w:ind w:left="47" w:right="0" w:firstLine="0"/>
              <w:jc w:val="left"/>
            </w:pPr>
            <w:r>
              <w:rPr>
                <w:sz w:val="16"/>
              </w:rPr>
              <w:t xml:space="preserve">Maximum </w:t>
            </w:r>
          </w:p>
          <w:p w14:paraId="3C53B36E"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72176424"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0669A979" w14:textId="77777777" w:rsidR="007D53EF" w:rsidRDefault="005321F1">
            <w:pPr>
              <w:spacing w:after="99" w:line="259" w:lineRule="auto"/>
              <w:ind w:left="47" w:right="0" w:firstLine="0"/>
            </w:pPr>
            <w:r>
              <w:rPr>
                <w:sz w:val="16"/>
              </w:rPr>
              <w:t xml:space="preserve">No minimum. </w:t>
            </w:r>
          </w:p>
          <w:p w14:paraId="1E974C1E" w14:textId="77777777" w:rsidR="007D53EF" w:rsidRDefault="005321F1">
            <w:pPr>
              <w:spacing w:after="0" w:line="259" w:lineRule="auto"/>
              <w:ind w:left="47" w:right="0" w:firstLine="0"/>
              <w:jc w:val="left"/>
            </w:pPr>
            <w:r>
              <w:rPr>
                <w:sz w:val="16"/>
              </w:rPr>
              <w:t xml:space="preserve">Maximum </w:t>
            </w:r>
          </w:p>
          <w:p w14:paraId="2D4FE77A" w14:textId="77777777" w:rsidR="007D53EF" w:rsidRDefault="005321F1">
            <w:pPr>
              <w:spacing w:after="117" w:line="236" w:lineRule="auto"/>
              <w:ind w:left="47" w:right="0" w:firstLine="0"/>
              <w:jc w:val="left"/>
            </w:pPr>
            <w:r>
              <w:rPr>
                <w:sz w:val="16"/>
              </w:rPr>
              <w:t xml:space="preserve">level of expenditure shall be determined by the funds allocated in the budget for the particular procurement </w:t>
            </w:r>
          </w:p>
          <w:p w14:paraId="6D6FFF38" w14:textId="77777777" w:rsidR="007D53EF" w:rsidRDefault="005321F1">
            <w:pPr>
              <w:spacing w:after="0" w:line="259" w:lineRule="auto"/>
              <w:ind w:left="47" w:right="0" w:firstLine="0"/>
              <w:jc w:val="left"/>
            </w:pPr>
            <w:r>
              <w:rPr>
                <w:sz w:val="16"/>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C9F079E" w14:textId="77777777" w:rsidR="007D53EF" w:rsidRDefault="005321F1">
            <w:pPr>
              <w:spacing w:after="115" w:line="239" w:lineRule="auto"/>
              <w:ind w:left="47" w:right="0" w:firstLine="0"/>
              <w:jc w:val="left"/>
            </w:pPr>
            <w:r>
              <w:rPr>
                <w:sz w:val="16"/>
              </w:rPr>
              <w:t xml:space="preserve">No minimum. </w:t>
            </w:r>
          </w:p>
          <w:p w14:paraId="7BF43766" w14:textId="77777777" w:rsidR="007D53EF" w:rsidRDefault="005321F1">
            <w:pPr>
              <w:spacing w:after="0" w:line="259" w:lineRule="auto"/>
              <w:ind w:left="47" w:right="0" w:firstLine="0"/>
              <w:jc w:val="left"/>
            </w:pPr>
            <w:r>
              <w:rPr>
                <w:sz w:val="16"/>
              </w:rPr>
              <w:t xml:space="preserve">Maximum </w:t>
            </w:r>
          </w:p>
          <w:p w14:paraId="62FE3FC2" w14:textId="77777777" w:rsidR="007D53EF" w:rsidRDefault="005321F1">
            <w:pPr>
              <w:spacing w:after="5" w:line="232" w:lineRule="auto"/>
              <w:ind w:left="47" w:right="0" w:firstLine="0"/>
              <w:jc w:val="left"/>
            </w:pPr>
            <w:r>
              <w:rPr>
                <w:sz w:val="16"/>
              </w:rPr>
              <w:t xml:space="preserve">level of expenditure </w:t>
            </w:r>
          </w:p>
          <w:p w14:paraId="4EE0F17B" w14:textId="77777777" w:rsidR="007D53EF" w:rsidRDefault="005321F1">
            <w:pPr>
              <w:spacing w:after="3" w:line="235" w:lineRule="auto"/>
              <w:ind w:left="47" w:right="0" w:firstLine="0"/>
              <w:jc w:val="left"/>
            </w:pPr>
            <w:r>
              <w:rPr>
                <w:sz w:val="16"/>
              </w:rPr>
              <w:t xml:space="preserve">shall be determined by the funds allocated in the budget for the </w:t>
            </w:r>
          </w:p>
          <w:p w14:paraId="269CED20" w14:textId="77777777" w:rsidR="007D53EF" w:rsidRDefault="005321F1">
            <w:pPr>
              <w:spacing w:after="0" w:line="259" w:lineRule="auto"/>
              <w:ind w:left="47" w:right="0" w:firstLine="0"/>
              <w:jc w:val="left"/>
            </w:pPr>
            <w:r>
              <w:rPr>
                <w:sz w:val="16"/>
              </w:rPr>
              <w:t xml:space="preserve">particular procurement </w:t>
            </w:r>
          </w:p>
        </w:tc>
        <w:tc>
          <w:tcPr>
            <w:tcW w:w="863" w:type="dxa"/>
            <w:tcBorders>
              <w:top w:val="single" w:sz="4" w:space="0" w:color="000000"/>
              <w:left w:val="single" w:sz="4" w:space="0" w:color="000000"/>
              <w:bottom w:val="single" w:sz="4" w:space="0" w:color="000000"/>
              <w:right w:val="single" w:sz="4" w:space="0" w:color="000000"/>
            </w:tcBorders>
          </w:tcPr>
          <w:p w14:paraId="6D41BE9D" w14:textId="77777777" w:rsidR="007D53EF" w:rsidRDefault="005321F1">
            <w:pPr>
              <w:spacing w:after="0" w:line="259" w:lineRule="auto"/>
              <w:ind w:left="47" w:right="0" w:firstLine="0"/>
              <w:jc w:val="left"/>
            </w:pPr>
            <w:r>
              <w:rPr>
                <w:sz w:val="16"/>
              </w:rPr>
              <w:t xml:space="preserve">Head of the </w:t>
            </w:r>
          </w:p>
          <w:p w14:paraId="0E3A6CA6" w14:textId="77777777" w:rsidR="007D53EF" w:rsidRDefault="005321F1">
            <w:pPr>
              <w:spacing w:after="0" w:line="259" w:lineRule="auto"/>
              <w:ind w:left="47" w:right="0" w:firstLine="0"/>
              <w:jc w:val="left"/>
            </w:pPr>
            <w:r>
              <w:rPr>
                <w:sz w:val="16"/>
              </w:rPr>
              <w:t xml:space="preserve">User </w:t>
            </w:r>
          </w:p>
          <w:p w14:paraId="7266C716" w14:textId="77777777" w:rsidR="007D53EF" w:rsidRDefault="005321F1">
            <w:pPr>
              <w:spacing w:after="0" w:line="259" w:lineRule="auto"/>
              <w:ind w:left="47" w:right="0" w:firstLine="0"/>
            </w:pPr>
            <w:r>
              <w:rPr>
                <w:sz w:val="16"/>
              </w:rPr>
              <w:t xml:space="preserve">Department </w:t>
            </w:r>
          </w:p>
          <w:p w14:paraId="6BF08C54"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06445DBE"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07CCF2CE"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5C8B85D3" w14:textId="77777777" w:rsidR="007D53EF" w:rsidRDefault="005321F1">
            <w:pPr>
              <w:spacing w:after="0" w:line="259" w:lineRule="auto"/>
              <w:ind w:left="47" w:right="21" w:firstLine="0"/>
              <w:jc w:val="left"/>
            </w:pPr>
            <w:r>
              <w:rPr>
                <w:sz w:val="16"/>
              </w:rPr>
              <w:t xml:space="preserve">Accounting officer or his or her appointee in writing </w:t>
            </w:r>
          </w:p>
        </w:tc>
      </w:tr>
    </w:tbl>
    <w:p w14:paraId="7EBEBFCC" w14:textId="77777777" w:rsidR="007D53EF" w:rsidRDefault="007D53EF">
      <w:pPr>
        <w:spacing w:after="0" w:line="259" w:lineRule="auto"/>
        <w:ind w:left="-1827" w:right="9570" w:firstLine="0"/>
        <w:jc w:val="left"/>
      </w:pPr>
    </w:p>
    <w:tbl>
      <w:tblPr>
        <w:tblStyle w:val="TableGrid"/>
        <w:tblW w:w="7282" w:type="dxa"/>
        <w:tblInd w:w="493" w:type="dxa"/>
        <w:tblCellMar>
          <w:top w:w="30" w:type="dxa"/>
          <w:right w:w="7" w:type="dxa"/>
        </w:tblCellMar>
        <w:tblLook w:val="04A0" w:firstRow="1" w:lastRow="0" w:firstColumn="1" w:lastColumn="0" w:noHBand="0" w:noVBand="1"/>
      </w:tblPr>
      <w:tblGrid>
        <w:gridCol w:w="1154"/>
        <w:gridCol w:w="956"/>
        <w:gridCol w:w="959"/>
        <w:gridCol w:w="894"/>
        <w:gridCol w:w="866"/>
        <w:gridCol w:w="805"/>
        <w:gridCol w:w="805"/>
        <w:gridCol w:w="843"/>
      </w:tblGrid>
      <w:tr w:rsidR="007D53EF" w14:paraId="2317934C" w14:textId="77777777">
        <w:trPr>
          <w:trHeight w:val="671"/>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6D0F2E9" w14:textId="77777777" w:rsidR="007D53EF" w:rsidRDefault="005321F1">
            <w:pPr>
              <w:spacing w:after="0" w:line="259" w:lineRule="auto"/>
              <w:ind w:left="47" w:right="0" w:firstLine="0"/>
              <w:jc w:val="left"/>
            </w:pPr>
            <w:r>
              <w:rPr>
                <w:sz w:val="16"/>
              </w:rPr>
              <w:lastRenderedPageBreak/>
              <w:t xml:space="preserve">Procurement Method </w:t>
            </w:r>
          </w:p>
        </w:tc>
        <w:tc>
          <w:tcPr>
            <w:tcW w:w="28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4903D3F3" w14:textId="77777777" w:rsidR="007D53EF" w:rsidRDefault="005321F1">
            <w:pPr>
              <w:spacing w:after="0" w:line="259" w:lineRule="auto"/>
              <w:ind w:left="47" w:right="0" w:firstLine="0"/>
              <w:jc w:val="left"/>
            </w:pPr>
            <w:r>
              <w:rPr>
                <w:sz w:val="16"/>
              </w:rPr>
              <w:t xml:space="preserve">Maximum or minimum level of expenditure </w:t>
            </w:r>
          </w:p>
          <w:p w14:paraId="32E6DC22" w14:textId="77777777" w:rsidR="007D53EF" w:rsidRDefault="005321F1">
            <w:pPr>
              <w:spacing w:after="0" w:line="259" w:lineRule="auto"/>
              <w:ind w:left="47" w:right="0" w:firstLine="0"/>
              <w:jc w:val="left"/>
            </w:pPr>
            <w:r>
              <w:rPr>
                <w:sz w:val="16"/>
              </w:rPr>
              <w:t xml:space="preserve">allowed for the use of a particular procurement method </w:t>
            </w:r>
          </w:p>
        </w:tc>
        <w:tc>
          <w:tcPr>
            <w:tcW w:w="3288" w:type="dxa"/>
            <w:gridSpan w:val="4"/>
            <w:tcBorders>
              <w:top w:val="single" w:sz="4" w:space="0" w:color="000000"/>
              <w:left w:val="single" w:sz="4" w:space="0" w:color="000000"/>
              <w:bottom w:val="single" w:sz="4" w:space="0" w:color="000000"/>
              <w:right w:val="single" w:sz="4" w:space="0" w:color="000000"/>
            </w:tcBorders>
            <w:shd w:val="clear" w:color="auto" w:fill="D9D9D9"/>
          </w:tcPr>
          <w:p w14:paraId="5D97C96F" w14:textId="77777777" w:rsidR="007D53EF" w:rsidRDefault="005321F1">
            <w:pPr>
              <w:spacing w:after="0" w:line="259" w:lineRule="auto"/>
              <w:ind w:left="47" w:right="0" w:firstLine="0"/>
              <w:jc w:val="left"/>
            </w:pPr>
            <w:r>
              <w:rPr>
                <w:sz w:val="16"/>
              </w:rPr>
              <w:t xml:space="preserve">Segregation of duties for different officers and committees in the procurement cycle under  section 45 of Part V of  the Act </w:t>
            </w:r>
          </w:p>
        </w:tc>
      </w:tr>
      <w:tr w:rsidR="007D53EF" w14:paraId="75B90748" w14:textId="77777777">
        <w:trPr>
          <w:trHeight w:val="1568"/>
        </w:trPr>
        <w:tc>
          <w:tcPr>
            <w:tcW w:w="0" w:type="auto"/>
            <w:vMerge/>
            <w:tcBorders>
              <w:top w:val="nil"/>
              <w:left w:val="single" w:sz="4" w:space="0" w:color="000000"/>
              <w:bottom w:val="single" w:sz="4" w:space="0" w:color="000000"/>
              <w:right w:val="single" w:sz="4" w:space="0" w:color="000000"/>
            </w:tcBorders>
          </w:tcPr>
          <w:p w14:paraId="5A7A9AA2"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2C8B1264" w14:textId="77777777" w:rsidR="007D53EF" w:rsidRDefault="005321F1">
            <w:pPr>
              <w:spacing w:after="0" w:line="259" w:lineRule="auto"/>
              <w:ind w:left="47" w:right="0" w:firstLine="0"/>
              <w:jc w:val="left"/>
            </w:pPr>
            <w:r>
              <w:rPr>
                <w:sz w:val="16"/>
              </w:rPr>
              <w:t xml:space="preserve">Goods  </w:t>
            </w: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6E4D627D" w14:textId="77777777" w:rsidR="007D53EF" w:rsidRDefault="005321F1">
            <w:pPr>
              <w:spacing w:after="0" w:line="259" w:lineRule="auto"/>
              <w:ind w:left="47" w:right="0" w:firstLine="0"/>
              <w:jc w:val="left"/>
            </w:pPr>
            <w:r>
              <w:rPr>
                <w:sz w:val="16"/>
              </w:rPr>
              <w:t xml:space="preserve">Works  </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Pr>
          <w:p w14:paraId="29C83F49" w14:textId="77777777" w:rsidR="007D53EF" w:rsidRDefault="005321F1">
            <w:pPr>
              <w:spacing w:after="0" w:line="259" w:lineRule="auto"/>
              <w:ind w:left="47" w:right="0" w:firstLine="0"/>
              <w:jc w:val="left"/>
            </w:pPr>
            <w:r>
              <w:rPr>
                <w:sz w:val="16"/>
              </w:rPr>
              <w:t xml:space="preserve">Services  </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Pr>
          <w:p w14:paraId="0230A053" w14:textId="77777777" w:rsidR="007D53EF" w:rsidRDefault="005321F1">
            <w:pPr>
              <w:spacing w:after="2" w:line="236" w:lineRule="auto"/>
              <w:ind w:left="47" w:right="0" w:firstLine="0"/>
              <w:jc w:val="left"/>
            </w:pPr>
            <w:r>
              <w:rPr>
                <w:sz w:val="16"/>
              </w:rPr>
              <w:t xml:space="preserve">Person responsible for procurement </w:t>
            </w:r>
          </w:p>
          <w:p w14:paraId="1E834A99" w14:textId="77777777" w:rsidR="007D53EF" w:rsidRDefault="005321F1">
            <w:pPr>
              <w:spacing w:after="0" w:line="259" w:lineRule="auto"/>
              <w:ind w:left="47" w:right="0" w:firstLine="0"/>
              <w:jc w:val="left"/>
            </w:pPr>
            <w:r>
              <w:rPr>
                <w:sz w:val="16"/>
              </w:rPr>
              <w:t xml:space="preserve">initiation </w:t>
            </w:r>
          </w:p>
        </w:tc>
        <w:tc>
          <w:tcPr>
            <w:tcW w:w="802" w:type="dxa"/>
            <w:tcBorders>
              <w:top w:val="single" w:sz="4" w:space="0" w:color="000000"/>
              <w:left w:val="single" w:sz="4" w:space="0" w:color="000000"/>
              <w:bottom w:val="single" w:sz="4" w:space="0" w:color="000000"/>
              <w:right w:val="single" w:sz="4" w:space="0" w:color="000000"/>
            </w:tcBorders>
            <w:shd w:val="clear" w:color="auto" w:fill="D9D9D9"/>
          </w:tcPr>
          <w:p w14:paraId="2DD19D23" w14:textId="77777777" w:rsidR="007D53EF" w:rsidRDefault="005321F1">
            <w:pPr>
              <w:spacing w:after="0" w:line="259" w:lineRule="auto"/>
              <w:ind w:left="48" w:right="0" w:firstLine="0"/>
              <w:jc w:val="left"/>
            </w:pPr>
            <w:r>
              <w:rPr>
                <w:sz w:val="16"/>
              </w:rPr>
              <w:t xml:space="preserve">Body </w:t>
            </w:r>
          </w:p>
          <w:p w14:paraId="5D86121E" w14:textId="77777777" w:rsidR="007D53EF" w:rsidRDefault="005321F1">
            <w:pPr>
              <w:spacing w:after="0" w:line="259" w:lineRule="auto"/>
              <w:ind w:left="48" w:right="0" w:firstLine="0"/>
            </w:pPr>
            <w:r>
              <w:rPr>
                <w:sz w:val="16"/>
              </w:rPr>
              <w:t xml:space="preserve">responsible </w:t>
            </w:r>
          </w:p>
          <w:p w14:paraId="7B71F0E5" w14:textId="77777777" w:rsidR="007D53EF" w:rsidRDefault="005321F1">
            <w:pPr>
              <w:spacing w:after="0" w:line="259" w:lineRule="auto"/>
              <w:ind w:left="48" w:right="0" w:firstLine="0"/>
              <w:jc w:val="left"/>
            </w:pPr>
            <w:r>
              <w:rPr>
                <w:sz w:val="16"/>
              </w:rPr>
              <w:t xml:space="preserve">for the awarding the contract </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Pr>
          <w:p w14:paraId="5D3385E3" w14:textId="77777777" w:rsidR="007D53EF" w:rsidRDefault="005321F1">
            <w:pPr>
              <w:spacing w:after="2" w:line="235" w:lineRule="auto"/>
              <w:ind w:left="48" w:right="0" w:firstLine="0"/>
              <w:jc w:val="left"/>
            </w:pPr>
            <w:r>
              <w:rPr>
                <w:sz w:val="16"/>
              </w:rPr>
              <w:t xml:space="preserve">Person responsible for signing </w:t>
            </w:r>
          </w:p>
          <w:p w14:paraId="1CA449AE" w14:textId="77777777" w:rsidR="007D53EF" w:rsidRDefault="005321F1">
            <w:pPr>
              <w:spacing w:after="0" w:line="259" w:lineRule="auto"/>
              <w:ind w:left="48" w:right="0" w:firstLine="0"/>
              <w:jc w:val="left"/>
            </w:pPr>
            <w:r>
              <w:rPr>
                <w:sz w:val="16"/>
              </w:rPr>
              <w:t xml:space="preserve">the  </w:t>
            </w:r>
          </w:p>
          <w:p w14:paraId="65AB677C" w14:textId="77777777" w:rsidR="007D53EF" w:rsidRDefault="005321F1">
            <w:pPr>
              <w:spacing w:after="0" w:line="259" w:lineRule="auto"/>
              <w:ind w:left="-15" w:right="0" w:firstLine="0"/>
              <w:jc w:val="left"/>
            </w:pPr>
            <w:r>
              <w:rPr>
                <w:sz w:val="16"/>
              </w:rPr>
              <w:t xml:space="preserve"> </w:t>
            </w:r>
          </w:p>
          <w:p w14:paraId="7BADE0A0" w14:textId="77777777" w:rsidR="007D53EF" w:rsidRDefault="005321F1">
            <w:pPr>
              <w:spacing w:after="0" w:line="259" w:lineRule="auto"/>
              <w:ind w:left="48" w:right="0" w:firstLine="0"/>
              <w:jc w:val="left"/>
            </w:pPr>
            <w:r>
              <w:rPr>
                <w:sz w:val="16"/>
              </w:rPr>
              <w:t xml:space="preserve">Contract  </w:t>
            </w:r>
          </w:p>
        </w:tc>
        <w:tc>
          <w:tcPr>
            <w:tcW w:w="821" w:type="dxa"/>
            <w:tcBorders>
              <w:top w:val="single" w:sz="4" w:space="0" w:color="000000"/>
              <w:left w:val="single" w:sz="4" w:space="0" w:color="000000"/>
              <w:bottom w:val="single" w:sz="4" w:space="0" w:color="000000"/>
              <w:right w:val="single" w:sz="4" w:space="0" w:color="000000"/>
            </w:tcBorders>
            <w:shd w:val="clear" w:color="auto" w:fill="D9D9D9"/>
          </w:tcPr>
          <w:p w14:paraId="588F5F7F" w14:textId="77777777" w:rsidR="007D53EF" w:rsidRDefault="005321F1">
            <w:pPr>
              <w:spacing w:after="2" w:line="235" w:lineRule="auto"/>
              <w:ind w:left="47" w:right="30" w:firstLine="0"/>
              <w:jc w:val="left"/>
            </w:pPr>
            <w:r>
              <w:rPr>
                <w:sz w:val="16"/>
              </w:rPr>
              <w:t xml:space="preserve">Verification of receipt of goods, </w:t>
            </w:r>
          </w:p>
          <w:p w14:paraId="0F4F7144" w14:textId="77777777" w:rsidR="007D53EF" w:rsidRDefault="005321F1">
            <w:pPr>
              <w:spacing w:after="0" w:line="259" w:lineRule="auto"/>
              <w:ind w:left="47" w:right="0" w:firstLine="0"/>
              <w:jc w:val="left"/>
            </w:pPr>
            <w:r>
              <w:rPr>
                <w:sz w:val="16"/>
              </w:rPr>
              <w:t xml:space="preserve">services or works 150/151 where applicable </w:t>
            </w:r>
          </w:p>
        </w:tc>
      </w:tr>
      <w:tr w:rsidR="007D53EF" w14:paraId="2AC20E80" w14:textId="77777777">
        <w:trPr>
          <w:trHeight w:val="2108"/>
        </w:trPr>
        <w:tc>
          <w:tcPr>
            <w:tcW w:w="1166" w:type="dxa"/>
            <w:tcBorders>
              <w:top w:val="single" w:sz="4" w:space="0" w:color="000000"/>
              <w:left w:val="single" w:sz="4" w:space="0" w:color="000000"/>
              <w:bottom w:val="single" w:sz="4" w:space="0" w:color="000000"/>
              <w:right w:val="single" w:sz="4" w:space="0" w:color="000000"/>
            </w:tcBorders>
          </w:tcPr>
          <w:p w14:paraId="56593D3B" w14:textId="77777777" w:rsidR="007D53EF" w:rsidRDefault="005321F1">
            <w:pPr>
              <w:spacing w:after="0" w:line="259" w:lineRule="auto"/>
              <w:ind w:left="47" w:right="0" w:firstLine="0"/>
              <w:jc w:val="left"/>
            </w:pPr>
            <w:r>
              <w:rPr>
                <w:sz w:val="16"/>
              </w:rPr>
              <w:t xml:space="preserve">Direct Procurement under s 103(2) and (3) of the Act </w:t>
            </w:r>
          </w:p>
        </w:tc>
        <w:tc>
          <w:tcPr>
            <w:tcW w:w="965" w:type="dxa"/>
            <w:tcBorders>
              <w:top w:val="single" w:sz="4" w:space="0" w:color="000000"/>
              <w:left w:val="single" w:sz="4" w:space="0" w:color="000000"/>
              <w:bottom w:val="single" w:sz="4" w:space="0" w:color="000000"/>
              <w:right w:val="single" w:sz="4" w:space="0" w:color="000000"/>
            </w:tcBorders>
          </w:tcPr>
          <w:p w14:paraId="388EE5D0" w14:textId="77777777" w:rsidR="007D53EF" w:rsidRDefault="005321F1">
            <w:pPr>
              <w:spacing w:after="2" w:line="235" w:lineRule="auto"/>
              <w:ind w:left="47" w:right="0" w:firstLine="0"/>
              <w:jc w:val="left"/>
            </w:pPr>
            <w:r>
              <w:rPr>
                <w:sz w:val="16"/>
              </w:rPr>
              <w:t xml:space="preserve">No minimum or maximum expenditure </w:t>
            </w:r>
          </w:p>
          <w:p w14:paraId="5D132D2F"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965" w:type="dxa"/>
            <w:tcBorders>
              <w:top w:val="single" w:sz="4" w:space="0" w:color="000000"/>
              <w:left w:val="single" w:sz="4" w:space="0" w:color="000000"/>
              <w:bottom w:val="single" w:sz="4" w:space="0" w:color="000000"/>
              <w:right w:val="single" w:sz="4" w:space="0" w:color="000000"/>
            </w:tcBorders>
          </w:tcPr>
          <w:p w14:paraId="43B94EFF" w14:textId="77777777" w:rsidR="007D53EF" w:rsidRDefault="005321F1">
            <w:pPr>
              <w:spacing w:after="2" w:line="235" w:lineRule="auto"/>
              <w:ind w:left="47" w:right="0" w:firstLine="0"/>
              <w:jc w:val="left"/>
            </w:pPr>
            <w:r>
              <w:rPr>
                <w:sz w:val="16"/>
              </w:rPr>
              <w:t xml:space="preserve">No minimum or maximum expenditure </w:t>
            </w:r>
          </w:p>
          <w:p w14:paraId="37186E32"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898" w:type="dxa"/>
            <w:tcBorders>
              <w:top w:val="single" w:sz="4" w:space="0" w:color="000000"/>
              <w:left w:val="single" w:sz="4" w:space="0" w:color="000000"/>
              <w:bottom w:val="single" w:sz="4" w:space="0" w:color="000000"/>
              <w:right w:val="single" w:sz="4" w:space="0" w:color="000000"/>
            </w:tcBorders>
          </w:tcPr>
          <w:p w14:paraId="3F483AAC" w14:textId="77777777" w:rsidR="007D53EF" w:rsidRDefault="005321F1">
            <w:pPr>
              <w:spacing w:after="0" w:line="239" w:lineRule="auto"/>
              <w:ind w:left="47" w:right="19" w:firstLine="0"/>
              <w:jc w:val="left"/>
            </w:pPr>
            <w:r>
              <w:rPr>
                <w:sz w:val="16"/>
              </w:rPr>
              <w:t xml:space="preserve">No minimum or </w:t>
            </w:r>
          </w:p>
          <w:p w14:paraId="50FFAF67" w14:textId="77777777" w:rsidR="007D53EF" w:rsidRDefault="005321F1">
            <w:pPr>
              <w:spacing w:after="0" w:line="259" w:lineRule="auto"/>
              <w:ind w:left="47" w:right="0" w:firstLine="0"/>
              <w:jc w:val="left"/>
            </w:pPr>
            <w:r>
              <w:rPr>
                <w:sz w:val="16"/>
              </w:rPr>
              <w:t xml:space="preserve">maximum </w:t>
            </w:r>
          </w:p>
          <w:p w14:paraId="7BF8D0DD" w14:textId="77777777" w:rsidR="007D53EF" w:rsidRDefault="005321F1">
            <w:pPr>
              <w:spacing w:after="0" w:line="259" w:lineRule="auto"/>
              <w:ind w:left="47" w:right="0" w:firstLine="0"/>
              <w:jc w:val="left"/>
            </w:pPr>
            <w:r>
              <w:rPr>
                <w:sz w:val="16"/>
              </w:rPr>
              <w:t xml:space="preserve">expenditure </w:t>
            </w:r>
          </w:p>
          <w:p w14:paraId="1371B54F" w14:textId="77777777" w:rsidR="007D53EF" w:rsidRDefault="005321F1">
            <w:pPr>
              <w:spacing w:after="2" w:line="235" w:lineRule="auto"/>
              <w:ind w:left="47" w:right="0" w:firstLine="0"/>
              <w:jc w:val="left"/>
            </w:pPr>
            <w:r>
              <w:rPr>
                <w:sz w:val="16"/>
              </w:rPr>
              <w:t xml:space="preserve">under this method provided the conditions under this </w:t>
            </w:r>
          </w:p>
          <w:p w14:paraId="0C455777" w14:textId="77777777" w:rsidR="007D53EF" w:rsidRDefault="005321F1">
            <w:pPr>
              <w:spacing w:after="0" w:line="259" w:lineRule="auto"/>
              <w:ind w:left="47" w:right="0" w:firstLine="0"/>
              <w:jc w:val="left"/>
            </w:pPr>
            <w:r>
              <w:rPr>
                <w:sz w:val="16"/>
              </w:rPr>
              <w:t xml:space="preserve">section are met </w:t>
            </w:r>
          </w:p>
        </w:tc>
        <w:tc>
          <w:tcPr>
            <w:tcW w:w="863" w:type="dxa"/>
            <w:tcBorders>
              <w:top w:val="single" w:sz="4" w:space="0" w:color="000000"/>
              <w:left w:val="single" w:sz="4" w:space="0" w:color="000000"/>
              <w:bottom w:val="single" w:sz="4" w:space="0" w:color="000000"/>
              <w:right w:val="single" w:sz="4" w:space="0" w:color="000000"/>
            </w:tcBorders>
          </w:tcPr>
          <w:p w14:paraId="5B3939CF" w14:textId="77777777" w:rsidR="007D53EF" w:rsidRDefault="005321F1">
            <w:pPr>
              <w:spacing w:after="0" w:line="259" w:lineRule="auto"/>
              <w:ind w:left="47" w:right="0" w:firstLine="0"/>
              <w:jc w:val="left"/>
            </w:pPr>
            <w:r>
              <w:rPr>
                <w:sz w:val="16"/>
              </w:rPr>
              <w:t xml:space="preserve">Head of the </w:t>
            </w:r>
          </w:p>
          <w:p w14:paraId="3D6BA246" w14:textId="77777777" w:rsidR="007D53EF" w:rsidRDefault="005321F1">
            <w:pPr>
              <w:spacing w:after="0" w:line="259" w:lineRule="auto"/>
              <w:ind w:left="47" w:right="0" w:firstLine="0"/>
              <w:jc w:val="left"/>
            </w:pPr>
            <w:r>
              <w:rPr>
                <w:sz w:val="16"/>
              </w:rPr>
              <w:t xml:space="preserve">User </w:t>
            </w:r>
          </w:p>
          <w:p w14:paraId="653D3CBB" w14:textId="77777777" w:rsidR="007D53EF" w:rsidRDefault="005321F1">
            <w:pPr>
              <w:spacing w:after="0" w:line="259" w:lineRule="auto"/>
              <w:ind w:left="47" w:right="0" w:firstLine="0"/>
            </w:pPr>
            <w:r>
              <w:rPr>
                <w:sz w:val="16"/>
              </w:rPr>
              <w:t xml:space="preserve">Department </w:t>
            </w:r>
          </w:p>
          <w:p w14:paraId="794FC1F3"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03D07653"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6F58091E"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1F62C23B" w14:textId="77777777" w:rsidR="007D53EF" w:rsidRDefault="005321F1">
            <w:pPr>
              <w:spacing w:after="0" w:line="259" w:lineRule="auto"/>
              <w:ind w:left="47" w:right="21" w:firstLine="0"/>
              <w:jc w:val="left"/>
            </w:pPr>
            <w:r>
              <w:rPr>
                <w:sz w:val="16"/>
              </w:rPr>
              <w:t xml:space="preserve">Accounting officer or his or her appointee in writing </w:t>
            </w:r>
          </w:p>
        </w:tc>
      </w:tr>
      <w:tr w:rsidR="007D53EF" w14:paraId="60DAF760" w14:textId="77777777">
        <w:trPr>
          <w:trHeight w:val="1752"/>
        </w:trPr>
        <w:tc>
          <w:tcPr>
            <w:tcW w:w="1166" w:type="dxa"/>
            <w:tcBorders>
              <w:top w:val="single" w:sz="4" w:space="0" w:color="000000"/>
              <w:left w:val="single" w:sz="4" w:space="0" w:color="000000"/>
              <w:bottom w:val="single" w:sz="4" w:space="0" w:color="000000"/>
              <w:right w:val="single" w:sz="4" w:space="0" w:color="000000"/>
            </w:tcBorders>
          </w:tcPr>
          <w:p w14:paraId="71B31FC3" w14:textId="77777777" w:rsidR="007D53EF" w:rsidRDefault="005321F1">
            <w:pPr>
              <w:spacing w:after="0" w:line="259" w:lineRule="auto"/>
              <w:ind w:left="47" w:right="0" w:firstLine="0"/>
              <w:jc w:val="left"/>
            </w:pPr>
            <w:r>
              <w:rPr>
                <w:sz w:val="16"/>
              </w:rPr>
              <w:t xml:space="preserve">Request for quotations(s 105 of the Act) </w:t>
            </w:r>
          </w:p>
        </w:tc>
        <w:tc>
          <w:tcPr>
            <w:tcW w:w="965" w:type="dxa"/>
            <w:tcBorders>
              <w:top w:val="single" w:sz="4" w:space="0" w:color="000000"/>
              <w:left w:val="single" w:sz="4" w:space="0" w:color="000000"/>
              <w:bottom w:val="single" w:sz="4" w:space="0" w:color="000000"/>
              <w:right w:val="single" w:sz="4" w:space="0" w:color="000000"/>
            </w:tcBorders>
          </w:tcPr>
          <w:p w14:paraId="7FD65ED1" w14:textId="77777777" w:rsidR="007D53EF" w:rsidRDefault="005321F1">
            <w:pPr>
              <w:spacing w:after="3" w:line="235" w:lineRule="auto"/>
              <w:ind w:left="47" w:right="0" w:firstLine="0"/>
              <w:jc w:val="left"/>
            </w:pPr>
            <w:r>
              <w:rPr>
                <w:sz w:val="16"/>
              </w:rPr>
              <w:t xml:space="preserve">Maximum level of expenditure under this method is KES. </w:t>
            </w:r>
          </w:p>
          <w:p w14:paraId="5E00762E" w14:textId="77777777" w:rsidR="007D53EF" w:rsidRDefault="005321F1">
            <w:pPr>
              <w:spacing w:after="0" w:line="259" w:lineRule="auto"/>
              <w:ind w:left="47" w:right="0" w:firstLine="0"/>
              <w:jc w:val="left"/>
            </w:pPr>
            <w:r>
              <w:rPr>
                <w:sz w:val="16"/>
              </w:rPr>
              <w:t xml:space="preserve">3,000,000 per request for quotation </w:t>
            </w:r>
          </w:p>
        </w:tc>
        <w:tc>
          <w:tcPr>
            <w:tcW w:w="965" w:type="dxa"/>
            <w:tcBorders>
              <w:top w:val="single" w:sz="4" w:space="0" w:color="000000"/>
              <w:left w:val="single" w:sz="4" w:space="0" w:color="000000"/>
              <w:bottom w:val="single" w:sz="4" w:space="0" w:color="000000"/>
              <w:right w:val="single" w:sz="4" w:space="0" w:color="000000"/>
            </w:tcBorders>
          </w:tcPr>
          <w:p w14:paraId="52C29F19" w14:textId="77777777" w:rsidR="007D53EF" w:rsidRDefault="005321F1">
            <w:pPr>
              <w:spacing w:after="3" w:line="235" w:lineRule="auto"/>
              <w:ind w:left="47" w:right="0" w:firstLine="0"/>
              <w:jc w:val="left"/>
            </w:pPr>
            <w:r>
              <w:rPr>
                <w:sz w:val="16"/>
              </w:rPr>
              <w:t xml:space="preserve">Maximum level of expenditure under this method is KES. </w:t>
            </w:r>
          </w:p>
          <w:p w14:paraId="0F5E5A80" w14:textId="77777777" w:rsidR="007D53EF" w:rsidRDefault="005321F1">
            <w:pPr>
              <w:spacing w:after="0" w:line="259" w:lineRule="auto"/>
              <w:ind w:left="47" w:right="0" w:firstLine="0"/>
              <w:jc w:val="left"/>
            </w:pPr>
            <w:r>
              <w:rPr>
                <w:sz w:val="16"/>
              </w:rPr>
              <w:t xml:space="preserve">5,000,000 per request for quotation </w:t>
            </w:r>
          </w:p>
        </w:tc>
        <w:tc>
          <w:tcPr>
            <w:tcW w:w="898" w:type="dxa"/>
            <w:tcBorders>
              <w:top w:val="single" w:sz="4" w:space="0" w:color="000000"/>
              <w:left w:val="single" w:sz="4" w:space="0" w:color="000000"/>
              <w:bottom w:val="single" w:sz="4" w:space="0" w:color="000000"/>
              <w:right w:val="single" w:sz="4" w:space="0" w:color="000000"/>
            </w:tcBorders>
          </w:tcPr>
          <w:p w14:paraId="31C2A0DD" w14:textId="77777777" w:rsidR="007D53EF" w:rsidRDefault="005321F1">
            <w:pPr>
              <w:spacing w:after="3" w:line="235" w:lineRule="auto"/>
              <w:ind w:left="47" w:right="0" w:firstLine="0"/>
              <w:jc w:val="left"/>
            </w:pPr>
            <w:r>
              <w:rPr>
                <w:sz w:val="16"/>
              </w:rPr>
              <w:t xml:space="preserve">Maximum level of expenditure under this method is KES. </w:t>
            </w:r>
          </w:p>
          <w:p w14:paraId="12A21940" w14:textId="77777777" w:rsidR="007D53EF" w:rsidRDefault="005321F1">
            <w:pPr>
              <w:spacing w:after="0" w:line="259" w:lineRule="auto"/>
              <w:ind w:left="47" w:right="4" w:firstLine="0"/>
              <w:jc w:val="left"/>
            </w:pPr>
            <w:r>
              <w:rPr>
                <w:sz w:val="16"/>
              </w:rPr>
              <w:t xml:space="preserve">3,000,000 per request for quotation </w:t>
            </w:r>
          </w:p>
        </w:tc>
        <w:tc>
          <w:tcPr>
            <w:tcW w:w="863" w:type="dxa"/>
            <w:tcBorders>
              <w:top w:val="single" w:sz="4" w:space="0" w:color="000000"/>
              <w:left w:val="single" w:sz="4" w:space="0" w:color="000000"/>
              <w:bottom w:val="single" w:sz="4" w:space="0" w:color="000000"/>
              <w:right w:val="single" w:sz="4" w:space="0" w:color="000000"/>
            </w:tcBorders>
          </w:tcPr>
          <w:p w14:paraId="6FAF735B" w14:textId="77777777" w:rsidR="007D53EF" w:rsidRDefault="005321F1">
            <w:pPr>
              <w:spacing w:after="0" w:line="259" w:lineRule="auto"/>
              <w:ind w:left="47" w:right="0" w:firstLine="0"/>
              <w:jc w:val="left"/>
            </w:pPr>
            <w:r>
              <w:rPr>
                <w:sz w:val="16"/>
              </w:rPr>
              <w:t xml:space="preserve">Head of the </w:t>
            </w:r>
          </w:p>
          <w:p w14:paraId="38E9525C" w14:textId="77777777" w:rsidR="007D53EF" w:rsidRDefault="005321F1">
            <w:pPr>
              <w:spacing w:after="0" w:line="259" w:lineRule="auto"/>
              <w:ind w:left="47" w:right="0" w:firstLine="0"/>
              <w:jc w:val="left"/>
            </w:pPr>
            <w:r>
              <w:rPr>
                <w:sz w:val="16"/>
              </w:rPr>
              <w:t xml:space="preserve">User </w:t>
            </w:r>
          </w:p>
          <w:p w14:paraId="6A096744" w14:textId="77777777" w:rsidR="007D53EF" w:rsidRDefault="005321F1">
            <w:pPr>
              <w:spacing w:after="0" w:line="259" w:lineRule="auto"/>
              <w:ind w:left="47" w:right="0" w:firstLine="0"/>
              <w:jc w:val="left"/>
            </w:pPr>
            <w:r>
              <w:rPr>
                <w:sz w:val="16"/>
              </w:rPr>
              <w:t xml:space="preserve">Department 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05CB7F5D" w14:textId="77777777" w:rsidR="007D53EF" w:rsidRDefault="005321F1">
            <w:pPr>
              <w:spacing w:after="3" w:line="235" w:lineRule="auto"/>
              <w:ind w:left="48" w:right="0" w:firstLine="0"/>
              <w:jc w:val="left"/>
            </w:pPr>
            <w:r>
              <w:rPr>
                <w:sz w:val="16"/>
              </w:rPr>
              <w:t xml:space="preserve">Accounting Officer or delegated person in writing by the </w:t>
            </w:r>
          </w:p>
          <w:p w14:paraId="6AE1B639"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7018A5AF" w14:textId="77777777" w:rsidR="007D53EF" w:rsidRDefault="005321F1">
            <w:pPr>
              <w:spacing w:after="3" w:line="235" w:lineRule="auto"/>
              <w:ind w:left="48" w:right="0" w:firstLine="0"/>
              <w:jc w:val="left"/>
            </w:pPr>
            <w:r>
              <w:rPr>
                <w:sz w:val="16"/>
              </w:rPr>
              <w:t xml:space="preserve">Accounting Officer or delegated person in writing by the </w:t>
            </w:r>
          </w:p>
          <w:p w14:paraId="7C9929E0"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1AE86798" w14:textId="77777777" w:rsidR="007D53EF" w:rsidRDefault="005321F1">
            <w:pPr>
              <w:spacing w:after="0" w:line="259" w:lineRule="auto"/>
              <w:ind w:left="47" w:right="21" w:firstLine="0"/>
              <w:jc w:val="left"/>
            </w:pPr>
            <w:r>
              <w:rPr>
                <w:sz w:val="16"/>
              </w:rPr>
              <w:t xml:space="preserve">Accounting officer or his or her appointee in writing </w:t>
            </w:r>
          </w:p>
        </w:tc>
      </w:tr>
      <w:tr w:rsidR="007D53EF" w14:paraId="7848D723" w14:textId="77777777">
        <w:trPr>
          <w:trHeight w:val="1891"/>
        </w:trPr>
        <w:tc>
          <w:tcPr>
            <w:tcW w:w="1166" w:type="dxa"/>
            <w:vMerge w:val="restart"/>
            <w:tcBorders>
              <w:top w:val="single" w:sz="4" w:space="0" w:color="000000"/>
              <w:left w:val="single" w:sz="4" w:space="0" w:color="000000"/>
              <w:bottom w:val="single" w:sz="4" w:space="0" w:color="000000"/>
              <w:right w:val="single" w:sz="4" w:space="0" w:color="000000"/>
            </w:tcBorders>
          </w:tcPr>
          <w:p w14:paraId="4B5110D1" w14:textId="77777777" w:rsidR="007D53EF" w:rsidRDefault="005321F1">
            <w:pPr>
              <w:spacing w:after="115" w:line="239" w:lineRule="auto"/>
              <w:ind w:left="47" w:right="0" w:firstLine="0"/>
              <w:jc w:val="left"/>
            </w:pPr>
            <w:r>
              <w:rPr>
                <w:sz w:val="16"/>
              </w:rPr>
              <w:t xml:space="preserve">Low value procurement(s 107 of the Act) </w:t>
            </w:r>
          </w:p>
          <w:p w14:paraId="7FFEEDD3" w14:textId="77777777" w:rsidR="007D53EF" w:rsidRDefault="005321F1">
            <w:pPr>
              <w:spacing w:after="0" w:line="259" w:lineRule="auto"/>
              <w:ind w:left="47" w:right="0" w:firstLine="0"/>
              <w:jc w:val="left"/>
            </w:pPr>
            <w:r>
              <w:rPr>
                <w:sz w:val="16"/>
              </w:rPr>
              <w:t xml:space="preserve"> </w:t>
            </w:r>
          </w:p>
        </w:tc>
        <w:tc>
          <w:tcPr>
            <w:tcW w:w="965" w:type="dxa"/>
            <w:tcBorders>
              <w:top w:val="single" w:sz="4" w:space="0" w:color="000000"/>
              <w:left w:val="single" w:sz="4" w:space="0" w:color="000000"/>
              <w:bottom w:val="single" w:sz="4" w:space="0" w:color="000000"/>
              <w:right w:val="single" w:sz="4" w:space="0" w:color="000000"/>
            </w:tcBorders>
          </w:tcPr>
          <w:p w14:paraId="71F6B7ED" w14:textId="77777777" w:rsidR="007D53EF" w:rsidRDefault="005321F1">
            <w:pPr>
              <w:spacing w:after="0" w:line="259" w:lineRule="auto"/>
              <w:ind w:left="47" w:right="0" w:firstLine="0"/>
              <w:jc w:val="left"/>
            </w:pPr>
            <w:r>
              <w:rPr>
                <w:sz w:val="16"/>
              </w:rPr>
              <w:t xml:space="preserve">Maximum </w:t>
            </w:r>
          </w:p>
          <w:p w14:paraId="20FAFE1A" w14:textId="77777777" w:rsidR="007D53EF" w:rsidRDefault="005321F1">
            <w:pPr>
              <w:spacing w:after="0" w:line="259" w:lineRule="auto"/>
              <w:ind w:left="47" w:right="0" w:firstLine="0"/>
              <w:jc w:val="left"/>
            </w:pPr>
            <w:r>
              <w:rPr>
                <w:sz w:val="16"/>
              </w:rPr>
              <w:t xml:space="preserve">level of expenditure under this method is KES. 50,000 per item per financial year </w:t>
            </w:r>
          </w:p>
        </w:tc>
        <w:tc>
          <w:tcPr>
            <w:tcW w:w="965" w:type="dxa"/>
            <w:tcBorders>
              <w:top w:val="single" w:sz="4" w:space="0" w:color="000000"/>
              <w:left w:val="single" w:sz="4" w:space="0" w:color="000000"/>
              <w:bottom w:val="single" w:sz="4" w:space="0" w:color="000000"/>
              <w:right w:val="single" w:sz="4" w:space="0" w:color="000000"/>
            </w:tcBorders>
          </w:tcPr>
          <w:p w14:paraId="57F300CA" w14:textId="77777777" w:rsidR="007D53EF" w:rsidRDefault="005321F1">
            <w:pPr>
              <w:spacing w:after="0" w:line="259" w:lineRule="auto"/>
              <w:ind w:left="47" w:right="0" w:firstLine="0"/>
              <w:jc w:val="left"/>
            </w:pPr>
            <w:r>
              <w:rPr>
                <w:sz w:val="16"/>
              </w:rPr>
              <w:t xml:space="preserve">Maximum </w:t>
            </w:r>
          </w:p>
          <w:p w14:paraId="20721AF4" w14:textId="77777777" w:rsidR="007D53EF" w:rsidRDefault="005321F1">
            <w:pPr>
              <w:spacing w:after="0" w:line="259" w:lineRule="auto"/>
              <w:ind w:left="47" w:right="53" w:firstLine="0"/>
            </w:pPr>
            <w:r>
              <w:rPr>
                <w:sz w:val="16"/>
              </w:rPr>
              <w:t xml:space="preserve">level of expenditure under this method is KES. 100,000 per  item per financial year </w:t>
            </w:r>
          </w:p>
        </w:tc>
        <w:tc>
          <w:tcPr>
            <w:tcW w:w="898" w:type="dxa"/>
            <w:tcBorders>
              <w:top w:val="single" w:sz="4" w:space="0" w:color="000000"/>
              <w:left w:val="single" w:sz="4" w:space="0" w:color="000000"/>
              <w:bottom w:val="single" w:sz="4" w:space="0" w:color="000000"/>
              <w:right w:val="single" w:sz="4" w:space="0" w:color="000000"/>
            </w:tcBorders>
          </w:tcPr>
          <w:p w14:paraId="5480C6C0" w14:textId="77777777" w:rsidR="007D53EF" w:rsidRDefault="005321F1">
            <w:pPr>
              <w:spacing w:after="0" w:line="259" w:lineRule="auto"/>
              <w:ind w:left="47" w:right="0" w:firstLine="0"/>
              <w:jc w:val="left"/>
            </w:pPr>
            <w:r>
              <w:rPr>
                <w:sz w:val="16"/>
              </w:rPr>
              <w:t xml:space="preserve">Maximum </w:t>
            </w:r>
          </w:p>
          <w:p w14:paraId="6B5591DC" w14:textId="77777777" w:rsidR="007D53EF" w:rsidRDefault="005321F1">
            <w:pPr>
              <w:spacing w:after="0" w:line="259" w:lineRule="auto"/>
              <w:ind w:left="47" w:right="18" w:firstLine="0"/>
              <w:jc w:val="left"/>
            </w:pPr>
            <w:r>
              <w:rPr>
                <w:sz w:val="16"/>
              </w:rPr>
              <w:t xml:space="preserve">level of expenditure under this method is KES. 50,000 per item per financial year </w:t>
            </w:r>
          </w:p>
        </w:tc>
        <w:tc>
          <w:tcPr>
            <w:tcW w:w="863" w:type="dxa"/>
            <w:vMerge w:val="restart"/>
            <w:tcBorders>
              <w:top w:val="single" w:sz="4" w:space="0" w:color="000000"/>
              <w:left w:val="single" w:sz="4" w:space="0" w:color="000000"/>
              <w:bottom w:val="single" w:sz="4" w:space="0" w:color="000000"/>
              <w:right w:val="single" w:sz="4" w:space="0" w:color="000000"/>
            </w:tcBorders>
          </w:tcPr>
          <w:p w14:paraId="4CC98428" w14:textId="77777777" w:rsidR="007D53EF" w:rsidRDefault="005321F1">
            <w:pPr>
              <w:spacing w:after="0" w:line="259" w:lineRule="auto"/>
              <w:ind w:left="47" w:right="0" w:firstLine="0"/>
              <w:jc w:val="left"/>
            </w:pPr>
            <w:r>
              <w:rPr>
                <w:sz w:val="16"/>
              </w:rPr>
              <w:t xml:space="preserve">Head of the </w:t>
            </w:r>
          </w:p>
          <w:p w14:paraId="69DFC746" w14:textId="77777777" w:rsidR="007D53EF" w:rsidRDefault="005321F1">
            <w:pPr>
              <w:spacing w:after="0" w:line="259" w:lineRule="auto"/>
              <w:ind w:left="47" w:right="0" w:firstLine="0"/>
              <w:jc w:val="left"/>
            </w:pPr>
            <w:r>
              <w:rPr>
                <w:sz w:val="16"/>
              </w:rPr>
              <w:t xml:space="preserve">User </w:t>
            </w:r>
          </w:p>
          <w:p w14:paraId="48ECB2FA" w14:textId="77777777" w:rsidR="007D53EF" w:rsidRDefault="005321F1">
            <w:pPr>
              <w:spacing w:after="0" w:line="259" w:lineRule="auto"/>
              <w:ind w:left="47" w:right="0" w:firstLine="0"/>
            </w:pPr>
            <w:r>
              <w:rPr>
                <w:sz w:val="16"/>
              </w:rPr>
              <w:t xml:space="preserve">Department </w:t>
            </w:r>
          </w:p>
          <w:p w14:paraId="3B9B05E6" w14:textId="77777777" w:rsidR="007D53EF" w:rsidRDefault="005321F1">
            <w:pPr>
              <w:spacing w:after="0" w:line="259" w:lineRule="auto"/>
              <w:ind w:left="47" w:right="0" w:firstLine="0"/>
              <w:jc w:val="left"/>
            </w:pPr>
            <w:r>
              <w:rPr>
                <w:sz w:val="16"/>
              </w:rPr>
              <w:t xml:space="preserve">in consultation with accounting officer </w:t>
            </w:r>
          </w:p>
        </w:tc>
        <w:tc>
          <w:tcPr>
            <w:tcW w:w="802" w:type="dxa"/>
            <w:vMerge w:val="restart"/>
            <w:tcBorders>
              <w:top w:val="single" w:sz="4" w:space="0" w:color="000000"/>
              <w:left w:val="single" w:sz="4" w:space="0" w:color="000000"/>
              <w:bottom w:val="single" w:sz="4" w:space="0" w:color="000000"/>
              <w:right w:val="single" w:sz="4" w:space="0" w:color="000000"/>
            </w:tcBorders>
          </w:tcPr>
          <w:p w14:paraId="453E23AB" w14:textId="77777777" w:rsidR="007D53EF" w:rsidRDefault="005321F1">
            <w:pPr>
              <w:spacing w:after="0" w:line="236" w:lineRule="auto"/>
              <w:ind w:left="48" w:right="10" w:firstLine="0"/>
              <w:jc w:val="left"/>
            </w:pPr>
            <w:r>
              <w:rPr>
                <w:sz w:val="16"/>
              </w:rPr>
              <w:t xml:space="preserve">A person delegated in writing by the </w:t>
            </w:r>
          </w:p>
          <w:p w14:paraId="7BEB2C29" w14:textId="77777777" w:rsidR="007D53EF" w:rsidRDefault="005321F1">
            <w:pPr>
              <w:spacing w:after="120" w:line="239" w:lineRule="auto"/>
              <w:ind w:left="48" w:right="0" w:firstLine="0"/>
              <w:jc w:val="left"/>
            </w:pPr>
            <w:r>
              <w:rPr>
                <w:sz w:val="16"/>
              </w:rPr>
              <w:t xml:space="preserve">Accounting officer </w:t>
            </w:r>
          </w:p>
          <w:p w14:paraId="080A2752" w14:textId="77777777" w:rsidR="007D53EF" w:rsidRDefault="005321F1">
            <w:pPr>
              <w:spacing w:after="0" w:line="259" w:lineRule="auto"/>
              <w:ind w:left="48" w:right="0" w:firstLine="0"/>
              <w:jc w:val="left"/>
            </w:pPr>
            <w:r>
              <w:rPr>
                <w:sz w:val="16"/>
              </w:rPr>
              <w:t xml:space="preserve"> </w:t>
            </w:r>
          </w:p>
        </w:tc>
        <w:tc>
          <w:tcPr>
            <w:tcW w:w="803" w:type="dxa"/>
            <w:vMerge w:val="restart"/>
            <w:tcBorders>
              <w:top w:val="single" w:sz="4" w:space="0" w:color="000000"/>
              <w:left w:val="single" w:sz="4" w:space="0" w:color="000000"/>
              <w:bottom w:val="single" w:sz="4" w:space="0" w:color="000000"/>
              <w:right w:val="single" w:sz="4" w:space="0" w:color="000000"/>
            </w:tcBorders>
          </w:tcPr>
          <w:p w14:paraId="0893232C" w14:textId="77777777" w:rsidR="007D53EF" w:rsidRDefault="005321F1">
            <w:pPr>
              <w:spacing w:after="0" w:line="236" w:lineRule="auto"/>
              <w:ind w:left="48" w:right="11" w:firstLine="0"/>
              <w:jc w:val="left"/>
            </w:pPr>
            <w:r>
              <w:rPr>
                <w:sz w:val="16"/>
              </w:rPr>
              <w:t xml:space="preserve">A person delegated in writing by the </w:t>
            </w:r>
          </w:p>
          <w:p w14:paraId="0FB9132C" w14:textId="77777777" w:rsidR="007D53EF" w:rsidRDefault="005321F1">
            <w:pPr>
              <w:spacing w:after="0" w:line="259" w:lineRule="auto"/>
              <w:ind w:left="48" w:right="0" w:firstLine="0"/>
              <w:jc w:val="left"/>
            </w:pPr>
            <w:r>
              <w:rPr>
                <w:sz w:val="16"/>
              </w:rPr>
              <w:t xml:space="preserve">Accounting officer </w:t>
            </w:r>
          </w:p>
        </w:tc>
        <w:tc>
          <w:tcPr>
            <w:tcW w:w="821" w:type="dxa"/>
            <w:vMerge w:val="restart"/>
            <w:tcBorders>
              <w:top w:val="single" w:sz="4" w:space="0" w:color="000000"/>
              <w:left w:val="single" w:sz="4" w:space="0" w:color="000000"/>
              <w:bottom w:val="single" w:sz="4" w:space="0" w:color="000000"/>
              <w:right w:val="single" w:sz="4" w:space="0" w:color="000000"/>
            </w:tcBorders>
          </w:tcPr>
          <w:p w14:paraId="4A213DB3" w14:textId="77777777" w:rsidR="007D53EF" w:rsidRDefault="005321F1">
            <w:pPr>
              <w:spacing w:after="0" w:line="259" w:lineRule="auto"/>
              <w:ind w:left="47" w:right="21" w:firstLine="0"/>
              <w:jc w:val="left"/>
            </w:pPr>
            <w:r>
              <w:rPr>
                <w:sz w:val="16"/>
              </w:rPr>
              <w:t xml:space="preserve">Accounting officer or his or her appointee in writing </w:t>
            </w:r>
          </w:p>
        </w:tc>
      </w:tr>
      <w:tr w:rsidR="007D53EF" w14:paraId="75690517" w14:textId="77777777">
        <w:trPr>
          <w:trHeight w:val="1027"/>
        </w:trPr>
        <w:tc>
          <w:tcPr>
            <w:tcW w:w="0" w:type="auto"/>
            <w:vMerge/>
            <w:tcBorders>
              <w:top w:val="nil"/>
              <w:left w:val="single" w:sz="4" w:space="0" w:color="000000"/>
              <w:bottom w:val="single" w:sz="4" w:space="0" w:color="000000"/>
              <w:right w:val="single" w:sz="4" w:space="0" w:color="000000"/>
            </w:tcBorders>
          </w:tcPr>
          <w:p w14:paraId="1D725520"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tcPr>
          <w:p w14:paraId="46386665" w14:textId="77777777" w:rsidR="007D53EF" w:rsidRDefault="005321F1">
            <w:pPr>
              <w:spacing w:after="0" w:line="239" w:lineRule="auto"/>
              <w:ind w:left="47" w:right="0" w:firstLine="0"/>
              <w:jc w:val="left"/>
            </w:pPr>
            <w:r>
              <w:rPr>
                <w:sz w:val="16"/>
              </w:rPr>
              <w:t xml:space="preserve">There is no minimum </w:t>
            </w:r>
          </w:p>
          <w:p w14:paraId="7CBD0C40" w14:textId="77777777" w:rsidR="007D53EF" w:rsidRDefault="005321F1">
            <w:pPr>
              <w:spacing w:after="0" w:line="259" w:lineRule="auto"/>
              <w:ind w:left="47" w:right="0" w:firstLine="0"/>
              <w:jc w:val="left"/>
            </w:pPr>
            <w:r>
              <w:rPr>
                <w:sz w:val="16"/>
              </w:rPr>
              <w:t xml:space="preserve">expenditure for the use of this method </w:t>
            </w:r>
          </w:p>
        </w:tc>
        <w:tc>
          <w:tcPr>
            <w:tcW w:w="965" w:type="dxa"/>
            <w:tcBorders>
              <w:top w:val="single" w:sz="4" w:space="0" w:color="000000"/>
              <w:left w:val="single" w:sz="4" w:space="0" w:color="000000"/>
              <w:bottom w:val="single" w:sz="4" w:space="0" w:color="000000"/>
              <w:right w:val="single" w:sz="4" w:space="0" w:color="000000"/>
            </w:tcBorders>
          </w:tcPr>
          <w:p w14:paraId="7B8BF21A" w14:textId="77777777" w:rsidR="007D53EF" w:rsidRDefault="005321F1">
            <w:pPr>
              <w:spacing w:after="0" w:line="239" w:lineRule="auto"/>
              <w:ind w:left="47" w:right="0" w:firstLine="0"/>
              <w:jc w:val="left"/>
            </w:pPr>
            <w:r>
              <w:rPr>
                <w:sz w:val="16"/>
              </w:rPr>
              <w:t xml:space="preserve">There is no minimum </w:t>
            </w:r>
          </w:p>
          <w:p w14:paraId="42D3BD37" w14:textId="77777777" w:rsidR="007D53EF" w:rsidRDefault="005321F1">
            <w:pPr>
              <w:spacing w:after="0" w:line="259" w:lineRule="auto"/>
              <w:ind w:left="47" w:right="0" w:firstLine="0"/>
              <w:jc w:val="left"/>
            </w:pPr>
            <w:r>
              <w:rPr>
                <w:sz w:val="16"/>
              </w:rPr>
              <w:t xml:space="preserve">expenditure for the use of this method </w:t>
            </w:r>
          </w:p>
        </w:tc>
        <w:tc>
          <w:tcPr>
            <w:tcW w:w="898" w:type="dxa"/>
            <w:tcBorders>
              <w:top w:val="single" w:sz="4" w:space="0" w:color="000000"/>
              <w:left w:val="single" w:sz="4" w:space="0" w:color="000000"/>
              <w:bottom w:val="single" w:sz="4" w:space="0" w:color="000000"/>
              <w:right w:val="single" w:sz="4" w:space="0" w:color="000000"/>
            </w:tcBorders>
          </w:tcPr>
          <w:p w14:paraId="500EC4DD" w14:textId="77777777" w:rsidR="007D53EF" w:rsidRDefault="005321F1">
            <w:pPr>
              <w:spacing w:after="0" w:line="239" w:lineRule="auto"/>
              <w:ind w:left="47" w:right="0" w:firstLine="0"/>
              <w:jc w:val="left"/>
            </w:pPr>
            <w:r>
              <w:rPr>
                <w:sz w:val="16"/>
              </w:rPr>
              <w:t xml:space="preserve">There is no minimum </w:t>
            </w:r>
          </w:p>
          <w:p w14:paraId="61A342FA" w14:textId="77777777" w:rsidR="007D53EF" w:rsidRDefault="005321F1">
            <w:pPr>
              <w:spacing w:after="0" w:line="259" w:lineRule="auto"/>
              <w:ind w:left="47" w:right="0" w:firstLine="0"/>
              <w:jc w:val="left"/>
            </w:pPr>
            <w:r>
              <w:rPr>
                <w:sz w:val="16"/>
              </w:rPr>
              <w:t xml:space="preserve">expenditure for the use of this method </w:t>
            </w:r>
          </w:p>
        </w:tc>
        <w:tc>
          <w:tcPr>
            <w:tcW w:w="0" w:type="auto"/>
            <w:vMerge/>
            <w:tcBorders>
              <w:top w:val="nil"/>
              <w:left w:val="single" w:sz="4" w:space="0" w:color="000000"/>
              <w:bottom w:val="single" w:sz="4" w:space="0" w:color="000000"/>
              <w:right w:val="single" w:sz="4" w:space="0" w:color="000000"/>
            </w:tcBorders>
          </w:tcPr>
          <w:p w14:paraId="4F4D51DA"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449FAA6"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521A613"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ECCC5D" w14:textId="77777777" w:rsidR="007D53EF" w:rsidRDefault="007D53EF">
            <w:pPr>
              <w:spacing w:after="160" w:line="259" w:lineRule="auto"/>
              <w:ind w:left="0" w:right="0" w:firstLine="0"/>
              <w:jc w:val="left"/>
            </w:pPr>
          </w:p>
        </w:tc>
      </w:tr>
      <w:tr w:rsidR="007D53EF" w14:paraId="15B3D05F" w14:textId="77777777">
        <w:trPr>
          <w:trHeight w:val="2112"/>
        </w:trPr>
        <w:tc>
          <w:tcPr>
            <w:tcW w:w="1166" w:type="dxa"/>
            <w:tcBorders>
              <w:top w:val="single" w:sz="4" w:space="0" w:color="000000"/>
              <w:left w:val="single" w:sz="4" w:space="0" w:color="000000"/>
              <w:bottom w:val="single" w:sz="4" w:space="0" w:color="000000"/>
              <w:right w:val="single" w:sz="4" w:space="0" w:color="000000"/>
            </w:tcBorders>
          </w:tcPr>
          <w:p w14:paraId="58F5468E" w14:textId="77777777" w:rsidR="007D53EF" w:rsidRDefault="005321F1">
            <w:pPr>
              <w:spacing w:after="99" w:line="259" w:lineRule="auto"/>
              <w:ind w:left="47" w:right="0" w:firstLine="0"/>
              <w:jc w:val="left"/>
            </w:pPr>
            <w:r>
              <w:rPr>
                <w:sz w:val="16"/>
              </w:rPr>
              <w:lastRenderedPageBreak/>
              <w:t xml:space="preserve"> </w:t>
            </w:r>
          </w:p>
          <w:p w14:paraId="54A09186" w14:textId="77777777" w:rsidR="007D53EF" w:rsidRDefault="005321F1">
            <w:pPr>
              <w:spacing w:after="0" w:line="259" w:lineRule="auto"/>
              <w:ind w:left="47" w:right="0" w:firstLine="0"/>
              <w:jc w:val="left"/>
            </w:pPr>
            <w:r>
              <w:rPr>
                <w:sz w:val="16"/>
              </w:rPr>
              <w:t xml:space="preserve">Competitive negotiation. (s.131 of the Act) </w:t>
            </w:r>
          </w:p>
        </w:tc>
        <w:tc>
          <w:tcPr>
            <w:tcW w:w="965" w:type="dxa"/>
            <w:tcBorders>
              <w:top w:val="single" w:sz="4" w:space="0" w:color="000000"/>
              <w:left w:val="single" w:sz="4" w:space="0" w:color="000000"/>
              <w:bottom w:val="single" w:sz="4" w:space="0" w:color="000000"/>
              <w:right w:val="single" w:sz="4" w:space="0" w:color="000000"/>
            </w:tcBorders>
          </w:tcPr>
          <w:p w14:paraId="2EFB96A6" w14:textId="77777777" w:rsidR="007D53EF" w:rsidRDefault="005321F1">
            <w:pPr>
              <w:spacing w:after="0" w:line="235" w:lineRule="auto"/>
              <w:ind w:left="47" w:right="0" w:firstLine="0"/>
              <w:jc w:val="left"/>
            </w:pPr>
            <w:r>
              <w:rPr>
                <w:sz w:val="16"/>
              </w:rPr>
              <w:t xml:space="preserve">No minimum or maximum expenditure </w:t>
            </w:r>
          </w:p>
          <w:p w14:paraId="04CF3766" w14:textId="77777777" w:rsidR="007D53EF" w:rsidRDefault="005321F1">
            <w:pPr>
              <w:spacing w:after="2" w:line="235" w:lineRule="auto"/>
              <w:ind w:left="47" w:right="0" w:firstLine="0"/>
              <w:jc w:val="left"/>
            </w:pPr>
            <w:r>
              <w:rPr>
                <w:sz w:val="16"/>
              </w:rPr>
              <w:t xml:space="preserve">under this method provided the conditions under this </w:t>
            </w:r>
          </w:p>
          <w:p w14:paraId="1C8CF669" w14:textId="77777777" w:rsidR="007D53EF" w:rsidRDefault="005321F1">
            <w:pPr>
              <w:spacing w:after="0" w:line="259" w:lineRule="auto"/>
              <w:ind w:left="47" w:right="0" w:firstLine="0"/>
              <w:jc w:val="left"/>
            </w:pPr>
            <w:r>
              <w:rPr>
                <w:sz w:val="16"/>
              </w:rPr>
              <w:t xml:space="preserve">section are met </w:t>
            </w:r>
          </w:p>
        </w:tc>
        <w:tc>
          <w:tcPr>
            <w:tcW w:w="965" w:type="dxa"/>
            <w:tcBorders>
              <w:top w:val="single" w:sz="4" w:space="0" w:color="000000"/>
              <w:left w:val="single" w:sz="4" w:space="0" w:color="000000"/>
              <w:bottom w:val="single" w:sz="4" w:space="0" w:color="000000"/>
              <w:right w:val="single" w:sz="4" w:space="0" w:color="000000"/>
            </w:tcBorders>
          </w:tcPr>
          <w:p w14:paraId="66D5D004" w14:textId="77777777" w:rsidR="007D53EF" w:rsidRDefault="005321F1">
            <w:pPr>
              <w:spacing w:after="0" w:line="235" w:lineRule="auto"/>
              <w:ind w:left="47" w:right="0" w:firstLine="0"/>
              <w:jc w:val="left"/>
            </w:pPr>
            <w:r>
              <w:rPr>
                <w:sz w:val="16"/>
              </w:rPr>
              <w:t xml:space="preserve">No minimum or maximum expenditure </w:t>
            </w:r>
          </w:p>
          <w:p w14:paraId="339A1A4C" w14:textId="77777777" w:rsidR="007D53EF" w:rsidRDefault="005321F1">
            <w:pPr>
              <w:spacing w:after="2" w:line="235" w:lineRule="auto"/>
              <w:ind w:left="47" w:right="0" w:firstLine="0"/>
              <w:jc w:val="left"/>
            </w:pPr>
            <w:r>
              <w:rPr>
                <w:sz w:val="16"/>
              </w:rPr>
              <w:t xml:space="preserve">under this method provided the conditions under this </w:t>
            </w:r>
          </w:p>
          <w:p w14:paraId="39EF9E37" w14:textId="77777777" w:rsidR="007D53EF" w:rsidRDefault="005321F1">
            <w:pPr>
              <w:spacing w:after="0" w:line="259" w:lineRule="auto"/>
              <w:ind w:left="47" w:right="0" w:firstLine="0"/>
              <w:jc w:val="left"/>
            </w:pPr>
            <w:r>
              <w:rPr>
                <w:sz w:val="16"/>
              </w:rPr>
              <w:t xml:space="preserve">section are met </w:t>
            </w:r>
          </w:p>
        </w:tc>
        <w:tc>
          <w:tcPr>
            <w:tcW w:w="898" w:type="dxa"/>
            <w:tcBorders>
              <w:top w:val="single" w:sz="4" w:space="0" w:color="000000"/>
              <w:left w:val="single" w:sz="4" w:space="0" w:color="000000"/>
              <w:bottom w:val="single" w:sz="4" w:space="0" w:color="000000"/>
              <w:right w:val="single" w:sz="4" w:space="0" w:color="000000"/>
            </w:tcBorders>
          </w:tcPr>
          <w:p w14:paraId="38957E32" w14:textId="77777777" w:rsidR="007D53EF" w:rsidRDefault="005321F1">
            <w:pPr>
              <w:spacing w:after="5" w:line="232" w:lineRule="auto"/>
              <w:ind w:left="47" w:right="19" w:firstLine="0"/>
              <w:jc w:val="left"/>
            </w:pPr>
            <w:r>
              <w:rPr>
                <w:sz w:val="16"/>
              </w:rPr>
              <w:t xml:space="preserve">No minimum or </w:t>
            </w:r>
          </w:p>
          <w:p w14:paraId="5A171250" w14:textId="77777777" w:rsidR="007D53EF" w:rsidRDefault="005321F1">
            <w:pPr>
              <w:spacing w:after="0" w:line="259" w:lineRule="auto"/>
              <w:ind w:left="47" w:right="0" w:firstLine="0"/>
              <w:jc w:val="left"/>
            </w:pPr>
            <w:r>
              <w:rPr>
                <w:sz w:val="16"/>
              </w:rPr>
              <w:t xml:space="preserve">maximum </w:t>
            </w:r>
          </w:p>
          <w:p w14:paraId="42267236" w14:textId="77777777" w:rsidR="007D53EF" w:rsidRDefault="005321F1">
            <w:pPr>
              <w:spacing w:after="0" w:line="259" w:lineRule="auto"/>
              <w:ind w:left="47" w:right="0" w:firstLine="0"/>
              <w:jc w:val="left"/>
            </w:pPr>
            <w:r>
              <w:rPr>
                <w:sz w:val="16"/>
              </w:rPr>
              <w:t xml:space="preserve">expenditure </w:t>
            </w:r>
          </w:p>
          <w:p w14:paraId="57F851B7"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863" w:type="dxa"/>
            <w:tcBorders>
              <w:top w:val="single" w:sz="4" w:space="0" w:color="000000"/>
              <w:left w:val="single" w:sz="4" w:space="0" w:color="000000"/>
              <w:bottom w:val="single" w:sz="4" w:space="0" w:color="000000"/>
              <w:right w:val="single" w:sz="4" w:space="0" w:color="000000"/>
            </w:tcBorders>
          </w:tcPr>
          <w:p w14:paraId="6C63B9FC" w14:textId="77777777" w:rsidR="007D53EF" w:rsidRDefault="005321F1">
            <w:pPr>
              <w:spacing w:after="5" w:line="232" w:lineRule="auto"/>
              <w:ind w:left="47" w:right="0" w:firstLine="0"/>
              <w:jc w:val="left"/>
            </w:pPr>
            <w:r>
              <w:rPr>
                <w:sz w:val="16"/>
              </w:rPr>
              <w:t xml:space="preserve">Head of the User </w:t>
            </w:r>
          </w:p>
          <w:p w14:paraId="48E2F6F3" w14:textId="77777777" w:rsidR="007D53EF" w:rsidRDefault="005321F1">
            <w:pPr>
              <w:spacing w:after="0" w:line="259" w:lineRule="auto"/>
              <w:ind w:left="47" w:right="0" w:firstLine="0"/>
            </w:pPr>
            <w:r>
              <w:rPr>
                <w:sz w:val="16"/>
              </w:rPr>
              <w:t xml:space="preserve">Department </w:t>
            </w:r>
          </w:p>
          <w:p w14:paraId="4628B29A"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22588E1F"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3A50FC60"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4FEEC2CB" w14:textId="77777777" w:rsidR="007D53EF" w:rsidRDefault="005321F1">
            <w:pPr>
              <w:spacing w:after="0" w:line="259" w:lineRule="auto"/>
              <w:ind w:left="47" w:right="21" w:firstLine="0"/>
              <w:jc w:val="left"/>
            </w:pPr>
            <w:r>
              <w:rPr>
                <w:sz w:val="16"/>
              </w:rPr>
              <w:t xml:space="preserve">Accounting officer or his or her appointee in writing </w:t>
            </w:r>
          </w:p>
        </w:tc>
      </w:tr>
    </w:tbl>
    <w:p w14:paraId="2E4D9232" w14:textId="77777777" w:rsidR="007D53EF" w:rsidRDefault="007D53EF">
      <w:pPr>
        <w:spacing w:after="0" w:line="259" w:lineRule="auto"/>
        <w:ind w:left="-1827" w:right="9570" w:firstLine="0"/>
        <w:jc w:val="left"/>
      </w:pPr>
    </w:p>
    <w:tbl>
      <w:tblPr>
        <w:tblStyle w:val="TableGrid"/>
        <w:tblW w:w="7282" w:type="dxa"/>
        <w:tblInd w:w="493" w:type="dxa"/>
        <w:tblCellMar>
          <w:top w:w="30" w:type="dxa"/>
        </w:tblCellMar>
        <w:tblLook w:val="04A0" w:firstRow="1" w:lastRow="0" w:firstColumn="1" w:lastColumn="0" w:noHBand="0" w:noVBand="1"/>
      </w:tblPr>
      <w:tblGrid>
        <w:gridCol w:w="1102"/>
        <w:gridCol w:w="978"/>
        <w:gridCol w:w="978"/>
        <w:gridCol w:w="898"/>
        <w:gridCol w:w="866"/>
        <w:gridCol w:w="805"/>
        <w:gridCol w:w="805"/>
        <w:gridCol w:w="850"/>
      </w:tblGrid>
      <w:tr w:rsidR="007D53EF" w14:paraId="1920C07F" w14:textId="77777777">
        <w:trPr>
          <w:trHeight w:val="671"/>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70EE5F27" w14:textId="77777777" w:rsidR="007D53EF" w:rsidRDefault="005321F1">
            <w:pPr>
              <w:spacing w:after="0" w:line="259" w:lineRule="auto"/>
              <w:ind w:left="47" w:right="0" w:firstLine="0"/>
              <w:jc w:val="left"/>
            </w:pPr>
            <w:r>
              <w:rPr>
                <w:sz w:val="16"/>
              </w:rPr>
              <w:t xml:space="preserve">Procurement Method </w:t>
            </w:r>
          </w:p>
        </w:tc>
        <w:tc>
          <w:tcPr>
            <w:tcW w:w="28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03C556F4" w14:textId="77777777" w:rsidR="007D53EF" w:rsidRDefault="005321F1">
            <w:pPr>
              <w:spacing w:after="0" w:line="259" w:lineRule="auto"/>
              <w:ind w:left="47" w:right="0" w:firstLine="0"/>
              <w:jc w:val="left"/>
            </w:pPr>
            <w:r>
              <w:rPr>
                <w:sz w:val="16"/>
              </w:rPr>
              <w:t xml:space="preserve">Maximum or minimum level of expenditure </w:t>
            </w:r>
          </w:p>
          <w:p w14:paraId="44A584D0" w14:textId="77777777" w:rsidR="007D53EF" w:rsidRDefault="005321F1">
            <w:pPr>
              <w:spacing w:after="0" w:line="259" w:lineRule="auto"/>
              <w:ind w:left="47" w:right="0" w:firstLine="0"/>
              <w:jc w:val="left"/>
            </w:pPr>
            <w:r>
              <w:rPr>
                <w:sz w:val="16"/>
              </w:rPr>
              <w:t xml:space="preserve">allowed for the use of a particular procurement method </w:t>
            </w:r>
          </w:p>
        </w:tc>
        <w:tc>
          <w:tcPr>
            <w:tcW w:w="328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CE505EB" w14:textId="77777777" w:rsidR="007D53EF" w:rsidRDefault="005321F1">
            <w:pPr>
              <w:spacing w:after="0" w:line="259" w:lineRule="auto"/>
              <w:ind w:left="47" w:right="0" w:firstLine="0"/>
              <w:jc w:val="left"/>
            </w:pPr>
            <w:r>
              <w:rPr>
                <w:sz w:val="16"/>
              </w:rPr>
              <w:t xml:space="preserve">Segregation of duties for different officers and committees in the procurement cycle under  section 45 of Part V of  the Act </w:t>
            </w:r>
          </w:p>
        </w:tc>
      </w:tr>
      <w:tr w:rsidR="007D53EF" w14:paraId="59178BA9" w14:textId="77777777">
        <w:trPr>
          <w:trHeight w:val="1568"/>
        </w:trPr>
        <w:tc>
          <w:tcPr>
            <w:tcW w:w="0" w:type="auto"/>
            <w:vMerge/>
            <w:tcBorders>
              <w:top w:val="nil"/>
              <w:left w:val="single" w:sz="4" w:space="0" w:color="000000"/>
              <w:bottom w:val="single" w:sz="4" w:space="0" w:color="000000"/>
              <w:right w:val="single" w:sz="4" w:space="0" w:color="000000"/>
            </w:tcBorders>
          </w:tcPr>
          <w:p w14:paraId="18857D7D"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542BE479" w14:textId="77777777" w:rsidR="007D53EF" w:rsidRDefault="005321F1">
            <w:pPr>
              <w:spacing w:after="0" w:line="259" w:lineRule="auto"/>
              <w:ind w:left="47" w:right="0" w:firstLine="0"/>
              <w:jc w:val="left"/>
            </w:pPr>
            <w:r>
              <w:rPr>
                <w:sz w:val="16"/>
              </w:rPr>
              <w:t xml:space="preserve">Goods  </w:t>
            </w: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32E8DB69" w14:textId="77777777" w:rsidR="007D53EF" w:rsidRDefault="005321F1">
            <w:pPr>
              <w:spacing w:after="0" w:line="259" w:lineRule="auto"/>
              <w:ind w:left="47" w:right="0" w:firstLine="0"/>
              <w:jc w:val="left"/>
            </w:pPr>
            <w:r>
              <w:rPr>
                <w:sz w:val="16"/>
              </w:rPr>
              <w:t xml:space="preserve">Works  </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Pr>
          <w:p w14:paraId="2A3622BD" w14:textId="77777777" w:rsidR="007D53EF" w:rsidRDefault="005321F1">
            <w:pPr>
              <w:spacing w:after="0" w:line="259" w:lineRule="auto"/>
              <w:ind w:left="47" w:right="0" w:firstLine="0"/>
              <w:jc w:val="left"/>
            </w:pPr>
            <w:r>
              <w:rPr>
                <w:sz w:val="16"/>
              </w:rPr>
              <w:t xml:space="preserve">Services  </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Pr>
          <w:p w14:paraId="79DF6D18" w14:textId="77777777" w:rsidR="007D53EF" w:rsidRDefault="005321F1">
            <w:pPr>
              <w:spacing w:after="2" w:line="236" w:lineRule="auto"/>
              <w:ind w:left="47" w:right="0" w:firstLine="0"/>
              <w:jc w:val="left"/>
            </w:pPr>
            <w:r>
              <w:rPr>
                <w:sz w:val="16"/>
              </w:rPr>
              <w:t xml:space="preserve">Person responsible for procurement </w:t>
            </w:r>
          </w:p>
          <w:p w14:paraId="0B693A04" w14:textId="77777777" w:rsidR="007D53EF" w:rsidRDefault="005321F1">
            <w:pPr>
              <w:spacing w:after="0" w:line="259" w:lineRule="auto"/>
              <w:ind w:left="47" w:right="0" w:firstLine="0"/>
              <w:jc w:val="left"/>
            </w:pPr>
            <w:r>
              <w:rPr>
                <w:sz w:val="16"/>
              </w:rPr>
              <w:t xml:space="preserve">initiation </w:t>
            </w:r>
          </w:p>
        </w:tc>
        <w:tc>
          <w:tcPr>
            <w:tcW w:w="802" w:type="dxa"/>
            <w:tcBorders>
              <w:top w:val="single" w:sz="4" w:space="0" w:color="000000"/>
              <w:left w:val="single" w:sz="4" w:space="0" w:color="000000"/>
              <w:bottom w:val="single" w:sz="4" w:space="0" w:color="000000"/>
              <w:right w:val="single" w:sz="4" w:space="0" w:color="000000"/>
            </w:tcBorders>
            <w:shd w:val="clear" w:color="auto" w:fill="D9D9D9"/>
          </w:tcPr>
          <w:p w14:paraId="5EE36E83" w14:textId="77777777" w:rsidR="007D53EF" w:rsidRDefault="005321F1">
            <w:pPr>
              <w:spacing w:after="0" w:line="259" w:lineRule="auto"/>
              <w:ind w:left="48" w:right="0" w:firstLine="0"/>
              <w:jc w:val="left"/>
            </w:pPr>
            <w:r>
              <w:rPr>
                <w:sz w:val="16"/>
              </w:rPr>
              <w:t xml:space="preserve">Body </w:t>
            </w:r>
          </w:p>
          <w:p w14:paraId="5613873B" w14:textId="77777777" w:rsidR="007D53EF" w:rsidRDefault="005321F1">
            <w:pPr>
              <w:spacing w:after="0" w:line="259" w:lineRule="auto"/>
              <w:ind w:left="48" w:right="0" w:firstLine="0"/>
            </w:pPr>
            <w:r>
              <w:rPr>
                <w:sz w:val="16"/>
              </w:rPr>
              <w:t xml:space="preserve">responsible </w:t>
            </w:r>
          </w:p>
          <w:p w14:paraId="4637D500" w14:textId="77777777" w:rsidR="007D53EF" w:rsidRDefault="005321F1">
            <w:pPr>
              <w:spacing w:after="0" w:line="259" w:lineRule="auto"/>
              <w:ind w:left="48" w:right="0" w:firstLine="0"/>
              <w:jc w:val="left"/>
            </w:pPr>
            <w:r>
              <w:rPr>
                <w:sz w:val="16"/>
              </w:rPr>
              <w:t xml:space="preserve">for the awarding the contract </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Pr>
          <w:p w14:paraId="66F3306C" w14:textId="77777777" w:rsidR="007D53EF" w:rsidRDefault="005321F1">
            <w:pPr>
              <w:spacing w:after="2" w:line="235" w:lineRule="auto"/>
              <w:ind w:left="48" w:right="0" w:firstLine="0"/>
              <w:jc w:val="left"/>
            </w:pPr>
            <w:r>
              <w:rPr>
                <w:sz w:val="16"/>
              </w:rPr>
              <w:t xml:space="preserve">Person responsible for signing </w:t>
            </w:r>
          </w:p>
          <w:p w14:paraId="1A958DC2" w14:textId="77777777" w:rsidR="007D53EF" w:rsidRDefault="005321F1">
            <w:pPr>
              <w:spacing w:after="0" w:line="259" w:lineRule="auto"/>
              <w:ind w:left="48" w:right="0" w:firstLine="0"/>
              <w:jc w:val="left"/>
            </w:pPr>
            <w:r>
              <w:rPr>
                <w:sz w:val="16"/>
              </w:rPr>
              <w:t xml:space="preserve">the  </w:t>
            </w:r>
          </w:p>
          <w:p w14:paraId="766BFBE1" w14:textId="77777777" w:rsidR="007D53EF" w:rsidRDefault="005321F1">
            <w:pPr>
              <w:spacing w:after="0" w:line="259" w:lineRule="auto"/>
              <w:ind w:left="-15" w:right="0" w:firstLine="0"/>
              <w:jc w:val="left"/>
            </w:pPr>
            <w:r>
              <w:rPr>
                <w:sz w:val="16"/>
              </w:rPr>
              <w:t xml:space="preserve"> </w:t>
            </w:r>
          </w:p>
          <w:p w14:paraId="27AACD9E" w14:textId="77777777" w:rsidR="007D53EF" w:rsidRDefault="005321F1">
            <w:pPr>
              <w:spacing w:after="0" w:line="259" w:lineRule="auto"/>
              <w:ind w:left="48" w:right="0" w:firstLine="0"/>
              <w:jc w:val="left"/>
            </w:pPr>
            <w:r>
              <w:rPr>
                <w:sz w:val="16"/>
              </w:rPr>
              <w:t xml:space="preserve">Contract  </w:t>
            </w:r>
          </w:p>
        </w:tc>
        <w:tc>
          <w:tcPr>
            <w:tcW w:w="821" w:type="dxa"/>
            <w:tcBorders>
              <w:top w:val="single" w:sz="4" w:space="0" w:color="000000"/>
              <w:left w:val="single" w:sz="4" w:space="0" w:color="000000"/>
              <w:bottom w:val="single" w:sz="4" w:space="0" w:color="000000"/>
              <w:right w:val="single" w:sz="4" w:space="0" w:color="000000"/>
            </w:tcBorders>
            <w:shd w:val="clear" w:color="auto" w:fill="D9D9D9"/>
          </w:tcPr>
          <w:p w14:paraId="5E9EE902" w14:textId="77777777" w:rsidR="007D53EF" w:rsidRDefault="005321F1">
            <w:pPr>
              <w:spacing w:after="2" w:line="235" w:lineRule="auto"/>
              <w:ind w:left="47" w:right="37" w:firstLine="0"/>
              <w:jc w:val="left"/>
            </w:pPr>
            <w:r>
              <w:rPr>
                <w:sz w:val="16"/>
              </w:rPr>
              <w:t xml:space="preserve">Verification of receipt of goods, </w:t>
            </w:r>
          </w:p>
          <w:p w14:paraId="115DDDED" w14:textId="77777777" w:rsidR="007D53EF" w:rsidRDefault="005321F1">
            <w:pPr>
              <w:spacing w:after="0" w:line="259" w:lineRule="auto"/>
              <w:ind w:left="47" w:right="0" w:firstLine="0"/>
              <w:jc w:val="left"/>
            </w:pPr>
            <w:r>
              <w:rPr>
                <w:sz w:val="16"/>
              </w:rPr>
              <w:t xml:space="preserve">services or works 150/151 where applicable </w:t>
            </w:r>
          </w:p>
        </w:tc>
      </w:tr>
      <w:tr w:rsidR="007D53EF" w14:paraId="305C0016" w14:textId="77777777">
        <w:trPr>
          <w:trHeight w:val="2108"/>
        </w:trPr>
        <w:tc>
          <w:tcPr>
            <w:tcW w:w="1166" w:type="dxa"/>
            <w:tcBorders>
              <w:top w:val="single" w:sz="4" w:space="0" w:color="000000"/>
              <w:left w:val="single" w:sz="4" w:space="0" w:color="000000"/>
              <w:bottom w:val="single" w:sz="4" w:space="0" w:color="000000"/>
              <w:right w:val="single" w:sz="4" w:space="0" w:color="000000"/>
            </w:tcBorders>
          </w:tcPr>
          <w:p w14:paraId="7755C5EE" w14:textId="77777777" w:rsidR="007D53EF" w:rsidRDefault="005321F1">
            <w:pPr>
              <w:spacing w:after="0" w:line="259" w:lineRule="auto"/>
              <w:ind w:left="47" w:right="25" w:firstLine="0"/>
              <w:jc w:val="left"/>
            </w:pPr>
            <w:r>
              <w:rPr>
                <w:sz w:val="16"/>
              </w:rPr>
              <w:t xml:space="preserve">Electronic reverse auction (s.110 of the Act) </w:t>
            </w:r>
          </w:p>
        </w:tc>
        <w:tc>
          <w:tcPr>
            <w:tcW w:w="965" w:type="dxa"/>
            <w:tcBorders>
              <w:top w:val="single" w:sz="4" w:space="0" w:color="000000"/>
              <w:left w:val="single" w:sz="4" w:space="0" w:color="000000"/>
              <w:bottom w:val="single" w:sz="4" w:space="0" w:color="000000"/>
              <w:right w:val="single" w:sz="4" w:space="0" w:color="000000"/>
            </w:tcBorders>
          </w:tcPr>
          <w:p w14:paraId="30973F1C" w14:textId="77777777" w:rsidR="007D53EF" w:rsidRDefault="005321F1">
            <w:pPr>
              <w:spacing w:after="2" w:line="235" w:lineRule="auto"/>
              <w:ind w:left="47" w:right="0" w:firstLine="0"/>
              <w:jc w:val="left"/>
            </w:pPr>
            <w:r>
              <w:rPr>
                <w:sz w:val="16"/>
              </w:rPr>
              <w:t xml:space="preserve">No minimum or maximum expenditure </w:t>
            </w:r>
          </w:p>
          <w:p w14:paraId="355CF48E" w14:textId="77777777" w:rsidR="007D53EF" w:rsidRDefault="005321F1">
            <w:pPr>
              <w:spacing w:after="0" w:line="259" w:lineRule="auto"/>
              <w:ind w:left="47" w:right="3" w:firstLine="0"/>
              <w:jc w:val="left"/>
            </w:pPr>
            <w:r>
              <w:rPr>
                <w:sz w:val="16"/>
              </w:rPr>
              <w:t xml:space="preserve">under this method provided the conditions under this section are met </w:t>
            </w:r>
          </w:p>
        </w:tc>
        <w:tc>
          <w:tcPr>
            <w:tcW w:w="965" w:type="dxa"/>
            <w:tcBorders>
              <w:top w:val="single" w:sz="4" w:space="0" w:color="000000"/>
              <w:left w:val="single" w:sz="4" w:space="0" w:color="000000"/>
              <w:bottom w:val="single" w:sz="4" w:space="0" w:color="000000"/>
              <w:right w:val="single" w:sz="4" w:space="0" w:color="000000"/>
            </w:tcBorders>
          </w:tcPr>
          <w:p w14:paraId="4A1ECE31" w14:textId="77777777" w:rsidR="007D53EF" w:rsidRDefault="005321F1">
            <w:pPr>
              <w:spacing w:after="2" w:line="235" w:lineRule="auto"/>
              <w:ind w:left="47" w:right="0" w:firstLine="0"/>
              <w:jc w:val="left"/>
            </w:pPr>
            <w:r>
              <w:rPr>
                <w:sz w:val="16"/>
              </w:rPr>
              <w:t xml:space="preserve">No minimum or maximum expenditure </w:t>
            </w:r>
          </w:p>
          <w:p w14:paraId="1AD90924" w14:textId="77777777" w:rsidR="007D53EF" w:rsidRDefault="005321F1">
            <w:pPr>
              <w:spacing w:after="0" w:line="259" w:lineRule="auto"/>
              <w:ind w:left="47" w:right="3" w:firstLine="0"/>
              <w:jc w:val="left"/>
            </w:pPr>
            <w:r>
              <w:rPr>
                <w:sz w:val="16"/>
              </w:rPr>
              <w:t xml:space="preserve">under this method provided the conditions under this section are met </w:t>
            </w:r>
          </w:p>
        </w:tc>
        <w:tc>
          <w:tcPr>
            <w:tcW w:w="898" w:type="dxa"/>
            <w:tcBorders>
              <w:top w:val="single" w:sz="4" w:space="0" w:color="000000"/>
              <w:left w:val="single" w:sz="4" w:space="0" w:color="000000"/>
              <w:bottom w:val="single" w:sz="4" w:space="0" w:color="000000"/>
              <w:right w:val="single" w:sz="4" w:space="0" w:color="000000"/>
            </w:tcBorders>
          </w:tcPr>
          <w:p w14:paraId="13406DAB" w14:textId="77777777" w:rsidR="007D53EF" w:rsidRDefault="005321F1">
            <w:pPr>
              <w:spacing w:after="0" w:line="239" w:lineRule="auto"/>
              <w:ind w:left="47" w:right="27" w:firstLine="0"/>
              <w:jc w:val="left"/>
            </w:pPr>
            <w:r>
              <w:rPr>
                <w:sz w:val="16"/>
              </w:rPr>
              <w:t xml:space="preserve">No minimum or </w:t>
            </w:r>
          </w:p>
          <w:p w14:paraId="29BBE674" w14:textId="77777777" w:rsidR="007D53EF" w:rsidRDefault="005321F1">
            <w:pPr>
              <w:spacing w:after="0" w:line="259" w:lineRule="auto"/>
              <w:ind w:left="47" w:right="0" w:firstLine="0"/>
              <w:jc w:val="left"/>
            </w:pPr>
            <w:r>
              <w:rPr>
                <w:sz w:val="16"/>
              </w:rPr>
              <w:t xml:space="preserve">maximum </w:t>
            </w:r>
          </w:p>
          <w:p w14:paraId="2884C5DC" w14:textId="77777777" w:rsidR="007D53EF" w:rsidRDefault="005321F1">
            <w:pPr>
              <w:spacing w:after="0" w:line="259" w:lineRule="auto"/>
              <w:ind w:left="47" w:right="0" w:firstLine="0"/>
              <w:jc w:val="left"/>
            </w:pPr>
            <w:r>
              <w:rPr>
                <w:sz w:val="16"/>
              </w:rPr>
              <w:t xml:space="preserve">expenditure </w:t>
            </w:r>
          </w:p>
          <w:p w14:paraId="08A75AF9" w14:textId="77777777" w:rsidR="007D53EF" w:rsidRDefault="005321F1">
            <w:pPr>
              <w:spacing w:after="2" w:line="235" w:lineRule="auto"/>
              <w:ind w:left="47" w:right="0" w:firstLine="0"/>
              <w:jc w:val="left"/>
            </w:pPr>
            <w:r>
              <w:rPr>
                <w:sz w:val="16"/>
              </w:rPr>
              <w:t xml:space="preserve">under this method provided the conditions under this </w:t>
            </w:r>
          </w:p>
          <w:p w14:paraId="1759B1F7" w14:textId="77777777" w:rsidR="007D53EF" w:rsidRDefault="005321F1">
            <w:pPr>
              <w:spacing w:after="0" w:line="259" w:lineRule="auto"/>
              <w:ind w:left="47" w:right="0" w:firstLine="0"/>
              <w:jc w:val="left"/>
            </w:pPr>
            <w:r>
              <w:rPr>
                <w:sz w:val="16"/>
              </w:rPr>
              <w:t xml:space="preserve">section are met </w:t>
            </w:r>
          </w:p>
        </w:tc>
        <w:tc>
          <w:tcPr>
            <w:tcW w:w="863" w:type="dxa"/>
            <w:tcBorders>
              <w:top w:val="single" w:sz="4" w:space="0" w:color="000000"/>
              <w:left w:val="single" w:sz="4" w:space="0" w:color="000000"/>
              <w:bottom w:val="single" w:sz="4" w:space="0" w:color="000000"/>
              <w:right w:val="single" w:sz="4" w:space="0" w:color="000000"/>
            </w:tcBorders>
          </w:tcPr>
          <w:p w14:paraId="670D0A59" w14:textId="77777777" w:rsidR="007D53EF" w:rsidRDefault="005321F1">
            <w:pPr>
              <w:spacing w:after="0" w:line="259" w:lineRule="auto"/>
              <w:ind w:left="47" w:right="0" w:firstLine="0"/>
              <w:jc w:val="left"/>
            </w:pPr>
            <w:r>
              <w:rPr>
                <w:sz w:val="16"/>
              </w:rPr>
              <w:t xml:space="preserve">Head of the </w:t>
            </w:r>
          </w:p>
          <w:p w14:paraId="7A52EC51" w14:textId="77777777" w:rsidR="007D53EF" w:rsidRDefault="005321F1">
            <w:pPr>
              <w:spacing w:after="0" w:line="259" w:lineRule="auto"/>
              <w:ind w:left="47" w:right="0" w:firstLine="0"/>
              <w:jc w:val="left"/>
            </w:pPr>
            <w:r>
              <w:rPr>
                <w:sz w:val="16"/>
              </w:rPr>
              <w:t xml:space="preserve">User </w:t>
            </w:r>
          </w:p>
          <w:p w14:paraId="5A40E685" w14:textId="77777777" w:rsidR="007D53EF" w:rsidRDefault="005321F1">
            <w:pPr>
              <w:spacing w:after="0" w:line="259" w:lineRule="auto"/>
              <w:ind w:left="47" w:right="0" w:firstLine="0"/>
            </w:pPr>
            <w:r>
              <w:rPr>
                <w:sz w:val="16"/>
              </w:rPr>
              <w:t xml:space="preserve">Department </w:t>
            </w:r>
          </w:p>
          <w:p w14:paraId="06D86957"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374DED19"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438D9E4A"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2AFE5E4B" w14:textId="77777777" w:rsidR="007D53EF" w:rsidRDefault="005321F1">
            <w:pPr>
              <w:spacing w:after="116" w:line="237" w:lineRule="auto"/>
              <w:ind w:left="47" w:right="29" w:firstLine="0"/>
              <w:jc w:val="left"/>
            </w:pPr>
            <w:r>
              <w:rPr>
                <w:sz w:val="16"/>
              </w:rPr>
              <w:t xml:space="preserve">Accounting officer or his or her appointee in writing </w:t>
            </w:r>
          </w:p>
          <w:p w14:paraId="7B741BD0" w14:textId="77777777" w:rsidR="007D53EF" w:rsidRDefault="005321F1">
            <w:pPr>
              <w:spacing w:after="0" w:line="259" w:lineRule="auto"/>
              <w:ind w:left="47" w:right="0" w:firstLine="0"/>
              <w:jc w:val="left"/>
            </w:pPr>
            <w:r>
              <w:rPr>
                <w:sz w:val="16"/>
              </w:rPr>
              <w:t xml:space="preserve"> </w:t>
            </w:r>
          </w:p>
        </w:tc>
      </w:tr>
      <w:tr w:rsidR="007D53EF" w14:paraId="5E2F8B52" w14:textId="77777777">
        <w:trPr>
          <w:trHeight w:val="3490"/>
        </w:trPr>
        <w:tc>
          <w:tcPr>
            <w:tcW w:w="1166" w:type="dxa"/>
            <w:tcBorders>
              <w:top w:val="single" w:sz="4" w:space="0" w:color="000000"/>
              <w:left w:val="single" w:sz="4" w:space="0" w:color="000000"/>
              <w:bottom w:val="single" w:sz="4" w:space="0" w:color="000000"/>
              <w:right w:val="single" w:sz="4" w:space="0" w:color="000000"/>
            </w:tcBorders>
          </w:tcPr>
          <w:p w14:paraId="547C19D7" w14:textId="77777777" w:rsidR="007D53EF" w:rsidRDefault="005321F1">
            <w:pPr>
              <w:spacing w:after="0" w:line="259" w:lineRule="auto"/>
              <w:ind w:left="47" w:right="0" w:firstLine="0"/>
              <w:jc w:val="left"/>
            </w:pPr>
            <w:r>
              <w:rPr>
                <w:sz w:val="16"/>
              </w:rPr>
              <w:t xml:space="preserve">Force account </w:t>
            </w:r>
          </w:p>
          <w:p w14:paraId="37F842BE" w14:textId="77777777" w:rsidR="007D53EF" w:rsidRDefault="005321F1">
            <w:pPr>
              <w:spacing w:after="0" w:line="259" w:lineRule="auto"/>
              <w:ind w:left="47" w:right="0" w:firstLine="0"/>
            </w:pPr>
            <w:r>
              <w:rPr>
                <w:sz w:val="16"/>
              </w:rPr>
              <w:t xml:space="preserve">(s.109 of the Act) </w:t>
            </w:r>
          </w:p>
        </w:tc>
        <w:tc>
          <w:tcPr>
            <w:tcW w:w="965" w:type="dxa"/>
            <w:tcBorders>
              <w:top w:val="single" w:sz="4" w:space="0" w:color="000000"/>
              <w:left w:val="single" w:sz="4" w:space="0" w:color="000000"/>
              <w:bottom w:val="single" w:sz="4" w:space="0" w:color="000000"/>
              <w:right w:val="single" w:sz="4" w:space="0" w:color="000000"/>
            </w:tcBorders>
          </w:tcPr>
          <w:p w14:paraId="4A25539B" w14:textId="77777777" w:rsidR="007D53EF" w:rsidRDefault="005321F1">
            <w:pPr>
              <w:spacing w:after="99" w:line="259" w:lineRule="auto"/>
              <w:ind w:left="47" w:right="0" w:firstLine="0"/>
            </w:pPr>
            <w:r>
              <w:rPr>
                <w:sz w:val="16"/>
              </w:rPr>
              <w:t xml:space="preserve">No minimum.  </w:t>
            </w:r>
          </w:p>
          <w:p w14:paraId="15054052" w14:textId="77777777" w:rsidR="007D53EF" w:rsidRDefault="005321F1">
            <w:pPr>
              <w:spacing w:after="0" w:line="236" w:lineRule="auto"/>
              <w:ind w:left="47" w:right="0" w:firstLine="0"/>
              <w:jc w:val="left"/>
            </w:pPr>
            <w:r>
              <w:rPr>
                <w:sz w:val="16"/>
              </w:rPr>
              <w:t xml:space="preserve">Maximum level of expenditure shall be determined by the funds allocated in the budget for </w:t>
            </w:r>
          </w:p>
          <w:p w14:paraId="0581498F" w14:textId="77777777" w:rsidR="007D53EF" w:rsidRDefault="005321F1">
            <w:pPr>
              <w:spacing w:after="0" w:line="259" w:lineRule="auto"/>
              <w:ind w:left="47" w:right="0" w:firstLine="0"/>
              <w:jc w:val="left"/>
            </w:pPr>
            <w:r>
              <w:rPr>
                <w:sz w:val="16"/>
              </w:rPr>
              <w:t xml:space="preserve">the particular procurement provided the conditions under this section are met. </w:t>
            </w:r>
          </w:p>
        </w:tc>
        <w:tc>
          <w:tcPr>
            <w:tcW w:w="965" w:type="dxa"/>
            <w:tcBorders>
              <w:top w:val="single" w:sz="4" w:space="0" w:color="000000"/>
              <w:left w:val="single" w:sz="4" w:space="0" w:color="000000"/>
              <w:bottom w:val="single" w:sz="4" w:space="0" w:color="000000"/>
              <w:right w:val="single" w:sz="4" w:space="0" w:color="000000"/>
            </w:tcBorders>
          </w:tcPr>
          <w:p w14:paraId="4BEF962A" w14:textId="77777777" w:rsidR="007D53EF" w:rsidRDefault="005321F1">
            <w:pPr>
              <w:spacing w:after="99" w:line="259" w:lineRule="auto"/>
              <w:ind w:left="47" w:right="0" w:firstLine="0"/>
            </w:pPr>
            <w:r>
              <w:rPr>
                <w:sz w:val="16"/>
              </w:rPr>
              <w:t xml:space="preserve">No minimum.  </w:t>
            </w:r>
          </w:p>
          <w:p w14:paraId="4160B155" w14:textId="77777777" w:rsidR="007D53EF" w:rsidRDefault="005321F1">
            <w:pPr>
              <w:spacing w:after="0" w:line="236" w:lineRule="auto"/>
              <w:ind w:left="47" w:right="0" w:firstLine="0"/>
              <w:jc w:val="left"/>
            </w:pPr>
            <w:r>
              <w:rPr>
                <w:sz w:val="16"/>
              </w:rPr>
              <w:t xml:space="preserve">Maximum level of expenditure shall be determined by the funds allocated in the budget for </w:t>
            </w:r>
          </w:p>
          <w:p w14:paraId="357FEF2F" w14:textId="77777777" w:rsidR="007D53EF" w:rsidRDefault="005321F1">
            <w:pPr>
              <w:spacing w:after="0" w:line="259" w:lineRule="auto"/>
              <w:ind w:left="47" w:right="0" w:firstLine="0"/>
              <w:jc w:val="left"/>
            </w:pPr>
            <w:r>
              <w:rPr>
                <w:sz w:val="16"/>
              </w:rPr>
              <w:t xml:space="preserve">the particular procurement provided the conditions under this section are met. </w:t>
            </w:r>
          </w:p>
        </w:tc>
        <w:tc>
          <w:tcPr>
            <w:tcW w:w="898" w:type="dxa"/>
            <w:tcBorders>
              <w:top w:val="single" w:sz="4" w:space="0" w:color="000000"/>
              <w:left w:val="single" w:sz="4" w:space="0" w:color="000000"/>
              <w:bottom w:val="single" w:sz="4" w:space="0" w:color="000000"/>
              <w:right w:val="single" w:sz="4" w:space="0" w:color="000000"/>
            </w:tcBorders>
          </w:tcPr>
          <w:p w14:paraId="0807A7BC" w14:textId="77777777" w:rsidR="007D53EF" w:rsidRDefault="005321F1">
            <w:pPr>
              <w:spacing w:after="115" w:line="239" w:lineRule="auto"/>
              <w:ind w:left="47" w:right="0" w:firstLine="0"/>
              <w:jc w:val="left"/>
            </w:pPr>
            <w:r>
              <w:rPr>
                <w:sz w:val="16"/>
              </w:rPr>
              <w:t xml:space="preserve">No minimum.  </w:t>
            </w:r>
          </w:p>
          <w:p w14:paraId="28BA799E" w14:textId="77777777" w:rsidR="007D53EF" w:rsidRDefault="005321F1">
            <w:pPr>
              <w:spacing w:after="0" w:line="235" w:lineRule="auto"/>
              <w:ind w:left="47" w:right="0" w:firstLine="0"/>
              <w:jc w:val="left"/>
            </w:pPr>
            <w:r>
              <w:rPr>
                <w:sz w:val="16"/>
              </w:rPr>
              <w:t xml:space="preserve">Maximum level of expenditure </w:t>
            </w:r>
          </w:p>
          <w:p w14:paraId="14D85D38" w14:textId="77777777" w:rsidR="007D53EF" w:rsidRDefault="005321F1">
            <w:pPr>
              <w:spacing w:after="0" w:line="259" w:lineRule="auto"/>
              <w:ind w:left="47" w:right="2" w:firstLine="0"/>
              <w:jc w:val="left"/>
            </w:pPr>
            <w:r>
              <w:rPr>
                <w:sz w:val="16"/>
              </w:rPr>
              <w:t xml:space="preserve">shall be determined by the funds allocated in the budget for the particular procurement provided the conditions under this section are met. </w:t>
            </w:r>
          </w:p>
        </w:tc>
        <w:tc>
          <w:tcPr>
            <w:tcW w:w="863" w:type="dxa"/>
            <w:tcBorders>
              <w:top w:val="single" w:sz="4" w:space="0" w:color="000000"/>
              <w:left w:val="single" w:sz="4" w:space="0" w:color="000000"/>
              <w:bottom w:val="single" w:sz="4" w:space="0" w:color="000000"/>
              <w:right w:val="single" w:sz="4" w:space="0" w:color="000000"/>
            </w:tcBorders>
          </w:tcPr>
          <w:p w14:paraId="4B7CF75F" w14:textId="77777777" w:rsidR="007D53EF" w:rsidRDefault="005321F1">
            <w:pPr>
              <w:spacing w:after="0" w:line="259" w:lineRule="auto"/>
              <w:ind w:left="47" w:right="0" w:firstLine="0"/>
              <w:jc w:val="left"/>
            </w:pPr>
            <w:r>
              <w:rPr>
                <w:sz w:val="16"/>
              </w:rPr>
              <w:t xml:space="preserve">Head of the </w:t>
            </w:r>
          </w:p>
          <w:p w14:paraId="142AE309" w14:textId="77777777" w:rsidR="007D53EF" w:rsidRDefault="005321F1">
            <w:pPr>
              <w:spacing w:after="0" w:line="259" w:lineRule="auto"/>
              <w:ind w:left="47" w:right="0" w:firstLine="0"/>
              <w:jc w:val="left"/>
            </w:pPr>
            <w:r>
              <w:rPr>
                <w:sz w:val="16"/>
              </w:rPr>
              <w:t xml:space="preserve">User </w:t>
            </w:r>
          </w:p>
          <w:p w14:paraId="4C549CD9" w14:textId="77777777" w:rsidR="007D53EF" w:rsidRDefault="005321F1">
            <w:pPr>
              <w:spacing w:after="0" w:line="259" w:lineRule="auto"/>
              <w:ind w:left="47" w:right="0" w:firstLine="0"/>
              <w:jc w:val="left"/>
            </w:pPr>
            <w:r>
              <w:rPr>
                <w:sz w:val="16"/>
              </w:rPr>
              <w:t xml:space="preserve">Department 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6511FCBC"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7E199235"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360AFA42" w14:textId="77777777" w:rsidR="007D53EF" w:rsidRDefault="005321F1">
            <w:pPr>
              <w:spacing w:after="0" w:line="259" w:lineRule="auto"/>
              <w:ind w:left="47" w:right="29" w:firstLine="0"/>
              <w:jc w:val="left"/>
            </w:pPr>
            <w:r>
              <w:rPr>
                <w:sz w:val="16"/>
              </w:rPr>
              <w:t xml:space="preserve">Accounting officer or his or her appointee in writing </w:t>
            </w:r>
          </w:p>
        </w:tc>
      </w:tr>
      <w:tr w:rsidR="007D53EF" w14:paraId="47E3A8DD" w14:textId="77777777">
        <w:trPr>
          <w:trHeight w:val="3494"/>
        </w:trPr>
        <w:tc>
          <w:tcPr>
            <w:tcW w:w="1166" w:type="dxa"/>
            <w:tcBorders>
              <w:top w:val="single" w:sz="4" w:space="0" w:color="000000"/>
              <w:left w:val="single" w:sz="4" w:space="0" w:color="000000"/>
              <w:bottom w:val="single" w:sz="4" w:space="0" w:color="000000"/>
              <w:right w:val="single" w:sz="4" w:space="0" w:color="000000"/>
            </w:tcBorders>
          </w:tcPr>
          <w:p w14:paraId="61009E5B" w14:textId="77777777" w:rsidR="007D53EF" w:rsidRDefault="005321F1">
            <w:pPr>
              <w:spacing w:after="0" w:line="259" w:lineRule="auto"/>
              <w:ind w:left="47" w:right="0" w:firstLine="0"/>
              <w:jc w:val="left"/>
            </w:pPr>
            <w:r>
              <w:rPr>
                <w:sz w:val="16"/>
              </w:rPr>
              <w:lastRenderedPageBreak/>
              <w:t xml:space="preserve">Two stage tendering (s.99 of the Act) </w:t>
            </w:r>
          </w:p>
        </w:tc>
        <w:tc>
          <w:tcPr>
            <w:tcW w:w="965" w:type="dxa"/>
            <w:tcBorders>
              <w:top w:val="single" w:sz="4" w:space="0" w:color="000000"/>
              <w:left w:val="single" w:sz="4" w:space="0" w:color="000000"/>
              <w:bottom w:val="single" w:sz="4" w:space="0" w:color="000000"/>
              <w:right w:val="single" w:sz="4" w:space="0" w:color="000000"/>
            </w:tcBorders>
          </w:tcPr>
          <w:p w14:paraId="6FC7F387" w14:textId="77777777" w:rsidR="007D53EF" w:rsidRDefault="005321F1">
            <w:pPr>
              <w:spacing w:after="99" w:line="259" w:lineRule="auto"/>
              <w:ind w:left="47" w:right="0" w:firstLine="0"/>
            </w:pPr>
            <w:r>
              <w:rPr>
                <w:sz w:val="16"/>
              </w:rPr>
              <w:t xml:space="preserve">No minimum.  </w:t>
            </w:r>
          </w:p>
          <w:p w14:paraId="64D68684" w14:textId="77777777" w:rsidR="007D53EF" w:rsidRDefault="005321F1">
            <w:pPr>
              <w:spacing w:after="0" w:line="259" w:lineRule="auto"/>
              <w:ind w:left="47" w:right="0" w:firstLine="0"/>
              <w:jc w:val="left"/>
            </w:pPr>
            <w:r>
              <w:rPr>
                <w:sz w:val="16"/>
              </w:rPr>
              <w:t xml:space="preserve">Maximum </w:t>
            </w:r>
          </w:p>
          <w:p w14:paraId="14F35531" w14:textId="77777777" w:rsidR="007D53EF" w:rsidRDefault="005321F1">
            <w:pPr>
              <w:spacing w:after="0" w:line="235" w:lineRule="auto"/>
              <w:ind w:left="47" w:right="0" w:firstLine="0"/>
              <w:jc w:val="left"/>
            </w:pPr>
            <w:r>
              <w:rPr>
                <w:sz w:val="16"/>
              </w:rPr>
              <w:t xml:space="preserve">level of expenditure shall be determined by the funds allocated in the budget for </w:t>
            </w:r>
          </w:p>
          <w:p w14:paraId="5617E71B" w14:textId="77777777" w:rsidR="007D53EF" w:rsidRDefault="005321F1">
            <w:pPr>
              <w:spacing w:after="0" w:line="259" w:lineRule="auto"/>
              <w:ind w:left="47" w:right="0" w:firstLine="0"/>
              <w:jc w:val="left"/>
            </w:pPr>
            <w:r>
              <w:rPr>
                <w:sz w:val="16"/>
              </w:rPr>
              <w:t xml:space="preserve">the particular procurement provided the conditions under this section are met. </w:t>
            </w:r>
          </w:p>
        </w:tc>
        <w:tc>
          <w:tcPr>
            <w:tcW w:w="965" w:type="dxa"/>
            <w:tcBorders>
              <w:top w:val="single" w:sz="4" w:space="0" w:color="000000"/>
              <w:left w:val="single" w:sz="4" w:space="0" w:color="000000"/>
              <w:bottom w:val="single" w:sz="4" w:space="0" w:color="000000"/>
              <w:right w:val="single" w:sz="4" w:space="0" w:color="000000"/>
            </w:tcBorders>
          </w:tcPr>
          <w:p w14:paraId="6E09DA63" w14:textId="77777777" w:rsidR="007D53EF" w:rsidRDefault="005321F1">
            <w:pPr>
              <w:spacing w:after="99" w:line="259" w:lineRule="auto"/>
              <w:ind w:left="47" w:right="0" w:firstLine="0"/>
            </w:pPr>
            <w:r>
              <w:rPr>
                <w:sz w:val="16"/>
              </w:rPr>
              <w:t xml:space="preserve">No minimum.  </w:t>
            </w:r>
          </w:p>
          <w:p w14:paraId="0B0BF12B" w14:textId="77777777" w:rsidR="007D53EF" w:rsidRDefault="005321F1">
            <w:pPr>
              <w:spacing w:after="0" w:line="259" w:lineRule="auto"/>
              <w:ind w:left="47" w:right="0" w:firstLine="0"/>
              <w:jc w:val="left"/>
            </w:pPr>
            <w:r>
              <w:rPr>
                <w:sz w:val="16"/>
              </w:rPr>
              <w:t xml:space="preserve">Maximum </w:t>
            </w:r>
          </w:p>
          <w:p w14:paraId="642FB2FE" w14:textId="77777777" w:rsidR="007D53EF" w:rsidRDefault="005321F1">
            <w:pPr>
              <w:spacing w:after="0" w:line="235" w:lineRule="auto"/>
              <w:ind w:left="47" w:right="0" w:firstLine="0"/>
              <w:jc w:val="left"/>
            </w:pPr>
            <w:r>
              <w:rPr>
                <w:sz w:val="16"/>
              </w:rPr>
              <w:t xml:space="preserve">level of expenditure shall be determined by the funds allocated in the budget for </w:t>
            </w:r>
          </w:p>
          <w:p w14:paraId="14F2B934" w14:textId="77777777" w:rsidR="007D53EF" w:rsidRDefault="005321F1">
            <w:pPr>
              <w:spacing w:after="0" w:line="259" w:lineRule="auto"/>
              <w:ind w:left="47" w:right="0" w:firstLine="0"/>
              <w:jc w:val="left"/>
            </w:pPr>
            <w:r>
              <w:rPr>
                <w:sz w:val="16"/>
              </w:rPr>
              <w:t xml:space="preserve">the particular procurement provided the conditions under this section are met. </w:t>
            </w:r>
          </w:p>
        </w:tc>
        <w:tc>
          <w:tcPr>
            <w:tcW w:w="898" w:type="dxa"/>
            <w:tcBorders>
              <w:top w:val="single" w:sz="4" w:space="0" w:color="000000"/>
              <w:left w:val="single" w:sz="4" w:space="0" w:color="000000"/>
              <w:bottom w:val="single" w:sz="4" w:space="0" w:color="000000"/>
              <w:right w:val="single" w:sz="4" w:space="0" w:color="000000"/>
            </w:tcBorders>
          </w:tcPr>
          <w:p w14:paraId="3EB7CE31" w14:textId="77777777" w:rsidR="007D53EF" w:rsidRDefault="005321F1">
            <w:pPr>
              <w:spacing w:after="115" w:line="239" w:lineRule="auto"/>
              <w:ind w:left="47" w:right="0" w:firstLine="0"/>
              <w:jc w:val="left"/>
            </w:pPr>
            <w:r>
              <w:rPr>
                <w:sz w:val="16"/>
              </w:rPr>
              <w:t xml:space="preserve">No minimum.  </w:t>
            </w:r>
          </w:p>
          <w:p w14:paraId="2C6E0086" w14:textId="77777777" w:rsidR="007D53EF" w:rsidRDefault="005321F1">
            <w:pPr>
              <w:spacing w:after="0" w:line="259" w:lineRule="auto"/>
              <w:ind w:left="47" w:right="0" w:firstLine="0"/>
              <w:jc w:val="left"/>
            </w:pPr>
            <w:r>
              <w:rPr>
                <w:sz w:val="16"/>
              </w:rPr>
              <w:t xml:space="preserve">Maximum </w:t>
            </w:r>
          </w:p>
          <w:p w14:paraId="1316DC8A" w14:textId="77777777" w:rsidR="007D53EF" w:rsidRDefault="005321F1">
            <w:pPr>
              <w:spacing w:after="0" w:line="259" w:lineRule="auto"/>
              <w:ind w:left="47" w:right="2" w:firstLine="0"/>
              <w:jc w:val="left"/>
            </w:pPr>
            <w:r>
              <w:rPr>
                <w:sz w:val="16"/>
              </w:rPr>
              <w:t xml:space="preserve">level of expenditure shall be determined by the funds allocated in the budget for the particular procurement provided the conditions under this section are met. </w:t>
            </w:r>
          </w:p>
        </w:tc>
        <w:tc>
          <w:tcPr>
            <w:tcW w:w="863" w:type="dxa"/>
            <w:tcBorders>
              <w:top w:val="single" w:sz="4" w:space="0" w:color="000000"/>
              <w:left w:val="single" w:sz="4" w:space="0" w:color="000000"/>
              <w:bottom w:val="single" w:sz="4" w:space="0" w:color="000000"/>
              <w:right w:val="single" w:sz="4" w:space="0" w:color="000000"/>
            </w:tcBorders>
          </w:tcPr>
          <w:p w14:paraId="6F175506" w14:textId="77777777" w:rsidR="007D53EF" w:rsidRDefault="005321F1">
            <w:pPr>
              <w:spacing w:after="0" w:line="259" w:lineRule="auto"/>
              <w:ind w:left="47" w:right="0" w:firstLine="0"/>
              <w:jc w:val="left"/>
            </w:pPr>
            <w:r>
              <w:rPr>
                <w:sz w:val="16"/>
              </w:rPr>
              <w:t xml:space="preserve">Head of the </w:t>
            </w:r>
          </w:p>
          <w:p w14:paraId="6D25BE8A" w14:textId="77777777" w:rsidR="007D53EF" w:rsidRDefault="005321F1">
            <w:pPr>
              <w:spacing w:after="0" w:line="259" w:lineRule="auto"/>
              <w:ind w:left="47" w:right="0" w:firstLine="0"/>
              <w:jc w:val="left"/>
            </w:pPr>
            <w:r>
              <w:rPr>
                <w:sz w:val="16"/>
              </w:rPr>
              <w:t xml:space="preserve">User </w:t>
            </w:r>
          </w:p>
          <w:p w14:paraId="5C0B9B9B" w14:textId="77777777" w:rsidR="007D53EF" w:rsidRDefault="005321F1">
            <w:pPr>
              <w:spacing w:after="0" w:line="259" w:lineRule="auto"/>
              <w:ind w:left="47" w:right="0" w:firstLine="0"/>
            </w:pPr>
            <w:r>
              <w:rPr>
                <w:sz w:val="16"/>
              </w:rPr>
              <w:t xml:space="preserve">Department </w:t>
            </w:r>
          </w:p>
          <w:p w14:paraId="445D83AB"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52910259"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2013F843"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3927D358" w14:textId="77777777" w:rsidR="007D53EF" w:rsidRDefault="005321F1">
            <w:pPr>
              <w:spacing w:after="0" w:line="259" w:lineRule="auto"/>
              <w:ind w:left="47" w:right="29" w:firstLine="0"/>
              <w:jc w:val="left"/>
            </w:pPr>
            <w:r>
              <w:rPr>
                <w:sz w:val="16"/>
              </w:rPr>
              <w:t xml:space="preserve">Accounting officer or his or her appointee in writing </w:t>
            </w:r>
          </w:p>
        </w:tc>
      </w:tr>
      <w:tr w:rsidR="007D53EF" w14:paraId="6258F48F" w14:textId="77777777">
        <w:trPr>
          <w:trHeight w:val="671"/>
        </w:trPr>
        <w:tc>
          <w:tcPr>
            <w:tcW w:w="11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03D21495" w14:textId="77777777" w:rsidR="007D53EF" w:rsidRDefault="005321F1">
            <w:pPr>
              <w:spacing w:after="0" w:line="259" w:lineRule="auto"/>
              <w:ind w:left="47" w:right="0" w:firstLine="0"/>
              <w:jc w:val="left"/>
            </w:pPr>
            <w:r>
              <w:rPr>
                <w:sz w:val="16"/>
              </w:rPr>
              <w:t xml:space="preserve">Procurement Method </w:t>
            </w:r>
          </w:p>
        </w:tc>
        <w:tc>
          <w:tcPr>
            <w:tcW w:w="2827" w:type="dxa"/>
            <w:gridSpan w:val="3"/>
            <w:tcBorders>
              <w:top w:val="single" w:sz="4" w:space="0" w:color="000000"/>
              <w:left w:val="single" w:sz="4" w:space="0" w:color="000000"/>
              <w:bottom w:val="single" w:sz="4" w:space="0" w:color="000000"/>
              <w:right w:val="single" w:sz="4" w:space="0" w:color="000000"/>
            </w:tcBorders>
            <w:shd w:val="clear" w:color="auto" w:fill="D9D9D9"/>
          </w:tcPr>
          <w:p w14:paraId="2D6C59FE" w14:textId="77777777" w:rsidR="007D53EF" w:rsidRDefault="005321F1">
            <w:pPr>
              <w:spacing w:after="0" w:line="259" w:lineRule="auto"/>
              <w:ind w:left="47" w:right="0" w:firstLine="0"/>
              <w:jc w:val="left"/>
            </w:pPr>
            <w:r>
              <w:rPr>
                <w:sz w:val="16"/>
              </w:rPr>
              <w:t xml:space="preserve">Maximum or minimum level of expenditure </w:t>
            </w:r>
          </w:p>
          <w:p w14:paraId="30C53227" w14:textId="77777777" w:rsidR="007D53EF" w:rsidRDefault="005321F1">
            <w:pPr>
              <w:spacing w:after="0" w:line="259" w:lineRule="auto"/>
              <w:ind w:left="47" w:right="0" w:firstLine="0"/>
              <w:jc w:val="left"/>
            </w:pPr>
            <w:r>
              <w:rPr>
                <w:sz w:val="16"/>
              </w:rPr>
              <w:t xml:space="preserve">allowed for the use of a particular procurement method </w:t>
            </w:r>
          </w:p>
        </w:tc>
        <w:tc>
          <w:tcPr>
            <w:tcW w:w="3288" w:type="dxa"/>
            <w:gridSpan w:val="4"/>
            <w:tcBorders>
              <w:top w:val="single" w:sz="4" w:space="0" w:color="000000"/>
              <w:left w:val="single" w:sz="4" w:space="0" w:color="000000"/>
              <w:bottom w:val="single" w:sz="4" w:space="0" w:color="000000"/>
              <w:right w:val="single" w:sz="4" w:space="0" w:color="000000"/>
            </w:tcBorders>
            <w:shd w:val="clear" w:color="auto" w:fill="D9D9D9"/>
          </w:tcPr>
          <w:p w14:paraId="1821C395" w14:textId="77777777" w:rsidR="007D53EF" w:rsidRDefault="005321F1">
            <w:pPr>
              <w:spacing w:after="0" w:line="259" w:lineRule="auto"/>
              <w:ind w:left="47" w:right="0" w:firstLine="0"/>
              <w:jc w:val="left"/>
            </w:pPr>
            <w:r>
              <w:rPr>
                <w:sz w:val="16"/>
              </w:rPr>
              <w:t xml:space="preserve">Segregation of duties for different officers and committees in the procurement cycle under  section 45 of Part V of  the Act </w:t>
            </w:r>
          </w:p>
        </w:tc>
      </w:tr>
      <w:tr w:rsidR="007D53EF" w14:paraId="32393503" w14:textId="77777777">
        <w:trPr>
          <w:trHeight w:val="1568"/>
        </w:trPr>
        <w:tc>
          <w:tcPr>
            <w:tcW w:w="0" w:type="auto"/>
            <w:vMerge/>
            <w:tcBorders>
              <w:top w:val="nil"/>
              <w:left w:val="single" w:sz="4" w:space="0" w:color="000000"/>
              <w:bottom w:val="single" w:sz="4" w:space="0" w:color="000000"/>
              <w:right w:val="single" w:sz="4" w:space="0" w:color="000000"/>
            </w:tcBorders>
          </w:tcPr>
          <w:p w14:paraId="09AAEC17" w14:textId="77777777" w:rsidR="007D53EF" w:rsidRDefault="007D53EF">
            <w:pPr>
              <w:spacing w:after="160" w:line="259" w:lineRule="auto"/>
              <w:ind w:left="0" w:right="0" w:firstLine="0"/>
              <w:jc w:val="left"/>
            </w:pP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7D2FF589" w14:textId="77777777" w:rsidR="007D53EF" w:rsidRDefault="005321F1">
            <w:pPr>
              <w:spacing w:after="0" w:line="259" w:lineRule="auto"/>
              <w:ind w:left="47" w:right="0" w:firstLine="0"/>
              <w:jc w:val="left"/>
            </w:pPr>
            <w:r>
              <w:rPr>
                <w:sz w:val="16"/>
              </w:rPr>
              <w:t xml:space="preserve">Goods  </w:t>
            </w:r>
          </w:p>
        </w:tc>
        <w:tc>
          <w:tcPr>
            <w:tcW w:w="965" w:type="dxa"/>
            <w:tcBorders>
              <w:top w:val="single" w:sz="4" w:space="0" w:color="000000"/>
              <w:left w:val="single" w:sz="4" w:space="0" w:color="000000"/>
              <w:bottom w:val="single" w:sz="4" w:space="0" w:color="000000"/>
              <w:right w:val="single" w:sz="4" w:space="0" w:color="000000"/>
            </w:tcBorders>
            <w:shd w:val="clear" w:color="auto" w:fill="D9D9D9"/>
          </w:tcPr>
          <w:p w14:paraId="33EB780A" w14:textId="77777777" w:rsidR="007D53EF" w:rsidRDefault="005321F1">
            <w:pPr>
              <w:spacing w:after="0" w:line="259" w:lineRule="auto"/>
              <w:ind w:left="47" w:right="0" w:firstLine="0"/>
              <w:jc w:val="left"/>
            </w:pPr>
            <w:r>
              <w:rPr>
                <w:sz w:val="16"/>
              </w:rPr>
              <w:t xml:space="preserve">Works  </w:t>
            </w:r>
          </w:p>
        </w:tc>
        <w:tc>
          <w:tcPr>
            <w:tcW w:w="898" w:type="dxa"/>
            <w:tcBorders>
              <w:top w:val="single" w:sz="4" w:space="0" w:color="000000"/>
              <w:left w:val="single" w:sz="4" w:space="0" w:color="000000"/>
              <w:bottom w:val="single" w:sz="4" w:space="0" w:color="000000"/>
              <w:right w:val="single" w:sz="4" w:space="0" w:color="000000"/>
            </w:tcBorders>
            <w:shd w:val="clear" w:color="auto" w:fill="D9D9D9"/>
          </w:tcPr>
          <w:p w14:paraId="6B68E76E" w14:textId="77777777" w:rsidR="007D53EF" w:rsidRDefault="005321F1">
            <w:pPr>
              <w:spacing w:after="0" w:line="259" w:lineRule="auto"/>
              <w:ind w:left="47" w:right="0" w:firstLine="0"/>
              <w:jc w:val="left"/>
            </w:pPr>
            <w:r>
              <w:rPr>
                <w:sz w:val="16"/>
              </w:rPr>
              <w:t xml:space="preserve">Services  </w:t>
            </w:r>
          </w:p>
        </w:tc>
        <w:tc>
          <w:tcPr>
            <w:tcW w:w="863" w:type="dxa"/>
            <w:tcBorders>
              <w:top w:val="single" w:sz="4" w:space="0" w:color="000000"/>
              <w:left w:val="single" w:sz="4" w:space="0" w:color="000000"/>
              <w:bottom w:val="single" w:sz="4" w:space="0" w:color="000000"/>
              <w:right w:val="single" w:sz="4" w:space="0" w:color="000000"/>
            </w:tcBorders>
            <w:shd w:val="clear" w:color="auto" w:fill="D9D9D9"/>
          </w:tcPr>
          <w:p w14:paraId="328351F6" w14:textId="77777777" w:rsidR="007D53EF" w:rsidRDefault="005321F1">
            <w:pPr>
              <w:spacing w:after="2" w:line="236" w:lineRule="auto"/>
              <w:ind w:left="47" w:right="0" w:firstLine="0"/>
              <w:jc w:val="left"/>
            </w:pPr>
            <w:r>
              <w:rPr>
                <w:sz w:val="16"/>
              </w:rPr>
              <w:t xml:space="preserve">Person responsible for procurement </w:t>
            </w:r>
          </w:p>
          <w:p w14:paraId="72EC0C87" w14:textId="77777777" w:rsidR="007D53EF" w:rsidRDefault="005321F1">
            <w:pPr>
              <w:spacing w:after="0" w:line="259" w:lineRule="auto"/>
              <w:ind w:left="47" w:right="0" w:firstLine="0"/>
              <w:jc w:val="left"/>
            </w:pPr>
            <w:r>
              <w:rPr>
                <w:sz w:val="16"/>
              </w:rPr>
              <w:t xml:space="preserve">initiation </w:t>
            </w:r>
          </w:p>
        </w:tc>
        <w:tc>
          <w:tcPr>
            <w:tcW w:w="802" w:type="dxa"/>
            <w:tcBorders>
              <w:top w:val="single" w:sz="4" w:space="0" w:color="000000"/>
              <w:left w:val="single" w:sz="4" w:space="0" w:color="000000"/>
              <w:bottom w:val="single" w:sz="4" w:space="0" w:color="000000"/>
              <w:right w:val="single" w:sz="4" w:space="0" w:color="000000"/>
            </w:tcBorders>
            <w:shd w:val="clear" w:color="auto" w:fill="D9D9D9"/>
          </w:tcPr>
          <w:p w14:paraId="64A97FCA" w14:textId="77777777" w:rsidR="007D53EF" w:rsidRDefault="005321F1">
            <w:pPr>
              <w:spacing w:after="0" w:line="259" w:lineRule="auto"/>
              <w:ind w:left="48" w:right="0" w:firstLine="0"/>
              <w:jc w:val="left"/>
            </w:pPr>
            <w:r>
              <w:rPr>
                <w:sz w:val="16"/>
              </w:rPr>
              <w:t xml:space="preserve">Body </w:t>
            </w:r>
          </w:p>
          <w:p w14:paraId="55986630" w14:textId="77777777" w:rsidR="007D53EF" w:rsidRDefault="005321F1">
            <w:pPr>
              <w:spacing w:after="0" w:line="259" w:lineRule="auto"/>
              <w:ind w:left="48" w:right="0" w:firstLine="0"/>
            </w:pPr>
            <w:r>
              <w:rPr>
                <w:sz w:val="16"/>
              </w:rPr>
              <w:t xml:space="preserve">responsible </w:t>
            </w:r>
          </w:p>
          <w:p w14:paraId="5295184D" w14:textId="77777777" w:rsidR="007D53EF" w:rsidRDefault="005321F1">
            <w:pPr>
              <w:spacing w:after="0" w:line="259" w:lineRule="auto"/>
              <w:ind w:left="48" w:right="0" w:firstLine="0"/>
              <w:jc w:val="left"/>
            </w:pPr>
            <w:r>
              <w:rPr>
                <w:sz w:val="16"/>
              </w:rPr>
              <w:t xml:space="preserve">for the awarding the contract </w:t>
            </w:r>
          </w:p>
        </w:tc>
        <w:tc>
          <w:tcPr>
            <w:tcW w:w="803" w:type="dxa"/>
            <w:tcBorders>
              <w:top w:val="single" w:sz="4" w:space="0" w:color="000000"/>
              <w:left w:val="single" w:sz="4" w:space="0" w:color="000000"/>
              <w:bottom w:val="single" w:sz="4" w:space="0" w:color="000000"/>
              <w:right w:val="single" w:sz="4" w:space="0" w:color="000000"/>
            </w:tcBorders>
            <w:shd w:val="clear" w:color="auto" w:fill="D9D9D9"/>
          </w:tcPr>
          <w:p w14:paraId="3CD22C26" w14:textId="77777777" w:rsidR="007D53EF" w:rsidRDefault="005321F1">
            <w:pPr>
              <w:spacing w:after="2" w:line="235" w:lineRule="auto"/>
              <w:ind w:left="48" w:right="0" w:firstLine="0"/>
              <w:jc w:val="left"/>
            </w:pPr>
            <w:r>
              <w:rPr>
                <w:sz w:val="16"/>
              </w:rPr>
              <w:t xml:space="preserve">Person responsible for signing </w:t>
            </w:r>
          </w:p>
          <w:p w14:paraId="65F4700A" w14:textId="77777777" w:rsidR="007D53EF" w:rsidRDefault="005321F1">
            <w:pPr>
              <w:spacing w:after="0" w:line="259" w:lineRule="auto"/>
              <w:ind w:left="48" w:right="0" w:firstLine="0"/>
              <w:jc w:val="left"/>
            </w:pPr>
            <w:r>
              <w:rPr>
                <w:sz w:val="16"/>
              </w:rPr>
              <w:t xml:space="preserve">the  </w:t>
            </w:r>
          </w:p>
          <w:p w14:paraId="6D7B1F59" w14:textId="77777777" w:rsidR="007D53EF" w:rsidRDefault="005321F1">
            <w:pPr>
              <w:spacing w:after="0" w:line="259" w:lineRule="auto"/>
              <w:ind w:left="-15" w:right="0" w:firstLine="0"/>
              <w:jc w:val="left"/>
            </w:pPr>
            <w:r>
              <w:rPr>
                <w:sz w:val="16"/>
              </w:rPr>
              <w:t xml:space="preserve"> </w:t>
            </w:r>
          </w:p>
          <w:p w14:paraId="276E92DE" w14:textId="77777777" w:rsidR="007D53EF" w:rsidRDefault="005321F1">
            <w:pPr>
              <w:spacing w:after="0" w:line="259" w:lineRule="auto"/>
              <w:ind w:left="48" w:right="0" w:firstLine="0"/>
              <w:jc w:val="left"/>
            </w:pPr>
            <w:r>
              <w:rPr>
                <w:sz w:val="16"/>
              </w:rPr>
              <w:t xml:space="preserve">Contract  </w:t>
            </w:r>
          </w:p>
        </w:tc>
        <w:tc>
          <w:tcPr>
            <w:tcW w:w="821" w:type="dxa"/>
            <w:tcBorders>
              <w:top w:val="single" w:sz="4" w:space="0" w:color="000000"/>
              <w:left w:val="single" w:sz="4" w:space="0" w:color="000000"/>
              <w:bottom w:val="single" w:sz="4" w:space="0" w:color="000000"/>
              <w:right w:val="single" w:sz="4" w:space="0" w:color="000000"/>
            </w:tcBorders>
            <w:shd w:val="clear" w:color="auto" w:fill="D9D9D9"/>
          </w:tcPr>
          <w:p w14:paraId="58051A1A" w14:textId="77777777" w:rsidR="007D53EF" w:rsidRDefault="005321F1">
            <w:pPr>
              <w:spacing w:after="2" w:line="235" w:lineRule="auto"/>
              <w:ind w:left="47" w:right="31" w:firstLine="0"/>
              <w:jc w:val="left"/>
            </w:pPr>
            <w:r>
              <w:rPr>
                <w:sz w:val="16"/>
              </w:rPr>
              <w:t xml:space="preserve">Verification of receipt of goods, </w:t>
            </w:r>
          </w:p>
          <w:p w14:paraId="56C72DE9" w14:textId="77777777" w:rsidR="007D53EF" w:rsidRDefault="005321F1">
            <w:pPr>
              <w:spacing w:after="0" w:line="259" w:lineRule="auto"/>
              <w:ind w:left="47" w:right="0" w:firstLine="0"/>
              <w:jc w:val="left"/>
            </w:pPr>
            <w:r>
              <w:rPr>
                <w:sz w:val="16"/>
              </w:rPr>
              <w:t xml:space="preserve">services or works 150/151 where applicable </w:t>
            </w:r>
          </w:p>
        </w:tc>
      </w:tr>
      <w:tr w:rsidR="007D53EF" w14:paraId="32F768AE" w14:textId="77777777">
        <w:trPr>
          <w:trHeight w:val="2108"/>
        </w:trPr>
        <w:tc>
          <w:tcPr>
            <w:tcW w:w="1166" w:type="dxa"/>
            <w:tcBorders>
              <w:top w:val="single" w:sz="4" w:space="0" w:color="000000"/>
              <w:left w:val="single" w:sz="4" w:space="0" w:color="000000"/>
              <w:bottom w:val="single" w:sz="4" w:space="0" w:color="000000"/>
              <w:right w:val="single" w:sz="4" w:space="0" w:color="000000"/>
            </w:tcBorders>
          </w:tcPr>
          <w:p w14:paraId="57B3871C" w14:textId="77777777" w:rsidR="007D53EF" w:rsidRDefault="005321F1">
            <w:pPr>
              <w:spacing w:after="0" w:line="259" w:lineRule="auto"/>
              <w:ind w:left="47" w:right="0" w:firstLine="0"/>
              <w:jc w:val="left"/>
            </w:pPr>
            <w:r>
              <w:rPr>
                <w:sz w:val="16"/>
              </w:rPr>
              <w:t xml:space="preserve">Design competitio (s.100 of the Act) </w:t>
            </w:r>
          </w:p>
        </w:tc>
        <w:tc>
          <w:tcPr>
            <w:tcW w:w="965" w:type="dxa"/>
            <w:tcBorders>
              <w:top w:val="single" w:sz="4" w:space="0" w:color="000000"/>
              <w:left w:val="single" w:sz="4" w:space="0" w:color="000000"/>
              <w:bottom w:val="single" w:sz="4" w:space="0" w:color="000000"/>
              <w:right w:val="single" w:sz="4" w:space="0" w:color="000000"/>
            </w:tcBorders>
          </w:tcPr>
          <w:p w14:paraId="1D5320E7" w14:textId="77777777" w:rsidR="007D53EF" w:rsidRDefault="005321F1">
            <w:pPr>
              <w:spacing w:after="2" w:line="235" w:lineRule="auto"/>
              <w:ind w:left="47" w:right="0" w:hanging="57"/>
              <w:jc w:val="left"/>
            </w:pPr>
            <w:r>
              <w:rPr>
                <w:sz w:val="16"/>
              </w:rPr>
              <w:t xml:space="preserve">nNo minimum or maximum expenditure </w:t>
            </w:r>
          </w:p>
          <w:p w14:paraId="19220EB2"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965" w:type="dxa"/>
            <w:tcBorders>
              <w:top w:val="single" w:sz="4" w:space="0" w:color="000000"/>
              <w:left w:val="single" w:sz="4" w:space="0" w:color="000000"/>
              <w:bottom w:val="single" w:sz="4" w:space="0" w:color="000000"/>
              <w:right w:val="single" w:sz="4" w:space="0" w:color="000000"/>
            </w:tcBorders>
          </w:tcPr>
          <w:p w14:paraId="4A9A6ECC" w14:textId="77777777" w:rsidR="007D53EF" w:rsidRDefault="005321F1">
            <w:pPr>
              <w:spacing w:after="2" w:line="235" w:lineRule="auto"/>
              <w:ind w:left="47" w:right="0" w:firstLine="0"/>
              <w:jc w:val="left"/>
            </w:pPr>
            <w:r>
              <w:rPr>
                <w:sz w:val="16"/>
              </w:rPr>
              <w:t xml:space="preserve">No minimum or maximum expenditure </w:t>
            </w:r>
          </w:p>
          <w:p w14:paraId="2199616D"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898" w:type="dxa"/>
            <w:tcBorders>
              <w:top w:val="single" w:sz="4" w:space="0" w:color="000000"/>
              <w:left w:val="single" w:sz="4" w:space="0" w:color="000000"/>
              <w:bottom w:val="single" w:sz="4" w:space="0" w:color="000000"/>
              <w:right w:val="single" w:sz="4" w:space="0" w:color="000000"/>
            </w:tcBorders>
          </w:tcPr>
          <w:p w14:paraId="143B59DC" w14:textId="77777777" w:rsidR="007D53EF" w:rsidRDefault="005321F1">
            <w:pPr>
              <w:spacing w:after="0" w:line="239" w:lineRule="auto"/>
              <w:ind w:left="47" w:right="20" w:firstLine="0"/>
              <w:jc w:val="left"/>
            </w:pPr>
            <w:r>
              <w:rPr>
                <w:sz w:val="16"/>
              </w:rPr>
              <w:t xml:space="preserve">No minimum or </w:t>
            </w:r>
          </w:p>
          <w:p w14:paraId="43F2F66F" w14:textId="77777777" w:rsidR="007D53EF" w:rsidRDefault="005321F1">
            <w:pPr>
              <w:spacing w:after="0" w:line="259" w:lineRule="auto"/>
              <w:ind w:left="47" w:right="0" w:firstLine="0"/>
              <w:jc w:val="left"/>
            </w:pPr>
            <w:r>
              <w:rPr>
                <w:sz w:val="16"/>
              </w:rPr>
              <w:t xml:space="preserve">maximum </w:t>
            </w:r>
          </w:p>
          <w:p w14:paraId="5AE4CBED" w14:textId="77777777" w:rsidR="007D53EF" w:rsidRDefault="005321F1">
            <w:pPr>
              <w:spacing w:after="0" w:line="259" w:lineRule="auto"/>
              <w:ind w:left="47" w:right="0" w:firstLine="0"/>
              <w:jc w:val="left"/>
            </w:pPr>
            <w:r>
              <w:rPr>
                <w:sz w:val="16"/>
              </w:rPr>
              <w:t xml:space="preserve">expenditure </w:t>
            </w:r>
          </w:p>
          <w:p w14:paraId="16702781" w14:textId="77777777" w:rsidR="007D53EF" w:rsidRDefault="005321F1">
            <w:pPr>
              <w:spacing w:after="2" w:line="235" w:lineRule="auto"/>
              <w:ind w:left="47" w:right="0" w:firstLine="0"/>
              <w:jc w:val="left"/>
            </w:pPr>
            <w:r>
              <w:rPr>
                <w:sz w:val="16"/>
              </w:rPr>
              <w:t xml:space="preserve">under this method provided the conditions under this </w:t>
            </w:r>
          </w:p>
          <w:p w14:paraId="67A8429F" w14:textId="77777777" w:rsidR="007D53EF" w:rsidRDefault="005321F1">
            <w:pPr>
              <w:spacing w:after="0" w:line="259" w:lineRule="auto"/>
              <w:ind w:left="47" w:right="0" w:firstLine="0"/>
              <w:jc w:val="left"/>
            </w:pPr>
            <w:r>
              <w:rPr>
                <w:sz w:val="16"/>
              </w:rPr>
              <w:t xml:space="preserve">section are met </w:t>
            </w:r>
          </w:p>
        </w:tc>
        <w:tc>
          <w:tcPr>
            <w:tcW w:w="863" w:type="dxa"/>
            <w:tcBorders>
              <w:top w:val="single" w:sz="4" w:space="0" w:color="000000"/>
              <w:left w:val="single" w:sz="4" w:space="0" w:color="000000"/>
              <w:bottom w:val="single" w:sz="4" w:space="0" w:color="000000"/>
              <w:right w:val="single" w:sz="4" w:space="0" w:color="000000"/>
            </w:tcBorders>
          </w:tcPr>
          <w:p w14:paraId="3D10C7E5" w14:textId="77777777" w:rsidR="007D53EF" w:rsidRDefault="005321F1">
            <w:pPr>
              <w:spacing w:after="0" w:line="259" w:lineRule="auto"/>
              <w:ind w:left="47" w:right="0" w:firstLine="0"/>
              <w:jc w:val="left"/>
            </w:pPr>
            <w:r>
              <w:rPr>
                <w:sz w:val="16"/>
              </w:rPr>
              <w:t xml:space="preserve">Head of the </w:t>
            </w:r>
          </w:p>
          <w:p w14:paraId="47D178E1" w14:textId="77777777" w:rsidR="007D53EF" w:rsidRDefault="005321F1">
            <w:pPr>
              <w:spacing w:after="0" w:line="259" w:lineRule="auto"/>
              <w:ind w:left="47" w:right="0" w:firstLine="0"/>
              <w:jc w:val="left"/>
            </w:pPr>
            <w:r>
              <w:rPr>
                <w:sz w:val="16"/>
              </w:rPr>
              <w:t xml:space="preserve">User </w:t>
            </w:r>
          </w:p>
          <w:p w14:paraId="4A171DAA" w14:textId="77777777" w:rsidR="007D53EF" w:rsidRDefault="005321F1">
            <w:pPr>
              <w:spacing w:after="0" w:line="259" w:lineRule="auto"/>
              <w:ind w:left="47" w:right="0" w:firstLine="0"/>
            </w:pPr>
            <w:r>
              <w:rPr>
                <w:sz w:val="16"/>
              </w:rPr>
              <w:t xml:space="preserve">Department </w:t>
            </w:r>
          </w:p>
          <w:p w14:paraId="73D9D8FF"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0766B177"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09B2DB68"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2D97C899" w14:textId="77777777" w:rsidR="007D53EF" w:rsidRDefault="005321F1">
            <w:pPr>
              <w:spacing w:after="0" w:line="259" w:lineRule="auto"/>
              <w:ind w:left="47" w:right="22" w:firstLine="0"/>
              <w:jc w:val="left"/>
            </w:pPr>
            <w:r>
              <w:rPr>
                <w:sz w:val="16"/>
              </w:rPr>
              <w:t xml:space="preserve">Accounting officer or his or her appointee in writing </w:t>
            </w:r>
          </w:p>
        </w:tc>
      </w:tr>
      <w:tr w:rsidR="007D53EF" w14:paraId="3397C596" w14:textId="77777777">
        <w:trPr>
          <w:trHeight w:val="2112"/>
        </w:trPr>
        <w:tc>
          <w:tcPr>
            <w:tcW w:w="1166" w:type="dxa"/>
            <w:tcBorders>
              <w:top w:val="single" w:sz="4" w:space="0" w:color="000000"/>
              <w:left w:val="single" w:sz="4" w:space="0" w:color="000000"/>
              <w:bottom w:val="single" w:sz="4" w:space="0" w:color="000000"/>
              <w:right w:val="single" w:sz="4" w:space="0" w:color="000000"/>
            </w:tcBorders>
          </w:tcPr>
          <w:p w14:paraId="58779F8B" w14:textId="77777777" w:rsidR="007D53EF" w:rsidRDefault="005321F1">
            <w:pPr>
              <w:spacing w:after="0" w:line="259" w:lineRule="auto"/>
              <w:ind w:left="47" w:right="0" w:firstLine="0"/>
              <w:jc w:val="left"/>
            </w:pPr>
            <w:r>
              <w:rPr>
                <w:sz w:val="16"/>
              </w:rPr>
              <w:t xml:space="preserve">Framework agreement (s.114 of the Act) </w:t>
            </w:r>
          </w:p>
        </w:tc>
        <w:tc>
          <w:tcPr>
            <w:tcW w:w="965" w:type="dxa"/>
            <w:tcBorders>
              <w:top w:val="single" w:sz="4" w:space="0" w:color="000000"/>
              <w:left w:val="single" w:sz="4" w:space="0" w:color="000000"/>
              <w:bottom w:val="single" w:sz="4" w:space="0" w:color="000000"/>
              <w:right w:val="single" w:sz="4" w:space="0" w:color="000000"/>
            </w:tcBorders>
          </w:tcPr>
          <w:p w14:paraId="00308A84" w14:textId="77777777" w:rsidR="007D53EF" w:rsidRDefault="005321F1">
            <w:pPr>
              <w:spacing w:after="0" w:line="235" w:lineRule="auto"/>
              <w:ind w:left="47" w:right="0" w:firstLine="0"/>
              <w:jc w:val="left"/>
            </w:pPr>
            <w:r>
              <w:rPr>
                <w:sz w:val="16"/>
              </w:rPr>
              <w:t xml:space="preserve">No minimum or maximum expenditure </w:t>
            </w:r>
          </w:p>
          <w:p w14:paraId="613E9675" w14:textId="77777777" w:rsidR="007D53EF" w:rsidRDefault="005321F1">
            <w:pPr>
              <w:spacing w:after="2" w:line="235" w:lineRule="auto"/>
              <w:ind w:left="47" w:right="0" w:firstLine="0"/>
              <w:jc w:val="left"/>
            </w:pPr>
            <w:r>
              <w:rPr>
                <w:sz w:val="16"/>
              </w:rPr>
              <w:t xml:space="preserve">under this method provided the conditions under this </w:t>
            </w:r>
          </w:p>
          <w:p w14:paraId="391F02AA" w14:textId="77777777" w:rsidR="007D53EF" w:rsidRDefault="005321F1">
            <w:pPr>
              <w:spacing w:after="0" w:line="259" w:lineRule="auto"/>
              <w:ind w:left="47" w:right="0" w:firstLine="0"/>
              <w:jc w:val="left"/>
            </w:pPr>
            <w:r>
              <w:rPr>
                <w:sz w:val="16"/>
              </w:rPr>
              <w:t xml:space="preserve">section are met </w:t>
            </w:r>
          </w:p>
        </w:tc>
        <w:tc>
          <w:tcPr>
            <w:tcW w:w="965" w:type="dxa"/>
            <w:tcBorders>
              <w:top w:val="single" w:sz="4" w:space="0" w:color="000000"/>
              <w:left w:val="single" w:sz="4" w:space="0" w:color="000000"/>
              <w:bottom w:val="single" w:sz="4" w:space="0" w:color="000000"/>
              <w:right w:val="single" w:sz="4" w:space="0" w:color="000000"/>
            </w:tcBorders>
          </w:tcPr>
          <w:p w14:paraId="75B5F4CB" w14:textId="77777777" w:rsidR="007D53EF" w:rsidRDefault="005321F1">
            <w:pPr>
              <w:spacing w:after="0" w:line="235" w:lineRule="auto"/>
              <w:ind w:left="47" w:right="0" w:firstLine="0"/>
              <w:jc w:val="left"/>
            </w:pPr>
            <w:r>
              <w:rPr>
                <w:sz w:val="16"/>
              </w:rPr>
              <w:t xml:space="preserve">No minimum or maximum expenditure </w:t>
            </w:r>
          </w:p>
          <w:p w14:paraId="607D030F" w14:textId="77777777" w:rsidR="007D53EF" w:rsidRDefault="005321F1">
            <w:pPr>
              <w:spacing w:after="2" w:line="235" w:lineRule="auto"/>
              <w:ind w:left="47" w:right="0" w:firstLine="0"/>
              <w:jc w:val="left"/>
            </w:pPr>
            <w:r>
              <w:rPr>
                <w:sz w:val="16"/>
              </w:rPr>
              <w:t xml:space="preserve">under this method provided the conditions under this </w:t>
            </w:r>
          </w:p>
          <w:p w14:paraId="36EB4545" w14:textId="77777777" w:rsidR="007D53EF" w:rsidRDefault="005321F1">
            <w:pPr>
              <w:spacing w:after="0" w:line="259" w:lineRule="auto"/>
              <w:ind w:left="47" w:right="0" w:firstLine="0"/>
              <w:jc w:val="left"/>
            </w:pPr>
            <w:r>
              <w:rPr>
                <w:sz w:val="16"/>
              </w:rPr>
              <w:t xml:space="preserve">section are met </w:t>
            </w:r>
          </w:p>
        </w:tc>
        <w:tc>
          <w:tcPr>
            <w:tcW w:w="898" w:type="dxa"/>
            <w:tcBorders>
              <w:top w:val="single" w:sz="4" w:space="0" w:color="000000"/>
              <w:left w:val="single" w:sz="4" w:space="0" w:color="000000"/>
              <w:bottom w:val="single" w:sz="4" w:space="0" w:color="000000"/>
              <w:right w:val="single" w:sz="4" w:space="0" w:color="000000"/>
            </w:tcBorders>
          </w:tcPr>
          <w:p w14:paraId="7ACD3457" w14:textId="77777777" w:rsidR="007D53EF" w:rsidRDefault="005321F1">
            <w:pPr>
              <w:spacing w:after="5" w:line="232" w:lineRule="auto"/>
              <w:ind w:left="47" w:right="20" w:firstLine="0"/>
              <w:jc w:val="left"/>
            </w:pPr>
            <w:r>
              <w:rPr>
                <w:sz w:val="16"/>
              </w:rPr>
              <w:t xml:space="preserve">No minimum or </w:t>
            </w:r>
          </w:p>
          <w:p w14:paraId="2D5DEA5D" w14:textId="77777777" w:rsidR="007D53EF" w:rsidRDefault="005321F1">
            <w:pPr>
              <w:spacing w:after="0" w:line="259" w:lineRule="auto"/>
              <w:ind w:left="47" w:right="0" w:firstLine="0"/>
              <w:jc w:val="left"/>
            </w:pPr>
            <w:r>
              <w:rPr>
                <w:sz w:val="16"/>
              </w:rPr>
              <w:t xml:space="preserve">maximum </w:t>
            </w:r>
          </w:p>
          <w:p w14:paraId="06F4B5E6" w14:textId="77777777" w:rsidR="007D53EF" w:rsidRDefault="005321F1">
            <w:pPr>
              <w:spacing w:after="0" w:line="259" w:lineRule="auto"/>
              <w:ind w:left="47" w:right="0" w:firstLine="0"/>
              <w:jc w:val="left"/>
            </w:pPr>
            <w:r>
              <w:rPr>
                <w:sz w:val="16"/>
              </w:rPr>
              <w:t xml:space="preserve">expenditure </w:t>
            </w:r>
          </w:p>
          <w:p w14:paraId="74F2F04C" w14:textId="77777777" w:rsidR="007D53EF" w:rsidRDefault="005321F1">
            <w:pPr>
              <w:spacing w:after="0" w:line="259" w:lineRule="auto"/>
              <w:ind w:left="47" w:right="0" w:firstLine="0"/>
              <w:jc w:val="left"/>
            </w:pPr>
            <w:r>
              <w:rPr>
                <w:sz w:val="16"/>
              </w:rPr>
              <w:t xml:space="preserve">under this method provided the conditions under this section are met </w:t>
            </w:r>
          </w:p>
        </w:tc>
        <w:tc>
          <w:tcPr>
            <w:tcW w:w="863" w:type="dxa"/>
            <w:tcBorders>
              <w:top w:val="single" w:sz="4" w:space="0" w:color="000000"/>
              <w:left w:val="single" w:sz="4" w:space="0" w:color="000000"/>
              <w:bottom w:val="single" w:sz="4" w:space="0" w:color="000000"/>
              <w:right w:val="single" w:sz="4" w:space="0" w:color="000000"/>
            </w:tcBorders>
          </w:tcPr>
          <w:p w14:paraId="26F99935" w14:textId="77777777" w:rsidR="007D53EF" w:rsidRDefault="005321F1">
            <w:pPr>
              <w:spacing w:after="0" w:line="259" w:lineRule="auto"/>
              <w:ind w:left="47" w:right="0" w:firstLine="0"/>
              <w:jc w:val="left"/>
            </w:pPr>
            <w:r>
              <w:rPr>
                <w:sz w:val="16"/>
              </w:rPr>
              <w:t xml:space="preserve">Head of the </w:t>
            </w:r>
          </w:p>
          <w:p w14:paraId="50775AFF" w14:textId="77777777" w:rsidR="007D53EF" w:rsidRDefault="005321F1">
            <w:pPr>
              <w:spacing w:after="0" w:line="259" w:lineRule="auto"/>
              <w:ind w:left="47" w:right="0" w:firstLine="0"/>
              <w:jc w:val="left"/>
            </w:pPr>
            <w:r>
              <w:rPr>
                <w:sz w:val="16"/>
              </w:rPr>
              <w:t xml:space="preserve">User </w:t>
            </w:r>
          </w:p>
          <w:p w14:paraId="0DEAD330" w14:textId="77777777" w:rsidR="007D53EF" w:rsidRDefault="005321F1">
            <w:pPr>
              <w:spacing w:after="0" w:line="259" w:lineRule="auto"/>
              <w:ind w:left="47" w:right="0" w:firstLine="0"/>
              <w:jc w:val="left"/>
            </w:pPr>
            <w:r>
              <w:rPr>
                <w:sz w:val="16"/>
              </w:rPr>
              <w:t xml:space="preserve">Department 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04B49728"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1F178E48"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65BA3533" w14:textId="77777777" w:rsidR="007D53EF" w:rsidRDefault="005321F1">
            <w:pPr>
              <w:spacing w:after="0" w:line="259" w:lineRule="auto"/>
              <w:ind w:left="47" w:right="22" w:firstLine="0"/>
              <w:jc w:val="left"/>
            </w:pPr>
            <w:r>
              <w:rPr>
                <w:sz w:val="16"/>
              </w:rPr>
              <w:t xml:space="preserve">Accounting officer or his or her appointee in writing </w:t>
            </w:r>
          </w:p>
        </w:tc>
      </w:tr>
      <w:tr w:rsidR="007D53EF" w14:paraId="43BD9C81" w14:textId="77777777">
        <w:trPr>
          <w:trHeight w:val="1570"/>
        </w:trPr>
        <w:tc>
          <w:tcPr>
            <w:tcW w:w="1166" w:type="dxa"/>
            <w:tcBorders>
              <w:top w:val="single" w:sz="4" w:space="0" w:color="000000"/>
              <w:left w:val="single" w:sz="4" w:space="0" w:color="000000"/>
              <w:bottom w:val="single" w:sz="4" w:space="0" w:color="000000"/>
              <w:right w:val="single" w:sz="4" w:space="0" w:color="000000"/>
            </w:tcBorders>
          </w:tcPr>
          <w:p w14:paraId="6083E016" w14:textId="77777777" w:rsidR="007D53EF" w:rsidRDefault="005321F1">
            <w:pPr>
              <w:spacing w:after="0" w:line="259" w:lineRule="auto"/>
              <w:ind w:left="47" w:right="0" w:firstLine="0"/>
              <w:jc w:val="left"/>
            </w:pPr>
            <w:r>
              <w:rPr>
                <w:sz w:val="16"/>
              </w:rPr>
              <w:lastRenderedPageBreak/>
              <w:t xml:space="preserve">Community </w:t>
            </w:r>
          </w:p>
          <w:p w14:paraId="3E38889B" w14:textId="77777777" w:rsidR="007D53EF" w:rsidRDefault="005321F1">
            <w:pPr>
              <w:spacing w:after="0" w:line="259" w:lineRule="auto"/>
              <w:ind w:left="47" w:right="0" w:firstLine="0"/>
              <w:jc w:val="left"/>
            </w:pPr>
            <w:r>
              <w:rPr>
                <w:sz w:val="16"/>
              </w:rPr>
              <w:t xml:space="preserve">Participation </w:t>
            </w:r>
          </w:p>
        </w:tc>
        <w:tc>
          <w:tcPr>
            <w:tcW w:w="965" w:type="dxa"/>
            <w:tcBorders>
              <w:top w:val="single" w:sz="4" w:space="0" w:color="000000"/>
              <w:left w:val="single" w:sz="4" w:space="0" w:color="000000"/>
              <w:bottom w:val="single" w:sz="4" w:space="0" w:color="000000"/>
              <w:right w:val="single" w:sz="4" w:space="0" w:color="000000"/>
            </w:tcBorders>
          </w:tcPr>
          <w:p w14:paraId="19DD6945" w14:textId="77777777" w:rsidR="007D53EF" w:rsidRDefault="005321F1">
            <w:pPr>
              <w:spacing w:after="99" w:line="259" w:lineRule="auto"/>
              <w:ind w:left="47" w:right="0" w:firstLine="0"/>
            </w:pPr>
            <w:r>
              <w:rPr>
                <w:sz w:val="16"/>
              </w:rPr>
              <w:t xml:space="preserve">No Minimum </w:t>
            </w:r>
          </w:p>
          <w:p w14:paraId="5E1C3011" w14:textId="77777777" w:rsidR="007D53EF" w:rsidRDefault="005321F1">
            <w:pPr>
              <w:spacing w:after="0" w:line="259" w:lineRule="auto"/>
              <w:ind w:left="47" w:right="0" w:firstLine="0"/>
              <w:jc w:val="left"/>
            </w:pPr>
            <w:r>
              <w:rPr>
                <w:sz w:val="16"/>
              </w:rPr>
              <w:t xml:space="preserve">Maximum </w:t>
            </w:r>
          </w:p>
          <w:p w14:paraId="7A6CD842" w14:textId="77777777" w:rsidR="007D53EF" w:rsidRDefault="005321F1">
            <w:pPr>
              <w:spacing w:after="0" w:line="259" w:lineRule="auto"/>
              <w:ind w:left="47" w:right="0" w:firstLine="0"/>
              <w:jc w:val="left"/>
            </w:pPr>
            <w:r>
              <w:rPr>
                <w:sz w:val="16"/>
              </w:rPr>
              <w:t xml:space="preserve">Kshs </w:t>
            </w:r>
          </w:p>
          <w:p w14:paraId="3CB1653F" w14:textId="77777777" w:rsidR="007D53EF" w:rsidRDefault="005321F1">
            <w:pPr>
              <w:spacing w:after="0" w:line="259" w:lineRule="auto"/>
              <w:ind w:left="47" w:right="0" w:firstLine="0"/>
            </w:pPr>
            <w:r>
              <w:rPr>
                <w:sz w:val="16"/>
              </w:rPr>
              <w:t xml:space="preserve">10,000.000.00 </w:t>
            </w:r>
          </w:p>
        </w:tc>
        <w:tc>
          <w:tcPr>
            <w:tcW w:w="965" w:type="dxa"/>
            <w:tcBorders>
              <w:top w:val="single" w:sz="4" w:space="0" w:color="000000"/>
              <w:left w:val="single" w:sz="4" w:space="0" w:color="000000"/>
              <w:bottom w:val="single" w:sz="4" w:space="0" w:color="000000"/>
              <w:right w:val="single" w:sz="4" w:space="0" w:color="000000"/>
            </w:tcBorders>
          </w:tcPr>
          <w:p w14:paraId="7C85F2BB" w14:textId="77777777" w:rsidR="007D53EF" w:rsidRDefault="005321F1">
            <w:pPr>
              <w:spacing w:after="99" w:line="259" w:lineRule="auto"/>
              <w:ind w:left="47" w:right="0" w:firstLine="0"/>
            </w:pPr>
            <w:r>
              <w:rPr>
                <w:sz w:val="16"/>
              </w:rPr>
              <w:t xml:space="preserve">No Minimum </w:t>
            </w:r>
          </w:p>
          <w:p w14:paraId="39BDEFC3" w14:textId="77777777" w:rsidR="007D53EF" w:rsidRDefault="005321F1">
            <w:pPr>
              <w:spacing w:after="0" w:line="259" w:lineRule="auto"/>
              <w:ind w:left="47" w:right="0" w:firstLine="0"/>
              <w:jc w:val="left"/>
            </w:pPr>
            <w:r>
              <w:rPr>
                <w:sz w:val="16"/>
              </w:rPr>
              <w:t xml:space="preserve">Maximum </w:t>
            </w:r>
          </w:p>
          <w:p w14:paraId="46A3E12F" w14:textId="77777777" w:rsidR="007D53EF" w:rsidRDefault="005321F1">
            <w:pPr>
              <w:spacing w:after="0" w:line="259" w:lineRule="auto"/>
              <w:ind w:left="47" w:right="0" w:firstLine="0"/>
              <w:jc w:val="left"/>
            </w:pPr>
            <w:r>
              <w:rPr>
                <w:sz w:val="16"/>
              </w:rPr>
              <w:t xml:space="preserve">Kshs </w:t>
            </w:r>
          </w:p>
          <w:p w14:paraId="18029DA5" w14:textId="77777777" w:rsidR="007D53EF" w:rsidRDefault="005321F1">
            <w:pPr>
              <w:spacing w:after="0" w:line="259" w:lineRule="auto"/>
              <w:ind w:left="47" w:right="0" w:firstLine="0"/>
            </w:pPr>
            <w:r>
              <w:rPr>
                <w:sz w:val="16"/>
              </w:rPr>
              <w:t xml:space="preserve">30,000.000.00 </w:t>
            </w:r>
          </w:p>
        </w:tc>
        <w:tc>
          <w:tcPr>
            <w:tcW w:w="898" w:type="dxa"/>
            <w:tcBorders>
              <w:top w:val="single" w:sz="4" w:space="0" w:color="000000"/>
              <w:left w:val="single" w:sz="4" w:space="0" w:color="000000"/>
              <w:bottom w:val="single" w:sz="4" w:space="0" w:color="000000"/>
              <w:right w:val="single" w:sz="4" w:space="0" w:color="000000"/>
            </w:tcBorders>
          </w:tcPr>
          <w:p w14:paraId="3766870D" w14:textId="77777777" w:rsidR="007D53EF" w:rsidRDefault="005321F1">
            <w:pPr>
              <w:spacing w:after="0" w:line="259" w:lineRule="auto"/>
              <w:ind w:left="47" w:right="0" w:firstLine="0"/>
              <w:jc w:val="left"/>
            </w:pPr>
            <w:r>
              <w:rPr>
                <w:sz w:val="16"/>
              </w:rPr>
              <w:t xml:space="preserve">No </w:t>
            </w:r>
          </w:p>
          <w:p w14:paraId="7357DBD4" w14:textId="77777777" w:rsidR="007D53EF" w:rsidRDefault="005321F1">
            <w:pPr>
              <w:spacing w:after="99" w:line="259" w:lineRule="auto"/>
              <w:ind w:left="47" w:right="0" w:firstLine="0"/>
              <w:jc w:val="left"/>
            </w:pPr>
            <w:r>
              <w:rPr>
                <w:sz w:val="16"/>
              </w:rPr>
              <w:t xml:space="preserve">Minimum </w:t>
            </w:r>
          </w:p>
          <w:p w14:paraId="0C99599E" w14:textId="77777777" w:rsidR="007D53EF" w:rsidRDefault="005321F1">
            <w:pPr>
              <w:spacing w:after="0" w:line="259" w:lineRule="auto"/>
              <w:ind w:left="47" w:right="0" w:firstLine="0"/>
              <w:jc w:val="left"/>
            </w:pPr>
            <w:r>
              <w:rPr>
                <w:sz w:val="16"/>
              </w:rPr>
              <w:t xml:space="preserve">Maximum </w:t>
            </w:r>
          </w:p>
          <w:p w14:paraId="720FB0C7" w14:textId="77777777" w:rsidR="007D53EF" w:rsidRDefault="005321F1">
            <w:pPr>
              <w:spacing w:after="0" w:line="259" w:lineRule="auto"/>
              <w:ind w:left="47" w:right="0" w:firstLine="0"/>
              <w:jc w:val="left"/>
            </w:pPr>
            <w:r>
              <w:rPr>
                <w:sz w:val="16"/>
              </w:rPr>
              <w:t xml:space="preserve">Kshs </w:t>
            </w:r>
          </w:p>
          <w:p w14:paraId="5EFDACD7" w14:textId="77777777" w:rsidR="007D53EF" w:rsidRDefault="005321F1">
            <w:pPr>
              <w:spacing w:after="0" w:line="259" w:lineRule="auto"/>
              <w:ind w:left="47" w:right="0" w:firstLine="0"/>
            </w:pPr>
            <w:r>
              <w:rPr>
                <w:sz w:val="16"/>
              </w:rPr>
              <w:t xml:space="preserve">5,000.000.00 </w:t>
            </w:r>
          </w:p>
        </w:tc>
        <w:tc>
          <w:tcPr>
            <w:tcW w:w="863" w:type="dxa"/>
            <w:tcBorders>
              <w:top w:val="single" w:sz="4" w:space="0" w:color="000000"/>
              <w:left w:val="single" w:sz="4" w:space="0" w:color="000000"/>
              <w:bottom w:val="single" w:sz="4" w:space="0" w:color="000000"/>
              <w:right w:val="single" w:sz="4" w:space="0" w:color="000000"/>
            </w:tcBorders>
          </w:tcPr>
          <w:p w14:paraId="44DC9955" w14:textId="77777777" w:rsidR="007D53EF" w:rsidRDefault="005321F1">
            <w:pPr>
              <w:spacing w:after="0" w:line="239" w:lineRule="auto"/>
              <w:ind w:left="47" w:right="33" w:firstLine="0"/>
              <w:jc w:val="left"/>
            </w:pPr>
            <w:r>
              <w:rPr>
                <w:sz w:val="16"/>
              </w:rPr>
              <w:t xml:space="preserve">Head of user </w:t>
            </w:r>
          </w:p>
          <w:p w14:paraId="5DF33AED" w14:textId="77777777" w:rsidR="007D53EF" w:rsidRDefault="005321F1">
            <w:pPr>
              <w:spacing w:after="0" w:line="259" w:lineRule="auto"/>
              <w:ind w:left="47" w:right="0" w:firstLine="0"/>
            </w:pPr>
            <w:r>
              <w:rPr>
                <w:sz w:val="16"/>
              </w:rPr>
              <w:t xml:space="preserve">Department </w:t>
            </w:r>
          </w:p>
          <w:p w14:paraId="57288943" w14:textId="77777777" w:rsidR="007D53EF" w:rsidRDefault="005321F1">
            <w:pPr>
              <w:spacing w:after="0" w:line="259" w:lineRule="auto"/>
              <w:ind w:left="47" w:right="0" w:firstLine="0"/>
              <w:jc w:val="left"/>
            </w:pPr>
            <w:r>
              <w:rPr>
                <w:sz w:val="16"/>
              </w:rPr>
              <w:t xml:space="preserve">in consultation with accounting officer </w:t>
            </w:r>
          </w:p>
        </w:tc>
        <w:tc>
          <w:tcPr>
            <w:tcW w:w="802" w:type="dxa"/>
            <w:tcBorders>
              <w:top w:val="single" w:sz="4" w:space="0" w:color="000000"/>
              <w:left w:val="single" w:sz="4" w:space="0" w:color="000000"/>
              <w:bottom w:val="single" w:sz="4" w:space="0" w:color="000000"/>
              <w:right w:val="single" w:sz="4" w:space="0" w:color="000000"/>
            </w:tcBorders>
          </w:tcPr>
          <w:p w14:paraId="4926B026" w14:textId="77777777" w:rsidR="007D53EF" w:rsidRDefault="005321F1">
            <w:pPr>
              <w:spacing w:after="0" w:line="259" w:lineRule="auto"/>
              <w:ind w:left="48" w:right="0" w:firstLine="0"/>
              <w:jc w:val="left"/>
            </w:pPr>
            <w:r>
              <w:rPr>
                <w:sz w:val="16"/>
              </w:rPr>
              <w:t xml:space="preserve">Accounting Officer </w:t>
            </w:r>
          </w:p>
        </w:tc>
        <w:tc>
          <w:tcPr>
            <w:tcW w:w="803" w:type="dxa"/>
            <w:tcBorders>
              <w:top w:val="single" w:sz="4" w:space="0" w:color="000000"/>
              <w:left w:val="single" w:sz="4" w:space="0" w:color="000000"/>
              <w:bottom w:val="single" w:sz="4" w:space="0" w:color="000000"/>
              <w:right w:val="single" w:sz="4" w:space="0" w:color="000000"/>
            </w:tcBorders>
          </w:tcPr>
          <w:p w14:paraId="6C406F5A" w14:textId="77777777" w:rsidR="007D53EF" w:rsidRDefault="005321F1">
            <w:pPr>
              <w:spacing w:after="0" w:line="259" w:lineRule="auto"/>
              <w:ind w:left="48" w:right="0" w:firstLine="0"/>
              <w:jc w:val="left"/>
            </w:pPr>
            <w:r>
              <w:rPr>
                <w:sz w:val="16"/>
              </w:rPr>
              <w:t xml:space="preserve">Accounting Officer </w:t>
            </w:r>
          </w:p>
        </w:tc>
        <w:tc>
          <w:tcPr>
            <w:tcW w:w="821" w:type="dxa"/>
            <w:tcBorders>
              <w:top w:val="single" w:sz="4" w:space="0" w:color="000000"/>
              <w:left w:val="single" w:sz="4" w:space="0" w:color="000000"/>
              <w:bottom w:val="single" w:sz="4" w:space="0" w:color="000000"/>
              <w:right w:val="single" w:sz="4" w:space="0" w:color="000000"/>
            </w:tcBorders>
          </w:tcPr>
          <w:p w14:paraId="7EFCCFD2" w14:textId="77777777" w:rsidR="007D53EF" w:rsidRDefault="005321F1">
            <w:pPr>
              <w:spacing w:after="0" w:line="259" w:lineRule="auto"/>
              <w:ind w:left="47" w:right="22" w:firstLine="0"/>
              <w:jc w:val="left"/>
            </w:pPr>
            <w:r>
              <w:rPr>
                <w:sz w:val="16"/>
              </w:rPr>
              <w:t xml:space="preserve">Accounting officer or his or her appointee in writing </w:t>
            </w:r>
          </w:p>
        </w:tc>
      </w:tr>
    </w:tbl>
    <w:p w14:paraId="5C29EC62" w14:textId="77777777" w:rsidR="007D53EF" w:rsidRDefault="005321F1">
      <w:pPr>
        <w:spacing w:after="98" w:line="259" w:lineRule="auto"/>
        <w:ind w:left="587" w:right="0" w:firstLine="0"/>
        <w:jc w:val="center"/>
      </w:pPr>
      <w:r>
        <w:t xml:space="preserve"> </w:t>
      </w:r>
    </w:p>
    <w:p w14:paraId="4F5E5E8A" w14:textId="77777777" w:rsidR="007D53EF" w:rsidRDefault="005321F1">
      <w:pPr>
        <w:spacing w:after="98" w:line="259" w:lineRule="auto"/>
        <w:ind w:left="587" w:right="0" w:firstLine="0"/>
        <w:jc w:val="center"/>
      </w:pPr>
      <w:r>
        <w:t xml:space="preserve"> </w:t>
      </w:r>
    </w:p>
    <w:p w14:paraId="725DC665" w14:textId="77777777" w:rsidR="007D53EF" w:rsidRDefault="005321F1">
      <w:pPr>
        <w:spacing w:after="98" w:line="259" w:lineRule="auto"/>
        <w:ind w:left="587" w:right="0" w:firstLine="0"/>
        <w:jc w:val="center"/>
      </w:pPr>
      <w:r>
        <w:t xml:space="preserve"> </w:t>
      </w:r>
    </w:p>
    <w:p w14:paraId="129110F9" w14:textId="77777777" w:rsidR="007D53EF" w:rsidRDefault="005321F1">
      <w:pPr>
        <w:spacing w:after="98" w:line="259" w:lineRule="auto"/>
        <w:ind w:left="666" w:right="119"/>
        <w:jc w:val="center"/>
      </w:pPr>
      <w:r>
        <w:t xml:space="preserve">THIRD SCHEDULE </w:t>
      </w:r>
    </w:p>
    <w:p w14:paraId="6244D2BB" w14:textId="77777777" w:rsidR="007D53EF" w:rsidRDefault="005321F1">
      <w:pPr>
        <w:spacing w:after="98" w:line="259" w:lineRule="auto"/>
        <w:ind w:left="666" w:right="119"/>
        <w:jc w:val="center"/>
      </w:pPr>
      <w:r>
        <w:t xml:space="preserve">(r. 42) </w:t>
      </w:r>
    </w:p>
    <w:p w14:paraId="05554B92" w14:textId="77777777" w:rsidR="007D53EF" w:rsidRDefault="005321F1">
      <w:pPr>
        <w:spacing w:after="108"/>
        <w:ind w:left="2672" w:right="1430"/>
      </w:pPr>
      <w:r>
        <w:t xml:space="preserve">ANNUAL PROCUREMENT PLAN </w:t>
      </w:r>
    </w:p>
    <w:p w14:paraId="3440C847" w14:textId="77777777" w:rsidR="007D53EF" w:rsidRDefault="005321F1">
      <w:pPr>
        <w:spacing w:after="98" w:line="259" w:lineRule="auto"/>
        <w:ind w:left="587" w:right="0" w:firstLine="0"/>
        <w:jc w:val="center"/>
      </w:pPr>
      <w:r>
        <w:t xml:space="preserve"> </w:t>
      </w:r>
    </w:p>
    <w:p w14:paraId="34501406" w14:textId="77777777" w:rsidR="007D53EF" w:rsidRDefault="005321F1">
      <w:pPr>
        <w:spacing w:after="108"/>
        <w:ind w:left="535" w:right="0"/>
      </w:pPr>
      <w:r>
        <w:t xml:space="preserve">Ministry/Parastatal ……………………………………………………………... </w:t>
      </w:r>
    </w:p>
    <w:p w14:paraId="7F1D07E9" w14:textId="77777777" w:rsidR="007D53EF" w:rsidRDefault="005321F1">
      <w:pPr>
        <w:spacing w:after="108"/>
        <w:ind w:left="535" w:right="0"/>
      </w:pPr>
      <w:r>
        <w:t xml:space="preserve">Procuring Entity’s Name ……………………………………………………….  </w:t>
      </w:r>
    </w:p>
    <w:p w14:paraId="17C57EC4" w14:textId="77777777" w:rsidR="007D53EF" w:rsidRDefault="005321F1">
      <w:pPr>
        <w:spacing w:after="10"/>
        <w:ind w:left="535" w:right="0"/>
      </w:pPr>
      <w:r>
        <w:t xml:space="preserve">Project Name (if applicable) ………………………………………………….. </w:t>
      </w:r>
    </w:p>
    <w:p w14:paraId="0E9CE844" w14:textId="77777777" w:rsidR="007D53EF" w:rsidRDefault="005321F1">
      <w:pPr>
        <w:spacing w:after="108"/>
        <w:ind w:left="535" w:right="0"/>
      </w:pPr>
      <w:r>
        <w:t xml:space="preserve">Financial Year ………………………………………………………………….. </w:t>
      </w:r>
    </w:p>
    <w:p w14:paraId="348741FC" w14:textId="77777777" w:rsidR="007D53EF" w:rsidRDefault="005321F1">
      <w:pPr>
        <w:spacing w:after="0" w:line="259" w:lineRule="auto"/>
        <w:ind w:left="587" w:right="0" w:firstLine="0"/>
        <w:jc w:val="center"/>
      </w:pPr>
      <w:r>
        <w:t xml:space="preserve"> </w:t>
      </w:r>
    </w:p>
    <w:tbl>
      <w:tblPr>
        <w:tblStyle w:val="TableGrid"/>
        <w:tblW w:w="7296" w:type="dxa"/>
        <w:tblInd w:w="492" w:type="dxa"/>
        <w:tblCellMar>
          <w:top w:w="20" w:type="dxa"/>
          <w:left w:w="43" w:type="dxa"/>
        </w:tblCellMar>
        <w:tblLook w:val="04A0" w:firstRow="1" w:lastRow="0" w:firstColumn="1" w:lastColumn="0" w:noHBand="0" w:noVBand="1"/>
      </w:tblPr>
      <w:tblGrid>
        <w:gridCol w:w="244"/>
        <w:gridCol w:w="542"/>
        <w:gridCol w:w="274"/>
        <w:gridCol w:w="245"/>
        <w:gridCol w:w="605"/>
        <w:gridCol w:w="374"/>
        <w:gridCol w:w="499"/>
        <w:gridCol w:w="528"/>
        <w:gridCol w:w="485"/>
        <w:gridCol w:w="466"/>
        <w:gridCol w:w="509"/>
        <w:gridCol w:w="408"/>
        <w:gridCol w:w="581"/>
        <w:gridCol w:w="528"/>
        <w:gridCol w:w="461"/>
        <w:gridCol w:w="547"/>
      </w:tblGrid>
      <w:tr w:rsidR="007D53EF" w14:paraId="07664CD3" w14:textId="77777777">
        <w:trPr>
          <w:trHeight w:val="835"/>
        </w:trPr>
        <w:tc>
          <w:tcPr>
            <w:tcW w:w="245" w:type="dxa"/>
            <w:tcBorders>
              <w:top w:val="single" w:sz="4" w:space="0" w:color="000000"/>
              <w:left w:val="single" w:sz="4" w:space="0" w:color="000000"/>
              <w:bottom w:val="single" w:sz="4" w:space="0" w:color="000000"/>
              <w:right w:val="single" w:sz="4" w:space="0" w:color="000000"/>
            </w:tcBorders>
          </w:tcPr>
          <w:p w14:paraId="43FB2CC0" w14:textId="77777777" w:rsidR="007D53EF" w:rsidRDefault="005321F1">
            <w:pPr>
              <w:spacing w:after="0" w:line="259" w:lineRule="auto"/>
              <w:ind w:left="5" w:right="0" w:firstLine="0"/>
              <w:jc w:val="left"/>
            </w:pPr>
            <w:r>
              <w:rPr>
                <w:sz w:val="10"/>
              </w:rPr>
              <w:t xml:space="preserve">No.  </w:t>
            </w:r>
          </w:p>
        </w:tc>
        <w:tc>
          <w:tcPr>
            <w:tcW w:w="542" w:type="dxa"/>
            <w:tcBorders>
              <w:top w:val="single" w:sz="4" w:space="0" w:color="000000"/>
              <w:left w:val="single" w:sz="4" w:space="0" w:color="000000"/>
              <w:bottom w:val="single" w:sz="4" w:space="0" w:color="000000"/>
              <w:right w:val="single" w:sz="4" w:space="0" w:color="000000"/>
            </w:tcBorders>
          </w:tcPr>
          <w:p w14:paraId="15F0912D" w14:textId="77777777" w:rsidR="007D53EF" w:rsidRDefault="005321F1">
            <w:pPr>
              <w:spacing w:after="120" w:line="237" w:lineRule="auto"/>
              <w:ind w:left="0" w:right="0" w:firstLine="0"/>
              <w:jc w:val="left"/>
            </w:pPr>
            <w:r>
              <w:rPr>
                <w:sz w:val="10"/>
              </w:rPr>
              <w:t xml:space="preserve">Item description  </w:t>
            </w:r>
          </w:p>
          <w:p w14:paraId="48FE3381" w14:textId="77777777" w:rsidR="007D53EF" w:rsidRDefault="005321F1">
            <w:pPr>
              <w:spacing w:after="0" w:line="259" w:lineRule="auto"/>
              <w:ind w:left="0" w:right="0" w:firstLine="0"/>
              <w:jc w:val="left"/>
            </w:pPr>
            <w:r>
              <w:rPr>
                <w:sz w:val="10"/>
              </w:rPr>
              <w:t xml:space="preserve"> </w:t>
            </w:r>
          </w:p>
        </w:tc>
        <w:tc>
          <w:tcPr>
            <w:tcW w:w="274" w:type="dxa"/>
            <w:tcBorders>
              <w:top w:val="single" w:sz="4" w:space="0" w:color="000000"/>
              <w:left w:val="single" w:sz="4" w:space="0" w:color="000000"/>
              <w:bottom w:val="single" w:sz="4" w:space="0" w:color="000000"/>
              <w:right w:val="single" w:sz="4" w:space="0" w:color="000000"/>
            </w:tcBorders>
          </w:tcPr>
          <w:p w14:paraId="5B0AB2A1" w14:textId="77777777" w:rsidR="007D53EF" w:rsidRDefault="005321F1">
            <w:pPr>
              <w:spacing w:after="0" w:line="259" w:lineRule="auto"/>
              <w:ind w:left="0" w:right="0" w:firstLine="0"/>
              <w:jc w:val="left"/>
            </w:pPr>
            <w:r>
              <w:rPr>
                <w:sz w:val="10"/>
              </w:rPr>
              <w:t xml:space="preserve">Unit  </w:t>
            </w:r>
          </w:p>
        </w:tc>
        <w:tc>
          <w:tcPr>
            <w:tcW w:w="245" w:type="dxa"/>
            <w:tcBorders>
              <w:top w:val="single" w:sz="4" w:space="0" w:color="000000"/>
              <w:left w:val="single" w:sz="4" w:space="0" w:color="000000"/>
              <w:bottom w:val="single" w:sz="4" w:space="0" w:color="000000"/>
              <w:right w:val="single" w:sz="4" w:space="0" w:color="000000"/>
            </w:tcBorders>
          </w:tcPr>
          <w:p w14:paraId="4473B15D" w14:textId="77777777" w:rsidR="007D53EF" w:rsidRDefault="005321F1">
            <w:pPr>
              <w:spacing w:after="0" w:line="259" w:lineRule="auto"/>
              <w:ind w:left="0" w:right="0" w:firstLine="0"/>
            </w:pPr>
            <w:r>
              <w:rPr>
                <w:sz w:val="10"/>
              </w:rPr>
              <w:t xml:space="preserve">Qty </w:t>
            </w:r>
          </w:p>
        </w:tc>
        <w:tc>
          <w:tcPr>
            <w:tcW w:w="605" w:type="dxa"/>
            <w:tcBorders>
              <w:top w:val="single" w:sz="4" w:space="0" w:color="000000"/>
              <w:left w:val="single" w:sz="4" w:space="0" w:color="000000"/>
              <w:bottom w:val="single" w:sz="4" w:space="0" w:color="000000"/>
              <w:right w:val="single" w:sz="4" w:space="0" w:color="000000"/>
            </w:tcBorders>
          </w:tcPr>
          <w:p w14:paraId="256825B0" w14:textId="77777777" w:rsidR="007D53EF" w:rsidRDefault="005321F1">
            <w:pPr>
              <w:spacing w:after="109" w:line="259" w:lineRule="auto"/>
              <w:ind w:left="0" w:right="0" w:firstLine="0"/>
            </w:pPr>
            <w:r>
              <w:rPr>
                <w:sz w:val="10"/>
              </w:rPr>
              <w:t xml:space="preserve">Procurement  </w:t>
            </w:r>
          </w:p>
          <w:p w14:paraId="277A8FCE" w14:textId="77777777" w:rsidR="007D53EF" w:rsidRDefault="005321F1">
            <w:pPr>
              <w:spacing w:after="0" w:line="259" w:lineRule="auto"/>
              <w:ind w:left="0" w:right="0" w:firstLine="0"/>
              <w:jc w:val="left"/>
            </w:pPr>
            <w:r>
              <w:rPr>
                <w:sz w:val="10"/>
              </w:rPr>
              <w:t xml:space="preserve">Method </w:t>
            </w:r>
          </w:p>
        </w:tc>
        <w:tc>
          <w:tcPr>
            <w:tcW w:w="374" w:type="dxa"/>
            <w:tcBorders>
              <w:top w:val="single" w:sz="4" w:space="0" w:color="000000"/>
              <w:left w:val="single" w:sz="4" w:space="0" w:color="000000"/>
              <w:bottom w:val="single" w:sz="4" w:space="0" w:color="000000"/>
              <w:right w:val="single" w:sz="4" w:space="0" w:color="000000"/>
            </w:tcBorders>
          </w:tcPr>
          <w:p w14:paraId="23EB9486" w14:textId="77777777" w:rsidR="007D53EF" w:rsidRDefault="005321F1">
            <w:pPr>
              <w:spacing w:after="109" w:line="259" w:lineRule="auto"/>
              <w:ind w:left="5" w:right="0" w:firstLine="0"/>
              <w:jc w:val="left"/>
            </w:pPr>
            <w:r>
              <w:rPr>
                <w:sz w:val="10"/>
              </w:rPr>
              <w:t xml:space="preserve">Source  </w:t>
            </w:r>
          </w:p>
          <w:p w14:paraId="1FADA57C" w14:textId="77777777" w:rsidR="007D53EF" w:rsidRDefault="005321F1">
            <w:pPr>
              <w:spacing w:after="0" w:line="259" w:lineRule="auto"/>
              <w:ind w:left="5" w:right="0" w:firstLine="0"/>
              <w:jc w:val="left"/>
            </w:pPr>
            <w:r>
              <w:rPr>
                <w:sz w:val="10"/>
              </w:rPr>
              <w:t xml:space="preserve">of </w:t>
            </w:r>
          </w:p>
          <w:p w14:paraId="63B2407D" w14:textId="77777777" w:rsidR="007D53EF" w:rsidRDefault="005321F1">
            <w:pPr>
              <w:spacing w:after="0" w:line="259" w:lineRule="auto"/>
              <w:ind w:left="5" w:right="0" w:firstLine="0"/>
              <w:jc w:val="left"/>
            </w:pPr>
            <w:r>
              <w:rPr>
                <w:sz w:val="10"/>
              </w:rPr>
              <w:t xml:space="preserve">Funds </w:t>
            </w:r>
          </w:p>
        </w:tc>
        <w:tc>
          <w:tcPr>
            <w:tcW w:w="499" w:type="dxa"/>
            <w:tcBorders>
              <w:top w:val="single" w:sz="4" w:space="0" w:color="000000"/>
              <w:left w:val="single" w:sz="4" w:space="0" w:color="000000"/>
              <w:bottom w:val="single" w:sz="4" w:space="0" w:color="000000"/>
              <w:right w:val="single" w:sz="4" w:space="0" w:color="000000"/>
            </w:tcBorders>
          </w:tcPr>
          <w:p w14:paraId="4860EF53" w14:textId="77777777" w:rsidR="007D53EF" w:rsidRDefault="005321F1">
            <w:pPr>
              <w:spacing w:after="109" w:line="259" w:lineRule="auto"/>
              <w:ind w:left="5" w:right="0" w:firstLine="0"/>
              <w:jc w:val="left"/>
            </w:pPr>
            <w:r>
              <w:rPr>
                <w:sz w:val="10"/>
              </w:rPr>
              <w:t xml:space="preserve">Estimated  </w:t>
            </w:r>
          </w:p>
          <w:p w14:paraId="49CA1CEB" w14:textId="77777777" w:rsidR="007D53EF" w:rsidRDefault="005321F1">
            <w:pPr>
              <w:spacing w:after="109" w:line="259" w:lineRule="auto"/>
              <w:ind w:left="5" w:right="0" w:firstLine="0"/>
              <w:jc w:val="left"/>
            </w:pPr>
            <w:r>
              <w:rPr>
                <w:sz w:val="10"/>
              </w:rPr>
              <w:t xml:space="preserve">Cost  </w:t>
            </w:r>
          </w:p>
          <w:p w14:paraId="69C42E13" w14:textId="77777777" w:rsidR="007D53EF" w:rsidRDefault="005321F1">
            <w:pPr>
              <w:spacing w:after="0" w:line="259" w:lineRule="auto"/>
              <w:ind w:left="5" w:right="0" w:firstLine="0"/>
              <w:jc w:val="left"/>
            </w:pPr>
            <w:r>
              <w:rPr>
                <w:sz w:val="10"/>
              </w:rPr>
              <w:t xml:space="preserve">Kshs. </w:t>
            </w:r>
          </w:p>
          <w:p w14:paraId="26286C6A" w14:textId="77777777" w:rsidR="007D53EF" w:rsidRDefault="005321F1">
            <w:pPr>
              <w:spacing w:after="0" w:line="259" w:lineRule="auto"/>
              <w:ind w:left="5" w:right="0" w:firstLine="0"/>
              <w:jc w:val="left"/>
            </w:pPr>
            <w:r>
              <w:rPr>
                <w:sz w:val="10"/>
              </w:rPr>
              <w:t xml:space="preserve">‘000  </w:t>
            </w:r>
          </w:p>
        </w:tc>
        <w:tc>
          <w:tcPr>
            <w:tcW w:w="528" w:type="dxa"/>
            <w:tcBorders>
              <w:top w:val="single" w:sz="4" w:space="0" w:color="000000"/>
              <w:left w:val="single" w:sz="4" w:space="0" w:color="000000"/>
              <w:bottom w:val="single" w:sz="4" w:space="0" w:color="000000"/>
              <w:right w:val="single" w:sz="4" w:space="0" w:color="000000"/>
            </w:tcBorders>
          </w:tcPr>
          <w:p w14:paraId="77D3EC5B" w14:textId="77777777" w:rsidR="007D53EF" w:rsidRDefault="005321F1">
            <w:pPr>
              <w:spacing w:after="109" w:line="259" w:lineRule="auto"/>
              <w:ind w:left="0" w:right="0" w:firstLine="0"/>
              <w:jc w:val="left"/>
            </w:pPr>
            <w:r>
              <w:rPr>
                <w:sz w:val="10"/>
              </w:rPr>
              <w:t xml:space="preserve">Time </w:t>
            </w:r>
          </w:p>
          <w:p w14:paraId="181F54B3" w14:textId="77777777" w:rsidR="007D53EF" w:rsidRDefault="005321F1">
            <w:pPr>
              <w:spacing w:after="0" w:line="259" w:lineRule="auto"/>
              <w:ind w:left="0" w:right="0" w:firstLine="0"/>
              <w:jc w:val="left"/>
            </w:pPr>
            <w:r>
              <w:rPr>
                <w:sz w:val="10"/>
              </w:rPr>
              <w:t xml:space="preserve">Process  </w:t>
            </w:r>
          </w:p>
        </w:tc>
        <w:tc>
          <w:tcPr>
            <w:tcW w:w="485" w:type="dxa"/>
            <w:tcBorders>
              <w:top w:val="single" w:sz="4" w:space="0" w:color="000000"/>
              <w:left w:val="single" w:sz="4" w:space="0" w:color="000000"/>
              <w:bottom w:val="single" w:sz="4" w:space="0" w:color="000000"/>
              <w:right w:val="single" w:sz="4" w:space="0" w:color="000000"/>
            </w:tcBorders>
          </w:tcPr>
          <w:p w14:paraId="05011167" w14:textId="77777777" w:rsidR="007D53EF" w:rsidRDefault="005321F1">
            <w:pPr>
              <w:spacing w:after="109" w:line="259" w:lineRule="auto"/>
              <w:ind w:left="0" w:right="0" w:firstLine="0"/>
              <w:jc w:val="left"/>
            </w:pPr>
            <w:r>
              <w:rPr>
                <w:sz w:val="10"/>
              </w:rPr>
              <w:t xml:space="preserve">Invite/ </w:t>
            </w:r>
          </w:p>
          <w:p w14:paraId="15053CA4" w14:textId="77777777" w:rsidR="007D53EF" w:rsidRDefault="005321F1">
            <w:pPr>
              <w:spacing w:after="109" w:line="259" w:lineRule="auto"/>
              <w:ind w:left="0" w:right="0" w:firstLine="0"/>
              <w:jc w:val="left"/>
            </w:pPr>
            <w:r>
              <w:rPr>
                <w:sz w:val="10"/>
              </w:rPr>
              <w:t xml:space="preserve">Advertise  </w:t>
            </w:r>
          </w:p>
          <w:p w14:paraId="04F4171B" w14:textId="77777777" w:rsidR="007D53EF" w:rsidRDefault="005321F1">
            <w:pPr>
              <w:spacing w:after="0" w:line="259" w:lineRule="auto"/>
              <w:ind w:left="0" w:right="0" w:firstLine="0"/>
              <w:jc w:val="left"/>
            </w:pPr>
            <w:r>
              <w:rPr>
                <w:sz w:val="10"/>
              </w:rPr>
              <w:t xml:space="preserve">Tender  </w:t>
            </w:r>
          </w:p>
        </w:tc>
        <w:tc>
          <w:tcPr>
            <w:tcW w:w="466" w:type="dxa"/>
            <w:tcBorders>
              <w:top w:val="single" w:sz="4" w:space="0" w:color="000000"/>
              <w:left w:val="single" w:sz="4" w:space="0" w:color="000000"/>
              <w:bottom w:val="single" w:sz="4" w:space="0" w:color="000000"/>
              <w:right w:val="single" w:sz="4" w:space="0" w:color="000000"/>
            </w:tcBorders>
          </w:tcPr>
          <w:p w14:paraId="23270AC7" w14:textId="77777777" w:rsidR="007D53EF" w:rsidRDefault="005321F1">
            <w:pPr>
              <w:spacing w:after="120" w:line="237" w:lineRule="auto"/>
              <w:ind w:left="0" w:right="0" w:firstLine="0"/>
              <w:jc w:val="left"/>
            </w:pPr>
            <w:r>
              <w:rPr>
                <w:sz w:val="10"/>
              </w:rPr>
              <w:t xml:space="preserve">Bid opening  </w:t>
            </w:r>
          </w:p>
          <w:p w14:paraId="2BD52EF7"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2C7775D3" w14:textId="77777777" w:rsidR="007D53EF" w:rsidRDefault="005321F1">
            <w:pPr>
              <w:spacing w:after="120" w:line="237" w:lineRule="auto"/>
              <w:ind w:left="0" w:right="0" w:firstLine="0"/>
              <w:jc w:val="left"/>
            </w:pPr>
            <w:r>
              <w:rPr>
                <w:sz w:val="10"/>
              </w:rPr>
              <w:t xml:space="preserve">Bid evaluation  </w:t>
            </w:r>
          </w:p>
          <w:p w14:paraId="7DEFED0D"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7865FDE9" w14:textId="77777777" w:rsidR="007D53EF" w:rsidRDefault="005321F1">
            <w:pPr>
              <w:spacing w:after="120" w:line="237" w:lineRule="auto"/>
              <w:ind w:left="5" w:right="0" w:firstLine="0"/>
              <w:jc w:val="left"/>
            </w:pPr>
            <w:r>
              <w:rPr>
                <w:sz w:val="10"/>
              </w:rPr>
              <w:t xml:space="preserve">Tender award  </w:t>
            </w:r>
          </w:p>
          <w:p w14:paraId="7BCACCF3"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2E25897A" w14:textId="77777777" w:rsidR="007D53EF" w:rsidRDefault="005321F1">
            <w:pPr>
              <w:spacing w:after="0" w:line="259" w:lineRule="auto"/>
              <w:ind w:left="5" w:right="0" w:firstLine="0"/>
              <w:jc w:val="left"/>
            </w:pPr>
            <w:r>
              <w:rPr>
                <w:sz w:val="10"/>
              </w:rPr>
              <w:t xml:space="preserve">Notification  of Award  </w:t>
            </w:r>
          </w:p>
        </w:tc>
        <w:tc>
          <w:tcPr>
            <w:tcW w:w="528" w:type="dxa"/>
            <w:tcBorders>
              <w:top w:val="single" w:sz="4" w:space="0" w:color="000000"/>
              <w:left w:val="single" w:sz="4" w:space="0" w:color="000000"/>
              <w:bottom w:val="single" w:sz="4" w:space="0" w:color="000000"/>
              <w:right w:val="single" w:sz="4" w:space="0" w:color="000000"/>
            </w:tcBorders>
          </w:tcPr>
          <w:p w14:paraId="7117E941" w14:textId="77777777" w:rsidR="007D53EF" w:rsidRDefault="005321F1">
            <w:pPr>
              <w:spacing w:after="0" w:line="259" w:lineRule="auto"/>
              <w:ind w:left="0" w:right="0" w:firstLine="0"/>
              <w:jc w:val="left"/>
            </w:pPr>
            <w:r>
              <w:rPr>
                <w:sz w:val="10"/>
              </w:rPr>
              <w:t xml:space="preserve">Contract Signing </w:t>
            </w:r>
          </w:p>
        </w:tc>
        <w:tc>
          <w:tcPr>
            <w:tcW w:w="461" w:type="dxa"/>
            <w:tcBorders>
              <w:top w:val="single" w:sz="4" w:space="0" w:color="000000"/>
              <w:left w:val="single" w:sz="4" w:space="0" w:color="000000"/>
              <w:bottom w:val="single" w:sz="4" w:space="0" w:color="000000"/>
              <w:right w:val="single" w:sz="4" w:space="0" w:color="000000"/>
            </w:tcBorders>
          </w:tcPr>
          <w:p w14:paraId="3D5C5DF2" w14:textId="77777777" w:rsidR="007D53EF" w:rsidRDefault="005321F1">
            <w:pPr>
              <w:spacing w:after="0" w:line="259" w:lineRule="auto"/>
              <w:ind w:left="0" w:right="3" w:firstLine="0"/>
              <w:jc w:val="left"/>
            </w:pPr>
            <w:r>
              <w:rPr>
                <w:sz w:val="10"/>
              </w:rPr>
              <w:t xml:space="preserve">Total time to contract signature  </w:t>
            </w:r>
          </w:p>
        </w:tc>
        <w:tc>
          <w:tcPr>
            <w:tcW w:w="547" w:type="dxa"/>
            <w:tcBorders>
              <w:top w:val="single" w:sz="4" w:space="0" w:color="000000"/>
              <w:left w:val="single" w:sz="4" w:space="0" w:color="000000"/>
              <w:bottom w:val="single" w:sz="4" w:space="0" w:color="000000"/>
              <w:right w:val="single" w:sz="4" w:space="0" w:color="000000"/>
            </w:tcBorders>
          </w:tcPr>
          <w:p w14:paraId="1B8CE628" w14:textId="77777777" w:rsidR="007D53EF" w:rsidRDefault="005321F1">
            <w:pPr>
              <w:spacing w:after="0" w:line="259" w:lineRule="auto"/>
              <w:ind w:left="5" w:right="0" w:firstLine="0"/>
              <w:jc w:val="left"/>
            </w:pPr>
            <w:r>
              <w:rPr>
                <w:sz w:val="10"/>
              </w:rPr>
              <w:t xml:space="preserve">Date for completion of contract  </w:t>
            </w:r>
          </w:p>
        </w:tc>
      </w:tr>
      <w:tr w:rsidR="007D53EF" w14:paraId="73B0F4CF" w14:textId="77777777">
        <w:trPr>
          <w:trHeight w:val="245"/>
        </w:trPr>
        <w:tc>
          <w:tcPr>
            <w:tcW w:w="245" w:type="dxa"/>
            <w:tcBorders>
              <w:top w:val="single" w:sz="4" w:space="0" w:color="000000"/>
              <w:left w:val="single" w:sz="4" w:space="0" w:color="000000"/>
              <w:bottom w:val="single" w:sz="4" w:space="0" w:color="000000"/>
              <w:right w:val="single" w:sz="4" w:space="0" w:color="000000"/>
            </w:tcBorders>
          </w:tcPr>
          <w:p w14:paraId="7A9DE848" w14:textId="77777777" w:rsidR="007D53EF" w:rsidRDefault="005321F1">
            <w:pPr>
              <w:spacing w:after="0" w:line="259" w:lineRule="auto"/>
              <w:ind w:left="0" w:right="44" w:firstLine="0"/>
              <w:jc w:val="center"/>
            </w:pPr>
            <w:r>
              <w:rPr>
                <w:sz w:val="10"/>
              </w:rPr>
              <w:t xml:space="preserve">1 </w:t>
            </w:r>
          </w:p>
        </w:tc>
        <w:tc>
          <w:tcPr>
            <w:tcW w:w="542" w:type="dxa"/>
            <w:tcBorders>
              <w:top w:val="single" w:sz="4" w:space="0" w:color="000000"/>
              <w:left w:val="single" w:sz="4" w:space="0" w:color="000000"/>
              <w:bottom w:val="single" w:sz="4" w:space="0" w:color="000000"/>
              <w:right w:val="single" w:sz="4" w:space="0" w:color="000000"/>
            </w:tcBorders>
          </w:tcPr>
          <w:p w14:paraId="16E503C0" w14:textId="77777777" w:rsidR="007D53EF" w:rsidRDefault="005321F1">
            <w:pPr>
              <w:spacing w:after="0" w:line="259" w:lineRule="auto"/>
              <w:ind w:left="0" w:right="54" w:firstLine="0"/>
              <w:jc w:val="center"/>
            </w:pPr>
            <w:r>
              <w:rPr>
                <w:sz w:val="10"/>
              </w:rPr>
              <w:t xml:space="preserve">2 </w:t>
            </w:r>
          </w:p>
        </w:tc>
        <w:tc>
          <w:tcPr>
            <w:tcW w:w="274" w:type="dxa"/>
            <w:tcBorders>
              <w:top w:val="single" w:sz="4" w:space="0" w:color="000000"/>
              <w:left w:val="single" w:sz="4" w:space="0" w:color="000000"/>
              <w:bottom w:val="single" w:sz="4" w:space="0" w:color="000000"/>
              <w:right w:val="single" w:sz="4" w:space="0" w:color="000000"/>
            </w:tcBorders>
          </w:tcPr>
          <w:p w14:paraId="6ACD9E4F" w14:textId="77777777" w:rsidR="007D53EF" w:rsidRDefault="005321F1">
            <w:pPr>
              <w:spacing w:after="0" w:line="259" w:lineRule="auto"/>
              <w:ind w:left="0" w:right="52" w:firstLine="0"/>
              <w:jc w:val="center"/>
            </w:pPr>
            <w:r>
              <w:rPr>
                <w:sz w:val="10"/>
              </w:rPr>
              <w:t xml:space="preserve">3 </w:t>
            </w:r>
          </w:p>
        </w:tc>
        <w:tc>
          <w:tcPr>
            <w:tcW w:w="245" w:type="dxa"/>
            <w:tcBorders>
              <w:top w:val="single" w:sz="4" w:space="0" w:color="000000"/>
              <w:left w:val="single" w:sz="4" w:space="0" w:color="000000"/>
              <w:bottom w:val="single" w:sz="4" w:space="0" w:color="000000"/>
              <w:right w:val="single" w:sz="4" w:space="0" w:color="000000"/>
            </w:tcBorders>
          </w:tcPr>
          <w:p w14:paraId="6D3F3A6D" w14:textId="77777777" w:rsidR="007D53EF" w:rsidRDefault="005321F1">
            <w:pPr>
              <w:spacing w:after="0" w:line="259" w:lineRule="auto"/>
              <w:ind w:left="0" w:right="51" w:firstLine="0"/>
              <w:jc w:val="center"/>
            </w:pPr>
            <w:r>
              <w:rPr>
                <w:sz w:val="10"/>
              </w:rPr>
              <w:t xml:space="preserve">4 </w:t>
            </w:r>
          </w:p>
        </w:tc>
        <w:tc>
          <w:tcPr>
            <w:tcW w:w="605" w:type="dxa"/>
            <w:tcBorders>
              <w:top w:val="single" w:sz="4" w:space="0" w:color="000000"/>
              <w:left w:val="single" w:sz="4" w:space="0" w:color="000000"/>
              <w:bottom w:val="single" w:sz="4" w:space="0" w:color="000000"/>
              <w:right w:val="single" w:sz="4" w:space="0" w:color="000000"/>
            </w:tcBorders>
          </w:tcPr>
          <w:p w14:paraId="2DB16002" w14:textId="77777777" w:rsidR="007D53EF" w:rsidRDefault="005321F1">
            <w:pPr>
              <w:spacing w:after="0" w:line="259" w:lineRule="auto"/>
              <w:ind w:left="0" w:right="50" w:firstLine="0"/>
              <w:jc w:val="center"/>
            </w:pPr>
            <w:r>
              <w:rPr>
                <w:sz w:val="10"/>
              </w:rPr>
              <w:t xml:space="preserve">5 </w:t>
            </w:r>
          </w:p>
        </w:tc>
        <w:tc>
          <w:tcPr>
            <w:tcW w:w="374" w:type="dxa"/>
            <w:tcBorders>
              <w:top w:val="single" w:sz="4" w:space="0" w:color="000000"/>
              <w:left w:val="single" w:sz="4" w:space="0" w:color="000000"/>
              <w:bottom w:val="single" w:sz="4" w:space="0" w:color="000000"/>
              <w:right w:val="single" w:sz="4" w:space="0" w:color="000000"/>
            </w:tcBorders>
          </w:tcPr>
          <w:p w14:paraId="08BD02AC" w14:textId="77777777" w:rsidR="007D53EF" w:rsidRDefault="005321F1">
            <w:pPr>
              <w:spacing w:after="0" w:line="259" w:lineRule="auto"/>
              <w:ind w:left="0" w:right="43" w:firstLine="0"/>
              <w:jc w:val="center"/>
            </w:pPr>
            <w:r>
              <w:rPr>
                <w:sz w:val="10"/>
              </w:rPr>
              <w:t xml:space="preserve">6 </w:t>
            </w:r>
          </w:p>
        </w:tc>
        <w:tc>
          <w:tcPr>
            <w:tcW w:w="499" w:type="dxa"/>
            <w:tcBorders>
              <w:top w:val="single" w:sz="4" w:space="0" w:color="000000"/>
              <w:left w:val="single" w:sz="4" w:space="0" w:color="000000"/>
              <w:bottom w:val="single" w:sz="4" w:space="0" w:color="000000"/>
              <w:right w:val="single" w:sz="4" w:space="0" w:color="000000"/>
            </w:tcBorders>
          </w:tcPr>
          <w:p w14:paraId="561C4112" w14:textId="77777777" w:rsidR="007D53EF" w:rsidRDefault="005321F1">
            <w:pPr>
              <w:spacing w:after="0" w:line="259" w:lineRule="auto"/>
              <w:ind w:left="0" w:right="46" w:firstLine="0"/>
              <w:jc w:val="center"/>
            </w:pPr>
            <w:r>
              <w:rPr>
                <w:sz w:val="10"/>
              </w:rPr>
              <w:t xml:space="preserve">7 </w:t>
            </w:r>
          </w:p>
        </w:tc>
        <w:tc>
          <w:tcPr>
            <w:tcW w:w="528" w:type="dxa"/>
            <w:tcBorders>
              <w:top w:val="single" w:sz="4" w:space="0" w:color="000000"/>
              <w:left w:val="single" w:sz="4" w:space="0" w:color="000000"/>
              <w:bottom w:val="single" w:sz="4" w:space="0" w:color="000000"/>
              <w:right w:val="single" w:sz="4" w:space="0" w:color="000000"/>
            </w:tcBorders>
          </w:tcPr>
          <w:p w14:paraId="14F93F69" w14:textId="77777777" w:rsidR="007D53EF" w:rsidRDefault="005321F1">
            <w:pPr>
              <w:spacing w:after="0" w:line="259" w:lineRule="auto"/>
              <w:ind w:left="0" w:right="51" w:firstLine="0"/>
              <w:jc w:val="center"/>
            </w:pPr>
            <w:r>
              <w:rPr>
                <w:sz w:val="10"/>
              </w:rPr>
              <w:t xml:space="preserve">8 </w:t>
            </w:r>
          </w:p>
        </w:tc>
        <w:tc>
          <w:tcPr>
            <w:tcW w:w="485" w:type="dxa"/>
            <w:tcBorders>
              <w:top w:val="single" w:sz="4" w:space="0" w:color="000000"/>
              <w:left w:val="single" w:sz="4" w:space="0" w:color="000000"/>
              <w:bottom w:val="single" w:sz="4" w:space="0" w:color="000000"/>
              <w:right w:val="single" w:sz="4" w:space="0" w:color="000000"/>
            </w:tcBorders>
          </w:tcPr>
          <w:p w14:paraId="390259E4" w14:textId="77777777" w:rsidR="007D53EF" w:rsidRDefault="005321F1">
            <w:pPr>
              <w:spacing w:after="0" w:line="259" w:lineRule="auto"/>
              <w:ind w:left="0" w:right="52" w:firstLine="0"/>
              <w:jc w:val="center"/>
            </w:pPr>
            <w:r>
              <w:rPr>
                <w:sz w:val="10"/>
              </w:rPr>
              <w:t xml:space="preserve">9 </w:t>
            </w:r>
          </w:p>
        </w:tc>
        <w:tc>
          <w:tcPr>
            <w:tcW w:w="466" w:type="dxa"/>
            <w:tcBorders>
              <w:top w:val="single" w:sz="4" w:space="0" w:color="000000"/>
              <w:left w:val="single" w:sz="4" w:space="0" w:color="000000"/>
              <w:bottom w:val="single" w:sz="4" w:space="0" w:color="000000"/>
              <w:right w:val="single" w:sz="4" w:space="0" w:color="000000"/>
            </w:tcBorders>
          </w:tcPr>
          <w:p w14:paraId="2A3F42E4" w14:textId="77777777" w:rsidR="007D53EF" w:rsidRDefault="005321F1">
            <w:pPr>
              <w:spacing w:after="0" w:line="259" w:lineRule="auto"/>
              <w:ind w:left="0" w:right="54" w:firstLine="0"/>
              <w:jc w:val="center"/>
            </w:pPr>
            <w:r>
              <w:rPr>
                <w:sz w:val="10"/>
              </w:rPr>
              <w:t xml:space="preserve">10 </w:t>
            </w:r>
          </w:p>
        </w:tc>
        <w:tc>
          <w:tcPr>
            <w:tcW w:w="509" w:type="dxa"/>
            <w:tcBorders>
              <w:top w:val="single" w:sz="4" w:space="0" w:color="000000"/>
              <w:left w:val="single" w:sz="4" w:space="0" w:color="000000"/>
              <w:bottom w:val="single" w:sz="4" w:space="0" w:color="000000"/>
              <w:right w:val="single" w:sz="4" w:space="0" w:color="000000"/>
            </w:tcBorders>
          </w:tcPr>
          <w:p w14:paraId="57F5EE1B" w14:textId="77777777" w:rsidR="007D53EF" w:rsidRDefault="005321F1">
            <w:pPr>
              <w:spacing w:after="0" w:line="259" w:lineRule="auto"/>
              <w:ind w:left="0" w:right="48" w:firstLine="0"/>
              <w:jc w:val="center"/>
            </w:pPr>
            <w:r>
              <w:rPr>
                <w:sz w:val="10"/>
              </w:rPr>
              <w:t xml:space="preserve">11 </w:t>
            </w:r>
          </w:p>
        </w:tc>
        <w:tc>
          <w:tcPr>
            <w:tcW w:w="408" w:type="dxa"/>
            <w:tcBorders>
              <w:top w:val="single" w:sz="4" w:space="0" w:color="000000"/>
              <w:left w:val="single" w:sz="4" w:space="0" w:color="000000"/>
              <w:bottom w:val="single" w:sz="4" w:space="0" w:color="000000"/>
              <w:right w:val="single" w:sz="4" w:space="0" w:color="000000"/>
            </w:tcBorders>
          </w:tcPr>
          <w:p w14:paraId="10BC7461" w14:textId="77777777" w:rsidR="007D53EF" w:rsidRDefault="005321F1">
            <w:pPr>
              <w:spacing w:after="0" w:line="259" w:lineRule="auto"/>
              <w:ind w:left="0" w:right="45" w:firstLine="0"/>
              <w:jc w:val="center"/>
            </w:pPr>
            <w:r>
              <w:rPr>
                <w:sz w:val="10"/>
              </w:rPr>
              <w:t xml:space="preserve">12 </w:t>
            </w:r>
          </w:p>
        </w:tc>
        <w:tc>
          <w:tcPr>
            <w:tcW w:w="581" w:type="dxa"/>
            <w:tcBorders>
              <w:top w:val="single" w:sz="4" w:space="0" w:color="000000"/>
              <w:left w:val="single" w:sz="4" w:space="0" w:color="000000"/>
              <w:bottom w:val="single" w:sz="4" w:space="0" w:color="000000"/>
              <w:right w:val="single" w:sz="4" w:space="0" w:color="000000"/>
            </w:tcBorders>
          </w:tcPr>
          <w:p w14:paraId="28C9564D" w14:textId="77777777" w:rsidR="007D53EF" w:rsidRDefault="005321F1">
            <w:pPr>
              <w:spacing w:after="0" w:line="259" w:lineRule="auto"/>
              <w:ind w:left="0" w:right="44" w:firstLine="0"/>
              <w:jc w:val="center"/>
            </w:pPr>
            <w:r>
              <w:rPr>
                <w:sz w:val="10"/>
              </w:rPr>
              <w:t xml:space="preserve">13 </w:t>
            </w:r>
          </w:p>
        </w:tc>
        <w:tc>
          <w:tcPr>
            <w:tcW w:w="528" w:type="dxa"/>
            <w:tcBorders>
              <w:top w:val="single" w:sz="4" w:space="0" w:color="000000"/>
              <w:left w:val="single" w:sz="4" w:space="0" w:color="000000"/>
              <w:bottom w:val="single" w:sz="4" w:space="0" w:color="000000"/>
              <w:right w:val="single" w:sz="4" w:space="0" w:color="000000"/>
            </w:tcBorders>
          </w:tcPr>
          <w:p w14:paraId="4F009021" w14:textId="77777777" w:rsidR="007D53EF" w:rsidRDefault="005321F1">
            <w:pPr>
              <w:spacing w:after="0" w:line="259" w:lineRule="auto"/>
              <w:ind w:left="0" w:right="53" w:firstLine="0"/>
              <w:jc w:val="center"/>
            </w:pPr>
            <w:r>
              <w:rPr>
                <w:sz w:val="10"/>
              </w:rPr>
              <w:t xml:space="preserve">14 </w:t>
            </w:r>
          </w:p>
        </w:tc>
        <w:tc>
          <w:tcPr>
            <w:tcW w:w="461" w:type="dxa"/>
            <w:tcBorders>
              <w:top w:val="single" w:sz="4" w:space="0" w:color="000000"/>
              <w:left w:val="single" w:sz="4" w:space="0" w:color="000000"/>
              <w:bottom w:val="single" w:sz="4" w:space="0" w:color="000000"/>
              <w:right w:val="single" w:sz="4" w:space="0" w:color="000000"/>
            </w:tcBorders>
          </w:tcPr>
          <w:p w14:paraId="63A618C1" w14:textId="77777777" w:rsidR="007D53EF" w:rsidRDefault="005321F1">
            <w:pPr>
              <w:spacing w:after="0" w:line="259" w:lineRule="auto"/>
              <w:ind w:left="0" w:right="50" w:firstLine="0"/>
              <w:jc w:val="center"/>
            </w:pPr>
            <w:r>
              <w:rPr>
                <w:sz w:val="10"/>
              </w:rPr>
              <w:t xml:space="preserve">15 </w:t>
            </w:r>
          </w:p>
        </w:tc>
        <w:tc>
          <w:tcPr>
            <w:tcW w:w="547" w:type="dxa"/>
            <w:tcBorders>
              <w:top w:val="single" w:sz="4" w:space="0" w:color="000000"/>
              <w:left w:val="single" w:sz="4" w:space="0" w:color="000000"/>
              <w:bottom w:val="single" w:sz="4" w:space="0" w:color="000000"/>
              <w:right w:val="single" w:sz="4" w:space="0" w:color="000000"/>
            </w:tcBorders>
          </w:tcPr>
          <w:p w14:paraId="76108AFD" w14:textId="77777777" w:rsidR="007D53EF" w:rsidRDefault="005321F1">
            <w:pPr>
              <w:spacing w:after="0" w:line="259" w:lineRule="auto"/>
              <w:ind w:left="0" w:right="44" w:firstLine="0"/>
              <w:jc w:val="center"/>
            </w:pPr>
            <w:r>
              <w:rPr>
                <w:sz w:val="10"/>
              </w:rPr>
              <w:t xml:space="preserve">16 </w:t>
            </w:r>
          </w:p>
        </w:tc>
      </w:tr>
      <w:tr w:rsidR="007D53EF" w14:paraId="4845D469" w14:textId="77777777">
        <w:trPr>
          <w:trHeight w:val="360"/>
        </w:trPr>
        <w:tc>
          <w:tcPr>
            <w:tcW w:w="245" w:type="dxa"/>
            <w:vMerge w:val="restart"/>
            <w:tcBorders>
              <w:top w:val="single" w:sz="4" w:space="0" w:color="000000"/>
              <w:left w:val="single" w:sz="4" w:space="0" w:color="000000"/>
              <w:bottom w:val="single" w:sz="4" w:space="0" w:color="000000"/>
              <w:right w:val="single" w:sz="4" w:space="0" w:color="000000"/>
            </w:tcBorders>
          </w:tcPr>
          <w:p w14:paraId="66AC8E6D" w14:textId="77777777" w:rsidR="007D53EF" w:rsidRDefault="005321F1">
            <w:pPr>
              <w:spacing w:after="0" w:line="259" w:lineRule="auto"/>
              <w:ind w:left="5" w:right="0" w:firstLine="0"/>
              <w:jc w:val="left"/>
            </w:pPr>
            <w:r>
              <w:rPr>
                <w:sz w:val="10"/>
              </w:rPr>
              <w:t xml:space="preserve">1.  </w:t>
            </w:r>
          </w:p>
        </w:tc>
        <w:tc>
          <w:tcPr>
            <w:tcW w:w="542" w:type="dxa"/>
            <w:vMerge w:val="restart"/>
            <w:tcBorders>
              <w:top w:val="single" w:sz="4" w:space="0" w:color="000000"/>
              <w:left w:val="single" w:sz="4" w:space="0" w:color="000000"/>
              <w:bottom w:val="single" w:sz="4" w:space="0" w:color="000000"/>
              <w:right w:val="single" w:sz="4" w:space="0" w:color="000000"/>
            </w:tcBorders>
          </w:tcPr>
          <w:p w14:paraId="04E0D4BA" w14:textId="77777777" w:rsidR="007D53EF" w:rsidRDefault="005321F1">
            <w:pPr>
              <w:spacing w:after="0" w:line="259" w:lineRule="auto"/>
              <w:ind w:left="0" w:right="0" w:firstLine="0"/>
              <w:jc w:val="left"/>
            </w:pPr>
            <w:r>
              <w:rPr>
                <w:sz w:val="10"/>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tcPr>
          <w:p w14:paraId="404D90FA" w14:textId="77777777" w:rsidR="007D53EF" w:rsidRDefault="005321F1">
            <w:pPr>
              <w:spacing w:after="0" w:line="259" w:lineRule="auto"/>
              <w:ind w:left="0" w:right="0" w:firstLine="0"/>
              <w:jc w:val="left"/>
            </w:pPr>
            <w:r>
              <w:rPr>
                <w:sz w:val="10"/>
              </w:rPr>
              <w:t xml:space="preserve"> </w:t>
            </w:r>
          </w:p>
        </w:tc>
        <w:tc>
          <w:tcPr>
            <w:tcW w:w="245" w:type="dxa"/>
            <w:vMerge w:val="restart"/>
            <w:tcBorders>
              <w:top w:val="single" w:sz="4" w:space="0" w:color="000000"/>
              <w:left w:val="single" w:sz="4" w:space="0" w:color="000000"/>
              <w:bottom w:val="single" w:sz="4" w:space="0" w:color="000000"/>
              <w:right w:val="single" w:sz="4" w:space="0" w:color="000000"/>
            </w:tcBorders>
          </w:tcPr>
          <w:p w14:paraId="7ABFA381" w14:textId="77777777" w:rsidR="007D53EF" w:rsidRDefault="005321F1">
            <w:pPr>
              <w:spacing w:after="0" w:line="259" w:lineRule="auto"/>
              <w:ind w:left="0" w:right="0" w:firstLine="0"/>
              <w:jc w:val="left"/>
            </w:pPr>
            <w:r>
              <w:rPr>
                <w:sz w:val="10"/>
              </w:rPr>
              <w:t xml:space="preserve"> </w:t>
            </w:r>
          </w:p>
        </w:tc>
        <w:tc>
          <w:tcPr>
            <w:tcW w:w="605" w:type="dxa"/>
            <w:vMerge w:val="restart"/>
            <w:tcBorders>
              <w:top w:val="single" w:sz="4" w:space="0" w:color="000000"/>
              <w:left w:val="single" w:sz="4" w:space="0" w:color="000000"/>
              <w:bottom w:val="single" w:sz="4" w:space="0" w:color="000000"/>
              <w:right w:val="single" w:sz="4" w:space="0" w:color="000000"/>
            </w:tcBorders>
          </w:tcPr>
          <w:p w14:paraId="24F08027" w14:textId="77777777" w:rsidR="007D53EF" w:rsidRDefault="005321F1">
            <w:pPr>
              <w:spacing w:after="0" w:line="259" w:lineRule="auto"/>
              <w:ind w:left="0" w:right="0" w:firstLine="0"/>
              <w:jc w:val="left"/>
            </w:pPr>
            <w:r>
              <w:rPr>
                <w:sz w:val="10"/>
              </w:rPr>
              <w:t xml:space="preserve"> </w:t>
            </w:r>
          </w:p>
        </w:tc>
        <w:tc>
          <w:tcPr>
            <w:tcW w:w="374" w:type="dxa"/>
            <w:vMerge w:val="restart"/>
            <w:tcBorders>
              <w:top w:val="single" w:sz="4" w:space="0" w:color="000000"/>
              <w:left w:val="single" w:sz="4" w:space="0" w:color="000000"/>
              <w:bottom w:val="single" w:sz="4" w:space="0" w:color="000000"/>
              <w:right w:val="single" w:sz="4" w:space="0" w:color="000000"/>
            </w:tcBorders>
          </w:tcPr>
          <w:p w14:paraId="39712E69" w14:textId="77777777" w:rsidR="007D53EF" w:rsidRDefault="005321F1">
            <w:pPr>
              <w:spacing w:after="0" w:line="259" w:lineRule="auto"/>
              <w:ind w:left="5" w:right="0" w:firstLine="0"/>
              <w:jc w:val="left"/>
            </w:pPr>
            <w:r>
              <w:rPr>
                <w:sz w:val="10"/>
              </w:rPr>
              <w:t xml:space="preserve"> </w:t>
            </w:r>
          </w:p>
        </w:tc>
        <w:tc>
          <w:tcPr>
            <w:tcW w:w="499" w:type="dxa"/>
            <w:vMerge w:val="restart"/>
            <w:tcBorders>
              <w:top w:val="single" w:sz="4" w:space="0" w:color="000000"/>
              <w:left w:val="single" w:sz="4" w:space="0" w:color="000000"/>
              <w:bottom w:val="single" w:sz="4" w:space="0" w:color="000000"/>
              <w:right w:val="single" w:sz="4" w:space="0" w:color="000000"/>
            </w:tcBorders>
          </w:tcPr>
          <w:p w14:paraId="460E4E9B"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2DEA6FB2" w14:textId="77777777" w:rsidR="007D53EF" w:rsidRDefault="005321F1">
            <w:pPr>
              <w:spacing w:after="0" w:line="259" w:lineRule="auto"/>
              <w:ind w:left="0" w:right="0" w:firstLine="0"/>
              <w:jc w:val="left"/>
            </w:pPr>
            <w:r>
              <w:rPr>
                <w:sz w:val="10"/>
              </w:rPr>
              <w:t xml:space="preserve">Planned Days </w:t>
            </w:r>
          </w:p>
        </w:tc>
        <w:tc>
          <w:tcPr>
            <w:tcW w:w="485" w:type="dxa"/>
            <w:tcBorders>
              <w:top w:val="single" w:sz="4" w:space="0" w:color="000000"/>
              <w:left w:val="single" w:sz="4" w:space="0" w:color="000000"/>
              <w:bottom w:val="single" w:sz="4" w:space="0" w:color="000000"/>
              <w:right w:val="single" w:sz="4" w:space="0" w:color="000000"/>
            </w:tcBorders>
          </w:tcPr>
          <w:p w14:paraId="15CBBBE9"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43F48E9E"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8102D5A"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3FA88307"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3EB77943"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1FB3D163"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507498D5"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2418035D" w14:textId="77777777" w:rsidR="007D53EF" w:rsidRDefault="005321F1">
            <w:pPr>
              <w:spacing w:after="0" w:line="259" w:lineRule="auto"/>
              <w:ind w:left="5" w:right="0" w:firstLine="0"/>
              <w:jc w:val="left"/>
            </w:pPr>
            <w:r>
              <w:rPr>
                <w:sz w:val="10"/>
              </w:rPr>
              <w:t xml:space="preserve"> </w:t>
            </w:r>
          </w:p>
        </w:tc>
      </w:tr>
      <w:tr w:rsidR="007D53EF" w14:paraId="2E3AE799" w14:textId="77777777">
        <w:trPr>
          <w:trHeight w:val="360"/>
        </w:trPr>
        <w:tc>
          <w:tcPr>
            <w:tcW w:w="0" w:type="auto"/>
            <w:vMerge/>
            <w:tcBorders>
              <w:top w:val="nil"/>
              <w:left w:val="single" w:sz="4" w:space="0" w:color="000000"/>
              <w:bottom w:val="nil"/>
              <w:right w:val="single" w:sz="4" w:space="0" w:color="000000"/>
            </w:tcBorders>
          </w:tcPr>
          <w:p w14:paraId="39F2A0E1"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C129E53"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1508DAC"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A57F02D"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AA5CF61"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6119EB1"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D01E010" w14:textId="77777777" w:rsidR="007D53EF" w:rsidRDefault="007D53EF">
            <w:pPr>
              <w:spacing w:after="160" w:line="259" w:lineRule="auto"/>
              <w:ind w:left="0" w:right="0" w:firstLine="0"/>
              <w:jc w:val="left"/>
            </w:pPr>
          </w:p>
        </w:tc>
        <w:tc>
          <w:tcPr>
            <w:tcW w:w="528" w:type="dxa"/>
            <w:tcBorders>
              <w:top w:val="single" w:sz="4" w:space="0" w:color="000000"/>
              <w:left w:val="single" w:sz="4" w:space="0" w:color="000000"/>
              <w:bottom w:val="single" w:sz="4" w:space="0" w:color="000000"/>
              <w:right w:val="single" w:sz="4" w:space="0" w:color="000000"/>
            </w:tcBorders>
          </w:tcPr>
          <w:p w14:paraId="4BFDB801" w14:textId="77777777" w:rsidR="007D53EF" w:rsidRDefault="005321F1">
            <w:pPr>
              <w:spacing w:after="0" w:line="259" w:lineRule="auto"/>
              <w:ind w:left="0" w:right="15" w:firstLine="0"/>
              <w:jc w:val="left"/>
            </w:pPr>
            <w:r>
              <w:rPr>
                <w:sz w:val="10"/>
              </w:rPr>
              <w:t xml:space="preserve">actual Days  </w:t>
            </w:r>
          </w:p>
        </w:tc>
        <w:tc>
          <w:tcPr>
            <w:tcW w:w="485" w:type="dxa"/>
            <w:tcBorders>
              <w:top w:val="single" w:sz="4" w:space="0" w:color="000000"/>
              <w:left w:val="single" w:sz="4" w:space="0" w:color="000000"/>
              <w:bottom w:val="single" w:sz="4" w:space="0" w:color="000000"/>
              <w:right w:val="single" w:sz="4" w:space="0" w:color="000000"/>
            </w:tcBorders>
          </w:tcPr>
          <w:p w14:paraId="5F88D14F"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1ED2A076"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162A3C4"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103141F7"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4CBC5734"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706A41C0"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3769571D"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5F3FD0D2" w14:textId="77777777" w:rsidR="007D53EF" w:rsidRDefault="005321F1">
            <w:pPr>
              <w:spacing w:after="0" w:line="259" w:lineRule="auto"/>
              <w:ind w:left="5" w:right="0" w:firstLine="0"/>
              <w:jc w:val="left"/>
            </w:pPr>
            <w:r>
              <w:rPr>
                <w:sz w:val="10"/>
              </w:rPr>
              <w:t xml:space="preserve"> </w:t>
            </w:r>
          </w:p>
        </w:tc>
      </w:tr>
      <w:tr w:rsidR="007D53EF" w14:paraId="1D37C162" w14:textId="77777777">
        <w:trPr>
          <w:trHeight w:val="245"/>
        </w:trPr>
        <w:tc>
          <w:tcPr>
            <w:tcW w:w="0" w:type="auto"/>
            <w:vMerge/>
            <w:tcBorders>
              <w:top w:val="nil"/>
              <w:left w:val="single" w:sz="4" w:space="0" w:color="000000"/>
              <w:bottom w:val="single" w:sz="4" w:space="0" w:color="000000"/>
              <w:right w:val="single" w:sz="4" w:space="0" w:color="000000"/>
            </w:tcBorders>
          </w:tcPr>
          <w:p w14:paraId="24D3B439"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8B5A7CD"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BF34D0D"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FDF9C93"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0869DBA"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75DB8BE"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1853881" w14:textId="77777777" w:rsidR="007D53EF" w:rsidRDefault="007D53EF">
            <w:pPr>
              <w:spacing w:after="160" w:line="259" w:lineRule="auto"/>
              <w:ind w:left="0" w:right="0" w:firstLine="0"/>
              <w:jc w:val="left"/>
            </w:pPr>
          </w:p>
        </w:tc>
        <w:tc>
          <w:tcPr>
            <w:tcW w:w="528" w:type="dxa"/>
            <w:tcBorders>
              <w:top w:val="single" w:sz="4" w:space="0" w:color="000000"/>
              <w:left w:val="single" w:sz="4" w:space="0" w:color="000000"/>
              <w:bottom w:val="single" w:sz="4" w:space="0" w:color="000000"/>
              <w:right w:val="single" w:sz="4" w:space="0" w:color="000000"/>
            </w:tcBorders>
          </w:tcPr>
          <w:p w14:paraId="3ED55A6C" w14:textId="77777777" w:rsidR="007D53EF" w:rsidRDefault="005321F1">
            <w:pPr>
              <w:spacing w:after="0" w:line="259" w:lineRule="auto"/>
              <w:ind w:left="0" w:right="0" w:firstLine="0"/>
              <w:jc w:val="left"/>
            </w:pPr>
            <w:r>
              <w:rPr>
                <w:sz w:val="10"/>
              </w:rPr>
              <w:t xml:space="preserve">Variance  </w:t>
            </w:r>
          </w:p>
        </w:tc>
        <w:tc>
          <w:tcPr>
            <w:tcW w:w="485" w:type="dxa"/>
            <w:tcBorders>
              <w:top w:val="single" w:sz="4" w:space="0" w:color="000000"/>
              <w:left w:val="single" w:sz="4" w:space="0" w:color="000000"/>
              <w:bottom w:val="single" w:sz="4" w:space="0" w:color="000000"/>
              <w:right w:val="single" w:sz="4" w:space="0" w:color="000000"/>
            </w:tcBorders>
          </w:tcPr>
          <w:p w14:paraId="19FAA57F"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3FABBED2"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AC45548"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19088094"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763963F0"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12BBD48B"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4AD590C4"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E1F98D9" w14:textId="77777777" w:rsidR="007D53EF" w:rsidRDefault="005321F1">
            <w:pPr>
              <w:spacing w:after="0" w:line="259" w:lineRule="auto"/>
              <w:ind w:left="5" w:right="0" w:firstLine="0"/>
              <w:jc w:val="left"/>
            </w:pPr>
            <w:r>
              <w:rPr>
                <w:sz w:val="10"/>
              </w:rPr>
              <w:t xml:space="preserve"> </w:t>
            </w:r>
          </w:p>
        </w:tc>
      </w:tr>
      <w:tr w:rsidR="007D53EF" w14:paraId="504F136B" w14:textId="77777777">
        <w:trPr>
          <w:trHeight w:val="360"/>
        </w:trPr>
        <w:tc>
          <w:tcPr>
            <w:tcW w:w="245" w:type="dxa"/>
            <w:vMerge w:val="restart"/>
            <w:tcBorders>
              <w:top w:val="single" w:sz="4" w:space="0" w:color="000000"/>
              <w:left w:val="single" w:sz="4" w:space="0" w:color="000000"/>
              <w:bottom w:val="single" w:sz="4" w:space="0" w:color="000000"/>
              <w:right w:val="single" w:sz="4" w:space="0" w:color="000000"/>
            </w:tcBorders>
          </w:tcPr>
          <w:p w14:paraId="7F028C83" w14:textId="77777777" w:rsidR="007D53EF" w:rsidRDefault="005321F1">
            <w:pPr>
              <w:spacing w:after="0" w:line="259" w:lineRule="auto"/>
              <w:ind w:left="5" w:right="0" w:firstLine="0"/>
              <w:jc w:val="left"/>
            </w:pPr>
            <w:r>
              <w:rPr>
                <w:sz w:val="10"/>
              </w:rPr>
              <w:t xml:space="preserve">2.  </w:t>
            </w:r>
          </w:p>
        </w:tc>
        <w:tc>
          <w:tcPr>
            <w:tcW w:w="542" w:type="dxa"/>
            <w:vMerge w:val="restart"/>
            <w:tcBorders>
              <w:top w:val="single" w:sz="4" w:space="0" w:color="000000"/>
              <w:left w:val="single" w:sz="4" w:space="0" w:color="000000"/>
              <w:bottom w:val="single" w:sz="4" w:space="0" w:color="000000"/>
              <w:right w:val="single" w:sz="4" w:space="0" w:color="000000"/>
            </w:tcBorders>
          </w:tcPr>
          <w:p w14:paraId="1FD57B79" w14:textId="77777777" w:rsidR="007D53EF" w:rsidRDefault="005321F1">
            <w:pPr>
              <w:spacing w:after="0" w:line="259" w:lineRule="auto"/>
              <w:ind w:left="0" w:right="0" w:firstLine="0"/>
              <w:jc w:val="left"/>
            </w:pPr>
            <w:r>
              <w:rPr>
                <w:sz w:val="10"/>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tcPr>
          <w:p w14:paraId="5BEE8A6D" w14:textId="77777777" w:rsidR="007D53EF" w:rsidRDefault="005321F1">
            <w:pPr>
              <w:spacing w:after="0" w:line="259" w:lineRule="auto"/>
              <w:ind w:left="0" w:right="0" w:firstLine="0"/>
              <w:jc w:val="left"/>
            </w:pPr>
            <w:r>
              <w:rPr>
                <w:sz w:val="10"/>
              </w:rPr>
              <w:t xml:space="preserve"> </w:t>
            </w:r>
          </w:p>
        </w:tc>
        <w:tc>
          <w:tcPr>
            <w:tcW w:w="245" w:type="dxa"/>
            <w:vMerge w:val="restart"/>
            <w:tcBorders>
              <w:top w:val="single" w:sz="4" w:space="0" w:color="000000"/>
              <w:left w:val="single" w:sz="4" w:space="0" w:color="000000"/>
              <w:bottom w:val="single" w:sz="4" w:space="0" w:color="000000"/>
              <w:right w:val="single" w:sz="4" w:space="0" w:color="000000"/>
            </w:tcBorders>
          </w:tcPr>
          <w:p w14:paraId="69415DA6" w14:textId="77777777" w:rsidR="007D53EF" w:rsidRDefault="005321F1">
            <w:pPr>
              <w:spacing w:after="0" w:line="259" w:lineRule="auto"/>
              <w:ind w:left="0" w:right="0" w:firstLine="0"/>
              <w:jc w:val="left"/>
            </w:pPr>
            <w:r>
              <w:rPr>
                <w:sz w:val="10"/>
              </w:rPr>
              <w:t xml:space="preserve"> </w:t>
            </w:r>
          </w:p>
        </w:tc>
        <w:tc>
          <w:tcPr>
            <w:tcW w:w="605" w:type="dxa"/>
            <w:vMerge w:val="restart"/>
            <w:tcBorders>
              <w:top w:val="single" w:sz="4" w:space="0" w:color="000000"/>
              <w:left w:val="single" w:sz="4" w:space="0" w:color="000000"/>
              <w:bottom w:val="single" w:sz="4" w:space="0" w:color="000000"/>
              <w:right w:val="single" w:sz="4" w:space="0" w:color="000000"/>
            </w:tcBorders>
          </w:tcPr>
          <w:p w14:paraId="0BB29248" w14:textId="77777777" w:rsidR="007D53EF" w:rsidRDefault="005321F1">
            <w:pPr>
              <w:spacing w:after="0" w:line="259" w:lineRule="auto"/>
              <w:ind w:left="0" w:right="0" w:firstLine="0"/>
              <w:jc w:val="left"/>
            </w:pPr>
            <w:r>
              <w:rPr>
                <w:sz w:val="10"/>
              </w:rPr>
              <w:t xml:space="preserve"> </w:t>
            </w:r>
          </w:p>
        </w:tc>
        <w:tc>
          <w:tcPr>
            <w:tcW w:w="374" w:type="dxa"/>
            <w:vMerge w:val="restart"/>
            <w:tcBorders>
              <w:top w:val="single" w:sz="4" w:space="0" w:color="000000"/>
              <w:left w:val="single" w:sz="4" w:space="0" w:color="000000"/>
              <w:bottom w:val="single" w:sz="4" w:space="0" w:color="000000"/>
              <w:right w:val="single" w:sz="4" w:space="0" w:color="000000"/>
            </w:tcBorders>
          </w:tcPr>
          <w:p w14:paraId="5CA299FD" w14:textId="77777777" w:rsidR="007D53EF" w:rsidRDefault="005321F1">
            <w:pPr>
              <w:spacing w:after="0" w:line="259" w:lineRule="auto"/>
              <w:ind w:left="5" w:right="0" w:firstLine="0"/>
              <w:jc w:val="left"/>
            </w:pPr>
            <w:r>
              <w:rPr>
                <w:sz w:val="10"/>
              </w:rPr>
              <w:t xml:space="preserve"> </w:t>
            </w:r>
          </w:p>
        </w:tc>
        <w:tc>
          <w:tcPr>
            <w:tcW w:w="499" w:type="dxa"/>
            <w:vMerge w:val="restart"/>
            <w:tcBorders>
              <w:top w:val="single" w:sz="4" w:space="0" w:color="000000"/>
              <w:left w:val="single" w:sz="4" w:space="0" w:color="000000"/>
              <w:bottom w:val="single" w:sz="4" w:space="0" w:color="000000"/>
              <w:right w:val="single" w:sz="4" w:space="0" w:color="000000"/>
            </w:tcBorders>
          </w:tcPr>
          <w:p w14:paraId="64FA63D6"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74D4FC47" w14:textId="77777777" w:rsidR="007D53EF" w:rsidRDefault="005321F1">
            <w:pPr>
              <w:spacing w:after="0" w:line="259" w:lineRule="auto"/>
              <w:ind w:left="0" w:right="0" w:firstLine="0"/>
              <w:jc w:val="left"/>
            </w:pPr>
            <w:r>
              <w:rPr>
                <w:sz w:val="10"/>
              </w:rPr>
              <w:t xml:space="preserve">Planned Days </w:t>
            </w:r>
          </w:p>
        </w:tc>
        <w:tc>
          <w:tcPr>
            <w:tcW w:w="485" w:type="dxa"/>
            <w:tcBorders>
              <w:top w:val="single" w:sz="4" w:space="0" w:color="000000"/>
              <w:left w:val="single" w:sz="4" w:space="0" w:color="000000"/>
              <w:bottom w:val="single" w:sz="4" w:space="0" w:color="000000"/>
              <w:right w:val="single" w:sz="4" w:space="0" w:color="000000"/>
            </w:tcBorders>
          </w:tcPr>
          <w:p w14:paraId="29DF3372"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72C5556F"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176B65EF"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0E3236CD"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376D1A0F"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6F8D8524"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2339B229"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774A0F0" w14:textId="77777777" w:rsidR="007D53EF" w:rsidRDefault="005321F1">
            <w:pPr>
              <w:spacing w:after="0" w:line="259" w:lineRule="auto"/>
              <w:ind w:left="5" w:right="0" w:firstLine="0"/>
              <w:jc w:val="left"/>
            </w:pPr>
            <w:r>
              <w:rPr>
                <w:sz w:val="10"/>
              </w:rPr>
              <w:t xml:space="preserve"> </w:t>
            </w:r>
          </w:p>
        </w:tc>
      </w:tr>
      <w:tr w:rsidR="007D53EF" w14:paraId="575C2F8D" w14:textId="77777777">
        <w:trPr>
          <w:trHeight w:val="365"/>
        </w:trPr>
        <w:tc>
          <w:tcPr>
            <w:tcW w:w="0" w:type="auto"/>
            <w:vMerge/>
            <w:tcBorders>
              <w:top w:val="nil"/>
              <w:left w:val="single" w:sz="4" w:space="0" w:color="000000"/>
              <w:bottom w:val="nil"/>
              <w:right w:val="single" w:sz="4" w:space="0" w:color="000000"/>
            </w:tcBorders>
          </w:tcPr>
          <w:p w14:paraId="04A8D002"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B4091ED"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72B0996"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91BAD30"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5CFE148"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3024EA4"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A8FA7FD" w14:textId="77777777" w:rsidR="007D53EF" w:rsidRDefault="007D53EF">
            <w:pPr>
              <w:spacing w:after="160" w:line="259" w:lineRule="auto"/>
              <w:ind w:left="0" w:right="0" w:firstLine="0"/>
              <w:jc w:val="left"/>
            </w:pPr>
          </w:p>
        </w:tc>
        <w:tc>
          <w:tcPr>
            <w:tcW w:w="528" w:type="dxa"/>
            <w:tcBorders>
              <w:top w:val="single" w:sz="4" w:space="0" w:color="000000"/>
              <w:left w:val="single" w:sz="4" w:space="0" w:color="000000"/>
              <w:bottom w:val="single" w:sz="4" w:space="0" w:color="000000"/>
              <w:right w:val="single" w:sz="4" w:space="0" w:color="000000"/>
            </w:tcBorders>
          </w:tcPr>
          <w:p w14:paraId="742CA0E0" w14:textId="77777777" w:rsidR="007D53EF" w:rsidRDefault="005321F1">
            <w:pPr>
              <w:spacing w:after="0" w:line="259" w:lineRule="auto"/>
              <w:ind w:left="0" w:right="15" w:firstLine="0"/>
              <w:jc w:val="left"/>
            </w:pPr>
            <w:r>
              <w:rPr>
                <w:sz w:val="10"/>
              </w:rPr>
              <w:t xml:space="preserve">actual Days  </w:t>
            </w:r>
          </w:p>
        </w:tc>
        <w:tc>
          <w:tcPr>
            <w:tcW w:w="485" w:type="dxa"/>
            <w:tcBorders>
              <w:top w:val="single" w:sz="4" w:space="0" w:color="000000"/>
              <w:left w:val="single" w:sz="4" w:space="0" w:color="000000"/>
              <w:bottom w:val="single" w:sz="4" w:space="0" w:color="000000"/>
              <w:right w:val="single" w:sz="4" w:space="0" w:color="000000"/>
            </w:tcBorders>
          </w:tcPr>
          <w:p w14:paraId="6F2496E6"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69BDFA8D"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3841DCF3"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51C61511"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37230F42"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570D27E6"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2EC082FD"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2A6DF4FC" w14:textId="77777777" w:rsidR="007D53EF" w:rsidRDefault="005321F1">
            <w:pPr>
              <w:spacing w:after="0" w:line="259" w:lineRule="auto"/>
              <w:ind w:left="5" w:right="0" w:firstLine="0"/>
              <w:jc w:val="left"/>
            </w:pPr>
            <w:r>
              <w:rPr>
                <w:sz w:val="10"/>
              </w:rPr>
              <w:t xml:space="preserve"> </w:t>
            </w:r>
          </w:p>
        </w:tc>
      </w:tr>
      <w:tr w:rsidR="007D53EF" w14:paraId="7B1CBCF7" w14:textId="77777777">
        <w:trPr>
          <w:trHeight w:val="245"/>
        </w:trPr>
        <w:tc>
          <w:tcPr>
            <w:tcW w:w="0" w:type="auto"/>
            <w:vMerge/>
            <w:tcBorders>
              <w:top w:val="nil"/>
              <w:left w:val="single" w:sz="4" w:space="0" w:color="000000"/>
              <w:bottom w:val="single" w:sz="4" w:space="0" w:color="000000"/>
              <w:right w:val="single" w:sz="4" w:space="0" w:color="000000"/>
            </w:tcBorders>
          </w:tcPr>
          <w:p w14:paraId="0699236C"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BF088A1"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5B64A47"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D4C4BB4"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300FDED"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81A3628"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09C53D4" w14:textId="77777777" w:rsidR="007D53EF" w:rsidRDefault="007D53EF">
            <w:pPr>
              <w:spacing w:after="160" w:line="259" w:lineRule="auto"/>
              <w:ind w:left="0" w:right="0" w:firstLine="0"/>
              <w:jc w:val="left"/>
            </w:pPr>
          </w:p>
        </w:tc>
        <w:tc>
          <w:tcPr>
            <w:tcW w:w="528" w:type="dxa"/>
            <w:tcBorders>
              <w:top w:val="single" w:sz="4" w:space="0" w:color="000000"/>
              <w:left w:val="single" w:sz="4" w:space="0" w:color="000000"/>
              <w:bottom w:val="single" w:sz="4" w:space="0" w:color="000000"/>
              <w:right w:val="single" w:sz="4" w:space="0" w:color="000000"/>
            </w:tcBorders>
          </w:tcPr>
          <w:p w14:paraId="4848C7CD" w14:textId="77777777" w:rsidR="007D53EF" w:rsidRDefault="005321F1">
            <w:pPr>
              <w:spacing w:after="0" w:line="259" w:lineRule="auto"/>
              <w:ind w:left="0" w:right="0" w:firstLine="0"/>
              <w:jc w:val="left"/>
            </w:pPr>
            <w:r>
              <w:rPr>
                <w:sz w:val="10"/>
              </w:rPr>
              <w:t xml:space="preserve">Variance  </w:t>
            </w:r>
          </w:p>
        </w:tc>
        <w:tc>
          <w:tcPr>
            <w:tcW w:w="485" w:type="dxa"/>
            <w:tcBorders>
              <w:top w:val="single" w:sz="4" w:space="0" w:color="000000"/>
              <w:left w:val="single" w:sz="4" w:space="0" w:color="000000"/>
              <w:bottom w:val="single" w:sz="4" w:space="0" w:color="000000"/>
              <w:right w:val="single" w:sz="4" w:space="0" w:color="000000"/>
            </w:tcBorders>
          </w:tcPr>
          <w:p w14:paraId="2B25F0DF"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699655FA"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476D5626"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488ED316"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2A44C052"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2A92CEA6"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5D0E8D5F"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125251E7" w14:textId="77777777" w:rsidR="007D53EF" w:rsidRDefault="005321F1">
            <w:pPr>
              <w:spacing w:after="0" w:line="259" w:lineRule="auto"/>
              <w:ind w:left="5" w:right="0" w:firstLine="0"/>
              <w:jc w:val="left"/>
            </w:pPr>
            <w:r>
              <w:rPr>
                <w:sz w:val="10"/>
              </w:rPr>
              <w:t xml:space="preserve"> </w:t>
            </w:r>
          </w:p>
        </w:tc>
      </w:tr>
      <w:tr w:rsidR="007D53EF" w14:paraId="4D48722E" w14:textId="77777777">
        <w:trPr>
          <w:trHeight w:val="245"/>
        </w:trPr>
        <w:tc>
          <w:tcPr>
            <w:tcW w:w="245" w:type="dxa"/>
            <w:tcBorders>
              <w:top w:val="single" w:sz="4" w:space="0" w:color="000000"/>
              <w:left w:val="single" w:sz="4" w:space="0" w:color="000000"/>
              <w:bottom w:val="single" w:sz="4" w:space="0" w:color="000000"/>
              <w:right w:val="single" w:sz="4" w:space="0" w:color="000000"/>
            </w:tcBorders>
          </w:tcPr>
          <w:p w14:paraId="188A5CD3" w14:textId="77777777" w:rsidR="007D53EF" w:rsidRDefault="005321F1">
            <w:pPr>
              <w:spacing w:after="0" w:line="259" w:lineRule="auto"/>
              <w:ind w:left="5" w:right="0" w:firstLine="0"/>
              <w:jc w:val="left"/>
            </w:pPr>
            <w:r>
              <w:rPr>
                <w:sz w:val="10"/>
              </w:rPr>
              <w:t xml:space="preserve">3.  </w:t>
            </w:r>
          </w:p>
        </w:tc>
        <w:tc>
          <w:tcPr>
            <w:tcW w:w="542" w:type="dxa"/>
            <w:tcBorders>
              <w:top w:val="single" w:sz="4" w:space="0" w:color="000000"/>
              <w:left w:val="single" w:sz="4" w:space="0" w:color="000000"/>
              <w:bottom w:val="single" w:sz="4" w:space="0" w:color="000000"/>
              <w:right w:val="single" w:sz="4" w:space="0" w:color="000000"/>
            </w:tcBorders>
          </w:tcPr>
          <w:p w14:paraId="0F17BF55" w14:textId="77777777" w:rsidR="007D53EF" w:rsidRDefault="005321F1">
            <w:pPr>
              <w:spacing w:after="0" w:line="259" w:lineRule="auto"/>
              <w:ind w:left="0" w:right="0" w:firstLine="0"/>
              <w:jc w:val="left"/>
            </w:pPr>
            <w:r>
              <w:rPr>
                <w:sz w:val="10"/>
              </w:rPr>
              <w:t xml:space="preserve"> </w:t>
            </w:r>
          </w:p>
        </w:tc>
        <w:tc>
          <w:tcPr>
            <w:tcW w:w="274" w:type="dxa"/>
            <w:tcBorders>
              <w:top w:val="single" w:sz="4" w:space="0" w:color="000000"/>
              <w:left w:val="single" w:sz="4" w:space="0" w:color="000000"/>
              <w:bottom w:val="single" w:sz="4" w:space="0" w:color="000000"/>
              <w:right w:val="single" w:sz="4" w:space="0" w:color="000000"/>
            </w:tcBorders>
          </w:tcPr>
          <w:p w14:paraId="1D13C798" w14:textId="77777777" w:rsidR="007D53EF" w:rsidRDefault="005321F1">
            <w:pPr>
              <w:spacing w:after="0" w:line="259" w:lineRule="auto"/>
              <w:ind w:left="0" w:right="0" w:firstLine="0"/>
              <w:jc w:val="left"/>
            </w:pPr>
            <w:r>
              <w:rPr>
                <w:sz w:val="10"/>
              </w:rPr>
              <w:t xml:space="preserve"> </w:t>
            </w:r>
          </w:p>
        </w:tc>
        <w:tc>
          <w:tcPr>
            <w:tcW w:w="245" w:type="dxa"/>
            <w:tcBorders>
              <w:top w:val="single" w:sz="4" w:space="0" w:color="000000"/>
              <w:left w:val="single" w:sz="4" w:space="0" w:color="000000"/>
              <w:bottom w:val="single" w:sz="4" w:space="0" w:color="000000"/>
              <w:right w:val="single" w:sz="4" w:space="0" w:color="000000"/>
            </w:tcBorders>
          </w:tcPr>
          <w:p w14:paraId="1ADCD00A" w14:textId="77777777" w:rsidR="007D53EF" w:rsidRDefault="005321F1">
            <w:pPr>
              <w:spacing w:after="0" w:line="259" w:lineRule="auto"/>
              <w:ind w:left="0" w:right="0" w:firstLine="0"/>
              <w:jc w:val="left"/>
            </w:pPr>
            <w:r>
              <w:rPr>
                <w:sz w:val="10"/>
              </w:rPr>
              <w:t xml:space="preserve"> </w:t>
            </w:r>
          </w:p>
        </w:tc>
        <w:tc>
          <w:tcPr>
            <w:tcW w:w="605" w:type="dxa"/>
            <w:tcBorders>
              <w:top w:val="single" w:sz="4" w:space="0" w:color="000000"/>
              <w:left w:val="single" w:sz="4" w:space="0" w:color="000000"/>
              <w:bottom w:val="single" w:sz="4" w:space="0" w:color="000000"/>
              <w:right w:val="single" w:sz="4" w:space="0" w:color="000000"/>
            </w:tcBorders>
          </w:tcPr>
          <w:p w14:paraId="2425BD7E" w14:textId="77777777" w:rsidR="007D53EF" w:rsidRDefault="005321F1">
            <w:pPr>
              <w:spacing w:after="0" w:line="259" w:lineRule="auto"/>
              <w:ind w:left="0" w:right="0" w:firstLine="0"/>
              <w:jc w:val="left"/>
            </w:pPr>
            <w:r>
              <w:rPr>
                <w:sz w:val="10"/>
              </w:rPr>
              <w:t xml:space="preserve"> </w:t>
            </w:r>
          </w:p>
        </w:tc>
        <w:tc>
          <w:tcPr>
            <w:tcW w:w="374" w:type="dxa"/>
            <w:tcBorders>
              <w:top w:val="single" w:sz="4" w:space="0" w:color="000000"/>
              <w:left w:val="single" w:sz="4" w:space="0" w:color="000000"/>
              <w:bottom w:val="single" w:sz="4" w:space="0" w:color="000000"/>
              <w:right w:val="single" w:sz="4" w:space="0" w:color="000000"/>
            </w:tcBorders>
          </w:tcPr>
          <w:p w14:paraId="56E3448B" w14:textId="77777777" w:rsidR="007D53EF" w:rsidRDefault="005321F1">
            <w:pPr>
              <w:spacing w:after="0" w:line="259" w:lineRule="auto"/>
              <w:ind w:left="5" w:right="0" w:firstLine="0"/>
              <w:jc w:val="left"/>
            </w:pPr>
            <w:r>
              <w:rPr>
                <w:sz w:val="10"/>
              </w:rPr>
              <w:t xml:space="preserve"> </w:t>
            </w:r>
          </w:p>
        </w:tc>
        <w:tc>
          <w:tcPr>
            <w:tcW w:w="499" w:type="dxa"/>
            <w:tcBorders>
              <w:top w:val="single" w:sz="4" w:space="0" w:color="000000"/>
              <w:left w:val="single" w:sz="4" w:space="0" w:color="000000"/>
              <w:bottom w:val="single" w:sz="4" w:space="0" w:color="000000"/>
              <w:right w:val="single" w:sz="4" w:space="0" w:color="000000"/>
            </w:tcBorders>
          </w:tcPr>
          <w:p w14:paraId="67C9640E"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34106BF1" w14:textId="77777777" w:rsidR="007D53EF" w:rsidRDefault="005321F1">
            <w:pPr>
              <w:spacing w:after="0" w:line="259" w:lineRule="auto"/>
              <w:ind w:left="0" w:right="0" w:firstLine="0"/>
              <w:jc w:val="left"/>
            </w:pPr>
            <w:r>
              <w:rPr>
                <w:sz w:val="10"/>
              </w:rPr>
              <w:t xml:space="preserve"> </w:t>
            </w:r>
          </w:p>
        </w:tc>
        <w:tc>
          <w:tcPr>
            <w:tcW w:w="485" w:type="dxa"/>
            <w:tcBorders>
              <w:top w:val="single" w:sz="4" w:space="0" w:color="000000"/>
              <w:left w:val="single" w:sz="4" w:space="0" w:color="000000"/>
              <w:bottom w:val="single" w:sz="4" w:space="0" w:color="000000"/>
              <w:right w:val="single" w:sz="4" w:space="0" w:color="000000"/>
            </w:tcBorders>
          </w:tcPr>
          <w:p w14:paraId="7509C3E1"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12AC8BF2"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00818A7A"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04AA0958"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0A353018"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3582AD64"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7142B763"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2782501F" w14:textId="77777777" w:rsidR="007D53EF" w:rsidRDefault="005321F1">
            <w:pPr>
              <w:spacing w:after="0" w:line="259" w:lineRule="auto"/>
              <w:ind w:left="5" w:right="0" w:firstLine="0"/>
              <w:jc w:val="left"/>
            </w:pPr>
            <w:r>
              <w:rPr>
                <w:sz w:val="10"/>
              </w:rPr>
              <w:t xml:space="preserve"> </w:t>
            </w:r>
          </w:p>
        </w:tc>
      </w:tr>
      <w:tr w:rsidR="007D53EF" w14:paraId="5FD3CD17" w14:textId="77777777">
        <w:trPr>
          <w:trHeight w:val="245"/>
        </w:trPr>
        <w:tc>
          <w:tcPr>
            <w:tcW w:w="245" w:type="dxa"/>
            <w:tcBorders>
              <w:top w:val="single" w:sz="4" w:space="0" w:color="000000"/>
              <w:left w:val="single" w:sz="4" w:space="0" w:color="000000"/>
              <w:bottom w:val="single" w:sz="4" w:space="0" w:color="000000"/>
              <w:right w:val="single" w:sz="4" w:space="0" w:color="000000"/>
            </w:tcBorders>
          </w:tcPr>
          <w:p w14:paraId="6F511C09" w14:textId="77777777" w:rsidR="007D53EF" w:rsidRDefault="005321F1">
            <w:pPr>
              <w:spacing w:after="0" w:line="259" w:lineRule="auto"/>
              <w:ind w:left="5" w:right="0" w:firstLine="0"/>
              <w:jc w:val="left"/>
            </w:pPr>
            <w:r>
              <w:rPr>
                <w:sz w:val="10"/>
              </w:rPr>
              <w:t xml:space="preserve">4.  </w:t>
            </w:r>
          </w:p>
        </w:tc>
        <w:tc>
          <w:tcPr>
            <w:tcW w:w="542" w:type="dxa"/>
            <w:tcBorders>
              <w:top w:val="single" w:sz="4" w:space="0" w:color="000000"/>
              <w:left w:val="single" w:sz="4" w:space="0" w:color="000000"/>
              <w:bottom w:val="single" w:sz="4" w:space="0" w:color="000000"/>
              <w:right w:val="single" w:sz="4" w:space="0" w:color="000000"/>
            </w:tcBorders>
          </w:tcPr>
          <w:p w14:paraId="15AD707F" w14:textId="77777777" w:rsidR="007D53EF" w:rsidRDefault="005321F1">
            <w:pPr>
              <w:spacing w:after="0" w:line="259" w:lineRule="auto"/>
              <w:ind w:left="0" w:right="0" w:firstLine="0"/>
              <w:jc w:val="left"/>
            </w:pPr>
            <w:r>
              <w:rPr>
                <w:sz w:val="10"/>
              </w:rPr>
              <w:t xml:space="preserve"> </w:t>
            </w:r>
          </w:p>
        </w:tc>
        <w:tc>
          <w:tcPr>
            <w:tcW w:w="274" w:type="dxa"/>
            <w:tcBorders>
              <w:top w:val="single" w:sz="4" w:space="0" w:color="000000"/>
              <w:left w:val="single" w:sz="4" w:space="0" w:color="000000"/>
              <w:bottom w:val="single" w:sz="4" w:space="0" w:color="000000"/>
              <w:right w:val="single" w:sz="4" w:space="0" w:color="000000"/>
            </w:tcBorders>
          </w:tcPr>
          <w:p w14:paraId="39C168EA" w14:textId="77777777" w:rsidR="007D53EF" w:rsidRDefault="005321F1">
            <w:pPr>
              <w:spacing w:after="0" w:line="259" w:lineRule="auto"/>
              <w:ind w:left="0" w:right="0" w:firstLine="0"/>
              <w:jc w:val="left"/>
            </w:pPr>
            <w:r>
              <w:rPr>
                <w:sz w:val="10"/>
              </w:rPr>
              <w:t xml:space="preserve"> </w:t>
            </w:r>
          </w:p>
        </w:tc>
        <w:tc>
          <w:tcPr>
            <w:tcW w:w="245" w:type="dxa"/>
            <w:tcBorders>
              <w:top w:val="single" w:sz="4" w:space="0" w:color="000000"/>
              <w:left w:val="single" w:sz="4" w:space="0" w:color="000000"/>
              <w:bottom w:val="single" w:sz="4" w:space="0" w:color="000000"/>
              <w:right w:val="single" w:sz="4" w:space="0" w:color="000000"/>
            </w:tcBorders>
          </w:tcPr>
          <w:p w14:paraId="4BE2BC5D" w14:textId="77777777" w:rsidR="007D53EF" w:rsidRDefault="005321F1">
            <w:pPr>
              <w:spacing w:after="0" w:line="259" w:lineRule="auto"/>
              <w:ind w:left="0" w:right="0" w:firstLine="0"/>
              <w:jc w:val="left"/>
            </w:pPr>
            <w:r>
              <w:rPr>
                <w:sz w:val="10"/>
              </w:rPr>
              <w:t xml:space="preserve"> </w:t>
            </w:r>
          </w:p>
        </w:tc>
        <w:tc>
          <w:tcPr>
            <w:tcW w:w="605" w:type="dxa"/>
            <w:tcBorders>
              <w:top w:val="single" w:sz="4" w:space="0" w:color="000000"/>
              <w:left w:val="single" w:sz="4" w:space="0" w:color="000000"/>
              <w:bottom w:val="single" w:sz="4" w:space="0" w:color="000000"/>
              <w:right w:val="single" w:sz="4" w:space="0" w:color="000000"/>
            </w:tcBorders>
          </w:tcPr>
          <w:p w14:paraId="54611014" w14:textId="77777777" w:rsidR="007D53EF" w:rsidRDefault="005321F1">
            <w:pPr>
              <w:spacing w:after="0" w:line="259" w:lineRule="auto"/>
              <w:ind w:left="0" w:right="0" w:firstLine="0"/>
              <w:jc w:val="left"/>
            </w:pPr>
            <w:r>
              <w:rPr>
                <w:sz w:val="10"/>
              </w:rPr>
              <w:t xml:space="preserve"> </w:t>
            </w:r>
          </w:p>
        </w:tc>
        <w:tc>
          <w:tcPr>
            <w:tcW w:w="374" w:type="dxa"/>
            <w:tcBorders>
              <w:top w:val="single" w:sz="4" w:space="0" w:color="000000"/>
              <w:left w:val="single" w:sz="4" w:space="0" w:color="000000"/>
              <w:bottom w:val="single" w:sz="4" w:space="0" w:color="000000"/>
              <w:right w:val="single" w:sz="4" w:space="0" w:color="000000"/>
            </w:tcBorders>
          </w:tcPr>
          <w:p w14:paraId="2AB2B65E" w14:textId="77777777" w:rsidR="007D53EF" w:rsidRDefault="005321F1">
            <w:pPr>
              <w:spacing w:after="0" w:line="259" w:lineRule="auto"/>
              <w:ind w:left="5" w:right="0" w:firstLine="0"/>
              <w:jc w:val="left"/>
            </w:pPr>
            <w:r>
              <w:rPr>
                <w:sz w:val="10"/>
              </w:rPr>
              <w:t xml:space="preserve"> </w:t>
            </w:r>
          </w:p>
        </w:tc>
        <w:tc>
          <w:tcPr>
            <w:tcW w:w="499" w:type="dxa"/>
            <w:tcBorders>
              <w:top w:val="single" w:sz="4" w:space="0" w:color="000000"/>
              <w:left w:val="single" w:sz="4" w:space="0" w:color="000000"/>
              <w:bottom w:val="single" w:sz="4" w:space="0" w:color="000000"/>
              <w:right w:val="single" w:sz="4" w:space="0" w:color="000000"/>
            </w:tcBorders>
          </w:tcPr>
          <w:p w14:paraId="250B0B97"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33C878B9" w14:textId="77777777" w:rsidR="007D53EF" w:rsidRDefault="005321F1">
            <w:pPr>
              <w:spacing w:after="0" w:line="259" w:lineRule="auto"/>
              <w:ind w:left="0" w:right="0" w:firstLine="0"/>
              <w:jc w:val="left"/>
            </w:pPr>
            <w:r>
              <w:rPr>
                <w:sz w:val="10"/>
              </w:rPr>
              <w:t xml:space="preserve"> </w:t>
            </w:r>
          </w:p>
        </w:tc>
        <w:tc>
          <w:tcPr>
            <w:tcW w:w="485" w:type="dxa"/>
            <w:tcBorders>
              <w:top w:val="single" w:sz="4" w:space="0" w:color="000000"/>
              <w:left w:val="single" w:sz="4" w:space="0" w:color="000000"/>
              <w:bottom w:val="single" w:sz="4" w:space="0" w:color="000000"/>
              <w:right w:val="single" w:sz="4" w:space="0" w:color="000000"/>
            </w:tcBorders>
          </w:tcPr>
          <w:p w14:paraId="2CCC1505"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2C4F230E"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73009970"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790B5738"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431DF129"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6EB9886F"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5EB402A8"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3AD6DC72" w14:textId="77777777" w:rsidR="007D53EF" w:rsidRDefault="005321F1">
            <w:pPr>
              <w:spacing w:after="0" w:line="259" w:lineRule="auto"/>
              <w:ind w:left="5" w:right="0" w:firstLine="0"/>
              <w:jc w:val="left"/>
            </w:pPr>
            <w:r>
              <w:rPr>
                <w:sz w:val="10"/>
              </w:rPr>
              <w:t xml:space="preserve"> </w:t>
            </w:r>
          </w:p>
        </w:tc>
      </w:tr>
      <w:tr w:rsidR="007D53EF" w14:paraId="3FEE9EAA" w14:textId="77777777">
        <w:trPr>
          <w:trHeight w:val="245"/>
        </w:trPr>
        <w:tc>
          <w:tcPr>
            <w:tcW w:w="245" w:type="dxa"/>
            <w:tcBorders>
              <w:top w:val="single" w:sz="4" w:space="0" w:color="000000"/>
              <w:left w:val="single" w:sz="4" w:space="0" w:color="000000"/>
              <w:bottom w:val="single" w:sz="4" w:space="0" w:color="000000"/>
              <w:right w:val="single" w:sz="4" w:space="0" w:color="000000"/>
            </w:tcBorders>
          </w:tcPr>
          <w:p w14:paraId="5B6FD6BA" w14:textId="77777777" w:rsidR="007D53EF" w:rsidRDefault="005321F1">
            <w:pPr>
              <w:spacing w:after="0" w:line="259" w:lineRule="auto"/>
              <w:ind w:left="5" w:right="0" w:firstLine="0"/>
              <w:jc w:val="left"/>
            </w:pPr>
            <w:r>
              <w:rPr>
                <w:sz w:val="10"/>
              </w:rPr>
              <w:t xml:space="preserve"> </w:t>
            </w:r>
          </w:p>
        </w:tc>
        <w:tc>
          <w:tcPr>
            <w:tcW w:w="542" w:type="dxa"/>
            <w:tcBorders>
              <w:top w:val="single" w:sz="4" w:space="0" w:color="000000"/>
              <w:left w:val="single" w:sz="4" w:space="0" w:color="000000"/>
              <w:bottom w:val="single" w:sz="4" w:space="0" w:color="000000"/>
              <w:right w:val="single" w:sz="4" w:space="0" w:color="000000"/>
            </w:tcBorders>
          </w:tcPr>
          <w:p w14:paraId="6C8D8292" w14:textId="77777777" w:rsidR="007D53EF" w:rsidRDefault="005321F1">
            <w:pPr>
              <w:spacing w:after="0" w:line="259" w:lineRule="auto"/>
              <w:ind w:left="0" w:right="0" w:firstLine="0"/>
              <w:jc w:val="left"/>
            </w:pPr>
            <w:r>
              <w:rPr>
                <w:sz w:val="10"/>
              </w:rPr>
              <w:t xml:space="preserve">Total  </w:t>
            </w:r>
          </w:p>
        </w:tc>
        <w:tc>
          <w:tcPr>
            <w:tcW w:w="274" w:type="dxa"/>
            <w:tcBorders>
              <w:top w:val="single" w:sz="4" w:space="0" w:color="000000"/>
              <w:left w:val="single" w:sz="4" w:space="0" w:color="000000"/>
              <w:bottom w:val="single" w:sz="4" w:space="0" w:color="000000"/>
              <w:right w:val="single" w:sz="4" w:space="0" w:color="000000"/>
            </w:tcBorders>
          </w:tcPr>
          <w:p w14:paraId="0BD7158D" w14:textId="77777777" w:rsidR="007D53EF" w:rsidRDefault="005321F1">
            <w:pPr>
              <w:spacing w:after="0" w:line="259" w:lineRule="auto"/>
              <w:ind w:left="0" w:right="0" w:firstLine="0"/>
              <w:jc w:val="left"/>
            </w:pPr>
            <w:r>
              <w:rPr>
                <w:sz w:val="10"/>
              </w:rPr>
              <w:t xml:space="preserve"> </w:t>
            </w:r>
          </w:p>
        </w:tc>
        <w:tc>
          <w:tcPr>
            <w:tcW w:w="245" w:type="dxa"/>
            <w:tcBorders>
              <w:top w:val="single" w:sz="4" w:space="0" w:color="000000"/>
              <w:left w:val="single" w:sz="4" w:space="0" w:color="000000"/>
              <w:bottom w:val="single" w:sz="4" w:space="0" w:color="000000"/>
              <w:right w:val="single" w:sz="4" w:space="0" w:color="000000"/>
            </w:tcBorders>
          </w:tcPr>
          <w:p w14:paraId="55627519" w14:textId="77777777" w:rsidR="007D53EF" w:rsidRDefault="005321F1">
            <w:pPr>
              <w:spacing w:after="0" w:line="259" w:lineRule="auto"/>
              <w:ind w:left="0" w:right="0" w:firstLine="0"/>
              <w:jc w:val="left"/>
            </w:pPr>
            <w:r>
              <w:rPr>
                <w:sz w:val="10"/>
              </w:rPr>
              <w:t xml:space="preserve"> </w:t>
            </w:r>
          </w:p>
        </w:tc>
        <w:tc>
          <w:tcPr>
            <w:tcW w:w="605" w:type="dxa"/>
            <w:tcBorders>
              <w:top w:val="single" w:sz="4" w:space="0" w:color="000000"/>
              <w:left w:val="single" w:sz="4" w:space="0" w:color="000000"/>
              <w:bottom w:val="single" w:sz="4" w:space="0" w:color="000000"/>
              <w:right w:val="single" w:sz="4" w:space="0" w:color="000000"/>
            </w:tcBorders>
          </w:tcPr>
          <w:p w14:paraId="3D3326BC" w14:textId="77777777" w:rsidR="007D53EF" w:rsidRDefault="005321F1">
            <w:pPr>
              <w:spacing w:after="0" w:line="259" w:lineRule="auto"/>
              <w:ind w:left="0" w:right="0" w:firstLine="0"/>
              <w:jc w:val="left"/>
            </w:pPr>
            <w:r>
              <w:rPr>
                <w:sz w:val="10"/>
              </w:rPr>
              <w:t xml:space="preserve"> </w:t>
            </w:r>
          </w:p>
        </w:tc>
        <w:tc>
          <w:tcPr>
            <w:tcW w:w="374" w:type="dxa"/>
            <w:tcBorders>
              <w:top w:val="single" w:sz="4" w:space="0" w:color="000000"/>
              <w:left w:val="single" w:sz="4" w:space="0" w:color="000000"/>
              <w:bottom w:val="single" w:sz="4" w:space="0" w:color="000000"/>
              <w:right w:val="single" w:sz="4" w:space="0" w:color="000000"/>
            </w:tcBorders>
          </w:tcPr>
          <w:p w14:paraId="6E61CE4A" w14:textId="77777777" w:rsidR="007D53EF" w:rsidRDefault="005321F1">
            <w:pPr>
              <w:spacing w:after="0" w:line="259" w:lineRule="auto"/>
              <w:ind w:left="5" w:right="0" w:firstLine="0"/>
              <w:jc w:val="left"/>
            </w:pPr>
            <w:r>
              <w:rPr>
                <w:sz w:val="10"/>
              </w:rPr>
              <w:t xml:space="preserve"> </w:t>
            </w:r>
          </w:p>
        </w:tc>
        <w:tc>
          <w:tcPr>
            <w:tcW w:w="499" w:type="dxa"/>
            <w:tcBorders>
              <w:top w:val="single" w:sz="4" w:space="0" w:color="000000"/>
              <w:left w:val="single" w:sz="4" w:space="0" w:color="000000"/>
              <w:bottom w:val="single" w:sz="4" w:space="0" w:color="000000"/>
              <w:right w:val="single" w:sz="4" w:space="0" w:color="000000"/>
            </w:tcBorders>
          </w:tcPr>
          <w:p w14:paraId="3933DE7A"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15EAAFE3" w14:textId="77777777" w:rsidR="007D53EF" w:rsidRDefault="005321F1">
            <w:pPr>
              <w:spacing w:after="0" w:line="259" w:lineRule="auto"/>
              <w:ind w:left="0" w:right="0" w:firstLine="0"/>
              <w:jc w:val="left"/>
            </w:pPr>
            <w:r>
              <w:rPr>
                <w:sz w:val="10"/>
              </w:rPr>
              <w:t xml:space="preserve"> </w:t>
            </w:r>
          </w:p>
        </w:tc>
        <w:tc>
          <w:tcPr>
            <w:tcW w:w="485" w:type="dxa"/>
            <w:tcBorders>
              <w:top w:val="single" w:sz="4" w:space="0" w:color="000000"/>
              <w:left w:val="single" w:sz="4" w:space="0" w:color="000000"/>
              <w:bottom w:val="single" w:sz="4" w:space="0" w:color="000000"/>
              <w:right w:val="single" w:sz="4" w:space="0" w:color="000000"/>
            </w:tcBorders>
          </w:tcPr>
          <w:p w14:paraId="676A4877" w14:textId="77777777" w:rsidR="007D53EF" w:rsidRDefault="005321F1">
            <w:pPr>
              <w:spacing w:after="0" w:line="259" w:lineRule="auto"/>
              <w:ind w:left="0" w:right="0" w:firstLine="0"/>
              <w:jc w:val="left"/>
            </w:pPr>
            <w:r>
              <w:rPr>
                <w:sz w:val="10"/>
              </w:rPr>
              <w:t xml:space="preserve"> </w:t>
            </w:r>
          </w:p>
        </w:tc>
        <w:tc>
          <w:tcPr>
            <w:tcW w:w="466" w:type="dxa"/>
            <w:tcBorders>
              <w:top w:val="single" w:sz="4" w:space="0" w:color="000000"/>
              <w:left w:val="single" w:sz="4" w:space="0" w:color="000000"/>
              <w:bottom w:val="single" w:sz="4" w:space="0" w:color="000000"/>
              <w:right w:val="single" w:sz="4" w:space="0" w:color="000000"/>
            </w:tcBorders>
          </w:tcPr>
          <w:p w14:paraId="736AF57D" w14:textId="77777777" w:rsidR="007D53EF" w:rsidRDefault="005321F1">
            <w:pPr>
              <w:spacing w:after="0" w:line="259" w:lineRule="auto"/>
              <w:ind w:left="0" w:right="0" w:firstLine="0"/>
              <w:jc w:val="left"/>
            </w:pPr>
            <w:r>
              <w:rPr>
                <w:sz w:val="10"/>
              </w:rPr>
              <w:t xml:space="preserve"> </w:t>
            </w:r>
          </w:p>
        </w:tc>
        <w:tc>
          <w:tcPr>
            <w:tcW w:w="509" w:type="dxa"/>
            <w:tcBorders>
              <w:top w:val="single" w:sz="4" w:space="0" w:color="000000"/>
              <w:left w:val="single" w:sz="4" w:space="0" w:color="000000"/>
              <w:bottom w:val="single" w:sz="4" w:space="0" w:color="000000"/>
              <w:right w:val="single" w:sz="4" w:space="0" w:color="000000"/>
            </w:tcBorders>
          </w:tcPr>
          <w:p w14:paraId="6958AAB4" w14:textId="77777777" w:rsidR="007D53EF" w:rsidRDefault="005321F1">
            <w:pPr>
              <w:spacing w:after="0" w:line="259" w:lineRule="auto"/>
              <w:ind w:left="0" w:right="0" w:firstLine="0"/>
              <w:jc w:val="left"/>
            </w:pPr>
            <w:r>
              <w:rPr>
                <w:sz w:val="10"/>
              </w:rPr>
              <w:t xml:space="preserve"> </w:t>
            </w:r>
          </w:p>
        </w:tc>
        <w:tc>
          <w:tcPr>
            <w:tcW w:w="408" w:type="dxa"/>
            <w:tcBorders>
              <w:top w:val="single" w:sz="4" w:space="0" w:color="000000"/>
              <w:left w:val="single" w:sz="4" w:space="0" w:color="000000"/>
              <w:bottom w:val="single" w:sz="4" w:space="0" w:color="000000"/>
              <w:right w:val="single" w:sz="4" w:space="0" w:color="000000"/>
            </w:tcBorders>
          </w:tcPr>
          <w:p w14:paraId="0999A39F" w14:textId="77777777" w:rsidR="007D53EF" w:rsidRDefault="005321F1">
            <w:pPr>
              <w:spacing w:after="0" w:line="259" w:lineRule="auto"/>
              <w:ind w:left="5" w:right="0" w:firstLine="0"/>
              <w:jc w:val="left"/>
            </w:pPr>
            <w:r>
              <w:rPr>
                <w:sz w:val="10"/>
              </w:rPr>
              <w:t xml:space="preserve"> </w:t>
            </w:r>
          </w:p>
        </w:tc>
        <w:tc>
          <w:tcPr>
            <w:tcW w:w="581" w:type="dxa"/>
            <w:tcBorders>
              <w:top w:val="single" w:sz="4" w:space="0" w:color="000000"/>
              <w:left w:val="single" w:sz="4" w:space="0" w:color="000000"/>
              <w:bottom w:val="single" w:sz="4" w:space="0" w:color="000000"/>
              <w:right w:val="single" w:sz="4" w:space="0" w:color="000000"/>
            </w:tcBorders>
          </w:tcPr>
          <w:p w14:paraId="6626B146" w14:textId="77777777" w:rsidR="007D53EF" w:rsidRDefault="005321F1">
            <w:pPr>
              <w:spacing w:after="0" w:line="259" w:lineRule="auto"/>
              <w:ind w:left="5" w:right="0" w:firstLine="0"/>
              <w:jc w:val="left"/>
            </w:pPr>
            <w:r>
              <w:rPr>
                <w:sz w:val="10"/>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756BB234" w14:textId="77777777" w:rsidR="007D53EF" w:rsidRDefault="005321F1">
            <w:pPr>
              <w:spacing w:after="0" w:line="259" w:lineRule="auto"/>
              <w:ind w:left="0" w:right="0" w:firstLine="0"/>
              <w:jc w:val="left"/>
            </w:pPr>
            <w:r>
              <w:rPr>
                <w:sz w:val="10"/>
              </w:rPr>
              <w:t xml:space="preserve"> </w:t>
            </w:r>
          </w:p>
        </w:tc>
        <w:tc>
          <w:tcPr>
            <w:tcW w:w="461" w:type="dxa"/>
            <w:tcBorders>
              <w:top w:val="single" w:sz="4" w:space="0" w:color="000000"/>
              <w:left w:val="single" w:sz="4" w:space="0" w:color="000000"/>
              <w:bottom w:val="single" w:sz="4" w:space="0" w:color="000000"/>
              <w:right w:val="single" w:sz="4" w:space="0" w:color="000000"/>
            </w:tcBorders>
          </w:tcPr>
          <w:p w14:paraId="3FA064AF" w14:textId="77777777" w:rsidR="007D53EF" w:rsidRDefault="005321F1">
            <w:pPr>
              <w:spacing w:after="0" w:line="259" w:lineRule="auto"/>
              <w:ind w:left="0" w:right="0" w:firstLine="0"/>
              <w:jc w:val="left"/>
            </w:pPr>
            <w:r>
              <w:rPr>
                <w:sz w:val="10"/>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074367B7" w14:textId="77777777" w:rsidR="007D53EF" w:rsidRDefault="005321F1">
            <w:pPr>
              <w:spacing w:after="0" w:line="259" w:lineRule="auto"/>
              <w:ind w:left="5" w:right="0" w:firstLine="0"/>
              <w:jc w:val="left"/>
            </w:pPr>
            <w:r>
              <w:rPr>
                <w:sz w:val="10"/>
              </w:rPr>
              <w:t xml:space="preserve"> </w:t>
            </w:r>
          </w:p>
        </w:tc>
      </w:tr>
    </w:tbl>
    <w:p w14:paraId="4049A8AA" w14:textId="77777777" w:rsidR="007D53EF" w:rsidRDefault="005321F1">
      <w:pPr>
        <w:spacing w:after="98" w:line="259" w:lineRule="auto"/>
        <w:ind w:left="540" w:right="0" w:firstLine="0"/>
        <w:jc w:val="left"/>
      </w:pPr>
      <w:r>
        <w:t xml:space="preserve"> </w:t>
      </w:r>
    </w:p>
    <w:p w14:paraId="64D8517B" w14:textId="77777777" w:rsidR="007D53EF" w:rsidRDefault="005321F1">
      <w:pPr>
        <w:spacing w:after="10"/>
        <w:ind w:left="535" w:right="0"/>
      </w:pPr>
      <w:r>
        <w:t>Prepared by:  Head of the Procurement Function:  Sign …………………Date …………</w:t>
      </w:r>
    </w:p>
    <w:p w14:paraId="59BABFB6" w14:textId="77777777" w:rsidR="007D53EF" w:rsidRDefault="005321F1">
      <w:pPr>
        <w:spacing w:after="98" w:line="259" w:lineRule="auto"/>
        <w:ind w:left="0" w:right="0" w:firstLine="0"/>
        <w:jc w:val="left"/>
      </w:pPr>
      <w:r>
        <w:t xml:space="preserve"> </w:t>
      </w:r>
      <w:r>
        <w:tab/>
        <w:t xml:space="preserve"> </w:t>
      </w:r>
    </w:p>
    <w:p w14:paraId="6C5995C3" w14:textId="77777777" w:rsidR="007D53EF" w:rsidRDefault="005321F1">
      <w:pPr>
        <w:spacing w:after="108"/>
        <w:ind w:left="535" w:right="0"/>
      </w:pPr>
      <w:r>
        <w:t xml:space="preserve">Countersigned by: Accounting Officer: Sign …………………………… Date ………… </w:t>
      </w:r>
    </w:p>
    <w:p w14:paraId="43D34237" w14:textId="77777777" w:rsidR="007D53EF" w:rsidRDefault="005321F1">
      <w:pPr>
        <w:spacing w:after="108"/>
        <w:ind w:left="535" w:right="0"/>
      </w:pPr>
      <w:r>
        <w:t xml:space="preserve">Approved by:  Cabinet Secretary / CECM / Board / Council: Sign ……………Date …… </w:t>
      </w:r>
    </w:p>
    <w:p w14:paraId="1AA012DF" w14:textId="77777777" w:rsidR="007D53EF" w:rsidRDefault="005321F1">
      <w:pPr>
        <w:spacing w:after="129" w:line="259" w:lineRule="auto"/>
        <w:ind w:left="550" w:right="31"/>
        <w:jc w:val="left"/>
      </w:pPr>
      <w:r>
        <w:rPr>
          <w:u w:val="single" w:color="000000"/>
        </w:rPr>
        <w:t>Guidance Notes on Preparing the Procurement Plan as per Column</w:t>
      </w:r>
      <w:r>
        <w:t xml:space="preserve">   </w:t>
      </w:r>
    </w:p>
    <w:p w14:paraId="0A00B527" w14:textId="77777777" w:rsidR="007D53EF" w:rsidRDefault="005321F1">
      <w:pPr>
        <w:numPr>
          <w:ilvl w:val="0"/>
          <w:numId w:val="86"/>
        </w:numPr>
        <w:ind w:right="0" w:hanging="540"/>
      </w:pPr>
      <w:r>
        <w:lastRenderedPageBreak/>
        <w:t xml:space="preserve">Represents a number at the PE’s discretion.  </w:t>
      </w:r>
    </w:p>
    <w:p w14:paraId="58325F3A" w14:textId="77777777" w:rsidR="007D53EF" w:rsidRDefault="005321F1">
      <w:pPr>
        <w:numPr>
          <w:ilvl w:val="0"/>
          <w:numId w:val="86"/>
        </w:numPr>
        <w:ind w:right="0" w:hanging="540"/>
      </w:pPr>
      <w:r>
        <w:t xml:space="preserve">Description of the goods being procured. This should be comprehensive but not go to the level of specifications.  </w:t>
      </w:r>
    </w:p>
    <w:p w14:paraId="1F7C078B" w14:textId="77777777" w:rsidR="007D53EF" w:rsidRDefault="005321F1">
      <w:pPr>
        <w:numPr>
          <w:ilvl w:val="0"/>
          <w:numId w:val="86"/>
        </w:numPr>
        <w:ind w:right="0" w:hanging="540"/>
      </w:pPr>
      <w:r>
        <w:t xml:space="preserve">Unit of purchase or issue. </w:t>
      </w:r>
    </w:p>
    <w:p w14:paraId="743A204E" w14:textId="77777777" w:rsidR="007D53EF" w:rsidRDefault="005321F1">
      <w:pPr>
        <w:numPr>
          <w:ilvl w:val="0"/>
          <w:numId w:val="86"/>
        </w:numPr>
        <w:ind w:right="0" w:hanging="540"/>
      </w:pPr>
      <w:r>
        <w:t xml:space="preserve">Quantity should be expressed in universally acceptable terms, for instance, number (No.), kilograms (Kg), tonnes, etc.  </w:t>
      </w:r>
    </w:p>
    <w:p w14:paraId="74F6551B" w14:textId="77777777" w:rsidR="007D53EF" w:rsidRDefault="005321F1">
      <w:pPr>
        <w:numPr>
          <w:ilvl w:val="0"/>
          <w:numId w:val="86"/>
        </w:numPr>
        <w:ind w:right="0" w:hanging="540"/>
      </w:pPr>
      <w:r>
        <w:t xml:space="preserve">Procurement method – the methods are limited to only open tender, direct, restricted, request for quotation, low value, community participation, design competition, electronic reverse auction, force account, competitive negotiations and request for proposals.  </w:t>
      </w:r>
    </w:p>
    <w:p w14:paraId="292BE7EB" w14:textId="77777777" w:rsidR="007D53EF" w:rsidRDefault="005321F1">
      <w:pPr>
        <w:numPr>
          <w:ilvl w:val="0"/>
          <w:numId w:val="86"/>
        </w:numPr>
        <w:ind w:right="0" w:hanging="540"/>
      </w:pPr>
      <w:r>
        <w:t xml:space="preserve">Source of funds – could either be from the Government of Kenya or a donor.  </w:t>
      </w:r>
    </w:p>
    <w:p w14:paraId="146CE6A2" w14:textId="77777777" w:rsidR="007D53EF" w:rsidRDefault="005321F1">
      <w:pPr>
        <w:numPr>
          <w:ilvl w:val="0"/>
          <w:numId w:val="86"/>
        </w:numPr>
        <w:ind w:right="0" w:hanging="540"/>
      </w:pPr>
      <w:r>
        <w:t xml:space="preserve">Estimated cost – represents the total cost at which the goods are estimated to be procured. The cost should be established through market surveys.     </w:t>
      </w:r>
    </w:p>
    <w:p w14:paraId="30D89A89" w14:textId="77777777" w:rsidR="007D53EF" w:rsidRDefault="005321F1">
      <w:pPr>
        <w:numPr>
          <w:ilvl w:val="0"/>
          <w:numId w:val="86"/>
        </w:numPr>
        <w:ind w:right="0" w:hanging="540"/>
      </w:pPr>
      <w:r>
        <w:t xml:space="preserve">Time process – represents the planned dates for execution of the various activities, planned days those activities are expected to take and actual dates taken in each specified activity. The variance should be filled after the activities are concluded (variance = planned days –actual days).  </w:t>
      </w:r>
    </w:p>
    <w:p w14:paraId="00AD50C4" w14:textId="77777777" w:rsidR="007D53EF" w:rsidRDefault="005321F1">
      <w:pPr>
        <w:numPr>
          <w:ilvl w:val="0"/>
          <w:numId w:val="86"/>
        </w:numPr>
        <w:ind w:right="0" w:hanging="540"/>
      </w:pPr>
      <w:r>
        <w:t xml:space="preserve">Invite/advertise tender – this is the date when tenders are advertised in the newspapers or when bidders are invited to collect tender documents under the restricted procurement method. </w:t>
      </w:r>
    </w:p>
    <w:p w14:paraId="14001E43" w14:textId="77777777" w:rsidR="007D53EF" w:rsidRDefault="005321F1">
      <w:pPr>
        <w:numPr>
          <w:ilvl w:val="0"/>
          <w:numId w:val="86"/>
        </w:numPr>
        <w:ind w:right="0" w:hanging="540"/>
      </w:pPr>
      <w:r>
        <w:t xml:space="preserve">Tender opening – this is the date when tender documents are opened.  </w:t>
      </w:r>
    </w:p>
    <w:p w14:paraId="6395A683" w14:textId="77777777" w:rsidR="007D53EF" w:rsidRDefault="005321F1">
      <w:pPr>
        <w:numPr>
          <w:ilvl w:val="0"/>
          <w:numId w:val="86"/>
        </w:numPr>
        <w:ind w:right="0" w:hanging="540"/>
      </w:pPr>
      <w:r>
        <w:t xml:space="preserve">Tender evaluation – is the process used to identify the most preferred bidder technically and financially. This process should not take more than 30 calendar days.  </w:t>
      </w:r>
    </w:p>
    <w:p w14:paraId="7F21E171" w14:textId="77777777" w:rsidR="007D53EF" w:rsidRDefault="005321F1">
      <w:pPr>
        <w:numPr>
          <w:ilvl w:val="0"/>
          <w:numId w:val="86"/>
        </w:numPr>
        <w:ind w:right="0" w:hanging="540"/>
      </w:pPr>
      <w:r>
        <w:t xml:space="preserve">Accounting officer approval to award – this is the date that the accounting officer awards the subject procurement.  </w:t>
      </w:r>
    </w:p>
    <w:p w14:paraId="51D29925" w14:textId="77777777" w:rsidR="007D53EF" w:rsidRDefault="005321F1">
      <w:pPr>
        <w:numPr>
          <w:ilvl w:val="0"/>
          <w:numId w:val="86"/>
        </w:numPr>
        <w:ind w:right="0" w:hanging="540"/>
      </w:pPr>
      <w:r>
        <w:t xml:space="preserve">Notification of award – this is the date that notification of award letter is sent to the preferred bidder.  </w:t>
      </w:r>
    </w:p>
    <w:p w14:paraId="174A0C44" w14:textId="77777777" w:rsidR="007D53EF" w:rsidRDefault="005321F1">
      <w:pPr>
        <w:numPr>
          <w:ilvl w:val="0"/>
          <w:numId w:val="86"/>
        </w:numPr>
        <w:ind w:right="0" w:hanging="540"/>
      </w:pPr>
      <w:r>
        <w:t xml:space="preserve">Signing of contract – this is the date on which the contract is signed between the PE and the supplier/contractor.  </w:t>
      </w:r>
    </w:p>
    <w:p w14:paraId="0EC54ECB" w14:textId="77777777" w:rsidR="007D53EF" w:rsidRDefault="005321F1">
      <w:pPr>
        <w:numPr>
          <w:ilvl w:val="0"/>
          <w:numId w:val="86"/>
        </w:numPr>
        <w:ind w:right="0" w:hanging="540"/>
      </w:pPr>
      <w:r>
        <w:t xml:space="preserve">Total time to contract signature – this is the number of days taken between issuance on notification of award and signing of the contract.   </w:t>
      </w:r>
    </w:p>
    <w:p w14:paraId="426C7D2A" w14:textId="77777777" w:rsidR="007D53EF" w:rsidRDefault="005321F1">
      <w:pPr>
        <w:numPr>
          <w:ilvl w:val="0"/>
          <w:numId w:val="86"/>
        </w:numPr>
        <w:ind w:right="0" w:hanging="540"/>
      </w:pPr>
      <w:r>
        <w:t xml:space="preserve">Time for completion of contract – this is the time in days to be taken before the contract is completed.   </w:t>
      </w:r>
    </w:p>
    <w:p w14:paraId="570A8FAB" w14:textId="77777777" w:rsidR="007D53EF" w:rsidRDefault="005321F1">
      <w:pPr>
        <w:numPr>
          <w:ilvl w:val="0"/>
          <w:numId w:val="86"/>
        </w:numPr>
        <w:spacing w:after="109"/>
        <w:ind w:right="0" w:hanging="540"/>
      </w:pPr>
      <w:r>
        <w:t xml:space="preserve">Status. </w:t>
      </w:r>
    </w:p>
    <w:p w14:paraId="4B36840A" w14:textId="77777777" w:rsidR="007D53EF" w:rsidRDefault="005321F1">
      <w:pPr>
        <w:spacing w:after="98" w:line="259" w:lineRule="auto"/>
        <w:ind w:left="1260" w:right="0" w:firstLine="0"/>
        <w:jc w:val="left"/>
      </w:pPr>
      <w:r>
        <w:t xml:space="preserve"> </w:t>
      </w:r>
    </w:p>
    <w:p w14:paraId="05744336" w14:textId="77777777" w:rsidR="007D53EF" w:rsidRDefault="005321F1">
      <w:pPr>
        <w:spacing w:after="98" w:line="259" w:lineRule="auto"/>
        <w:ind w:left="666" w:right="119"/>
        <w:jc w:val="center"/>
      </w:pPr>
      <w:r>
        <w:t xml:space="preserve">FOURTH SCHEDULE </w:t>
      </w:r>
    </w:p>
    <w:p w14:paraId="58431E58" w14:textId="77777777" w:rsidR="007D53EF" w:rsidRDefault="005321F1">
      <w:pPr>
        <w:spacing w:after="98" w:line="259" w:lineRule="auto"/>
        <w:ind w:left="666" w:right="120"/>
        <w:jc w:val="center"/>
      </w:pPr>
      <w:r>
        <w:t xml:space="preserve">(rr. 46 and 155(2)) </w:t>
      </w:r>
    </w:p>
    <w:p w14:paraId="21F00ADC" w14:textId="77777777" w:rsidR="007D53EF" w:rsidRDefault="005321F1">
      <w:pPr>
        <w:spacing w:after="103" w:line="259" w:lineRule="auto"/>
        <w:ind w:left="587" w:right="0" w:firstLine="0"/>
        <w:jc w:val="center"/>
      </w:pPr>
      <w:r>
        <w:lastRenderedPageBreak/>
        <w:t xml:space="preserve"> </w:t>
      </w:r>
    </w:p>
    <w:p w14:paraId="10DD5B30" w14:textId="77777777" w:rsidR="007D53EF" w:rsidRDefault="005321F1">
      <w:pPr>
        <w:spacing w:after="98" w:line="259" w:lineRule="auto"/>
        <w:ind w:left="666" w:right="118"/>
        <w:jc w:val="center"/>
      </w:pPr>
      <w:r>
        <w:t xml:space="preserve">TENDER-SECURING DECLARATION FORM </w:t>
      </w:r>
    </w:p>
    <w:p w14:paraId="16FFFBEF" w14:textId="77777777" w:rsidR="007D53EF" w:rsidRDefault="005321F1">
      <w:pPr>
        <w:spacing w:after="98" w:line="259" w:lineRule="auto"/>
        <w:ind w:left="587" w:right="0" w:firstLine="0"/>
        <w:jc w:val="center"/>
      </w:pPr>
      <w:r>
        <w:t xml:space="preserve"> </w:t>
      </w:r>
    </w:p>
    <w:p w14:paraId="7570BBD7" w14:textId="77777777" w:rsidR="007D53EF" w:rsidRDefault="005321F1">
      <w:pPr>
        <w:spacing w:after="98" w:line="259" w:lineRule="auto"/>
        <w:ind w:left="666" w:right="118"/>
        <w:jc w:val="center"/>
      </w:pPr>
      <w:r>
        <w:t xml:space="preserve">[The Bidder shall complete this Form in accordance with the instructions indicated] </w:t>
      </w:r>
    </w:p>
    <w:p w14:paraId="00E313E8" w14:textId="77777777" w:rsidR="007D53EF" w:rsidRDefault="005321F1">
      <w:pPr>
        <w:tabs>
          <w:tab w:val="center" w:pos="757"/>
          <w:tab w:val="center" w:pos="1260"/>
          <w:tab w:val="center" w:pos="4386"/>
        </w:tabs>
        <w:ind w:left="0" w:right="0" w:firstLine="0"/>
        <w:jc w:val="left"/>
      </w:pPr>
      <w:r>
        <w:rPr>
          <w:rFonts w:ascii="Calibri" w:eastAsia="Calibri" w:hAnsi="Calibri" w:cs="Calibri"/>
          <w:sz w:val="22"/>
        </w:rPr>
        <w:tab/>
      </w:r>
      <w:r>
        <w:t xml:space="preserve">Date: </w:t>
      </w:r>
      <w:r>
        <w:tab/>
        <w:t xml:space="preserve"> </w:t>
      </w:r>
      <w:r>
        <w:tab/>
        <w:t xml:space="preserve">[insert date (as day, month and year) of Tender Submission]  </w:t>
      </w:r>
    </w:p>
    <w:p w14:paraId="227F54DE" w14:textId="77777777" w:rsidR="007D53EF" w:rsidRDefault="005321F1">
      <w:pPr>
        <w:spacing w:after="0" w:line="374" w:lineRule="auto"/>
        <w:ind w:left="535" w:right="2374"/>
      </w:pPr>
      <w:r>
        <w:t xml:space="preserve">Tender No.: </w:t>
      </w:r>
      <w:r>
        <w:tab/>
        <w:t xml:space="preserve"> [insert number of tendering process]   To: </w:t>
      </w:r>
      <w:r>
        <w:tab/>
        <w:t xml:space="preserve"> </w:t>
      </w:r>
      <w:r>
        <w:tab/>
        <w:t xml:space="preserve"> [insert complete name of Purchaser]    </w:t>
      </w:r>
    </w:p>
    <w:p w14:paraId="09E79B39" w14:textId="77777777" w:rsidR="007D53EF" w:rsidRDefault="005321F1">
      <w:pPr>
        <w:ind w:left="535" w:right="1430"/>
      </w:pPr>
      <w:r>
        <w:t xml:space="preserve">I/We, the undersigned, declare that:   </w:t>
      </w:r>
    </w:p>
    <w:p w14:paraId="153A9F22" w14:textId="77777777" w:rsidR="007D53EF" w:rsidRDefault="005321F1">
      <w:pPr>
        <w:numPr>
          <w:ilvl w:val="0"/>
          <w:numId w:val="87"/>
        </w:numPr>
        <w:ind w:right="1" w:hanging="360"/>
      </w:pPr>
      <w:r>
        <w:t xml:space="preserve">I/We understand that, according to your conditions, bids must be supported by a Tender-Securing Declaration.  </w:t>
      </w:r>
    </w:p>
    <w:p w14:paraId="04F786C7" w14:textId="77777777" w:rsidR="007D53EF" w:rsidRDefault="005321F1">
      <w:pPr>
        <w:numPr>
          <w:ilvl w:val="0"/>
          <w:numId w:val="87"/>
        </w:numPr>
        <w:ind w:right="1" w:hanging="360"/>
      </w:pPr>
      <w:r>
        <w:t>I/We accept that I/we will automatically be suspended from being eligible for tendering in any contract with the Purchaser for the period of time of [insert number of months or years] starting on [insert date], if we are in breach of our obligation(s) under the bid conditions, because we – (a) have withdrawn our tender  during the period of tender validity specified by us in the Tendering Data Sheet; or (b) having been notified of the acceptance of our Bid by the Purchaser during the period of bid validity,</w:t>
      </w:r>
      <w:r>
        <w:t xml:space="preserve"> (i) fail or refuse to execute the Contract, if required, or (ii) fail or refuse to furnish the Performance Security, in accordance with the instructions to tenders.  </w:t>
      </w:r>
    </w:p>
    <w:p w14:paraId="26FA2A98" w14:textId="77777777" w:rsidR="007D53EF" w:rsidRDefault="005321F1">
      <w:pPr>
        <w:numPr>
          <w:ilvl w:val="0"/>
          <w:numId w:val="87"/>
        </w:numPr>
        <w:ind w:right="1" w:hanging="360"/>
      </w:pPr>
      <w:r>
        <w:t xml:space="preserve">I/We understand that this Tender Securing Declaration shall expire if we are not the successful Tenderer(s), upon the earlier of: </w:t>
      </w:r>
    </w:p>
    <w:p w14:paraId="6640BE14" w14:textId="77777777" w:rsidR="007D53EF" w:rsidRDefault="005321F1">
      <w:pPr>
        <w:numPr>
          <w:ilvl w:val="1"/>
          <w:numId w:val="87"/>
        </w:numPr>
        <w:ind w:left="1715" w:right="715" w:hanging="413"/>
      </w:pPr>
      <w:r>
        <w:t xml:space="preserve">our receipt of a copy of your notification of the name of the successful Tenderer; or  </w:t>
      </w:r>
    </w:p>
    <w:p w14:paraId="5CC8F7F1" w14:textId="77777777" w:rsidR="007D53EF" w:rsidRDefault="005321F1">
      <w:pPr>
        <w:numPr>
          <w:ilvl w:val="1"/>
          <w:numId w:val="87"/>
        </w:numPr>
        <w:ind w:left="1715" w:right="715" w:hanging="413"/>
      </w:pPr>
      <w:r>
        <w:t xml:space="preserve">thirty days after the expiration of our Tender.  </w:t>
      </w:r>
    </w:p>
    <w:p w14:paraId="24DCC5A6" w14:textId="77777777" w:rsidR="007D53EF" w:rsidRDefault="005321F1">
      <w:pPr>
        <w:numPr>
          <w:ilvl w:val="0"/>
          <w:numId w:val="87"/>
        </w:numPr>
        <w:ind w:right="1" w:hanging="360"/>
      </w:pPr>
      <w:r>
        <w:t xml:space="preserve">I/We understand that if I am/we are/in a Joint Venture, the Tender Securing Declaration must be in the name of the Joint Venture that submits the bid, and the Joint Venture has not been legally constituted at the time of bidding, the Tender Securing Declaration shall be in the names of all future partners as named in the letter of intent.   </w:t>
      </w:r>
    </w:p>
    <w:p w14:paraId="449736C3" w14:textId="77777777" w:rsidR="007D53EF" w:rsidRDefault="005321F1">
      <w:pPr>
        <w:spacing w:after="108"/>
        <w:ind w:left="535" w:right="0"/>
      </w:pPr>
      <w:r>
        <w:t xml:space="preserve">Signed:……………………………………………………………………..……….. </w:t>
      </w:r>
    </w:p>
    <w:p w14:paraId="781CBF49" w14:textId="77777777" w:rsidR="007D53EF" w:rsidRDefault="005321F1">
      <w:pPr>
        <w:spacing w:after="108"/>
        <w:ind w:left="535" w:right="0"/>
      </w:pPr>
      <w:r>
        <w:t xml:space="preserve">Capacity / title (director or partner or sole proprietor, etc.) ……….……………….  </w:t>
      </w:r>
    </w:p>
    <w:p w14:paraId="01E35BAB" w14:textId="77777777" w:rsidR="007D53EF" w:rsidRDefault="005321F1">
      <w:pPr>
        <w:spacing w:after="108"/>
        <w:ind w:left="535" w:right="0"/>
      </w:pPr>
      <w:r>
        <w:t xml:space="preserve">Name: …………………………………………………………………………………..  </w:t>
      </w:r>
    </w:p>
    <w:p w14:paraId="0A406440" w14:textId="77777777" w:rsidR="007D53EF" w:rsidRDefault="005321F1">
      <w:pPr>
        <w:spacing w:after="108"/>
        <w:ind w:left="535" w:right="0"/>
      </w:pPr>
      <w:r>
        <w:t xml:space="preserve">Duly authorized to sign the bid for and on behalf of: [insert complete name of Tenderer]  </w:t>
      </w:r>
    </w:p>
    <w:p w14:paraId="63529669" w14:textId="77777777" w:rsidR="007D53EF" w:rsidRDefault="005321F1">
      <w:pPr>
        <w:spacing w:after="108"/>
        <w:ind w:left="535" w:right="0"/>
      </w:pPr>
      <w:r>
        <w:t xml:space="preserve">Dated on …………………. day of ……………., ……. [Insert date of signing] </w:t>
      </w:r>
    </w:p>
    <w:p w14:paraId="72611C97" w14:textId="77777777" w:rsidR="007D53EF" w:rsidRDefault="005321F1">
      <w:pPr>
        <w:spacing w:after="108"/>
        <w:ind w:left="535" w:right="1430"/>
      </w:pPr>
      <w:r>
        <w:t xml:space="preserve">Seal or stamp </w:t>
      </w:r>
    </w:p>
    <w:p w14:paraId="1292B156" w14:textId="77777777" w:rsidR="007D53EF" w:rsidRDefault="005321F1">
      <w:pPr>
        <w:spacing w:after="98" w:line="259" w:lineRule="auto"/>
        <w:ind w:left="587" w:right="0" w:firstLine="0"/>
        <w:jc w:val="center"/>
      </w:pPr>
      <w:r>
        <w:t xml:space="preserve"> </w:t>
      </w:r>
    </w:p>
    <w:p w14:paraId="20A9FA0C" w14:textId="77777777" w:rsidR="007D53EF" w:rsidRDefault="005321F1">
      <w:pPr>
        <w:spacing w:after="98" w:line="259" w:lineRule="auto"/>
        <w:ind w:left="587" w:right="0" w:firstLine="0"/>
        <w:jc w:val="center"/>
      </w:pPr>
      <w:r>
        <w:t xml:space="preserve"> </w:t>
      </w:r>
    </w:p>
    <w:p w14:paraId="33EA74FA" w14:textId="77777777" w:rsidR="007D53EF" w:rsidRDefault="005321F1">
      <w:pPr>
        <w:spacing w:after="98" w:line="259" w:lineRule="auto"/>
        <w:ind w:left="666" w:right="119"/>
        <w:jc w:val="center"/>
      </w:pPr>
      <w:r>
        <w:t xml:space="preserve">FIFTH SCHEDULE </w:t>
      </w:r>
    </w:p>
    <w:p w14:paraId="449673C3" w14:textId="77777777" w:rsidR="007D53EF" w:rsidRDefault="005321F1">
      <w:pPr>
        <w:spacing w:after="98" w:line="259" w:lineRule="auto"/>
        <w:ind w:left="666" w:right="119"/>
        <w:jc w:val="center"/>
      </w:pPr>
      <w:r>
        <w:t xml:space="preserve">SELF DECLARATION FORMS   </w:t>
      </w:r>
    </w:p>
    <w:p w14:paraId="5AE3CA9E" w14:textId="77777777" w:rsidR="007D53EF" w:rsidRDefault="005321F1">
      <w:pPr>
        <w:spacing w:after="98" w:line="259" w:lineRule="auto"/>
        <w:ind w:left="666" w:right="119"/>
        <w:jc w:val="center"/>
      </w:pPr>
      <w:r>
        <w:lastRenderedPageBreak/>
        <w:t xml:space="preserve"> (r.47) </w:t>
      </w:r>
    </w:p>
    <w:p w14:paraId="6FE0F3E0" w14:textId="77777777" w:rsidR="007D53EF" w:rsidRDefault="005321F1">
      <w:pPr>
        <w:spacing w:after="98" w:line="259" w:lineRule="auto"/>
        <w:ind w:left="666" w:right="119"/>
        <w:jc w:val="center"/>
      </w:pPr>
      <w:r>
        <w:t xml:space="preserve">FORM SD1  </w:t>
      </w:r>
    </w:p>
    <w:p w14:paraId="23F8C878" w14:textId="77777777" w:rsidR="007D53EF" w:rsidRDefault="005321F1">
      <w:pPr>
        <w:spacing w:after="0"/>
        <w:ind w:left="535" w:right="0"/>
      </w:pPr>
      <w:r>
        <w:t xml:space="preserve">SELF DECLARATION THAT THE PERSON/TENDERER IS NOT DEBARRED IN THE MATTER OF THE PUBLIC PROCUREMENT AND ASSET DISPOSAL ACT </w:t>
      </w:r>
    </w:p>
    <w:p w14:paraId="1A2F733F" w14:textId="77777777" w:rsidR="007D53EF" w:rsidRDefault="005321F1">
      <w:pPr>
        <w:spacing w:after="108"/>
        <w:ind w:left="535" w:right="1430"/>
      </w:pPr>
      <w:r>
        <w:t xml:space="preserve">2015. </w:t>
      </w:r>
    </w:p>
    <w:p w14:paraId="2964EE96" w14:textId="77777777" w:rsidR="007D53EF" w:rsidRDefault="005321F1">
      <w:pPr>
        <w:spacing w:after="98" w:line="259" w:lineRule="auto"/>
        <w:ind w:left="540" w:right="0" w:firstLine="0"/>
        <w:jc w:val="left"/>
      </w:pPr>
      <w:r>
        <w:t xml:space="preserve"> </w:t>
      </w:r>
    </w:p>
    <w:p w14:paraId="2021BAE6" w14:textId="77777777" w:rsidR="007D53EF" w:rsidRDefault="005321F1">
      <w:pPr>
        <w:spacing w:after="103" w:line="259" w:lineRule="auto"/>
        <w:ind w:left="540" w:right="0" w:firstLine="0"/>
        <w:jc w:val="left"/>
      </w:pPr>
      <w:r>
        <w:t xml:space="preserve"> </w:t>
      </w:r>
    </w:p>
    <w:p w14:paraId="490BCB31" w14:textId="77777777" w:rsidR="007D53EF" w:rsidRDefault="005321F1">
      <w:pPr>
        <w:spacing w:after="98" w:line="259" w:lineRule="auto"/>
        <w:ind w:left="540" w:right="0" w:firstLine="0"/>
        <w:jc w:val="left"/>
      </w:pPr>
      <w:r>
        <w:t xml:space="preserve"> </w:t>
      </w:r>
    </w:p>
    <w:p w14:paraId="647EF522" w14:textId="77777777" w:rsidR="007D53EF" w:rsidRDefault="005321F1">
      <w:pPr>
        <w:spacing w:after="111"/>
        <w:ind w:left="535" w:right="3"/>
      </w:pPr>
      <w:r>
        <w:t xml:space="preserve">I, ……………………………………., of Post Office Box …….………………………. being a resident of  ………………………………….. in the Republic of ……………………………. do hereby make a statement as follows:- </w:t>
      </w:r>
    </w:p>
    <w:p w14:paraId="758F0D7D" w14:textId="77777777" w:rsidR="007D53EF" w:rsidRDefault="005321F1">
      <w:pPr>
        <w:spacing w:after="98" w:line="259" w:lineRule="auto"/>
        <w:ind w:left="540" w:right="0" w:firstLine="0"/>
        <w:jc w:val="left"/>
      </w:pPr>
      <w:r>
        <w:t xml:space="preserve"> </w:t>
      </w:r>
    </w:p>
    <w:p w14:paraId="0C056315" w14:textId="77777777" w:rsidR="007D53EF" w:rsidRDefault="005321F1">
      <w:pPr>
        <w:spacing w:after="98" w:line="259" w:lineRule="auto"/>
        <w:ind w:left="540" w:right="0" w:firstLine="0"/>
        <w:jc w:val="left"/>
      </w:pPr>
      <w:r>
        <w:t xml:space="preserve"> </w:t>
      </w:r>
    </w:p>
    <w:p w14:paraId="45B6DB0B" w14:textId="77777777" w:rsidR="007D53EF" w:rsidRDefault="005321F1">
      <w:pPr>
        <w:numPr>
          <w:ilvl w:val="0"/>
          <w:numId w:val="88"/>
        </w:numPr>
        <w:ind w:right="0"/>
      </w:pPr>
      <w:r>
        <w:t xml:space="preserve">THAT I am the Company Secretary/ Chief Executive/Managing Director/Principal Officer/Director of ………....……………………………….. (insert name of the Company) who is a Bidder in respect of Tender No. ………………….. for ……………………..(insert tender title/description) for ……………………..( insert name of the Procuring entity) and duly authorized and competent to make this statement. </w:t>
      </w:r>
    </w:p>
    <w:p w14:paraId="12FE1A9A" w14:textId="77777777" w:rsidR="007D53EF" w:rsidRDefault="005321F1">
      <w:pPr>
        <w:spacing w:after="98" w:line="259" w:lineRule="auto"/>
        <w:ind w:left="540" w:right="0" w:firstLine="0"/>
        <w:jc w:val="left"/>
      </w:pPr>
      <w:r>
        <w:t xml:space="preserve"> </w:t>
      </w:r>
    </w:p>
    <w:p w14:paraId="394F451C" w14:textId="77777777" w:rsidR="007D53EF" w:rsidRDefault="005321F1">
      <w:pPr>
        <w:spacing w:after="98" w:line="259" w:lineRule="auto"/>
        <w:ind w:left="540" w:right="0" w:firstLine="0"/>
        <w:jc w:val="left"/>
      </w:pPr>
      <w:r>
        <w:t xml:space="preserve"> </w:t>
      </w:r>
    </w:p>
    <w:p w14:paraId="311B21BC" w14:textId="77777777" w:rsidR="007D53EF" w:rsidRDefault="005321F1">
      <w:pPr>
        <w:numPr>
          <w:ilvl w:val="0"/>
          <w:numId w:val="88"/>
        </w:numPr>
        <w:spacing w:after="111"/>
        <w:ind w:right="0"/>
      </w:pPr>
      <w:r>
        <w:t xml:space="preserve">THAT the aforesaid Bidder, its Directors and subcontractors have not been debarred from participating in procurement proceeding under Part IV of the Act. </w:t>
      </w:r>
    </w:p>
    <w:p w14:paraId="78E9E59C" w14:textId="77777777" w:rsidR="007D53EF" w:rsidRDefault="005321F1">
      <w:pPr>
        <w:spacing w:after="103" w:line="259" w:lineRule="auto"/>
        <w:ind w:left="540" w:right="0" w:firstLine="0"/>
        <w:jc w:val="left"/>
      </w:pPr>
      <w:r>
        <w:t xml:space="preserve"> </w:t>
      </w:r>
    </w:p>
    <w:p w14:paraId="401A9A57" w14:textId="77777777" w:rsidR="007D53EF" w:rsidRDefault="005321F1">
      <w:pPr>
        <w:spacing w:after="98" w:line="259" w:lineRule="auto"/>
        <w:ind w:left="540" w:right="0" w:firstLine="0"/>
        <w:jc w:val="left"/>
      </w:pPr>
      <w:r>
        <w:t xml:space="preserve"> </w:t>
      </w:r>
    </w:p>
    <w:p w14:paraId="579FE16F" w14:textId="77777777" w:rsidR="007D53EF" w:rsidRDefault="005321F1">
      <w:pPr>
        <w:numPr>
          <w:ilvl w:val="0"/>
          <w:numId w:val="88"/>
        </w:numPr>
        <w:spacing w:after="111"/>
        <w:ind w:right="0"/>
      </w:pPr>
      <w:r>
        <w:t xml:space="preserve">THAT what is deponed to hereinabove is true to the best of my knowledge, information and belief. </w:t>
      </w:r>
    </w:p>
    <w:p w14:paraId="2B983365" w14:textId="77777777" w:rsidR="007D53EF" w:rsidRDefault="005321F1">
      <w:pPr>
        <w:spacing w:after="98" w:line="259" w:lineRule="auto"/>
        <w:ind w:left="540" w:right="0" w:firstLine="0"/>
        <w:jc w:val="left"/>
      </w:pPr>
      <w:r>
        <w:t xml:space="preserve"> </w:t>
      </w:r>
    </w:p>
    <w:p w14:paraId="08F87BE4" w14:textId="77777777" w:rsidR="007D53EF" w:rsidRDefault="005321F1">
      <w:pPr>
        <w:spacing w:after="111" w:line="259" w:lineRule="auto"/>
        <w:ind w:left="540" w:right="0" w:firstLine="0"/>
        <w:jc w:val="left"/>
      </w:pPr>
      <w:r>
        <w:t xml:space="preserve"> </w:t>
      </w:r>
    </w:p>
    <w:p w14:paraId="3FB59745" w14:textId="77777777" w:rsidR="007D53EF" w:rsidRDefault="005321F1">
      <w:pPr>
        <w:tabs>
          <w:tab w:val="center" w:pos="3205"/>
          <w:tab w:val="center" w:pos="6300"/>
        </w:tabs>
        <w:ind w:left="0" w:right="0" w:firstLine="0"/>
        <w:jc w:val="left"/>
      </w:pPr>
      <w:r>
        <w:rPr>
          <w:rFonts w:ascii="Calibri" w:eastAsia="Calibri" w:hAnsi="Calibri" w:cs="Calibri"/>
          <w:sz w:val="22"/>
        </w:rPr>
        <w:tab/>
      </w:r>
      <w:r>
        <w:t xml:space="preserve">………………………………….    ………………………………. </w:t>
      </w:r>
      <w:r>
        <w:tab/>
        <w:t xml:space="preserve">  </w:t>
      </w:r>
    </w:p>
    <w:p w14:paraId="347909CF" w14:textId="77777777" w:rsidR="007D53EF" w:rsidRDefault="005321F1">
      <w:pPr>
        <w:tabs>
          <w:tab w:val="center" w:pos="796"/>
          <w:tab w:val="center" w:pos="3895"/>
          <w:tab w:val="center" w:pos="6581"/>
        </w:tabs>
        <w:spacing w:after="108"/>
        <w:ind w:left="0" w:right="0" w:firstLine="0"/>
        <w:jc w:val="left"/>
      </w:pPr>
      <w:r>
        <w:rPr>
          <w:rFonts w:ascii="Calibri" w:eastAsia="Calibri" w:hAnsi="Calibri" w:cs="Calibri"/>
          <w:sz w:val="22"/>
        </w:rPr>
        <w:tab/>
      </w:r>
      <w:r>
        <w:t xml:space="preserve">(Title)                                         </w:t>
      </w:r>
      <w:r>
        <w:tab/>
        <w:t xml:space="preserve"> (Signature)                             </w:t>
      </w:r>
      <w:r>
        <w:tab/>
        <w:t xml:space="preserve"> (Date) </w:t>
      </w:r>
    </w:p>
    <w:p w14:paraId="227A1894" w14:textId="77777777" w:rsidR="007D53EF" w:rsidRDefault="005321F1">
      <w:pPr>
        <w:spacing w:after="103" w:line="259" w:lineRule="auto"/>
        <w:ind w:left="540" w:right="0" w:firstLine="0"/>
        <w:jc w:val="left"/>
      </w:pPr>
      <w:r>
        <w:t xml:space="preserve"> </w:t>
      </w:r>
    </w:p>
    <w:p w14:paraId="410D9917" w14:textId="77777777" w:rsidR="007D53EF" w:rsidRDefault="005321F1">
      <w:pPr>
        <w:spacing w:after="98" w:line="259" w:lineRule="auto"/>
        <w:ind w:left="540" w:right="0" w:firstLine="0"/>
        <w:jc w:val="left"/>
      </w:pPr>
      <w:r>
        <w:t xml:space="preserve"> </w:t>
      </w:r>
    </w:p>
    <w:p w14:paraId="41B6F174" w14:textId="77777777" w:rsidR="007D53EF" w:rsidRDefault="005321F1">
      <w:pPr>
        <w:spacing w:after="108"/>
        <w:ind w:left="535" w:right="1430"/>
      </w:pPr>
      <w:r>
        <w:t xml:space="preserve">Bidder Official Stamp  </w:t>
      </w:r>
    </w:p>
    <w:p w14:paraId="2259D0C6" w14:textId="77777777" w:rsidR="007D53EF" w:rsidRDefault="005321F1">
      <w:pPr>
        <w:spacing w:after="98" w:line="259" w:lineRule="auto"/>
        <w:ind w:left="540" w:right="0" w:firstLine="0"/>
        <w:jc w:val="left"/>
      </w:pPr>
      <w:r>
        <w:t xml:space="preserve"> </w:t>
      </w:r>
    </w:p>
    <w:p w14:paraId="6AAB0967" w14:textId="77777777" w:rsidR="007D53EF" w:rsidRDefault="005321F1">
      <w:pPr>
        <w:spacing w:after="98" w:line="259" w:lineRule="auto"/>
        <w:ind w:left="540" w:right="0" w:firstLine="0"/>
        <w:jc w:val="left"/>
      </w:pPr>
      <w:r>
        <w:t xml:space="preserve"> </w:t>
      </w:r>
    </w:p>
    <w:p w14:paraId="3E94AD94" w14:textId="77777777" w:rsidR="007D53EF" w:rsidRDefault="005321F1">
      <w:pPr>
        <w:spacing w:after="108"/>
        <w:ind w:left="535" w:right="1430"/>
      </w:pPr>
      <w:r>
        <w:t xml:space="preserve">FORM SD2 </w:t>
      </w:r>
    </w:p>
    <w:p w14:paraId="68D3D597" w14:textId="77777777" w:rsidR="007D53EF" w:rsidRDefault="005321F1">
      <w:pPr>
        <w:spacing w:after="98" w:line="259" w:lineRule="auto"/>
        <w:ind w:left="666" w:right="119"/>
        <w:jc w:val="center"/>
      </w:pPr>
      <w:r>
        <w:lastRenderedPageBreak/>
        <w:t xml:space="preserve">SELF DECLARATION FORMS    </w:t>
      </w:r>
    </w:p>
    <w:p w14:paraId="21B5DEFE" w14:textId="77777777" w:rsidR="007D53EF" w:rsidRDefault="005321F1">
      <w:pPr>
        <w:spacing w:after="98" w:line="259" w:lineRule="auto"/>
        <w:ind w:left="540" w:right="0" w:firstLine="0"/>
        <w:jc w:val="left"/>
      </w:pPr>
      <w:r>
        <w:t xml:space="preserve"> </w:t>
      </w:r>
    </w:p>
    <w:p w14:paraId="593887A5" w14:textId="77777777" w:rsidR="007D53EF" w:rsidRDefault="005321F1">
      <w:pPr>
        <w:ind w:left="535" w:right="0"/>
      </w:pPr>
      <w:r>
        <w:t xml:space="preserve">SELF DECLARATION THAT THE PERSON/TENDERER WILL NOT ENGAGE IN ANY CORRUPT OR FRAUDULENT PRACTICE. </w:t>
      </w:r>
    </w:p>
    <w:p w14:paraId="68B8A8D2" w14:textId="77777777" w:rsidR="007D53EF" w:rsidRDefault="005321F1">
      <w:pPr>
        <w:spacing w:after="98" w:line="259" w:lineRule="auto"/>
        <w:ind w:left="540" w:right="0" w:firstLine="0"/>
        <w:jc w:val="left"/>
      </w:pPr>
      <w:r>
        <w:t xml:space="preserve"> </w:t>
      </w:r>
    </w:p>
    <w:p w14:paraId="0F315F00" w14:textId="77777777" w:rsidR="007D53EF" w:rsidRDefault="005321F1">
      <w:pPr>
        <w:spacing w:after="98" w:line="259" w:lineRule="auto"/>
        <w:ind w:left="540" w:right="0" w:firstLine="0"/>
        <w:jc w:val="left"/>
      </w:pPr>
      <w:r>
        <w:t xml:space="preserve"> </w:t>
      </w:r>
    </w:p>
    <w:p w14:paraId="74164D40" w14:textId="77777777" w:rsidR="007D53EF" w:rsidRDefault="005321F1">
      <w:pPr>
        <w:spacing w:after="98" w:line="259" w:lineRule="auto"/>
        <w:ind w:left="540" w:right="0" w:firstLine="0"/>
        <w:jc w:val="left"/>
      </w:pPr>
      <w:r>
        <w:t xml:space="preserve"> </w:t>
      </w:r>
    </w:p>
    <w:p w14:paraId="169E90AE" w14:textId="77777777" w:rsidR="007D53EF" w:rsidRDefault="005321F1">
      <w:pPr>
        <w:spacing w:after="111"/>
        <w:ind w:left="535" w:right="0"/>
      </w:pPr>
      <w:r>
        <w:t xml:space="preserve">I, …………………………………….of P. O. Box ………………………. being a resident of  ………………………………….. in the Republic of ……………….. do hereby make a statement as follows:- </w:t>
      </w:r>
    </w:p>
    <w:p w14:paraId="5C212393" w14:textId="77777777" w:rsidR="007D53EF" w:rsidRDefault="005321F1">
      <w:pPr>
        <w:spacing w:after="98" w:line="259" w:lineRule="auto"/>
        <w:ind w:left="540" w:right="0" w:firstLine="0"/>
        <w:jc w:val="left"/>
      </w:pPr>
      <w:r>
        <w:t xml:space="preserve"> </w:t>
      </w:r>
    </w:p>
    <w:p w14:paraId="7E5E995D" w14:textId="77777777" w:rsidR="007D53EF" w:rsidRDefault="005321F1">
      <w:pPr>
        <w:spacing w:after="98" w:line="259" w:lineRule="auto"/>
        <w:ind w:left="540" w:right="0" w:firstLine="0"/>
        <w:jc w:val="left"/>
      </w:pPr>
      <w:r>
        <w:t xml:space="preserve"> </w:t>
      </w:r>
    </w:p>
    <w:p w14:paraId="0E2E7242" w14:textId="77777777" w:rsidR="007D53EF" w:rsidRDefault="005321F1">
      <w:pPr>
        <w:numPr>
          <w:ilvl w:val="0"/>
          <w:numId w:val="89"/>
        </w:numPr>
        <w:spacing w:after="111"/>
        <w:ind w:right="0"/>
      </w:pPr>
      <w:r>
        <w:t xml:space="preserve">THAT I am the Chief Executive/Managing Director/Principal Officer/Director of ……….... </w:t>
      </w:r>
    </w:p>
    <w:p w14:paraId="26E20FFE" w14:textId="77777777" w:rsidR="007D53EF" w:rsidRDefault="005321F1">
      <w:pPr>
        <w:ind w:left="535" w:right="2"/>
      </w:pPr>
      <w:r>
        <w:t xml:space="preserve">………………………… (insert name of the Company) who is a Bidder in respect of Tender No. ………………….. for ……………………..(insert tender title/description) for ………………( insert name of the Procuring entity) and duly authorized and competent to make this statement. </w:t>
      </w:r>
    </w:p>
    <w:p w14:paraId="498C37B9" w14:textId="77777777" w:rsidR="007D53EF" w:rsidRDefault="005321F1">
      <w:pPr>
        <w:spacing w:after="98" w:line="259" w:lineRule="auto"/>
        <w:ind w:left="540" w:right="0" w:firstLine="0"/>
        <w:jc w:val="left"/>
      </w:pPr>
      <w:r>
        <w:t xml:space="preserve"> </w:t>
      </w:r>
    </w:p>
    <w:p w14:paraId="234293BE" w14:textId="77777777" w:rsidR="007D53EF" w:rsidRDefault="005321F1">
      <w:pPr>
        <w:spacing w:after="98" w:line="259" w:lineRule="auto"/>
        <w:ind w:left="540" w:right="0" w:firstLine="0"/>
        <w:jc w:val="left"/>
      </w:pPr>
      <w:r>
        <w:t xml:space="preserve"> </w:t>
      </w:r>
    </w:p>
    <w:p w14:paraId="4C2AAA34" w14:textId="77777777" w:rsidR="007D53EF" w:rsidRDefault="005321F1">
      <w:pPr>
        <w:numPr>
          <w:ilvl w:val="0"/>
          <w:numId w:val="89"/>
        </w:numPr>
        <w:spacing w:after="111"/>
        <w:ind w:right="0"/>
      </w:pPr>
      <w:r>
        <w:t xml:space="preserve">THAT the aforesaid Bidder, its servants and/or agents /subcontractors will not engage in any corrupt or fraudulent practice and has not been requested to pay any inducement to any member of the Board, Management, Staff and/or employees and/or agents of ……………………..( insert name of the Procuring entity) which is the procuring entity. </w:t>
      </w:r>
    </w:p>
    <w:p w14:paraId="1BD05FFD" w14:textId="77777777" w:rsidR="007D53EF" w:rsidRDefault="005321F1">
      <w:pPr>
        <w:spacing w:after="98" w:line="259" w:lineRule="auto"/>
        <w:ind w:left="540" w:right="0" w:firstLine="0"/>
        <w:jc w:val="left"/>
      </w:pPr>
      <w:r>
        <w:t xml:space="preserve"> </w:t>
      </w:r>
    </w:p>
    <w:p w14:paraId="23FF313F" w14:textId="77777777" w:rsidR="007D53EF" w:rsidRDefault="005321F1">
      <w:pPr>
        <w:spacing w:after="98" w:line="259" w:lineRule="auto"/>
        <w:ind w:left="540" w:right="0" w:firstLine="0"/>
        <w:jc w:val="left"/>
      </w:pPr>
      <w:r>
        <w:t xml:space="preserve"> </w:t>
      </w:r>
    </w:p>
    <w:p w14:paraId="10110A8B" w14:textId="77777777" w:rsidR="007D53EF" w:rsidRDefault="005321F1">
      <w:pPr>
        <w:numPr>
          <w:ilvl w:val="0"/>
          <w:numId w:val="89"/>
        </w:numPr>
        <w:spacing w:after="111"/>
        <w:ind w:right="0"/>
      </w:pPr>
      <w:r>
        <w:t xml:space="preserve">THAT the aforesaid Bidder, its servants and/or agents /subcontractors have not offered any inducement to any member of the Board, Management, Staff and/or employees and/or agents of ……………………..(name of the procuring entity) </w:t>
      </w:r>
    </w:p>
    <w:p w14:paraId="78CE2300" w14:textId="77777777" w:rsidR="007D53EF" w:rsidRDefault="005321F1">
      <w:pPr>
        <w:spacing w:after="98" w:line="259" w:lineRule="auto"/>
        <w:ind w:left="540" w:right="0" w:firstLine="0"/>
        <w:jc w:val="left"/>
      </w:pPr>
      <w:r>
        <w:t xml:space="preserve"> </w:t>
      </w:r>
    </w:p>
    <w:p w14:paraId="1721B329" w14:textId="77777777" w:rsidR="007D53EF" w:rsidRDefault="005321F1">
      <w:pPr>
        <w:numPr>
          <w:ilvl w:val="0"/>
          <w:numId w:val="89"/>
        </w:numPr>
        <w:spacing w:after="111"/>
        <w:ind w:right="0"/>
      </w:pPr>
      <w:r>
        <w:t xml:space="preserve">THAT the aforesaid Bidder will not engage /has not engaged in any corrosive practice with other bidders participating in the subject tender  </w:t>
      </w:r>
    </w:p>
    <w:p w14:paraId="02E2DEA0" w14:textId="77777777" w:rsidR="007D53EF" w:rsidRDefault="005321F1">
      <w:pPr>
        <w:spacing w:after="98" w:line="259" w:lineRule="auto"/>
        <w:ind w:left="540" w:right="0" w:firstLine="0"/>
        <w:jc w:val="left"/>
      </w:pPr>
      <w:r>
        <w:t xml:space="preserve"> </w:t>
      </w:r>
    </w:p>
    <w:p w14:paraId="5483527A" w14:textId="77777777" w:rsidR="007D53EF" w:rsidRDefault="005321F1">
      <w:pPr>
        <w:numPr>
          <w:ilvl w:val="0"/>
          <w:numId w:val="89"/>
        </w:numPr>
        <w:spacing w:after="111"/>
        <w:ind w:right="0"/>
      </w:pPr>
      <w:r>
        <w:t xml:space="preserve">THAT what is deponed to hereinabove is true to the best of my knowledge information and belief. </w:t>
      </w:r>
    </w:p>
    <w:p w14:paraId="4CFFEE8F" w14:textId="77777777" w:rsidR="007D53EF" w:rsidRDefault="005321F1">
      <w:pPr>
        <w:spacing w:after="111" w:line="259" w:lineRule="auto"/>
        <w:ind w:left="540" w:right="0" w:firstLine="0"/>
        <w:jc w:val="left"/>
      </w:pPr>
      <w:r>
        <w:t xml:space="preserve"> </w:t>
      </w:r>
    </w:p>
    <w:p w14:paraId="116FC56F" w14:textId="77777777" w:rsidR="007D53EF" w:rsidRDefault="005321F1">
      <w:pPr>
        <w:tabs>
          <w:tab w:val="center" w:pos="1841"/>
          <w:tab w:val="center" w:pos="5401"/>
        </w:tabs>
        <w:ind w:left="0" w:right="0" w:firstLine="0"/>
        <w:jc w:val="left"/>
      </w:pPr>
      <w:r>
        <w:rPr>
          <w:rFonts w:ascii="Calibri" w:eastAsia="Calibri" w:hAnsi="Calibri" w:cs="Calibri"/>
          <w:sz w:val="22"/>
        </w:rPr>
        <w:tab/>
      </w:r>
      <w:r>
        <w:t xml:space="preserve">………………………………… </w:t>
      </w:r>
      <w:r>
        <w:tab/>
        <w:t xml:space="preserve">………………………… ……………………… </w:t>
      </w:r>
    </w:p>
    <w:p w14:paraId="07F5F2DE" w14:textId="77777777" w:rsidR="007D53EF" w:rsidRDefault="005321F1">
      <w:pPr>
        <w:tabs>
          <w:tab w:val="center" w:pos="796"/>
          <w:tab w:val="center" w:pos="3420"/>
          <w:tab w:val="center" w:pos="4590"/>
          <w:tab w:val="center" w:pos="7276"/>
        </w:tabs>
        <w:spacing w:after="108"/>
        <w:ind w:left="0" w:right="0" w:firstLine="0"/>
        <w:jc w:val="left"/>
      </w:pPr>
      <w:r>
        <w:rPr>
          <w:rFonts w:ascii="Calibri" w:eastAsia="Calibri" w:hAnsi="Calibri" w:cs="Calibri"/>
          <w:sz w:val="22"/>
        </w:rPr>
        <w:lastRenderedPageBreak/>
        <w:tab/>
      </w:r>
      <w:r>
        <w:t xml:space="preserve">(Title)                                          </w:t>
      </w:r>
      <w:r>
        <w:tab/>
        <w:t xml:space="preserve"> </w:t>
      </w:r>
      <w:r>
        <w:tab/>
      </w:r>
      <w:r>
        <w:t xml:space="preserve">(Signature)                              </w:t>
      </w:r>
      <w:r>
        <w:tab/>
        <w:t xml:space="preserve">(Date) </w:t>
      </w:r>
    </w:p>
    <w:p w14:paraId="0172E354" w14:textId="77777777" w:rsidR="007D53EF" w:rsidRDefault="005321F1">
      <w:pPr>
        <w:spacing w:after="98" w:line="259" w:lineRule="auto"/>
        <w:ind w:left="540" w:right="0" w:firstLine="0"/>
        <w:jc w:val="left"/>
      </w:pPr>
      <w:r>
        <w:t xml:space="preserve"> </w:t>
      </w:r>
    </w:p>
    <w:p w14:paraId="2F87B53B" w14:textId="77777777" w:rsidR="007D53EF" w:rsidRDefault="005321F1">
      <w:pPr>
        <w:spacing w:after="113"/>
        <w:ind w:left="535" w:right="1430"/>
      </w:pPr>
      <w:r>
        <w:t xml:space="preserve">Bidder’s Official Stamp  </w:t>
      </w:r>
    </w:p>
    <w:p w14:paraId="04405641" w14:textId="77777777" w:rsidR="007D53EF" w:rsidRDefault="005321F1">
      <w:pPr>
        <w:spacing w:after="98" w:line="259" w:lineRule="auto"/>
        <w:ind w:left="587" w:right="0" w:firstLine="0"/>
        <w:jc w:val="center"/>
      </w:pPr>
      <w:r>
        <w:t xml:space="preserve"> </w:t>
      </w:r>
    </w:p>
    <w:p w14:paraId="3339B4F9" w14:textId="77777777" w:rsidR="007D53EF" w:rsidRDefault="005321F1">
      <w:pPr>
        <w:spacing w:after="98" w:line="259" w:lineRule="auto"/>
        <w:ind w:left="666" w:right="119"/>
        <w:jc w:val="center"/>
      </w:pPr>
      <w:r>
        <w:t xml:space="preserve">SIXTH SCHEDULE </w:t>
      </w:r>
    </w:p>
    <w:p w14:paraId="47E07CE0" w14:textId="77777777" w:rsidR="007D53EF" w:rsidRDefault="005321F1">
      <w:pPr>
        <w:spacing w:after="98" w:line="259" w:lineRule="auto"/>
        <w:ind w:left="666" w:right="118"/>
        <w:jc w:val="center"/>
      </w:pPr>
      <w:r>
        <w:t xml:space="preserve">CONFIDENTIALITY DECLARATION FORM  </w:t>
      </w:r>
    </w:p>
    <w:p w14:paraId="0A23795A" w14:textId="77777777" w:rsidR="007D53EF" w:rsidRDefault="005321F1">
      <w:pPr>
        <w:spacing w:after="98" w:line="259" w:lineRule="auto"/>
        <w:ind w:left="666" w:right="119"/>
        <w:jc w:val="center"/>
      </w:pPr>
      <w:r>
        <w:t xml:space="preserve">(r.65) </w:t>
      </w:r>
    </w:p>
    <w:p w14:paraId="0DF336EF" w14:textId="77777777" w:rsidR="007D53EF" w:rsidRDefault="005321F1">
      <w:pPr>
        <w:ind w:left="535" w:right="2"/>
      </w:pPr>
      <w:r>
        <w:t xml:space="preserve">I, </w:t>
      </w:r>
      <w:r>
        <w:rPr>
          <w:i/>
        </w:rPr>
        <w:t>…………..……..</w:t>
      </w:r>
      <w:r>
        <w:t xml:space="preserve">an </w:t>
      </w:r>
      <w:r>
        <w:rPr>
          <w:i/>
        </w:rPr>
        <w:t xml:space="preserve">employee/agent/member of a board/member of a commission/member of a committee </w:t>
      </w:r>
      <w:r>
        <w:t>of …....</w:t>
      </w:r>
      <w:r>
        <w:rPr>
          <w:i/>
        </w:rPr>
        <w:t>[name of the procuring entity]</w:t>
      </w:r>
      <w:r>
        <w:t>…………hereby declare that I shall not disclose any information that comes into my possession during or after any procurement proceedings of …………………….</w:t>
      </w:r>
      <w:r>
        <w:rPr>
          <w:i/>
        </w:rPr>
        <w:t>[name of the procuring entity]</w:t>
      </w:r>
      <w:r>
        <w:t xml:space="preserve"> ……………………relating to –  </w:t>
      </w:r>
    </w:p>
    <w:p w14:paraId="468F1C02" w14:textId="77777777" w:rsidR="007D53EF" w:rsidRDefault="005321F1">
      <w:pPr>
        <w:numPr>
          <w:ilvl w:val="0"/>
          <w:numId w:val="90"/>
        </w:numPr>
        <w:spacing w:after="22"/>
        <w:ind w:right="1" w:hanging="510"/>
      </w:pPr>
      <w:r>
        <w:t xml:space="preserve">any procurement whose disclosure would impede law enforcement or whose disclosure would impede law enforcement or  whose disclosure would not be in the public interest; </w:t>
      </w:r>
    </w:p>
    <w:p w14:paraId="7B324081" w14:textId="77777777" w:rsidR="007D53EF" w:rsidRDefault="005321F1">
      <w:pPr>
        <w:numPr>
          <w:ilvl w:val="0"/>
          <w:numId w:val="90"/>
        </w:numPr>
        <w:spacing w:after="22"/>
        <w:ind w:right="1" w:hanging="510"/>
      </w:pPr>
      <w:r>
        <w:t xml:space="preserve">any procurement whose disclosure would prejudice legitimate commercial interests, intellectual property rights or inhibit fair competition; </w:t>
      </w:r>
    </w:p>
    <w:p w14:paraId="51E19584" w14:textId="77777777" w:rsidR="007D53EF" w:rsidRDefault="005321F1">
      <w:pPr>
        <w:numPr>
          <w:ilvl w:val="0"/>
          <w:numId w:val="90"/>
        </w:numPr>
        <w:spacing w:after="22"/>
        <w:ind w:right="1" w:hanging="510"/>
      </w:pPr>
      <w:r>
        <w:t xml:space="preserve">information relating to the evaluation, comparison or clarification of tenders, proposals or quotations; or </w:t>
      </w:r>
    </w:p>
    <w:p w14:paraId="5631BE25" w14:textId="77777777" w:rsidR="007D53EF" w:rsidRDefault="005321F1">
      <w:pPr>
        <w:numPr>
          <w:ilvl w:val="0"/>
          <w:numId w:val="90"/>
        </w:numPr>
        <w:ind w:right="1" w:hanging="510"/>
      </w:pPr>
      <w:r>
        <w:t xml:space="preserve">the contents of tenders, proposals or quotations. </w:t>
      </w:r>
    </w:p>
    <w:p w14:paraId="4D587F70" w14:textId="77777777" w:rsidR="007D53EF" w:rsidRDefault="005321F1">
      <w:pPr>
        <w:spacing w:after="98" w:line="259" w:lineRule="auto"/>
        <w:ind w:left="900" w:right="0" w:firstLine="0"/>
        <w:jc w:val="left"/>
      </w:pPr>
      <w:r>
        <w:t xml:space="preserve"> </w:t>
      </w:r>
    </w:p>
    <w:p w14:paraId="571DB80A" w14:textId="77777777" w:rsidR="007D53EF" w:rsidRDefault="005321F1">
      <w:pPr>
        <w:spacing w:after="111"/>
        <w:ind w:left="535" w:right="0"/>
      </w:pPr>
      <w:r>
        <w:t xml:space="preserve">I understand that the disclosure of such information to any unauthorised person(s) or in circumstances not permitted under the Public Procurement and Asset Disposal Act, 2015 is an offence. </w:t>
      </w:r>
    </w:p>
    <w:p w14:paraId="2A2A34FF" w14:textId="77777777" w:rsidR="007D53EF" w:rsidRDefault="005321F1">
      <w:pPr>
        <w:spacing w:after="111"/>
        <w:ind w:left="535" w:right="0"/>
      </w:pPr>
      <w:r>
        <w:t xml:space="preserve">I confirm that the declarations I have made above are correct to the best of my knowledge. </w:t>
      </w:r>
    </w:p>
    <w:p w14:paraId="303FDA8D" w14:textId="77777777" w:rsidR="007D53EF" w:rsidRDefault="005321F1">
      <w:pPr>
        <w:spacing w:after="108"/>
        <w:ind w:left="535" w:right="1430"/>
      </w:pPr>
      <w:r>
        <w:t xml:space="preserve">Name: …………………..........................................  </w:t>
      </w:r>
    </w:p>
    <w:p w14:paraId="1CB02ABE" w14:textId="77777777" w:rsidR="007D53EF" w:rsidRDefault="005321F1">
      <w:pPr>
        <w:spacing w:after="108"/>
        <w:ind w:left="535" w:right="1430"/>
      </w:pPr>
      <w:r>
        <w:t xml:space="preserve">Signature: .............................................................  </w:t>
      </w:r>
    </w:p>
    <w:p w14:paraId="2D64747F" w14:textId="77777777" w:rsidR="007D53EF" w:rsidRDefault="005321F1">
      <w:pPr>
        <w:spacing w:after="108"/>
        <w:ind w:left="535" w:right="1430"/>
      </w:pPr>
      <w:r>
        <w:t xml:space="preserve">Date: ..................................................................... </w:t>
      </w:r>
    </w:p>
    <w:p w14:paraId="01D5EBD4" w14:textId="77777777" w:rsidR="007D53EF" w:rsidRDefault="005321F1">
      <w:pPr>
        <w:spacing w:after="98" w:line="259" w:lineRule="auto"/>
        <w:ind w:left="587" w:right="0" w:firstLine="0"/>
        <w:jc w:val="center"/>
      </w:pPr>
      <w:r>
        <w:t xml:space="preserve"> </w:t>
      </w:r>
    </w:p>
    <w:p w14:paraId="06C4E6A1" w14:textId="77777777" w:rsidR="007D53EF" w:rsidRDefault="005321F1">
      <w:pPr>
        <w:spacing w:after="98" w:line="259" w:lineRule="auto"/>
        <w:ind w:left="587" w:right="0" w:firstLine="0"/>
        <w:jc w:val="center"/>
      </w:pPr>
      <w:r>
        <w:t xml:space="preserve"> </w:t>
      </w:r>
    </w:p>
    <w:p w14:paraId="4AD07453" w14:textId="77777777" w:rsidR="007D53EF" w:rsidRDefault="005321F1">
      <w:pPr>
        <w:spacing w:after="98" w:line="259" w:lineRule="auto"/>
        <w:ind w:left="666" w:right="119"/>
        <w:jc w:val="center"/>
      </w:pPr>
      <w:r>
        <w:t xml:space="preserve">SEVENTH SCHEDULE </w:t>
      </w:r>
    </w:p>
    <w:p w14:paraId="3A0B69B6" w14:textId="77777777" w:rsidR="007D53EF" w:rsidRDefault="005321F1">
      <w:pPr>
        <w:spacing w:after="98" w:line="259" w:lineRule="auto"/>
        <w:ind w:left="666" w:right="119"/>
        <w:jc w:val="center"/>
      </w:pPr>
      <w:r>
        <w:t xml:space="preserve">(r. 66(1)) </w:t>
      </w:r>
    </w:p>
    <w:p w14:paraId="62E3464E" w14:textId="77777777" w:rsidR="007D53EF" w:rsidRDefault="005321F1">
      <w:pPr>
        <w:spacing w:after="0" w:line="360" w:lineRule="auto"/>
        <w:ind w:left="525" w:right="1430" w:firstLine="1446"/>
      </w:pPr>
      <w:r>
        <w:t xml:space="preserve">SUMMARY OF PROCUREMENT PROCEEDINGS Procuring Entity:………………………………………………………. </w:t>
      </w:r>
    </w:p>
    <w:p w14:paraId="440CFA59" w14:textId="77777777" w:rsidR="007D53EF" w:rsidRDefault="005321F1">
      <w:pPr>
        <w:spacing w:after="108"/>
        <w:ind w:left="535" w:right="1430"/>
      </w:pPr>
      <w:r>
        <w:t xml:space="preserve">Financial Year:  …………………………………………………… </w:t>
      </w:r>
    </w:p>
    <w:p w14:paraId="40ED0445" w14:textId="77777777" w:rsidR="007D53EF" w:rsidRDefault="005321F1">
      <w:pPr>
        <w:spacing w:after="10"/>
        <w:ind w:left="535" w:right="1430"/>
      </w:pPr>
      <w:r>
        <w:t xml:space="preserve">Tender/Quotation No......................................................................  </w:t>
      </w:r>
    </w:p>
    <w:p w14:paraId="5FC9A009" w14:textId="77777777" w:rsidR="007D53EF" w:rsidRDefault="005321F1">
      <w:pPr>
        <w:spacing w:after="10"/>
        <w:ind w:left="535" w:right="1430"/>
      </w:pPr>
      <w:r>
        <w:t xml:space="preserve">Description of the tender................................................................ </w:t>
      </w:r>
    </w:p>
    <w:p w14:paraId="550D525C" w14:textId="77777777" w:rsidR="007D53EF" w:rsidRDefault="005321F1">
      <w:pPr>
        <w:spacing w:after="108"/>
        <w:ind w:left="535" w:right="1430"/>
      </w:pPr>
      <w:r>
        <w:t xml:space="preserve">Requisition No. .............................................................................. </w:t>
      </w:r>
    </w:p>
    <w:p w14:paraId="7B1D6C22" w14:textId="77777777" w:rsidR="007D53EF" w:rsidRDefault="005321F1">
      <w:pPr>
        <w:spacing w:after="10"/>
        <w:ind w:left="535" w:right="1981"/>
      </w:pPr>
      <w:r>
        <w:lastRenderedPageBreak/>
        <w:t xml:space="preserve">Procurement method......................................................................  </w:t>
      </w:r>
    </w:p>
    <w:tbl>
      <w:tblPr>
        <w:tblStyle w:val="TableGrid"/>
        <w:tblW w:w="7416" w:type="dxa"/>
        <w:tblInd w:w="430" w:type="dxa"/>
        <w:tblCellMar>
          <w:top w:w="23" w:type="dxa"/>
          <w:left w:w="106" w:type="dxa"/>
        </w:tblCellMar>
        <w:tblLook w:val="04A0" w:firstRow="1" w:lastRow="0" w:firstColumn="1" w:lastColumn="0" w:noHBand="0" w:noVBand="1"/>
      </w:tblPr>
      <w:tblGrid>
        <w:gridCol w:w="418"/>
        <w:gridCol w:w="1541"/>
        <w:gridCol w:w="974"/>
        <w:gridCol w:w="1118"/>
        <w:gridCol w:w="1210"/>
        <w:gridCol w:w="2155"/>
      </w:tblGrid>
      <w:tr w:rsidR="007D53EF" w14:paraId="7FAFB4A2" w14:textId="77777777">
        <w:trPr>
          <w:trHeight w:val="504"/>
        </w:trPr>
        <w:tc>
          <w:tcPr>
            <w:tcW w:w="418" w:type="dxa"/>
            <w:tcBorders>
              <w:top w:val="single" w:sz="4" w:space="0" w:color="000000"/>
              <w:left w:val="single" w:sz="4" w:space="0" w:color="000000"/>
              <w:bottom w:val="single" w:sz="4" w:space="0" w:color="000000"/>
              <w:right w:val="single" w:sz="4" w:space="0" w:color="000000"/>
            </w:tcBorders>
          </w:tcPr>
          <w:p w14:paraId="32CA56F4" w14:textId="77777777" w:rsidR="007D53EF" w:rsidRDefault="005321F1">
            <w:pPr>
              <w:spacing w:after="0" w:line="259" w:lineRule="auto"/>
              <w:ind w:left="5" w:right="0" w:firstLine="0"/>
              <w:jc w:val="left"/>
            </w:pPr>
            <w:r>
              <w:rPr>
                <w:sz w:val="16"/>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17769932" w14:textId="77777777" w:rsidR="007D53EF" w:rsidRDefault="005321F1">
            <w:pPr>
              <w:spacing w:after="0" w:line="259" w:lineRule="auto"/>
              <w:ind w:left="0" w:right="0" w:firstLine="0"/>
              <w:jc w:val="left"/>
            </w:pPr>
            <w:r>
              <w:rPr>
                <w:sz w:val="16"/>
              </w:rPr>
              <w:t xml:space="preserve">Procurement Stage  </w:t>
            </w:r>
          </w:p>
        </w:tc>
        <w:tc>
          <w:tcPr>
            <w:tcW w:w="3302" w:type="dxa"/>
            <w:gridSpan w:val="3"/>
            <w:tcBorders>
              <w:top w:val="single" w:sz="4" w:space="0" w:color="000000"/>
              <w:left w:val="single" w:sz="4" w:space="0" w:color="000000"/>
              <w:bottom w:val="single" w:sz="4" w:space="0" w:color="000000"/>
              <w:right w:val="single" w:sz="4" w:space="0" w:color="000000"/>
            </w:tcBorders>
          </w:tcPr>
          <w:p w14:paraId="3BDFE2BD" w14:textId="77777777" w:rsidR="007D53EF" w:rsidRDefault="005321F1">
            <w:pPr>
              <w:spacing w:after="0" w:line="259" w:lineRule="auto"/>
              <w:ind w:left="0" w:right="0" w:firstLine="0"/>
              <w:jc w:val="left"/>
            </w:pPr>
            <w:r>
              <w:rPr>
                <w:sz w:val="16"/>
              </w:rPr>
              <w:t xml:space="preserve">Indicators  </w:t>
            </w:r>
          </w:p>
        </w:tc>
        <w:tc>
          <w:tcPr>
            <w:tcW w:w="2155" w:type="dxa"/>
            <w:tcBorders>
              <w:top w:val="single" w:sz="4" w:space="0" w:color="000000"/>
              <w:left w:val="single" w:sz="4" w:space="0" w:color="000000"/>
              <w:bottom w:val="single" w:sz="4" w:space="0" w:color="000000"/>
              <w:right w:val="single" w:sz="4" w:space="0" w:color="000000"/>
            </w:tcBorders>
          </w:tcPr>
          <w:p w14:paraId="170A42C1" w14:textId="77777777" w:rsidR="007D53EF" w:rsidRDefault="005321F1">
            <w:pPr>
              <w:spacing w:after="0" w:line="259" w:lineRule="auto"/>
              <w:ind w:left="0" w:right="0" w:firstLine="0"/>
              <w:jc w:val="left"/>
            </w:pPr>
            <w:r>
              <w:rPr>
                <w:sz w:val="16"/>
              </w:rPr>
              <w:t xml:space="preserve">Information on Indicators (fill as appropriate) </w:t>
            </w:r>
          </w:p>
        </w:tc>
      </w:tr>
      <w:tr w:rsidR="007D53EF" w14:paraId="5EDAB339" w14:textId="77777777">
        <w:trPr>
          <w:trHeight w:val="312"/>
        </w:trPr>
        <w:tc>
          <w:tcPr>
            <w:tcW w:w="418" w:type="dxa"/>
            <w:vMerge w:val="restart"/>
            <w:tcBorders>
              <w:top w:val="single" w:sz="4" w:space="0" w:color="000000"/>
              <w:left w:val="single" w:sz="4" w:space="0" w:color="000000"/>
              <w:bottom w:val="single" w:sz="4" w:space="0" w:color="000000"/>
              <w:right w:val="single" w:sz="4" w:space="0" w:color="000000"/>
            </w:tcBorders>
          </w:tcPr>
          <w:p w14:paraId="12B1B8D8" w14:textId="77777777" w:rsidR="007D53EF" w:rsidRDefault="005321F1">
            <w:pPr>
              <w:spacing w:after="0" w:line="259" w:lineRule="auto"/>
              <w:ind w:left="0" w:right="44" w:firstLine="0"/>
              <w:jc w:val="right"/>
            </w:pPr>
            <w:r>
              <w:rPr>
                <w:sz w:val="16"/>
              </w:rPr>
              <w:t>1.</w:t>
            </w:r>
            <w:r>
              <w:rPr>
                <w:rFonts w:ascii="Arial" w:eastAsia="Arial" w:hAnsi="Arial" w:cs="Arial"/>
                <w:sz w:val="16"/>
              </w:rPr>
              <w:t xml:space="preserve"> </w:t>
            </w:r>
          </w:p>
        </w:tc>
        <w:tc>
          <w:tcPr>
            <w:tcW w:w="1541" w:type="dxa"/>
            <w:vMerge w:val="restart"/>
            <w:tcBorders>
              <w:top w:val="single" w:sz="4" w:space="0" w:color="000000"/>
              <w:left w:val="single" w:sz="4" w:space="0" w:color="000000"/>
              <w:bottom w:val="single" w:sz="4" w:space="0" w:color="000000"/>
              <w:right w:val="single" w:sz="4" w:space="0" w:color="000000"/>
            </w:tcBorders>
          </w:tcPr>
          <w:p w14:paraId="470CF209" w14:textId="77777777" w:rsidR="007D53EF" w:rsidRDefault="005321F1">
            <w:pPr>
              <w:spacing w:after="0" w:line="259" w:lineRule="auto"/>
              <w:ind w:left="0" w:right="50" w:firstLine="0"/>
              <w:jc w:val="left"/>
            </w:pPr>
            <w:r>
              <w:rPr>
                <w:sz w:val="16"/>
              </w:rPr>
              <w:t xml:space="preserve">Invitation and Tender opening </w:t>
            </w:r>
          </w:p>
        </w:tc>
        <w:tc>
          <w:tcPr>
            <w:tcW w:w="3302" w:type="dxa"/>
            <w:gridSpan w:val="3"/>
            <w:tcBorders>
              <w:top w:val="single" w:sz="4" w:space="0" w:color="000000"/>
              <w:left w:val="single" w:sz="4" w:space="0" w:color="000000"/>
              <w:bottom w:val="single" w:sz="4" w:space="0" w:color="000000"/>
              <w:right w:val="single" w:sz="4" w:space="0" w:color="000000"/>
            </w:tcBorders>
          </w:tcPr>
          <w:p w14:paraId="56AE2C9E" w14:textId="77777777" w:rsidR="007D53EF" w:rsidRDefault="005321F1">
            <w:pPr>
              <w:spacing w:after="0" w:line="259" w:lineRule="auto"/>
              <w:ind w:left="0" w:right="0" w:firstLine="0"/>
              <w:jc w:val="left"/>
            </w:pPr>
            <w:r>
              <w:rPr>
                <w:sz w:val="16"/>
              </w:rPr>
              <w:t xml:space="preserve">Tender Invitation/advertisement date   </w:t>
            </w:r>
          </w:p>
        </w:tc>
        <w:tc>
          <w:tcPr>
            <w:tcW w:w="2155" w:type="dxa"/>
            <w:tcBorders>
              <w:top w:val="single" w:sz="4" w:space="0" w:color="000000"/>
              <w:left w:val="single" w:sz="4" w:space="0" w:color="000000"/>
              <w:bottom w:val="single" w:sz="4" w:space="0" w:color="000000"/>
              <w:right w:val="single" w:sz="4" w:space="0" w:color="000000"/>
            </w:tcBorders>
          </w:tcPr>
          <w:p w14:paraId="72F29212" w14:textId="77777777" w:rsidR="007D53EF" w:rsidRDefault="005321F1">
            <w:pPr>
              <w:spacing w:after="0" w:line="259" w:lineRule="auto"/>
              <w:ind w:left="0" w:right="0" w:firstLine="0"/>
              <w:jc w:val="left"/>
            </w:pPr>
            <w:r>
              <w:rPr>
                <w:sz w:val="16"/>
              </w:rPr>
              <w:t xml:space="preserve"> </w:t>
            </w:r>
          </w:p>
        </w:tc>
      </w:tr>
      <w:tr w:rsidR="007D53EF" w14:paraId="6CE107C8" w14:textId="77777777">
        <w:trPr>
          <w:trHeight w:val="317"/>
        </w:trPr>
        <w:tc>
          <w:tcPr>
            <w:tcW w:w="0" w:type="auto"/>
            <w:vMerge/>
            <w:tcBorders>
              <w:top w:val="nil"/>
              <w:left w:val="single" w:sz="4" w:space="0" w:color="000000"/>
              <w:bottom w:val="nil"/>
              <w:right w:val="single" w:sz="4" w:space="0" w:color="000000"/>
            </w:tcBorders>
          </w:tcPr>
          <w:p w14:paraId="071A8720"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FBE7BF1"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69A5918F" w14:textId="77777777" w:rsidR="007D53EF" w:rsidRDefault="005321F1">
            <w:pPr>
              <w:spacing w:after="0" w:line="259" w:lineRule="auto"/>
              <w:ind w:left="0" w:right="0" w:firstLine="0"/>
              <w:jc w:val="left"/>
            </w:pPr>
            <w:r>
              <w:rPr>
                <w:sz w:val="16"/>
              </w:rPr>
              <w:t xml:space="preserve">Tender closing/opening date </w:t>
            </w:r>
          </w:p>
        </w:tc>
        <w:tc>
          <w:tcPr>
            <w:tcW w:w="2155" w:type="dxa"/>
            <w:tcBorders>
              <w:top w:val="single" w:sz="4" w:space="0" w:color="000000"/>
              <w:left w:val="single" w:sz="4" w:space="0" w:color="000000"/>
              <w:bottom w:val="single" w:sz="4" w:space="0" w:color="000000"/>
              <w:right w:val="single" w:sz="4" w:space="0" w:color="000000"/>
            </w:tcBorders>
          </w:tcPr>
          <w:p w14:paraId="0FCDFFF5" w14:textId="77777777" w:rsidR="007D53EF" w:rsidRDefault="005321F1">
            <w:pPr>
              <w:spacing w:after="0" w:line="259" w:lineRule="auto"/>
              <w:ind w:left="0" w:right="0" w:firstLine="0"/>
              <w:jc w:val="left"/>
            </w:pPr>
            <w:r>
              <w:rPr>
                <w:sz w:val="16"/>
              </w:rPr>
              <w:t xml:space="preserve"> </w:t>
            </w:r>
          </w:p>
        </w:tc>
      </w:tr>
      <w:tr w:rsidR="007D53EF" w14:paraId="5C728764" w14:textId="77777777">
        <w:trPr>
          <w:trHeight w:val="312"/>
        </w:trPr>
        <w:tc>
          <w:tcPr>
            <w:tcW w:w="0" w:type="auto"/>
            <w:vMerge/>
            <w:tcBorders>
              <w:top w:val="nil"/>
              <w:left w:val="single" w:sz="4" w:space="0" w:color="000000"/>
              <w:bottom w:val="nil"/>
              <w:right w:val="single" w:sz="4" w:space="0" w:color="000000"/>
            </w:tcBorders>
          </w:tcPr>
          <w:p w14:paraId="0FF48330"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5981E9"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2ED98756" w14:textId="77777777" w:rsidR="007D53EF" w:rsidRDefault="005321F1">
            <w:pPr>
              <w:spacing w:after="0" w:line="259" w:lineRule="auto"/>
              <w:ind w:left="0" w:right="0" w:firstLine="0"/>
              <w:jc w:val="left"/>
            </w:pPr>
            <w:r>
              <w:rPr>
                <w:sz w:val="16"/>
              </w:rPr>
              <w:t xml:space="preserve">Number of bidding document issued </w:t>
            </w:r>
          </w:p>
        </w:tc>
        <w:tc>
          <w:tcPr>
            <w:tcW w:w="2155" w:type="dxa"/>
            <w:tcBorders>
              <w:top w:val="single" w:sz="4" w:space="0" w:color="000000"/>
              <w:left w:val="single" w:sz="4" w:space="0" w:color="000000"/>
              <w:bottom w:val="single" w:sz="4" w:space="0" w:color="000000"/>
              <w:right w:val="single" w:sz="4" w:space="0" w:color="000000"/>
            </w:tcBorders>
          </w:tcPr>
          <w:p w14:paraId="6A29B0DA" w14:textId="77777777" w:rsidR="007D53EF" w:rsidRDefault="005321F1">
            <w:pPr>
              <w:spacing w:after="0" w:line="259" w:lineRule="auto"/>
              <w:ind w:left="0" w:right="0" w:firstLine="0"/>
              <w:jc w:val="left"/>
            </w:pPr>
            <w:r>
              <w:rPr>
                <w:sz w:val="16"/>
              </w:rPr>
              <w:t xml:space="preserve"> </w:t>
            </w:r>
          </w:p>
        </w:tc>
      </w:tr>
      <w:tr w:rsidR="007D53EF" w14:paraId="2043D24A" w14:textId="77777777">
        <w:trPr>
          <w:trHeight w:val="317"/>
        </w:trPr>
        <w:tc>
          <w:tcPr>
            <w:tcW w:w="0" w:type="auto"/>
            <w:vMerge/>
            <w:tcBorders>
              <w:top w:val="nil"/>
              <w:left w:val="single" w:sz="4" w:space="0" w:color="000000"/>
              <w:bottom w:val="nil"/>
              <w:right w:val="single" w:sz="4" w:space="0" w:color="000000"/>
            </w:tcBorders>
          </w:tcPr>
          <w:p w14:paraId="30C0EC42"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4346D26"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1A4C4E75" w14:textId="77777777" w:rsidR="007D53EF" w:rsidRDefault="005321F1">
            <w:pPr>
              <w:spacing w:after="0" w:line="259" w:lineRule="auto"/>
              <w:ind w:left="0" w:right="0" w:firstLine="0"/>
              <w:jc w:val="left"/>
            </w:pPr>
            <w:r>
              <w:rPr>
                <w:sz w:val="16"/>
              </w:rPr>
              <w:t xml:space="preserve">Number of bids received  </w:t>
            </w:r>
          </w:p>
        </w:tc>
        <w:tc>
          <w:tcPr>
            <w:tcW w:w="2155" w:type="dxa"/>
            <w:tcBorders>
              <w:top w:val="single" w:sz="4" w:space="0" w:color="000000"/>
              <w:left w:val="single" w:sz="4" w:space="0" w:color="000000"/>
              <w:bottom w:val="single" w:sz="4" w:space="0" w:color="000000"/>
              <w:right w:val="single" w:sz="4" w:space="0" w:color="000000"/>
            </w:tcBorders>
          </w:tcPr>
          <w:p w14:paraId="7C6A9785" w14:textId="77777777" w:rsidR="007D53EF" w:rsidRDefault="005321F1">
            <w:pPr>
              <w:spacing w:after="0" w:line="259" w:lineRule="auto"/>
              <w:ind w:left="0" w:right="0" w:firstLine="0"/>
              <w:jc w:val="left"/>
            </w:pPr>
            <w:r>
              <w:rPr>
                <w:sz w:val="16"/>
              </w:rPr>
              <w:t xml:space="preserve"> </w:t>
            </w:r>
          </w:p>
        </w:tc>
      </w:tr>
      <w:tr w:rsidR="007D53EF" w14:paraId="583DC530" w14:textId="77777777">
        <w:trPr>
          <w:trHeight w:val="312"/>
        </w:trPr>
        <w:tc>
          <w:tcPr>
            <w:tcW w:w="0" w:type="auto"/>
            <w:vMerge/>
            <w:tcBorders>
              <w:top w:val="nil"/>
              <w:left w:val="single" w:sz="4" w:space="0" w:color="000000"/>
              <w:bottom w:val="nil"/>
              <w:right w:val="single" w:sz="4" w:space="0" w:color="000000"/>
            </w:tcBorders>
          </w:tcPr>
          <w:p w14:paraId="64E715DB"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03E5C83"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436FBAEC" w14:textId="77777777" w:rsidR="007D53EF" w:rsidRDefault="005321F1">
            <w:pPr>
              <w:spacing w:after="0" w:line="259" w:lineRule="auto"/>
              <w:ind w:left="0" w:right="0" w:firstLine="0"/>
              <w:jc w:val="left"/>
            </w:pPr>
            <w:r>
              <w:rPr>
                <w:sz w:val="16"/>
              </w:rPr>
              <w:t xml:space="preserve">Names of tender opening committee members   </w:t>
            </w:r>
          </w:p>
        </w:tc>
        <w:tc>
          <w:tcPr>
            <w:tcW w:w="2155" w:type="dxa"/>
            <w:tcBorders>
              <w:top w:val="single" w:sz="4" w:space="0" w:color="000000"/>
              <w:left w:val="single" w:sz="4" w:space="0" w:color="000000"/>
              <w:bottom w:val="single" w:sz="4" w:space="0" w:color="000000"/>
              <w:right w:val="single" w:sz="4" w:space="0" w:color="000000"/>
            </w:tcBorders>
          </w:tcPr>
          <w:p w14:paraId="3062C574" w14:textId="77777777" w:rsidR="007D53EF" w:rsidRDefault="005321F1">
            <w:pPr>
              <w:spacing w:after="0" w:line="259" w:lineRule="auto"/>
              <w:ind w:left="0" w:right="0" w:firstLine="0"/>
              <w:jc w:val="left"/>
            </w:pPr>
            <w:r>
              <w:rPr>
                <w:sz w:val="16"/>
              </w:rPr>
              <w:t xml:space="preserve"> </w:t>
            </w:r>
          </w:p>
        </w:tc>
      </w:tr>
      <w:tr w:rsidR="007D53EF" w14:paraId="1529DF1C" w14:textId="77777777">
        <w:trPr>
          <w:trHeight w:val="317"/>
        </w:trPr>
        <w:tc>
          <w:tcPr>
            <w:tcW w:w="0" w:type="auto"/>
            <w:vMerge/>
            <w:tcBorders>
              <w:top w:val="nil"/>
              <w:left w:val="single" w:sz="4" w:space="0" w:color="000000"/>
              <w:bottom w:val="single" w:sz="4" w:space="0" w:color="000000"/>
              <w:right w:val="single" w:sz="4" w:space="0" w:color="000000"/>
            </w:tcBorders>
          </w:tcPr>
          <w:p w14:paraId="54C2984E"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859C852"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3766BF6A" w14:textId="77777777" w:rsidR="007D53EF" w:rsidRDefault="005321F1">
            <w:pPr>
              <w:spacing w:after="0" w:line="259" w:lineRule="auto"/>
              <w:ind w:left="0" w:right="0" w:firstLine="0"/>
              <w:jc w:val="left"/>
            </w:pPr>
            <w:r>
              <w:rPr>
                <w:sz w:val="16"/>
              </w:rPr>
              <w:t xml:space="preserve">Number of bidders present  </w:t>
            </w:r>
          </w:p>
        </w:tc>
        <w:tc>
          <w:tcPr>
            <w:tcW w:w="2155" w:type="dxa"/>
            <w:tcBorders>
              <w:top w:val="single" w:sz="4" w:space="0" w:color="000000"/>
              <w:left w:val="single" w:sz="4" w:space="0" w:color="000000"/>
              <w:bottom w:val="single" w:sz="4" w:space="0" w:color="000000"/>
              <w:right w:val="single" w:sz="4" w:space="0" w:color="000000"/>
            </w:tcBorders>
          </w:tcPr>
          <w:p w14:paraId="7BCA263D" w14:textId="77777777" w:rsidR="007D53EF" w:rsidRDefault="005321F1">
            <w:pPr>
              <w:spacing w:after="0" w:line="259" w:lineRule="auto"/>
              <w:ind w:left="0" w:right="0" w:firstLine="0"/>
              <w:jc w:val="left"/>
            </w:pPr>
            <w:r>
              <w:rPr>
                <w:sz w:val="16"/>
              </w:rPr>
              <w:t xml:space="preserve"> </w:t>
            </w:r>
          </w:p>
        </w:tc>
      </w:tr>
      <w:tr w:rsidR="007D53EF" w14:paraId="1790DDE2" w14:textId="77777777">
        <w:trPr>
          <w:trHeight w:val="499"/>
        </w:trPr>
        <w:tc>
          <w:tcPr>
            <w:tcW w:w="418" w:type="dxa"/>
            <w:vMerge w:val="restart"/>
            <w:tcBorders>
              <w:top w:val="single" w:sz="4" w:space="0" w:color="000000"/>
              <w:left w:val="single" w:sz="4" w:space="0" w:color="000000"/>
              <w:bottom w:val="single" w:sz="4" w:space="0" w:color="000000"/>
              <w:right w:val="single" w:sz="4" w:space="0" w:color="000000"/>
            </w:tcBorders>
          </w:tcPr>
          <w:p w14:paraId="0260ECD9" w14:textId="77777777" w:rsidR="007D53EF" w:rsidRDefault="005321F1">
            <w:pPr>
              <w:spacing w:after="0" w:line="259" w:lineRule="auto"/>
              <w:ind w:left="0" w:right="44" w:firstLine="0"/>
              <w:jc w:val="right"/>
            </w:pPr>
            <w:r>
              <w:rPr>
                <w:sz w:val="16"/>
              </w:rPr>
              <w:t>2.</w:t>
            </w:r>
            <w:r>
              <w:rPr>
                <w:rFonts w:ascii="Arial" w:eastAsia="Arial" w:hAnsi="Arial" w:cs="Arial"/>
                <w:sz w:val="16"/>
              </w:rPr>
              <w:t xml:space="preserve"> </w:t>
            </w:r>
          </w:p>
        </w:tc>
        <w:tc>
          <w:tcPr>
            <w:tcW w:w="1541" w:type="dxa"/>
            <w:vMerge w:val="restart"/>
            <w:tcBorders>
              <w:top w:val="single" w:sz="4" w:space="0" w:color="000000"/>
              <w:left w:val="single" w:sz="4" w:space="0" w:color="000000"/>
              <w:bottom w:val="single" w:sz="4" w:space="0" w:color="000000"/>
              <w:right w:val="single" w:sz="4" w:space="0" w:color="000000"/>
            </w:tcBorders>
          </w:tcPr>
          <w:p w14:paraId="5B6AF2BC" w14:textId="77777777" w:rsidR="007D53EF" w:rsidRDefault="005321F1">
            <w:pPr>
              <w:spacing w:after="0" w:line="259" w:lineRule="auto"/>
              <w:ind w:left="0" w:right="0" w:firstLine="0"/>
              <w:jc w:val="left"/>
            </w:pPr>
            <w:r>
              <w:rPr>
                <w:sz w:val="16"/>
              </w:rPr>
              <w:t xml:space="preserve">Tender evaluation </w:t>
            </w:r>
          </w:p>
        </w:tc>
        <w:tc>
          <w:tcPr>
            <w:tcW w:w="974" w:type="dxa"/>
            <w:vMerge w:val="restart"/>
            <w:tcBorders>
              <w:top w:val="single" w:sz="4" w:space="0" w:color="000000"/>
              <w:left w:val="single" w:sz="4" w:space="0" w:color="000000"/>
              <w:bottom w:val="single" w:sz="4" w:space="0" w:color="000000"/>
              <w:right w:val="single" w:sz="4" w:space="0" w:color="000000"/>
            </w:tcBorders>
          </w:tcPr>
          <w:p w14:paraId="30EEEF17" w14:textId="77777777" w:rsidR="007D53EF" w:rsidRDefault="005321F1">
            <w:pPr>
              <w:spacing w:after="0" w:line="259" w:lineRule="auto"/>
              <w:ind w:left="0" w:right="0" w:firstLine="0"/>
              <w:jc w:val="left"/>
            </w:pPr>
            <w:r>
              <w:rPr>
                <w:sz w:val="16"/>
              </w:rPr>
              <w:t xml:space="preserve">Evaluation committee </w:t>
            </w:r>
          </w:p>
        </w:tc>
        <w:tc>
          <w:tcPr>
            <w:tcW w:w="2328" w:type="dxa"/>
            <w:gridSpan w:val="2"/>
            <w:tcBorders>
              <w:top w:val="single" w:sz="4" w:space="0" w:color="000000"/>
              <w:left w:val="single" w:sz="4" w:space="0" w:color="000000"/>
              <w:bottom w:val="single" w:sz="4" w:space="0" w:color="000000"/>
              <w:right w:val="single" w:sz="4" w:space="0" w:color="000000"/>
            </w:tcBorders>
          </w:tcPr>
          <w:p w14:paraId="59571933" w14:textId="77777777" w:rsidR="007D53EF" w:rsidRDefault="005321F1">
            <w:pPr>
              <w:spacing w:after="0" w:line="259" w:lineRule="auto"/>
              <w:ind w:left="0" w:right="0" w:firstLine="0"/>
              <w:jc w:val="left"/>
            </w:pPr>
            <w:r>
              <w:rPr>
                <w:sz w:val="16"/>
              </w:rPr>
              <w:t xml:space="preserve">Names of  the tender evaluation committee members </w:t>
            </w:r>
          </w:p>
        </w:tc>
        <w:tc>
          <w:tcPr>
            <w:tcW w:w="2155" w:type="dxa"/>
            <w:tcBorders>
              <w:top w:val="single" w:sz="4" w:space="0" w:color="000000"/>
              <w:left w:val="single" w:sz="4" w:space="0" w:color="000000"/>
              <w:bottom w:val="single" w:sz="4" w:space="0" w:color="000000"/>
              <w:right w:val="single" w:sz="4" w:space="0" w:color="000000"/>
            </w:tcBorders>
          </w:tcPr>
          <w:p w14:paraId="7D6E9D2E" w14:textId="77777777" w:rsidR="007D53EF" w:rsidRDefault="005321F1">
            <w:pPr>
              <w:spacing w:after="0" w:line="259" w:lineRule="auto"/>
              <w:ind w:left="720" w:right="0" w:firstLine="0"/>
              <w:jc w:val="left"/>
            </w:pPr>
            <w:r>
              <w:rPr>
                <w:sz w:val="16"/>
              </w:rPr>
              <w:t xml:space="preserve"> </w:t>
            </w:r>
          </w:p>
        </w:tc>
      </w:tr>
      <w:tr w:rsidR="007D53EF" w14:paraId="02AF68C8" w14:textId="77777777">
        <w:trPr>
          <w:trHeight w:val="619"/>
        </w:trPr>
        <w:tc>
          <w:tcPr>
            <w:tcW w:w="0" w:type="auto"/>
            <w:vMerge/>
            <w:tcBorders>
              <w:top w:val="nil"/>
              <w:left w:val="single" w:sz="4" w:space="0" w:color="000000"/>
              <w:bottom w:val="nil"/>
              <w:right w:val="single" w:sz="4" w:space="0" w:color="000000"/>
            </w:tcBorders>
          </w:tcPr>
          <w:p w14:paraId="2B9CD76F"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B0176DF"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23A0FAB" w14:textId="77777777" w:rsidR="007D53EF" w:rsidRDefault="007D53EF">
            <w:pPr>
              <w:spacing w:after="160" w:line="259" w:lineRule="auto"/>
              <w:ind w:left="0" w:right="0" w:firstLine="0"/>
              <w:jc w:val="left"/>
            </w:pPr>
          </w:p>
        </w:tc>
        <w:tc>
          <w:tcPr>
            <w:tcW w:w="1118" w:type="dxa"/>
            <w:vMerge w:val="restart"/>
            <w:tcBorders>
              <w:top w:val="single" w:sz="4" w:space="0" w:color="000000"/>
              <w:left w:val="single" w:sz="4" w:space="0" w:color="000000"/>
              <w:bottom w:val="single" w:sz="4" w:space="0" w:color="000000"/>
              <w:right w:val="single" w:sz="4" w:space="0" w:color="000000"/>
            </w:tcBorders>
          </w:tcPr>
          <w:p w14:paraId="4877F7F9" w14:textId="77777777" w:rsidR="007D53EF" w:rsidRDefault="005321F1">
            <w:pPr>
              <w:spacing w:after="0" w:line="259" w:lineRule="auto"/>
              <w:ind w:left="0" w:right="0" w:firstLine="0"/>
              <w:jc w:val="left"/>
            </w:pPr>
            <w:r>
              <w:rPr>
                <w:sz w:val="16"/>
              </w:rPr>
              <w:t xml:space="preserve">Specify consultants/ external experts involved in evaluation if any  </w:t>
            </w:r>
          </w:p>
        </w:tc>
        <w:tc>
          <w:tcPr>
            <w:tcW w:w="1210" w:type="dxa"/>
            <w:tcBorders>
              <w:top w:val="single" w:sz="4" w:space="0" w:color="000000"/>
              <w:left w:val="single" w:sz="4" w:space="0" w:color="000000"/>
              <w:bottom w:val="single" w:sz="4" w:space="0" w:color="000000"/>
              <w:right w:val="single" w:sz="4" w:space="0" w:color="000000"/>
            </w:tcBorders>
          </w:tcPr>
          <w:p w14:paraId="3D70F807" w14:textId="77777777" w:rsidR="007D53EF" w:rsidRDefault="005321F1">
            <w:pPr>
              <w:spacing w:after="0" w:line="259" w:lineRule="auto"/>
              <w:ind w:left="0" w:right="0" w:firstLine="0"/>
              <w:jc w:val="left"/>
            </w:pPr>
            <w:r>
              <w:rPr>
                <w:sz w:val="16"/>
              </w:rPr>
              <w:t xml:space="preserve">Name  </w:t>
            </w:r>
          </w:p>
        </w:tc>
        <w:tc>
          <w:tcPr>
            <w:tcW w:w="2155" w:type="dxa"/>
            <w:tcBorders>
              <w:top w:val="single" w:sz="4" w:space="0" w:color="000000"/>
              <w:left w:val="single" w:sz="4" w:space="0" w:color="000000"/>
              <w:bottom w:val="single" w:sz="4" w:space="0" w:color="000000"/>
              <w:right w:val="single" w:sz="4" w:space="0" w:color="000000"/>
            </w:tcBorders>
          </w:tcPr>
          <w:p w14:paraId="31E805F3" w14:textId="77777777" w:rsidR="007D53EF" w:rsidRDefault="005321F1">
            <w:pPr>
              <w:spacing w:after="109" w:line="259" w:lineRule="auto"/>
              <w:ind w:left="720" w:right="0" w:firstLine="0"/>
              <w:jc w:val="left"/>
            </w:pPr>
            <w:r>
              <w:rPr>
                <w:sz w:val="16"/>
              </w:rPr>
              <w:t xml:space="preserve"> </w:t>
            </w:r>
          </w:p>
          <w:p w14:paraId="2D391A37" w14:textId="77777777" w:rsidR="007D53EF" w:rsidRDefault="005321F1">
            <w:pPr>
              <w:spacing w:after="0" w:line="259" w:lineRule="auto"/>
              <w:ind w:left="720" w:right="0" w:firstLine="0"/>
              <w:jc w:val="left"/>
            </w:pPr>
            <w:r>
              <w:rPr>
                <w:sz w:val="16"/>
              </w:rPr>
              <w:t xml:space="preserve"> </w:t>
            </w:r>
          </w:p>
        </w:tc>
      </w:tr>
      <w:tr w:rsidR="007D53EF" w14:paraId="65F1F007" w14:textId="77777777">
        <w:trPr>
          <w:trHeight w:val="619"/>
        </w:trPr>
        <w:tc>
          <w:tcPr>
            <w:tcW w:w="0" w:type="auto"/>
            <w:vMerge/>
            <w:tcBorders>
              <w:top w:val="nil"/>
              <w:left w:val="single" w:sz="4" w:space="0" w:color="000000"/>
              <w:bottom w:val="nil"/>
              <w:right w:val="single" w:sz="4" w:space="0" w:color="000000"/>
            </w:tcBorders>
          </w:tcPr>
          <w:p w14:paraId="1E5367FF"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0C962FB"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8E6EA49"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DB6C7B6" w14:textId="77777777" w:rsidR="007D53EF" w:rsidRDefault="007D53EF">
            <w:pPr>
              <w:spacing w:after="160" w:line="259" w:lineRule="auto"/>
              <w:ind w:left="0" w:right="0" w:firstLine="0"/>
              <w:jc w:val="left"/>
            </w:pPr>
          </w:p>
        </w:tc>
        <w:tc>
          <w:tcPr>
            <w:tcW w:w="1210" w:type="dxa"/>
            <w:tcBorders>
              <w:top w:val="single" w:sz="4" w:space="0" w:color="000000"/>
              <w:left w:val="single" w:sz="4" w:space="0" w:color="000000"/>
              <w:bottom w:val="single" w:sz="4" w:space="0" w:color="000000"/>
              <w:right w:val="single" w:sz="4" w:space="0" w:color="000000"/>
            </w:tcBorders>
          </w:tcPr>
          <w:p w14:paraId="48188A93" w14:textId="77777777" w:rsidR="007D53EF" w:rsidRDefault="005321F1">
            <w:pPr>
              <w:spacing w:after="0" w:line="259" w:lineRule="auto"/>
              <w:ind w:left="0" w:right="0" w:firstLine="0"/>
              <w:jc w:val="left"/>
            </w:pPr>
            <w:r>
              <w:rPr>
                <w:sz w:val="16"/>
              </w:rPr>
              <w:t xml:space="preserve">Profession  </w:t>
            </w:r>
          </w:p>
        </w:tc>
        <w:tc>
          <w:tcPr>
            <w:tcW w:w="2155" w:type="dxa"/>
            <w:tcBorders>
              <w:top w:val="single" w:sz="4" w:space="0" w:color="000000"/>
              <w:left w:val="single" w:sz="4" w:space="0" w:color="000000"/>
              <w:bottom w:val="single" w:sz="4" w:space="0" w:color="000000"/>
              <w:right w:val="single" w:sz="4" w:space="0" w:color="000000"/>
            </w:tcBorders>
          </w:tcPr>
          <w:p w14:paraId="70891419" w14:textId="77777777" w:rsidR="007D53EF" w:rsidRDefault="005321F1">
            <w:pPr>
              <w:spacing w:after="109" w:line="259" w:lineRule="auto"/>
              <w:ind w:left="720" w:right="0" w:firstLine="0"/>
              <w:jc w:val="left"/>
            </w:pPr>
            <w:r>
              <w:rPr>
                <w:sz w:val="16"/>
              </w:rPr>
              <w:t xml:space="preserve"> </w:t>
            </w:r>
          </w:p>
          <w:p w14:paraId="55D4F619" w14:textId="77777777" w:rsidR="007D53EF" w:rsidRDefault="005321F1">
            <w:pPr>
              <w:spacing w:after="0" w:line="259" w:lineRule="auto"/>
              <w:ind w:left="720" w:right="0" w:firstLine="0"/>
              <w:jc w:val="left"/>
            </w:pPr>
            <w:r>
              <w:rPr>
                <w:sz w:val="16"/>
              </w:rPr>
              <w:t xml:space="preserve"> </w:t>
            </w:r>
          </w:p>
        </w:tc>
      </w:tr>
      <w:tr w:rsidR="007D53EF" w14:paraId="2A5A1DD7" w14:textId="77777777">
        <w:trPr>
          <w:trHeight w:val="317"/>
        </w:trPr>
        <w:tc>
          <w:tcPr>
            <w:tcW w:w="0" w:type="auto"/>
            <w:vMerge/>
            <w:tcBorders>
              <w:top w:val="nil"/>
              <w:left w:val="single" w:sz="4" w:space="0" w:color="000000"/>
              <w:bottom w:val="nil"/>
              <w:right w:val="single" w:sz="4" w:space="0" w:color="000000"/>
            </w:tcBorders>
          </w:tcPr>
          <w:p w14:paraId="0D92194F"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8E19A3B"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1E69B8E"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6EA736C" w14:textId="77777777" w:rsidR="007D53EF" w:rsidRDefault="007D53EF">
            <w:pPr>
              <w:spacing w:after="160" w:line="259" w:lineRule="auto"/>
              <w:ind w:left="0" w:right="0" w:firstLine="0"/>
              <w:jc w:val="left"/>
            </w:pPr>
          </w:p>
        </w:tc>
        <w:tc>
          <w:tcPr>
            <w:tcW w:w="1210" w:type="dxa"/>
            <w:tcBorders>
              <w:top w:val="single" w:sz="4" w:space="0" w:color="000000"/>
              <w:left w:val="single" w:sz="4" w:space="0" w:color="000000"/>
              <w:bottom w:val="single" w:sz="4" w:space="0" w:color="000000"/>
              <w:right w:val="single" w:sz="4" w:space="0" w:color="000000"/>
            </w:tcBorders>
          </w:tcPr>
          <w:p w14:paraId="2B5AD219" w14:textId="77777777" w:rsidR="007D53EF" w:rsidRDefault="005321F1">
            <w:pPr>
              <w:spacing w:after="0" w:line="259" w:lineRule="auto"/>
              <w:ind w:left="0" w:right="0" w:firstLine="0"/>
              <w:jc w:val="left"/>
            </w:pPr>
            <w:r>
              <w:rPr>
                <w:sz w:val="16"/>
              </w:rPr>
              <w:t xml:space="preserve">Organization  </w:t>
            </w:r>
          </w:p>
        </w:tc>
        <w:tc>
          <w:tcPr>
            <w:tcW w:w="2155" w:type="dxa"/>
            <w:tcBorders>
              <w:top w:val="single" w:sz="4" w:space="0" w:color="000000"/>
              <w:left w:val="single" w:sz="4" w:space="0" w:color="000000"/>
              <w:bottom w:val="single" w:sz="4" w:space="0" w:color="000000"/>
              <w:right w:val="single" w:sz="4" w:space="0" w:color="000000"/>
            </w:tcBorders>
          </w:tcPr>
          <w:p w14:paraId="563AD715" w14:textId="77777777" w:rsidR="007D53EF" w:rsidRDefault="005321F1">
            <w:pPr>
              <w:spacing w:after="0" w:line="259" w:lineRule="auto"/>
              <w:ind w:left="720" w:right="0" w:firstLine="0"/>
              <w:jc w:val="left"/>
            </w:pPr>
            <w:r>
              <w:rPr>
                <w:sz w:val="16"/>
              </w:rPr>
              <w:t xml:space="preserve"> </w:t>
            </w:r>
          </w:p>
        </w:tc>
      </w:tr>
      <w:tr w:rsidR="007D53EF" w14:paraId="6DC058E3" w14:textId="77777777">
        <w:trPr>
          <w:trHeight w:val="312"/>
        </w:trPr>
        <w:tc>
          <w:tcPr>
            <w:tcW w:w="0" w:type="auto"/>
            <w:vMerge/>
            <w:tcBorders>
              <w:top w:val="nil"/>
              <w:left w:val="single" w:sz="4" w:space="0" w:color="000000"/>
              <w:bottom w:val="single" w:sz="4" w:space="0" w:color="000000"/>
              <w:right w:val="single" w:sz="4" w:space="0" w:color="000000"/>
            </w:tcBorders>
          </w:tcPr>
          <w:p w14:paraId="5E379972"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6068A2D"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13EF9912" w14:textId="77777777" w:rsidR="007D53EF" w:rsidRDefault="005321F1">
            <w:pPr>
              <w:spacing w:after="0" w:line="259" w:lineRule="auto"/>
              <w:ind w:left="0" w:right="0" w:firstLine="0"/>
              <w:jc w:val="left"/>
            </w:pPr>
            <w:r>
              <w:rPr>
                <w:sz w:val="16"/>
              </w:rPr>
              <w:t xml:space="preserve">Number of bids evaluated </w:t>
            </w:r>
          </w:p>
        </w:tc>
        <w:tc>
          <w:tcPr>
            <w:tcW w:w="2155" w:type="dxa"/>
            <w:tcBorders>
              <w:top w:val="single" w:sz="4" w:space="0" w:color="000000"/>
              <w:left w:val="single" w:sz="4" w:space="0" w:color="000000"/>
              <w:bottom w:val="single" w:sz="4" w:space="0" w:color="000000"/>
              <w:right w:val="single" w:sz="4" w:space="0" w:color="000000"/>
            </w:tcBorders>
          </w:tcPr>
          <w:p w14:paraId="69D00E45" w14:textId="77777777" w:rsidR="007D53EF" w:rsidRDefault="005321F1">
            <w:pPr>
              <w:spacing w:after="0" w:line="259" w:lineRule="auto"/>
              <w:ind w:left="0" w:right="0" w:firstLine="0"/>
              <w:jc w:val="left"/>
            </w:pPr>
            <w:r>
              <w:rPr>
                <w:sz w:val="16"/>
              </w:rPr>
              <w:t xml:space="preserve"> </w:t>
            </w:r>
          </w:p>
        </w:tc>
      </w:tr>
      <w:tr w:rsidR="007D53EF" w14:paraId="2C9753BD" w14:textId="77777777">
        <w:trPr>
          <w:trHeight w:val="317"/>
        </w:trPr>
        <w:tc>
          <w:tcPr>
            <w:tcW w:w="418" w:type="dxa"/>
            <w:vMerge w:val="restart"/>
            <w:tcBorders>
              <w:top w:val="single" w:sz="4" w:space="0" w:color="000000"/>
              <w:left w:val="single" w:sz="4" w:space="0" w:color="000000"/>
              <w:bottom w:val="single" w:sz="4" w:space="0" w:color="000000"/>
              <w:right w:val="single" w:sz="4" w:space="0" w:color="000000"/>
            </w:tcBorders>
          </w:tcPr>
          <w:p w14:paraId="071EE4EB" w14:textId="77777777" w:rsidR="007D53EF" w:rsidRDefault="007D53EF">
            <w:pPr>
              <w:spacing w:after="160" w:line="259" w:lineRule="auto"/>
              <w:ind w:left="0" w:right="0" w:firstLine="0"/>
              <w:jc w:val="left"/>
            </w:pPr>
          </w:p>
        </w:tc>
        <w:tc>
          <w:tcPr>
            <w:tcW w:w="1541" w:type="dxa"/>
            <w:vMerge w:val="restart"/>
            <w:tcBorders>
              <w:top w:val="single" w:sz="4" w:space="0" w:color="000000"/>
              <w:left w:val="single" w:sz="4" w:space="0" w:color="000000"/>
              <w:bottom w:val="single" w:sz="4" w:space="0" w:color="000000"/>
              <w:right w:val="single" w:sz="4" w:space="0" w:color="000000"/>
            </w:tcBorders>
          </w:tcPr>
          <w:p w14:paraId="4740C6F0"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1B1CCE8A" w14:textId="77777777" w:rsidR="007D53EF" w:rsidRDefault="005321F1">
            <w:pPr>
              <w:spacing w:after="0" w:line="259" w:lineRule="auto"/>
              <w:ind w:left="0" w:right="0" w:firstLine="0"/>
              <w:jc w:val="left"/>
            </w:pPr>
            <w:r>
              <w:rPr>
                <w:sz w:val="16"/>
              </w:rPr>
              <w:t xml:space="preserve">An extract of the evaluation criteria*  </w:t>
            </w:r>
          </w:p>
        </w:tc>
        <w:tc>
          <w:tcPr>
            <w:tcW w:w="2155" w:type="dxa"/>
            <w:tcBorders>
              <w:top w:val="single" w:sz="4" w:space="0" w:color="000000"/>
              <w:left w:val="single" w:sz="4" w:space="0" w:color="000000"/>
              <w:bottom w:val="single" w:sz="4" w:space="0" w:color="000000"/>
              <w:right w:val="single" w:sz="4" w:space="0" w:color="000000"/>
            </w:tcBorders>
          </w:tcPr>
          <w:p w14:paraId="3B2C4672" w14:textId="77777777" w:rsidR="007D53EF" w:rsidRDefault="005321F1">
            <w:pPr>
              <w:spacing w:after="0" w:line="259" w:lineRule="auto"/>
              <w:ind w:left="0" w:right="0" w:firstLine="0"/>
              <w:jc w:val="left"/>
            </w:pPr>
            <w:r>
              <w:rPr>
                <w:sz w:val="16"/>
              </w:rPr>
              <w:t xml:space="preserve"> </w:t>
            </w:r>
          </w:p>
        </w:tc>
      </w:tr>
      <w:tr w:rsidR="007D53EF" w14:paraId="466BD510" w14:textId="77777777">
        <w:trPr>
          <w:trHeight w:val="499"/>
        </w:trPr>
        <w:tc>
          <w:tcPr>
            <w:tcW w:w="0" w:type="auto"/>
            <w:vMerge/>
            <w:tcBorders>
              <w:top w:val="nil"/>
              <w:left w:val="single" w:sz="4" w:space="0" w:color="000000"/>
              <w:bottom w:val="nil"/>
              <w:right w:val="single" w:sz="4" w:space="0" w:color="000000"/>
            </w:tcBorders>
          </w:tcPr>
          <w:p w14:paraId="447448B6"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C1639CC"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3BB40C1E" w14:textId="77777777" w:rsidR="007D53EF" w:rsidRDefault="005321F1">
            <w:pPr>
              <w:spacing w:after="0" w:line="259" w:lineRule="auto"/>
              <w:ind w:left="0" w:right="0" w:firstLine="0"/>
              <w:jc w:val="left"/>
            </w:pPr>
            <w:r>
              <w:rPr>
                <w:sz w:val="16"/>
              </w:rPr>
              <w:t xml:space="preserve">Number of bids passed preliminary evaluation stage  </w:t>
            </w:r>
          </w:p>
        </w:tc>
        <w:tc>
          <w:tcPr>
            <w:tcW w:w="2155" w:type="dxa"/>
            <w:tcBorders>
              <w:top w:val="single" w:sz="4" w:space="0" w:color="000000"/>
              <w:left w:val="single" w:sz="4" w:space="0" w:color="000000"/>
              <w:bottom w:val="single" w:sz="4" w:space="0" w:color="000000"/>
              <w:right w:val="single" w:sz="4" w:space="0" w:color="000000"/>
            </w:tcBorders>
          </w:tcPr>
          <w:p w14:paraId="0541BFE8" w14:textId="77777777" w:rsidR="007D53EF" w:rsidRDefault="005321F1">
            <w:pPr>
              <w:spacing w:after="0" w:line="259" w:lineRule="auto"/>
              <w:ind w:left="0" w:right="0" w:firstLine="0"/>
              <w:jc w:val="left"/>
            </w:pPr>
            <w:r>
              <w:rPr>
                <w:sz w:val="16"/>
              </w:rPr>
              <w:t xml:space="preserve"> </w:t>
            </w:r>
          </w:p>
        </w:tc>
      </w:tr>
      <w:tr w:rsidR="007D53EF" w14:paraId="375C15B8" w14:textId="77777777">
        <w:trPr>
          <w:trHeight w:val="499"/>
        </w:trPr>
        <w:tc>
          <w:tcPr>
            <w:tcW w:w="0" w:type="auto"/>
            <w:vMerge/>
            <w:tcBorders>
              <w:top w:val="nil"/>
              <w:left w:val="single" w:sz="4" w:space="0" w:color="000000"/>
              <w:bottom w:val="nil"/>
              <w:right w:val="single" w:sz="4" w:space="0" w:color="000000"/>
            </w:tcBorders>
          </w:tcPr>
          <w:p w14:paraId="31D99FFA"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4DB1982"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646E41FA" w14:textId="77777777" w:rsidR="007D53EF" w:rsidRDefault="005321F1">
            <w:pPr>
              <w:spacing w:after="0" w:line="259" w:lineRule="auto"/>
              <w:ind w:left="0" w:right="34" w:firstLine="0"/>
              <w:jc w:val="left"/>
            </w:pPr>
            <w:r>
              <w:rPr>
                <w:sz w:val="16"/>
              </w:rPr>
              <w:t xml:space="preserve">Number of bids passed technical evaluation stage  </w:t>
            </w:r>
          </w:p>
        </w:tc>
        <w:tc>
          <w:tcPr>
            <w:tcW w:w="2155" w:type="dxa"/>
            <w:tcBorders>
              <w:top w:val="single" w:sz="4" w:space="0" w:color="000000"/>
              <w:left w:val="single" w:sz="4" w:space="0" w:color="000000"/>
              <w:bottom w:val="single" w:sz="4" w:space="0" w:color="000000"/>
              <w:right w:val="single" w:sz="4" w:space="0" w:color="000000"/>
            </w:tcBorders>
          </w:tcPr>
          <w:p w14:paraId="74E60509" w14:textId="77777777" w:rsidR="007D53EF" w:rsidRDefault="005321F1">
            <w:pPr>
              <w:spacing w:after="0" w:line="259" w:lineRule="auto"/>
              <w:ind w:left="0" w:right="0" w:firstLine="0"/>
              <w:jc w:val="left"/>
            </w:pPr>
            <w:r>
              <w:rPr>
                <w:sz w:val="16"/>
              </w:rPr>
              <w:t xml:space="preserve"> </w:t>
            </w:r>
          </w:p>
        </w:tc>
      </w:tr>
      <w:tr w:rsidR="007D53EF" w14:paraId="1AB96CAE" w14:textId="77777777">
        <w:trPr>
          <w:trHeight w:val="499"/>
        </w:trPr>
        <w:tc>
          <w:tcPr>
            <w:tcW w:w="0" w:type="auto"/>
            <w:vMerge/>
            <w:tcBorders>
              <w:top w:val="nil"/>
              <w:left w:val="single" w:sz="4" w:space="0" w:color="000000"/>
              <w:bottom w:val="nil"/>
              <w:right w:val="single" w:sz="4" w:space="0" w:color="000000"/>
            </w:tcBorders>
          </w:tcPr>
          <w:p w14:paraId="62B9F99A"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3A966E9"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64DDA394" w14:textId="77777777" w:rsidR="007D53EF" w:rsidRDefault="005321F1">
            <w:pPr>
              <w:spacing w:after="0" w:line="259" w:lineRule="auto"/>
              <w:ind w:left="0" w:right="39" w:firstLine="0"/>
              <w:jc w:val="left"/>
            </w:pPr>
            <w:r>
              <w:rPr>
                <w:sz w:val="16"/>
              </w:rPr>
              <w:t xml:space="preserve">Name of the recommended/successful bidder and the price  </w:t>
            </w:r>
          </w:p>
        </w:tc>
        <w:tc>
          <w:tcPr>
            <w:tcW w:w="2155" w:type="dxa"/>
            <w:tcBorders>
              <w:top w:val="single" w:sz="4" w:space="0" w:color="000000"/>
              <w:left w:val="single" w:sz="4" w:space="0" w:color="000000"/>
              <w:bottom w:val="single" w:sz="4" w:space="0" w:color="000000"/>
              <w:right w:val="single" w:sz="4" w:space="0" w:color="000000"/>
            </w:tcBorders>
          </w:tcPr>
          <w:p w14:paraId="25D941AE" w14:textId="77777777" w:rsidR="007D53EF" w:rsidRDefault="005321F1">
            <w:pPr>
              <w:spacing w:after="0" w:line="259" w:lineRule="auto"/>
              <w:ind w:left="0" w:right="0" w:firstLine="0"/>
              <w:jc w:val="left"/>
            </w:pPr>
            <w:r>
              <w:rPr>
                <w:sz w:val="16"/>
              </w:rPr>
              <w:t xml:space="preserve"> </w:t>
            </w:r>
          </w:p>
        </w:tc>
      </w:tr>
      <w:tr w:rsidR="007D53EF" w14:paraId="21C1DBB8" w14:textId="77777777">
        <w:trPr>
          <w:trHeight w:val="312"/>
        </w:trPr>
        <w:tc>
          <w:tcPr>
            <w:tcW w:w="0" w:type="auto"/>
            <w:vMerge/>
            <w:tcBorders>
              <w:top w:val="nil"/>
              <w:left w:val="single" w:sz="4" w:space="0" w:color="000000"/>
              <w:bottom w:val="nil"/>
              <w:right w:val="single" w:sz="4" w:space="0" w:color="000000"/>
            </w:tcBorders>
          </w:tcPr>
          <w:p w14:paraId="568B1917" w14:textId="77777777" w:rsidR="007D53EF" w:rsidRDefault="007D53EF">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14E64F1"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2783465F" w14:textId="77777777" w:rsidR="007D53EF" w:rsidRDefault="005321F1">
            <w:pPr>
              <w:spacing w:after="0" w:line="259" w:lineRule="auto"/>
              <w:ind w:left="0" w:right="0" w:firstLine="0"/>
              <w:jc w:val="left"/>
            </w:pPr>
            <w:r>
              <w:rPr>
                <w:sz w:val="16"/>
              </w:rPr>
              <w:t xml:space="preserve">Date evaluation was concluded  </w:t>
            </w:r>
          </w:p>
        </w:tc>
        <w:tc>
          <w:tcPr>
            <w:tcW w:w="2155" w:type="dxa"/>
            <w:tcBorders>
              <w:top w:val="single" w:sz="4" w:space="0" w:color="000000"/>
              <w:left w:val="single" w:sz="4" w:space="0" w:color="000000"/>
              <w:bottom w:val="single" w:sz="4" w:space="0" w:color="000000"/>
              <w:right w:val="single" w:sz="4" w:space="0" w:color="000000"/>
            </w:tcBorders>
          </w:tcPr>
          <w:p w14:paraId="722F75A9" w14:textId="77777777" w:rsidR="007D53EF" w:rsidRDefault="005321F1">
            <w:pPr>
              <w:spacing w:after="0" w:line="259" w:lineRule="auto"/>
              <w:ind w:left="0" w:right="0" w:firstLine="0"/>
              <w:jc w:val="left"/>
            </w:pPr>
            <w:r>
              <w:rPr>
                <w:sz w:val="16"/>
              </w:rPr>
              <w:t xml:space="preserve"> </w:t>
            </w:r>
          </w:p>
        </w:tc>
      </w:tr>
      <w:tr w:rsidR="007D53EF" w14:paraId="3A23855F" w14:textId="77777777">
        <w:trPr>
          <w:trHeight w:val="686"/>
        </w:trPr>
        <w:tc>
          <w:tcPr>
            <w:tcW w:w="0" w:type="auto"/>
            <w:vMerge/>
            <w:tcBorders>
              <w:top w:val="nil"/>
              <w:left w:val="single" w:sz="4" w:space="0" w:color="000000"/>
              <w:bottom w:val="single" w:sz="4" w:space="0" w:color="000000"/>
              <w:right w:val="single" w:sz="4" w:space="0" w:color="000000"/>
            </w:tcBorders>
          </w:tcPr>
          <w:p w14:paraId="2516D71F"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847795B" w14:textId="77777777" w:rsidR="007D53EF" w:rsidRDefault="007D53EF">
            <w:pPr>
              <w:spacing w:after="160" w:line="259" w:lineRule="auto"/>
              <w:ind w:left="0" w:right="0" w:firstLine="0"/>
              <w:jc w:val="left"/>
            </w:pPr>
          </w:p>
        </w:tc>
        <w:tc>
          <w:tcPr>
            <w:tcW w:w="3302" w:type="dxa"/>
            <w:gridSpan w:val="3"/>
            <w:tcBorders>
              <w:top w:val="single" w:sz="4" w:space="0" w:color="000000"/>
              <w:left w:val="single" w:sz="4" w:space="0" w:color="000000"/>
              <w:bottom w:val="single" w:sz="4" w:space="0" w:color="000000"/>
              <w:right w:val="single" w:sz="4" w:space="0" w:color="000000"/>
            </w:tcBorders>
          </w:tcPr>
          <w:p w14:paraId="690781A1" w14:textId="77777777" w:rsidR="007D53EF" w:rsidRDefault="005321F1">
            <w:pPr>
              <w:spacing w:after="0" w:line="259" w:lineRule="auto"/>
              <w:ind w:left="0" w:right="105" w:firstLine="0"/>
              <w:jc w:val="left"/>
            </w:pPr>
            <w:r>
              <w:rPr>
                <w:sz w:val="16"/>
              </w:rPr>
              <w:t xml:space="preserve">Date evaluation report was forwarded/submitted  to the head of procurement function  </w:t>
            </w:r>
          </w:p>
        </w:tc>
        <w:tc>
          <w:tcPr>
            <w:tcW w:w="2155" w:type="dxa"/>
            <w:tcBorders>
              <w:top w:val="single" w:sz="4" w:space="0" w:color="000000"/>
              <w:left w:val="single" w:sz="4" w:space="0" w:color="000000"/>
              <w:bottom w:val="single" w:sz="4" w:space="0" w:color="000000"/>
              <w:right w:val="single" w:sz="4" w:space="0" w:color="000000"/>
            </w:tcBorders>
          </w:tcPr>
          <w:p w14:paraId="6004FB24" w14:textId="77777777" w:rsidR="007D53EF" w:rsidRDefault="005321F1">
            <w:pPr>
              <w:spacing w:after="0" w:line="259" w:lineRule="auto"/>
              <w:ind w:left="0" w:right="0" w:firstLine="0"/>
              <w:jc w:val="left"/>
            </w:pPr>
            <w:r>
              <w:rPr>
                <w:sz w:val="16"/>
              </w:rPr>
              <w:t xml:space="preserve"> </w:t>
            </w:r>
          </w:p>
        </w:tc>
      </w:tr>
      <w:tr w:rsidR="007D53EF" w14:paraId="772FED0F" w14:textId="77777777">
        <w:trPr>
          <w:trHeight w:val="499"/>
        </w:trPr>
        <w:tc>
          <w:tcPr>
            <w:tcW w:w="418" w:type="dxa"/>
            <w:tcBorders>
              <w:top w:val="single" w:sz="4" w:space="0" w:color="000000"/>
              <w:left w:val="single" w:sz="4" w:space="0" w:color="000000"/>
              <w:bottom w:val="single" w:sz="4" w:space="0" w:color="000000"/>
              <w:right w:val="single" w:sz="4" w:space="0" w:color="000000"/>
            </w:tcBorders>
          </w:tcPr>
          <w:p w14:paraId="7FC0598F" w14:textId="77777777" w:rsidR="007D53EF" w:rsidRDefault="005321F1">
            <w:pPr>
              <w:spacing w:after="0" w:line="259" w:lineRule="auto"/>
              <w:ind w:left="0" w:right="44" w:firstLine="0"/>
              <w:jc w:val="right"/>
            </w:pPr>
            <w:r>
              <w:rPr>
                <w:sz w:val="16"/>
              </w:rPr>
              <w:t>3.</w:t>
            </w:r>
            <w:r>
              <w:rPr>
                <w:rFonts w:ascii="Arial" w:eastAsia="Arial" w:hAnsi="Arial" w:cs="Arial"/>
                <w:sz w:val="16"/>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1138D12B" w14:textId="77777777" w:rsidR="007D53EF" w:rsidRDefault="005321F1">
            <w:pPr>
              <w:spacing w:after="0" w:line="259" w:lineRule="auto"/>
              <w:ind w:left="0" w:right="0" w:firstLine="0"/>
              <w:jc w:val="left"/>
            </w:pPr>
            <w:r>
              <w:rPr>
                <w:sz w:val="16"/>
              </w:rPr>
              <w:t xml:space="preserve">Procurement professional opinion </w:t>
            </w:r>
          </w:p>
        </w:tc>
        <w:tc>
          <w:tcPr>
            <w:tcW w:w="3302" w:type="dxa"/>
            <w:gridSpan w:val="3"/>
            <w:tcBorders>
              <w:top w:val="single" w:sz="4" w:space="0" w:color="000000"/>
              <w:left w:val="single" w:sz="4" w:space="0" w:color="000000"/>
              <w:bottom w:val="single" w:sz="4" w:space="0" w:color="000000"/>
              <w:right w:val="single" w:sz="4" w:space="0" w:color="000000"/>
            </w:tcBorders>
          </w:tcPr>
          <w:p w14:paraId="4BBD08CE" w14:textId="77777777" w:rsidR="007D53EF" w:rsidRDefault="005321F1">
            <w:pPr>
              <w:spacing w:after="0" w:line="259" w:lineRule="auto"/>
              <w:ind w:left="0" w:right="0" w:firstLine="0"/>
              <w:jc w:val="left"/>
            </w:pPr>
            <w:r>
              <w:rPr>
                <w:sz w:val="16"/>
              </w:rPr>
              <w:t xml:space="preserve">Date the professional opinion was issued </w:t>
            </w:r>
          </w:p>
        </w:tc>
        <w:tc>
          <w:tcPr>
            <w:tcW w:w="2155" w:type="dxa"/>
            <w:tcBorders>
              <w:top w:val="single" w:sz="4" w:space="0" w:color="000000"/>
              <w:left w:val="single" w:sz="4" w:space="0" w:color="000000"/>
              <w:bottom w:val="single" w:sz="4" w:space="0" w:color="000000"/>
              <w:right w:val="single" w:sz="4" w:space="0" w:color="000000"/>
            </w:tcBorders>
          </w:tcPr>
          <w:p w14:paraId="2E07AACB" w14:textId="77777777" w:rsidR="007D53EF" w:rsidRDefault="005321F1">
            <w:pPr>
              <w:spacing w:after="0" w:line="259" w:lineRule="auto"/>
              <w:ind w:left="0" w:right="0" w:firstLine="0"/>
              <w:jc w:val="left"/>
            </w:pPr>
            <w:r>
              <w:rPr>
                <w:sz w:val="16"/>
              </w:rPr>
              <w:t xml:space="preserve"> </w:t>
            </w:r>
          </w:p>
        </w:tc>
      </w:tr>
      <w:tr w:rsidR="007D53EF" w14:paraId="1AF65DBC" w14:textId="77777777">
        <w:trPr>
          <w:trHeight w:val="317"/>
        </w:trPr>
        <w:tc>
          <w:tcPr>
            <w:tcW w:w="418" w:type="dxa"/>
            <w:tcBorders>
              <w:top w:val="single" w:sz="4" w:space="0" w:color="000000"/>
              <w:left w:val="single" w:sz="4" w:space="0" w:color="000000"/>
              <w:bottom w:val="single" w:sz="4" w:space="0" w:color="000000"/>
              <w:right w:val="single" w:sz="4" w:space="0" w:color="000000"/>
            </w:tcBorders>
          </w:tcPr>
          <w:p w14:paraId="04A644F3" w14:textId="77777777" w:rsidR="007D53EF" w:rsidRDefault="005321F1">
            <w:pPr>
              <w:spacing w:after="0" w:line="259" w:lineRule="auto"/>
              <w:ind w:left="0" w:right="44" w:firstLine="0"/>
              <w:jc w:val="right"/>
            </w:pPr>
            <w:r>
              <w:rPr>
                <w:sz w:val="16"/>
              </w:rPr>
              <w:t>4.</w:t>
            </w:r>
            <w:r>
              <w:rPr>
                <w:rFonts w:ascii="Arial" w:eastAsia="Arial" w:hAnsi="Arial" w:cs="Arial"/>
                <w:sz w:val="16"/>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9AFD259" w14:textId="77777777" w:rsidR="007D53EF" w:rsidRDefault="005321F1">
            <w:pPr>
              <w:spacing w:after="0" w:line="259" w:lineRule="auto"/>
              <w:ind w:left="0" w:right="0" w:firstLine="0"/>
              <w:jc w:val="left"/>
            </w:pPr>
            <w:r>
              <w:rPr>
                <w:sz w:val="16"/>
              </w:rPr>
              <w:t xml:space="preserve">Tender Award  </w:t>
            </w:r>
          </w:p>
        </w:tc>
        <w:tc>
          <w:tcPr>
            <w:tcW w:w="3302" w:type="dxa"/>
            <w:gridSpan w:val="3"/>
            <w:tcBorders>
              <w:top w:val="single" w:sz="4" w:space="0" w:color="000000"/>
              <w:left w:val="single" w:sz="4" w:space="0" w:color="000000"/>
              <w:bottom w:val="single" w:sz="4" w:space="0" w:color="000000"/>
              <w:right w:val="single" w:sz="4" w:space="0" w:color="000000"/>
            </w:tcBorders>
          </w:tcPr>
          <w:p w14:paraId="6925A9C0" w14:textId="77777777" w:rsidR="007D53EF" w:rsidRDefault="005321F1">
            <w:pPr>
              <w:spacing w:after="0" w:line="259" w:lineRule="auto"/>
              <w:ind w:left="0" w:right="0" w:firstLine="0"/>
              <w:jc w:val="left"/>
            </w:pPr>
            <w:r>
              <w:rPr>
                <w:sz w:val="16"/>
              </w:rPr>
              <w:t xml:space="preserve">Date of approval  / rejection of the award </w:t>
            </w:r>
          </w:p>
        </w:tc>
        <w:tc>
          <w:tcPr>
            <w:tcW w:w="2155" w:type="dxa"/>
            <w:tcBorders>
              <w:top w:val="single" w:sz="4" w:space="0" w:color="000000"/>
              <w:left w:val="single" w:sz="4" w:space="0" w:color="000000"/>
              <w:bottom w:val="single" w:sz="4" w:space="0" w:color="000000"/>
              <w:right w:val="single" w:sz="4" w:space="0" w:color="000000"/>
            </w:tcBorders>
          </w:tcPr>
          <w:p w14:paraId="64EE09AF" w14:textId="77777777" w:rsidR="007D53EF" w:rsidRDefault="005321F1">
            <w:pPr>
              <w:spacing w:after="0" w:line="259" w:lineRule="auto"/>
              <w:ind w:left="0" w:right="0" w:firstLine="0"/>
              <w:jc w:val="left"/>
            </w:pPr>
            <w:r>
              <w:rPr>
                <w:sz w:val="16"/>
              </w:rPr>
              <w:t xml:space="preserve"> </w:t>
            </w:r>
          </w:p>
        </w:tc>
      </w:tr>
      <w:tr w:rsidR="007D53EF" w14:paraId="52C5155D" w14:textId="77777777">
        <w:trPr>
          <w:trHeight w:val="499"/>
        </w:trPr>
        <w:tc>
          <w:tcPr>
            <w:tcW w:w="418" w:type="dxa"/>
            <w:tcBorders>
              <w:top w:val="single" w:sz="4" w:space="0" w:color="000000"/>
              <w:left w:val="single" w:sz="4" w:space="0" w:color="000000"/>
              <w:bottom w:val="single" w:sz="4" w:space="0" w:color="000000"/>
              <w:right w:val="single" w:sz="4" w:space="0" w:color="000000"/>
            </w:tcBorders>
          </w:tcPr>
          <w:p w14:paraId="7876C2FF" w14:textId="77777777" w:rsidR="007D53EF" w:rsidRDefault="005321F1">
            <w:pPr>
              <w:spacing w:after="0" w:line="259" w:lineRule="auto"/>
              <w:ind w:left="0" w:right="44" w:firstLine="0"/>
              <w:jc w:val="right"/>
            </w:pPr>
            <w:r>
              <w:rPr>
                <w:sz w:val="16"/>
              </w:rPr>
              <w:t>5.</w:t>
            </w:r>
            <w:r>
              <w:rPr>
                <w:rFonts w:ascii="Arial" w:eastAsia="Arial" w:hAnsi="Arial" w:cs="Arial"/>
                <w:sz w:val="16"/>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F239855" w14:textId="77777777" w:rsidR="007D53EF" w:rsidRDefault="005321F1">
            <w:pPr>
              <w:spacing w:after="0" w:line="259" w:lineRule="auto"/>
              <w:ind w:left="0" w:right="59" w:firstLine="0"/>
              <w:jc w:val="left"/>
            </w:pPr>
            <w:r>
              <w:rPr>
                <w:sz w:val="16"/>
              </w:rPr>
              <w:t xml:space="preserve">Notification of award </w:t>
            </w:r>
          </w:p>
        </w:tc>
        <w:tc>
          <w:tcPr>
            <w:tcW w:w="3302" w:type="dxa"/>
            <w:gridSpan w:val="3"/>
            <w:tcBorders>
              <w:top w:val="single" w:sz="4" w:space="0" w:color="000000"/>
              <w:left w:val="single" w:sz="4" w:space="0" w:color="000000"/>
              <w:bottom w:val="single" w:sz="4" w:space="0" w:color="000000"/>
              <w:right w:val="single" w:sz="4" w:space="0" w:color="000000"/>
            </w:tcBorders>
          </w:tcPr>
          <w:p w14:paraId="13980412" w14:textId="77777777" w:rsidR="007D53EF" w:rsidRDefault="005321F1">
            <w:pPr>
              <w:spacing w:after="0" w:line="259" w:lineRule="auto"/>
              <w:ind w:left="0" w:right="0" w:firstLine="0"/>
              <w:jc w:val="left"/>
            </w:pPr>
            <w:r>
              <w:rPr>
                <w:sz w:val="16"/>
              </w:rPr>
              <w:t xml:space="preserve">Date the notification to award a tender was sent out </w:t>
            </w:r>
          </w:p>
        </w:tc>
        <w:tc>
          <w:tcPr>
            <w:tcW w:w="2155" w:type="dxa"/>
            <w:tcBorders>
              <w:top w:val="single" w:sz="4" w:space="0" w:color="000000"/>
              <w:left w:val="single" w:sz="4" w:space="0" w:color="000000"/>
              <w:bottom w:val="single" w:sz="4" w:space="0" w:color="000000"/>
              <w:right w:val="single" w:sz="4" w:space="0" w:color="000000"/>
            </w:tcBorders>
          </w:tcPr>
          <w:p w14:paraId="49E0DE83" w14:textId="77777777" w:rsidR="007D53EF" w:rsidRDefault="005321F1">
            <w:pPr>
              <w:spacing w:after="0" w:line="259" w:lineRule="auto"/>
              <w:ind w:left="0" w:right="0" w:firstLine="0"/>
              <w:jc w:val="left"/>
            </w:pPr>
            <w:r>
              <w:rPr>
                <w:sz w:val="16"/>
              </w:rPr>
              <w:t xml:space="preserve"> </w:t>
            </w:r>
          </w:p>
        </w:tc>
      </w:tr>
      <w:tr w:rsidR="007D53EF" w14:paraId="60DC9BE7" w14:textId="77777777">
        <w:trPr>
          <w:trHeight w:val="312"/>
        </w:trPr>
        <w:tc>
          <w:tcPr>
            <w:tcW w:w="418" w:type="dxa"/>
            <w:tcBorders>
              <w:top w:val="single" w:sz="4" w:space="0" w:color="000000"/>
              <w:left w:val="single" w:sz="4" w:space="0" w:color="000000"/>
              <w:bottom w:val="single" w:sz="4" w:space="0" w:color="000000"/>
              <w:right w:val="single" w:sz="4" w:space="0" w:color="000000"/>
            </w:tcBorders>
          </w:tcPr>
          <w:p w14:paraId="6DD17F74" w14:textId="77777777" w:rsidR="007D53EF" w:rsidRDefault="005321F1">
            <w:pPr>
              <w:spacing w:after="0" w:line="259" w:lineRule="auto"/>
              <w:ind w:left="0" w:right="44" w:firstLine="0"/>
              <w:jc w:val="right"/>
            </w:pPr>
            <w:r>
              <w:rPr>
                <w:sz w:val="16"/>
              </w:rPr>
              <w:t>6.</w:t>
            </w:r>
            <w:r>
              <w:rPr>
                <w:rFonts w:ascii="Arial" w:eastAsia="Arial" w:hAnsi="Arial" w:cs="Arial"/>
                <w:sz w:val="16"/>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191369D9" w14:textId="77777777" w:rsidR="007D53EF" w:rsidRDefault="005321F1">
            <w:pPr>
              <w:spacing w:after="0" w:line="259" w:lineRule="auto"/>
              <w:ind w:left="0" w:right="0" w:firstLine="0"/>
              <w:jc w:val="left"/>
            </w:pPr>
            <w:r>
              <w:rPr>
                <w:sz w:val="16"/>
              </w:rPr>
              <w:t xml:space="preserve">Contract execution </w:t>
            </w:r>
          </w:p>
        </w:tc>
        <w:tc>
          <w:tcPr>
            <w:tcW w:w="3302" w:type="dxa"/>
            <w:gridSpan w:val="3"/>
            <w:tcBorders>
              <w:top w:val="single" w:sz="4" w:space="0" w:color="000000"/>
              <w:left w:val="single" w:sz="4" w:space="0" w:color="000000"/>
              <w:bottom w:val="single" w:sz="4" w:space="0" w:color="000000"/>
              <w:right w:val="single" w:sz="4" w:space="0" w:color="000000"/>
            </w:tcBorders>
          </w:tcPr>
          <w:p w14:paraId="18D0621B" w14:textId="77777777" w:rsidR="007D53EF" w:rsidRDefault="005321F1">
            <w:pPr>
              <w:spacing w:after="0" w:line="259" w:lineRule="auto"/>
              <w:ind w:left="0" w:right="0" w:firstLine="0"/>
              <w:jc w:val="left"/>
            </w:pPr>
            <w:r>
              <w:rPr>
                <w:sz w:val="16"/>
              </w:rPr>
              <w:t xml:space="preserve">Date the contract was signed  </w:t>
            </w:r>
          </w:p>
        </w:tc>
        <w:tc>
          <w:tcPr>
            <w:tcW w:w="2155" w:type="dxa"/>
            <w:tcBorders>
              <w:top w:val="single" w:sz="4" w:space="0" w:color="000000"/>
              <w:left w:val="single" w:sz="4" w:space="0" w:color="000000"/>
              <w:bottom w:val="single" w:sz="4" w:space="0" w:color="000000"/>
              <w:right w:val="single" w:sz="4" w:space="0" w:color="000000"/>
            </w:tcBorders>
          </w:tcPr>
          <w:p w14:paraId="0D506919" w14:textId="77777777" w:rsidR="007D53EF" w:rsidRDefault="005321F1">
            <w:pPr>
              <w:spacing w:after="0" w:line="259" w:lineRule="auto"/>
              <w:ind w:left="0" w:right="0" w:firstLine="0"/>
              <w:jc w:val="left"/>
            </w:pPr>
            <w:r>
              <w:rPr>
                <w:sz w:val="16"/>
              </w:rPr>
              <w:t xml:space="preserve"> </w:t>
            </w:r>
          </w:p>
        </w:tc>
      </w:tr>
    </w:tbl>
    <w:p w14:paraId="0A55D320" w14:textId="77777777" w:rsidR="007D53EF" w:rsidRDefault="005321F1">
      <w:pPr>
        <w:spacing w:after="98" w:line="259" w:lineRule="auto"/>
        <w:ind w:left="540" w:right="0" w:firstLine="0"/>
        <w:jc w:val="left"/>
      </w:pPr>
      <w:r>
        <w:t xml:space="preserve"> </w:t>
      </w:r>
    </w:p>
    <w:p w14:paraId="19911CD0" w14:textId="77777777" w:rsidR="007D53EF" w:rsidRDefault="005321F1">
      <w:pPr>
        <w:spacing w:after="116" w:line="259" w:lineRule="auto"/>
        <w:ind w:left="540" w:right="0" w:firstLine="0"/>
        <w:jc w:val="left"/>
      </w:pPr>
      <w:r>
        <w:t xml:space="preserve"> </w:t>
      </w:r>
    </w:p>
    <w:p w14:paraId="6F0B1527" w14:textId="77777777" w:rsidR="007D53EF" w:rsidRDefault="005321F1">
      <w:pPr>
        <w:tabs>
          <w:tab w:val="center" w:pos="1048"/>
          <w:tab w:val="center" w:pos="3244"/>
          <w:tab w:val="center" w:pos="5419"/>
          <w:tab w:val="right" w:pos="7743"/>
        </w:tabs>
        <w:spacing w:after="108"/>
        <w:ind w:left="0" w:right="0" w:firstLine="0"/>
        <w:jc w:val="left"/>
      </w:pPr>
      <w:r>
        <w:rPr>
          <w:rFonts w:ascii="Calibri" w:eastAsia="Calibri" w:hAnsi="Calibri" w:cs="Calibri"/>
          <w:sz w:val="22"/>
        </w:rPr>
        <w:tab/>
      </w:r>
      <w:r>
        <w:t xml:space="preserve">Prepared by:   </w:t>
      </w:r>
      <w:r>
        <w:tab/>
      </w:r>
      <w:r>
        <w:t xml:space="preserve">Head of Procurement Function:    </w:t>
      </w:r>
      <w:r>
        <w:tab/>
        <w:t xml:space="preserve">Sign ……..… </w:t>
      </w:r>
      <w:r>
        <w:tab/>
        <w:t xml:space="preserve"> Date …….…… </w:t>
      </w:r>
    </w:p>
    <w:p w14:paraId="17375ED9" w14:textId="77777777" w:rsidR="007D53EF" w:rsidRDefault="005321F1">
      <w:pPr>
        <w:spacing w:after="98" w:line="259" w:lineRule="auto"/>
        <w:ind w:left="540" w:right="0" w:firstLine="0"/>
        <w:jc w:val="left"/>
      </w:pPr>
      <w:r>
        <w:t xml:space="preserve"> </w:t>
      </w:r>
    </w:p>
    <w:p w14:paraId="423E710A" w14:textId="77777777" w:rsidR="007D53EF" w:rsidRDefault="005321F1">
      <w:pPr>
        <w:spacing w:after="108"/>
        <w:ind w:left="535" w:right="0"/>
      </w:pPr>
      <w:r>
        <w:lastRenderedPageBreak/>
        <w:t xml:space="preserve">*where the evaluation criteria are detailed an extract may be annexed to the summary  </w:t>
      </w:r>
    </w:p>
    <w:p w14:paraId="70836E09" w14:textId="77777777" w:rsidR="007D53EF" w:rsidRDefault="005321F1">
      <w:pPr>
        <w:spacing w:after="98" w:line="259" w:lineRule="auto"/>
        <w:ind w:left="587" w:right="0" w:firstLine="0"/>
        <w:jc w:val="center"/>
      </w:pPr>
      <w:r>
        <w:t xml:space="preserve"> </w:t>
      </w:r>
    </w:p>
    <w:p w14:paraId="7D215490" w14:textId="77777777" w:rsidR="007D53EF" w:rsidRDefault="005321F1">
      <w:pPr>
        <w:spacing w:after="98" w:line="259" w:lineRule="auto"/>
        <w:ind w:left="666" w:right="120"/>
        <w:jc w:val="center"/>
      </w:pPr>
      <w:r>
        <w:t xml:space="preserve">EIGHTH SCHEDULE </w:t>
      </w:r>
    </w:p>
    <w:p w14:paraId="02B61DEA" w14:textId="77777777" w:rsidR="007D53EF" w:rsidRDefault="005321F1">
      <w:pPr>
        <w:spacing w:after="98" w:line="259" w:lineRule="auto"/>
        <w:ind w:left="666" w:right="119"/>
        <w:jc w:val="center"/>
      </w:pPr>
      <w:r>
        <w:t xml:space="preserve">(r. 68(1)) </w:t>
      </w:r>
    </w:p>
    <w:p w14:paraId="1FA64864" w14:textId="77777777" w:rsidR="007D53EF" w:rsidRDefault="005321F1">
      <w:pPr>
        <w:spacing w:after="98" w:line="259" w:lineRule="auto"/>
        <w:ind w:left="666" w:right="119"/>
        <w:jc w:val="center"/>
      </w:pPr>
      <w:r>
        <w:t xml:space="preserve">STANDARD TENDER DOCUMENTS AND FORMS </w:t>
      </w:r>
    </w:p>
    <w:p w14:paraId="4933E884" w14:textId="77777777" w:rsidR="007D53EF" w:rsidRDefault="005321F1">
      <w:pPr>
        <w:ind w:left="535" w:right="1430"/>
      </w:pPr>
      <w:r>
        <w:t xml:space="preserve">The standard tender documents include the following: </w:t>
      </w:r>
    </w:p>
    <w:p w14:paraId="676BE5AB" w14:textId="77777777" w:rsidR="007D53EF" w:rsidRDefault="005321F1">
      <w:pPr>
        <w:numPr>
          <w:ilvl w:val="0"/>
          <w:numId w:val="91"/>
        </w:numPr>
        <w:ind w:right="1430" w:hanging="590"/>
      </w:pPr>
      <w:r>
        <w:t xml:space="preserve">Standard tender document for procurement of works (buildings and associated civil engineering works) </w:t>
      </w:r>
    </w:p>
    <w:p w14:paraId="3156C988" w14:textId="77777777" w:rsidR="007D53EF" w:rsidRDefault="005321F1">
      <w:pPr>
        <w:numPr>
          <w:ilvl w:val="0"/>
          <w:numId w:val="91"/>
        </w:numPr>
        <w:ind w:right="1430" w:hanging="590"/>
      </w:pPr>
      <w:r>
        <w:t xml:space="preserve">Standard tender document for procurement of works (roads, water bridges, etc) </w:t>
      </w:r>
    </w:p>
    <w:p w14:paraId="697E3C46" w14:textId="77777777" w:rsidR="007D53EF" w:rsidRDefault="005321F1">
      <w:pPr>
        <w:numPr>
          <w:ilvl w:val="0"/>
          <w:numId w:val="91"/>
        </w:numPr>
        <w:ind w:right="1430" w:hanging="590"/>
      </w:pPr>
      <w:r>
        <w:t xml:space="preserve">Standard tender document for procurement of works (electrical and mechanical) </w:t>
      </w:r>
    </w:p>
    <w:p w14:paraId="2ADB296A" w14:textId="77777777" w:rsidR="007D53EF" w:rsidRDefault="005321F1">
      <w:pPr>
        <w:numPr>
          <w:ilvl w:val="0"/>
          <w:numId w:val="91"/>
        </w:numPr>
        <w:ind w:right="1430" w:hanging="590"/>
      </w:pPr>
      <w:r>
        <w:t xml:space="preserve">Standard tender document for procurement of small works </w:t>
      </w:r>
    </w:p>
    <w:p w14:paraId="34D09522" w14:textId="77777777" w:rsidR="007D53EF" w:rsidRDefault="005321F1">
      <w:pPr>
        <w:numPr>
          <w:ilvl w:val="0"/>
          <w:numId w:val="91"/>
        </w:numPr>
        <w:ind w:right="1430" w:hanging="590"/>
      </w:pPr>
      <w:r>
        <w:t xml:space="preserve">Standard tender document for procurement of goods </w:t>
      </w:r>
    </w:p>
    <w:p w14:paraId="40F61A16" w14:textId="77777777" w:rsidR="007D53EF" w:rsidRDefault="005321F1">
      <w:pPr>
        <w:numPr>
          <w:ilvl w:val="0"/>
          <w:numId w:val="91"/>
        </w:numPr>
        <w:ind w:right="1430" w:hanging="590"/>
      </w:pPr>
      <w:r>
        <w:t xml:space="preserve">Standard tender document request for proposals (selection of consulting firms) </w:t>
      </w:r>
    </w:p>
    <w:p w14:paraId="3C538493" w14:textId="77777777" w:rsidR="007D53EF" w:rsidRDefault="005321F1">
      <w:pPr>
        <w:numPr>
          <w:ilvl w:val="0"/>
          <w:numId w:val="91"/>
        </w:numPr>
        <w:ind w:right="1430" w:hanging="590"/>
      </w:pPr>
      <w:r>
        <w:t xml:space="preserve">Standard tender document for procurement of non-consultancy  services </w:t>
      </w:r>
    </w:p>
    <w:p w14:paraId="6B11D949" w14:textId="77777777" w:rsidR="007D53EF" w:rsidRDefault="005321F1">
      <w:pPr>
        <w:numPr>
          <w:ilvl w:val="0"/>
          <w:numId w:val="91"/>
        </w:numPr>
        <w:ind w:right="1430" w:hanging="590"/>
      </w:pPr>
      <w:r>
        <w:t xml:space="preserve">Standard tender documents for request for proposals (selection of individual consultants) </w:t>
      </w:r>
    </w:p>
    <w:p w14:paraId="26C9B637" w14:textId="77777777" w:rsidR="007D53EF" w:rsidRDefault="005321F1">
      <w:pPr>
        <w:numPr>
          <w:ilvl w:val="0"/>
          <w:numId w:val="91"/>
        </w:numPr>
        <w:ind w:right="1430" w:hanging="590"/>
      </w:pPr>
      <w:r>
        <w:t xml:space="preserve">Standard tender document for framework agreements </w:t>
      </w:r>
    </w:p>
    <w:p w14:paraId="236016A7" w14:textId="77777777" w:rsidR="007D53EF" w:rsidRDefault="005321F1">
      <w:pPr>
        <w:numPr>
          <w:ilvl w:val="0"/>
          <w:numId w:val="91"/>
        </w:numPr>
        <w:ind w:right="1430" w:hanging="590"/>
      </w:pPr>
      <w:r>
        <w:t xml:space="preserve">Standard tender document for disposal </w:t>
      </w:r>
    </w:p>
    <w:p w14:paraId="3851C0C3" w14:textId="77777777" w:rsidR="007D53EF" w:rsidRDefault="005321F1">
      <w:pPr>
        <w:numPr>
          <w:ilvl w:val="0"/>
          <w:numId w:val="91"/>
        </w:numPr>
        <w:ind w:right="1430" w:hanging="590"/>
      </w:pPr>
      <w:r>
        <w:t xml:space="preserve">Standard tender document for insurance services </w:t>
      </w:r>
    </w:p>
    <w:p w14:paraId="335CC63E" w14:textId="77777777" w:rsidR="007D53EF" w:rsidRDefault="005321F1">
      <w:pPr>
        <w:numPr>
          <w:ilvl w:val="0"/>
          <w:numId w:val="91"/>
        </w:numPr>
        <w:ind w:right="1430" w:hanging="590"/>
      </w:pPr>
      <w:r>
        <w:t xml:space="preserve">Standard tender document for information technology </w:t>
      </w:r>
    </w:p>
    <w:p w14:paraId="092E045B" w14:textId="77777777" w:rsidR="007D53EF" w:rsidRDefault="005321F1">
      <w:pPr>
        <w:numPr>
          <w:ilvl w:val="0"/>
          <w:numId w:val="91"/>
        </w:numPr>
        <w:ind w:right="1430" w:hanging="590"/>
      </w:pPr>
      <w:r>
        <w:t xml:space="preserve">Standard tender document for maintenance services </w:t>
      </w:r>
    </w:p>
    <w:p w14:paraId="4569C3A4" w14:textId="77777777" w:rsidR="007D53EF" w:rsidRDefault="005321F1">
      <w:pPr>
        <w:numPr>
          <w:ilvl w:val="0"/>
          <w:numId w:val="91"/>
        </w:numPr>
        <w:ind w:right="1430" w:hanging="590"/>
      </w:pPr>
      <w:r>
        <w:t xml:space="preserve">Standard tender document for design and build (turnkey) </w:t>
      </w:r>
    </w:p>
    <w:p w14:paraId="05834758" w14:textId="77777777" w:rsidR="007D53EF" w:rsidRDefault="005321F1">
      <w:pPr>
        <w:numPr>
          <w:ilvl w:val="0"/>
          <w:numId w:val="91"/>
        </w:numPr>
        <w:ind w:right="1430" w:hanging="590"/>
      </w:pPr>
      <w:r>
        <w:t xml:space="preserve">Standard tender document for supply and Installation </w:t>
      </w:r>
    </w:p>
    <w:p w14:paraId="1854A981" w14:textId="77777777" w:rsidR="007D53EF" w:rsidRDefault="005321F1">
      <w:pPr>
        <w:numPr>
          <w:ilvl w:val="0"/>
          <w:numId w:val="91"/>
        </w:numPr>
        <w:ind w:right="1430" w:hanging="590"/>
      </w:pPr>
      <w:r>
        <w:t xml:space="preserve">Standard tender document for specialized goods and services  </w:t>
      </w:r>
    </w:p>
    <w:p w14:paraId="02F765A0" w14:textId="77777777" w:rsidR="007D53EF" w:rsidRDefault="005321F1">
      <w:pPr>
        <w:numPr>
          <w:ilvl w:val="0"/>
          <w:numId w:val="91"/>
        </w:numPr>
        <w:ind w:right="1430" w:hanging="590"/>
      </w:pPr>
      <w:r>
        <w:t xml:space="preserve">Standard tender documents for pre-qualification </w:t>
      </w:r>
    </w:p>
    <w:p w14:paraId="68026199" w14:textId="77777777" w:rsidR="007D53EF" w:rsidRDefault="005321F1">
      <w:pPr>
        <w:numPr>
          <w:ilvl w:val="0"/>
          <w:numId w:val="91"/>
        </w:numPr>
        <w:ind w:right="1430" w:hanging="590"/>
      </w:pPr>
      <w:r>
        <w:t xml:space="preserve">Standard tender documents for management contracts </w:t>
      </w:r>
    </w:p>
    <w:p w14:paraId="3E670672" w14:textId="77777777" w:rsidR="007D53EF" w:rsidRDefault="005321F1">
      <w:pPr>
        <w:numPr>
          <w:ilvl w:val="0"/>
          <w:numId w:val="91"/>
        </w:numPr>
        <w:ind w:right="1430" w:hanging="590"/>
      </w:pPr>
      <w:r>
        <w:t xml:space="preserve">Standard tender documents for performance based contract </w:t>
      </w:r>
    </w:p>
    <w:p w14:paraId="116F286C" w14:textId="77777777" w:rsidR="007D53EF" w:rsidRDefault="005321F1">
      <w:pPr>
        <w:numPr>
          <w:ilvl w:val="0"/>
          <w:numId w:val="91"/>
        </w:numPr>
        <w:ind w:right="1430" w:hanging="590"/>
      </w:pPr>
      <w:r>
        <w:t xml:space="preserve">Standard tender documents for leasing </w:t>
      </w:r>
    </w:p>
    <w:p w14:paraId="706E6503" w14:textId="77777777" w:rsidR="007D53EF" w:rsidRDefault="005321F1">
      <w:pPr>
        <w:numPr>
          <w:ilvl w:val="0"/>
          <w:numId w:val="91"/>
        </w:numPr>
        <w:ind w:right="1430" w:hanging="590"/>
      </w:pPr>
      <w:r>
        <w:t xml:space="preserve">Procurement requisition standard form for legal services </w:t>
      </w:r>
    </w:p>
    <w:p w14:paraId="5626239E" w14:textId="77777777" w:rsidR="007D53EF" w:rsidRDefault="005321F1">
      <w:pPr>
        <w:numPr>
          <w:ilvl w:val="0"/>
          <w:numId w:val="91"/>
        </w:numPr>
        <w:ind w:right="1430" w:hanging="590"/>
      </w:pPr>
      <w:r>
        <w:lastRenderedPageBreak/>
        <w:t xml:space="preserve">Standard tender documents for purchase of immovable assets/ property </w:t>
      </w:r>
    </w:p>
    <w:p w14:paraId="1031443C" w14:textId="77777777" w:rsidR="007D53EF" w:rsidRDefault="005321F1">
      <w:pPr>
        <w:numPr>
          <w:ilvl w:val="0"/>
          <w:numId w:val="91"/>
        </w:numPr>
        <w:ind w:right="1430" w:hanging="590"/>
      </w:pPr>
      <w:r>
        <w:t xml:space="preserve">Request for quotation form </w:t>
      </w:r>
    </w:p>
    <w:p w14:paraId="4D13717C" w14:textId="77777777" w:rsidR="007D53EF" w:rsidRDefault="005321F1">
      <w:pPr>
        <w:numPr>
          <w:ilvl w:val="0"/>
          <w:numId w:val="91"/>
        </w:numPr>
        <w:ind w:right="1430" w:hanging="590"/>
      </w:pPr>
      <w:r>
        <w:t xml:space="preserve">Procurement requisition form </w:t>
      </w:r>
    </w:p>
    <w:p w14:paraId="7DF58B05" w14:textId="77777777" w:rsidR="007D53EF" w:rsidRDefault="005321F1">
      <w:pPr>
        <w:numPr>
          <w:ilvl w:val="0"/>
          <w:numId w:val="91"/>
        </w:numPr>
        <w:ind w:right="1430" w:hanging="590"/>
      </w:pPr>
      <w:r>
        <w:t xml:space="preserve">Local procurement order </w:t>
      </w:r>
    </w:p>
    <w:p w14:paraId="4FE32B03" w14:textId="77777777" w:rsidR="007D53EF" w:rsidRDefault="005321F1">
      <w:pPr>
        <w:numPr>
          <w:ilvl w:val="0"/>
          <w:numId w:val="91"/>
        </w:numPr>
        <w:ind w:right="1430" w:hanging="590"/>
      </w:pPr>
      <w:r>
        <w:t xml:space="preserve">Order amendment form </w:t>
      </w:r>
    </w:p>
    <w:p w14:paraId="58F5F704" w14:textId="77777777" w:rsidR="007D53EF" w:rsidRDefault="005321F1">
      <w:pPr>
        <w:numPr>
          <w:ilvl w:val="0"/>
          <w:numId w:val="91"/>
        </w:numPr>
        <w:ind w:right="1430" w:hanging="590"/>
      </w:pPr>
      <w:r>
        <w:t xml:space="preserve">Tender opening register </w:t>
      </w:r>
    </w:p>
    <w:p w14:paraId="6F1247FD" w14:textId="77777777" w:rsidR="007D53EF" w:rsidRDefault="005321F1">
      <w:pPr>
        <w:numPr>
          <w:ilvl w:val="0"/>
          <w:numId w:val="91"/>
        </w:numPr>
        <w:ind w:right="1430" w:hanging="590"/>
      </w:pPr>
      <w:r>
        <w:t xml:space="preserve">Register of samples </w:t>
      </w:r>
    </w:p>
    <w:p w14:paraId="2B60B890" w14:textId="77777777" w:rsidR="007D53EF" w:rsidRDefault="005321F1">
      <w:pPr>
        <w:numPr>
          <w:ilvl w:val="0"/>
          <w:numId w:val="91"/>
        </w:numPr>
        <w:ind w:right="1430" w:hanging="590"/>
      </w:pPr>
      <w:r>
        <w:t xml:space="preserve">Confidential business questionnaire </w:t>
      </w:r>
    </w:p>
    <w:p w14:paraId="38952555" w14:textId="77777777" w:rsidR="007D53EF" w:rsidRDefault="005321F1">
      <w:pPr>
        <w:numPr>
          <w:ilvl w:val="0"/>
          <w:numId w:val="91"/>
        </w:numPr>
        <w:ind w:right="1430" w:hanging="590"/>
      </w:pPr>
      <w:r>
        <w:t xml:space="preserve">Board of survey form </w:t>
      </w:r>
    </w:p>
    <w:p w14:paraId="4CC6107C" w14:textId="77777777" w:rsidR="007D53EF" w:rsidRDefault="005321F1">
      <w:pPr>
        <w:numPr>
          <w:ilvl w:val="0"/>
          <w:numId w:val="91"/>
        </w:numPr>
        <w:ind w:right="1430" w:hanging="590"/>
      </w:pPr>
      <w:r>
        <w:t xml:space="preserve">Disposal certificate </w:t>
      </w:r>
    </w:p>
    <w:p w14:paraId="65734062" w14:textId="77777777" w:rsidR="007D53EF" w:rsidRDefault="005321F1">
      <w:pPr>
        <w:numPr>
          <w:ilvl w:val="0"/>
          <w:numId w:val="91"/>
        </w:numPr>
        <w:ind w:right="1430" w:hanging="590"/>
      </w:pPr>
      <w:r>
        <w:t xml:space="preserve">Destruction certificate </w:t>
      </w:r>
    </w:p>
    <w:p w14:paraId="1179D98E" w14:textId="77777777" w:rsidR="007D53EF" w:rsidRDefault="005321F1">
      <w:pPr>
        <w:numPr>
          <w:ilvl w:val="0"/>
          <w:numId w:val="91"/>
        </w:numPr>
        <w:ind w:right="1430" w:hanging="590"/>
      </w:pPr>
      <w:r>
        <w:t xml:space="preserve">Contract agreement for goods </w:t>
      </w:r>
    </w:p>
    <w:p w14:paraId="0A9BC9EC" w14:textId="77777777" w:rsidR="007D53EF" w:rsidRDefault="005321F1">
      <w:pPr>
        <w:numPr>
          <w:ilvl w:val="0"/>
          <w:numId w:val="91"/>
        </w:numPr>
        <w:ind w:right="1430" w:hanging="590"/>
      </w:pPr>
      <w:r>
        <w:t xml:space="preserve">Stores requisition and issue voucher </w:t>
      </w:r>
    </w:p>
    <w:p w14:paraId="159E1218" w14:textId="77777777" w:rsidR="007D53EF" w:rsidRDefault="005321F1">
      <w:pPr>
        <w:numPr>
          <w:ilvl w:val="0"/>
          <w:numId w:val="91"/>
        </w:numPr>
        <w:ind w:right="1430" w:hanging="590"/>
      </w:pPr>
      <w:r>
        <w:t xml:space="preserve">Stores receipt voucher </w:t>
      </w:r>
    </w:p>
    <w:p w14:paraId="6C28CE66" w14:textId="77777777" w:rsidR="007D53EF" w:rsidRDefault="005321F1">
      <w:pPr>
        <w:numPr>
          <w:ilvl w:val="0"/>
          <w:numId w:val="91"/>
        </w:numPr>
        <w:ind w:right="1430" w:hanging="590"/>
      </w:pPr>
      <w:r>
        <w:t xml:space="preserve">Bin Card, stock verification, issue/receipt </w:t>
      </w:r>
    </w:p>
    <w:p w14:paraId="74831B48" w14:textId="77777777" w:rsidR="007D53EF" w:rsidRDefault="005321F1">
      <w:pPr>
        <w:numPr>
          <w:ilvl w:val="0"/>
          <w:numId w:val="91"/>
        </w:numPr>
        <w:ind w:right="1430" w:hanging="590"/>
      </w:pPr>
      <w:r>
        <w:t xml:space="preserve">Contract agreement for goods (term contracts) </w:t>
      </w:r>
    </w:p>
    <w:p w14:paraId="64BA9FA7" w14:textId="77777777" w:rsidR="007D53EF" w:rsidRDefault="005321F1">
      <w:pPr>
        <w:numPr>
          <w:ilvl w:val="0"/>
          <w:numId w:val="91"/>
        </w:numPr>
        <w:ind w:right="1430" w:hanging="590"/>
      </w:pPr>
      <w:r>
        <w:t xml:space="preserve">Contract agreement for consultancy services </w:t>
      </w:r>
    </w:p>
    <w:p w14:paraId="668BA54E" w14:textId="77777777" w:rsidR="007D53EF" w:rsidRDefault="005321F1">
      <w:pPr>
        <w:numPr>
          <w:ilvl w:val="0"/>
          <w:numId w:val="91"/>
        </w:numPr>
        <w:ind w:right="1430" w:hanging="590"/>
      </w:pPr>
      <w:r>
        <w:t xml:space="preserve">Contract agreement for consultancy services (time based) </w:t>
      </w:r>
    </w:p>
    <w:p w14:paraId="165180CC" w14:textId="77777777" w:rsidR="007D53EF" w:rsidRDefault="005321F1">
      <w:pPr>
        <w:numPr>
          <w:ilvl w:val="0"/>
          <w:numId w:val="91"/>
        </w:numPr>
        <w:ind w:right="1430" w:hanging="590"/>
      </w:pPr>
      <w:r>
        <w:t xml:space="preserve">Contract agreement for general services </w:t>
      </w:r>
    </w:p>
    <w:p w14:paraId="4FC6D552" w14:textId="77777777" w:rsidR="007D53EF" w:rsidRDefault="005321F1">
      <w:pPr>
        <w:numPr>
          <w:ilvl w:val="0"/>
          <w:numId w:val="91"/>
        </w:numPr>
        <w:ind w:right="1430" w:hanging="590"/>
      </w:pPr>
      <w:r>
        <w:t xml:space="preserve">Contract agreement for insurance services </w:t>
      </w:r>
    </w:p>
    <w:p w14:paraId="19F28202" w14:textId="77777777" w:rsidR="007D53EF" w:rsidRDefault="005321F1">
      <w:pPr>
        <w:numPr>
          <w:ilvl w:val="0"/>
          <w:numId w:val="91"/>
        </w:numPr>
        <w:spacing w:after="108"/>
        <w:ind w:right="1430" w:hanging="590"/>
      </w:pPr>
      <w:r>
        <w:t xml:space="preserve">Contract agreement for framework agreements and framework contracts NINTH SCHEDULE </w:t>
      </w:r>
    </w:p>
    <w:p w14:paraId="07724AB1" w14:textId="77777777" w:rsidR="007D53EF" w:rsidRDefault="005321F1">
      <w:pPr>
        <w:spacing w:after="108"/>
        <w:ind w:left="3783" w:right="1430"/>
      </w:pPr>
      <w:r>
        <w:t xml:space="preserve">(r. 78(4)) </w:t>
      </w:r>
    </w:p>
    <w:p w14:paraId="46A8121C" w14:textId="77777777" w:rsidR="007D53EF" w:rsidRDefault="005321F1">
      <w:pPr>
        <w:spacing w:after="0" w:line="259" w:lineRule="auto"/>
        <w:ind w:right="2432"/>
        <w:jc w:val="right"/>
      </w:pPr>
      <w:r>
        <w:t xml:space="preserve">PROFESSIONAL OPINION  </w:t>
      </w:r>
    </w:p>
    <w:tbl>
      <w:tblPr>
        <w:tblStyle w:val="TableGrid"/>
        <w:tblW w:w="7416" w:type="dxa"/>
        <w:tblInd w:w="430" w:type="dxa"/>
        <w:tblCellMar>
          <w:top w:w="35" w:type="dxa"/>
          <w:left w:w="106" w:type="dxa"/>
          <w:right w:w="57" w:type="dxa"/>
        </w:tblCellMar>
        <w:tblLook w:val="04A0" w:firstRow="1" w:lastRow="0" w:firstColumn="1" w:lastColumn="0" w:noHBand="0" w:noVBand="1"/>
      </w:tblPr>
      <w:tblGrid>
        <w:gridCol w:w="2371"/>
        <w:gridCol w:w="2616"/>
        <w:gridCol w:w="1613"/>
        <w:gridCol w:w="816"/>
      </w:tblGrid>
      <w:tr w:rsidR="007D53EF" w14:paraId="7751EB39"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38CBA3A6" w14:textId="77777777" w:rsidR="007D53EF" w:rsidRDefault="005321F1">
            <w:pPr>
              <w:spacing w:after="0" w:line="259" w:lineRule="auto"/>
              <w:ind w:left="0" w:right="0" w:firstLine="0"/>
              <w:jc w:val="left"/>
            </w:pPr>
            <w:r>
              <w:rPr>
                <w:i/>
              </w:rPr>
              <w:t xml:space="preserve">PART A – BASIC INFORMATION </w:t>
            </w:r>
          </w:p>
        </w:tc>
      </w:tr>
      <w:tr w:rsidR="007D53EF" w14:paraId="201386A4"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1CB9D455" w14:textId="77777777" w:rsidR="007D53EF" w:rsidRDefault="005321F1">
            <w:pPr>
              <w:spacing w:after="0" w:line="259" w:lineRule="auto"/>
              <w:ind w:left="0" w:right="98" w:firstLine="0"/>
              <w:jc w:val="right"/>
            </w:pPr>
            <w:r>
              <w:t>1.</w:t>
            </w:r>
            <w:r>
              <w:rPr>
                <w:rFonts w:ascii="Arial" w:eastAsia="Arial" w:hAnsi="Arial" w:cs="Arial"/>
              </w:rPr>
              <w:t xml:space="preserve"> </w:t>
            </w:r>
            <w:r>
              <w:t xml:space="preserve">Name of Procuring Entity: ………………………………………………………. </w:t>
            </w:r>
          </w:p>
        </w:tc>
      </w:tr>
      <w:tr w:rsidR="007D53EF" w14:paraId="140404A6" w14:textId="77777777">
        <w:trPr>
          <w:trHeight w:val="523"/>
        </w:trPr>
        <w:tc>
          <w:tcPr>
            <w:tcW w:w="7416" w:type="dxa"/>
            <w:gridSpan w:val="4"/>
            <w:tcBorders>
              <w:top w:val="single" w:sz="4" w:space="0" w:color="000000"/>
              <w:left w:val="single" w:sz="4" w:space="0" w:color="000000"/>
              <w:bottom w:val="single" w:sz="4" w:space="0" w:color="000000"/>
              <w:right w:val="single" w:sz="4" w:space="0" w:color="000000"/>
            </w:tcBorders>
          </w:tcPr>
          <w:p w14:paraId="2820F92D" w14:textId="77777777" w:rsidR="007D53EF" w:rsidRDefault="005321F1">
            <w:pPr>
              <w:spacing w:after="0" w:line="259" w:lineRule="auto"/>
              <w:ind w:left="0" w:right="119" w:firstLine="0"/>
              <w:jc w:val="right"/>
            </w:pPr>
            <w:r>
              <w:t>2.</w:t>
            </w:r>
            <w:r>
              <w:rPr>
                <w:rFonts w:ascii="Arial" w:eastAsia="Arial" w:hAnsi="Arial" w:cs="Arial"/>
              </w:rPr>
              <w:t xml:space="preserve"> </w:t>
            </w:r>
            <w:r>
              <w:t xml:space="preserve">Item Description:………………………………………………………………… </w:t>
            </w:r>
          </w:p>
        </w:tc>
      </w:tr>
      <w:tr w:rsidR="007D53EF" w14:paraId="36343007"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79330AD9" w14:textId="77777777" w:rsidR="007D53EF" w:rsidRDefault="005321F1">
            <w:pPr>
              <w:spacing w:after="0" w:line="259" w:lineRule="auto"/>
              <w:ind w:left="0" w:right="108" w:firstLine="0"/>
              <w:jc w:val="right"/>
            </w:pPr>
            <w:r>
              <w:t>3.</w:t>
            </w:r>
            <w:r>
              <w:rPr>
                <w:rFonts w:ascii="Arial" w:eastAsia="Arial" w:hAnsi="Arial" w:cs="Arial"/>
              </w:rPr>
              <w:t xml:space="preserve"> </w:t>
            </w:r>
            <w:r>
              <w:t xml:space="preserve">Tender No.: ……………………………………………………………………… </w:t>
            </w:r>
          </w:p>
        </w:tc>
      </w:tr>
      <w:tr w:rsidR="007D53EF" w14:paraId="63545AB0"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0B234680" w14:textId="77777777" w:rsidR="007D53EF" w:rsidRDefault="005321F1">
            <w:pPr>
              <w:spacing w:after="0" w:line="259" w:lineRule="auto"/>
              <w:ind w:left="360" w:right="0" w:firstLine="0"/>
              <w:jc w:val="left"/>
            </w:pPr>
            <w:r>
              <w:t>4.</w:t>
            </w:r>
            <w:r>
              <w:rPr>
                <w:rFonts w:ascii="Arial" w:eastAsia="Arial" w:hAnsi="Arial" w:cs="Arial"/>
              </w:rPr>
              <w:t xml:space="preserve"> </w:t>
            </w:r>
            <w:r>
              <w:t xml:space="preserve">Date Tenders Invited:…………………… ……………………………………… </w:t>
            </w:r>
          </w:p>
        </w:tc>
      </w:tr>
      <w:tr w:rsidR="007D53EF" w14:paraId="38EE1087"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36280900" w14:textId="77777777" w:rsidR="007D53EF" w:rsidRDefault="005321F1">
            <w:pPr>
              <w:spacing w:after="0" w:line="259" w:lineRule="auto"/>
              <w:ind w:left="0" w:right="76" w:firstLine="0"/>
              <w:jc w:val="right"/>
            </w:pPr>
            <w:r>
              <w:t>5.</w:t>
            </w:r>
            <w:r>
              <w:rPr>
                <w:rFonts w:ascii="Arial" w:eastAsia="Arial" w:hAnsi="Arial" w:cs="Arial"/>
              </w:rPr>
              <w:t xml:space="preserve"> </w:t>
            </w:r>
            <w:r>
              <w:t xml:space="preserve">Date Tenders Opened:……………………………………………………………. </w:t>
            </w:r>
          </w:p>
        </w:tc>
      </w:tr>
      <w:tr w:rsidR="007D53EF" w14:paraId="0430F713" w14:textId="77777777">
        <w:trPr>
          <w:trHeight w:val="638"/>
        </w:trPr>
        <w:tc>
          <w:tcPr>
            <w:tcW w:w="7416" w:type="dxa"/>
            <w:gridSpan w:val="4"/>
            <w:tcBorders>
              <w:top w:val="single" w:sz="4" w:space="0" w:color="000000"/>
              <w:left w:val="single" w:sz="4" w:space="0" w:color="000000"/>
              <w:bottom w:val="single" w:sz="4" w:space="0" w:color="000000"/>
              <w:right w:val="single" w:sz="4" w:space="0" w:color="000000"/>
            </w:tcBorders>
          </w:tcPr>
          <w:p w14:paraId="1FFCE87B" w14:textId="77777777" w:rsidR="007D53EF" w:rsidRDefault="005321F1">
            <w:pPr>
              <w:spacing w:after="0" w:line="259" w:lineRule="auto"/>
              <w:ind w:left="0" w:right="82" w:firstLine="0"/>
              <w:jc w:val="center"/>
            </w:pPr>
            <w:r>
              <w:lastRenderedPageBreak/>
              <w:t>6.</w:t>
            </w:r>
            <w:r>
              <w:rPr>
                <w:rFonts w:ascii="Arial" w:eastAsia="Arial" w:hAnsi="Arial" w:cs="Arial"/>
              </w:rPr>
              <w:t xml:space="preserve"> </w:t>
            </w:r>
            <w:r>
              <w:t xml:space="preserve">Members of Tender Opening Committee and Bidders Present (Annex list, if </w:t>
            </w:r>
          </w:p>
          <w:p w14:paraId="446F7D91" w14:textId="77777777" w:rsidR="007D53EF" w:rsidRDefault="005321F1">
            <w:pPr>
              <w:spacing w:after="0" w:line="259" w:lineRule="auto"/>
              <w:ind w:left="720" w:right="0" w:firstLine="0"/>
              <w:jc w:val="left"/>
            </w:pPr>
            <w:r>
              <w:t xml:space="preserve">many) ………………………………………………………………………… </w:t>
            </w:r>
          </w:p>
        </w:tc>
      </w:tr>
      <w:tr w:rsidR="007D53EF" w14:paraId="395A5DBE" w14:textId="77777777">
        <w:trPr>
          <w:trHeight w:val="605"/>
        </w:trPr>
        <w:tc>
          <w:tcPr>
            <w:tcW w:w="7416" w:type="dxa"/>
            <w:gridSpan w:val="4"/>
            <w:tcBorders>
              <w:top w:val="single" w:sz="4" w:space="0" w:color="000000"/>
              <w:left w:val="single" w:sz="4" w:space="0" w:color="000000"/>
              <w:bottom w:val="single" w:sz="4" w:space="0" w:color="000000"/>
              <w:right w:val="single" w:sz="4" w:space="0" w:color="000000"/>
            </w:tcBorders>
          </w:tcPr>
          <w:p w14:paraId="65834DBF" w14:textId="77777777" w:rsidR="007D53EF" w:rsidRDefault="005321F1">
            <w:pPr>
              <w:spacing w:after="0" w:line="259" w:lineRule="auto"/>
              <w:ind w:left="360" w:right="0" w:firstLine="0"/>
              <w:jc w:val="left"/>
            </w:pPr>
            <w:r>
              <w:t>7.</w:t>
            </w:r>
            <w:r>
              <w:rPr>
                <w:rFonts w:ascii="Arial" w:eastAsia="Arial" w:hAnsi="Arial" w:cs="Arial"/>
              </w:rPr>
              <w:t xml:space="preserve"> </w:t>
            </w:r>
            <w:r>
              <w:t xml:space="preserve">No. of Tenderers Issued with Tenders Documents (where </w:t>
            </w:r>
          </w:p>
          <w:p w14:paraId="794A7AEA" w14:textId="77777777" w:rsidR="007D53EF" w:rsidRDefault="005321F1">
            <w:pPr>
              <w:spacing w:after="0" w:line="259" w:lineRule="auto"/>
              <w:ind w:left="0" w:right="85" w:firstLine="0"/>
              <w:jc w:val="right"/>
            </w:pPr>
            <w:r>
              <w:t xml:space="preserve">applicable)…………...…………………………………………………………… </w:t>
            </w:r>
          </w:p>
        </w:tc>
      </w:tr>
      <w:tr w:rsidR="007D53EF" w14:paraId="4BBF50A2" w14:textId="77777777">
        <w:trPr>
          <w:trHeight w:val="590"/>
        </w:trPr>
        <w:tc>
          <w:tcPr>
            <w:tcW w:w="7416" w:type="dxa"/>
            <w:gridSpan w:val="4"/>
            <w:tcBorders>
              <w:top w:val="single" w:sz="4" w:space="0" w:color="000000"/>
              <w:left w:val="single" w:sz="4" w:space="0" w:color="000000"/>
              <w:bottom w:val="single" w:sz="4" w:space="0" w:color="000000"/>
              <w:right w:val="single" w:sz="4" w:space="0" w:color="000000"/>
            </w:tcBorders>
          </w:tcPr>
          <w:p w14:paraId="5ACB09E1" w14:textId="77777777" w:rsidR="007D53EF" w:rsidRDefault="005321F1">
            <w:pPr>
              <w:spacing w:after="0" w:line="259" w:lineRule="auto"/>
              <w:ind w:left="360" w:right="0" w:firstLine="0"/>
              <w:jc w:val="left"/>
            </w:pPr>
            <w:r>
              <w:t>8.</w:t>
            </w:r>
            <w:r>
              <w:rPr>
                <w:rFonts w:ascii="Arial" w:eastAsia="Arial" w:hAnsi="Arial" w:cs="Arial"/>
              </w:rPr>
              <w:t xml:space="preserve"> </w:t>
            </w:r>
            <w:r>
              <w:t xml:space="preserve">No. of Bids </w:t>
            </w:r>
          </w:p>
          <w:p w14:paraId="3A46DDFF" w14:textId="77777777" w:rsidR="007D53EF" w:rsidRDefault="005321F1">
            <w:pPr>
              <w:spacing w:after="0" w:line="259" w:lineRule="auto"/>
              <w:ind w:left="0" w:right="91" w:firstLine="0"/>
              <w:jc w:val="right"/>
            </w:pPr>
            <w:r>
              <w:t xml:space="preserve">received:..………………………………………………………………………… </w:t>
            </w:r>
          </w:p>
        </w:tc>
      </w:tr>
      <w:tr w:rsidR="007D53EF" w14:paraId="4132530F" w14:textId="77777777">
        <w:trPr>
          <w:trHeight w:val="595"/>
        </w:trPr>
        <w:tc>
          <w:tcPr>
            <w:tcW w:w="7416" w:type="dxa"/>
            <w:gridSpan w:val="4"/>
            <w:tcBorders>
              <w:top w:val="single" w:sz="4" w:space="0" w:color="000000"/>
              <w:left w:val="single" w:sz="4" w:space="0" w:color="000000"/>
              <w:bottom w:val="single" w:sz="4" w:space="0" w:color="000000"/>
              <w:right w:val="single" w:sz="4" w:space="0" w:color="000000"/>
            </w:tcBorders>
          </w:tcPr>
          <w:p w14:paraId="05853E42" w14:textId="77777777" w:rsidR="007D53EF" w:rsidRDefault="005321F1">
            <w:pPr>
              <w:spacing w:after="0" w:line="259" w:lineRule="auto"/>
              <w:ind w:left="360" w:right="0" w:firstLine="0"/>
              <w:jc w:val="left"/>
            </w:pPr>
            <w:r>
              <w:t>9.</w:t>
            </w:r>
            <w:r>
              <w:rPr>
                <w:rFonts w:ascii="Arial" w:eastAsia="Arial" w:hAnsi="Arial" w:cs="Arial"/>
              </w:rPr>
              <w:t xml:space="preserve"> </w:t>
            </w:r>
            <w:r>
              <w:t xml:space="preserve">Method of Procurement Applied/used (specify provision of </w:t>
            </w:r>
          </w:p>
          <w:p w14:paraId="63B21090" w14:textId="77777777" w:rsidR="007D53EF" w:rsidRDefault="005321F1">
            <w:pPr>
              <w:spacing w:after="0" w:line="259" w:lineRule="auto"/>
              <w:ind w:left="0" w:right="113" w:firstLine="0"/>
              <w:jc w:val="right"/>
            </w:pPr>
            <w:r>
              <w:t xml:space="preserve">law):……………………………………………………………………………… </w:t>
            </w:r>
          </w:p>
        </w:tc>
      </w:tr>
      <w:tr w:rsidR="007D53EF" w14:paraId="6F008BFD" w14:textId="77777777">
        <w:trPr>
          <w:trHeight w:val="821"/>
        </w:trPr>
        <w:tc>
          <w:tcPr>
            <w:tcW w:w="7416" w:type="dxa"/>
            <w:gridSpan w:val="4"/>
            <w:tcBorders>
              <w:top w:val="single" w:sz="4" w:space="0" w:color="000000"/>
              <w:left w:val="single" w:sz="4" w:space="0" w:color="000000"/>
              <w:bottom w:val="single" w:sz="4" w:space="0" w:color="000000"/>
              <w:right w:val="single" w:sz="4" w:space="0" w:color="000000"/>
            </w:tcBorders>
          </w:tcPr>
          <w:p w14:paraId="42A92BC2" w14:textId="77777777" w:rsidR="007D53EF" w:rsidRDefault="005321F1">
            <w:pPr>
              <w:spacing w:after="0" w:line="259" w:lineRule="auto"/>
              <w:ind w:left="720" w:right="0" w:hanging="360"/>
              <w:jc w:val="left"/>
            </w:pPr>
            <w:r>
              <w:t>10.</w:t>
            </w:r>
            <w:r>
              <w:rPr>
                <w:rFonts w:ascii="Arial" w:eastAsia="Arial" w:hAnsi="Arial" w:cs="Arial"/>
              </w:rPr>
              <w:t xml:space="preserve"> </w:t>
            </w:r>
            <w:r>
              <w:t xml:space="preserve">Names of Appointed Evaluation Committee  Members (specify names, designation, section/org, memo/Letter reference number and date)-annex appointment letter </w:t>
            </w:r>
          </w:p>
        </w:tc>
      </w:tr>
      <w:tr w:rsidR="007D53EF" w14:paraId="4B057590" w14:textId="77777777">
        <w:trPr>
          <w:trHeight w:val="360"/>
        </w:trPr>
        <w:tc>
          <w:tcPr>
            <w:tcW w:w="7416" w:type="dxa"/>
            <w:gridSpan w:val="4"/>
            <w:tcBorders>
              <w:top w:val="single" w:sz="4" w:space="0" w:color="000000"/>
              <w:left w:val="single" w:sz="4" w:space="0" w:color="000000"/>
              <w:bottom w:val="single" w:sz="4" w:space="0" w:color="000000"/>
              <w:right w:val="single" w:sz="4" w:space="0" w:color="000000"/>
            </w:tcBorders>
          </w:tcPr>
          <w:p w14:paraId="030752F0" w14:textId="77777777" w:rsidR="007D53EF" w:rsidRDefault="005321F1">
            <w:pPr>
              <w:spacing w:after="0" w:line="259" w:lineRule="auto"/>
              <w:ind w:left="0" w:right="0" w:firstLine="0"/>
              <w:jc w:val="left"/>
            </w:pPr>
            <w:r>
              <w:rPr>
                <w:i/>
              </w:rPr>
              <w:t xml:space="preserve">PART B – LEGAL &amp; PRACTICAL ASPECTS OF THE TENDER </w:t>
            </w:r>
          </w:p>
        </w:tc>
      </w:tr>
      <w:tr w:rsidR="007D53EF" w14:paraId="4C61B60A" w14:textId="77777777">
        <w:trPr>
          <w:trHeight w:val="595"/>
        </w:trPr>
        <w:tc>
          <w:tcPr>
            <w:tcW w:w="7416" w:type="dxa"/>
            <w:gridSpan w:val="4"/>
            <w:tcBorders>
              <w:top w:val="single" w:sz="4" w:space="0" w:color="000000"/>
              <w:left w:val="single" w:sz="4" w:space="0" w:color="000000"/>
              <w:bottom w:val="single" w:sz="4" w:space="0" w:color="000000"/>
              <w:right w:val="single" w:sz="4" w:space="0" w:color="000000"/>
            </w:tcBorders>
          </w:tcPr>
          <w:p w14:paraId="2B7BEDE2" w14:textId="77777777" w:rsidR="007D53EF" w:rsidRDefault="005321F1">
            <w:pPr>
              <w:spacing w:after="0" w:line="259" w:lineRule="auto"/>
              <w:ind w:left="720" w:right="44" w:hanging="360"/>
              <w:jc w:val="left"/>
            </w:pPr>
            <w:r>
              <w:t>1.</w:t>
            </w:r>
            <w:r>
              <w:rPr>
                <w:rFonts w:ascii="Arial" w:eastAsia="Arial" w:hAnsi="Arial" w:cs="Arial"/>
              </w:rPr>
              <w:t xml:space="preserve"> </w:t>
            </w:r>
            <w:r>
              <w:t xml:space="preserve">A brief background statement of the procurement/asset disposal proceeding from planning to tender evaluation. </w:t>
            </w:r>
          </w:p>
        </w:tc>
      </w:tr>
      <w:tr w:rsidR="007D53EF" w14:paraId="79F40858" w14:textId="77777777">
        <w:trPr>
          <w:trHeight w:val="629"/>
        </w:trPr>
        <w:tc>
          <w:tcPr>
            <w:tcW w:w="7416" w:type="dxa"/>
            <w:gridSpan w:val="4"/>
            <w:tcBorders>
              <w:top w:val="single" w:sz="4" w:space="0" w:color="000000"/>
              <w:left w:val="single" w:sz="4" w:space="0" w:color="000000"/>
              <w:bottom w:val="single" w:sz="4" w:space="0" w:color="000000"/>
              <w:right w:val="single" w:sz="4" w:space="0" w:color="000000"/>
            </w:tcBorders>
          </w:tcPr>
          <w:p w14:paraId="5B918DA6" w14:textId="77777777" w:rsidR="007D53EF" w:rsidRDefault="005321F1">
            <w:pPr>
              <w:spacing w:after="0" w:line="259" w:lineRule="auto"/>
              <w:ind w:left="720" w:right="0" w:hanging="360"/>
              <w:jc w:val="left"/>
            </w:pPr>
            <w:r>
              <w:t>2.</w:t>
            </w:r>
            <w:r>
              <w:rPr>
                <w:rFonts w:ascii="Arial" w:eastAsia="Arial" w:hAnsi="Arial" w:cs="Arial"/>
              </w:rPr>
              <w:t xml:space="preserve"> </w:t>
            </w:r>
            <w:r>
              <w:t xml:space="preserve">State whether due diligence was conducted on the successful bidder (if applicable) and give brief statement of the outcome thereof. </w:t>
            </w:r>
          </w:p>
        </w:tc>
      </w:tr>
      <w:tr w:rsidR="007D53EF" w14:paraId="3A52D50F" w14:textId="77777777">
        <w:trPr>
          <w:trHeight w:val="638"/>
        </w:trPr>
        <w:tc>
          <w:tcPr>
            <w:tcW w:w="7416" w:type="dxa"/>
            <w:gridSpan w:val="4"/>
            <w:tcBorders>
              <w:top w:val="single" w:sz="4" w:space="0" w:color="000000"/>
              <w:left w:val="single" w:sz="4" w:space="0" w:color="000000"/>
              <w:bottom w:val="single" w:sz="4" w:space="0" w:color="000000"/>
              <w:right w:val="single" w:sz="4" w:space="0" w:color="000000"/>
            </w:tcBorders>
          </w:tcPr>
          <w:p w14:paraId="21F11F84" w14:textId="77777777" w:rsidR="007D53EF" w:rsidRDefault="005321F1">
            <w:pPr>
              <w:spacing w:after="0" w:line="259" w:lineRule="auto"/>
              <w:ind w:left="720" w:right="0" w:hanging="360"/>
              <w:jc w:val="left"/>
            </w:pPr>
            <w:r>
              <w:t>3.</w:t>
            </w:r>
            <w:r>
              <w:rPr>
                <w:rFonts w:ascii="Arial" w:eastAsia="Arial" w:hAnsi="Arial" w:cs="Arial"/>
              </w:rPr>
              <w:t xml:space="preserve"> </w:t>
            </w:r>
            <w:r>
              <w:t xml:space="preserve">State whether the awardis appropriate for the method of procurement/asset disposal applied citing specific provision of law and tender document.  </w:t>
            </w:r>
          </w:p>
        </w:tc>
      </w:tr>
      <w:tr w:rsidR="007D53EF" w14:paraId="0886323A" w14:textId="77777777">
        <w:trPr>
          <w:trHeight w:val="590"/>
        </w:trPr>
        <w:tc>
          <w:tcPr>
            <w:tcW w:w="7416" w:type="dxa"/>
            <w:gridSpan w:val="4"/>
            <w:tcBorders>
              <w:top w:val="single" w:sz="4" w:space="0" w:color="000000"/>
              <w:left w:val="single" w:sz="4" w:space="0" w:color="000000"/>
              <w:bottom w:val="single" w:sz="4" w:space="0" w:color="000000"/>
              <w:right w:val="single" w:sz="4" w:space="0" w:color="000000"/>
            </w:tcBorders>
          </w:tcPr>
          <w:p w14:paraId="16C46C94" w14:textId="77777777" w:rsidR="007D53EF" w:rsidRDefault="005321F1">
            <w:pPr>
              <w:spacing w:after="0" w:line="259" w:lineRule="auto"/>
              <w:ind w:left="720" w:right="0" w:hanging="360"/>
              <w:jc w:val="left"/>
            </w:pPr>
            <w:r>
              <w:t>4.</w:t>
            </w:r>
            <w:r>
              <w:rPr>
                <w:rFonts w:ascii="Arial" w:eastAsia="Arial" w:hAnsi="Arial" w:cs="Arial"/>
              </w:rPr>
              <w:t xml:space="preserve"> </w:t>
            </w:r>
            <w:r>
              <w:t xml:space="preserve">State whether the recommended price for standard goods, services and works are within the indicative market prices; </w:t>
            </w:r>
          </w:p>
        </w:tc>
      </w:tr>
      <w:tr w:rsidR="007D53EF" w14:paraId="2EFE19F1" w14:textId="77777777">
        <w:trPr>
          <w:trHeight w:val="826"/>
        </w:trPr>
        <w:tc>
          <w:tcPr>
            <w:tcW w:w="7416" w:type="dxa"/>
            <w:gridSpan w:val="4"/>
            <w:tcBorders>
              <w:top w:val="single" w:sz="4" w:space="0" w:color="000000"/>
              <w:left w:val="single" w:sz="4" w:space="0" w:color="000000"/>
              <w:bottom w:val="single" w:sz="4" w:space="0" w:color="000000"/>
              <w:right w:val="single" w:sz="4" w:space="0" w:color="000000"/>
            </w:tcBorders>
          </w:tcPr>
          <w:p w14:paraId="1F4180FD" w14:textId="77777777" w:rsidR="007D53EF" w:rsidRDefault="005321F1">
            <w:pPr>
              <w:spacing w:after="0" w:line="259" w:lineRule="auto"/>
              <w:ind w:left="720" w:right="0" w:hanging="360"/>
              <w:jc w:val="left"/>
            </w:pPr>
            <w:r>
              <w:t>5.</w:t>
            </w:r>
            <w:r>
              <w:rPr>
                <w:rFonts w:ascii="Arial" w:eastAsia="Arial" w:hAnsi="Arial" w:cs="Arial"/>
              </w:rPr>
              <w:t xml:space="preserve"> </w:t>
            </w:r>
            <w:r>
              <w:t xml:space="preserve">State how evaluation criteria set forth in tender document was applied and whether or not the Tender Evaluation Committee members adhered to the law in bid evaluation </w:t>
            </w:r>
          </w:p>
        </w:tc>
      </w:tr>
      <w:tr w:rsidR="007D53EF" w14:paraId="6241AFA2" w14:textId="77777777">
        <w:trPr>
          <w:trHeight w:val="456"/>
        </w:trPr>
        <w:tc>
          <w:tcPr>
            <w:tcW w:w="7416" w:type="dxa"/>
            <w:gridSpan w:val="4"/>
            <w:tcBorders>
              <w:top w:val="single" w:sz="4" w:space="0" w:color="000000"/>
              <w:left w:val="single" w:sz="4" w:space="0" w:color="000000"/>
              <w:bottom w:val="single" w:sz="4" w:space="0" w:color="000000"/>
              <w:right w:val="single" w:sz="4" w:space="0" w:color="000000"/>
            </w:tcBorders>
          </w:tcPr>
          <w:p w14:paraId="6535F695" w14:textId="77777777" w:rsidR="007D53EF" w:rsidRDefault="005321F1">
            <w:pPr>
              <w:spacing w:after="0" w:line="259" w:lineRule="auto"/>
              <w:ind w:left="0" w:right="34" w:firstLine="0"/>
              <w:jc w:val="center"/>
            </w:pPr>
            <w:r>
              <w:t>6.</w:t>
            </w:r>
            <w:r>
              <w:rPr>
                <w:rFonts w:ascii="Arial" w:eastAsia="Arial" w:hAnsi="Arial" w:cs="Arial"/>
              </w:rPr>
              <w:t xml:space="preserve"> </w:t>
            </w:r>
            <w:r>
              <w:t xml:space="preserve">Confirm if adequate funds are set aside (budgeted) for the procurement/asset </w:t>
            </w:r>
          </w:p>
        </w:tc>
      </w:tr>
      <w:tr w:rsidR="007D53EF" w14:paraId="30966E8D" w14:textId="77777777">
        <w:trPr>
          <w:trHeight w:val="461"/>
        </w:trPr>
        <w:tc>
          <w:tcPr>
            <w:tcW w:w="7416" w:type="dxa"/>
            <w:gridSpan w:val="4"/>
            <w:tcBorders>
              <w:top w:val="single" w:sz="4" w:space="0" w:color="000000"/>
              <w:left w:val="single" w:sz="4" w:space="0" w:color="000000"/>
              <w:bottom w:val="single" w:sz="4" w:space="0" w:color="000000"/>
              <w:right w:val="single" w:sz="4" w:space="0" w:color="000000"/>
            </w:tcBorders>
          </w:tcPr>
          <w:p w14:paraId="0CFBBD36" w14:textId="77777777" w:rsidR="007D53EF" w:rsidRDefault="005321F1">
            <w:pPr>
              <w:spacing w:after="0" w:line="259" w:lineRule="auto"/>
              <w:ind w:left="725" w:right="0" w:firstLine="0"/>
              <w:jc w:val="left"/>
            </w:pPr>
            <w:r>
              <w:t xml:space="preserve">disposal </w:t>
            </w:r>
          </w:p>
        </w:tc>
      </w:tr>
      <w:tr w:rsidR="007D53EF" w14:paraId="4538CFCF" w14:textId="77777777">
        <w:trPr>
          <w:trHeight w:val="590"/>
        </w:trPr>
        <w:tc>
          <w:tcPr>
            <w:tcW w:w="7416" w:type="dxa"/>
            <w:gridSpan w:val="4"/>
            <w:tcBorders>
              <w:top w:val="single" w:sz="4" w:space="0" w:color="000000"/>
              <w:left w:val="single" w:sz="4" w:space="0" w:color="000000"/>
              <w:bottom w:val="single" w:sz="4" w:space="0" w:color="000000"/>
              <w:right w:val="single" w:sz="4" w:space="0" w:color="000000"/>
            </w:tcBorders>
          </w:tcPr>
          <w:p w14:paraId="161BD7F7" w14:textId="77777777" w:rsidR="007D53EF" w:rsidRDefault="005321F1">
            <w:pPr>
              <w:spacing w:after="0" w:line="259" w:lineRule="auto"/>
              <w:ind w:left="1085" w:right="0" w:hanging="1080"/>
              <w:jc w:val="left"/>
            </w:pPr>
            <w:r>
              <w:rPr>
                <w:i/>
              </w:rPr>
              <w:t xml:space="preserve">PART C – RECOMMENDATION TO ACCOUNTING OFFICER FOR APPROVAL/ REJECTION </w:t>
            </w:r>
          </w:p>
        </w:tc>
      </w:tr>
      <w:tr w:rsidR="007D53EF" w14:paraId="38607CFD" w14:textId="77777777">
        <w:trPr>
          <w:trHeight w:val="1051"/>
        </w:trPr>
        <w:tc>
          <w:tcPr>
            <w:tcW w:w="7416" w:type="dxa"/>
            <w:gridSpan w:val="4"/>
            <w:tcBorders>
              <w:top w:val="single" w:sz="4" w:space="0" w:color="000000"/>
              <w:left w:val="single" w:sz="4" w:space="0" w:color="000000"/>
              <w:bottom w:val="single" w:sz="4" w:space="0" w:color="000000"/>
              <w:right w:val="single" w:sz="4" w:space="0" w:color="000000"/>
            </w:tcBorders>
          </w:tcPr>
          <w:p w14:paraId="2F891111" w14:textId="77777777" w:rsidR="007D53EF" w:rsidRDefault="005321F1">
            <w:pPr>
              <w:spacing w:after="0" w:line="259" w:lineRule="auto"/>
              <w:ind w:left="725" w:right="0" w:hanging="360"/>
              <w:jc w:val="left"/>
            </w:pPr>
            <w:r>
              <w:t>1.</w:t>
            </w:r>
            <w:r>
              <w:rPr>
                <w:rFonts w:ascii="Arial" w:eastAsia="Arial" w:hAnsi="Arial" w:cs="Arial"/>
              </w:rPr>
              <w:t xml:space="preserve"> </w:t>
            </w:r>
            <w:r>
              <w:t xml:space="preserve">Give opinion whether procurement law and practice was applied in the proceedingleading to the recommendation of the evaluation committee and whether or not Accounting Officer may consider approval/rejection of the recommendations of the evaluation report. </w:t>
            </w:r>
          </w:p>
        </w:tc>
      </w:tr>
      <w:tr w:rsidR="007D53EF" w14:paraId="4602294A" w14:textId="77777777">
        <w:trPr>
          <w:trHeight w:val="1877"/>
        </w:trPr>
        <w:tc>
          <w:tcPr>
            <w:tcW w:w="7416" w:type="dxa"/>
            <w:gridSpan w:val="4"/>
            <w:tcBorders>
              <w:top w:val="single" w:sz="4" w:space="0" w:color="000000"/>
              <w:left w:val="single" w:sz="4" w:space="0" w:color="000000"/>
              <w:bottom w:val="single" w:sz="4" w:space="0" w:color="000000"/>
              <w:right w:val="single" w:sz="4" w:space="0" w:color="000000"/>
            </w:tcBorders>
          </w:tcPr>
          <w:p w14:paraId="68A7B825" w14:textId="77777777" w:rsidR="007D53EF" w:rsidRDefault="005321F1">
            <w:pPr>
              <w:numPr>
                <w:ilvl w:val="0"/>
                <w:numId w:val="199"/>
              </w:numPr>
              <w:spacing w:after="129" w:line="259" w:lineRule="auto"/>
              <w:ind w:right="0" w:hanging="360"/>
              <w:jc w:val="left"/>
            </w:pPr>
            <w:r>
              <w:lastRenderedPageBreak/>
              <w:t xml:space="preserve">Where the recommended bid price is in excess of available budget state:- </w:t>
            </w:r>
          </w:p>
          <w:p w14:paraId="0550532A" w14:textId="77777777" w:rsidR="007D53EF" w:rsidRDefault="005321F1">
            <w:pPr>
              <w:numPr>
                <w:ilvl w:val="1"/>
                <w:numId w:val="199"/>
              </w:numPr>
              <w:spacing w:after="151" w:line="237" w:lineRule="auto"/>
              <w:ind w:right="8" w:hanging="360"/>
              <w:jc w:val="left"/>
            </w:pPr>
            <w:r>
              <w:t xml:space="preserve">where applicable, if change of scope would/would not materially alter the substance of the tender  and would be  consistent with the provisions of the tender documents; </w:t>
            </w:r>
          </w:p>
          <w:p w14:paraId="75931F10" w14:textId="77777777" w:rsidR="007D53EF" w:rsidRDefault="005321F1">
            <w:pPr>
              <w:numPr>
                <w:ilvl w:val="1"/>
                <w:numId w:val="199"/>
              </w:numPr>
              <w:spacing w:after="129" w:line="259" w:lineRule="auto"/>
              <w:ind w:right="8" w:hanging="360"/>
              <w:jc w:val="left"/>
            </w:pPr>
            <w:r>
              <w:t xml:space="preserve">whether there is need to result to use competitive negotiations  </w:t>
            </w:r>
          </w:p>
          <w:p w14:paraId="281B9A7B" w14:textId="77777777" w:rsidR="007D53EF" w:rsidRDefault="005321F1">
            <w:pPr>
              <w:numPr>
                <w:ilvl w:val="0"/>
                <w:numId w:val="199"/>
              </w:numPr>
              <w:spacing w:after="0" w:line="259" w:lineRule="auto"/>
              <w:ind w:right="0" w:hanging="360"/>
              <w:jc w:val="left"/>
            </w:pPr>
            <w:r>
              <w:t xml:space="preserve">Any other relevant information. </w:t>
            </w:r>
          </w:p>
        </w:tc>
      </w:tr>
      <w:tr w:rsidR="007D53EF" w14:paraId="119A6EA8" w14:textId="77777777">
        <w:trPr>
          <w:trHeight w:val="595"/>
        </w:trPr>
        <w:tc>
          <w:tcPr>
            <w:tcW w:w="2371" w:type="dxa"/>
            <w:tcBorders>
              <w:top w:val="single" w:sz="4" w:space="0" w:color="000000"/>
              <w:left w:val="single" w:sz="4" w:space="0" w:color="000000"/>
              <w:bottom w:val="single" w:sz="4" w:space="0" w:color="000000"/>
              <w:right w:val="single" w:sz="4" w:space="0" w:color="000000"/>
            </w:tcBorders>
          </w:tcPr>
          <w:p w14:paraId="5BF6D618" w14:textId="77777777" w:rsidR="007D53EF" w:rsidRDefault="005321F1">
            <w:pPr>
              <w:spacing w:after="0" w:line="259" w:lineRule="auto"/>
              <w:ind w:left="5" w:right="0" w:firstLine="0"/>
              <w:jc w:val="left"/>
            </w:pPr>
            <w:r>
              <w:rPr>
                <w:i/>
              </w:rPr>
              <w:t xml:space="preserve">Name of Procurement Professional </w:t>
            </w:r>
            <w:r>
              <w:rPr>
                <w:i/>
              </w:rPr>
              <w:tab/>
              <w:t xml:space="preserve"> </w:t>
            </w:r>
          </w:p>
        </w:tc>
        <w:tc>
          <w:tcPr>
            <w:tcW w:w="2616" w:type="dxa"/>
            <w:tcBorders>
              <w:top w:val="single" w:sz="4" w:space="0" w:color="000000"/>
              <w:left w:val="single" w:sz="4" w:space="0" w:color="000000"/>
              <w:bottom w:val="single" w:sz="4" w:space="0" w:color="000000"/>
              <w:right w:val="single" w:sz="4" w:space="0" w:color="000000"/>
            </w:tcBorders>
          </w:tcPr>
          <w:p w14:paraId="27804B3C" w14:textId="77777777" w:rsidR="007D53EF" w:rsidRDefault="005321F1">
            <w:pPr>
              <w:spacing w:after="0" w:line="259" w:lineRule="auto"/>
              <w:ind w:left="0" w:right="0" w:firstLine="0"/>
              <w:jc w:val="left"/>
            </w:pPr>
            <w:r>
              <w:rPr>
                <w:i/>
              </w:rPr>
              <w:t xml:space="preserve">Designation  </w:t>
            </w:r>
          </w:p>
        </w:tc>
        <w:tc>
          <w:tcPr>
            <w:tcW w:w="1613" w:type="dxa"/>
            <w:tcBorders>
              <w:top w:val="single" w:sz="4" w:space="0" w:color="000000"/>
              <w:left w:val="single" w:sz="4" w:space="0" w:color="000000"/>
              <w:bottom w:val="single" w:sz="4" w:space="0" w:color="000000"/>
              <w:right w:val="single" w:sz="4" w:space="0" w:color="000000"/>
            </w:tcBorders>
          </w:tcPr>
          <w:p w14:paraId="7FD30194" w14:textId="77777777" w:rsidR="007D53EF" w:rsidRDefault="005321F1">
            <w:pPr>
              <w:spacing w:after="0" w:line="259" w:lineRule="auto"/>
              <w:ind w:left="0" w:right="0" w:firstLine="0"/>
              <w:jc w:val="left"/>
            </w:pPr>
            <w:r>
              <w:rPr>
                <w:i/>
              </w:rPr>
              <w:t xml:space="preserve">Signature  </w:t>
            </w:r>
          </w:p>
        </w:tc>
        <w:tc>
          <w:tcPr>
            <w:tcW w:w="816" w:type="dxa"/>
            <w:tcBorders>
              <w:top w:val="single" w:sz="4" w:space="0" w:color="000000"/>
              <w:left w:val="single" w:sz="4" w:space="0" w:color="000000"/>
              <w:bottom w:val="single" w:sz="4" w:space="0" w:color="000000"/>
              <w:right w:val="single" w:sz="4" w:space="0" w:color="000000"/>
            </w:tcBorders>
          </w:tcPr>
          <w:p w14:paraId="5CF0813A" w14:textId="77777777" w:rsidR="007D53EF" w:rsidRDefault="005321F1">
            <w:pPr>
              <w:spacing w:after="0" w:line="259" w:lineRule="auto"/>
              <w:ind w:left="0" w:right="0" w:firstLine="0"/>
              <w:jc w:val="left"/>
            </w:pPr>
            <w:r>
              <w:rPr>
                <w:i/>
              </w:rPr>
              <w:t xml:space="preserve">Date  </w:t>
            </w:r>
          </w:p>
        </w:tc>
      </w:tr>
      <w:tr w:rsidR="007D53EF" w14:paraId="3938130E" w14:textId="77777777">
        <w:trPr>
          <w:trHeight w:val="360"/>
        </w:trPr>
        <w:tc>
          <w:tcPr>
            <w:tcW w:w="2371" w:type="dxa"/>
            <w:tcBorders>
              <w:top w:val="single" w:sz="4" w:space="0" w:color="000000"/>
              <w:left w:val="single" w:sz="4" w:space="0" w:color="000000"/>
              <w:bottom w:val="single" w:sz="4" w:space="0" w:color="000000"/>
              <w:right w:val="single" w:sz="4" w:space="0" w:color="000000"/>
            </w:tcBorders>
          </w:tcPr>
          <w:p w14:paraId="6C93DBAD" w14:textId="77777777" w:rsidR="007D53EF" w:rsidRDefault="005321F1">
            <w:pPr>
              <w:spacing w:after="0" w:line="259" w:lineRule="auto"/>
              <w:ind w:left="5" w:right="0" w:firstLine="0"/>
              <w:jc w:val="left"/>
            </w:pPr>
            <w:r>
              <w:t xml:space="preserve">………………………… </w:t>
            </w:r>
          </w:p>
        </w:tc>
        <w:tc>
          <w:tcPr>
            <w:tcW w:w="2616" w:type="dxa"/>
            <w:tcBorders>
              <w:top w:val="single" w:sz="4" w:space="0" w:color="000000"/>
              <w:left w:val="single" w:sz="4" w:space="0" w:color="000000"/>
              <w:bottom w:val="single" w:sz="4" w:space="0" w:color="000000"/>
              <w:right w:val="single" w:sz="4" w:space="0" w:color="000000"/>
            </w:tcBorders>
          </w:tcPr>
          <w:p w14:paraId="7F5F61F9" w14:textId="77777777" w:rsidR="007D53EF" w:rsidRDefault="005321F1">
            <w:pPr>
              <w:spacing w:after="0" w:line="259" w:lineRule="auto"/>
              <w:ind w:left="0" w:right="0"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093E7D7A" w14:textId="77777777" w:rsidR="007D53EF" w:rsidRDefault="005321F1">
            <w:pPr>
              <w:spacing w:after="0" w:line="259" w:lineRule="auto"/>
              <w:ind w:left="0" w:right="0" w:firstLine="0"/>
            </w:pPr>
            <w:r>
              <w:t xml:space="preserve">………………… </w:t>
            </w:r>
          </w:p>
        </w:tc>
        <w:tc>
          <w:tcPr>
            <w:tcW w:w="816" w:type="dxa"/>
            <w:tcBorders>
              <w:top w:val="single" w:sz="4" w:space="0" w:color="000000"/>
              <w:left w:val="single" w:sz="4" w:space="0" w:color="000000"/>
              <w:bottom w:val="single" w:sz="4" w:space="0" w:color="000000"/>
              <w:right w:val="single" w:sz="4" w:space="0" w:color="000000"/>
            </w:tcBorders>
          </w:tcPr>
          <w:p w14:paraId="3D607A13" w14:textId="77777777" w:rsidR="007D53EF" w:rsidRDefault="005321F1">
            <w:pPr>
              <w:spacing w:after="0" w:line="259" w:lineRule="auto"/>
              <w:ind w:left="0" w:right="0" w:firstLine="0"/>
            </w:pPr>
            <w:r>
              <w:t xml:space="preserve">……… </w:t>
            </w:r>
          </w:p>
        </w:tc>
      </w:tr>
    </w:tbl>
    <w:p w14:paraId="373FC5FF" w14:textId="77777777" w:rsidR="007D53EF" w:rsidRDefault="005321F1">
      <w:pPr>
        <w:spacing w:after="98" w:line="259" w:lineRule="auto"/>
        <w:ind w:left="540" w:right="0" w:firstLine="0"/>
        <w:jc w:val="left"/>
      </w:pPr>
      <w:r>
        <w:t xml:space="preserve"> </w:t>
      </w:r>
    </w:p>
    <w:p w14:paraId="249B8D2C" w14:textId="77777777" w:rsidR="007D53EF" w:rsidRDefault="005321F1">
      <w:pPr>
        <w:spacing w:after="98" w:line="259" w:lineRule="auto"/>
        <w:ind w:left="587" w:right="0" w:firstLine="0"/>
        <w:jc w:val="center"/>
      </w:pPr>
      <w:r>
        <w:t xml:space="preserve"> </w:t>
      </w:r>
    </w:p>
    <w:p w14:paraId="7E839A09" w14:textId="77777777" w:rsidR="007D53EF" w:rsidRDefault="005321F1">
      <w:pPr>
        <w:spacing w:after="98" w:line="259" w:lineRule="auto"/>
        <w:ind w:left="666" w:right="119"/>
        <w:jc w:val="center"/>
      </w:pPr>
      <w:r>
        <w:t xml:space="preserve">TENTH SCHEDULE </w:t>
      </w:r>
    </w:p>
    <w:p w14:paraId="19B94F4C" w14:textId="77777777" w:rsidR="007D53EF" w:rsidRDefault="005321F1">
      <w:pPr>
        <w:spacing w:after="98" w:line="259" w:lineRule="auto"/>
        <w:ind w:left="666" w:right="119"/>
        <w:jc w:val="center"/>
      </w:pPr>
      <w:r>
        <w:t xml:space="preserve">(r. 84(2)) </w:t>
      </w:r>
    </w:p>
    <w:p w14:paraId="7523CC2E" w14:textId="77777777" w:rsidR="007D53EF" w:rsidRDefault="005321F1">
      <w:pPr>
        <w:spacing w:after="98" w:line="259" w:lineRule="auto"/>
        <w:ind w:left="666" w:right="119"/>
        <w:jc w:val="center"/>
      </w:pPr>
      <w:r>
        <w:t xml:space="preserve">LIST OF CLASSIFIED PROCUREMENTS AND DISPOSALS </w:t>
      </w:r>
    </w:p>
    <w:p w14:paraId="795CFC0A" w14:textId="77777777" w:rsidR="007D53EF" w:rsidRDefault="005321F1">
      <w:pPr>
        <w:spacing w:after="113"/>
        <w:ind w:left="535" w:right="0"/>
      </w:pPr>
      <w:r>
        <w:t xml:space="preserve">Name of Procuring Entity:…………………………………………………………………. </w:t>
      </w:r>
    </w:p>
    <w:p w14:paraId="7F3E0B3B" w14:textId="77777777" w:rsidR="007D53EF" w:rsidRDefault="005321F1">
      <w:pPr>
        <w:spacing w:after="0" w:line="259" w:lineRule="auto"/>
        <w:ind w:left="540" w:right="0" w:firstLine="0"/>
        <w:jc w:val="left"/>
      </w:pPr>
      <w:r>
        <w:t xml:space="preserve"> </w:t>
      </w:r>
    </w:p>
    <w:tbl>
      <w:tblPr>
        <w:tblStyle w:val="TableGrid"/>
        <w:tblW w:w="7421" w:type="dxa"/>
        <w:tblInd w:w="425" w:type="dxa"/>
        <w:tblCellMar>
          <w:top w:w="31" w:type="dxa"/>
          <w:left w:w="106" w:type="dxa"/>
          <w:right w:w="31" w:type="dxa"/>
        </w:tblCellMar>
        <w:tblLook w:val="04A0" w:firstRow="1" w:lastRow="0" w:firstColumn="1" w:lastColumn="0" w:noHBand="0" w:noVBand="1"/>
      </w:tblPr>
      <w:tblGrid>
        <w:gridCol w:w="639"/>
        <w:gridCol w:w="1081"/>
        <w:gridCol w:w="547"/>
        <w:gridCol w:w="864"/>
        <w:gridCol w:w="955"/>
        <w:gridCol w:w="931"/>
        <w:gridCol w:w="1166"/>
        <w:gridCol w:w="1238"/>
      </w:tblGrid>
      <w:tr w:rsidR="007D53EF" w14:paraId="0084A64E" w14:textId="77777777">
        <w:trPr>
          <w:trHeight w:val="1166"/>
        </w:trPr>
        <w:tc>
          <w:tcPr>
            <w:tcW w:w="638" w:type="dxa"/>
            <w:tcBorders>
              <w:top w:val="single" w:sz="4" w:space="0" w:color="000000"/>
              <w:left w:val="single" w:sz="4" w:space="0" w:color="000000"/>
              <w:bottom w:val="single" w:sz="4" w:space="0" w:color="000000"/>
              <w:right w:val="single" w:sz="4" w:space="0" w:color="000000"/>
            </w:tcBorders>
          </w:tcPr>
          <w:p w14:paraId="0A41E387" w14:textId="77777777" w:rsidR="007D53EF" w:rsidRDefault="005321F1">
            <w:pPr>
              <w:spacing w:after="0" w:line="259" w:lineRule="auto"/>
              <w:ind w:left="5" w:right="0" w:firstLine="0"/>
              <w:jc w:val="left"/>
            </w:pPr>
            <w:r>
              <w:rPr>
                <w:sz w:val="18"/>
              </w:rPr>
              <w:t xml:space="preserve">S/NO </w:t>
            </w:r>
          </w:p>
        </w:tc>
        <w:tc>
          <w:tcPr>
            <w:tcW w:w="1080" w:type="dxa"/>
            <w:tcBorders>
              <w:top w:val="single" w:sz="4" w:space="0" w:color="000000"/>
              <w:left w:val="single" w:sz="4" w:space="0" w:color="000000"/>
              <w:bottom w:val="single" w:sz="4" w:space="0" w:color="000000"/>
              <w:right w:val="single" w:sz="4" w:space="0" w:color="000000"/>
            </w:tcBorders>
          </w:tcPr>
          <w:p w14:paraId="1CC266B8" w14:textId="77777777" w:rsidR="007D53EF" w:rsidRDefault="005321F1">
            <w:pPr>
              <w:spacing w:after="0" w:line="259" w:lineRule="auto"/>
              <w:ind w:left="0" w:right="0" w:firstLine="0"/>
              <w:jc w:val="left"/>
            </w:pPr>
            <w:r>
              <w:rPr>
                <w:sz w:val="18"/>
              </w:rPr>
              <w:t xml:space="preserve">Item </w:t>
            </w:r>
          </w:p>
          <w:p w14:paraId="68EB6EEB" w14:textId="77777777" w:rsidR="007D53EF" w:rsidRDefault="005321F1">
            <w:pPr>
              <w:spacing w:after="0" w:line="259" w:lineRule="auto"/>
              <w:ind w:left="0" w:right="0" w:firstLine="0"/>
              <w:jc w:val="left"/>
            </w:pPr>
            <w:r>
              <w:rPr>
                <w:sz w:val="18"/>
              </w:rPr>
              <w:t xml:space="preserve">Description </w:t>
            </w:r>
          </w:p>
        </w:tc>
        <w:tc>
          <w:tcPr>
            <w:tcW w:w="547" w:type="dxa"/>
            <w:tcBorders>
              <w:top w:val="single" w:sz="4" w:space="0" w:color="000000"/>
              <w:left w:val="single" w:sz="4" w:space="0" w:color="000000"/>
              <w:bottom w:val="single" w:sz="4" w:space="0" w:color="000000"/>
              <w:right w:val="single" w:sz="4" w:space="0" w:color="000000"/>
            </w:tcBorders>
          </w:tcPr>
          <w:p w14:paraId="2B0B118D" w14:textId="77777777" w:rsidR="007D53EF" w:rsidRDefault="005321F1">
            <w:pPr>
              <w:spacing w:after="0" w:line="259" w:lineRule="auto"/>
              <w:ind w:left="0" w:right="0" w:firstLine="0"/>
              <w:jc w:val="left"/>
            </w:pPr>
            <w:r>
              <w:rPr>
                <w:sz w:val="18"/>
              </w:rPr>
              <w:t xml:space="preserve">Unit  </w:t>
            </w:r>
          </w:p>
        </w:tc>
        <w:tc>
          <w:tcPr>
            <w:tcW w:w="864" w:type="dxa"/>
            <w:tcBorders>
              <w:top w:val="single" w:sz="4" w:space="0" w:color="000000"/>
              <w:left w:val="single" w:sz="4" w:space="0" w:color="000000"/>
              <w:bottom w:val="single" w:sz="4" w:space="0" w:color="000000"/>
              <w:right w:val="single" w:sz="4" w:space="0" w:color="000000"/>
            </w:tcBorders>
          </w:tcPr>
          <w:p w14:paraId="62AD2271" w14:textId="77777777" w:rsidR="007D53EF" w:rsidRDefault="005321F1">
            <w:pPr>
              <w:spacing w:after="0" w:line="259" w:lineRule="auto"/>
              <w:ind w:left="0" w:right="0" w:firstLine="0"/>
              <w:jc w:val="left"/>
            </w:pPr>
            <w:r>
              <w:rPr>
                <w:sz w:val="18"/>
              </w:rPr>
              <w:t xml:space="preserve">Quantity </w:t>
            </w:r>
          </w:p>
        </w:tc>
        <w:tc>
          <w:tcPr>
            <w:tcW w:w="955" w:type="dxa"/>
            <w:tcBorders>
              <w:top w:val="single" w:sz="4" w:space="0" w:color="000000"/>
              <w:left w:val="single" w:sz="4" w:space="0" w:color="000000"/>
              <w:bottom w:val="single" w:sz="4" w:space="0" w:color="000000"/>
              <w:right w:val="single" w:sz="4" w:space="0" w:color="000000"/>
            </w:tcBorders>
          </w:tcPr>
          <w:p w14:paraId="270F2930" w14:textId="77777777" w:rsidR="007D53EF" w:rsidRDefault="005321F1">
            <w:pPr>
              <w:spacing w:after="0" w:line="259" w:lineRule="auto"/>
              <w:ind w:left="0" w:right="0" w:firstLine="0"/>
              <w:jc w:val="left"/>
            </w:pPr>
            <w:r>
              <w:rPr>
                <w:sz w:val="18"/>
              </w:rPr>
              <w:t xml:space="preserve">Estimated Cost </w:t>
            </w:r>
          </w:p>
        </w:tc>
        <w:tc>
          <w:tcPr>
            <w:tcW w:w="931" w:type="dxa"/>
            <w:tcBorders>
              <w:top w:val="single" w:sz="4" w:space="0" w:color="000000"/>
              <w:left w:val="single" w:sz="4" w:space="0" w:color="000000"/>
              <w:bottom w:val="single" w:sz="4" w:space="0" w:color="000000"/>
              <w:right w:val="single" w:sz="4" w:space="0" w:color="000000"/>
            </w:tcBorders>
          </w:tcPr>
          <w:p w14:paraId="0BABCBA4" w14:textId="77777777" w:rsidR="007D53EF" w:rsidRDefault="005321F1">
            <w:pPr>
              <w:spacing w:after="0" w:line="259" w:lineRule="auto"/>
              <w:ind w:left="0" w:right="0" w:firstLine="0"/>
              <w:jc w:val="left"/>
            </w:pPr>
            <w:r>
              <w:rPr>
                <w:sz w:val="18"/>
              </w:rPr>
              <w:t xml:space="preserve">Budget Available </w:t>
            </w:r>
          </w:p>
        </w:tc>
        <w:tc>
          <w:tcPr>
            <w:tcW w:w="1166" w:type="dxa"/>
            <w:tcBorders>
              <w:top w:val="single" w:sz="4" w:space="0" w:color="000000"/>
              <w:left w:val="single" w:sz="4" w:space="0" w:color="000000"/>
              <w:bottom w:val="single" w:sz="4" w:space="0" w:color="000000"/>
              <w:right w:val="single" w:sz="4" w:space="0" w:color="000000"/>
            </w:tcBorders>
          </w:tcPr>
          <w:p w14:paraId="58B004B4" w14:textId="77777777" w:rsidR="007D53EF" w:rsidRDefault="005321F1">
            <w:pPr>
              <w:spacing w:after="0" w:line="259" w:lineRule="auto"/>
              <w:ind w:left="5" w:right="0" w:firstLine="0"/>
              <w:jc w:val="left"/>
            </w:pPr>
            <w:r>
              <w:rPr>
                <w:sz w:val="18"/>
              </w:rPr>
              <w:t xml:space="preserve">Procurement Method </w:t>
            </w:r>
          </w:p>
        </w:tc>
        <w:tc>
          <w:tcPr>
            <w:tcW w:w="1238" w:type="dxa"/>
            <w:tcBorders>
              <w:top w:val="single" w:sz="4" w:space="0" w:color="000000"/>
              <w:left w:val="single" w:sz="4" w:space="0" w:color="000000"/>
              <w:bottom w:val="single" w:sz="4" w:space="0" w:color="000000"/>
              <w:right w:val="single" w:sz="4" w:space="0" w:color="000000"/>
            </w:tcBorders>
          </w:tcPr>
          <w:p w14:paraId="73B15B15" w14:textId="77777777" w:rsidR="007D53EF" w:rsidRDefault="005321F1">
            <w:pPr>
              <w:spacing w:after="0" w:line="234" w:lineRule="auto"/>
              <w:ind w:left="0" w:right="0" w:firstLine="0"/>
              <w:jc w:val="left"/>
            </w:pPr>
            <w:r>
              <w:rPr>
                <w:sz w:val="18"/>
              </w:rPr>
              <w:t xml:space="preserve">Justification for use of </w:t>
            </w:r>
          </w:p>
          <w:p w14:paraId="760031D5" w14:textId="77777777" w:rsidR="007D53EF" w:rsidRDefault="005321F1">
            <w:pPr>
              <w:spacing w:after="0" w:line="259" w:lineRule="auto"/>
              <w:ind w:left="0" w:right="0" w:firstLine="0"/>
              <w:jc w:val="left"/>
            </w:pPr>
            <w:r>
              <w:rPr>
                <w:sz w:val="18"/>
              </w:rPr>
              <w:t xml:space="preserve">classified procurement method </w:t>
            </w:r>
          </w:p>
        </w:tc>
      </w:tr>
      <w:tr w:rsidR="007D53EF" w14:paraId="3BD9EFD9" w14:textId="77777777">
        <w:trPr>
          <w:trHeight w:val="341"/>
        </w:trPr>
        <w:tc>
          <w:tcPr>
            <w:tcW w:w="638" w:type="dxa"/>
            <w:tcBorders>
              <w:top w:val="single" w:sz="4" w:space="0" w:color="000000"/>
              <w:left w:val="single" w:sz="4" w:space="0" w:color="000000"/>
              <w:bottom w:val="single" w:sz="4" w:space="0" w:color="000000"/>
              <w:right w:val="single" w:sz="4" w:space="0" w:color="000000"/>
            </w:tcBorders>
          </w:tcPr>
          <w:p w14:paraId="7BEC9D6E" w14:textId="77777777" w:rsidR="007D53EF" w:rsidRDefault="005321F1">
            <w:pPr>
              <w:spacing w:after="0" w:line="259" w:lineRule="auto"/>
              <w:ind w:left="5" w:right="0" w:firstLine="0"/>
              <w:jc w:val="left"/>
            </w:pPr>
            <w:r>
              <w:rPr>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F606D6A" w14:textId="77777777" w:rsidR="007D53EF" w:rsidRDefault="005321F1">
            <w:pPr>
              <w:spacing w:after="0" w:line="259" w:lineRule="auto"/>
              <w:ind w:left="0" w:right="0" w:firstLine="0"/>
              <w:jc w:val="left"/>
            </w:pPr>
            <w:r>
              <w:rPr>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1524276" w14:textId="77777777" w:rsidR="007D53EF" w:rsidRDefault="005321F1">
            <w:pPr>
              <w:spacing w:after="0" w:line="259" w:lineRule="auto"/>
              <w:ind w:left="0" w:right="0" w:firstLine="0"/>
              <w:jc w:val="lef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7BCCA997" w14:textId="77777777" w:rsidR="007D53EF" w:rsidRDefault="005321F1">
            <w:pPr>
              <w:spacing w:after="0" w:line="259" w:lineRule="auto"/>
              <w:ind w:left="0" w:right="0" w:firstLine="0"/>
              <w:jc w:val="left"/>
            </w:pPr>
            <w:r>
              <w:rPr>
                <w:sz w:val="18"/>
              </w:rPr>
              <w:t xml:space="preserve"> </w:t>
            </w:r>
          </w:p>
        </w:tc>
        <w:tc>
          <w:tcPr>
            <w:tcW w:w="955" w:type="dxa"/>
            <w:tcBorders>
              <w:top w:val="single" w:sz="4" w:space="0" w:color="000000"/>
              <w:left w:val="single" w:sz="4" w:space="0" w:color="000000"/>
              <w:bottom w:val="single" w:sz="4" w:space="0" w:color="000000"/>
              <w:right w:val="single" w:sz="4" w:space="0" w:color="000000"/>
            </w:tcBorders>
          </w:tcPr>
          <w:p w14:paraId="75930874" w14:textId="77777777" w:rsidR="007D53EF" w:rsidRDefault="005321F1">
            <w:pPr>
              <w:spacing w:after="0" w:line="259" w:lineRule="auto"/>
              <w:ind w:left="0" w:right="0" w:firstLine="0"/>
              <w:jc w:val="left"/>
            </w:pP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24B83B0F" w14:textId="77777777" w:rsidR="007D53EF" w:rsidRDefault="005321F1">
            <w:pPr>
              <w:spacing w:after="0" w:line="259" w:lineRule="auto"/>
              <w:ind w:left="0" w:right="0" w:firstLine="0"/>
              <w:jc w:val="left"/>
            </w:pPr>
            <w:r>
              <w:rPr>
                <w:sz w:val="18"/>
              </w:rP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4ABE7E19" w14:textId="77777777" w:rsidR="007D53EF" w:rsidRDefault="005321F1">
            <w:pPr>
              <w:spacing w:after="0" w:line="259" w:lineRule="auto"/>
              <w:ind w:left="5" w:right="0" w:firstLine="0"/>
              <w:jc w:val="left"/>
            </w:pPr>
            <w:r>
              <w:rPr>
                <w:sz w:val="18"/>
              </w:rPr>
              <w:t xml:space="preserve"> </w:t>
            </w:r>
          </w:p>
        </w:tc>
        <w:tc>
          <w:tcPr>
            <w:tcW w:w="1238" w:type="dxa"/>
            <w:tcBorders>
              <w:top w:val="single" w:sz="4" w:space="0" w:color="000000"/>
              <w:left w:val="single" w:sz="4" w:space="0" w:color="000000"/>
              <w:bottom w:val="single" w:sz="4" w:space="0" w:color="000000"/>
              <w:right w:val="single" w:sz="4" w:space="0" w:color="000000"/>
            </w:tcBorders>
          </w:tcPr>
          <w:p w14:paraId="08F86226" w14:textId="77777777" w:rsidR="007D53EF" w:rsidRDefault="005321F1">
            <w:pPr>
              <w:spacing w:after="0" w:line="259" w:lineRule="auto"/>
              <w:ind w:left="0" w:right="0" w:firstLine="0"/>
              <w:jc w:val="left"/>
            </w:pPr>
            <w:r>
              <w:rPr>
                <w:sz w:val="18"/>
              </w:rPr>
              <w:t xml:space="preserve"> </w:t>
            </w:r>
          </w:p>
        </w:tc>
      </w:tr>
      <w:tr w:rsidR="007D53EF" w14:paraId="78FD0843" w14:textId="77777777">
        <w:trPr>
          <w:trHeight w:val="336"/>
        </w:trPr>
        <w:tc>
          <w:tcPr>
            <w:tcW w:w="638" w:type="dxa"/>
            <w:tcBorders>
              <w:top w:val="single" w:sz="4" w:space="0" w:color="000000"/>
              <w:left w:val="single" w:sz="4" w:space="0" w:color="000000"/>
              <w:bottom w:val="single" w:sz="4" w:space="0" w:color="000000"/>
              <w:right w:val="single" w:sz="4" w:space="0" w:color="000000"/>
            </w:tcBorders>
          </w:tcPr>
          <w:p w14:paraId="32D31978" w14:textId="77777777" w:rsidR="007D53EF" w:rsidRDefault="005321F1">
            <w:pPr>
              <w:spacing w:after="0" w:line="259" w:lineRule="auto"/>
              <w:ind w:left="5" w:right="0" w:firstLine="0"/>
              <w:jc w:val="left"/>
            </w:pPr>
            <w:r>
              <w:rPr>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784EEED" w14:textId="77777777" w:rsidR="007D53EF" w:rsidRDefault="005321F1">
            <w:pPr>
              <w:spacing w:after="0" w:line="259" w:lineRule="auto"/>
              <w:ind w:left="0" w:right="0" w:firstLine="0"/>
              <w:jc w:val="left"/>
            </w:pPr>
            <w:r>
              <w:rPr>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71CEEE3C" w14:textId="77777777" w:rsidR="007D53EF" w:rsidRDefault="005321F1">
            <w:pPr>
              <w:spacing w:after="0" w:line="259" w:lineRule="auto"/>
              <w:ind w:left="0" w:right="0" w:firstLine="0"/>
              <w:jc w:val="lef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2A966278" w14:textId="77777777" w:rsidR="007D53EF" w:rsidRDefault="005321F1">
            <w:pPr>
              <w:spacing w:after="0" w:line="259" w:lineRule="auto"/>
              <w:ind w:left="0" w:right="0" w:firstLine="0"/>
              <w:jc w:val="left"/>
            </w:pPr>
            <w:r>
              <w:rPr>
                <w:sz w:val="18"/>
              </w:rPr>
              <w:t xml:space="preserve"> </w:t>
            </w:r>
          </w:p>
        </w:tc>
        <w:tc>
          <w:tcPr>
            <w:tcW w:w="955" w:type="dxa"/>
            <w:tcBorders>
              <w:top w:val="single" w:sz="4" w:space="0" w:color="000000"/>
              <w:left w:val="single" w:sz="4" w:space="0" w:color="000000"/>
              <w:bottom w:val="single" w:sz="4" w:space="0" w:color="000000"/>
              <w:right w:val="single" w:sz="4" w:space="0" w:color="000000"/>
            </w:tcBorders>
          </w:tcPr>
          <w:p w14:paraId="664C5402" w14:textId="77777777" w:rsidR="007D53EF" w:rsidRDefault="005321F1">
            <w:pPr>
              <w:spacing w:after="0" w:line="259" w:lineRule="auto"/>
              <w:ind w:left="0" w:right="0" w:firstLine="0"/>
              <w:jc w:val="left"/>
            </w:pP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93FB655" w14:textId="77777777" w:rsidR="007D53EF" w:rsidRDefault="005321F1">
            <w:pPr>
              <w:spacing w:after="0" w:line="259" w:lineRule="auto"/>
              <w:ind w:left="0" w:right="0" w:firstLine="0"/>
              <w:jc w:val="left"/>
            </w:pPr>
            <w:r>
              <w:rPr>
                <w:sz w:val="18"/>
              </w:rP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3C429A0B" w14:textId="77777777" w:rsidR="007D53EF" w:rsidRDefault="005321F1">
            <w:pPr>
              <w:spacing w:after="0" w:line="259" w:lineRule="auto"/>
              <w:ind w:left="5" w:right="0" w:firstLine="0"/>
              <w:jc w:val="left"/>
            </w:pPr>
            <w:r>
              <w:rPr>
                <w:sz w:val="18"/>
              </w:rPr>
              <w:t xml:space="preserve"> </w:t>
            </w:r>
          </w:p>
        </w:tc>
        <w:tc>
          <w:tcPr>
            <w:tcW w:w="1238" w:type="dxa"/>
            <w:tcBorders>
              <w:top w:val="single" w:sz="4" w:space="0" w:color="000000"/>
              <w:left w:val="single" w:sz="4" w:space="0" w:color="000000"/>
              <w:bottom w:val="single" w:sz="4" w:space="0" w:color="000000"/>
              <w:right w:val="single" w:sz="4" w:space="0" w:color="000000"/>
            </w:tcBorders>
          </w:tcPr>
          <w:p w14:paraId="621C768E" w14:textId="77777777" w:rsidR="007D53EF" w:rsidRDefault="005321F1">
            <w:pPr>
              <w:spacing w:after="0" w:line="259" w:lineRule="auto"/>
              <w:ind w:left="0" w:right="0" w:firstLine="0"/>
              <w:jc w:val="left"/>
            </w:pPr>
            <w:r>
              <w:rPr>
                <w:sz w:val="18"/>
              </w:rPr>
              <w:t xml:space="preserve"> </w:t>
            </w:r>
          </w:p>
        </w:tc>
      </w:tr>
      <w:tr w:rsidR="007D53EF" w14:paraId="4593333F" w14:textId="77777777">
        <w:trPr>
          <w:trHeight w:val="336"/>
        </w:trPr>
        <w:tc>
          <w:tcPr>
            <w:tcW w:w="638" w:type="dxa"/>
            <w:tcBorders>
              <w:top w:val="single" w:sz="4" w:space="0" w:color="000000"/>
              <w:left w:val="single" w:sz="4" w:space="0" w:color="000000"/>
              <w:bottom w:val="single" w:sz="4" w:space="0" w:color="000000"/>
              <w:right w:val="single" w:sz="4" w:space="0" w:color="000000"/>
            </w:tcBorders>
          </w:tcPr>
          <w:p w14:paraId="1E32FB03" w14:textId="77777777" w:rsidR="007D53EF" w:rsidRDefault="005321F1">
            <w:pPr>
              <w:spacing w:after="0" w:line="259" w:lineRule="auto"/>
              <w:ind w:left="5" w:right="0" w:firstLine="0"/>
              <w:jc w:val="left"/>
            </w:pPr>
            <w:r>
              <w:rPr>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4D4618E" w14:textId="77777777" w:rsidR="007D53EF" w:rsidRDefault="005321F1">
            <w:pPr>
              <w:spacing w:after="0" w:line="259" w:lineRule="auto"/>
              <w:ind w:left="0" w:right="0" w:firstLine="0"/>
              <w:jc w:val="left"/>
            </w:pPr>
            <w:r>
              <w:rPr>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02AF58A9" w14:textId="77777777" w:rsidR="007D53EF" w:rsidRDefault="005321F1">
            <w:pPr>
              <w:spacing w:after="0" w:line="259" w:lineRule="auto"/>
              <w:ind w:left="0" w:right="0" w:firstLine="0"/>
              <w:jc w:val="lef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1BE8F73B" w14:textId="77777777" w:rsidR="007D53EF" w:rsidRDefault="005321F1">
            <w:pPr>
              <w:spacing w:after="0" w:line="259" w:lineRule="auto"/>
              <w:ind w:left="0" w:right="0" w:firstLine="0"/>
              <w:jc w:val="left"/>
            </w:pPr>
            <w:r>
              <w:rPr>
                <w:sz w:val="18"/>
              </w:rPr>
              <w:t xml:space="preserve"> </w:t>
            </w:r>
          </w:p>
        </w:tc>
        <w:tc>
          <w:tcPr>
            <w:tcW w:w="955" w:type="dxa"/>
            <w:tcBorders>
              <w:top w:val="single" w:sz="4" w:space="0" w:color="000000"/>
              <w:left w:val="single" w:sz="4" w:space="0" w:color="000000"/>
              <w:bottom w:val="single" w:sz="4" w:space="0" w:color="000000"/>
              <w:right w:val="single" w:sz="4" w:space="0" w:color="000000"/>
            </w:tcBorders>
          </w:tcPr>
          <w:p w14:paraId="53614FE0" w14:textId="77777777" w:rsidR="007D53EF" w:rsidRDefault="005321F1">
            <w:pPr>
              <w:spacing w:after="0" w:line="259" w:lineRule="auto"/>
              <w:ind w:left="0" w:right="0" w:firstLine="0"/>
              <w:jc w:val="left"/>
            </w:pP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5742331E" w14:textId="77777777" w:rsidR="007D53EF" w:rsidRDefault="005321F1">
            <w:pPr>
              <w:spacing w:after="0" w:line="259" w:lineRule="auto"/>
              <w:ind w:left="0" w:right="0" w:firstLine="0"/>
              <w:jc w:val="left"/>
            </w:pPr>
            <w:r>
              <w:rPr>
                <w:sz w:val="18"/>
              </w:rP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21AFF193" w14:textId="77777777" w:rsidR="007D53EF" w:rsidRDefault="005321F1">
            <w:pPr>
              <w:spacing w:after="0" w:line="259" w:lineRule="auto"/>
              <w:ind w:left="5" w:right="0" w:firstLine="0"/>
              <w:jc w:val="left"/>
            </w:pPr>
            <w:r>
              <w:rPr>
                <w:sz w:val="18"/>
              </w:rPr>
              <w:t xml:space="preserve"> </w:t>
            </w:r>
          </w:p>
        </w:tc>
        <w:tc>
          <w:tcPr>
            <w:tcW w:w="1238" w:type="dxa"/>
            <w:tcBorders>
              <w:top w:val="single" w:sz="4" w:space="0" w:color="000000"/>
              <w:left w:val="single" w:sz="4" w:space="0" w:color="000000"/>
              <w:bottom w:val="single" w:sz="4" w:space="0" w:color="000000"/>
              <w:right w:val="single" w:sz="4" w:space="0" w:color="000000"/>
            </w:tcBorders>
          </w:tcPr>
          <w:p w14:paraId="75D3488D" w14:textId="77777777" w:rsidR="007D53EF" w:rsidRDefault="005321F1">
            <w:pPr>
              <w:spacing w:after="0" w:line="259" w:lineRule="auto"/>
              <w:ind w:left="0" w:right="0" w:firstLine="0"/>
              <w:jc w:val="left"/>
            </w:pPr>
            <w:r>
              <w:rPr>
                <w:sz w:val="18"/>
              </w:rPr>
              <w:t xml:space="preserve"> </w:t>
            </w:r>
          </w:p>
        </w:tc>
      </w:tr>
      <w:tr w:rsidR="007D53EF" w14:paraId="2FCD8E3A" w14:textId="77777777">
        <w:trPr>
          <w:trHeight w:val="341"/>
        </w:trPr>
        <w:tc>
          <w:tcPr>
            <w:tcW w:w="638" w:type="dxa"/>
            <w:tcBorders>
              <w:top w:val="single" w:sz="4" w:space="0" w:color="000000"/>
              <w:left w:val="single" w:sz="4" w:space="0" w:color="000000"/>
              <w:bottom w:val="single" w:sz="4" w:space="0" w:color="000000"/>
              <w:right w:val="single" w:sz="4" w:space="0" w:color="000000"/>
            </w:tcBorders>
          </w:tcPr>
          <w:p w14:paraId="3B21D2A0" w14:textId="77777777" w:rsidR="007D53EF" w:rsidRDefault="005321F1">
            <w:pPr>
              <w:spacing w:after="0" w:line="259" w:lineRule="auto"/>
              <w:ind w:left="5" w:right="0" w:firstLine="0"/>
              <w:jc w:val="left"/>
            </w:pPr>
            <w:r>
              <w:rPr>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B9A1CB1" w14:textId="77777777" w:rsidR="007D53EF" w:rsidRDefault="005321F1">
            <w:pPr>
              <w:spacing w:after="0" w:line="259" w:lineRule="auto"/>
              <w:ind w:left="0" w:right="0" w:firstLine="0"/>
              <w:jc w:val="left"/>
            </w:pPr>
            <w:r>
              <w:rPr>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024B809B" w14:textId="77777777" w:rsidR="007D53EF" w:rsidRDefault="005321F1">
            <w:pPr>
              <w:spacing w:after="0" w:line="259" w:lineRule="auto"/>
              <w:ind w:left="0" w:right="0" w:firstLine="0"/>
              <w:jc w:val="lef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259166AB" w14:textId="77777777" w:rsidR="007D53EF" w:rsidRDefault="005321F1">
            <w:pPr>
              <w:spacing w:after="0" w:line="259" w:lineRule="auto"/>
              <w:ind w:left="0" w:right="0" w:firstLine="0"/>
              <w:jc w:val="left"/>
            </w:pPr>
            <w:r>
              <w:rPr>
                <w:sz w:val="18"/>
              </w:rPr>
              <w:t xml:space="preserve"> </w:t>
            </w:r>
          </w:p>
        </w:tc>
        <w:tc>
          <w:tcPr>
            <w:tcW w:w="955" w:type="dxa"/>
            <w:tcBorders>
              <w:top w:val="single" w:sz="4" w:space="0" w:color="000000"/>
              <w:left w:val="single" w:sz="4" w:space="0" w:color="000000"/>
              <w:bottom w:val="single" w:sz="4" w:space="0" w:color="000000"/>
              <w:right w:val="single" w:sz="4" w:space="0" w:color="000000"/>
            </w:tcBorders>
          </w:tcPr>
          <w:p w14:paraId="561C75FB" w14:textId="77777777" w:rsidR="007D53EF" w:rsidRDefault="005321F1">
            <w:pPr>
              <w:spacing w:after="0" w:line="259" w:lineRule="auto"/>
              <w:ind w:left="0" w:right="0" w:firstLine="0"/>
              <w:jc w:val="left"/>
            </w:pP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CE6F015" w14:textId="77777777" w:rsidR="007D53EF" w:rsidRDefault="005321F1">
            <w:pPr>
              <w:spacing w:after="0" w:line="259" w:lineRule="auto"/>
              <w:ind w:left="0" w:right="0" w:firstLine="0"/>
              <w:jc w:val="left"/>
            </w:pPr>
            <w:r>
              <w:rPr>
                <w:sz w:val="18"/>
              </w:rP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62951D8F" w14:textId="77777777" w:rsidR="007D53EF" w:rsidRDefault="005321F1">
            <w:pPr>
              <w:spacing w:after="0" w:line="259" w:lineRule="auto"/>
              <w:ind w:left="5" w:right="0" w:firstLine="0"/>
              <w:jc w:val="left"/>
            </w:pPr>
            <w:r>
              <w:rPr>
                <w:sz w:val="18"/>
              </w:rPr>
              <w:t xml:space="preserve"> </w:t>
            </w:r>
          </w:p>
        </w:tc>
        <w:tc>
          <w:tcPr>
            <w:tcW w:w="1238" w:type="dxa"/>
            <w:tcBorders>
              <w:top w:val="single" w:sz="4" w:space="0" w:color="000000"/>
              <w:left w:val="single" w:sz="4" w:space="0" w:color="000000"/>
              <w:bottom w:val="single" w:sz="4" w:space="0" w:color="000000"/>
              <w:right w:val="single" w:sz="4" w:space="0" w:color="000000"/>
            </w:tcBorders>
          </w:tcPr>
          <w:p w14:paraId="0D9BDF2E" w14:textId="77777777" w:rsidR="007D53EF" w:rsidRDefault="005321F1">
            <w:pPr>
              <w:spacing w:after="0" w:line="259" w:lineRule="auto"/>
              <w:ind w:left="0" w:right="0" w:firstLine="0"/>
              <w:jc w:val="left"/>
            </w:pPr>
            <w:r>
              <w:rPr>
                <w:sz w:val="18"/>
              </w:rPr>
              <w:t xml:space="preserve"> </w:t>
            </w:r>
          </w:p>
        </w:tc>
      </w:tr>
      <w:tr w:rsidR="007D53EF" w14:paraId="1D2E6CDF" w14:textId="77777777">
        <w:trPr>
          <w:trHeight w:val="336"/>
        </w:trPr>
        <w:tc>
          <w:tcPr>
            <w:tcW w:w="638" w:type="dxa"/>
            <w:tcBorders>
              <w:top w:val="single" w:sz="4" w:space="0" w:color="000000"/>
              <w:left w:val="single" w:sz="4" w:space="0" w:color="000000"/>
              <w:bottom w:val="single" w:sz="4" w:space="0" w:color="000000"/>
              <w:right w:val="single" w:sz="4" w:space="0" w:color="000000"/>
            </w:tcBorders>
          </w:tcPr>
          <w:p w14:paraId="7BD6087B" w14:textId="77777777" w:rsidR="007D53EF" w:rsidRDefault="005321F1">
            <w:pPr>
              <w:spacing w:after="0" w:line="259" w:lineRule="auto"/>
              <w:ind w:left="5" w:right="0" w:firstLine="0"/>
              <w:jc w:val="left"/>
            </w:pPr>
            <w:r>
              <w:rPr>
                <w:sz w:val="18"/>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5D10467A" w14:textId="77777777" w:rsidR="007D53EF" w:rsidRDefault="005321F1">
            <w:pPr>
              <w:spacing w:after="0" w:line="259" w:lineRule="auto"/>
              <w:ind w:left="0" w:right="0" w:firstLine="0"/>
              <w:jc w:val="left"/>
            </w:pPr>
            <w:r>
              <w:rPr>
                <w:sz w:val="18"/>
              </w:rPr>
              <w:t xml:space="preserve"> </w:t>
            </w:r>
          </w:p>
        </w:tc>
        <w:tc>
          <w:tcPr>
            <w:tcW w:w="547" w:type="dxa"/>
            <w:tcBorders>
              <w:top w:val="single" w:sz="4" w:space="0" w:color="000000"/>
              <w:left w:val="single" w:sz="4" w:space="0" w:color="000000"/>
              <w:bottom w:val="single" w:sz="4" w:space="0" w:color="000000"/>
              <w:right w:val="single" w:sz="4" w:space="0" w:color="000000"/>
            </w:tcBorders>
          </w:tcPr>
          <w:p w14:paraId="546C9075" w14:textId="77777777" w:rsidR="007D53EF" w:rsidRDefault="005321F1">
            <w:pPr>
              <w:spacing w:after="0" w:line="259" w:lineRule="auto"/>
              <w:ind w:left="0" w:right="0" w:firstLine="0"/>
              <w:jc w:val="lef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63EEC60C" w14:textId="77777777" w:rsidR="007D53EF" w:rsidRDefault="005321F1">
            <w:pPr>
              <w:spacing w:after="0" w:line="259" w:lineRule="auto"/>
              <w:ind w:left="0" w:right="0" w:firstLine="0"/>
              <w:jc w:val="left"/>
            </w:pPr>
            <w:r>
              <w:rPr>
                <w:sz w:val="18"/>
              </w:rPr>
              <w:t xml:space="preserve"> </w:t>
            </w:r>
          </w:p>
        </w:tc>
        <w:tc>
          <w:tcPr>
            <w:tcW w:w="955" w:type="dxa"/>
            <w:tcBorders>
              <w:top w:val="single" w:sz="4" w:space="0" w:color="000000"/>
              <w:left w:val="single" w:sz="4" w:space="0" w:color="000000"/>
              <w:bottom w:val="single" w:sz="4" w:space="0" w:color="000000"/>
              <w:right w:val="single" w:sz="4" w:space="0" w:color="000000"/>
            </w:tcBorders>
          </w:tcPr>
          <w:p w14:paraId="5A30A9A0" w14:textId="77777777" w:rsidR="007D53EF" w:rsidRDefault="005321F1">
            <w:pPr>
              <w:spacing w:after="0" w:line="259" w:lineRule="auto"/>
              <w:ind w:left="0" w:right="0" w:firstLine="0"/>
              <w:jc w:val="left"/>
            </w:pPr>
            <w:r>
              <w:rPr>
                <w:sz w:val="18"/>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17E85537" w14:textId="77777777" w:rsidR="007D53EF" w:rsidRDefault="005321F1">
            <w:pPr>
              <w:spacing w:after="0" w:line="259" w:lineRule="auto"/>
              <w:ind w:left="0" w:right="0" w:firstLine="0"/>
              <w:jc w:val="left"/>
            </w:pPr>
            <w:r>
              <w:rPr>
                <w:sz w:val="18"/>
              </w:rP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4719DCA5" w14:textId="77777777" w:rsidR="007D53EF" w:rsidRDefault="005321F1">
            <w:pPr>
              <w:spacing w:after="0" w:line="259" w:lineRule="auto"/>
              <w:ind w:left="5" w:right="0" w:firstLine="0"/>
              <w:jc w:val="left"/>
            </w:pPr>
            <w:r>
              <w:rPr>
                <w:sz w:val="18"/>
              </w:rPr>
              <w:t xml:space="preserve"> </w:t>
            </w:r>
          </w:p>
        </w:tc>
        <w:tc>
          <w:tcPr>
            <w:tcW w:w="1238" w:type="dxa"/>
            <w:tcBorders>
              <w:top w:val="single" w:sz="4" w:space="0" w:color="000000"/>
              <w:left w:val="single" w:sz="4" w:space="0" w:color="000000"/>
              <w:bottom w:val="single" w:sz="4" w:space="0" w:color="000000"/>
              <w:right w:val="single" w:sz="4" w:space="0" w:color="000000"/>
            </w:tcBorders>
          </w:tcPr>
          <w:p w14:paraId="46329296" w14:textId="77777777" w:rsidR="007D53EF" w:rsidRDefault="005321F1">
            <w:pPr>
              <w:spacing w:after="0" w:line="259" w:lineRule="auto"/>
              <w:ind w:left="0" w:right="0" w:firstLine="0"/>
              <w:jc w:val="left"/>
            </w:pPr>
            <w:r>
              <w:rPr>
                <w:sz w:val="18"/>
              </w:rPr>
              <w:t xml:space="preserve"> </w:t>
            </w:r>
          </w:p>
        </w:tc>
      </w:tr>
    </w:tbl>
    <w:p w14:paraId="19135B77" w14:textId="77777777" w:rsidR="007D53EF" w:rsidRDefault="005321F1">
      <w:pPr>
        <w:spacing w:after="98" w:line="259" w:lineRule="auto"/>
        <w:ind w:left="540" w:right="0" w:firstLine="0"/>
        <w:jc w:val="left"/>
      </w:pPr>
      <w:r>
        <w:t xml:space="preserve"> </w:t>
      </w:r>
    </w:p>
    <w:p w14:paraId="16A89D67" w14:textId="77777777" w:rsidR="007D53EF" w:rsidRDefault="005321F1">
      <w:pPr>
        <w:spacing w:after="113"/>
        <w:ind w:left="535" w:right="0"/>
      </w:pPr>
      <w:r>
        <w:t xml:space="preserve">Name of the Accounting Officer: ……………………………………………….………… </w:t>
      </w:r>
    </w:p>
    <w:p w14:paraId="5DAB4298" w14:textId="77777777" w:rsidR="007D53EF" w:rsidRDefault="005321F1">
      <w:pPr>
        <w:spacing w:after="111" w:line="259" w:lineRule="auto"/>
        <w:ind w:left="540" w:right="0" w:firstLine="0"/>
        <w:jc w:val="left"/>
      </w:pPr>
      <w:r>
        <w:t xml:space="preserve"> </w:t>
      </w:r>
    </w:p>
    <w:p w14:paraId="0E26BAAE" w14:textId="77777777" w:rsidR="007D53EF" w:rsidRDefault="005321F1">
      <w:pPr>
        <w:spacing w:after="108"/>
        <w:ind w:left="535" w:right="0"/>
      </w:pPr>
      <w:r>
        <w:t xml:space="preserve">Sign ………………………………………  </w:t>
      </w:r>
      <w:r>
        <w:tab/>
      </w:r>
      <w:r>
        <w:t xml:space="preserve">Date ……………………………… ELEVENTH SCHEDULE  </w:t>
      </w:r>
    </w:p>
    <w:p w14:paraId="7ED4698B" w14:textId="77777777" w:rsidR="007D53EF" w:rsidRDefault="005321F1">
      <w:pPr>
        <w:spacing w:after="98" w:line="259" w:lineRule="auto"/>
        <w:ind w:left="666" w:right="119"/>
        <w:jc w:val="center"/>
      </w:pPr>
      <w:r>
        <w:t xml:space="preserve">(r. 146(1)) </w:t>
      </w:r>
    </w:p>
    <w:p w14:paraId="35E1EC83" w14:textId="77777777" w:rsidR="007D53EF" w:rsidRDefault="005321F1">
      <w:pPr>
        <w:spacing w:after="98" w:line="259" w:lineRule="auto"/>
        <w:ind w:left="666" w:right="119"/>
        <w:jc w:val="center"/>
      </w:pPr>
      <w:r>
        <w:t xml:space="preserve">REGISTRATION OF DISADVANTAGED GROUPS </w:t>
      </w:r>
    </w:p>
    <w:p w14:paraId="373B3089" w14:textId="77777777" w:rsidR="007D53EF" w:rsidRDefault="005321F1">
      <w:pPr>
        <w:spacing w:after="10"/>
        <w:ind w:left="535" w:right="0"/>
      </w:pPr>
      <w:r>
        <w:t xml:space="preserve">REGISTRATION FORM FOR ENTERPRISES OWNED BY WOMEN, YOUTH AND </w:t>
      </w:r>
    </w:p>
    <w:p w14:paraId="74C1D487" w14:textId="77777777" w:rsidR="007D53EF" w:rsidRDefault="005321F1">
      <w:pPr>
        <w:spacing w:after="10"/>
        <w:ind w:left="535" w:right="0"/>
      </w:pPr>
      <w:r>
        <w:t xml:space="preserve">PERSONS WITH DISABILITY TO SUPPLY GOODS, WORKS AND SERVICES TO </w:t>
      </w:r>
    </w:p>
    <w:p w14:paraId="4B033A4D" w14:textId="77777777" w:rsidR="007D53EF" w:rsidRDefault="005321F1">
      <w:pPr>
        <w:spacing w:after="98" w:line="259" w:lineRule="auto"/>
        <w:ind w:left="666" w:right="119"/>
        <w:jc w:val="center"/>
      </w:pPr>
      <w:r>
        <w:t xml:space="preserve">PROCURING ENTITIES </w:t>
      </w:r>
    </w:p>
    <w:p w14:paraId="55E06E2B" w14:textId="77777777" w:rsidR="007D53EF" w:rsidRDefault="005321F1">
      <w:pPr>
        <w:spacing w:after="98" w:line="259" w:lineRule="auto"/>
        <w:ind w:left="666" w:right="119"/>
        <w:jc w:val="center"/>
      </w:pPr>
      <w:r>
        <w:lastRenderedPageBreak/>
        <w:t xml:space="preserve">ACCESS TO GOVERNMENT PROCUREMENT OPPORTUNITIES(AGPO) </w:t>
      </w:r>
    </w:p>
    <w:p w14:paraId="1DEF4B6E" w14:textId="77777777" w:rsidR="007D53EF" w:rsidRDefault="005321F1">
      <w:pPr>
        <w:spacing w:after="111"/>
        <w:ind w:left="535" w:right="2"/>
      </w:pPr>
      <w:r>
        <w:t xml:space="preserve">The registration of suppliers is aimed at building a profile for each supplier regarding information on general particulars of the company. You are advised that it is a serious offence to give false information on this form. </w:t>
      </w:r>
    </w:p>
    <w:p w14:paraId="002D6C58" w14:textId="77777777" w:rsidR="007D53EF" w:rsidRDefault="005321F1">
      <w:pPr>
        <w:spacing w:after="108"/>
        <w:ind w:left="535" w:right="1430"/>
      </w:pPr>
      <w:r>
        <w:t xml:space="preserve">PART I: DETAILS OF THE APPLICANT </w:t>
      </w:r>
    </w:p>
    <w:p w14:paraId="69A213FA" w14:textId="77777777" w:rsidR="007D53EF" w:rsidRDefault="005321F1">
      <w:pPr>
        <w:numPr>
          <w:ilvl w:val="0"/>
          <w:numId w:val="92"/>
        </w:numPr>
        <w:spacing w:after="108"/>
        <w:ind w:right="0" w:hanging="200"/>
      </w:pPr>
      <w:r>
        <w:t xml:space="preserve">Name of Applicant ……………………………………………………………………… </w:t>
      </w:r>
    </w:p>
    <w:p w14:paraId="09E55DE1" w14:textId="77777777" w:rsidR="007D53EF" w:rsidRDefault="005321F1">
      <w:pPr>
        <w:numPr>
          <w:ilvl w:val="0"/>
          <w:numId w:val="92"/>
        </w:numPr>
        <w:spacing w:after="113"/>
        <w:ind w:right="0" w:hanging="200"/>
      </w:pPr>
      <w:r>
        <w:t xml:space="preserve">Physical Address ………………………………………………...……………………… </w:t>
      </w:r>
    </w:p>
    <w:p w14:paraId="3F4F2C7F" w14:textId="77777777" w:rsidR="007D53EF" w:rsidRDefault="005321F1">
      <w:pPr>
        <w:numPr>
          <w:ilvl w:val="0"/>
          <w:numId w:val="92"/>
        </w:numPr>
        <w:spacing w:after="0" w:line="360" w:lineRule="auto"/>
        <w:ind w:right="0" w:hanging="200"/>
      </w:pPr>
      <w:r>
        <w:t xml:space="preserve">Postal Address: …………………………………… 4. Postal Code: ……………...…… 5. E-mail: …………………………………………. 6. Mobile Phone No. …..…………… </w:t>
      </w:r>
    </w:p>
    <w:p w14:paraId="5B6AE0F9" w14:textId="77777777" w:rsidR="007D53EF" w:rsidRDefault="005321F1">
      <w:pPr>
        <w:numPr>
          <w:ilvl w:val="0"/>
          <w:numId w:val="93"/>
        </w:numPr>
        <w:spacing w:after="108"/>
        <w:ind w:right="0" w:hanging="826"/>
      </w:pPr>
      <w:r>
        <w:t xml:space="preserve">Are you applying for youth, women or persons with disabilities? …………………….. </w:t>
      </w:r>
    </w:p>
    <w:p w14:paraId="2E458C52" w14:textId="77777777" w:rsidR="007D53EF" w:rsidRDefault="005321F1">
      <w:pPr>
        <w:numPr>
          <w:ilvl w:val="0"/>
          <w:numId w:val="93"/>
        </w:numPr>
        <w:spacing w:after="108"/>
        <w:ind w:right="0" w:hanging="826"/>
      </w:pPr>
      <w:r>
        <w:t xml:space="preserve">Contact Person …………………………………………………………..……………… </w:t>
      </w:r>
    </w:p>
    <w:p w14:paraId="3D24F3CA" w14:textId="77777777" w:rsidR="007D53EF" w:rsidRDefault="005321F1">
      <w:pPr>
        <w:spacing w:after="150" w:line="259" w:lineRule="auto"/>
        <w:ind w:left="540" w:right="0" w:firstLine="0"/>
        <w:jc w:val="left"/>
      </w:pPr>
      <w:r>
        <w:t xml:space="preserve"> </w:t>
      </w:r>
    </w:p>
    <w:p w14:paraId="4DA96998" w14:textId="77777777" w:rsidR="007D53EF" w:rsidRDefault="005321F1">
      <w:pPr>
        <w:numPr>
          <w:ilvl w:val="0"/>
          <w:numId w:val="93"/>
        </w:numPr>
        <w:ind w:right="0" w:hanging="826"/>
      </w:pPr>
      <w:r>
        <w:t xml:space="preserve">Overview of the Enterprise </w:t>
      </w:r>
      <w:r>
        <w:tab/>
        <w:t xml:space="preserve">  </w:t>
      </w:r>
    </w:p>
    <w:p w14:paraId="7744C48E" w14:textId="77777777" w:rsidR="007D53EF" w:rsidRDefault="005321F1">
      <w:pPr>
        <w:spacing w:after="0" w:line="259" w:lineRule="auto"/>
        <w:ind w:left="540" w:right="0" w:firstLine="0"/>
        <w:jc w:val="left"/>
      </w:pPr>
      <w:r>
        <w:t xml:space="preserve">  </w:t>
      </w:r>
      <w:r>
        <w:tab/>
        <w:t xml:space="preserve">  </w:t>
      </w:r>
      <w:r>
        <w:tab/>
        <w:t xml:space="preserve">  </w:t>
      </w:r>
    </w:p>
    <w:tbl>
      <w:tblPr>
        <w:tblStyle w:val="TableGrid"/>
        <w:tblW w:w="7186" w:type="dxa"/>
        <w:tblInd w:w="547" w:type="dxa"/>
        <w:tblCellMar>
          <w:top w:w="38" w:type="dxa"/>
          <w:right w:w="7" w:type="dxa"/>
        </w:tblCellMar>
        <w:tblLook w:val="04A0" w:firstRow="1" w:lastRow="0" w:firstColumn="1" w:lastColumn="0" w:noHBand="0" w:noVBand="1"/>
      </w:tblPr>
      <w:tblGrid>
        <w:gridCol w:w="3259"/>
        <w:gridCol w:w="3927"/>
      </w:tblGrid>
      <w:tr w:rsidR="007D53EF" w14:paraId="15AD4D95" w14:textId="77777777">
        <w:trPr>
          <w:trHeight w:val="326"/>
        </w:trPr>
        <w:tc>
          <w:tcPr>
            <w:tcW w:w="3259" w:type="dxa"/>
            <w:tcBorders>
              <w:top w:val="single" w:sz="6" w:space="0" w:color="000000"/>
              <w:left w:val="single" w:sz="6" w:space="0" w:color="000000"/>
              <w:bottom w:val="nil"/>
              <w:right w:val="single" w:sz="6" w:space="0" w:color="000000"/>
            </w:tcBorders>
          </w:tcPr>
          <w:p w14:paraId="243581B6" w14:textId="77777777" w:rsidR="007D53EF" w:rsidRDefault="005321F1">
            <w:pPr>
              <w:spacing w:after="0" w:line="259" w:lineRule="auto"/>
              <w:ind w:left="7" w:right="0" w:firstLine="0"/>
              <w:jc w:val="left"/>
            </w:pPr>
            <w:r>
              <w:t xml:space="preserve">Type of ownership </w:t>
            </w:r>
          </w:p>
        </w:tc>
        <w:tc>
          <w:tcPr>
            <w:tcW w:w="3926" w:type="dxa"/>
            <w:tcBorders>
              <w:top w:val="single" w:sz="6" w:space="0" w:color="000000"/>
              <w:left w:val="single" w:sz="6" w:space="0" w:color="000000"/>
              <w:bottom w:val="nil"/>
              <w:right w:val="single" w:sz="6" w:space="0" w:color="000000"/>
            </w:tcBorders>
          </w:tcPr>
          <w:p w14:paraId="33BDDBFD" w14:textId="77777777" w:rsidR="007D53EF" w:rsidRDefault="005321F1">
            <w:pPr>
              <w:tabs>
                <w:tab w:val="center" w:pos="2224"/>
              </w:tabs>
              <w:spacing w:after="0" w:line="259" w:lineRule="auto"/>
              <w:ind w:left="0" w:right="0" w:firstLine="0"/>
              <w:jc w:val="left"/>
            </w:pPr>
            <w:r>
              <w:t xml:space="preserve">[Sole Proprietor] </w:t>
            </w:r>
            <w:r>
              <w:tab/>
              <w:t xml:space="preserve">[Partnership] </w:t>
            </w:r>
          </w:p>
        </w:tc>
      </w:tr>
      <w:tr w:rsidR="007D53EF" w14:paraId="5F074F1D" w14:textId="77777777">
        <w:trPr>
          <w:trHeight w:val="1166"/>
        </w:trPr>
        <w:tc>
          <w:tcPr>
            <w:tcW w:w="3259" w:type="dxa"/>
            <w:tcBorders>
              <w:top w:val="nil"/>
              <w:left w:val="single" w:sz="6" w:space="0" w:color="000000"/>
              <w:bottom w:val="single" w:sz="6" w:space="0" w:color="000000"/>
              <w:right w:val="single" w:sz="6" w:space="0" w:color="000000"/>
            </w:tcBorders>
          </w:tcPr>
          <w:p w14:paraId="34860A59" w14:textId="77777777" w:rsidR="007D53EF" w:rsidRDefault="005321F1">
            <w:pPr>
              <w:spacing w:after="164" w:line="259" w:lineRule="auto"/>
              <w:ind w:left="7" w:right="0" w:firstLine="0"/>
              <w:jc w:val="left"/>
            </w:pPr>
            <w:r>
              <w:t xml:space="preserve">(please tick one) </w:t>
            </w:r>
          </w:p>
          <w:p w14:paraId="1547BB2C" w14:textId="77777777" w:rsidR="007D53EF" w:rsidRDefault="005321F1">
            <w:pPr>
              <w:spacing w:after="98" w:line="259" w:lineRule="auto"/>
              <w:ind w:left="7" w:right="0" w:firstLine="0"/>
              <w:jc w:val="left"/>
            </w:pPr>
            <w:r>
              <w:t xml:space="preserve">  </w:t>
            </w:r>
            <w:r>
              <w:tab/>
              <w:t xml:space="preserve">  </w:t>
            </w:r>
          </w:p>
          <w:p w14:paraId="7BE43B5B" w14:textId="77777777" w:rsidR="007D53EF" w:rsidRDefault="005321F1">
            <w:pPr>
              <w:spacing w:after="0" w:line="259" w:lineRule="auto"/>
              <w:ind w:left="7" w:right="0" w:firstLine="0"/>
              <w:jc w:val="left"/>
            </w:pPr>
            <w:r>
              <w:t xml:space="preserve">  </w:t>
            </w:r>
          </w:p>
        </w:tc>
        <w:tc>
          <w:tcPr>
            <w:tcW w:w="3926" w:type="dxa"/>
            <w:tcBorders>
              <w:top w:val="nil"/>
              <w:left w:val="single" w:sz="6" w:space="0" w:color="000000"/>
              <w:bottom w:val="single" w:sz="6" w:space="0" w:color="000000"/>
              <w:right w:val="single" w:sz="6" w:space="0" w:color="000000"/>
            </w:tcBorders>
          </w:tcPr>
          <w:p w14:paraId="7DC610FC" w14:textId="77777777" w:rsidR="007D53EF" w:rsidRDefault="005321F1">
            <w:pPr>
              <w:spacing w:after="164" w:line="259" w:lineRule="auto"/>
              <w:ind w:left="7" w:right="0" w:firstLine="0"/>
              <w:jc w:val="left"/>
            </w:pPr>
            <w:r>
              <w:t xml:space="preserve">[Limited Company]   </w:t>
            </w:r>
          </w:p>
          <w:p w14:paraId="3286885C" w14:textId="77777777" w:rsidR="007D53EF" w:rsidRDefault="005321F1">
            <w:pPr>
              <w:tabs>
                <w:tab w:val="center" w:pos="1702"/>
              </w:tabs>
              <w:spacing w:after="98" w:line="259" w:lineRule="auto"/>
              <w:ind w:left="0" w:right="0" w:firstLine="0"/>
              <w:jc w:val="left"/>
            </w:pPr>
            <w:r>
              <w:t xml:space="preserve">[Others Specify] </w:t>
            </w:r>
            <w:r>
              <w:tab/>
              <w:t xml:space="preserve">  </w:t>
            </w:r>
          </w:p>
          <w:p w14:paraId="6E2A1227" w14:textId="77777777" w:rsidR="007D53EF" w:rsidRDefault="005321F1">
            <w:pPr>
              <w:spacing w:after="0" w:line="259" w:lineRule="auto"/>
              <w:ind w:left="7" w:right="0" w:firstLine="0"/>
              <w:jc w:val="left"/>
            </w:pPr>
            <w:r>
              <w:t xml:space="preserve">  </w:t>
            </w:r>
          </w:p>
        </w:tc>
      </w:tr>
      <w:tr w:rsidR="007D53EF" w14:paraId="1D9D2E9C" w14:textId="77777777">
        <w:trPr>
          <w:trHeight w:val="720"/>
        </w:trPr>
        <w:tc>
          <w:tcPr>
            <w:tcW w:w="3259" w:type="dxa"/>
            <w:tcBorders>
              <w:top w:val="single" w:sz="6" w:space="0" w:color="000000"/>
              <w:left w:val="single" w:sz="6" w:space="0" w:color="000000"/>
              <w:bottom w:val="single" w:sz="6" w:space="0" w:color="000000"/>
              <w:right w:val="single" w:sz="6" w:space="0" w:color="000000"/>
            </w:tcBorders>
          </w:tcPr>
          <w:p w14:paraId="3672E992" w14:textId="77777777" w:rsidR="007D53EF" w:rsidRDefault="005321F1">
            <w:pPr>
              <w:spacing w:after="103" w:line="259" w:lineRule="auto"/>
              <w:ind w:left="7" w:right="0" w:firstLine="0"/>
              <w:jc w:val="left"/>
            </w:pPr>
            <w:r>
              <w:t xml:space="preserve">Number of employees </w:t>
            </w:r>
          </w:p>
          <w:p w14:paraId="71775E4D" w14:textId="77777777" w:rsidR="007D53EF" w:rsidRDefault="005321F1">
            <w:pPr>
              <w:spacing w:after="0" w:line="259" w:lineRule="auto"/>
              <w:ind w:left="7" w:right="0" w:firstLine="0"/>
              <w:jc w:val="left"/>
            </w:pPr>
            <w:r>
              <w:t xml:space="preserve">  </w:t>
            </w:r>
          </w:p>
        </w:tc>
        <w:tc>
          <w:tcPr>
            <w:tcW w:w="3926" w:type="dxa"/>
            <w:tcBorders>
              <w:top w:val="single" w:sz="6" w:space="0" w:color="000000"/>
              <w:left w:val="single" w:sz="6" w:space="0" w:color="000000"/>
              <w:bottom w:val="single" w:sz="6" w:space="0" w:color="000000"/>
              <w:right w:val="single" w:sz="6" w:space="0" w:color="000000"/>
            </w:tcBorders>
          </w:tcPr>
          <w:p w14:paraId="0B69AF21" w14:textId="77777777" w:rsidR="007D53EF" w:rsidRDefault="005321F1">
            <w:pPr>
              <w:spacing w:after="116" w:line="259" w:lineRule="auto"/>
              <w:ind w:left="7" w:right="0" w:firstLine="0"/>
              <w:jc w:val="left"/>
            </w:pPr>
            <w:r>
              <w:t xml:space="preserve">[0-5] [6-25] [26-49] 50-59] [100-250] </w:t>
            </w:r>
          </w:p>
          <w:p w14:paraId="707041E7" w14:textId="77777777" w:rsidR="007D53EF" w:rsidRDefault="005321F1">
            <w:pPr>
              <w:spacing w:after="0" w:line="259" w:lineRule="auto"/>
              <w:ind w:left="7" w:right="0" w:firstLine="0"/>
              <w:jc w:val="left"/>
            </w:pPr>
            <w:r>
              <w:t xml:space="preserve">  </w:t>
            </w:r>
            <w:r>
              <w:tab/>
              <w:t xml:space="preserve">  </w:t>
            </w:r>
          </w:p>
        </w:tc>
      </w:tr>
      <w:tr w:rsidR="007D53EF" w14:paraId="12B5AF34" w14:textId="77777777">
        <w:trPr>
          <w:trHeight w:val="715"/>
        </w:trPr>
        <w:tc>
          <w:tcPr>
            <w:tcW w:w="3259" w:type="dxa"/>
            <w:tcBorders>
              <w:top w:val="single" w:sz="6" w:space="0" w:color="000000"/>
              <w:left w:val="single" w:sz="6" w:space="0" w:color="000000"/>
              <w:bottom w:val="single" w:sz="6" w:space="0" w:color="000000"/>
              <w:right w:val="single" w:sz="6" w:space="0" w:color="000000"/>
            </w:tcBorders>
          </w:tcPr>
          <w:p w14:paraId="3211DB88" w14:textId="77777777" w:rsidR="007D53EF" w:rsidRDefault="005321F1">
            <w:pPr>
              <w:spacing w:after="98" w:line="259" w:lineRule="auto"/>
              <w:ind w:left="7" w:right="0" w:firstLine="0"/>
              <w:jc w:val="left"/>
            </w:pPr>
            <w:r>
              <w:t xml:space="preserve">Initial Investments (KES) </w:t>
            </w:r>
          </w:p>
          <w:p w14:paraId="721FC778" w14:textId="77777777" w:rsidR="007D53EF" w:rsidRDefault="005321F1">
            <w:pPr>
              <w:spacing w:after="0" w:line="259" w:lineRule="auto"/>
              <w:ind w:left="7" w:right="0" w:firstLine="0"/>
              <w:jc w:val="left"/>
            </w:pPr>
            <w:r>
              <w:t xml:space="preserve">  </w:t>
            </w:r>
          </w:p>
        </w:tc>
        <w:tc>
          <w:tcPr>
            <w:tcW w:w="3926" w:type="dxa"/>
            <w:tcBorders>
              <w:top w:val="single" w:sz="6" w:space="0" w:color="000000"/>
              <w:left w:val="single" w:sz="6" w:space="0" w:color="000000"/>
              <w:bottom w:val="single" w:sz="6" w:space="0" w:color="000000"/>
              <w:right w:val="single" w:sz="6" w:space="0" w:color="000000"/>
            </w:tcBorders>
          </w:tcPr>
          <w:p w14:paraId="48344958" w14:textId="77777777" w:rsidR="007D53EF" w:rsidRDefault="005321F1">
            <w:pPr>
              <w:spacing w:after="111" w:line="259" w:lineRule="auto"/>
              <w:ind w:left="7" w:right="0" w:firstLine="0"/>
              <w:jc w:val="left"/>
            </w:pPr>
            <w:r>
              <w:t xml:space="preserve">  </w:t>
            </w:r>
            <w:r>
              <w:tab/>
              <w:t xml:space="preserve">  </w:t>
            </w:r>
          </w:p>
          <w:p w14:paraId="18EE8D76" w14:textId="77777777" w:rsidR="007D53EF" w:rsidRDefault="005321F1">
            <w:pPr>
              <w:spacing w:after="0" w:line="259" w:lineRule="auto"/>
              <w:ind w:left="7" w:right="0" w:firstLine="0"/>
              <w:jc w:val="left"/>
            </w:pPr>
            <w:r>
              <w:t xml:space="preserve">  </w:t>
            </w:r>
            <w:r>
              <w:tab/>
              <w:t xml:space="preserve">  </w:t>
            </w:r>
          </w:p>
        </w:tc>
      </w:tr>
      <w:tr w:rsidR="007D53EF" w14:paraId="65001465" w14:textId="77777777">
        <w:trPr>
          <w:trHeight w:val="1094"/>
        </w:trPr>
        <w:tc>
          <w:tcPr>
            <w:tcW w:w="3259" w:type="dxa"/>
            <w:tcBorders>
              <w:top w:val="single" w:sz="6" w:space="0" w:color="000000"/>
              <w:left w:val="single" w:sz="6" w:space="0" w:color="000000"/>
              <w:bottom w:val="single" w:sz="6" w:space="0" w:color="000000"/>
              <w:right w:val="single" w:sz="6" w:space="0" w:color="000000"/>
            </w:tcBorders>
          </w:tcPr>
          <w:p w14:paraId="5F0F0E5E" w14:textId="77777777" w:rsidR="007D53EF" w:rsidRDefault="005321F1">
            <w:pPr>
              <w:spacing w:after="122" w:line="259" w:lineRule="auto"/>
              <w:ind w:left="7" w:right="0" w:firstLine="0"/>
            </w:pPr>
            <w:r>
              <w:t>Total Annual Sales for the previous year</w:t>
            </w:r>
          </w:p>
          <w:p w14:paraId="5FA719FE" w14:textId="77777777" w:rsidR="007D53EF" w:rsidRDefault="005321F1">
            <w:pPr>
              <w:spacing w:after="98" w:line="259" w:lineRule="auto"/>
              <w:ind w:left="7" w:right="0" w:firstLine="0"/>
              <w:jc w:val="left"/>
            </w:pPr>
            <w:r>
              <w:t xml:space="preserve">(Turnover KES) </w:t>
            </w:r>
          </w:p>
          <w:p w14:paraId="289D0A0E" w14:textId="77777777" w:rsidR="007D53EF" w:rsidRDefault="005321F1">
            <w:pPr>
              <w:spacing w:after="0" w:line="259" w:lineRule="auto"/>
              <w:ind w:left="7" w:right="0" w:firstLine="0"/>
              <w:jc w:val="left"/>
            </w:pPr>
            <w:r>
              <w:t xml:space="preserve">  </w:t>
            </w:r>
          </w:p>
        </w:tc>
        <w:tc>
          <w:tcPr>
            <w:tcW w:w="3926" w:type="dxa"/>
            <w:tcBorders>
              <w:top w:val="single" w:sz="6" w:space="0" w:color="000000"/>
              <w:left w:val="single" w:sz="6" w:space="0" w:color="000000"/>
              <w:bottom w:val="single" w:sz="6" w:space="0" w:color="000000"/>
              <w:right w:val="single" w:sz="6" w:space="0" w:color="000000"/>
            </w:tcBorders>
          </w:tcPr>
          <w:p w14:paraId="2B977A54" w14:textId="77777777" w:rsidR="007D53EF" w:rsidRDefault="005321F1">
            <w:pPr>
              <w:spacing w:after="135" w:line="259" w:lineRule="auto"/>
              <w:ind w:left="-9" w:right="0" w:firstLine="0"/>
              <w:jc w:val="left"/>
            </w:pPr>
            <w:r>
              <w:t xml:space="preserve">   </w:t>
            </w:r>
            <w:r>
              <w:tab/>
              <w:t xml:space="preserve">  </w:t>
            </w:r>
          </w:p>
          <w:p w14:paraId="6D3CA7AE" w14:textId="77777777" w:rsidR="007D53EF" w:rsidRDefault="005321F1">
            <w:pPr>
              <w:spacing w:after="111" w:line="259" w:lineRule="auto"/>
              <w:ind w:left="7" w:right="0" w:firstLine="0"/>
              <w:jc w:val="left"/>
            </w:pPr>
            <w:r>
              <w:t xml:space="preserve">  </w:t>
            </w:r>
            <w:r>
              <w:tab/>
              <w:t xml:space="preserve">  </w:t>
            </w:r>
          </w:p>
          <w:p w14:paraId="4AF99CC5" w14:textId="77777777" w:rsidR="007D53EF" w:rsidRDefault="005321F1">
            <w:pPr>
              <w:spacing w:after="0" w:line="259" w:lineRule="auto"/>
              <w:ind w:left="7" w:right="0" w:firstLine="0"/>
              <w:jc w:val="left"/>
            </w:pPr>
            <w:r>
              <w:t xml:space="preserve">  </w:t>
            </w:r>
            <w:r>
              <w:tab/>
              <w:t xml:space="preserve">  </w:t>
            </w:r>
          </w:p>
        </w:tc>
      </w:tr>
      <w:tr w:rsidR="007D53EF" w14:paraId="7F66410E" w14:textId="77777777">
        <w:trPr>
          <w:trHeight w:val="715"/>
        </w:trPr>
        <w:tc>
          <w:tcPr>
            <w:tcW w:w="3259" w:type="dxa"/>
            <w:tcBorders>
              <w:top w:val="single" w:sz="6" w:space="0" w:color="000000"/>
              <w:left w:val="single" w:sz="6" w:space="0" w:color="000000"/>
              <w:bottom w:val="single" w:sz="6" w:space="0" w:color="000000"/>
              <w:right w:val="single" w:sz="6" w:space="0" w:color="000000"/>
            </w:tcBorders>
          </w:tcPr>
          <w:p w14:paraId="4F1B56EF" w14:textId="77777777" w:rsidR="007D53EF" w:rsidRDefault="005321F1">
            <w:pPr>
              <w:spacing w:after="98" w:line="259" w:lineRule="auto"/>
              <w:ind w:left="7" w:right="0" w:firstLine="0"/>
              <w:jc w:val="left"/>
            </w:pPr>
            <w:r>
              <w:t xml:space="preserve">Experience in the sector in years </w:t>
            </w:r>
          </w:p>
          <w:p w14:paraId="66E2EC68" w14:textId="77777777" w:rsidR="007D53EF" w:rsidRDefault="005321F1">
            <w:pPr>
              <w:spacing w:after="0" w:line="259" w:lineRule="auto"/>
              <w:ind w:left="7" w:right="0" w:firstLine="0"/>
              <w:jc w:val="left"/>
            </w:pPr>
            <w:r>
              <w:t xml:space="preserve">  </w:t>
            </w:r>
          </w:p>
        </w:tc>
        <w:tc>
          <w:tcPr>
            <w:tcW w:w="3926" w:type="dxa"/>
            <w:tcBorders>
              <w:top w:val="single" w:sz="6" w:space="0" w:color="000000"/>
              <w:left w:val="single" w:sz="6" w:space="0" w:color="000000"/>
              <w:bottom w:val="single" w:sz="6" w:space="0" w:color="000000"/>
              <w:right w:val="single" w:sz="6" w:space="0" w:color="000000"/>
            </w:tcBorders>
          </w:tcPr>
          <w:p w14:paraId="2A944CF7" w14:textId="77777777" w:rsidR="007D53EF" w:rsidRDefault="005321F1">
            <w:pPr>
              <w:spacing w:after="111" w:line="259" w:lineRule="auto"/>
              <w:ind w:left="7" w:right="0" w:firstLine="0"/>
              <w:jc w:val="left"/>
            </w:pPr>
            <w:r>
              <w:t xml:space="preserve">  </w:t>
            </w:r>
            <w:r>
              <w:tab/>
              <w:t xml:space="preserve">  </w:t>
            </w:r>
          </w:p>
          <w:p w14:paraId="16596AE3" w14:textId="77777777" w:rsidR="007D53EF" w:rsidRDefault="005321F1">
            <w:pPr>
              <w:spacing w:after="0" w:line="259" w:lineRule="auto"/>
              <w:ind w:left="7" w:right="0" w:firstLine="0"/>
              <w:jc w:val="left"/>
            </w:pPr>
            <w:r>
              <w:t xml:space="preserve">  </w:t>
            </w:r>
            <w:r>
              <w:tab/>
              <w:t xml:space="preserve">  </w:t>
            </w:r>
          </w:p>
        </w:tc>
      </w:tr>
    </w:tbl>
    <w:p w14:paraId="10DAB7F1" w14:textId="77777777" w:rsidR="007D53EF" w:rsidRDefault="005321F1">
      <w:pPr>
        <w:tabs>
          <w:tab w:val="center" w:pos="1626"/>
          <w:tab w:val="center" w:pos="3814"/>
          <w:tab w:val="center" w:pos="5508"/>
        </w:tabs>
        <w:ind w:left="0" w:right="0" w:firstLine="0"/>
        <w:jc w:val="left"/>
      </w:pPr>
      <w:r>
        <w:rPr>
          <w:rFonts w:ascii="Calibri" w:eastAsia="Calibri" w:hAnsi="Calibri" w:cs="Calibri"/>
          <w:sz w:val="22"/>
        </w:rPr>
        <w:tab/>
      </w:r>
      <w:r>
        <w:t xml:space="preserve">Type of Ownership Details </w:t>
      </w:r>
      <w:r>
        <w:tab/>
        <w:t xml:space="preserve">  </w:t>
      </w:r>
      <w:r>
        <w:tab/>
        <w:t xml:space="preserve">  </w:t>
      </w:r>
    </w:p>
    <w:p w14:paraId="31CF43C9" w14:textId="77777777" w:rsidR="007D53EF" w:rsidRDefault="005321F1">
      <w:pPr>
        <w:spacing w:after="0" w:line="259" w:lineRule="auto"/>
        <w:ind w:left="1679" w:right="0" w:firstLine="0"/>
        <w:jc w:val="center"/>
      </w:pPr>
      <w:r>
        <w:t xml:space="preserve">  </w:t>
      </w:r>
      <w:r>
        <w:tab/>
        <w:t xml:space="preserve">  </w:t>
      </w:r>
    </w:p>
    <w:p w14:paraId="77684870" w14:textId="77777777" w:rsidR="007D53EF" w:rsidRDefault="005321F1">
      <w:pPr>
        <w:spacing w:after="0" w:line="259" w:lineRule="auto"/>
        <w:ind w:left="540" w:right="0" w:firstLine="0"/>
        <w:jc w:val="left"/>
      </w:pPr>
      <w:r>
        <w:t xml:space="preserve"> </w:t>
      </w:r>
    </w:p>
    <w:tbl>
      <w:tblPr>
        <w:tblStyle w:val="TableGrid"/>
        <w:tblW w:w="7192" w:type="dxa"/>
        <w:tblInd w:w="544" w:type="dxa"/>
        <w:tblCellMar>
          <w:left w:w="5" w:type="dxa"/>
          <w:right w:w="115" w:type="dxa"/>
        </w:tblCellMar>
        <w:tblLook w:val="04A0" w:firstRow="1" w:lastRow="0" w:firstColumn="1" w:lastColumn="0" w:noHBand="0" w:noVBand="1"/>
      </w:tblPr>
      <w:tblGrid>
        <w:gridCol w:w="821"/>
        <w:gridCol w:w="965"/>
        <w:gridCol w:w="1483"/>
        <w:gridCol w:w="341"/>
        <w:gridCol w:w="1356"/>
        <w:gridCol w:w="463"/>
        <w:gridCol w:w="1763"/>
      </w:tblGrid>
      <w:tr w:rsidR="007D53EF" w14:paraId="056E86C6" w14:textId="77777777">
        <w:trPr>
          <w:trHeight w:val="725"/>
        </w:trPr>
        <w:tc>
          <w:tcPr>
            <w:tcW w:w="7192" w:type="dxa"/>
            <w:gridSpan w:val="7"/>
            <w:tcBorders>
              <w:top w:val="single" w:sz="6" w:space="0" w:color="000000"/>
              <w:left w:val="single" w:sz="6" w:space="0" w:color="000000"/>
              <w:bottom w:val="single" w:sz="10" w:space="0" w:color="000000"/>
              <w:right w:val="single" w:sz="6" w:space="0" w:color="000000"/>
            </w:tcBorders>
          </w:tcPr>
          <w:p w14:paraId="76AFE965" w14:textId="77777777" w:rsidR="007D53EF" w:rsidRDefault="005321F1">
            <w:pPr>
              <w:spacing w:after="111" w:line="259" w:lineRule="auto"/>
              <w:ind w:left="5" w:right="0" w:firstLine="0"/>
              <w:jc w:val="left"/>
            </w:pPr>
            <w:r>
              <w:lastRenderedPageBreak/>
              <w:t xml:space="preserve">Part 9 (a) - Sole Proprietor or name of registered business, where applicable  </w:t>
            </w:r>
          </w:p>
          <w:p w14:paraId="5599B982" w14:textId="77777777" w:rsidR="007D53EF" w:rsidRDefault="005321F1">
            <w:pPr>
              <w:spacing w:after="0" w:line="259" w:lineRule="auto"/>
              <w:ind w:left="5" w:right="0" w:firstLine="0"/>
              <w:jc w:val="left"/>
            </w:pPr>
            <w:r>
              <w:t xml:space="preserve">  </w:t>
            </w:r>
            <w:r>
              <w:tab/>
              <w:t xml:space="preserve">  </w:t>
            </w:r>
            <w:r>
              <w:tab/>
              <w:t xml:space="preserve">  </w:t>
            </w:r>
          </w:p>
        </w:tc>
      </w:tr>
      <w:tr w:rsidR="007D53EF" w14:paraId="481DB936" w14:textId="77777777">
        <w:trPr>
          <w:trHeight w:val="371"/>
        </w:trPr>
        <w:tc>
          <w:tcPr>
            <w:tcW w:w="3269" w:type="dxa"/>
            <w:gridSpan w:val="3"/>
            <w:tcBorders>
              <w:top w:val="single" w:sz="10" w:space="0" w:color="000000"/>
              <w:left w:val="single" w:sz="4" w:space="0" w:color="000000"/>
              <w:bottom w:val="single" w:sz="8" w:space="0" w:color="000000"/>
              <w:right w:val="single" w:sz="8" w:space="0" w:color="000000"/>
            </w:tcBorders>
          </w:tcPr>
          <w:p w14:paraId="7C350589" w14:textId="77777777" w:rsidR="007D53EF" w:rsidRDefault="005321F1">
            <w:pPr>
              <w:spacing w:after="0" w:line="259" w:lineRule="auto"/>
              <w:ind w:left="0" w:right="0" w:firstLine="0"/>
              <w:jc w:val="left"/>
            </w:pPr>
            <w:r>
              <w:t xml:space="preserve">Name in Full  </w:t>
            </w:r>
          </w:p>
        </w:tc>
        <w:tc>
          <w:tcPr>
            <w:tcW w:w="1697" w:type="dxa"/>
            <w:gridSpan w:val="2"/>
            <w:tcBorders>
              <w:top w:val="single" w:sz="10" w:space="0" w:color="000000"/>
              <w:left w:val="single" w:sz="8" w:space="0" w:color="000000"/>
              <w:bottom w:val="single" w:sz="8" w:space="0" w:color="000000"/>
              <w:right w:val="double" w:sz="4" w:space="0" w:color="000000"/>
            </w:tcBorders>
          </w:tcPr>
          <w:p w14:paraId="19224E09" w14:textId="77777777" w:rsidR="007D53EF" w:rsidRDefault="005321F1">
            <w:pPr>
              <w:spacing w:after="0" w:line="259" w:lineRule="auto"/>
              <w:ind w:left="4" w:right="0" w:firstLine="0"/>
              <w:jc w:val="left"/>
            </w:pPr>
            <w:r>
              <w:t xml:space="preserve">Age </w:t>
            </w:r>
          </w:p>
        </w:tc>
        <w:tc>
          <w:tcPr>
            <w:tcW w:w="2225" w:type="dxa"/>
            <w:gridSpan w:val="2"/>
            <w:tcBorders>
              <w:top w:val="single" w:sz="10" w:space="0" w:color="000000"/>
              <w:left w:val="double" w:sz="4" w:space="0" w:color="000000"/>
              <w:bottom w:val="single" w:sz="8" w:space="0" w:color="000000"/>
              <w:right w:val="single" w:sz="4" w:space="0" w:color="000000"/>
            </w:tcBorders>
          </w:tcPr>
          <w:p w14:paraId="54186D16" w14:textId="77777777" w:rsidR="007D53EF" w:rsidRDefault="005321F1">
            <w:pPr>
              <w:spacing w:after="0" w:line="259" w:lineRule="auto"/>
              <w:ind w:left="2" w:right="0" w:firstLine="0"/>
              <w:jc w:val="left"/>
            </w:pPr>
            <w:r>
              <w:t xml:space="preserve">  </w:t>
            </w:r>
          </w:p>
        </w:tc>
      </w:tr>
      <w:tr w:rsidR="007D53EF" w14:paraId="4465B4EB" w14:textId="77777777">
        <w:trPr>
          <w:trHeight w:val="370"/>
        </w:trPr>
        <w:tc>
          <w:tcPr>
            <w:tcW w:w="3269" w:type="dxa"/>
            <w:gridSpan w:val="3"/>
            <w:tcBorders>
              <w:top w:val="single" w:sz="8" w:space="0" w:color="000000"/>
              <w:left w:val="single" w:sz="4" w:space="0" w:color="000000"/>
              <w:bottom w:val="single" w:sz="8" w:space="0" w:color="000000"/>
              <w:right w:val="single" w:sz="8" w:space="0" w:color="000000"/>
            </w:tcBorders>
          </w:tcPr>
          <w:p w14:paraId="37572CC0" w14:textId="77777777" w:rsidR="007D53EF" w:rsidRDefault="005321F1">
            <w:pPr>
              <w:spacing w:after="0" w:line="259" w:lineRule="auto"/>
              <w:ind w:left="0" w:right="0" w:firstLine="0"/>
              <w:jc w:val="left"/>
            </w:pPr>
            <w:r>
              <w:t xml:space="preserve">  </w:t>
            </w:r>
          </w:p>
        </w:tc>
        <w:tc>
          <w:tcPr>
            <w:tcW w:w="1697" w:type="dxa"/>
            <w:gridSpan w:val="2"/>
            <w:tcBorders>
              <w:top w:val="single" w:sz="8" w:space="0" w:color="000000"/>
              <w:left w:val="single" w:sz="8" w:space="0" w:color="000000"/>
              <w:bottom w:val="single" w:sz="8" w:space="0" w:color="000000"/>
              <w:right w:val="double" w:sz="4" w:space="0" w:color="000000"/>
            </w:tcBorders>
          </w:tcPr>
          <w:p w14:paraId="265C9D50" w14:textId="77777777" w:rsidR="007D53EF" w:rsidRDefault="005321F1">
            <w:pPr>
              <w:spacing w:after="0" w:line="259" w:lineRule="auto"/>
              <w:ind w:left="4" w:right="0" w:firstLine="0"/>
              <w:jc w:val="left"/>
            </w:pPr>
            <w:r>
              <w:t xml:space="preserve">  </w:t>
            </w:r>
          </w:p>
        </w:tc>
        <w:tc>
          <w:tcPr>
            <w:tcW w:w="2225" w:type="dxa"/>
            <w:gridSpan w:val="2"/>
            <w:tcBorders>
              <w:top w:val="single" w:sz="8" w:space="0" w:color="000000"/>
              <w:left w:val="double" w:sz="4" w:space="0" w:color="000000"/>
              <w:bottom w:val="single" w:sz="8" w:space="0" w:color="000000"/>
              <w:right w:val="single" w:sz="4" w:space="0" w:color="000000"/>
            </w:tcBorders>
          </w:tcPr>
          <w:p w14:paraId="4A0BDE8D" w14:textId="77777777" w:rsidR="007D53EF" w:rsidRDefault="005321F1">
            <w:pPr>
              <w:spacing w:after="0" w:line="259" w:lineRule="auto"/>
              <w:ind w:left="2" w:right="0" w:firstLine="0"/>
              <w:jc w:val="left"/>
            </w:pPr>
            <w:r>
              <w:t xml:space="preserve">  </w:t>
            </w:r>
          </w:p>
        </w:tc>
      </w:tr>
      <w:tr w:rsidR="007D53EF" w14:paraId="61992D8B" w14:textId="77777777">
        <w:trPr>
          <w:trHeight w:val="374"/>
        </w:trPr>
        <w:tc>
          <w:tcPr>
            <w:tcW w:w="3269" w:type="dxa"/>
            <w:gridSpan w:val="3"/>
            <w:tcBorders>
              <w:top w:val="single" w:sz="8" w:space="0" w:color="000000"/>
              <w:left w:val="single" w:sz="4" w:space="0" w:color="000000"/>
              <w:bottom w:val="single" w:sz="8" w:space="0" w:color="000000"/>
              <w:right w:val="single" w:sz="8" w:space="0" w:color="000000"/>
            </w:tcBorders>
          </w:tcPr>
          <w:p w14:paraId="0CDA7237" w14:textId="77777777" w:rsidR="007D53EF" w:rsidRDefault="005321F1">
            <w:pPr>
              <w:spacing w:after="0" w:line="259" w:lineRule="auto"/>
              <w:ind w:left="0" w:right="0" w:firstLine="0"/>
              <w:jc w:val="left"/>
            </w:pPr>
            <w:r>
              <w:t xml:space="preserve">Identity/Passport No. </w:t>
            </w:r>
          </w:p>
        </w:tc>
        <w:tc>
          <w:tcPr>
            <w:tcW w:w="1697" w:type="dxa"/>
            <w:gridSpan w:val="2"/>
            <w:tcBorders>
              <w:top w:val="single" w:sz="8" w:space="0" w:color="000000"/>
              <w:left w:val="single" w:sz="8" w:space="0" w:color="000000"/>
              <w:bottom w:val="single" w:sz="8" w:space="0" w:color="000000"/>
              <w:right w:val="double" w:sz="4" w:space="0" w:color="000000"/>
            </w:tcBorders>
          </w:tcPr>
          <w:p w14:paraId="335C6F77" w14:textId="77777777" w:rsidR="007D53EF" w:rsidRDefault="005321F1">
            <w:pPr>
              <w:spacing w:after="0" w:line="259" w:lineRule="auto"/>
              <w:ind w:left="4" w:right="0" w:firstLine="0"/>
              <w:jc w:val="left"/>
            </w:pPr>
            <w:r>
              <w:t xml:space="preserve">  </w:t>
            </w:r>
          </w:p>
        </w:tc>
        <w:tc>
          <w:tcPr>
            <w:tcW w:w="2225" w:type="dxa"/>
            <w:gridSpan w:val="2"/>
            <w:tcBorders>
              <w:top w:val="single" w:sz="8" w:space="0" w:color="000000"/>
              <w:left w:val="double" w:sz="4" w:space="0" w:color="000000"/>
              <w:bottom w:val="single" w:sz="8" w:space="0" w:color="000000"/>
              <w:right w:val="single" w:sz="4" w:space="0" w:color="000000"/>
            </w:tcBorders>
          </w:tcPr>
          <w:p w14:paraId="7C2CE6A4" w14:textId="77777777" w:rsidR="007D53EF" w:rsidRDefault="005321F1">
            <w:pPr>
              <w:spacing w:after="0" w:line="259" w:lineRule="auto"/>
              <w:ind w:left="2" w:right="0" w:firstLine="0"/>
              <w:jc w:val="left"/>
            </w:pPr>
            <w:r>
              <w:t xml:space="preserve">  </w:t>
            </w:r>
          </w:p>
        </w:tc>
      </w:tr>
      <w:tr w:rsidR="007D53EF" w14:paraId="51962379" w14:textId="77777777">
        <w:trPr>
          <w:trHeight w:val="365"/>
        </w:trPr>
        <w:tc>
          <w:tcPr>
            <w:tcW w:w="821" w:type="dxa"/>
            <w:tcBorders>
              <w:top w:val="single" w:sz="8" w:space="0" w:color="000000"/>
              <w:left w:val="single" w:sz="4" w:space="0" w:color="000000"/>
              <w:bottom w:val="single" w:sz="4" w:space="0" w:color="000000"/>
              <w:right w:val="single" w:sz="8" w:space="0" w:color="000000"/>
            </w:tcBorders>
          </w:tcPr>
          <w:p w14:paraId="4C751306" w14:textId="77777777" w:rsidR="007D53EF" w:rsidRDefault="005321F1">
            <w:pPr>
              <w:spacing w:after="0" w:line="259" w:lineRule="auto"/>
              <w:ind w:left="0" w:right="0" w:firstLine="0"/>
              <w:jc w:val="left"/>
            </w:pPr>
            <w:r>
              <w:t xml:space="preserve">  </w:t>
            </w:r>
          </w:p>
        </w:tc>
        <w:tc>
          <w:tcPr>
            <w:tcW w:w="2448" w:type="dxa"/>
            <w:gridSpan w:val="2"/>
            <w:tcBorders>
              <w:top w:val="single" w:sz="8" w:space="0" w:color="000000"/>
              <w:left w:val="single" w:sz="8" w:space="0" w:color="000000"/>
              <w:bottom w:val="single" w:sz="4" w:space="0" w:color="000000"/>
              <w:right w:val="single" w:sz="8" w:space="0" w:color="000000"/>
            </w:tcBorders>
          </w:tcPr>
          <w:p w14:paraId="4267ABBD" w14:textId="77777777" w:rsidR="007D53EF" w:rsidRDefault="005321F1">
            <w:pPr>
              <w:spacing w:after="0" w:line="259" w:lineRule="auto"/>
              <w:ind w:left="4" w:right="0" w:firstLine="0"/>
              <w:jc w:val="left"/>
            </w:pPr>
            <w:r>
              <w:t xml:space="preserve">  </w:t>
            </w:r>
          </w:p>
        </w:tc>
        <w:tc>
          <w:tcPr>
            <w:tcW w:w="1697" w:type="dxa"/>
            <w:gridSpan w:val="2"/>
            <w:tcBorders>
              <w:top w:val="single" w:sz="8" w:space="0" w:color="000000"/>
              <w:left w:val="single" w:sz="8" w:space="0" w:color="000000"/>
              <w:bottom w:val="single" w:sz="4" w:space="0" w:color="000000"/>
              <w:right w:val="double" w:sz="4" w:space="0" w:color="000000"/>
            </w:tcBorders>
          </w:tcPr>
          <w:p w14:paraId="1E345458" w14:textId="77777777" w:rsidR="007D53EF" w:rsidRDefault="005321F1">
            <w:pPr>
              <w:spacing w:after="0" w:line="259" w:lineRule="auto"/>
              <w:ind w:left="4" w:right="0" w:firstLine="0"/>
              <w:jc w:val="left"/>
            </w:pPr>
            <w:r>
              <w:t xml:space="preserve">  </w:t>
            </w:r>
          </w:p>
        </w:tc>
        <w:tc>
          <w:tcPr>
            <w:tcW w:w="2225" w:type="dxa"/>
            <w:gridSpan w:val="2"/>
            <w:tcBorders>
              <w:top w:val="single" w:sz="8" w:space="0" w:color="000000"/>
              <w:left w:val="double" w:sz="4" w:space="0" w:color="000000"/>
              <w:bottom w:val="single" w:sz="4" w:space="0" w:color="000000"/>
              <w:right w:val="single" w:sz="4" w:space="0" w:color="000000"/>
            </w:tcBorders>
          </w:tcPr>
          <w:p w14:paraId="58946FE9" w14:textId="77777777" w:rsidR="007D53EF" w:rsidRDefault="005321F1">
            <w:pPr>
              <w:spacing w:after="0" w:line="259" w:lineRule="auto"/>
              <w:ind w:left="2" w:right="0" w:firstLine="0"/>
              <w:jc w:val="left"/>
            </w:pPr>
            <w:r>
              <w:t xml:space="preserve">  </w:t>
            </w:r>
          </w:p>
        </w:tc>
      </w:tr>
      <w:tr w:rsidR="007D53EF" w14:paraId="1189B7BE" w14:textId="77777777">
        <w:trPr>
          <w:trHeight w:val="109"/>
        </w:trPr>
        <w:tc>
          <w:tcPr>
            <w:tcW w:w="7192" w:type="dxa"/>
            <w:gridSpan w:val="7"/>
            <w:tcBorders>
              <w:top w:val="single" w:sz="4" w:space="0" w:color="000000"/>
              <w:left w:val="single" w:sz="6" w:space="0" w:color="000000"/>
              <w:bottom w:val="single" w:sz="10" w:space="0" w:color="000000"/>
              <w:right w:val="single" w:sz="6" w:space="0" w:color="000000"/>
            </w:tcBorders>
          </w:tcPr>
          <w:p w14:paraId="07DBAD08" w14:textId="77777777" w:rsidR="007D53EF" w:rsidRDefault="005321F1">
            <w:pPr>
              <w:spacing w:after="0" w:line="259" w:lineRule="auto"/>
              <w:ind w:left="5" w:right="0" w:firstLine="0"/>
              <w:jc w:val="left"/>
            </w:pPr>
            <w:r>
              <w:t xml:space="preserve"> </w:t>
            </w:r>
            <w:r>
              <w:tab/>
              <w:t xml:space="preserve"> </w:t>
            </w:r>
            <w:r>
              <w:tab/>
              <w:t xml:space="preserve"> </w:t>
            </w:r>
            <w:r>
              <w:tab/>
              <w:t xml:space="preserve"> </w:t>
            </w:r>
          </w:p>
        </w:tc>
      </w:tr>
      <w:tr w:rsidR="007D53EF" w14:paraId="1156F9FA" w14:textId="77777777">
        <w:trPr>
          <w:trHeight w:val="367"/>
        </w:trPr>
        <w:tc>
          <w:tcPr>
            <w:tcW w:w="7192" w:type="dxa"/>
            <w:gridSpan w:val="7"/>
            <w:tcBorders>
              <w:top w:val="single" w:sz="10" w:space="0" w:color="000000"/>
              <w:left w:val="single" w:sz="4" w:space="0" w:color="000000"/>
              <w:bottom w:val="single" w:sz="4" w:space="0" w:color="000000"/>
              <w:right w:val="single" w:sz="4" w:space="0" w:color="000000"/>
            </w:tcBorders>
          </w:tcPr>
          <w:p w14:paraId="6B5AB176" w14:textId="77777777" w:rsidR="007D53EF" w:rsidRDefault="005321F1">
            <w:pPr>
              <w:spacing w:after="0" w:line="259" w:lineRule="auto"/>
              <w:ind w:left="96" w:right="0" w:firstLine="0"/>
              <w:jc w:val="left"/>
            </w:pPr>
            <w:r>
              <w:t xml:space="preserve">Part 9 (b) - Partnership Details </w:t>
            </w:r>
          </w:p>
        </w:tc>
      </w:tr>
      <w:tr w:rsidR="007D53EF" w14:paraId="4DAE0FA8" w14:textId="77777777">
        <w:trPr>
          <w:trHeight w:val="590"/>
        </w:trPr>
        <w:tc>
          <w:tcPr>
            <w:tcW w:w="1786" w:type="dxa"/>
            <w:gridSpan w:val="2"/>
            <w:tcBorders>
              <w:top w:val="single" w:sz="4" w:space="0" w:color="000000"/>
              <w:left w:val="single" w:sz="4" w:space="0" w:color="000000"/>
              <w:bottom w:val="single" w:sz="4" w:space="0" w:color="000000"/>
              <w:right w:val="single" w:sz="4" w:space="0" w:color="000000"/>
            </w:tcBorders>
          </w:tcPr>
          <w:p w14:paraId="50C093E8" w14:textId="77777777" w:rsidR="007D53EF" w:rsidRDefault="005321F1">
            <w:pPr>
              <w:spacing w:after="0" w:line="259" w:lineRule="auto"/>
              <w:ind w:left="96" w:right="0" w:firstLine="0"/>
              <w:jc w:val="left"/>
            </w:pPr>
            <w:r>
              <w:t xml:space="preserve">NAME </w:t>
            </w:r>
          </w:p>
        </w:tc>
        <w:tc>
          <w:tcPr>
            <w:tcW w:w="1824" w:type="dxa"/>
            <w:gridSpan w:val="2"/>
            <w:tcBorders>
              <w:top w:val="single" w:sz="4" w:space="0" w:color="000000"/>
              <w:left w:val="single" w:sz="4" w:space="0" w:color="000000"/>
              <w:bottom w:val="single" w:sz="4" w:space="0" w:color="000000"/>
              <w:right w:val="single" w:sz="4" w:space="0" w:color="000000"/>
            </w:tcBorders>
          </w:tcPr>
          <w:p w14:paraId="06F70BF1" w14:textId="77777777" w:rsidR="007D53EF" w:rsidRDefault="005321F1">
            <w:pPr>
              <w:spacing w:after="0" w:line="259" w:lineRule="auto"/>
              <w:ind w:left="100" w:right="0" w:firstLine="0"/>
              <w:jc w:val="left"/>
            </w:pPr>
            <w:r>
              <w:t xml:space="preserve">NATIONALITY </w:t>
            </w:r>
          </w:p>
        </w:tc>
        <w:tc>
          <w:tcPr>
            <w:tcW w:w="1819" w:type="dxa"/>
            <w:gridSpan w:val="2"/>
            <w:tcBorders>
              <w:top w:val="single" w:sz="4" w:space="0" w:color="000000"/>
              <w:left w:val="single" w:sz="4" w:space="0" w:color="000000"/>
              <w:bottom w:val="single" w:sz="4" w:space="0" w:color="000000"/>
              <w:right w:val="single" w:sz="4" w:space="0" w:color="000000"/>
            </w:tcBorders>
          </w:tcPr>
          <w:p w14:paraId="4E91DC2A" w14:textId="77777777" w:rsidR="007D53EF" w:rsidRDefault="005321F1">
            <w:pPr>
              <w:spacing w:after="0" w:line="259" w:lineRule="auto"/>
              <w:ind w:left="100" w:right="0" w:firstLine="0"/>
              <w:jc w:val="left"/>
            </w:pPr>
            <w:r>
              <w:t xml:space="preserve">ID/PASSPORT NO. </w:t>
            </w:r>
          </w:p>
        </w:tc>
        <w:tc>
          <w:tcPr>
            <w:tcW w:w="1762" w:type="dxa"/>
            <w:tcBorders>
              <w:top w:val="single" w:sz="4" w:space="0" w:color="000000"/>
              <w:left w:val="single" w:sz="4" w:space="0" w:color="000000"/>
              <w:bottom w:val="single" w:sz="4" w:space="0" w:color="000000"/>
              <w:right w:val="single" w:sz="4" w:space="0" w:color="000000"/>
            </w:tcBorders>
          </w:tcPr>
          <w:p w14:paraId="4CB81943" w14:textId="77777777" w:rsidR="007D53EF" w:rsidRDefault="005321F1">
            <w:pPr>
              <w:spacing w:after="0" w:line="259" w:lineRule="auto"/>
              <w:ind w:left="100" w:right="0" w:firstLine="0"/>
              <w:jc w:val="left"/>
            </w:pPr>
            <w:r>
              <w:t xml:space="preserve">% SHARES </w:t>
            </w:r>
          </w:p>
        </w:tc>
      </w:tr>
      <w:tr w:rsidR="007D53EF" w14:paraId="6D83D485" w14:textId="77777777">
        <w:trPr>
          <w:trHeight w:val="360"/>
        </w:trPr>
        <w:tc>
          <w:tcPr>
            <w:tcW w:w="1786" w:type="dxa"/>
            <w:gridSpan w:val="2"/>
            <w:tcBorders>
              <w:top w:val="single" w:sz="4" w:space="0" w:color="000000"/>
              <w:left w:val="single" w:sz="4" w:space="0" w:color="000000"/>
              <w:bottom w:val="single" w:sz="4" w:space="0" w:color="000000"/>
              <w:right w:val="single" w:sz="4" w:space="0" w:color="000000"/>
            </w:tcBorders>
          </w:tcPr>
          <w:p w14:paraId="299B8496" w14:textId="77777777" w:rsidR="007D53EF" w:rsidRDefault="005321F1">
            <w:pPr>
              <w:spacing w:after="0" w:line="259" w:lineRule="auto"/>
              <w:ind w:left="96" w:right="0" w:firstLine="0"/>
              <w:jc w:val="left"/>
            </w:pPr>
            <w:r>
              <w:t xml:space="preserve"> </w:t>
            </w:r>
          </w:p>
        </w:tc>
        <w:tc>
          <w:tcPr>
            <w:tcW w:w="1824" w:type="dxa"/>
            <w:gridSpan w:val="2"/>
            <w:tcBorders>
              <w:top w:val="single" w:sz="4" w:space="0" w:color="000000"/>
              <w:left w:val="single" w:sz="4" w:space="0" w:color="000000"/>
              <w:bottom w:val="single" w:sz="4" w:space="0" w:color="000000"/>
              <w:right w:val="single" w:sz="4" w:space="0" w:color="000000"/>
            </w:tcBorders>
          </w:tcPr>
          <w:p w14:paraId="4E3A3F30" w14:textId="77777777" w:rsidR="007D53EF" w:rsidRDefault="005321F1">
            <w:pPr>
              <w:spacing w:after="0" w:line="259" w:lineRule="auto"/>
              <w:ind w:left="100" w:right="0" w:firstLine="0"/>
              <w:jc w:val="left"/>
            </w:pPr>
            <w:r>
              <w:t xml:space="preserve"> </w:t>
            </w:r>
          </w:p>
        </w:tc>
        <w:tc>
          <w:tcPr>
            <w:tcW w:w="1819" w:type="dxa"/>
            <w:gridSpan w:val="2"/>
            <w:tcBorders>
              <w:top w:val="single" w:sz="4" w:space="0" w:color="000000"/>
              <w:left w:val="single" w:sz="4" w:space="0" w:color="000000"/>
              <w:bottom w:val="single" w:sz="4" w:space="0" w:color="000000"/>
              <w:right w:val="single" w:sz="4" w:space="0" w:color="000000"/>
            </w:tcBorders>
          </w:tcPr>
          <w:p w14:paraId="2B970654" w14:textId="77777777" w:rsidR="007D53EF" w:rsidRDefault="005321F1">
            <w:pPr>
              <w:spacing w:after="0" w:line="259" w:lineRule="auto"/>
              <w:ind w:left="100" w:right="0" w:firstLine="0"/>
              <w:jc w:val="left"/>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5BDAA1F3" w14:textId="77777777" w:rsidR="007D53EF" w:rsidRDefault="005321F1">
            <w:pPr>
              <w:spacing w:after="0" w:line="259" w:lineRule="auto"/>
              <w:ind w:left="100" w:right="0" w:firstLine="0"/>
              <w:jc w:val="left"/>
            </w:pPr>
            <w:r>
              <w:t xml:space="preserve"> </w:t>
            </w:r>
          </w:p>
        </w:tc>
      </w:tr>
      <w:tr w:rsidR="007D53EF" w14:paraId="139430A5" w14:textId="77777777">
        <w:trPr>
          <w:trHeight w:val="365"/>
        </w:trPr>
        <w:tc>
          <w:tcPr>
            <w:tcW w:w="1786" w:type="dxa"/>
            <w:gridSpan w:val="2"/>
            <w:tcBorders>
              <w:top w:val="single" w:sz="4" w:space="0" w:color="000000"/>
              <w:left w:val="single" w:sz="4" w:space="0" w:color="000000"/>
              <w:bottom w:val="single" w:sz="4" w:space="0" w:color="000000"/>
              <w:right w:val="single" w:sz="4" w:space="0" w:color="000000"/>
            </w:tcBorders>
          </w:tcPr>
          <w:p w14:paraId="757CEC12" w14:textId="77777777" w:rsidR="007D53EF" w:rsidRDefault="005321F1">
            <w:pPr>
              <w:spacing w:after="0" w:line="259" w:lineRule="auto"/>
              <w:ind w:left="96" w:right="0" w:firstLine="0"/>
              <w:jc w:val="left"/>
            </w:pPr>
            <w:r>
              <w:t xml:space="preserve"> </w:t>
            </w:r>
          </w:p>
        </w:tc>
        <w:tc>
          <w:tcPr>
            <w:tcW w:w="1824" w:type="dxa"/>
            <w:gridSpan w:val="2"/>
            <w:tcBorders>
              <w:top w:val="single" w:sz="4" w:space="0" w:color="000000"/>
              <w:left w:val="single" w:sz="4" w:space="0" w:color="000000"/>
              <w:bottom w:val="single" w:sz="4" w:space="0" w:color="000000"/>
              <w:right w:val="single" w:sz="4" w:space="0" w:color="000000"/>
            </w:tcBorders>
          </w:tcPr>
          <w:p w14:paraId="5479752F" w14:textId="77777777" w:rsidR="007D53EF" w:rsidRDefault="005321F1">
            <w:pPr>
              <w:spacing w:after="0" w:line="259" w:lineRule="auto"/>
              <w:ind w:left="100" w:right="0" w:firstLine="0"/>
              <w:jc w:val="left"/>
            </w:pPr>
            <w:r>
              <w:t xml:space="preserve"> </w:t>
            </w:r>
          </w:p>
        </w:tc>
        <w:tc>
          <w:tcPr>
            <w:tcW w:w="1819" w:type="dxa"/>
            <w:gridSpan w:val="2"/>
            <w:tcBorders>
              <w:top w:val="single" w:sz="4" w:space="0" w:color="000000"/>
              <w:left w:val="single" w:sz="4" w:space="0" w:color="000000"/>
              <w:bottom w:val="single" w:sz="4" w:space="0" w:color="000000"/>
              <w:right w:val="single" w:sz="4" w:space="0" w:color="000000"/>
            </w:tcBorders>
          </w:tcPr>
          <w:p w14:paraId="529175A6" w14:textId="77777777" w:rsidR="007D53EF" w:rsidRDefault="005321F1">
            <w:pPr>
              <w:spacing w:after="0" w:line="259" w:lineRule="auto"/>
              <w:ind w:left="100" w:right="0" w:firstLine="0"/>
              <w:jc w:val="left"/>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315B3886" w14:textId="77777777" w:rsidR="007D53EF" w:rsidRDefault="005321F1">
            <w:pPr>
              <w:spacing w:after="0" w:line="259" w:lineRule="auto"/>
              <w:ind w:left="100" w:right="0" w:firstLine="0"/>
              <w:jc w:val="left"/>
            </w:pPr>
            <w:r>
              <w:t xml:space="preserve"> </w:t>
            </w:r>
          </w:p>
        </w:tc>
      </w:tr>
      <w:tr w:rsidR="007D53EF" w14:paraId="002C9975" w14:textId="77777777">
        <w:trPr>
          <w:trHeight w:val="1642"/>
        </w:trPr>
        <w:tc>
          <w:tcPr>
            <w:tcW w:w="7192" w:type="dxa"/>
            <w:gridSpan w:val="7"/>
            <w:tcBorders>
              <w:top w:val="single" w:sz="4" w:space="0" w:color="000000"/>
              <w:left w:val="single" w:sz="4" w:space="0" w:color="000000"/>
              <w:bottom w:val="single" w:sz="4" w:space="0" w:color="000000"/>
              <w:right w:val="single" w:sz="4" w:space="0" w:color="000000"/>
            </w:tcBorders>
          </w:tcPr>
          <w:p w14:paraId="371AD3C1" w14:textId="77777777" w:rsidR="007D53EF" w:rsidRDefault="005321F1">
            <w:pPr>
              <w:spacing w:after="98" w:line="259" w:lineRule="auto"/>
              <w:ind w:left="96" w:right="0" w:firstLine="0"/>
              <w:jc w:val="left"/>
            </w:pPr>
            <w:r>
              <w:t xml:space="preserve">Part 9 (C) – Registered Company </w:t>
            </w:r>
          </w:p>
          <w:p w14:paraId="1B3A543B" w14:textId="77777777" w:rsidR="007D53EF" w:rsidRDefault="005321F1">
            <w:pPr>
              <w:spacing w:after="98" w:line="259" w:lineRule="auto"/>
              <w:ind w:left="96" w:right="0" w:firstLine="0"/>
              <w:jc w:val="left"/>
            </w:pPr>
            <w:r>
              <w:t xml:space="preserve">State the nominal and issued capital of company </w:t>
            </w:r>
          </w:p>
          <w:p w14:paraId="27BE08FE" w14:textId="77777777" w:rsidR="007D53EF" w:rsidRDefault="005321F1">
            <w:pPr>
              <w:spacing w:after="120" w:line="237" w:lineRule="auto"/>
              <w:ind w:left="96" w:right="0" w:firstLine="0"/>
              <w:jc w:val="left"/>
            </w:pPr>
            <w:r>
              <w:t xml:space="preserve">Nominal KShs ………………………………………. Issued KShs…………………………….. </w:t>
            </w:r>
          </w:p>
          <w:p w14:paraId="406BBC89" w14:textId="77777777" w:rsidR="007D53EF" w:rsidRDefault="005321F1">
            <w:pPr>
              <w:spacing w:after="0" w:line="259" w:lineRule="auto"/>
              <w:ind w:left="96" w:right="0" w:firstLine="0"/>
              <w:jc w:val="left"/>
            </w:pPr>
            <w:r>
              <w:t xml:space="preserve"> </w:t>
            </w:r>
          </w:p>
        </w:tc>
      </w:tr>
      <w:tr w:rsidR="007D53EF" w14:paraId="287BC3C6" w14:textId="77777777">
        <w:trPr>
          <w:trHeight w:val="360"/>
        </w:trPr>
        <w:tc>
          <w:tcPr>
            <w:tcW w:w="7192" w:type="dxa"/>
            <w:gridSpan w:val="7"/>
            <w:tcBorders>
              <w:top w:val="single" w:sz="4" w:space="0" w:color="000000"/>
              <w:left w:val="single" w:sz="4" w:space="0" w:color="000000"/>
              <w:bottom w:val="single" w:sz="4" w:space="0" w:color="000000"/>
              <w:right w:val="single" w:sz="4" w:space="0" w:color="000000"/>
            </w:tcBorders>
          </w:tcPr>
          <w:p w14:paraId="4A07CE22" w14:textId="77777777" w:rsidR="007D53EF" w:rsidRDefault="005321F1">
            <w:pPr>
              <w:spacing w:after="0" w:line="259" w:lineRule="auto"/>
              <w:ind w:left="96" w:right="0" w:firstLine="0"/>
              <w:jc w:val="left"/>
            </w:pPr>
            <w:r>
              <w:t xml:space="preserve">Directors’ Details </w:t>
            </w:r>
          </w:p>
        </w:tc>
      </w:tr>
      <w:tr w:rsidR="007D53EF" w14:paraId="0A59419C" w14:textId="77777777">
        <w:trPr>
          <w:trHeight w:val="365"/>
        </w:trPr>
        <w:tc>
          <w:tcPr>
            <w:tcW w:w="1786" w:type="dxa"/>
            <w:gridSpan w:val="2"/>
            <w:tcBorders>
              <w:top w:val="single" w:sz="4" w:space="0" w:color="000000"/>
              <w:left w:val="single" w:sz="4" w:space="0" w:color="000000"/>
              <w:bottom w:val="single" w:sz="4" w:space="0" w:color="000000"/>
              <w:right w:val="single" w:sz="4" w:space="0" w:color="000000"/>
            </w:tcBorders>
          </w:tcPr>
          <w:p w14:paraId="2F12477E" w14:textId="77777777" w:rsidR="007D53EF" w:rsidRDefault="005321F1">
            <w:pPr>
              <w:spacing w:after="0" w:line="259" w:lineRule="auto"/>
              <w:ind w:left="96" w:right="0" w:firstLine="0"/>
              <w:jc w:val="left"/>
            </w:pPr>
            <w:r>
              <w:t xml:space="preserve">Name </w:t>
            </w:r>
          </w:p>
        </w:tc>
        <w:tc>
          <w:tcPr>
            <w:tcW w:w="1824" w:type="dxa"/>
            <w:gridSpan w:val="2"/>
            <w:tcBorders>
              <w:top w:val="single" w:sz="4" w:space="0" w:color="000000"/>
              <w:left w:val="single" w:sz="4" w:space="0" w:color="000000"/>
              <w:bottom w:val="single" w:sz="4" w:space="0" w:color="000000"/>
              <w:right w:val="single" w:sz="4" w:space="0" w:color="000000"/>
            </w:tcBorders>
          </w:tcPr>
          <w:p w14:paraId="6B4D67F7" w14:textId="77777777" w:rsidR="007D53EF" w:rsidRDefault="005321F1">
            <w:pPr>
              <w:spacing w:after="0" w:line="259" w:lineRule="auto"/>
              <w:ind w:left="100" w:right="0" w:firstLine="0"/>
              <w:jc w:val="left"/>
            </w:pPr>
            <w:r>
              <w:t xml:space="preserve">Nationality </w:t>
            </w:r>
          </w:p>
        </w:tc>
        <w:tc>
          <w:tcPr>
            <w:tcW w:w="1819" w:type="dxa"/>
            <w:gridSpan w:val="2"/>
            <w:tcBorders>
              <w:top w:val="single" w:sz="4" w:space="0" w:color="000000"/>
              <w:left w:val="single" w:sz="4" w:space="0" w:color="000000"/>
              <w:bottom w:val="single" w:sz="4" w:space="0" w:color="000000"/>
              <w:right w:val="single" w:sz="4" w:space="0" w:color="000000"/>
            </w:tcBorders>
          </w:tcPr>
          <w:p w14:paraId="139A5B9B" w14:textId="77777777" w:rsidR="007D53EF" w:rsidRDefault="005321F1">
            <w:pPr>
              <w:spacing w:after="0" w:line="259" w:lineRule="auto"/>
              <w:ind w:left="100" w:right="0" w:firstLine="0"/>
              <w:jc w:val="left"/>
            </w:pPr>
            <w:r>
              <w:t xml:space="preserve">ID/Passport No. </w:t>
            </w:r>
          </w:p>
        </w:tc>
        <w:tc>
          <w:tcPr>
            <w:tcW w:w="1762" w:type="dxa"/>
            <w:tcBorders>
              <w:top w:val="single" w:sz="4" w:space="0" w:color="000000"/>
              <w:left w:val="single" w:sz="4" w:space="0" w:color="000000"/>
              <w:bottom w:val="single" w:sz="4" w:space="0" w:color="000000"/>
              <w:right w:val="single" w:sz="4" w:space="0" w:color="000000"/>
            </w:tcBorders>
          </w:tcPr>
          <w:p w14:paraId="23B8F9F0" w14:textId="77777777" w:rsidR="007D53EF" w:rsidRDefault="005321F1">
            <w:pPr>
              <w:spacing w:after="0" w:line="259" w:lineRule="auto"/>
              <w:ind w:left="100" w:right="0" w:firstLine="0"/>
              <w:jc w:val="left"/>
            </w:pPr>
            <w:r>
              <w:t xml:space="preserve">% Shares </w:t>
            </w:r>
          </w:p>
        </w:tc>
      </w:tr>
      <w:tr w:rsidR="007D53EF" w14:paraId="319F8202" w14:textId="77777777">
        <w:trPr>
          <w:trHeight w:val="360"/>
        </w:trPr>
        <w:tc>
          <w:tcPr>
            <w:tcW w:w="1786" w:type="dxa"/>
            <w:gridSpan w:val="2"/>
            <w:tcBorders>
              <w:top w:val="single" w:sz="4" w:space="0" w:color="000000"/>
              <w:left w:val="single" w:sz="4" w:space="0" w:color="000000"/>
              <w:bottom w:val="single" w:sz="4" w:space="0" w:color="000000"/>
              <w:right w:val="single" w:sz="4" w:space="0" w:color="000000"/>
            </w:tcBorders>
          </w:tcPr>
          <w:p w14:paraId="1D36B3D9" w14:textId="77777777" w:rsidR="007D53EF" w:rsidRDefault="005321F1">
            <w:pPr>
              <w:spacing w:after="0" w:line="259" w:lineRule="auto"/>
              <w:ind w:left="96" w:right="0" w:firstLine="0"/>
              <w:jc w:val="left"/>
            </w:pPr>
            <w:r>
              <w:t xml:space="preserve"> </w:t>
            </w:r>
          </w:p>
        </w:tc>
        <w:tc>
          <w:tcPr>
            <w:tcW w:w="1824" w:type="dxa"/>
            <w:gridSpan w:val="2"/>
            <w:tcBorders>
              <w:top w:val="single" w:sz="4" w:space="0" w:color="000000"/>
              <w:left w:val="single" w:sz="4" w:space="0" w:color="000000"/>
              <w:bottom w:val="single" w:sz="4" w:space="0" w:color="000000"/>
              <w:right w:val="single" w:sz="4" w:space="0" w:color="000000"/>
            </w:tcBorders>
          </w:tcPr>
          <w:p w14:paraId="569E4BD2" w14:textId="77777777" w:rsidR="007D53EF" w:rsidRDefault="005321F1">
            <w:pPr>
              <w:spacing w:after="0" w:line="259" w:lineRule="auto"/>
              <w:ind w:left="100" w:right="0" w:firstLine="0"/>
              <w:jc w:val="left"/>
            </w:pPr>
            <w:r>
              <w:t xml:space="preserve"> </w:t>
            </w:r>
          </w:p>
        </w:tc>
        <w:tc>
          <w:tcPr>
            <w:tcW w:w="1819" w:type="dxa"/>
            <w:gridSpan w:val="2"/>
            <w:tcBorders>
              <w:top w:val="single" w:sz="4" w:space="0" w:color="000000"/>
              <w:left w:val="single" w:sz="4" w:space="0" w:color="000000"/>
              <w:bottom w:val="single" w:sz="4" w:space="0" w:color="000000"/>
              <w:right w:val="single" w:sz="4" w:space="0" w:color="000000"/>
            </w:tcBorders>
          </w:tcPr>
          <w:p w14:paraId="11CF95C7" w14:textId="77777777" w:rsidR="007D53EF" w:rsidRDefault="005321F1">
            <w:pPr>
              <w:spacing w:after="0" w:line="259" w:lineRule="auto"/>
              <w:ind w:left="100" w:right="0" w:firstLine="0"/>
              <w:jc w:val="left"/>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63B1A8A4" w14:textId="77777777" w:rsidR="007D53EF" w:rsidRDefault="005321F1">
            <w:pPr>
              <w:spacing w:after="0" w:line="259" w:lineRule="auto"/>
              <w:ind w:left="100" w:right="0" w:firstLine="0"/>
              <w:jc w:val="left"/>
            </w:pPr>
            <w:r>
              <w:t xml:space="preserve"> </w:t>
            </w:r>
          </w:p>
        </w:tc>
      </w:tr>
      <w:tr w:rsidR="007D53EF" w14:paraId="650C2558" w14:textId="77777777">
        <w:trPr>
          <w:trHeight w:val="360"/>
        </w:trPr>
        <w:tc>
          <w:tcPr>
            <w:tcW w:w="1786" w:type="dxa"/>
            <w:gridSpan w:val="2"/>
            <w:tcBorders>
              <w:top w:val="single" w:sz="4" w:space="0" w:color="000000"/>
              <w:left w:val="single" w:sz="4" w:space="0" w:color="000000"/>
              <w:bottom w:val="single" w:sz="4" w:space="0" w:color="000000"/>
              <w:right w:val="single" w:sz="4" w:space="0" w:color="000000"/>
            </w:tcBorders>
          </w:tcPr>
          <w:p w14:paraId="4F4B45D1" w14:textId="77777777" w:rsidR="007D53EF" w:rsidRDefault="005321F1">
            <w:pPr>
              <w:spacing w:after="0" w:line="259" w:lineRule="auto"/>
              <w:ind w:left="96" w:right="0" w:firstLine="0"/>
              <w:jc w:val="left"/>
            </w:pPr>
            <w:r>
              <w:t xml:space="preserve"> </w:t>
            </w:r>
          </w:p>
        </w:tc>
        <w:tc>
          <w:tcPr>
            <w:tcW w:w="1824" w:type="dxa"/>
            <w:gridSpan w:val="2"/>
            <w:tcBorders>
              <w:top w:val="single" w:sz="4" w:space="0" w:color="000000"/>
              <w:left w:val="single" w:sz="4" w:space="0" w:color="000000"/>
              <w:bottom w:val="single" w:sz="4" w:space="0" w:color="000000"/>
              <w:right w:val="single" w:sz="4" w:space="0" w:color="000000"/>
            </w:tcBorders>
          </w:tcPr>
          <w:p w14:paraId="15C23A85" w14:textId="77777777" w:rsidR="007D53EF" w:rsidRDefault="005321F1">
            <w:pPr>
              <w:spacing w:after="0" w:line="259" w:lineRule="auto"/>
              <w:ind w:left="100" w:right="0" w:firstLine="0"/>
              <w:jc w:val="left"/>
            </w:pPr>
            <w:r>
              <w:t xml:space="preserve"> </w:t>
            </w:r>
          </w:p>
        </w:tc>
        <w:tc>
          <w:tcPr>
            <w:tcW w:w="1819" w:type="dxa"/>
            <w:gridSpan w:val="2"/>
            <w:tcBorders>
              <w:top w:val="single" w:sz="4" w:space="0" w:color="000000"/>
              <w:left w:val="single" w:sz="4" w:space="0" w:color="000000"/>
              <w:bottom w:val="single" w:sz="4" w:space="0" w:color="000000"/>
              <w:right w:val="single" w:sz="4" w:space="0" w:color="000000"/>
            </w:tcBorders>
          </w:tcPr>
          <w:p w14:paraId="574BC0C1" w14:textId="77777777" w:rsidR="007D53EF" w:rsidRDefault="005321F1">
            <w:pPr>
              <w:spacing w:after="0" w:line="259" w:lineRule="auto"/>
              <w:ind w:left="100" w:right="0" w:firstLine="0"/>
              <w:jc w:val="left"/>
            </w:pPr>
            <w:r>
              <w:t xml:space="preserve"> </w:t>
            </w:r>
          </w:p>
        </w:tc>
        <w:tc>
          <w:tcPr>
            <w:tcW w:w="1762" w:type="dxa"/>
            <w:tcBorders>
              <w:top w:val="single" w:sz="4" w:space="0" w:color="000000"/>
              <w:left w:val="single" w:sz="4" w:space="0" w:color="000000"/>
              <w:bottom w:val="single" w:sz="4" w:space="0" w:color="000000"/>
              <w:right w:val="single" w:sz="4" w:space="0" w:color="000000"/>
            </w:tcBorders>
          </w:tcPr>
          <w:p w14:paraId="102E8E0C" w14:textId="77777777" w:rsidR="007D53EF" w:rsidRDefault="005321F1">
            <w:pPr>
              <w:spacing w:after="0" w:line="259" w:lineRule="auto"/>
              <w:ind w:left="100" w:right="0" w:firstLine="0"/>
              <w:jc w:val="left"/>
            </w:pPr>
            <w:r>
              <w:t xml:space="preserve"> </w:t>
            </w:r>
          </w:p>
        </w:tc>
      </w:tr>
    </w:tbl>
    <w:p w14:paraId="1E0189A5" w14:textId="77777777" w:rsidR="007D53EF" w:rsidRDefault="005321F1">
      <w:pPr>
        <w:numPr>
          <w:ilvl w:val="0"/>
          <w:numId w:val="93"/>
        </w:numPr>
        <w:spacing w:after="108"/>
        <w:ind w:right="0" w:hanging="826"/>
      </w:pPr>
      <w:r>
        <w:t xml:space="preserve">Bank Account Name: …………………………………………………......................... </w:t>
      </w:r>
    </w:p>
    <w:p w14:paraId="3C0A4F44" w14:textId="77777777" w:rsidR="007D53EF" w:rsidRDefault="005321F1">
      <w:pPr>
        <w:numPr>
          <w:ilvl w:val="0"/>
          <w:numId w:val="93"/>
        </w:numPr>
        <w:spacing w:after="108"/>
        <w:ind w:right="0" w:hanging="826"/>
      </w:pPr>
      <w:r>
        <w:t xml:space="preserve">Branch of the Bank: .........................................……………………………………….. </w:t>
      </w:r>
    </w:p>
    <w:p w14:paraId="728FB2C0" w14:textId="77777777" w:rsidR="007D53EF" w:rsidRDefault="005321F1">
      <w:pPr>
        <w:numPr>
          <w:ilvl w:val="0"/>
          <w:numId w:val="93"/>
        </w:numPr>
        <w:spacing w:after="113"/>
        <w:ind w:right="0" w:hanging="826"/>
      </w:pPr>
      <w:r>
        <w:t xml:space="preserve">Bank Account Number: ………………………………………………………………. </w:t>
      </w:r>
    </w:p>
    <w:p w14:paraId="0DC961CB" w14:textId="77777777" w:rsidR="007D53EF" w:rsidRDefault="005321F1">
      <w:pPr>
        <w:numPr>
          <w:ilvl w:val="0"/>
          <w:numId w:val="93"/>
        </w:numPr>
        <w:spacing w:after="108"/>
        <w:ind w:right="0" w:hanging="826"/>
      </w:pPr>
      <w:r>
        <w:t xml:space="preserve">VAT Registration Number: ..............................…………………………..…………… </w:t>
      </w:r>
    </w:p>
    <w:p w14:paraId="01B96DE9" w14:textId="77777777" w:rsidR="007D53EF" w:rsidRDefault="005321F1">
      <w:pPr>
        <w:numPr>
          <w:ilvl w:val="0"/>
          <w:numId w:val="93"/>
        </w:numPr>
        <w:ind w:right="0" w:hanging="826"/>
      </w:pPr>
      <w:r>
        <w:t xml:space="preserve">IFMIS Number, where applicable:……………..……………………………………… </w:t>
      </w:r>
    </w:p>
    <w:p w14:paraId="41BA29DC" w14:textId="77777777" w:rsidR="007D53EF" w:rsidRDefault="005321F1">
      <w:pPr>
        <w:numPr>
          <w:ilvl w:val="0"/>
          <w:numId w:val="93"/>
        </w:numPr>
        <w:spacing w:after="10"/>
        <w:ind w:right="0" w:hanging="826"/>
      </w:pPr>
      <w:r>
        <w:t xml:space="preserve">Type of business:  </w:t>
      </w:r>
      <w:r>
        <w:tab/>
        <w:t xml:space="preserve">SECTOR (TICK ONE) </w:t>
      </w:r>
    </w:p>
    <w:tbl>
      <w:tblPr>
        <w:tblStyle w:val="TableGrid"/>
        <w:tblW w:w="7416" w:type="dxa"/>
        <w:tblInd w:w="430" w:type="dxa"/>
        <w:tblCellMar>
          <w:top w:w="36" w:type="dxa"/>
          <w:left w:w="106" w:type="dxa"/>
          <w:right w:w="115" w:type="dxa"/>
        </w:tblCellMar>
        <w:tblLook w:val="04A0" w:firstRow="1" w:lastRow="0" w:firstColumn="1" w:lastColumn="0" w:noHBand="0" w:noVBand="1"/>
      </w:tblPr>
      <w:tblGrid>
        <w:gridCol w:w="2611"/>
        <w:gridCol w:w="2227"/>
        <w:gridCol w:w="2578"/>
      </w:tblGrid>
      <w:tr w:rsidR="007D53EF" w14:paraId="3A24DC21" w14:textId="77777777">
        <w:trPr>
          <w:trHeight w:val="590"/>
        </w:trPr>
        <w:tc>
          <w:tcPr>
            <w:tcW w:w="2611" w:type="dxa"/>
            <w:tcBorders>
              <w:top w:val="single" w:sz="4" w:space="0" w:color="000000"/>
              <w:left w:val="single" w:sz="4" w:space="0" w:color="000000"/>
              <w:bottom w:val="single" w:sz="4" w:space="0" w:color="000000"/>
              <w:right w:val="single" w:sz="4" w:space="0" w:color="000000"/>
            </w:tcBorders>
          </w:tcPr>
          <w:p w14:paraId="1DE4A8D4" w14:textId="77777777" w:rsidR="007D53EF" w:rsidRDefault="005321F1">
            <w:pPr>
              <w:spacing w:after="0" w:line="259" w:lineRule="auto"/>
              <w:ind w:left="5" w:right="0" w:firstLine="0"/>
              <w:jc w:val="left"/>
            </w:pPr>
            <w:r>
              <w:t xml:space="preserve">AGRIBUSINESS </w:t>
            </w:r>
          </w:p>
        </w:tc>
        <w:tc>
          <w:tcPr>
            <w:tcW w:w="2227" w:type="dxa"/>
            <w:tcBorders>
              <w:top w:val="single" w:sz="4" w:space="0" w:color="000000"/>
              <w:left w:val="single" w:sz="4" w:space="0" w:color="000000"/>
              <w:bottom w:val="single" w:sz="4" w:space="0" w:color="000000"/>
              <w:right w:val="single" w:sz="4" w:space="0" w:color="000000"/>
            </w:tcBorders>
          </w:tcPr>
          <w:p w14:paraId="682D9791" w14:textId="77777777" w:rsidR="007D53EF" w:rsidRDefault="005321F1">
            <w:pPr>
              <w:spacing w:after="0" w:line="259" w:lineRule="auto"/>
              <w:ind w:left="5" w:right="0" w:firstLine="0"/>
              <w:jc w:val="left"/>
            </w:pPr>
            <w:r>
              <w:t xml:space="preserve">TRADE </w:t>
            </w:r>
          </w:p>
        </w:tc>
        <w:tc>
          <w:tcPr>
            <w:tcW w:w="2578" w:type="dxa"/>
            <w:tcBorders>
              <w:top w:val="single" w:sz="4" w:space="0" w:color="000000"/>
              <w:left w:val="single" w:sz="4" w:space="0" w:color="000000"/>
              <w:bottom w:val="single" w:sz="4" w:space="0" w:color="000000"/>
              <w:right w:val="single" w:sz="4" w:space="0" w:color="000000"/>
            </w:tcBorders>
          </w:tcPr>
          <w:p w14:paraId="381C8B9D" w14:textId="77777777" w:rsidR="007D53EF" w:rsidRDefault="005321F1">
            <w:pPr>
              <w:spacing w:after="0" w:line="259" w:lineRule="auto"/>
              <w:ind w:left="0" w:right="0" w:firstLine="0"/>
              <w:jc w:val="left"/>
            </w:pPr>
            <w:r>
              <w:t xml:space="preserve">HOSPITALITY&amp; ENTERTAINMENT </w:t>
            </w:r>
          </w:p>
        </w:tc>
      </w:tr>
      <w:tr w:rsidR="007D53EF" w14:paraId="0F182420" w14:textId="77777777">
        <w:trPr>
          <w:trHeight w:val="360"/>
        </w:trPr>
        <w:tc>
          <w:tcPr>
            <w:tcW w:w="2611" w:type="dxa"/>
            <w:tcBorders>
              <w:top w:val="single" w:sz="4" w:space="0" w:color="000000"/>
              <w:left w:val="single" w:sz="4" w:space="0" w:color="000000"/>
              <w:bottom w:val="single" w:sz="4" w:space="0" w:color="000000"/>
              <w:right w:val="single" w:sz="4" w:space="0" w:color="000000"/>
            </w:tcBorders>
          </w:tcPr>
          <w:p w14:paraId="331DAC84" w14:textId="77777777" w:rsidR="007D53EF" w:rsidRDefault="005321F1">
            <w:pPr>
              <w:spacing w:after="0" w:line="259" w:lineRule="auto"/>
              <w:ind w:left="5" w:right="0" w:firstLine="0"/>
              <w:jc w:val="left"/>
            </w:pPr>
            <w:r>
              <w:lastRenderedPageBreak/>
              <w:t xml:space="preserve">MANUFUCTURING </w:t>
            </w:r>
          </w:p>
        </w:tc>
        <w:tc>
          <w:tcPr>
            <w:tcW w:w="2227" w:type="dxa"/>
            <w:tcBorders>
              <w:top w:val="single" w:sz="4" w:space="0" w:color="000000"/>
              <w:left w:val="single" w:sz="4" w:space="0" w:color="000000"/>
              <w:bottom w:val="single" w:sz="4" w:space="0" w:color="000000"/>
              <w:right w:val="single" w:sz="4" w:space="0" w:color="000000"/>
            </w:tcBorders>
          </w:tcPr>
          <w:p w14:paraId="14700538" w14:textId="77777777" w:rsidR="007D53EF" w:rsidRDefault="005321F1">
            <w:pPr>
              <w:spacing w:after="0" w:line="259" w:lineRule="auto"/>
              <w:ind w:left="5" w:right="0" w:firstLine="0"/>
              <w:jc w:val="left"/>
            </w:pPr>
            <w:r>
              <w:t xml:space="preserve">SERVICES </w:t>
            </w:r>
          </w:p>
        </w:tc>
        <w:tc>
          <w:tcPr>
            <w:tcW w:w="2578" w:type="dxa"/>
            <w:tcBorders>
              <w:top w:val="single" w:sz="4" w:space="0" w:color="000000"/>
              <w:left w:val="single" w:sz="4" w:space="0" w:color="000000"/>
              <w:bottom w:val="single" w:sz="4" w:space="0" w:color="000000"/>
              <w:right w:val="single" w:sz="4" w:space="0" w:color="000000"/>
            </w:tcBorders>
          </w:tcPr>
          <w:p w14:paraId="2884F0D7" w14:textId="77777777" w:rsidR="007D53EF" w:rsidRDefault="005321F1">
            <w:pPr>
              <w:spacing w:after="0" w:line="259" w:lineRule="auto"/>
              <w:ind w:left="0" w:right="0" w:firstLine="0"/>
              <w:jc w:val="left"/>
            </w:pPr>
            <w:r>
              <w:t xml:space="preserve">ICT </w:t>
            </w:r>
          </w:p>
        </w:tc>
      </w:tr>
      <w:tr w:rsidR="007D53EF" w14:paraId="4EDBAE68" w14:textId="77777777">
        <w:trPr>
          <w:trHeight w:val="365"/>
        </w:trPr>
        <w:tc>
          <w:tcPr>
            <w:tcW w:w="2611" w:type="dxa"/>
            <w:tcBorders>
              <w:top w:val="single" w:sz="4" w:space="0" w:color="000000"/>
              <w:left w:val="single" w:sz="4" w:space="0" w:color="000000"/>
              <w:bottom w:val="single" w:sz="4" w:space="0" w:color="000000"/>
              <w:right w:val="single" w:sz="4" w:space="0" w:color="000000"/>
            </w:tcBorders>
          </w:tcPr>
          <w:p w14:paraId="2C2EA60F" w14:textId="77777777" w:rsidR="007D53EF" w:rsidRDefault="005321F1">
            <w:pPr>
              <w:spacing w:after="0" w:line="259" w:lineRule="auto"/>
              <w:ind w:left="5" w:right="0" w:firstLine="0"/>
              <w:jc w:val="left"/>
            </w:pPr>
            <w:r>
              <w:t xml:space="preserve">CONSTRUCTION </w:t>
            </w:r>
          </w:p>
        </w:tc>
        <w:tc>
          <w:tcPr>
            <w:tcW w:w="2227" w:type="dxa"/>
            <w:tcBorders>
              <w:top w:val="single" w:sz="4" w:space="0" w:color="000000"/>
              <w:left w:val="single" w:sz="4" w:space="0" w:color="000000"/>
              <w:bottom w:val="single" w:sz="4" w:space="0" w:color="000000"/>
              <w:right w:val="single" w:sz="4" w:space="0" w:color="000000"/>
            </w:tcBorders>
          </w:tcPr>
          <w:p w14:paraId="14A55D67" w14:textId="77777777" w:rsidR="007D53EF" w:rsidRDefault="005321F1">
            <w:pPr>
              <w:spacing w:after="0" w:line="259" w:lineRule="auto"/>
              <w:ind w:left="5" w:right="0" w:firstLine="0"/>
              <w:jc w:val="left"/>
            </w:pPr>
            <w:r>
              <w:t xml:space="preserve">OTHERS </w:t>
            </w:r>
          </w:p>
        </w:tc>
        <w:tc>
          <w:tcPr>
            <w:tcW w:w="2578" w:type="dxa"/>
            <w:tcBorders>
              <w:top w:val="single" w:sz="4" w:space="0" w:color="000000"/>
              <w:left w:val="single" w:sz="4" w:space="0" w:color="000000"/>
              <w:bottom w:val="single" w:sz="4" w:space="0" w:color="000000"/>
              <w:right w:val="single" w:sz="4" w:space="0" w:color="000000"/>
            </w:tcBorders>
          </w:tcPr>
          <w:p w14:paraId="26FCE4A1" w14:textId="77777777" w:rsidR="007D53EF" w:rsidRDefault="005321F1">
            <w:pPr>
              <w:spacing w:after="0" w:line="259" w:lineRule="auto"/>
              <w:ind w:left="0" w:right="0" w:firstLine="0"/>
              <w:jc w:val="left"/>
            </w:pPr>
            <w:r>
              <w:t xml:space="preserve">SPECIFY </w:t>
            </w:r>
          </w:p>
        </w:tc>
      </w:tr>
    </w:tbl>
    <w:p w14:paraId="5CBEB547" w14:textId="77777777" w:rsidR="007D53EF" w:rsidRDefault="005321F1">
      <w:pPr>
        <w:spacing w:after="108"/>
        <w:ind w:left="535" w:right="0"/>
      </w:pPr>
      <w:r>
        <w:t xml:space="preserve">Title: ………………………………………..……………………………………………… Signature: ………………………………………….. .Date ………………………………. </w:t>
      </w:r>
    </w:p>
    <w:p w14:paraId="1B3D5B68" w14:textId="77777777" w:rsidR="007D53EF" w:rsidRDefault="005321F1">
      <w:pPr>
        <w:spacing w:after="108"/>
        <w:ind w:left="535" w:right="1430"/>
      </w:pPr>
      <w:r>
        <w:t xml:space="preserve">PART II: LIST OF ATTACHMENTS </w:t>
      </w:r>
    </w:p>
    <w:p w14:paraId="1BE86CDD" w14:textId="77777777" w:rsidR="007D53EF" w:rsidRDefault="005321F1">
      <w:pPr>
        <w:ind w:left="535" w:right="0"/>
      </w:pPr>
      <w:r>
        <w:t xml:space="preserve">The following attachments are essential for appraisal and you are required to ensure that they are all attached, failure to which your application may be rejected: </w:t>
      </w:r>
    </w:p>
    <w:p w14:paraId="3EA52A16" w14:textId="77777777" w:rsidR="007D53EF" w:rsidRDefault="005321F1">
      <w:pPr>
        <w:numPr>
          <w:ilvl w:val="0"/>
          <w:numId w:val="94"/>
        </w:numPr>
        <w:ind w:right="909" w:hanging="360"/>
      </w:pPr>
      <w:r>
        <w:t xml:space="preserve">Copy of certificate of incorporation/registration;  </w:t>
      </w:r>
    </w:p>
    <w:p w14:paraId="614C52A0" w14:textId="77777777" w:rsidR="007D53EF" w:rsidRDefault="005321F1">
      <w:pPr>
        <w:numPr>
          <w:ilvl w:val="0"/>
          <w:numId w:val="94"/>
        </w:numPr>
        <w:ind w:right="909" w:hanging="360"/>
      </w:pPr>
      <w:r>
        <w:t xml:space="preserve">PIN Certificate;  </w:t>
      </w:r>
    </w:p>
    <w:p w14:paraId="480AACA6" w14:textId="77777777" w:rsidR="007D53EF" w:rsidRDefault="005321F1">
      <w:pPr>
        <w:numPr>
          <w:ilvl w:val="0"/>
          <w:numId w:val="94"/>
        </w:numPr>
        <w:ind w:right="909" w:hanging="360"/>
      </w:pPr>
      <w:r>
        <w:t xml:space="preserve">VAT Registration Certificate;  </w:t>
      </w:r>
    </w:p>
    <w:p w14:paraId="5C8E450E" w14:textId="77777777" w:rsidR="007D53EF" w:rsidRDefault="005321F1">
      <w:pPr>
        <w:numPr>
          <w:ilvl w:val="0"/>
          <w:numId w:val="94"/>
        </w:numPr>
        <w:ind w:right="909" w:hanging="360"/>
      </w:pPr>
      <w:r>
        <w:t xml:space="preserve">Valid Tax Compliance/ Exemption Certificate;  </w:t>
      </w:r>
    </w:p>
    <w:p w14:paraId="58FC0160" w14:textId="77777777" w:rsidR="007D53EF" w:rsidRDefault="005321F1">
      <w:pPr>
        <w:numPr>
          <w:ilvl w:val="0"/>
          <w:numId w:val="94"/>
        </w:numPr>
        <w:ind w:right="909" w:hanging="360"/>
      </w:pPr>
      <w:r>
        <w:t xml:space="preserve">Original Bank Statement/Bank reference of not more than three months from date of applying;  </w:t>
      </w:r>
    </w:p>
    <w:p w14:paraId="56CDB12A" w14:textId="77777777" w:rsidR="007D53EF" w:rsidRDefault="005321F1">
      <w:pPr>
        <w:numPr>
          <w:ilvl w:val="0"/>
          <w:numId w:val="94"/>
        </w:numPr>
        <w:ind w:right="909" w:hanging="360"/>
      </w:pPr>
      <w:r>
        <w:t xml:space="preserve">Copy of certificate of registration with relevant regulatory bodies (for persons with disabilities registration with National Council for Persons with Disability);  </w:t>
      </w:r>
    </w:p>
    <w:p w14:paraId="2C128AAD" w14:textId="77777777" w:rsidR="007D53EF" w:rsidRDefault="005321F1">
      <w:pPr>
        <w:numPr>
          <w:ilvl w:val="0"/>
          <w:numId w:val="94"/>
        </w:numPr>
        <w:ind w:right="909" w:hanging="360"/>
      </w:pPr>
      <w:r>
        <w:t xml:space="preserve">Business/Company profile;  </w:t>
      </w:r>
    </w:p>
    <w:p w14:paraId="5E5ED055" w14:textId="77777777" w:rsidR="007D53EF" w:rsidRDefault="005321F1">
      <w:pPr>
        <w:numPr>
          <w:ilvl w:val="0"/>
          <w:numId w:val="94"/>
        </w:numPr>
        <w:ind w:right="909" w:hanging="360"/>
      </w:pPr>
      <w:r>
        <w:t xml:space="preserve">Evidence of having paid the non-refundable fee for the Application Form; </w:t>
      </w:r>
    </w:p>
    <w:p w14:paraId="766B43A3" w14:textId="77777777" w:rsidR="007D53EF" w:rsidRDefault="005321F1">
      <w:pPr>
        <w:numPr>
          <w:ilvl w:val="0"/>
          <w:numId w:val="94"/>
        </w:numPr>
        <w:ind w:right="909" w:hanging="360"/>
      </w:pPr>
      <w:r>
        <w:t xml:space="preserve">Copies of Annual Return Forms, filed by Limited Companies, the Business Names for business names (sole trader and partnerships), and a stamped receipt which bears the Accounts Stamp from the Registrar of Companies/Societies; CR12; Partnership Deed;  </w:t>
      </w:r>
    </w:p>
    <w:p w14:paraId="0C0EC099" w14:textId="77777777" w:rsidR="007D53EF" w:rsidRDefault="005321F1">
      <w:pPr>
        <w:numPr>
          <w:ilvl w:val="0"/>
          <w:numId w:val="94"/>
        </w:numPr>
        <w:spacing w:after="0" w:line="391" w:lineRule="auto"/>
        <w:ind w:right="909" w:hanging="360"/>
      </w:pPr>
      <w:r>
        <w:t>Certificate of Registration in a target group issued by the National Treasury;  11.</w:t>
      </w:r>
      <w:r>
        <w:rPr>
          <w:rFonts w:ascii="Arial" w:eastAsia="Arial" w:hAnsi="Arial" w:cs="Arial"/>
        </w:rPr>
        <w:t xml:space="preserve"> </w:t>
      </w:r>
      <w:r>
        <w:t xml:space="preserve">National IDs/ Passports. </w:t>
      </w:r>
    </w:p>
    <w:p w14:paraId="2CFF7524" w14:textId="77777777" w:rsidR="007D53EF" w:rsidRDefault="005321F1">
      <w:pPr>
        <w:spacing w:after="98" w:line="259" w:lineRule="auto"/>
        <w:ind w:left="587" w:right="0" w:firstLine="0"/>
        <w:jc w:val="center"/>
      </w:pPr>
      <w:r>
        <w:t xml:space="preserve"> </w:t>
      </w:r>
    </w:p>
    <w:p w14:paraId="5F3DAB76" w14:textId="77777777" w:rsidR="007D53EF" w:rsidRDefault="005321F1">
      <w:pPr>
        <w:spacing w:after="98" w:line="259" w:lineRule="auto"/>
        <w:ind w:left="666" w:right="119"/>
        <w:jc w:val="center"/>
      </w:pPr>
      <w:r>
        <w:t xml:space="preserve">TWELFTH SCHEDULE </w:t>
      </w:r>
    </w:p>
    <w:p w14:paraId="5BE7AF59" w14:textId="77777777" w:rsidR="007D53EF" w:rsidRDefault="005321F1">
      <w:pPr>
        <w:tabs>
          <w:tab w:val="center" w:pos="3430"/>
          <w:tab w:val="center" w:pos="4500"/>
        </w:tabs>
        <w:spacing w:after="98" w:line="259" w:lineRule="auto"/>
        <w:ind w:left="0" w:right="0" w:firstLine="0"/>
        <w:jc w:val="left"/>
      </w:pPr>
      <w:r>
        <w:rPr>
          <w:rFonts w:ascii="Calibri" w:eastAsia="Calibri" w:hAnsi="Calibri" w:cs="Calibri"/>
          <w:sz w:val="22"/>
        </w:rPr>
        <w:tab/>
      </w:r>
      <w:r>
        <w:t xml:space="preserve"> </w:t>
      </w:r>
      <w:r>
        <w:tab/>
        <w:t xml:space="preserve">r. 166(1) </w:t>
      </w:r>
    </w:p>
    <w:p w14:paraId="623ECF3C" w14:textId="77777777" w:rsidR="007D53EF" w:rsidRDefault="005321F1">
      <w:pPr>
        <w:spacing w:after="98" w:line="259" w:lineRule="auto"/>
        <w:ind w:left="666" w:right="119"/>
        <w:jc w:val="center"/>
      </w:pPr>
      <w:r>
        <w:t xml:space="preserve">INVENTORY OF ASSETS </w:t>
      </w:r>
    </w:p>
    <w:p w14:paraId="1EA10BD6" w14:textId="77777777" w:rsidR="007D53EF" w:rsidRDefault="005321F1">
      <w:pPr>
        <w:spacing w:after="0" w:line="259" w:lineRule="auto"/>
        <w:ind w:left="666" w:right="119"/>
        <w:jc w:val="center"/>
      </w:pPr>
      <w:r>
        <w:t xml:space="preserve">ANNUAL CONSOLIDATED INVENTORY OF ASSETS  </w:t>
      </w:r>
    </w:p>
    <w:tbl>
      <w:tblPr>
        <w:tblStyle w:val="TableGrid"/>
        <w:tblW w:w="7416" w:type="dxa"/>
        <w:tblInd w:w="430" w:type="dxa"/>
        <w:tblCellMar>
          <w:top w:w="31" w:type="dxa"/>
          <w:left w:w="106" w:type="dxa"/>
          <w:right w:w="115" w:type="dxa"/>
        </w:tblCellMar>
        <w:tblLook w:val="04A0" w:firstRow="1" w:lastRow="0" w:firstColumn="1" w:lastColumn="0" w:noHBand="0" w:noVBand="1"/>
      </w:tblPr>
      <w:tblGrid>
        <w:gridCol w:w="1147"/>
        <w:gridCol w:w="1262"/>
        <w:gridCol w:w="1258"/>
        <w:gridCol w:w="1291"/>
        <w:gridCol w:w="1296"/>
        <w:gridCol w:w="1162"/>
      </w:tblGrid>
      <w:tr w:rsidR="007D53EF" w14:paraId="2070B06A" w14:textId="77777777">
        <w:trPr>
          <w:trHeight w:val="1738"/>
        </w:trPr>
        <w:tc>
          <w:tcPr>
            <w:tcW w:w="7416" w:type="dxa"/>
            <w:gridSpan w:val="6"/>
            <w:tcBorders>
              <w:top w:val="single" w:sz="4" w:space="0" w:color="000000"/>
              <w:left w:val="single" w:sz="4" w:space="0" w:color="000000"/>
              <w:bottom w:val="single" w:sz="4" w:space="0" w:color="000000"/>
              <w:right w:val="single" w:sz="4" w:space="0" w:color="000000"/>
            </w:tcBorders>
          </w:tcPr>
          <w:p w14:paraId="234FDED2" w14:textId="77777777" w:rsidR="007D53EF" w:rsidRDefault="005321F1">
            <w:pPr>
              <w:spacing w:after="98" w:line="259" w:lineRule="auto"/>
              <w:ind w:left="5" w:right="0" w:firstLine="0"/>
              <w:jc w:val="left"/>
            </w:pPr>
            <w:r>
              <w:rPr>
                <w:sz w:val="18"/>
              </w:rPr>
              <w:t xml:space="preserve">Name of Public Entity  </w:t>
            </w:r>
          </w:p>
          <w:p w14:paraId="4A23DC1B" w14:textId="77777777" w:rsidR="007D53EF" w:rsidRDefault="005321F1">
            <w:pPr>
              <w:spacing w:after="115" w:line="240" w:lineRule="auto"/>
              <w:ind w:left="5" w:right="0" w:firstLine="0"/>
              <w:jc w:val="left"/>
            </w:pPr>
            <w:r>
              <w:rPr>
                <w:sz w:val="18"/>
              </w:rPr>
              <w:t xml:space="preserve">……………………………………………………………………………………………………… ……………………………….…………… </w:t>
            </w:r>
          </w:p>
          <w:p w14:paraId="5CBFCC07" w14:textId="77777777" w:rsidR="007D53EF" w:rsidRDefault="005321F1">
            <w:pPr>
              <w:spacing w:after="98" w:line="259" w:lineRule="auto"/>
              <w:ind w:left="5" w:right="0" w:firstLine="0"/>
              <w:jc w:val="left"/>
            </w:pPr>
            <w:r>
              <w:rPr>
                <w:sz w:val="18"/>
              </w:rPr>
              <w:t xml:space="preserve">Location of Public Entity  </w:t>
            </w:r>
          </w:p>
          <w:p w14:paraId="450308AD" w14:textId="77777777" w:rsidR="007D53EF" w:rsidRDefault="005321F1">
            <w:pPr>
              <w:spacing w:after="0" w:line="259" w:lineRule="auto"/>
              <w:ind w:left="5" w:right="0" w:firstLine="0"/>
              <w:jc w:val="left"/>
            </w:pPr>
            <w:r>
              <w:rPr>
                <w:sz w:val="18"/>
              </w:rPr>
              <w:t xml:space="preserve">……………………………………………………………………………………………………… ………………..………………………….. </w:t>
            </w:r>
          </w:p>
        </w:tc>
      </w:tr>
      <w:tr w:rsidR="007D53EF" w14:paraId="23D5C68A" w14:textId="77777777">
        <w:trPr>
          <w:trHeight w:val="547"/>
        </w:trPr>
        <w:tc>
          <w:tcPr>
            <w:tcW w:w="1147" w:type="dxa"/>
            <w:tcBorders>
              <w:top w:val="single" w:sz="4" w:space="0" w:color="000000"/>
              <w:left w:val="single" w:sz="4" w:space="0" w:color="000000"/>
              <w:bottom w:val="single" w:sz="4" w:space="0" w:color="000000"/>
              <w:right w:val="single" w:sz="4" w:space="0" w:color="000000"/>
            </w:tcBorders>
          </w:tcPr>
          <w:p w14:paraId="1E2C84A3" w14:textId="77777777" w:rsidR="007D53EF" w:rsidRDefault="005321F1">
            <w:pPr>
              <w:spacing w:after="0" w:line="259" w:lineRule="auto"/>
              <w:ind w:left="5" w:right="0" w:firstLine="0"/>
              <w:jc w:val="left"/>
            </w:pPr>
            <w:r>
              <w:rPr>
                <w:sz w:val="18"/>
              </w:rPr>
              <w:lastRenderedPageBreak/>
              <w:t xml:space="preserve">S/No </w:t>
            </w:r>
          </w:p>
        </w:tc>
        <w:tc>
          <w:tcPr>
            <w:tcW w:w="1262" w:type="dxa"/>
            <w:tcBorders>
              <w:top w:val="single" w:sz="4" w:space="0" w:color="000000"/>
              <w:left w:val="single" w:sz="4" w:space="0" w:color="000000"/>
              <w:bottom w:val="single" w:sz="4" w:space="0" w:color="000000"/>
              <w:right w:val="single" w:sz="4" w:space="0" w:color="000000"/>
            </w:tcBorders>
          </w:tcPr>
          <w:p w14:paraId="2CE9288C" w14:textId="77777777" w:rsidR="007D53EF" w:rsidRDefault="005321F1">
            <w:pPr>
              <w:spacing w:after="0" w:line="259" w:lineRule="auto"/>
              <w:ind w:left="0" w:right="0" w:firstLine="0"/>
              <w:jc w:val="left"/>
            </w:pPr>
            <w:r>
              <w:rPr>
                <w:sz w:val="18"/>
              </w:rPr>
              <w:t xml:space="preserve">Department </w:t>
            </w:r>
          </w:p>
        </w:tc>
        <w:tc>
          <w:tcPr>
            <w:tcW w:w="1258" w:type="dxa"/>
            <w:tcBorders>
              <w:top w:val="single" w:sz="4" w:space="0" w:color="000000"/>
              <w:left w:val="single" w:sz="4" w:space="0" w:color="000000"/>
              <w:bottom w:val="single" w:sz="4" w:space="0" w:color="000000"/>
              <w:right w:val="single" w:sz="4" w:space="0" w:color="000000"/>
            </w:tcBorders>
          </w:tcPr>
          <w:p w14:paraId="07C559B4" w14:textId="77777777" w:rsidR="007D53EF" w:rsidRDefault="005321F1">
            <w:pPr>
              <w:spacing w:after="0" w:line="259" w:lineRule="auto"/>
              <w:ind w:left="0" w:right="0" w:firstLine="0"/>
              <w:jc w:val="left"/>
            </w:pPr>
            <w:r>
              <w:rPr>
                <w:sz w:val="18"/>
              </w:rPr>
              <w:t xml:space="preserve">Asset </w:t>
            </w:r>
          </w:p>
          <w:p w14:paraId="390F15DF" w14:textId="77777777" w:rsidR="007D53EF" w:rsidRDefault="005321F1">
            <w:pPr>
              <w:spacing w:after="0" w:line="259" w:lineRule="auto"/>
              <w:ind w:left="0" w:right="0" w:firstLine="0"/>
              <w:jc w:val="left"/>
            </w:pPr>
            <w:r>
              <w:rPr>
                <w:sz w:val="18"/>
              </w:rPr>
              <w:t xml:space="preserve">Description </w:t>
            </w:r>
          </w:p>
        </w:tc>
        <w:tc>
          <w:tcPr>
            <w:tcW w:w="1291" w:type="dxa"/>
            <w:tcBorders>
              <w:top w:val="single" w:sz="4" w:space="0" w:color="000000"/>
              <w:left w:val="single" w:sz="4" w:space="0" w:color="000000"/>
              <w:bottom w:val="single" w:sz="4" w:space="0" w:color="000000"/>
              <w:right w:val="single" w:sz="4" w:space="0" w:color="000000"/>
            </w:tcBorders>
          </w:tcPr>
          <w:p w14:paraId="12C6F0CB" w14:textId="77777777" w:rsidR="007D53EF" w:rsidRDefault="005321F1">
            <w:pPr>
              <w:spacing w:after="0" w:line="259" w:lineRule="auto"/>
              <w:ind w:left="0" w:right="0" w:firstLine="0"/>
              <w:jc w:val="left"/>
            </w:pPr>
            <w:r>
              <w:rPr>
                <w:sz w:val="18"/>
              </w:rPr>
              <w:t xml:space="preserve">Location/Site </w:t>
            </w:r>
          </w:p>
        </w:tc>
        <w:tc>
          <w:tcPr>
            <w:tcW w:w="1296" w:type="dxa"/>
            <w:tcBorders>
              <w:top w:val="single" w:sz="4" w:space="0" w:color="000000"/>
              <w:left w:val="single" w:sz="4" w:space="0" w:color="000000"/>
              <w:bottom w:val="single" w:sz="4" w:space="0" w:color="000000"/>
              <w:right w:val="single" w:sz="4" w:space="0" w:color="000000"/>
            </w:tcBorders>
          </w:tcPr>
          <w:p w14:paraId="75105AFC" w14:textId="77777777" w:rsidR="007D53EF" w:rsidRDefault="005321F1">
            <w:pPr>
              <w:spacing w:after="0" w:line="259" w:lineRule="auto"/>
              <w:ind w:left="0" w:right="0" w:firstLine="0"/>
              <w:jc w:val="left"/>
            </w:pPr>
            <w:r>
              <w:rPr>
                <w:sz w:val="18"/>
              </w:rPr>
              <w:t xml:space="preserve">Quantity/Size </w:t>
            </w:r>
          </w:p>
        </w:tc>
        <w:tc>
          <w:tcPr>
            <w:tcW w:w="1162" w:type="dxa"/>
            <w:tcBorders>
              <w:top w:val="single" w:sz="4" w:space="0" w:color="000000"/>
              <w:left w:val="single" w:sz="4" w:space="0" w:color="000000"/>
              <w:bottom w:val="single" w:sz="4" w:space="0" w:color="000000"/>
              <w:right w:val="single" w:sz="4" w:space="0" w:color="000000"/>
            </w:tcBorders>
          </w:tcPr>
          <w:p w14:paraId="0F7F5B14" w14:textId="77777777" w:rsidR="007D53EF" w:rsidRDefault="005321F1">
            <w:pPr>
              <w:spacing w:after="0" w:line="259" w:lineRule="auto"/>
              <w:ind w:left="0" w:right="0" w:firstLine="0"/>
              <w:jc w:val="left"/>
            </w:pPr>
            <w:r>
              <w:rPr>
                <w:sz w:val="18"/>
              </w:rPr>
              <w:t xml:space="preserve">Status </w:t>
            </w:r>
          </w:p>
        </w:tc>
      </w:tr>
      <w:tr w:rsidR="007D53EF" w14:paraId="38CC1A12" w14:textId="77777777">
        <w:trPr>
          <w:trHeight w:val="662"/>
        </w:trPr>
        <w:tc>
          <w:tcPr>
            <w:tcW w:w="1147" w:type="dxa"/>
            <w:tcBorders>
              <w:top w:val="single" w:sz="4" w:space="0" w:color="000000"/>
              <w:left w:val="single" w:sz="4" w:space="0" w:color="000000"/>
              <w:bottom w:val="single" w:sz="4" w:space="0" w:color="000000"/>
              <w:right w:val="single" w:sz="4" w:space="0" w:color="000000"/>
            </w:tcBorders>
          </w:tcPr>
          <w:p w14:paraId="5B2E5F6B" w14:textId="77777777" w:rsidR="007D53EF" w:rsidRDefault="005321F1">
            <w:pPr>
              <w:spacing w:after="0" w:line="259" w:lineRule="auto"/>
              <w:ind w:left="5" w:right="0" w:firstLine="0"/>
              <w:jc w:val="left"/>
            </w:pPr>
            <w:r>
              <w:rPr>
                <w:sz w:val="18"/>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1D0F6A0F" w14:textId="77777777" w:rsidR="007D53EF" w:rsidRDefault="005321F1">
            <w:pPr>
              <w:spacing w:after="0" w:line="259" w:lineRule="auto"/>
              <w:ind w:left="0" w:right="0" w:firstLine="0"/>
              <w:jc w:val="left"/>
            </w:pPr>
            <w:r>
              <w:rPr>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3648149" w14:textId="77777777" w:rsidR="007D53EF" w:rsidRDefault="005321F1">
            <w:pPr>
              <w:spacing w:after="0" w:line="259" w:lineRule="auto"/>
              <w:ind w:left="0" w:right="0" w:firstLine="0"/>
              <w:jc w:val="left"/>
            </w:pPr>
            <w:r>
              <w:rPr>
                <w:sz w:val="18"/>
              </w:rPr>
              <w:t xml:space="preserve"> </w:t>
            </w:r>
          </w:p>
        </w:tc>
        <w:tc>
          <w:tcPr>
            <w:tcW w:w="1291" w:type="dxa"/>
            <w:tcBorders>
              <w:top w:val="single" w:sz="4" w:space="0" w:color="000000"/>
              <w:left w:val="single" w:sz="4" w:space="0" w:color="000000"/>
              <w:bottom w:val="single" w:sz="4" w:space="0" w:color="000000"/>
              <w:right w:val="single" w:sz="4" w:space="0" w:color="000000"/>
            </w:tcBorders>
          </w:tcPr>
          <w:p w14:paraId="71C0C46E" w14:textId="77777777" w:rsidR="007D53EF" w:rsidRDefault="005321F1">
            <w:pPr>
              <w:spacing w:after="0" w:line="259" w:lineRule="auto"/>
              <w:ind w:left="0" w:right="0" w:firstLine="0"/>
              <w:jc w:val="left"/>
            </w:pPr>
            <w:r>
              <w:rPr>
                <w:sz w:val="18"/>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B3C93FE" w14:textId="77777777" w:rsidR="007D53EF" w:rsidRDefault="005321F1">
            <w:pPr>
              <w:spacing w:after="0" w:line="259" w:lineRule="auto"/>
              <w:ind w:left="0" w:right="0" w:firstLine="0"/>
              <w:jc w:val="left"/>
            </w:pPr>
            <w:r>
              <w:rPr>
                <w:sz w:val="18"/>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2E063DA2" w14:textId="77777777" w:rsidR="007D53EF" w:rsidRDefault="005321F1">
            <w:pPr>
              <w:spacing w:after="98" w:line="259" w:lineRule="auto"/>
              <w:ind w:left="0" w:right="0" w:firstLine="0"/>
              <w:jc w:val="left"/>
            </w:pPr>
            <w:r>
              <w:rPr>
                <w:sz w:val="18"/>
              </w:rPr>
              <w:t xml:space="preserve"> </w:t>
            </w:r>
          </w:p>
          <w:p w14:paraId="407738D5" w14:textId="77777777" w:rsidR="007D53EF" w:rsidRDefault="005321F1">
            <w:pPr>
              <w:spacing w:after="0" w:line="259" w:lineRule="auto"/>
              <w:ind w:left="0" w:right="0" w:firstLine="0"/>
              <w:jc w:val="left"/>
            </w:pPr>
            <w:r>
              <w:rPr>
                <w:sz w:val="18"/>
              </w:rPr>
              <w:t xml:space="preserve"> </w:t>
            </w:r>
          </w:p>
        </w:tc>
      </w:tr>
    </w:tbl>
    <w:p w14:paraId="09110473" w14:textId="77777777" w:rsidR="007D53EF" w:rsidRDefault="005321F1">
      <w:pPr>
        <w:tabs>
          <w:tab w:val="center" w:pos="1048"/>
          <w:tab w:val="center" w:pos="1980"/>
          <w:tab w:val="center" w:pos="2967"/>
        </w:tabs>
        <w:spacing w:after="10"/>
        <w:ind w:left="0" w:right="0" w:firstLine="0"/>
        <w:jc w:val="left"/>
      </w:pPr>
      <w:r>
        <w:rPr>
          <w:rFonts w:ascii="Calibri" w:eastAsia="Calibri" w:hAnsi="Calibri" w:cs="Calibri"/>
          <w:sz w:val="22"/>
        </w:rPr>
        <w:tab/>
      </w:r>
      <w:r>
        <w:t xml:space="preserve">Prepared by: </w:t>
      </w:r>
      <w:r>
        <w:tab/>
        <w:t xml:space="preserve"> </w:t>
      </w:r>
      <w:r>
        <w:tab/>
        <w:t xml:space="preserve">Name: </w:t>
      </w:r>
    </w:p>
    <w:p w14:paraId="6CE4766F" w14:textId="77777777" w:rsidR="007D53EF" w:rsidRDefault="005321F1">
      <w:pPr>
        <w:tabs>
          <w:tab w:val="center" w:pos="3066"/>
          <w:tab w:val="center" w:pos="6300"/>
        </w:tabs>
        <w:ind w:left="0" w:right="0" w:firstLine="0"/>
        <w:jc w:val="left"/>
      </w:pPr>
      <w:r>
        <w:rPr>
          <w:rFonts w:ascii="Calibri" w:eastAsia="Calibri" w:hAnsi="Calibri" w:cs="Calibri"/>
          <w:sz w:val="22"/>
        </w:rPr>
        <w:tab/>
      </w:r>
      <w:r>
        <w:t xml:space="preserve">………………………………………….……………………… </w:t>
      </w:r>
      <w:r>
        <w:tab/>
        <w:t xml:space="preserve"> </w:t>
      </w:r>
    </w:p>
    <w:p w14:paraId="13A0652E" w14:textId="77777777" w:rsidR="007D53EF" w:rsidRDefault="005321F1">
      <w:pPr>
        <w:tabs>
          <w:tab w:val="center" w:pos="3211"/>
          <w:tab w:val="right" w:pos="7743"/>
        </w:tabs>
        <w:spacing w:after="111" w:line="259" w:lineRule="auto"/>
        <w:ind w:left="0" w:right="0" w:firstLine="0"/>
        <w:jc w:val="left"/>
      </w:pPr>
      <w:r>
        <w:rPr>
          <w:rFonts w:ascii="Calibri" w:eastAsia="Calibri" w:hAnsi="Calibri" w:cs="Calibri"/>
          <w:sz w:val="22"/>
        </w:rPr>
        <w:tab/>
      </w:r>
      <w:r>
        <w:t xml:space="preserve">Designation: </w:t>
      </w:r>
      <w:r>
        <w:tab/>
        <w:t xml:space="preserve">……………………………………………. </w:t>
      </w:r>
    </w:p>
    <w:p w14:paraId="0B565C12" w14:textId="77777777" w:rsidR="007D53EF" w:rsidRDefault="005321F1">
      <w:pPr>
        <w:tabs>
          <w:tab w:val="center" w:pos="2889"/>
          <w:tab w:val="right" w:pos="7743"/>
        </w:tabs>
        <w:spacing w:after="98" w:line="259" w:lineRule="auto"/>
        <w:ind w:left="0" w:right="0" w:firstLine="0"/>
        <w:jc w:val="left"/>
      </w:pPr>
      <w:r>
        <w:rPr>
          <w:rFonts w:ascii="Calibri" w:eastAsia="Calibri" w:hAnsi="Calibri" w:cs="Calibri"/>
          <w:sz w:val="22"/>
        </w:rPr>
        <w:tab/>
      </w:r>
      <w:r>
        <w:t xml:space="preserve">Date </w:t>
      </w:r>
      <w:r>
        <w:tab/>
        <w:t xml:space="preserve">……………………………………………………… </w:t>
      </w:r>
    </w:p>
    <w:p w14:paraId="0B16E786" w14:textId="77777777" w:rsidR="007D53EF" w:rsidRDefault="005321F1">
      <w:pPr>
        <w:spacing w:after="111" w:line="259" w:lineRule="auto"/>
        <w:ind w:left="540" w:right="0" w:firstLine="0"/>
        <w:jc w:val="left"/>
      </w:pPr>
      <w:r>
        <w:t xml:space="preserve"> </w:t>
      </w:r>
    </w:p>
    <w:p w14:paraId="08BCB003" w14:textId="77777777" w:rsidR="007D53EF" w:rsidRDefault="005321F1">
      <w:pPr>
        <w:spacing w:after="0" w:line="374" w:lineRule="auto"/>
        <w:ind w:left="2685" w:right="0" w:hanging="2160"/>
      </w:pPr>
      <w:r>
        <w:t xml:space="preserve">Approved by: </w:t>
      </w:r>
      <w:r>
        <w:tab/>
        <w:t xml:space="preserve"> </w:t>
      </w:r>
      <w:r>
        <w:tab/>
      </w:r>
      <w:r>
        <w:t xml:space="preserve">Name: …………………………………….…………………… Designation: </w:t>
      </w:r>
      <w:r>
        <w:tab/>
        <w:t xml:space="preserve">……………………………………………... </w:t>
      </w:r>
    </w:p>
    <w:p w14:paraId="49B91CA2" w14:textId="77777777" w:rsidR="007D53EF" w:rsidRDefault="005321F1">
      <w:pPr>
        <w:spacing w:after="111" w:line="259" w:lineRule="auto"/>
        <w:ind w:right="18"/>
        <w:jc w:val="right"/>
      </w:pPr>
      <w:r>
        <w:t xml:space="preserve">Date…………………………………………………………… </w:t>
      </w:r>
    </w:p>
    <w:p w14:paraId="5D8C5FDF" w14:textId="77777777" w:rsidR="007D53EF" w:rsidRDefault="005321F1">
      <w:pPr>
        <w:spacing w:after="98" w:line="259" w:lineRule="auto"/>
        <w:ind w:left="540" w:right="0" w:firstLine="0"/>
        <w:jc w:val="left"/>
      </w:pPr>
      <w:r>
        <w:t xml:space="preserve"> </w:t>
      </w:r>
      <w:r>
        <w:tab/>
        <w:t xml:space="preserve"> </w:t>
      </w:r>
      <w:r>
        <w:tab/>
        <w:t xml:space="preserve"> </w:t>
      </w:r>
      <w:r>
        <w:tab/>
        <w:t xml:space="preserve"> </w:t>
      </w:r>
    </w:p>
    <w:p w14:paraId="6D46D2DD" w14:textId="77777777" w:rsidR="007D53EF" w:rsidRDefault="005321F1">
      <w:pPr>
        <w:spacing w:after="0" w:line="259" w:lineRule="auto"/>
        <w:ind w:left="587" w:right="0" w:firstLine="0"/>
        <w:jc w:val="center"/>
      </w:pPr>
      <w:r>
        <w:t xml:space="preserve"> </w:t>
      </w:r>
    </w:p>
    <w:p w14:paraId="511454DB" w14:textId="77777777" w:rsidR="007D53EF" w:rsidRDefault="007D53EF">
      <w:pPr>
        <w:sectPr w:rsidR="007D53EF">
          <w:type w:val="continuous"/>
          <w:pgSz w:w="11900" w:h="16840"/>
          <w:pgMar w:top="2650" w:right="2330" w:bottom="2614" w:left="1827" w:header="720" w:footer="720" w:gutter="0"/>
          <w:cols w:space="720"/>
        </w:sectPr>
      </w:pPr>
    </w:p>
    <w:p w14:paraId="1408370B" w14:textId="77777777" w:rsidR="007D53EF" w:rsidRDefault="007D53EF">
      <w:pPr>
        <w:spacing w:after="0" w:line="259" w:lineRule="auto"/>
        <w:ind w:left="0" w:right="0" w:firstLine="0"/>
        <w:jc w:val="left"/>
      </w:pPr>
    </w:p>
    <w:p w14:paraId="1A34608A" w14:textId="77777777" w:rsidR="007D53EF" w:rsidRDefault="007D53EF">
      <w:pPr>
        <w:sectPr w:rsidR="007D53EF">
          <w:headerReference w:type="even" r:id="rId10"/>
          <w:headerReference w:type="default" r:id="rId11"/>
          <w:headerReference w:type="first" r:id="rId12"/>
          <w:pgSz w:w="16840" w:h="11900" w:orient="landscape"/>
          <w:pgMar w:top="1440" w:right="1440" w:bottom="1440" w:left="1440" w:header="720" w:footer="720" w:gutter="0"/>
          <w:cols w:space="720"/>
        </w:sectPr>
      </w:pPr>
    </w:p>
    <w:p w14:paraId="666842CE" w14:textId="77777777" w:rsidR="007D53EF" w:rsidRDefault="005321F1">
      <w:pPr>
        <w:spacing w:after="98" w:line="259" w:lineRule="auto"/>
        <w:ind w:left="4621" w:right="0"/>
        <w:jc w:val="left"/>
      </w:pPr>
      <w:r>
        <w:lastRenderedPageBreak/>
        <w:t xml:space="preserve">THIRTEENTH SCHEDULE </w:t>
      </w:r>
    </w:p>
    <w:p w14:paraId="48D7CD46" w14:textId="77777777" w:rsidR="007D53EF" w:rsidRDefault="005321F1">
      <w:pPr>
        <w:spacing w:after="98" w:line="259" w:lineRule="auto"/>
        <w:ind w:left="0" w:right="1183" w:firstLine="0"/>
        <w:jc w:val="center"/>
      </w:pPr>
      <w:r>
        <w:t xml:space="preserve">(r. 176(2)) </w:t>
      </w:r>
    </w:p>
    <w:p w14:paraId="19EADA9D" w14:textId="77777777" w:rsidR="007D53EF" w:rsidRDefault="005321F1">
      <w:pPr>
        <w:pStyle w:val="Heading2"/>
        <w:ind w:left="0" w:right="5422" w:firstLine="0"/>
        <w:jc w:val="right"/>
      </w:pPr>
      <w:r>
        <w:t xml:space="preserve">ANNUAL ASSET DISPOSAL PLAN </w:t>
      </w:r>
    </w:p>
    <w:p w14:paraId="61D166E4" w14:textId="77777777" w:rsidR="007D53EF" w:rsidRDefault="005321F1">
      <w:pPr>
        <w:spacing w:after="98" w:line="259" w:lineRule="auto"/>
        <w:ind w:left="-5" w:right="0"/>
        <w:jc w:val="left"/>
      </w:pPr>
      <w:r>
        <w:t xml:space="preserve">Financial Year: ………………………………………………………… </w:t>
      </w:r>
    </w:p>
    <w:p w14:paraId="396518F6" w14:textId="77777777" w:rsidR="007D53EF" w:rsidRDefault="005321F1">
      <w:pPr>
        <w:spacing w:after="0" w:line="259" w:lineRule="auto"/>
        <w:ind w:left="-5" w:right="0"/>
        <w:jc w:val="left"/>
      </w:pPr>
      <w:r>
        <w:t xml:space="preserve">Name of the Procuring Entity: ……………………………………………………………………… </w:t>
      </w:r>
    </w:p>
    <w:tbl>
      <w:tblPr>
        <w:tblStyle w:val="TableGrid"/>
        <w:tblW w:w="11611" w:type="dxa"/>
        <w:tblInd w:w="-571" w:type="dxa"/>
        <w:tblCellMar>
          <w:top w:w="44" w:type="dxa"/>
          <w:left w:w="43" w:type="dxa"/>
          <w:bottom w:w="118" w:type="dxa"/>
          <w:right w:w="26" w:type="dxa"/>
        </w:tblCellMar>
        <w:tblLook w:val="04A0" w:firstRow="1" w:lastRow="0" w:firstColumn="1" w:lastColumn="0" w:noHBand="0" w:noVBand="1"/>
      </w:tblPr>
      <w:tblGrid>
        <w:gridCol w:w="632"/>
        <w:gridCol w:w="544"/>
        <w:gridCol w:w="532"/>
        <w:gridCol w:w="541"/>
        <w:gridCol w:w="706"/>
        <w:gridCol w:w="629"/>
        <w:gridCol w:w="634"/>
        <w:gridCol w:w="720"/>
        <w:gridCol w:w="537"/>
        <w:gridCol w:w="629"/>
        <w:gridCol w:w="634"/>
        <w:gridCol w:w="629"/>
        <w:gridCol w:w="450"/>
        <w:gridCol w:w="445"/>
        <w:gridCol w:w="541"/>
        <w:gridCol w:w="469"/>
        <w:gridCol w:w="629"/>
        <w:gridCol w:w="75"/>
        <w:gridCol w:w="359"/>
        <w:gridCol w:w="360"/>
        <w:gridCol w:w="379"/>
        <w:gridCol w:w="537"/>
      </w:tblGrid>
      <w:tr w:rsidR="007D53EF" w14:paraId="5F04EED5" w14:textId="77777777">
        <w:trPr>
          <w:trHeight w:val="312"/>
        </w:trPr>
        <w:tc>
          <w:tcPr>
            <w:tcW w:w="634" w:type="dxa"/>
            <w:vMerge w:val="restart"/>
            <w:tcBorders>
              <w:top w:val="single" w:sz="4" w:space="0" w:color="000000"/>
              <w:left w:val="single" w:sz="4" w:space="0" w:color="000000"/>
              <w:bottom w:val="single" w:sz="4" w:space="0" w:color="000000"/>
              <w:right w:val="single" w:sz="4" w:space="0" w:color="000000"/>
            </w:tcBorders>
          </w:tcPr>
          <w:p w14:paraId="767B70ED" w14:textId="77777777" w:rsidR="007D53EF" w:rsidRDefault="005321F1">
            <w:pPr>
              <w:spacing w:after="128" w:line="259" w:lineRule="auto"/>
              <w:ind w:left="5" w:right="0" w:firstLine="0"/>
              <w:jc w:val="left"/>
            </w:pPr>
            <w:r>
              <w:rPr>
                <w:sz w:val="14"/>
              </w:rPr>
              <w:t xml:space="preserve">No. </w:t>
            </w:r>
          </w:p>
          <w:p w14:paraId="78A832F3" w14:textId="77777777" w:rsidR="007D53EF" w:rsidRDefault="005321F1">
            <w:pPr>
              <w:spacing w:after="0" w:line="259" w:lineRule="auto"/>
              <w:ind w:left="5" w:right="0" w:firstLine="0"/>
              <w:jc w:val="left"/>
            </w:pPr>
            <w:r>
              <w:rPr>
                <w:sz w:val="14"/>
              </w:rPr>
              <w:t xml:space="preserve"> </w:t>
            </w:r>
          </w:p>
        </w:tc>
        <w:tc>
          <w:tcPr>
            <w:tcW w:w="538" w:type="dxa"/>
            <w:vMerge w:val="restart"/>
            <w:tcBorders>
              <w:top w:val="single" w:sz="4" w:space="0" w:color="000000"/>
              <w:left w:val="single" w:sz="4" w:space="0" w:color="000000"/>
              <w:bottom w:val="single" w:sz="4" w:space="0" w:color="000000"/>
              <w:right w:val="single" w:sz="4" w:space="0" w:color="000000"/>
            </w:tcBorders>
          </w:tcPr>
          <w:p w14:paraId="67B7820C" w14:textId="77777777" w:rsidR="007D53EF" w:rsidRDefault="005321F1">
            <w:pPr>
              <w:spacing w:after="0" w:line="259" w:lineRule="auto"/>
              <w:ind w:left="0" w:right="0" w:firstLine="0"/>
              <w:jc w:val="left"/>
            </w:pPr>
            <w:r>
              <w:rPr>
                <w:sz w:val="14"/>
              </w:rPr>
              <w:t xml:space="preserve">Item Descript ion </w:t>
            </w:r>
          </w:p>
        </w:tc>
        <w:tc>
          <w:tcPr>
            <w:tcW w:w="533" w:type="dxa"/>
            <w:vMerge w:val="restart"/>
            <w:tcBorders>
              <w:top w:val="single" w:sz="4" w:space="0" w:color="000000"/>
              <w:left w:val="single" w:sz="4" w:space="0" w:color="000000"/>
              <w:bottom w:val="single" w:sz="4" w:space="0" w:color="000000"/>
              <w:right w:val="single" w:sz="4" w:space="0" w:color="000000"/>
            </w:tcBorders>
          </w:tcPr>
          <w:p w14:paraId="0604E440" w14:textId="77777777" w:rsidR="007D53EF" w:rsidRDefault="005321F1">
            <w:pPr>
              <w:spacing w:after="128" w:line="259" w:lineRule="auto"/>
              <w:ind w:left="5" w:right="0" w:firstLine="0"/>
              <w:jc w:val="left"/>
            </w:pPr>
            <w:r>
              <w:rPr>
                <w:sz w:val="14"/>
              </w:rPr>
              <w:t xml:space="preserve">Qty </w:t>
            </w:r>
          </w:p>
          <w:p w14:paraId="04B50F38" w14:textId="77777777" w:rsidR="007D53EF" w:rsidRDefault="005321F1">
            <w:pPr>
              <w:spacing w:after="0" w:line="259" w:lineRule="auto"/>
              <w:ind w:left="5" w:right="0" w:firstLine="0"/>
              <w:jc w:val="left"/>
            </w:pPr>
            <w:r>
              <w:rPr>
                <w:sz w:val="14"/>
              </w:rPr>
              <w:t xml:space="preserve"> </w:t>
            </w:r>
          </w:p>
        </w:tc>
        <w:tc>
          <w:tcPr>
            <w:tcW w:w="542" w:type="dxa"/>
            <w:vMerge w:val="restart"/>
            <w:tcBorders>
              <w:top w:val="single" w:sz="4" w:space="0" w:color="000000"/>
              <w:left w:val="single" w:sz="4" w:space="0" w:color="000000"/>
              <w:bottom w:val="single" w:sz="4" w:space="0" w:color="000000"/>
              <w:right w:val="single" w:sz="4" w:space="0" w:color="000000"/>
            </w:tcBorders>
          </w:tcPr>
          <w:p w14:paraId="31159204" w14:textId="77777777" w:rsidR="007D53EF" w:rsidRDefault="005321F1">
            <w:pPr>
              <w:spacing w:after="128" w:line="259" w:lineRule="auto"/>
              <w:ind w:left="5" w:right="0" w:firstLine="0"/>
              <w:jc w:val="left"/>
            </w:pPr>
            <w:r>
              <w:rPr>
                <w:sz w:val="14"/>
              </w:rPr>
              <w:t xml:space="preserve">Unit of </w:t>
            </w:r>
          </w:p>
          <w:p w14:paraId="238F5F8C" w14:textId="77777777" w:rsidR="007D53EF" w:rsidRDefault="005321F1">
            <w:pPr>
              <w:spacing w:after="0" w:line="259" w:lineRule="auto"/>
              <w:ind w:left="5" w:right="0" w:firstLine="0"/>
              <w:jc w:val="left"/>
            </w:pPr>
            <w:r>
              <w:rPr>
                <w:sz w:val="14"/>
              </w:rPr>
              <w:t xml:space="preserve"> Issue </w:t>
            </w:r>
          </w:p>
        </w:tc>
        <w:tc>
          <w:tcPr>
            <w:tcW w:w="706" w:type="dxa"/>
            <w:vMerge w:val="restart"/>
            <w:tcBorders>
              <w:top w:val="single" w:sz="4" w:space="0" w:color="000000"/>
              <w:left w:val="single" w:sz="4" w:space="0" w:color="000000"/>
              <w:bottom w:val="single" w:sz="4" w:space="0" w:color="000000"/>
              <w:right w:val="single" w:sz="4" w:space="0" w:color="000000"/>
            </w:tcBorders>
          </w:tcPr>
          <w:p w14:paraId="4E514B42" w14:textId="77777777" w:rsidR="007D53EF" w:rsidRDefault="005321F1">
            <w:pPr>
              <w:spacing w:after="115" w:line="271" w:lineRule="auto"/>
              <w:ind w:left="5" w:right="0" w:firstLine="0"/>
              <w:jc w:val="left"/>
            </w:pPr>
            <w:r>
              <w:rPr>
                <w:sz w:val="14"/>
              </w:rPr>
              <w:t xml:space="preserve">Date of purchase  </w:t>
            </w:r>
          </w:p>
          <w:p w14:paraId="1FC1152B" w14:textId="77777777" w:rsidR="007D53EF" w:rsidRDefault="005321F1">
            <w:pPr>
              <w:spacing w:after="0" w:line="259" w:lineRule="auto"/>
              <w:ind w:left="5" w:right="0" w:firstLine="0"/>
              <w:jc w:val="left"/>
            </w:pPr>
            <w:r>
              <w:rPr>
                <w:sz w:val="14"/>
              </w:rPr>
              <w:t xml:space="preserve"> </w:t>
            </w:r>
          </w:p>
        </w:tc>
        <w:tc>
          <w:tcPr>
            <w:tcW w:w="629" w:type="dxa"/>
            <w:vMerge w:val="restart"/>
            <w:tcBorders>
              <w:top w:val="single" w:sz="4" w:space="0" w:color="000000"/>
              <w:left w:val="single" w:sz="4" w:space="0" w:color="000000"/>
              <w:bottom w:val="single" w:sz="4" w:space="0" w:color="000000"/>
              <w:right w:val="single" w:sz="4" w:space="0" w:color="000000"/>
            </w:tcBorders>
          </w:tcPr>
          <w:p w14:paraId="4D55E591" w14:textId="77777777" w:rsidR="007D53EF" w:rsidRDefault="005321F1">
            <w:pPr>
              <w:spacing w:after="8" w:line="259" w:lineRule="auto"/>
              <w:ind w:left="5" w:right="0" w:firstLine="0"/>
              <w:jc w:val="left"/>
            </w:pPr>
            <w:r>
              <w:rPr>
                <w:sz w:val="14"/>
              </w:rPr>
              <w:t xml:space="preserve">Purchase </w:t>
            </w:r>
          </w:p>
          <w:p w14:paraId="7354C86F" w14:textId="77777777" w:rsidR="007D53EF" w:rsidRDefault="005321F1">
            <w:pPr>
              <w:spacing w:after="0" w:line="259" w:lineRule="auto"/>
              <w:ind w:left="5" w:right="0" w:firstLine="0"/>
              <w:jc w:val="left"/>
            </w:pPr>
            <w:r>
              <w:rPr>
                <w:sz w:val="14"/>
              </w:rPr>
              <w:t xml:space="preserve">Price </w:t>
            </w:r>
          </w:p>
        </w:tc>
        <w:tc>
          <w:tcPr>
            <w:tcW w:w="634" w:type="dxa"/>
            <w:vMerge w:val="restart"/>
            <w:tcBorders>
              <w:top w:val="single" w:sz="4" w:space="0" w:color="000000"/>
              <w:left w:val="single" w:sz="4" w:space="0" w:color="000000"/>
              <w:bottom w:val="single" w:sz="4" w:space="0" w:color="000000"/>
              <w:right w:val="single" w:sz="4" w:space="0" w:color="000000"/>
            </w:tcBorders>
          </w:tcPr>
          <w:p w14:paraId="169A4596" w14:textId="77777777" w:rsidR="007D53EF" w:rsidRDefault="005321F1">
            <w:pPr>
              <w:spacing w:after="0" w:line="259" w:lineRule="auto"/>
              <w:ind w:left="5" w:right="0" w:firstLine="0"/>
              <w:jc w:val="left"/>
            </w:pPr>
            <w:r>
              <w:rPr>
                <w:sz w:val="14"/>
              </w:rPr>
              <w:t xml:space="preserve">Estimated current value  </w:t>
            </w:r>
          </w:p>
        </w:tc>
        <w:tc>
          <w:tcPr>
            <w:tcW w:w="720" w:type="dxa"/>
            <w:vMerge w:val="restart"/>
            <w:tcBorders>
              <w:top w:val="single" w:sz="4" w:space="0" w:color="000000"/>
              <w:left w:val="single" w:sz="4" w:space="0" w:color="000000"/>
              <w:bottom w:val="single" w:sz="4" w:space="0" w:color="000000"/>
              <w:right w:val="single" w:sz="4" w:space="0" w:color="000000"/>
            </w:tcBorders>
          </w:tcPr>
          <w:p w14:paraId="376C3753" w14:textId="77777777" w:rsidR="007D53EF" w:rsidRDefault="005321F1">
            <w:pPr>
              <w:spacing w:after="0" w:line="259" w:lineRule="auto"/>
              <w:ind w:left="5" w:firstLine="0"/>
              <w:jc w:val="left"/>
            </w:pPr>
            <w:r>
              <w:rPr>
                <w:sz w:val="14"/>
              </w:rPr>
              <w:t xml:space="preserve">Justificatio n for disposal  </w:t>
            </w:r>
          </w:p>
        </w:tc>
        <w:tc>
          <w:tcPr>
            <w:tcW w:w="538" w:type="dxa"/>
            <w:vMerge w:val="restart"/>
            <w:tcBorders>
              <w:top w:val="single" w:sz="4" w:space="0" w:color="000000"/>
              <w:left w:val="single" w:sz="4" w:space="0" w:color="000000"/>
              <w:bottom w:val="single" w:sz="4" w:space="0" w:color="000000"/>
              <w:right w:val="single" w:sz="4" w:space="0" w:color="000000"/>
            </w:tcBorders>
          </w:tcPr>
          <w:p w14:paraId="4D934EF5" w14:textId="77777777" w:rsidR="007D53EF" w:rsidRDefault="005321F1">
            <w:pPr>
              <w:spacing w:after="0" w:line="259" w:lineRule="auto"/>
              <w:ind w:left="5" w:right="0" w:firstLine="0"/>
              <w:jc w:val="left"/>
            </w:pPr>
            <w:r>
              <w:rPr>
                <w:sz w:val="14"/>
              </w:rPr>
              <w:t xml:space="preserve">Item Life span </w:t>
            </w:r>
          </w:p>
        </w:tc>
        <w:tc>
          <w:tcPr>
            <w:tcW w:w="629" w:type="dxa"/>
            <w:vMerge w:val="restart"/>
            <w:tcBorders>
              <w:top w:val="single" w:sz="4" w:space="0" w:color="000000"/>
              <w:left w:val="single" w:sz="4" w:space="0" w:color="000000"/>
              <w:bottom w:val="single" w:sz="4" w:space="0" w:color="000000"/>
              <w:right w:val="single" w:sz="4" w:space="0" w:color="000000"/>
            </w:tcBorders>
          </w:tcPr>
          <w:p w14:paraId="2748E4BF" w14:textId="77777777" w:rsidR="007D53EF" w:rsidRDefault="005321F1">
            <w:pPr>
              <w:spacing w:after="0" w:line="259" w:lineRule="auto"/>
              <w:ind w:left="5" w:right="0" w:firstLine="0"/>
              <w:jc w:val="left"/>
            </w:pPr>
            <w:r>
              <w:rPr>
                <w:sz w:val="14"/>
              </w:rPr>
              <w:t xml:space="preserve">Ref. No to the asset register   </w:t>
            </w:r>
          </w:p>
        </w:tc>
        <w:tc>
          <w:tcPr>
            <w:tcW w:w="634" w:type="dxa"/>
            <w:vMerge w:val="restart"/>
            <w:tcBorders>
              <w:top w:val="single" w:sz="4" w:space="0" w:color="000000"/>
              <w:left w:val="single" w:sz="4" w:space="0" w:color="000000"/>
              <w:bottom w:val="single" w:sz="4" w:space="0" w:color="000000"/>
              <w:right w:val="single" w:sz="4" w:space="0" w:color="000000"/>
            </w:tcBorders>
          </w:tcPr>
          <w:p w14:paraId="327C41C3" w14:textId="77777777" w:rsidR="007D53EF" w:rsidRDefault="005321F1">
            <w:pPr>
              <w:spacing w:after="8" w:line="259" w:lineRule="auto"/>
              <w:ind w:left="5" w:right="0" w:firstLine="0"/>
              <w:jc w:val="left"/>
            </w:pPr>
            <w:r>
              <w:rPr>
                <w:sz w:val="14"/>
              </w:rPr>
              <w:t xml:space="preserve">Disposal </w:t>
            </w:r>
          </w:p>
          <w:p w14:paraId="63F3AF87" w14:textId="77777777" w:rsidR="007D53EF" w:rsidRDefault="005321F1">
            <w:pPr>
              <w:spacing w:after="0" w:line="259" w:lineRule="auto"/>
              <w:ind w:left="5" w:right="0" w:firstLine="0"/>
              <w:jc w:val="left"/>
            </w:pPr>
            <w:r>
              <w:rPr>
                <w:sz w:val="14"/>
              </w:rPr>
              <w:t xml:space="preserve">Method   </w:t>
            </w:r>
          </w:p>
        </w:tc>
        <w:tc>
          <w:tcPr>
            <w:tcW w:w="629" w:type="dxa"/>
            <w:vMerge w:val="restart"/>
            <w:tcBorders>
              <w:top w:val="single" w:sz="4" w:space="0" w:color="000000"/>
              <w:left w:val="single" w:sz="4" w:space="0" w:color="000000"/>
              <w:bottom w:val="single" w:sz="4" w:space="0" w:color="000000"/>
              <w:right w:val="single" w:sz="4" w:space="0" w:color="000000"/>
            </w:tcBorders>
          </w:tcPr>
          <w:p w14:paraId="16A1B825" w14:textId="77777777" w:rsidR="007D53EF" w:rsidRDefault="005321F1">
            <w:pPr>
              <w:spacing w:after="0" w:line="259" w:lineRule="auto"/>
              <w:ind w:left="5" w:right="0" w:firstLine="0"/>
              <w:jc w:val="left"/>
            </w:pPr>
            <w:r>
              <w:rPr>
                <w:sz w:val="14"/>
              </w:rPr>
              <w:t xml:space="preserve">Cost of managing disposal  </w:t>
            </w:r>
          </w:p>
        </w:tc>
        <w:tc>
          <w:tcPr>
            <w:tcW w:w="2539" w:type="dxa"/>
            <w:gridSpan w:val="5"/>
            <w:tcBorders>
              <w:top w:val="single" w:sz="4" w:space="0" w:color="000000"/>
              <w:left w:val="single" w:sz="4" w:space="0" w:color="000000"/>
              <w:bottom w:val="single" w:sz="4" w:space="0" w:color="000000"/>
              <w:right w:val="nil"/>
            </w:tcBorders>
          </w:tcPr>
          <w:p w14:paraId="55221EB5" w14:textId="77777777" w:rsidR="007D53EF" w:rsidRDefault="005321F1">
            <w:pPr>
              <w:spacing w:after="0" w:line="259" w:lineRule="auto"/>
              <w:ind w:left="5" w:right="0" w:firstLine="0"/>
              <w:jc w:val="left"/>
            </w:pPr>
            <w:r>
              <w:rPr>
                <w:sz w:val="14"/>
              </w:rPr>
              <w:t xml:space="preserve">Dates for completing key disposal activities </w:t>
            </w:r>
          </w:p>
        </w:tc>
        <w:tc>
          <w:tcPr>
            <w:tcW w:w="432" w:type="dxa"/>
            <w:gridSpan w:val="2"/>
            <w:tcBorders>
              <w:top w:val="single" w:sz="4" w:space="0" w:color="000000"/>
              <w:left w:val="nil"/>
              <w:bottom w:val="single" w:sz="4" w:space="0" w:color="000000"/>
              <w:right w:val="nil"/>
            </w:tcBorders>
          </w:tcPr>
          <w:p w14:paraId="1900F999" w14:textId="77777777" w:rsidR="007D53EF" w:rsidRDefault="007D53EF">
            <w:pPr>
              <w:spacing w:after="160" w:line="259" w:lineRule="auto"/>
              <w:ind w:left="0" w:right="0" w:firstLine="0"/>
              <w:jc w:val="left"/>
            </w:pPr>
          </w:p>
        </w:tc>
        <w:tc>
          <w:tcPr>
            <w:tcW w:w="360" w:type="dxa"/>
            <w:tcBorders>
              <w:top w:val="single" w:sz="4" w:space="0" w:color="000000"/>
              <w:left w:val="nil"/>
              <w:bottom w:val="single" w:sz="4" w:space="0" w:color="000000"/>
              <w:right w:val="nil"/>
            </w:tcBorders>
          </w:tcPr>
          <w:p w14:paraId="55740F03" w14:textId="77777777" w:rsidR="007D53EF" w:rsidRDefault="007D53EF">
            <w:pPr>
              <w:spacing w:after="160" w:line="259" w:lineRule="auto"/>
              <w:ind w:left="0" w:right="0" w:firstLine="0"/>
              <w:jc w:val="left"/>
            </w:pPr>
          </w:p>
        </w:tc>
        <w:tc>
          <w:tcPr>
            <w:tcW w:w="379" w:type="dxa"/>
            <w:tcBorders>
              <w:top w:val="single" w:sz="4" w:space="0" w:color="000000"/>
              <w:left w:val="nil"/>
              <w:bottom w:val="single" w:sz="4" w:space="0" w:color="000000"/>
              <w:right w:val="nil"/>
            </w:tcBorders>
          </w:tcPr>
          <w:p w14:paraId="6070DB47" w14:textId="77777777" w:rsidR="007D53EF" w:rsidRDefault="007D53EF">
            <w:pPr>
              <w:spacing w:after="160" w:line="259" w:lineRule="auto"/>
              <w:ind w:left="0" w:right="0" w:firstLine="0"/>
              <w:jc w:val="left"/>
            </w:pPr>
          </w:p>
        </w:tc>
        <w:tc>
          <w:tcPr>
            <w:tcW w:w="538" w:type="dxa"/>
            <w:tcBorders>
              <w:top w:val="single" w:sz="4" w:space="0" w:color="000000"/>
              <w:left w:val="nil"/>
              <w:bottom w:val="single" w:sz="4" w:space="0" w:color="000000"/>
              <w:right w:val="single" w:sz="4" w:space="0" w:color="000000"/>
            </w:tcBorders>
          </w:tcPr>
          <w:p w14:paraId="64990FED" w14:textId="77777777" w:rsidR="007D53EF" w:rsidRDefault="007D53EF">
            <w:pPr>
              <w:spacing w:after="160" w:line="259" w:lineRule="auto"/>
              <w:ind w:left="0" w:right="0" w:firstLine="0"/>
              <w:jc w:val="left"/>
            </w:pPr>
          </w:p>
        </w:tc>
      </w:tr>
      <w:tr w:rsidR="007D53EF" w14:paraId="0BDA92A8" w14:textId="77777777">
        <w:trPr>
          <w:trHeight w:val="2976"/>
        </w:trPr>
        <w:tc>
          <w:tcPr>
            <w:tcW w:w="0" w:type="auto"/>
            <w:vMerge/>
            <w:tcBorders>
              <w:top w:val="nil"/>
              <w:left w:val="single" w:sz="4" w:space="0" w:color="000000"/>
              <w:bottom w:val="single" w:sz="4" w:space="0" w:color="000000"/>
              <w:right w:val="single" w:sz="4" w:space="0" w:color="000000"/>
            </w:tcBorders>
          </w:tcPr>
          <w:p w14:paraId="5B4B4542"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1ACD3AF"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E41D132"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E031EF1"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8C6CABC"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5C5733"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A8A359E"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337AC10"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9D0CE76"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A8D4708"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8EAC04B" w14:textId="77777777" w:rsidR="007D53EF" w:rsidRDefault="007D53EF">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0DFD48A" w14:textId="77777777" w:rsidR="007D53EF" w:rsidRDefault="007D53EF">
            <w:pPr>
              <w:spacing w:after="160" w:line="259" w:lineRule="auto"/>
              <w:ind w:left="0" w:right="0" w:firstLine="0"/>
              <w:jc w:val="left"/>
            </w:pPr>
          </w:p>
        </w:tc>
        <w:tc>
          <w:tcPr>
            <w:tcW w:w="451" w:type="dxa"/>
            <w:tcBorders>
              <w:top w:val="single" w:sz="4" w:space="0" w:color="000000"/>
              <w:left w:val="single" w:sz="4" w:space="0" w:color="000000"/>
              <w:bottom w:val="single" w:sz="4" w:space="0" w:color="000000"/>
              <w:right w:val="single" w:sz="4" w:space="0" w:color="000000"/>
            </w:tcBorders>
            <w:vAlign w:val="bottom"/>
          </w:tcPr>
          <w:p w14:paraId="45E97D10" w14:textId="77777777" w:rsidR="007D53EF" w:rsidRDefault="005321F1">
            <w:pPr>
              <w:spacing w:after="0" w:line="259" w:lineRule="auto"/>
              <w:ind w:left="97" w:right="0" w:firstLine="0"/>
              <w:jc w:val="left"/>
            </w:pPr>
            <w:r>
              <w:rPr>
                <w:rFonts w:ascii="Calibri" w:eastAsia="Calibri" w:hAnsi="Calibri" w:cs="Calibri"/>
                <w:noProof/>
                <w:sz w:val="22"/>
              </w:rPr>
              <mc:AlternateContent>
                <mc:Choice Requires="wpg">
                  <w:drawing>
                    <wp:inline distT="0" distB="0" distL="0" distR="0" wp14:anchorId="37D50650" wp14:editId="025FFC37">
                      <wp:extent cx="88392" cy="633133"/>
                      <wp:effectExtent l="0" t="0" r="0" b="0"/>
                      <wp:docPr id="229475" name="Group 229475"/>
                      <wp:cNvGraphicFramePr/>
                      <a:graphic xmlns:a="http://schemas.openxmlformats.org/drawingml/2006/main">
                        <a:graphicData uri="http://schemas.microsoft.com/office/word/2010/wordprocessingGroup">
                          <wpg:wgp>
                            <wpg:cNvGrpSpPr/>
                            <wpg:grpSpPr>
                              <a:xfrm>
                                <a:off x="0" y="0"/>
                                <a:ext cx="88392" cy="633133"/>
                                <a:chOff x="0" y="0"/>
                                <a:chExt cx="88392" cy="633133"/>
                              </a:xfrm>
                            </wpg:grpSpPr>
                            <wps:wsp>
                              <wps:cNvPr id="22962" name="Rectangle 22962"/>
                              <wps:cNvSpPr/>
                              <wps:spPr>
                                <a:xfrm rot="-5399999">
                                  <a:off x="-347474" y="168095"/>
                                  <a:ext cx="812513" cy="117562"/>
                                </a:xfrm>
                                <a:prstGeom prst="rect">
                                  <a:avLst/>
                                </a:prstGeom>
                                <a:ln>
                                  <a:noFill/>
                                </a:ln>
                              </wps:spPr>
                              <wps:txbx>
                                <w:txbxContent>
                                  <w:p w14:paraId="7DC25B01" w14:textId="77777777" w:rsidR="007D53EF" w:rsidRDefault="005321F1">
                                    <w:pPr>
                                      <w:spacing w:after="160" w:line="259" w:lineRule="auto"/>
                                      <w:ind w:left="0" w:right="0" w:firstLine="0"/>
                                      <w:jc w:val="left"/>
                                    </w:pPr>
                                    <w:r>
                                      <w:rPr>
                                        <w:sz w:val="14"/>
                                      </w:rPr>
                                      <w:t>Disposal Initiation</w:t>
                                    </w:r>
                                  </w:p>
                                </w:txbxContent>
                              </wps:txbx>
                              <wps:bodyPr horzOverflow="overflow" vert="horz" lIns="0" tIns="0" rIns="0" bIns="0" rtlCol="0">
                                <a:noAutofit/>
                              </wps:bodyPr>
                            </wps:wsp>
                            <wps:wsp>
                              <wps:cNvPr id="22963" name="Rectangle 22963"/>
                              <wps:cNvSpPr/>
                              <wps:spPr>
                                <a:xfrm rot="-5399999">
                                  <a:off x="44086" y="-51377"/>
                                  <a:ext cx="29390" cy="117561"/>
                                </a:xfrm>
                                <a:prstGeom prst="rect">
                                  <a:avLst/>
                                </a:prstGeom>
                                <a:ln>
                                  <a:noFill/>
                                </a:ln>
                              </wps:spPr>
                              <wps:txbx>
                                <w:txbxContent>
                                  <w:p w14:paraId="02EB46B4"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37D50650" id="Group 229475" o:spid="_x0000_s1026" style="width:6.95pt;height:49.85pt;mso-position-horizontal-relative:char;mso-position-vertical-relative:line" coordsize="883,6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">
                      <v:rect id="Rectangle 22962" o:spid="_x0000_s1027" style="position:absolute;left:-3474;top:1681;width:8124;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" filled="f" stroked="f">
                        <v:textbox inset="0,0,0,0">
                          <w:txbxContent>
                            <w:p w14:paraId="7DC25B01" w14:textId="77777777" w:rsidR="007D53EF" w:rsidRDefault="005321F1">
                              <w:pPr>
                                <w:spacing w:after="160" w:line="259" w:lineRule="auto"/>
                                <w:ind w:left="0" w:right="0" w:firstLine="0"/>
                                <w:jc w:val="left"/>
                              </w:pPr>
                              <w:r>
                                <w:rPr>
                                  <w:sz w:val="14"/>
                                </w:rPr>
                                <w:t>Disposal Initiation</w:t>
                              </w:r>
                            </w:p>
                          </w:txbxContent>
                        </v:textbox>
                      </v:rect>
                      <v:rect id="Rectangle 22963" o:spid="_x0000_s1028" style="position:absolute;left:442;top:-514;width:292;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" filled="f" stroked="f">
                        <v:textbox inset="0,0,0,0">
                          <w:txbxContent>
                            <w:p w14:paraId="02EB46B4"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446" w:type="dxa"/>
            <w:tcBorders>
              <w:top w:val="single" w:sz="4" w:space="0" w:color="000000"/>
              <w:left w:val="single" w:sz="4" w:space="0" w:color="000000"/>
              <w:bottom w:val="single" w:sz="4" w:space="0" w:color="000000"/>
              <w:right w:val="single" w:sz="4" w:space="0" w:color="000000"/>
            </w:tcBorders>
            <w:vAlign w:val="bottom"/>
          </w:tcPr>
          <w:p w14:paraId="296F9ADE" w14:textId="77777777" w:rsidR="007D53EF" w:rsidRDefault="005321F1">
            <w:pPr>
              <w:spacing w:after="0" w:line="259" w:lineRule="auto"/>
              <w:ind w:left="97" w:right="0" w:firstLine="0"/>
              <w:jc w:val="left"/>
            </w:pPr>
            <w:r>
              <w:rPr>
                <w:rFonts w:ascii="Calibri" w:eastAsia="Calibri" w:hAnsi="Calibri" w:cs="Calibri"/>
                <w:noProof/>
                <w:sz w:val="22"/>
              </w:rPr>
              <mc:AlternateContent>
                <mc:Choice Requires="wpg">
                  <w:drawing>
                    <wp:inline distT="0" distB="0" distL="0" distR="0" wp14:anchorId="375B7298" wp14:editId="4A47F5EE">
                      <wp:extent cx="88392" cy="859962"/>
                      <wp:effectExtent l="0" t="0" r="0" b="0"/>
                      <wp:docPr id="229479" name="Group 229479"/>
                      <wp:cNvGraphicFramePr/>
                      <a:graphic xmlns:a="http://schemas.openxmlformats.org/drawingml/2006/main">
                        <a:graphicData uri="http://schemas.microsoft.com/office/word/2010/wordprocessingGroup">
                          <wpg:wgp>
                            <wpg:cNvGrpSpPr/>
                            <wpg:grpSpPr>
                              <a:xfrm>
                                <a:off x="0" y="0"/>
                                <a:ext cx="88392" cy="859962"/>
                                <a:chOff x="0" y="0"/>
                                <a:chExt cx="88392" cy="859962"/>
                              </a:xfrm>
                            </wpg:grpSpPr>
                            <wps:wsp>
                              <wps:cNvPr id="22964" name="Rectangle 22964"/>
                              <wps:cNvSpPr/>
                              <wps:spPr>
                                <a:xfrm rot="-5399999">
                                  <a:off x="-498706" y="243692"/>
                                  <a:ext cx="1114976" cy="117562"/>
                                </a:xfrm>
                                <a:prstGeom prst="rect">
                                  <a:avLst/>
                                </a:prstGeom>
                                <a:ln>
                                  <a:noFill/>
                                </a:ln>
                              </wps:spPr>
                              <wps:txbx>
                                <w:txbxContent>
                                  <w:p w14:paraId="112343DF" w14:textId="77777777" w:rsidR="007D53EF" w:rsidRDefault="005321F1">
                                    <w:pPr>
                                      <w:spacing w:after="160" w:line="259" w:lineRule="auto"/>
                                      <w:ind w:left="0" w:right="0" w:firstLine="0"/>
                                      <w:jc w:val="left"/>
                                    </w:pPr>
                                    <w:r>
                                      <w:rPr>
                                        <w:sz w:val="14"/>
                                      </w:rPr>
                                      <w:t>Bid Documents Prepared</w:t>
                                    </w:r>
                                  </w:p>
                                </w:txbxContent>
                              </wps:txbx>
                              <wps:bodyPr horzOverflow="overflow" vert="horz" lIns="0" tIns="0" rIns="0" bIns="0" rtlCol="0">
                                <a:noAutofit/>
                              </wps:bodyPr>
                            </wps:wsp>
                            <wps:wsp>
                              <wps:cNvPr id="22965" name="Rectangle 22965"/>
                              <wps:cNvSpPr/>
                              <wps:spPr>
                                <a:xfrm rot="-5399999">
                                  <a:off x="44085" y="-51377"/>
                                  <a:ext cx="29390" cy="117561"/>
                                </a:xfrm>
                                <a:prstGeom prst="rect">
                                  <a:avLst/>
                                </a:prstGeom>
                                <a:ln>
                                  <a:noFill/>
                                </a:ln>
                              </wps:spPr>
                              <wps:txbx>
                                <w:txbxContent>
                                  <w:p w14:paraId="502CEF0B"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375B7298" id="Group 229479" o:spid="_x0000_s1029" style="width:6.95pt;height:67.7pt;mso-position-horizontal-relative:char;mso-position-vertical-relative:line" coordsize="883,8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">
                      <v:rect id="Rectangle 22964" o:spid="_x0000_s1030" style="position:absolute;left:-4987;top:2437;width:11149;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" filled="f" stroked="f">
                        <v:textbox inset="0,0,0,0">
                          <w:txbxContent>
                            <w:p w14:paraId="112343DF" w14:textId="77777777" w:rsidR="007D53EF" w:rsidRDefault="005321F1">
                              <w:pPr>
                                <w:spacing w:after="160" w:line="259" w:lineRule="auto"/>
                                <w:ind w:left="0" w:right="0" w:firstLine="0"/>
                                <w:jc w:val="left"/>
                              </w:pPr>
                              <w:r>
                                <w:rPr>
                                  <w:sz w:val="14"/>
                                </w:rPr>
                                <w:t>Bid Documents Prepared</w:t>
                              </w:r>
                            </w:p>
                          </w:txbxContent>
                        </v:textbox>
                      </v:rect>
                      <v:rect id="Rectangle 22965" o:spid="_x0000_s1031" style="position:absolute;left:442;top:-514;width:292;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" filled="f" stroked="f">
                        <v:textbox inset="0,0,0,0">
                          <w:txbxContent>
                            <w:p w14:paraId="502CEF0B"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542" w:type="dxa"/>
            <w:tcBorders>
              <w:top w:val="single" w:sz="4" w:space="0" w:color="000000"/>
              <w:left w:val="single" w:sz="4" w:space="0" w:color="000000"/>
              <w:bottom w:val="single" w:sz="4" w:space="0" w:color="000000"/>
              <w:right w:val="single" w:sz="4" w:space="0" w:color="000000"/>
            </w:tcBorders>
          </w:tcPr>
          <w:p w14:paraId="3994F823" w14:textId="77777777" w:rsidR="007D53EF" w:rsidRDefault="005321F1">
            <w:pPr>
              <w:spacing w:after="0" w:line="259" w:lineRule="auto"/>
              <w:ind w:left="49" w:right="0" w:firstLine="0"/>
              <w:jc w:val="left"/>
            </w:pPr>
            <w:r>
              <w:rPr>
                <w:rFonts w:ascii="Calibri" w:eastAsia="Calibri" w:hAnsi="Calibri" w:cs="Calibri"/>
                <w:noProof/>
                <w:sz w:val="22"/>
              </w:rPr>
              <mc:AlternateContent>
                <mc:Choice Requires="wpg">
                  <w:drawing>
                    <wp:inline distT="0" distB="0" distL="0" distR="0" wp14:anchorId="45B28B98" wp14:editId="6DA221C7">
                      <wp:extent cx="88392" cy="1254022"/>
                      <wp:effectExtent l="0" t="0" r="0" b="0"/>
                      <wp:docPr id="229483" name="Group 229483"/>
                      <wp:cNvGraphicFramePr/>
                      <a:graphic xmlns:a="http://schemas.openxmlformats.org/drawingml/2006/main">
                        <a:graphicData uri="http://schemas.microsoft.com/office/word/2010/wordprocessingGroup">
                          <wpg:wgp>
                            <wpg:cNvGrpSpPr/>
                            <wpg:grpSpPr>
                              <a:xfrm>
                                <a:off x="0" y="0"/>
                                <a:ext cx="88392" cy="1254022"/>
                                <a:chOff x="0" y="0"/>
                                <a:chExt cx="88392" cy="1254022"/>
                              </a:xfrm>
                            </wpg:grpSpPr>
                            <wps:wsp>
                              <wps:cNvPr id="22966" name="Rectangle 22966"/>
                              <wps:cNvSpPr/>
                              <wps:spPr>
                                <a:xfrm rot="-5399999">
                                  <a:off x="44084" y="1180546"/>
                                  <a:ext cx="29391" cy="117561"/>
                                </a:xfrm>
                                <a:prstGeom prst="rect">
                                  <a:avLst/>
                                </a:prstGeom>
                                <a:ln>
                                  <a:noFill/>
                                </a:ln>
                              </wps:spPr>
                              <wps:txbx>
                                <w:txbxContent>
                                  <w:p w14:paraId="08365FB6"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s:wsp>
                              <wps:cNvPr id="22967" name="Rectangle 22967"/>
                              <wps:cNvSpPr/>
                              <wps:spPr>
                                <a:xfrm rot="-5399999">
                                  <a:off x="-747044" y="369734"/>
                                  <a:ext cx="1611649" cy="117561"/>
                                </a:xfrm>
                                <a:prstGeom prst="rect">
                                  <a:avLst/>
                                </a:prstGeom>
                                <a:ln>
                                  <a:noFill/>
                                </a:ln>
                              </wps:spPr>
                              <wps:txbx>
                                <w:txbxContent>
                                  <w:p w14:paraId="5D283F46" w14:textId="77777777" w:rsidR="007D53EF" w:rsidRDefault="005321F1">
                                    <w:pPr>
                                      <w:spacing w:after="160" w:line="259" w:lineRule="auto"/>
                                      <w:ind w:left="0" w:right="0" w:firstLine="0"/>
                                      <w:jc w:val="left"/>
                                    </w:pPr>
                                    <w:r>
                                      <w:rPr>
                                        <w:sz w:val="14"/>
                                      </w:rPr>
                                      <w:t>Invitation To Tender/Public Auction</w:t>
                                    </w:r>
                                  </w:p>
                                </w:txbxContent>
                              </wps:txbx>
                              <wps:bodyPr horzOverflow="overflow" vert="horz" lIns="0" tIns="0" rIns="0" bIns="0" rtlCol="0">
                                <a:noAutofit/>
                              </wps:bodyPr>
                            </wps:wsp>
                            <wps:wsp>
                              <wps:cNvPr id="22968" name="Rectangle 22968"/>
                              <wps:cNvSpPr/>
                              <wps:spPr>
                                <a:xfrm rot="-5399999">
                                  <a:off x="44085" y="-51376"/>
                                  <a:ext cx="29390" cy="117561"/>
                                </a:xfrm>
                                <a:prstGeom prst="rect">
                                  <a:avLst/>
                                </a:prstGeom>
                                <a:ln>
                                  <a:noFill/>
                                </a:ln>
                              </wps:spPr>
                              <wps:txbx>
                                <w:txbxContent>
                                  <w:p w14:paraId="45088134"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45B28B98" id="Group 229483" o:spid="_x0000_s1032" style="width:6.95pt;height:98.75pt;mso-position-horizontal-relative:char;mso-position-vertical-relative:line" coordsize="883,1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">
                      <v:rect id="Rectangle 22966" o:spid="_x0000_s1033" style="position:absolute;left:441;top:11805;width:294;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" filled="f" stroked="f">
                        <v:textbox inset="0,0,0,0">
                          <w:txbxContent>
                            <w:p w14:paraId="08365FB6" w14:textId="77777777" w:rsidR="007D53EF" w:rsidRDefault="005321F1">
                              <w:pPr>
                                <w:spacing w:after="160" w:line="259" w:lineRule="auto"/>
                                <w:ind w:left="0" w:right="0" w:firstLine="0"/>
                                <w:jc w:val="left"/>
                              </w:pPr>
                              <w:r>
                                <w:rPr>
                                  <w:sz w:val="14"/>
                                </w:rPr>
                                <w:t xml:space="preserve"> </w:t>
                              </w:r>
                            </w:p>
                          </w:txbxContent>
                        </v:textbox>
                      </v:rect>
                      <v:rect id="Rectangle 22967" o:spid="_x0000_s1034" style="position:absolute;left:-7470;top:3697;width:16116;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" filled="f" stroked="f">
                        <v:textbox inset="0,0,0,0">
                          <w:txbxContent>
                            <w:p w14:paraId="5D283F46" w14:textId="77777777" w:rsidR="007D53EF" w:rsidRDefault="005321F1">
                              <w:pPr>
                                <w:spacing w:after="160" w:line="259" w:lineRule="auto"/>
                                <w:ind w:left="0" w:right="0" w:firstLine="0"/>
                                <w:jc w:val="left"/>
                              </w:pPr>
                              <w:r>
                                <w:rPr>
                                  <w:sz w:val="14"/>
                                </w:rPr>
                                <w:t>Invitation To Tender/Public Auction</w:t>
                              </w:r>
                            </w:p>
                          </w:txbxContent>
                        </v:textbox>
                      </v:rect>
                      <v:rect id="Rectangle 22968" o:spid="_x0000_s1035"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" filled="f" stroked="f">
                        <v:textbox inset="0,0,0,0">
                          <w:txbxContent>
                            <w:p w14:paraId="45088134"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470" w:type="dxa"/>
            <w:tcBorders>
              <w:top w:val="single" w:sz="4" w:space="0" w:color="000000"/>
              <w:left w:val="single" w:sz="4" w:space="0" w:color="000000"/>
              <w:bottom w:val="single" w:sz="4" w:space="0" w:color="000000"/>
              <w:right w:val="single" w:sz="4" w:space="0" w:color="000000"/>
            </w:tcBorders>
          </w:tcPr>
          <w:p w14:paraId="2300271D" w14:textId="77777777" w:rsidR="007D53EF" w:rsidRDefault="005321F1">
            <w:pPr>
              <w:spacing w:after="0" w:line="259" w:lineRule="auto"/>
              <w:ind w:left="49" w:right="0" w:firstLine="0"/>
              <w:jc w:val="left"/>
            </w:pPr>
            <w:r>
              <w:rPr>
                <w:rFonts w:ascii="Calibri" w:eastAsia="Calibri" w:hAnsi="Calibri" w:cs="Calibri"/>
                <w:noProof/>
                <w:sz w:val="22"/>
              </w:rPr>
              <mc:AlternateContent>
                <mc:Choice Requires="wpg">
                  <w:drawing>
                    <wp:inline distT="0" distB="0" distL="0" distR="0" wp14:anchorId="7FF6CE25" wp14:editId="3A4F4F36">
                      <wp:extent cx="88392" cy="1264049"/>
                      <wp:effectExtent l="0" t="0" r="0" b="0"/>
                      <wp:docPr id="229487" name="Group 229487"/>
                      <wp:cNvGraphicFramePr/>
                      <a:graphic xmlns:a="http://schemas.openxmlformats.org/drawingml/2006/main">
                        <a:graphicData uri="http://schemas.microsoft.com/office/word/2010/wordprocessingGroup">
                          <wpg:wgp>
                            <wpg:cNvGrpSpPr/>
                            <wpg:grpSpPr>
                              <a:xfrm>
                                <a:off x="0" y="0"/>
                                <a:ext cx="88392" cy="1264049"/>
                                <a:chOff x="0" y="0"/>
                                <a:chExt cx="88392" cy="1264049"/>
                              </a:xfrm>
                            </wpg:grpSpPr>
                            <wps:wsp>
                              <wps:cNvPr id="22969" name="Rectangle 22969"/>
                              <wps:cNvSpPr/>
                              <wps:spPr>
                                <a:xfrm rot="-5399999">
                                  <a:off x="-767593" y="378895"/>
                                  <a:ext cx="1652749" cy="117561"/>
                                </a:xfrm>
                                <a:prstGeom prst="rect">
                                  <a:avLst/>
                                </a:prstGeom>
                                <a:ln>
                                  <a:noFill/>
                                </a:ln>
                              </wps:spPr>
                              <wps:txbx>
                                <w:txbxContent>
                                  <w:p w14:paraId="3DFB9CCF" w14:textId="77777777" w:rsidR="007D53EF" w:rsidRDefault="005321F1">
                                    <w:pPr>
                                      <w:spacing w:after="160" w:line="259" w:lineRule="auto"/>
                                      <w:ind w:left="0" w:right="0" w:firstLine="0"/>
                                      <w:jc w:val="left"/>
                                    </w:pPr>
                                    <w:r>
                                      <w:rPr>
                                        <w:sz w:val="14"/>
                                      </w:rPr>
                                      <w:t>Bid Opening/ Registration of Bidders</w:t>
                                    </w:r>
                                  </w:p>
                                </w:txbxContent>
                              </wps:txbx>
                              <wps:bodyPr horzOverflow="overflow" vert="horz" lIns="0" tIns="0" rIns="0" bIns="0" rtlCol="0">
                                <a:noAutofit/>
                              </wps:bodyPr>
                            </wps:wsp>
                            <wps:wsp>
                              <wps:cNvPr id="22970" name="Rectangle 22970"/>
                              <wps:cNvSpPr/>
                              <wps:spPr>
                                <a:xfrm rot="-5399999">
                                  <a:off x="44086" y="-51376"/>
                                  <a:ext cx="29390" cy="117561"/>
                                </a:xfrm>
                                <a:prstGeom prst="rect">
                                  <a:avLst/>
                                </a:prstGeom>
                                <a:ln>
                                  <a:noFill/>
                                </a:ln>
                              </wps:spPr>
                              <wps:txbx>
                                <w:txbxContent>
                                  <w:p w14:paraId="4F1F414D"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7FF6CE25" id="Group 229487" o:spid="_x0000_s1036" style="width:6.95pt;height:99.55pt;mso-position-horizontal-relative:char;mso-position-vertical-relative:line" coordsize="883,1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">
                      <v:rect id="Rectangle 22969" o:spid="_x0000_s1037" style="position:absolute;left:-7675;top:3789;width:16526;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" filled="f" stroked="f">
                        <v:textbox inset="0,0,0,0">
                          <w:txbxContent>
                            <w:p w14:paraId="3DFB9CCF" w14:textId="77777777" w:rsidR="007D53EF" w:rsidRDefault="005321F1">
                              <w:pPr>
                                <w:spacing w:after="160" w:line="259" w:lineRule="auto"/>
                                <w:ind w:left="0" w:right="0" w:firstLine="0"/>
                                <w:jc w:val="left"/>
                              </w:pPr>
                              <w:r>
                                <w:rPr>
                                  <w:sz w:val="14"/>
                                </w:rPr>
                                <w:t>Bid Opening/ Registration of Bidders</w:t>
                              </w:r>
                            </w:p>
                          </w:txbxContent>
                        </v:textbox>
                      </v:rect>
                      <v:rect id="Rectangle 22970" o:spid="_x0000_s1038"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" filled="f" stroked="f">
                        <v:textbox inset="0,0,0,0">
                          <w:txbxContent>
                            <w:p w14:paraId="4F1F414D"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629" w:type="dxa"/>
            <w:tcBorders>
              <w:top w:val="single" w:sz="4" w:space="0" w:color="000000"/>
              <w:left w:val="single" w:sz="4" w:space="0" w:color="000000"/>
              <w:bottom w:val="single" w:sz="4" w:space="0" w:color="000000"/>
              <w:right w:val="single" w:sz="4" w:space="0" w:color="000000"/>
            </w:tcBorders>
          </w:tcPr>
          <w:p w14:paraId="57E9598D" w14:textId="77777777" w:rsidR="007D53EF" w:rsidRDefault="005321F1">
            <w:pPr>
              <w:spacing w:after="0" w:line="259" w:lineRule="auto"/>
              <w:ind w:left="44" w:right="0" w:firstLine="0"/>
              <w:jc w:val="left"/>
            </w:pPr>
            <w:r>
              <w:rPr>
                <w:rFonts w:ascii="Calibri" w:eastAsia="Calibri" w:hAnsi="Calibri" w:cs="Calibri"/>
                <w:noProof/>
                <w:sz w:val="22"/>
              </w:rPr>
              <mc:AlternateContent>
                <mc:Choice Requires="wpg">
                  <w:drawing>
                    <wp:inline distT="0" distB="0" distL="0" distR="0" wp14:anchorId="0F9EA881" wp14:editId="54B32731">
                      <wp:extent cx="88392" cy="1761594"/>
                      <wp:effectExtent l="0" t="0" r="0" b="0"/>
                      <wp:docPr id="229495" name="Group 229495"/>
                      <wp:cNvGraphicFramePr/>
                      <a:graphic xmlns:a="http://schemas.openxmlformats.org/drawingml/2006/main">
                        <a:graphicData uri="http://schemas.microsoft.com/office/word/2010/wordprocessingGroup">
                          <wpg:wgp>
                            <wpg:cNvGrpSpPr/>
                            <wpg:grpSpPr>
                              <a:xfrm>
                                <a:off x="0" y="0"/>
                                <a:ext cx="88392" cy="1761594"/>
                                <a:chOff x="0" y="0"/>
                                <a:chExt cx="88392" cy="1761594"/>
                              </a:xfrm>
                            </wpg:grpSpPr>
                            <wps:wsp>
                              <wps:cNvPr id="22971" name="Rectangle 22971"/>
                              <wps:cNvSpPr/>
                              <wps:spPr>
                                <a:xfrm rot="-5399999">
                                  <a:off x="-6888" y="1637145"/>
                                  <a:ext cx="131338" cy="117561"/>
                                </a:xfrm>
                                <a:prstGeom prst="rect">
                                  <a:avLst/>
                                </a:prstGeom>
                                <a:ln>
                                  <a:noFill/>
                                </a:ln>
                              </wps:spPr>
                              <wps:txbx>
                                <w:txbxContent>
                                  <w:p w14:paraId="464EDA0F" w14:textId="77777777" w:rsidR="007D53EF" w:rsidRDefault="005321F1">
                                    <w:pPr>
                                      <w:spacing w:after="160" w:line="259" w:lineRule="auto"/>
                                      <w:ind w:left="0" w:right="0" w:firstLine="0"/>
                                      <w:jc w:val="left"/>
                                    </w:pPr>
                                    <w:r>
                                      <w:rPr>
                                        <w:sz w:val="14"/>
                                      </w:rPr>
                                      <w:t>Ac</w:t>
                                    </w:r>
                                  </w:p>
                                </w:txbxContent>
                              </wps:txbx>
                              <wps:bodyPr horzOverflow="overflow" vert="horz" lIns="0" tIns="0" rIns="0" bIns="0" rtlCol="0">
                                <a:noAutofit/>
                              </wps:bodyPr>
                            </wps:wsp>
                            <wps:wsp>
                              <wps:cNvPr id="22972" name="Rectangle 22972"/>
                              <wps:cNvSpPr/>
                              <wps:spPr>
                                <a:xfrm rot="-5399999">
                                  <a:off x="32683" y="1578136"/>
                                  <a:ext cx="52197" cy="117561"/>
                                </a:xfrm>
                                <a:prstGeom prst="rect">
                                  <a:avLst/>
                                </a:prstGeom>
                                <a:ln>
                                  <a:noFill/>
                                </a:ln>
                              </wps:spPr>
                              <wps:txbx>
                                <w:txbxContent>
                                  <w:p w14:paraId="3CD7B68F" w14:textId="77777777" w:rsidR="007D53EF" w:rsidRDefault="005321F1">
                                    <w:pPr>
                                      <w:spacing w:after="160" w:line="259" w:lineRule="auto"/>
                                      <w:ind w:left="0" w:right="0" w:firstLine="0"/>
                                      <w:jc w:val="left"/>
                                    </w:pPr>
                                    <w:r>
                                      <w:rPr>
                                        <w:sz w:val="14"/>
                                      </w:rPr>
                                      <w:t>c</w:t>
                                    </w:r>
                                  </w:p>
                                </w:txbxContent>
                              </wps:txbx>
                              <wps:bodyPr horzOverflow="overflow" vert="horz" lIns="0" tIns="0" rIns="0" bIns="0" rtlCol="0">
                                <a:noAutofit/>
                              </wps:bodyPr>
                            </wps:wsp>
                            <wps:wsp>
                              <wps:cNvPr id="22973" name="Rectangle 22973"/>
                              <wps:cNvSpPr/>
                              <wps:spPr>
                                <a:xfrm rot="-5399999">
                                  <a:off x="-1008586" y="499948"/>
                                  <a:ext cx="2134738" cy="117561"/>
                                </a:xfrm>
                                <a:prstGeom prst="rect">
                                  <a:avLst/>
                                </a:prstGeom>
                                <a:ln>
                                  <a:noFill/>
                                </a:ln>
                              </wps:spPr>
                              <wps:txbx>
                                <w:txbxContent>
                                  <w:p w14:paraId="5ABA2C86" w14:textId="77777777" w:rsidR="007D53EF" w:rsidRDefault="005321F1">
                                    <w:pPr>
                                      <w:spacing w:after="160" w:line="259" w:lineRule="auto"/>
                                      <w:ind w:left="0" w:right="0" w:firstLine="0"/>
                                      <w:jc w:val="left"/>
                                    </w:pPr>
                                    <w:r>
                                      <w:rPr>
                                        <w:sz w:val="14"/>
                                      </w:rPr>
                                      <w:t>ounting officer Award/ Fall of Auction Hammer</w:t>
                                    </w:r>
                                  </w:p>
                                </w:txbxContent>
                              </wps:txbx>
                              <wps:bodyPr horzOverflow="overflow" vert="horz" lIns="0" tIns="0" rIns="0" bIns="0" rtlCol="0">
                                <a:noAutofit/>
                              </wps:bodyPr>
                            </wps:wsp>
                            <wps:wsp>
                              <wps:cNvPr id="22974" name="Rectangle 22974"/>
                              <wps:cNvSpPr/>
                              <wps:spPr>
                                <a:xfrm rot="-5399999">
                                  <a:off x="44085" y="-51376"/>
                                  <a:ext cx="29390" cy="117561"/>
                                </a:xfrm>
                                <a:prstGeom prst="rect">
                                  <a:avLst/>
                                </a:prstGeom>
                                <a:ln>
                                  <a:noFill/>
                                </a:ln>
                              </wps:spPr>
                              <wps:txbx>
                                <w:txbxContent>
                                  <w:p w14:paraId="5DB1AF5D"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0F9EA881" id="Group 229495" o:spid="_x0000_s1039" style="width:6.95pt;height:138.7pt;mso-position-horizontal-relative:char;mso-position-vertical-relative:line" coordsize="883,17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">
                      <v:rect id="Rectangle 22971" o:spid="_x0000_s1040" style="position:absolute;left:-69;top:16371;width:131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" filled="f" stroked="f">
                        <v:textbox inset="0,0,0,0">
                          <w:txbxContent>
                            <w:p w14:paraId="464EDA0F" w14:textId="77777777" w:rsidR="007D53EF" w:rsidRDefault="005321F1">
                              <w:pPr>
                                <w:spacing w:after="160" w:line="259" w:lineRule="auto"/>
                                <w:ind w:left="0" w:right="0" w:firstLine="0"/>
                                <w:jc w:val="left"/>
                              </w:pPr>
                              <w:r>
                                <w:rPr>
                                  <w:sz w:val="14"/>
                                </w:rPr>
                                <w:t>Ac</w:t>
                              </w:r>
                            </w:p>
                          </w:txbxContent>
                        </v:textbox>
                      </v:rect>
                      <v:rect id="Rectangle 22972" o:spid="_x0000_s1041" style="position:absolute;left:327;top:15781;width:522;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" filled="f" stroked="f">
                        <v:textbox inset="0,0,0,0">
                          <w:txbxContent>
                            <w:p w14:paraId="3CD7B68F" w14:textId="77777777" w:rsidR="007D53EF" w:rsidRDefault="005321F1">
                              <w:pPr>
                                <w:spacing w:after="160" w:line="259" w:lineRule="auto"/>
                                <w:ind w:left="0" w:right="0" w:firstLine="0"/>
                                <w:jc w:val="left"/>
                              </w:pPr>
                              <w:r>
                                <w:rPr>
                                  <w:sz w:val="14"/>
                                </w:rPr>
                                <w:t>c</w:t>
                              </w:r>
                            </w:p>
                          </w:txbxContent>
                        </v:textbox>
                      </v:rect>
                      <v:rect id="Rectangle 22973" o:spid="_x0000_s1042" style="position:absolute;left:-10085;top:4999;width:21346;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" filled="f" stroked="f">
                        <v:textbox inset="0,0,0,0">
                          <w:txbxContent>
                            <w:p w14:paraId="5ABA2C86" w14:textId="77777777" w:rsidR="007D53EF" w:rsidRDefault="005321F1">
                              <w:pPr>
                                <w:spacing w:after="160" w:line="259" w:lineRule="auto"/>
                                <w:ind w:left="0" w:right="0" w:firstLine="0"/>
                                <w:jc w:val="left"/>
                              </w:pPr>
                              <w:r>
                                <w:rPr>
                                  <w:sz w:val="14"/>
                                </w:rPr>
                                <w:t>ounting officer Award/ Fall of Auction Hammer</w:t>
                              </w:r>
                            </w:p>
                          </w:txbxContent>
                        </v:textbox>
                      </v:rect>
                      <v:rect id="Rectangle 22974" o:spid="_x0000_s1043"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" filled="f" stroked="f">
                        <v:textbox inset="0,0,0,0">
                          <w:txbxContent>
                            <w:p w14:paraId="5DB1AF5D"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432" w:type="dxa"/>
            <w:gridSpan w:val="2"/>
            <w:tcBorders>
              <w:top w:val="single" w:sz="4" w:space="0" w:color="000000"/>
              <w:left w:val="single" w:sz="4" w:space="0" w:color="000000"/>
              <w:bottom w:val="single" w:sz="4" w:space="0" w:color="000000"/>
              <w:right w:val="single" w:sz="4" w:space="0" w:color="000000"/>
            </w:tcBorders>
            <w:vAlign w:val="bottom"/>
          </w:tcPr>
          <w:p w14:paraId="2E1D6425" w14:textId="77777777" w:rsidR="007D53EF" w:rsidRDefault="005321F1">
            <w:pPr>
              <w:spacing w:after="0" w:line="259" w:lineRule="auto"/>
              <w:ind w:left="49" w:right="0" w:firstLine="0"/>
              <w:jc w:val="left"/>
            </w:pPr>
            <w:r>
              <w:rPr>
                <w:rFonts w:ascii="Calibri" w:eastAsia="Calibri" w:hAnsi="Calibri" w:cs="Calibri"/>
                <w:noProof/>
                <w:sz w:val="22"/>
              </w:rPr>
              <mc:AlternateContent>
                <mc:Choice Requires="wpg">
                  <w:drawing>
                    <wp:inline distT="0" distB="0" distL="0" distR="0" wp14:anchorId="77F363D4" wp14:editId="4F49C4D6">
                      <wp:extent cx="88392" cy="780916"/>
                      <wp:effectExtent l="0" t="0" r="0" b="0"/>
                      <wp:docPr id="229499" name="Group 229499"/>
                      <wp:cNvGraphicFramePr/>
                      <a:graphic xmlns:a="http://schemas.openxmlformats.org/drawingml/2006/main">
                        <a:graphicData uri="http://schemas.microsoft.com/office/word/2010/wordprocessingGroup">
                          <wpg:wgp>
                            <wpg:cNvGrpSpPr/>
                            <wpg:grpSpPr>
                              <a:xfrm>
                                <a:off x="0" y="0"/>
                                <a:ext cx="88392" cy="780916"/>
                                <a:chOff x="0" y="0"/>
                                <a:chExt cx="88392" cy="780916"/>
                              </a:xfrm>
                            </wpg:grpSpPr>
                            <wps:wsp>
                              <wps:cNvPr id="22975" name="Rectangle 22975"/>
                              <wps:cNvSpPr/>
                              <wps:spPr>
                                <a:xfrm rot="-5399999">
                                  <a:off x="-445861" y="217492"/>
                                  <a:ext cx="1009287" cy="117561"/>
                                </a:xfrm>
                                <a:prstGeom prst="rect">
                                  <a:avLst/>
                                </a:prstGeom>
                                <a:ln>
                                  <a:noFill/>
                                </a:ln>
                              </wps:spPr>
                              <wps:txbx>
                                <w:txbxContent>
                                  <w:p w14:paraId="4067D565" w14:textId="77777777" w:rsidR="007D53EF" w:rsidRDefault="005321F1">
                                    <w:pPr>
                                      <w:spacing w:after="160" w:line="259" w:lineRule="auto"/>
                                      <w:ind w:left="0" w:right="0" w:firstLine="0"/>
                                      <w:jc w:val="left"/>
                                    </w:pPr>
                                    <w:r>
                                      <w:rPr>
                                        <w:sz w:val="14"/>
                                      </w:rPr>
                                      <w:t>Notification of Award/</w:t>
                                    </w:r>
                                  </w:p>
                                </w:txbxContent>
                              </wps:txbx>
                              <wps:bodyPr horzOverflow="overflow" vert="horz" lIns="0" tIns="0" rIns="0" bIns="0" rtlCol="0">
                                <a:noAutofit/>
                              </wps:bodyPr>
                            </wps:wsp>
                            <wps:wsp>
                              <wps:cNvPr id="22976" name="Rectangle 22976"/>
                              <wps:cNvSpPr/>
                              <wps:spPr>
                                <a:xfrm rot="-5399999">
                                  <a:off x="44085" y="-51376"/>
                                  <a:ext cx="29390" cy="117561"/>
                                </a:xfrm>
                                <a:prstGeom prst="rect">
                                  <a:avLst/>
                                </a:prstGeom>
                                <a:ln>
                                  <a:noFill/>
                                </a:ln>
                              </wps:spPr>
                              <wps:txbx>
                                <w:txbxContent>
                                  <w:p w14:paraId="42DC60A9"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77F363D4" id="Group 229499" o:spid="_x0000_s1044" style="width:6.95pt;height:61.5pt;mso-position-horizontal-relative:char;mso-position-vertical-relative:line" coordsize="883,7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">
                      <v:rect id="Rectangle 22975" o:spid="_x0000_s1045" style="position:absolute;left:-4458;top:2175;width:10092;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" filled="f" stroked="f">
                        <v:textbox inset="0,0,0,0">
                          <w:txbxContent>
                            <w:p w14:paraId="4067D565" w14:textId="77777777" w:rsidR="007D53EF" w:rsidRDefault="005321F1">
                              <w:pPr>
                                <w:spacing w:after="160" w:line="259" w:lineRule="auto"/>
                                <w:ind w:left="0" w:right="0" w:firstLine="0"/>
                                <w:jc w:val="left"/>
                              </w:pPr>
                              <w:r>
                                <w:rPr>
                                  <w:sz w:val="14"/>
                                </w:rPr>
                                <w:t>Notification of Award/</w:t>
                              </w:r>
                            </w:p>
                          </w:txbxContent>
                        </v:textbox>
                      </v:rect>
                      <v:rect id="Rectangle 22976" o:spid="_x0000_s1046"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" filled="f" stroked="f">
                        <v:textbox inset="0,0,0,0">
                          <w:txbxContent>
                            <w:p w14:paraId="42DC60A9"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360" w:type="dxa"/>
            <w:tcBorders>
              <w:top w:val="single" w:sz="4" w:space="0" w:color="000000"/>
              <w:left w:val="single" w:sz="4" w:space="0" w:color="000000"/>
              <w:bottom w:val="single" w:sz="4" w:space="0" w:color="000000"/>
              <w:right w:val="single" w:sz="4" w:space="0" w:color="000000"/>
            </w:tcBorders>
            <w:vAlign w:val="bottom"/>
          </w:tcPr>
          <w:p w14:paraId="3897A4D3" w14:textId="77777777" w:rsidR="007D53EF" w:rsidRDefault="005321F1">
            <w:pPr>
              <w:spacing w:after="0" w:line="259" w:lineRule="auto"/>
              <w:ind w:left="49" w:right="0" w:firstLine="0"/>
              <w:jc w:val="left"/>
            </w:pPr>
            <w:r>
              <w:rPr>
                <w:rFonts w:ascii="Calibri" w:eastAsia="Calibri" w:hAnsi="Calibri" w:cs="Calibri"/>
                <w:noProof/>
                <w:sz w:val="22"/>
              </w:rPr>
              <mc:AlternateContent>
                <mc:Choice Requires="wpg">
                  <w:drawing>
                    <wp:inline distT="0" distB="0" distL="0" distR="0" wp14:anchorId="5C11134B" wp14:editId="161DFE03">
                      <wp:extent cx="88392" cy="559296"/>
                      <wp:effectExtent l="0" t="0" r="0" b="0"/>
                      <wp:docPr id="229504" name="Group 229504"/>
                      <wp:cNvGraphicFramePr/>
                      <a:graphic xmlns:a="http://schemas.openxmlformats.org/drawingml/2006/main">
                        <a:graphicData uri="http://schemas.microsoft.com/office/word/2010/wordprocessingGroup">
                          <wpg:wgp>
                            <wpg:cNvGrpSpPr/>
                            <wpg:grpSpPr>
                              <a:xfrm>
                                <a:off x="0" y="0"/>
                                <a:ext cx="88392" cy="559296"/>
                                <a:chOff x="0" y="0"/>
                                <a:chExt cx="88392" cy="559296"/>
                              </a:xfrm>
                            </wpg:grpSpPr>
                            <wps:wsp>
                              <wps:cNvPr id="22977" name="Rectangle 22977"/>
                              <wps:cNvSpPr/>
                              <wps:spPr>
                                <a:xfrm rot="-5399999">
                                  <a:off x="-298634" y="143100"/>
                                  <a:ext cx="714831" cy="117561"/>
                                </a:xfrm>
                                <a:prstGeom prst="rect">
                                  <a:avLst/>
                                </a:prstGeom>
                                <a:ln>
                                  <a:noFill/>
                                </a:ln>
                              </wps:spPr>
                              <wps:txbx>
                                <w:txbxContent>
                                  <w:p w14:paraId="75C5BA3D" w14:textId="77777777" w:rsidR="007D53EF" w:rsidRDefault="005321F1">
                                    <w:pPr>
                                      <w:spacing w:after="160" w:line="259" w:lineRule="auto"/>
                                      <w:ind w:left="0" w:right="0" w:firstLine="0"/>
                                      <w:jc w:val="left"/>
                                    </w:pPr>
                                    <w:r>
                                      <w:rPr>
                                        <w:sz w:val="14"/>
                                      </w:rPr>
                                      <w:t>Contract Signed</w:t>
                                    </w:r>
                                  </w:p>
                                </w:txbxContent>
                              </wps:txbx>
                              <wps:bodyPr horzOverflow="overflow" vert="horz" lIns="0" tIns="0" rIns="0" bIns="0" rtlCol="0">
                                <a:noAutofit/>
                              </wps:bodyPr>
                            </wps:wsp>
                            <wps:wsp>
                              <wps:cNvPr id="22978" name="Rectangle 22978"/>
                              <wps:cNvSpPr/>
                              <wps:spPr>
                                <a:xfrm rot="-5399999">
                                  <a:off x="44086" y="-51376"/>
                                  <a:ext cx="29390" cy="117561"/>
                                </a:xfrm>
                                <a:prstGeom prst="rect">
                                  <a:avLst/>
                                </a:prstGeom>
                                <a:ln>
                                  <a:noFill/>
                                </a:ln>
                              </wps:spPr>
                              <wps:txbx>
                                <w:txbxContent>
                                  <w:p w14:paraId="750BD426"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5C11134B" id="Group 229504" o:spid="_x0000_s1047" style="width:6.95pt;height:44.05pt;mso-position-horizontal-relative:char;mso-position-vertical-relative:line" coordsize="883,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">
                      <v:rect id="Rectangle 22977" o:spid="_x0000_s1048" style="position:absolute;left:-2986;top:1431;width:7147;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" filled="f" stroked="f">
                        <v:textbox inset="0,0,0,0">
                          <w:txbxContent>
                            <w:p w14:paraId="75C5BA3D" w14:textId="77777777" w:rsidR="007D53EF" w:rsidRDefault="005321F1">
                              <w:pPr>
                                <w:spacing w:after="160" w:line="259" w:lineRule="auto"/>
                                <w:ind w:left="0" w:right="0" w:firstLine="0"/>
                                <w:jc w:val="left"/>
                              </w:pPr>
                              <w:r>
                                <w:rPr>
                                  <w:sz w:val="14"/>
                                </w:rPr>
                                <w:t>Contract Signed</w:t>
                              </w:r>
                            </w:p>
                          </w:txbxContent>
                        </v:textbox>
                      </v:rect>
                      <v:rect id="Rectangle 22978" o:spid="_x0000_s1049"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" filled="f" stroked="f">
                        <v:textbox inset="0,0,0,0">
                          <w:txbxContent>
                            <w:p w14:paraId="750BD426"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379" w:type="dxa"/>
            <w:tcBorders>
              <w:top w:val="single" w:sz="4" w:space="0" w:color="000000"/>
              <w:left w:val="single" w:sz="4" w:space="0" w:color="000000"/>
              <w:bottom w:val="single" w:sz="4" w:space="0" w:color="000000"/>
              <w:right w:val="single" w:sz="4" w:space="0" w:color="000000"/>
            </w:tcBorders>
            <w:vAlign w:val="bottom"/>
          </w:tcPr>
          <w:p w14:paraId="2C9B1423" w14:textId="77777777" w:rsidR="007D53EF" w:rsidRDefault="005321F1">
            <w:pPr>
              <w:spacing w:after="0" w:line="259" w:lineRule="auto"/>
              <w:ind w:left="49" w:right="0" w:firstLine="0"/>
              <w:jc w:val="left"/>
            </w:pPr>
            <w:r>
              <w:rPr>
                <w:rFonts w:ascii="Calibri" w:eastAsia="Calibri" w:hAnsi="Calibri" w:cs="Calibri"/>
                <w:noProof/>
                <w:sz w:val="22"/>
              </w:rPr>
              <mc:AlternateContent>
                <mc:Choice Requires="wpg">
                  <w:drawing>
                    <wp:inline distT="0" distB="0" distL="0" distR="0" wp14:anchorId="17A683CC" wp14:editId="6A1AE041">
                      <wp:extent cx="88392" cy="699874"/>
                      <wp:effectExtent l="0" t="0" r="0" b="0"/>
                      <wp:docPr id="229508" name="Group 229508"/>
                      <wp:cNvGraphicFramePr/>
                      <a:graphic xmlns:a="http://schemas.openxmlformats.org/drawingml/2006/main">
                        <a:graphicData uri="http://schemas.microsoft.com/office/word/2010/wordprocessingGroup">
                          <wpg:wgp>
                            <wpg:cNvGrpSpPr/>
                            <wpg:grpSpPr>
                              <a:xfrm>
                                <a:off x="0" y="0"/>
                                <a:ext cx="88392" cy="699874"/>
                                <a:chOff x="0" y="0"/>
                                <a:chExt cx="88392" cy="699874"/>
                              </a:xfrm>
                            </wpg:grpSpPr>
                            <wps:wsp>
                              <wps:cNvPr id="22979" name="Rectangle 22979"/>
                              <wps:cNvSpPr/>
                              <wps:spPr>
                                <a:xfrm rot="-5399999">
                                  <a:off x="-391819" y="190493"/>
                                  <a:ext cx="901202" cy="117561"/>
                                </a:xfrm>
                                <a:prstGeom prst="rect">
                                  <a:avLst/>
                                </a:prstGeom>
                                <a:ln>
                                  <a:noFill/>
                                </a:ln>
                              </wps:spPr>
                              <wps:txbx>
                                <w:txbxContent>
                                  <w:p w14:paraId="03706F4E" w14:textId="77777777" w:rsidR="007D53EF" w:rsidRDefault="005321F1">
                                    <w:pPr>
                                      <w:spacing w:after="160" w:line="259" w:lineRule="auto"/>
                                      <w:ind w:left="0" w:right="0" w:firstLine="0"/>
                                      <w:jc w:val="left"/>
                                    </w:pPr>
                                    <w:r>
                                      <w:rPr>
                                        <w:sz w:val="14"/>
                                      </w:rPr>
                                      <w:t>Disposal Completed</w:t>
                                    </w:r>
                                  </w:p>
                                </w:txbxContent>
                              </wps:txbx>
                              <wps:bodyPr horzOverflow="overflow" vert="horz" lIns="0" tIns="0" rIns="0" bIns="0" rtlCol="0">
                                <a:noAutofit/>
                              </wps:bodyPr>
                            </wps:wsp>
                            <wps:wsp>
                              <wps:cNvPr id="22980" name="Rectangle 22980"/>
                              <wps:cNvSpPr/>
                              <wps:spPr>
                                <a:xfrm rot="-5399999">
                                  <a:off x="44087" y="-51376"/>
                                  <a:ext cx="29390" cy="117561"/>
                                </a:xfrm>
                                <a:prstGeom prst="rect">
                                  <a:avLst/>
                                </a:prstGeom>
                                <a:ln>
                                  <a:noFill/>
                                </a:ln>
                              </wps:spPr>
                              <wps:txbx>
                                <w:txbxContent>
                                  <w:p w14:paraId="1789C006"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17A683CC" id="Group 229508" o:spid="_x0000_s1050" style="width:6.95pt;height:55.1pt;mso-position-horizontal-relative:char;mso-position-vertical-relative:line" coordsize="883,6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">
                      <v:rect id="Rectangle 22979" o:spid="_x0000_s1051" style="position:absolute;left:-3918;top:1905;width:9011;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" filled="f" stroked="f">
                        <v:textbox inset="0,0,0,0">
                          <w:txbxContent>
                            <w:p w14:paraId="03706F4E" w14:textId="77777777" w:rsidR="007D53EF" w:rsidRDefault="005321F1">
                              <w:pPr>
                                <w:spacing w:after="160" w:line="259" w:lineRule="auto"/>
                                <w:ind w:left="0" w:right="0" w:firstLine="0"/>
                                <w:jc w:val="left"/>
                              </w:pPr>
                              <w:r>
                                <w:rPr>
                                  <w:sz w:val="14"/>
                                </w:rPr>
                                <w:t>Disposal Completed</w:t>
                              </w:r>
                            </w:p>
                          </w:txbxContent>
                        </v:textbox>
                      </v:rect>
                      <v:rect id="Rectangle 22980" o:spid="_x0000_s1052"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" filled="f" stroked="f">
                        <v:textbox inset="0,0,0,0">
                          <w:txbxContent>
                            <w:p w14:paraId="1789C006"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c>
          <w:tcPr>
            <w:tcW w:w="538" w:type="dxa"/>
            <w:tcBorders>
              <w:top w:val="single" w:sz="4" w:space="0" w:color="000000"/>
              <w:left w:val="single" w:sz="4" w:space="0" w:color="000000"/>
              <w:bottom w:val="single" w:sz="4" w:space="0" w:color="000000"/>
              <w:right w:val="single" w:sz="4" w:space="0" w:color="000000"/>
            </w:tcBorders>
          </w:tcPr>
          <w:p w14:paraId="54604241" w14:textId="77777777" w:rsidR="007D53EF" w:rsidRDefault="005321F1">
            <w:pPr>
              <w:spacing w:after="0" w:line="259" w:lineRule="auto"/>
              <w:ind w:left="44" w:right="0" w:firstLine="0"/>
              <w:jc w:val="left"/>
            </w:pPr>
            <w:r>
              <w:rPr>
                <w:rFonts w:ascii="Calibri" w:eastAsia="Calibri" w:hAnsi="Calibri" w:cs="Calibri"/>
                <w:noProof/>
                <w:sz w:val="22"/>
              </w:rPr>
              <mc:AlternateContent>
                <mc:Choice Requires="wpg">
                  <w:drawing>
                    <wp:inline distT="0" distB="0" distL="0" distR="0" wp14:anchorId="241A11D4" wp14:editId="172AC14B">
                      <wp:extent cx="88392" cy="1436599"/>
                      <wp:effectExtent l="0" t="0" r="0" b="0"/>
                      <wp:docPr id="229512" name="Group 229512"/>
                      <wp:cNvGraphicFramePr/>
                      <a:graphic xmlns:a="http://schemas.openxmlformats.org/drawingml/2006/main">
                        <a:graphicData uri="http://schemas.microsoft.com/office/word/2010/wordprocessingGroup">
                          <wpg:wgp>
                            <wpg:cNvGrpSpPr/>
                            <wpg:grpSpPr>
                              <a:xfrm>
                                <a:off x="0" y="0"/>
                                <a:ext cx="88392" cy="1436599"/>
                                <a:chOff x="0" y="0"/>
                                <a:chExt cx="88392" cy="1436599"/>
                              </a:xfrm>
                            </wpg:grpSpPr>
                            <wps:wsp>
                              <wps:cNvPr id="22981" name="Rectangle 22981"/>
                              <wps:cNvSpPr/>
                              <wps:spPr>
                                <a:xfrm rot="-5399999">
                                  <a:off x="-881650" y="437387"/>
                                  <a:ext cx="1880864" cy="117561"/>
                                </a:xfrm>
                                <a:prstGeom prst="rect">
                                  <a:avLst/>
                                </a:prstGeom>
                                <a:ln>
                                  <a:noFill/>
                                </a:ln>
                              </wps:spPr>
                              <wps:txbx>
                                <w:txbxContent>
                                  <w:p w14:paraId="617DB629" w14:textId="77777777" w:rsidR="007D53EF" w:rsidRDefault="005321F1">
                                    <w:pPr>
                                      <w:spacing w:after="160" w:line="259" w:lineRule="auto"/>
                                      <w:ind w:left="0" w:right="0" w:firstLine="0"/>
                                      <w:jc w:val="left"/>
                                    </w:pPr>
                                    <w:r>
                                      <w:rPr>
                                        <w:sz w:val="14"/>
                                      </w:rPr>
                                      <w:t xml:space="preserve">Notice to PPRA (if </w:t>
                                    </w:r>
                                    <w:r>
                                      <w:rPr>
                                        <w:sz w:val="14"/>
                                      </w:rPr>
                                      <w:t>Disposal to Employee)</w:t>
                                    </w:r>
                                  </w:p>
                                </w:txbxContent>
                              </wps:txbx>
                              <wps:bodyPr horzOverflow="overflow" vert="horz" lIns="0" tIns="0" rIns="0" bIns="0" rtlCol="0">
                                <a:noAutofit/>
                              </wps:bodyPr>
                            </wps:wsp>
                            <wps:wsp>
                              <wps:cNvPr id="22982" name="Rectangle 22982"/>
                              <wps:cNvSpPr/>
                              <wps:spPr>
                                <a:xfrm rot="-5399999">
                                  <a:off x="44084" y="-51376"/>
                                  <a:ext cx="29390" cy="117561"/>
                                </a:xfrm>
                                <a:prstGeom prst="rect">
                                  <a:avLst/>
                                </a:prstGeom>
                                <a:ln>
                                  <a:noFill/>
                                </a:ln>
                              </wps:spPr>
                              <wps:txbx>
                                <w:txbxContent>
                                  <w:p w14:paraId="68004807" w14:textId="77777777" w:rsidR="007D53EF" w:rsidRDefault="005321F1">
                                    <w:pPr>
                                      <w:spacing w:after="160" w:line="259" w:lineRule="auto"/>
                                      <w:ind w:left="0" w:right="0" w:firstLine="0"/>
                                      <w:jc w:val="left"/>
                                    </w:pPr>
                                    <w:r>
                                      <w:rPr>
                                        <w:sz w:val="14"/>
                                      </w:rPr>
                                      <w:t xml:space="preserve"> </w:t>
                                    </w:r>
                                  </w:p>
                                </w:txbxContent>
                              </wps:txbx>
                              <wps:bodyPr horzOverflow="overflow" vert="horz" lIns="0" tIns="0" rIns="0" bIns="0" rtlCol="0">
                                <a:noAutofit/>
                              </wps:bodyPr>
                            </wps:wsp>
                          </wpg:wgp>
                        </a:graphicData>
                      </a:graphic>
                    </wp:inline>
                  </w:drawing>
                </mc:Choice>
                <mc:Fallback>
                  <w:pict>
                    <v:group w14:anchorId="241A11D4" id="Group 229512" o:spid="_x0000_s1053" style="width:6.95pt;height:113.1pt;mso-position-horizontal-relative:char;mso-position-vertical-relative:line" coordsize="883,1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">
                      <v:rect id="Rectangle 22981" o:spid="_x0000_s1054" style="position:absolute;left:-8816;top:4374;width:18808;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" filled="f" stroked="f">
                        <v:textbox inset="0,0,0,0">
                          <w:txbxContent>
                            <w:p w14:paraId="617DB629" w14:textId="77777777" w:rsidR="007D53EF" w:rsidRDefault="005321F1">
                              <w:pPr>
                                <w:spacing w:after="160" w:line="259" w:lineRule="auto"/>
                                <w:ind w:left="0" w:right="0" w:firstLine="0"/>
                                <w:jc w:val="left"/>
                              </w:pPr>
                              <w:r>
                                <w:rPr>
                                  <w:sz w:val="14"/>
                                </w:rPr>
                                <w:t xml:space="preserve">Notice to PPRA (if </w:t>
                              </w:r>
                              <w:r>
                                <w:rPr>
                                  <w:sz w:val="14"/>
                                </w:rPr>
                                <w:t>Disposal to Employee)</w:t>
                              </w:r>
                            </w:p>
                          </w:txbxContent>
                        </v:textbox>
                      </v:rect>
                      <v:rect id="Rectangle 22982" o:spid="_x0000_s1055" style="position:absolute;left:441;top:-513;width:293;height:117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" filled="f" stroked="f">
                        <v:textbox inset="0,0,0,0">
                          <w:txbxContent>
                            <w:p w14:paraId="68004807" w14:textId="77777777" w:rsidR="007D53EF" w:rsidRDefault="005321F1">
                              <w:pPr>
                                <w:spacing w:after="160" w:line="259" w:lineRule="auto"/>
                                <w:ind w:left="0" w:right="0" w:firstLine="0"/>
                                <w:jc w:val="left"/>
                              </w:pPr>
                              <w:r>
                                <w:rPr>
                                  <w:sz w:val="14"/>
                                </w:rPr>
                                <w:t xml:space="preserve"> </w:t>
                              </w:r>
                            </w:p>
                          </w:txbxContent>
                        </v:textbox>
                      </v:rect>
                      <w10:anchorlock/>
                    </v:group>
                  </w:pict>
                </mc:Fallback>
              </mc:AlternateContent>
            </w:r>
          </w:p>
        </w:tc>
      </w:tr>
      <w:tr w:rsidR="007D53EF" w14:paraId="6EFFFDC4" w14:textId="77777777">
        <w:trPr>
          <w:trHeight w:val="312"/>
        </w:trPr>
        <w:tc>
          <w:tcPr>
            <w:tcW w:w="634" w:type="dxa"/>
            <w:tcBorders>
              <w:top w:val="single" w:sz="4" w:space="0" w:color="000000"/>
              <w:left w:val="single" w:sz="4" w:space="0" w:color="000000"/>
              <w:bottom w:val="single" w:sz="4" w:space="0" w:color="000000"/>
              <w:right w:val="single" w:sz="4" w:space="0" w:color="000000"/>
            </w:tcBorders>
          </w:tcPr>
          <w:p w14:paraId="5B38DEBE" w14:textId="77777777" w:rsidR="007D53EF" w:rsidRDefault="005321F1">
            <w:pPr>
              <w:tabs>
                <w:tab w:val="center" w:pos="365"/>
              </w:tabs>
              <w:spacing w:after="0" w:line="259" w:lineRule="auto"/>
              <w:ind w:left="0" w:right="0" w:firstLine="0"/>
              <w:jc w:val="left"/>
            </w:pPr>
            <w:r>
              <w:rPr>
                <w:sz w:val="14"/>
              </w:rPr>
              <w:t>1.</w:t>
            </w:r>
            <w:r>
              <w:rPr>
                <w:rFonts w:ascii="Arial" w:eastAsia="Arial" w:hAnsi="Arial" w:cs="Arial"/>
                <w:sz w:val="14"/>
              </w:rPr>
              <w:t xml:space="preserve"> </w:t>
            </w:r>
            <w:r>
              <w:rPr>
                <w:rFonts w:ascii="Arial" w:eastAsia="Arial" w:hAnsi="Arial" w:cs="Arial"/>
                <w:sz w:val="14"/>
              </w:rPr>
              <w:tab/>
            </w: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2FC60334" w14:textId="77777777" w:rsidR="007D53EF" w:rsidRDefault="005321F1">
            <w:pPr>
              <w:spacing w:after="0" w:line="259" w:lineRule="auto"/>
              <w:ind w:left="0" w:right="0" w:firstLine="0"/>
              <w:jc w:val="left"/>
            </w:pPr>
            <w:r>
              <w:rPr>
                <w:sz w:val="14"/>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5A75B61C" w14:textId="77777777" w:rsidR="007D53EF" w:rsidRDefault="005321F1">
            <w:pPr>
              <w:spacing w:after="0" w:line="259" w:lineRule="auto"/>
              <w:ind w:left="5" w:right="0" w:firstLine="0"/>
              <w:jc w:val="left"/>
            </w:pPr>
            <w:r>
              <w:rPr>
                <w:sz w:val="14"/>
              </w:rPr>
              <w:t xml:space="preserve"> </w:t>
            </w:r>
          </w:p>
        </w:tc>
        <w:tc>
          <w:tcPr>
            <w:tcW w:w="542" w:type="dxa"/>
            <w:tcBorders>
              <w:top w:val="single" w:sz="4" w:space="0" w:color="000000"/>
              <w:left w:val="single" w:sz="4" w:space="0" w:color="000000"/>
              <w:bottom w:val="single" w:sz="4" w:space="0" w:color="000000"/>
              <w:right w:val="single" w:sz="4" w:space="0" w:color="000000"/>
            </w:tcBorders>
          </w:tcPr>
          <w:p w14:paraId="70D8304D" w14:textId="77777777" w:rsidR="007D53EF" w:rsidRDefault="005321F1">
            <w:pPr>
              <w:spacing w:after="0" w:line="259" w:lineRule="auto"/>
              <w:ind w:left="5" w:right="0" w:firstLine="0"/>
              <w:jc w:val="left"/>
            </w:pPr>
            <w:r>
              <w:rPr>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30C1FBE6"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1CE97F33" w14:textId="77777777" w:rsidR="007D53EF" w:rsidRDefault="005321F1">
            <w:pPr>
              <w:spacing w:after="0" w:line="259" w:lineRule="auto"/>
              <w:ind w:left="5" w:right="0" w:firstLine="0"/>
              <w:jc w:val="left"/>
            </w:pPr>
            <w:r>
              <w:rPr>
                <w:sz w:val="14"/>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44C1766F" w14:textId="77777777" w:rsidR="007D53EF" w:rsidRDefault="005321F1">
            <w:pPr>
              <w:spacing w:after="0" w:line="259" w:lineRule="auto"/>
              <w:ind w:left="5" w:right="0" w:firstLine="0"/>
              <w:jc w:val="left"/>
            </w:pPr>
            <w:r>
              <w:rPr>
                <w:sz w:val="14"/>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4CE94EEC" w14:textId="77777777" w:rsidR="007D53EF" w:rsidRDefault="005321F1">
            <w:pPr>
              <w:spacing w:after="0" w:line="259" w:lineRule="auto"/>
              <w:ind w:left="5" w:right="0" w:firstLine="0"/>
              <w:jc w:val="left"/>
            </w:pP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2D85A254"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7AB14E3F" w14:textId="77777777" w:rsidR="007D53EF" w:rsidRDefault="005321F1">
            <w:pPr>
              <w:spacing w:after="0" w:line="259" w:lineRule="auto"/>
              <w:ind w:left="5" w:right="0" w:firstLine="0"/>
              <w:jc w:val="left"/>
            </w:pPr>
            <w:r>
              <w:rPr>
                <w:sz w:val="14"/>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7F13D001"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361F9FCA" w14:textId="77777777" w:rsidR="007D53EF" w:rsidRDefault="005321F1">
            <w:pPr>
              <w:spacing w:after="0" w:line="259" w:lineRule="auto"/>
              <w:ind w:left="5" w:right="0" w:firstLine="0"/>
              <w:jc w:val="left"/>
            </w:pPr>
            <w:r>
              <w:rPr>
                <w:sz w:val="14"/>
              </w:rPr>
              <w:t xml:space="preserve"> </w:t>
            </w:r>
          </w:p>
        </w:tc>
        <w:tc>
          <w:tcPr>
            <w:tcW w:w="451" w:type="dxa"/>
            <w:tcBorders>
              <w:top w:val="single" w:sz="4" w:space="0" w:color="000000"/>
              <w:left w:val="single" w:sz="4" w:space="0" w:color="000000"/>
              <w:bottom w:val="single" w:sz="4" w:space="0" w:color="000000"/>
              <w:right w:val="single" w:sz="4" w:space="0" w:color="000000"/>
            </w:tcBorders>
          </w:tcPr>
          <w:p w14:paraId="7641D1BC" w14:textId="77777777" w:rsidR="007D53EF" w:rsidRDefault="005321F1">
            <w:pPr>
              <w:spacing w:after="0" w:line="259" w:lineRule="auto"/>
              <w:ind w:left="5" w:right="0" w:firstLine="0"/>
              <w:jc w:val="left"/>
            </w:pPr>
            <w:r>
              <w:rPr>
                <w:sz w:val="14"/>
              </w:rPr>
              <w:t xml:space="preserve"> </w:t>
            </w:r>
          </w:p>
        </w:tc>
        <w:tc>
          <w:tcPr>
            <w:tcW w:w="446" w:type="dxa"/>
            <w:tcBorders>
              <w:top w:val="single" w:sz="4" w:space="0" w:color="000000"/>
              <w:left w:val="single" w:sz="4" w:space="0" w:color="000000"/>
              <w:bottom w:val="single" w:sz="4" w:space="0" w:color="000000"/>
              <w:right w:val="single" w:sz="4" w:space="0" w:color="000000"/>
            </w:tcBorders>
          </w:tcPr>
          <w:p w14:paraId="561812D4" w14:textId="77777777" w:rsidR="007D53EF" w:rsidRDefault="005321F1">
            <w:pPr>
              <w:spacing w:after="0" w:line="259" w:lineRule="auto"/>
              <w:ind w:left="5" w:right="0" w:firstLine="0"/>
              <w:jc w:val="left"/>
            </w:pPr>
            <w:r>
              <w:rPr>
                <w:sz w:val="14"/>
              </w:rPr>
              <w:t xml:space="preserve"> </w:t>
            </w:r>
          </w:p>
        </w:tc>
        <w:tc>
          <w:tcPr>
            <w:tcW w:w="542" w:type="dxa"/>
            <w:tcBorders>
              <w:top w:val="single" w:sz="4" w:space="0" w:color="000000"/>
              <w:left w:val="single" w:sz="4" w:space="0" w:color="000000"/>
              <w:bottom w:val="single" w:sz="4" w:space="0" w:color="000000"/>
              <w:right w:val="single" w:sz="4" w:space="0" w:color="000000"/>
            </w:tcBorders>
          </w:tcPr>
          <w:p w14:paraId="749740D4" w14:textId="77777777" w:rsidR="007D53EF" w:rsidRDefault="005321F1">
            <w:pPr>
              <w:spacing w:after="0" w:line="259" w:lineRule="auto"/>
              <w:ind w:left="5" w:right="0" w:firstLine="0"/>
              <w:jc w:val="left"/>
            </w:pPr>
            <w:r>
              <w:rPr>
                <w:sz w:val="14"/>
              </w:rPr>
              <w:t xml:space="preserve"> </w:t>
            </w:r>
          </w:p>
        </w:tc>
        <w:tc>
          <w:tcPr>
            <w:tcW w:w="470" w:type="dxa"/>
            <w:tcBorders>
              <w:top w:val="single" w:sz="4" w:space="0" w:color="000000"/>
              <w:left w:val="single" w:sz="4" w:space="0" w:color="000000"/>
              <w:bottom w:val="single" w:sz="4" w:space="0" w:color="000000"/>
              <w:right w:val="single" w:sz="4" w:space="0" w:color="000000"/>
            </w:tcBorders>
          </w:tcPr>
          <w:p w14:paraId="699F01D8"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nil"/>
            </w:tcBorders>
          </w:tcPr>
          <w:p w14:paraId="1416ACFD" w14:textId="77777777" w:rsidR="007D53EF" w:rsidRDefault="005321F1">
            <w:pPr>
              <w:spacing w:after="0" w:line="259" w:lineRule="auto"/>
              <w:ind w:left="0" w:right="0" w:firstLine="0"/>
              <w:jc w:val="left"/>
            </w:pPr>
            <w:r>
              <w:rPr>
                <w:sz w:val="14"/>
              </w:rPr>
              <w:t xml:space="preserve"> </w:t>
            </w:r>
          </w:p>
        </w:tc>
        <w:tc>
          <w:tcPr>
            <w:tcW w:w="72" w:type="dxa"/>
            <w:tcBorders>
              <w:top w:val="single" w:sz="4" w:space="0" w:color="000000"/>
              <w:left w:val="nil"/>
              <w:bottom w:val="single" w:sz="4" w:space="0" w:color="000000"/>
              <w:right w:val="single" w:sz="4" w:space="0" w:color="000000"/>
            </w:tcBorders>
          </w:tcPr>
          <w:p w14:paraId="44F72081" w14:textId="77777777" w:rsidR="007D53EF" w:rsidRDefault="007D53EF">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14:paraId="57A6D059" w14:textId="77777777" w:rsidR="007D53EF" w:rsidRDefault="005321F1">
            <w:pPr>
              <w:spacing w:after="0" w:line="259" w:lineRule="auto"/>
              <w:ind w:left="5" w:right="0" w:firstLine="0"/>
              <w:jc w:val="left"/>
            </w:pPr>
            <w:r>
              <w:rPr>
                <w:sz w:val="14"/>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3593DE38" w14:textId="77777777" w:rsidR="007D53EF" w:rsidRDefault="005321F1">
            <w:pPr>
              <w:spacing w:after="0" w:line="259" w:lineRule="auto"/>
              <w:ind w:left="5" w:right="0" w:firstLine="0"/>
              <w:jc w:val="left"/>
            </w:pPr>
            <w:r>
              <w:rPr>
                <w:sz w:val="14"/>
              </w:rPr>
              <w:t xml:space="preserve"> </w:t>
            </w:r>
          </w:p>
        </w:tc>
        <w:tc>
          <w:tcPr>
            <w:tcW w:w="379" w:type="dxa"/>
            <w:tcBorders>
              <w:top w:val="single" w:sz="4" w:space="0" w:color="000000"/>
              <w:left w:val="single" w:sz="4" w:space="0" w:color="000000"/>
              <w:bottom w:val="single" w:sz="4" w:space="0" w:color="000000"/>
              <w:right w:val="single" w:sz="4" w:space="0" w:color="000000"/>
            </w:tcBorders>
          </w:tcPr>
          <w:p w14:paraId="04C0D5CD" w14:textId="77777777" w:rsidR="007D53EF" w:rsidRDefault="005321F1">
            <w:pPr>
              <w:spacing w:after="0" w:line="259" w:lineRule="auto"/>
              <w:ind w:left="5" w:right="0" w:firstLine="0"/>
              <w:jc w:val="left"/>
            </w:pP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74D6C993" w14:textId="77777777" w:rsidR="007D53EF" w:rsidRDefault="005321F1">
            <w:pPr>
              <w:spacing w:after="0" w:line="259" w:lineRule="auto"/>
              <w:ind w:left="0" w:right="0" w:firstLine="0"/>
              <w:jc w:val="left"/>
            </w:pPr>
            <w:r>
              <w:rPr>
                <w:sz w:val="14"/>
              </w:rPr>
              <w:t xml:space="preserve"> </w:t>
            </w:r>
          </w:p>
        </w:tc>
      </w:tr>
      <w:tr w:rsidR="007D53EF" w14:paraId="06E47329" w14:textId="77777777">
        <w:trPr>
          <w:trHeight w:val="446"/>
        </w:trPr>
        <w:tc>
          <w:tcPr>
            <w:tcW w:w="634" w:type="dxa"/>
            <w:tcBorders>
              <w:top w:val="single" w:sz="4" w:space="0" w:color="000000"/>
              <w:left w:val="single" w:sz="4" w:space="0" w:color="000000"/>
              <w:bottom w:val="single" w:sz="4" w:space="0" w:color="000000"/>
              <w:right w:val="single" w:sz="4" w:space="0" w:color="000000"/>
            </w:tcBorders>
          </w:tcPr>
          <w:p w14:paraId="6DB741A9" w14:textId="77777777" w:rsidR="007D53EF" w:rsidRDefault="005321F1">
            <w:pPr>
              <w:tabs>
                <w:tab w:val="center" w:pos="365"/>
              </w:tabs>
              <w:spacing w:after="0" w:line="259" w:lineRule="auto"/>
              <w:ind w:left="0" w:right="0" w:firstLine="0"/>
              <w:jc w:val="left"/>
            </w:pPr>
            <w:r>
              <w:rPr>
                <w:sz w:val="14"/>
              </w:rPr>
              <w:t>2.</w:t>
            </w:r>
            <w:r>
              <w:rPr>
                <w:rFonts w:ascii="Arial" w:eastAsia="Arial" w:hAnsi="Arial" w:cs="Arial"/>
                <w:sz w:val="14"/>
              </w:rPr>
              <w:t xml:space="preserve"> </w:t>
            </w:r>
            <w:r>
              <w:rPr>
                <w:rFonts w:ascii="Arial" w:eastAsia="Arial" w:hAnsi="Arial" w:cs="Arial"/>
                <w:sz w:val="14"/>
              </w:rPr>
              <w:tab/>
            </w: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2A5EDB2B" w14:textId="77777777" w:rsidR="007D53EF" w:rsidRDefault="005321F1">
            <w:pPr>
              <w:spacing w:after="0" w:line="259" w:lineRule="auto"/>
              <w:ind w:left="0" w:right="0" w:firstLine="0"/>
              <w:jc w:val="left"/>
            </w:pPr>
            <w:r>
              <w:rPr>
                <w:sz w:val="14"/>
              </w:rPr>
              <w:t xml:space="preserve"> </w:t>
            </w:r>
          </w:p>
        </w:tc>
        <w:tc>
          <w:tcPr>
            <w:tcW w:w="533" w:type="dxa"/>
            <w:tcBorders>
              <w:top w:val="single" w:sz="4" w:space="0" w:color="000000"/>
              <w:left w:val="single" w:sz="4" w:space="0" w:color="000000"/>
              <w:bottom w:val="single" w:sz="4" w:space="0" w:color="000000"/>
              <w:right w:val="single" w:sz="4" w:space="0" w:color="000000"/>
            </w:tcBorders>
          </w:tcPr>
          <w:p w14:paraId="140AD452" w14:textId="77777777" w:rsidR="007D53EF" w:rsidRDefault="005321F1">
            <w:pPr>
              <w:spacing w:after="0" w:line="259" w:lineRule="auto"/>
              <w:ind w:left="5" w:right="0" w:firstLine="0"/>
              <w:jc w:val="left"/>
            </w:pPr>
            <w:r>
              <w:rPr>
                <w:sz w:val="14"/>
              </w:rPr>
              <w:t xml:space="preserve"> </w:t>
            </w:r>
          </w:p>
        </w:tc>
        <w:tc>
          <w:tcPr>
            <w:tcW w:w="542" w:type="dxa"/>
            <w:tcBorders>
              <w:top w:val="single" w:sz="4" w:space="0" w:color="000000"/>
              <w:left w:val="single" w:sz="4" w:space="0" w:color="000000"/>
              <w:bottom w:val="single" w:sz="4" w:space="0" w:color="000000"/>
              <w:right w:val="single" w:sz="4" w:space="0" w:color="000000"/>
            </w:tcBorders>
          </w:tcPr>
          <w:p w14:paraId="7E7FFD24" w14:textId="77777777" w:rsidR="007D53EF" w:rsidRDefault="005321F1">
            <w:pPr>
              <w:spacing w:after="0" w:line="259" w:lineRule="auto"/>
              <w:ind w:left="5" w:right="0" w:firstLine="0"/>
              <w:jc w:val="left"/>
            </w:pPr>
            <w:r>
              <w:rPr>
                <w:sz w:val="14"/>
              </w:rPr>
              <w:t xml:space="preserve"> </w:t>
            </w:r>
          </w:p>
        </w:tc>
        <w:tc>
          <w:tcPr>
            <w:tcW w:w="706" w:type="dxa"/>
            <w:tcBorders>
              <w:top w:val="single" w:sz="4" w:space="0" w:color="000000"/>
              <w:left w:val="single" w:sz="4" w:space="0" w:color="000000"/>
              <w:bottom w:val="single" w:sz="4" w:space="0" w:color="000000"/>
              <w:right w:val="single" w:sz="4" w:space="0" w:color="000000"/>
            </w:tcBorders>
          </w:tcPr>
          <w:p w14:paraId="0F1F467E"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3DDFFF5A" w14:textId="77777777" w:rsidR="007D53EF" w:rsidRDefault="005321F1">
            <w:pPr>
              <w:spacing w:after="0" w:line="259" w:lineRule="auto"/>
              <w:ind w:left="5" w:right="0" w:firstLine="0"/>
              <w:jc w:val="left"/>
            </w:pPr>
            <w:r>
              <w:rPr>
                <w:sz w:val="14"/>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555406A5" w14:textId="77777777" w:rsidR="007D53EF" w:rsidRDefault="005321F1">
            <w:pPr>
              <w:spacing w:after="0" w:line="259" w:lineRule="auto"/>
              <w:ind w:left="5" w:right="0" w:firstLine="0"/>
              <w:jc w:val="left"/>
            </w:pPr>
            <w:r>
              <w:rPr>
                <w:sz w:val="14"/>
              </w:rPr>
              <w:t xml:space="preserve"> </w:t>
            </w:r>
          </w:p>
        </w:tc>
        <w:tc>
          <w:tcPr>
            <w:tcW w:w="720" w:type="dxa"/>
            <w:tcBorders>
              <w:top w:val="single" w:sz="4" w:space="0" w:color="000000"/>
              <w:left w:val="single" w:sz="4" w:space="0" w:color="000000"/>
              <w:bottom w:val="single" w:sz="4" w:space="0" w:color="000000"/>
              <w:right w:val="single" w:sz="4" w:space="0" w:color="000000"/>
            </w:tcBorders>
          </w:tcPr>
          <w:p w14:paraId="138FD7D0" w14:textId="77777777" w:rsidR="007D53EF" w:rsidRDefault="005321F1">
            <w:pPr>
              <w:spacing w:after="0" w:line="259" w:lineRule="auto"/>
              <w:ind w:left="5" w:right="0" w:firstLine="0"/>
              <w:jc w:val="left"/>
            </w:pP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1057014F"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74D9F6C2" w14:textId="77777777" w:rsidR="007D53EF" w:rsidRDefault="005321F1">
            <w:pPr>
              <w:spacing w:after="0" w:line="259" w:lineRule="auto"/>
              <w:ind w:left="5" w:right="0" w:firstLine="0"/>
              <w:jc w:val="left"/>
            </w:pPr>
            <w:r>
              <w:rPr>
                <w:sz w:val="14"/>
              </w:rPr>
              <w:t xml:space="preserve"> </w:t>
            </w:r>
          </w:p>
        </w:tc>
        <w:tc>
          <w:tcPr>
            <w:tcW w:w="634" w:type="dxa"/>
            <w:tcBorders>
              <w:top w:val="single" w:sz="4" w:space="0" w:color="000000"/>
              <w:left w:val="single" w:sz="4" w:space="0" w:color="000000"/>
              <w:bottom w:val="single" w:sz="4" w:space="0" w:color="000000"/>
              <w:right w:val="single" w:sz="4" w:space="0" w:color="000000"/>
            </w:tcBorders>
          </w:tcPr>
          <w:p w14:paraId="68DC601E"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single" w:sz="4" w:space="0" w:color="000000"/>
            </w:tcBorders>
          </w:tcPr>
          <w:p w14:paraId="6960519D" w14:textId="77777777" w:rsidR="007D53EF" w:rsidRDefault="005321F1">
            <w:pPr>
              <w:spacing w:after="0" w:line="259" w:lineRule="auto"/>
              <w:ind w:left="5" w:right="0" w:firstLine="0"/>
              <w:jc w:val="left"/>
            </w:pPr>
            <w:r>
              <w:rPr>
                <w:sz w:val="14"/>
              </w:rPr>
              <w:t xml:space="preserve"> </w:t>
            </w:r>
          </w:p>
        </w:tc>
        <w:tc>
          <w:tcPr>
            <w:tcW w:w="451" w:type="dxa"/>
            <w:tcBorders>
              <w:top w:val="single" w:sz="4" w:space="0" w:color="000000"/>
              <w:left w:val="single" w:sz="4" w:space="0" w:color="000000"/>
              <w:bottom w:val="single" w:sz="4" w:space="0" w:color="000000"/>
              <w:right w:val="single" w:sz="4" w:space="0" w:color="000000"/>
            </w:tcBorders>
          </w:tcPr>
          <w:p w14:paraId="2F27D166" w14:textId="77777777" w:rsidR="007D53EF" w:rsidRDefault="005321F1">
            <w:pPr>
              <w:spacing w:after="0" w:line="259" w:lineRule="auto"/>
              <w:ind w:left="5" w:right="0" w:firstLine="0"/>
              <w:jc w:val="left"/>
            </w:pPr>
            <w:r>
              <w:rPr>
                <w:sz w:val="14"/>
              </w:rPr>
              <w:t xml:space="preserve"> </w:t>
            </w:r>
          </w:p>
        </w:tc>
        <w:tc>
          <w:tcPr>
            <w:tcW w:w="446" w:type="dxa"/>
            <w:tcBorders>
              <w:top w:val="single" w:sz="4" w:space="0" w:color="000000"/>
              <w:left w:val="single" w:sz="4" w:space="0" w:color="000000"/>
              <w:bottom w:val="single" w:sz="4" w:space="0" w:color="000000"/>
              <w:right w:val="single" w:sz="4" w:space="0" w:color="000000"/>
            </w:tcBorders>
          </w:tcPr>
          <w:p w14:paraId="2598F5F8" w14:textId="77777777" w:rsidR="007D53EF" w:rsidRDefault="005321F1">
            <w:pPr>
              <w:spacing w:after="0" w:line="259" w:lineRule="auto"/>
              <w:ind w:left="5" w:right="0" w:firstLine="0"/>
              <w:jc w:val="left"/>
            </w:pPr>
            <w:r>
              <w:rPr>
                <w:sz w:val="14"/>
              </w:rPr>
              <w:t xml:space="preserve"> </w:t>
            </w:r>
          </w:p>
        </w:tc>
        <w:tc>
          <w:tcPr>
            <w:tcW w:w="542" w:type="dxa"/>
            <w:tcBorders>
              <w:top w:val="single" w:sz="4" w:space="0" w:color="000000"/>
              <w:left w:val="single" w:sz="4" w:space="0" w:color="000000"/>
              <w:bottom w:val="single" w:sz="4" w:space="0" w:color="000000"/>
              <w:right w:val="single" w:sz="4" w:space="0" w:color="000000"/>
            </w:tcBorders>
          </w:tcPr>
          <w:p w14:paraId="7821029B" w14:textId="77777777" w:rsidR="007D53EF" w:rsidRDefault="005321F1">
            <w:pPr>
              <w:spacing w:after="0" w:line="259" w:lineRule="auto"/>
              <w:ind w:left="5" w:right="0" w:firstLine="0"/>
              <w:jc w:val="left"/>
            </w:pPr>
            <w:r>
              <w:rPr>
                <w:sz w:val="14"/>
              </w:rPr>
              <w:t xml:space="preserve"> </w:t>
            </w:r>
          </w:p>
        </w:tc>
        <w:tc>
          <w:tcPr>
            <w:tcW w:w="470" w:type="dxa"/>
            <w:tcBorders>
              <w:top w:val="single" w:sz="4" w:space="0" w:color="000000"/>
              <w:left w:val="single" w:sz="4" w:space="0" w:color="000000"/>
              <w:bottom w:val="single" w:sz="4" w:space="0" w:color="000000"/>
              <w:right w:val="single" w:sz="4" w:space="0" w:color="000000"/>
            </w:tcBorders>
          </w:tcPr>
          <w:p w14:paraId="256DFA82" w14:textId="77777777" w:rsidR="007D53EF" w:rsidRDefault="005321F1">
            <w:pPr>
              <w:spacing w:after="0" w:line="259" w:lineRule="auto"/>
              <w:ind w:left="5" w:right="0" w:firstLine="0"/>
              <w:jc w:val="left"/>
            </w:pPr>
            <w:r>
              <w:rPr>
                <w:sz w:val="14"/>
              </w:rPr>
              <w:t xml:space="preserve"> </w:t>
            </w:r>
          </w:p>
        </w:tc>
        <w:tc>
          <w:tcPr>
            <w:tcW w:w="629" w:type="dxa"/>
            <w:tcBorders>
              <w:top w:val="single" w:sz="4" w:space="0" w:color="000000"/>
              <w:left w:val="single" w:sz="4" w:space="0" w:color="000000"/>
              <w:bottom w:val="single" w:sz="4" w:space="0" w:color="000000"/>
              <w:right w:val="nil"/>
            </w:tcBorders>
          </w:tcPr>
          <w:p w14:paraId="07300CFF" w14:textId="77777777" w:rsidR="007D53EF" w:rsidRDefault="005321F1">
            <w:pPr>
              <w:spacing w:after="0" w:line="259" w:lineRule="auto"/>
              <w:ind w:left="0" w:right="0" w:firstLine="0"/>
              <w:jc w:val="left"/>
            </w:pPr>
            <w:r>
              <w:rPr>
                <w:sz w:val="14"/>
              </w:rPr>
              <w:t xml:space="preserve"> </w:t>
            </w:r>
          </w:p>
        </w:tc>
        <w:tc>
          <w:tcPr>
            <w:tcW w:w="72" w:type="dxa"/>
            <w:tcBorders>
              <w:top w:val="single" w:sz="4" w:space="0" w:color="000000"/>
              <w:left w:val="nil"/>
              <w:bottom w:val="single" w:sz="4" w:space="0" w:color="000000"/>
              <w:right w:val="single" w:sz="4" w:space="0" w:color="000000"/>
            </w:tcBorders>
          </w:tcPr>
          <w:p w14:paraId="596F35DA" w14:textId="77777777" w:rsidR="007D53EF" w:rsidRDefault="007D53EF">
            <w:pPr>
              <w:spacing w:after="160" w:line="259" w:lineRule="auto"/>
              <w:ind w:left="0" w:right="0" w:firstLine="0"/>
              <w:jc w:val="left"/>
            </w:pPr>
          </w:p>
        </w:tc>
        <w:tc>
          <w:tcPr>
            <w:tcW w:w="360" w:type="dxa"/>
            <w:tcBorders>
              <w:top w:val="single" w:sz="4" w:space="0" w:color="000000"/>
              <w:left w:val="single" w:sz="4" w:space="0" w:color="000000"/>
              <w:bottom w:val="single" w:sz="4" w:space="0" w:color="000000"/>
              <w:right w:val="single" w:sz="4" w:space="0" w:color="000000"/>
            </w:tcBorders>
          </w:tcPr>
          <w:p w14:paraId="1A71D446" w14:textId="77777777" w:rsidR="007D53EF" w:rsidRDefault="005321F1">
            <w:pPr>
              <w:spacing w:after="0" w:line="259" w:lineRule="auto"/>
              <w:ind w:left="5" w:right="0" w:firstLine="0"/>
              <w:jc w:val="left"/>
            </w:pPr>
            <w:r>
              <w:rPr>
                <w:sz w:val="14"/>
              </w:rPr>
              <w:t xml:space="preserve"> </w:t>
            </w:r>
          </w:p>
        </w:tc>
        <w:tc>
          <w:tcPr>
            <w:tcW w:w="360" w:type="dxa"/>
            <w:tcBorders>
              <w:top w:val="single" w:sz="4" w:space="0" w:color="000000"/>
              <w:left w:val="single" w:sz="4" w:space="0" w:color="000000"/>
              <w:bottom w:val="single" w:sz="4" w:space="0" w:color="000000"/>
              <w:right w:val="single" w:sz="4" w:space="0" w:color="000000"/>
            </w:tcBorders>
          </w:tcPr>
          <w:p w14:paraId="1BE9405F" w14:textId="77777777" w:rsidR="007D53EF" w:rsidRDefault="005321F1">
            <w:pPr>
              <w:spacing w:after="0" w:line="259" w:lineRule="auto"/>
              <w:ind w:left="5" w:right="0" w:firstLine="0"/>
              <w:jc w:val="left"/>
            </w:pPr>
            <w:r>
              <w:rPr>
                <w:sz w:val="14"/>
              </w:rPr>
              <w:t xml:space="preserve"> </w:t>
            </w:r>
          </w:p>
        </w:tc>
        <w:tc>
          <w:tcPr>
            <w:tcW w:w="379" w:type="dxa"/>
            <w:tcBorders>
              <w:top w:val="single" w:sz="4" w:space="0" w:color="000000"/>
              <w:left w:val="single" w:sz="4" w:space="0" w:color="000000"/>
              <w:bottom w:val="single" w:sz="4" w:space="0" w:color="000000"/>
              <w:right w:val="single" w:sz="4" w:space="0" w:color="000000"/>
            </w:tcBorders>
          </w:tcPr>
          <w:p w14:paraId="5E57462A" w14:textId="77777777" w:rsidR="007D53EF" w:rsidRDefault="005321F1">
            <w:pPr>
              <w:spacing w:after="0" w:line="259" w:lineRule="auto"/>
              <w:ind w:left="5" w:right="0" w:firstLine="0"/>
              <w:jc w:val="left"/>
            </w:pPr>
            <w:r>
              <w:rPr>
                <w:sz w:val="14"/>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552BA84D" w14:textId="77777777" w:rsidR="007D53EF" w:rsidRDefault="005321F1">
            <w:pPr>
              <w:spacing w:after="0" w:line="259" w:lineRule="auto"/>
              <w:ind w:left="0" w:right="0" w:firstLine="0"/>
              <w:jc w:val="left"/>
            </w:pPr>
            <w:r>
              <w:rPr>
                <w:sz w:val="14"/>
              </w:rPr>
              <w:t xml:space="preserve"> </w:t>
            </w:r>
          </w:p>
        </w:tc>
      </w:tr>
    </w:tbl>
    <w:p w14:paraId="05228F90" w14:textId="77777777" w:rsidR="007D53EF" w:rsidRDefault="005321F1">
      <w:pPr>
        <w:spacing w:after="98" w:line="259" w:lineRule="auto"/>
        <w:ind w:left="0" w:right="1133" w:firstLine="0"/>
        <w:jc w:val="center"/>
      </w:pPr>
      <w:r>
        <w:t xml:space="preserve"> </w:t>
      </w:r>
    </w:p>
    <w:p w14:paraId="19EA4C79" w14:textId="77777777" w:rsidR="007D53EF" w:rsidRDefault="005321F1">
      <w:pPr>
        <w:spacing w:after="98" w:line="259" w:lineRule="auto"/>
        <w:ind w:left="-5" w:right="0"/>
        <w:jc w:val="left"/>
      </w:pPr>
      <w:r>
        <w:t xml:space="preserve">Prepared by: Head of Procurement:   Sign ……………….. Date ………………………………….. </w:t>
      </w:r>
    </w:p>
    <w:p w14:paraId="4C848A89" w14:textId="77777777" w:rsidR="007D53EF" w:rsidRDefault="005321F1">
      <w:pPr>
        <w:spacing w:after="103" w:line="259" w:lineRule="auto"/>
        <w:ind w:left="0" w:right="0" w:firstLine="0"/>
        <w:jc w:val="left"/>
      </w:pPr>
      <w:r>
        <w:t xml:space="preserve"> </w:t>
      </w:r>
      <w:r>
        <w:tab/>
        <w:t xml:space="preserve"> </w:t>
      </w:r>
    </w:p>
    <w:p w14:paraId="13C375AD" w14:textId="77777777" w:rsidR="007D53EF" w:rsidRDefault="005321F1">
      <w:pPr>
        <w:spacing w:after="31" w:line="259" w:lineRule="auto"/>
        <w:ind w:left="-5" w:right="0"/>
        <w:jc w:val="left"/>
      </w:pPr>
      <w:r>
        <w:t xml:space="preserve">Approved by: Accounting Officer:Sign……………………......... Date ……………………………… </w:t>
      </w:r>
    </w:p>
    <w:p w14:paraId="4C862166" w14:textId="77777777" w:rsidR="007D53EF" w:rsidRDefault="005321F1">
      <w:pPr>
        <w:spacing w:after="0" w:line="259" w:lineRule="auto"/>
        <w:ind w:left="360" w:right="0" w:firstLine="0"/>
        <w:jc w:val="left"/>
      </w:pPr>
      <w:r>
        <w:rPr>
          <w:sz w:val="24"/>
        </w:rPr>
        <w:t xml:space="preserve"> </w:t>
      </w:r>
    </w:p>
    <w:p w14:paraId="50BC1EB2" w14:textId="77777777" w:rsidR="007D53EF" w:rsidRDefault="007D53EF">
      <w:pPr>
        <w:sectPr w:rsidR="007D53EF">
          <w:headerReference w:type="even" r:id="rId13"/>
          <w:headerReference w:type="default" r:id="rId14"/>
          <w:headerReference w:type="first" r:id="rId15"/>
          <w:pgSz w:w="16840" w:h="11900" w:orient="landscape"/>
          <w:pgMar w:top="1440" w:right="1440" w:bottom="1440" w:left="2655" w:header="720" w:footer="720" w:gutter="0"/>
          <w:cols w:space="720"/>
        </w:sectPr>
      </w:pPr>
    </w:p>
    <w:p w14:paraId="5BF267EE" w14:textId="77777777" w:rsidR="007D53EF" w:rsidRDefault="007D53EF">
      <w:pPr>
        <w:spacing w:after="0" w:line="259" w:lineRule="auto"/>
        <w:ind w:left="0" w:right="0" w:firstLine="0"/>
        <w:jc w:val="left"/>
      </w:pPr>
    </w:p>
    <w:p w14:paraId="7D8A0A6C" w14:textId="77777777" w:rsidR="007D53EF" w:rsidRDefault="007D53EF">
      <w:pPr>
        <w:sectPr w:rsidR="007D53EF">
          <w:headerReference w:type="even" r:id="rId16"/>
          <w:headerReference w:type="default" r:id="rId17"/>
          <w:headerReference w:type="first" r:id="rId18"/>
          <w:pgSz w:w="11900" w:h="16840"/>
          <w:pgMar w:top="1440" w:right="1440" w:bottom="1440" w:left="1440" w:header="720" w:footer="720" w:gutter="0"/>
          <w:cols w:space="720"/>
        </w:sectPr>
      </w:pPr>
    </w:p>
    <w:p w14:paraId="33BEBFD4" w14:textId="77777777" w:rsidR="007D53EF" w:rsidRDefault="005321F1">
      <w:pPr>
        <w:pStyle w:val="Heading2"/>
        <w:ind w:left="159" w:right="198"/>
      </w:pPr>
      <w:r>
        <w:lastRenderedPageBreak/>
        <w:t xml:space="preserve">FOURTEENTH SCHEDULE (r.203(1))  FORM FOR REVIEW </w:t>
      </w:r>
    </w:p>
    <w:p w14:paraId="37D205C0" w14:textId="77777777" w:rsidR="007D53EF" w:rsidRDefault="005321F1">
      <w:pPr>
        <w:spacing w:after="5" w:line="360" w:lineRule="auto"/>
        <w:ind w:left="159" w:right="149"/>
        <w:jc w:val="center"/>
      </w:pPr>
      <w:r>
        <w:t xml:space="preserve">PUBLIC PROCUREMENT ADMINISTRATIVE REVIEW BOARD APPLICATION NO…………….OF……….….20……... </w:t>
      </w:r>
    </w:p>
    <w:p w14:paraId="0F337982" w14:textId="77777777" w:rsidR="007D53EF" w:rsidRDefault="005321F1">
      <w:pPr>
        <w:spacing w:after="98" w:line="259" w:lineRule="auto"/>
        <w:ind w:left="159" w:right="198"/>
        <w:jc w:val="center"/>
      </w:pPr>
      <w:r>
        <w:t xml:space="preserve">BETWEEN </w:t>
      </w:r>
    </w:p>
    <w:p w14:paraId="44C93323" w14:textId="77777777" w:rsidR="007D53EF" w:rsidRDefault="005321F1">
      <w:pPr>
        <w:spacing w:after="110" w:line="248" w:lineRule="auto"/>
        <w:ind w:left="93" w:right="33"/>
      </w:pPr>
      <w:r>
        <w:t xml:space="preserve">…………………………...……………………………….APPLICANT (Review Board) </w:t>
      </w:r>
    </w:p>
    <w:p w14:paraId="75BBA76B" w14:textId="77777777" w:rsidR="007D53EF" w:rsidRDefault="005321F1">
      <w:pPr>
        <w:pStyle w:val="Heading2"/>
        <w:ind w:left="159" w:right="198"/>
      </w:pPr>
      <w:r>
        <w:t xml:space="preserve">AND …………………………………RESPONDENT (Procuring Entity) </w:t>
      </w:r>
    </w:p>
    <w:p w14:paraId="3B12AEAE" w14:textId="77777777" w:rsidR="007D53EF" w:rsidRDefault="005321F1">
      <w:pPr>
        <w:spacing w:after="98" w:line="259" w:lineRule="auto"/>
        <w:ind w:left="0" w:right="0" w:firstLine="0"/>
        <w:jc w:val="left"/>
      </w:pPr>
      <w:r>
        <w:t xml:space="preserve"> </w:t>
      </w:r>
    </w:p>
    <w:p w14:paraId="56C417F6" w14:textId="77777777" w:rsidR="007D53EF" w:rsidRDefault="005321F1">
      <w:pPr>
        <w:spacing w:after="0" w:line="248" w:lineRule="auto"/>
        <w:ind w:left="-5" w:right="33"/>
      </w:pPr>
      <w:r>
        <w:t xml:space="preserve">Request for review of the decision of the…………… (Name of the Procuring Entity  of ……………dated the…day of ………….20……….in the matter of Tender </w:t>
      </w:r>
    </w:p>
    <w:p w14:paraId="3BD80E89" w14:textId="77777777" w:rsidR="007D53EF" w:rsidRDefault="005321F1">
      <w:pPr>
        <w:spacing w:after="110" w:line="248" w:lineRule="auto"/>
        <w:ind w:left="-5" w:right="33"/>
      </w:pPr>
      <w:r>
        <w:t xml:space="preserve">No………..…of …………..20….. for .........(Tender description). </w:t>
      </w:r>
    </w:p>
    <w:p w14:paraId="6AB27343" w14:textId="77777777" w:rsidR="007D53EF" w:rsidRDefault="005321F1">
      <w:pPr>
        <w:pStyle w:val="Heading2"/>
        <w:ind w:left="159" w:right="198"/>
      </w:pPr>
      <w:r>
        <w:t xml:space="preserve">REQUEST FOR REVIEW </w:t>
      </w:r>
    </w:p>
    <w:p w14:paraId="5AFCB4D8" w14:textId="77777777" w:rsidR="007D53EF" w:rsidRDefault="005321F1">
      <w:pPr>
        <w:spacing w:after="0" w:line="248" w:lineRule="auto"/>
        <w:ind w:left="-5" w:right="33"/>
      </w:pPr>
      <w:r>
        <w:t xml:space="preserve"> I/We……………………………,the above named Applicant(s), of address: Physical address…………….P. O. Box  No…………. Tel. No……..Email ……………, hereby </w:t>
      </w:r>
    </w:p>
    <w:p w14:paraId="2BB2A4B4" w14:textId="77777777" w:rsidR="007D53EF" w:rsidRDefault="005321F1">
      <w:pPr>
        <w:spacing w:after="110" w:line="248" w:lineRule="auto"/>
        <w:ind w:left="-5" w:right="33"/>
      </w:pPr>
      <w:r>
        <w:t xml:space="preserve">request the Public Procurement Administrative Review Board to review the whole/part of the above mentioned decision on the following grounds , namely: </w:t>
      </w:r>
    </w:p>
    <w:p w14:paraId="7F6545E2" w14:textId="77777777" w:rsidR="007D53EF" w:rsidRDefault="005321F1">
      <w:pPr>
        <w:spacing w:after="110" w:line="248" w:lineRule="auto"/>
        <w:ind w:left="-5" w:right="33"/>
      </w:pPr>
      <w:r>
        <w:t xml:space="preserve">1.  </w:t>
      </w:r>
    </w:p>
    <w:p w14:paraId="6B36EDA7" w14:textId="77777777" w:rsidR="007D53EF" w:rsidRDefault="005321F1">
      <w:pPr>
        <w:spacing w:after="110" w:line="248" w:lineRule="auto"/>
        <w:ind w:left="-5" w:right="33"/>
      </w:pPr>
      <w:r>
        <w:t xml:space="preserve">2.  </w:t>
      </w:r>
    </w:p>
    <w:p w14:paraId="354817EE" w14:textId="77777777" w:rsidR="007D53EF" w:rsidRDefault="005321F1">
      <w:pPr>
        <w:spacing w:after="110" w:line="248" w:lineRule="auto"/>
        <w:ind w:left="-5" w:right="33"/>
      </w:pPr>
      <w:r>
        <w:t xml:space="preserve">By this memorandum, the Applicant requests the Board for an order/orders that:  </w:t>
      </w:r>
    </w:p>
    <w:p w14:paraId="29CACD78" w14:textId="77777777" w:rsidR="007D53EF" w:rsidRDefault="005321F1">
      <w:pPr>
        <w:spacing w:after="110" w:line="248" w:lineRule="auto"/>
        <w:ind w:left="-5" w:right="33"/>
      </w:pPr>
      <w:r>
        <w:t xml:space="preserve">1.  </w:t>
      </w:r>
    </w:p>
    <w:p w14:paraId="64393D6C" w14:textId="77777777" w:rsidR="007D53EF" w:rsidRDefault="005321F1">
      <w:pPr>
        <w:spacing w:after="110" w:line="248" w:lineRule="auto"/>
        <w:ind w:left="-5" w:right="33"/>
      </w:pPr>
      <w:r>
        <w:t xml:space="preserve">2.  </w:t>
      </w:r>
    </w:p>
    <w:p w14:paraId="02F6475B" w14:textId="77777777" w:rsidR="007D53EF" w:rsidRDefault="005321F1">
      <w:pPr>
        <w:spacing w:after="110" w:line="248" w:lineRule="auto"/>
        <w:ind w:left="-5" w:right="33"/>
      </w:pPr>
      <w:r>
        <w:t xml:space="preserve">SIGNED ……………….(Applicant) Dated on…………….day of ……………/…20…… </w:t>
      </w:r>
    </w:p>
    <w:p w14:paraId="3D1C2FD9" w14:textId="77777777" w:rsidR="007D53EF" w:rsidRDefault="005321F1">
      <w:pPr>
        <w:spacing w:after="120" w:line="237" w:lineRule="auto"/>
        <w:ind w:left="0" w:right="0" w:firstLine="0"/>
        <w:jc w:val="left"/>
      </w:pPr>
      <w:r>
        <w:rPr>
          <w:u w:val="single" w:color="000000"/>
        </w:rPr>
        <w:t>_______________________________________________________________________ ____</w:t>
      </w:r>
      <w:r>
        <w:t xml:space="preserve"> </w:t>
      </w:r>
    </w:p>
    <w:p w14:paraId="7D645DBD" w14:textId="77777777" w:rsidR="007D53EF" w:rsidRDefault="005321F1">
      <w:pPr>
        <w:spacing w:after="9" w:line="248" w:lineRule="auto"/>
        <w:ind w:left="-5" w:right="33"/>
      </w:pPr>
      <w:r>
        <w:t xml:space="preserve">FOR OFFICIAL USE ONLY Lodged with the Secretary Public Procurement </w:t>
      </w:r>
    </w:p>
    <w:p w14:paraId="0E6D1E90" w14:textId="77777777" w:rsidR="007D53EF" w:rsidRDefault="005321F1">
      <w:pPr>
        <w:spacing w:after="110" w:line="248" w:lineRule="auto"/>
        <w:ind w:left="-5" w:right="33"/>
      </w:pPr>
      <w:r>
        <w:t xml:space="preserve">Administrative Review Board on…………day of …….....….... 20….……… </w:t>
      </w:r>
    </w:p>
    <w:p w14:paraId="0B3A3A61" w14:textId="77777777" w:rsidR="007D53EF" w:rsidRDefault="005321F1">
      <w:pPr>
        <w:spacing w:after="110" w:line="248" w:lineRule="auto"/>
        <w:ind w:left="-5" w:right="33"/>
      </w:pPr>
      <w:r>
        <w:t xml:space="preserve">SIGNED  </w:t>
      </w:r>
    </w:p>
    <w:p w14:paraId="53DE5A54" w14:textId="77777777" w:rsidR="007D53EF" w:rsidRDefault="005321F1">
      <w:pPr>
        <w:spacing w:after="110" w:line="248" w:lineRule="auto"/>
        <w:ind w:left="-5" w:right="33"/>
      </w:pPr>
      <w:r>
        <w:t xml:space="preserve">Board Secretary </w:t>
      </w:r>
    </w:p>
    <w:p w14:paraId="143C201C" w14:textId="77777777" w:rsidR="007D53EF" w:rsidRDefault="005321F1">
      <w:pPr>
        <w:tabs>
          <w:tab w:val="center" w:pos="3600"/>
          <w:tab w:val="center" w:pos="7200"/>
        </w:tabs>
        <w:spacing w:after="0" w:line="259" w:lineRule="auto"/>
        <w:ind w:left="0" w:right="0" w:firstLine="0"/>
        <w:jc w:val="left"/>
      </w:pPr>
      <w:r>
        <w:t xml:space="preserve"> 1470 </w:t>
      </w:r>
      <w:r>
        <w:tab/>
      </w:r>
      <w:r>
        <w:rPr>
          <w:i/>
        </w:rPr>
        <w:t>Kenya Subsidiary Legislation, 2020</w:t>
      </w:r>
      <w:r>
        <w:t xml:space="preserve"> </w:t>
      </w:r>
      <w:r>
        <w:tab/>
        <w:t xml:space="preserve"> </w:t>
      </w:r>
    </w:p>
    <w:p w14:paraId="61A8929C" w14:textId="77777777" w:rsidR="007D53EF" w:rsidRDefault="005321F1">
      <w:pPr>
        <w:spacing w:after="224" w:line="259" w:lineRule="auto"/>
        <w:ind w:left="11" w:right="0" w:firstLine="0"/>
        <w:jc w:val="left"/>
      </w:pPr>
      <w:r>
        <w:rPr>
          <w:rFonts w:ascii="Calibri" w:eastAsia="Calibri" w:hAnsi="Calibri" w:cs="Calibri"/>
          <w:noProof/>
          <w:sz w:val="22"/>
        </w:rPr>
        <mc:AlternateContent>
          <mc:Choice Requires="wpg">
            <w:drawing>
              <wp:inline distT="0" distB="0" distL="0" distR="0" wp14:anchorId="5E461477" wp14:editId="418BF83D">
                <wp:extent cx="4572000" cy="1"/>
                <wp:effectExtent l="0" t="0" r="0" b="0"/>
                <wp:docPr id="231862" name="Group 231862"/>
                <wp:cNvGraphicFramePr/>
                <a:graphic xmlns:a="http://schemas.openxmlformats.org/drawingml/2006/main">
                  <a:graphicData uri="http://schemas.microsoft.com/office/word/2010/wordprocessingGroup">
                    <wpg:wgp>
                      <wpg:cNvGrpSpPr/>
                      <wpg:grpSpPr>
                        <a:xfrm>
                          <a:off x="0" y="0"/>
                          <a:ext cx="4572000" cy="1"/>
                          <a:chOff x="0" y="0"/>
                          <a:chExt cx="4572000" cy="1"/>
                        </a:xfrm>
                      </wpg:grpSpPr>
                      <wps:wsp>
                        <wps:cNvPr id="23366" name="Shape 23366"/>
                        <wps:cNvSpPr/>
                        <wps:spPr>
                          <a:xfrm>
                            <a:off x="0" y="0"/>
                            <a:ext cx="4572000" cy="1"/>
                          </a:xfrm>
                          <a:custGeom>
                            <a:avLst/>
                            <a:gdLst/>
                            <a:ahLst/>
                            <a:cxnLst/>
                            <a:rect l="0" t="0" r="0" b="0"/>
                            <a:pathLst>
                              <a:path w="4572000" h="1">
                                <a:moveTo>
                                  <a:pt x="0" y="0"/>
                                </a:moveTo>
                                <a:lnTo>
                                  <a:pt x="4572000" y="1"/>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62" style="width:360pt;height:7.62939e-05pt;mso-position-horizontal-relative:char;mso-position-vertical-relative:line" coordsize="45720,0">
                <v:shape id="Shape 23366" style="position:absolute;width:45720;height:0;left:0;top:0;" coordsize="4572000,1" path="m0,0l4572000,1">
                  <v:stroke weight="0.25pt" endcap="flat" joinstyle="round" on="true" color="#000000"/>
                  <v:fill on="false" color="#000000" opacity="0"/>
                </v:shape>
              </v:group>
            </w:pict>
          </mc:Fallback>
        </mc:AlternateContent>
      </w:r>
    </w:p>
    <w:p w14:paraId="1B0D4C9B" w14:textId="77777777" w:rsidR="007D53EF" w:rsidRDefault="005321F1">
      <w:pPr>
        <w:pStyle w:val="Heading2"/>
        <w:ind w:left="159" w:right="198"/>
      </w:pPr>
      <w:r>
        <w:t xml:space="preserve">FIFTEENTH SCHEDULE (rr. 203(2)(d) and 209(5)) FEES FOR REVIEWS </w:t>
      </w:r>
    </w:p>
    <w:p w14:paraId="6840994B" w14:textId="77777777" w:rsidR="007D53EF" w:rsidRDefault="005321F1">
      <w:pPr>
        <w:numPr>
          <w:ilvl w:val="0"/>
          <w:numId w:val="95"/>
        </w:numPr>
        <w:spacing w:after="110" w:line="248" w:lineRule="auto"/>
        <w:ind w:right="33" w:hanging="200"/>
      </w:pPr>
      <w:r>
        <w:t xml:space="preserve">Administrative fee  </w:t>
      </w:r>
      <w:r>
        <w:tab/>
        <w:t xml:space="preserve"> </w:t>
      </w:r>
      <w:r>
        <w:tab/>
        <w:t xml:space="preserve"> </w:t>
      </w:r>
      <w:r>
        <w:tab/>
        <w:t xml:space="preserve"> </w:t>
      </w:r>
      <w:r>
        <w:tab/>
        <w:t xml:space="preserve"> </w:t>
      </w:r>
      <w:r>
        <w:tab/>
        <w:t xml:space="preserve">KES 5,000 </w:t>
      </w:r>
    </w:p>
    <w:p w14:paraId="1145BAED" w14:textId="77777777" w:rsidR="007D53EF" w:rsidRDefault="005321F1">
      <w:pPr>
        <w:numPr>
          <w:ilvl w:val="0"/>
          <w:numId w:val="95"/>
        </w:numPr>
        <w:spacing w:after="9" w:line="248" w:lineRule="auto"/>
        <w:ind w:right="33" w:hanging="200"/>
      </w:pPr>
      <w:r>
        <w:t xml:space="preserve">Upon filing a request for review, the fees payable shall be as follows- </w:t>
      </w:r>
    </w:p>
    <w:tbl>
      <w:tblPr>
        <w:tblStyle w:val="TableGrid"/>
        <w:tblW w:w="7416" w:type="dxa"/>
        <w:tblInd w:w="-110" w:type="dxa"/>
        <w:tblCellMar>
          <w:top w:w="35" w:type="dxa"/>
          <w:left w:w="106" w:type="dxa"/>
          <w:right w:w="115" w:type="dxa"/>
        </w:tblCellMar>
        <w:tblLook w:val="04A0" w:firstRow="1" w:lastRow="0" w:firstColumn="1" w:lastColumn="0" w:noHBand="0" w:noVBand="1"/>
      </w:tblPr>
      <w:tblGrid>
        <w:gridCol w:w="4546"/>
        <w:gridCol w:w="2870"/>
      </w:tblGrid>
      <w:tr w:rsidR="007D53EF" w14:paraId="0622D02E" w14:textId="77777777">
        <w:trPr>
          <w:trHeight w:val="360"/>
        </w:trPr>
        <w:tc>
          <w:tcPr>
            <w:tcW w:w="4546" w:type="dxa"/>
            <w:tcBorders>
              <w:top w:val="single" w:sz="4" w:space="0" w:color="000000"/>
              <w:left w:val="single" w:sz="4" w:space="0" w:color="000000"/>
              <w:bottom w:val="single" w:sz="4" w:space="0" w:color="000000"/>
              <w:right w:val="single" w:sz="4" w:space="0" w:color="000000"/>
            </w:tcBorders>
          </w:tcPr>
          <w:p w14:paraId="3B20C00F" w14:textId="77777777" w:rsidR="007D53EF" w:rsidRDefault="005321F1">
            <w:pPr>
              <w:spacing w:after="0" w:line="259" w:lineRule="auto"/>
              <w:ind w:left="5" w:right="0" w:firstLine="0"/>
              <w:jc w:val="left"/>
            </w:pPr>
            <w:r>
              <w:rPr>
                <w:i/>
              </w:rPr>
              <w:t xml:space="preserve">Amount of Tender  </w:t>
            </w:r>
          </w:p>
        </w:tc>
        <w:tc>
          <w:tcPr>
            <w:tcW w:w="2870" w:type="dxa"/>
            <w:tcBorders>
              <w:top w:val="single" w:sz="4" w:space="0" w:color="000000"/>
              <w:left w:val="single" w:sz="4" w:space="0" w:color="000000"/>
              <w:bottom w:val="single" w:sz="4" w:space="0" w:color="000000"/>
              <w:right w:val="single" w:sz="4" w:space="0" w:color="000000"/>
            </w:tcBorders>
          </w:tcPr>
          <w:p w14:paraId="7274CE7F" w14:textId="77777777" w:rsidR="007D53EF" w:rsidRDefault="005321F1">
            <w:pPr>
              <w:spacing w:after="0" w:line="259" w:lineRule="auto"/>
              <w:ind w:left="0" w:right="0" w:firstLine="0"/>
              <w:jc w:val="left"/>
            </w:pPr>
            <w:r>
              <w:rPr>
                <w:i/>
              </w:rPr>
              <w:t xml:space="preserve">Fees  </w:t>
            </w:r>
          </w:p>
        </w:tc>
      </w:tr>
      <w:tr w:rsidR="007D53EF" w14:paraId="114DEC97" w14:textId="77777777">
        <w:trPr>
          <w:trHeight w:val="360"/>
        </w:trPr>
        <w:tc>
          <w:tcPr>
            <w:tcW w:w="7416" w:type="dxa"/>
            <w:gridSpan w:val="2"/>
            <w:tcBorders>
              <w:top w:val="single" w:sz="4" w:space="0" w:color="000000"/>
              <w:left w:val="single" w:sz="4" w:space="0" w:color="000000"/>
              <w:bottom w:val="single" w:sz="4" w:space="0" w:color="000000"/>
              <w:right w:val="single" w:sz="4" w:space="0" w:color="000000"/>
            </w:tcBorders>
          </w:tcPr>
          <w:p w14:paraId="009939E0" w14:textId="77777777" w:rsidR="007D53EF" w:rsidRDefault="005321F1">
            <w:pPr>
              <w:tabs>
                <w:tab w:val="center" w:pos="1718"/>
              </w:tabs>
              <w:spacing w:after="0" w:line="259" w:lineRule="auto"/>
              <w:ind w:left="0" w:right="0" w:firstLine="0"/>
              <w:jc w:val="left"/>
            </w:pPr>
            <w:r>
              <w:t>1.</w:t>
            </w:r>
            <w:r>
              <w:rPr>
                <w:rFonts w:ascii="Arial" w:eastAsia="Arial" w:hAnsi="Arial" w:cs="Arial"/>
              </w:rPr>
              <w:t xml:space="preserve"> </w:t>
            </w:r>
            <w:r>
              <w:rPr>
                <w:rFonts w:ascii="Arial" w:eastAsia="Arial" w:hAnsi="Arial" w:cs="Arial"/>
              </w:rPr>
              <w:tab/>
            </w:r>
            <w:r>
              <w:rPr>
                <w:i/>
              </w:rPr>
              <w:t xml:space="preserve">Tenders of Ascertainable Value </w:t>
            </w:r>
          </w:p>
        </w:tc>
      </w:tr>
      <w:tr w:rsidR="007D53EF" w14:paraId="42C90584" w14:textId="77777777">
        <w:trPr>
          <w:trHeight w:val="590"/>
        </w:trPr>
        <w:tc>
          <w:tcPr>
            <w:tcW w:w="4546" w:type="dxa"/>
            <w:tcBorders>
              <w:top w:val="single" w:sz="4" w:space="0" w:color="000000"/>
              <w:left w:val="single" w:sz="4" w:space="0" w:color="000000"/>
              <w:bottom w:val="single" w:sz="4" w:space="0" w:color="000000"/>
              <w:right w:val="single" w:sz="4" w:space="0" w:color="000000"/>
            </w:tcBorders>
          </w:tcPr>
          <w:p w14:paraId="757A28C2" w14:textId="77777777" w:rsidR="007D53EF" w:rsidRDefault="005321F1">
            <w:pPr>
              <w:spacing w:after="0" w:line="259" w:lineRule="auto"/>
              <w:ind w:left="5" w:right="0" w:firstLine="0"/>
              <w:jc w:val="left"/>
            </w:pPr>
            <w:r>
              <w:t xml:space="preserve">(a) Does not exceed KES 2,000,000 </w:t>
            </w:r>
          </w:p>
        </w:tc>
        <w:tc>
          <w:tcPr>
            <w:tcW w:w="2870" w:type="dxa"/>
            <w:tcBorders>
              <w:top w:val="single" w:sz="4" w:space="0" w:color="000000"/>
              <w:left w:val="single" w:sz="4" w:space="0" w:color="000000"/>
              <w:bottom w:val="single" w:sz="4" w:space="0" w:color="000000"/>
              <w:right w:val="single" w:sz="4" w:space="0" w:color="000000"/>
            </w:tcBorders>
          </w:tcPr>
          <w:p w14:paraId="6A7A7FE4" w14:textId="77777777" w:rsidR="007D53EF" w:rsidRDefault="005321F1">
            <w:pPr>
              <w:spacing w:after="0" w:line="259" w:lineRule="auto"/>
              <w:ind w:left="0" w:right="0" w:firstLine="0"/>
              <w:jc w:val="left"/>
            </w:pPr>
            <w:r>
              <w:t xml:space="preserve">10% subject to a minimum of </w:t>
            </w:r>
          </w:p>
          <w:p w14:paraId="78893527" w14:textId="77777777" w:rsidR="007D53EF" w:rsidRDefault="005321F1">
            <w:pPr>
              <w:spacing w:after="0" w:line="259" w:lineRule="auto"/>
              <w:ind w:left="0" w:right="0" w:firstLine="0"/>
              <w:jc w:val="left"/>
            </w:pPr>
            <w:r>
              <w:t xml:space="preserve">KES 20,000/- </w:t>
            </w:r>
          </w:p>
        </w:tc>
      </w:tr>
      <w:tr w:rsidR="007D53EF" w14:paraId="0FC7C082" w14:textId="77777777">
        <w:trPr>
          <w:trHeight w:val="1056"/>
        </w:trPr>
        <w:tc>
          <w:tcPr>
            <w:tcW w:w="4546" w:type="dxa"/>
            <w:tcBorders>
              <w:top w:val="single" w:sz="4" w:space="0" w:color="000000"/>
              <w:left w:val="single" w:sz="4" w:space="0" w:color="000000"/>
              <w:bottom w:val="single" w:sz="4" w:space="0" w:color="000000"/>
              <w:right w:val="single" w:sz="4" w:space="0" w:color="000000"/>
            </w:tcBorders>
          </w:tcPr>
          <w:p w14:paraId="34E5659B" w14:textId="77777777" w:rsidR="007D53EF" w:rsidRDefault="005321F1">
            <w:pPr>
              <w:spacing w:after="0" w:line="259" w:lineRule="auto"/>
              <w:ind w:left="365" w:right="0" w:hanging="360"/>
              <w:jc w:val="left"/>
            </w:pPr>
            <w:r>
              <w:lastRenderedPageBreak/>
              <w:t xml:space="preserve">(b) Exceeds KES 2,000,000/- but not over KES 50,000,000/- </w:t>
            </w:r>
          </w:p>
        </w:tc>
        <w:tc>
          <w:tcPr>
            <w:tcW w:w="2870" w:type="dxa"/>
            <w:tcBorders>
              <w:top w:val="single" w:sz="4" w:space="0" w:color="000000"/>
              <w:left w:val="single" w:sz="4" w:space="0" w:color="000000"/>
              <w:bottom w:val="single" w:sz="4" w:space="0" w:color="000000"/>
              <w:right w:val="single" w:sz="4" w:space="0" w:color="000000"/>
            </w:tcBorders>
          </w:tcPr>
          <w:p w14:paraId="5F77BE2D" w14:textId="77777777" w:rsidR="007D53EF" w:rsidRDefault="005321F1">
            <w:pPr>
              <w:spacing w:after="0" w:line="259" w:lineRule="auto"/>
              <w:ind w:left="0" w:right="0" w:firstLine="0"/>
              <w:jc w:val="left"/>
            </w:pPr>
            <w:r>
              <w:t xml:space="preserve">The fees for tender sum of KES 2,000,000 plus an additional fee of 0.25% on the amount above KES 2,000,000 </w:t>
            </w:r>
          </w:p>
        </w:tc>
      </w:tr>
      <w:tr w:rsidR="007D53EF" w14:paraId="0CB5F2C2" w14:textId="77777777">
        <w:trPr>
          <w:trHeight w:val="1594"/>
        </w:trPr>
        <w:tc>
          <w:tcPr>
            <w:tcW w:w="4546" w:type="dxa"/>
            <w:tcBorders>
              <w:top w:val="single" w:sz="4" w:space="0" w:color="000000"/>
              <w:left w:val="single" w:sz="4" w:space="0" w:color="000000"/>
              <w:bottom w:val="single" w:sz="4" w:space="0" w:color="000000"/>
              <w:right w:val="single" w:sz="4" w:space="0" w:color="000000"/>
            </w:tcBorders>
          </w:tcPr>
          <w:p w14:paraId="7D30EDE0" w14:textId="77777777" w:rsidR="007D53EF" w:rsidRDefault="005321F1">
            <w:pPr>
              <w:tabs>
                <w:tab w:val="center" w:pos="2885"/>
              </w:tabs>
              <w:spacing w:after="0" w:line="259" w:lineRule="auto"/>
              <w:ind w:left="0" w:right="0" w:firstLine="0"/>
              <w:jc w:val="left"/>
            </w:pPr>
            <w:r>
              <w:t xml:space="preserve">(c)Exceeds KES 50,000,000/- </w:t>
            </w:r>
            <w:r>
              <w:tab/>
              <w:t xml:space="preserve"> </w:t>
            </w:r>
          </w:p>
        </w:tc>
        <w:tc>
          <w:tcPr>
            <w:tcW w:w="2870" w:type="dxa"/>
            <w:tcBorders>
              <w:top w:val="single" w:sz="4" w:space="0" w:color="000000"/>
              <w:left w:val="single" w:sz="4" w:space="0" w:color="000000"/>
              <w:bottom w:val="single" w:sz="4" w:space="0" w:color="000000"/>
              <w:right w:val="single" w:sz="4" w:space="0" w:color="000000"/>
            </w:tcBorders>
          </w:tcPr>
          <w:p w14:paraId="5922A27C" w14:textId="77777777" w:rsidR="007D53EF" w:rsidRDefault="005321F1">
            <w:pPr>
              <w:spacing w:after="5" w:line="237" w:lineRule="auto"/>
              <w:ind w:left="0" w:right="0" w:firstLine="0"/>
              <w:jc w:val="left"/>
            </w:pPr>
            <w:r>
              <w:t xml:space="preserve">The fees for tender sum of KES. 50,000,000 plus an additional fee of 0.025% on the amount above KES 50,000,000/- subject to a maximum fee of KES </w:t>
            </w:r>
          </w:p>
          <w:p w14:paraId="20C04F7B" w14:textId="77777777" w:rsidR="007D53EF" w:rsidRDefault="005321F1">
            <w:pPr>
              <w:spacing w:after="0" w:line="259" w:lineRule="auto"/>
              <w:ind w:left="0" w:right="0" w:firstLine="0"/>
              <w:jc w:val="left"/>
            </w:pPr>
            <w:r>
              <w:t xml:space="preserve">250,000/- </w:t>
            </w:r>
          </w:p>
        </w:tc>
      </w:tr>
      <w:tr w:rsidR="007D53EF" w14:paraId="57CD2D7E" w14:textId="77777777">
        <w:trPr>
          <w:trHeight w:val="360"/>
        </w:trPr>
        <w:tc>
          <w:tcPr>
            <w:tcW w:w="4546" w:type="dxa"/>
            <w:tcBorders>
              <w:top w:val="single" w:sz="4" w:space="0" w:color="000000"/>
              <w:left w:val="single" w:sz="4" w:space="0" w:color="000000"/>
              <w:bottom w:val="single" w:sz="4" w:space="0" w:color="000000"/>
              <w:right w:val="single" w:sz="4" w:space="0" w:color="000000"/>
            </w:tcBorders>
          </w:tcPr>
          <w:p w14:paraId="3B2EC47C" w14:textId="77777777" w:rsidR="007D53EF" w:rsidRDefault="005321F1">
            <w:pPr>
              <w:spacing w:after="0" w:line="259" w:lineRule="auto"/>
              <w:ind w:left="5" w:right="0" w:firstLine="0"/>
              <w:jc w:val="left"/>
            </w:pPr>
            <w:r>
              <w:t xml:space="preserve">(d)Pre-qualification, EOI and other “ </w:t>
            </w:r>
          </w:p>
        </w:tc>
        <w:tc>
          <w:tcPr>
            <w:tcW w:w="2870" w:type="dxa"/>
            <w:tcBorders>
              <w:top w:val="single" w:sz="4" w:space="0" w:color="000000"/>
              <w:left w:val="single" w:sz="4" w:space="0" w:color="000000"/>
              <w:bottom w:val="single" w:sz="4" w:space="0" w:color="000000"/>
              <w:right w:val="single" w:sz="4" w:space="0" w:color="000000"/>
            </w:tcBorders>
          </w:tcPr>
          <w:p w14:paraId="0C3491E1" w14:textId="77777777" w:rsidR="007D53EF" w:rsidRDefault="005321F1">
            <w:pPr>
              <w:spacing w:after="0" w:line="259" w:lineRule="auto"/>
              <w:ind w:left="0" w:right="0" w:firstLine="0"/>
              <w:jc w:val="left"/>
            </w:pPr>
            <w:r>
              <w:t xml:space="preserve">KES 40, 000/- </w:t>
            </w:r>
          </w:p>
        </w:tc>
      </w:tr>
      <w:tr w:rsidR="007D53EF" w14:paraId="7A17A655" w14:textId="77777777">
        <w:trPr>
          <w:trHeight w:val="360"/>
        </w:trPr>
        <w:tc>
          <w:tcPr>
            <w:tcW w:w="4546" w:type="dxa"/>
            <w:tcBorders>
              <w:top w:val="single" w:sz="4" w:space="0" w:color="000000"/>
              <w:left w:val="single" w:sz="4" w:space="0" w:color="000000"/>
              <w:bottom w:val="single" w:sz="4" w:space="0" w:color="000000"/>
              <w:right w:val="single" w:sz="4" w:space="0" w:color="000000"/>
            </w:tcBorders>
          </w:tcPr>
          <w:p w14:paraId="755722EC" w14:textId="77777777" w:rsidR="007D53EF" w:rsidRDefault="005321F1">
            <w:pPr>
              <w:tabs>
                <w:tab w:val="center" w:pos="1330"/>
              </w:tabs>
              <w:spacing w:after="0" w:line="259" w:lineRule="auto"/>
              <w:ind w:left="0" w:right="0" w:firstLine="0"/>
              <w:jc w:val="left"/>
            </w:pPr>
            <w:r>
              <w:t>2.</w:t>
            </w:r>
            <w:r>
              <w:rPr>
                <w:rFonts w:ascii="Arial" w:eastAsia="Arial" w:hAnsi="Arial" w:cs="Arial"/>
              </w:rPr>
              <w:t xml:space="preserve"> </w:t>
            </w:r>
            <w:r>
              <w:rPr>
                <w:rFonts w:ascii="Arial" w:eastAsia="Arial" w:hAnsi="Arial" w:cs="Arial"/>
              </w:rPr>
              <w:tab/>
            </w:r>
            <w:r>
              <w:t>Unquantified Tenders</w:t>
            </w:r>
            <w:r>
              <w:rPr>
                <w:i/>
              </w:rPr>
              <w:t xml:space="preserve"> </w:t>
            </w:r>
          </w:p>
        </w:tc>
        <w:tc>
          <w:tcPr>
            <w:tcW w:w="2870" w:type="dxa"/>
            <w:tcBorders>
              <w:top w:val="single" w:sz="4" w:space="0" w:color="000000"/>
              <w:left w:val="single" w:sz="4" w:space="0" w:color="000000"/>
              <w:bottom w:val="single" w:sz="4" w:space="0" w:color="000000"/>
              <w:right w:val="single" w:sz="4" w:space="0" w:color="000000"/>
            </w:tcBorders>
          </w:tcPr>
          <w:p w14:paraId="2AE3A402" w14:textId="77777777" w:rsidR="007D53EF" w:rsidRDefault="005321F1">
            <w:pPr>
              <w:spacing w:after="0" w:line="259" w:lineRule="auto"/>
              <w:ind w:left="0" w:right="0" w:firstLine="0"/>
              <w:jc w:val="left"/>
            </w:pPr>
            <w:r>
              <w:t xml:space="preserve">KES 250,000/- </w:t>
            </w:r>
          </w:p>
        </w:tc>
      </w:tr>
      <w:tr w:rsidR="007D53EF" w14:paraId="0EC3B066" w14:textId="77777777">
        <w:trPr>
          <w:trHeight w:val="989"/>
        </w:trPr>
        <w:tc>
          <w:tcPr>
            <w:tcW w:w="4546" w:type="dxa"/>
            <w:tcBorders>
              <w:top w:val="single" w:sz="4" w:space="0" w:color="000000"/>
              <w:left w:val="single" w:sz="4" w:space="0" w:color="000000"/>
              <w:bottom w:val="single" w:sz="4" w:space="0" w:color="000000"/>
              <w:right w:val="single" w:sz="4" w:space="0" w:color="000000"/>
            </w:tcBorders>
          </w:tcPr>
          <w:p w14:paraId="78550143" w14:textId="77777777" w:rsidR="007D53EF" w:rsidRDefault="005321F1">
            <w:pPr>
              <w:spacing w:after="0" w:line="259" w:lineRule="auto"/>
              <w:ind w:left="5" w:right="0" w:firstLine="0"/>
              <w:jc w:val="left"/>
            </w:pPr>
            <w:r>
              <w:t>3.</w:t>
            </w:r>
            <w:r>
              <w:rPr>
                <w:rFonts w:ascii="Arial" w:eastAsia="Arial" w:hAnsi="Arial" w:cs="Arial"/>
              </w:rPr>
              <w:t xml:space="preserve"> </w:t>
            </w:r>
            <w:r>
              <w:rPr>
                <w:rFonts w:ascii="Arial" w:eastAsia="Arial" w:hAnsi="Arial" w:cs="Arial"/>
              </w:rPr>
              <w:tab/>
            </w:r>
            <w:r>
              <w:t xml:space="preserve">Upon request of an adjournment to a party by the Board.  </w:t>
            </w:r>
          </w:p>
        </w:tc>
        <w:tc>
          <w:tcPr>
            <w:tcW w:w="2870" w:type="dxa"/>
            <w:tcBorders>
              <w:top w:val="single" w:sz="4" w:space="0" w:color="000000"/>
              <w:left w:val="single" w:sz="4" w:space="0" w:color="000000"/>
              <w:bottom w:val="single" w:sz="4" w:space="0" w:color="000000"/>
              <w:right w:val="single" w:sz="4" w:space="0" w:color="000000"/>
            </w:tcBorders>
          </w:tcPr>
          <w:p w14:paraId="701E673D" w14:textId="77777777" w:rsidR="007D53EF" w:rsidRDefault="005321F1">
            <w:pPr>
              <w:spacing w:after="120" w:line="237" w:lineRule="auto"/>
              <w:ind w:left="0" w:right="0" w:firstLine="0"/>
              <w:jc w:val="left"/>
            </w:pPr>
            <w:r>
              <w:t xml:space="preserve">Maximum amount payable fee shall be </w:t>
            </w:r>
          </w:p>
          <w:p w14:paraId="596B91C2" w14:textId="77777777" w:rsidR="007D53EF" w:rsidRDefault="005321F1">
            <w:pPr>
              <w:spacing w:after="0" w:line="259" w:lineRule="auto"/>
              <w:ind w:left="0" w:right="0" w:firstLine="0"/>
              <w:jc w:val="left"/>
            </w:pPr>
            <w:r>
              <w:t xml:space="preserve"> KES20, 000/- </w:t>
            </w:r>
          </w:p>
        </w:tc>
      </w:tr>
      <w:tr w:rsidR="007D53EF" w14:paraId="115A00A3" w14:textId="77777777">
        <w:trPr>
          <w:trHeight w:val="365"/>
        </w:trPr>
        <w:tc>
          <w:tcPr>
            <w:tcW w:w="4546" w:type="dxa"/>
            <w:tcBorders>
              <w:top w:val="single" w:sz="4" w:space="0" w:color="000000"/>
              <w:left w:val="single" w:sz="4" w:space="0" w:color="000000"/>
              <w:bottom w:val="single" w:sz="4" w:space="0" w:color="000000"/>
              <w:right w:val="single" w:sz="4" w:space="0" w:color="000000"/>
            </w:tcBorders>
          </w:tcPr>
          <w:p w14:paraId="0452E245" w14:textId="77777777" w:rsidR="007D53EF" w:rsidRDefault="005321F1">
            <w:pPr>
              <w:tabs>
                <w:tab w:val="center" w:pos="1652"/>
              </w:tabs>
              <w:spacing w:after="0" w:line="259" w:lineRule="auto"/>
              <w:ind w:left="0" w:right="0" w:firstLine="0"/>
              <w:jc w:val="left"/>
            </w:pPr>
            <w:r>
              <w:t>4.</w:t>
            </w:r>
            <w:r>
              <w:rPr>
                <w:rFonts w:ascii="Arial" w:eastAsia="Arial" w:hAnsi="Arial" w:cs="Arial"/>
              </w:rPr>
              <w:t xml:space="preserve"> </w:t>
            </w:r>
            <w:r>
              <w:rPr>
                <w:rFonts w:ascii="Arial" w:eastAsia="Arial" w:hAnsi="Arial" w:cs="Arial"/>
              </w:rPr>
              <w:tab/>
            </w:r>
            <w:r>
              <w:t xml:space="preserve">Filing a preliminary objection  </w:t>
            </w:r>
          </w:p>
        </w:tc>
        <w:tc>
          <w:tcPr>
            <w:tcW w:w="2870" w:type="dxa"/>
            <w:tcBorders>
              <w:top w:val="single" w:sz="4" w:space="0" w:color="000000"/>
              <w:left w:val="single" w:sz="4" w:space="0" w:color="000000"/>
              <w:bottom w:val="single" w:sz="4" w:space="0" w:color="000000"/>
              <w:right w:val="single" w:sz="4" w:space="0" w:color="000000"/>
            </w:tcBorders>
          </w:tcPr>
          <w:p w14:paraId="7ABF20CB" w14:textId="77777777" w:rsidR="007D53EF" w:rsidRDefault="005321F1">
            <w:pPr>
              <w:spacing w:after="0" w:line="259" w:lineRule="auto"/>
              <w:ind w:left="0" w:right="0" w:firstLine="0"/>
              <w:jc w:val="left"/>
            </w:pPr>
            <w:r>
              <w:t xml:space="preserve">KES 5, 000/- </w:t>
            </w:r>
          </w:p>
        </w:tc>
      </w:tr>
      <w:tr w:rsidR="007D53EF" w14:paraId="0E1EE02E" w14:textId="77777777">
        <w:trPr>
          <w:trHeight w:val="590"/>
        </w:trPr>
        <w:tc>
          <w:tcPr>
            <w:tcW w:w="7416" w:type="dxa"/>
            <w:gridSpan w:val="2"/>
            <w:tcBorders>
              <w:top w:val="single" w:sz="4" w:space="0" w:color="000000"/>
              <w:left w:val="single" w:sz="4" w:space="0" w:color="000000"/>
              <w:bottom w:val="single" w:sz="4" w:space="0" w:color="000000"/>
              <w:right w:val="single" w:sz="4" w:space="0" w:color="000000"/>
            </w:tcBorders>
          </w:tcPr>
          <w:p w14:paraId="44D72E7A" w14:textId="77777777" w:rsidR="007D53EF" w:rsidRDefault="005321F1">
            <w:pPr>
              <w:spacing w:after="0" w:line="259" w:lineRule="auto"/>
              <w:ind w:left="5" w:right="0" w:firstLine="0"/>
              <w:jc w:val="left"/>
            </w:pPr>
            <w:r>
              <w:t>5.</w:t>
            </w:r>
            <w:r>
              <w:rPr>
                <w:rFonts w:ascii="Arial" w:eastAsia="Arial" w:hAnsi="Arial" w:cs="Arial"/>
              </w:rPr>
              <w:t xml:space="preserve"> </w:t>
            </w:r>
            <w:r>
              <w:rPr>
                <w:rFonts w:ascii="Arial" w:eastAsia="Arial" w:hAnsi="Arial" w:cs="Arial"/>
              </w:rPr>
              <w:tab/>
            </w:r>
            <w:r>
              <w:t xml:space="preserve">The Secretary may demand additional fee if the fee paid at the time of filing is less than that ascertained to be chargeable. </w:t>
            </w:r>
          </w:p>
        </w:tc>
      </w:tr>
    </w:tbl>
    <w:p w14:paraId="518B00BA" w14:textId="77777777" w:rsidR="007D53EF" w:rsidRDefault="005321F1">
      <w:pPr>
        <w:spacing w:after="98" w:line="259" w:lineRule="auto"/>
        <w:ind w:left="0" w:right="0" w:firstLine="0"/>
        <w:jc w:val="center"/>
      </w:pPr>
      <w:r>
        <w:t xml:space="preserve"> </w:t>
      </w:r>
    </w:p>
    <w:p w14:paraId="5CA7CC5D" w14:textId="77777777" w:rsidR="007D53EF" w:rsidRDefault="005321F1">
      <w:pPr>
        <w:spacing w:after="0" w:line="259" w:lineRule="auto"/>
        <w:ind w:left="0" w:right="0" w:firstLine="0"/>
        <w:jc w:val="center"/>
      </w:pPr>
      <w:r>
        <w:t xml:space="preserve"> </w:t>
      </w:r>
    </w:p>
    <w:p w14:paraId="2C580219" w14:textId="77777777" w:rsidR="007D53EF" w:rsidRDefault="005321F1">
      <w:pPr>
        <w:tabs>
          <w:tab w:val="center" w:pos="240"/>
          <w:tab w:val="center" w:pos="3600"/>
          <w:tab w:val="center" w:pos="6760"/>
        </w:tabs>
        <w:spacing w:after="0" w:line="259" w:lineRule="auto"/>
        <w:ind w:left="0" w:right="0" w:firstLine="0"/>
        <w:jc w:val="left"/>
      </w:pPr>
      <w:r>
        <w:rPr>
          <w:rFonts w:ascii="Calibri" w:eastAsia="Calibri" w:hAnsi="Calibri" w:cs="Calibri"/>
          <w:sz w:val="22"/>
        </w:rPr>
        <w:tab/>
      </w:r>
      <w:r>
        <w:t xml:space="preserve"> </w:t>
      </w:r>
      <w:r>
        <w:tab/>
      </w:r>
      <w:r>
        <w:rPr>
          <w:i/>
        </w:rPr>
        <w:t>Kenya Subsidiary Legislation, 2020</w:t>
      </w:r>
      <w:r>
        <w:rPr>
          <w:sz w:val="24"/>
        </w:rPr>
        <w:t xml:space="preserve"> </w:t>
      </w:r>
      <w:r>
        <w:rPr>
          <w:sz w:val="24"/>
        </w:rPr>
        <w:tab/>
      </w:r>
      <w:r>
        <w:t xml:space="preserve">1471 </w:t>
      </w:r>
    </w:p>
    <w:p w14:paraId="47554BA7" w14:textId="77777777" w:rsidR="007D53EF" w:rsidRDefault="005321F1">
      <w:pPr>
        <w:spacing w:after="237" w:line="259" w:lineRule="auto"/>
        <w:ind w:left="11" w:right="0" w:firstLine="0"/>
        <w:jc w:val="left"/>
      </w:pPr>
      <w:r>
        <w:rPr>
          <w:rFonts w:ascii="Calibri" w:eastAsia="Calibri" w:hAnsi="Calibri" w:cs="Calibri"/>
          <w:noProof/>
          <w:sz w:val="22"/>
        </w:rPr>
        <mc:AlternateContent>
          <mc:Choice Requires="wpg">
            <w:drawing>
              <wp:inline distT="0" distB="0" distL="0" distR="0" wp14:anchorId="31BF224A" wp14:editId="0C933A77">
                <wp:extent cx="4572000" cy="1"/>
                <wp:effectExtent l="0" t="0" r="0" b="0"/>
                <wp:docPr id="215723" name="Group 215723"/>
                <wp:cNvGraphicFramePr/>
                <a:graphic xmlns:a="http://schemas.openxmlformats.org/drawingml/2006/main">
                  <a:graphicData uri="http://schemas.microsoft.com/office/word/2010/wordprocessingGroup">
                    <wpg:wgp>
                      <wpg:cNvGrpSpPr/>
                      <wpg:grpSpPr>
                        <a:xfrm>
                          <a:off x="0" y="0"/>
                          <a:ext cx="4572000" cy="1"/>
                          <a:chOff x="0" y="0"/>
                          <a:chExt cx="4572000" cy="1"/>
                        </a:xfrm>
                      </wpg:grpSpPr>
                      <wps:wsp>
                        <wps:cNvPr id="23598" name="Shape 23598"/>
                        <wps:cNvSpPr/>
                        <wps:spPr>
                          <a:xfrm>
                            <a:off x="0" y="0"/>
                            <a:ext cx="4572000" cy="1"/>
                          </a:xfrm>
                          <a:custGeom>
                            <a:avLst/>
                            <a:gdLst/>
                            <a:ahLst/>
                            <a:cxnLst/>
                            <a:rect l="0" t="0" r="0" b="0"/>
                            <a:pathLst>
                              <a:path w="4572000" h="1">
                                <a:moveTo>
                                  <a:pt x="0" y="0"/>
                                </a:moveTo>
                                <a:lnTo>
                                  <a:pt x="4572000" y="1"/>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723" style="width:360pt;height:7.62939e-05pt;mso-position-horizontal-relative:char;mso-position-vertical-relative:line" coordsize="45720,0">
                <v:shape id="Shape 23598" style="position:absolute;width:45720;height:0;left:0;top:0;" coordsize="4572000,1" path="m0,0l4572000,1">
                  <v:stroke weight="0.25pt" endcap="flat" joinstyle="round" on="true" color="#000000"/>
                  <v:fill on="false" color="#000000" opacity="0"/>
                </v:shape>
              </v:group>
            </w:pict>
          </mc:Fallback>
        </mc:AlternateContent>
      </w:r>
    </w:p>
    <w:p w14:paraId="2E4425F4" w14:textId="77777777" w:rsidR="007D53EF" w:rsidRDefault="005321F1">
      <w:pPr>
        <w:pStyle w:val="Heading2"/>
        <w:ind w:left="159" w:right="198"/>
      </w:pPr>
      <w:r>
        <w:t xml:space="preserve">SIXTEENTH SCHEDULE (r.206(2))  NOTICE </w:t>
      </w:r>
    </w:p>
    <w:p w14:paraId="0770C4C8" w14:textId="77777777" w:rsidR="007D53EF" w:rsidRDefault="005321F1">
      <w:pPr>
        <w:spacing w:after="5" w:line="360" w:lineRule="auto"/>
        <w:ind w:left="1402" w:right="33" w:hanging="597"/>
      </w:pPr>
      <w:r>
        <w:t xml:space="preserve">PUBLIC PROCUREMENT ADMINISTRATIVE REVIEW BOARD REQUEST NO…………….OF………….….20……... </w:t>
      </w:r>
    </w:p>
    <w:p w14:paraId="0C39D68B" w14:textId="77777777" w:rsidR="007D53EF" w:rsidRDefault="005321F1">
      <w:pPr>
        <w:pStyle w:val="Heading2"/>
        <w:ind w:left="159" w:right="198"/>
      </w:pPr>
      <w:r>
        <w:t xml:space="preserve">BETWEEN …………………………………………………APPLICANT  AND  …………………………………… RESPONDENT (Procuring Entity) </w:t>
      </w:r>
    </w:p>
    <w:p w14:paraId="21E85A94" w14:textId="77777777" w:rsidR="007D53EF" w:rsidRDefault="005321F1">
      <w:pPr>
        <w:tabs>
          <w:tab w:val="center" w:pos="2734"/>
        </w:tabs>
        <w:spacing w:after="110" w:line="248" w:lineRule="auto"/>
        <w:ind w:left="-15" w:right="0" w:firstLine="0"/>
        <w:jc w:val="left"/>
      </w:pPr>
      <w:r>
        <w:t xml:space="preserve">TO:  </w:t>
      </w:r>
      <w:r>
        <w:tab/>
        <w:t xml:space="preserve">1) …………………………….. (Procuring Entity) </w:t>
      </w:r>
    </w:p>
    <w:p w14:paraId="69E7AF90" w14:textId="77777777" w:rsidR="007D53EF" w:rsidRDefault="005321F1">
      <w:pPr>
        <w:numPr>
          <w:ilvl w:val="0"/>
          <w:numId w:val="96"/>
        </w:numPr>
        <w:spacing w:after="110" w:line="248" w:lineRule="auto"/>
        <w:ind w:right="33" w:hanging="217"/>
      </w:pPr>
      <w:r>
        <w:t xml:space="preserve">………………………………(Applicant) </w:t>
      </w:r>
    </w:p>
    <w:p w14:paraId="7847124F" w14:textId="77777777" w:rsidR="007D53EF" w:rsidRDefault="005321F1">
      <w:pPr>
        <w:numPr>
          <w:ilvl w:val="0"/>
          <w:numId w:val="96"/>
        </w:numPr>
        <w:spacing w:after="110" w:line="248" w:lineRule="auto"/>
        <w:ind w:right="33" w:hanging="217"/>
      </w:pPr>
      <w:r>
        <w:t xml:space="preserve">………………………………. (Interested Candidate) </w:t>
      </w:r>
    </w:p>
    <w:p w14:paraId="59964939" w14:textId="77777777" w:rsidR="007D53EF" w:rsidRDefault="005321F1">
      <w:pPr>
        <w:spacing w:after="103" w:line="259" w:lineRule="auto"/>
        <w:ind w:left="0" w:right="0" w:firstLine="0"/>
        <w:jc w:val="center"/>
      </w:pPr>
      <w:r>
        <w:t xml:space="preserve"> </w:t>
      </w:r>
    </w:p>
    <w:p w14:paraId="7583F887" w14:textId="77777777" w:rsidR="007D53EF" w:rsidRDefault="005321F1">
      <w:pPr>
        <w:spacing w:after="98" w:line="259" w:lineRule="auto"/>
        <w:ind w:left="0" w:right="49" w:firstLine="0"/>
        <w:jc w:val="center"/>
      </w:pPr>
      <w:r>
        <w:rPr>
          <w:u w:val="single" w:color="000000"/>
        </w:rPr>
        <w:t>HEARING NOTICE</w:t>
      </w:r>
      <w:r>
        <w:t xml:space="preserve"> </w:t>
      </w:r>
    </w:p>
    <w:p w14:paraId="62E257AA" w14:textId="77777777" w:rsidR="007D53EF" w:rsidRDefault="005321F1">
      <w:pPr>
        <w:spacing w:after="98" w:line="259" w:lineRule="auto"/>
        <w:ind w:left="0" w:right="0" w:firstLine="0"/>
        <w:jc w:val="center"/>
      </w:pPr>
      <w:r>
        <w:t xml:space="preserve"> </w:t>
      </w:r>
    </w:p>
    <w:p w14:paraId="204A0215" w14:textId="77777777" w:rsidR="007D53EF" w:rsidRDefault="005321F1">
      <w:pPr>
        <w:spacing w:after="110" w:line="248" w:lineRule="auto"/>
        <w:ind w:left="-5" w:right="33"/>
      </w:pPr>
      <w:r>
        <w:t xml:space="preserve">Whereas …………..the Applicant herein has instituted a complaint against ……………(Procuring Entity) on………. (Date) particulars of which were set out in a Request For Review served upon you on ……………………………………………… </w:t>
      </w:r>
    </w:p>
    <w:p w14:paraId="523E93A1" w14:textId="77777777" w:rsidR="007D53EF" w:rsidRDefault="005321F1">
      <w:pPr>
        <w:spacing w:after="98" w:line="259" w:lineRule="auto"/>
        <w:ind w:left="0" w:right="0" w:firstLine="0"/>
        <w:jc w:val="left"/>
      </w:pPr>
      <w:r>
        <w:t xml:space="preserve"> </w:t>
      </w:r>
    </w:p>
    <w:p w14:paraId="45B26393" w14:textId="77777777" w:rsidR="007D53EF" w:rsidRDefault="005321F1">
      <w:pPr>
        <w:spacing w:after="0" w:line="248" w:lineRule="auto"/>
        <w:ind w:left="-5" w:right="33"/>
      </w:pPr>
      <w:r>
        <w:lastRenderedPageBreak/>
        <w:t xml:space="preserve">You are hereby required to appear on the…day of …………..20……….at………..am/pm when the complaint against you will be heard by this Board sitting at </w:t>
      </w:r>
    </w:p>
    <w:p w14:paraId="67A2E14E" w14:textId="77777777" w:rsidR="007D53EF" w:rsidRDefault="005321F1">
      <w:pPr>
        <w:spacing w:after="110" w:line="248" w:lineRule="auto"/>
        <w:ind w:left="-5" w:right="33"/>
      </w:pPr>
      <w:r>
        <w:t xml:space="preserve">………………………………… </w:t>
      </w:r>
    </w:p>
    <w:p w14:paraId="6EAA648B" w14:textId="77777777" w:rsidR="007D53EF" w:rsidRDefault="005321F1">
      <w:pPr>
        <w:spacing w:after="98" w:line="259" w:lineRule="auto"/>
        <w:ind w:left="0" w:right="0" w:firstLine="0"/>
        <w:jc w:val="left"/>
      </w:pPr>
      <w:r>
        <w:t xml:space="preserve"> </w:t>
      </w:r>
    </w:p>
    <w:p w14:paraId="19E02854" w14:textId="77777777" w:rsidR="007D53EF" w:rsidRDefault="005321F1">
      <w:pPr>
        <w:spacing w:after="110" w:line="248" w:lineRule="auto"/>
        <w:ind w:left="-5" w:right="33"/>
      </w:pPr>
      <w:r>
        <w:t xml:space="preserve">If you fail to appear the Applicant may proceed with the complaint and determination by order of the Board may be made in your absence. </w:t>
      </w:r>
    </w:p>
    <w:p w14:paraId="4777CD7F" w14:textId="77777777" w:rsidR="007D53EF" w:rsidRDefault="005321F1">
      <w:pPr>
        <w:spacing w:after="98" w:line="259" w:lineRule="auto"/>
        <w:ind w:left="0" w:right="0" w:firstLine="0"/>
        <w:jc w:val="left"/>
      </w:pPr>
      <w:r>
        <w:t xml:space="preserve"> </w:t>
      </w:r>
    </w:p>
    <w:p w14:paraId="5A1356B4" w14:textId="77777777" w:rsidR="007D53EF" w:rsidRDefault="005321F1">
      <w:pPr>
        <w:spacing w:after="110" w:line="248" w:lineRule="auto"/>
        <w:ind w:left="-5" w:right="33"/>
      </w:pPr>
      <w:r>
        <w:t xml:space="preserve">Dated on………..day of…………….20………… </w:t>
      </w:r>
    </w:p>
    <w:p w14:paraId="32F221DD" w14:textId="77777777" w:rsidR="007D53EF" w:rsidRDefault="005321F1">
      <w:pPr>
        <w:spacing w:after="110" w:line="248" w:lineRule="auto"/>
        <w:ind w:left="-5" w:right="33"/>
      </w:pPr>
      <w:r>
        <w:t xml:space="preserve"> Board Secretary </w:t>
      </w:r>
    </w:p>
    <w:p w14:paraId="0E09F966" w14:textId="77777777" w:rsidR="007D53EF" w:rsidRDefault="005321F1">
      <w:pPr>
        <w:spacing w:after="110" w:line="248" w:lineRule="auto"/>
        <w:ind w:left="490" w:right="33"/>
      </w:pPr>
      <w:r>
        <w:t xml:space="preserve">Dated the 15th April, 2020. </w:t>
      </w:r>
    </w:p>
    <w:p w14:paraId="2FB176ED" w14:textId="77777777" w:rsidR="007D53EF" w:rsidRDefault="005321F1">
      <w:pPr>
        <w:spacing w:after="98" w:line="259" w:lineRule="auto"/>
        <w:ind w:left="0" w:right="0" w:firstLine="0"/>
        <w:jc w:val="right"/>
      </w:pPr>
      <w:r>
        <w:t xml:space="preserve"> </w:t>
      </w:r>
    </w:p>
    <w:p w14:paraId="462C36C4" w14:textId="77777777" w:rsidR="007D53EF" w:rsidRDefault="005321F1">
      <w:pPr>
        <w:pStyle w:val="Heading2"/>
        <w:spacing w:after="61"/>
        <w:ind w:left="0" w:right="289" w:firstLine="0"/>
        <w:jc w:val="right"/>
      </w:pPr>
      <w:r>
        <w:t xml:space="preserve">UKUR YATANI, </w:t>
      </w:r>
    </w:p>
    <w:p w14:paraId="293DE0C9" w14:textId="77777777" w:rsidR="007D53EF" w:rsidRDefault="005321F1">
      <w:pPr>
        <w:spacing w:after="51" w:line="259" w:lineRule="auto"/>
        <w:ind w:left="0" w:right="50" w:firstLine="0"/>
        <w:jc w:val="right"/>
      </w:pPr>
      <w:r>
        <w:rPr>
          <w:i/>
        </w:rPr>
        <w:t>Cabinet Secretary for the National Treasury</w:t>
      </w:r>
      <w:r>
        <w:t>.</w:t>
      </w:r>
      <w:r>
        <w:rPr>
          <w:b/>
          <w:sz w:val="26"/>
        </w:rPr>
        <w:t xml:space="preserve"> </w:t>
      </w:r>
    </w:p>
    <w:p w14:paraId="45E541DB" w14:textId="77777777" w:rsidR="007D53EF" w:rsidRDefault="005321F1">
      <w:pPr>
        <w:spacing w:after="50" w:line="259" w:lineRule="auto"/>
        <w:ind w:left="2879" w:right="0" w:firstLine="0"/>
        <w:jc w:val="left"/>
      </w:pPr>
      <w:r>
        <w:rPr>
          <w:b/>
          <w:sz w:val="26"/>
        </w:rPr>
        <w:t xml:space="preserve"> </w:t>
      </w:r>
    </w:p>
    <w:p w14:paraId="071C494D" w14:textId="77777777" w:rsidR="007D53EF" w:rsidRDefault="005321F1">
      <w:pPr>
        <w:spacing w:after="0" w:line="259" w:lineRule="auto"/>
        <w:ind w:left="15" w:right="0" w:firstLine="0"/>
        <w:jc w:val="center"/>
      </w:pPr>
      <w:r>
        <w:rPr>
          <w:b/>
          <w:sz w:val="26"/>
        </w:rPr>
        <w:t xml:space="preserve"> </w:t>
      </w:r>
    </w:p>
    <w:p w14:paraId="6334C12C" w14:textId="77777777" w:rsidR="007D53EF" w:rsidRDefault="005321F1">
      <w:pPr>
        <w:spacing w:after="43" w:line="259" w:lineRule="auto"/>
        <w:ind w:left="1511" w:right="0" w:firstLine="0"/>
        <w:jc w:val="left"/>
      </w:pPr>
      <w:r>
        <w:rPr>
          <w:rFonts w:ascii="Calibri" w:eastAsia="Calibri" w:hAnsi="Calibri" w:cs="Calibri"/>
          <w:noProof/>
          <w:sz w:val="22"/>
        </w:rPr>
        <mc:AlternateContent>
          <mc:Choice Requires="wpg">
            <w:drawing>
              <wp:inline distT="0" distB="0" distL="0" distR="0" wp14:anchorId="0736A8F2" wp14:editId="56FC0ADA">
                <wp:extent cx="2628900" cy="1"/>
                <wp:effectExtent l="0" t="0" r="0" b="0"/>
                <wp:docPr id="215724" name="Group 215724"/>
                <wp:cNvGraphicFramePr/>
                <a:graphic xmlns:a="http://schemas.openxmlformats.org/drawingml/2006/main">
                  <a:graphicData uri="http://schemas.microsoft.com/office/word/2010/wordprocessingGroup">
                    <wpg:wgp>
                      <wpg:cNvGrpSpPr/>
                      <wpg:grpSpPr>
                        <a:xfrm>
                          <a:off x="0" y="0"/>
                          <a:ext cx="2628900" cy="1"/>
                          <a:chOff x="0" y="0"/>
                          <a:chExt cx="2628900" cy="1"/>
                        </a:xfrm>
                      </wpg:grpSpPr>
                      <wps:wsp>
                        <wps:cNvPr id="23679" name="Shape 23679"/>
                        <wps:cNvSpPr/>
                        <wps:spPr>
                          <a:xfrm>
                            <a:off x="0" y="0"/>
                            <a:ext cx="2628900" cy="1"/>
                          </a:xfrm>
                          <a:custGeom>
                            <a:avLst/>
                            <a:gdLst/>
                            <a:ahLst/>
                            <a:cxnLst/>
                            <a:rect l="0" t="0" r="0" b="0"/>
                            <a:pathLst>
                              <a:path w="2628900" h="1">
                                <a:moveTo>
                                  <a:pt x="0" y="0"/>
                                </a:moveTo>
                                <a:lnTo>
                                  <a:pt x="2628900" y="1"/>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724" style="width:207pt;height:6.10352e-05pt;mso-position-horizontal-relative:char;mso-position-vertical-relative:line" coordsize="26289,0">
                <v:shape id="Shape 23679" style="position:absolute;width:26289;height:0;left:0;top:0;" coordsize="2628900,1" path="m0,0l2628900,1">
                  <v:stroke weight="0.25pt" endcap="flat" joinstyle="round" on="true" color="#000000"/>
                  <v:fill on="false" color="#000000" opacity="0"/>
                </v:shape>
              </v:group>
            </w:pict>
          </mc:Fallback>
        </mc:AlternateContent>
      </w:r>
    </w:p>
    <w:p w14:paraId="79E3A9A5" w14:textId="77777777" w:rsidR="007D53EF" w:rsidRDefault="005321F1">
      <w:pPr>
        <w:spacing w:after="0" w:line="259" w:lineRule="auto"/>
        <w:ind w:left="0" w:right="49" w:firstLine="0"/>
        <w:jc w:val="center"/>
      </w:pPr>
      <w:r>
        <w:rPr>
          <w:sz w:val="13"/>
        </w:rPr>
        <w:t>PRINTED AND PUBLISHED BY THE GOVERNMENT PRINTER</w:t>
      </w:r>
      <w:r>
        <w:rPr>
          <w:sz w:val="16"/>
        </w:rPr>
        <w:t>,</w:t>
      </w:r>
      <w:r>
        <w:rPr>
          <w:sz w:val="13"/>
        </w:rPr>
        <w:t xml:space="preserve"> NAIROBI</w:t>
      </w:r>
      <w:r>
        <w:rPr>
          <w:sz w:val="16"/>
        </w:rPr>
        <w:t xml:space="preserve"> </w:t>
      </w:r>
    </w:p>
    <w:sectPr w:rsidR="007D53EF">
      <w:headerReference w:type="even" r:id="rId19"/>
      <w:headerReference w:type="default" r:id="rId20"/>
      <w:headerReference w:type="first" r:id="rId21"/>
      <w:pgSz w:w="11900" w:h="16840"/>
      <w:pgMar w:top="2203" w:right="2283" w:bottom="2858" w:left="23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E8DFFC" w14:textId="77777777" w:rsidR="00684E1A" w:rsidRDefault="00684E1A">
      <w:pPr>
        <w:spacing w:after="0" w:line="240" w:lineRule="auto"/>
      </w:pPr>
      <w:r>
        <w:separator/>
      </w:r>
    </w:p>
  </w:endnote>
  <w:endnote w:type="continuationSeparator" w:id="0">
    <w:p w14:paraId="66A1E9F2" w14:textId="77777777" w:rsidR="00684E1A" w:rsidRDefault="00684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231F2" w14:textId="77777777" w:rsidR="00684E1A" w:rsidRDefault="00684E1A">
      <w:pPr>
        <w:spacing w:after="0" w:line="240" w:lineRule="auto"/>
      </w:pPr>
      <w:r>
        <w:separator/>
      </w:r>
    </w:p>
  </w:footnote>
  <w:footnote w:type="continuationSeparator" w:id="0">
    <w:p w14:paraId="50D65421" w14:textId="77777777" w:rsidR="00684E1A" w:rsidRDefault="00684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C0029" w14:textId="77777777" w:rsidR="007D53EF" w:rsidRDefault="005321F1">
    <w:pPr>
      <w:tabs>
        <w:tab w:val="center" w:pos="424"/>
        <w:tab w:val="center" w:pos="3600"/>
        <w:tab w:val="center" w:pos="720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ADA6335" wp14:editId="471C9A88">
              <wp:simplePos x="0" y="0"/>
              <wp:positionH relativeFrom="page">
                <wp:posOffset>1509904</wp:posOffset>
              </wp:positionH>
              <wp:positionV relativeFrom="page">
                <wp:posOffset>1563879</wp:posOffset>
              </wp:positionV>
              <wp:extent cx="4572000" cy="1"/>
              <wp:effectExtent l="0" t="0" r="0" b="0"/>
              <wp:wrapSquare wrapText="bothSides"/>
              <wp:docPr id="240057" name="Group 240057"/>
              <wp:cNvGraphicFramePr/>
              <a:graphic xmlns:a="http://schemas.openxmlformats.org/drawingml/2006/main">
                <a:graphicData uri="http://schemas.microsoft.com/office/word/2010/wordprocessingGroup">
                  <wpg:wgp>
                    <wpg:cNvGrpSpPr/>
                    <wpg:grpSpPr>
                      <a:xfrm>
                        <a:off x="0" y="0"/>
                        <a:ext cx="4572000" cy="1"/>
                        <a:chOff x="0" y="0"/>
                        <a:chExt cx="4572000" cy="1"/>
                      </a:xfrm>
                    </wpg:grpSpPr>
                    <wps:wsp>
                      <wps:cNvPr id="240058" name="Shape 240058"/>
                      <wps:cNvSpPr/>
                      <wps:spPr>
                        <a:xfrm>
                          <a:off x="0" y="0"/>
                          <a:ext cx="4572000" cy="1"/>
                        </a:xfrm>
                        <a:custGeom>
                          <a:avLst/>
                          <a:gdLst/>
                          <a:ahLst/>
                          <a:cxnLst/>
                          <a:rect l="0" t="0" r="0" b="0"/>
                          <a:pathLst>
                            <a:path w="4572000" h="1">
                              <a:moveTo>
                                <a:pt x="0" y="0"/>
                              </a:moveTo>
                              <a:lnTo>
                                <a:pt x="4572000" y="1"/>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57" style="width:360pt;height:7.62939e-05pt;position:absolute;mso-position-horizontal-relative:page;mso-position-horizontal:absolute;margin-left:118.89pt;mso-position-vertical-relative:page;margin-top:123.14pt;" coordsize="45720,0">
              <v:shape id="Shape 240058" style="position:absolute;width:45720;height:0;left:0;top:0;" coordsize="4572000,1" path="m0,0l4572000,1">
                <v:stroke weight="0.25pt" endcap="flat" joinstyle="round" on="true" color="#000000"/>
                <v:fill on="false" color="#000000" opacity="0"/>
              </v:shape>
              <w10:wrap type="square"/>
            </v:group>
          </w:pict>
        </mc:Fallback>
      </mc:AlternateContent>
    </w:r>
    <w:r>
      <w:t xml:space="preserve"> </w:t>
    </w:r>
    <w:r>
      <w:tab/>
    </w:r>
    <w:r>
      <w:fldChar w:fldCharType="begin"/>
    </w:r>
    <w:r>
      <w:instrText xml:space="preserve"> PAGE   \* MERGEFORMAT </w:instrText>
    </w:r>
    <w:r>
      <w:fldChar w:fldCharType="separate"/>
    </w:r>
    <w:r>
      <w:t>750</w:t>
    </w:r>
    <w:r>
      <w:fldChar w:fldCharType="end"/>
    </w:r>
    <w:r>
      <w:t xml:space="preserve"> </w:t>
    </w:r>
    <w:r>
      <w:tab/>
    </w:r>
    <w:r>
      <w:rPr>
        <w:i/>
      </w:rPr>
      <w:t>Kenya Subsidiary Legislation, 2020</w:t>
    </w:r>
    <w:r>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9642F" w14:textId="77777777" w:rsidR="007D53EF" w:rsidRDefault="005321F1">
    <w:pPr>
      <w:tabs>
        <w:tab w:val="center" w:pos="240"/>
        <w:tab w:val="center" w:pos="3600"/>
        <w:tab w:val="center" w:pos="681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6128AD" wp14:editId="3D624373">
              <wp:simplePos x="0" y="0"/>
              <wp:positionH relativeFrom="page">
                <wp:posOffset>1509904</wp:posOffset>
              </wp:positionH>
              <wp:positionV relativeFrom="page">
                <wp:posOffset>1555622</wp:posOffset>
              </wp:positionV>
              <wp:extent cx="4572000" cy="1"/>
              <wp:effectExtent l="0" t="0" r="0" b="0"/>
              <wp:wrapSquare wrapText="bothSides"/>
              <wp:docPr id="240040" name="Group 240040"/>
              <wp:cNvGraphicFramePr/>
              <a:graphic xmlns:a="http://schemas.openxmlformats.org/drawingml/2006/main">
                <a:graphicData uri="http://schemas.microsoft.com/office/word/2010/wordprocessingGroup">
                  <wpg:wgp>
                    <wpg:cNvGrpSpPr/>
                    <wpg:grpSpPr>
                      <a:xfrm>
                        <a:off x="0" y="0"/>
                        <a:ext cx="4572000" cy="1"/>
                        <a:chOff x="0" y="0"/>
                        <a:chExt cx="4572000" cy="1"/>
                      </a:xfrm>
                    </wpg:grpSpPr>
                    <wps:wsp>
                      <wps:cNvPr id="240041" name="Shape 240041"/>
                      <wps:cNvSpPr/>
                      <wps:spPr>
                        <a:xfrm>
                          <a:off x="0" y="0"/>
                          <a:ext cx="4572000" cy="1"/>
                        </a:xfrm>
                        <a:custGeom>
                          <a:avLst/>
                          <a:gdLst/>
                          <a:ahLst/>
                          <a:cxnLst/>
                          <a:rect l="0" t="0" r="0" b="0"/>
                          <a:pathLst>
                            <a:path w="4572000" h="1">
                              <a:moveTo>
                                <a:pt x="0" y="0"/>
                              </a:moveTo>
                              <a:lnTo>
                                <a:pt x="4572000" y="1"/>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40" style="width:360pt;height:7.62939e-05pt;position:absolute;mso-position-horizontal-relative:page;mso-position-horizontal:absolute;margin-left:118.89pt;mso-position-vertical-relative:page;margin-top:122.49pt;" coordsize="45720,0">
              <v:shape id="Shape 240041" style="position:absolute;width:45720;height:0;left:0;top:0;" coordsize="4572000,1" path="m0,0l4572000,1">
                <v:stroke weight="0.25pt" endcap="flat" joinstyle="round" on="true" color="#000000"/>
                <v:fill on="false" color="#000000" opacity="0"/>
              </v:shape>
              <w10:wrap type="square"/>
            </v:group>
          </w:pict>
        </mc:Fallback>
      </mc:AlternateContent>
    </w:r>
    <w:r>
      <w:rPr>
        <w:rFonts w:ascii="Calibri" w:eastAsia="Calibri" w:hAnsi="Calibri" w:cs="Calibri"/>
        <w:sz w:val="22"/>
      </w:rPr>
      <w:tab/>
    </w:r>
    <w:r>
      <w:t xml:space="preserve"> </w:t>
    </w:r>
    <w:r>
      <w:tab/>
    </w:r>
    <w:r>
      <w:rPr>
        <w:i/>
      </w:rPr>
      <w:t>Kenya Subsidiary Legislation, 2020</w:t>
    </w:r>
    <w:r>
      <w:rPr>
        <w:sz w:val="24"/>
      </w:rPr>
      <w:t xml:space="preserve"> </w:t>
    </w:r>
    <w:r>
      <w:rPr>
        <w:sz w:val="24"/>
      </w:rPr>
      <w:tab/>
    </w:r>
    <w:r>
      <w:fldChar w:fldCharType="begin"/>
    </w:r>
    <w:r>
      <w:instrText xml:space="preserve"> PAGE   \* MERGEFORMAT </w:instrText>
    </w:r>
    <w:r>
      <w:fldChar w:fldCharType="separate"/>
    </w:r>
    <w:r>
      <w:t>751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3A02E" w14:textId="77777777" w:rsidR="007D53EF" w:rsidRDefault="007D53EF">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94D71" w14:textId="77777777" w:rsidR="007D53EF" w:rsidRDefault="007D53EF">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81CD0" w14:textId="77777777" w:rsidR="007D53EF" w:rsidRDefault="007D53EF">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9D60E" w14:textId="77777777" w:rsidR="007D53EF" w:rsidRDefault="007D53EF">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CDBF5" w14:textId="77777777" w:rsidR="007D53EF" w:rsidRDefault="007D53EF">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29346" w14:textId="77777777" w:rsidR="007D53EF" w:rsidRDefault="007D53EF">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54A9E" w14:textId="77777777" w:rsidR="007D53EF" w:rsidRDefault="007D53EF">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8CD11" w14:textId="77777777" w:rsidR="007D53EF" w:rsidRDefault="007D53EF">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1C534" w14:textId="77777777" w:rsidR="007D53EF" w:rsidRDefault="007D53EF">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554AB" w14:textId="77777777" w:rsidR="007D53EF" w:rsidRDefault="007D53EF">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C6441" w14:textId="77777777" w:rsidR="007D53EF" w:rsidRDefault="007D53EF">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9506F" w14:textId="77777777" w:rsidR="007D53EF" w:rsidRDefault="007D53EF">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2B66F" w14:textId="77777777" w:rsidR="007D53EF" w:rsidRDefault="007D53E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479"/>
    <w:multiLevelType w:val="hybridMultilevel"/>
    <w:tmpl w:val="98B49C16"/>
    <w:lvl w:ilvl="0" w:tplc="603C6716">
      <w:start w:val="1"/>
      <w:numFmt w:val="lowerRoman"/>
      <w:lvlText w:val="(%1)"/>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54CC66">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745CAC">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3E256E">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C2A130">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E453D8">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CEBC14">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88D570">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1A5786">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C245F4"/>
    <w:multiLevelType w:val="hybridMultilevel"/>
    <w:tmpl w:val="DA5C80BC"/>
    <w:lvl w:ilvl="0" w:tplc="2CE00C0C">
      <w:start w:val="2"/>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985C0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E8D70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68C22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70C5F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4C06C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CE254E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94DF1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FE422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1374FC"/>
    <w:multiLevelType w:val="hybridMultilevel"/>
    <w:tmpl w:val="8DA42FC2"/>
    <w:lvl w:ilvl="0" w:tplc="9F8AFAE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46836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62156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AEFDD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16731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A87D6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DEEA0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8C898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A4F57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D73977"/>
    <w:multiLevelType w:val="hybridMultilevel"/>
    <w:tmpl w:val="966AEBBC"/>
    <w:lvl w:ilvl="0" w:tplc="0C24FFBA">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64451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C417C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02244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88503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3C038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8249F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4E48D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0A29C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1E552F0"/>
    <w:multiLevelType w:val="hybridMultilevel"/>
    <w:tmpl w:val="00C03A80"/>
    <w:lvl w:ilvl="0" w:tplc="9BDCD4B8">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6828A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9AE24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5AE4E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C405C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60A29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24E27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74EDA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C034B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A110DF"/>
    <w:multiLevelType w:val="hybridMultilevel"/>
    <w:tmpl w:val="C7A6BDCC"/>
    <w:lvl w:ilvl="0" w:tplc="E97AA2E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54E2D0">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002DE8">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E89620">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C61D8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AEBA7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02126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A6ABF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B6FDB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3766BC4"/>
    <w:multiLevelType w:val="hybridMultilevel"/>
    <w:tmpl w:val="F7287450"/>
    <w:lvl w:ilvl="0" w:tplc="8B804BBA">
      <w:start w:val="1"/>
      <w:numFmt w:val="lowerLetter"/>
      <w:lvlText w:val="(%1)"/>
      <w:lvlJc w:val="left"/>
      <w:pPr>
        <w:ind w:left="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2E17D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96770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26F81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04178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D8E92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0EB67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06808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30661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3BB49C2"/>
    <w:multiLevelType w:val="hybridMultilevel"/>
    <w:tmpl w:val="B3322A9A"/>
    <w:lvl w:ilvl="0" w:tplc="C1FC590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283CA6">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9FA10F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E8B96C">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A2BB9C">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78551A">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92D480">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38761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38ADE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41C5EF7"/>
    <w:multiLevelType w:val="hybridMultilevel"/>
    <w:tmpl w:val="D12E7CAE"/>
    <w:lvl w:ilvl="0" w:tplc="87EC035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9C36E4">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9879EE">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37C2D5E">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849900">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224348">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567A34">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BA1CEA">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3A6B0A">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44A2ECF"/>
    <w:multiLevelType w:val="hybridMultilevel"/>
    <w:tmpl w:val="ED50CE12"/>
    <w:lvl w:ilvl="0" w:tplc="2E84007C">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78CE06">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CEB350">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6E7BDE">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1C147C">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FEF130">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443756">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A8BE82">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3AAE04">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5B93458"/>
    <w:multiLevelType w:val="hybridMultilevel"/>
    <w:tmpl w:val="9EC0DD9A"/>
    <w:lvl w:ilvl="0" w:tplc="F59AC81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669DB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E278B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8853A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B4EAB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B272D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6ADF8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320AD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96BA3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7057532"/>
    <w:multiLevelType w:val="hybridMultilevel"/>
    <w:tmpl w:val="8E0CD528"/>
    <w:lvl w:ilvl="0" w:tplc="E0DE33F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2411DA">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465D38">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E2299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141AE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242BC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61C9AFA">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4A02B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D8551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7207A6A"/>
    <w:multiLevelType w:val="hybridMultilevel"/>
    <w:tmpl w:val="EA880BCC"/>
    <w:lvl w:ilvl="0" w:tplc="01768C2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ACAB2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90BD7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86CB5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C28B6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BC863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52BDC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F63B1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50AAD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7306DDD"/>
    <w:multiLevelType w:val="hybridMultilevel"/>
    <w:tmpl w:val="F9EEA78C"/>
    <w:lvl w:ilvl="0" w:tplc="274AB72C">
      <w:start w:val="2"/>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E2A09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68080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9EAED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DCFFD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3C26D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F64543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200F0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66494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73831A7"/>
    <w:multiLevelType w:val="hybridMultilevel"/>
    <w:tmpl w:val="00BEBDC0"/>
    <w:lvl w:ilvl="0" w:tplc="0596BB0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D43442">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F4DBC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CCCCF0">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08F6A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16455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94CCD6">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2088B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FC4BF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8EA259E"/>
    <w:multiLevelType w:val="hybridMultilevel"/>
    <w:tmpl w:val="9C1A1158"/>
    <w:lvl w:ilvl="0" w:tplc="D0B400A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44AA54">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EE6F0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6C0540C">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E4E62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EA4CE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181D5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7ED6D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0EA48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97D3FBF"/>
    <w:multiLevelType w:val="hybridMultilevel"/>
    <w:tmpl w:val="63843C40"/>
    <w:lvl w:ilvl="0" w:tplc="E6B8D3C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0AE694">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D498E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FC053C">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B4F2EA">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94804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0AEF64">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ACDF94">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7C89A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9CB5090"/>
    <w:multiLevelType w:val="hybridMultilevel"/>
    <w:tmpl w:val="EA6232A2"/>
    <w:lvl w:ilvl="0" w:tplc="E724F16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04D7A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4EFCE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9EA97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9CA7D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6EDC2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94B17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D01A6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661D1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BB54FB"/>
    <w:multiLevelType w:val="hybridMultilevel"/>
    <w:tmpl w:val="DD22DF66"/>
    <w:lvl w:ilvl="0" w:tplc="EF10DFD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E6C97C">
      <w:start w:val="4"/>
      <w:numFmt w:val="decimal"/>
      <w:lvlText w:val="(%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BE4B8E">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82ED34">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6C615E">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5CA7DE">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90C630">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461DD0">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2EC7AE">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AD24E69"/>
    <w:multiLevelType w:val="hybridMultilevel"/>
    <w:tmpl w:val="BFC459B0"/>
    <w:lvl w:ilvl="0" w:tplc="0A42E2B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A85E34">
      <w:start w:val="4"/>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F4FB82">
      <w:start w:val="1"/>
      <w:numFmt w:val="lowerRoman"/>
      <w:lvlText w:val="%3"/>
      <w:lvlJc w:val="left"/>
      <w:pPr>
        <w:ind w:left="1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F29B9A">
      <w:start w:val="1"/>
      <w:numFmt w:val="decimal"/>
      <w:lvlText w:val="%4"/>
      <w:lvlJc w:val="left"/>
      <w:pPr>
        <w:ind w:left="2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709774">
      <w:start w:val="1"/>
      <w:numFmt w:val="lowerLetter"/>
      <w:lvlText w:val="%5"/>
      <w:lvlJc w:val="left"/>
      <w:pPr>
        <w:ind w:left="3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E143C82">
      <w:start w:val="1"/>
      <w:numFmt w:val="lowerRoman"/>
      <w:lvlText w:val="%6"/>
      <w:lvlJc w:val="left"/>
      <w:pPr>
        <w:ind w:left="3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F8CFEE">
      <w:start w:val="1"/>
      <w:numFmt w:val="decimal"/>
      <w:lvlText w:val="%7"/>
      <w:lvlJc w:val="left"/>
      <w:pPr>
        <w:ind w:left="4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EE0E30">
      <w:start w:val="1"/>
      <w:numFmt w:val="lowerLetter"/>
      <w:lvlText w:val="%8"/>
      <w:lvlJc w:val="left"/>
      <w:pPr>
        <w:ind w:left="5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F344AF8">
      <w:start w:val="1"/>
      <w:numFmt w:val="lowerRoman"/>
      <w:lvlText w:val="%9"/>
      <w:lvlJc w:val="left"/>
      <w:pPr>
        <w:ind w:left="5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B3D5B89"/>
    <w:multiLevelType w:val="hybridMultilevel"/>
    <w:tmpl w:val="A82421C2"/>
    <w:lvl w:ilvl="0" w:tplc="9168AF08">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32E6BE">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EA3AE4">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16187C">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D4EE6E">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A86A4A">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4AF844">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4EADA8">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06F16E">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CA7055B"/>
    <w:multiLevelType w:val="hybridMultilevel"/>
    <w:tmpl w:val="4E8A79E8"/>
    <w:lvl w:ilvl="0" w:tplc="21344B1C">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6C0BE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A6356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98C88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DA55E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6CF7F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6A71B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9A224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7AD3B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CA9546D"/>
    <w:multiLevelType w:val="hybridMultilevel"/>
    <w:tmpl w:val="280E0014"/>
    <w:lvl w:ilvl="0" w:tplc="670C9E3A">
      <w:start w:val="4"/>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0C2DF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C2D36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762F8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229D4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8E0D2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1E420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F4492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BA423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F974482"/>
    <w:multiLevelType w:val="hybridMultilevel"/>
    <w:tmpl w:val="D7988986"/>
    <w:lvl w:ilvl="0" w:tplc="3A02D73E">
      <w:start w:val="1"/>
      <w:numFmt w:val="lowerRoman"/>
      <w:lvlText w:val="(%1)"/>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168C12">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D65C7C">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0642F8">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707B3A">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2632F8">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08D63A">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FE4CC6">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C6B250">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FA71A7F"/>
    <w:multiLevelType w:val="hybridMultilevel"/>
    <w:tmpl w:val="566CF00A"/>
    <w:lvl w:ilvl="0" w:tplc="30966BE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BA0413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66D12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C61B4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4633B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CA2FC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C0322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2CEB4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4842B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0373473"/>
    <w:multiLevelType w:val="hybridMultilevel"/>
    <w:tmpl w:val="9E2213CE"/>
    <w:lvl w:ilvl="0" w:tplc="3C143C9A">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9213E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B857C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A6577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3E0FA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8EBEB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86BED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5AFDB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2A5C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0663BDB"/>
    <w:multiLevelType w:val="hybridMultilevel"/>
    <w:tmpl w:val="ED80DECC"/>
    <w:lvl w:ilvl="0" w:tplc="C1824B7E">
      <w:start w:val="2"/>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4A99F4">
      <w:start w:val="1"/>
      <w:numFmt w:val="lowerLetter"/>
      <w:lvlText w:val="%2"/>
      <w:lvlJc w:val="left"/>
      <w:pPr>
        <w:ind w:left="1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3E8258">
      <w:start w:val="1"/>
      <w:numFmt w:val="lowerRoman"/>
      <w:lvlText w:val="%3"/>
      <w:lvlJc w:val="left"/>
      <w:pPr>
        <w:ind w:left="2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AE5B60">
      <w:start w:val="1"/>
      <w:numFmt w:val="decimal"/>
      <w:lvlText w:val="%4"/>
      <w:lvlJc w:val="left"/>
      <w:pPr>
        <w:ind w:left="2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98DC60">
      <w:start w:val="1"/>
      <w:numFmt w:val="lowerLetter"/>
      <w:lvlText w:val="%5"/>
      <w:lvlJc w:val="left"/>
      <w:pPr>
        <w:ind w:left="3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EEB9AE">
      <w:start w:val="1"/>
      <w:numFmt w:val="lowerRoman"/>
      <w:lvlText w:val="%6"/>
      <w:lvlJc w:val="left"/>
      <w:pPr>
        <w:ind w:left="4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788778">
      <w:start w:val="1"/>
      <w:numFmt w:val="decimal"/>
      <w:lvlText w:val="%7"/>
      <w:lvlJc w:val="left"/>
      <w:pPr>
        <w:ind w:left="4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2A4316">
      <w:start w:val="1"/>
      <w:numFmt w:val="lowerLetter"/>
      <w:lvlText w:val="%8"/>
      <w:lvlJc w:val="left"/>
      <w:pPr>
        <w:ind w:left="5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04F8AC">
      <w:start w:val="1"/>
      <w:numFmt w:val="lowerRoman"/>
      <w:lvlText w:val="%9"/>
      <w:lvlJc w:val="left"/>
      <w:pPr>
        <w:ind w:left="6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158014D"/>
    <w:multiLevelType w:val="hybridMultilevel"/>
    <w:tmpl w:val="0BC60568"/>
    <w:lvl w:ilvl="0" w:tplc="BC582284">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56001F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76867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980DA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6AB52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F4EA0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30606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98BFD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E6B78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27D06A2"/>
    <w:multiLevelType w:val="hybridMultilevel"/>
    <w:tmpl w:val="3CFE6164"/>
    <w:lvl w:ilvl="0" w:tplc="A0AA1F8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845978">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448D26">
      <w:start w:val="1"/>
      <w:numFmt w:val="lowerRoman"/>
      <w:lvlText w:val="%3"/>
      <w:lvlJc w:val="left"/>
      <w:pPr>
        <w:ind w:left="1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52B474">
      <w:start w:val="1"/>
      <w:numFmt w:val="decimal"/>
      <w:lvlText w:val="%4"/>
      <w:lvlJc w:val="left"/>
      <w:pPr>
        <w:ind w:left="2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7A14C6">
      <w:start w:val="1"/>
      <w:numFmt w:val="lowerLetter"/>
      <w:lvlText w:val="%5"/>
      <w:lvlJc w:val="left"/>
      <w:pPr>
        <w:ind w:left="3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2E02D6">
      <w:start w:val="1"/>
      <w:numFmt w:val="lowerRoman"/>
      <w:lvlText w:val="%6"/>
      <w:lvlJc w:val="left"/>
      <w:pPr>
        <w:ind w:left="3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DCCF3A">
      <w:start w:val="1"/>
      <w:numFmt w:val="decimal"/>
      <w:lvlText w:val="%7"/>
      <w:lvlJc w:val="left"/>
      <w:pPr>
        <w:ind w:left="4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F43D34">
      <w:start w:val="1"/>
      <w:numFmt w:val="lowerLetter"/>
      <w:lvlText w:val="%8"/>
      <w:lvlJc w:val="left"/>
      <w:pPr>
        <w:ind w:left="5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2AA70C">
      <w:start w:val="1"/>
      <w:numFmt w:val="lowerRoman"/>
      <w:lvlText w:val="%9"/>
      <w:lvlJc w:val="left"/>
      <w:pPr>
        <w:ind w:left="5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340448B"/>
    <w:multiLevelType w:val="hybridMultilevel"/>
    <w:tmpl w:val="AD8E9346"/>
    <w:lvl w:ilvl="0" w:tplc="4FF49216">
      <w:start w:val="1"/>
      <w:numFmt w:val="decimal"/>
      <w:lvlText w:val="%1."/>
      <w:lvlJc w:val="left"/>
      <w:pPr>
        <w:ind w:left="7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70776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148A7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42C15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5AB77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5E8B8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82F2C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EA08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DC413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3C35375"/>
    <w:multiLevelType w:val="hybridMultilevel"/>
    <w:tmpl w:val="F7146CFC"/>
    <w:lvl w:ilvl="0" w:tplc="586A6EF2">
      <w:start w:val="1"/>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72C95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7C3B5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9EE84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8ECA1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F42B1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0C7CE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4C23D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72CB4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3E84D49"/>
    <w:multiLevelType w:val="hybridMultilevel"/>
    <w:tmpl w:val="487289EC"/>
    <w:lvl w:ilvl="0" w:tplc="9B7A2098">
      <w:start w:val="2"/>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A2C1E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D62DB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3492F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D0C15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BCEB4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32C00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16531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CC127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42C0FF9"/>
    <w:multiLevelType w:val="hybridMultilevel"/>
    <w:tmpl w:val="08560DF4"/>
    <w:lvl w:ilvl="0" w:tplc="B052E40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5428F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00CBD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80298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70D72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EE64E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86777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243EA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32940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46B01B6"/>
    <w:multiLevelType w:val="hybridMultilevel"/>
    <w:tmpl w:val="BFE89C6A"/>
    <w:lvl w:ilvl="0" w:tplc="32CE5D22">
      <w:start w:val="2"/>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506C0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C03D1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D6275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B06B2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90B09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6A5AC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7E7C4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DE542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4C209E0"/>
    <w:multiLevelType w:val="hybridMultilevel"/>
    <w:tmpl w:val="1B2A6A9C"/>
    <w:lvl w:ilvl="0" w:tplc="7C5A041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F6429A">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A29BF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C8BE3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F4366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C8DEF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ACE1B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BBA441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0C90D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58A7DD6"/>
    <w:multiLevelType w:val="hybridMultilevel"/>
    <w:tmpl w:val="7EF28D20"/>
    <w:lvl w:ilvl="0" w:tplc="7E7A9248">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2DCF612">
      <w:start w:val="1"/>
      <w:numFmt w:val="lowerLetter"/>
      <w:lvlText w:val="%2"/>
      <w:lvlJc w:val="left"/>
      <w:pPr>
        <w:ind w:left="15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642156">
      <w:start w:val="1"/>
      <w:numFmt w:val="lowerRoman"/>
      <w:lvlText w:val="%3"/>
      <w:lvlJc w:val="left"/>
      <w:pPr>
        <w:ind w:left="2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0A8F82">
      <w:start w:val="1"/>
      <w:numFmt w:val="decimal"/>
      <w:lvlText w:val="%4"/>
      <w:lvlJc w:val="left"/>
      <w:pPr>
        <w:ind w:left="30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98DC46">
      <w:start w:val="1"/>
      <w:numFmt w:val="lowerLetter"/>
      <w:lvlText w:val="%5"/>
      <w:lvlJc w:val="left"/>
      <w:pPr>
        <w:ind w:left="3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FA973E">
      <w:start w:val="1"/>
      <w:numFmt w:val="lowerRoman"/>
      <w:lvlText w:val="%6"/>
      <w:lvlJc w:val="left"/>
      <w:pPr>
        <w:ind w:left="44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A842DE">
      <w:start w:val="1"/>
      <w:numFmt w:val="decimal"/>
      <w:lvlText w:val="%7"/>
      <w:lvlJc w:val="left"/>
      <w:pPr>
        <w:ind w:left="51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727004">
      <w:start w:val="1"/>
      <w:numFmt w:val="lowerLetter"/>
      <w:lvlText w:val="%8"/>
      <w:lvlJc w:val="left"/>
      <w:pPr>
        <w:ind w:left="58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A47AF0">
      <w:start w:val="1"/>
      <w:numFmt w:val="lowerRoman"/>
      <w:lvlText w:val="%9"/>
      <w:lvlJc w:val="left"/>
      <w:pPr>
        <w:ind w:left="66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6306EA2"/>
    <w:multiLevelType w:val="hybridMultilevel"/>
    <w:tmpl w:val="F70AF708"/>
    <w:lvl w:ilvl="0" w:tplc="94866C9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ECBD94">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16B730">
      <w:start w:val="1"/>
      <w:numFmt w:val="lowerRoman"/>
      <w:lvlText w:val="%3"/>
      <w:lvlJc w:val="left"/>
      <w:pPr>
        <w:ind w:left="1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BCEE4A">
      <w:start w:val="1"/>
      <w:numFmt w:val="decimal"/>
      <w:lvlText w:val="%4"/>
      <w:lvlJc w:val="left"/>
      <w:pPr>
        <w:ind w:left="2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B0E35A">
      <w:start w:val="1"/>
      <w:numFmt w:val="lowerLetter"/>
      <w:lvlText w:val="%5"/>
      <w:lvlJc w:val="left"/>
      <w:pPr>
        <w:ind w:left="3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EE1FB8">
      <w:start w:val="1"/>
      <w:numFmt w:val="lowerRoman"/>
      <w:lvlText w:val="%6"/>
      <w:lvlJc w:val="left"/>
      <w:pPr>
        <w:ind w:left="3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30AC250">
      <w:start w:val="1"/>
      <w:numFmt w:val="decimal"/>
      <w:lvlText w:val="%7"/>
      <w:lvlJc w:val="left"/>
      <w:pPr>
        <w:ind w:left="4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4646BE">
      <w:start w:val="1"/>
      <w:numFmt w:val="lowerLetter"/>
      <w:lvlText w:val="%8"/>
      <w:lvlJc w:val="left"/>
      <w:pPr>
        <w:ind w:left="5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58A050">
      <w:start w:val="1"/>
      <w:numFmt w:val="lowerRoman"/>
      <w:lvlText w:val="%9"/>
      <w:lvlJc w:val="left"/>
      <w:pPr>
        <w:ind w:left="5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7374011"/>
    <w:multiLevelType w:val="hybridMultilevel"/>
    <w:tmpl w:val="3BE29EC8"/>
    <w:lvl w:ilvl="0" w:tplc="0F94170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EC427A">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F2B96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58CB0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84936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A005FA">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6233B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109EC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768DF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73A4695"/>
    <w:multiLevelType w:val="hybridMultilevel"/>
    <w:tmpl w:val="140431D2"/>
    <w:lvl w:ilvl="0" w:tplc="CAC4497E">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9ED202">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18FEF6">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6812F2">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B853DA">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8CD34C">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22E572">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20C620A">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402F38">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82A37E3"/>
    <w:multiLevelType w:val="hybridMultilevel"/>
    <w:tmpl w:val="78003A92"/>
    <w:lvl w:ilvl="0" w:tplc="84808F5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34168E">
      <w:start w:val="186"/>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ACE06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FCAED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BA98C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42050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2AF0B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08124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48F6D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91B6942"/>
    <w:multiLevelType w:val="hybridMultilevel"/>
    <w:tmpl w:val="BCF8ECA6"/>
    <w:lvl w:ilvl="0" w:tplc="2A18282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509376">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E2BCE8">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956BE1A">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0CFBE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28AAD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8EF77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C686F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E4CCE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A5552AA"/>
    <w:multiLevelType w:val="hybridMultilevel"/>
    <w:tmpl w:val="2E44303A"/>
    <w:lvl w:ilvl="0" w:tplc="B144016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940CD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504EE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B227B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90852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426E2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6E563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9E72A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E8FF6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A72372A"/>
    <w:multiLevelType w:val="hybridMultilevel"/>
    <w:tmpl w:val="E6EECE34"/>
    <w:lvl w:ilvl="0" w:tplc="2FFE6AB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262CAB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944C4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EE4F3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D8226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8042C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D29FE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16357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AEC59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BFE2768"/>
    <w:multiLevelType w:val="hybridMultilevel"/>
    <w:tmpl w:val="FC1A2328"/>
    <w:lvl w:ilvl="0" w:tplc="3770569C">
      <w:start w:val="1"/>
      <w:numFmt w:val="decimal"/>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E058A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4CA0B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EE38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BA31E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8E74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7CAD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F4757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CCAA8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C9F2515"/>
    <w:multiLevelType w:val="hybridMultilevel"/>
    <w:tmpl w:val="A778417E"/>
    <w:lvl w:ilvl="0" w:tplc="0AA82CC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946FF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D65BC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8A880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14F15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12629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60929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56BD0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B8E9A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CB04492"/>
    <w:multiLevelType w:val="hybridMultilevel"/>
    <w:tmpl w:val="B85E60F8"/>
    <w:lvl w:ilvl="0" w:tplc="639E3ACE">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0E6FB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24599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546B2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10B73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46C5B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5E218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2AE81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74087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D12619B"/>
    <w:multiLevelType w:val="hybridMultilevel"/>
    <w:tmpl w:val="8A58D64E"/>
    <w:lvl w:ilvl="0" w:tplc="2938934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FA57AA">
      <w:start w:val="2"/>
      <w:numFmt w:val="decimal"/>
      <w:lvlText w:val="(%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1A72B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34191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8D8A44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729A6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A229BA">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3A6BE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1C4B72">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E556260"/>
    <w:multiLevelType w:val="hybridMultilevel"/>
    <w:tmpl w:val="A4CA44E0"/>
    <w:lvl w:ilvl="0" w:tplc="A8A6763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36E1CC">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F6504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26302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D89B8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1291A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F29D1A">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2E63E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90225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E5A107A"/>
    <w:multiLevelType w:val="hybridMultilevel"/>
    <w:tmpl w:val="9138BB42"/>
    <w:lvl w:ilvl="0" w:tplc="742C2F64">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70E9A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A4C7E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265AF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64F21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B290C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16829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8A9F5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CAB0E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03C5573"/>
    <w:multiLevelType w:val="hybridMultilevel"/>
    <w:tmpl w:val="C9401DE4"/>
    <w:lvl w:ilvl="0" w:tplc="0C66E00A">
      <w:start w:val="2"/>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06A73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4CE44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1E4FE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72E61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B0D34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FC63A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C0EE8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D63FA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059362B"/>
    <w:multiLevelType w:val="hybridMultilevel"/>
    <w:tmpl w:val="797AA19C"/>
    <w:lvl w:ilvl="0" w:tplc="5E38152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B8169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42258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B68D6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7EFD9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A635B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38109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9ED30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1018F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07F50CF"/>
    <w:multiLevelType w:val="hybridMultilevel"/>
    <w:tmpl w:val="91BAEF86"/>
    <w:lvl w:ilvl="0" w:tplc="AC44238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965F26">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745BE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2EEEE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E6128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46AC42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5AFFA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DCC316">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F64C66">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0ED5454"/>
    <w:multiLevelType w:val="hybridMultilevel"/>
    <w:tmpl w:val="C354DF9E"/>
    <w:lvl w:ilvl="0" w:tplc="635049B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C063EE">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BC902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7EEEE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EE80C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61E658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20B7F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70F53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F6FFE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12551A1"/>
    <w:multiLevelType w:val="hybridMultilevel"/>
    <w:tmpl w:val="CB480302"/>
    <w:lvl w:ilvl="0" w:tplc="BBF67694">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F0F750">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ECA1DA">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60E21C">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A0BDE0">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EEFE44">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E66BD02">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46F748">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62B4BE">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1A03871"/>
    <w:multiLevelType w:val="hybridMultilevel"/>
    <w:tmpl w:val="0D2EDD18"/>
    <w:lvl w:ilvl="0" w:tplc="8B68AD1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D0605E">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F423B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34613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D6B7D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7EFD0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344720">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EE7C0C">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B2C28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1EE56CE"/>
    <w:multiLevelType w:val="hybridMultilevel"/>
    <w:tmpl w:val="EDDA88AC"/>
    <w:lvl w:ilvl="0" w:tplc="B4F25BF0">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66D514">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E21508">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34B400">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22839A6">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C823DC">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F87A42">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8E26BE">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5E1850">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2EF731E"/>
    <w:multiLevelType w:val="hybridMultilevel"/>
    <w:tmpl w:val="4FB2D4B0"/>
    <w:lvl w:ilvl="0" w:tplc="041C0744">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52896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D052A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9C7BD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4452D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36441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1C3A0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B4971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C0246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3F94870"/>
    <w:multiLevelType w:val="hybridMultilevel"/>
    <w:tmpl w:val="534E3210"/>
    <w:lvl w:ilvl="0" w:tplc="0868029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B2C27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B4080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FAC74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949ED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2C41D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408C0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8402B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EC042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4B86EAF"/>
    <w:multiLevelType w:val="hybridMultilevel"/>
    <w:tmpl w:val="2070B936"/>
    <w:lvl w:ilvl="0" w:tplc="CA88674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66D98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9694B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66391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2E08A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567A6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10E60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FA1BA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5A203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4EF1239"/>
    <w:multiLevelType w:val="hybridMultilevel"/>
    <w:tmpl w:val="B4583012"/>
    <w:lvl w:ilvl="0" w:tplc="68D65EC0">
      <w:start w:val="1"/>
      <w:numFmt w:val="lowerLetter"/>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609FA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8AD13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8C117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6E4C6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E6600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088D5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A6186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144D6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5DE6645"/>
    <w:multiLevelType w:val="hybridMultilevel"/>
    <w:tmpl w:val="796495FC"/>
    <w:lvl w:ilvl="0" w:tplc="8EE8C524">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8ECB5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EED90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E681B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76A0F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BC9DF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E61DA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9685F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0924B5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5F30FEF"/>
    <w:multiLevelType w:val="hybridMultilevel"/>
    <w:tmpl w:val="E2DE11AE"/>
    <w:lvl w:ilvl="0" w:tplc="C102EFB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266DC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E28CD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84633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B4AEF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D6795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36C09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DA8F9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24DDB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6CC10E6"/>
    <w:multiLevelType w:val="hybridMultilevel"/>
    <w:tmpl w:val="1A56AAB6"/>
    <w:lvl w:ilvl="0" w:tplc="AE64A91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D8B90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82C55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7EE3B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02424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26B6A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EC8B7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5E32F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2C04F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7CC7DB0"/>
    <w:multiLevelType w:val="hybridMultilevel"/>
    <w:tmpl w:val="1F72B57E"/>
    <w:lvl w:ilvl="0" w:tplc="550056C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C00B9A">
      <w:start w:val="3"/>
      <w:numFmt w:val="decimal"/>
      <w:lvlText w:val="(%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E8BF24">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7837B4">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6481B4">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34ECC8">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744ED4">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6CD4F6">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BE2E20">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89D3C67"/>
    <w:multiLevelType w:val="hybridMultilevel"/>
    <w:tmpl w:val="E4181A1C"/>
    <w:lvl w:ilvl="0" w:tplc="1F80F12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4CD23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D62B4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32049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2BE509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D0F65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D6190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7220A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28348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28B56664"/>
    <w:multiLevelType w:val="hybridMultilevel"/>
    <w:tmpl w:val="ACB2B290"/>
    <w:lvl w:ilvl="0" w:tplc="AFE6B3A4">
      <w:start w:val="1"/>
      <w:numFmt w:val="decimal"/>
      <w:lvlText w:val="%1."/>
      <w:lvlJc w:val="left"/>
      <w:pPr>
        <w:ind w:left="1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A8C306">
      <w:start w:val="1"/>
      <w:numFmt w:val="lowerLetter"/>
      <w:lvlText w:val="%2"/>
      <w:lvlJc w:val="left"/>
      <w:pPr>
        <w:ind w:left="1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46BAEA">
      <w:start w:val="1"/>
      <w:numFmt w:val="lowerRoman"/>
      <w:lvlText w:val="%3"/>
      <w:lvlJc w:val="left"/>
      <w:pPr>
        <w:ind w:left="2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26CF68">
      <w:start w:val="1"/>
      <w:numFmt w:val="decimal"/>
      <w:lvlText w:val="%4"/>
      <w:lvlJc w:val="left"/>
      <w:pPr>
        <w:ind w:left="2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74E290">
      <w:start w:val="1"/>
      <w:numFmt w:val="lowerLetter"/>
      <w:lvlText w:val="%5"/>
      <w:lvlJc w:val="left"/>
      <w:pPr>
        <w:ind w:left="36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BAEE526">
      <w:start w:val="1"/>
      <w:numFmt w:val="lowerRoman"/>
      <w:lvlText w:val="%6"/>
      <w:lvlJc w:val="left"/>
      <w:pPr>
        <w:ind w:left="43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52E1D2">
      <w:start w:val="1"/>
      <w:numFmt w:val="decimal"/>
      <w:lvlText w:val="%7"/>
      <w:lvlJc w:val="left"/>
      <w:pPr>
        <w:ind w:left="5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82FDFE">
      <w:start w:val="1"/>
      <w:numFmt w:val="lowerLetter"/>
      <w:lvlText w:val="%8"/>
      <w:lvlJc w:val="left"/>
      <w:pPr>
        <w:ind w:left="58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0483492">
      <w:start w:val="1"/>
      <w:numFmt w:val="lowerRoman"/>
      <w:lvlText w:val="%9"/>
      <w:lvlJc w:val="left"/>
      <w:pPr>
        <w:ind w:left="65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977058A"/>
    <w:multiLevelType w:val="hybridMultilevel"/>
    <w:tmpl w:val="3B0EE5C8"/>
    <w:lvl w:ilvl="0" w:tplc="F1226192">
      <w:start w:val="1"/>
      <w:numFmt w:val="decimal"/>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0023C4">
      <w:start w:val="1"/>
      <w:numFmt w:val="lowerLetter"/>
      <w:lvlText w:val="(%2)"/>
      <w:lvlJc w:val="left"/>
      <w:pPr>
        <w:ind w:left="1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B44F6E">
      <w:start w:val="1"/>
      <w:numFmt w:val="lowerRoman"/>
      <w:lvlText w:val="%3"/>
      <w:lvlJc w:val="left"/>
      <w:pPr>
        <w:ind w:left="18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60A65A">
      <w:start w:val="1"/>
      <w:numFmt w:val="decimal"/>
      <w:lvlText w:val="%4"/>
      <w:lvlJc w:val="left"/>
      <w:pPr>
        <w:ind w:left="25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D46514">
      <w:start w:val="1"/>
      <w:numFmt w:val="lowerLetter"/>
      <w:lvlText w:val="%5"/>
      <w:lvlJc w:val="left"/>
      <w:pPr>
        <w:ind w:left="32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3C956A">
      <w:start w:val="1"/>
      <w:numFmt w:val="lowerRoman"/>
      <w:lvlText w:val="%6"/>
      <w:lvlJc w:val="left"/>
      <w:pPr>
        <w:ind w:left="4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1A0226">
      <w:start w:val="1"/>
      <w:numFmt w:val="decimal"/>
      <w:lvlText w:val="%7"/>
      <w:lvlJc w:val="left"/>
      <w:pPr>
        <w:ind w:left="4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8C873C">
      <w:start w:val="1"/>
      <w:numFmt w:val="lowerLetter"/>
      <w:lvlText w:val="%8"/>
      <w:lvlJc w:val="left"/>
      <w:pPr>
        <w:ind w:left="5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2CBBBE">
      <w:start w:val="1"/>
      <w:numFmt w:val="lowerRoman"/>
      <w:lvlText w:val="%9"/>
      <w:lvlJc w:val="left"/>
      <w:pPr>
        <w:ind w:left="6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9834D49"/>
    <w:multiLevelType w:val="hybridMultilevel"/>
    <w:tmpl w:val="6186D0F4"/>
    <w:lvl w:ilvl="0" w:tplc="DF6CDAB6">
      <w:start w:val="1"/>
      <w:numFmt w:val="lowerRoman"/>
      <w:lvlText w:val="(%1)"/>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6EEE52">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24289C">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84D760">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245340">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3A61FE">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6EA61B8">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20A706">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587E6A">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98B66A2"/>
    <w:multiLevelType w:val="hybridMultilevel"/>
    <w:tmpl w:val="4BAEE494"/>
    <w:lvl w:ilvl="0" w:tplc="AA784C4E">
      <w:start w:val="4"/>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E80248">
      <w:start w:val="1"/>
      <w:numFmt w:val="lowerLetter"/>
      <w:lvlText w:val="%2"/>
      <w:lvlJc w:val="left"/>
      <w:pPr>
        <w:ind w:left="1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5CEF9E">
      <w:start w:val="1"/>
      <w:numFmt w:val="lowerRoman"/>
      <w:lvlText w:val="%3"/>
      <w:lvlJc w:val="left"/>
      <w:pPr>
        <w:ind w:left="23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24F170">
      <w:start w:val="1"/>
      <w:numFmt w:val="decimal"/>
      <w:lvlText w:val="%4"/>
      <w:lvlJc w:val="left"/>
      <w:pPr>
        <w:ind w:left="3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3C9C56">
      <w:start w:val="1"/>
      <w:numFmt w:val="lowerLetter"/>
      <w:lvlText w:val="%5"/>
      <w:lvlJc w:val="left"/>
      <w:pPr>
        <w:ind w:left="3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822AF6">
      <w:start w:val="1"/>
      <w:numFmt w:val="lowerRoman"/>
      <w:lvlText w:val="%6"/>
      <w:lvlJc w:val="left"/>
      <w:pPr>
        <w:ind w:left="4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9A8242">
      <w:start w:val="1"/>
      <w:numFmt w:val="decimal"/>
      <w:lvlText w:val="%7"/>
      <w:lvlJc w:val="left"/>
      <w:pPr>
        <w:ind w:left="5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1C3EC8">
      <w:start w:val="1"/>
      <w:numFmt w:val="lowerLetter"/>
      <w:lvlText w:val="%8"/>
      <w:lvlJc w:val="left"/>
      <w:pPr>
        <w:ind w:left="5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BA9354">
      <w:start w:val="1"/>
      <w:numFmt w:val="lowerRoman"/>
      <w:lvlText w:val="%9"/>
      <w:lvlJc w:val="left"/>
      <w:pPr>
        <w:ind w:left="6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9C82349"/>
    <w:multiLevelType w:val="hybridMultilevel"/>
    <w:tmpl w:val="CDB065DE"/>
    <w:lvl w:ilvl="0" w:tplc="8732132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62D65A">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D4C18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F25C6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9A9AA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20E85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86432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7C3506">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3017C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B290163"/>
    <w:multiLevelType w:val="hybridMultilevel"/>
    <w:tmpl w:val="D98A22FC"/>
    <w:lvl w:ilvl="0" w:tplc="6E540E3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DC36F2">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504BC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7E06AC">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5A84B6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98126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33AE8B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BEA106">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66C70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B2C6123"/>
    <w:multiLevelType w:val="hybridMultilevel"/>
    <w:tmpl w:val="7F14BE6E"/>
    <w:lvl w:ilvl="0" w:tplc="182A89C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000480">
      <w:start w:val="1"/>
      <w:numFmt w:val="lowerLetter"/>
      <w:lvlText w:val="%2"/>
      <w:lvlJc w:val="left"/>
      <w:pPr>
        <w:ind w:left="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3C587C">
      <w:start w:val="2"/>
      <w:numFmt w:val="lowerRoman"/>
      <w:lvlText w:val="(%3)"/>
      <w:lvlJc w:val="left"/>
      <w:pPr>
        <w:ind w:left="1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DA59B0">
      <w:start w:val="1"/>
      <w:numFmt w:val="decimal"/>
      <w:lvlText w:val="%4"/>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C238A0">
      <w:start w:val="1"/>
      <w:numFmt w:val="lowerLetter"/>
      <w:lvlText w:val="%5"/>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E29D52">
      <w:start w:val="1"/>
      <w:numFmt w:val="lowerRoman"/>
      <w:lvlText w:val="%6"/>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CACB4C">
      <w:start w:val="1"/>
      <w:numFmt w:val="decimal"/>
      <w:lvlText w:val="%7"/>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36D420">
      <w:start w:val="1"/>
      <w:numFmt w:val="lowerLetter"/>
      <w:lvlText w:val="%8"/>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472F17E">
      <w:start w:val="1"/>
      <w:numFmt w:val="lowerRoman"/>
      <w:lvlText w:val="%9"/>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C1E3507"/>
    <w:multiLevelType w:val="hybridMultilevel"/>
    <w:tmpl w:val="28BAD480"/>
    <w:lvl w:ilvl="0" w:tplc="A9F4771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22BA0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E2F45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0E5D7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6CB0C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828C8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FAE32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A011E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FC914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2C8D6AD4"/>
    <w:multiLevelType w:val="hybridMultilevel"/>
    <w:tmpl w:val="0A76C634"/>
    <w:lvl w:ilvl="0" w:tplc="646C0736">
      <w:start w:val="6"/>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C284E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7A68A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24FE5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A43BC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9A4CE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7ED78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92E7E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80D57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2CEA3611"/>
    <w:multiLevelType w:val="hybridMultilevel"/>
    <w:tmpl w:val="ACE4236C"/>
    <w:lvl w:ilvl="0" w:tplc="66589DAA">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CE736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4B0BDC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8EFF2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37EB47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CCFA6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E2969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C64C8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F02CD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2DFD02FC"/>
    <w:multiLevelType w:val="hybridMultilevel"/>
    <w:tmpl w:val="70FAB88C"/>
    <w:lvl w:ilvl="0" w:tplc="61405692">
      <w:start w:val="1"/>
      <w:numFmt w:val="lowerLetter"/>
      <w:lvlText w:val="(%1)"/>
      <w:lvlJc w:val="left"/>
      <w:pPr>
        <w:ind w:left="6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C2FEC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4C74C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04A67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F8DD1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54589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24607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7C2FE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D0FCC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2E621E2B"/>
    <w:multiLevelType w:val="hybridMultilevel"/>
    <w:tmpl w:val="3FE0C3D6"/>
    <w:lvl w:ilvl="0" w:tplc="A1EA20D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383FDC">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C8C32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D2AE8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727D3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2CD21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2C857F0">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CCF85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C2F29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2EA36B4E"/>
    <w:multiLevelType w:val="hybridMultilevel"/>
    <w:tmpl w:val="BF444F62"/>
    <w:lvl w:ilvl="0" w:tplc="BA84CC3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065D2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9076D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980E4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E41E9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44ACF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C073B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449DE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E0979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2EF243D2"/>
    <w:multiLevelType w:val="hybridMultilevel"/>
    <w:tmpl w:val="025834EC"/>
    <w:lvl w:ilvl="0" w:tplc="90DA871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6F84126">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F4455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F290A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2E2CB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B46A8F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70FB1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F8305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9C6BA92">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2F3E21B9"/>
    <w:multiLevelType w:val="hybridMultilevel"/>
    <w:tmpl w:val="CE7E39BC"/>
    <w:lvl w:ilvl="0" w:tplc="5CBA9F7E">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E649B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50BE8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8C59F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98780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6CD75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8E81F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7E734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6AAEB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2F465BC7"/>
    <w:multiLevelType w:val="hybridMultilevel"/>
    <w:tmpl w:val="4B5EC860"/>
    <w:lvl w:ilvl="0" w:tplc="865AA32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C2D516">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12D96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F078B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5A1CF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40AA5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B652C0">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B485C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DA73E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2F697883"/>
    <w:multiLevelType w:val="hybridMultilevel"/>
    <w:tmpl w:val="0F76A7DA"/>
    <w:lvl w:ilvl="0" w:tplc="0AC6A7B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0E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2A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E3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C1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86D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21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2F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6D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FFF0254"/>
    <w:multiLevelType w:val="hybridMultilevel"/>
    <w:tmpl w:val="DCF89938"/>
    <w:lvl w:ilvl="0" w:tplc="80E2003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FAC200">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A8C45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6E9DD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E8207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4C819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A66A0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9A56C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BEC93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0352F80"/>
    <w:multiLevelType w:val="hybridMultilevel"/>
    <w:tmpl w:val="F988776E"/>
    <w:lvl w:ilvl="0" w:tplc="47248BB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5612D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928B4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2ABC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4866B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E8232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BEC5A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463DC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24DE1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31181CF0"/>
    <w:multiLevelType w:val="hybridMultilevel"/>
    <w:tmpl w:val="D6483FF0"/>
    <w:lvl w:ilvl="0" w:tplc="23D035A2">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ECDCD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98FE2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C2EC3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EACBB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EA170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D0961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98058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58C3B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2E37445"/>
    <w:multiLevelType w:val="hybridMultilevel"/>
    <w:tmpl w:val="B7D04C38"/>
    <w:lvl w:ilvl="0" w:tplc="8A927164">
      <w:start w:val="1"/>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AE01C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86387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74038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90267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68A2F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7C1DE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46119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1C501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3673CB4"/>
    <w:multiLevelType w:val="hybridMultilevel"/>
    <w:tmpl w:val="2F52D134"/>
    <w:lvl w:ilvl="0" w:tplc="4776EE38">
      <w:start w:val="115"/>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AEC1A2">
      <w:start w:val="1"/>
      <w:numFmt w:val="lowerLetter"/>
      <w:lvlText w:val="%2"/>
      <w:lvlJc w:val="left"/>
      <w:pPr>
        <w:ind w:left="1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DAFC28">
      <w:start w:val="1"/>
      <w:numFmt w:val="lowerRoman"/>
      <w:lvlText w:val="%3"/>
      <w:lvlJc w:val="left"/>
      <w:pPr>
        <w:ind w:left="1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EE744C">
      <w:start w:val="1"/>
      <w:numFmt w:val="decimal"/>
      <w:lvlText w:val="%4"/>
      <w:lvlJc w:val="left"/>
      <w:pPr>
        <w:ind w:left="2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4CD60C">
      <w:start w:val="1"/>
      <w:numFmt w:val="lowerLetter"/>
      <w:lvlText w:val="%5"/>
      <w:lvlJc w:val="left"/>
      <w:pPr>
        <w:ind w:left="3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6CE106">
      <w:start w:val="1"/>
      <w:numFmt w:val="lowerRoman"/>
      <w:lvlText w:val="%6"/>
      <w:lvlJc w:val="left"/>
      <w:pPr>
        <w:ind w:left="3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981218">
      <w:start w:val="1"/>
      <w:numFmt w:val="decimal"/>
      <w:lvlText w:val="%7"/>
      <w:lvlJc w:val="left"/>
      <w:pPr>
        <w:ind w:left="4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3A3F48">
      <w:start w:val="1"/>
      <w:numFmt w:val="lowerLetter"/>
      <w:lvlText w:val="%8"/>
      <w:lvlJc w:val="left"/>
      <w:pPr>
        <w:ind w:left="5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EA8012">
      <w:start w:val="1"/>
      <w:numFmt w:val="lowerRoman"/>
      <w:lvlText w:val="%9"/>
      <w:lvlJc w:val="left"/>
      <w:pPr>
        <w:ind w:left="6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3AF78F2"/>
    <w:multiLevelType w:val="hybridMultilevel"/>
    <w:tmpl w:val="7908A408"/>
    <w:lvl w:ilvl="0" w:tplc="4EC8DF1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5A633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E0241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AFD5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4E9EF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DE6EF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48725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64CDF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6BA4F0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4096FE8"/>
    <w:multiLevelType w:val="hybridMultilevel"/>
    <w:tmpl w:val="E4CAA94E"/>
    <w:lvl w:ilvl="0" w:tplc="9012761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8E6D66">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EE646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9ECC7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6A83D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5EF58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CCB536">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E8FC04">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90EA4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4F02024"/>
    <w:multiLevelType w:val="hybridMultilevel"/>
    <w:tmpl w:val="9FBA5286"/>
    <w:lvl w:ilvl="0" w:tplc="7186955A">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88915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BAC97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D4DB9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DCCBD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D2DD1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121C1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F2FB9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5A634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35EC67E0"/>
    <w:multiLevelType w:val="hybridMultilevel"/>
    <w:tmpl w:val="A3BCF694"/>
    <w:lvl w:ilvl="0" w:tplc="4A18DF04">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B892B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56770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9877B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E4F52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D674C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824E2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9EAD1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D2F18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35F23ABF"/>
    <w:multiLevelType w:val="hybridMultilevel"/>
    <w:tmpl w:val="F448FB26"/>
    <w:lvl w:ilvl="0" w:tplc="6E343A74">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9EE5A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842B2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2C37E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2E9AF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32CE7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70B9B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002F3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F343C0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367B4500"/>
    <w:multiLevelType w:val="hybridMultilevel"/>
    <w:tmpl w:val="B48CD82E"/>
    <w:lvl w:ilvl="0" w:tplc="07A8294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42C18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42807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CE6AC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549C7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F070D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03C1EF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D40E9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A6680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367F6681"/>
    <w:multiLevelType w:val="hybridMultilevel"/>
    <w:tmpl w:val="51F0B67A"/>
    <w:lvl w:ilvl="0" w:tplc="00CABBD6">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D4372A">
      <w:start w:val="1"/>
      <w:numFmt w:val="lowerLetter"/>
      <w:lvlText w:val="%2"/>
      <w:lvlJc w:val="left"/>
      <w:pPr>
        <w:ind w:left="1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0C7EA0">
      <w:start w:val="1"/>
      <w:numFmt w:val="lowerRoman"/>
      <w:lvlText w:val="%3"/>
      <w:lvlJc w:val="left"/>
      <w:pPr>
        <w:ind w:left="2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62CF84">
      <w:start w:val="1"/>
      <w:numFmt w:val="decimal"/>
      <w:lvlText w:val="%4"/>
      <w:lvlJc w:val="left"/>
      <w:pPr>
        <w:ind w:left="30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B896D8">
      <w:start w:val="1"/>
      <w:numFmt w:val="lowerLetter"/>
      <w:lvlText w:val="%5"/>
      <w:lvlJc w:val="left"/>
      <w:pPr>
        <w:ind w:left="37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6CD40C">
      <w:start w:val="1"/>
      <w:numFmt w:val="lowerRoman"/>
      <w:lvlText w:val="%6"/>
      <w:lvlJc w:val="left"/>
      <w:pPr>
        <w:ind w:left="4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7445F4">
      <w:start w:val="1"/>
      <w:numFmt w:val="decimal"/>
      <w:lvlText w:val="%7"/>
      <w:lvlJc w:val="left"/>
      <w:pPr>
        <w:ind w:left="51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50CED4">
      <w:start w:val="1"/>
      <w:numFmt w:val="lowerLetter"/>
      <w:lvlText w:val="%8"/>
      <w:lvlJc w:val="left"/>
      <w:pPr>
        <w:ind w:left="59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FCAE18">
      <w:start w:val="1"/>
      <w:numFmt w:val="lowerRoman"/>
      <w:lvlText w:val="%9"/>
      <w:lvlJc w:val="left"/>
      <w:pPr>
        <w:ind w:left="66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39053107"/>
    <w:multiLevelType w:val="hybridMultilevel"/>
    <w:tmpl w:val="1346CF9A"/>
    <w:lvl w:ilvl="0" w:tplc="D1FA2168">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5A0E0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E2CA7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8AD3E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F06E2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3EDD3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C2DB2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0236D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362C9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391F0DFF"/>
    <w:multiLevelType w:val="hybridMultilevel"/>
    <w:tmpl w:val="54281960"/>
    <w:lvl w:ilvl="0" w:tplc="01764A6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58F834">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E258C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EE174A">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DA035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36E3D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54369C">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826BC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4E441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3B003F3A"/>
    <w:multiLevelType w:val="hybridMultilevel"/>
    <w:tmpl w:val="BA444AC6"/>
    <w:lvl w:ilvl="0" w:tplc="E25682F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5A2808">
      <w:start w:val="2"/>
      <w:numFmt w:val="decimal"/>
      <w:lvlText w:val="(%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46721E">
      <w:start w:val="1"/>
      <w:numFmt w:val="lowerRoman"/>
      <w:lvlText w:val="%3"/>
      <w:lvlJc w:val="left"/>
      <w:pPr>
        <w:ind w:left="1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747534">
      <w:start w:val="1"/>
      <w:numFmt w:val="decimal"/>
      <w:lvlText w:val="%4"/>
      <w:lvlJc w:val="left"/>
      <w:pPr>
        <w:ind w:left="2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266F48">
      <w:start w:val="1"/>
      <w:numFmt w:val="lowerLetter"/>
      <w:lvlText w:val="%5"/>
      <w:lvlJc w:val="left"/>
      <w:pPr>
        <w:ind w:left="3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F638FC">
      <w:start w:val="1"/>
      <w:numFmt w:val="lowerRoman"/>
      <w:lvlText w:val="%6"/>
      <w:lvlJc w:val="left"/>
      <w:pPr>
        <w:ind w:left="3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0CDD86">
      <w:start w:val="1"/>
      <w:numFmt w:val="decimal"/>
      <w:lvlText w:val="%7"/>
      <w:lvlJc w:val="left"/>
      <w:pPr>
        <w:ind w:left="4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B002D6">
      <w:start w:val="1"/>
      <w:numFmt w:val="lowerLetter"/>
      <w:lvlText w:val="%8"/>
      <w:lvlJc w:val="left"/>
      <w:pPr>
        <w:ind w:left="5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1E0E7A">
      <w:start w:val="1"/>
      <w:numFmt w:val="lowerRoman"/>
      <w:lvlText w:val="%9"/>
      <w:lvlJc w:val="left"/>
      <w:pPr>
        <w:ind w:left="5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3B8F2A27"/>
    <w:multiLevelType w:val="hybridMultilevel"/>
    <w:tmpl w:val="B55283F8"/>
    <w:lvl w:ilvl="0" w:tplc="48CC4700">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EAFF54">
      <w:start w:val="1"/>
      <w:numFmt w:val="lowerLetter"/>
      <w:lvlText w:val="%2"/>
      <w:lvlJc w:val="left"/>
      <w:pPr>
        <w:ind w:left="15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805282">
      <w:start w:val="1"/>
      <w:numFmt w:val="lowerRoman"/>
      <w:lvlText w:val="%3"/>
      <w:lvlJc w:val="left"/>
      <w:pPr>
        <w:ind w:left="23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B84F0C">
      <w:start w:val="1"/>
      <w:numFmt w:val="decimal"/>
      <w:lvlText w:val="%4"/>
      <w:lvlJc w:val="left"/>
      <w:pPr>
        <w:ind w:left="30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2235BE">
      <w:start w:val="1"/>
      <w:numFmt w:val="lowerLetter"/>
      <w:lvlText w:val="%5"/>
      <w:lvlJc w:val="left"/>
      <w:pPr>
        <w:ind w:left="37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12016C">
      <w:start w:val="1"/>
      <w:numFmt w:val="lowerRoman"/>
      <w:lvlText w:val="%6"/>
      <w:lvlJc w:val="left"/>
      <w:pPr>
        <w:ind w:left="44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168FA8">
      <w:start w:val="1"/>
      <w:numFmt w:val="decimal"/>
      <w:lvlText w:val="%7"/>
      <w:lvlJc w:val="left"/>
      <w:pPr>
        <w:ind w:left="51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54FD82">
      <w:start w:val="1"/>
      <w:numFmt w:val="lowerLetter"/>
      <w:lvlText w:val="%8"/>
      <w:lvlJc w:val="left"/>
      <w:pPr>
        <w:ind w:left="59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D43244">
      <w:start w:val="1"/>
      <w:numFmt w:val="lowerRoman"/>
      <w:lvlText w:val="%9"/>
      <w:lvlJc w:val="left"/>
      <w:pPr>
        <w:ind w:left="66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BC3563B"/>
    <w:multiLevelType w:val="hybridMultilevel"/>
    <w:tmpl w:val="CC3E09B4"/>
    <w:lvl w:ilvl="0" w:tplc="8900559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7E45C4">
      <w:start w:val="4"/>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7CF69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D4738A">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B28F9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72557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2AD90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74469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AC396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3C8863FF"/>
    <w:multiLevelType w:val="hybridMultilevel"/>
    <w:tmpl w:val="F4CA6B02"/>
    <w:lvl w:ilvl="0" w:tplc="91A85A3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B454A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9E0A6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B451F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E644C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20074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7454D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9E017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0A06B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3CAE3017"/>
    <w:multiLevelType w:val="hybridMultilevel"/>
    <w:tmpl w:val="4B3E1318"/>
    <w:lvl w:ilvl="0" w:tplc="EE76ABE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AA00B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5DC538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9441E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BE7A1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B849C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C0489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5D0C6EE">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06D2C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CEE2CB1"/>
    <w:multiLevelType w:val="hybridMultilevel"/>
    <w:tmpl w:val="812C1892"/>
    <w:lvl w:ilvl="0" w:tplc="02B434A2">
      <w:start w:val="5"/>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982E6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08E47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90444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A67D0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267E4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BAD28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6E9A6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78C68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D35636C"/>
    <w:multiLevelType w:val="hybridMultilevel"/>
    <w:tmpl w:val="ED6E4670"/>
    <w:lvl w:ilvl="0" w:tplc="AA0AEFF4">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1030F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7207B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9CB06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FC17D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52780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ACDFD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4E343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A6366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3DA06167"/>
    <w:multiLevelType w:val="hybridMultilevel"/>
    <w:tmpl w:val="CFD83134"/>
    <w:lvl w:ilvl="0" w:tplc="F79A77A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381C4E">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4ED48A">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EE5E96">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9C64B2">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CE2F2A">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C46C2A">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9C1F82">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FC869C">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3DDA27AD"/>
    <w:multiLevelType w:val="hybridMultilevel"/>
    <w:tmpl w:val="81CCD582"/>
    <w:lvl w:ilvl="0" w:tplc="639498C6">
      <w:start w:val="1"/>
      <w:numFmt w:val="decimal"/>
      <w:lvlText w:val="%1."/>
      <w:lvlJc w:val="left"/>
      <w:pPr>
        <w:ind w:left="1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DE08D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B834B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DE988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F6BB3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A18A4F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E01A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30F68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AE986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3FE03575"/>
    <w:multiLevelType w:val="hybridMultilevel"/>
    <w:tmpl w:val="2B3C0216"/>
    <w:lvl w:ilvl="0" w:tplc="4988469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5AA724">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48650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BC0BD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E09D8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7EDDA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B6BC6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86116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8CFA6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0DE4EF2"/>
    <w:multiLevelType w:val="hybridMultilevel"/>
    <w:tmpl w:val="9D16F84E"/>
    <w:lvl w:ilvl="0" w:tplc="65225E8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4C5196">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E61AD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B04D3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5E5EF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22259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4CA2A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9C849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6CE1D1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2417A87"/>
    <w:multiLevelType w:val="hybridMultilevel"/>
    <w:tmpl w:val="B9708740"/>
    <w:lvl w:ilvl="0" w:tplc="1B9C8F5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48499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30E7C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93CD29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2490D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F0F13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844A3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DC8AB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32749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43374993"/>
    <w:multiLevelType w:val="hybridMultilevel"/>
    <w:tmpl w:val="922E6D02"/>
    <w:lvl w:ilvl="0" w:tplc="5100BF6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3E55F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F2381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7A64C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40A83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72CE5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3A547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26E15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C2098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35C6411"/>
    <w:multiLevelType w:val="hybridMultilevel"/>
    <w:tmpl w:val="636ECEE2"/>
    <w:lvl w:ilvl="0" w:tplc="2BACAC9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BA1B0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DC7B4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F2A6F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C9E9D1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342D8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582E7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AA766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52DD9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4327038"/>
    <w:multiLevelType w:val="hybridMultilevel"/>
    <w:tmpl w:val="A35CAD86"/>
    <w:lvl w:ilvl="0" w:tplc="7A1ABEE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B206D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A4999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FC650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F837C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D2751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BC013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AE89B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028D0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4813F88"/>
    <w:multiLevelType w:val="hybridMultilevel"/>
    <w:tmpl w:val="079C39FC"/>
    <w:lvl w:ilvl="0" w:tplc="F620AE02">
      <w:start w:val="6"/>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1C0D0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ECE85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FA02C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C0A9A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68B1D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387C7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ACB1C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36AB4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4A0753F"/>
    <w:multiLevelType w:val="hybridMultilevel"/>
    <w:tmpl w:val="82709556"/>
    <w:lvl w:ilvl="0" w:tplc="B2027BE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8639F8">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A4E07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4284A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8088F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F8F13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3E8E8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020A7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841DB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45260FDC"/>
    <w:multiLevelType w:val="hybridMultilevel"/>
    <w:tmpl w:val="47A01292"/>
    <w:lvl w:ilvl="0" w:tplc="BACCA7D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6016E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4D0C21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2EF4E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1E628B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FC245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468AF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829EE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3E68D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56B54E9"/>
    <w:multiLevelType w:val="hybridMultilevel"/>
    <w:tmpl w:val="87F8A01A"/>
    <w:lvl w:ilvl="0" w:tplc="9182A09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86C6D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88C8F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DAE0E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E6732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E0583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ACBE0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52C56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446AE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6224110"/>
    <w:multiLevelType w:val="hybridMultilevel"/>
    <w:tmpl w:val="7BB2DD14"/>
    <w:lvl w:ilvl="0" w:tplc="D24ADA7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10D73C">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308EC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B89AD0">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5C404A">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9E6D5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9C5A54">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C0F264">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26377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46377A79"/>
    <w:multiLevelType w:val="hybridMultilevel"/>
    <w:tmpl w:val="99A02146"/>
    <w:lvl w:ilvl="0" w:tplc="D49297D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B6054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6AB77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06867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C6EBD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82E4C9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5C952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6F8655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E4B6C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8082945"/>
    <w:multiLevelType w:val="hybridMultilevel"/>
    <w:tmpl w:val="D4E86386"/>
    <w:lvl w:ilvl="0" w:tplc="6AE2DF4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905DE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E4042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10BAA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1E83C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6C1E0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480EE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C828D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79CAAD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48925EEE"/>
    <w:multiLevelType w:val="hybridMultilevel"/>
    <w:tmpl w:val="5A90B4E6"/>
    <w:lvl w:ilvl="0" w:tplc="68A63B3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D2B3D2">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92018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C08900">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264E6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90174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66D760">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00F40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EEAF1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49F9197E"/>
    <w:multiLevelType w:val="hybridMultilevel"/>
    <w:tmpl w:val="732E293A"/>
    <w:lvl w:ilvl="0" w:tplc="DF44F87E">
      <w:start w:val="1"/>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F0BC2C">
      <w:start w:val="2"/>
      <w:numFmt w:val="decimal"/>
      <w:lvlText w:val="(%2)"/>
      <w:lvlJc w:val="left"/>
      <w:pPr>
        <w:ind w:left="1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A4986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4446B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5A38C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DA7C4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E0F0A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7A6DC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A4F55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4AA56971"/>
    <w:multiLevelType w:val="hybridMultilevel"/>
    <w:tmpl w:val="DB980DC8"/>
    <w:lvl w:ilvl="0" w:tplc="1F6E2FE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520268">
      <w:start w:val="3"/>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06034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7A9F6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64A25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86FC6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38A98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027CC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04267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4CAB0321"/>
    <w:multiLevelType w:val="hybridMultilevel"/>
    <w:tmpl w:val="7FD47CBC"/>
    <w:lvl w:ilvl="0" w:tplc="B3F65C5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A258B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481B2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1E23D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24E1B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60BE4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70FCF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640CD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ACDDD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4CAE7329"/>
    <w:multiLevelType w:val="hybridMultilevel"/>
    <w:tmpl w:val="56DE12E8"/>
    <w:lvl w:ilvl="0" w:tplc="AF8C42F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04B276">
      <w:start w:val="1"/>
      <w:numFmt w:val="lowerLetter"/>
      <w:lvlText w:val="%2"/>
      <w:lvlJc w:val="left"/>
      <w:pPr>
        <w:ind w:left="11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B62444">
      <w:start w:val="1"/>
      <w:numFmt w:val="lowerRoman"/>
      <w:lvlText w:val="%3"/>
      <w:lvlJc w:val="left"/>
      <w:pPr>
        <w:ind w:left="18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F0D3D2">
      <w:start w:val="1"/>
      <w:numFmt w:val="decimal"/>
      <w:lvlText w:val="%4"/>
      <w:lvlJc w:val="left"/>
      <w:pPr>
        <w:ind w:left="25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0ABD32">
      <w:start w:val="1"/>
      <w:numFmt w:val="lowerLetter"/>
      <w:lvlText w:val="%5"/>
      <w:lvlJc w:val="left"/>
      <w:pPr>
        <w:ind w:left="33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923B60">
      <w:start w:val="1"/>
      <w:numFmt w:val="lowerRoman"/>
      <w:lvlText w:val="%6"/>
      <w:lvlJc w:val="left"/>
      <w:pPr>
        <w:ind w:left="40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F6631E">
      <w:start w:val="1"/>
      <w:numFmt w:val="decimal"/>
      <w:lvlText w:val="%7"/>
      <w:lvlJc w:val="left"/>
      <w:pPr>
        <w:ind w:left="47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5455DA">
      <w:start w:val="1"/>
      <w:numFmt w:val="lowerLetter"/>
      <w:lvlText w:val="%8"/>
      <w:lvlJc w:val="left"/>
      <w:pPr>
        <w:ind w:left="54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D20E4C">
      <w:start w:val="1"/>
      <w:numFmt w:val="lowerRoman"/>
      <w:lvlText w:val="%9"/>
      <w:lvlJc w:val="left"/>
      <w:pPr>
        <w:ind w:left="61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4E4F7A13"/>
    <w:multiLevelType w:val="hybridMultilevel"/>
    <w:tmpl w:val="D84EB664"/>
    <w:lvl w:ilvl="0" w:tplc="9D3A2086">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76EB1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B6341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47CBDE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EE27E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1E389E">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6CC9E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A20068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F82D1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4ED46480"/>
    <w:multiLevelType w:val="hybridMultilevel"/>
    <w:tmpl w:val="A26CB2F6"/>
    <w:lvl w:ilvl="0" w:tplc="082CBBF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92292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4CD03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48E2F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40E28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CC174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7E886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D29E6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A187EF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4F564E76"/>
    <w:multiLevelType w:val="hybridMultilevel"/>
    <w:tmpl w:val="9B28DDE2"/>
    <w:lvl w:ilvl="0" w:tplc="B73629C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A036F2">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DEE84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38AE3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6211A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BAD51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ECC27C">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84E86A4">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96259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51631C9E"/>
    <w:multiLevelType w:val="hybridMultilevel"/>
    <w:tmpl w:val="1CDEF4D4"/>
    <w:lvl w:ilvl="0" w:tplc="EE8E5B88">
      <w:start w:val="74"/>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0CCDD0">
      <w:start w:val="1"/>
      <w:numFmt w:val="lowerLetter"/>
      <w:lvlText w:val="%2"/>
      <w:lvlJc w:val="left"/>
      <w:pPr>
        <w:ind w:left="1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541CF2">
      <w:start w:val="1"/>
      <w:numFmt w:val="lowerRoman"/>
      <w:lvlText w:val="%3"/>
      <w:lvlJc w:val="left"/>
      <w:pPr>
        <w:ind w:left="1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6CB6F2">
      <w:start w:val="1"/>
      <w:numFmt w:val="decimal"/>
      <w:lvlText w:val="%4"/>
      <w:lvlJc w:val="left"/>
      <w:pPr>
        <w:ind w:left="2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9ED41E">
      <w:start w:val="1"/>
      <w:numFmt w:val="lowerLetter"/>
      <w:lvlText w:val="%5"/>
      <w:lvlJc w:val="left"/>
      <w:pPr>
        <w:ind w:left="3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6CE55A">
      <w:start w:val="1"/>
      <w:numFmt w:val="lowerRoman"/>
      <w:lvlText w:val="%6"/>
      <w:lvlJc w:val="left"/>
      <w:pPr>
        <w:ind w:left="4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D6CC0E">
      <w:start w:val="1"/>
      <w:numFmt w:val="decimal"/>
      <w:lvlText w:val="%7"/>
      <w:lvlJc w:val="left"/>
      <w:pPr>
        <w:ind w:left="48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92D228">
      <w:start w:val="1"/>
      <w:numFmt w:val="lowerLetter"/>
      <w:lvlText w:val="%8"/>
      <w:lvlJc w:val="left"/>
      <w:pPr>
        <w:ind w:left="5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F88F5A">
      <w:start w:val="1"/>
      <w:numFmt w:val="lowerRoman"/>
      <w:lvlText w:val="%9"/>
      <w:lvlJc w:val="left"/>
      <w:pPr>
        <w:ind w:left="6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527924CD"/>
    <w:multiLevelType w:val="hybridMultilevel"/>
    <w:tmpl w:val="1C288412"/>
    <w:lvl w:ilvl="0" w:tplc="0BF65A1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663828">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D6C66C">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0A6CC4">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6BE92FA">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BE0F8C">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E0B7AE">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4877F6">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9E14EC">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52FA0914"/>
    <w:multiLevelType w:val="hybridMultilevel"/>
    <w:tmpl w:val="01F44016"/>
    <w:lvl w:ilvl="0" w:tplc="0ADE21B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302D1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5CFC9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A260D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72FA1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3401B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DABDB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AA897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08F1A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539F51F0"/>
    <w:multiLevelType w:val="hybridMultilevel"/>
    <w:tmpl w:val="622E0934"/>
    <w:lvl w:ilvl="0" w:tplc="678834E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8A2E5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2CB19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8AD19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46C2F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BE934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A6596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E4F42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68A9D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53FC3261"/>
    <w:multiLevelType w:val="hybridMultilevel"/>
    <w:tmpl w:val="F6443A8E"/>
    <w:lvl w:ilvl="0" w:tplc="D5B4F70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D2D51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FCF2C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346FB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521A7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38827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A6C4F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E61A6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5029F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54076024"/>
    <w:multiLevelType w:val="hybridMultilevel"/>
    <w:tmpl w:val="418876EC"/>
    <w:lvl w:ilvl="0" w:tplc="BAA857F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8CB784">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2AC9D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9B4081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9AAF3A">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7262F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CA1FE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74249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AC593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54520809"/>
    <w:multiLevelType w:val="hybridMultilevel"/>
    <w:tmpl w:val="E6A62350"/>
    <w:lvl w:ilvl="0" w:tplc="06AC532E">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CEF514">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FA1878">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97471D0">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565FCE">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1603F4">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354CB74">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A641EA">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D22CA14">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55700364"/>
    <w:multiLevelType w:val="hybridMultilevel"/>
    <w:tmpl w:val="A502D39C"/>
    <w:lvl w:ilvl="0" w:tplc="B6DCBA36">
      <w:start w:val="9"/>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AE0E3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8238A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CECFA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DE8B6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2052F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FA8CF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8C476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A2D39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5698579F"/>
    <w:multiLevelType w:val="hybridMultilevel"/>
    <w:tmpl w:val="9028E148"/>
    <w:lvl w:ilvl="0" w:tplc="3344314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62F55A">
      <w:start w:val="3"/>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60DB8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E8399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94AE7A">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C880F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9AE1C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66D40C">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9CF83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57366D31"/>
    <w:multiLevelType w:val="hybridMultilevel"/>
    <w:tmpl w:val="892843B8"/>
    <w:lvl w:ilvl="0" w:tplc="7988D7F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AE091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8385834">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3C5F1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AC75C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68094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4CE49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E2856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7EE62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573A18DD"/>
    <w:multiLevelType w:val="hybridMultilevel"/>
    <w:tmpl w:val="1FBA6EEC"/>
    <w:lvl w:ilvl="0" w:tplc="AD0ACCF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5CF83A">
      <w:start w:val="1"/>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CECE1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CCDCCA">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B406C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7657E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4E5D74">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24BA4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4A2DC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57E53904"/>
    <w:multiLevelType w:val="hybridMultilevel"/>
    <w:tmpl w:val="1B78551E"/>
    <w:lvl w:ilvl="0" w:tplc="BAFCE5D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68B5B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6EA30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FEA23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C447C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A22EF2">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FA255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E2AA6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66BCD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58101F44"/>
    <w:multiLevelType w:val="hybridMultilevel"/>
    <w:tmpl w:val="4D6A69D8"/>
    <w:lvl w:ilvl="0" w:tplc="F8D4805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5EE996">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9C568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00043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A4266A">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F05EE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1CD27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4CF15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B027D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582D04FF"/>
    <w:multiLevelType w:val="hybridMultilevel"/>
    <w:tmpl w:val="BC7ED3EE"/>
    <w:lvl w:ilvl="0" w:tplc="FB5C9C62">
      <w:start w:val="1"/>
      <w:numFmt w:val="decimal"/>
      <w:lvlText w:val="%1."/>
      <w:lvlJc w:val="left"/>
      <w:pPr>
        <w:ind w:left="1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BA449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A41CE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AA60A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C0101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DE0E8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DC228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F2D90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5C0E5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5A2A511B"/>
    <w:multiLevelType w:val="hybridMultilevel"/>
    <w:tmpl w:val="60ECC888"/>
    <w:lvl w:ilvl="0" w:tplc="A6ACAC8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021F6A">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70791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4CCA1A">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AE6E1C">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760BA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54EAE6">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46C5B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74F35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5A553B64"/>
    <w:multiLevelType w:val="hybridMultilevel"/>
    <w:tmpl w:val="44F03B26"/>
    <w:lvl w:ilvl="0" w:tplc="7A207DB8">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BAE23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7C22E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38DBB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40AAD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7CEDC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E38B69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7CDFF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BC198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5AB647E1"/>
    <w:multiLevelType w:val="hybridMultilevel"/>
    <w:tmpl w:val="ADE47A06"/>
    <w:lvl w:ilvl="0" w:tplc="B3E60984">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D2EF24">
      <w:start w:val="1"/>
      <w:numFmt w:val="lowerLetter"/>
      <w:lvlText w:val="%2"/>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0ADE2C">
      <w:start w:val="1"/>
      <w:numFmt w:val="lowerRoman"/>
      <w:lvlText w:val="%3"/>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7A9070">
      <w:start w:val="1"/>
      <w:numFmt w:val="decimal"/>
      <w:lvlText w:val="%4"/>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C8E838">
      <w:start w:val="1"/>
      <w:numFmt w:val="lowerLetter"/>
      <w:lvlText w:val="%5"/>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1A1326">
      <w:start w:val="1"/>
      <w:numFmt w:val="lowerRoman"/>
      <w:lvlText w:val="%6"/>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FEBE66">
      <w:start w:val="1"/>
      <w:numFmt w:val="decimal"/>
      <w:lvlText w:val="%7"/>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F4B77A">
      <w:start w:val="1"/>
      <w:numFmt w:val="lowerLetter"/>
      <w:lvlText w:val="%8"/>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263F82">
      <w:start w:val="1"/>
      <w:numFmt w:val="lowerRoman"/>
      <w:lvlText w:val="%9"/>
      <w:lvlJc w:val="left"/>
      <w:pPr>
        <w:ind w:left="66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5ABF0CC2"/>
    <w:multiLevelType w:val="hybridMultilevel"/>
    <w:tmpl w:val="44FAB5A8"/>
    <w:lvl w:ilvl="0" w:tplc="5B7E4B1A">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FAE728">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CED47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70B9F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1848F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FA59B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3039B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1A448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DECFA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5C8F28D4"/>
    <w:multiLevelType w:val="hybridMultilevel"/>
    <w:tmpl w:val="ED2A09E4"/>
    <w:lvl w:ilvl="0" w:tplc="ED4AD51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0A531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E2A9E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6207D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56AE0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BA277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725B6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9C88A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FE22D6">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5C964269"/>
    <w:multiLevelType w:val="hybridMultilevel"/>
    <w:tmpl w:val="E68C07F2"/>
    <w:lvl w:ilvl="0" w:tplc="3F8AF14C">
      <w:start w:val="1"/>
      <w:numFmt w:val="lowerLetter"/>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801CE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5E618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3E92D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282781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C48FD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427EB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44CF6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9AFFF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5CD809B1"/>
    <w:multiLevelType w:val="hybridMultilevel"/>
    <w:tmpl w:val="F02A05A2"/>
    <w:lvl w:ilvl="0" w:tplc="51BC198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56471C">
      <w:start w:val="2"/>
      <w:numFmt w:val="decimal"/>
      <w:lvlText w:val="(%2)"/>
      <w:lvlJc w:val="left"/>
      <w:pPr>
        <w:ind w:left="7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AAF61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F24E3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06ADB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C6F76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DEF67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7AFFD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D88F16">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5DE31FFE"/>
    <w:multiLevelType w:val="hybridMultilevel"/>
    <w:tmpl w:val="0046D80A"/>
    <w:lvl w:ilvl="0" w:tplc="844261B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C2C476">
      <w:start w:val="2"/>
      <w:numFmt w:val="decimal"/>
      <w:lvlText w:val="(%2)"/>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56DC96">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AA706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62E82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1AACA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82ADE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52A65B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6820A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5E023BE7"/>
    <w:multiLevelType w:val="hybridMultilevel"/>
    <w:tmpl w:val="8B70B526"/>
    <w:lvl w:ilvl="0" w:tplc="E734638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A087D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183DA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36A62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D4F7B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83B4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E84C12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5434C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C8601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5E440F3E"/>
    <w:multiLevelType w:val="hybridMultilevel"/>
    <w:tmpl w:val="CE70319E"/>
    <w:lvl w:ilvl="0" w:tplc="FE9AFFA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14000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246FD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9A57A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44832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4F06D7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AE50F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B6691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CE15E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629C5948"/>
    <w:multiLevelType w:val="hybridMultilevel"/>
    <w:tmpl w:val="F23EEC84"/>
    <w:lvl w:ilvl="0" w:tplc="282A2EC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E0157C">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863542">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6492D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96EE8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80E3D7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6E8BD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AC493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405B7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62E535C3"/>
    <w:multiLevelType w:val="hybridMultilevel"/>
    <w:tmpl w:val="5DDC53B6"/>
    <w:lvl w:ilvl="0" w:tplc="FCD06B64">
      <w:start w:val="1"/>
      <w:numFmt w:val="lowerRoman"/>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F2F86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9453A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F0C39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EAB34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C41D4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2A4A5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A4356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F8855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63E06429"/>
    <w:multiLevelType w:val="hybridMultilevel"/>
    <w:tmpl w:val="7CA2B03C"/>
    <w:lvl w:ilvl="0" w:tplc="95A8F726">
      <w:start w:val="1"/>
      <w:numFmt w:val="lowerLetter"/>
      <w:lvlText w:val="(%1)"/>
      <w:lvlJc w:val="left"/>
      <w:pPr>
        <w:ind w:left="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A0B04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9A0FB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002C7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2E639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80292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0CD68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FA81C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9E98A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669F38A9"/>
    <w:multiLevelType w:val="hybridMultilevel"/>
    <w:tmpl w:val="E6AE4050"/>
    <w:lvl w:ilvl="0" w:tplc="AD96F6AA">
      <w:start w:val="12"/>
      <w:numFmt w:val="decimal"/>
      <w:lvlText w:val="%1."/>
      <w:lvlJc w:val="left"/>
      <w:pPr>
        <w:ind w:left="2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5465F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147602">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40F40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9AD68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C086A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862E4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8ABAA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BB0B53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675E4F93"/>
    <w:multiLevelType w:val="hybridMultilevel"/>
    <w:tmpl w:val="DF6CBFDE"/>
    <w:lvl w:ilvl="0" w:tplc="344EE66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A22A96">
      <w:start w:val="2"/>
      <w:numFmt w:val="decimal"/>
      <w:lvlText w:val="(%2)"/>
      <w:lvlJc w:val="left"/>
      <w:pPr>
        <w:ind w:left="7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704510">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D4C6E6">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4CA0F8">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DED9A0">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A6EA76">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C0C862">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969252">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67642D33"/>
    <w:multiLevelType w:val="hybridMultilevel"/>
    <w:tmpl w:val="90441F56"/>
    <w:lvl w:ilvl="0" w:tplc="9F088F6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842D58">
      <w:start w:val="3"/>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B2EEE0">
      <w:start w:val="1"/>
      <w:numFmt w:val="lowerRoman"/>
      <w:lvlText w:val="%3"/>
      <w:lvlJc w:val="left"/>
      <w:pPr>
        <w:ind w:left="15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1E4F7E">
      <w:start w:val="1"/>
      <w:numFmt w:val="decimal"/>
      <w:lvlText w:val="%4"/>
      <w:lvlJc w:val="left"/>
      <w:pPr>
        <w:ind w:left="23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8C8136">
      <w:start w:val="1"/>
      <w:numFmt w:val="lowerLetter"/>
      <w:lvlText w:val="%5"/>
      <w:lvlJc w:val="left"/>
      <w:pPr>
        <w:ind w:left="30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CAA69C">
      <w:start w:val="1"/>
      <w:numFmt w:val="lowerRoman"/>
      <w:lvlText w:val="%6"/>
      <w:lvlJc w:val="left"/>
      <w:pPr>
        <w:ind w:left="37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649DC0">
      <w:start w:val="1"/>
      <w:numFmt w:val="decimal"/>
      <w:lvlText w:val="%7"/>
      <w:lvlJc w:val="left"/>
      <w:pPr>
        <w:ind w:left="44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30B422">
      <w:start w:val="1"/>
      <w:numFmt w:val="lowerLetter"/>
      <w:lvlText w:val="%8"/>
      <w:lvlJc w:val="left"/>
      <w:pPr>
        <w:ind w:left="51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CA8126">
      <w:start w:val="1"/>
      <w:numFmt w:val="lowerRoman"/>
      <w:lvlText w:val="%9"/>
      <w:lvlJc w:val="left"/>
      <w:pPr>
        <w:ind w:left="59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682927F9"/>
    <w:multiLevelType w:val="hybridMultilevel"/>
    <w:tmpl w:val="7C343E8A"/>
    <w:lvl w:ilvl="0" w:tplc="9EC2084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3AC0DC">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BE6A8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B4F3B2">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C84E4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1EBE9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E05D46">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541DB6">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FA7FA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689D1ADA"/>
    <w:multiLevelType w:val="hybridMultilevel"/>
    <w:tmpl w:val="8C3E8F7C"/>
    <w:lvl w:ilvl="0" w:tplc="265ABD5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1A4050">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7E6E18">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2CE27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28269C">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E2E47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96593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AA3BD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6468E8">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69471B45"/>
    <w:multiLevelType w:val="hybridMultilevel"/>
    <w:tmpl w:val="96F6E7B0"/>
    <w:lvl w:ilvl="0" w:tplc="0F8EFFD6">
      <w:start w:val="1"/>
      <w:numFmt w:val="lowerLetter"/>
      <w:lvlText w:val="(%1)"/>
      <w:lvlJc w:val="left"/>
      <w:pPr>
        <w:ind w:left="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A227DC">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B474AC">
      <w:start w:val="1"/>
      <w:numFmt w:val="lowerRoman"/>
      <w:lvlText w:val="(%3)"/>
      <w:lvlJc w:val="left"/>
      <w:pPr>
        <w:ind w:left="1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A6DF46">
      <w:start w:val="1"/>
      <w:numFmt w:val="decimal"/>
      <w:lvlText w:val="%4"/>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401CE8">
      <w:start w:val="1"/>
      <w:numFmt w:val="lowerLetter"/>
      <w:lvlText w:val="%5"/>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005A78">
      <w:start w:val="1"/>
      <w:numFmt w:val="lowerRoman"/>
      <w:lvlText w:val="%6"/>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EE4770">
      <w:start w:val="1"/>
      <w:numFmt w:val="decimal"/>
      <w:lvlText w:val="%7"/>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4EFC12">
      <w:start w:val="1"/>
      <w:numFmt w:val="lowerLetter"/>
      <w:lvlText w:val="%8"/>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14F4BC">
      <w:start w:val="1"/>
      <w:numFmt w:val="lowerRoman"/>
      <w:lvlText w:val="%9"/>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69EE13DD"/>
    <w:multiLevelType w:val="hybridMultilevel"/>
    <w:tmpl w:val="5562E446"/>
    <w:lvl w:ilvl="0" w:tplc="DAB0260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794C2E6">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686F9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E8C85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8EB9B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A2B27C">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96E8B8">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DAABE8">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EA258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6A476FDA"/>
    <w:multiLevelType w:val="hybridMultilevel"/>
    <w:tmpl w:val="7ABCD99A"/>
    <w:lvl w:ilvl="0" w:tplc="A51A655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EA2D1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EE935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701D2A">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A4399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8F031A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7421D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1EDC9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5E330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6A4C2229"/>
    <w:multiLevelType w:val="hybridMultilevel"/>
    <w:tmpl w:val="893EA04C"/>
    <w:lvl w:ilvl="0" w:tplc="F8F0C4EC">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F80B9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2CFE2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7C4F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E2D4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BA835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F6FBB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5294C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C81D8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6B310203"/>
    <w:multiLevelType w:val="hybridMultilevel"/>
    <w:tmpl w:val="A9943BC4"/>
    <w:lvl w:ilvl="0" w:tplc="516C2902">
      <w:start w:val="1"/>
      <w:numFmt w:val="lowerLetter"/>
      <w:lvlText w:val="(%1)"/>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4AC58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3CE67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02E8A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F2E27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12B53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50B5D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4896B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508D8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6BD75621"/>
    <w:multiLevelType w:val="hybridMultilevel"/>
    <w:tmpl w:val="0B701370"/>
    <w:lvl w:ilvl="0" w:tplc="1D5828F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A4A996">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F4603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6CA56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E0D18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F2BC44">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548DF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621AD0">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0A717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6C8D3CC8"/>
    <w:multiLevelType w:val="hybridMultilevel"/>
    <w:tmpl w:val="EB025E9C"/>
    <w:lvl w:ilvl="0" w:tplc="F6745D52">
      <w:start w:val="7"/>
      <w:numFmt w:val="decimal"/>
      <w:lvlText w:val="%1."/>
      <w:lvlJc w:val="left"/>
      <w:pPr>
        <w:ind w:left="13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02A6E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78D8B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09C883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8AFB8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464A1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6A934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523FF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E052C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6D082472"/>
    <w:multiLevelType w:val="hybridMultilevel"/>
    <w:tmpl w:val="A1A85638"/>
    <w:lvl w:ilvl="0" w:tplc="0CB6E32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16AC28">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86DA9C">
      <w:start w:val="1"/>
      <w:numFmt w:val="lowerRoman"/>
      <w:lvlText w:val="%3"/>
      <w:lvlJc w:val="left"/>
      <w:pPr>
        <w:ind w:left="1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521A80">
      <w:start w:val="1"/>
      <w:numFmt w:val="decimal"/>
      <w:lvlText w:val="%4"/>
      <w:lvlJc w:val="left"/>
      <w:pPr>
        <w:ind w:left="2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6C6BC0">
      <w:start w:val="1"/>
      <w:numFmt w:val="lowerLetter"/>
      <w:lvlText w:val="%5"/>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04DC68">
      <w:start w:val="1"/>
      <w:numFmt w:val="lowerRoman"/>
      <w:lvlText w:val="%6"/>
      <w:lvlJc w:val="left"/>
      <w:pPr>
        <w:ind w:left="3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E62C44">
      <w:start w:val="1"/>
      <w:numFmt w:val="decimal"/>
      <w:lvlText w:val="%7"/>
      <w:lvlJc w:val="left"/>
      <w:pPr>
        <w:ind w:left="4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208C34">
      <w:start w:val="1"/>
      <w:numFmt w:val="lowerLetter"/>
      <w:lvlText w:val="%8"/>
      <w:lvlJc w:val="left"/>
      <w:pPr>
        <w:ind w:left="5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49C95BC">
      <w:start w:val="1"/>
      <w:numFmt w:val="lowerRoman"/>
      <w:lvlText w:val="%9"/>
      <w:lvlJc w:val="left"/>
      <w:pPr>
        <w:ind w:left="5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6D3265E1"/>
    <w:multiLevelType w:val="hybridMultilevel"/>
    <w:tmpl w:val="641AD0CA"/>
    <w:lvl w:ilvl="0" w:tplc="8EE0AF7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F40970">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B6115A">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4A8848">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883EB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4CD47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D0C982">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92A94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96021E">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6D3424B2"/>
    <w:multiLevelType w:val="hybridMultilevel"/>
    <w:tmpl w:val="EC505334"/>
    <w:lvl w:ilvl="0" w:tplc="5606C086">
      <w:start w:val="2"/>
      <w:numFmt w:val="decimal"/>
      <w:lvlText w:val="%1)"/>
      <w:lvlJc w:val="left"/>
      <w:pPr>
        <w:ind w:left="2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E8A04A">
      <w:start w:val="1"/>
      <w:numFmt w:val="lowerLetter"/>
      <w:lvlText w:val="%2"/>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54A5E4">
      <w:start w:val="1"/>
      <w:numFmt w:val="lowerRoman"/>
      <w:lvlText w:val="%3"/>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ECC016">
      <w:start w:val="1"/>
      <w:numFmt w:val="decimal"/>
      <w:lvlText w:val="%4"/>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FE28C4">
      <w:start w:val="1"/>
      <w:numFmt w:val="lowerLetter"/>
      <w:lvlText w:val="%5"/>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14ECC8">
      <w:start w:val="1"/>
      <w:numFmt w:val="lowerRoman"/>
      <w:lvlText w:val="%6"/>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12A328">
      <w:start w:val="1"/>
      <w:numFmt w:val="decimal"/>
      <w:lvlText w:val="%7"/>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B873AE">
      <w:start w:val="1"/>
      <w:numFmt w:val="lowerLetter"/>
      <w:lvlText w:val="%8"/>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E8A168">
      <w:start w:val="1"/>
      <w:numFmt w:val="lowerRoman"/>
      <w:lvlText w:val="%9"/>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6D785BA7"/>
    <w:multiLevelType w:val="hybridMultilevel"/>
    <w:tmpl w:val="9C562350"/>
    <w:lvl w:ilvl="0" w:tplc="216C737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96A73E">
      <w:start w:val="2"/>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121550">
      <w:start w:val="1"/>
      <w:numFmt w:val="lowerRoman"/>
      <w:lvlText w:val="%3"/>
      <w:lvlJc w:val="left"/>
      <w:pPr>
        <w:ind w:left="1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CC270C">
      <w:start w:val="1"/>
      <w:numFmt w:val="decimal"/>
      <w:lvlText w:val="%4"/>
      <w:lvlJc w:val="left"/>
      <w:pPr>
        <w:ind w:left="2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066576">
      <w:start w:val="1"/>
      <w:numFmt w:val="lowerLetter"/>
      <w:lvlText w:val="%5"/>
      <w:lvlJc w:val="left"/>
      <w:pPr>
        <w:ind w:left="30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546104">
      <w:start w:val="1"/>
      <w:numFmt w:val="lowerRoman"/>
      <w:lvlText w:val="%6"/>
      <w:lvlJc w:val="left"/>
      <w:pPr>
        <w:ind w:left="37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56A3C4">
      <w:start w:val="1"/>
      <w:numFmt w:val="decimal"/>
      <w:lvlText w:val="%7"/>
      <w:lvlJc w:val="left"/>
      <w:pPr>
        <w:ind w:left="4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4CAAEE">
      <w:start w:val="1"/>
      <w:numFmt w:val="lowerLetter"/>
      <w:lvlText w:val="%8"/>
      <w:lvlJc w:val="left"/>
      <w:pPr>
        <w:ind w:left="5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C41D80">
      <w:start w:val="1"/>
      <w:numFmt w:val="lowerRoman"/>
      <w:lvlText w:val="%9"/>
      <w:lvlJc w:val="left"/>
      <w:pPr>
        <w:ind w:left="59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6DCD10B9"/>
    <w:multiLevelType w:val="hybridMultilevel"/>
    <w:tmpl w:val="87A4194C"/>
    <w:lvl w:ilvl="0" w:tplc="FD809E0A">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0E5D7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981D1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4CAF8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4CFB72">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0840F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9E2B8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38B2D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D645F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6E841FE0"/>
    <w:multiLevelType w:val="hybridMultilevel"/>
    <w:tmpl w:val="25547A94"/>
    <w:lvl w:ilvl="0" w:tplc="057A7634">
      <w:start w:val="1"/>
      <w:numFmt w:val="decimal"/>
      <w:lvlText w:val="%1."/>
      <w:lvlJc w:val="left"/>
      <w:pPr>
        <w:ind w:left="5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E2790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CEDDD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D04DC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D29EE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16AA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9416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44A75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0AEBB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6ED23E98"/>
    <w:multiLevelType w:val="hybridMultilevel"/>
    <w:tmpl w:val="3BBA9E38"/>
    <w:lvl w:ilvl="0" w:tplc="44225F5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BC8310">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1A059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4A1C26">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A09BF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0A25F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5E2506">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742E4C">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A2E32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6F89307D"/>
    <w:multiLevelType w:val="hybridMultilevel"/>
    <w:tmpl w:val="F49245D4"/>
    <w:lvl w:ilvl="0" w:tplc="2FA641E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E6E73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307F8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86186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3A06A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C4E9C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E2440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42A976">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86CC4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6FA847F6"/>
    <w:multiLevelType w:val="hybridMultilevel"/>
    <w:tmpl w:val="F36E8944"/>
    <w:lvl w:ilvl="0" w:tplc="A17C7B8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A4DE58">
      <w:start w:val="3"/>
      <w:numFmt w:val="decimal"/>
      <w:lvlText w:val="(%2)"/>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DEE8D0">
      <w:start w:val="1"/>
      <w:numFmt w:val="lowerRoman"/>
      <w:lvlText w:val="%3"/>
      <w:lvlJc w:val="left"/>
      <w:pPr>
        <w:ind w:left="1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BA780A">
      <w:start w:val="1"/>
      <w:numFmt w:val="decimal"/>
      <w:lvlText w:val="%4"/>
      <w:lvlJc w:val="left"/>
      <w:pPr>
        <w:ind w:left="2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D09F5C">
      <w:start w:val="1"/>
      <w:numFmt w:val="lowerLetter"/>
      <w:lvlText w:val="%5"/>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E8F606">
      <w:start w:val="1"/>
      <w:numFmt w:val="lowerRoman"/>
      <w:lvlText w:val="%6"/>
      <w:lvlJc w:val="left"/>
      <w:pPr>
        <w:ind w:left="3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807A0E">
      <w:start w:val="1"/>
      <w:numFmt w:val="decimal"/>
      <w:lvlText w:val="%7"/>
      <w:lvlJc w:val="left"/>
      <w:pPr>
        <w:ind w:left="4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08A790">
      <w:start w:val="1"/>
      <w:numFmt w:val="lowerLetter"/>
      <w:lvlText w:val="%8"/>
      <w:lvlJc w:val="left"/>
      <w:pPr>
        <w:ind w:left="5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A6CAEA">
      <w:start w:val="1"/>
      <w:numFmt w:val="lowerRoman"/>
      <w:lvlText w:val="%9"/>
      <w:lvlJc w:val="left"/>
      <w:pPr>
        <w:ind w:left="5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70D15DA0"/>
    <w:multiLevelType w:val="hybridMultilevel"/>
    <w:tmpl w:val="04800050"/>
    <w:lvl w:ilvl="0" w:tplc="521090C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614A2DE">
      <w:start w:val="2"/>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188E0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CEA32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560B6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701B62">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282CD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C548C">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EE37A6">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70DA2045"/>
    <w:multiLevelType w:val="hybridMultilevel"/>
    <w:tmpl w:val="7B583D0E"/>
    <w:lvl w:ilvl="0" w:tplc="BA9696FC">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040D2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8CAEB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B2FC7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AA757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DCDEB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5C552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F4AF9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3A053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70DA3418"/>
    <w:multiLevelType w:val="hybridMultilevel"/>
    <w:tmpl w:val="5162991E"/>
    <w:lvl w:ilvl="0" w:tplc="AB346572">
      <w:start w:val="1"/>
      <w:numFmt w:val="lowerLetter"/>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DA861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7C64C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02CC1F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60CCA6">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008F5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3A2F04">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98C7C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6879B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710F1489"/>
    <w:multiLevelType w:val="hybridMultilevel"/>
    <w:tmpl w:val="FF28244A"/>
    <w:lvl w:ilvl="0" w:tplc="89A61D32">
      <w:start w:val="1"/>
      <w:numFmt w:val="decimal"/>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BA57A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F00AD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9EC66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7ACCC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94CB2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B2737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64AD2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BEBE6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713663CE"/>
    <w:multiLevelType w:val="hybridMultilevel"/>
    <w:tmpl w:val="54243A9E"/>
    <w:lvl w:ilvl="0" w:tplc="4DBC862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1ACE7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7A9F4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CC4BDE">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6EE0A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86E3E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FE583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E4009E2">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4CC34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71D011E9"/>
    <w:multiLevelType w:val="hybridMultilevel"/>
    <w:tmpl w:val="A6D4A688"/>
    <w:lvl w:ilvl="0" w:tplc="4B208B9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963E9A">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B298F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92DA6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72E48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CCD59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A21B64">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521C5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EA3742">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71F50A6E"/>
    <w:multiLevelType w:val="hybridMultilevel"/>
    <w:tmpl w:val="8E7A6C5C"/>
    <w:lvl w:ilvl="0" w:tplc="8CD0928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40605C">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8A0F9A">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A8E0B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9E4874">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34C2E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72D9CC">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8CC44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66B228">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74B63DD2"/>
    <w:multiLevelType w:val="hybridMultilevel"/>
    <w:tmpl w:val="D94601C0"/>
    <w:lvl w:ilvl="0" w:tplc="79D4260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A40D7A">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68038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C2E0B2">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5E27F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F86DAA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4AA16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760D1A">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5CF4BA">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75323F38"/>
    <w:multiLevelType w:val="hybridMultilevel"/>
    <w:tmpl w:val="0C929AFC"/>
    <w:lvl w:ilvl="0" w:tplc="4D32D11C">
      <w:start w:val="1"/>
      <w:numFmt w:val="lowerRoman"/>
      <w:lvlText w:val="(%1)"/>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BE48C8">
      <w:start w:val="1"/>
      <w:numFmt w:val="lowerLetter"/>
      <w:lvlText w:val="%2"/>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5B88D80">
      <w:start w:val="1"/>
      <w:numFmt w:val="lowerRoman"/>
      <w:lvlText w:val="%3"/>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92EAB4">
      <w:start w:val="1"/>
      <w:numFmt w:val="decimal"/>
      <w:lvlText w:val="%4"/>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7A8EB6">
      <w:start w:val="1"/>
      <w:numFmt w:val="lowerLetter"/>
      <w:lvlText w:val="%5"/>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C0B660">
      <w:start w:val="1"/>
      <w:numFmt w:val="lowerRoman"/>
      <w:lvlText w:val="%6"/>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2C8A4C">
      <w:start w:val="1"/>
      <w:numFmt w:val="decimal"/>
      <w:lvlText w:val="%7"/>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BAF65A">
      <w:start w:val="1"/>
      <w:numFmt w:val="lowerLetter"/>
      <w:lvlText w:val="%8"/>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70444E">
      <w:start w:val="1"/>
      <w:numFmt w:val="lowerRoman"/>
      <w:lvlText w:val="%9"/>
      <w:lvlJc w:val="left"/>
      <w:pPr>
        <w:ind w:left="6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75660B7D"/>
    <w:multiLevelType w:val="hybridMultilevel"/>
    <w:tmpl w:val="B7A483C2"/>
    <w:lvl w:ilvl="0" w:tplc="41466BA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E2A3D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24894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49C9070">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AA0E5E">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AC8AC6">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2CFD6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0C876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C2915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75C8584B"/>
    <w:multiLevelType w:val="hybridMultilevel"/>
    <w:tmpl w:val="FF40D50E"/>
    <w:lvl w:ilvl="0" w:tplc="31B2E8F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4061A6">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98026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C067A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24A86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8C924A">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4071C2">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FEC2E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045E44">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766B39A5"/>
    <w:multiLevelType w:val="hybridMultilevel"/>
    <w:tmpl w:val="57EE993A"/>
    <w:lvl w:ilvl="0" w:tplc="EC7E4F2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D06872">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844A50">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EA6A0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E0E910">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9C110E">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72A1BC">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E457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1A8582">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76DF0AA3"/>
    <w:multiLevelType w:val="hybridMultilevel"/>
    <w:tmpl w:val="8AAC7060"/>
    <w:lvl w:ilvl="0" w:tplc="78F4957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12F938">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24366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7E270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6A2BB2">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52F7A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C60757E">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382772">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9C8A0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77BA6FC9"/>
    <w:multiLevelType w:val="hybridMultilevel"/>
    <w:tmpl w:val="9CDE681E"/>
    <w:lvl w:ilvl="0" w:tplc="BB5E8C56">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5E938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FA8EA0">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740F3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027D5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6CD83C">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AA44F6">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3DA023C">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EC4760">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78896BD8"/>
    <w:multiLevelType w:val="hybridMultilevel"/>
    <w:tmpl w:val="F3140376"/>
    <w:lvl w:ilvl="0" w:tplc="3468F76A">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0C764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60F89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948C556">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021B4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1CD434">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E82CA0">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C6AF00">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2AD96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78A51C77"/>
    <w:multiLevelType w:val="hybridMultilevel"/>
    <w:tmpl w:val="88F6F11A"/>
    <w:lvl w:ilvl="0" w:tplc="F52AF1C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5E9124">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D5A88BE">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3A878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CE6A10">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B0D3B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A82F5E">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129A8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F4CC6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7B2F7F99"/>
    <w:multiLevelType w:val="hybridMultilevel"/>
    <w:tmpl w:val="EB12A11E"/>
    <w:lvl w:ilvl="0" w:tplc="7E52981E">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DA3740">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060D2C">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AAA5E8">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CE254C">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D6875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9C4FB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BEAD4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32925C">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7B484316"/>
    <w:multiLevelType w:val="hybridMultilevel"/>
    <w:tmpl w:val="B796805A"/>
    <w:lvl w:ilvl="0" w:tplc="5B22AAB8">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80B4CE">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762E88">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FCF6E4">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E00898">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DC92A0">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DA9618">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7479D4">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CA1142">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7C5776C0"/>
    <w:multiLevelType w:val="hybridMultilevel"/>
    <w:tmpl w:val="DE061D1E"/>
    <w:lvl w:ilvl="0" w:tplc="7E18E35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0AD0DC">
      <w:start w:val="1"/>
      <w:numFmt w:val="lowerRoman"/>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BA526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E28AC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1EBA48">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949EFA">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BE551C">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54BCDC">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3C3320">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7CCF6A57"/>
    <w:multiLevelType w:val="hybridMultilevel"/>
    <w:tmpl w:val="D3A4EEEE"/>
    <w:lvl w:ilvl="0" w:tplc="B72A5AC0">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A028BC">
      <w:start w:val="1"/>
      <w:numFmt w:val="lowerRoman"/>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D848BE">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E204BA">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AA1AEA">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F2525C">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CE2E8E">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94ABFE">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AC8A7E">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7CD6000F"/>
    <w:multiLevelType w:val="hybridMultilevel"/>
    <w:tmpl w:val="EE86217C"/>
    <w:lvl w:ilvl="0" w:tplc="E96ED76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F44C76">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5E15EC">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B41F94">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0A989E">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664DA0">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D0A40A">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C67DFE">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D4A094">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7D7E2799"/>
    <w:multiLevelType w:val="hybridMultilevel"/>
    <w:tmpl w:val="8A160F24"/>
    <w:lvl w:ilvl="0" w:tplc="30360192">
      <w:start w:val="1"/>
      <w:numFmt w:val="lowerLetter"/>
      <w:lvlText w:val="(%1)"/>
      <w:lvlJc w:val="left"/>
      <w:pPr>
        <w:ind w:left="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2E4B9B2">
      <w:start w:val="1"/>
      <w:numFmt w:val="lowerLetter"/>
      <w:lvlText w:val="%2"/>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EE61D6">
      <w:start w:val="1"/>
      <w:numFmt w:val="lowerRoman"/>
      <w:lvlText w:val="%3"/>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36495C">
      <w:start w:val="1"/>
      <w:numFmt w:val="decimal"/>
      <w:lvlText w:val="%4"/>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EECBAA">
      <w:start w:val="1"/>
      <w:numFmt w:val="lowerLetter"/>
      <w:lvlText w:val="%5"/>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F826C18">
      <w:start w:val="1"/>
      <w:numFmt w:val="lowerRoman"/>
      <w:lvlText w:val="%6"/>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2C4D1EA">
      <w:start w:val="1"/>
      <w:numFmt w:val="decimal"/>
      <w:lvlText w:val="%7"/>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A4A338">
      <w:start w:val="1"/>
      <w:numFmt w:val="lowerLetter"/>
      <w:lvlText w:val="%8"/>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E82E4E">
      <w:start w:val="1"/>
      <w:numFmt w:val="lowerRoman"/>
      <w:lvlText w:val="%9"/>
      <w:lvlJc w:val="left"/>
      <w:pPr>
        <w:ind w:left="6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7F1F12B4"/>
    <w:multiLevelType w:val="hybridMultilevel"/>
    <w:tmpl w:val="8D2A0986"/>
    <w:lvl w:ilvl="0" w:tplc="DCCE739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B08440">
      <w:start w:val="2"/>
      <w:numFmt w:val="lowerLetter"/>
      <w:lvlText w:val="(%2)"/>
      <w:lvlJc w:val="left"/>
      <w:pPr>
        <w:ind w:left="8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4E7F24">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80428C">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0AFEE4">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F2A978">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8E62AA">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247A36">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9E44AC">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7F762B03"/>
    <w:multiLevelType w:val="hybridMultilevel"/>
    <w:tmpl w:val="AE34B1A4"/>
    <w:lvl w:ilvl="0" w:tplc="4D4E347A">
      <w:start w:val="2"/>
      <w:numFmt w:val="decimal"/>
      <w:lvlText w:val="%1."/>
      <w:lvlJc w:val="left"/>
      <w:pPr>
        <w:ind w:left="7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12DE9C">
      <w:start w:val="1"/>
      <w:numFmt w:val="lowerLetter"/>
      <w:lvlText w:val="(%2)"/>
      <w:lvlJc w:val="left"/>
      <w:pPr>
        <w:ind w:left="14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CC8400">
      <w:start w:val="1"/>
      <w:numFmt w:val="lowerRoman"/>
      <w:lvlText w:val="%3"/>
      <w:lvlJc w:val="left"/>
      <w:pPr>
        <w:ind w:left="22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D8A562">
      <w:start w:val="1"/>
      <w:numFmt w:val="decimal"/>
      <w:lvlText w:val="%4"/>
      <w:lvlJc w:val="left"/>
      <w:pPr>
        <w:ind w:left="2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D23546">
      <w:start w:val="1"/>
      <w:numFmt w:val="lowerLetter"/>
      <w:lvlText w:val="%5"/>
      <w:lvlJc w:val="left"/>
      <w:pPr>
        <w:ind w:left="3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5E3480">
      <w:start w:val="1"/>
      <w:numFmt w:val="lowerRoman"/>
      <w:lvlText w:val="%6"/>
      <w:lvlJc w:val="left"/>
      <w:pPr>
        <w:ind w:left="4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E238C6">
      <w:start w:val="1"/>
      <w:numFmt w:val="decimal"/>
      <w:lvlText w:val="%7"/>
      <w:lvlJc w:val="left"/>
      <w:pPr>
        <w:ind w:left="5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9654D2">
      <w:start w:val="1"/>
      <w:numFmt w:val="lowerLetter"/>
      <w:lvlText w:val="%8"/>
      <w:lvlJc w:val="left"/>
      <w:pPr>
        <w:ind w:left="5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084E3A">
      <w:start w:val="1"/>
      <w:numFmt w:val="lowerRoman"/>
      <w:lvlText w:val="%9"/>
      <w:lvlJc w:val="left"/>
      <w:pPr>
        <w:ind w:left="6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7F7D3528"/>
    <w:multiLevelType w:val="hybridMultilevel"/>
    <w:tmpl w:val="08FA9A14"/>
    <w:lvl w:ilvl="0" w:tplc="9BE6464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CEE01E">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72241E">
      <w:start w:val="1"/>
      <w:numFmt w:val="lowerRoman"/>
      <w:lvlText w:val="%3"/>
      <w:lvlJc w:val="left"/>
      <w:pPr>
        <w:ind w:left="1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34A29E">
      <w:start w:val="1"/>
      <w:numFmt w:val="decimal"/>
      <w:lvlText w:val="%4"/>
      <w:lvlJc w:val="left"/>
      <w:pPr>
        <w:ind w:left="2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3491E6">
      <w:start w:val="1"/>
      <w:numFmt w:val="lowerLetter"/>
      <w:lvlText w:val="%5"/>
      <w:lvlJc w:val="left"/>
      <w:pPr>
        <w:ind w:left="3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C65536">
      <w:start w:val="1"/>
      <w:numFmt w:val="lowerRoman"/>
      <w:lvlText w:val="%6"/>
      <w:lvlJc w:val="left"/>
      <w:pPr>
        <w:ind w:left="3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E6E094">
      <w:start w:val="1"/>
      <w:numFmt w:val="decimal"/>
      <w:lvlText w:val="%7"/>
      <w:lvlJc w:val="left"/>
      <w:pPr>
        <w:ind w:left="4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08E72A">
      <w:start w:val="1"/>
      <w:numFmt w:val="lowerLetter"/>
      <w:lvlText w:val="%8"/>
      <w:lvlJc w:val="left"/>
      <w:pPr>
        <w:ind w:left="5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58FCAA">
      <w:start w:val="1"/>
      <w:numFmt w:val="lowerRoman"/>
      <w:lvlText w:val="%9"/>
      <w:lvlJc w:val="left"/>
      <w:pPr>
        <w:ind w:left="5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87201950">
    <w:abstractNumId w:val="122"/>
  </w:num>
  <w:num w:numId="2" w16cid:durableId="810833489">
    <w:abstractNumId w:val="126"/>
  </w:num>
  <w:num w:numId="3" w16cid:durableId="1346400368">
    <w:abstractNumId w:val="86"/>
  </w:num>
  <w:num w:numId="4" w16cid:durableId="1706754732">
    <w:abstractNumId w:val="81"/>
  </w:num>
  <w:num w:numId="5" w16cid:durableId="70007045">
    <w:abstractNumId w:val="153"/>
  </w:num>
  <w:num w:numId="6" w16cid:durableId="1478105294">
    <w:abstractNumId w:val="30"/>
  </w:num>
  <w:num w:numId="7" w16cid:durableId="1354529980">
    <w:abstractNumId w:val="31"/>
  </w:num>
  <w:num w:numId="8" w16cid:durableId="1372421518">
    <w:abstractNumId w:val="162"/>
  </w:num>
  <w:num w:numId="9" w16cid:durableId="421490374">
    <w:abstractNumId w:val="1"/>
  </w:num>
  <w:num w:numId="10" w16cid:durableId="2138986942">
    <w:abstractNumId w:val="141"/>
  </w:num>
  <w:num w:numId="11" w16cid:durableId="319188657">
    <w:abstractNumId w:val="85"/>
  </w:num>
  <w:num w:numId="12" w16cid:durableId="717973957">
    <w:abstractNumId w:val="73"/>
  </w:num>
  <w:num w:numId="13" w16cid:durableId="1778210622">
    <w:abstractNumId w:val="49"/>
  </w:num>
  <w:num w:numId="14" w16cid:durableId="255287896">
    <w:abstractNumId w:val="26"/>
  </w:num>
  <w:num w:numId="15" w16cid:durableId="249119789">
    <w:abstractNumId w:val="119"/>
  </w:num>
  <w:num w:numId="16" w16cid:durableId="1444348491">
    <w:abstractNumId w:val="70"/>
  </w:num>
  <w:num w:numId="17" w16cid:durableId="1633094917">
    <w:abstractNumId w:val="98"/>
  </w:num>
  <w:num w:numId="18" w16cid:durableId="151257565">
    <w:abstractNumId w:val="118"/>
  </w:num>
  <w:num w:numId="19" w16cid:durableId="1341158900">
    <w:abstractNumId w:val="46"/>
  </w:num>
  <w:num w:numId="20" w16cid:durableId="1312635400">
    <w:abstractNumId w:val="80"/>
  </w:num>
  <w:num w:numId="21" w16cid:durableId="475031690">
    <w:abstractNumId w:val="82"/>
  </w:num>
  <w:num w:numId="22" w16cid:durableId="426341983">
    <w:abstractNumId w:val="136"/>
  </w:num>
  <w:num w:numId="23" w16cid:durableId="696589870">
    <w:abstractNumId w:val="63"/>
  </w:num>
  <w:num w:numId="24" w16cid:durableId="1973636434">
    <w:abstractNumId w:val="16"/>
  </w:num>
  <w:num w:numId="25" w16cid:durableId="151915864">
    <w:abstractNumId w:val="115"/>
  </w:num>
  <w:num w:numId="26" w16cid:durableId="1129280901">
    <w:abstractNumId w:val="47"/>
  </w:num>
  <w:num w:numId="27" w16cid:durableId="1629780779">
    <w:abstractNumId w:val="40"/>
  </w:num>
  <w:num w:numId="28" w16cid:durableId="1458914575">
    <w:abstractNumId w:val="147"/>
  </w:num>
  <w:num w:numId="29" w16cid:durableId="930545909">
    <w:abstractNumId w:val="7"/>
  </w:num>
  <w:num w:numId="30" w16cid:durableId="260535237">
    <w:abstractNumId w:val="96"/>
  </w:num>
  <w:num w:numId="31" w16cid:durableId="1081634976">
    <w:abstractNumId w:val="196"/>
  </w:num>
  <w:num w:numId="32" w16cid:durableId="1767965869">
    <w:abstractNumId w:val="159"/>
  </w:num>
  <w:num w:numId="33" w16cid:durableId="1794790015">
    <w:abstractNumId w:val="52"/>
  </w:num>
  <w:num w:numId="34" w16cid:durableId="368183588">
    <w:abstractNumId w:val="18"/>
  </w:num>
  <w:num w:numId="35" w16cid:durableId="1793208702">
    <w:abstractNumId w:val="37"/>
  </w:num>
  <w:num w:numId="36" w16cid:durableId="328798045">
    <w:abstractNumId w:val="106"/>
  </w:num>
  <w:num w:numId="37" w16cid:durableId="1197740428">
    <w:abstractNumId w:val="158"/>
  </w:num>
  <w:num w:numId="38" w16cid:durableId="251858645">
    <w:abstractNumId w:val="156"/>
  </w:num>
  <w:num w:numId="39" w16cid:durableId="624896467">
    <w:abstractNumId w:val="36"/>
  </w:num>
  <w:num w:numId="40" w16cid:durableId="1808354964">
    <w:abstractNumId w:val="15"/>
  </w:num>
  <w:num w:numId="41" w16cid:durableId="815222780">
    <w:abstractNumId w:val="5"/>
  </w:num>
  <w:num w:numId="42" w16cid:durableId="1534920057">
    <w:abstractNumId w:val="185"/>
  </w:num>
  <w:num w:numId="43" w16cid:durableId="675499993">
    <w:abstractNumId w:val="179"/>
  </w:num>
  <w:num w:numId="44" w16cid:durableId="130026205">
    <w:abstractNumId w:val="78"/>
  </w:num>
  <w:num w:numId="45" w16cid:durableId="1654020388">
    <w:abstractNumId w:val="105"/>
  </w:num>
  <w:num w:numId="46" w16cid:durableId="620457426">
    <w:abstractNumId w:val="155"/>
  </w:num>
  <w:num w:numId="47" w16cid:durableId="1596981419">
    <w:abstractNumId w:val="186"/>
  </w:num>
  <w:num w:numId="48" w16cid:durableId="858080625">
    <w:abstractNumId w:val="51"/>
  </w:num>
  <w:num w:numId="49" w16cid:durableId="565652181">
    <w:abstractNumId w:val="150"/>
  </w:num>
  <w:num w:numId="50" w16cid:durableId="1263106137">
    <w:abstractNumId w:val="71"/>
  </w:num>
  <w:num w:numId="51" w16cid:durableId="1619600382">
    <w:abstractNumId w:val="192"/>
  </w:num>
  <w:num w:numId="52" w16cid:durableId="1071929561">
    <w:abstractNumId w:val="134"/>
  </w:num>
  <w:num w:numId="53" w16cid:durableId="274022125">
    <w:abstractNumId w:val="146"/>
  </w:num>
  <w:num w:numId="54" w16cid:durableId="393282959">
    <w:abstractNumId w:val="11"/>
  </w:num>
  <w:num w:numId="55" w16cid:durableId="524909518">
    <w:abstractNumId w:val="154"/>
  </w:num>
  <w:num w:numId="56" w16cid:durableId="1423070858">
    <w:abstractNumId w:val="125"/>
  </w:num>
  <w:num w:numId="57" w16cid:durableId="1749813944">
    <w:abstractNumId w:val="166"/>
  </w:num>
  <w:num w:numId="58" w16cid:durableId="1883595074">
    <w:abstractNumId w:val="198"/>
  </w:num>
  <w:num w:numId="59" w16cid:durableId="811026252">
    <w:abstractNumId w:val="131"/>
  </w:num>
  <w:num w:numId="60" w16cid:durableId="171342679">
    <w:abstractNumId w:val="171"/>
  </w:num>
  <w:num w:numId="61" w16cid:durableId="983584046">
    <w:abstractNumId w:val="28"/>
  </w:num>
  <w:num w:numId="62" w16cid:durableId="425541274">
    <w:abstractNumId w:val="168"/>
  </w:num>
  <w:num w:numId="63" w16cid:durableId="1745447585">
    <w:abstractNumId w:val="95"/>
  </w:num>
  <w:num w:numId="64" w16cid:durableId="1594851320">
    <w:abstractNumId w:val="140"/>
  </w:num>
  <w:num w:numId="65" w16cid:durableId="575095842">
    <w:abstractNumId w:val="127"/>
  </w:num>
  <w:num w:numId="66" w16cid:durableId="1640988090">
    <w:abstractNumId w:val="69"/>
  </w:num>
  <w:num w:numId="67" w16cid:durableId="364868284">
    <w:abstractNumId w:val="163"/>
  </w:num>
  <w:num w:numId="68" w16cid:durableId="734399236">
    <w:abstractNumId w:val="34"/>
  </w:num>
  <w:num w:numId="69" w16cid:durableId="290787395">
    <w:abstractNumId w:val="173"/>
  </w:num>
  <w:num w:numId="70" w16cid:durableId="2076662952">
    <w:abstractNumId w:val="14"/>
  </w:num>
  <w:num w:numId="71" w16cid:durableId="1011376028">
    <w:abstractNumId w:val="120"/>
  </w:num>
  <w:num w:numId="72" w16cid:durableId="438835389">
    <w:abstractNumId w:val="157"/>
  </w:num>
  <w:num w:numId="73" w16cid:durableId="926770931">
    <w:abstractNumId w:val="76"/>
  </w:num>
  <w:num w:numId="74" w16cid:durableId="1912503938">
    <w:abstractNumId w:val="103"/>
  </w:num>
  <w:num w:numId="75" w16cid:durableId="1498764544">
    <w:abstractNumId w:val="54"/>
  </w:num>
  <w:num w:numId="76" w16cid:durableId="118643477">
    <w:abstractNumId w:val="8"/>
  </w:num>
  <w:num w:numId="77" w16cid:durableId="707221081">
    <w:abstractNumId w:val="39"/>
  </w:num>
  <w:num w:numId="78" w16cid:durableId="1450733831">
    <w:abstractNumId w:val="88"/>
  </w:num>
  <w:num w:numId="79" w16cid:durableId="915551494">
    <w:abstractNumId w:val="174"/>
  </w:num>
  <w:num w:numId="80" w16cid:durableId="550576602">
    <w:abstractNumId w:val="165"/>
  </w:num>
  <w:num w:numId="81" w16cid:durableId="781340313">
    <w:abstractNumId w:val="138"/>
  </w:num>
  <w:num w:numId="82" w16cid:durableId="1021318071">
    <w:abstractNumId w:val="194"/>
  </w:num>
  <w:num w:numId="83" w16cid:durableId="392891856">
    <w:abstractNumId w:val="112"/>
  </w:num>
  <w:num w:numId="84" w16cid:durableId="1849253216">
    <w:abstractNumId w:val="19"/>
  </w:num>
  <w:num w:numId="85" w16cid:durableId="1410275779">
    <w:abstractNumId w:val="139"/>
  </w:num>
  <w:num w:numId="86" w16cid:durableId="1955014168">
    <w:abstractNumId w:val="65"/>
  </w:num>
  <w:num w:numId="87" w16cid:durableId="699012871">
    <w:abstractNumId w:val="66"/>
  </w:num>
  <w:num w:numId="88" w16cid:durableId="669598692">
    <w:abstractNumId w:val="25"/>
  </w:num>
  <w:num w:numId="89" w16cid:durableId="2099597749">
    <w:abstractNumId w:val="170"/>
  </w:num>
  <w:num w:numId="90" w16cid:durableId="1772313199">
    <w:abstractNumId w:val="177"/>
  </w:num>
  <w:num w:numId="91" w16cid:durableId="1986085752">
    <w:abstractNumId w:val="104"/>
  </w:num>
  <w:num w:numId="92" w16cid:durableId="1750151887">
    <w:abstractNumId w:val="29"/>
  </w:num>
  <w:num w:numId="93" w16cid:durableId="1368682045">
    <w:abstractNumId w:val="164"/>
  </w:num>
  <w:num w:numId="94" w16cid:durableId="1243023609">
    <w:abstractNumId w:val="43"/>
  </w:num>
  <w:num w:numId="95" w16cid:durableId="2092777938">
    <w:abstractNumId w:val="161"/>
  </w:num>
  <w:num w:numId="96" w16cid:durableId="914819241">
    <w:abstractNumId w:val="167"/>
  </w:num>
  <w:num w:numId="97" w16cid:durableId="572007748">
    <w:abstractNumId w:val="169"/>
  </w:num>
  <w:num w:numId="98" w16cid:durableId="1332223925">
    <w:abstractNumId w:val="42"/>
  </w:num>
  <w:num w:numId="99" w16cid:durableId="640426961">
    <w:abstractNumId w:val="92"/>
  </w:num>
  <w:num w:numId="100" w16cid:durableId="1413311686">
    <w:abstractNumId w:val="117"/>
  </w:num>
  <w:num w:numId="101" w16cid:durableId="1436831617">
    <w:abstractNumId w:val="123"/>
  </w:num>
  <w:num w:numId="102" w16cid:durableId="1420834769">
    <w:abstractNumId w:val="189"/>
  </w:num>
  <w:num w:numId="103" w16cid:durableId="1597131394">
    <w:abstractNumId w:val="62"/>
  </w:num>
  <w:num w:numId="104" w16cid:durableId="1180923469">
    <w:abstractNumId w:val="2"/>
  </w:num>
  <w:num w:numId="105" w16cid:durableId="1534730285">
    <w:abstractNumId w:val="181"/>
  </w:num>
  <w:num w:numId="106" w16cid:durableId="1186015866">
    <w:abstractNumId w:val="129"/>
  </w:num>
  <w:num w:numId="107" w16cid:durableId="176241363">
    <w:abstractNumId w:val="41"/>
  </w:num>
  <w:num w:numId="108" w16cid:durableId="639185966">
    <w:abstractNumId w:val="22"/>
  </w:num>
  <w:num w:numId="109" w16cid:durableId="1919559282">
    <w:abstractNumId w:val="133"/>
  </w:num>
  <w:num w:numId="110" w16cid:durableId="909005007">
    <w:abstractNumId w:val="109"/>
  </w:num>
  <w:num w:numId="111" w16cid:durableId="1904830101">
    <w:abstractNumId w:val="4"/>
  </w:num>
  <w:num w:numId="112" w16cid:durableId="1373270549">
    <w:abstractNumId w:val="6"/>
  </w:num>
  <w:num w:numId="113" w16cid:durableId="871067422">
    <w:abstractNumId w:val="10"/>
  </w:num>
  <w:num w:numId="114" w16cid:durableId="1367827459">
    <w:abstractNumId w:val="107"/>
  </w:num>
  <w:num w:numId="115" w16cid:durableId="359938259">
    <w:abstractNumId w:val="84"/>
  </w:num>
  <w:num w:numId="116" w16cid:durableId="1635988129">
    <w:abstractNumId w:val="68"/>
  </w:num>
  <w:num w:numId="117" w16cid:durableId="1210411322">
    <w:abstractNumId w:val="142"/>
  </w:num>
  <w:num w:numId="118" w16cid:durableId="1487434148">
    <w:abstractNumId w:val="55"/>
  </w:num>
  <w:num w:numId="119" w16cid:durableId="54664416">
    <w:abstractNumId w:val="188"/>
  </w:num>
  <w:num w:numId="120" w16cid:durableId="862522530">
    <w:abstractNumId w:val="184"/>
  </w:num>
  <w:num w:numId="121" w16cid:durableId="654653353">
    <w:abstractNumId w:val="64"/>
  </w:num>
  <w:num w:numId="122" w16cid:durableId="1862276340">
    <w:abstractNumId w:val="48"/>
  </w:num>
  <w:num w:numId="123" w16cid:durableId="1209026806">
    <w:abstractNumId w:val="59"/>
  </w:num>
  <w:num w:numId="124" w16cid:durableId="531922400">
    <w:abstractNumId w:val="12"/>
  </w:num>
  <w:num w:numId="125" w16cid:durableId="83768079">
    <w:abstractNumId w:val="108"/>
  </w:num>
  <w:num w:numId="126" w16cid:durableId="1633057674">
    <w:abstractNumId w:val="135"/>
  </w:num>
  <w:num w:numId="127" w16cid:durableId="2009825078">
    <w:abstractNumId w:val="187"/>
  </w:num>
  <w:num w:numId="128" w16cid:durableId="661545912">
    <w:abstractNumId w:val="50"/>
  </w:num>
  <w:num w:numId="129" w16cid:durableId="1024015642">
    <w:abstractNumId w:val="32"/>
  </w:num>
  <w:num w:numId="130" w16cid:durableId="1946183906">
    <w:abstractNumId w:val="124"/>
  </w:num>
  <w:num w:numId="131" w16cid:durableId="1825317493">
    <w:abstractNumId w:val="90"/>
  </w:num>
  <w:num w:numId="132" w16cid:durableId="228425676">
    <w:abstractNumId w:val="178"/>
  </w:num>
  <w:num w:numId="133" w16cid:durableId="1114594818">
    <w:abstractNumId w:val="151"/>
  </w:num>
  <w:num w:numId="134" w16cid:durableId="1785614803">
    <w:abstractNumId w:val="33"/>
  </w:num>
  <w:num w:numId="135" w16cid:durableId="383262866">
    <w:abstractNumId w:val="44"/>
  </w:num>
  <w:num w:numId="136" w16cid:durableId="716127317">
    <w:abstractNumId w:val="152"/>
  </w:num>
  <w:num w:numId="137" w16cid:durableId="790831143">
    <w:abstractNumId w:val="113"/>
  </w:num>
  <w:num w:numId="138" w16cid:durableId="1612198682">
    <w:abstractNumId w:val="102"/>
  </w:num>
  <w:num w:numId="139" w16cid:durableId="1486388492">
    <w:abstractNumId w:val="160"/>
  </w:num>
  <w:num w:numId="140" w16cid:durableId="871915820">
    <w:abstractNumId w:val="17"/>
  </w:num>
  <w:num w:numId="141" w16cid:durableId="1429426339">
    <w:abstractNumId w:val="116"/>
  </w:num>
  <w:num w:numId="142" w16cid:durableId="202596223">
    <w:abstractNumId w:val="130"/>
  </w:num>
  <w:num w:numId="143" w16cid:durableId="1077244286">
    <w:abstractNumId w:val="23"/>
  </w:num>
  <w:num w:numId="144" w16cid:durableId="365061255">
    <w:abstractNumId w:val="72"/>
  </w:num>
  <w:num w:numId="145" w16cid:durableId="992290989">
    <w:abstractNumId w:val="3"/>
  </w:num>
  <w:num w:numId="146" w16cid:durableId="1202401860">
    <w:abstractNumId w:val="77"/>
  </w:num>
  <w:num w:numId="147" w16cid:durableId="1238783858">
    <w:abstractNumId w:val="60"/>
  </w:num>
  <w:num w:numId="148" w16cid:durableId="119540881">
    <w:abstractNumId w:val="180"/>
  </w:num>
  <w:num w:numId="149" w16cid:durableId="19163838">
    <w:abstractNumId w:val="101"/>
  </w:num>
  <w:num w:numId="150" w16cid:durableId="384183236">
    <w:abstractNumId w:val="100"/>
  </w:num>
  <w:num w:numId="151" w16cid:durableId="493030873">
    <w:abstractNumId w:val="182"/>
  </w:num>
  <w:num w:numId="152" w16cid:durableId="2047172499">
    <w:abstractNumId w:val="67"/>
  </w:num>
  <w:num w:numId="153" w16cid:durableId="642585770">
    <w:abstractNumId w:val="56"/>
  </w:num>
  <w:num w:numId="154" w16cid:durableId="1687248021">
    <w:abstractNumId w:val="128"/>
  </w:num>
  <w:num w:numId="155" w16cid:durableId="1912498812">
    <w:abstractNumId w:val="144"/>
  </w:num>
  <w:num w:numId="156" w16cid:durableId="1706100611">
    <w:abstractNumId w:val="110"/>
  </w:num>
  <w:num w:numId="157" w16cid:durableId="153179829">
    <w:abstractNumId w:val="0"/>
  </w:num>
  <w:num w:numId="158" w16cid:durableId="1341540605">
    <w:abstractNumId w:val="57"/>
  </w:num>
  <w:num w:numId="159" w16cid:durableId="92170217">
    <w:abstractNumId w:val="121"/>
  </w:num>
  <w:num w:numId="160" w16cid:durableId="516889611">
    <w:abstractNumId w:val="91"/>
  </w:num>
  <w:num w:numId="161" w16cid:durableId="1001128192">
    <w:abstractNumId w:val="99"/>
  </w:num>
  <w:num w:numId="162" w16cid:durableId="1183083483">
    <w:abstractNumId w:val="83"/>
  </w:num>
  <w:num w:numId="163" w16cid:durableId="1786147759">
    <w:abstractNumId w:val="75"/>
  </w:num>
  <w:num w:numId="164" w16cid:durableId="1014308321">
    <w:abstractNumId w:val="149"/>
  </w:num>
  <w:num w:numId="165" w16cid:durableId="1199513480">
    <w:abstractNumId w:val="24"/>
  </w:num>
  <w:num w:numId="166" w16cid:durableId="449131453">
    <w:abstractNumId w:val="21"/>
  </w:num>
  <w:num w:numId="167" w16cid:durableId="1661881866">
    <w:abstractNumId w:val="172"/>
  </w:num>
  <w:num w:numId="168" w16cid:durableId="600407048">
    <w:abstractNumId w:val="183"/>
  </w:num>
  <w:num w:numId="169" w16cid:durableId="17784301">
    <w:abstractNumId w:val="58"/>
  </w:num>
  <w:num w:numId="170" w16cid:durableId="1006371443">
    <w:abstractNumId w:val="193"/>
  </w:num>
  <w:num w:numId="171" w16cid:durableId="200482642">
    <w:abstractNumId w:val="176"/>
  </w:num>
  <w:num w:numId="172" w16cid:durableId="1025906665">
    <w:abstractNumId w:val="148"/>
  </w:num>
  <w:num w:numId="173" w16cid:durableId="2126540099">
    <w:abstractNumId w:val="94"/>
  </w:num>
  <w:num w:numId="174" w16cid:durableId="1448430690">
    <w:abstractNumId w:val="93"/>
  </w:num>
  <w:num w:numId="175" w16cid:durableId="1502088847">
    <w:abstractNumId w:val="175"/>
  </w:num>
  <w:num w:numId="176" w16cid:durableId="1953591810">
    <w:abstractNumId w:val="137"/>
  </w:num>
  <w:num w:numId="177" w16cid:durableId="579948774">
    <w:abstractNumId w:val="27"/>
  </w:num>
  <w:num w:numId="178" w16cid:durableId="286401377">
    <w:abstractNumId w:val="145"/>
  </w:num>
  <w:num w:numId="179" w16cid:durableId="585263799">
    <w:abstractNumId w:val="20"/>
  </w:num>
  <w:num w:numId="180" w16cid:durableId="244925710">
    <w:abstractNumId w:val="87"/>
  </w:num>
  <w:num w:numId="181" w16cid:durableId="400522116">
    <w:abstractNumId w:val="38"/>
  </w:num>
  <w:num w:numId="182" w16cid:durableId="624047373">
    <w:abstractNumId w:val="195"/>
  </w:num>
  <w:num w:numId="183" w16cid:durableId="1878738198">
    <w:abstractNumId w:val="190"/>
  </w:num>
  <w:num w:numId="184" w16cid:durableId="2098553520">
    <w:abstractNumId w:val="111"/>
  </w:num>
  <w:num w:numId="185" w16cid:durableId="1997029030">
    <w:abstractNumId w:val="97"/>
  </w:num>
  <w:num w:numId="186" w16cid:durableId="1819413925">
    <w:abstractNumId w:val="143"/>
  </w:num>
  <w:num w:numId="187" w16cid:durableId="53166586">
    <w:abstractNumId w:val="13"/>
  </w:num>
  <w:num w:numId="188" w16cid:durableId="1344819141">
    <w:abstractNumId w:val="79"/>
  </w:num>
  <w:num w:numId="189" w16cid:durableId="468398103">
    <w:abstractNumId w:val="53"/>
  </w:num>
  <w:num w:numId="190" w16cid:durableId="241335255">
    <w:abstractNumId w:val="191"/>
  </w:num>
  <w:num w:numId="191" w16cid:durableId="2076930768">
    <w:abstractNumId w:val="89"/>
  </w:num>
  <w:num w:numId="192" w16cid:durableId="90207385">
    <w:abstractNumId w:val="74"/>
  </w:num>
  <w:num w:numId="193" w16cid:durableId="1302611232">
    <w:abstractNumId w:val="132"/>
  </w:num>
  <w:num w:numId="194" w16cid:durableId="46690586">
    <w:abstractNumId w:val="45"/>
  </w:num>
  <w:num w:numId="195" w16cid:durableId="2116094954">
    <w:abstractNumId w:val="9"/>
  </w:num>
  <w:num w:numId="196" w16cid:durableId="1772584407">
    <w:abstractNumId w:val="35"/>
  </w:num>
  <w:num w:numId="197" w16cid:durableId="967709996">
    <w:abstractNumId w:val="114"/>
  </w:num>
  <w:num w:numId="198" w16cid:durableId="406615228">
    <w:abstractNumId w:val="61"/>
  </w:num>
  <w:num w:numId="199" w16cid:durableId="778717269">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3EF"/>
    <w:rsid w:val="00433192"/>
    <w:rsid w:val="005321F1"/>
    <w:rsid w:val="00684E1A"/>
    <w:rsid w:val="007D53EF"/>
    <w:rsid w:val="007F0F9E"/>
    <w:rsid w:val="00AE2982"/>
    <w:rsid w:val="00E05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6A85"/>
  <w15:docId w15:val="{5FDA088D-741A-426E-BE3E-92EDF680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4" w:line="247" w:lineRule="auto"/>
      <w:ind w:left="10" w:right="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1"/>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98"/>
      <w:ind w:left="10" w:right="49" w:hanging="10"/>
      <w:jc w:val="center"/>
      <w:outlineLvl w:val="1"/>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theme" Target="theme/theme1.xml"/><Relationship Id="rId10" Type="http://schemas.openxmlformats.org/officeDocument/2006/relationships/header" Target="header4.xml"/><Relationship Id="rId19"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127</Pages>
  <Words>37639</Words>
  <Characters>214548</Characters>
  <Application>Microsoft Office Word</Application>
  <DocSecurity>0</DocSecurity>
  <Lines>1787</Lines>
  <Paragraphs>503</Paragraphs>
  <ScaleCrop>false</ScaleCrop>
  <Company/>
  <LinksUpToDate>false</LinksUpToDate>
  <CharactersWithSpaces>251684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 N. No. 69 (PUBLIC PROCUREMENT AND ASSENT DISPOSAL) REGULATIONS, 2020..doc</dc:title>
  <dc:subject/>
  <dc:creator>User</dc:creator>
  <cp:keywords/>
  <cp:lastModifiedBy>User</cp:lastModifiedBy>
  <cp:revision>2</cp:revision>
  <dcterms:created xsi:type="dcterms:W3CDTF">2024-06-05T06:07:00Z</dcterms:created>
  <dcterms:modified xsi:type="dcterms:W3CDTF">2024-06-05T06:07:00Z</dcterms:modified>
</cp:coreProperties>
</file>