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8F36" w14:textId="77777777" w:rsidR="005F0250" w:rsidRDefault="005F0250" w:rsidP="00BC5D48">
      <w:pPr>
        <w:rPr>
          <w:rFonts w:ascii="Times New Roman" w:hAnsi="Times New Roman" w:cs="Times New Roman"/>
          <w:b/>
          <w:sz w:val="24"/>
          <w:szCs w:val="24"/>
        </w:rPr>
      </w:pPr>
    </w:p>
    <w:p w14:paraId="40229001" w14:textId="77777777" w:rsidR="001D6B68" w:rsidRDefault="001D6B68" w:rsidP="00BC5D48">
      <w:pPr>
        <w:rPr>
          <w:rFonts w:ascii="Times New Roman" w:hAnsi="Times New Roman" w:cs="Times New Roman"/>
          <w:b/>
          <w:sz w:val="24"/>
          <w:szCs w:val="24"/>
        </w:rPr>
      </w:pPr>
    </w:p>
    <w:p w14:paraId="09F25305" w14:textId="08FB5BD2" w:rsidR="005F0250" w:rsidRDefault="001D6B68" w:rsidP="00BC5D48">
      <w:pPr>
        <w:rPr>
          <w:rFonts w:ascii="Times New Roman" w:hAnsi="Times New Roman" w:cs="Times New Roman"/>
          <w:b/>
          <w:sz w:val="24"/>
          <w:szCs w:val="24"/>
        </w:rPr>
      </w:pPr>
      <w:r w:rsidRPr="0032359E">
        <w:rPr>
          <w:rFonts w:ascii="Times New Roman" w:hAnsi="Times New Roman" w:cs="Times New Roman"/>
          <w:b/>
          <w:sz w:val="24"/>
          <w:szCs w:val="24"/>
          <w:highlight w:val="yellow"/>
        </w:rPr>
        <w:t>]REF: KIPRE/ADM/DG/SUP/05/26</w:t>
      </w:r>
    </w:p>
    <w:p w14:paraId="25D7BA4C" w14:textId="35D4B90A" w:rsidR="005F0250" w:rsidRPr="005F0250" w:rsidRDefault="0032359E" w:rsidP="005F0250">
      <w:pPr>
        <w:rPr>
          <w:rFonts w:ascii="Tahoma" w:hAnsi="Tahoma" w:cs="Tahoma"/>
          <w:bCs/>
        </w:rPr>
      </w:pPr>
      <w:r>
        <w:rPr>
          <w:rFonts w:ascii="Tahoma" w:hAnsi="Tahoma" w:cs="Tahoma"/>
        </w:rPr>
        <w:t>26</w:t>
      </w:r>
      <w:r w:rsidR="00BC5D48" w:rsidRPr="005F0250">
        <w:rPr>
          <w:rFonts w:ascii="Tahoma" w:hAnsi="Tahoma" w:cs="Tahoma"/>
          <w:vertAlign w:val="superscript"/>
        </w:rPr>
        <w:t>th</w:t>
      </w:r>
      <w:r w:rsidR="00BC5D48" w:rsidRPr="005F0250">
        <w:rPr>
          <w:rFonts w:ascii="Tahoma" w:hAnsi="Tahoma" w:cs="Tahoma"/>
        </w:rPr>
        <w:t xml:space="preserve"> May, 2026</w:t>
      </w:r>
      <w:r w:rsidR="005F0250" w:rsidRPr="005F0250">
        <w:rPr>
          <w:rFonts w:ascii="Tahoma" w:hAnsi="Tahoma" w:cs="Tahoma"/>
          <w:b/>
        </w:rPr>
        <w:t xml:space="preserve"> </w:t>
      </w:r>
      <w:r w:rsidR="005F0250">
        <w:rPr>
          <w:rFonts w:ascii="Tahoma" w:hAnsi="Tahoma" w:cs="Tahoma"/>
          <w:b/>
        </w:rPr>
        <w:tab/>
      </w:r>
      <w:r w:rsidR="005F0250">
        <w:rPr>
          <w:rFonts w:ascii="Tahoma" w:hAnsi="Tahoma" w:cs="Tahoma"/>
          <w:b/>
        </w:rPr>
        <w:tab/>
      </w:r>
      <w:r w:rsidR="005F0250">
        <w:rPr>
          <w:rFonts w:ascii="Tahoma" w:hAnsi="Tahoma" w:cs="Tahoma"/>
          <w:b/>
        </w:rPr>
        <w:tab/>
      </w:r>
      <w:r w:rsidR="005F0250">
        <w:rPr>
          <w:rFonts w:ascii="Tahoma" w:hAnsi="Tahoma" w:cs="Tahoma"/>
          <w:b/>
        </w:rPr>
        <w:tab/>
      </w:r>
      <w:r w:rsidR="005F0250">
        <w:rPr>
          <w:rFonts w:ascii="Tahoma" w:hAnsi="Tahoma" w:cs="Tahoma"/>
          <w:b/>
        </w:rPr>
        <w:tab/>
      </w:r>
    </w:p>
    <w:p w14:paraId="60C23BE1" w14:textId="6012AB68" w:rsidR="00BC5D48" w:rsidRPr="005F0250" w:rsidRDefault="00BC5D48" w:rsidP="00BC5D48">
      <w:pPr>
        <w:rPr>
          <w:rFonts w:ascii="Tahoma" w:hAnsi="Tahoma" w:cs="Tahoma"/>
        </w:rPr>
      </w:pPr>
    </w:p>
    <w:p w14:paraId="42846DFE" w14:textId="0997C1F3" w:rsidR="00BC5D48" w:rsidRPr="005F0250" w:rsidRDefault="00BC5D48" w:rsidP="00BC5D48">
      <w:pPr>
        <w:rPr>
          <w:rFonts w:ascii="Tahoma" w:hAnsi="Tahoma" w:cs="Tahoma"/>
        </w:rPr>
      </w:pPr>
      <w:r w:rsidRPr="005F0250">
        <w:rPr>
          <w:rFonts w:ascii="Tahoma" w:hAnsi="Tahoma" w:cs="Tahoma"/>
        </w:rPr>
        <w:t>CHIEF EXECUTIVE OFFICER</w:t>
      </w:r>
      <w:r w:rsidR="005F0250" w:rsidRPr="005F0250">
        <w:rPr>
          <w:rFonts w:ascii="Tahoma" w:hAnsi="Tahoma" w:cs="Tahoma"/>
        </w:rPr>
        <w:br/>
      </w:r>
      <w:r w:rsidRPr="005F0250">
        <w:rPr>
          <w:rFonts w:ascii="Tahoma" w:hAnsi="Tahoma" w:cs="Tahoma"/>
        </w:rPr>
        <w:t>GOLDFIELD INSURANCE BROKERS LTD</w:t>
      </w:r>
      <w:r w:rsidR="005F0250" w:rsidRPr="005F0250">
        <w:rPr>
          <w:rFonts w:ascii="Tahoma" w:hAnsi="Tahoma" w:cs="Tahoma"/>
        </w:rPr>
        <w:br/>
      </w:r>
      <w:r w:rsidRPr="005F0250">
        <w:rPr>
          <w:rFonts w:ascii="Tahoma" w:hAnsi="Tahoma" w:cs="Tahoma"/>
        </w:rPr>
        <w:t>P.O BOX 7444-00100</w:t>
      </w:r>
      <w:r w:rsidR="005F0250" w:rsidRPr="005F0250">
        <w:rPr>
          <w:rFonts w:ascii="Tahoma" w:hAnsi="Tahoma" w:cs="Tahoma"/>
        </w:rPr>
        <w:br/>
      </w:r>
      <w:r w:rsidRPr="005F0250">
        <w:rPr>
          <w:rFonts w:ascii="Tahoma" w:hAnsi="Tahoma" w:cs="Tahoma"/>
        </w:rPr>
        <w:t>NAIROBI</w:t>
      </w:r>
    </w:p>
    <w:p w14:paraId="6D7C9252" w14:textId="54178D84" w:rsidR="00BC5D48" w:rsidRPr="005F0250" w:rsidRDefault="00BC5D48" w:rsidP="00BC5D48">
      <w:pPr>
        <w:rPr>
          <w:rFonts w:ascii="Tahoma" w:hAnsi="Tahoma" w:cs="Tahoma"/>
        </w:rPr>
      </w:pPr>
      <w:r w:rsidRPr="005F0250">
        <w:rPr>
          <w:rFonts w:ascii="Tahoma" w:hAnsi="Tahoma" w:cs="Tahoma"/>
        </w:rPr>
        <w:t>Dear Sir</w:t>
      </w:r>
      <w:r w:rsidR="00BD55F1">
        <w:rPr>
          <w:rFonts w:ascii="Tahoma" w:hAnsi="Tahoma" w:cs="Tahoma"/>
        </w:rPr>
        <w:t>,</w:t>
      </w:r>
    </w:p>
    <w:p w14:paraId="5F0646F4" w14:textId="319F82EC" w:rsidR="00BC5D48" w:rsidRPr="005F0250" w:rsidRDefault="001D6B68" w:rsidP="00BC5D48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u w:val="single"/>
        </w:rPr>
      </w:pPr>
      <w:r w:rsidRPr="005F0250">
        <w:rPr>
          <w:rFonts w:ascii="Tahoma" w:eastAsia="Times New Roman" w:hAnsi="Tahoma" w:cs="Tahoma"/>
          <w:b/>
          <w:u w:val="single"/>
        </w:rPr>
        <w:t>RE: TERMIN</w:t>
      </w:r>
      <w:r w:rsidR="00347514">
        <w:rPr>
          <w:rFonts w:ascii="Tahoma" w:eastAsia="Times New Roman" w:hAnsi="Tahoma" w:cs="Tahoma"/>
          <w:b/>
          <w:u w:val="single"/>
        </w:rPr>
        <w:t>ATION</w:t>
      </w:r>
      <w:r w:rsidR="00BC5D48" w:rsidRPr="005F0250">
        <w:rPr>
          <w:rFonts w:ascii="Tahoma" w:eastAsia="Times New Roman" w:hAnsi="Tahoma" w:cs="Tahoma"/>
          <w:b/>
          <w:u w:val="single"/>
        </w:rPr>
        <w:t xml:space="preserve"> </w:t>
      </w:r>
      <w:r>
        <w:rPr>
          <w:rFonts w:ascii="Tahoma" w:eastAsia="Times New Roman" w:hAnsi="Tahoma" w:cs="Tahoma"/>
          <w:b/>
          <w:u w:val="single"/>
        </w:rPr>
        <w:t xml:space="preserve">OF </w:t>
      </w:r>
      <w:r w:rsidR="00BC5D48" w:rsidRPr="005F0250">
        <w:rPr>
          <w:rFonts w:ascii="Tahoma" w:eastAsia="Times New Roman" w:hAnsi="Tahoma" w:cs="Tahoma"/>
          <w:b/>
          <w:u w:val="single"/>
        </w:rPr>
        <w:t>CONTRACT FOR GENERAL AND</w:t>
      </w:r>
      <w:r>
        <w:rPr>
          <w:rFonts w:ascii="Tahoma" w:eastAsia="Times New Roman" w:hAnsi="Tahoma" w:cs="Tahoma"/>
          <w:b/>
          <w:u w:val="single"/>
        </w:rPr>
        <w:t xml:space="preserve"> GROUP </w:t>
      </w:r>
      <w:r w:rsidR="00BC5D48" w:rsidRPr="005F0250">
        <w:rPr>
          <w:rFonts w:ascii="Tahoma" w:eastAsia="Times New Roman" w:hAnsi="Tahoma" w:cs="Tahoma"/>
          <w:b/>
          <w:u w:val="single"/>
        </w:rPr>
        <w:t>LIFE INSURANCE COVER</w:t>
      </w:r>
    </w:p>
    <w:p w14:paraId="0EDCDF87" w14:textId="1C04DAA7" w:rsidR="00567914" w:rsidRDefault="00567914" w:rsidP="005679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5F0250">
        <w:rPr>
          <w:rFonts w:ascii="Tahoma" w:eastAsia="Times New Roman" w:hAnsi="Tahoma" w:cs="Tahoma"/>
        </w:rPr>
        <w:t xml:space="preserve">This letter refers to the Contract dated 24th June 2025 entered into between Kenya Institute of Primate Research (hereinafter “the Institute”) and your firm pursuant to Tender No. KIPRE/T1/INS/2025/2026 for the provision of General and </w:t>
      </w:r>
      <w:r w:rsidR="001D6B68">
        <w:rPr>
          <w:rFonts w:ascii="Tahoma" w:eastAsia="Times New Roman" w:hAnsi="Tahoma" w:cs="Tahoma"/>
        </w:rPr>
        <w:t xml:space="preserve">Group </w:t>
      </w:r>
      <w:r w:rsidRPr="005F0250">
        <w:rPr>
          <w:rFonts w:ascii="Tahoma" w:eastAsia="Times New Roman" w:hAnsi="Tahoma" w:cs="Tahoma"/>
        </w:rPr>
        <w:t>Life Insurance Cover</w:t>
      </w:r>
      <w:r w:rsidR="00D0604B" w:rsidRPr="005F0250">
        <w:rPr>
          <w:rFonts w:ascii="Tahoma" w:eastAsia="Times New Roman" w:hAnsi="Tahoma" w:cs="Tahoma"/>
        </w:rPr>
        <w:t>.</w:t>
      </w:r>
    </w:p>
    <w:p w14:paraId="7E58D005" w14:textId="0527D0FB" w:rsidR="00F06296" w:rsidRDefault="00F06296" w:rsidP="00523830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F06296">
        <w:rPr>
          <w:rFonts w:ascii="Tahoma" w:eastAsia="Times New Roman" w:hAnsi="Tahoma" w:cs="Tahoma"/>
        </w:rPr>
        <w:t xml:space="preserve">Further reference is made to our letter </w:t>
      </w:r>
      <w:r w:rsidR="00347514" w:rsidRPr="00347514">
        <w:rPr>
          <w:rFonts w:ascii="Tahoma" w:eastAsia="Times New Roman" w:hAnsi="Tahoma" w:cs="Tahoma"/>
        </w:rPr>
        <w:t>REF: KIPRE/ADM/DG/SUP/05/26</w:t>
      </w:r>
      <w:r w:rsidR="00347514">
        <w:rPr>
          <w:rFonts w:ascii="Tahoma" w:eastAsia="Times New Roman" w:hAnsi="Tahoma" w:cs="Tahoma"/>
        </w:rPr>
        <w:t xml:space="preserve"> </w:t>
      </w:r>
      <w:r w:rsidRPr="006C7811">
        <w:rPr>
          <w:rFonts w:ascii="Tahoma" w:eastAsia="Times New Roman" w:hAnsi="Tahoma" w:cs="Tahoma"/>
        </w:rPr>
        <w:t>dated 15th May 2026 in</w:t>
      </w:r>
      <w:r w:rsidRPr="00F06296">
        <w:rPr>
          <w:rFonts w:ascii="Tahoma" w:eastAsia="Times New Roman" w:hAnsi="Tahoma" w:cs="Tahoma"/>
        </w:rPr>
        <w:t xml:space="preserve"> regard to</w:t>
      </w:r>
      <w:r>
        <w:rPr>
          <w:rFonts w:ascii="Tahoma" w:eastAsia="Times New Roman" w:hAnsi="Tahoma" w:cs="Tahoma"/>
        </w:rPr>
        <w:t xml:space="preserve"> b</w:t>
      </w:r>
      <w:r w:rsidR="00FA1775">
        <w:rPr>
          <w:rFonts w:ascii="Tahoma" w:eastAsia="Times New Roman" w:hAnsi="Tahoma" w:cs="Tahoma"/>
        </w:rPr>
        <w:t>r</w:t>
      </w:r>
      <w:r>
        <w:rPr>
          <w:rFonts w:ascii="Tahoma" w:eastAsia="Times New Roman" w:hAnsi="Tahoma" w:cs="Tahoma"/>
        </w:rPr>
        <w:t>each of contractual agreement. Your firm short changed the underwriter of the policy</w:t>
      </w:r>
      <w:r w:rsidR="00523830">
        <w:rPr>
          <w:rFonts w:ascii="Tahoma" w:eastAsia="Times New Roman" w:hAnsi="Tahoma" w:cs="Tahoma"/>
        </w:rPr>
        <w:t xml:space="preserve"> and on </w:t>
      </w:r>
      <w:r w:rsidR="00FA1775">
        <w:rPr>
          <w:rFonts w:ascii="Tahoma" w:eastAsia="Times New Roman" w:hAnsi="Tahoma" w:cs="Tahoma"/>
        </w:rPr>
        <w:t>this, your</w:t>
      </w:r>
      <w:r w:rsidR="00523830">
        <w:rPr>
          <w:rFonts w:ascii="Tahoma" w:eastAsia="Times New Roman" w:hAnsi="Tahoma" w:cs="Tahoma"/>
        </w:rPr>
        <w:t xml:space="preserve"> firm was required to </w:t>
      </w:r>
      <w:r w:rsidR="00523830" w:rsidRPr="00523830">
        <w:rPr>
          <w:rFonts w:ascii="Tahoma" w:eastAsia="Times New Roman" w:hAnsi="Tahoma" w:cs="Tahoma"/>
        </w:rPr>
        <w:t>provide a satisfactory written explanation and justification regarding the change of the general insurance underwriter from Occidental Insurance to NCBA Insurance</w:t>
      </w:r>
      <w:r w:rsidR="00523830">
        <w:rPr>
          <w:rFonts w:ascii="Tahoma" w:eastAsia="Times New Roman" w:hAnsi="Tahoma" w:cs="Tahoma"/>
        </w:rPr>
        <w:t>,</w:t>
      </w:r>
      <w:r w:rsidR="00523830" w:rsidRPr="00523830">
        <w:rPr>
          <w:rFonts w:ascii="Tahoma" w:eastAsia="Times New Roman" w:hAnsi="Tahoma" w:cs="Tahoma"/>
        </w:rPr>
        <w:t xml:space="preserve"> provide all supporting documentation, approvals and correspondence relating to the said change of underwriter</w:t>
      </w:r>
      <w:r w:rsidR="00523830">
        <w:rPr>
          <w:rFonts w:ascii="Tahoma" w:eastAsia="Times New Roman" w:hAnsi="Tahoma" w:cs="Tahoma"/>
        </w:rPr>
        <w:t xml:space="preserve"> </w:t>
      </w:r>
      <w:r w:rsidR="00523830" w:rsidRPr="00523830">
        <w:rPr>
          <w:rFonts w:ascii="Tahoma" w:eastAsia="Times New Roman" w:hAnsi="Tahoma" w:cs="Tahoma"/>
        </w:rPr>
        <w:t>and</w:t>
      </w:r>
      <w:r w:rsidR="00523830">
        <w:rPr>
          <w:rFonts w:ascii="Tahoma" w:eastAsia="Times New Roman" w:hAnsi="Tahoma" w:cs="Tahoma"/>
        </w:rPr>
        <w:t xml:space="preserve"> </w:t>
      </w:r>
      <w:r w:rsidR="00523830" w:rsidRPr="00523830">
        <w:rPr>
          <w:rFonts w:ascii="Tahoma" w:eastAsia="Times New Roman" w:hAnsi="Tahoma" w:cs="Tahoma"/>
        </w:rPr>
        <w:t xml:space="preserve">demonstrate the legal and contractual basis upon which the substitution was effected without prior written approval from the </w:t>
      </w:r>
      <w:r w:rsidR="005E11F4" w:rsidRPr="00523830">
        <w:rPr>
          <w:rFonts w:ascii="Tahoma" w:eastAsia="Times New Roman" w:hAnsi="Tahoma" w:cs="Tahoma"/>
        </w:rPr>
        <w:t>Institute.</w:t>
      </w:r>
      <w:r w:rsidR="005E11F4">
        <w:rPr>
          <w:rFonts w:ascii="Tahoma" w:eastAsia="Times New Roman" w:hAnsi="Tahoma" w:cs="Tahoma"/>
        </w:rPr>
        <w:t xml:space="preserve"> The</w:t>
      </w:r>
      <w:r w:rsidR="00523830">
        <w:rPr>
          <w:rFonts w:ascii="Tahoma" w:eastAsia="Times New Roman" w:hAnsi="Tahoma" w:cs="Tahoma"/>
        </w:rPr>
        <w:t xml:space="preserve"> notice also stated your firm should respond to the above within</w:t>
      </w:r>
      <w:r w:rsidR="005E11F4" w:rsidRPr="005E11F4">
        <w:t xml:space="preserve"> </w:t>
      </w:r>
      <w:r w:rsidR="005E11F4" w:rsidRPr="005E11F4">
        <w:rPr>
          <w:rFonts w:ascii="Tahoma" w:eastAsia="Times New Roman" w:hAnsi="Tahoma" w:cs="Tahoma"/>
        </w:rPr>
        <w:t>five (5) days</w:t>
      </w:r>
      <w:r w:rsidR="005E11F4">
        <w:rPr>
          <w:rFonts w:ascii="Tahoma" w:eastAsia="Times New Roman" w:hAnsi="Tahoma" w:cs="Tahoma"/>
        </w:rPr>
        <w:t xml:space="preserve"> and if </w:t>
      </w:r>
      <w:r w:rsidR="005E11F4" w:rsidRPr="005E11F4">
        <w:rPr>
          <w:rFonts w:ascii="Tahoma" w:eastAsia="Times New Roman" w:hAnsi="Tahoma" w:cs="Tahoma"/>
        </w:rPr>
        <w:t>your firm</w:t>
      </w:r>
      <w:r w:rsidR="005E11F4">
        <w:rPr>
          <w:rFonts w:ascii="Tahoma" w:eastAsia="Times New Roman" w:hAnsi="Tahoma" w:cs="Tahoma"/>
        </w:rPr>
        <w:t xml:space="preserve"> was in</w:t>
      </w:r>
      <w:r w:rsidR="005E11F4" w:rsidRPr="005E11F4">
        <w:rPr>
          <w:rFonts w:ascii="Tahoma" w:eastAsia="Times New Roman" w:hAnsi="Tahoma" w:cs="Tahoma"/>
        </w:rPr>
        <w:t xml:space="preserve"> dispute </w:t>
      </w:r>
      <w:r w:rsidR="005E11F4">
        <w:rPr>
          <w:rFonts w:ascii="Tahoma" w:eastAsia="Times New Roman" w:hAnsi="Tahoma" w:cs="Tahoma"/>
        </w:rPr>
        <w:t xml:space="preserve">to </w:t>
      </w:r>
      <w:r w:rsidR="005E11F4" w:rsidRPr="005E11F4">
        <w:rPr>
          <w:rFonts w:ascii="Tahoma" w:eastAsia="Times New Roman" w:hAnsi="Tahoma" w:cs="Tahoma"/>
        </w:rPr>
        <w:t xml:space="preserve">any of the matters raised herein, you </w:t>
      </w:r>
      <w:r w:rsidR="00347514">
        <w:rPr>
          <w:rFonts w:ascii="Tahoma" w:eastAsia="Times New Roman" w:hAnsi="Tahoma" w:cs="Tahoma"/>
        </w:rPr>
        <w:t>were</w:t>
      </w:r>
      <w:r w:rsidR="005E11F4" w:rsidRPr="005E11F4">
        <w:rPr>
          <w:rFonts w:ascii="Tahoma" w:eastAsia="Times New Roman" w:hAnsi="Tahoma" w:cs="Tahoma"/>
        </w:rPr>
        <w:t xml:space="preserve"> invited to submit a detailed written response within the stipulated</w:t>
      </w:r>
      <w:r w:rsidR="006D0C1A">
        <w:rPr>
          <w:rFonts w:ascii="Tahoma" w:eastAsia="Times New Roman" w:hAnsi="Tahoma" w:cs="Tahoma"/>
        </w:rPr>
        <w:t xml:space="preserve"> </w:t>
      </w:r>
      <w:r w:rsidR="005E11F4" w:rsidRPr="005E11F4">
        <w:rPr>
          <w:rFonts w:ascii="Tahoma" w:eastAsia="Times New Roman" w:hAnsi="Tahoma" w:cs="Tahoma"/>
        </w:rPr>
        <w:t xml:space="preserve">period setting out your firm’s position together with all supporting </w:t>
      </w:r>
      <w:r w:rsidR="006D0C1A" w:rsidRPr="005E11F4">
        <w:rPr>
          <w:rFonts w:ascii="Tahoma" w:eastAsia="Times New Roman" w:hAnsi="Tahoma" w:cs="Tahoma"/>
        </w:rPr>
        <w:t>documentation</w:t>
      </w:r>
      <w:r w:rsidR="006D0C1A">
        <w:rPr>
          <w:rFonts w:ascii="Tahoma" w:eastAsia="Times New Roman" w:hAnsi="Tahoma" w:cs="Tahoma"/>
        </w:rPr>
        <w:t>, failure</w:t>
      </w:r>
      <w:r w:rsidR="00347514">
        <w:rPr>
          <w:rFonts w:ascii="Tahoma" w:eastAsia="Times New Roman" w:hAnsi="Tahoma" w:cs="Tahoma"/>
        </w:rPr>
        <w:t xml:space="preserve"> to which</w:t>
      </w:r>
      <w:r w:rsidR="00347514" w:rsidRPr="00347514">
        <w:t xml:space="preserve"> </w:t>
      </w:r>
      <w:r w:rsidR="00347514" w:rsidRPr="00347514">
        <w:rPr>
          <w:rFonts w:ascii="Tahoma" w:eastAsia="Times New Roman" w:hAnsi="Tahoma" w:cs="Tahoma"/>
        </w:rPr>
        <w:t>the process of terminating the contract will be initiated in line with the relevant contractual terms and applicable procurement law and regulations.</w:t>
      </w:r>
    </w:p>
    <w:p w14:paraId="3F5AEEBD" w14:textId="2C1F8177" w:rsidR="00347514" w:rsidRDefault="00347514" w:rsidP="00523830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347514">
        <w:rPr>
          <w:rFonts w:ascii="Tahoma" w:eastAsia="Times New Roman" w:hAnsi="Tahoma" w:cs="Tahoma"/>
        </w:rPr>
        <w:t>The five days lapsed on 2</w:t>
      </w:r>
      <w:r w:rsidR="00783565">
        <w:rPr>
          <w:rFonts w:ascii="Tahoma" w:eastAsia="Times New Roman" w:hAnsi="Tahoma" w:cs="Tahoma"/>
        </w:rPr>
        <w:t>1</w:t>
      </w:r>
      <w:r w:rsidR="00783565" w:rsidRPr="00783565">
        <w:rPr>
          <w:rFonts w:ascii="Tahoma" w:eastAsia="Times New Roman" w:hAnsi="Tahoma" w:cs="Tahoma"/>
          <w:vertAlign w:val="superscript"/>
        </w:rPr>
        <w:t>st</w:t>
      </w:r>
      <w:r w:rsidR="00783565">
        <w:rPr>
          <w:rFonts w:ascii="Tahoma" w:eastAsia="Times New Roman" w:hAnsi="Tahoma" w:cs="Tahoma"/>
        </w:rPr>
        <w:t xml:space="preserve"> </w:t>
      </w:r>
      <w:r w:rsidRPr="00347514">
        <w:rPr>
          <w:rFonts w:ascii="Tahoma" w:eastAsia="Times New Roman" w:hAnsi="Tahoma" w:cs="Tahoma"/>
        </w:rPr>
        <w:t>May 2026 and we regret to note that your firm did not respond to the letter nor take corrective measure to address the issue</w:t>
      </w:r>
      <w:r>
        <w:rPr>
          <w:rFonts w:ascii="Tahoma" w:eastAsia="Times New Roman" w:hAnsi="Tahoma" w:cs="Tahoma"/>
        </w:rPr>
        <w:t>s</w:t>
      </w:r>
      <w:r w:rsidRPr="00347514">
        <w:rPr>
          <w:rFonts w:ascii="Tahoma" w:eastAsia="Times New Roman" w:hAnsi="Tahoma" w:cs="Tahoma"/>
        </w:rPr>
        <w:t xml:space="preserve"> raised.</w:t>
      </w:r>
    </w:p>
    <w:p w14:paraId="1971A0C4" w14:textId="77777777" w:rsidR="00347514" w:rsidRPr="00347514" w:rsidRDefault="00347514" w:rsidP="003475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347514">
        <w:rPr>
          <w:rFonts w:ascii="Tahoma" w:eastAsia="Times New Roman" w:hAnsi="Tahoma" w:cs="Tahoma"/>
        </w:rPr>
        <w:t>Consequently, pursuant to the terms and conditions of the contract and applicable procurement law and regulations, The Kenya Institute of Primate Research hereby issues a Thirty (30) days’ notice of termination of the contract. The termination shall therefore take effect on 1st July 2026.</w:t>
      </w:r>
    </w:p>
    <w:p w14:paraId="37313AC6" w14:textId="77777777" w:rsidR="00347514" w:rsidRPr="00347514" w:rsidRDefault="00347514" w:rsidP="003475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347514">
        <w:rPr>
          <w:rFonts w:ascii="Tahoma" w:eastAsia="Times New Roman" w:hAnsi="Tahoma" w:cs="Tahoma"/>
        </w:rPr>
        <w:t>During the notice period, you are required to:</w:t>
      </w:r>
    </w:p>
    <w:p w14:paraId="76A880EA" w14:textId="77777777" w:rsidR="00347514" w:rsidRPr="00347514" w:rsidRDefault="00347514" w:rsidP="003475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347514">
        <w:rPr>
          <w:rFonts w:ascii="Tahoma" w:eastAsia="Times New Roman" w:hAnsi="Tahoma" w:cs="Tahoma"/>
        </w:rPr>
        <w:t>(i)Ensure smooth transition and handover of all relevant documents and records.</w:t>
      </w:r>
    </w:p>
    <w:p w14:paraId="396679AF" w14:textId="77777777" w:rsidR="00347514" w:rsidRPr="00347514" w:rsidRDefault="00347514" w:rsidP="003475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347514">
        <w:rPr>
          <w:rFonts w:ascii="Tahoma" w:eastAsia="Times New Roman" w:hAnsi="Tahoma" w:cs="Tahoma"/>
        </w:rPr>
        <w:t>(ii)Settle any pending obligations under the contract</w:t>
      </w:r>
    </w:p>
    <w:p w14:paraId="0888C7F9" w14:textId="2B56FEF9" w:rsidR="00347514" w:rsidRDefault="00347514" w:rsidP="003475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  <w:r w:rsidRPr="00347514">
        <w:rPr>
          <w:rFonts w:ascii="Tahoma" w:eastAsia="Times New Roman" w:hAnsi="Tahoma" w:cs="Tahoma"/>
        </w:rPr>
        <w:lastRenderedPageBreak/>
        <w:t xml:space="preserve">(iii)Cooperate fully with the institution to avoid disruption of services  </w:t>
      </w:r>
    </w:p>
    <w:p w14:paraId="3F8F0BDF" w14:textId="77777777" w:rsidR="00F06296" w:rsidRDefault="00F06296" w:rsidP="00567914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</w:rPr>
      </w:pPr>
    </w:p>
    <w:p w14:paraId="08984FFD" w14:textId="77777777" w:rsidR="00567914" w:rsidRPr="005F0250" w:rsidRDefault="00567914" w:rsidP="00567914">
      <w:pPr>
        <w:spacing w:before="100" w:beforeAutospacing="1" w:after="100" w:afterAutospacing="1" w:line="240" w:lineRule="auto"/>
        <w:rPr>
          <w:rFonts w:ascii="Tahoma" w:eastAsia="Times New Roman" w:hAnsi="Tahoma" w:cs="Tahoma"/>
        </w:rPr>
      </w:pPr>
      <w:r w:rsidRPr="005F0250">
        <w:rPr>
          <w:rFonts w:ascii="Tahoma" w:eastAsia="Times New Roman" w:hAnsi="Tahoma" w:cs="Tahoma"/>
        </w:rPr>
        <w:t>Yours faithfully,</w:t>
      </w:r>
    </w:p>
    <w:p w14:paraId="564160DE" w14:textId="77777777" w:rsidR="00BC5D48" w:rsidRPr="005F0250" w:rsidRDefault="00BC5D48" w:rsidP="00BC5D48">
      <w:pPr>
        <w:spacing w:before="100" w:beforeAutospacing="1" w:after="100" w:afterAutospacing="1" w:line="240" w:lineRule="auto"/>
        <w:rPr>
          <w:rFonts w:ascii="Tahoma" w:eastAsia="Times New Roman" w:hAnsi="Tahoma" w:cs="Tahoma"/>
        </w:rPr>
      </w:pPr>
    </w:p>
    <w:p w14:paraId="74D5C18C" w14:textId="4EDBA6FB" w:rsidR="005A59D5" w:rsidRPr="005F0250" w:rsidRDefault="00BC5D48" w:rsidP="00BC5D48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</w:rPr>
      </w:pPr>
      <w:r w:rsidRPr="005F0250">
        <w:rPr>
          <w:rFonts w:ascii="Tahoma" w:eastAsia="Times New Roman" w:hAnsi="Tahoma" w:cs="Tahoma"/>
        </w:rPr>
        <w:t>Dr. Peter Mwethera, PhD, MBS</w:t>
      </w:r>
      <w:r w:rsidR="005F0250">
        <w:rPr>
          <w:rFonts w:ascii="Tahoma" w:eastAsia="Times New Roman" w:hAnsi="Tahoma" w:cs="Tahoma"/>
        </w:rPr>
        <w:br/>
      </w:r>
      <w:r w:rsidRPr="005F0250">
        <w:rPr>
          <w:rFonts w:ascii="Tahoma" w:eastAsia="Times New Roman" w:hAnsi="Tahoma" w:cs="Tahoma"/>
          <w:b/>
        </w:rPr>
        <w:t>DIRECTOR GENERAL</w:t>
      </w:r>
      <w:r w:rsidRPr="005F0250">
        <w:rPr>
          <w:rFonts w:ascii="Tahoma" w:eastAsia="Times New Roman" w:hAnsi="Tahoma" w:cs="Tahoma"/>
          <w:b/>
          <w:bCs/>
        </w:rPr>
        <w:t>.</w:t>
      </w:r>
    </w:p>
    <w:sectPr w:rsidR="005A59D5" w:rsidRPr="005F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1AE"/>
    <w:multiLevelType w:val="multilevel"/>
    <w:tmpl w:val="A1BE6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82D9E"/>
    <w:multiLevelType w:val="multilevel"/>
    <w:tmpl w:val="011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97DA2"/>
    <w:multiLevelType w:val="multilevel"/>
    <w:tmpl w:val="2B501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2523E"/>
    <w:multiLevelType w:val="multilevel"/>
    <w:tmpl w:val="DA70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C6D78"/>
    <w:multiLevelType w:val="multilevel"/>
    <w:tmpl w:val="CEFC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A3E25"/>
    <w:multiLevelType w:val="multilevel"/>
    <w:tmpl w:val="011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011D6"/>
    <w:multiLevelType w:val="hybridMultilevel"/>
    <w:tmpl w:val="38907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678D5"/>
    <w:multiLevelType w:val="multilevel"/>
    <w:tmpl w:val="011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155665">
    <w:abstractNumId w:val="4"/>
  </w:num>
  <w:num w:numId="2" w16cid:durableId="319119166">
    <w:abstractNumId w:val="7"/>
  </w:num>
  <w:num w:numId="3" w16cid:durableId="1980185937">
    <w:abstractNumId w:val="6"/>
  </w:num>
  <w:num w:numId="4" w16cid:durableId="576597920">
    <w:abstractNumId w:val="3"/>
  </w:num>
  <w:num w:numId="5" w16cid:durableId="1657412140">
    <w:abstractNumId w:val="2"/>
  </w:num>
  <w:num w:numId="6" w16cid:durableId="1277443521">
    <w:abstractNumId w:val="0"/>
  </w:num>
  <w:num w:numId="7" w16cid:durableId="1676348385">
    <w:abstractNumId w:val="5"/>
  </w:num>
  <w:num w:numId="8" w16cid:durableId="302085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D48"/>
    <w:rsid w:val="00086FA8"/>
    <w:rsid w:val="001D6B68"/>
    <w:rsid w:val="002D7AE1"/>
    <w:rsid w:val="0032359E"/>
    <w:rsid w:val="00347514"/>
    <w:rsid w:val="00523830"/>
    <w:rsid w:val="00567914"/>
    <w:rsid w:val="005A59D5"/>
    <w:rsid w:val="005E11F4"/>
    <w:rsid w:val="005F0250"/>
    <w:rsid w:val="006C7811"/>
    <w:rsid w:val="006D0C1A"/>
    <w:rsid w:val="00783565"/>
    <w:rsid w:val="00BC5D48"/>
    <w:rsid w:val="00BD55F1"/>
    <w:rsid w:val="00D0604B"/>
    <w:rsid w:val="00F06296"/>
    <w:rsid w:val="00FA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73E6"/>
  <w15:chartTrackingRefBased/>
  <w15:docId w15:val="{354DAF26-83A1-4938-8B21-BEC58CAC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D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1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2026-05-15T09:53:00Z</cp:lastPrinted>
  <dcterms:created xsi:type="dcterms:W3CDTF">2026-05-26T12:06:00Z</dcterms:created>
  <dcterms:modified xsi:type="dcterms:W3CDTF">2026-05-26T14:17:00Z</dcterms:modified>
</cp:coreProperties>
</file>