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50065D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2C677FD7" w:rsidR="0089444F" w:rsidRPr="00550C98" w:rsidRDefault="00656870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0C98">
        <w:rPr>
          <w:rFonts w:ascii="Times New Roman" w:hAnsi="Times New Roman" w:cs="Times New Roman"/>
          <w:b/>
          <w:sz w:val="24"/>
          <w:szCs w:val="24"/>
        </w:rPr>
        <w:t>REF: KIPRE/</w:t>
      </w:r>
      <w:r w:rsidR="00F81376" w:rsidRPr="00550C98">
        <w:rPr>
          <w:rFonts w:ascii="Times New Roman" w:hAnsi="Times New Roman" w:cs="Times New Roman"/>
          <w:b/>
          <w:sz w:val="24"/>
          <w:szCs w:val="24"/>
        </w:rPr>
        <w:t>HR</w:t>
      </w:r>
      <w:r w:rsidRPr="00550C98">
        <w:rPr>
          <w:rFonts w:ascii="Times New Roman" w:hAnsi="Times New Roman" w:cs="Times New Roman"/>
          <w:b/>
          <w:sz w:val="24"/>
          <w:szCs w:val="24"/>
        </w:rPr>
        <w:t>/</w:t>
      </w:r>
      <w:r w:rsidR="00F81376" w:rsidRPr="00550C98">
        <w:rPr>
          <w:rFonts w:ascii="Times New Roman" w:hAnsi="Times New Roman" w:cs="Times New Roman"/>
          <w:b/>
          <w:sz w:val="24"/>
          <w:szCs w:val="24"/>
        </w:rPr>
        <w:t>0</w:t>
      </w:r>
      <w:r w:rsidR="00550C98" w:rsidRPr="00550C98">
        <w:rPr>
          <w:rFonts w:ascii="Times New Roman" w:hAnsi="Times New Roman" w:cs="Times New Roman"/>
          <w:b/>
          <w:sz w:val="24"/>
          <w:szCs w:val="24"/>
        </w:rPr>
        <w:t>6</w:t>
      </w:r>
      <w:r w:rsidRPr="00550C98">
        <w:rPr>
          <w:rFonts w:ascii="Times New Roman" w:hAnsi="Times New Roman" w:cs="Times New Roman"/>
          <w:b/>
          <w:sz w:val="24"/>
          <w:szCs w:val="24"/>
        </w:rPr>
        <w:t>/</w:t>
      </w:r>
      <w:r w:rsidR="00550C98">
        <w:rPr>
          <w:rFonts w:ascii="Times New Roman" w:hAnsi="Times New Roman" w:cs="Times New Roman"/>
          <w:b/>
          <w:sz w:val="24"/>
          <w:szCs w:val="24"/>
        </w:rPr>
        <w:t>19901899045</w:t>
      </w:r>
    </w:p>
    <w:p w14:paraId="5A862C6E" w14:textId="2A76B410" w:rsidR="009C7659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50C98">
        <w:rPr>
          <w:rFonts w:ascii="Times New Roman" w:hAnsi="Times New Roman" w:cs="Times New Roman"/>
          <w:bCs/>
          <w:sz w:val="24"/>
          <w:szCs w:val="24"/>
        </w:rPr>
        <w:t>24</w:t>
      </w:r>
      <w:r w:rsidR="00550C98" w:rsidRPr="00550C98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550C98">
        <w:rPr>
          <w:rFonts w:ascii="Times New Roman" w:hAnsi="Times New Roman" w:cs="Times New Roman"/>
          <w:bCs/>
          <w:sz w:val="24"/>
          <w:szCs w:val="24"/>
        </w:rPr>
        <w:t xml:space="preserve"> June </w:t>
      </w:r>
      <w:r w:rsidRPr="00656870">
        <w:rPr>
          <w:rFonts w:ascii="Times New Roman" w:hAnsi="Times New Roman" w:cs="Times New Roman"/>
          <w:bCs/>
          <w:sz w:val="24"/>
          <w:szCs w:val="24"/>
        </w:rPr>
        <w:t>202</w:t>
      </w:r>
      <w:r w:rsidR="001D1CC1">
        <w:rPr>
          <w:rFonts w:ascii="Times New Roman" w:hAnsi="Times New Roman" w:cs="Times New Roman"/>
          <w:bCs/>
          <w:sz w:val="24"/>
          <w:szCs w:val="24"/>
        </w:rPr>
        <w:t>5</w:t>
      </w:r>
    </w:p>
    <w:p w14:paraId="33598672" w14:textId="26E68C93" w:rsidR="00016BEC" w:rsidRDefault="00BE18AC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="00016BEC">
        <w:rPr>
          <w:rFonts w:ascii="Times New Roman" w:hAnsi="Times New Roman" w:cs="Times New Roman"/>
          <w:bCs/>
          <w:sz w:val="24"/>
          <w:szCs w:val="24"/>
        </w:rPr>
        <w:t>:</w:t>
      </w:r>
      <w:r w:rsidR="00524980">
        <w:rPr>
          <w:rFonts w:ascii="Times New Roman" w:hAnsi="Times New Roman" w:cs="Times New Roman"/>
          <w:bCs/>
          <w:sz w:val="24"/>
          <w:szCs w:val="24"/>
        </w:rPr>
        <w:tab/>
      </w:r>
      <w:r w:rsidR="00016BEC">
        <w:rPr>
          <w:rFonts w:ascii="Times New Roman" w:hAnsi="Times New Roman" w:cs="Times New Roman"/>
          <w:bCs/>
          <w:sz w:val="24"/>
          <w:szCs w:val="24"/>
        </w:rPr>
        <w:t>Ag Head Human Resource and Administration.</w:t>
      </w:r>
    </w:p>
    <w:p w14:paraId="7F72F949" w14:textId="61EC791A" w:rsidR="00656870" w:rsidRDefault="00F81376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524980">
        <w:rPr>
          <w:rFonts w:ascii="Times New Roman" w:hAnsi="Times New Roman" w:cs="Times New Roman"/>
          <w:bCs/>
          <w:sz w:val="24"/>
          <w:szCs w:val="24"/>
        </w:rPr>
        <w:t>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Human Resource Officer</w:t>
      </w:r>
    </w:p>
    <w:p w14:paraId="1FA9E9A5" w14:textId="77777777" w:rsidR="009C7659" w:rsidRDefault="009C7659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57158A" w14:textId="48C4A646" w:rsidR="00AE32E4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550C98">
        <w:rPr>
          <w:rFonts w:ascii="Times New Roman" w:hAnsi="Times New Roman" w:cs="Times New Roman"/>
          <w:b/>
          <w:sz w:val="24"/>
          <w:szCs w:val="24"/>
          <w:u w:val="single"/>
        </w:rPr>
        <w:t>PAYMENT OF ALLOWANCES FOR THE DIRECTOR GENERAL.</w:t>
      </w:r>
    </w:p>
    <w:p w14:paraId="493BDDE9" w14:textId="32223708" w:rsidR="00F81376" w:rsidRDefault="00550C98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Kindly approve the payment of the difference </w:t>
      </w:r>
      <w:r w:rsidR="00A729CD">
        <w:rPr>
          <w:rFonts w:ascii="Times New Roman" w:hAnsi="Times New Roman" w:cs="Times New Roman"/>
          <w:bCs/>
          <w:sz w:val="24"/>
          <w:szCs w:val="24"/>
        </w:rPr>
        <w:t>of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under payment of allowance for the Director General as per the 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Memorandum approved by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chairman of the </w:t>
      </w:r>
      <w:r w:rsidR="00A729CD">
        <w:rPr>
          <w:rFonts w:ascii="Times New Roman" w:hAnsi="Times New Roman" w:cs="Times New Roman"/>
          <w:bCs/>
          <w:sz w:val="24"/>
          <w:szCs w:val="24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 xml:space="preserve">oard of </w:t>
      </w:r>
      <w:r w:rsidR="00A729CD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irectors </w:t>
      </w:r>
      <w:r w:rsidR="00A729CD">
        <w:rPr>
          <w:rFonts w:ascii="Times New Roman" w:hAnsi="Times New Roman" w:cs="Times New Roman"/>
          <w:bCs/>
          <w:sz w:val="24"/>
          <w:szCs w:val="24"/>
        </w:rPr>
        <w:t>Kenya Institute of Primate Research Dated 13</w:t>
      </w:r>
      <w:r w:rsidR="00A729CD" w:rsidRPr="00A729CD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 May 2025 on payment of allowances as guided by salaries and Renumeration commission, Public Service Commission, State corporation Advisory Committee and KIPRE Human Resource and Procedure Manual.</w:t>
      </w:r>
    </w:p>
    <w:p w14:paraId="52DE763B" w14:textId="71298376" w:rsidR="00A729CD" w:rsidRDefault="0097498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Please Consider the Harmonization of allowances Applicable to Job Group T Circular from the Ministry of State for Public Service </w:t>
      </w:r>
      <w:r w:rsidRPr="00974982">
        <w:rPr>
          <w:rFonts w:ascii="Times New Roman" w:hAnsi="Times New Roman" w:cs="Times New Roman"/>
          <w:b/>
          <w:sz w:val="24"/>
          <w:szCs w:val="24"/>
        </w:rPr>
        <w:t xml:space="preserve">REF: </w:t>
      </w:r>
      <w:r>
        <w:rPr>
          <w:rFonts w:ascii="Times New Roman" w:hAnsi="Times New Roman" w:cs="Times New Roman"/>
          <w:b/>
          <w:sz w:val="24"/>
          <w:szCs w:val="24"/>
        </w:rPr>
        <w:t>DPM</w:t>
      </w:r>
      <w:r w:rsidRPr="00974982">
        <w:rPr>
          <w:rFonts w:ascii="Times New Roman" w:hAnsi="Times New Roman" w:cs="Times New Roman"/>
          <w:b/>
          <w:sz w:val="24"/>
          <w:szCs w:val="24"/>
        </w:rPr>
        <w:t>/38/1/1A</w:t>
      </w:r>
      <w:r>
        <w:rPr>
          <w:rFonts w:ascii="Times New Roman" w:hAnsi="Times New Roman" w:cs="Times New Roman"/>
          <w:b/>
          <w:sz w:val="24"/>
          <w:szCs w:val="24"/>
        </w:rPr>
        <w:t xml:space="preserve"> Dated 10</w:t>
      </w:r>
      <w:r w:rsidRPr="0097498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April 2007(attached)</w:t>
      </w:r>
      <w:r w:rsidR="00FD5BFD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761"/>
        <w:gridCol w:w="1014"/>
        <w:gridCol w:w="2160"/>
        <w:gridCol w:w="1620"/>
        <w:gridCol w:w="2790"/>
      </w:tblGrid>
      <w:tr w:rsidR="00974982" w:rsidRPr="00974982" w14:paraId="0022F5AA" w14:textId="240C581E" w:rsidTr="00FD5BFD">
        <w:trPr>
          <w:trHeight w:val="953"/>
        </w:trPr>
        <w:tc>
          <w:tcPr>
            <w:tcW w:w="2761" w:type="dxa"/>
          </w:tcPr>
          <w:p w14:paraId="57F1BB6B" w14:textId="74EE6C1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Allowances</w:t>
            </w:r>
          </w:p>
        </w:tc>
        <w:tc>
          <w:tcPr>
            <w:tcW w:w="1014" w:type="dxa"/>
          </w:tcPr>
          <w:p w14:paraId="6FAFEF4E" w14:textId="0BB02011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Current</w:t>
            </w:r>
          </w:p>
        </w:tc>
        <w:tc>
          <w:tcPr>
            <w:tcW w:w="2160" w:type="dxa"/>
          </w:tcPr>
          <w:p w14:paraId="4B7C71B4" w14:textId="4837BBAF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CIRCULAR: DPM</w:t>
            </w:r>
            <w:r w:rsidRPr="00974982">
              <w:rPr>
                <w:rFonts w:ascii="Times New Roman" w:hAnsi="Times New Roman" w:cs="Times New Roman"/>
                <w:b/>
                <w:sz w:val="24"/>
                <w:szCs w:val="24"/>
              </w:rPr>
              <w:t>/38/1/1A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PAY</w:t>
            </w:r>
          </w:p>
        </w:tc>
        <w:tc>
          <w:tcPr>
            <w:tcW w:w="1620" w:type="dxa"/>
          </w:tcPr>
          <w:p w14:paraId="3C248C9B" w14:textId="5526C38C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difference payable</w:t>
            </w:r>
          </w:p>
        </w:tc>
        <w:tc>
          <w:tcPr>
            <w:tcW w:w="2790" w:type="dxa"/>
          </w:tcPr>
          <w:p w14:paraId="089D443A" w14:textId="15A8EC20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Arrears from 1</w:t>
            </w:r>
            <w:r w:rsidRPr="00FD5BFD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September2024-june2025(10 months)</w:t>
            </w:r>
          </w:p>
        </w:tc>
      </w:tr>
      <w:tr w:rsidR="00974982" w14:paraId="5BBD9E91" w14:textId="144F29EF" w:rsidTr="00FD5BFD">
        <w:tc>
          <w:tcPr>
            <w:tcW w:w="2761" w:type="dxa"/>
          </w:tcPr>
          <w:p w14:paraId="5837241E" w14:textId="226E6D2D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Entertainment Allowance</w:t>
            </w:r>
          </w:p>
        </w:tc>
        <w:tc>
          <w:tcPr>
            <w:tcW w:w="1014" w:type="dxa"/>
          </w:tcPr>
          <w:p w14:paraId="567176EE" w14:textId="6EDC1423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160" w:type="dxa"/>
          </w:tcPr>
          <w:p w14:paraId="59EC5D21" w14:textId="6F7039C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65,000</w:t>
            </w:r>
          </w:p>
        </w:tc>
        <w:tc>
          <w:tcPr>
            <w:tcW w:w="1620" w:type="dxa"/>
          </w:tcPr>
          <w:p w14:paraId="78340A7E" w14:textId="68B1A23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45,000</w:t>
            </w:r>
          </w:p>
        </w:tc>
        <w:tc>
          <w:tcPr>
            <w:tcW w:w="2790" w:type="dxa"/>
          </w:tcPr>
          <w:p w14:paraId="3C086687" w14:textId="36C366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450,000</w:t>
            </w:r>
          </w:p>
        </w:tc>
      </w:tr>
      <w:tr w:rsidR="00974982" w14:paraId="0F2979C0" w14:textId="2952256E" w:rsidTr="00FD5BFD">
        <w:tc>
          <w:tcPr>
            <w:tcW w:w="2761" w:type="dxa"/>
          </w:tcPr>
          <w:p w14:paraId="147909E1" w14:textId="7BE2B8AF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Extraneous/Responsibility allowance</w:t>
            </w:r>
          </w:p>
        </w:tc>
        <w:tc>
          <w:tcPr>
            <w:tcW w:w="1014" w:type="dxa"/>
          </w:tcPr>
          <w:p w14:paraId="027CB11E" w14:textId="727824AB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40,000</w:t>
            </w:r>
          </w:p>
        </w:tc>
        <w:tc>
          <w:tcPr>
            <w:tcW w:w="2160" w:type="dxa"/>
          </w:tcPr>
          <w:p w14:paraId="04A37E1B" w14:textId="0595189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60,000</w:t>
            </w:r>
          </w:p>
        </w:tc>
        <w:tc>
          <w:tcPr>
            <w:tcW w:w="1620" w:type="dxa"/>
          </w:tcPr>
          <w:p w14:paraId="740BD852" w14:textId="5FB94E8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790" w:type="dxa"/>
          </w:tcPr>
          <w:p w14:paraId="4F72C560" w14:textId="1FA82F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200,000</w:t>
            </w:r>
          </w:p>
        </w:tc>
      </w:tr>
      <w:tr w:rsidR="00FD5BFD" w14:paraId="263BC59E" w14:textId="77777777" w:rsidTr="00FD5BFD">
        <w:tc>
          <w:tcPr>
            <w:tcW w:w="2761" w:type="dxa"/>
          </w:tcPr>
          <w:p w14:paraId="477A32B4" w14:textId="6CF52266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Domestic Allowance</w:t>
            </w:r>
          </w:p>
        </w:tc>
        <w:tc>
          <w:tcPr>
            <w:tcW w:w="1014" w:type="dxa"/>
          </w:tcPr>
          <w:p w14:paraId="35F80CD1" w14:textId="6305CB48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2160" w:type="dxa"/>
          </w:tcPr>
          <w:p w14:paraId="08107736" w14:textId="75884734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1620" w:type="dxa"/>
          </w:tcPr>
          <w:p w14:paraId="7AB9F874" w14:textId="3FEBC975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2790" w:type="dxa"/>
          </w:tcPr>
          <w:p w14:paraId="4B7D6FED" w14:textId="20B53B73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156,000</w:t>
            </w:r>
          </w:p>
        </w:tc>
      </w:tr>
      <w:tr w:rsidR="00903894" w14:paraId="29E1C74E" w14:textId="77777777" w:rsidTr="00FD5BFD">
        <w:tc>
          <w:tcPr>
            <w:tcW w:w="2761" w:type="dxa"/>
          </w:tcPr>
          <w:p w14:paraId="0E7F7103" w14:textId="5E834EEF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Air Time Allowance</w:t>
            </w:r>
          </w:p>
        </w:tc>
        <w:tc>
          <w:tcPr>
            <w:tcW w:w="1014" w:type="dxa"/>
          </w:tcPr>
          <w:p w14:paraId="4A1F3570" w14:textId="01A9A9FC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5000</w:t>
            </w:r>
          </w:p>
        </w:tc>
        <w:tc>
          <w:tcPr>
            <w:tcW w:w="2160" w:type="dxa"/>
          </w:tcPr>
          <w:p w14:paraId="2A51F01E" w14:textId="3F25A118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6000</w:t>
            </w:r>
          </w:p>
        </w:tc>
        <w:tc>
          <w:tcPr>
            <w:tcW w:w="1620" w:type="dxa"/>
          </w:tcPr>
          <w:p w14:paraId="24756DFD" w14:textId="3E5C9BA9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2790" w:type="dxa"/>
          </w:tcPr>
          <w:p w14:paraId="48095A80" w14:textId="2DBC87F4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10,000</w:t>
            </w:r>
          </w:p>
        </w:tc>
      </w:tr>
      <w:tr w:rsidR="00974982" w14:paraId="16042267" w14:textId="010ADA9B" w:rsidTr="00FD5BFD">
        <w:tc>
          <w:tcPr>
            <w:tcW w:w="2761" w:type="dxa"/>
          </w:tcPr>
          <w:p w14:paraId="6E3BA30D" w14:textId="58D06920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payment</w:t>
            </w:r>
          </w:p>
        </w:tc>
        <w:tc>
          <w:tcPr>
            <w:tcW w:w="1014" w:type="dxa"/>
          </w:tcPr>
          <w:p w14:paraId="00EB0F41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54B4E8E2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B570FC1" w14:textId="53F548BB" w:rsidR="00974982" w:rsidRPr="0050065D" w:rsidRDefault="00974982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90" w:type="dxa"/>
          </w:tcPr>
          <w:p w14:paraId="187120E9" w14:textId="1EA5F93A" w:rsidR="00974982" w:rsidRPr="0050065D" w:rsidRDefault="00FD5BFD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903894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6,000</w:t>
            </w:r>
          </w:p>
        </w:tc>
      </w:tr>
    </w:tbl>
    <w:p w14:paraId="3E5E089D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6B5C99" w14:textId="6DBED174" w:rsidR="00D34875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p w14:paraId="0A642558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76A906" w14:textId="77777777" w:rsidR="00D34875" w:rsidRP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73B07E" w14:textId="77777777" w:rsidR="00F81376" w:rsidRPr="00F81376" w:rsidRDefault="00F81376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5A0FD" w14:textId="77777777" w:rsidR="00AF40F8" w:rsidRDefault="00AF40F8">
      <w:pPr>
        <w:spacing w:line="240" w:lineRule="auto"/>
      </w:pPr>
      <w:r>
        <w:separator/>
      </w:r>
    </w:p>
  </w:endnote>
  <w:endnote w:type="continuationSeparator" w:id="0">
    <w:p w14:paraId="3DDA19CE" w14:textId="77777777" w:rsidR="00AF40F8" w:rsidRDefault="00AF4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94B0C" w14:textId="77777777" w:rsidR="00AF40F8" w:rsidRDefault="00AF40F8">
      <w:pPr>
        <w:spacing w:after="0"/>
      </w:pPr>
      <w:r>
        <w:separator/>
      </w:r>
    </w:p>
  </w:footnote>
  <w:footnote w:type="continuationSeparator" w:id="0">
    <w:p w14:paraId="297D43A7" w14:textId="77777777" w:rsidR="00AF40F8" w:rsidRDefault="00AF40F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16BEC"/>
    <w:rsid w:val="00051B9F"/>
    <w:rsid w:val="00092475"/>
    <w:rsid w:val="000E4795"/>
    <w:rsid w:val="00155A40"/>
    <w:rsid w:val="001D1CC1"/>
    <w:rsid w:val="00245117"/>
    <w:rsid w:val="003B45DD"/>
    <w:rsid w:val="003B49B6"/>
    <w:rsid w:val="00482F8A"/>
    <w:rsid w:val="00483D4B"/>
    <w:rsid w:val="004C485E"/>
    <w:rsid w:val="0050065D"/>
    <w:rsid w:val="00524980"/>
    <w:rsid w:val="00550C98"/>
    <w:rsid w:val="00587B6C"/>
    <w:rsid w:val="005D085B"/>
    <w:rsid w:val="00653F2E"/>
    <w:rsid w:val="00656870"/>
    <w:rsid w:val="006D7295"/>
    <w:rsid w:val="006E4ED8"/>
    <w:rsid w:val="006F568C"/>
    <w:rsid w:val="00707506"/>
    <w:rsid w:val="007A6237"/>
    <w:rsid w:val="007B0F42"/>
    <w:rsid w:val="007E2EA2"/>
    <w:rsid w:val="00853F2A"/>
    <w:rsid w:val="0089444F"/>
    <w:rsid w:val="00903894"/>
    <w:rsid w:val="00912ED0"/>
    <w:rsid w:val="00974982"/>
    <w:rsid w:val="009C7659"/>
    <w:rsid w:val="009E6798"/>
    <w:rsid w:val="00A10C7D"/>
    <w:rsid w:val="00A729CD"/>
    <w:rsid w:val="00AB6487"/>
    <w:rsid w:val="00AD17EB"/>
    <w:rsid w:val="00AE32E4"/>
    <w:rsid w:val="00AF40F8"/>
    <w:rsid w:val="00B0437A"/>
    <w:rsid w:val="00B56777"/>
    <w:rsid w:val="00B81266"/>
    <w:rsid w:val="00BA0A9C"/>
    <w:rsid w:val="00BE18AC"/>
    <w:rsid w:val="00C35CFD"/>
    <w:rsid w:val="00CC021F"/>
    <w:rsid w:val="00D34875"/>
    <w:rsid w:val="00F71C4C"/>
    <w:rsid w:val="00F81376"/>
    <w:rsid w:val="00FD5513"/>
    <w:rsid w:val="00FD5BFD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2025-03-17T10:06:00Z</cp:lastPrinted>
  <dcterms:created xsi:type="dcterms:W3CDTF">2025-07-14T10:30:00Z</dcterms:created>
  <dcterms:modified xsi:type="dcterms:W3CDTF">2025-07-14T10:30:00Z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