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2925A" w14:textId="77777777" w:rsidR="00A10C7D" w:rsidRPr="0056195C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 w:rsidRPr="0056195C"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 w:rsidRPr="0056195C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Pr="0056195C" w:rsidRDefault="00A10C7D" w:rsidP="0056195C">
      <w:pPr>
        <w:jc w:val="both"/>
        <w:rPr>
          <w:rFonts w:ascii="Times New Roman" w:hAnsi="Times New Roman" w:cs="Times New Roman"/>
          <w:sz w:val="44"/>
          <w:szCs w:val="44"/>
        </w:rPr>
      </w:pPr>
    </w:p>
    <w:p w14:paraId="34E5AA8A" w14:textId="77777777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343F60" w14:textId="107007BD" w:rsidR="007A4722" w:rsidRPr="0056195C" w:rsidRDefault="007A4722" w:rsidP="0056195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195C">
        <w:rPr>
          <w:rFonts w:ascii="Times New Roman" w:hAnsi="Times New Roman" w:cs="Times New Roman"/>
          <w:b/>
          <w:sz w:val="24"/>
          <w:szCs w:val="24"/>
        </w:rPr>
        <w:t>REF/KIPRE/ADM/03/07/2025</w:t>
      </w:r>
    </w:p>
    <w:p w14:paraId="386C99D5" w14:textId="18DBAAF3" w:rsidR="00A10C7D" w:rsidRDefault="00736254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Pr="0073625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0796">
        <w:rPr>
          <w:rFonts w:ascii="Times New Roman" w:hAnsi="Times New Roman" w:cs="Times New Roman"/>
          <w:sz w:val="24"/>
          <w:szCs w:val="24"/>
        </w:rPr>
        <w:t>March,</w:t>
      </w:r>
      <w:r w:rsidR="001839D1" w:rsidRPr="0056195C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45FF0A42" w14:textId="5AF1F857" w:rsidR="00736254" w:rsidRPr="0056195C" w:rsidRDefault="00736254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Principal Secretary</w:t>
      </w:r>
    </w:p>
    <w:p w14:paraId="18E33704" w14:textId="3A935E52" w:rsidR="007A4722" w:rsidRPr="0056195C" w:rsidRDefault="00DB0796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Department </w:t>
      </w:r>
      <w:r w:rsidR="00736254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Public Health and Professional Standards</w:t>
      </w:r>
    </w:p>
    <w:p w14:paraId="5B46271E" w14:textId="5B9246A4" w:rsidR="006D23B2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P.</w:t>
      </w:r>
      <w:r w:rsidR="0056195C" w:rsidRPr="0056195C">
        <w:rPr>
          <w:rFonts w:ascii="Times New Roman" w:hAnsi="Times New Roman" w:cs="Times New Roman"/>
          <w:sz w:val="24"/>
          <w:szCs w:val="24"/>
        </w:rPr>
        <w:t>O</w:t>
      </w:r>
      <w:r w:rsidRPr="0056195C">
        <w:rPr>
          <w:rFonts w:ascii="Times New Roman" w:hAnsi="Times New Roman" w:cs="Times New Roman"/>
          <w:sz w:val="24"/>
          <w:szCs w:val="24"/>
        </w:rPr>
        <w:t>.</w:t>
      </w:r>
      <w:r w:rsidR="0056195C" w:rsidRPr="0056195C">
        <w:rPr>
          <w:rFonts w:ascii="Times New Roman" w:hAnsi="Times New Roman" w:cs="Times New Roman"/>
          <w:sz w:val="24"/>
          <w:szCs w:val="24"/>
        </w:rPr>
        <w:t xml:space="preserve"> </w:t>
      </w:r>
      <w:r w:rsidRPr="0056195C">
        <w:rPr>
          <w:rFonts w:ascii="Times New Roman" w:hAnsi="Times New Roman" w:cs="Times New Roman"/>
          <w:sz w:val="24"/>
          <w:szCs w:val="24"/>
        </w:rPr>
        <w:t xml:space="preserve">Box </w:t>
      </w:r>
      <w:r w:rsidR="007A4722" w:rsidRPr="0056195C">
        <w:rPr>
          <w:rFonts w:ascii="Times New Roman" w:hAnsi="Times New Roman" w:cs="Times New Roman"/>
          <w:sz w:val="24"/>
          <w:szCs w:val="24"/>
        </w:rPr>
        <w:t>300</w:t>
      </w:r>
      <w:r w:rsidR="00DB0796">
        <w:rPr>
          <w:rFonts w:ascii="Times New Roman" w:hAnsi="Times New Roman" w:cs="Times New Roman"/>
          <w:sz w:val="24"/>
          <w:szCs w:val="24"/>
        </w:rPr>
        <w:t>16</w:t>
      </w:r>
      <w:r w:rsidR="007A4722" w:rsidRPr="0056195C">
        <w:rPr>
          <w:rFonts w:ascii="Times New Roman" w:hAnsi="Times New Roman" w:cs="Times New Roman"/>
          <w:sz w:val="24"/>
          <w:szCs w:val="24"/>
        </w:rPr>
        <w:t>-00100</w:t>
      </w:r>
      <w:r w:rsidR="0056195C" w:rsidRPr="0056195C">
        <w:rPr>
          <w:rFonts w:ascii="Times New Roman" w:hAnsi="Times New Roman" w:cs="Times New Roman"/>
          <w:sz w:val="24"/>
          <w:szCs w:val="24"/>
        </w:rPr>
        <w:t>,</w:t>
      </w:r>
    </w:p>
    <w:p w14:paraId="53865D6F" w14:textId="71641F5A" w:rsidR="0056195C" w:rsidRPr="0056195C" w:rsidRDefault="006D23B2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Nairobi</w:t>
      </w:r>
      <w:r w:rsidR="00EF79ED" w:rsidRPr="0056195C">
        <w:rPr>
          <w:rFonts w:ascii="Times New Roman" w:hAnsi="Times New Roman" w:cs="Times New Roman"/>
          <w:sz w:val="24"/>
          <w:szCs w:val="24"/>
        </w:rPr>
        <w:t>.</w:t>
      </w:r>
    </w:p>
    <w:p w14:paraId="34B93BBA" w14:textId="390D845A" w:rsidR="0056195C" w:rsidRDefault="00DB0796" w:rsidP="00DB079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RE: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REQUEST FOR NOMINATION OF A LEGAL OFFICER TO GUIDE IN THE EVALUATION OF A TENDER FOR THE DEVELOPMENT OF A POLYVALENT SNAKE VENOM ANTISERUM.</w:t>
      </w:r>
    </w:p>
    <w:p w14:paraId="569B425E" w14:textId="6137A355" w:rsidR="00BF17A5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F17A5">
        <w:rPr>
          <w:rFonts w:ascii="Times New Roman" w:hAnsi="Times New Roman" w:cs="Times New Roman"/>
          <w:bCs/>
          <w:sz w:val="24"/>
          <w:szCs w:val="24"/>
        </w:rPr>
        <w:t>Kenya Institute of Primate Research will be in the process of evaluating an international Tender for the Development of a polyvalent Snake V</w:t>
      </w:r>
      <w:r>
        <w:rPr>
          <w:rFonts w:ascii="Times New Roman" w:hAnsi="Times New Roman" w:cs="Times New Roman"/>
          <w:bCs/>
          <w:sz w:val="24"/>
          <w:szCs w:val="24"/>
        </w:rPr>
        <w:t xml:space="preserve">enom </w:t>
      </w:r>
      <w:r w:rsidRPr="00BF17A5">
        <w:rPr>
          <w:rFonts w:ascii="Times New Roman" w:hAnsi="Times New Roman" w:cs="Times New Roman"/>
          <w:bCs/>
          <w:sz w:val="24"/>
          <w:szCs w:val="24"/>
        </w:rPr>
        <w:t>antiserum for the effective treatment of Snake envenoming in Kenya and East Africa Region.</w:t>
      </w:r>
    </w:p>
    <w:p w14:paraId="2E81CBB2" w14:textId="46E4E955" w:rsidR="00BF17A5" w:rsidRDefault="00BF17A5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 kindly request the nomination of a legal officer from the </w:t>
      </w:r>
      <w:r w:rsidR="00C3264A">
        <w:rPr>
          <w:rFonts w:ascii="Times New Roman" w:hAnsi="Times New Roman" w:cs="Times New Roman"/>
          <w:bCs/>
          <w:sz w:val="24"/>
          <w:szCs w:val="24"/>
        </w:rPr>
        <w:t>Ministry to</w:t>
      </w:r>
      <w:r>
        <w:rPr>
          <w:rFonts w:ascii="Times New Roman" w:hAnsi="Times New Roman" w:cs="Times New Roman"/>
          <w:bCs/>
          <w:sz w:val="24"/>
          <w:szCs w:val="24"/>
        </w:rPr>
        <w:t xml:space="preserve"> participate and </w:t>
      </w:r>
      <w:r w:rsidR="00C3264A">
        <w:rPr>
          <w:rFonts w:ascii="Times New Roman" w:hAnsi="Times New Roman" w:cs="Times New Roman"/>
          <w:bCs/>
          <w:sz w:val="24"/>
          <w:szCs w:val="24"/>
        </w:rPr>
        <w:t>provide legal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3264A">
        <w:rPr>
          <w:rFonts w:ascii="Times New Roman" w:hAnsi="Times New Roman" w:cs="Times New Roman"/>
          <w:bCs/>
          <w:sz w:val="24"/>
          <w:szCs w:val="24"/>
        </w:rPr>
        <w:t>guidance during</w:t>
      </w:r>
      <w:r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="004F7661">
        <w:rPr>
          <w:rFonts w:ascii="Times New Roman" w:hAnsi="Times New Roman" w:cs="Times New Roman"/>
          <w:bCs/>
          <w:sz w:val="24"/>
          <w:szCs w:val="24"/>
        </w:rPr>
        <w:t xml:space="preserve"> evaluation and contract drafting 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process. The proposed evaluation exercise will involve technical and Regulatory consideration relating to the development and procurement of </w:t>
      </w:r>
      <w:r w:rsidR="004F7661">
        <w:rPr>
          <w:rFonts w:ascii="Times New Roman" w:hAnsi="Times New Roman" w:cs="Times New Roman"/>
          <w:bCs/>
          <w:sz w:val="24"/>
          <w:szCs w:val="24"/>
        </w:rPr>
        <w:t>antivenom, and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4F7661">
        <w:rPr>
          <w:rFonts w:ascii="Times New Roman" w:hAnsi="Times New Roman" w:cs="Times New Roman"/>
          <w:bCs/>
          <w:sz w:val="24"/>
          <w:szCs w:val="24"/>
        </w:rPr>
        <w:t>presence of</w:t>
      </w:r>
      <w:r w:rsidR="00C3264A">
        <w:rPr>
          <w:rFonts w:ascii="Times New Roman" w:hAnsi="Times New Roman" w:cs="Times New Roman"/>
          <w:bCs/>
          <w:sz w:val="24"/>
          <w:szCs w:val="24"/>
        </w:rPr>
        <w:t xml:space="preserve"> a legal officer will be invaluable in ensuring the process adheres to the applicable Legal and Procurement Frameworks</w:t>
      </w:r>
      <w:r w:rsidR="004F7661">
        <w:rPr>
          <w:rFonts w:ascii="Times New Roman" w:hAnsi="Times New Roman" w:cs="Times New Roman"/>
          <w:bCs/>
          <w:sz w:val="24"/>
          <w:szCs w:val="24"/>
        </w:rPr>
        <w:t xml:space="preserve"> complying with relevant government regulations and standards</w:t>
      </w:r>
    </w:p>
    <w:p w14:paraId="6080275C" w14:textId="1526B198" w:rsidR="00C3264A" w:rsidRDefault="00C3264A" w:rsidP="00DB079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Evaluation is schedule to take place in April 2026, with the exact dates to be communicated after the tender opening process.</w:t>
      </w:r>
    </w:p>
    <w:p w14:paraId="4205299F" w14:textId="13A1376B" w:rsidR="002B285E" w:rsidRPr="00BF17A5" w:rsidRDefault="004F7661" w:rsidP="0056195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Your support in facilitating the nomination of a suitable Legal Officer will greatly contribute to the success of this important initiative aimed at improving the management of snakebite envenoming in Kenya and East Africa.</w:t>
      </w:r>
    </w:p>
    <w:p w14:paraId="5B1A9812" w14:textId="77777777" w:rsidR="00A10C7D" w:rsidRPr="0056195C" w:rsidRDefault="00DF620E" w:rsidP="0056195C">
      <w:pPr>
        <w:jc w:val="both"/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56195C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Pr="0056195C" w:rsidRDefault="00DF620E">
      <w:pPr>
        <w:rPr>
          <w:rFonts w:ascii="Times New Roman" w:hAnsi="Times New Roman" w:cs="Times New Roman"/>
          <w:sz w:val="24"/>
          <w:szCs w:val="24"/>
        </w:rPr>
      </w:pPr>
      <w:r w:rsidRPr="0056195C">
        <w:rPr>
          <w:rFonts w:ascii="Times New Roman" w:hAnsi="Times New Roman" w:cs="Times New Roman"/>
          <w:sz w:val="24"/>
          <w:szCs w:val="24"/>
        </w:rPr>
        <w:t>Dr.</w:t>
      </w:r>
      <w:r w:rsidR="001839D1" w:rsidRPr="0056195C">
        <w:rPr>
          <w:rFonts w:ascii="Times New Roman" w:hAnsi="Times New Roman" w:cs="Times New Roman"/>
          <w:sz w:val="24"/>
          <w:szCs w:val="24"/>
        </w:rPr>
        <w:t>Peter Mwethera, Ph</w:t>
      </w:r>
      <w:r w:rsidR="00B919D3" w:rsidRPr="0056195C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4BD82C23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  <w:r w:rsidR="0056195C" w:rsidRPr="0056195C">
        <w:rPr>
          <w:rFonts w:ascii="Times New Roman" w:hAnsi="Times New Roman" w:cs="Times New Roman"/>
          <w:b/>
          <w:sz w:val="24"/>
          <w:szCs w:val="24"/>
          <w:u w:val="single"/>
        </w:rPr>
        <w:t xml:space="preserve"> GENERAL</w:t>
      </w:r>
      <w:r w:rsidRPr="0056195C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261F5E5D" w14:textId="77777777" w:rsidR="00B919D3" w:rsidRPr="0056195C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Pr="0056195C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56195C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56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027A5"/>
    <w:multiLevelType w:val="hybridMultilevel"/>
    <w:tmpl w:val="21B47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66F96"/>
    <w:rsid w:val="001839D1"/>
    <w:rsid w:val="001A007D"/>
    <w:rsid w:val="002B285E"/>
    <w:rsid w:val="002E5E07"/>
    <w:rsid w:val="003B4CA4"/>
    <w:rsid w:val="003B5E77"/>
    <w:rsid w:val="00405D68"/>
    <w:rsid w:val="004F7661"/>
    <w:rsid w:val="0056195C"/>
    <w:rsid w:val="005D5BEF"/>
    <w:rsid w:val="005E6CE6"/>
    <w:rsid w:val="00653D72"/>
    <w:rsid w:val="006C0CCC"/>
    <w:rsid w:val="006C6D74"/>
    <w:rsid w:val="006D23B2"/>
    <w:rsid w:val="00705EDF"/>
    <w:rsid w:val="00714C30"/>
    <w:rsid w:val="00736254"/>
    <w:rsid w:val="007A4722"/>
    <w:rsid w:val="00811D30"/>
    <w:rsid w:val="00817503"/>
    <w:rsid w:val="008650B1"/>
    <w:rsid w:val="008D213E"/>
    <w:rsid w:val="00935EB8"/>
    <w:rsid w:val="00970CDA"/>
    <w:rsid w:val="009716C3"/>
    <w:rsid w:val="0099016F"/>
    <w:rsid w:val="009C1A0D"/>
    <w:rsid w:val="009C7709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BF17A5"/>
    <w:rsid w:val="00C02681"/>
    <w:rsid w:val="00C1384F"/>
    <w:rsid w:val="00C3264A"/>
    <w:rsid w:val="00C57B62"/>
    <w:rsid w:val="00CC4FF1"/>
    <w:rsid w:val="00CD65E2"/>
    <w:rsid w:val="00CE70FB"/>
    <w:rsid w:val="00CF6372"/>
    <w:rsid w:val="00D2634B"/>
    <w:rsid w:val="00D548A4"/>
    <w:rsid w:val="00D81277"/>
    <w:rsid w:val="00DA792D"/>
    <w:rsid w:val="00DB0796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</cp:lastModifiedBy>
  <cp:revision>2</cp:revision>
  <cp:lastPrinted>2023-07-11T12:33:00Z</cp:lastPrinted>
  <dcterms:created xsi:type="dcterms:W3CDTF">2026-04-30T05:50:00Z</dcterms:created>
  <dcterms:modified xsi:type="dcterms:W3CDTF">2026-04-30T05:50:00Z</dcterms:modified>
</cp:coreProperties>
</file>