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AC9AA3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4598F47">
      <w:pPr>
        <w:rPr>
          <w:rFonts w:ascii="Times New Roman" w:hAnsi="Times New Roman" w:cs="Times New Roman"/>
          <w:sz w:val="24"/>
          <w:szCs w:val="24"/>
        </w:rPr>
      </w:pPr>
    </w:p>
    <w:p w14:paraId="60484118">
      <w:pPr>
        <w:rPr>
          <w:rFonts w:ascii="Times New Roman" w:hAnsi="Times New Roman" w:cs="Times New Roman"/>
          <w:sz w:val="24"/>
          <w:szCs w:val="24"/>
        </w:rPr>
      </w:pPr>
    </w:p>
    <w:p w14:paraId="46A13F8E">
      <w:pPr>
        <w:rPr>
          <w:rFonts w:ascii="Times New Roman" w:hAnsi="Times New Roman" w:cs="Times New Roman"/>
          <w:sz w:val="24"/>
          <w:szCs w:val="24"/>
        </w:rPr>
      </w:pPr>
    </w:p>
    <w:p w14:paraId="4DCF4121">
      <w:pPr>
        <w:rPr>
          <w:rFonts w:ascii="Times New Roman" w:hAnsi="Times New Roman" w:cs="Times New Roman"/>
          <w:sz w:val="24"/>
          <w:szCs w:val="24"/>
        </w:rPr>
      </w:pPr>
    </w:p>
    <w:p w14:paraId="48991BC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Ref: KIPRE/HRD/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06/2025</w:t>
      </w:r>
      <w:r>
        <w:rPr>
          <w:rFonts w:ascii="Times New Roman" w:hAnsi="Times New Roman" w:cs="Times New Roman"/>
          <w:sz w:val="24"/>
          <w:szCs w:val="24"/>
        </w:rPr>
        <w:t>/20060933695</w:t>
      </w:r>
    </w:p>
    <w:p w14:paraId="34CB90A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rd  </w:t>
      </w:r>
      <w:r>
        <w:rPr>
          <w:rFonts w:ascii="Times New Roman" w:hAnsi="Times New Roman" w:cs="Times New Roman"/>
          <w:sz w:val="24"/>
          <w:szCs w:val="24"/>
        </w:rPr>
        <w:t>June,2025</w:t>
      </w:r>
    </w:p>
    <w:p w14:paraId="007893E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Mr. Nicholas Kiulia Mukaria</w:t>
      </w:r>
    </w:p>
    <w:p w14:paraId="2CCF0B3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Mr. Kiulia</w:t>
      </w:r>
    </w:p>
    <w:p w14:paraId="1DED1D7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RE: SHOW CAUSE/STOP SALARY.</w:t>
      </w:r>
    </w:p>
    <w:p w14:paraId="5467385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Reference is made to the email communications dated 24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 March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2025</w:t>
      </w:r>
      <w:r>
        <w:rPr>
          <w:rFonts w:ascii="Times New Roman" w:hAnsi="Times New Roman" w:cs="Times New Roman"/>
          <w:sz w:val="24"/>
          <w:szCs w:val="24"/>
        </w:rPr>
        <w:t xml:space="preserve"> from Kenya Institute of primate Research indicating your long overdue study leave of more than 10 years from 2015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You were dully </w:t>
      </w:r>
      <w:r>
        <w:rPr>
          <w:rFonts w:ascii="Times New Roman" w:hAnsi="Times New Roman" w:cs="Times New Roman"/>
          <w:sz w:val="24"/>
          <w:szCs w:val="24"/>
        </w:rPr>
        <w:t>advised by the Director General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to report back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on</w:t>
      </w:r>
      <w:r>
        <w:rPr>
          <w:rFonts w:ascii="Times New Roman" w:hAnsi="Times New Roman" w:cs="Times New Roman"/>
          <w:sz w:val="24"/>
          <w:szCs w:val="24"/>
        </w:rPr>
        <w:t xml:space="preserve"> duty.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(As per the attached print out of the email)</w:t>
      </w:r>
    </w:p>
    <w:p w14:paraId="4C8A80E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According to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our </w:t>
      </w:r>
      <w:r>
        <w:rPr>
          <w:rFonts w:ascii="Times New Roman" w:hAnsi="Times New Roman" w:cs="Times New Roman"/>
          <w:sz w:val="24"/>
          <w:szCs w:val="24"/>
        </w:rPr>
        <w:t>records held at the Kenya Institute of Primate Research-Human Resource Department, you were expected to be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back </w:t>
      </w:r>
      <w:r>
        <w:rPr>
          <w:rFonts w:ascii="Times New Roman" w:hAnsi="Times New Roman" w:cs="Times New Roman"/>
          <w:sz w:val="24"/>
          <w:szCs w:val="24"/>
        </w:rPr>
        <w:t xml:space="preserve"> on duty by 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>
        <w:rPr>
          <w:rFonts w:ascii="Times New Roman" w:hAnsi="Times New Roman" w:cs="Times New Roman"/>
          <w:sz w:val="24"/>
          <w:szCs w:val="24"/>
        </w:rPr>
        <w:t xml:space="preserve"> January 2025.</w:t>
      </w:r>
    </w:p>
    <w:p w14:paraId="42F7A01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You are no doubt aware that deserting duty is inconsistent with KIPRE Policies and a gross violation of the KIPRE Terms and Condition of service which can lead to your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summary </w:t>
      </w:r>
      <w:r>
        <w:rPr>
          <w:rFonts w:ascii="Times New Roman" w:hAnsi="Times New Roman" w:cs="Times New Roman"/>
          <w:sz w:val="24"/>
          <w:szCs w:val="24"/>
        </w:rPr>
        <w:t>dismissa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l.</w:t>
      </w:r>
    </w:p>
    <w:p w14:paraId="5B286AD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 view of the aforementioned, Management is contemplating disciplinary action against you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in line with employment and labour laws.</w:t>
      </w:r>
      <w:r>
        <w:rPr>
          <w:rFonts w:ascii="Times New Roman" w:hAnsi="Times New Roman" w:cs="Times New Roman"/>
          <w:sz w:val="24"/>
          <w:szCs w:val="24"/>
        </w:rPr>
        <w:t xml:space="preserve"> However, before such action is taken, you are called upon to show cause as to why you should not be dismissed on account of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deserting </w:t>
      </w:r>
      <w:r>
        <w:rPr>
          <w:rFonts w:ascii="Times New Roman" w:hAnsi="Times New Roman" w:cs="Times New Roman"/>
          <w:sz w:val="24"/>
          <w:szCs w:val="24"/>
        </w:rPr>
        <w:t>duty. Your presentation should reach this office within a month from the date of this letter failure to which you will be dismissed without further reference to you.</w:t>
      </w:r>
    </w:p>
    <w:p w14:paraId="1E1ABFA0">
      <w:pPr>
        <w:rPr>
          <w:rFonts w:ascii="Times New Roman" w:hAnsi="Times New Roman" w:cs="Times New Roman"/>
          <w:sz w:val="24"/>
          <w:szCs w:val="24"/>
        </w:rPr>
      </w:pPr>
    </w:p>
    <w:p w14:paraId="4C9E9A9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  <w:bookmarkStart w:id="0" w:name="_GoBack"/>
      <w:bookmarkEnd w:id="0"/>
    </w:p>
    <w:p w14:paraId="259FB46E">
      <w:pPr>
        <w:rPr>
          <w:rFonts w:ascii="Times New Roman" w:hAnsi="Times New Roman" w:cs="Times New Roman"/>
          <w:sz w:val="24"/>
          <w:szCs w:val="24"/>
        </w:rPr>
      </w:pPr>
    </w:p>
    <w:p w14:paraId="7AD9A93D">
      <w:pPr>
        <w:rPr>
          <w:rFonts w:hint="default" w:ascii="Snap ITC" w:hAnsi="Snap ITC" w:cs="Snap ITC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Dr. Peter Mwethera, PhD, MBS</w:t>
      </w:r>
    </w:p>
    <w:p w14:paraId="0B3E7BBB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Director General.</w:t>
      </w:r>
    </w:p>
    <w:p w14:paraId="771D5E11">
      <w:pPr>
        <w:rPr>
          <w:rFonts w:ascii="Times New Roman" w:hAnsi="Times New Roman" w:cs="Times New Roman"/>
          <w:sz w:val="24"/>
          <w:szCs w:val="24"/>
        </w:rPr>
      </w:pPr>
    </w:p>
    <w:p w14:paraId="3CAEA7AA">
      <w:pPr>
        <w:rPr>
          <w:rFonts w:ascii="Times New Roman" w:hAnsi="Times New Roman" w:cs="Times New Roman"/>
          <w:sz w:val="24"/>
          <w:szCs w:val="24"/>
        </w:rPr>
      </w:pPr>
    </w:p>
    <w:p w14:paraId="1362F768">
      <w:pPr>
        <w:rPr>
          <w:rFonts w:ascii="Times New Roman" w:hAnsi="Times New Roman" w:cs="Times New Roman"/>
          <w:sz w:val="24"/>
          <w:szCs w:val="24"/>
        </w:rPr>
      </w:pPr>
    </w:p>
    <w:p w14:paraId="43326CEC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nap ITC">
    <w:panose1 w:val="04040A07060A02020202"/>
    <w:charset w:val="00"/>
    <w:family w:val="auto"/>
    <w:pitch w:val="default"/>
    <w:sig w:usb0="00000003" w:usb1="00000000" w:usb2="00000000" w:usb3="00000000" w:csb0="2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4" w:lineRule="auto"/>
      </w:pPr>
      <w:r>
        <w:separator/>
      </w:r>
    </w:p>
  </w:footnote>
  <w:footnote w:type="continuationSeparator" w:id="1">
    <w:p>
      <w:pPr>
        <w:spacing w:before="0" w:after="0" w:line="264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078"/>
    <w:rsid w:val="00167BE5"/>
    <w:rsid w:val="003B0E04"/>
    <w:rsid w:val="004C483A"/>
    <w:rsid w:val="008819EB"/>
    <w:rsid w:val="008E5078"/>
    <w:rsid w:val="009670EF"/>
    <w:rsid w:val="00973F61"/>
    <w:rsid w:val="00B02B7A"/>
    <w:rsid w:val="00C25C4B"/>
    <w:rsid w:val="00C36036"/>
    <w:rsid w:val="00C3655D"/>
    <w:rsid w:val="00CB2ABE"/>
    <w:rsid w:val="00F33484"/>
    <w:rsid w:val="1FF01954"/>
    <w:rsid w:val="28291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64" w:lineRule="auto"/>
    </w:pPr>
    <w:rPr>
      <w:rFonts w:asciiTheme="minorHAnsi" w:hAnsiTheme="minorHAnsi" w:eastAsiaTheme="minorEastAsia" w:cstheme="minorBidi"/>
      <w:kern w:val="0"/>
      <w:sz w:val="21"/>
      <w:szCs w:val="21"/>
      <w:lang w:val="en-US" w:eastAsia="en-US" w:bidi="ar-SA"/>
      <w14:ligatures w14:val="none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2F5597" w:themeColor="accent1" w:themeShade="BF"/>
      <w:kern w:val="2"/>
      <w:sz w:val="40"/>
      <w:szCs w:val="40"/>
      <w14:ligatures w14:val="standardContextual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2F5597" w:themeColor="accent1" w:themeShade="BF"/>
      <w:kern w:val="2"/>
      <w:sz w:val="32"/>
      <w:szCs w:val="32"/>
      <w14:ligatures w14:val="standardContextual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597" w:themeColor="accent1" w:themeShade="BF"/>
      <w:kern w:val="2"/>
      <w:sz w:val="28"/>
      <w:szCs w:val="28"/>
      <w14:ligatures w14:val="standardContextual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597" w:themeColor="accent1" w:themeShade="BF"/>
      <w:kern w:val="2"/>
      <w:sz w:val="24"/>
      <w:szCs w:val="24"/>
      <w14:ligatures w14:val="standardContextual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597" w:themeColor="accent1" w:themeShade="BF"/>
      <w:kern w:val="2"/>
      <w:sz w:val="24"/>
      <w:szCs w:val="24"/>
      <w14:ligatures w14:val="standardContextual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 w:line="278" w:lineRule="auto"/>
      <w:outlineLvl w:val="8"/>
    </w:pPr>
    <w:rPr>
      <w:rFonts w:eastAsiaTheme="majorEastAsia" w:cstheme="majorBidi"/>
      <w:color w:val="262626" w:themeColor="text1" w:themeTint="D9"/>
      <w:kern w:val="2"/>
      <w:sz w:val="24"/>
      <w:szCs w:val="24"/>
      <w14:textFill>
        <w14:solidFill>
          <w14:schemeClr w14:val="tx1">
            <w14:lumMod w14:val="85000"/>
            <w14:lumOff w14:val="15000"/>
          </w14:schemeClr>
        </w14:solidFill>
      </w14:textFill>
      <w14:ligatures w14:val="standardContextual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semiHidden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Subtitle"/>
    <w:basedOn w:val="1"/>
    <w:next w:val="1"/>
    <w:link w:val="27"/>
    <w:qFormat/>
    <w:uiPriority w:val="11"/>
    <w:p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  <w14:ligatures w14:val="standardContextual"/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14:textFill>
        <w14:solidFill>
          <w14:schemeClr w14:val="tx1">
            <w14:lumMod w14:val="75000"/>
            <w14:lumOff w14:val="25000"/>
          </w14:schemeClr>
        </w14:solidFill>
      </w14:textFill>
      <w14:ligatures w14:val="standardContextual"/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14:ligatures w14:val="standardContextual"/>
    </w:rPr>
  </w:style>
  <w:style w:type="character" w:customStyle="1" w:styleId="31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597" w:themeColor="accent1" w:themeShade="BF"/>
      <w:kern w:val="2"/>
      <w:sz w:val="24"/>
      <w:szCs w:val="24"/>
      <w14:ligatures w14:val="standardContextual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1082</Characters>
  <Lines>9</Lines>
  <Paragraphs>2</Paragraphs>
  <TotalTime>19</TotalTime>
  <ScaleCrop>false</ScaleCrop>
  <LinksUpToDate>false</LinksUpToDate>
  <CharactersWithSpaces>1269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2025-06-19T08:46:00Z</dcterms:created>
  <dc:creator>hp</dc:creator>
  <cp:lastModifiedBy>User</cp:lastModifiedBy>
  <cp:lastPrinted>2025-06-19T09:58:37Z</cp:lastPrinted>
  <dcterms:modified xsi:type="dcterms:W3CDTF">2025-06-19T10:02:19Z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C65D319A9C0E47D0920F9650489FCF9F_12</vt:lpwstr>
  </property>
</Properties>
</file>