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87CE" w14:textId="77777777" w:rsidR="00910252" w:rsidRDefault="00000000">
      <w:pPr>
        <w:pStyle w:val="Heading1"/>
      </w:pPr>
      <w:r>
        <w:t>KENYA</w:t>
      </w:r>
      <w:r>
        <w:rPr>
          <w:spacing w:val="8"/>
        </w:rPr>
        <w:t xml:space="preserve"> </w:t>
      </w:r>
      <w:r>
        <w:t>INSTITUTE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PRIMATE</w:t>
      </w:r>
      <w:r>
        <w:rPr>
          <w:spacing w:val="9"/>
        </w:rPr>
        <w:t xml:space="preserve"> </w:t>
      </w:r>
      <w:r>
        <w:rPr>
          <w:spacing w:val="-2"/>
        </w:rPr>
        <w:t>RESEARCH</w:t>
      </w:r>
    </w:p>
    <w:p w14:paraId="2A85B417" w14:textId="77777777" w:rsidR="00910252" w:rsidRDefault="00000000">
      <w:pPr>
        <w:pStyle w:val="Heading2"/>
      </w:pPr>
      <w:r>
        <w:t xml:space="preserve">INTERNAL </w:t>
      </w:r>
      <w:r>
        <w:rPr>
          <w:spacing w:val="-4"/>
        </w:rPr>
        <w:t>MEMO</w:t>
      </w:r>
    </w:p>
    <w:p w14:paraId="665AB06B" w14:textId="77777777" w:rsidR="00910252" w:rsidRDefault="00910252">
      <w:pPr>
        <w:pStyle w:val="BodyText"/>
        <w:spacing w:before="87"/>
        <w:rPr>
          <w:rFonts w:ascii="Arial"/>
          <w:b/>
        </w:rPr>
      </w:pPr>
    </w:p>
    <w:p w14:paraId="402EDF73" w14:textId="77777777" w:rsidR="00910252" w:rsidRDefault="00000000">
      <w:pPr>
        <w:pStyle w:val="Heading3"/>
        <w:ind w:left="0" w:right="588"/>
        <w:jc w:val="right"/>
        <w:rPr>
          <w:u w:val="none"/>
        </w:rPr>
      </w:pPr>
      <w:r>
        <w:rPr>
          <w:spacing w:val="-4"/>
          <w:w w:val="105"/>
        </w:rPr>
        <w:t>DATE: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20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August</w:t>
      </w:r>
      <w:r>
        <w:rPr>
          <w:spacing w:val="-7"/>
          <w:w w:val="105"/>
        </w:rPr>
        <w:t xml:space="preserve"> </w:t>
      </w:r>
      <w:r>
        <w:rPr>
          <w:spacing w:val="-4"/>
          <w:w w:val="105"/>
        </w:rPr>
        <w:t>2026</w:t>
      </w:r>
    </w:p>
    <w:p w14:paraId="613F0BCD" w14:textId="77777777" w:rsidR="00910252" w:rsidRPr="001B7EBE" w:rsidRDefault="00000000">
      <w:pPr>
        <w:pStyle w:val="BodyText"/>
        <w:spacing w:before="180"/>
        <w:ind w:left="23"/>
        <w:rPr>
          <w:i/>
          <w:iCs/>
        </w:rPr>
      </w:pPr>
      <w:r w:rsidRPr="001B7EBE">
        <w:rPr>
          <w:i/>
          <w:iCs/>
          <w:w w:val="105"/>
        </w:rPr>
        <w:t>REF:</w:t>
      </w:r>
      <w:r w:rsidRPr="001B7EBE">
        <w:rPr>
          <w:i/>
          <w:iCs/>
          <w:spacing w:val="-12"/>
          <w:w w:val="105"/>
        </w:rPr>
        <w:t xml:space="preserve"> </w:t>
      </w:r>
      <w:r w:rsidRPr="001B7EBE">
        <w:rPr>
          <w:i/>
          <w:iCs/>
          <w:spacing w:val="-2"/>
          <w:w w:val="105"/>
        </w:rPr>
        <w:t>KIPRE/DSAS/DG/IDGF/2026/01</w:t>
      </w:r>
    </w:p>
    <w:p w14:paraId="4AB4AD2F" w14:textId="77777777" w:rsidR="00910252" w:rsidRDefault="00910252">
      <w:pPr>
        <w:pStyle w:val="BodyText"/>
      </w:pPr>
    </w:p>
    <w:p w14:paraId="1064CBA1" w14:textId="77777777" w:rsidR="00910252" w:rsidRDefault="00910252">
      <w:pPr>
        <w:pStyle w:val="BodyText"/>
        <w:spacing w:before="20"/>
      </w:pPr>
    </w:p>
    <w:p w14:paraId="27DCBF74" w14:textId="77777777" w:rsidR="001B7EBE" w:rsidRDefault="00000000">
      <w:pPr>
        <w:pStyle w:val="BodyText"/>
        <w:ind w:left="23"/>
        <w:rPr>
          <w:spacing w:val="-2"/>
          <w:w w:val="105"/>
        </w:rPr>
      </w:pPr>
      <w:r>
        <w:rPr>
          <w:rFonts w:ascii="Arial"/>
          <w:b/>
          <w:spacing w:val="-2"/>
          <w:w w:val="105"/>
        </w:rPr>
        <w:t>TO</w:t>
      </w:r>
      <w:r>
        <w:rPr>
          <w:spacing w:val="-2"/>
          <w:w w:val="105"/>
        </w:rPr>
        <w:t>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Dr.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Peter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Gichuhi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Mwethera,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PhD,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MBS,</w:t>
      </w:r>
    </w:p>
    <w:p w14:paraId="05E49404" w14:textId="6A914362" w:rsidR="00910252" w:rsidRDefault="001B7EBE">
      <w:pPr>
        <w:pStyle w:val="BodyText"/>
        <w:ind w:left="23"/>
      </w:pPr>
      <w:r>
        <w:rPr>
          <w:rFonts w:ascii="Arial"/>
          <w:b/>
          <w:spacing w:val="-2"/>
          <w:w w:val="105"/>
        </w:rPr>
        <w:t xml:space="preserve">      </w:t>
      </w:r>
      <w:r w:rsidR="00000000">
        <w:rPr>
          <w:spacing w:val="-9"/>
          <w:w w:val="105"/>
        </w:rPr>
        <w:t xml:space="preserve"> </w:t>
      </w:r>
      <w:r w:rsidR="00000000">
        <w:rPr>
          <w:spacing w:val="-2"/>
          <w:w w:val="105"/>
        </w:rPr>
        <w:t>Director</w:t>
      </w:r>
      <w:r w:rsidR="00000000">
        <w:rPr>
          <w:spacing w:val="-10"/>
          <w:w w:val="105"/>
        </w:rPr>
        <w:t xml:space="preserve"> </w:t>
      </w:r>
      <w:r w:rsidR="00000000">
        <w:rPr>
          <w:spacing w:val="-2"/>
          <w:w w:val="105"/>
        </w:rPr>
        <w:t>General</w:t>
      </w:r>
      <w:r>
        <w:rPr>
          <w:spacing w:val="-2"/>
          <w:w w:val="105"/>
        </w:rPr>
        <w:t>/CEO</w:t>
      </w:r>
    </w:p>
    <w:p w14:paraId="2D0F1D98" w14:textId="77777777" w:rsidR="00910252" w:rsidRDefault="00910252">
      <w:pPr>
        <w:pStyle w:val="BodyText"/>
      </w:pPr>
    </w:p>
    <w:p w14:paraId="37EF1647" w14:textId="77777777" w:rsidR="00910252" w:rsidRDefault="00910252">
      <w:pPr>
        <w:pStyle w:val="BodyText"/>
        <w:spacing w:before="20"/>
      </w:pPr>
    </w:p>
    <w:p w14:paraId="6A367543" w14:textId="39D42DDC" w:rsidR="00910252" w:rsidRDefault="00000000">
      <w:pPr>
        <w:pStyle w:val="BodyText"/>
        <w:spacing w:before="1"/>
        <w:ind w:left="23"/>
      </w:pPr>
      <w:r>
        <w:rPr>
          <w:rFonts w:ascii="Arial" w:hAnsi="Arial"/>
          <w:b/>
          <w:w w:val="105"/>
        </w:rPr>
        <w:t>THRO’</w:t>
      </w:r>
      <w:r>
        <w:rPr>
          <w:w w:val="105"/>
        </w:rPr>
        <w:t>:</w:t>
      </w:r>
      <w:r>
        <w:rPr>
          <w:spacing w:val="-17"/>
          <w:w w:val="105"/>
        </w:rPr>
        <w:t xml:space="preserve"> </w:t>
      </w:r>
      <w:r>
        <w:rPr>
          <w:w w:val="105"/>
        </w:rPr>
        <w:t>Dr.</w:t>
      </w:r>
      <w:r>
        <w:rPr>
          <w:spacing w:val="-8"/>
          <w:w w:val="105"/>
        </w:rPr>
        <w:t xml:space="preserve"> </w:t>
      </w:r>
      <w:r w:rsidR="001B7EBE">
        <w:rPr>
          <w:w w:val="105"/>
        </w:rPr>
        <w:t>Atunga Nyachieo</w:t>
      </w:r>
      <w:r>
        <w:rPr>
          <w:w w:val="105"/>
        </w:rPr>
        <w:t>,</w:t>
      </w:r>
      <w:r>
        <w:rPr>
          <w:spacing w:val="-16"/>
          <w:w w:val="105"/>
        </w:rPr>
        <w:t xml:space="preserve"> </w:t>
      </w:r>
      <w:r>
        <w:rPr>
          <w:spacing w:val="-5"/>
          <w:w w:val="105"/>
        </w:rPr>
        <w:t>PhD</w:t>
      </w:r>
      <w:r w:rsidR="001B7EBE">
        <w:rPr>
          <w:spacing w:val="-5"/>
          <w:w w:val="105"/>
        </w:rPr>
        <w:t>, OGW</w:t>
      </w:r>
      <w:r w:rsidR="001B7EBE">
        <w:t>,</w:t>
      </w:r>
    </w:p>
    <w:p w14:paraId="463D7284" w14:textId="004AB6C5" w:rsidR="00910252" w:rsidRDefault="001B7EBE" w:rsidP="001B7EBE">
      <w:pPr>
        <w:pStyle w:val="BodyText"/>
        <w:spacing w:before="35"/>
      </w:pPr>
      <w:r>
        <w:rPr>
          <w:spacing w:val="-2"/>
          <w:w w:val="105"/>
        </w:rPr>
        <w:t xml:space="preserve">              Director Research and Product Development. </w:t>
      </w:r>
    </w:p>
    <w:p w14:paraId="3E5F105D" w14:textId="77777777" w:rsidR="00910252" w:rsidRDefault="00910252">
      <w:pPr>
        <w:pStyle w:val="BodyText"/>
      </w:pPr>
    </w:p>
    <w:p w14:paraId="60039487" w14:textId="77777777" w:rsidR="00910252" w:rsidRDefault="00910252">
      <w:pPr>
        <w:pStyle w:val="BodyText"/>
        <w:spacing w:before="77"/>
      </w:pPr>
    </w:p>
    <w:p w14:paraId="0465E998" w14:textId="77777777" w:rsidR="00910252" w:rsidRDefault="00000000">
      <w:pPr>
        <w:pStyle w:val="BodyText"/>
        <w:ind w:left="23"/>
      </w:pPr>
      <w:r>
        <w:rPr>
          <w:rFonts w:ascii="Arial"/>
          <w:b/>
          <w:spacing w:val="-2"/>
          <w:w w:val="105"/>
        </w:rPr>
        <w:t>FROM</w:t>
      </w:r>
      <w:r>
        <w:rPr>
          <w:spacing w:val="-2"/>
          <w:w w:val="105"/>
        </w:rPr>
        <w:t>: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Mr.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Patrick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Waweru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Mwaura</w:t>
      </w:r>
    </w:p>
    <w:p w14:paraId="54BF2AEF" w14:textId="06CB79D5" w:rsidR="00910252" w:rsidRDefault="001B7EBE">
      <w:pPr>
        <w:pStyle w:val="BodyText"/>
        <w:spacing w:before="36"/>
        <w:ind w:left="23"/>
      </w:pPr>
      <w:r>
        <w:rPr>
          <w:w w:val="105"/>
        </w:rPr>
        <w:t xml:space="preserve">            </w:t>
      </w:r>
      <w:r w:rsidR="00000000">
        <w:rPr>
          <w:w w:val="105"/>
        </w:rPr>
        <w:t>Lead,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Data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Science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-14"/>
          <w:w w:val="105"/>
        </w:rPr>
        <w:t xml:space="preserve"> </w:t>
      </w:r>
      <w:r w:rsidR="00000000">
        <w:rPr>
          <w:w w:val="105"/>
        </w:rPr>
        <w:t>Analytics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Section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(DSAS)</w:t>
      </w:r>
      <w:r w:rsidR="00000000">
        <w:rPr>
          <w:spacing w:val="-13"/>
          <w:w w:val="105"/>
        </w:rPr>
        <w:t xml:space="preserve"> </w:t>
      </w:r>
      <w:r w:rsidR="00000000">
        <w:rPr>
          <w:w w:val="105"/>
        </w:rPr>
        <w:t>and</w:t>
      </w:r>
      <w:r w:rsidR="00000000">
        <w:rPr>
          <w:spacing w:val="-14"/>
          <w:w w:val="105"/>
        </w:rPr>
        <w:t xml:space="preserve"> </w:t>
      </w:r>
      <w:r w:rsidR="00000000">
        <w:rPr>
          <w:spacing w:val="-5"/>
          <w:w w:val="105"/>
        </w:rPr>
        <w:t>DPO</w:t>
      </w:r>
    </w:p>
    <w:p w14:paraId="44DEEDF0" w14:textId="77777777" w:rsidR="00910252" w:rsidRDefault="00910252">
      <w:pPr>
        <w:pStyle w:val="BodyText"/>
      </w:pPr>
    </w:p>
    <w:p w14:paraId="375AE53B" w14:textId="77777777" w:rsidR="00910252" w:rsidRDefault="00910252">
      <w:pPr>
        <w:pStyle w:val="BodyText"/>
        <w:spacing w:before="20"/>
      </w:pPr>
    </w:p>
    <w:p w14:paraId="3518E87E" w14:textId="33EF6199" w:rsidR="00910252" w:rsidRDefault="001B7EBE">
      <w:pPr>
        <w:pStyle w:val="Heading3"/>
        <w:rPr>
          <w:u w:val="none"/>
        </w:rPr>
      </w:pPr>
      <w:r>
        <w:t>SUBJECT: SUBMISSION</w:t>
      </w:r>
      <w:r w:rsidR="00000000">
        <w:rPr>
          <w:spacing w:val="36"/>
        </w:rPr>
        <w:t xml:space="preserve"> </w:t>
      </w:r>
      <w:r w:rsidR="00000000">
        <w:t>OF</w:t>
      </w:r>
      <w:r w:rsidR="00000000">
        <w:rPr>
          <w:spacing w:val="36"/>
        </w:rPr>
        <w:t xml:space="preserve"> </w:t>
      </w:r>
      <w:r w:rsidR="00000000">
        <w:t>THE</w:t>
      </w:r>
      <w:r w:rsidR="00000000">
        <w:rPr>
          <w:spacing w:val="37"/>
        </w:rPr>
        <w:t xml:space="preserve"> </w:t>
      </w:r>
      <w:r w:rsidR="00000000">
        <w:t>INSTITUTIONAL</w:t>
      </w:r>
      <w:r w:rsidR="00000000">
        <w:rPr>
          <w:spacing w:val="36"/>
        </w:rPr>
        <w:t xml:space="preserve"> </w:t>
      </w:r>
      <w:r w:rsidR="00000000">
        <w:rPr>
          <w:spacing w:val="-4"/>
        </w:rPr>
        <w:t>DATA</w:t>
      </w:r>
    </w:p>
    <w:p w14:paraId="179BFE5F" w14:textId="77777777" w:rsidR="00910252" w:rsidRDefault="00000000">
      <w:pPr>
        <w:spacing w:before="36"/>
        <w:ind w:left="23"/>
        <w:rPr>
          <w:rFonts w:ascii="Arial"/>
          <w:b/>
        </w:rPr>
      </w:pPr>
      <w:r>
        <w:rPr>
          <w:rFonts w:ascii="Arial"/>
          <w:b/>
          <w:u w:val="single"/>
        </w:rPr>
        <w:t>GOVERNANCE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FRAMEWORK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DEVELOPMENT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PLAN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FOR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REVIEW</w:t>
      </w:r>
      <w:r>
        <w:rPr>
          <w:rFonts w:ascii="Arial"/>
          <w:b/>
          <w:spacing w:val="30"/>
          <w:u w:val="single"/>
        </w:rPr>
        <w:t xml:space="preserve"> </w:t>
      </w:r>
      <w:r>
        <w:rPr>
          <w:rFonts w:ascii="Arial"/>
          <w:b/>
          <w:u w:val="single"/>
        </w:rPr>
        <w:t>AND</w:t>
      </w:r>
      <w:r>
        <w:rPr>
          <w:rFonts w:ascii="Arial"/>
          <w:b/>
          <w:spacing w:val="31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ENDORSEMENT</w:t>
      </w:r>
    </w:p>
    <w:p w14:paraId="567A38C2" w14:textId="77777777" w:rsidR="00910252" w:rsidRDefault="00910252">
      <w:pPr>
        <w:pStyle w:val="BodyText"/>
        <w:spacing w:before="26"/>
        <w:rPr>
          <w:rFonts w:ascii="Arial"/>
          <w:b/>
        </w:rPr>
      </w:pPr>
    </w:p>
    <w:p w14:paraId="29E057CC" w14:textId="470DA5FD" w:rsidR="00910252" w:rsidRDefault="00000000">
      <w:pPr>
        <w:pStyle w:val="BodyText"/>
        <w:spacing w:line="273" w:lineRule="auto"/>
        <w:ind w:left="23" w:right="588"/>
        <w:jc w:val="both"/>
      </w:pP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fulfilment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KIPRE</w:t>
      </w:r>
      <w:r>
        <w:rPr>
          <w:spacing w:val="-3"/>
          <w:w w:val="105"/>
        </w:rPr>
        <w:t xml:space="preserve"> </w:t>
      </w:r>
      <w:r>
        <w:rPr>
          <w:w w:val="105"/>
        </w:rPr>
        <w:t>Strategic</w:t>
      </w:r>
      <w:r>
        <w:rPr>
          <w:spacing w:val="-4"/>
          <w:w w:val="105"/>
        </w:rPr>
        <w:t xml:space="preserve"> </w:t>
      </w:r>
      <w:r>
        <w:rPr>
          <w:w w:val="105"/>
        </w:rPr>
        <w:t>Plan</w:t>
      </w:r>
      <w:r>
        <w:rPr>
          <w:spacing w:val="-4"/>
          <w:w w:val="105"/>
        </w:rPr>
        <w:t xml:space="preserve"> </w:t>
      </w:r>
      <w:r>
        <w:rPr>
          <w:w w:val="105"/>
        </w:rPr>
        <w:t>(2023–2027),</w:t>
      </w:r>
      <w:r>
        <w:rPr>
          <w:spacing w:val="-1"/>
          <w:w w:val="105"/>
        </w:rPr>
        <w:t xml:space="preserve"> </w:t>
      </w:r>
      <w:r>
        <w:rPr>
          <w:w w:val="105"/>
        </w:rPr>
        <w:t>which</w:t>
      </w:r>
      <w:r>
        <w:rPr>
          <w:spacing w:val="-3"/>
          <w:w w:val="105"/>
        </w:rPr>
        <w:t xml:space="preserve"> </w:t>
      </w:r>
      <w:r>
        <w:rPr>
          <w:w w:val="105"/>
        </w:rPr>
        <w:t>identifies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4"/>
          <w:w w:val="105"/>
        </w:rPr>
        <w:t xml:space="preserve"> </w:t>
      </w:r>
      <w:r>
        <w:rPr>
          <w:w w:val="105"/>
        </w:rPr>
        <w:t>establishment of an Institutional Data Governance Framework (IDGF) as a strategic institutional initiative,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in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FY</w:t>
      </w:r>
      <w:r>
        <w:rPr>
          <w:spacing w:val="-16"/>
          <w:w w:val="105"/>
        </w:rPr>
        <w:t xml:space="preserve"> </w:t>
      </w:r>
      <w:r>
        <w:rPr>
          <w:w w:val="105"/>
        </w:rPr>
        <w:t>2026/2027</w:t>
      </w:r>
      <w:r>
        <w:rPr>
          <w:spacing w:val="-16"/>
          <w:w w:val="105"/>
        </w:rPr>
        <w:t xml:space="preserve"> </w:t>
      </w:r>
      <w:r>
        <w:rPr>
          <w:w w:val="105"/>
        </w:rPr>
        <w:t>approved</w:t>
      </w:r>
      <w:r>
        <w:rPr>
          <w:spacing w:val="-16"/>
          <w:w w:val="105"/>
        </w:rPr>
        <w:t xml:space="preserve"> </w:t>
      </w:r>
      <w:r>
        <w:rPr>
          <w:w w:val="105"/>
        </w:rPr>
        <w:t>DSAS</w:t>
      </w:r>
      <w:r>
        <w:rPr>
          <w:spacing w:val="-16"/>
          <w:w w:val="105"/>
        </w:rPr>
        <w:t xml:space="preserve"> </w:t>
      </w:r>
      <w:r>
        <w:rPr>
          <w:w w:val="105"/>
        </w:rPr>
        <w:t>Annual</w:t>
      </w:r>
      <w:r>
        <w:rPr>
          <w:spacing w:val="-16"/>
          <w:w w:val="105"/>
        </w:rPr>
        <w:t xml:space="preserve"> </w:t>
      </w:r>
      <w:r>
        <w:rPr>
          <w:w w:val="105"/>
        </w:rPr>
        <w:t>Work</w:t>
      </w:r>
      <w:r>
        <w:rPr>
          <w:spacing w:val="-16"/>
          <w:w w:val="105"/>
        </w:rPr>
        <w:t xml:space="preserve"> </w:t>
      </w:r>
      <w:r>
        <w:rPr>
          <w:w w:val="105"/>
        </w:rPr>
        <w:t>Plan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under </w:t>
      </w:r>
      <w:r>
        <w:t xml:space="preserve">this budgeted deliverable, I respectfully submit the enclosed </w:t>
      </w:r>
      <w:r>
        <w:rPr>
          <w:rFonts w:ascii="Arial" w:hAnsi="Arial"/>
          <w:i/>
        </w:rPr>
        <w:t xml:space="preserve">Institutional Data Governance Framework Development Plan </w:t>
      </w:r>
      <w:r>
        <w:t xml:space="preserve">(Document No. KIPRE/DSAS/DGF/PLN/001) for your review </w:t>
      </w:r>
      <w:r>
        <w:rPr>
          <w:w w:val="105"/>
        </w:rPr>
        <w:t>and strategic endorsement.</w:t>
      </w:r>
    </w:p>
    <w:p w14:paraId="1E95077A" w14:textId="7B9B6C5C" w:rsidR="00910252" w:rsidRDefault="00000000">
      <w:pPr>
        <w:pStyle w:val="BodyText"/>
        <w:spacing w:before="148" w:line="273" w:lineRule="auto"/>
        <w:ind w:left="23" w:right="588"/>
        <w:jc w:val="both"/>
      </w:pPr>
      <w:r>
        <w:t>The Development Plan provides a phased roadmap for progressively establishing the Insti</w:t>
      </w:r>
      <w:r>
        <w:rPr>
          <w:w w:val="105"/>
        </w:rPr>
        <w:t>tutional</w:t>
      </w:r>
      <w:r>
        <w:rPr>
          <w:spacing w:val="-16"/>
          <w:w w:val="105"/>
        </w:rPr>
        <w:t xml:space="preserve"> </w:t>
      </w:r>
      <w:r>
        <w:rPr>
          <w:w w:val="105"/>
        </w:rPr>
        <w:t>Data</w:t>
      </w:r>
      <w:r>
        <w:rPr>
          <w:spacing w:val="-16"/>
          <w:w w:val="105"/>
        </w:rPr>
        <w:t xml:space="preserve"> </w:t>
      </w:r>
      <w:r>
        <w:rPr>
          <w:w w:val="105"/>
        </w:rPr>
        <w:t>Governance</w:t>
      </w:r>
      <w:r>
        <w:rPr>
          <w:spacing w:val="-16"/>
          <w:w w:val="105"/>
        </w:rPr>
        <w:t xml:space="preserve"> </w:t>
      </w:r>
      <w:r>
        <w:rPr>
          <w:w w:val="105"/>
        </w:rPr>
        <w:t>Framework</w:t>
      </w:r>
      <w:r>
        <w:rPr>
          <w:spacing w:val="-16"/>
          <w:w w:val="105"/>
        </w:rPr>
        <w:t xml:space="preserve"> </w:t>
      </w:r>
      <w:r>
        <w:rPr>
          <w:w w:val="105"/>
        </w:rPr>
        <w:t>through</w:t>
      </w:r>
      <w:r>
        <w:rPr>
          <w:spacing w:val="-16"/>
          <w:w w:val="105"/>
        </w:rPr>
        <w:t xml:space="preserve"> </w:t>
      </w: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development</w:t>
      </w:r>
      <w:r>
        <w:rPr>
          <w:spacing w:val="-16"/>
          <w:w w:val="105"/>
        </w:rPr>
        <w:t xml:space="preserve"> </w:t>
      </w:r>
      <w:r>
        <w:rPr>
          <w:w w:val="105"/>
        </w:rPr>
        <w:t>of</w:t>
      </w:r>
      <w:r>
        <w:rPr>
          <w:spacing w:val="-16"/>
          <w:w w:val="105"/>
        </w:rPr>
        <w:t xml:space="preserve"> </w:t>
      </w:r>
      <w:r>
        <w:rPr>
          <w:w w:val="105"/>
        </w:rPr>
        <w:t>governance</w:t>
      </w:r>
      <w:r>
        <w:rPr>
          <w:spacing w:val="-16"/>
          <w:w w:val="105"/>
        </w:rPr>
        <w:t xml:space="preserve"> </w:t>
      </w:r>
      <w:r>
        <w:rPr>
          <w:w w:val="105"/>
        </w:rPr>
        <w:t xml:space="preserve">structures, </w:t>
      </w:r>
      <w:r>
        <w:t>governance instruments and implementation mechanisms required to strengthen the man</w:t>
      </w:r>
      <w:r>
        <w:rPr>
          <w:w w:val="105"/>
        </w:rPr>
        <w:t>agement, stewardship and protection of institutional data assets.</w:t>
      </w:r>
    </w:p>
    <w:p w14:paraId="564C890B" w14:textId="5550DE81" w:rsidR="00910252" w:rsidRDefault="00000000">
      <w:pPr>
        <w:pStyle w:val="BodyText"/>
        <w:spacing w:before="146" w:line="273" w:lineRule="auto"/>
        <w:ind w:left="23" w:right="588"/>
        <w:jc w:val="both"/>
      </w:pPr>
      <w:r>
        <w:rPr>
          <w:spacing w:val="-2"/>
          <w:w w:val="105"/>
        </w:rPr>
        <w:t>Implementation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is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proposed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through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three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progressive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phases: (</w:t>
      </w:r>
      <w:proofErr w:type="spellStart"/>
      <w:r>
        <w:rPr>
          <w:spacing w:val="-2"/>
          <w:w w:val="105"/>
        </w:rPr>
        <w:t>i</w:t>
      </w:r>
      <w:proofErr w:type="spellEnd"/>
      <w:r>
        <w:rPr>
          <w:spacing w:val="-2"/>
          <w:w w:val="105"/>
        </w:rPr>
        <w:t>)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Framework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operational</w:t>
      </w:r>
      <w:r>
        <w:rPr>
          <w:w w:val="105"/>
        </w:rPr>
        <w:t>ization</w:t>
      </w:r>
      <w:r>
        <w:rPr>
          <w:spacing w:val="-17"/>
          <w:w w:val="105"/>
        </w:rPr>
        <w:t xml:space="preserve"> </w:t>
      </w:r>
      <w:r>
        <w:rPr>
          <w:w w:val="105"/>
        </w:rPr>
        <w:t>through</w:t>
      </w:r>
      <w:r>
        <w:rPr>
          <w:spacing w:val="-16"/>
          <w:w w:val="105"/>
        </w:rPr>
        <w:t xml:space="preserve"> </w:t>
      </w:r>
      <w:r>
        <w:rPr>
          <w:w w:val="105"/>
        </w:rPr>
        <w:t>governance</w:t>
      </w:r>
      <w:r>
        <w:rPr>
          <w:spacing w:val="-16"/>
          <w:w w:val="105"/>
        </w:rPr>
        <w:t xml:space="preserve"> </w:t>
      </w:r>
      <w:r>
        <w:rPr>
          <w:w w:val="105"/>
        </w:rPr>
        <w:t>structures,</w:t>
      </w:r>
      <w:r>
        <w:rPr>
          <w:spacing w:val="-16"/>
          <w:w w:val="105"/>
        </w:rPr>
        <w:t xml:space="preserve"> </w:t>
      </w:r>
      <w:r>
        <w:rPr>
          <w:w w:val="105"/>
        </w:rPr>
        <w:t>implementation</w:t>
      </w:r>
      <w:r>
        <w:rPr>
          <w:spacing w:val="-16"/>
          <w:w w:val="105"/>
        </w:rPr>
        <w:t xml:space="preserve"> </w:t>
      </w:r>
      <w:r>
        <w:rPr>
          <w:w w:val="105"/>
        </w:rPr>
        <w:t>mechanisms</w:t>
      </w:r>
      <w:r>
        <w:rPr>
          <w:spacing w:val="-16"/>
          <w:w w:val="105"/>
        </w:rPr>
        <w:t xml:space="preserve"> </w:t>
      </w:r>
      <w:r>
        <w:rPr>
          <w:w w:val="105"/>
        </w:rPr>
        <w:t>and</w:t>
      </w:r>
      <w:r>
        <w:rPr>
          <w:spacing w:val="-16"/>
          <w:w w:val="105"/>
        </w:rPr>
        <w:t xml:space="preserve"> </w:t>
      </w:r>
      <w:r>
        <w:rPr>
          <w:w w:val="105"/>
        </w:rPr>
        <w:t>priority</w:t>
      </w:r>
      <w:r>
        <w:rPr>
          <w:spacing w:val="-16"/>
          <w:w w:val="105"/>
        </w:rPr>
        <w:t xml:space="preserve"> </w:t>
      </w:r>
      <w:r>
        <w:rPr>
          <w:w w:val="105"/>
        </w:rPr>
        <w:t>Standard Operating Procedures; (ii) Framework expansion through the development of additional governance</w:t>
      </w:r>
      <w:r>
        <w:rPr>
          <w:spacing w:val="-4"/>
          <w:w w:val="105"/>
        </w:rPr>
        <w:t xml:space="preserve"> </w:t>
      </w:r>
      <w:r>
        <w:rPr>
          <w:w w:val="105"/>
        </w:rPr>
        <w:t>policies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supporting</w:t>
      </w:r>
      <w:r>
        <w:rPr>
          <w:spacing w:val="-4"/>
          <w:w w:val="105"/>
        </w:rPr>
        <w:t xml:space="preserve"> </w:t>
      </w:r>
      <w:r>
        <w:rPr>
          <w:w w:val="105"/>
        </w:rPr>
        <w:t>governance</w:t>
      </w:r>
      <w:r>
        <w:rPr>
          <w:spacing w:val="-4"/>
          <w:w w:val="105"/>
        </w:rPr>
        <w:t xml:space="preserve"> </w:t>
      </w:r>
      <w:r>
        <w:rPr>
          <w:w w:val="105"/>
        </w:rPr>
        <w:t>instruments; and</w:t>
      </w:r>
      <w:r>
        <w:rPr>
          <w:spacing w:val="-4"/>
          <w:w w:val="105"/>
        </w:rPr>
        <w:t xml:space="preserve"> </w:t>
      </w:r>
      <w:r>
        <w:rPr>
          <w:w w:val="105"/>
        </w:rPr>
        <w:t>(iii)</w:t>
      </w:r>
      <w:r>
        <w:rPr>
          <w:spacing w:val="-4"/>
          <w:w w:val="105"/>
        </w:rPr>
        <w:t xml:space="preserve"> </w:t>
      </w:r>
      <w:r>
        <w:rPr>
          <w:w w:val="105"/>
        </w:rPr>
        <w:t>Framework</w:t>
      </w:r>
      <w:r>
        <w:rPr>
          <w:spacing w:val="-4"/>
          <w:w w:val="105"/>
        </w:rPr>
        <w:t xml:space="preserve"> </w:t>
      </w:r>
      <w:r>
        <w:rPr>
          <w:w w:val="105"/>
        </w:rPr>
        <w:t>institu</w:t>
      </w:r>
      <w:r>
        <w:t xml:space="preserve">tionalization through </w:t>
      </w:r>
      <w:r w:rsidR="001B7EBE">
        <w:t xml:space="preserve">organization </w:t>
      </w:r>
      <w:r>
        <w:t xml:space="preserve">wide implementation, capacity development, monitoring, </w:t>
      </w:r>
      <w:r>
        <w:rPr>
          <w:w w:val="105"/>
        </w:rPr>
        <w:t>evaluation and continual improvement.</w:t>
      </w:r>
    </w:p>
    <w:p w14:paraId="51324DE7" w14:textId="77777777" w:rsidR="00910252" w:rsidRDefault="00000000">
      <w:pPr>
        <w:pStyle w:val="BodyText"/>
        <w:spacing w:before="148" w:line="273" w:lineRule="auto"/>
        <w:ind w:left="23" w:right="588"/>
        <w:jc w:val="both"/>
      </w:pPr>
      <w:r>
        <w:t xml:space="preserve">I kindly request your review and endorsement of the enclosed Development Plan to facilitate </w:t>
      </w:r>
      <w:r>
        <w:rPr>
          <w:w w:val="105"/>
        </w:rPr>
        <w:t>its progressive implementation across the Institute.</w:t>
      </w:r>
    </w:p>
    <w:p w14:paraId="11E367C5" w14:textId="77777777" w:rsidR="00910252" w:rsidRDefault="00910252">
      <w:pPr>
        <w:pStyle w:val="BodyText"/>
        <w:spacing w:before="176"/>
      </w:pPr>
    </w:p>
    <w:p w14:paraId="5C10A3AB" w14:textId="7A0B113A" w:rsidR="00910252" w:rsidRDefault="00000000">
      <w:pPr>
        <w:pStyle w:val="BodyText"/>
        <w:ind w:left="23"/>
      </w:pPr>
      <w:r>
        <w:t>Yours</w:t>
      </w:r>
      <w:r>
        <w:rPr>
          <w:spacing w:val="-13"/>
        </w:rPr>
        <w:t xml:space="preserve"> </w:t>
      </w:r>
      <w:r>
        <w:rPr>
          <w:spacing w:val="-2"/>
        </w:rPr>
        <w:t>faithfully,</w:t>
      </w:r>
    </w:p>
    <w:p w14:paraId="0563AC52" w14:textId="330F8770" w:rsidR="00910252" w:rsidRDefault="00910252" w:rsidP="001B7EBE">
      <w:pPr>
        <w:spacing w:before="200" w:line="254" w:lineRule="exact"/>
        <w:rPr>
          <w:sz w:val="24"/>
        </w:rPr>
      </w:pPr>
    </w:p>
    <w:p w14:paraId="5BD6670E" w14:textId="77777777" w:rsidR="00910252" w:rsidRDefault="00000000">
      <w:pPr>
        <w:pStyle w:val="Heading3"/>
        <w:spacing w:before="10"/>
        <w:rPr>
          <w:u w:val="none"/>
        </w:rPr>
      </w:pPr>
      <w:r>
        <w:rPr>
          <w:spacing w:val="-2"/>
          <w:w w:val="105"/>
          <w:u w:val="none"/>
        </w:rPr>
        <w:t>Mr.</w:t>
      </w:r>
      <w:r>
        <w:rPr>
          <w:spacing w:val="-7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Patrick</w:t>
      </w:r>
      <w:r>
        <w:rPr>
          <w:spacing w:val="-14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Waweru</w:t>
      </w:r>
      <w:r>
        <w:rPr>
          <w:spacing w:val="-14"/>
          <w:w w:val="105"/>
          <w:u w:val="none"/>
        </w:rPr>
        <w:t xml:space="preserve"> </w:t>
      </w:r>
      <w:r>
        <w:rPr>
          <w:spacing w:val="-2"/>
          <w:w w:val="105"/>
          <w:u w:val="none"/>
        </w:rPr>
        <w:t>Mwaura</w:t>
      </w:r>
    </w:p>
    <w:p w14:paraId="4B3C76CD" w14:textId="77777777" w:rsidR="00910252" w:rsidRDefault="00000000">
      <w:pPr>
        <w:pStyle w:val="BodyText"/>
        <w:spacing w:before="237" w:line="273" w:lineRule="auto"/>
        <w:ind w:left="23" w:right="1467"/>
      </w:pPr>
      <w:r>
        <w:rPr>
          <w:rFonts w:ascii="Arial"/>
          <w:b/>
        </w:rPr>
        <w:t xml:space="preserve">Enclosure </w:t>
      </w:r>
      <w:r>
        <w:t xml:space="preserve">Institutional Data Governance Framework Development Plan </w:t>
      </w:r>
      <w:r>
        <w:rPr>
          <w:w w:val="105"/>
        </w:rPr>
        <w:t>(Document No. KIPRE/DSAS/DGF/PLN/001)</w:t>
      </w:r>
    </w:p>
    <w:sectPr w:rsidR="00910252">
      <w:footerReference w:type="default" r:id="rId6"/>
      <w:type w:val="continuous"/>
      <w:pgSz w:w="11910" w:h="16840"/>
      <w:pgMar w:top="1280" w:right="850" w:bottom="1040" w:left="1417" w:header="0" w:footer="8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CDB52" w14:textId="77777777" w:rsidR="008E6A59" w:rsidRDefault="008E6A59">
      <w:r>
        <w:separator/>
      </w:r>
    </w:p>
  </w:endnote>
  <w:endnote w:type="continuationSeparator" w:id="0">
    <w:p w14:paraId="182C03DA" w14:textId="77777777" w:rsidR="008E6A59" w:rsidRDefault="008E6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ACD3" w14:textId="77777777" w:rsidR="009102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048" behindDoc="1" locked="0" layoutInCell="1" allowOverlap="1" wp14:anchorId="1A7D8F9B" wp14:editId="5DFAF144">
              <wp:simplePos x="0" y="0"/>
              <wp:positionH relativeFrom="page">
                <wp:posOffset>3727208</wp:posOffset>
              </wp:positionH>
              <wp:positionV relativeFrom="page">
                <wp:posOffset>10007025</wp:posOffset>
              </wp:positionV>
              <wp:extent cx="106045" cy="2044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045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F09436" w14:textId="77777777" w:rsidR="00910252" w:rsidRDefault="00000000">
                          <w:pPr>
                            <w:pStyle w:val="BodyText"/>
                            <w:spacing w:before="30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7D8F9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5pt;margin-top:787.95pt;width:8.35pt;height:16.1pt;z-index:-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" filled="f" stroked="f">
              <v:textbox inset="0,0,0,0">
                <w:txbxContent>
                  <w:p w14:paraId="32F09436" w14:textId="77777777" w:rsidR="00910252" w:rsidRDefault="00000000">
                    <w:pPr>
                      <w:pStyle w:val="BodyText"/>
                      <w:spacing w:before="30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A20C4" w14:textId="77777777" w:rsidR="008E6A59" w:rsidRDefault="008E6A59">
      <w:r>
        <w:separator/>
      </w:r>
    </w:p>
  </w:footnote>
  <w:footnote w:type="continuationSeparator" w:id="0">
    <w:p w14:paraId="40ED9A60" w14:textId="77777777" w:rsidR="008E6A59" w:rsidRDefault="008E6A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52"/>
    <w:rsid w:val="000E441F"/>
    <w:rsid w:val="001B7EBE"/>
    <w:rsid w:val="008E6A59"/>
    <w:rsid w:val="0091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1759"/>
  <w15:docId w15:val="{2DDC553C-005D-46D9-8F64-141450610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4" w:line="352" w:lineRule="exact"/>
      <w:ind w:right="564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line="294" w:lineRule="exact"/>
      <w:ind w:right="564"/>
      <w:jc w:val="center"/>
      <w:outlineLvl w:val="1"/>
    </w:pPr>
    <w:rPr>
      <w:rFonts w:ascii="Arial" w:eastAsia="Arial" w:hAnsi="Arial" w:cs="Arial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Mwaura, Patrick (ILRI)</dc:creator>
  <cp:lastModifiedBy>Mwaura, Patrick (ILRI)</cp:lastModifiedBy>
  <cp:revision>2</cp:revision>
  <dcterms:created xsi:type="dcterms:W3CDTF">2026-09-23T10:34:00Z</dcterms:created>
  <dcterms:modified xsi:type="dcterms:W3CDTF">2026-09-23T10:34:00Z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2026-08-20T00:00:00Z</vt:filetime>
  </property>
  <property fmtid="{D5CDD505-2E9C-101B-9397-08002B2CF9AE}" pid="4" name="Creator">
    <vt:lpwstr>TeX</vt:lpwstr>
  </property>
  <property fmtid="{D5CDD505-2E9C-101B-9397-08002B2CF9AE}" pid="5" name="LastSaved">
    <vt:filetime>2026-09-23T00:00:00Z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