
<file path=[Content_Types].xml><?xml version="1.0" encoding="utf-8"?>
<Types xmlns="http://schemas.openxmlformats.org/package/2006/content-types">
  <Default Extension="emf" ContentType="image/x-emf"/>
  <Default Extension="gif" ContentType="image/gi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1BE21" w14:textId="77777777" w:rsidR="008D4BD5" w:rsidRPr="00E8003B" w:rsidRDefault="004C4571" w:rsidP="007B62B9">
      <w:pPr>
        <w:ind w:left="-1418"/>
        <w:jc w:val="center"/>
        <w:rPr>
          <w:rFonts w:ascii="Arial" w:hAnsi="Arial" w:cs="Arial"/>
          <w:b/>
          <w:sz w:val="24"/>
          <w:szCs w:val="24"/>
        </w:rPr>
      </w:pPr>
      <w:r w:rsidRPr="00E8003B">
        <w:rPr>
          <w:rFonts w:ascii="Arial" w:hAnsi="Arial" w:cs="Arial"/>
          <w:b/>
          <w:noProof/>
          <w:sz w:val="24"/>
          <w:szCs w:val="24"/>
        </w:rPr>
        <w:drawing>
          <wp:inline distT="0" distB="0" distL="0" distR="0" wp14:anchorId="4E639402" wp14:editId="5D31E71E">
            <wp:extent cx="967740" cy="776061"/>
            <wp:effectExtent l="0" t="0" r="381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7740" cy="776061"/>
                    </a:xfrm>
                    <a:prstGeom prst="rect">
                      <a:avLst/>
                    </a:prstGeom>
                    <a:noFill/>
                    <a:ln>
                      <a:noFill/>
                    </a:ln>
                  </pic:spPr>
                </pic:pic>
              </a:graphicData>
            </a:graphic>
          </wp:inline>
        </w:drawing>
      </w:r>
      <w:r w:rsidR="008D4BD5" w:rsidRPr="00E8003B">
        <w:rPr>
          <w:rFonts w:ascii="Arial" w:hAnsi="Arial" w:cs="Arial"/>
          <w:b/>
          <w:sz w:val="24"/>
          <w:szCs w:val="24"/>
        </w:rPr>
        <w:t xml:space="preserve">Kenya Institute of Primate </w:t>
      </w:r>
      <w:r w:rsidR="007B62B9" w:rsidRPr="00E8003B">
        <w:rPr>
          <w:rFonts w:ascii="Arial" w:hAnsi="Arial" w:cs="Arial"/>
          <w:b/>
          <w:sz w:val="24"/>
          <w:szCs w:val="24"/>
        </w:rPr>
        <w:t>Research (</w:t>
      </w:r>
      <w:r w:rsidR="008D4BD5" w:rsidRPr="00E8003B">
        <w:rPr>
          <w:rFonts w:ascii="Arial" w:hAnsi="Arial" w:cs="Arial"/>
          <w:b/>
          <w:sz w:val="24"/>
          <w:szCs w:val="24"/>
        </w:rPr>
        <w:t>KIPRE)</w:t>
      </w:r>
    </w:p>
    <w:p w14:paraId="2287D5F3" w14:textId="77777777" w:rsidR="00F11BCE" w:rsidRPr="00E8003B" w:rsidRDefault="00343CAB" w:rsidP="007B62B9">
      <w:pPr>
        <w:jc w:val="center"/>
        <w:rPr>
          <w:rFonts w:ascii="Arial" w:hAnsi="Arial" w:cs="Arial"/>
          <w:b/>
          <w:sz w:val="24"/>
          <w:szCs w:val="24"/>
        </w:rPr>
      </w:pPr>
      <w:r w:rsidRPr="00E8003B">
        <w:rPr>
          <w:rFonts w:ascii="Arial" w:hAnsi="Arial" w:cs="Arial"/>
          <w:b/>
          <w:noProof/>
          <w:sz w:val="24"/>
          <w:szCs w:val="24"/>
        </w:rPr>
        <mc:AlternateContent>
          <mc:Choice Requires="wps">
            <w:drawing>
              <wp:anchor distT="0" distB="0" distL="114300" distR="114300" simplePos="0" relativeHeight="251659264" behindDoc="0" locked="0" layoutInCell="1" allowOverlap="1" wp14:anchorId="6B1E8278" wp14:editId="0C8027DD">
                <wp:simplePos x="0" y="0"/>
                <wp:positionH relativeFrom="column">
                  <wp:posOffset>358140</wp:posOffset>
                </wp:positionH>
                <wp:positionV relativeFrom="paragraph">
                  <wp:posOffset>212090</wp:posOffset>
                </wp:positionV>
                <wp:extent cx="5227320" cy="22860"/>
                <wp:effectExtent l="19050" t="19050" r="30480" b="34290"/>
                <wp:wrapNone/>
                <wp:docPr id="3" name="Straight Connector 3"/>
                <wp:cNvGraphicFramePr/>
                <a:graphic xmlns:a="http://schemas.openxmlformats.org/drawingml/2006/main">
                  <a:graphicData uri="http://schemas.microsoft.com/office/word/2010/wordprocessingShape">
                    <wps:wsp>
                      <wps:cNvCnPr/>
                      <wps:spPr>
                        <a:xfrm flipV="1">
                          <a:off x="0" y="0"/>
                          <a:ext cx="5227320" cy="22860"/>
                        </a:xfrm>
                        <a:prstGeom prst="line">
                          <a:avLst/>
                        </a:prstGeom>
                        <a:ln w="31750">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38CF5E"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pt,16.7pt" to="439.8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" strokecolor="#00b0f0" strokeweight="2.5pt">
                <v:stroke joinstyle="miter"/>
              </v:line>
            </w:pict>
          </mc:Fallback>
        </mc:AlternateContent>
      </w:r>
      <w:r w:rsidR="00F11BCE" w:rsidRPr="00E8003B">
        <w:rPr>
          <w:rFonts w:ascii="Arial" w:hAnsi="Arial" w:cs="Arial"/>
          <w:b/>
          <w:sz w:val="24"/>
          <w:szCs w:val="24"/>
        </w:rPr>
        <w:t>Institutional data protection governance and c</w:t>
      </w:r>
      <w:r w:rsidR="007B62B9" w:rsidRPr="00E8003B">
        <w:rPr>
          <w:rFonts w:ascii="Arial" w:hAnsi="Arial" w:cs="Arial"/>
          <w:b/>
          <w:sz w:val="24"/>
          <w:szCs w:val="24"/>
        </w:rPr>
        <w:t>ompliance implementation</w:t>
      </w:r>
      <w:r w:rsidRPr="00E8003B">
        <w:rPr>
          <w:rFonts w:ascii="Arial" w:hAnsi="Arial" w:cs="Arial"/>
          <w:b/>
          <w:sz w:val="24"/>
          <w:szCs w:val="24"/>
        </w:rPr>
        <w:t xml:space="preserve"> Strategy</w:t>
      </w:r>
    </w:p>
    <w:p w14:paraId="50279C93" w14:textId="77777777" w:rsidR="007B62B9" w:rsidRPr="00E8003B" w:rsidRDefault="00343CAB" w:rsidP="004B78AA">
      <w:pPr>
        <w:jc w:val="center"/>
        <w:rPr>
          <w:rFonts w:ascii="Arial" w:hAnsi="Arial" w:cs="Arial"/>
          <w:b/>
          <w:sz w:val="24"/>
          <w:szCs w:val="24"/>
        </w:rPr>
      </w:pPr>
      <w:r w:rsidRPr="00E8003B">
        <w:rPr>
          <w:rFonts w:ascii="Arial" w:hAnsi="Arial" w:cs="Arial"/>
          <w:b/>
          <w:sz w:val="24"/>
          <w:szCs w:val="24"/>
        </w:rPr>
        <w:t xml:space="preserve">Retreat </w:t>
      </w:r>
      <w:r w:rsidR="007B62B9" w:rsidRPr="00E8003B">
        <w:rPr>
          <w:rFonts w:ascii="Arial" w:hAnsi="Arial" w:cs="Arial"/>
          <w:b/>
          <w:sz w:val="24"/>
          <w:szCs w:val="24"/>
        </w:rPr>
        <w:t xml:space="preserve">Concept </w:t>
      </w:r>
      <w:proofErr w:type="gramStart"/>
      <w:r w:rsidR="007B62B9" w:rsidRPr="00E8003B">
        <w:rPr>
          <w:rFonts w:ascii="Arial" w:hAnsi="Arial" w:cs="Arial"/>
          <w:b/>
          <w:sz w:val="24"/>
          <w:szCs w:val="24"/>
        </w:rPr>
        <w:t>note</w:t>
      </w:r>
      <w:proofErr w:type="gramEnd"/>
    </w:p>
    <w:p w14:paraId="1AAE9051" w14:textId="77777777" w:rsidR="000D0852" w:rsidRPr="00E8003B" w:rsidRDefault="000D0852" w:rsidP="004B78AA">
      <w:pPr>
        <w:jc w:val="center"/>
        <w:rPr>
          <w:rFonts w:ascii="Arial" w:hAnsi="Arial" w:cs="Arial"/>
          <w:b/>
          <w:sz w:val="24"/>
          <w:szCs w:val="24"/>
        </w:rPr>
      </w:pPr>
      <w:r w:rsidRPr="00E8003B">
        <w:rPr>
          <w:rFonts w:ascii="Arial" w:hAnsi="Arial" w:cs="Arial"/>
          <w:b/>
          <w:sz w:val="24"/>
          <w:szCs w:val="24"/>
        </w:rPr>
        <w:t>Prepared by DSAS and DPO office.</w:t>
      </w:r>
    </w:p>
    <w:sdt>
      <w:sdtPr>
        <w:rPr>
          <w:rFonts w:ascii="Arial" w:eastAsiaTheme="minorHAnsi" w:hAnsi="Arial" w:cs="Arial"/>
          <w:color w:val="auto"/>
          <w:sz w:val="24"/>
          <w:szCs w:val="24"/>
        </w:rPr>
        <w:id w:val="-1636248745"/>
        <w:docPartObj>
          <w:docPartGallery w:val="Table of Contents"/>
          <w:docPartUnique/>
        </w:docPartObj>
      </w:sdtPr>
      <w:sdtEndPr>
        <w:rPr>
          <w:b/>
          <w:bCs/>
          <w:noProof/>
        </w:rPr>
      </w:sdtEndPr>
      <w:sdtContent>
        <w:p w14:paraId="35E32FE5" w14:textId="77777777" w:rsidR="00343CAB" w:rsidRPr="00E8003B" w:rsidRDefault="00343CAB">
          <w:pPr>
            <w:pStyle w:val="TOCHeading"/>
            <w:rPr>
              <w:rFonts w:ascii="Arial" w:hAnsi="Arial" w:cs="Arial"/>
              <w:color w:val="auto"/>
              <w:sz w:val="24"/>
              <w:szCs w:val="24"/>
            </w:rPr>
          </w:pPr>
          <w:r w:rsidRPr="00E8003B">
            <w:rPr>
              <w:rFonts w:ascii="Arial" w:hAnsi="Arial" w:cs="Arial"/>
              <w:color w:val="auto"/>
              <w:sz w:val="24"/>
              <w:szCs w:val="24"/>
            </w:rPr>
            <w:t>Contents</w:t>
          </w:r>
        </w:p>
        <w:p w14:paraId="67B12E12" w14:textId="77777777" w:rsidR="009617AE" w:rsidRDefault="00343CAB">
          <w:pPr>
            <w:pStyle w:val="TOC1"/>
            <w:rPr>
              <w:rFonts w:eastAsiaTheme="minorEastAsia"/>
              <w:noProof/>
            </w:rPr>
          </w:pPr>
          <w:r w:rsidRPr="00E8003B">
            <w:rPr>
              <w:rFonts w:ascii="Arial" w:hAnsi="Arial" w:cs="Arial"/>
              <w:b/>
              <w:bCs/>
              <w:noProof/>
              <w:sz w:val="24"/>
              <w:szCs w:val="24"/>
            </w:rPr>
            <w:fldChar w:fldCharType="begin"/>
          </w:r>
          <w:r w:rsidRPr="00E8003B">
            <w:rPr>
              <w:rFonts w:ascii="Arial" w:hAnsi="Arial" w:cs="Arial"/>
              <w:b/>
              <w:bCs/>
              <w:noProof/>
              <w:sz w:val="24"/>
              <w:szCs w:val="24"/>
            </w:rPr>
            <w:instrText xml:space="preserve"> TOC \o "1-3" \h \z \u </w:instrText>
          </w:r>
          <w:r w:rsidRPr="00E8003B">
            <w:rPr>
              <w:rFonts w:ascii="Arial" w:hAnsi="Arial" w:cs="Arial"/>
              <w:b/>
              <w:bCs/>
              <w:noProof/>
              <w:sz w:val="24"/>
              <w:szCs w:val="24"/>
            </w:rPr>
            <w:fldChar w:fldCharType="separate"/>
          </w:r>
          <w:hyperlink w:anchor="_Toc235522859" w:history="1">
            <w:r w:rsidR="009617AE" w:rsidRPr="00B14BE9">
              <w:rPr>
                <w:rStyle w:val="Hyperlink"/>
                <w:rFonts w:ascii="Arial" w:hAnsi="Arial" w:cs="Arial"/>
                <w:noProof/>
              </w:rPr>
              <w:t>Introduction</w:t>
            </w:r>
            <w:r w:rsidR="009617AE">
              <w:rPr>
                <w:noProof/>
                <w:webHidden/>
              </w:rPr>
              <w:tab/>
            </w:r>
            <w:r w:rsidR="009617AE">
              <w:rPr>
                <w:noProof/>
                <w:webHidden/>
              </w:rPr>
              <w:fldChar w:fldCharType="begin"/>
            </w:r>
            <w:r w:rsidR="009617AE">
              <w:rPr>
                <w:noProof/>
                <w:webHidden/>
              </w:rPr>
              <w:instrText xml:space="preserve"> PAGEREF _Toc235522859 \h </w:instrText>
            </w:r>
            <w:r w:rsidR="009617AE">
              <w:rPr>
                <w:noProof/>
                <w:webHidden/>
              </w:rPr>
            </w:r>
            <w:r w:rsidR="009617AE">
              <w:rPr>
                <w:noProof/>
                <w:webHidden/>
              </w:rPr>
              <w:fldChar w:fldCharType="separate"/>
            </w:r>
            <w:r w:rsidR="009617AE">
              <w:rPr>
                <w:noProof/>
                <w:webHidden/>
              </w:rPr>
              <w:t>1</w:t>
            </w:r>
            <w:r w:rsidR="009617AE">
              <w:rPr>
                <w:noProof/>
                <w:webHidden/>
              </w:rPr>
              <w:fldChar w:fldCharType="end"/>
            </w:r>
          </w:hyperlink>
        </w:p>
        <w:p w14:paraId="13414621" w14:textId="77777777" w:rsidR="009617AE" w:rsidRDefault="009617AE">
          <w:pPr>
            <w:pStyle w:val="TOC1"/>
            <w:rPr>
              <w:rFonts w:eastAsiaTheme="minorEastAsia"/>
              <w:noProof/>
            </w:rPr>
          </w:pPr>
          <w:hyperlink w:anchor="_Toc235522860" w:history="1">
            <w:r w:rsidRPr="00B14BE9">
              <w:rPr>
                <w:rStyle w:val="Hyperlink"/>
                <w:rFonts w:ascii="Arial" w:hAnsi="Arial" w:cs="Arial"/>
                <w:noProof/>
              </w:rPr>
              <w:t>Background</w:t>
            </w:r>
            <w:r>
              <w:rPr>
                <w:noProof/>
                <w:webHidden/>
              </w:rPr>
              <w:tab/>
            </w:r>
            <w:r>
              <w:rPr>
                <w:noProof/>
                <w:webHidden/>
              </w:rPr>
              <w:fldChar w:fldCharType="begin"/>
            </w:r>
            <w:r>
              <w:rPr>
                <w:noProof/>
                <w:webHidden/>
              </w:rPr>
              <w:instrText xml:space="preserve"> PAGEREF _Toc235522860 \h </w:instrText>
            </w:r>
            <w:r>
              <w:rPr>
                <w:noProof/>
                <w:webHidden/>
              </w:rPr>
            </w:r>
            <w:r>
              <w:rPr>
                <w:noProof/>
                <w:webHidden/>
              </w:rPr>
              <w:fldChar w:fldCharType="separate"/>
            </w:r>
            <w:r>
              <w:rPr>
                <w:noProof/>
                <w:webHidden/>
              </w:rPr>
              <w:t>2</w:t>
            </w:r>
            <w:r>
              <w:rPr>
                <w:noProof/>
                <w:webHidden/>
              </w:rPr>
              <w:fldChar w:fldCharType="end"/>
            </w:r>
          </w:hyperlink>
        </w:p>
        <w:p w14:paraId="4A2C0E72" w14:textId="77777777" w:rsidR="009617AE" w:rsidRDefault="009617AE">
          <w:pPr>
            <w:pStyle w:val="TOC1"/>
            <w:rPr>
              <w:rFonts w:eastAsiaTheme="minorEastAsia"/>
              <w:noProof/>
            </w:rPr>
          </w:pPr>
          <w:hyperlink w:anchor="_Toc235522861" w:history="1">
            <w:r w:rsidRPr="00B14BE9">
              <w:rPr>
                <w:rStyle w:val="Hyperlink"/>
                <w:rFonts w:ascii="Arial" w:hAnsi="Arial" w:cs="Arial"/>
                <w:noProof/>
              </w:rPr>
              <w:t>Justification</w:t>
            </w:r>
            <w:r>
              <w:rPr>
                <w:noProof/>
                <w:webHidden/>
              </w:rPr>
              <w:tab/>
            </w:r>
            <w:r>
              <w:rPr>
                <w:noProof/>
                <w:webHidden/>
              </w:rPr>
              <w:fldChar w:fldCharType="begin"/>
            </w:r>
            <w:r>
              <w:rPr>
                <w:noProof/>
                <w:webHidden/>
              </w:rPr>
              <w:instrText xml:space="preserve"> PAGEREF _Toc235522861 \h </w:instrText>
            </w:r>
            <w:r>
              <w:rPr>
                <w:noProof/>
                <w:webHidden/>
              </w:rPr>
            </w:r>
            <w:r>
              <w:rPr>
                <w:noProof/>
                <w:webHidden/>
              </w:rPr>
              <w:fldChar w:fldCharType="separate"/>
            </w:r>
            <w:r>
              <w:rPr>
                <w:noProof/>
                <w:webHidden/>
              </w:rPr>
              <w:t>3</w:t>
            </w:r>
            <w:r>
              <w:rPr>
                <w:noProof/>
                <w:webHidden/>
              </w:rPr>
              <w:fldChar w:fldCharType="end"/>
            </w:r>
          </w:hyperlink>
        </w:p>
        <w:p w14:paraId="1732F692" w14:textId="77777777" w:rsidR="009617AE" w:rsidRDefault="009617AE">
          <w:pPr>
            <w:pStyle w:val="TOC1"/>
            <w:rPr>
              <w:rFonts w:eastAsiaTheme="minorEastAsia"/>
              <w:noProof/>
            </w:rPr>
          </w:pPr>
          <w:hyperlink w:anchor="_Toc235522862" w:history="1">
            <w:r w:rsidRPr="00B14BE9">
              <w:rPr>
                <w:rStyle w:val="Hyperlink"/>
                <w:rFonts w:ascii="Arial" w:hAnsi="Arial" w:cs="Arial"/>
                <w:noProof/>
              </w:rPr>
              <w:t>Purpose</w:t>
            </w:r>
            <w:r>
              <w:rPr>
                <w:noProof/>
                <w:webHidden/>
              </w:rPr>
              <w:tab/>
            </w:r>
            <w:r>
              <w:rPr>
                <w:noProof/>
                <w:webHidden/>
              </w:rPr>
              <w:fldChar w:fldCharType="begin"/>
            </w:r>
            <w:r>
              <w:rPr>
                <w:noProof/>
                <w:webHidden/>
              </w:rPr>
              <w:instrText xml:space="preserve"> PAGEREF _Toc235522862 \h </w:instrText>
            </w:r>
            <w:r>
              <w:rPr>
                <w:noProof/>
                <w:webHidden/>
              </w:rPr>
            </w:r>
            <w:r>
              <w:rPr>
                <w:noProof/>
                <w:webHidden/>
              </w:rPr>
              <w:fldChar w:fldCharType="separate"/>
            </w:r>
            <w:r>
              <w:rPr>
                <w:noProof/>
                <w:webHidden/>
              </w:rPr>
              <w:t>4</w:t>
            </w:r>
            <w:r>
              <w:rPr>
                <w:noProof/>
                <w:webHidden/>
              </w:rPr>
              <w:fldChar w:fldCharType="end"/>
            </w:r>
          </w:hyperlink>
        </w:p>
        <w:p w14:paraId="1929F9A3" w14:textId="77777777" w:rsidR="009617AE" w:rsidRDefault="009617AE">
          <w:pPr>
            <w:pStyle w:val="TOC1"/>
            <w:rPr>
              <w:rFonts w:eastAsiaTheme="minorEastAsia"/>
              <w:noProof/>
            </w:rPr>
          </w:pPr>
          <w:hyperlink w:anchor="_Toc235522863" w:history="1">
            <w:r w:rsidRPr="00B14BE9">
              <w:rPr>
                <w:rStyle w:val="Hyperlink"/>
                <w:rFonts w:ascii="Arial" w:hAnsi="Arial" w:cs="Arial"/>
                <w:noProof/>
              </w:rPr>
              <w:t>Objectives</w:t>
            </w:r>
            <w:r>
              <w:rPr>
                <w:noProof/>
                <w:webHidden/>
              </w:rPr>
              <w:tab/>
            </w:r>
            <w:r>
              <w:rPr>
                <w:noProof/>
                <w:webHidden/>
              </w:rPr>
              <w:fldChar w:fldCharType="begin"/>
            </w:r>
            <w:r>
              <w:rPr>
                <w:noProof/>
                <w:webHidden/>
              </w:rPr>
              <w:instrText xml:space="preserve"> PAGEREF _Toc235522863 \h </w:instrText>
            </w:r>
            <w:r>
              <w:rPr>
                <w:noProof/>
                <w:webHidden/>
              </w:rPr>
            </w:r>
            <w:r>
              <w:rPr>
                <w:noProof/>
                <w:webHidden/>
              </w:rPr>
              <w:fldChar w:fldCharType="separate"/>
            </w:r>
            <w:r>
              <w:rPr>
                <w:noProof/>
                <w:webHidden/>
              </w:rPr>
              <w:t>4</w:t>
            </w:r>
            <w:r>
              <w:rPr>
                <w:noProof/>
                <w:webHidden/>
              </w:rPr>
              <w:fldChar w:fldCharType="end"/>
            </w:r>
          </w:hyperlink>
        </w:p>
        <w:p w14:paraId="7A5A9756" w14:textId="77777777" w:rsidR="009617AE" w:rsidRDefault="009617AE">
          <w:pPr>
            <w:pStyle w:val="TOC1"/>
            <w:rPr>
              <w:rFonts w:eastAsiaTheme="minorEastAsia"/>
              <w:noProof/>
            </w:rPr>
          </w:pPr>
          <w:hyperlink w:anchor="_Toc235522864" w:history="1">
            <w:r w:rsidRPr="00B14BE9">
              <w:rPr>
                <w:rStyle w:val="Hyperlink"/>
                <w:rFonts w:ascii="Arial" w:hAnsi="Arial" w:cs="Arial"/>
                <w:noProof/>
              </w:rPr>
              <w:t>Approaches</w:t>
            </w:r>
            <w:r>
              <w:rPr>
                <w:noProof/>
                <w:webHidden/>
              </w:rPr>
              <w:tab/>
            </w:r>
            <w:r>
              <w:rPr>
                <w:noProof/>
                <w:webHidden/>
              </w:rPr>
              <w:fldChar w:fldCharType="begin"/>
            </w:r>
            <w:r>
              <w:rPr>
                <w:noProof/>
                <w:webHidden/>
              </w:rPr>
              <w:instrText xml:space="preserve"> PAGEREF _Toc235522864 \h </w:instrText>
            </w:r>
            <w:r>
              <w:rPr>
                <w:noProof/>
                <w:webHidden/>
              </w:rPr>
            </w:r>
            <w:r>
              <w:rPr>
                <w:noProof/>
                <w:webHidden/>
              </w:rPr>
              <w:fldChar w:fldCharType="separate"/>
            </w:r>
            <w:r>
              <w:rPr>
                <w:noProof/>
                <w:webHidden/>
              </w:rPr>
              <w:t>5</w:t>
            </w:r>
            <w:r>
              <w:rPr>
                <w:noProof/>
                <w:webHidden/>
              </w:rPr>
              <w:fldChar w:fldCharType="end"/>
            </w:r>
          </w:hyperlink>
        </w:p>
        <w:p w14:paraId="006CB622" w14:textId="77777777" w:rsidR="009617AE" w:rsidRDefault="009617AE">
          <w:pPr>
            <w:pStyle w:val="TOC1"/>
            <w:rPr>
              <w:rFonts w:eastAsiaTheme="minorEastAsia"/>
              <w:noProof/>
            </w:rPr>
          </w:pPr>
          <w:hyperlink w:anchor="_Toc235522865" w:history="1">
            <w:r w:rsidRPr="00B14BE9">
              <w:rPr>
                <w:rStyle w:val="Hyperlink"/>
                <w:rFonts w:ascii="Arial" w:hAnsi="Arial" w:cs="Arial"/>
                <w:noProof/>
              </w:rPr>
              <w:t>Expected outcomes</w:t>
            </w:r>
            <w:r>
              <w:rPr>
                <w:noProof/>
                <w:webHidden/>
              </w:rPr>
              <w:tab/>
            </w:r>
            <w:r>
              <w:rPr>
                <w:noProof/>
                <w:webHidden/>
              </w:rPr>
              <w:fldChar w:fldCharType="begin"/>
            </w:r>
            <w:r>
              <w:rPr>
                <w:noProof/>
                <w:webHidden/>
              </w:rPr>
              <w:instrText xml:space="preserve"> PAGEREF _Toc235522865 \h </w:instrText>
            </w:r>
            <w:r>
              <w:rPr>
                <w:noProof/>
                <w:webHidden/>
              </w:rPr>
            </w:r>
            <w:r>
              <w:rPr>
                <w:noProof/>
                <w:webHidden/>
              </w:rPr>
              <w:fldChar w:fldCharType="separate"/>
            </w:r>
            <w:r>
              <w:rPr>
                <w:noProof/>
                <w:webHidden/>
              </w:rPr>
              <w:t>5</w:t>
            </w:r>
            <w:r>
              <w:rPr>
                <w:noProof/>
                <w:webHidden/>
              </w:rPr>
              <w:fldChar w:fldCharType="end"/>
            </w:r>
          </w:hyperlink>
        </w:p>
        <w:p w14:paraId="6593DB70" w14:textId="77777777" w:rsidR="009617AE" w:rsidRDefault="009617AE">
          <w:pPr>
            <w:pStyle w:val="TOC1"/>
            <w:rPr>
              <w:rFonts w:eastAsiaTheme="minorEastAsia"/>
              <w:noProof/>
            </w:rPr>
          </w:pPr>
          <w:hyperlink w:anchor="_Toc235522866" w:history="1">
            <w:r w:rsidRPr="00B14BE9">
              <w:rPr>
                <w:rStyle w:val="Hyperlink"/>
                <w:rFonts w:ascii="Arial" w:hAnsi="Arial" w:cs="Arial"/>
                <w:noProof/>
              </w:rPr>
              <w:t>Duration and venue</w:t>
            </w:r>
            <w:r>
              <w:rPr>
                <w:noProof/>
                <w:webHidden/>
              </w:rPr>
              <w:tab/>
            </w:r>
            <w:r>
              <w:rPr>
                <w:noProof/>
                <w:webHidden/>
              </w:rPr>
              <w:fldChar w:fldCharType="begin"/>
            </w:r>
            <w:r>
              <w:rPr>
                <w:noProof/>
                <w:webHidden/>
              </w:rPr>
              <w:instrText xml:space="preserve"> PAGEREF _Toc235522866 \h </w:instrText>
            </w:r>
            <w:r>
              <w:rPr>
                <w:noProof/>
                <w:webHidden/>
              </w:rPr>
            </w:r>
            <w:r>
              <w:rPr>
                <w:noProof/>
                <w:webHidden/>
              </w:rPr>
              <w:fldChar w:fldCharType="separate"/>
            </w:r>
            <w:r>
              <w:rPr>
                <w:noProof/>
                <w:webHidden/>
              </w:rPr>
              <w:t>5</w:t>
            </w:r>
            <w:r>
              <w:rPr>
                <w:noProof/>
                <w:webHidden/>
              </w:rPr>
              <w:fldChar w:fldCharType="end"/>
            </w:r>
          </w:hyperlink>
        </w:p>
        <w:p w14:paraId="74565484" w14:textId="77777777" w:rsidR="009617AE" w:rsidRDefault="009617AE">
          <w:pPr>
            <w:pStyle w:val="TOC1"/>
            <w:rPr>
              <w:rFonts w:eastAsiaTheme="minorEastAsia"/>
              <w:noProof/>
            </w:rPr>
          </w:pPr>
          <w:hyperlink w:anchor="_Toc235522867" w:history="1">
            <w:r w:rsidRPr="00B14BE9">
              <w:rPr>
                <w:rStyle w:val="Hyperlink"/>
                <w:rFonts w:ascii="Arial" w:hAnsi="Arial" w:cs="Arial"/>
                <w:noProof/>
              </w:rPr>
              <w:t>Budget</w:t>
            </w:r>
            <w:r>
              <w:rPr>
                <w:noProof/>
                <w:webHidden/>
              </w:rPr>
              <w:tab/>
            </w:r>
            <w:r>
              <w:rPr>
                <w:noProof/>
                <w:webHidden/>
              </w:rPr>
              <w:fldChar w:fldCharType="begin"/>
            </w:r>
            <w:r>
              <w:rPr>
                <w:noProof/>
                <w:webHidden/>
              </w:rPr>
              <w:instrText xml:space="preserve"> PAGEREF _Toc235522867 \h </w:instrText>
            </w:r>
            <w:r>
              <w:rPr>
                <w:noProof/>
                <w:webHidden/>
              </w:rPr>
            </w:r>
            <w:r>
              <w:rPr>
                <w:noProof/>
                <w:webHidden/>
              </w:rPr>
              <w:fldChar w:fldCharType="separate"/>
            </w:r>
            <w:r>
              <w:rPr>
                <w:noProof/>
                <w:webHidden/>
              </w:rPr>
              <w:t>5</w:t>
            </w:r>
            <w:r>
              <w:rPr>
                <w:noProof/>
                <w:webHidden/>
              </w:rPr>
              <w:fldChar w:fldCharType="end"/>
            </w:r>
          </w:hyperlink>
        </w:p>
        <w:p w14:paraId="2EF548C9" w14:textId="77777777" w:rsidR="009617AE" w:rsidRDefault="009617AE">
          <w:pPr>
            <w:pStyle w:val="TOC1"/>
            <w:rPr>
              <w:rFonts w:eastAsiaTheme="minorEastAsia"/>
              <w:noProof/>
            </w:rPr>
          </w:pPr>
          <w:hyperlink w:anchor="_Toc235522868" w:history="1">
            <w:r w:rsidRPr="00B14BE9">
              <w:rPr>
                <w:rStyle w:val="Hyperlink"/>
                <w:rFonts w:ascii="Arial" w:hAnsi="Arial" w:cs="Arial"/>
                <w:noProof/>
              </w:rPr>
              <w:t>Recommendation</w:t>
            </w:r>
            <w:r>
              <w:rPr>
                <w:noProof/>
                <w:webHidden/>
              </w:rPr>
              <w:tab/>
            </w:r>
            <w:r>
              <w:rPr>
                <w:noProof/>
                <w:webHidden/>
              </w:rPr>
              <w:fldChar w:fldCharType="begin"/>
            </w:r>
            <w:r>
              <w:rPr>
                <w:noProof/>
                <w:webHidden/>
              </w:rPr>
              <w:instrText xml:space="preserve"> PAGEREF _Toc235522868 \h </w:instrText>
            </w:r>
            <w:r>
              <w:rPr>
                <w:noProof/>
                <w:webHidden/>
              </w:rPr>
            </w:r>
            <w:r>
              <w:rPr>
                <w:noProof/>
                <w:webHidden/>
              </w:rPr>
              <w:fldChar w:fldCharType="separate"/>
            </w:r>
            <w:r>
              <w:rPr>
                <w:noProof/>
                <w:webHidden/>
              </w:rPr>
              <w:t>6</w:t>
            </w:r>
            <w:r>
              <w:rPr>
                <w:noProof/>
                <w:webHidden/>
              </w:rPr>
              <w:fldChar w:fldCharType="end"/>
            </w:r>
          </w:hyperlink>
        </w:p>
        <w:p w14:paraId="12F6122D" w14:textId="77777777" w:rsidR="009617AE" w:rsidRDefault="009617AE">
          <w:pPr>
            <w:pStyle w:val="TOC1"/>
            <w:rPr>
              <w:rFonts w:eastAsiaTheme="minorEastAsia"/>
              <w:noProof/>
            </w:rPr>
          </w:pPr>
          <w:hyperlink w:anchor="_Toc235522869" w:history="1">
            <w:r w:rsidRPr="00B14BE9">
              <w:rPr>
                <w:rStyle w:val="Hyperlink"/>
                <w:rFonts w:ascii="Arial" w:hAnsi="Arial" w:cs="Arial"/>
                <w:noProof/>
              </w:rPr>
              <w:t>Appendices</w:t>
            </w:r>
            <w:r>
              <w:rPr>
                <w:noProof/>
                <w:webHidden/>
              </w:rPr>
              <w:tab/>
            </w:r>
            <w:r>
              <w:rPr>
                <w:noProof/>
                <w:webHidden/>
              </w:rPr>
              <w:fldChar w:fldCharType="begin"/>
            </w:r>
            <w:r>
              <w:rPr>
                <w:noProof/>
                <w:webHidden/>
              </w:rPr>
              <w:instrText xml:space="preserve"> PAGEREF _Toc235522869 \h </w:instrText>
            </w:r>
            <w:r>
              <w:rPr>
                <w:noProof/>
                <w:webHidden/>
              </w:rPr>
            </w:r>
            <w:r>
              <w:rPr>
                <w:noProof/>
                <w:webHidden/>
              </w:rPr>
              <w:fldChar w:fldCharType="separate"/>
            </w:r>
            <w:r>
              <w:rPr>
                <w:noProof/>
                <w:webHidden/>
              </w:rPr>
              <w:t>6</w:t>
            </w:r>
            <w:r>
              <w:rPr>
                <w:noProof/>
                <w:webHidden/>
              </w:rPr>
              <w:fldChar w:fldCharType="end"/>
            </w:r>
          </w:hyperlink>
        </w:p>
        <w:p w14:paraId="052402F2" w14:textId="77777777" w:rsidR="009617AE" w:rsidRDefault="009617AE">
          <w:pPr>
            <w:pStyle w:val="TOC2"/>
            <w:tabs>
              <w:tab w:val="left" w:pos="880"/>
              <w:tab w:val="right" w:leader="dot" w:pos="9350"/>
            </w:tabs>
            <w:rPr>
              <w:rFonts w:eastAsiaTheme="minorEastAsia"/>
              <w:noProof/>
            </w:rPr>
          </w:pPr>
          <w:hyperlink w:anchor="_Toc235522870" w:history="1">
            <w:r w:rsidRPr="00B14BE9">
              <w:rPr>
                <w:rStyle w:val="Hyperlink"/>
                <w:rFonts w:ascii="Arial" w:hAnsi="Arial" w:cs="Arial"/>
                <w:noProof/>
              </w:rPr>
              <w:t>1.1</w:t>
            </w:r>
            <w:r>
              <w:rPr>
                <w:rFonts w:eastAsiaTheme="minorEastAsia"/>
                <w:noProof/>
              </w:rPr>
              <w:tab/>
            </w:r>
            <w:r w:rsidRPr="00B14BE9">
              <w:rPr>
                <w:rStyle w:val="Hyperlink"/>
                <w:rFonts w:ascii="Arial" w:hAnsi="Arial" w:cs="Arial"/>
                <w:noProof/>
              </w:rPr>
              <w:t>Institutional Data Governance Framework structure</w:t>
            </w:r>
            <w:r>
              <w:rPr>
                <w:noProof/>
                <w:webHidden/>
              </w:rPr>
              <w:tab/>
            </w:r>
            <w:r>
              <w:rPr>
                <w:noProof/>
                <w:webHidden/>
              </w:rPr>
              <w:fldChar w:fldCharType="begin"/>
            </w:r>
            <w:r>
              <w:rPr>
                <w:noProof/>
                <w:webHidden/>
              </w:rPr>
              <w:instrText xml:space="preserve"> PAGEREF _Toc235522870 \h </w:instrText>
            </w:r>
            <w:r>
              <w:rPr>
                <w:noProof/>
                <w:webHidden/>
              </w:rPr>
            </w:r>
            <w:r>
              <w:rPr>
                <w:noProof/>
                <w:webHidden/>
              </w:rPr>
              <w:fldChar w:fldCharType="separate"/>
            </w:r>
            <w:r>
              <w:rPr>
                <w:noProof/>
                <w:webHidden/>
              </w:rPr>
              <w:t>6</w:t>
            </w:r>
            <w:r>
              <w:rPr>
                <w:noProof/>
                <w:webHidden/>
              </w:rPr>
              <w:fldChar w:fldCharType="end"/>
            </w:r>
          </w:hyperlink>
        </w:p>
        <w:p w14:paraId="5191B30A" w14:textId="77777777" w:rsidR="009617AE" w:rsidRDefault="009617AE">
          <w:pPr>
            <w:pStyle w:val="TOC2"/>
            <w:tabs>
              <w:tab w:val="left" w:pos="880"/>
              <w:tab w:val="right" w:leader="dot" w:pos="9350"/>
            </w:tabs>
            <w:rPr>
              <w:rFonts w:eastAsiaTheme="minorEastAsia"/>
              <w:noProof/>
            </w:rPr>
          </w:pPr>
          <w:hyperlink w:anchor="_Toc235522871" w:history="1">
            <w:r w:rsidRPr="00B14BE9">
              <w:rPr>
                <w:rStyle w:val="Hyperlink"/>
                <w:rFonts w:ascii="Arial" w:hAnsi="Arial" w:cs="Arial"/>
                <w:noProof/>
              </w:rPr>
              <w:t>1.2</w:t>
            </w:r>
            <w:r>
              <w:rPr>
                <w:rFonts w:eastAsiaTheme="minorEastAsia"/>
                <w:noProof/>
              </w:rPr>
              <w:tab/>
            </w:r>
            <w:r w:rsidRPr="00B14BE9">
              <w:rPr>
                <w:rStyle w:val="Hyperlink"/>
                <w:rFonts w:ascii="Arial" w:hAnsi="Arial" w:cs="Arial"/>
                <w:noProof/>
              </w:rPr>
              <w:t>Implementation Roadmap (Sequentially)</w:t>
            </w:r>
            <w:r>
              <w:rPr>
                <w:noProof/>
                <w:webHidden/>
              </w:rPr>
              <w:tab/>
            </w:r>
            <w:r>
              <w:rPr>
                <w:noProof/>
                <w:webHidden/>
              </w:rPr>
              <w:fldChar w:fldCharType="begin"/>
            </w:r>
            <w:r>
              <w:rPr>
                <w:noProof/>
                <w:webHidden/>
              </w:rPr>
              <w:instrText xml:space="preserve"> PAGEREF _Toc235522871 \h </w:instrText>
            </w:r>
            <w:r>
              <w:rPr>
                <w:noProof/>
                <w:webHidden/>
              </w:rPr>
            </w:r>
            <w:r>
              <w:rPr>
                <w:noProof/>
                <w:webHidden/>
              </w:rPr>
              <w:fldChar w:fldCharType="separate"/>
            </w:r>
            <w:r>
              <w:rPr>
                <w:noProof/>
                <w:webHidden/>
              </w:rPr>
              <w:t>6</w:t>
            </w:r>
            <w:r>
              <w:rPr>
                <w:noProof/>
                <w:webHidden/>
              </w:rPr>
              <w:fldChar w:fldCharType="end"/>
            </w:r>
          </w:hyperlink>
        </w:p>
        <w:p w14:paraId="5D8E5827" w14:textId="77777777" w:rsidR="009617AE" w:rsidRDefault="009617AE">
          <w:pPr>
            <w:pStyle w:val="TOC2"/>
            <w:tabs>
              <w:tab w:val="left" w:pos="880"/>
              <w:tab w:val="right" w:leader="dot" w:pos="9350"/>
            </w:tabs>
            <w:rPr>
              <w:rFonts w:eastAsiaTheme="minorEastAsia"/>
              <w:noProof/>
            </w:rPr>
          </w:pPr>
          <w:hyperlink w:anchor="_Toc235522872" w:history="1">
            <w:r w:rsidRPr="00B14BE9">
              <w:rPr>
                <w:rStyle w:val="Hyperlink"/>
                <w:rFonts w:ascii="Arial" w:hAnsi="Arial" w:cs="Arial"/>
                <w:noProof/>
              </w:rPr>
              <w:t>1.3</w:t>
            </w:r>
            <w:r>
              <w:rPr>
                <w:rFonts w:eastAsiaTheme="minorEastAsia"/>
                <w:noProof/>
              </w:rPr>
              <w:tab/>
            </w:r>
            <w:r w:rsidRPr="00B14BE9">
              <w:rPr>
                <w:rStyle w:val="Hyperlink"/>
                <w:rFonts w:ascii="Arial" w:hAnsi="Arial" w:cs="Arial"/>
                <w:noProof/>
              </w:rPr>
              <w:t>Data Governance Structure (Sequentially)</w:t>
            </w:r>
            <w:r>
              <w:rPr>
                <w:noProof/>
                <w:webHidden/>
              </w:rPr>
              <w:tab/>
            </w:r>
            <w:r>
              <w:rPr>
                <w:noProof/>
                <w:webHidden/>
              </w:rPr>
              <w:fldChar w:fldCharType="begin"/>
            </w:r>
            <w:r>
              <w:rPr>
                <w:noProof/>
                <w:webHidden/>
              </w:rPr>
              <w:instrText xml:space="preserve"> PAGEREF _Toc235522872 \h </w:instrText>
            </w:r>
            <w:r>
              <w:rPr>
                <w:noProof/>
                <w:webHidden/>
              </w:rPr>
            </w:r>
            <w:r>
              <w:rPr>
                <w:noProof/>
                <w:webHidden/>
              </w:rPr>
              <w:fldChar w:fldCharType="separate"/>
            </w:r>
            <w:r>
              <w:rPr>
                <w:noProof/>
                <w:webHidden/>
              </w:rPr>
              <w:t>6</w:t>
            </w:r>
            <w:r>
              <w:rPr>
                <w:noProof/>
                <w:webHidden/>
              </w:rPr>
              <w:fldChar w:fldCharType="end"/>
            </w:r>
          </w:hyperlink>
        </w:p>
        <w:p w14:paraId="38D8C1FC" w14:textId="77777777" w:rsidR="00E8003B" w:rsidRPr="00E8003B" w:rsidRDefault="00343CAB" w:rsidP="00731479">
          <w:pPr>
            <w:rPr>
              <w:rFonts w:ascii="Arial" w:hAnsi="Arial" w:cs="Arial"/>
              <w:b/>
              <w:bCs/>
              <w:noProof/>
              <w:sz w:val="24"/>
              <w:szCs w:val="24"/>
            </w:rPr>
          </w:pPr>
          <w:r w:rsidRPr="00E8003B">
            <w:rPr>
              <w:rFonts w:ascii="Arial" w:hAnsi="Arial" w:cs="Arial"/>
              <w:b/>
              <w:bCs/>
              <w:noProof/>
              <w:sz w:val="24"/>
              <w:szCs w:val="24"/>
            </w:rPr>
            <w:fldChar w:fldCharType="end"/>
          </w:r>
        </w:p>
      </w:sdtContent>
    </w:sdt>
    <w:p w14:paraId="6E96B703" w14:textId="77777777" w:rsidR="00E5348F" w:rsidRPr="00E8003B" w:rsidRDefault="00E5348F" w:rsidP="006D7E0B">
      <w:pPr>
        <w:spacing w:after="0"/>
        <w:rPr>
          <w:rFonts w:ascii="Arial" w:hAnsi="Arial" w:cs="Arial"/>
          <w:sz w:val="24"/>
          <w:szCs w:val="24"/>
        </w:rPr>
      </w:pPr>
    </w:p>
    <w:tbl>
      <w:tblPr>
        <w:tblStyle w:val="TableGrid"/>
        <w:tblpPr w:leftFromText="180" w:rightFromText="180" w:vertAnchor="text" w:horzAnchor="margin" w:tblpY="-335"/>
        <w:tblW w:w="0" w:type="auto"/>
        <w:tblLook w:val="04A0" w:firstRow="1" w:lastRow="0" w:firstColumn="1" w:lastColumn="0" w:noHBand="0" w:noVBand="1"/>
      </w:tblPr>
      <w:tblGrid>
        <w:gridCol w:w="9350"/>
      </w:tblGrid>
      <w:tr w:rsidR="000D0852" w:rsidRPr="00E8003B" w14:paraId="0E445E9A" w14:textId="77777777" w:rsidTr="00F0332A">
        <w:tc>
          <w:tcPr>
            <w:tcW w:w="9350" w:type="dxa"/>
            <w:tcBorders>
              <w:top w:val="nil"/>
              <w:left w:val="nil"/>
              <w:bottom w:val="nil"/>
              <w:right w:val="nil"/>
            </w:tcBorders>
            <w:shd w:val="clear" w:color="auto" w:fill="00B0F0"/>
          </w:tcPr>
          <w:p w14:paraId="26F7DF75" w14:textId="77777777" w:rsidR="000D0852" w:rsidRPr="00E8003B" w:rsidRDefault="000D0852" w:rsidP="000D0852">
            <w:pPr>
              <w:pStyle w:val="Heading1"/>
              <w:rPr>
                <w:rFonts w:ascii="Arial" w:hAnsi="Arial" w:cs="Arial"/>
                <w:szCs w:val="24"/>
              </w:rPr>
            </w:pPr>
            <w:bookmarkStart w:id="0" w:name="_Toc235522859"/>
            <w:r w:rsidRPr="00E8003B">
              <w:rPr>
                <w:rFonts w:ascii="Arial" w:hAnsi="Arial" w:cs="Arial"/>
                <w:szCs w:val="24"/>
              </w:rPr>
              <w:t>Introduction</w:t>
            </w:r>
            <w:bookmarkEnd w:id="0"/>
          </w:p>
        </w:tc>
      </w:tr>
    </w:tbl>
    <w:p w14:paraId="6FEDFE47" w14:textId="77777777" w:rsidR="00F0332A" w:rsidRPr="00F0332A" w:rsidRDefault="00F0332A" w:rsidP="00F0332A">
      <w:pPr>
        <w:jc w:val="both"/>
        <w:rPr>
          <w:rFonts w:ascii="Arial" w:hAnsi="Arial" w:cs="Arial"/>
          <w:sz w:val="24"/>
          <w:szCs w:val="24"/>
        </w:rPr>
      </w:pPr>
      <w:r w:rsidRPr="00F0332A">
        <w:rPr>
          <w:rFonts w:ascii="Arial" w:hAnsi="Arial" w:cs="Arial"/>
          <w:sz w:val="24"/>
          <w:szCs w:val="24"/>
        </w:rPr>
        <w:t>KIPRE is a national biomedical research institution established over five decades ago and currently operates as a State Corporation under the Ministry of Health, Department of Public Health and Professional Standards (Legal Notice No. 273 of 2017 and Executive Order No. 2 of 2023).</w:t>
      </w:r>
    </w:p>
    <w:p w14:paraId="1840DCD0" w14:textId="77777777" w:rsidR="00F0332A" w:rsidRPr="00F0332A" w:rsidRDefault="00F0332A" w:rsidP="00F0332A">
      <w:pPr>
        <w:jc w:val="both"/>
        <w:rPr>
          <w:rFonts w:ascii="Arial" w:hAnsi="Arial" w:cs="Arial"/>
          <w:sz w:val="24"/>
          <w:szCs w:val="24"/>
        </w:rPr>
      </w:pPr>
      <w:r w:rsidRPr="00F0332A">
        <w:rPr>
          <w:rFonts w:ascii="Arial" w:hAnsi="Arial" w:cs="Arial"/>
          <w:sz w:val="24"/>
          <w:szCs w:val="24"/>
        </w:rPr>
        <w:t>In fulfilling its functions and mandate, the Institute generates, receives, analyses, stores, and shares large volumes of scientific, administrative, and personal data through its research, laboratory, surveillance, and institutional operations.</w:t>
      </w:r>
    </w:p>
    <w:p w14:paraId="0B63C426" w14:textId="77777777" w:rsidR="00F0332A" w:rsidRPr="00F0332A" w:rsidRDefault="00F0332A" w:rsidP="00F0332A">
      <w:pPr>
        <w:jc w:val="both"/>
        <w:rPr>
          <w:rFonts w:ascii="Arial" w:hAnsi="Arial" w:cs="Arial"/>
          <w:sz w:val="24"/>
          <w:szCs w:val="24"/>
        </w:rPr>
      </w:pPr>
      <w:r w:rsidRPr="00F0332A">
        <w:rPr>
          <w:rFonts w:ascii="Arial" w:hAnsi="Arial" w:cs="Arial"/>
          <w:sz w:val="24"/>
          <w:szCs w:val="24"/>
        </w:rPr>
        <w:t>These data underpin research, service delivery, evidence-based decision-making, regulatory reporting, and collaboration with national and international partners.</w:t>
      </w:r>
    </w:p>
    <w:p w14:paraId="0D689C35" w14:textId="77777777" w:rsidR="00F0332A" w:rsidRPr="00F0332A" w:rsidRDefault="00F0332A" w:rsidP="00F0332A">
      <w:pPr>
        <w:jc w:val="both"/>
        <w:rPr>
          <w:rFonts w:ascii="Arial" w:hAnsi="Arial" w:cs="Arial"/>
          <w:sz w:val="24"/>
          <w:szCs w:val="24"/>
        </w:rPr>
      </w:pPr>
      <w:r w:rsidRPr="00F0332A">
        <w:rPr>
          <w:rFonts w:ascii="Arial" w:hAnsi="Arial" w:cs="Arial"/>
          <w:sz w:val="24"/>
          <w:szCs w:val="24"/>
        </w:rPr>
        <w:lastRenderedPageBreak/>
        <w:t xml:space="preserve"> </w:t>
      </w:r>
    </w:p>
    <w:p w14:paraId="013D4BCA" w14:textId="77777777" w:rsidR="00F0332A" w:rsidRPr="00F0332A" w:rsidRDefault="00F0332A" w:rsidP="00F0332A">
      <w:pPr>
        <w:jc w:val="both"/>
        <w:rPr>
          <w:rFonts w:ascii="Arial" w:hAnsi="Arial" w:cs="Arial"/>
          <w:sz w:val="24"/>
          <w:szCs w:val="24"/>
        </w:rPr>
      </w:pPr>
      <w:r w:rsidRPr="00F0332A">
        <w:rPr>
          <w:rFonts w:ascii="Arial" w:hAnsi="Arial" w:cs="Arial"/>
          <w:sz w:val="24"/>
          <w:szCs w:val="24"/>
        </w:rPr>
        <w:t>As KIPRE continues to expand its research portfolio and embrace digital transformation, effective governance of institutional data has become increasingly important.</w:t>
      </w:r>
    </w:p>
    <w:p w14:paraId="27913025" w14:textId="77777777" w:rsidR="00F0332A" w:rsidRPr="00F0332A" w:rsidRDefault="00F0332A" w:rsidP="00F0332A">
      <w:pPr>
        <w:jc w:val="both"/>
        <w:rPr>
          <w:rFonts w:ascii="Arial" w:hAnsi="Arial" w:cs="Arial"/>
          <w:sz w:val="24"/>
          <w:szCs w:val="24"/>
        </w:rPr>
      </w:pPr>
      <w:r w:rsidRPr="00F0332A">
        <w:rPr>
          <w:rFonts w:ascii="Arial" w:hAnsi="Arial" w:cs="Arial"/>
          <w:sz w:val="24"/>
          <w:szCs w:val="24"/>
        </w:rPr>
        <w:t>Data are strategic institutional assets that support research excellence, innovation, evidence-based decision-making, regulatory compliance, and the protection of the Institute's research sovereignty.</w:t>
      </w:r>
    </w:p>
    <w:p w14:paraId="07F0B1EB" w14:textId="77777777" w:rsidR="00F0332A" w:rsidRPr="00F0332A" w:rsidRDefault="00F0332A" w:rsidP="00F0332A">
      <w:pPr>
        <w:jc w:val="both"/>
        <w:rPr>
          <w:rFonts w:ascii="Arial" w:hAnsi="Arial" w:cs="Arial"/>
          <w:sz w:val="24"/>
          <w:szCs w:val="24"/>
        </w:rPr>
      </w:pPr>
      <w:r w:rsidRPr="00F0332A">
        <w:rPr>
          <w:rFonts w:ascii="Arial" w:hAnsi="Arial" w:cs="Arial"/>
          <w:sz w:val="24"/>
          <w:szCs w:val="24"/>
        </w:rPr>
        <w:t>To realize these benefits, data must be managed throughout their lifecycle in a manner that ensures they are accurate, secure, accessible, interoperable, and fit for their intended purpose.</w:t>
      </w:r>
    </w:p>
    <w:p w14:paraId="37E6455F" w14:textId="77777777" w:rsidR="00F0332A" w:rsidRPr="00F0332A" w:rsidRDefault="00F0332A" w:rsidP="00F0332A">
      <w:pPr>
        <w:jc w:val="both"/>
        <w:rPr>
          <w:rFonts w:ascii="Arial" w:hAnsi="Arial" w:cs="Arial"/>
          <w:sz w:val="24"/>
          <w:szCs w:val="24"/>
        </w:rPr>
      </w:pPr>
      <w:r w:rsidRPr="00F0332A">
        <w:rPr>
          <w:rFonts w:ascii="Arial" w:hAnsi="Arial" w:cs="Arial"/>
          <w:sz w:val="24"/>
          <w:szCs w:val="24"/>
        </w:rPr>
        <w:t>Institutional data governance provides the policies, standards, processes, and accountability mechanisms necessary to ensure that data are managed consistently and responsibly across the Institute.</w:t>
      </w:r>
    </w:p>
    <w:p w14:paraId="18002A2A" w14:textId="77777777" w:rsidR="00F0332A" w:rsidRPr="00F0332A" w:rsidRDefault="00F0332A" w:rsidP="00F0332A">
      <w:pPr>
        <w:jc w:val="both"/>
        <w:rPr>
          <w:rFonts w:ascii="Arial" w:hAnsi="Arial" w:cs="Arial"/>
          <w:sz w:val="24"/>
          <w:szCs w:val="24"/>
        </w:rPr>
      </w:pPr>
      <w:r w:rsidRPr="00F0332A">
        <w:rPr>
          <w:rFonts w:ascii="Arial" w:hAnsi="Arial" w:cs="Arial"/>
          <w:sz w:val="24"/>
          <w:szCs w:val="24"/>
        </w:rPr>
        <w:t>A robust data governance framework enhances the quality and integrity of research and administrative data, strengthens collaboration, improves operational efficiency, supports informed decision-making, and reduces legal, operational, and reputational risks associated with poor data management.</w:t>
      </w:r>
    </w:p>
    <w:p w14:paraId="595E448E" w14:textId="77777777" w:rsidR="00F0332A" w:rsidRPr="00F0332A" w:rsidRDefault="00F0332A" w:rsidP="00F0332A">
      <w:pPr>
        <w:jc w:val="both"/>
        <w:rPr>
          <w:rFonts w:ascii="Arial" w:hAnsi="Arial" w:cs="Arial"/>
          <w:sz w:val="24"/>
          <w:szCs w:val="24"/>
        </w:rPr>
      </w:pPr>
      <w:r w:rsidRPr="00F0332A">
        <w:rPr>
          <w:rFonts w:ascii="Arial" w:hAnsi="Arial" w:cs="Arial"/>
          <w:sz w:val="24"/>
          <w:szCs w:val="24"/>
        </w:rPr>
        <w:t>Data protection is a fundamental component of this broader governance framework. It ensures that personal and sensitive personal data are processed lawfully, fairly, transparently, and securely in accordance with the Data Protection Act, 2019 and its subsidiary regulations (i.e. Legal Notice No. 263,264,265 and African Union Convention on Cyber Security &amp; Personal Data Protection Framework (Malabo Convention)).</w:t>
      </w:r>
    </w:p>
    <w:p w14:paraId="1078D760" w14:textId="77777777" w:rsidR="00731479" w:rsidRPr="00E8003B" w:rsidRDefault="00F0332A" w:rsidP="00F0332A">
      <w:pPr>
        <w:jc w:val="both"/>
        <w:rPr>
          <w:rFonts w:ascii="Arial" w:hAnsi="Arial" w:cs="Arial"/>
          <w:sz w:val="24"/>
          <w:szCs w:val="24"/>
        </w:rPr>
      </w:pPr>
      <w:r w:rsidRPr="00F0332A">
        <w:rPr>
          <w:rFonts w:ascii="Arial" w:hAnsi="Arial" w:cs="Arial"/>
          <w:sz w:val="24"/>
          <w:szCs w:val="24"/>
        </w:rPr>
        <w:t>By embedding data protection within institutional data governance, KIPRE will strengthen public trust, fulfil its statutory obligations, and establish a sustainable framework for responsible stewardship of institutional data.</w:t>
      </w:r>
    </w:p>
    <w:tbl>
      <w:tblPr>
        <w:tblStyle w:val="TableGrid"/>
        <w:tblW w:w="0" w:type="auto"/>
        <w:tblLook w:val="04A0" w:firstRow="1" w:lastRow="0" w:firstColumn="1" w:lastColumn="0" w:noHBand="0" w:noVBand="1"/>
      </w:tblPr>
      <w:tblGrid>
        <w:gridCol w:w="9350"/>
      </w:tblGrid>
      <w:tr w:rsidR="00731479" w:rsidRPr="00E8003B" w14:paraId="0ABF599E" w14:textId="77777777" w:rsidTr="00F0332A">
        <w:tc>
          <w:tcPr>
            <w:tcW w:w="9350" w:type="dxa"/>
            <w:tcBorders>
              <w:top w:val="nil"/>
              <w:left w:val="nil"/>
              <w:bottom w:val="nil"/>
              <w:right w:val="nil"/>
            </w:tcBorders>
            <w:shd w:val="clear" w:color="auto" w:fill="00B0F0"/>
          </w:tcPr>
          <w:p w14:paraId="06EB44E9" w14:textId="77777777" w:rsidR="00731479" w:rsidRPr="00E8003B" w:rsidRDefault="00731479" w:rsidP="0081700E">
            <w:pPr>
              <w:pStyle w:val="Heading1"/>
              <w:rPr>
                <w:rFonts w:ascii="Arial" w:hAnsi="Arial" w:cs="Arial"/>
                <w:szCs w:val="24"/>
              </w:rPr>
            </w:pPr>
            <w:bookmarkStart w:id="1" w:name="_Toc235522860"/>
            <w:r w:rsidRPr="00E8003B">
              <w:rPr>
                <w:rFonts w:ascii="Arial" w:hAnsi="Arial" w:cs="Arial"/>
                <w:szCs w:val="24"/>
              </w:rPr>
              <w:t>Background</w:t>
            </w:r>
            <w:bookmarkEnd w:id="1"/>
          </w:p>
        </w:tc>
      </w:tr>
    </w:tbl>
    <w:p w14:paraId="69DDB400" w14:textId="77777777" w:rsidR="00F0332A" w:rsidRPr="00F0332A" w:rsidRDefault="00F0332A" w:rsidP="00F0332A">
      <w:pPr>
        <w:jc w:val="both"/>
        <w:rPr>
          <w:rFonts w:ascii="Arial" w:hAnsi="Arial" w:cs="Arial"/>
          <w:sz w:val="24"/>
          <w:szCs w:val="24"/>
        </w:rPr>
      </w:pPr>
      <w:r w:rsidRPr="00F0332A">
        <w:rPr>
          <w:rFonts w:ascii="Arial" w:hAnsi="Arial" w:cs="Arial"/>
          <w:sz w:val="24"/>
          <w:szCs w:val="24"/>
        </w:rPr>
        <w:t>KIPRE has successfully been registered by the Office of the Data Protection Commissioner (ODPC) as both a Data Controller and a Data Processor.</w:t>
      </w:r>
    </w:p>
    <w:p w14:paraId="794F4747" w14:textId="3526A788" w:rsidR="00F0332A" w:rsidRPr="00F0332A" w:rsidRDefault="00F0332A" w:rsidP="00F0332A">
      <w:pPr>
        <w:jc w:val="both"/>
        <w:rPr>
          <w:rFonts w:ascii="Arial" w:hAnsi="Arial" w:cs="Arial"/>
          <w:sz w:val="24"/>
          <w:szCs w:val="24"/>
        </w:rPr>
      </w:pPr>
      <w:r w:rsidRPr="00F0332A">
        <w:rPr>
          <w:rFonts w:ascii="Arial" w:hAnsi="Arial" w:cs="Arial"/>
          <w:sz w:val="24"/>
          <w:szCs w:val="24"/>
        </w:rPr>
        <w:t xml:space="preserve">In addition, the Director General </w:t>
      </w:r>
      <w:r w:rsidR="00DB51C8">
        <w:rPr>
          <w:rFonts w:ascii="Arial" w:hAnsi="Arial" w:cs="Arial"/>
          <w:sz w:val="24"/>
          <w:szCs w:val="24"/>
        </w:rPr>
        <w:t>has endorsed the Institutional data Governance Development plan (IDGFDP) as well as</w:t>
      </w:r>
      <w:r w:rsidRPr="00F0332A">
        <w:rPr>
          <w:rFonts w:ascii="Arial" w:hAnsi="Arial" w:cs="Arial"/>
          <w:sz w:val="24"/>
          <w:szCs w:val="24"/>
        </w:rPr>
        <w:t xml:space="preserve"> appoint</w:t>
      </w:r>
      <w:r w:rsidR="00DB51C8">
        <w:rPr>
          <w:rFonts w:ascii="Arial" w:hAnsi="Arial" w:cs="Arial"/>
          <w:sz w:val="24"/>
          <w:szCs w:val="24"/>
        </w:rPr>
        <w:t>ing</w:t>
      </w:r>
      <w:r w:rsidRPr="00F0332A">
        <w:rPr>
          <w:rFonts w:ascii="Arial" w:hAnsi="Arial" w:cs="Arial"/>
          <w:sz w:val="24"/>
          <w:szCs w:val="24"/>
        </w:rPr>
        <w:t xml:space="preserve"> a Data Protection Officer (DPO) to coordinate and oversee compliance with the Data Protection Act, 2019 within the Institute.</w:t>
      </w:r>
    </w:p>
    <w:p w14:paraId="716E627B" w14:textId="77777777" w:rsidR="00F0332A" w:rsidRPr="00F0332A" w:rsidRDefault="00F0332A" w:rsidP="00F0332A">
      <w:pPr>
        <w:jc w:val="both"/>
        <w:rPr>
          <w:rFonts w:ascii="Arial" w:hAnsi="Arial" w:cs="Arial"/>
          <w:sz w:val="24"/>
          <w:szCs w:val="24"/>
        </w:rPr>
      </w:pPr>
      <w:r w:rsidRPr="00F0332A">
        <w:rPr>
          <w:rFonts w:ascii="Arial" w:hAnsi="Arial" w:cs="Arial"/>
          <w:sz w:val="24"/>
          <w:szCs w:val="24"/>
        </w:rPr>
        <w:t>These milestones represent an important step towards strengthening institutional data governance. However, registration and appointment alone do not guarantee compliance.</w:t>
      </w:r>
    </w:p>
    <w:p w14:paraId="32C4F3E8" w14:textId="77777777" w:rsidR="00F0332A" w:rsidRPr="00F0332A" w:rsidRDefault="00F0332A" w:rsidP="00F0332A">
      <w:pPr>
        <w:jc w:val="both"/>
        <w:rPr>
          <w:rFonts w:ascii="Arial" w:hAnsi="Arial" w:cs="Arial"/>
          <w:sz w:val="24"/>
          <w:szCs w:val="24"/>
        </w:rPr>
      </w:pPr>
      <w:r w:rsidRPr="00F0332A">
        <w:rPr>
          <w:rFonts w:ascii="Arial" w:hAnsi="Arial" w:cs="Arial"/>
          <w:sz w:val="24"/>
          <w:szCs w:val="24"/>
        </w:rPr>
        <w:t>Effective implementation requires clear governance structures, updated policies, standard operating procedures (SOPs), defined roles and responsibilities, staff capacity building, and coordinated participation across all directorates, divisions, programs, and projects.</w:t>
      </w:r>
    </w:p>
    <w:p w14:paraId="48CDE26C" w14:textId="77777777" w:rsidR="00F0332A" w:rsidRPr="00F0332A" w:rsidRDefault="00F0332A" w:rsidP="00F0332A">
      <w:pPr>
        <w:jc w:val="both"/>
        <w:rPr>
          <w:rFonts w:ascii="Arial" w:hAnsi="Arial" w:cs="Arial"/>
          <w:sz w:val="24"/>
          <w:szCs w:val="24"/>
        </w:rPr>
      </w:pPr>
      <w:r w:rsidRPr="00F0332A">
        <w:rPr>
          <w:rFonts w:ascii="Arial" w:hAnsi="Arial" w:cs="Arial"/>
          <w:sz w:val="24"/>
          <w:szCs w:val="24"/>
        </w:rPr>
        <w:lastRenderedPageBreak/>
        <w:t>Data protection is therefore an institutional responsibility that requires commitment from all fun</w:t>
      </w:r>
      <w:r w:rsidR="00200BC2">
        <w:rPr>
          <w:rFonts w:ascii="Arial" w:hAnsi="Arial" w:cs="Arial"/>
          <w:sz w:val="24"/>
          <w:szCs w:val="24"/>
        </w:rPr>
        <w:t>ctional areas of the Institute.</w:t>
      </w:r>
    </w:p>
    <w:p w14:paraId="1D742C97" w14:textId="77777777" w:rsidR="00F0332A" w:rsidRPr="00F0332A" w:rsidRDefault="00F0332A" w:rsidP="00F0332A">
      <w:pPr>
        <w:jc w:val="both"/>
        <w:rPr>
          <w:rFonts w:ascii="Arial" w:hAnsi="Arial" w:cs="Arial"/>
          <w:sz w:val="24"/>
          <w:szCs w:val="24"/>
        </w:rPr>
      </w:pPr>
      <w:r w:rsidRPr="00F0332A">
        <w:rPr>
          <w:rFonts w:ascii="Arial" w:hAnsi="Arial" w:cs="Arial"/>
          <w:sz w:val="24"/>
          <w:szCs w:val="24"/>
        </w:rPr>
        <w:t>The next phase of implementation therefore requires KIPRE to establish the governance structures, implementation mechanisms, and institutional capacity necessary to operationalize compliance with the Data Protection Act, 2019.</w:t>
      </w:r>
    </w:p>
    <w:p w14:paraId="0CDF7127" w14:textId="77777777" w:rsidR="00F0332A" w:rsidRPr="00F0332A" w:rsidRDefault="00F0332A" w:rsidP="00F0332A">
      <w:pPr>
        <w:jc w:val="both"/>
        <w:rPr>
          <w:rFonts w:ascii="Arial" w:hAnsi="Arial" w:cs="Arial"/>
          <w:sz w:val="24"/>
          <w:szCs w:val="24"/>
        </w:rPr>
      </w:pPr>
      <w:r w:rsidRPr="00F0332A">
        <w:rPr>
          <w:rFonts w:ascii="Arial" w:hAnsi="Arial" w:cs="Arial"/>
          <w:sz w:val="24"/>
          <w:szCs w:val="24"/>
        </w:rPr>
        <w:t>The retreat will provide a platform for building institutional capacity, assessing the current state of compliance, reviewing existing governance instruments, identifying implementation priorities, and collaboratively developing the Institute's Data Protection Compliance Implementation Strategy and implementation work plan.</w:t>
      </w:r>
    </w:p>
    <w:p w14:paraId="7304A5E7" w14:textId="77777777" w:rsidR="00731479" w:rsidRPr="00E8003B" w:rsidRDefault="00F0332A" w:rsidP="00F0332A">
      <w:pPr>
        <w:jc w:val="both"/>
        <w:rPr>
          <w:rFonts w:ascii="Arial" w:hAnsi="Arial" w:cs="Arial"/>
          <w:sz w:val="24"/>
          <w:szCs w:val="24"/>
        </w:rPr>
      </w:pPr>
      <w:r w:rsidRPr="00F0332A">
        <w:rPr>
          <w:rFonts w:ascii="Arial" w:hAnsi="Arial" w:cs="Arial"/>
          <w:sz w:val="24"/>
          <w:szCs w:val="24"/>
        </w:rPr>
        <w:t>These outputs will provide the foundation for the data protection component of KIPRE's broader Institutional Data Governance Framework.</w:t>
      </w:r>
    </w:p>
    <w:tbl>
      <w:tblPr>
        <w:tblStyle w:val="TableGrid"/>
        <w:tblW w:w="0" w:type="auto"/>
        <w:tblLook w:val="04A0" w:firstRow="1" w:lastRow="0" w:firstColumn="1" w:lastColumn="0" w:noHBand="0" w:noVBand="1"/>
      </w:tblPr>
      <w:tblGrid>
        <w:gridCol w:w="9350"/>
      </w:tblGrid>
      <w:tr w:rsidR="00343CAB" w:rsidRPr="00E8003B" w14:paraId="63EC6E25" w14:textId="77777777" w:rsidTr="00F0332A">
        <w:tc>
          <w:tcPr>
            <w:tcW w:w="9350" w:type="dxa"/>
            <w:tcBorders>
              <w:top w:val="nil"/>
              <w:left w:val="nil"/>
              <w:bottom w:val="nil"/>
              <w:right w:val="nil"/>
            </w:tcBorders>
            <w:shd w:val="clear" w:color="auto" w:fill="00B0F0"/>
          </w:tcPr>
          <w:p w14:paraId="145D8CBA" w14:textId="77777777" w:rsidR="00343CAB" w:rsidRPr="00E8003B" w:rsidRDefault="00343CAB" w:rsidP="00343CAB">
            <w:pPr>
              <w:pStyle w:val="Heading1"/>
              <w:rPr>
                <w:rFonts w:ascii="Arial" w:hAnsi="Arial" w:cs="Arial"/>
                <w:szCs w:val="24"/>
              </w:rPr>
            </w:pPr>
            <w:bookmarkStart w:id="2" w:name="_Toc235522861"/>
            <w:r w:rsidRPr="00E8003B">
              <w:rPr>
                <w:rFonts w:ascii="Arial" w:hAnsi="Arial" w:cs="Arial"/>
                <w:szCs w:val="24"/>
              </w:rPr>
              <w:t>Justification</w:t>
            </w:r>
            <w:bookmarkEnd w:id="2"/>
          </w:p>
        </w:tc>
      </w:tr>
    </w:tbl>
    <w:p w14:paraId="004A7296" w14:textId="77777777" w:rsidR="00F0332A" w:rsidRDefault="00F0332A" w:rsidP="00F0332A">
      <w:pPr>
        <w:jc w:val="both"/>
        <w:rPr>
          <w:rFonts w:ascii="Arial" w:hAnsi="Arial" w:cs="Arial"/>
          <w:sz w:val="24"/>
          <w:szCs w:val="24"/>
        </w:rPr>
      </w:pPr>
    </w:p>
    <w:p w14:paraId="431AA29C" w14:textId="0B249683" w:rsidR="00F0332A" w:rsidRPr="00F0332A" w:rsidRDefault="00F0332A" w:rsidP="00F0332A">
      <w:pPr>
        <w:jc w:val="both"/>
        <w:rPr>
          <w:rFonts w:ascii="Arial" w:hAnsi="Arial" w:cs="Arial"/>
          <w:sz w:val="24"/>
          <w:szCs w:val="24"/>
        </w:rPr>
      </w:pPr>
      <w:r w:rsidRPr="00F0332A">
        <w:rPr>
          <w:rFonts w:ascii="Arial" w:hAnsi="Arial" w:cs="Arial"/>
          <w:sz w:val="24"/>
          <w:szCs w:val="24"/>
        </w:rPr>
        <w:t xml:space="preserve">The background highlighted the key milestones as far as data protection and governance </w:t>
      </w:r>
      <w:r w:rsidR="00DB51C8" w:rsidRPr="00F0332A">
        <w:rPr>
          <w:rFonts w:ascii="Arial" w:hAnsi="Arial" w:cs="Arial"/>
          <w:sz w:val="24"/>
          <w:szCs w:val="24"/>
        </w:rPr>
        <w:t>are</w:t>
      </w:r>
      <w:r w:rsidRPr="00F0332A">
        <w:rPr>
          <w:rFonts w:ascii="Arial" w:hAnsi="Arial" w:cs="Arial"/>
          <w:sz w:val="24"/>
          <w:szCs w:val="24"/>
        </w:rPr>
        <w:t xml:space="preserve"> concerned.</w:t>
      </w:r>
    </w:p>
    <w:p w14:paraId="6FDD0466" w14:textId="30C82D4C" w:rsidR="00F0332A" w:rsidRPr="00F0332A" w:rsidRDefault="00F0332A" w:rsidP="00F0332A">
      <w:pPr>
        <w:jc w:val="both"/>
        <w:rPr>
          <w:rFonts w:ascii="Arial" w:hAnsi="Arial" w:cs="Arial"/>
          <w:sz w:val="24"/>
          <w:szCs w:val="24"/>
        </w:rPr>
      </w:pPr>
      <w:r w:rsidRPr="00F0332A">
        <w:rPr>
          <w:rFonts w:ascii="Arial" w:hAnsi="Arial" w:cs="Arial"/>
          <w:sz w:val="24"/>
          <w:szCs w:val="24"/>
        </w:rPr>
        <w:t xml:space="preserve">It is also noted </w:t>
      </w:r>
      <w:r w:rsidR="00DB51C8" w:rsidRPr="00F0332A">
        <w:rPr>
          <w:rFonts w:ascii="Arial" w:hAnsi="Arial" w:cs="Arial"/>
          <w:sz w:val="24"/>
          <w:szCs w:val="24"/>
        </w:rPr>
        <w:t>that</w:t>
      </w:r>
      <w:r w:rsidRPr="00F0332A">
        <w:rPr>
          <w:rFonts w:ascii="Arial" w:hAnsi="Arial" w:cs="Arial"/>
          <w:sz w:val="24"/>
          <w:szCs w:val="24"/>
        </w:rPr>
        <w:t xml:space="preserve"> these milestones only mark the beginning rather than the completion of the Institute's data protection journey.</w:t>
      </w:r>
    </w:p>
    <w:p w14:paraId="0CFEC175" w14:textId="77777777" w:rsidR="00F0332A" w:rsidRPr="00F0332A" w:rsidRDefault="00F0332A" w:rsidP="00F0332A">
      <w:pPr>
        <w:jc w:val="both"/>
        <w:rPr>
          <w:rFonts w:ascii="Arial" w:hAnsi="Arial" w:cs="Arial"/>
          <w:sz w:val="24"/>
          <w:szCs w:val="24"/>
        </w:rPr>
      </w:pPr>
      <w:r w:rsidRPr="00F0332A">
        <w:rPr>
          <w:rFonts w:ascii="Arial" w:hAnsi="Arial" w:cs="Arial"/>
          <w:sz w:val="24"/>
          <w:szCs w:val="24"/>
        </w:rPr>
        <w:t>Sustainable compliance requires institutional ownership, coordinated implementation, and the integration of data protection into routine activities and research processes across all functional areas of the Institute.</w:t>
      </w:r>
    </w:p>
    <w:p w14:paraId="2450577C" w14:textId="77777777" w:rsidR="00F0332A" w:rsidRPr="00F0332A" w:rsidRDefault="00F0332A" w:rsidP="00F0332A">
      <w:pPr>
        <w:jc w:val="both"/>
        <w:rPr>
          <w:rFonts w:ascii="Arial" w:hAnsi="Arial" w:cs="Arial"/>
          <w:sz w:val="24"/>
          <w:szCs w:val="24"/>
        </w:rPr>
      </w:pPr>
      <w:r w:rsidRPr="00F0332A">
        <w:rPr>
          <w:rFonts w:ascii="Arial" w:hAnsi="Arial" w:cs="Arial"/>
          <w:sz w:val="24"/>
          <w:szCs w:val="24"/>
        </w:rPr>
        <w:t>At present, KIPRE requires a structured approach to operationalize the requirements of the Data Protection Act, 2019 and its subsidiary regulations through appropriate governance arrangements, harmonized policies, SOPs, clearly defined roles and responsibilities, staff awareness, and mechanisms for monitoring and continuous improvement.</w:t>
      </w:r>
    </w:p>
    <w:p w14:paraId="3938E971" w14:textId="77777777" w:rsidR="00F0332A" w:rsidRPr="00F0332A" w:rsidRDefault="00F0332A" w:rsidP="00F0332A">
      <w:pPr>
        <w:jc w:val="both"/>
        <w:rPr>
          <w:rFonts w:ascii="Arial" w:hAnsi="Arial" w:cs="Arial"/>
          <w:sz w:val="24"/>
          <w:szCs w:val="24"/>
        </w:rPr>
      </w:pPr>
      <w:r w:rsidRPr="00F0332A">
        <w:rPr>
          <w:rFonts w:ascii="Arial" w:hAnsi="Arial" w:cs="Arial"/>
          <w:sz w:val="24"/>
          <w:szCs w:val="24"/>
        </w:rPr>
        <w:t>These elements cannot be developed effectively in isolation, as data protection responsibilities span research, product development, laboratory services, ICT, HR &amp; Admin, procurement, finance, and other institutional functions.</w:t>
      </w:r>
    </w:p>
    <w:p w14:paraId="57607322" w14:textId="77777777" w:rsidR="00F0332A" w:rsidRPr="00F0332A" w:rsidRDefault="00F0332A" w:rsidP="00F0332A">
      <w:pPr>
        <w:jc w:val="both"/>
        <w:rPr>
          <w:rFonts w:ascii="Arial" w:hAnsi="Arial" w:cs="Arial"/>
          <w:sz w:val="24"/>
          <w:szCs w:val="24"/>
        </w:rPr>
      </w:pPr>
      <w:r w:rsidRPr="00F0332A">
        <w:rPr>
          <w:rFonts w:ascii="Arial" w:hAnsi="Arial" w:cs="Arial"/>
          <w:sz w:val="24"/>
          <w:szCs w:val="24"/>
        </w:rPr>
        <w:t>The proposed retreat will provide a multidisciplinary platform for institutional stakeholders to collectively assess KIPRE's current level of compliance, identify implementation priorities, review existing governance instruments, and develop a shared roadmap for institutional implementation.</w:t>
      </w:r>
    </w:p>
    <w:p w14:paraId="2A2DCC73" w14:textId="69BBF5C8" w:rsidR="00F0332A" w:rsidRPr="00F0332A" w:rsidRDefault="00F0332A" w:rsidP="00F0332A">
      <w:pPr>
        <w:jc w:val="both"/>
        <w:rPr>
          <w:rFonts w:ascii="Arial" w:hAnsi="Arial" w:cs="Arial"/>
          <w:sz w:val="24"/>
          <w:szCs w:val="24"/>
        </w:rPr>
      </w:pPr>
      <w:r w:rsidRPr="00F0332A">
        <w:rPr>
          <w:rFonts w:ascii="Arial" w:hAnsi="Arial" w:cs="Arial"/>
          <w:sz w:val="24"/>
          <w:szCs w:val="24"/>
        </w:rPr>
        <w:t>The participatory approach will promote ownership of the compliance program, strengthen coordination across directorates and divisions, and establish a common understanding of roles and responsibilities in implementing the Data Protection Act, 2019.</w:t>
      </w:r>
    </w:p>
    <w:p w14:paraId="3A091D3D" w14:textId="77777777" w:rsidR="00F0332A" w:rsidRPr="00F0332A" w:rsidRDefault="00F0332A" w:rsidP="00F0332A">
      <w:pPr>
        <w:jc w:val="both"/>
        <w:rPr>
          <w:rFonts w:ascii="Arial" w:hAnsi="Arial" w:cs="Arial"/>
          <w:sz w:val="24"/>
          <w:szCs w:val="24"/>
        </w:rPr>
      </w:pPr>
      <w:r w:rsidRPr="00F0332A">
        <w:rPr>
          <w:rFonts w:ascii="Arial" w:hAnsi="Arial" w:cs="Arial"/>
          <w:sz w:val="24"/>
          <w:szCs w:val="24"/>
        </w:rPr>
        <w:lastRenderedPageBreak/>
        <w:t>The retreat will culminate in the development of a Data Protection Compliance Implementation Strategy and a costed implementation work plan that will guide institutional compliance in a coor</w:t>
      </w:r>
      <w:r>
        <w:rPr>
          <w:rFonts w:ascii="Arial" w:hAnsi="Arial" w:cs="Arial"/>
          <w:sz w:val="24"/>
          <w:szCs w:val="24"/>
        </w:rPr>
        <w:t>dinated and sustainable manner.</w:t>
      </w:r>
    </w:p>
    <w:p w14:paraId="0AB36F40" w14:textId="77777777" w:rsidR="00F0332A" w:rsidRPr="00F0332A" w:rsidRDefault="00F0332A" w:rsidP="00F0332A">
      <w:pPr>
        <w:jc w:val="both"/>
        <w:rPr>
          <w:rFonts w:ascii="Arial" w:hAnsi="Arial" w:cs="Arial"/>
          <w:sz w:val="24"/>
          <w:szCs w:val="24"/>
        </w:rPr>
      </w:pPr>
      <w:r w:rsidRPr="00F0332A">
        <w:rPr>
          <w:rFonts w:ascii="Arial" w:hAnsi="Arial" w:cs="Arial"/>
          <w:sz w:val="24"/>
          <w:szCs w:val="24"/>
        </w:rPr>
        <w:t>These outputs will constitute the data protection and regulatory compliance component of KIPRE's broader Institutional Data Governance Framework envisaged under the Data Science and Analytics (DSAS) Work Plan for FY 2026/27 (Appendix 1.1).</w:t>
      </w:r>
    </w:p>
    <w:p w14:paraId="20BFA5AC" w14:textId="072CD0A1" w:rsidR="006A3F65" w:rsidRPr="00E8003B" w:rsidRDefault="00F0332A" w:rsidP="00F0332A">
      <w:pPr>
        <w:jc w:val="both"/>
        <w:rPr>
          <w:rFonts w:ascii="Arial" w:hAnsi="Arial" w:cs="Arial"/>
          <w:sz w:val="24"/>
          <w:szCs w:val="24"/>
        </w:rPr>
      </w:pPr>
      <w:r w:rsidRPr="00F0332A">
        <w:rPr>
          <w:rFonts w:ascii="Arial" w:hAnsi="Arial" w:cs="Arial"/>
          <w:sz w:val="24"/>
          <w:szCs w:val="24"/>
        </w:rPr>
        <w:t>Consequently, the retreat will complement, rather than duplicate, the proposed technical consultancy by establishing the governance, compliance, and implementation arrangements</w:t>
      </w:r>
      <w:r w:rsidR="00DB51C8">
        <w:rPr>
          <w:rFonts w:ascii="Arial" w:hAnsi="Arial" w:cs="Arial"/>
          <w:sz w:val="24"/>
          <w:szCs w:val="24"/>
        </w:rPr>
        <w:t xml:space="preserve"> (as envisaged in part </w:t>
      </w:r>
      <w:proofErr w:type="gramStart"/>
      <w:r w:rsidR="00DB51C8">
        <w:rPr>
          <w:rFonts w:ascii="Arial" w:hAnsi="Arial" w:cs="Arial"/>
          <w:sz w:val="24"/>
          <w:szCs w:val="24"/>
        </w:rPr>
        <w:t>II ,</w:t>
      </w:r>
      <w:proofErr w:type="gramEnd"/>
      <w:r w:rsidR="00DB51C8">
        <w:rPr>
          <w:rFonts w:ascii="Arial" w:hAnsi="Arial" w:cs="Arial"/>
          <w:sz w:val="24"/>
          <w:szCs w:val="24"/>
        </w:rPr>
        <w:t xml:space="preserve"> phase I of the IDGFDP)</w:t>
      </w:r>
      <w:r w:rsidRPr="00F0332A">
        <w:rPr>
          <w:rFonts w:ascii="Arial" w:hAnsi="Arial" w:cs="Arial"/>
          <w:sz w:val="24"/>
          <w:szCs w:val="24"/>
        </w:rPr>
        <w:t xml:space="preserve"> necessary for the successful development and long-term sustainability of the Institutional Data Governance Framework.</w:t>
      </w:r>
    </w:p>
    <w:tbl>
      <w:tblPr>
        <w:tblStyle w:val="TableGrid"/>
        <w:tblW w:w="0" w:type="auto"/>
        <w:tblLook w:val="04A0" w:firstRow="1" w:lastRow="0" w:firstColumn="1" w:lastColumn="0" w:noHBand="0" w:noVBand="1"/>
      </w:tblPr>
      <w:tblGrid>
        <w:gridCol w:w="9350"/>
      </w:tblGrid>
      <w:tr w:rsidR="00343CAB" w:rsidRPr="00E8003B" w14:paraId="7CA78E52" w14:textId="77777777" w:rsidTr="00F0332A">
        <w:tc>
          <w:tcPr>
            <w:tcW w:w="9350" w:type="dxa"/>
            <w:tcBorders>
              <w:top w:val="nil"/>
              <w:left w:val="nil"/>
              <w:bottom w:val="nil"/>
              <w:right w:val="nil"/>
            </w:tcBorders>
            <w:shd w:val="clear" w:color="auto" w:fill="00B0F0"/>
          </w:tcPr>
          <w:p w14:paraId="73436C88" w14:textId="77777777" w:rsidR="00343CAB" w:rsidRPr="00E8003B" w:rsidRDefault="00343CAB" w:rsidP="00343CAB">
            <w:pPr>
              <w:pStyle w:val="Heading1"/>
              <w:rPr>
                <w:rFonts w:ascii="Arial" w:hAnsi="Arial" w:cs="Arial"/>
                <w:szCs w:val="24"/>
              </w:rPr>
            </w:pPr>
            <w:bookmarkStart w:id="3" w:name="_Toc235522862"/>
            <w:r w:rsidRPr="00E8003B">
              <w:rPr>
                <w:rFonts w:ascii="Arial" w:hAnsi="Arial" w:cs="Arial"/>
                <w:szCs w:val="24"/>
              </w:rPr>
              <w:t>Purpose</w:t>
            </w:r>
            <w:bookmarkEnd w:id="3"/>
          </w:p>
        </w:tc>
      </w:tr>
    </w:tbl>
    <w:p w14:paraId="430BD5CD" w14:textId="77777777" w:rsidR="00D608E4" w:rsidRPr="00E8003B" w:rsidRDefault="00F11BCE" w:rsidP="00343CAB">
      <w:pPr>
        <w:jc w:val="both"/>
        <w:rPr>
          <w:rFonts w:ascii="Arial" w:hAnsi="Arial" w:cs="Arial"/>
          <w:sz w:val="24"/>
          <w:szCs w:val="24"/>
        </w:rPr>
      </w:pPr>
      <w:r w:rsidRPr="00E8003B">
        <w:rPr>
          <w:rFonts w:ascii="Arial" w:hAnsi="Arial" w:cs="Arial"/>
          <w:sz w:val="24"/>
          <w:szCs w:val="24"/>
        </w:rPr>
        <w:t xml:space="preserve">The purpose of the retreat is to </w:t>
      </w:r>
      <w:r w:rsidR="00B0261A" w:rsidRPr="00E8003B">
        <w:rPr>
          <w:rFonts w:ascii="Arial" w:hAnsi="Arial" w:cs="Arial"/>
          <w:sz w:val="24"/>
          <w:szCs w:val="24"/>
        </w:rPr>
        <w:t>strengthen institutional data protection governance and establish a coordinated framework for implementing the Data Protection Act, 2019 as part of KIPRE's broader Institutional Data Governance Framework.</w:t>
      </w:r>
    </w:p>
    <w:tbl>
      <w:tblPr>
        <w:tblStyle w:val="TableGrid"/>
        <w:tblW w:w="0" w:type="auto"/>
        <w:tblLook w:val="04A0" w:firstRow="1" w:lastRow="0" w:firstColumn="1" w:lastColumn="0" w:noHBand="0" w:noVBand="1"/>
      </w:tblPr>
      <w:tblGrid>
        <w:gridCol w:w="9350"/>
      </w:tblGrid>
      <w:tr w:rsidR="00343CAB" w:rsidRPr="00E8003B" w14:paraId="3DA2900B" w14:textId="77777777" w:rsidTr="00F0332A">
        <w:tc>
          <w:tcPr>
            <w:tcW w:w="9350" w:type="dxa"/>
            <w:tcBorders>
              <w:top w:val="nil"/>
              <w:left w:val="nil"/>
              <w:bottom w:val="nil"/>
              <w:right w:val="nil"/>
            </w:tcBorders>
            <w:shd w:val="clear" w:color="auto" w:fill="00B0F0"/>
          </w:tcPr>
          <w:p w14:paraId="3815F69C" w14:textId="77777777" w:rsidR="00343CAB" w:rsidRPr="00E8003B" w:rsidRDefault="00343CAB" w:rsidP="00343CAB">
            <w:pPr>
              <w:pStyle w:val="Heading1"/>
              <w:rPr>
                <w:rFonts w:ascii="Arial" w:hAnsi="Arial" w:cs="Arial"/>
                <w:szCs w:val="24"/>
              </w:rPr>
            </w:pPr>
            <w:bookmarkStart w:id="4" w:name="_Toc235522863"/>
            <w:r w:rsidRPr="00E8003B">
              <w:rPr>
                <w:rFonts w:ascii="Arial" w:hAnsi="Arial" w:cs="Arial"/>
                <w:szCs w:val="24"/>
              </w:rPr>
              <w:t>Objectives</w:t>
            </w:r>
            <w:bookmarkEnd w:id="4"/>
          </w:p>
        </w:tc>
      </w:tr>
    </w:tbl>
    <w:p w14:paraId="207CD9E1" w14:textId="77777777" w:rsidR="00F11BCE" w:rsidRPr="00E8003B" w:rsidRDefault="00F11BCE" w:rsidP="00F11BCE">
      <w:pPr>
        <w:rPr>
          <w:rFonts w:ascii="Arial" w:hAnsi="Arial" w:cs="Arial"/>
          <w:sz w:val="24"/>
          <w:szCs w:val="24"/>
        </w:rPr>
      </w:pPr>
      <w:r w:rsidRPr="00E8003B">
        <w:rPr>
          <w:rFonts w:ascii="Arial" w:hAnsi="Arial" w:cs="Arial"/>
          <w:sz w:val="24"/>
          <w:szCs w:val="24"/>
        </w:rPr>
        <w:t>The specific objectives are to:</w:t>
      </w:r>
    </w:p>
    <w:p w14:paraId="70BF4515" w14:textId="77777777" w:rsidR="00A85BEC" w:rsidRPr="00E8003B" w:rsidRDefault="00A85BEC" w:rsidP="00A85BEC">
      <w:pPr>
        <w:pStyle w:val="ListParagraph"/>
        <w:numPr>
          <w:ilvl w:val="0"/>
          <w:numId w:val="12"/>
        </w:numPr>
        <w:rPr>
          <w:rFonts w:ascii="Arial" w:hAnsi="Arial" w:cs="Arial"/>
          <w:sz w:val="24"/>
          <w:szCs w:val="24"/>
        </w:rPr>
      </w:pPr>
      <w:r w:rsidRPr="00E8003B">
        <w:rPr>
          <w:rFonts w:ascii="Arial" w:hAnsi="Arial" w:cs="Arial"/>
          <w:sz w:val="24"/>
          <w:szCs w:val="24"/>
        </w:rPr>
        <w:t>Strengthen institutional understanding of the Data Protection Act, 2019 and its practical implementation.</w:t>
      </w:r>
    </w:p>
    <w:p w14:paraId="74CA273E" w14:textId="77777777" w:rsidR="00A85BEC" w:rsidRPr="00E8003B" w:rsidRDefault="00A85BEC" w:rsidP="00A85BEC">
      <w:pPr>
        <w:pStyle w:val="ListParagraph"/>
        <w:numPr>
          <w:ilvl w:val="0"/>
          <w:numId w:val="12"/>
        </w:numPr>
        <w:rPr>
          <w:rFonts w:ascii="Arial" w:hAnsi="Arial" w:cs="Arial"/>
          <w:sz w:val="24"/>
          <w:szCs w:val="24"/>
        </w:rPr>
      </w:pPr>
      <w:r w:rsidRPr="00E8003B">
        <w:rPr>
          <w:rFonts w:ascii="Arial" w:hAnsi="Arial" w:cs="Arial"/>
          <w:sz w:val="24"/>
          <w:szCs w:val="24"/>
        </w:rPr>
        <w:t>Assess KIPRE's current data protection governance and compliance status.</w:t>
      </w:r>
    </w:p>
    <w:p w14:paraId="0A507607" w14:textId="77777777" w:rsidR="00A85BEC" w:rsidRPr="00E8003B" w:rsidRDefault="00A85BEC" w:rsidP="00A85BEC">
      <w:pPr>
        <w:pStyle w:val="ListParagraph"/>
        <w:numPr>
          <w:ilvl w:val="0"/>
          <w:numId w:val="12"/>
        </w:numPr>
        <w:rPr>
          <w:rFonts w:ascii="Arial" w:hAnsi="Arial" w:cs="Arial"/>
          <w:sz w:val="24"/>
          <w:szCs w:val="24"/>
        </w:rPr>
      </w:pPr>
      <w:r w:rsidRPr="00E8003B">
        <w:rPr>
          <w:rFonts w:ascii="Arial" w:hAnsi="Arial" w:cs="Arial"/>
          <w:sz w:val="24"/>
          <w:szCs w:val="24"/>
        </w:rPr>
        <w:t>Review and harmonize KIPRE's Data Management and Protection Policy with the Data Protection Act, 2019 and current institutional governance arrangements.</w:t>
      </w:r>
    </w:p>
    <w:p w14:paraId="4BCCB1CD" w14:textId="77777777" w:rsidR="00B0261A" w:rsidRPr="00E8003B" w:rsidRDefault="00B0261A" w:rsidP="00B0261A">
      <w:pPr>
        <w:pStyle w:val="ListParagraph"/>
        <w:numPr>
          <w:ilvl w:val="0"/>
          <w:numId w:val="12"/>
        </w:numPr>
        <w:rPr>
          <w:rFonts w:ascii="Arial" w:hAnsi="Arial" w:cs="Arial"/>
          <w:sz w:val="24"/>
          <w:szCs w:val="24"/>
        </w:rPr>
      </w:pPr>
      <w:r w:rsidRPr="00E8003B">
        <w:rPr>
          <w:rFonts w:ascii="Arial" w:hAnsi="Arial" w:cs="Arial"/>
          <w:sz w:val="24"/>
          <w:szCs w:val="24"/>
        </w:rPr>
        <w:t>Develop institutional standard operating procedures, templates and compliance tools to support implementation.</w:t>
      </w:r>
    </w:p>
    <w:p w14:paraId="06CDD55A" w14:textId="77777777" w:rsidR="00A85BEC" w:rsidRPr="00E8003B" w:rsidRDefault="00A85BEC" w:rsidP="00A85BEC">
      <w:pPr>
        <w:pStyle w:val="ListParagraph"/>
        <w:numPr>
          <w:ilvl w:val="0"/>
          <w:numId w:val="12"/>
        </w:numPr>
        <w:rPr>
          <w:rFonts w:ascii="Arial" w:hAnsi="Arial" w:cs="Arial"/>
          <w:sz w:val="24"/>
          <w:szCs w:val="24"/>
        </w:rPr>
      </w:pPr>
      <w:r w:rsidRPr="00E8003B">
        <w:rPr>
          <w:rFonts w:ascii="Arial" w:hAnsi="Arial" w:cs="Arial"/>
          <w:sz w:val="24"/>
          <w:szCs w:val="24"/>
        </w:rPr>
        <w:t>Identify institutional risks, compliance gaps, priorities, and resource requirements.</w:t>
      </w:r>
    </w:p>
    <w:p w14:paraId="217E82F0" w14:textId="77777777" w:rsidR="00A85BEC" w:rsidRPr="00E8003B" w:rsidRDefault="00A85BEC" w:rsidP="00A85BEC">
      <w:pPr>
        <w:pStyle w:val="ListParagraph"/>
        <w:numPr>
          <w:ilvl w:val="0"/>
          <w:numId w:val="12"/>
        </w:numPr>
        <w:rPr>
          <w:rFonts w:ascii="Arial" w:hAnsi="Arial" w:cs="Arial"/>
          <w:sz w:val="24"/>
          <w:szCs w:val="24"/>
        </w:rPr>
      </w:pPr>
      <w:r w:rsidRPr="00E8003B">
        <w:rPr>
          <w:rFonts w:ascii="Arial" w:hAnsi="Arial" w:cs="Arial"/>
          <w:sz w:val="24"/>
          <w:szCs w:val="24"/>
        </w:rPr>
        <w:t>Establish a network of Data Protection Champions representing key functional areas of the Institute.</w:t>
      </w:r>
    </w:p>
    <w:p w14:paraId="0D71EF3B" w14:textId="77777777" w:rsidR="00A85BEC" w:rsidRPr="00E8003B" w:rsidRDefault="00A85BEC" w:rsidP="00A85BEC">
      <w:pPr>
        <w:pStyle w:val="ListParagraph"/>
        <w:numPr>
          <w:ilvl w:val="0"/>
          <w:numId w:val="12"/>
        </w:numPr>
        <w:rPr>
          <w:rFonts w:ascii="Arial" w:hAnsi="Arial" w:cs="Arial"/>
          <w:sz w:val="24"/>
          <w:szCs w:val="24"/>
        </w:rPr>
      </w:pPr>
      <w:r w:rsidRPr="00E8003B">
        <w:rPr>
          <w:rFonts w:ascii="Arial" w:hAnsi="Arial" w:cs="Arial"/>
          <w:sz w:val="24"/>
          <w:szCs w:val="24"/>
        </w:rPr>
        <w:t>Develop and validate the KIPRE Data Protection Compliance Implementation Strategy.</w:t>
      </w:r>
    </w:p>
    <w:p w14:paraId="66F36D31" w14:textId="77777777" w:rsidR="00E5348F" w:rsidRPr="00E8003B" w:rsidRDefault="00A85BEC" w:rsidP="00E5348F">
      <w:pPr>
        <w:pStyle w:val="ListParagraph"/>
        <w:numPr>
          <w:ilvl w:val="0"/>
          <w:numId w:val="12"/>
        </w:numPr>
        <w:rPr>
          <w:rFonts w:ascii="Arial" w:hAnsi="Arial" w:cs="Arial"/>
          <w:sz w:val="24"/>
          <w:szCs w:val="24"/>
        </w:rPr>
      </w:pPr>
      <w:r w:rsidRPr="00E8003B">
        <w:rPr>
          <w:rFonts w:ascii="Arial" w:hAnsi="Arial" w:cs="Arial"/>
          <w:sz w:val="24"/>
          <w:szCs w:val="24"/>
        </w:rPr>
        <w:t>Develop a costed implementation work plan with clear responsibilities and timelines.</w:t>
      </w:r>
    </w:p>
    <w:tbl>
      <w:tblPr>
        <w:tblStyle w:val="TableGrid"/>
        <w:tblW w:w="9506" w:type="dxa"/>
        <w:tblLook w:val="04A0" w:firstRow="1" w:lastRow="0" w:firstColumn="1" w:lastColumn="0" w:noHBand="0" w:noVBand="1"/>
      </w:tblPr>
      <w:tblGrid>
        <w:gridCol w:w="9506"/>
      </w:tblGrid>
      <w:tr w:rsidR="00343CAB" w:rsidRPr="00E8003B" w14:paraId="5531AF82" w14:textId="77777777" w:rsidTr="00F0332A">
        <w:trPr>
          <w:trHeight w:val="274"/>
        </w:trPr>
        <w:tc>
          <w:tcPr>
            <w:tcW w:w="9506" w:type="dxa"/>
            <w:tcBorders>
              <w:top w:val="nil"/>
              <w:left w:val="nil"/>
              <w:bottom w:val="nil"/>
              <w:right w:val="nil"/>
            </w:tcBorders>
            <w:shd w:val="clear" w:color="auto" w:fill="00B0F0"/>
          </w:tcPr>
          <w:p w14:paraId="23B0EAF0" w14:textId="77777777" w:rsidR="00343CAB" w:rsidRPr="00E8003B" w:rsidRDefault="00343CAB" w:rsidP="002F7626">
            <w:pPr>
              <w:rPr>
                <w:rFonts w:ascii="Arial" w:hAnsi="Arial" w:cs="Arial"/>
                <w:b/>
                <w:sz w:val="24"/>
                <w:szCs w:val="24"/>
              </w:rPr>
            </w:pPr>
            <w:r w:rsidRPr="00E8003B">
              <w:rPr>
                <w:rFonts w:ascii="Arial" w:hAnsi="Arial" w:cs="Arial"/>
                <w:b/>
                <w:sz w:val="24"/>
                <w:szCs w:val="24"/>
              </w:rPr>
              <w:t>Proposed participants</w:t>
            </w:r>
          </w:p>
        </w:tc>
      </w:tr>
    </w:tbl>
    <w:p w14:paraId="6E270283" w14:textId="77777777" w:rsidR="00F11BCE" w:rsidRPr="00E8003B" w:rsidRDefault="00F11BCE" w:rsidP="00F11BCE">
      <w:pPr>
        <w:rPr>
          <w:rFonts w:ascii="Arial" w:hAnsi="Arial" w:cs="Arial"/>
          <w:sz w:val="24"/>
          <w:szCs w:val="24"/>
        </w:rPr>
      </w:pPr>
      <w:r w:rsidRPr="00E8003B">
        <w:rPr>
          <w:rFonts w:ascii="Arial" w:hAnsi="Arial" w:cs="Arial"/>
          <w:sz w:val="24"/>
          <w:szCs w:val="24"/>
        </w:rPr>
        <w:t>The retreat will bring together representatives from:</w:t>
      </w:r>
    </w:p>
    <w:p w14:paraId="69985832" w14:textId="77777777" w:rsidR="00F11BCE" w:rsidRPr="00E8003B" w:rsidRDefault="00F11BCE" w:rsidP="008D4BD5">
      <w:pPr>
        <w:pStyle w:val="ListParagraph"/>
        <w:numPr>
          <w:ilvl w:val="0"/>
          <w:numId w:val="14"/>
        </w:numPr>
        <w:rPr>
          <w:rFonts w:ascii="Arial" w:hAnsi="Arial" w:cs="Arial"/>
          <w:sz w:val="24"/>
          <w:szCs w:val="24"/>
        </w:rPr>
      </w:pPr>
      <w:r w:rsidRPr="00E8003B">
        <w:rPr>
          <w:rFonts w:ascii="Arial" w:hAnsi="Arial" w:cs="Arial"/>
          <w:sz w:val="24"/>
          <w:szCs w:val="24"/>
        </w:rPr>
        <w:t>Office of the Director General</w:t>
      </w:r>
    </w:p>
    <w:p w14:paraId="147C52B4" w14:textId="77777777" w:rsidR="00F11BCE" w:rsidRPr="00E8003B" w:rsidRDefault="00F11BCE" w:rsidP="008D4BD5">
      <w:pPr>
        <w:pStyle w:val="ListParagraph"/>
        <w:numPr>
          <w:ilvl w:val="0"/>
          <w:numId w:val="14"/>
        </w:numPr>
        <w:rPr>
          <w:rFonts w:ascii="Arial" w:hAnsi="Arial" w:cs="Arial"/>
          <w:sz w:val="24"/>
          <w:szCs w:val="24"/>
        </w:rPr>
      </w:pPr>
      <w:r w:rsidRPr="00E8003B">
        <w:rPr>
          <w:rFonts w:ascii="Arial" w:hAnsi="Arial" w:cs="Arial"/>
          <w:sz w:val="24"/>
          <w:szCs w:val="24"/>
        </w:rPr>
        <w:t xml:space="preserve">Research Directorates and </w:t>
      </w:r>
      <w:r w:rsidR="008D4BD5" w:rsidRPr="00E8003B">
        <w:rPr>
          <w:rFonts w:ascii="Arial" w:hAnsi="Arial" w:cs="Arial"/>
          <w:sz w:val="24"/>
          <w:szCs w:val="24"/>
        </w:rPr>
        <w:t>Programs</w:t>
      </w:r>
    </w:p>
    <w:p w14:paraId="007D8362" w14:textId="77777777" w:rsidR="00F11BCE" w:rsidRPr="00E8003B" w:rsidRDefault="00F11BCE" w:rsidP="008D4BD5">
      <w:pPr>
        <w:pStyle w:val="ListParagraph"/>
        <w:numPr>
          <w:ilvl w:val="0"/>
          <w:numId w:val="14"/>
        </w:numPr>
        <w:rPr>
          <w:rFonts w:ascii="Arial" w:hAnsi="Arial" w:cs="Arial"/>
          <w:sz w:val="24"/>
          <w:szCs w:val="24"/>
        </w:rPr>
      </w:pPr>
      <w:r w:rsidRPr="00E8003B">
        <w:rPr>
          <w:rFonts w:ascii="Arial" w:hAnsi="Arial" w:cs="Arial"/>
          <w:sz w:val="24"/>
          <w:szCs w:val="24"/>
        </w:rPr>
        <w:t>Human Resource and Administration</w:t>
      </w:r>
    </w:p>
    <w:p w14:paraId="6A25FEB8" w14:textId="77777777" w:rsidR="00F11BCE" w:rsidRPr="00E8003B" w:rsidRDefault="00F11BCE" w:rsidP="008D4BD5">
      <w:pPr>
        <w:pStyle w:val="ListParagraph"/>
        <w:numPr>
          <w:ilvl w:val="0"/>
          <w:numId w:val="14"/>
        </w:numPr>
        <w:rPr>
          <w:rFonts w:ascii="Arial" w:hAnsi="Arial" w:cs="Arial"/>
          <w:sz w:val="24"/>
          <w:szCs w:val="24"/>
        </w:rPr>
      </w:pPr>
      <w:r w:rsidRPr="00E8003B">
        <w:rPr>
          <w:rFonts w:ascii="Arial" w:hAnsi="Arial" w:cs="Arial"/>
          <w:sz w:val="24"/>
          <w:szCs w:val="24"/>
        </w:rPr>
        <w:t>Information Communication Technology</w:t>
      </w:r>
    </w:p>
    <w:p w14:paraId="4EA9DAEB" w14:textId="77777777" w:rsidR="00F11BCE" w:rsidRPr="00E8003B" w:rsidRDefault="00F11BCE" w:rsidP="008D4BD5">
      <w:pPr>
        <w:pStyle w:val="ListParagraph"/>
        <w:numPr>
          <w:ilvl w:val="0"/>
          <w:numId w:val="14"/>
        </w:numPr>
        <w:rPr>
          <w:rFonts w:ascii="Arial" w:hAnsi="Arial" w:cs="Arial"/>
          <w:sz w:val="24"/>
          <w:szCs w:val="24"/>
        </w:rPr>
      </w:pPr>
      <w:r w:rsidRPr="00E8003B">
        <w:rPr>
          <w:rFonts w:ascii="Arial" w:hAnsi="Arial" w:cs="Arial"/>
          <w:sz w:val="24"/>
          <w:szCs w:val="24"/>
        </w:rPr>
        <w:lastRenderedPageBreak/>
        <w:t>Finance</w:t>
      </w:r>
    </w:p>
    <w:p w14:paraId="65405B43" w14:textId="77777777" w:rsidR="00F11BCE" w:rsidRPr="00E8003B" w:rsidRDefault="00F11BCE" w:rsidP="008D4BD5">
      <w:pPr>
        <w:pStyle w:val="ListParagraph"/>
        <w:numPr>
          <w:ilvl w:val="0"/>
          <w:numId w:val="14"/>
        </w:numPr>
        <w:rPr>
          <w:rFonts w:ascii="Arial" w:hAnsi="Arial" w:cs="Arial"/>
          <w:sz w:val="24"/>
          <w:szCs w:val="24"/>
        </w:rPr>
      </w:pPr>
      <w:r w:rsidRPr="00E8003B">
        <w:rPr>
          <w:rFonts w:ascii="Arial" w:hAnsi="Arial" w:cs="Arial"/>
          <w:sz w:val="24"/>
          <w:szCs w:val="24"/>
        </w:rPr>
        <w:t>Procurement</w:t>
      </w:r>
    </w:p>
    <w:p w14:paraId="70F9F6C6" w14:textId="77777777" w:rsidR="000D0852" w:rsidRPr="00E8003B" w:rsidRDefault="000D0852" w:rsidP="008D4BD5">
      <w:pPr>
        <w:pStyle w:val="ListParagraph"/>
        <w:numPr>
          <w:ilvl w:val="0"/>
          <w:numId w:val="14"/>
        </w:numPr>
        <w:rPr>
          <w:rFonts w:ascii="Arial" w:hAnsi="Arial" w:cs="Arial"/>
          <w:sz w:val="24"/>
          <w:szCs w:val="24"/>
        </w:rPr>
      </w:pPr>
      <w:r w:rsidRPr="00E8003B">
        <w:rPr>
          <w:rFonts w:ascii="Arial" w:hAnsi="Arial" w:cs="Arial"/>
          <w:sz w:val="24"/>
          <w:szCs w:val="24"/>
        </w:rPr>
        <w:t>Planning and Strategy</w:t>
      </w:r>
    </w:p>
    <w:p w14:paraId="15234CE5" w14:textId="74E4FD22" w:rsidR="004D4900" w:rsidRPr="00DB51C8" w:rsidRDefault="00F11BCE" w:rsidP="00DB51C8">
      <w:pPr>
        <w:pStyle w:val="ListParagraph"/>
        <w:numPr>
          <w:ilvl w:val="0"/>
          <w:numId w:val="14"/>
        </w:numPr>
        <w:rPr>
          <w:rFonts w:ascii="Arial" w:hAnsi="Arial" w:cs="Arial"/>
          <w:sz w:val="24"/>
          <w:szCs w:val="24"/>
        </w:rPr>
      </w:pPr>
      <w:r w:rsidRPr="00E8003B">
        <w:rPr>
          <w:rFonts w:ascii="Arial" w:hAnsi="Arial" w:cs="Arial"/>
          <w:sz w:val="24"/>
          <w:szCs w:val="24"/>
        </w:rPr>
        <w:t>Internal Audit</w:t>
      </w:r>
    </w:p>
    <w:p w14:paraId="0649B4FA" w14:textId="77777777" w:rsidR="004D4900" w:rsidRPr="00E8003B" w:rsidRDefault="004D4900" w:rsidP="004D4900">
      <w:pPr>
        <w:pStyle w:val="ListParagraph"/>
        <w:numPr>
          <w:ilvl w:val="0"/>
          <w:numId w:val="14"/>
        </w:numPr>
        <w:rPr>
          <w:rFonts w:ascii="Arial" w:hAnsi="Arial" w:cs="Arial"/>
          <w:sz w:val="24"/>
          <w:szCs w:val="24"/>
        </w:rPr>
      </w:pPr>
      <w:r w:rsidRPr="00E8003B">
        <w:rPr>
          <w:rFonts w:ascii="Arial" w:hAnsi="Arial" w:cs="Arial"/>
          <w:sz w:val="24"/>
          <w:szCs w:val="24"/>
        </w:rPr>
        <w:t>Records Management / Registry</w:t>
      </w:r>
    </w:p>
    <w:p w14:paraId="54B08EBF" w14:textId="77777777" w:rsidR="00F11BCE" w:rsidRPr="00E8003B" w:rsidRDefault="00F11BCE" w:rsidP="008D4BD5">
      <w:pPr>
        <w:pStyle w:val="ListParagraph"/>
        <w:numPr>
          <w:ilvl w:val="0"/>
          <w:numId w:val="14"/>
        </w:numPr>
        <w:rPr>
          <w:rFonts w:ascii="Arial" w:hAnsi="Arial" w:cs="Arial"/>
          <w:sz w:val="24"/>
          <w:szCs w:val="24"/>
        </w:rPr>
      </w:pPr>
      <w:r w:rsidRPr="00E8003B">
        <w:rPr>
          <w:rFonts w:ascii="Arial" w:hAnsi="Arial" w:cs="Arial"/>
          <w:sz w:val="24"/>
          <w:szCs w:val="24"/>
        </w:rPr>
        <w:t>Corporate Communications</w:t>
      </w:r>
    </w:p>
    <w:p w14:paraId="14610A82" w14:textId="77777777" w:rsidR="008D4BD5" w:rsidRPr="00E8003B" w:rsidRDefault="00F11BCE" w:rsidP="00F11BCE">
      <w:pPr>
        <w:pStyle w:val="ListParagraph"/>
        <w:numPr>
          <w:ilvl w:val="0"/>
          <w:numId w:val="14"/>
        </w:numPr>
        <w:rPr>
          <w:rFonts w:ascii="Arial" w:hAnsi="Arial" w:cs="Arial"/>
          <w:sz w:val="24"/>
          <w:szCs w:val="24"/>
        </w:rPr>
      </w:pPr>
      <w:r w:rsidRPr="00E8003B">
        <w:rPr>
          <w:rFonts w:ascii="Arial" w:hAnsi="Arial" w:cs="Arial"/>
          <w:sz w:val="24"/>
          <w:szCs w:val="24"/>
        </w:rPr>
        <w:t>Monitoring and Evaluation</w:t>
      </w:r>
    </w:p>
    <w:p w14:paraId="69DCDDE3" w14:textId="77777777" w:rsidR="008D4BD5" w:rsidRPr="00E8003B" w:rsidRDefault="00F11BCE" w:rsidP="00F11BCE">
      <w:pPr>
        <w:pStyle w:val="ListParagraph"/>
        <w:numPr>
          <w:ilvl w:val="0"/>
          <w:numId w:val="14"/>
        </w:numPr>
        <w:rPr>
          <w:rFonts w:ascii="Arial" w:hAnsi="Arial" w:cs="Arial"/>
          <w:sz w:val="24"/>
          <w:szCs w:val="24"/>
        </w:rPr>
      </w:pPr>
      <w:r w:rsidRPr="00E8003B">
        <w:rPr>
          <w:rFonts w:ascii="Arial" w:hAnsi="Arial" w:cs="Arial"/>
          <w:sz w:val="24"/>
          <w:szCs w:val="24"/>
        </w:rPr>
        <w:t>Legal (where applicable)</w:t>
      </w:r>
    </w:p>
    <w:p w14:paraId="5939444D" w14:textId="77777777" w:rsidR="008D4BD5" w:rsidRPr="00E8003B" w:rsidRDefault="00F11BCE" w:rsidP="00F11BCE">
      <w:pPr>
        <w:pStyle w:val="ListParagraph"/>
        <w:numPr>
          <w:ilvl w:val="0"/>
          <w:numId w:val="14"/>
        </w:numPr>
        <w:rPr>
          <w:rFonts w:ascii="Arial" w:hAnsi="Arial" w:cs="Arial"/>
          <w:sz w:val="24"/>
          <w:szCs w:val="24"/>
        </w:rPr>
      </w:pPr>
      <w:r w:rsidRPr="00E8003B">
        <w:rPr>
          <w:rFonts w:ascii="Arial" w:hAnsi="Arial" w:cs="Arial"/>
          <w:sz w:val="24"/>
          <w:szCs w:val="24"/>
        </w:rPr>
        <w:t>Laboratory Services</w:t>
      </w:r>
    </w:p>
    <w:p w14:paraId="04FE1AF6" w14:textId="77777777" w:rsidR="00F11BCE" w:rsidRPr="00E8003B" w:rsidRDefault="00F11BCE" w:rsidP="00F11BCE">
      <w:pPr>
        <w:pStyle w:val="ListParagraph"/>
        <w:numPr>
          <w:ilvl w:val="0"/>
          <w:numId w:val="14"/>
        </w:numPr>
        <w:rPr>
          <w:rFonts w:ascii="Arial" w:hAnsi="Arial" w:cs="Arial"/>
          <w:sz w:val="24"/>
          <w:szCs w:val="24"/>
        </w:rPr>
      </w:pPr>
      <w:r w:rsidRPr="00E8003B">
        <w:rPr>
          <w:rFonts w:ascii="Arial" w:hAnsi="Arial" w:cs="Arial"/>
          <w:sz w:val="24"/>
          <w:szCs w:val="24"/>
        </w:rPr>
        <w:t>Data Protection Champions from each directorate or division</w:t>
      </w:r>
    </w:p>
    <w:p w14:paraId="235D12CE" w14:textId="77777777" w:rsidR="004D4900" w:rsidRPr="00E8003B" w:rsidRDefault="00F55738" w:rsidP="00F11BCE">
      <w:pPr>
        <w:rPr>
          <w:rFonts w:ascii="Arial" w:hAnsi="Arial" w:cs="Arial"/>
          <w:sz w:val="24"/>
          <w:szCs w:val="24"/>
        </w:rPr>
      </w:pPr>
      <w:r w:rsidRPr="00E8003B">
        <w:rPr>
          <w:rFonts w:ascii="Arial" w:hAnsi="Arial" w:cs="Arial"/>
          <w:sz w:val="24"/>
          <w:szCs w:val="24"/>
        </w:rPr>
        <w:t>Resource persons will</w:t>
      </w:r>
      <w:r w:rsidR="00F11BCE" w:rsidRPr="00E8003B">
        <w:rPr>
          <w:rFonts w:ascii="Arial" w:hAnsi="Arial" w:cs="Arial"/>
          <w:sz w:val="24"/>
          <w:szCs w:val="24"/>
        </w:rPr>
        <w:t xml:space="preserve"> be invited from the Kenya School of </w:t>
      </w:r>
      <w:r w:rsidR="000D0852" w:rsidRPr="00E8003B">
        <w:rPr>
          <w:rFonts w:ascii="Arial" w:hAnsi="Arial" w:cs="Arial"/>
          <w:sz w:val="24"/>
          <w:szCs w:val="24"/>
        </w:rPr>
        <w:t>Law, ODPC</w:t>
      </w:r>
      <w:r w:rsidR="00F11BCE" w:rsidRPr="00E8003B">
        <w:rPr>
          <w:rFonts w:ascii="Arial" w:hAnsi="Arial" w:cs="Arial"/>
          <w:sz w:val="24"/>
          <w:szCs w:val="24"/>
        </w:rPr>
        <w:t xml:space="preserve"> and</w:t>
      </w:r>
      <w:r w:rsidR="000D0852" w:rsidRPr="00E8003B">
        <w:rPr>
          <w:rFonts w:ascii="Arial" w:hAnsi="Arial" w:cs="Arial"/>
          <w:sz w:val="24"/>
          <w:szCs w:val="24"/>
        </w:rPr>
        <w:t>/or</w:t>
      </w:r>
      <w:r w:rsidR="00F11BCE" w:rsidRPr="00E8003B">
        <w:rPr>
          <w:rFonts w:ascii="Arial" w:hAnsi="Arial" w:cs="Arial"/>
          <w:sz w:val="24"/>
          <w:szCs w:val="24"/>
        </w:rPr>
        <w:t xml:space="preserve"> other relevant institutions, subject to availability.</w:t>
      </w:r>
    </w:p>
    <w:tbl>
      <w:tblPr>
        <w:tblStyle w:val="TableGrid"/>
        <w:tblW w:w="0" w:type="auto"/>
        <w:tblLook w:val="04A0" w:firstRow="1" w:lastRow="0" w:firstColumn="1" w:lastColumn="0" w:noHBand="0" w:noVBand="1"/>
      </w:tblPr>
      <w:tblGrid>
        <w:gridCol w:w="9350"/>
      </w:tblGrid>
      <w:tr w:rsidR="00343CAB" w:rsidRPr="00E8003B" w14:paraId="5CB35B2D" w14:textId="77777777" w:rsidTr="00F0332A">
        <w:tc>
          <w:tcPr>
            <w:tcW w:w="9350" w:type="dxa"/>
            <w:tcBorders>
              <w:top w:val="nil"/>
              <w:left w:val="nil"/>
              <w:bottom w:val="nil"/>
              <w:right w:val="nil"/>
            </w:tcBorders>
            <w:shd w:val="clear" w:color="auto" w:fill="00B0F0"/>
          </w:tcPr>
          <w:p w14:paraId="44A72E98" w14:textId="77777777" w:rsidR="00343CAB" w:rsidRPr="00E8003B" w:rsidRDefault="00343CAB" w:rsidP="00343CAB">
            <w:pPr>
              <w:pStyle w:val="Heading1"/>
              <w:rPr>
                <w:rFonts w:ascii="Arial" w:hAnsi="Arial" w:cs="Arial"/>
                <w:szCs w:val="24"/>
              </w:rPr>
            </w:pPr>
            <w:bookmarkStart w:id="5" w:name="_Toc235522864"/>
            <w:r w:rsidRPr="00E8003B">
              <w:rPr>
                <w:rFonts w:ascii="Arial" w:hAnsi="Arial" w:cs="Arial"/>
                <w:szCs w:val="24"/>
              </w:rPr>
              <w:t>Approaches</w:t>
            </w:r>
            <w:bookmarkEnd w:id="5"/>
          </w:p>
        </w:tc>
      </w:tr>
    </w:tbl>
    <w:p w14:paraId="67BDC502" w14:textId="77777777" w:rsidR="00F11BCE" w:rsidRPr="00E8003B" w:rsidRDefault="00F11BCE" w:rsidP="00F11BCE">
      <w:pPr>
        <w:rPr>
          <w:rFonts w:ascii="Arial" w:hAnsi="Arial" w:cs="Arial"/>
          <w:sz w:val="24"/>
          <w:szCs w:val="24"/>
        </w:rPr>
      </w:pPr>
      <w:r w:rsidRPr="00E8003B">
        <w:rPr>
          <w:rFonts w:ascii="Arial" w:hAnsi="Arial" w:cs="Arial"/>
          <w:sz w:val="24"/>
          <w:szCs w:val="24"/>
        </w:rPr>
        <w:t>The retreat will be conducted through a combination of:</w:t>
      </w:r>
    </w:p>
    <w:p w14:paraId="763BBAA2" w14:textId="77777777" w:rsidR="00F11BCE" w:rsidRPr="00E8003B" w:rsidRDefault="00F11BCE" w:rsidP="008D4BD5">
      <w:pPr>
        <w:pStyle w:val="ListParagraph"/>
        <w:numPr>
          <w:ilvl w:val="0"/>
          <w:numId w:val="15"/>
        </w:numPr>
        <w:spacing w:after="0"/>
        <w:ind w:hanging="371"/>
        <w:rPr>
          <w:rFonts w:ascii="Arial" w:hAnsi="Arial" w:cs="Arial"/>
          <w:sz w:val="24"/>
          <w:szCs w:val="24"/>
        </w:rPr>
      </w:pPr>
      <w:r w:rsidRPr="00E8003B">
        <w:rPr>
          <w:rFonts w:ascii="Arial" w:hAnsi="Arial" w:cs="Arial"/>
          <w:sz w:val="24"/>
          <w:szCs w:val="24"/>
        </w:rPr>
        <w:t>Presentations by resource persons.</w:t>
      </w:r>
    </w:p>
    <w:p w14:paraId="6C73E20B" w14:textId="77777777" w:rsidR="004D4900" w:rsidRPr="00E8003B" w:rsidRDefault="00F11BCE" w:rsidP="004D4900">
      <w:pPr>
        <w:pStyle w:val="ListParagraph"/>
        <w:numPr>
          <w:ilvl w:val="0"/>
          <w:numId w:val="15"/>
        </w:numPr>
        <w:spacing w:after="0"/>
        <w:ind w:hanging="371"/>
        <w:rPr>
          <w:rFonts w:ascii="Arial" w:hAnsi="Arial" w:cs="Arial"/>
          <w:sz w:val="24"/>
          <w:szCs w:val="24"/>
        </w:rPr>
      </w:pPr>
      <w:r w:rsidRPr="00E8003B">
        <w:rPr>
          <w:rFonts w:ascii="Arial" w:hAnsi="Arial" w:cs="Arial"/>
          <w:sz w:val="24"/>
          <w:szCs w:val="24"/>
        </w:rPr>
        <w:t>Review of the Data Protection Act, 2019 and related regulations.</w:t>
      </w:r>
    </w:p>
    <w:p w14:paraId="34B3B051" w14:textId="77777777" w:rsidR="004D4900" w:rsidRPr="00E8003B" w:rsidRDefault="004D4900" w:rsidP="004D4900">
      <w:pPr>
        <w:pStyle w:val="ListParagraph"/>
        <w:numPr>
          <w:ilvl w:val="0"/>
          <w:numId w:val="15"/>
        </w:numPr>
        <w:spacing w:after="0"/>
        <w:ind w:hanging="371"/>
        <w:rPr>
          <w:rFonts w:ascii="Arial" w:hAnsi="Arial" w:cs="Arial"/>
          <w:sz w:val="24"/>
          <w:szCs w:val="24"/>
        </w:rPr>
      </w:pPr>
      <w:r w:rsidRPr="00E8003B">
        <w:rPr>
          <w:rFonts w:ascii="Arial" w:hAnsi="Arial" w:cs="Arial"/>
          <w:sz w:val="24"/>
          <w:szCs w:val="24"/>
        </w:rPr>
        <w:t>Policy review and harmonization.</w:t>
      </w:r>
    </w:p>
    <w:p w14:paraId="6C7FD1B0" w14:textId="77777777" w:rsidR="00F11BCE" w:rsidRPr="00E8003B" w:rsidRDefault="00F11BCE" w:rsidP="008D4BD5">
      <w:pPr>
        <w:pStyle w:val="ListParagraph"/>
        <w:numPr>
          <w:ilvl w:val="0"/>
          <w:numId w:val="15"/>
        </w:numPr>
        <w:spacing w:after="0"/>
        <w:ind w:hanging="371"/>
        <w:rPr>
          <w:rFonts w:ascii="Arial" w:hAnsi="Arial" w:cs="Arial"/>
          <w:sz w:val="24"/>
          <w:szCs w:val="24"/>
        </w:rPr>
      </w:pPr>
      <w:r w:rsidRPr="00E8003B">
        <w:rPr>
          <w:rFonts w:ascii="Arial" w:hAnsi="Arial" w:cs="Arial"/>
          <w:sz w:val="24"/>
          <w:szCs w:val="24"/>
        </w:rPr>
        <w:t>Institutional compliance assessment.</w:t>
      </w:r>
    </w:p>
    <w:p w14:paraId="7E9C4AF7" w14:textId="77777777" w:rsidR="00F11BCE" w:rsidRPr="00E8003B" w:rsidRDefault="00F11BCE" w:rsidP="008D4BD5">
      <w:pPr>
        <w:pStyle w:val="ListParagraph"/>
        <w:numPr>
          <w:ilvl w:val="0"/>
          <w:numId w:val="15"/>
        </w:numPr>
        <w:spacing w:after="0"/>
        <w:ind w:hanging="371"/>
        <w:rPr>
          <w:rFonts w:ascii="Arial" w:hAnsi="Arial" w:cs="Arial"/>
          <w:sz w:val="24"/>
          <w:szCs w:val="24"/>
        </w:rPr>
      </w:pPr>
      <w:r w:rsidRPr="00E8003B">
        <w:rPr>
          <w:rFonts w:ascii="Arial" w:hAnsi="Arial" w:cs="Arial"/>
          <w:sz w:val="24"/>
          <w:szCs w:val="24"/>
        </w:rPr>
        <w:t>Group discussions by functional area.</w:t>
      </w:r>
    </w:p>
    <w:p w14:paraId="4CF4D3A6" w14:textId="77777777" w:rsidR="00F11BCE" w:rsidRPr="00E8003B" w:rsidRDefault="00F11BCE" w:rsidP="008D4BD5">
      <w:pPr>
        <w:pStyle w:val="ListParagraph"/>
        <w:numPr>
          <w:ilvl w:val="0"/>
          <w:numId w:val="15"/>
        </w:numPr>
        <w:spacing w:after="0"/>
        <w:ind w:hanging="371"/>
        <w:rPr>
          <w:rFonts w:ascii="Arial" w:hAnsi="Arial" w:cs="Arial"/>
          <w:sz w:val="24"/>
          <w:szCs w:val="24"/>
        </w:rPr>
      </w:pPr>
      <w:r w:rsidRPr="00E8003B">
        <w:rPr>
          <w:rFonts w:ascii="Arial" w:hAnsi="Arial" w:cs="Arial"/>
          <w:sz w:val="24"/>
          <w:szCs w:val="24"/>
        </w:rPr>
        <w:t>Plenary sessions.</w:t>
      </w:r>
    </w:p>
    <w:p w14:paraId="67687320" w14:textId="77777777" w:rsidR="00F11BCE" w:rsidRPr="00E8003B" w:rsidRDefault="00F11BCE" w:rsidP="008D4BD5">
      <w:pPr>
        <w:pStyle w:val="ListParagraph"/>
        <w:numPr>
          <w:ilvl w:val="0"/>
          <w:numId w:val="15"/>
        </w:numPr>
        <w:spacing w:after="0"/>
        <w:ind w:hanging="371"/>
        <w:rPr>
          <w:rFonts w:ascii="Arial" w:hAnsi="Arial" w:cs="Arial"/>
          <w:sz w:val="24"/>
          <w:szCs w:val="24"/>
        </w:rPr>
      </w:pPr>
      <w:r w:rsidRPr="00E8003B">
        <w:rPr>
          <w:rFonts w:ascii="Arial" w:hAnsi="Arial" w:cs="Arial"/>
          <w:sz w:val="24"/>
          <w:szCs w:val="24"/>
        </w:rPr>
        <w:t>Collaborative drafting of the implementation strategy.</w:t>
      </w:r>
    </w:p>
    <w:p w14:paraId="2D157B14" w14:textId="77777777" w:rsidR="00F11BCE" w:rsidRPr="00E8003B" w:rsidRDefault="00F11BCE" w:rsidP="008D4BD5">
      <w:pPr>
        <w:pStyle w:val="ListParagraph"/>
        <w:numPr>
          <w:ilvl w:val="0"/>
          <w:numId w:val="15"/>
        </w:numPr>
        <w:spacing w:after="0"/>
        <w:ind w:hanging="371"/>
        <w:rPr>
          <w:rFonts w:ascii="Arial" w:hAnsi="Arial" w:cs="Arial"/>
          <w:sz w:val="24"/>
          <w:szCs w:val="24"/>
        </w:rPr>
      </w:pPr>
      <w:r w:rsidRPr="00E8003B">
        <w:rPr>
          <w:rFonts w:ascii="Arial" w:hAnsi="Arial" w:cs="Arial"/>
          <w:sz w:val="24"/>
          <w:szCs w:val="24"/>
        </w:rPr>
        <w:t>Validation of proposed implementation activities and priorities.</w:t>
      </w:r>
    </w:p>
    <w:p w14:paraId="2C1F69AF" w14:textId="77777777" w:rsidR="00343CAB" w:rsidRPr="00E8003B" w:rsidRDefault="00343CAB" w:rsidP="00343CAB">
      <w:pPr>
        <w:pStyle w:val="ListParagraph"/>
        <w:spacing w:after="0"/>
        <w:ind w:left="1080"/>
        <w:rPr>
          <w:rFonts w:ascii="Arial" w:hAnsi="Arial" w:cs="Arial"/>
          <w:sz w:val="24"/>
          <w:szCs w:val="24"/>
        </w:rPr>
      </w:pPr>
    </w:p>
    <w:tbl>
      <w:tblPr>
        <w:tblStyle w:val="TableGrid"/>
        <w:tblW w:w="0" w:type="auto"/>
        <w:tblLook w:val="04A0" w:firstRow="1" w:lastRow="0" w:firstColumn="1" w:lastColumn="0" w:noHBand="0" w:noVBand="1"/>
      </w:tblPr>
      <w:tblGrid>
        <w:gridCol w:w="9350"/>
      </w:tblGrid>
      <w:tr w:rsidR="00343CAB" w:rsidRPr="00E8003B" w14:paraId="718B6976" w14:textId="77777777" w:rsidTr="00F0332A">
        <w:tc>
          <w:tcPr>
            <w:tcW w:w="9350" w:type="dxa"/>
            <w:tcBorders>
              <w:top w:val="nil"/>
              <w:left w:val="nil"/>
              <w:bottom w:val="nil"/>
              <w:right w:val="nil"/>
            </w:tcBorders>
            <w:shd w:val="clear" w:color="auto" w:fill="00B0F0"/>
          </w:tcPr>
          <w:p w14:paraId="4C2639FC" w14:textId="77777777" w:rsidR="00343CAB" w:rsidRPr="00E8003B" w:rsidRDefault="00343CAB" w:rsidP="00343CAB">
            <w:pPr>
              <w:pStyle w:val="Heading1"/>
              <w:rPr>
                <w:rFonts w:ascii="Arial" w:hAnsi="Arial" w:cs="Arial"/>
                <w:szCs w:val="24"/>
              </w:rPr>
            </w:pPr>
            <w:bookmarkStart w:id="6" w:name="_Toc235522865"/>
            <w:r w:rsidRPr="00E8003B">
              <w:rPr>
                <w:rFonts w:ascii="Arial" w:hAnsi="Arial" w:cs="Arial"/>
                <w:szCs w:val="24"/>
              </w:rPr>
              <w:t>Expected outcomes</w:t>
            </w:r>
            <w:bookmarkEnd w:id="6"/>
          </w:p>
        </w:tc>
      </w:tr>
    </w:tbl>
    <w:p w14:paraId="0C59C9CF" w14:textId="77777777" w:rsidR="00F11BCE" w:rsidRPr="00E8003B" w:rsidRDefault="00F11BCE" w:rsidP="00F11BCE">
      <w:pPr>
        <w:rPr>
          <w:rFonts w:ascii="Arial" w:hAnsi="Arial" w:cs="Arial"/>
          <w:sz w:val="24"/>
          <w:szCs w:val="24"/>
        </w:rPr>
      </w:pPr>
      <w:r w:rsidRPr="00E8003B">
        <w:rPr>
          <w:rFonts w:ascii="Arial" w:hAnsi="Arial" w:cs="Arial"/>
          <w:sz w:val="24"/>
          <w:szCs w:val="24"/>
        </w:rPr>
        <w:t>The retreat is expected to produce:</w:t>
      </w:r>
    </w:p>
    <w:p w14:paraId="6B9FBA13" w14:textId="77777777" w:rsidR="00F11BCE" w:rsidRPr="00E8003B" w:rsidRDefault="00F11BCE" w:rsidP="008D4BD5">
      <w:pPr>
        <w:pStyle w:val="ListParagraph"/>
        <w:numPr>
          <w:ilvl w:val="0"/>
          <w:numId w:val="16"/>
        </w:numPr>
        <w:rPr>
          <w:rFonts w:ascii="Arial" w:hAnsi="Arial" w:cs="Arial"/>
          <w:sz w:val="24"/>
          <w:szCs w:val="24"/>
        </w:rPr>
      </w:pPr>
      <w:r w:rsidRPr="00E8003B">
        <w:rPr>
          <w:rFonts w:ascii="Arial" w:hAnsi="Arial" w:cs="Arial"/>
          <w:sz w:val="24"/>
          <w:szCs w:val="24"/>
        </w:rPr>
        <w:t>A validated KIPRE Data Protection Compliance Implementation Strategy.</w:t>
      </w:r>
    </w:p>
    <w:p w14:paraId="69B26DBA" w14:textId="77777777" w:rsidR="00F11BCE" w:rsidRPr="00E8003B" w:rsidRDefault="00F11BCE" w:rsidP="008D4BD5">
      <w:pPr>
        <w:pStyle w:val="ListParagraph"/>
        <w:numPr>
          <w:ilvl w:val="0"/>
          <w:numId w:val="16"/>
        </w:numPr>
        <w:rPr>
          <w:rFonts w:ascii="Arial" w:hAnsi="Arial" w:cs="Arial"/>
          <w:sz w:val="24"/>
          <w:szCs w:val="24"/>
        </w:rPr>
      </w:pPr>
      <w:r w:rsidRPr="00E8003B">
        <w:rPr>
          <w:rFonts w:ascii="Arial" w:hAnsi="Arial" w:cs="Arial"/>
          <w:sz w:val="24"/>
          <w:szCs w:val="24"/>
        </w:rPr>
        <w:t>A costed implementation work plan.</w:t>
      </w:r>
    </w:p>
    <w:p w14:paraId="7D28581A" w14:textId="77777777" w:rsidR="00F11BCE" w:rsidRPr="00E8003B" w:rsidRDefault="00F11BCE" w:rsidP="008D4BD5">
      <w:pPr>
        <w:pStyle w:val="ListParagraph"/>
        <w:numPr>
          <w:ilvl w:val="0"/>
          <w:numId w:val="16"/>
        </w:numPr>
        <w:rPr>
          <w:rFonts w:ascii="Arial" w:hAnsi="Arial" w:cs="Arial"/>
          <w:sz w:val="24"/>
          <w:szCs w:val="24"/>
        </w:rPr>
      </w:pPr>
      <w:r w:rsidRPr="00E8003B">
        <w:rPr>
          <w:rFonts w:ascii="Arial" w:hAnsi="Arial" w:cs="Arial"/>
          <w:sz w:val="24"/>
          <w:szCs w:val="24"/>
        </w:rPr>
        <w:t>A network of Data Protection Champions.</w:t>
      </w:r>
    </w:p>
    <w:p w14:paraId="0FC8CDFE" w14:textId="77777777" w:rsidR="00F11BCE" w:rsidRPr="00E8003B" w:rsidRDefault="00F11BCE" w:rsidP="008D4BD5">
      <w:pPr>
        <w:pStyle w:val="ListParagraph"/>
        <w:numPr>
          <w:ilvl w:val="0"/>
          <w:numId w:val="16"/>
        </w:numPr>
        <w:rPr>
          <w:rFonts w:ascii="Arial" w:hAnsi="Arial" w:cs="Arial"/>
          <w:sz w:val="24"/>
          <w:szCs w:val="24"/>
        </w:rPr>
      </w:pPr>
      <w:r w:rsidRPr="00E8003B">
        <w:rPr>
          <w:rFonts w:ascii="Arial" w:hAnsi="Arial" w:cs="Arial"/>
          <w:sz w:val="24"/>
          <w:szCs w:val="24"/>
        </w:rPr>
        <w:t>An institutional data protection compliance gap assessment.</w:t>
      </w:r>
    </w:p>
    <w:p w14:paraId="25933628" w14:textId="77777777" w:rsidR="0081700E" w:rsidRPr="00E8003B" w:rsidRDefault="0081700E" w:rsidP="0081700E">
      <w:pPr>
        <w:pStyle w:val="ListParagraph"/>
        <w:numPr>
          <w:ilvl w:val="0"/>
          <w:numId w:val="16"/>
        </w:numPr>
        <w:rPr>
          <w:rFonts w:ascii="Arial" w:hAnsi="Arial" w:cs="Arial"/>
          <w:sz w:val="24"/>
          <w:szCs w:val="24"/>
        </w:rPr>
      </w:pPr>
      <w:r w:rsidRPr="00E8003B">
        <w:rPr>
          <w:rFonts w:ascii="Arial" w:hAnsi="Arial" w:cs="Arial"/>
          <w:sz w:val="24"/>
          <w:szCs w:val="24"/>
        </w:rPr>
        <w:t>A revised draft KIPRE Data Management and Protection Policy aligned with the Data Protection Act, 2019 and current institutional governance arrangements.</w:t>
      </w:r>
    </w:p>
    <w:p w14:paraId="1B916ECE" w14:textId="77777777" w:rsidR="00F11BCE" w:rsidRPr="00E8003B" w:rsidRDefault="00F11BCE" w:rsidP="0081700E">
      <w:pPr>
        <w:pStyle w:val="ListParagraph"/>
        <w:numPr>
          <w:ilvl w:val="0"/>
          <w:numId w:val="16"/>
        </w:numPr>
        <w:rPr>
          <w:rFonts w:ascii="Arial" w:hAnsi="Arial" w:cs="Arial"/>
          <w:sz w:val="24"/>
          <w:szCs w:val="24"/>
        </w:rPr>
      </w:pPr>
      <w:r w:rsidRPr="00E8003B">
        <w:rPr>
          <w:rFonts w:ascii="Arial" w:hAnsi="Arial" w:cs="Arial"/>
          <w:sz w:val="24"/>
          <w:szCs w:val="24"/>
        </w:rPr>
        <w:t>Priority actions for strengthening institutional data protection governance.</w:t>
      </w:r>
    </w:p>
    <w:p w14:paraId="3554993F" w14:textId="77777777" w:rsidR="00343CAB" w:rsidRPr="00E8003B" w:rsidRDefault="00F11BCE" w:rsidP="00343CAB">
      <w:pPr>
        <w:pStyle w:val="ListParagraph"/>
        <w:numPr>
          <w:ilvl w:val="0"/>
          <w:numId w:val="16"/>
        </w:numPr>
        <w:rPr>
          <w:rFonts w:ascii="Arial" w:hAnsi="Arial" w:cs="Arial"/>
          <w:sz w:val="24"/>
          <w:szCs w:val="24"/>
        </w:rPr>
      </w:pPr>
      <w:r w:rsidRPr="00E8003B">
        <w:rPr>
          <w:rFonts w:ascii="Arial" w:hAnsi="Arial" w:cs="Arial"/>
          <w:sz w:val="24"/>
          <w:szCs w:val="24"/>
        </w:rPr>
        <w:t xml:space="preserve">Enhanced staff capacity </w:t>
      </w:r>
      <w:proofErr w:type="gramStart"/>
      <w:r w:rsidRPr="00E8003B">
        <w:rPr>
          <w:rFonts w:ascii="Arial" w:hAnsi="Arial" w:cs="Arial"/>
          <w:sz w:val="24"/>
          <w:szCs w:val="24"/>
        </w:rPr>
        <w:t>on</w:t>
      </w:r>
      <w:proofErr w:type="gramEnd"/>
      <w:r w:rsidRPr="00E8003B">
        <w:rPr>
          <w:rFonts w:ascii="Arial" w:hAnsi="Arial" w:cs="Arial"/>
          <w:sz w:val="24"/>
          <w:szCs w:val="24"/>
        </w:rPr>
        <w:t xml:space="preserve"> data protection compliance.</w:t>
      </w:r>
    </w:p>
    <w:tbl>
      <w:tblPr>
        <w:tblStyle w:val="TableGrid"/>
        <w:tblW w:w="0" w:type="auto"/>
        <w:tblLook w:val="04A0" w:firstRow="1" w:lastRow="0" w:firstColumn="1" w:lastColumn="0" w:noHBand="0" w:noVBand="1"/>
      </w:tblPr>
      <w:tblGrid>
        <w:gridCol w:w="9350"/>
      </w:tblGrid>
      <w:tr w:rsidR="00343CAB" w:rsidRPr="00E8003B" w14:paraId="3BB01EFA" w14:textId="77777777" w:rsidTr="00F0332A">
        <w:tc>
          <w:tcPr>
            <w:tcW w:w="9350" w:type="dxa"/>
            <w:tcBorders>
              <w:top w:val="nil"/>
              <w:left w:val="nil"/>
              <w:bottom w:val="nil"/>
              <w:right w:val="nil"/>
            </w:tcBorders>
            <w:shd w:val="clear" w:color="auto" w:fill="00B0F0"/>
          </w:tcPr>
          <w:p w14:paraId="0987D983" w14:textId="77777777" w:rsidR="00343CAB" w:rsidRPr="00E8003B" w:rsidRDefault="00343CAB" w:rsidP="00343CAB">
            <w:pPr>
              <w:pStyle w:val="Heading1"/>
              <w:rPr>
                <w:rFonts w:ascii="Arial" w:hAnsi="Arial" w:cs="Arial"/>
                <w:szCs w:val="24"/>
              </w:rPr>
            </w:pPr>
            <w:bookmarkStart w:id="7" w:name="_Toc235522866"/>
            <w:r w:rsidRPr="00E8003B">
              <w:rPr>
                <w:rFonts w:ascii="Arial" w:hAnsi="Arial" w:cs="Arial"/>
                <w:szCs w:val="24"/>
              </w:rPr>
              <w:t>Duration and venue</w:t>
            </w:r>
            <w:bookmarkEnd w:id="7"/>
          </w:p>
        </w:tc>
      </w:tr>
    </w:tbl>
    <w:p w14:paraId="6EA132FC" w14:textId="77777777" w:rsidR="00F11BCE" w:rsidRPr="00E8003B" w:rsidRDefault="00CC3C60" w:rsidP="00CC3C60">
      <w:pPr>
        <w:jc w:val="both"/>
        <w:rPr>
          <w:rFonts w:ascii="Arial" w:hAnsi="Arial" w:cs="Arial"/>
          <w:sz w:val="24"/>
          <w:szCs w:val="24"/>
        </w:rPr>
      </w:pPr>
      <w:r w:rsidRPr="00CC3C60">
        <w:rPr>
          <w:rFonts w:ascii="Arial" w:hAnsi="Arial" w:cs="Arial"/>
          <w:sz w:val="24"/>
          <w:szCs w:val="24"/>
        </w:rPr>
        <w:t>The retreat is proposed to take place over eight (8) to ten (10) working days at a suitable venue. The duration is intended to provide adequate time for institutional compliance assessment, review of governance instruments, collaborative development of the Data Protection Compliance Implementation Strategy, preparation of a costed implementation work plan, and validation of the proposed outputs.</w:t>
      </w:r>
    </w:p>
    <w:tbl>
      <w:tblPr>
        <w:tblStyle w:val="TableGrid"/>
        <w:tblW w:w="0" w:type="auto"/>
        <w:tblLook w:val="04A0" w:firstRow="1" w:lastRow="0" w:firstColumn="1" w:lastColumn="0" w:noHBand="0" w:noVBand="1"/>
      </w:tblPr>
      <w:tblGrid>
        <w:gridCol w:w="9350"/>
      </w:tblGrid>
      <w:tr w:rsidR="00343CAB" w:rsidRPr="00E8003B" w14:paraId="315FF800" w14:textId="77777777" w:rsidTr="00F0332A">
        <w:tc>
          <w:tcPr>
            <w:tcW w:w="9350" w:type="dxa"/>
            <w:tcBorders>
              <w:top w:val="nil"/>
              <w:left w:val="nil"/>
              <w:bottom w:val="nil"/>
              <w:right w:val="nil"/>
            </w:tcBorders>
            <w:shd w:val="clear" w:color="auto" w:fill="00B0F0"/>
          </w:tcPr>
          <w:p w14:paraId="392DE967" w14:textId="77777777" w:rsidR="00343CAB" w:rsidRPr="00E8003B" w:rsidRDefault="00343CAB" w:rsidP="00F0332A">
            <w:pPr>
              <w:pStyle w:val="Heading1"/>
              <w:tabs>
                <w:tab w:val="left" w:pos="3984"/>
              </w:tabs>
              <w:rPr>
                <w:rFonts w:ascii="Arial" w:hAnsi="Arial" w:cs="Arial"/>
                <w:szCs w:val="24"/>
              </w:rPr>
            </w:pPr>
            <w:bookmarkStart w:id="8" w:name="_Toc235522867"/>
            <w:r w:rsidRPr="00E8003B">
              <w:rPr>
                <w:rFonts w:ascii="Arial" w:hAnsi="Arial" w:cs="Arial"/>
                <w:szCs w:val="24"/>
              </w:rPr>
              <w:lastRenderedPageBreak/>
              <w:t>Budget</w:t>
            </w:r>
            <w:bookmarkEnd w:id="8"/>
            <w:r w:rsidR="00F0332A">
              <w:rPr>
                <w:rFonts w:ascii="Arial" w:hAnsi="Arial" w:cs="Arial"/>
                <w:szCs w:val="24"/>
              </w:rPr>
              <w:tab/>
            </w:r>
          </w:p>
        </w:tc>
      </w:tr>
    </w:tbl>
    <w:p w14:paraId="49B9DAD6" w14:textId="77777777" w:rsidR="00F11BCE" w:rsidRPr="00E8003B" w:rsidRDefault="004D4900" w:rsidP="00F11BCE">
      <w:pPr>
        <w:rPr>
          <w:rFonts w:ascii="Arial" w:hAnsi="Arial" w:cs="Arial"/>
          <w:sz w:val="24"/>
          <w:szCs w:val="24"/>
        </w:rPr>
      </w:pPr>
      <w:r w:rsidRPr="00E8003B">
        <w:rPr>
          <w:rFonts w:ascii="Arial" w:hAnsi="Arial" w:cs="Arial"/>
          <w:sz w:val="24"/>
          <w:szCs w:val="24"/>
        </w:rPr>
        <w:t xml:space="preserve">A detailed budget is provided separately </w:t>
      </w:r>
      <w:r w:rsidR="00F11BCE" w:rsidRPr="00E8003B">
        <w:rPr>
          <w:rFonts w:ascii="Arial" w:hAnsi="Arial" w:cs="Arial"/>
          <w:sz w:val="24"/>
          <w:szCs w:val="24"/>
        </w:rPr>
        <w:t>to cover venue costs, accommodation, conference facilities, meals, transport, facilitation, stationery, printing of workshop materials, and other logistical requirements.</w:t>
      </w:r>
    </w:p>
    <w:tbl>
      <w:tblPr>
        <w:tblStyle w:val="TableGrid"/>
        <w:tblW w:w="0" w:type="auto"/>
        <w:tblLook w:val="04A0" w:firstRow="1" w:lastRow="0" w:firstColumn="1" w:lastColumn="0" w:noHBand="0" w:noVBand="1"/>
      </w:tblPr>
      <w:tblGrid>
        <w:gridCol w:w="9350"/>
      </w:tblGrid>
      <w:tr w:rsidR="00343CAB" w:rsidRPr="00E8003B" w14:paraId="64572D3F" w14:textId="77777777" w:rsidTr="00F0332A">
        <w:tc>
          <w:tcPr>
            <w:tcW w:w="9350" w:type="dxa"/>
            <w:tcBorders>
              <w:top w:val="nil"/>
              <w:left w:val="nil"/>
              <w:bottom w:val="nil"/>
              <w:right w:val="nil"/>
            </w:tcBorders>
            <w:shd w:val="clear" w:color="auto" w:fill="00B0F0"/>
          </w:tcPr>
          <w:p w14:paraId="7A0D1E7A" w14:textId="77777777" w:rsidR="00343CAB" w:rsidRPr="00E8003B" w:rsidRDefault="00343CAB" w:rsidP="00343CAB">
            <w:pPr>
              <w:pStyle w:val="Heading1"/>
              <w:rPr>
                <w:rFonts w:ascii="Arial" w:hAnsi="Arial" w:cs="Arial"/>
                <w:szCs w:val="24"/>
              </w:rPr>
            </w:pPr>
            <w:bookmarkStart w:id="9" w:name="_Toc235522868"/>
            <w:r w:rsidRPr="00E8003B">
              <w:rPr>
                <w:rFonts w:ascii="Arial" w:hAnsi="Arial" w:cs="Arial"/>
                <w:szCs w:val="24"/>
              </w:rPr>
              <w:t>Recommendation</w:t>
            </w:r>
            <w:bookmarkEnd w:id="9"/>
          </w:p>
        </w:tc>
      </w:tr>
    </w:tbl>
    <w:p w14:paraId="7F6FBEB2" w14:textId="77777777" w:rsidR="00D608E4" w:rsidRPr="00E8003B" w:rsidRDefault="004D4900" w:rsidP="00F11BCE">
      <w:pPr>
        <w:rPr>
          <w:rFonts w:ascii="Arial" w:hAnsi="Arial" w:cs="Arial"/>
          <w:sz w:val="24"/>
          <w:szCs w:val="24"/>
        </w:rPr>
      </w:pPr>
      <w:r w:rsidRPr="00E8003B">
        <w:rPr>
          <w:rFonts w:ascii="Arial" w:hAnsi="Arial" w:cs="Arial"/>
          <w:sz w:val="24"/>
          <w:szCs w:val="24"/>
        </w:rPr>
        <w:t>Management is requested to approve the proposed retreat and facilitate the necessary resources to enable the development of KIPRE's Data Protection Compliance Implementation Strategy and strengthen institutional data protection governance.</w:t>
      </w:r>
    </w:p>
    <w:tbl>
      <w:tblPr>
        <w:tblStyle w:val="TableGrid"/>
        <w:tblW w:w="0" w:type="auto"/>
        <w:tblLook w:val="04A0" w:firstRow="1" w:lastRow="0" w:firstColumn="1" w:lastColumn="0" w:noHBand="0" w:noVBand="1"/>
      </w:tblPr>
      <w:tblGrid>
        <w:gridCol w:w="9350"/>
      </w:tblGrid>
      <w:tr w:rsidR="00343CAB" w:rsidRPr="00E8003B" w14:paraId="2D2754B4" w14:textId="77777777" w:rsidTr="00F0332A">
        <w:tc>
          <w:tcPr>
            <w:tcW w:w="9350" w:type="dxa"/>
            <w:tcBorders>
              <w:top w:val="nil"/>
              <w:left w:val="nil"/>
              <w:bottom w:val="nil"/>
              <w:right w:val="nil"/>
            </w:tcBorders>
            <w:shd w:val="clear" w:color="auto" w:fill="00B0F0"/>
          </w:tcPr>
          <w:p w14:paraId="7CF3B9AE" w14:textId="77777777" w:rsidR="00343CAB" w:rsidRPr="00E8003B" w:rsidRDefault="00343CAB" w:rsidP="00343CAB">
            <w:pPr>
              <w:pStyle w:val="Heading1"/>
              <w:rPr>
                <w:rFonts w:ascii="Arial" w:hAnsi="Arial" w:cs="Arial"/>
                <w:szCs w:val="24"/>
              </w:rPr>
            </w:pPr>
            <w:bookmarkStart w:id="10" w:name="_Toc235522869"/>
            <w:r w:rsidRPr="00E8003B">
              <w:rPr>
                <w:rFonts w:ascii="Arial" w:hAnsi="Arial" w:cs="Arial"/>
                <w:szCs w:val="24"/>
              </w:rPr>
              <w:t>Appendices</w:t>
            </w:r>
            <w:bookmarkEnd w:id="10"/>
          </w:p>
        </w:tc>
      </w:tr>
    </w:tbl>
    <w:p w14:paraId="58E9470B" w14:textId="77777777" w:rsidR="001D44D4" w:rsidRPr="00E8003B" w:rsidRDefault="001D44D4" w:rsidP="004B78AA">
      <w:pPr>
        <w:spacing w:after="0"/>
        <w:rPr>
          <w:rFonts w:ascii="Arial" w:hAnsi="Arial" w:cs="Arial"/>
          <w:sz w:val="24"/>
          <w:szCs w:val="24"/>
        </w:rPr>
      </w:pPr>
    </w:p>
    <w:bookmarkStart w:id="11" w:name="_Toc235522870"/>
    <w:p w14:paraId="0857600B" w14:textId="77777777" w:rsidR="00C37739" w:rsidRPr="00E8003B" w:rsidRDefault="00F55738" w:rsidP="00343CAB">
      <w:pPr>
        <w:pStyle w:val="Heading2"/>
        <w:rPr>
          <w:rFonts w:ascii="Arial" w:hAnsi="Arial" w:cs="Arial"/>
        </w:rPr>
      </w:pPr>
      <w:r w:rsidRPr="00E8003B">
        <w:rPr>
          <w:rFonts w:ascii="Arial" w:hAnsi="Arial" w:cs="Arial"/>
          <w:noProof/>
        </w:rPr>
        <mc:AlternateContent>
          <mc:Choice Requires="wps">
            <w:drawing>
              <wp:anchor distT="0" distB="0" distL="114300" distR="114300" simplePos="0" relativeHeight="251660288" behindDoc="0" locked="0" layoutInCell="1" allowOverlap="1" wp14:anchorId="2B85FCEA" wp14:editId="4E445641">
                <wp:simplePos x="0" y="0"/>
                <wp:positionH relativeFrom="column">
                  <wp:posOffset>1356360</wp:posOffset>
                </wp:positionH>
                <wp:positionV relativeFrom="paragraph">
                  <wp:posOffset>229235</wp:posOffset>
                </wp:positionV>
                <wp:extent cx="2476500" cy="563880"/>
                <wp:effectExtent l="0" t="0" r="19050" b="26670"/>
                <wp:wrapNone/>
                <wp:docPr id="4" name="Rectangle 4"/>
                <wp:cNvGraphicFramePr/>
                <a:graphic xmlns:a="http://schemas.openxmlformats.org/drawingml/2006/main">
                  <a:graphicData uri="http://schemas.microsoft.com/office/word/2010/wordprocessingShape">
                    <wps:wsp>
                      <wps:cNvSpPr/>
                      <wps:spPr>
                        <a:xfrm>
                          <a:off x="0" y="0"/>
                          <a:ext cx="2476500" cy="563880"/>
                        </a:xfrm>
                        <a:prstGeom prst="rect">
                          <a:avLst/>
                        </a:prstGeom>
                        <a:solidFill>
                          <a:schemeClr val="accent2">
                            <a:lumMod val="75000"/>
                          </a:schemeClr>
                        </a:solidFill>
                        <a:ln>
                          <a:solidFill>
                            <a:schemeClr val="accent6">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B9971C" w14:textId="77777777" w:rsidR="00F55738" w:rsidRDefault="002F7626" w:rsidP="00F55738">
                            <w:pPr>
                              <w:jc w:val="center"/>
                            </w:pPr>
                            <w:r>
                              <w:t xml:space="preserve">KIPRE Institutional </w:t>
                            </w:r>
                          </w:p>
                          <w:p w14:paraId="5AE6E549" w14:textId="77777777" w:rsidR="002F7626" w:rsidRDefault="002F7626" w:rsidP="00F55738">
                            <w:pPr>
                              <w:jc w:val="center"/>
                            </w:pPr>
                            <w:r>
                              <w:t>Data Governance Framework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6" style="position:absolute;left:0;text-align:left;margin-left:106.8pt;margin-top:18.05pt;width:195pt;height:4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" fillcolor="#c45911 [2405]" strokecolor="#a8d08d [1945]" strokeweight="1pt">
                <v:textbox>
                  <w:txbxContent>
                    <w:p w:rsidR="00F55738" w:rsidRDefault="002F7626" w:rsidP="00F55738">
                      <w:pPr>
                        <w:jc w:val="center"/>
                      </w:pPr>
                      <w:r>
                        <w:t xml:space="preserve">KIPRE Institutional </w:t>
                      </w:r>
                    </w:p>
                    <w:p w:rsidR="002F7626" w:rsidRDefault="002F7626" w:rsidP="00F55738">
                      <w:pPr>
                        <w:jc w:val="center"/>
                      </w:pPr>
                      <w:r>
                        <w:t>Data Governance Framework</w:t>
                      </w:r>
                    </w:p>
                  </w:txbxContent>
                </v:textbox>
              </v:rect>
            </w:pict>
          </mc:Fallback>
        </mc:AlternateContent>
      </w:r>
      <w:r w:rsidR="00C37739" w:rsidRPr="00E8003B">
        <w:rPr>
          <w:rFonts w:ascii="Arial" w:hAnsi="Arial" w:cs="Arial"/>
        </w:rPr>
        <w:t>Institut</w:t>
      </w:r>
      <w:r w:rsidR="00356DD5" w:rsidRPr="00E8003B">
        <w:rPr>
          <w:rFonts w:ascii="Arial" w:hAnsi="Arial" w:cs="Arial"/>
        </w:rPr>
        <w:t>ional Data Governance Framework</w:t>
      </w:r>
      <w:r w:rsidR="00343CAB" w:rsidRPr="00E8003B">
        <w:rPr>
          <w:rFonts w:ascii="Arial" w:hAnsi="Arial" w:cs="Arial"/>
        </w:rPr>
        <w:t xml:space="preserve"> structure</w:t>
      </w:r>
      <w:bookmarkEnd w:id="11"/>
    </w:p>
    <w:p w14:paraId="1B0C40D1" w14:textId="77777777" w:rsidR="00343CAB" w:rsidRPr="00E8003B" w:rsidRDefault="00343CAB" w:rsidP="00343CAB">
      <w:pPr>
        <w:rPr>
          <w:rFonts w:ascii="Arial" w:hAnsi="Arial" w:cs="Arial"/>
          <w:sz w:val="24"/>
          <w:szCs w:val="24"/>
        </w:rPr>
      </w:pPr>
    </w:p>
    <w:p w14:paraId="401F5BF5" w14:textId="77777777" w:rsidR="00A655C1" w:rsidRPr="00E8003B" w:rsidRDefault="00A655C1" w:rsidP="00A655C1">
      <w:pPr>
        <w:rPr>
          <w:rFonts w:ascii="Arial" w:hAnsi="Arial" w:cs="Arial"/>
          <w:sz w:val="24"/>
          <w:szCs w:val="24"/>
        </w:rPr>
      </w:pPr>
      <w:r w:rsidRPr="00E8003B">
        <w:rPr>
          <w:rFonts w:ascii="Arial" w:hAnsi="Arial" w:cs="Arial"/>
          <w:noProof/>
          <w:sz w:val="24"/>
          <w:szCs w:val="24"/>
        </w:rPr>
        <mc:AlternateContent>
          <mc:Choice Requires="wps">
            <w:drawing>
              <wp:anchor distT="0" distB="0" distL="114300" distR="114300" simplePos="0" relativeHeight="251710464" behindDoc="0" locked="0" layoutInCell="1" allowOverlap="1" wp14:anchorId="76BB9564" wp14:editId="155F10CC">
                <wp:simplePos x="0" y="0"/>
                <wp:positionH relativeFrom="column">
                  <wp:posOffset>2430780</wp:posOffset>
                </wp:positionH>
                <wp:positionV relativeFrom="paragraph">
                  <wp:posOffset>210820</wp:posOffset>
                </wp:positionV>
                <wp:extent cx="510540" cy="350520"/>
                <wp:effectExtent l="38100" t="0" r="3810" b="30480"/>
                <wp:wrapNone/>
                <wp:docPr id="39" name="Down Arrow 39"/>
                <wp:cNvGraphicFramePr/>
                <a:graphic xmlns:a="http://schemas.openxmlformats.org/drawingml/2006/main">
                  <a:graphicData uri="http://schemas.microsoft.com/office/word/2010/wordprocessingShape">
                    <wps:wsp>
                      <wps:cNvSpPr/>
                      <wps:spPr>
                        <a:xfrm>
                          <a:off x="0" y="0"/>
                          <a:ext cx="510540" cy="350520"/>
                        </a:xfrm>
                        <a:prstGeom prst="downArrow">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C6462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39" o:spid="_x0000_s1026" type="#_x0000_t67" style="position:absolute;margin-left:191.4pt;margin-top:16.6pt;width:40.2pt;height:27.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" adj="10800" fillcolor="#7030a0" strokecolor="#1f4d78 [1604]" strokeweight="1pt"/>
            </w:pict>
          </mc:Fallback>
        </mc:AlternateContent>
      </w:r>
      <w:r w:rsidRPr="00E8003B">
        <w:rPr>
          <w:rFonts w:ascii="Arial" w:hAnsi="Arial" w:cs="Arial"/>
          <w:sz w:val="24"/>
          <w:szCs w:val="24"/>
        </w:rPr>
        <w:t xml:space="preserve">                   </w:t>
      </w:r>
    </w:p>
    <w:p w14:paraId="0E178B2B" w14:textId="77777777" w:rsidR="00A655C1" w:rsidRPr="00E8003B" w:rsidRDefault="00A655C1" w:rsidP="00A655C1">
      <w:pPr>
        <w:rPr>
          <w:rFonts w:ascii="Arial" w:hAnsi="Arial" w:cs="Arial"/>
          <w:sz w:val="24"/>
          <w:szCs w:val="24"/>
        </w:rPr>
      </w:pPr>
      <w:r w:rsidRPr="00E8003B">
        <w:rPr>
          <w:rFonts w:ascii="Arial" w:hAnsi="Arial" w:cs="Arial"/>
          <w:noProof/>
          <w:sz w:val="24"/>
          <w:szCs w:val="24"/>
        </w:rPr>
        <mc:AlternateContent>
          <mc:Choice Requires="wps">
            <w:drawing>
              <wp:anchor distT="0" distB="0" distL="114300" distR="114300" simplePos="0" relativeHeight="251662336" behindDoc="0" locked="0" layoutInCell="1" allowOverlap="1" wp14:anchorId="2EADCCC3" wp14:editId="5C9523D0">
                <wp:simplePos x="0" y="0"/>
                <wp:positionH relativeFrom="margin">
                  <wp:align>right</wp:align>
                </wp:positionH>
                <wp:positionV relativeFrom="paragraph">
                  <wp:posOffset>260985</wp:posOffset>
                </wp:positionV>
                <wp:extent cx="5913120" cy="15240"/>
                <wp:effectExtent l="0" t="0" r="30480" b="22860"/>
                <wp:wrapNone/>
                <wp:docPr id="6" name="Straight Connector 6"/>
                <wp:cNvGraphicFramePr/>
                <a:graphic xmlns:a="http://schemas.openxmlformats.org/drawingml/2006/main">
                  <a:graphicData uri="http://schemas.microsoft.com/office/word/2010/wordprocessingShape">
                    <wps:wsp>
                      <wps:cNvCnPr/>
                      <wps:spPr>
                        <a:xfrm flipV="1">
                          <a:off x="0" y="0"/>
                          <a:ext cx="59131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FA9274" id="Straight Connector 6" o:spid="_x0000_s1026" style="position:absolute;flip:y;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4.4pt,20.55pt" to="880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" strokecolor="#5b9bd5 [3204]" strokeweight=".5pt">
                <v:stroke joinstyle="miter"/>
                <w10:wrap anchorx="margin"/>
              </v:line>
            </w:pict>
          </mc:Fallback>
        </mc:AlternateContent>
      </w:r>
      <w:r w:rsidRPr="00E8003B">
        <w:rPr>
          <w:rFonts w:ascii="Arial" w:hAnsi="Arial" w:cs="Arial"/>
          <w:sz w:val="24"/>
          <w:szCs w:val="24"/>
        </w:rPr>
        <w:t xml:space="preserve">                                   </w:t>
      </w:r>
    </w:p>
    <w:p w14:paraId="384296D6" w14:textId="77777777" w:rsidR="00A655C1" w:rsidRPr="00E8003B" w:rsidRDefault="00A655C1" w:rsidP="00A655C1">
      <w:pPr>
        <w:rPr>
          <w:rFonts w:ascii="Arial" w:hAnsi="Arial" w:cs="Arial"/>
          <w:sz w:val="24"/>
          <w:szCs w:val="24"/>
        </w:rPr>
      </w:pPr>
      <w:r w:rsidRPr="00E8003B">
        <w:rPr>
          <w:rFonts w:ascii="Arial" w:hAnsi="Arial" w:cs="Arial"/>
          <w:noProof/>
          <w:sz w:val="24"/>
          <w:szCs w:val="24"/>
        </w:rPr>
        <mc:AlternateContent>
          <mc:Choice Requires="wps">
            <w:drawing>
              <wp:anchor distT="0" distB="0" distL="114300" distR="114300" simplePos="0" relativeHeight="251671552" behindDoc="0" locked="0" layoutInCell="1" allowOverlap="1" wp14:anchorId="7FE03165" wp14:editId="56D3F30B">
                <wp:simplePos x="0" y="0"/>
                <wp:positionH relativeFrom="margin">
                  <wp:posOffset>4518660</wp:posOffset>
                </wp:positionH>
                <wp:positionV relativeFrom="paragraph">
                  <wp:posOffset>6350</wp:posOffset>
                </wp:positionV>
                <wp:extent cx="960120" cy="487680"/>
                <wp:effectExtent l="0" t="0" r="11430" b="26670"/>
                <wp:wrapNone/>
                <wp:docPr id="11" name="Rectangle 11"/>
                <wp:cNvGraphicFramePr/>
                <a:graphic xmlns:a="http://schemas.openxmlformats.org/drawingml/2006/main">
                  <a:graphicData uri="http://schemas.microsoft.com/office/word/2010/wordprocessingShape">
                    <wps:wsp>
                      <wps:cNvSpPr/>
                      <wps:spPr>
                        <a:xfrm>
                          <a:off x="0" y="0"/>
                          <a:ext cx="960120" cy="487680"/>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F96A1BF" w14:textId="77777777" w:rsidR="002F7626" w:rsidRDefault="002F7626" w:rsidP="00A655C1">
                            <w:r>
                              <w:t xml:space="preserve">Information         </w:t>
                            </w:r>
                            <w:r w:rsidR="00F55738">
                              <w:t xml:space="preserve">                               s</w:t>
                            </w:r>
                            <w:r>
                              <w:t>ecurity</w:t>
                            </w:r>
                          </w:p>
                          <w:p w14:paraId="40C7E1FF" w14:textId="77777777" w:rsidR="002F7626" w:rsidRDefault="002F7626" w:rsidP="00A655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03165" id="Rectangle 11" o:spid="_x0000_s1027" style="position:absolute;margin-left:355.8pt;margin-top:.5pt;width:75.6pt;height:38.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" fillcolor="#f4b083 [1941]" strokecolor="#1f4d78 [1604]" strokeweight="1pt">
                <v:textbox>
                  <w:txbxContent>
                    <w:p w:rsidR="002F7626" w:rsidRDefault="002F7626" w:rsidP="00A655C1">
                      <w:r>
                        <w:t xml:space="preserve">Information         </w:t>
                      </w:r>
                      <w:r w:rsidR="00F55738">
                        <w:t xml:space="preserve">                               s</w:t>
                      </w:r>
                      <w:r>
                        <w:t>ecurity</w:t>
                      </w:r>
                    </w:p>
                    <w:p w:rsidR="002F7626" w:rsidRDefault="002F7626" w:rsidP="00A655C1">
                      <w:pPr>
                        <w:jc w:val="center"/>
                      </w:pPr>
                    </w:p>
                  </w:txbxContent>
                </v:textbox>
                <w10:wrap anchorx="margin"/>
              </v:rect>
            </w:pict>
          </mc:Fallback>
        </mc:AlternateContent>
      </w:r>
      <w:r w:rsidRPr="00E8003B">
        <w:rPr>
          <w:rFonts w:ascii="Arial" w:hAnsi="Arial" w:cs="Arial"/>
          <w:noProof/>
          <w:sz w:val="24"/>
          <w:szCs w:val="24"/>
        </w:rPr>
        <mc:AlternateContent>
          <mc:Choice Requires="wps">
            <w:drawing>
              <wp:anchor distT="0" distB="0" distL="114300" distR="114300" simplePos="0" relativeHeight="251667456" behindDoc="0" locked="0" layoutInCell="1" allowOverlap="1" wp14:anchorId="7FE03165" wp14:editId="56D3F30B">
                <wp:simplePos x="0" y="0"/>
                <wp:positionH relativeFrom="column">
                  <wp:posOffset>3268980</wp:posOffset>
                </wp:positionH>
                <wp:positionV relativeFrom="paragraph">
                  <wp:posOffset>6350</wp:posOffset>
                </wp:positionV>
                <wp:extent cx="1043940" cy="472440"/>
                <wp:effectExtent l="0" t="0" r="22860" b="22860"/>
                <wp:wrapNone/>
                <wp:docPr id="9" name="Rectangle 9"/>
                <wp:cNvGraphicFramePr/>
                <a:graphic xmlns:a="http://schemas.openxmlformats.org/drawingml/2006/main">
                  <a:graphicData uri="http://schemas.microsoft.com/office/word/2010/wordprocessingShape">
                    <wps:wsp>
                      <wps:cNvSpPr/>
                      <wps:spPr>
                        <a:xfrm>
                          <a:off x="0" y="0"/>
                          <a:ext cx="1043940" cy="472440"/>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CA003EF" w14:textId="77777777" w:rsidR="002F7626" w:rsidRDefault="00F55738" w:rsidP="00A655C1">
                            <w:pPr>
                              <w:jc w:val="center"/>
                            </w:pPr>
                            <w:r>
                              <w:t>Data g</w:t>
                            </w:r>
                            <w:r w:rsidR="002F7626">
                              <w:t xml:space="preserve">overnance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03165" id="Rectangle 9" o:spid="_x0000_s1028" style="position:absolute;margin-left:257.4pt;margin-top:.5pt;width:82.2pt;height:37.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" fillcolor="#f4b083 [1941]" strokecolor="#1f4d78 [1604]" strokeweight="1pt">
                <v:textbox>
                  <w:txbxContent>
                    <w:p w:rsidR="002F7626" w:rsidRDefault="00F55738" w:rsidP="00A655C1">
                      <w:pPr>
                        <w:jc w:val="center"/>
                      </w:pPr>
                      <w:r>
                        <w:t>Data g</w:t>
                      </w:r>
                      <w:r w:rsidR="002F7626">
                        <w:t xml:space="preserve">overnance   </w:t>
                      </w:r>
                    </w:p>
                  </w:txbxContent>
                </v:textbox>
              </v:rect>
            </w:pict>
          </mc:Fallback>
        </mc:AlternateContent>
      </w:r>
      <w:r w:rsidRPr="00E8003B">
        <w:rPr>
          <w:rFonts w:ascii="Arial" w:hAnsi="Arial" w:cs="Arial"/>
          <w:noProof/>
          <w:sz w:val="24"/>
          <w:szCs w:val="24"/>
        </w:rPr>
        <mc:AlternateContent>
          <mc:Choice Requires="wps">
            <w:drawing>
              <wp:anchor distT="0" distB="0" distL="114300" distR="114300" simplePos="0" relativeHeight="251663360" behindDoc="0" locked="0" layoutInCell="1" allowOverlap="1" wp14:anchorId="608BCDA2" wp14:editId="6E5CAF58">
                <wp:simplePos x="0" y="0"/>
                <wp:positionH relativeFrom="column">
                  <wp:posOffset>213360</wp:posOffset>
                </wp:positionH>
                <wp:positionV relativeFrom="paragraph">
                  <wp:posOffset>6350</wp:posOffset>
                </wp:positionV>
                <wp:extent cx="853440" cy="487680"/>
                <wp:effectExtent l="0" t="0" r="22860" b="26670"/>
                <wp:wrapNone/>
                <wp:docPr id="7" name="Rectangle 7"/>
                <wp:cNvGraphicFramePr/>
                <a:graphic xmlns:a="http://schemas.openxmlformats.org/drawingml/2006/main">
                  <a:graphicData uri="http://schemas.microsoft.com/office/word/2010/wordprocessingShape">
                    <wps:wsp>
                      <wps:cNvSpPr/>
                      <wps:spPr>
                        <a:xfrm>
                          <a:off x="0" y="0"/>
                          <a:ext cx="853440" cy="487680"/>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E42846C" w14:textId="77777777" w:rsidR="002F7626" w:rsidRDefault="00F55738" w:rsidP="00A655C1">
                            <w:pPr>
                              <w:jc w:val="center"/>
                            </w:pPr>
                            <w:r>
                              <w:t>Data q</w:t>
                            </w:r>
                            <w:r w:rsidR="002F7626">
                              <w:t xml:space="preserve">uality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o:spid="_x0000_s1029" style="position:absolute;margin-left:16.8pt;margin-top:.5pt;width:67.2pt;height:3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" fillcolor="#f4b083 [1941]" strokecolor="#1f4d78 [1604]" strokeweight="1pt">
                <v:textbox>
                  <w:txbxContent>
                    <w:p w:rsidR="002F7626" w:rsidRDefault="00F55738" w:rsidP="00A655C1">
                      <w:pPr>
                        <w:jc w:val="center"/>
                      </w:pPr>
                      <w:r>
                        <w:t>Data q</w:t>
                      </w:r>
                      <w:r w:rsidR="002F7626">
                        <w:t xml:space="preserve">uality  </w:t>
                      </w:r>
                    </w:p>
                  </w:txbxContent>
                </v:textbox>
              </v:rect>
            </w:pict>
          </mc:Fallback>
        </mc:AlternateContent>
      </w:r>
      <w:r w:rsidRPr="00E8003B">
        <w:rPr>
          <w:rFonts w:ascii="Arial" w:hAnsi="Arial" w:cs="Arial"/>
          <w:noProof/>
          <w:sz w:val="24"/>
          <w:szCs w:val="24"/>
        </w:rPr>
        <mc:AlternateContent>
          <mc:Choice Requires="wps">
            <w:drawing>
              <wp:anchor distT="0" distB="0" distL="114300" distR="114300" simplePos="0" relativeHeight="251665408" behindDoc="0" locked="0" layoutInCell="1" allowOverlap="1" wp14:anchorId="7FE03165" wp14:editId="56D3F30B">
                <wp:simplePos x="0" y="0"/>
                <wp:positionH relativeFrom="column">
                  <wp:posOffset>1272540</wp:posOffset>
                </wp:positionH>
                <wp:positionV relativeFrom="paragraph">
                  <wp:posOffset>6350</wp:posOffset>
                </wp:positionV>
                <wp:extent cx="830580" cy="457200"/>
                <wp:effectExtent l="0" t="0" r="26670" b="19050"/>
                <wp:wrapNone/>
                <wp:docPr id="8" name="Rectangle 8"/>
                <wp:cNvGraphicFramePr/>
                <a:graphic xmlns:a="http://schemas.openxmlformats.org/drawingml/2006/main">
                  <a:graphicData uri="http://schemas.microsoft.com/office/word/2010/wordprocessingShape">
                    <wps:wsp>
                      <wps:cNvSpPr/>
                      <wps:spPr>
                        <a:xfrm>
                          <a:off x="0" y="0"/>
                          <a:ext cx="830580" cy="457200"/>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BA8A135" w14:textId="77777777" w:rsidR="002F7626" w:rsidRDefault="00F55738" w:rsidP="00A655C1">
                            <w:pPr>
                              <w:jc w:val="center"/>
                            </w:pPr>
                            <w:r>
                              <w:t>Data s</w:t>
                            </w:r>
                            <w:r w:rsidR="002F7626">
                              <w:t xml:space="preserve">tandards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03165" id="Rectangle 8" o:spid="_x0000_s1030" style="position:absolute;margin-left:100.2pt;margin-top:.5pt;width:65.4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" fillcolor="#f4b083 [1941]" strokecolor="#1f4d78 [1604]" strokeweight="1pt">
                <v:textbox>
                  <w:txbxContent>
                    <w:p w:rsidR="002F7626" w:rsidRDefault="00F55738" w:rsidP="00A655C1">
                      <w:pPr>
                        <w:jc w:val="center"/>
                      </w:pPr>
                      <w:r>
                        <w:t>Data s</w:t>
                      </w:r>
                      <w:r w:rsidR="002F7626">
                        <w:t xml:space="preserve">tandards  </w:t>
                      </w:r>
                    </w:p>
                  </w:txbxContent>
                </v:textbox>
              </v:rect>
            </w:pict>
          </mc:Fallback>
        </mc:AlternateContent>
      </w:r>
      <w:r w:rsidRPr="00E8003B">
        <w:rPr>
          <w:rFonts w:ascii="Arial" w:hAnsi="Arial" w:cs="Arial"/>
          <w:noProof/>
          <w:sz w:val="24"/>
          <w:szCs w:val="24"/>
        </w:rPr>
        <mc:AlternateContent>
          <mc:Choice Requires="wps">
            <w:drawing>
              <wp:anchor distT="0" distB="0" distL="114300" distR="114300" simplePos="0" relativeHeight="251669504" behindDoc="0" locked="0" layoutInCell="1" allowOverlap="1" wp14:anchorId="7FE03165" wp14:editId="56D3F30B">
                <wp:simplePos x="0" y="0"/>
                <wp:positionH relativeFrom="column">
                  <wp:posOffset>2255520</wp:posOffset>
                </wp:positionH>
                <wp:positionV relativeFrom="paragraph">
                  <wp:posOffset>6350</wp:posOffset>
                </wp:positionV>
                <wp:extent cx="807720" cy="365760"/>
                <wp:effectExtent l="0" t="0" r="11430" b="15240"/>
                <wp:wrapNone/>
                <wp:docPr id="10" name="Rectangle 10"/>
                <wp:cNvGraphicFramePr/>
                <a:graphic xmlns:a="http://schemas.openxmlformats.org/drawingml/2006/main">
                  <a:graphicData uri="http://schemas.microsoft.com/office/word/2010/wordprocessingShape">
                    <wps:wsp>
                      <wps:cNvSpPr/>
                      <wps:spPr>
                        <a:xfrm>
                          <a:off x="0" y="0"/>
                          <a:ext cx="807720" cy="365760"/>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02E2DED" w14:textId="77777777" w:rsidR="002F7626" w:rsidRDefault="002F7626" w:rsidP="00A655C1">
                            <w:pPr>
                              <w:jc w:val="center"/>
                            </w:pPr>
                            <w:r>
                              <w:t>Metadata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E03165" id="Rectangle 10" o:spid="_x0000_s1031" style="position:absolute;margin-left:177.6pt;margin-top:.5pt;width:63.6pt;height:28.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" fillcolor="#f4b083 [1941]" strokecolor="#1f4d78 [1604]" strokeweight="1pt">
                <v:textbox>
                  <w:txbxContent>
                    <w:p w:rsidR="002F7626" w:rsidRDefault="002F7626" w:rsidP="00A655C1">
                      <w:pPr>
                        <w:jc w:val="center"/>
                      </w:pPr>
                      <w:r>
                        <w:t>Metadata</w:t>
                      </w:r>
                    </w:p>
                  </w:txbxContent>
                </v:textbox>
              </v:rect>
            </w:pict>
          </mc:Fallback>
        </mc:AlternateContent>
      </w:r>
    </w:p>
    <w:p w14:paraId="6DA15BA4" w14:textId="77777777" w:rsidR="00A655C1" w:rsidRPr="00E8003B" w:rsidRDefault="00A655C1" w:rsidP="00A655C1">
      <w:pPr>
        <w:rPr>
          <w:rFonts w:ascii="Arial" w:hAnsi="Arial" w:cs="Arial"/>
          <w:sz w:val="24"/>
          <w:szCs w:val="24"/>
        </w:rPr>
      </w:pPr>
      <w:r w:rsidRPr="00E8003B">
        <w:rPr>
          <w:rFonts w:ascii="Arial" w:hAnsi="Arial" w:cs="Arial"/>
          <w:noProof/>
          <w:sz w:val="24"/>
          <w:szCs w:val="24"/>
        </w:rPr>
        <mc:AlternateContent>
          <mc:Choice Requires="wps">
            <w:drawing>
              <wp:anchor distT="0" distB="0" distL="114300" distR="114300" simplePos="0" relativeHeight="251704320" behindDoc="0" locked="0" layoutInCell="1" allowOverlap="1" wp14:anchorId="74BFA798" wp14:editId="778D7052">
                <wp:simplePos x="0" y="0"/>
                <wp:positionH relativeFrom="column">
                  <wp:posOffset>403860</wp:posOffset>
                </wp:positionH>
                <wp:positionV relativeFrom="paragraph">
                  <wp:posOffset>203200</wp:posOffset>
                </wp:positionV>
                <wp:extent cx="396240" cy="251460"/>
                <wp:effectExtent l="38100" t="0" r="3810" b="34290"/>
                <wp:wrapNone/>
                <wp:docPr id="36" name="Down Arrow 36"/>
                <wp:cNvGraphicFramePr/>
                <a:graphic xmlns:a="http://schemas.openxmlformats.org/drawingml/2006/main">
                  <a:graphicData uri="http://schemas.microsoft.com/office/word/2010/wordprocessingShape">
                    <wps:wsp>
                      <wps:cNvSpPr/>
                      <wps:spPr>
                        <a:xfrm>
                          <a:off x="0" y="0"/>
                          <a:ext cx="396240" cy="251460"/>
                        </a:xfrm>
                        <a:prstGeom prst="downArrow">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BAB22" id="Down Arrow 36" o:spid="_x0000_s1026" type="#_x0000_t67" style="position:absolute;margin-left:31.8pt;margin-top:16pt;width:31.2pt;height:19.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" adj="10800" fillcolor="#7030a0" strokecolor="#1f4d78 [1604]" strokeweight="1pt"/>
            </w:pict>
          </mc:Fallback>
        </mc:AlternateContent>
      </w:r>
    </w:p>
    <w:p w14:paraId="6245A2DB" w14:textId="77777777" w:rsidR="00A655C1" w:rsidRPr="00E8003B" w:rsidRDefault="00A655C1" w:rsidP="00A655C1">
      <w:pPr>
        <w:rPr>
          <w:rFonts w:ascii="Arial" w:hAnsi="Arial" w:cs="Arial"/>
          <w:sz w:val="24"/>
          <w:szCs w:val="24"/>
        </w:rPr>
      </w:pPr>
      <w:r w:rsidRPr="00E8003B">
        <w:rPr>
          <w:rFonts w:ascii="Arial" w:hAnsi="Arial" w:cs="Arial"/>
          <w:noProof/>
          <w:sz w:val="24"/>
          <w:szCs w:val="24"/>
        </w:rPr>
        <mc:AlternateContent>
          <mc:Choice Requires="wps">
            <w:drawing>
              <wp:anchor distT="0" distB="0" distL="114300" distR="114300" simplePos="0" relativeHeight="251678720" behindDoc="0" locked="0" layoutInCell="1" allowOverlap="1" wp14:anchorId="0308B249" wp14:editId="7FAC3B56">
                <wp:simplePos x="0" y="0"/>
                <wp:positionH relativeFrom="margin">
                  <wp:posOffset>1325880</wp:posOffset>
                </wp:positionH>
                <wp:positionV relativeFrom="paragraph">
                  <wp:posOffset>173990</wp:posOffset>
                </wp:positionV>
                <wp:extent cx="1623060" cy="266700"/>
                <wp:effectExtent l="0" t="0" r="15240" b="19050"/>
                <wp:wrapNone/>
                <wp:docPr id="16" name="Rectangle 16"/>
                <wp:cNvGraphicFramePr/>
                <a:graphic xmlns:a="http://schemas.openxmlformats.org/drawingml/2006/main">
                  <a:graphicData uri="http://schemas.microsoft.com/office/word/2010/wordprocessingShape">
                    <wps:wsp>
                      <wps:cNvSpPr/>
                      <wps:spPr>
                        <a:xfrm>
                          <a:off x="0" y="0"/>
                          <a:ext cx="1623060" cy="266700"/>
                        </a:xfrm>
                        <a:prstGeom prst="rect">
                          <a:avLst/>
                        </a:prstGeom>
                        <a:solidFill>
                          <a:schemeClr val="accent5">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08ABD41" w14:textId="77777777" w:rsidR="002F7626" w:rsidRDefault="00F55738" w:rsidP="00A655C1">
                            <w:pPr>
                              <w:jc w:val="center"/>
                            </w:pPr>
                            <w:r>
                              <w:t>Data a</w:t>
                            </w:r>
                            <w:r w:rsidR="002F7626">
                              <w:t xml:space="preserve">rchitecture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8B249" id="Rectangle 16" o:spid="_x0000_s1032" style="position:absolute;margin-left:104.4pt;margin-top:13.7pt;width:127.8pt;height:21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" fillcolor="#2f5496 [2408]" strokecolor="#1f4d78 [1604]" strokeweight="1pt">
                <v:textbox>
                  <w:txbxContent>
                    <w:p w:rsidR="002F7626" w:rsidRDefault="00F55738" w:rsidP="00A655C1">
                      <w:pPr>
                        <w:jc w:val="center"/>
                      </w:pPr>
                      <w:r>
                        <w:t>Data a</w:t>
                      </w:r>
                      <w:r w:rsidR="002F7626">
                        <w:t xml:space="preserve">rchitecture  </w:t>
                      </w:r>
                    </w:p>
                  </w:txbxContent>
                </v:textbox>
                <w10:wrap anchorx="margin"/>
              </v:rect>
            </w:pict>
          </mc:Fallback>
        </mc:AlternateContent>
      </w:r>
      <w:r w:rsidRPr="00E8003B">
        <w:rPr>
          <w:rFonts w:ascii="Arial" w:hAnsi="Arial" w:cs="Arial"/>
          <w:noProof/>
          <w:sz w:val="24"/>
          <w:szCs w:val="24"/>
        </w:rPr>
        <mc:AlternateContent>
          <mc:Choice Requires="wps">
            <w:drawing>
              <wp:anchor distT="0" distB="0" distL="114300" distR="114300" simplePos="0" relativeHeight="251680768" behindDoc="0" locked="0" layoutInCell="1" allowOverlap="1" wp14:anchorId="0308B249" wp14:editId="7FAC3B56">
                <wp:simplePos x="0" y="0"/>
                <wp:positionH relativeFrom="margin">
                  <wp:posOffset>3230880</wp:posOffset>
                </wp:positionH>
                <wp:positionV relativeFrom="paragraph">
                  <wp:posOffset>166370</wp:posOffset>
                </wp:positionV>
                <wp:extent cx="1859280" cy="274320"/>
                <wp:effectExtent l="0" t="0" r="26670" b="11430"/>
                <wp:wrapNone/>
                <wp:docPr id="17" name="Rectangle 17"/>
                <wp:cNvGraphicFramePr/>
                <a:graphic xmlns:a="http://schemas.openxmlformats.org/drawingml/2006/main">
                  <a:graphicData uri="http://schemas.microsoft.com/office/word/2010/wordprocessingShape">
                    <wps:wsp>
                      <wps:cNvSpPr/>
                      <wps:spPr>
                        <a:xfrm>
                          <a:off x="0" y="0"/>
                          <a:ext cx="1859280" cy="274320"/>
                        </a:xfrm>
                        <a:prstGeom prst="rect">
                          <a:avLst/>
                        </a:prstGeom>
                        <a:solidFill>
                          <a:schemeClr val="accent5">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2FF06D8" w14:textId="77777777" w:rsidR="002F7626" w:rsidRDefault="00F55738" w:rsidP="00A655C1">
                            <w:r>
                              <w:t>Data protection c</w:t>
                            </w:r>
                            <w:r w:rsidR="002F7626">
                              <w:t>ompliance</w:t>
                            </w:r>
                          </w:p>
                          <w:p w14:paraId="2CB6499D" w14:textId="77777777" w:rsidR="002F7626" w:rsidRDefault="002F7626" w:rsidP="00A655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8B249" id="Rectangle 17" o:spid="_x0000_s1033" style="position:absolute;margin-left:254.4pt;margin-top:13.1pt;width:146.4pt;height:21.6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" fillcolor="#2f5496 [2408]" strokecolor="#1f4d78 [1604]" strokeweight="1pt">
                <v:textbox>
                  <w:txbxContent>
                    <w:p w:rsidR="002F7626" w:rsidRDefault="00F55738" w:rsidP="00A655C1">
                      <w:r>
                        <w:t>Data protection c</w:t>
                      </w:r>
                      <w:r w:rsidR="002F7626">
                        <w:t>ompliance</w:t>
                      </w:r>
                    </w:p>
                    <w:p w:rsidR="002F7626" w:rsidRDefault="002F7626" w:rsidP="00A655C1">
                      <w:pPr>
                        <w:jc w:val="center"/>
                      </w:pPr>
                    </w:p>
                  </w:txbxContent>
                </v:textbox>
                <w10:wrap anchorx="margin"/>
              </v:rect>
            </w:pict>
          </mc:Fallback>
        </mc:AlternateContent>
      </w:r>
      <w:r w:rsidRPr="00E8003B">
        <w:rPr>
          <w:rFonts w:ascii="Arial" w:hAnsi="Arial" w:cs="Arial"/>
          <w:noProof/>
          <w:sz w:val="24"/>
          <w:szCs w:val="24"/>
        </w:rPr>
        <mc:AlternateContent>
          <mc:Choice Requires="wps">
            <w:drawing>
              <wp:anchor distT="0" distB="0" distL="114300" distR="114300" simplePos="0" relativeHeight="251676672" behindDoc="0" locked="0" layoutInCell="1" allowOverlap="1" wp14:anchorId="081AEE9B" wp14:editId="0C406AAE">
                <wp:simplePos x="0" y="0"/>
                <wp:positionH relativeFrom="margin">
                  <wp:posOffset>190500</wp:posOffset>
                </wp:positionH>
                <wp:positionV relativeFrom="paragraph">
                  <wp:posOffset>173990</wp:posOffset>
                </wp:positionV>
                <wp:extent cx="990600" cy="266700"/>
                <wp:effectExtent l="0" t="0" r="19050" b="19050"/>
                <wp:wrapNone/>
                <wp:docPr id="14" name="Rectangle 14"/>
                <wp:cNvGraphicFramePr/>
                <a:graphic xmlns:a="http://schemas.openxmlformats.org/drawingml/2006/main">
                  <a:graphicData uri="http://schemas.microsoft.com/office/word/2010/wordprocessingShape">
                    <wps:wsp>
                      <wps:cNvSpPr/>
                      <wps:spPr>
                        <a:xfrm>
                          <a:off x="0" y="0"/>
                          <a:ext cx="990600" cy="266700"/>
                        </a:xfrm>
                        <a:prstGeom prst="rect">
                          <a:avLst/>
                        </a:prstGeom>
                        <a:solidFill>
                          <a:schemeClr val="accent5">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F2BC7C6" w14:textId="77777777" w:rsidR="002F7626" w:rsidRDefault="00F55738" w:rsidP="00A655C1">
                            <w:pPr>
                              <w:jc w:val="center"/>
                            </w:pPr>
                            <w:r>
                              <w:t>Data s</w:t>
                            </w:r>
                            <w:r w:rsidR="002F7626">
                              <w:t xml:space="preserve">haring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o:spid="_x0000_s1034" style="position:absolute;margin-left:15pt;margin-top:13.7pt;width:78pt;height:21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" fillcolor="#2f5496 [2408]" strokecolor="#1f4d78 [1604]" strokeweight="1pt">
                <v:textbox>
                  <w:txbxContent>
                    <w:p w:rsidR="002F7626" w:rsidRDefault="00F55738" w:rsidP="00A655C1">
                      <w:pPr>
                        <w:jc w:val="center"/>
                      </w:pPr>
                      <w:r>
                        <w:t>Data s</w:t>
                      </w:r>
                      <w:r w:rsidR="002F7626">
                        <w:t xml:space="preserve">haring  </w:t>
                      </w:r>
                    </w:p>
                  </w:txbxContent>
                </v:textbox>
                <w10:wrap anchorx="margin"/>
              </v:rect>
            </w:pict>
          </mc:Fallback>
        </mc:AlternateContent>
      </w:r>
      <w:r w:rsidRPr="00E8003B">
        <w:rPr>
          <w:rFonts w:ascii="Arial" w:hAnsi="Arial" w:cs="Arial"/>
          <w:noProof/>
          <w:sz w:val="24"/>
          <w:szCs w:val="24"/>
        </w:rPr>
        <mc:AlternateContent>
          <mc:Choice Requires="wps">
            <w:drawing>
              <wp:anchor distT="0" distB="0" distL="114300" distR="114300" simplePos="0" relativeHeight="251682816" behindDoc="0" locked="0" layoutInCell="1" allowOverlap="1" wp14:anchorId="4ED3AAED" wp14:editId="29511EF7">
                <wp:simplePos x="0" y="0"/>
                <wp:positionH relativeFrom="margin">
                  <wp:align>right</wp:align>
                </wp:positionH>
                <wp:positionV relativeFrom="paragraph">
                  <wp:posOffset>137160</wp:posOffset>
                </wp:positionV>
                <wp:extent cx="5913120" cy="15240"/>
                <wp:effectExtent l="0" t="0" r="30480" b="22860"/>
                <wp:wrapNone/>
                <wp:docPr id="20" name="Straight Connector 20"/>
                <wp:cNvGraphicFramePr/>
                <a:graphic xmlns:a="http://schemas.openxmlformats.org/drawingml/2006/main">
                  <a:graphicData uri="http://schemas.microsoft.com/office/word/2010/wordprocessingShape">
                    <wps:wsp>
                      <wps:cNvCnPr/>
                      <wps:spPr>
                        <a:xfrm flipV="1">
                          <a:off x="0" y="0"/>
                          <a:ext cx="59131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66A2B0" id="Straight Connector 20" o:spid="_x0000_s1026" style="position:absolute;flip:y;z-index:251682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4.4pt,10.8pt" to="880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" strokecolor="#5b9bd5 [3204]" strokeweight=".5pt">
                <v:stroke joinstyle="miter"/>
                <w10:wrap anchorx="margin"/>
              </v:line>
            </w:pict>
          </mc:Fallback>
        </mc:AlternateContent>
      </w:r>
    </w:p>
    <w:p w14:paraId="24858433" w14:textId="77777777" w:rsidR="00A655C1" w:rsidRPr="00E8003B" w:rsidRDefault="00A655C1" w:rsidP="00A655C1">
      <w:pPr>
        <w:rPr>
          <w:rFonts w:ascii="Arial" w:hAnsi="Arial" w:cs="Arial"/>
          <w:sz w:val="24"/>
          <w:szCs w:val="24"/>
        </w:rPr>
      </w:pPr>
      <w:r w:rsidRPr="00E8003B">
        <w:rPr>
          <w:rFonts w:ascii="Arial" w:hAnsi="Arial" w:cs="Arial"/>
          <w:noProof/>
          <w:sz w:val="24"/>
          <w:szCs w:val="24"/>
        </w:rPr>
        <mc:AlternateContent>
          <mc:Choice Requires="wps">
            <w:drawing>
              <wp:anchor distT="0" distB="0" distL="114300" distR="114300" simplePos="0" relativeHeight="251706368" behindDoc="0" locked="0" layoutInCell="1" allowOverlap="1" wp14:anchorId="11402B1F" wp14:editId="65C3048C">
                <wp:simplePos x="0" y="0"/>
                <wp:positionH relativeFrom="column">
                  <wp:posOffset>3855720</wp:posOffset>
                </wp:positionH>
                <wp:positionV relativeFrom="paragraph">
                  <wp:posOffset>154305</wp:posOffset>
                </wp:positionV>
                <wp:extent cx="495300" cy="236220"/>
                <wp:effectExtent l="38100" t="0" r="0" b="30480"/>
                <wp:wrapNone/>
                <wp:docPr id="37" name="Down Arrow 37"/>
                <wp:cNvGraphicFramePr/>
                <a:graphic xmlns:a="http://schemas.openxmlformats.org/drawingml/2006/main">
                  <a:graphicData uri="http://schemas.microsoft.com/office/word/2010/wordprocessingShape">
                    <wps:wsp>
                      <wps:cNvSpPr/>
                      <wps:spPr>
                        <a:xfrm>
                          <a:off x="0" y="0"/>
                          <a:ext cx="495300" cy="236220"/>
                        </a:xfrm>
                        <a:prstGeom prst="downArrow">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D6ABD" id="Down Arrow 37" o:spid="_x0000_s1026" type="#_x0000_t67" style="position:absolute;margin-left:303.6pt;margin-top:12.15pt;width:39pt;height:18.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" adj="10800" fillcolor="#7030a0" strokecolor="#1f4d78 [1604]" strokeweight="1pt"/>
            </w:pict>
          </mc:Fallback>
        </mc:AlternateContent>
      </w:r>
    </w:p>
    <w:p w14:paraId="312D6DCC" w14:textId="77777777" w:rsidR="00A655C1" w:rsidRPr="00E8003B" w:rsidRDefault="00A655C1" w:rsidP="00A655C1">
      <w:pPr>
        <w:rPr>
          <w:rFonts w:ascii="Arial" w:hAnsi="Arial" w:cs="Arial"/>
          <w:sz w:val="24"/>
          <w:szCs w:val="24"/>
        </w:rPr>
      </w:pPr>
      <w:r w:rsidRPr="00E8003B">
        <w:rPr>
          <w:rFonts w:ascii="Arial" w:hAnsi="Arial" w:cs="Arial"/>
          <w:noProof/>
          <w:sz w:val="24"/>
          <w:szCs w:val="24"/>
        </w:rPr>
        <mc:AlternateContent>
          <mc:Choice Requires="wps">
            <w:drawing>
              <wp:anchor distT="0" distB="0" distL="114300" distR="114300" simplePos="0" relativeHeight="251694080" behindDoc="0" locked="0" layoutInCell="1" allowOverlap="1" wp14:anchorId="1C79988A" wp14:editId="7FDDB0D5">
                <wp:simplePos x="0" y="0"/>
                <wp:positionH relativeFrom="column">
                  <wp:posOffset>3840480</wp:posOffset>
                </wp:positionH>
                <wp:positionV relativeFrom="paragraph">
                  <wp:posOffset>105410</wp:posOffset>
                </wp:positionV>
                <wp:extent cx="1432560" cy="274320"/>
                <wp:effectExtent l="0" t="0" r="15240" b="11430"/>
                <wp:wrapNone/>
                <wp:docPr id="30" name="Rectangle 30"/>
                <wp:cNvGraphicFramePr/>
                <a:graphic xmlns:a="http://schemas.openxmlformats.org/drawingml/2006/main">
                  <a:graphicData uri="http://schemas.microsoft.com/office/word/2010/wordprocessingShape">
                    <wps:wsp>
                      <wps:cNvSpPr/>
                      <wps:spPr>
                        <a:xfrm>
                          <a:off x="0" y="0"/>
                          <a:ext cx="1432560" cy="2743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32567F1" w14:textId="77777777" w:rsidR="002F7626" w:rsidRDefault="00F55738" w:rsidP="00A655C1">
                            <w:pPr>
                              <w:jc w:val="center"/>
                            </w:pPr>
                            <w:r>
                              <w:t>Data subject r</w:t>
                            </w:r>
                            <w:r w:rsidR="002F7626">
                              <w:t>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9988A" id="Rectangle 30" o:spid="_x0000_s1035" style="position:absolute;margin-left:302.4pt;margin-top:8.3pt;width:112.8pt;height:21.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" fillcolor="#5b9bd5 [3204]" strokecolor="#1f4d78 [1604]" strokeweight="1pt">
                <v:textbox>
                  <w:txbxContent>
                    <w:p w:rsidR="002F7626" w:rsidRDefault="00F55738" w:rsidP="00A655C1">
                      <w:pPr>
                        <w:jc w:val="center"/>
                      </w:pPr>
                      <w:r>
                        <w:t>Data subject r</w:t>
                      </w:r>
                      <w:r w:rsidR="002F7626">
                        <w:t>ights</w:t>
                      </w:r>
                    </w:p>
                  </w:txbxContent>
                </v:textbox>
              </v:rect>
            </w:pict>
          </mc:Fallback>
        </mc:AlternateContent>
      </w:r>
      <w:r w:rsidRPr="00E8003B">
        <w:rPr>
          <w:rFonts w:ascii="Arial" w:hAnsi="Arial" w:cs="Arial"/>
          <w:noProof/>
          <w:sz w:val="24"/>
          <w:szCs w:val="24"/>
        </w:rPr>
        <mc:AlternateContent>
          <mc:Choice Requires="wps">
            <w:drawing>
              <wp:anchor distT="0" distB="0" distL="114300" distR="114300" simplePos="0" relativeHeight="251692032" behindDoc="0" locked="0" layoutInCell="1" allowOverlap="1" wp14:anchorId="1C79988A" wp14:editId="7FDDB0D5">
                <wp:simplePos x="0" y="0"/>
                <wp:positionH relativeFrom="margin">
                  <wp:posOffset>2446020</wp:posOffset>
                </wp:positionH>
                <wp:positionV relativeFrom="paragraph">
                  <wp:posOffset>113030</wp:posOffset>
                </wp:positionV>
                <wp:extent cx="1226820" cy="281940"/>
                <wp:effectExtent l="0" t="0" r="11430" b="22860"/>
                <wp:wrapNone/>
                <wp:docPr id="29" name="Rectangle 29"/>
                <wp:cNvGraphicFramePr/>
                <a:graphic xmlns:a="http://schemas.openxmlformats.org/drawingml/2006/main">
                  <a:graphicData uri="http://schemas.microsoft.com/office/word/2010/wordprocessingShape">
                    <wps:wsp>
                      <wps:cNvSpPr/>
                      <wps:spPr>
                        <a:xfrm>
                          <a:off x="0" y="0"/>
                          <a:ext cx="1226820" cy="2819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20924B2" w14:textId="77777777" w:rsidR="002F7626" w:rsidRDefault="00F55738" w:rsidP="00A655C1">
                            <w:pPr>
                              <w:jc w:val="center"/>
                            </w:pPr>
                            <w:r>
                              <w:t>Data b</w:t>
                            </w:r>
                            <w:r w:rsidR="002F7626">
                              <w:t xml:space="preserve">reaches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9988A" id="Rectangle 29" o:spid="_x0000_s1036" style="position:absolute;margin-left:192.6pt;margin-top:8.9pt;width:96.6pt;height:22.2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" fillcolor="#5b9bd5 [3204]" strokecolor="#1f4d78 [1604]" strokeweight="1pt">
                <v:textbox>
                  <w:txbxContent>
                    <w:p w:rsidR="002F7626" w:rsidRDefault="00F55738" w:rsidP="00A655C1">
                      <w:pPr>
                        <w:jc w:val="center"/>
                      </w:pPr>
                      <w:r>
                        <w:t>Data b</w:t>
                      </w:r>
                      <w:r w:rsidR="002F7626">
                        <w:t xml:space="preserve">reaches  </w:t>
                      </w:r>
                    </w:p>
                  </w:txbxContent>
                </v:textbox>
                <w10:wrap anchorx="margin"/>
              </v:rect>
            </w:pict>
          </mc:Fallback>
        </mc:AlternateContent>
      </w:r>
      <w:r w:rsidRPr="00E8003B">
        <w:rPr>
          <w:rFonts w:ascii="Arial" w:hAnsi="Arial" w:cs="Arial"/>
          <w:noProof/>
          <w:sz w:val="24"/>
          <w:szCs w:val="24"/>
        </w:rPr>
        <mc:AlternateContent>
          <mc:Choice Requires="wps">
            <w:drawing>
              <wp:anchor distT="0" distB="0" distL="114300" distR="114300" simplePos="0" relativeHeight="251689984" behindDoc="0" locked="0" layoutInCell="1" allowOverlap="1" wp14:anchorId="1C79988A" wp14:editId="7FDDB0D5">
                <wp:simplePos x="0" y="0"/>
                <wp:positionH relativeFrom="column">
                  <wp:posOffset>1333500</wp:posOffset>
                </wp:positionH>
                <wp:positionV relativeFrom="paragraph">
                  <wp:posOffset>113030</wp:posOffset>
                </wp:positionV>
                <wp:extent cx="922020" cy="289560"/>
                <wp:effectExtent l="0" t="0" r="11430" b="15240"/>
                <wp:wrapNone/>
                <wp:docPr id="28" name="Rectangle 28"/>
                <wp:cNvGraphicFramePr/>
                <a:graphic xmlns:a="http://schemas.openxmlformats.org/drawingml/2006/main">
                  <a:graphicData uri="http://schemas.microsoft.com/office/word/2010/wordprocessingShape">
                    <wps:wsp>
                      <wps:cNvSpPr/>
                      <wps:spPr>
                        <a:xfrm>
                          <a:off x="0" y="0"/>
                          <a:ext cx="922020" cy="2895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32AEC8" w14:textId="77777777" w:rsidR="002F7626" w:rsidRDefault="002F7626" w:rsidP="00A655C1">
                            <w:pPr>
                              <w:jc w:val="center"/>
                            </w:pPr>
                            <w:r>
                              <w:t>DPIAs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79988A" id="Rectangle 28" o:spid="_x0000_s1037" style="position:absolute;margin-left:105pt;margin-top:8.9pt;width:72.6pt;height:22.8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" fillcolor="#5b9bd5 [3204]" strokecolor="#1f4d78 [1604]" strokeweight="1pt">
                <v:textbox>
                  <w:txbxContent>
                    <w:p w:rsidR="002F7626" w:rsidRDefault="002F7626" w:rsidP="00A655C1">
                      <w:pPr>
                        <w:jc w:val="center"/>
                      </w:pPr>
                      <w:r>
                        <w:t>DPIAs</w:t>
                      </w:r>
                    </w:p>
                  </w:txbxContent>
                </v:textbox>
              </v:rect>
            </w:pict>
          </mc:Fallback>
        </mc:AlternateContent>
      </w:r>
      <w:r w:rsidRPr="00E8003B">
        <w:rPr>
          <w:rFonts w:ascii="Arial" w:hAnsi="Arial" w:cs="Arial"/>
          <w:noProof/>
          <w:sz w:val="24"/>
          <w:szCs w:val="24"/>
        </w:rPr>
        <mc:AlternateContent>
          <mc:Choice Requires="wps">
            <w:drawing>
              <wp:anchor distT="0" distB="0" distL="114300" distR="114300" simplePos="0" relativeHeight="251687936" behindDoc="0" locked="0" layoutInCell="1" allowOverlap="1" wp14:anchorId="1E495BCC" wp14:editId="7F5358A1">
                <wp:simplePos x="0" y="0"/>
                <wp:positionH relativeFrom="column">
                  <wp:posOffset>182880</wp:posOffset>
                </wp:positionH>
                <wp:positionV relativeFrom="paragraph">
                  <wp:posOffset>120650</wp:posOffset>
                </wp:positionV>
                <wp:extent cx="922020" cy="289560"/>
                <wp:effectExtent l="0" t="0" r="11430" b="15240"/>
                <wp:wrapNone/>
                <wp:docPr id="27" name="Rectangle 27"/>
                <wp:cNvGraphicFramePr/>
                <a:graphic xmlns:a="http://schemas.openxmlformats.org/drawingml/2006/main">
                  <a:graphicData uri="http://schemas.microsoft.com/office/word/2010/wordprocessingShape">
                    <wps:wsp>
                      <wps:cNvSpPr/>
                      <wps:spPr>
                        <a:xfrm>
                          <a:off x="0" y="0"/>
                          <a:ext cx="922020" cy="2895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707253E" w14:textId="77777777" w:rsidR="002F7626" w:rsidRDefault="002F7626" w:rsidP="00A655C1">
                            <w:pPr>
                              <w:jc w:val="center"/>
                            </w:pPr>
                            <w:r>
                              <w:t>DPO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7" o:spid="_x0000_s1038" style="position:absolute;margin-left:14.4pt;margin-top:9.5pt;width:72.6pt;height:22.8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" fillcolor="#5b9bd5 [3204]" strokecolor="#1f4d78 [1604]" strokeweight="1pt">
                <v:textbox>
                  <w:txbxContent>
                    <w:p w:rsidR="002F7626" w:rsidRDefault="002F7626" w:rsidP="00A655C1">
                      <w:pPr>
                        <w:jc w:val="center"/>
                      </w:pPr>
                      <w:r>
                        <w:t>DPO</w:t>
                      </w:r>
                    </w:p>
                  </w:txbxContent>
                </v:textbox>
              </v:rect>
            </w:pict>
          </mc:Fallback>
        </mc:AlternateContent>
      </w:r>
      <w:r w:rsidRPr="00E8003B">
        <w:rPr>
          <w:rFonts w:ascii="Arial" w:hAnsi="Arial" w:cs="Arial"/>
          <w:noProof/>
          <w:sz w:val="24"/>
          <w:szCs w:val="24"/>
        </w:rPr>
        <mc:AlternateContent>
          <mc:Choice Requires="wps">
            <w:drawing>
              <wp:anchor distT="0" distB="0" distL="114300" distR="114300" simplePos="0" relativeHeight="251686912" behindDoc="0" locked="0" layoutInCell="1" allowOverlap="1" wp14:anchorId="0F7C8CF6" wp14:editId="38385FCE">
                <wp:simplePos x="0" y="0"/>
                <wp:positionH relativeFrom="margin">
                  <wp:align>right</wp:align>
                </wp:positionH>
                <wp:positionV relativeFrom="paragraph">
                  <wp:posOffset>83185</wp:posOffset>
                </wp:positionV>
                <wp:extent cx="5913120" cy="15240"/>
                <wp:effectExtent l="0" t="0" r="30480" b="22860"/>
                <wp:wrapNone/>
                <wp:docPr id="23" name="Straight Connector 23"/>
                <wp:cNvGraphicFramePr/>
                <a:graphic xmlns:a="http://schemas.openxmlformats.org/drawingml/2006/main">
                  <a:graphicData uri="http://schemas.microsoft.com/office/word/2010/wordprocessingShape">
                    <wps:wsp>
                      <wps:cNvCnPr/>
                      <wps:spPr>
                        <a:xfrm flipV="1">
                          <a:off x="0" y="0"/>
                          <a:ext cx="59131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63A7CB" id="Straight Connector 23" o:spid="_x0000_s1026" style="position:absolute;flip:y;z-index:2516869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4.4pt,6.55pt" to="880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" strokecolor="#5b9bd5 [3204]" strokeweight=".5pt">
                <v:stroke joinstyle="miter"/>
                <w10:wrap anchorx="margin"/>
              </v:line>
            </w:pict>
          </mc:Fallback>
        </mc:AlternateContent>
      </w:r>
    </w:p>
    <w:p w14:paraId="36D9F9B6" w14:textId="77777777" w:rsidR="00A655C1" w:rsidRPr="00E8003B" w:rsidRDefault="00A655C1" w:rsidP="00A655C1">
      <w:pPr>
        <w:rPr>
          <w:rFonts w:ascii="Arial" w:hAnsi="Arial" w:cs="Arial"/>
          <w:sz w:val="24"/>
          <w:szCs w:val="24"/>
        </w:rPr>
      </w:pPr>
      <w:r w:rsidRPr="00E8003B">
        <w:rPr>
          <w:rFonts w:ascii="Arial" w:hAnsi="Arial" w:cs="Arial"/>
          <w:noProof/>
          <w:sz w:val="24"/>
          <w:szCs w:val="24"/>
        </w:rPr>
        <mc:AlternateContent>
          <mc:Choice Requires="wps">
            <w:drawing>
              <wp:anchor distT="0" distB="0" distL="114300" distR="114300" simplePos="0" relativeHeight="251708416" behindDoc="0" locked="0" layoutInCell="1" allowOverlap="1" wp14:anchorId="11402B1F" wp14:editId="65C3048C">
                <wp:simplePos x="0" y="0"/>
                <wp:positionH relativeFrom="column">
                  <wp:posOffset>579120</wp:posOffset>
                </wp:positionH>
                <wp:positionV relativeFrom="paragraph">
                  <wp:posOffset>106045</wp:posOffset>
                </wp:positionV>
                <wp:extent cx="373380" cy="312420"/>
                <wp:effectExtent l="19050" t="0" r="26670" b="30480"/>
                <wp:wrapNone/>
                <wp:docPr id="38" name="Down Arrow 38"/>
                <wp:cNvGraphicFramePr/>
                <a:graphic xmlns:a="http://schemas.openxmlformats.org/drawingml/2006/main">
                  <a:graphicData uri="http://schemas.microsoft.com/office/word/2010/wordprocessingShape">
                    <wps:wsp>
                      <wps:cNvSpPr/>
                      <wps:spPr>
                        <a:xfrm>
                          <a:off x="0" y="0"/>
                          <a:ext cx="373380" cy="312420"/>
                        </a:xfrm>
                        <a:prstGeom prst="downArrow">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8A1A2" id="Down Arrow 38" o:spid="_x0000_s1026" type="#_x0000_t67" style="position:absolute;margin-left:45.6pt;margin-top:8.35pt;width:29.4pt;height:24.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" adj="10800" fillcolor="#7030a0" strokecolor="#1f4d78 [1604]" strokeweight="1pt"/>
            </w:pict>
          </mc:Fallback>
        </mc:AlternateContent>
      </w:r>
    </w:p>
    <w:p w14:paraId="634D8359" w14:textId="77777777" w:rsidR="00A655C1" w:rsidRPr="00E8003B" w:rsidRDefault="00A655C1" w:rsidP="00A655C1">
      <w:pPr>
        <w:rPr>
          <w:rFonts w:ascii="Arial" w:hAnsi="Arial" w:cs="Arial"/>
          <w:sz w:val="24"/>
          <w:szCs w:val="24"/>
        </w:rPr>
      </w:pPr>
      <w:r w:rsidRPr="00E8003B">
        <w:rPr>
          <w:rFonts w:ascii="Arial" w:hAnsi="Arial" w:cs="Arial"/>
          <w:noProof/>
          <w:sz w:val="24"/>
          <w:szCs w:val="24"/>
        </w:rPr>
        <mc:AlternateContent>
          <mc:Choice Requires="wps">
            <w:drawing>
              <wp:anchor distT="0" distB="0" distL="114300" distR="114300" simplePos="0" relativeHeight="251699200" behindDoc="0" locked="0" layoutInCell="1" allowOverlap="1" wp14:anchorId="3B7C092E" wp14:editId="20790ABF">
                <wp:simplePos x="0" y="0"/>
                <wp:positionH relativeFrom="column">
                  <wp:posOffset>3878580</wp:posOffset>
                </wp:positionH>
                <wp:positionV relativeFrom="paragraph">
                  <wp:posOffset>121285</wp:posOffset>
                </wp:positionV>
                <wp:extent cx="1714500" cy="266700"/>
                <wp:effectExtent l="0" t="0" r="19050" b="19050"/>
                <wp:wrapNone/>
                <wp:docPr id="33" name="Rectangle 33"/>
                <wp:cNvGraphicFramePr/>
                <a:graphic xmlns:a="http://schemas.openxmlformats.org/drawingml/2006/main">
                  <a:graphicData uri="http://schemas.microsoft.com/office/word/2010/wordprocessingShape">
                    <wps:wsp>
                      <wps:cNvSpPr/>
                      <wps:spPr>
                        <a:xfrm>
                          <a:off x="0" y="0"/>
                          <a:ext cx="1714500" cy="266700"/>
                        </a:xfrm>
                        <a:prstGeom prst="rect">
                          <a:avLst/>
                        </a:prstGeom>
                        <a:solidFill>
                          <a:srgbClr val="92D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3D7C687" w14:textId="77777777" w:rsidR="002F7626" w:rsidRDefault="00F55738" w:rsidP="00A655C1">
                            <w:r>
                              <w:t>Compliance m</w:t>
                            </w:r>
                            <w:r w:rsidR="002F7626">
                              <w:t>onitoring</w:t>
                            </w:r>
                          </w:p>
                          <w:p w14:paraId="07E7D448" w14:textId="77777777" w:rsidR="002F7626" w:rsidRDefault="002F7626" w:rsidP="00A655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3" o:spid="_x0000_s1039" style="position:absolute;margin-left:305.4pt;margin-top:9.55pt;width:135pt;height:2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" fillcolor="#92d050" strokecolor="#1f4d78 [1604]" strokeweight="1pt">
                <v:textbox>
                  <w:txbxContent>
                    <w:p w:rsidR="002F7626" w:rsidRDefault="00F55738" w:rsidP="00A655C1">
                      <w:r>
                        <w:t>Compliance m</w:t>
                      </w:r>
                      <w:r w:rsidR="002F7626">
                        <w:t>onitoring</w:t>
                      </w:r>
                    </w:p>
                    <w:p w:rsidR="002F7626" w:rsidRDefault="002F7626" w:rsidP="00A655C1">
                      <w:pPr>
                        <w:jc w:val="center"/>
                      </w:pPr>
                    </w:p>
                  </w:txbxContent>
                </v:textbox>
              </v:rect>
            </w:pict>
          </mc:Fallback>
        </mc:AlternateContent>
      </w:r>
      <w:r w:rsidRPr="00E8003B">
        <w:rPr>
          <w:rFonts w:ascii="Arial" w:hAnsi="Arial" w:cs="Arial"/>
          <w:noProof/>
          <w:sz w:val="24"/>
          <w:szCs w:val="24"/>
        </w:rPr>
        <mc:AlternateContent>
          <mc:Choice Requires="wps">
            <w:drawing>
              <wp:anchor distT="0" distB="0" distL="114300" distR="114300" simplePos="0" relativeHeight="251698176" behindDoc="0" locked="0" layoutInCell="1" allowOverlap="1" wp14:anchorId="1C79988A" wp14:editId="7FDDB0D5">
                <wp:simplePos x="0" y="0"/>
                <wp:positionH relativeFrom="column">
                  <wp:posOffset>1866900</wp:posOffset>
                </wp:positionH>
                <wp:positionV relativeFrom="paragraph">
                  <wp:posOffset>128905</wp:posOffset>
                </wp:positionV>
                <wp:extent cx="1859280" cy="274320"/>
                <wp:effectExtent l="0" t="0" r="26670" b="11430"/>
                <wp:wrapNone/>
                <wp:docPr id="32" name="Rectangle 32"/>
                <wp:cNvGraphicFramePr/>
                <a:graphic xmlns:a="http://schemas.openxmlformats.org/drawingml/2006/main">
                  <a:graphicData uri="http://schemas.microsoft.com/office/word/2010/wordprocessingShape">
                    <wps:wsp>
                      <wps:cNvSpPr/>
                      <wps:spPr>
                        <a:xfrm>
                          <a:off x="0" y="0"/>
                          <a:ext cx="1859280" cy="274320"/>
                        </a:xfrm>
                        <a:prstGeom prst="rect">
                          <a:avLst/>
                        </a:prstGeom>
                        <a:solidFill>
                          <a:srgbClr val="92D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76A86253" w14:textId="77777777" w:rsidR="002F7626" w:rsidRDefault="00F55738" w:rsidP="00A655C1">
                            <w:r>
                              <w:t>Consent m</w:t>
                            </w:r>
                            <w:r w:rsidR="002F7626">
                              <w:t>anagement</w:t>
                            </w:r>
                          </w:p>
                          <w:p w14:paraId="34D0FBE5" w14:textId="77777777" w:rsidR="002F7626" w:rsidRDefault="002F7626" w:rsidP="00A655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9988A" id="Rectangle 32" o:spid="_x0000_s1040" style="position:absolute;margin-left:147pt;margin-top:10.15pt;width:146.4pt;height:21.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" fillcolor="#92d050" strokecolor="#1f4d78 [1604]" strokeweight="1pt">
                <v:textbox>
                  <w:txbxContent>
                    <w:p w:rsidR="002F7626" w:rsidRDefault="00F55738" w:rsidP="00A655C1">
                      <w:r>
                        <w:t>Consent m</w:t>
                      </w:r>
                      <w:r w:rsidR="002F7626">
                        <w:t>anagement</w:t>
                      </w:r>
                    </w:p>
                    <w:p w:rsidR="002F7626" w:rsidRDefault="002F7626" w:rsidP="00A655C1">
                      <w:pPr>
                        <w:jc w:val="center"/>
                      </w:pPr>
                    </w:p>
                  </w:txbxContent>
                </v:textbox>
              </v:rect>
            </w:pict>
          </mc:Fallback>
        </mc:AlternateContent>
      </w:r>
      <w:r w:rsidRPr="00E8003B">
        <w:rPr>
          <w:rFonts w:ascii="Arial" w:hAnsi="Arial" w:cs="Arial"/>
          <w:noProof/>
          <w:sz w:val="24"/>
          <w:szCs w:val="24"/>
        </w:rPr>
        <mc:AlternateContent>
          <mc:Choice Requires="wps">
            <w:drawing>
              <wp:anchor distT="0" distB="0" distL="114300" distR="114300" simplePos="0" relativeHeight="251696128" behindDoc="0" locked="0" layoutInCell="1" allowOverlap="1" wp14:anchorId="1C79988A" wp14:editId="7FDDB0D5">
                <wp:simplePos x="0" y="0"/>
                <wp:positionH relativeFrom="margin">
                  <wp:posOffset>167640</wp:posOffset>
                </wp:positionH>
                <wp:positionV relativeFrom="paragraph">
                  <wp:posOffset>132715</wp:posOffset>
                </wp:positionV>
                <wp:extent cx="1577340" cy="266700"/>
                <wp:effectExtent l="0" t="0" r="22860" b="19050"/>
                <wp:wrapNone/>
                <wp:docPr id="31" name="Rectangle 31"/>
                <wp:cNvGraphicFramePr/>
                <a:graphic xmlns:a="http://schemas.openxmlformats.org/drawingml/2006/main">
                  <a:graphicData uri="http://schemas.microsoft.com/office/word/2010/wordprocessingShape">
                    <wps:wsp>
                      <wps:cNvSpPr/>
                      <wps:spPr>
                        <a:xfrm>
                          <a:off x="0" y="0"/>
                          <a:ext cx="1577340" cy="266700"/>
                        </a:xfrm>
                        <a:prstGeom prst="rect">
                          <a:avLst/>
                        </a:prstGeom>
                        <a:solidFill>
                          <a:srgbClr val="92D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06FC82C" w14:textId="77777777" w:rsidR="002F7626" w:rsidRDefault="00F55738" w:rsidP="00A655C1">
                            <w:pPr>
                              <w:jc w:val="center"/>
                            </w:pPr>
                            <w:r>
                              <w:t xml:space="preserve">      Privacy n</w:t>
                            </w:r>
                            <w:r w:rsidR="002F7626">
                              <w:t xml:space="preserve">otices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9988A" id="Rectangle 31" o:spid="_x0000_s1041" style="position:absolute;margin-left:13.2pt;margin-top:10.45pt;width:124.2pt;height:21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" fillcolor="#92d050" strokecolor="#1f4d78 [1604]" strokeweight="1pt">
                <v:textbox>
                  <w:txbxContent>
                    <w:p w:rsidR="002F7626" w:rsidRDefault="00F55738" w:rsidP="00A655C1">
                      <w:pPr>
                        <w:jc w:val="center"/>
                      </w:pPr>
                      <w:r>
                        <w:t xml:space="preserve">      Privacy n</w:t>
                      </w:r>
                      <w:r w:rsidR="002F7626">
                        <w:t xml:space="preserve">otices  </w:t>
                      </w:r>
                    </w:p>
                  </w:txbxContent>
                </v:textbox>
                <w10:wrap anchorx="margin"/>
              </v:rect>
            </w:pict>
          </mc:Fallback>
        </mc:AlternateContent>
      </w:r>
      <w:r w:rsidRPr="00E8003B">
        <w:rPr>
          <w:rFonts w:ascii="Arial" w:hAnsi="Arial" w:cs="Arial"/>
          <w:noProof/>
          <w:sz w:val="24"/>
          <w:szCs w:val="24"/>
        </w:rPr>
        <mc:AlternateContent>
          <mc:Choice Requires="wps">
            <w:drawing>
              <wp:anchor distT="0" distB="0" distL="114300" distR="114300" simplePos="0" relativeHeight="251703296" behindDoc="0" locked="0" layoutInCell="1" allowOverlap="1" wp14:anchorId="5B1A72FA" wp14:editId="20B9CF44">
                <wp:simplePos x="0" y="0"/>
                <wp:positionH relativeFrom="margin">
                  <wp:align>right</wp:align>
                </wp:positionH>
                <wp:positionV relativeFrom="paragraph">
                  <wp:posOffset>90805</wp:posOffset>
                </wp:positionV>
                <wp:extent cx="5913120" cy="15240"/>
                <wp:effectExtent l="0" t="0" r="30480" b="22860"/>
                <wp:wrapNone/>
                <wp:docPr id="35" name="Straight Connector 35"/>
                <wp:cNvGraphicFramePr/>
                <a:graphic xmlns:a="http://schemas.openxmlformats.org/drawingml/2006/main">
                  <a:graphicData uri="http://schemas.microsoft.com/office/word/2010/wordprocessingShape">
                    <wps:wsp>
                      <wps:cNvCnPr/>
                      <wps:spPr>
                        <a:xfrm flipV="1">
                          <a:off x="0" y="0"/>
                          <a:ext cx="59131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98BF52" id="Straight Connector 35" o:spid="_x0000_s1026" style="position:absolute;flip:y;z-index:251703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4.4pt,7.15pt" to="880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" strokecolor="#5b9bd5 [3204]" strokeweight=".5pt">
                <v:stroke joinstyle="miter"/>
                <w10:wrap anchorx="margin"/>
              </v:line>
            </w:pict>
          </mc:Fallback>
        </mc:AlternateContent>
      </w:r>
    </w:p>
    <w:p w14:paraId="2FB4CB12" w14:textId="77777777" w:rsidR="008B6DC2" w:rsidRPr="00E8003B" w:rsidRDefault="008B6DC2" w:rsidP="006D1257">
      <w:pPr>
        <w:rPr>
          <w:rFonts w:ascii="Arial" w:hAnsi="Arial" w:cs="Arial"/>
          <w:sz w:val="24"/>
          <w:szCs w:val="24"/>
        </w:rPr>
      </w:pPr>
    </w:p>
    <w:p w14:paraId="45DF2DEE" w14:textId="77777777" w:rsidR="00C37739" w:rsidRPr="00E8003B" w:rsidRDefault="008B6DC2" w:rsidP="000D0852">
      <w:pPr>
        <w:pStyle w:val="Heading2"/>
        <w:spacing w:before="0" w:after="0"/>
        <w:rPr>
          <w:rFonts w:ascii="Arial" w:hAnsi="Arial" w:cs="Arial"/>
        </w:rPr>
      </w:pPr>
      <w:bookmarkStart w:id="12" w:name="_Toc235522871"/>
      <w:r w:rsidRPr="00E8003B">
        <w:rPr>
          <w:rFonts w:ascii="Arial" w:hAnsi="Arial" w:cs="Arial"/>
        </w:rPr>
        <w:t>Implementation Roadmap</w:t>
      </w:r>
      <w:r w:rsidR="000D0852" w:rsidRPr="00E8003B">
        <w:rPr>
          <w:rFonts w:ascii="Arial" w:hAnsi="Arial" w:cs="Arial"/>
        </w:rPr>
        <w:t xml:space="preserve"> (Sequentially)</w:t>
      </w:r>
      <w:bookmarkEnd w:id="12"/>
      <w:r w:rsidR="00A655C1" w:rsidRPr="00E8003B">
        <w:rPr>
          <w:rFonts w:ascii="Arial" w:hAnsi="Arial" w:cs="Arial"/>
        </w:rPr>
        <w:t xml:space="preserve">    </w:t>
      </w:r>
    </w:p>
    <w:p w14:paraId="1DF1ECBD" w14:textId="77777777" w:rsidR="0081700E" w:rsidRPr="00E8003B" w:rsidRDefault="0081700E" w:rsidP="000D0852">
      <w:pPr>
        <w:pStyle w:val="ListParagraph"/>
        <w:numPr>
          <w:ilvl w:val="0"/>
          <w:numId w:val="22"/>
        </w:numPr>
        <w:spacing w:after="0"/>
        <w:rPr>
          <w:rFonts w:ascii="Arial" w:hAnsi="Arial" w:cs="Arial"/>
          <w:sz w:val="24"/>
          <w:szCs w:val="24"/>
        </w:rPr>
      </w:pPr>
      <w:r w:rsidRPr="00E8003B">
        <w:rPr>
          <w:rFonts w:ascii="Arial" w:hAnsi="Arial" w:cs="Arial"/>
          <w:sz w:val="24"/>
          <w:szCs w:val="24"/>
        </w:rPr>
        <w:t>Current state</w:t>
      </w:r>
    </w:p>
    <w:p w14:paraId="6513CA00" w14:textId="77777777" w:rsidR="0081700E" w:rsidRPr="00E8003B" w:rsidRDefault="0081700E" w:rsidP="000D0852">
      <w:pPr>
        <w:pStyle w:val="ListParagraph"/>
        <w:numPr>
          <w:ilvl w:val="0"/>
          <w:numId w:val="22"/>
        </w:numPr>
        <w:spacing w:after="0"/>
        <w:rPr>
          <w:rFonts w:ascii="Arial" w:hAnsi="Arial" w:cs="Arial"/>
          <w:sz w:val="24"/>
          <w:szCs w:val="24"/>
        </w:rPr>
      </w:pPr>
      <w:r w:rsidRPr="00E8003B">
        <w:rPr>
          <w:rFonts w:ascii="Arial" w:hAnsi="Arial" w:cs="Arial"/>
          <w:sz w:val="24"/>
          <w:szCs w:val="24"/>
        </w:rPr>
        <w:t>Institutional compliance assessment</w:t>
      </w:r>
    </w:p>
    <w:p w14:paraId="43395CCF" w14:textId="77777777" w:rsidR="0081700E" w:rsidRPr="00E8003B" w:rsidRDefault="0081700E" w:rsidP="000D0852">
      <w:pPr>
        <w:pStyle w:val="ListParagraph"/>
        <w:numPr>
          <w:ilvl w:val="0"/>
          <w:numId w:val="22"/>
        </w:numPr>
        <w:spacing w:after="0"/>
        <w:rPr>
          <w:rFonts w:ascii="Arial" w:hAnsi="Arial" w:cs="Arial"/>
          <w:sz w:val="24"/>
          <w:szCs w:val="24"/>
        </w:rPr>
      </w:pPr>
      <w:r w:rsidRPr="00E8003B">
        <w:rPr>
          <w:rFonts w:ascii="Arial" w:hAnsi="Arial" w:cs="Arial"/>
          <w:sz w:val="24"/>
          <w:szCs w:val="24"/>
        </w:rPr>
        <w:t>Review and harmonization of the Data Management and Protection Policy</w:t>
      </w:r>
    </w:p>
    <w:p w14:paraId="0AAA3FE1" w14:textId="77777777" w:rsidR="0081700E" w:rsidRPr="00E8003B" w:rsidRDefault="0081700E" w:rsidP="000D0852">
      <w:pPr>
        <w:pStyle w:val="ListParagraph"/>
        <w:numPr>
          <w:ilvl w:val="0"/>
          <w:numId w:val="22"/>
        </w:numPr>
        <w:spacing w:after="0"/>
        <w:rPr>
          <w:rFonts w:ascii="Arial" w:hAnsi="Arial" w:cs="Arial"/>
          <w:sz w:val="24"/>
          <w:szCs w:val="24"/>
        </w:rPr>
      </w:pPr>
      <w:r w:rsidRPr="00E8003B">
        <w:rPr>
          <w:rFonts w:ascii="Arial" w:hAnsi="Arial" w:cs="Arial"/>
          <w:sz w:val="24"/>
          <w:szCs w:val="24"/>
        </w:rPr>
        <w:t>Development of the Data Protection Compliance Implementation Strategy</w:t>
      </w:r>
    </w:p>
    <w:p w14:paraId="40614393" w14:textId="77777777" w:rsidR="0081700E" w:rsidRPr="00E8003B" w:rsidRDefault="0081700E" w:rsidP="000D0852">
      <w:pPr>
        <w:pStyle w:val="ListParagraph"/>
        <w:numPr>
          <w:ilvl w:val="0"/>
          <w:numId w:val="22"/>
        </w:numPr>
        <w:spacing w:after="0"/>
        <w:rPr>
          <w:rFonts w:ascii="Arial" w:hAnsi="Arial" w:cs="Arial"/>
          <w:sz w:val="24"/>
          <w:szCs w:val="24"/>
        </w:rPr>
      </w:pPr>
      <w:r w:rsidRPr="00E8003B">
        <w:rPr>
          <w:rFonts w:ascii="Arial" w:hAnsi="Arial" w:cs="Arial"/>
          <w:sz w:val="24"/>
          <w:szCs w:val="24"/>
        </w:rPr>
        <w:t>Development of the Costed Implementation Work Plan</w:t>
      </w:r>
    </w:p>
    <w:p w14:paraId="6E6A3804" w14:textId="77777777" w:rsidR="0081700E" w:rsidRPr="00E8003B" w:rsidRDefault="0081700E" w:rsidP="000D0852">
      <w:pPr>
        <w:pStyle w:val="ListParagraph"/>
        <w:numPr>
          <w:ilvl w:val="0"/>
          <w:numId w:val="22"/>
        </w:numPr>
        <w:spacing w:after="0"/>
        <w:rPr>
          <w:rFonts w:ascii="Arial" w:hAnsi="Arial" w:cs="Arial"/>
          <w:sz w:val="24"/>
          <w:szCs w:val="24"/>
        </w:rPr>
      </w:pPr>
      <w:r w:rsidRPr="00E8003B">
        <w:rPr>
          <w:rFonts w:ascii="Arial" w:hAnsi="Arial" w:cs="Arial"/>
          <w:sz w:val="24"/>
          <w:szCs w:val="24"/>
        </w:rPr>
        <w:t>Management Approval</w:t>
      </w:r>
    </w:p>
    <w:p w14:paraId="7BF3D494" w14:textId="77777777" w:rsidR="0081700E" w:rsidRPr="00E8003B" w:rsidRDefault="0081700E" w:rsidP="000D0852">
      <w:pPr>
        <w:pStyle w:val="ListParagraph"/>
        <w:numPr>
          <w:ilvl w:val="0"/>
          <w:numId w:val="22"/>
        </w:numPr>
        <w:spacing w:after="0"/>
        <w:rPr>
          <w:rFonts w:ascii="Arial" w:hAnsi="Arial" w:cs="Arial"/>
          <w:sz w:val="24"/>
          <w:szCs w:val="24"/>
        </w:rPr>
      </w:pPr>
      <w:r w:rsidRPr="00E8003B">
        <w:rPr>
          <w:rFonts w:ascii="Arial" w:hAnsi="Arial" w:cs="Arial"/>
          <w:sz w:val="24"/>
          <w:szCs w:val="24"/>
        </w:rPr>
        <w:t>Implementation</w:t>
      </w:r>
    </w:p>
    <w:p w14:paraId="542F3DF5" w14:textId="77777777" w:rsidR="008B6DC2" w:rsidRPr="00E8003B" w:rsidRDefault="0081700E" w:rsidP="000D0852">
      <w:pPr>
        <w:pStyle w:val="ListParagraph"/>
        <w:numPr>
          <w:ilvl w:val="0"/>
          <w:numId w:val="22"/>
        </w:numPr>
        <w:spacing w:after="0"/>
        <w:rPr>
          <w:rFonts w:ascii="Arial" w:hAnsi="Arial" w:cs="Arial"/>
          <w:sz w:val="24"/>
          <w:szCs w:val="24"/>
        </w:rPr>
      </w:pPr>
      <w:r w:rsidRPr="00E8003B">
        <w:rPr>
          <w:rFonts w:ascii="Arial" w:hAnsi="Arial" w:cs="Arial"/>
          <w:sz w:val="24"/>
          <w:szCs w:val="24"/>
        </w:rPr>
        <w:t>Monitoring, Evaluation and Continuous Improvement</w:t>
      </w:r>
    </w:p>
    <w:p w14:paraId="3368B426" w14:textId="77777777" w:rsidR="008B6DC2" w:rsidRPr="00E8003B" w:rsidRDefault="008B6DC2" w:rsidP="000D0852">
      <w:pPr>
        <w:pStyle w:val="Heading2"/>
        <w:spacing w:before="0" w:after="0"/>
        <w:rPr>
          <w:rFonts w:ascii="Arial" w:hAnsi="Arial" w:cs="Arial"/>
        </w:rPr>
      </w:pPr>
      <w:bookmarkStart w:id="13" w:name="_Toc235522872"/>
      <w:r w:rsidRPr="00E8003B">
        <w:rPr>
          <w:rFonts w:ascii="Arial" w:hAnsi="Arial" w:cs="Arial"/>
        </w:rPr>
        <w:t>Data Governance Structure</w:t>
      </w:r>
      <w:r w:rsidR="000D0852" w:rsidRPr="00E8003B">
        <w:rPr>
          <w:rFonts w:ascii="Arial" w:hAnsi="Arial" w:cs="Arial"/>
        </w:rPr>
        <w:t xml:space="preserve"> (Sequentially)</w:t>
      </w:r>
      <w:bookmarkEnd w:id="13"/>
      <w:r w:rsidR="000D0852" w:rsidRPr="00E8003B">
        <w:rPr>
          <w:rFonts w:ascii="Arial" w:hAnsi="Arial" w:cs="Arial"/>
        </w:rPr>
        <w:t xml:space="preserve">    </w:t>
      </w:r>
    </w:p>
    <w:p w14:paraId="52D3EEF8" w14:textId="77777777" w:rsidR="008B6DC2" w:rsidRPr="00E8003B" w:rsidRDefault="008B6DC2" w:rsidP="000D0852">
      <w:pPr>
        <w:pStyle w:val="ListParagraph"/>
        <w:numPr>
          <w:ilvl w:val="0"/>
          <w:numId w:val="20"/>
        </w:numPr>
        <w:spacing w:after="0"/>
        <w:rPr>
          <w:rFonts w:ascii="Arial" w:hAnsi="Arial" w:cs="Arial"/>
          <w:sz w:val="24"/>
          <w:szCs w:val="24"/>
        </w:rPr>
      </w:pPr>
      <w:r w:rsidRPr="00E8003B">
        <w:rPr>
          <w:rFonts w:ascii="Arial" w:hAnsi="Arial" w:cs="Arial"/>
          <w:sz w:val="24"/>
          <w:szCs w:val="24"/>
        </w:rPr>
        <w:t>Director General</w:t>
      </w:r>
    </w:p>
    <w:p w14:paraId="27837FC7" w14:textId="77777777" w:rsidR="008B6DC2" w:rsidRPr="00E8003B" w:rsidRDefault="008B6DC2" w:rsidP="000D0852">
      <w:pPr>
        <w:pStyle w:val="ListParagraph"/>
        <w:numPr>
          <w:ilvl w:val="0"/>
          <w:numId w:val="20"/>
        </w:numPr>
        <w:spacing w:after="0"/>
        <w:rPr>
          <w:rFonts w:ascii="Arial" w:hAnsi="Arial" w:cs="Arial"/>
          <w:sz w:val="24"/>
          <w:szCs w:val="24"/>
        </w:rPr>
      </w:pPr>
      <w:r w:rsidRPr="00E8003B">
        <w:rPr>
          <w:rFonts w:ascii="Arial" w:hAnsi="Arial" w:cs="Arial"/>
          <w:sz w:val="24"/>
          <w:szCs w:val="24"/>
        </w:rPr>
        <w:t>Data Protection Officer</w:t>
      </w:r>
    </w:p>
    <w:p w14:paraId="7AC9CD68" w14:textId="77777777" w:rsidR="008B6DC2" w:rsidRPr="00E8003B" w:rsidRDefault="008B6DC2" w:rsidP="000D0852">
      <w:pPr>
        <w:pStyle w:val="ListParagraph"/>
        <w:numPr>
          <w:ilvl w:val="0"/>
          <w:numId w:val="20"/>
        </w:numPr>
        <w:spacing w:after="0"/>
        <w:rPr>
          <w:rFonts w:ascii="Arial" w:hAnsi="Arial" w:cs="Arial"/>
          <w:sz w:val="24"/>
          <w:szCs w:val="24"/>
        </w:rPr>
      </w:pPr>
      <w:r w:rsidRPr="00E8003B">
        <w:rPr>
          <w:rFonts w:ascii="Arial" w:hAnsi="Arial" w:cs="Arial"/>
          <w:sz w:val="24"/>
          <w:szCs w:val="24"/>
        </w:rPr>
        <w:t>Data Protection Steering Committee</w:t>
      </w:r>
    </w:p>
    <w:p w14:paraId="2ADA0000" w14:textId="77777777" w:rsidR="008B6DC2" w:rsidRPr="00E8003B" w:rsidRDefault="008B6DC2" w:rsidP="000D0852">
      <w:pPr>
        <w:pStyle w:val="ListParagraph"/>
        <w:numPr>
          <w:ilvl w:val="0"/>
          <w:numId w:val="20"/>
        </w:numPr>
        <w:spacing w:after="0"/>
        <w:rPr>
          <w:rFonts w:ascii="Arial" w:hAnsi="Arial" w:cs="Arial"/>
          <w:sz w:val="24"/>
          <w:szCs w:val="24"/>
        </w:rPr>
      </w:pPr>
      <w:r w:rsidRPr="00E8003B">
        <w:rPr>
          <w:rFonts w:ascii="Arial" w:hAnsi="Arial" w:cs="Arial"/>
          <w:sz w:val="24"/>
          <w:szCs w:val="24"/>
        </w:rPr>
        <w:t>Data Protection Champions</w:t>
      </w:r>
    </w:p>
    <w:p w14:paraId="083EC52A" w14:textId="77777777" w:rsidR="008B6DC2" w:rsidRPr="00E8003B" w:rsidRDefault="008B6DC2" w:rsidP="000D0852">
      <w:pPr>
        <w:pStyle w:val="ListParagraph"/>
        <w:numPr>
          <w:ilvl w:val="0"/>
          <w:numId w:val="20"/>
        </w:numPr>
        <w:spacing w:after="0"/>
        <w:rPr>
          <w:rFonts w:ascii="Arial" w:hAnsi="Arial" w:cs="Arial"/>
          <w:sz w:val="24"/>
          <w:szCs w:val="24"/>
        </w:rPr>
      </w:pPr>
      <w:r w:rsidRPr="00E8003B">
        <w:rPr>
          <w:rFonts w:ascii="Arial" w:hAnsi="Arial" w:cs="Arial"/>
          <w:sz w:val="24"/>
          <w:szCs w:val="24"/>
        </w:rPr>
        <w:lastRenderedPageBreak/>
        <w:t>Directorates / Divisions / Projects</w:t>
      </w:r>
    </w:p>
    <w:sectPr w:rsidR="008B6DC2" w:rsidRPr="00E8003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1BCE4" w14:textId="77777777" w:rsidR="0097330E" w:rsidRDefault="0097330E" w:rsidP="00074458">
      <w:pPr>
        <w:spacing w:after="0" w:line="240" w:lineRule="auto"/>
      </w:pPr>
      <w:r>
        <w:separator/>
      </w:r>
    </w:p>
  </w:endnote>
  <w:endnote w:type="continuationSeparator" w:id="0">
    <w:p w14:paraId="7BBCAC35" w14:textId="77777777" w:rsidR="0097330E" w:rsidRDefault="0097330E" w:rsidP="00074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358F77A-F7C0-447D-B072-C1EB880938BB}"/>
    <w:embedBold r:id="rId2" w:fontKey="{19432C17-7737-4A35-9357-3AD096DDBA31}"/>
    <w:embedItalic r:id="rId3" w:fontKey="{464FB9AE-E621-4068-AB19-ED31F2BAD8E4}"/>
  </w:font>
  <w:font w:name="Calibri Light">
    <w:panose1 w:val="020F0302020204030204"/>
    <w:charset w:val="00"/>
    <w:family w:val="swiss"/>
    <w:pitch w:val="variable"/>
    <w:sig w:usb0="E4002EFF" w:usb1="C200247B" w:usb2="00000009" w:usb3="00000000" w:csb0="000001FF" w:csb1="00000000"/>
    <w:embedRegular r:id="rId4" w:fontKey="{57DBC495-E575-44FB-BE86-52BD48746692}"/>
    <w:embedBold r:id="rId5" w:fontKey="{91A6A648-9586-4898-91E7-AB5C6541E0D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EF8CE" w14:textId="77777777" w:rsidR="009617AE" w:rsidRDefault="009617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5728044"/>
      <w:docPartObj>
        <w:docPartGallery w:val="Page Numbers (Bottom of Page)"/>
        <w:docPartUnique/>
      </w:docPartObj>
    </w:sdtPr>
    <w:sdtContent>
      <w:p w14:paraId="64F40D48" w14:textId="77777777" w:rsidR="00074458" w:rsidRDefault="00074458">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4A939572" wp14:editId="1AD921CA">
                  <wp:simplePos x="0" y="0"/>
                  <wp:positionH relativeFrom="rightMargin">
                    <wp:align>center</wp:align>
                  </wp:positionH>
                  <wp:positionV relativeFrom="bottomMargin">
                    <wp:align>center</wp:align>
                  </wp:positionV>
                  <wp:extent cx="512445" cy="441325"/>
                  <wp:effectExtent l="0" t="0" r="1905" b="0"/>
                  <wp:wrapNone/>
                  <wp:docPr id="34" name="Flowchart: Alternate Process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6380A882" w14:textId="77777777" w:rsidR="00074458" w:rsidRPr="00074458" w:rsidRDefault="00074458">
                              <w:pPr>
                                <w:pStyle w:val="Footer"/>
                                <w:pBdr>
                                  <w:top w:val="single" w:sz="12" w:space="1" w:color="A5A5A5" w:themeColor="accent3"/>
                                  <w:bottom w:val="single" w:sz="48" w:space="1" w:color="A5A5A5" w:themeColor="accent3"/>
                                </w:pBdr>
                                <w:jc w:val="center"/>
                                <w:rPr>
                                  <w:sz w:val="24"/>
                                  <w:szCs w:val="28"/>
                                </w:rPr>
                              </w:pPr>
                              <w:r>
                                <w:fldChar w:fldCharType="begin"/>
                              </w:r>
                              <w:r>
                                <w:instrText xml:space="preserve"> PAGE    \* MERGEFORMAT </w:instrText>
                              </w:r>
                              <w:r>
                                <w:fldChar w:fldCharType="separate"/>
                              </w:r>
                              <w:r w:rsidR="004D281C" w:rsidRPr="004D281C">
                                <w:rPr>
                                  <w:noProof/>
                                  <w:sz w:val="28"/>
                                  <w:szCs w:val="28"/>
                                </w:rPr>
                                <w:t>1</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4" o:spid="_x0000_s1042"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" filled="f" fillcolor="#5c83b4" stroked="f" strokecolor="#737373">
                  <v:textbox>
                    <w:txbxContent>
                      <w:p w:rsidR="00074458" w:rsidRPr="00074458" w:rsidRDefault="00074458">
                        <w:pPr>
                          <w:pStyle w:val="Footer"/>
                          <w:pBdr>
                            <w:top w:val="single" w:sz="12" w:space="1" w:color="A5A5A5" w:themeColor="accent3"/>
                            <w:bottom w:val="single" w:sz="48" w:space="1" w:color="A5A5A5" w:themeColor="accent3"/>
                          </w:pBdr>
                          <w:jc w:val="center"/>
                          <w:rPr>
                            <w:sz w:val="24"/>
                            <w:szCs w:val="28"/>
                          </w:rPr>
                        </w:pPr>
                        <w:r>
                          <w:fldChar w:fldCharType="begin"/>
                        </w:r>
                        <w:r>
                          <w:instrText xml:space="preserve"> PAGE    \* MERGEFORMAT </w:instrText>
                        </w:r>
                        <w:r>
                          <w:fldChar w:fldCharType="separate"/>
                        </w:r>
                        <w:r w:rsidR="004D281C" w:rsidRPr="004D281C">
                          <w:rPr>
                            <w:noProof/>
                            <w:sz w:val="28"/>
                            <w:szCs w:val="28"/>
                          </w:rPr>
                          <w:t>1</w:t>
                        </w:r>
                        <w:r>
                          <w:rPr>
                            <w:noProof/>
                            <w:sz w:val="28"/>
                            <w:szCs w:val="28"/>
                          </w:rPr>
                          <w:fldChar w:fldCharType="end"/>
                        </w:r>
                      </w:p>
                    </w:txbxContent>
                  </v:textbox>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6C354" w14:textId="77777777" w:rsidR="009617AE" w:rsidRDefault="009617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9A98B" w14:textId="77777777" w:rsidR="0097330E" w:rsidRDefault="0097330E" w:rsidP="00074458">
      <w:pPr>
        <w:spacing w:after="0" w:line="240" w:lineRule="auto"/>
      </w:pPr>
      <w:r>
        <w:separator/>
      </w:r>
    </w:p>
  </w:footnote>
  <w:footnote w:type="continuationSeparator" w:id="0">
    <w:p w14:paraId="41CD3B87" w14:textId="77777777" w:rsidR="0097330E" w:rsidRDefault="0097330E" w:rsidP="000744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DF743" w14:textId="77777777" w:rsidR="009617AE" w:rsidRDefault="00000000">
    <w:pPr>
      <w:pStyle w:val="Header"/>
    </w:pPr>
    <w:r>
      <w:rPr>
        <w:noProof/>
      </w:rPr>
      <w:pict w14:anchorId="364B99A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1379563" o:spid="_x0000_s1026" type="#_x0000_t136" style="position:absolute;margin-left:0;margin-top:0;width:412.4pt;height:247.4pt;rotation:315;z-index:-251653120;mso-position-horizontal:center;mso-position-horizontal-relative:margin;mso-position-vertical:center;mso-position-vertical-relative:margin" o:allowincell="f" fillcolor="#a8d08d [1945]"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015C8" w14:textId="77777777" w:rsidR="009617AE" w:rsidRDefault="00000000">
    <w:pPr>
      <w:pStyle w:val="Header"/>
    </w:pPr>
    <w:r>
      <w:rPr>
        <w:noProof/>
      </w:rPr>
      <w:pict w14:anchorId="0D532A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1379564" o:spid="_x0000_s1027" type="#_x0000_t136" style="position:absolute;margin-left:0;margin-top:0;width:412.4pt;height:247.4pt;rotation:315;z-index:-251651072;mso-position-horizontal:center;mso-position-horizontal-relative:margin;mso-position-vertical:center;mso-position-vertical-relative:margin" o:allowincell="f" fillcolor="#a8d08d [1945]" stroked="f">
          <v:fill opacity=".5"/>
          <v:textpath style="font-family:&quot;Calibri&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5DAF7" w14:textId="77777777" w:rsidR="009617AE" w:rsidRDefault="00000000">
    <w:pPr>
      <w:pStyle w:val="Header"/>
    </w:pPr>
    <w:r>
      <w:rPr>
        <w:noProof/>
      </w:rPr>
      <w:pict w14:anchorId="16F201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1379562" o:spid="_x0000_s1025" type="#_x0000_t136" style="position:absolute;margin-left:0;margin-top:0;width:412.4pt;height:247.4pt;rotation:315;z-index:-251655168;mso-position-horizontal:center;mso-position-horizontal-relative:margin;mso-position-vertical:center;mso-position-vertical-relative:margin" o:allowincell="f" fillcolor="#a8d08d [1945]"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E63940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A55B"/>
      </v:shape>
    </w:pict>
  </w:numPicBullet>
  <w:abstractNum w:abstractNumId="0" w15:restartNumberingAfterBreak="0">
    <w:nsid w:val="0458504F"/>
    <w:multiLevelType w:val="hybridMultilevel"/>
    <w:tmpl w:val="5F78DE04"/>
    <w:lvl w:ilvl="0" w:tplc="04090007">
      <w:start w:val="1"/>
      <w:numFmt w:val="bullet"/>
      <w:lvlText w:val=""/>
      <w:lvlPicBulletId w:val="0"/>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140243F5"/>
    <w:multiLevelType w:val="hybridMultilevel"/>
    <w:tmpl w:val="BE8EEE1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7E2726"/>
    <w:multiLevelType w:val="hybridMultilevel"/>
    <w:tmpl w:val="E3A851A0"/>
    <w:lvl w:ilvl="0" w:tplc="E738F6A2">
      <w:start w:val="1"/>
      <w:numFmt w:val="decimal"/>
      <w:lvlText w:val="%1."/>
      <w:lvlJc w:val="left"/>
      <w:pPr>
        <w:ind w:left="1080" w:hanging="720"/>
      </w:pPr>
      <w:rPr>
        <w:rFonts w:asciiTheme="minorHAnsi" w:hAnsiTheme="minorHAnsi" w:cstheme="minorHAnsi"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377DE1"/>
    <w:multiLevelType w:val="multilevel"/>
    <w:tmpl w:val="5D9ECF6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A85216C"/>
    <w:multiLevelType w:val="multilevel"/>
    <w:tmpl w:val="E858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53D68"/>
    <w:multiLevelType w:val="hybridMultilevel"/>
    <w:tmpl w:val="06FE7D4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1A109D"/>
    <w:multiLevelType w:val="hybridMultilevel"/>
    <w:tmpl w:val="7CD45878"/>
    <w:lvl w:ilvl="0" w:tplc="EFFAD4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4B0A45"/>
    <w:multiLevelType w:val="multilevel"/>
    <w:tmpl w:val="33E0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4672C"/>
    <w:multiLevelType w:val="multilevel"/>
    <w:tmpl w:val="91143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5707E6"/>
    <w:multiLevelType w:val="hybridMultilevel"/>
    <w:tmpl w:val="4B8CB5FA"/>
    <w:lvl w:ilvl="0" w:tplc="E3641C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4B0525"/>
    <w:multiLevelType w:val="hybridMultilevel"/>
    <w:tmpl w:val="38DA6448"/>
    <w:lvl w:ilvl="0" w:tplc="E738F6A2">
      <w:start w:val="1"/>
      <w:numFmt w:val="decimal"/>
      <w:lvlText w:val="%1."/>
      <w:lvlJc w:val="left"/>
      <w:pPr>
        <w:ind w:left="1080" w:hanging="720"/>
      </w:pPr>
      <w:rPr>
        <w:rFonts w:asciiTheme="minorHAnsi" w:hAnsiTheme="minorHAnsi" w:cstheme="minorHAnsi"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386264"/>
    <w:multiLevelType w:val="hybridMultilevel"/>
    <w:tmpl w:val="6A9A2088"/>
    <w:lvl w:ilvl="0" w:tplc="49A6D3A2">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9A6037"/>
    <w:multiLevelType w:val="multilevel"/>
    <w:tmpl w:val="C5B8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7B4B95"/>
    <w:multiLevelType w:val="hybridMultilevel"/>
    <w:tmpl w:val="9E9A0114"/>
    <w:lvl w:ilvl="0" w:tplc="E5046150">
      <w:start w:val="1"/>
      <w:numFmt w:val="decimal"/>
      <w:lvlText w:val="%1.1"/>
      <w:lvlJc w:val="left"/>
      <w:pPr>
        <w:ind w:left="720" w:hanging="360"/>
      </w:pPr>
      <w:rPr>
        <w:rFonts w:asciiTheme="majorHAnsi" w:hAnsiTheme="majorHAns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0148F3"/>
    <w:multiLevelType w:val="hybridMultilevel"/>
    <w:tmpl w:val="C08C48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7F3B8D"/>
    <w:multiLevelType w:val="hybridMultilevel"/>
    <w:tmpl w:val="C68EEE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D72902"/>
    <w:multiLevelType w:val="hybridMultilevel"/>
    <w:tmpl w:val="D8C20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9B0062"/>
    <w:multiLevelType w:val="hybridMultilevel"/>
    <w:tmpl w:val="FDD0B14A"/>
    <w:lvl w:ilvl="0" w:tplc="E3641C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8498558">
    <w:abstractNumId w:val="11"/>
  </w:num>
  <w:num w:numId="2" w16cid:durableId="910384837">
    <w:abstractNumId w:val="13"/>
  </w:num>
  <w:num w:numId="3" w16cid:durableId="531067881">
    <w:abstractNumId w:val="13"/>
  </w:num>
  <w:num w:numId="4" w16cid:durableId="1709335107">
    <w:abstractNumId w:val="13"/>
  </w:num>
  <w:num w:numId="5" w16cid:durableId="2056200814">
    <w:abstractNumId w:val="3"/>
  </w:num>
  <w:num w:numId="6" w16cid:durableId="16765708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4739269">
    <w:abstractNumId w:val="3"/>
  </w:num>
  <w:num w:numId="8" w16cid:durableId="2056268974">
    <w:abstractNumId w:val="8"/>
  </w:num>
  <w:num w:numId="9" w16cid:durableId="1780756504">
    <w:abstractNumId w:val="7"/>
  </w:num>
  <w:num w:numId="10" w16cid:durableId="1827353274">
    <w:abstractNumId w:val="4"/>
  </w:num>
  <w:num w:numId="11" w16cid:durableId="528841457">
    <w:abstractNumId w:val="12"/>
  </w:num>
  <w:num w:numId="12" w16cid:durableId="349188325">
    <w:abstractNumId w:val="17"/>
  </w:num>
  <w:num w:numId="13" w16cid:durableId="1028607258">
    <w:abstractNumId w:val="9"/>
  </w:num>
  <w:num w:numId="14" w16cid:durableId="308444457">
    <w:abstractNumId w:val="2"/>
  </w:num>
  <w:num w:numId="15" w16cid:durableId="2078436364">
    <w:abstractNumId w:val="10"/>
  </w:num>
  <w:num w:numId="16" w16cid:durableId="1955400340">
    <w:abstractNumId w:val="16"/>
  </w:num>
  <w:num w:numId="17" w16cid:durableId="1761756659">
    <w:abstractNumId w:val="6"/>
  </w:num>
  <w:num w:numId="18" w16cid:durableId="934558373">
    <w:abstractNumId w:val="0"/>
  </w:num>
  <w:num w:numId="19" w16cid:durableId="1487697187">
    <w:abstractNumId w:val="1"/>
  </w:num>
  <w:num w:numId="20" w16cid:durableId="1916739142">
    <w:abstractNumId w:val="15"/>
  </w:num>
  <w:num w:numId="21" w16cid:durableId="1644575725">
    <w:abstractNumId w:val="5"/>
  </w:num>
  <w:num w:numId="22" w16cid:durableId="2142428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BCE"/>
    <w:rsid w:val="00023AEE"/>
    <w:rsid w:val="00043C88"/>
    <w:rsid w:val="00064351"/>
    <w:rsid w:val="00074458"/>
    <w:rsid w:val="00080A60"/>
    <w:rsid w:val="000C7169"/>
    <w:rsid w:val="000D0852"/>
    <w:rsid w:val="001A74DA"/>
    <w:rsid w:val="001D44D4"/>
    <w:rsid w:val="00200BC2"/>
    <w:rsid w:val="002726A6"/>
    <w:rsid w:val="002F563A"/>
    <w:rsid w:val="002F7626"/>
    <w:rsid w:val="00332EC1"/>
    <w:rsid w:val="00343CAB"/>
    <w:rsid w:val="00356DD5"/>
    <w:rsid w:val="0038402B"/>
    <w:rsid w:val="003F2389"/>
    <w:rsid w:val="004B78AA"/>
    <w:rsid w:val="004C4571"/>
    <w:rsid w:val="004D281C"/>
    <w:rsid w:val="004D4900"/>
    <w:rsid w:val="004D76B0"/>
    <w:rsid w:val="004E0C23"/>
    <w:rsid w:val="005B4212"/>
    <w:rsid w:val="005B7A2F"/>
    <w:rsid w:val="005C2689"/>
    <w:rsid w:val="00612386"/>
    <w:rsid w:val="006A3F65"/>
    <w:rsid w:val="006D1257"/>
    <w:rsid w:val="006D7E0B"/>
    <w:rsid w:val="006F5F95"/>
    <w:rsid w:val="00705542"/>
    <w:rsid w:val="00731479"/>
    <w:rsid w:val="00796526"/>
    <w:rsid w:val="007B62B9"/>
    <w:rsid w:val="0081700E"/>
    <w:rsid w:val="008B6DC2"/>
    <w:rsid w:val="008C0F34"/>
    <w:rsid w:val="008D4BD5"/>
    <w:rsid w:val="009617AE"/>
    <w:rsid w:val="0097330E"/>
    <w:rsid w:val="00973F13"/>
    <w:rsid w:val="009E77CF"/>
    <w:rsid w:val="009F28AA"/>
    <w:rsid w:val="00A50E3A"/>
    <w:rsid w:val="00A655C1"/>
    <w:rsid w:val="00A84894"/>
    <w:rsid w:val="00A85BEC"/>
    <w:rsid w:val="00B0261A"/>
    <w:rsid w:val="00C348E3"/>
    <w:rsid w:val="00C37739"/>
    <w:rsid w:val="00CC3C60"/>
    <w:rsid w:val="00D608E4"/>
    <w:rsid w:val="00DB4AAC"/>
    <w:rsid w:val="00DB51C8"/>
    <w:rsid w:val="00DD2164"/>
    <w:rsid w:val="00E5348F"/>
    <w:rsid w:val="00E7695E"/>
    <w:rsid w:val="00E8003B"/>
    <w:rsid w:val="00F0332A"/>
    <w:rsid w:val="00F03885"/>
    <w:rsid w:val="00F11BCE"/>
    <w:rsid w:val="00F55738"/>
    <w:rsid w:val="00FD2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4C669"/>
  <w15:chartTrackingRefBased/>
  <w15:docId w15:val="{838BD707-2450-49AB-8AE1-B0D4AB1AB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CAB"/>
  </w:style>
  <w:style w:type="paragraph" w:styleId="Heading1">
    <w:name w:val="heading 1"/>
    <w:basedOn w:val="Normal"/>
    <w:link w:val="Heading1Char"/>
    <w:uiPriority w:val="9"/>
    <w:qFormat/>
    <w:rsid w:val="00343CAB"/>
    <w:pPr>
      <w:spacing w:before="100" w:beforeAutospacing="1" w:after="100" w:afterAutospacing="1" w:line="240" w:lineRule="auto"/>
      <w:outlineLvl w:val="0"/>
    </w:pPr>
    <w:rPr>
      <w:rFonts w:eastAsia="Times New Roman" w:cs="Times New Roman"/>
      <w:b/>
      <w:bCs/>
      <w:kern w:val="36"/>
      <w:sz w:val="24"/>
      <w:szCs w:val="48"/>
    </w:rPr>
  </w:style>
  <w:style w:type="paragraph" w:styleId="Heading2">
    <w:name w:val="heading 2"/>
    <w:next w:val="Normal"/>
    <w:link w:val="Heading2Char"/>
    <w:autoRedefine/>
    <w:uiPriority w:val="9"/>
    <w:unhideWhenUsed/>
    <w:qFormat/>
    <w:rsid w:val="00064351"/>
    <w:pPr>
      <w:numPr>
        <w:ilvl w:val="1"/>
        <w:numId w:val="5"/>
      </w:numPr>
      <w:spacing w:before="100" w:line="240" w:lineRule="auto"/>
      <w:ind w:left="578" w:hanging="578"/>
      <w:outlineLvl w:val="1"/>
    </w:pPr>
    <w:rPr>
      <w:rFonts w:asciiTheme="majorHAnsi" w:eastAsiaTheme="majorEastAsia" w:hAnsiTheme="majorHAnsi" w:cstheme="majorHAnsi"/>
      <w:b/>
      <w:sz w:val="24"/>
      <w:szCs w:val="24"/>
    </w:rPr>
  </w:style>
  <w:style w:type="paragraph" w:styleId="Heading3">
    <w:name w:val="heading 3"/>
    <w:next w:val="Normal"/>
    <w:link w:val="Heading3Char"/>
    <w:autoRedefine/>
    <w:uiPriority w:val="9"/>
    <w:unhideWhenUsed/>
    <w:qFormat/>
    <w:rsid w:val="00796526"/>
    <w:pPr>
      <w:numPr>
        <w:ilvl w:val="2"/>
        <w:numId w:val="7"/>
      </w:numPr>
      <w:tabs>
        <w:tab w:val="num" w:pos="720"/>
      </w:tabs>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Caption"/>
    <w:basedOn w:val="Normal"/>
    <w:next w:val="Normal"/>
    <w:uiPriority w:val="35"/>
    <w:semiHidden/>
    <w:unhideWhenUsed/>
    <w:qFormat/>
    <w:rsid w:val="00A50E3A"/>
    <w:pPr>
      <w:spacing w:beforeAutospacing="1" w:after="200" w:afterAutospacing="1" w:line="240" w:lineRule="auto"/>
      <w:jc w:val="both"/>
    </w:pPr>
    <w:rPr>
      <w:i/>
      <w:iCs/>
      <w:sz w:val="18"/>
      <w:szCs w:val="18"/>
    </w:rPr>
  </w:style>
  <w:style w:type="character" w:customStyle="1" w:styleId="Heading2Char">
    <w:name w:val="Heading 2 Char"/>
    <w:basedOn w:val="DefaultParagraphFont"/>
    <w:link w:val="Heading2"/>
    <w:uiPriority w:val="9"/>
    <w:rsid w:val="00064351"/>
    <w:rPr>
      <w:rFonts w:asciiTheme="majorHAnsi" w:eastAsiaTheme="majorEastAsia" w:hAnsiTheme="majorHAnsi" w:cstheme="majorHAnsi"/>
      <w:b/>
      <w:sz w:val="24"/>
      <w:szCs w:val="24"/>
    </w:rPr>
  </w:style>
  <w:style w:type="character" w:customStyle="1" w:styleId="Heading3Char">
    <w:name w:val="Heading 3 Char"/>
    <w:basedOn w:val="DefaultParagraphFont"/>
    <w:link w:val="Heading3"/>
    <w:uiPriority w:val="9"/>
    <w:rsid w:val="00796526"/>
    <w:rPr>
      <w:rFonts w:asciiTheme="majorHAnsi" w:eastAsiaTheme="majorEastAsia" w:hAnsiTheme="majorHAnsi" w:cstheme="majorBidi"/>
      <w:b/>
      <w:sz w:val="24"/>
      <w:szCs w:val="24"/>
    </w:rPr>
  </w:style>
  <w:style w:type="character" w:customStyle="1" w:styleId="Heading1Char">
    <w:name w:val="Heading 1 Char"/>
    <w:basedOn w:val="DefaultParagraphFont"/>
    <w:link w:val="Heading1"/>
    <w:uiPriority w:val="9"/>
    <w:rsid w:val="00343CAB"/>
    <w:rPr>
      <w:rFonts w:eastAsia="Times New Roman" w:cs="Times New Roman"/>
      <w:b/>
      <w:bCs/>
      <w:kern w:val="36"/>
      <w:sz w:val="24"/>
      <w:szCs w:val="48"/>
    </w:rPr>
  </w:style>
  <w:style w:type="paragraph" w:styleId="NormalWeb">
    <w:name w:val="Normal (Web)"/>
    <w:basedOn w:val="Normal"/>
    <w:uiPriority w:val="99"/>
    <w:semiHidden/>
    <w:unhideWhenUsed/>
    <w:rsid w:val="00F11BC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D4BD5"/>
    <w:pPr>
      <w:ind w:left="720"/>
      <w:contextualSpacing/>
    </w:pPr>
  </w:style>
  <w:style w:type="table" w:styleId="TableGrid">
    <w:name w:val="Table Grid"/>
    <w:basedOn w:val="TableNormal"/>
    <w:uiPriority w:val="39"/>
    <w:rsid w:val="007B62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43CAB"/>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81700E"/>
    <w:pPr>
      <w:tabs>
        <w:tab w:val="right" w:leader="dot" w:pos="9350"/>
      </w:tabs>
      <w:spacing w:after="100"/>
    </w:pPr>
  </w:style>
  <w:style w:type="paragraph" w:styleId="TOC2">
    <w:name w:val="toc 2"/>
    <w:basedOn w:val="Normal"/>
    <w:next w:val="Normal"/>
    <w:autoRedefine/>
    <w:uiPriority w:val="39"/>
    <w:unhideWhenUsed/>
    <w:rsid w:val="00343CAB"/>
    <w:pPr>
      <w:spacing w:after="100"/>
      <w:ind w:left="220"/>
    </w:pPr>
  </w:style>
  <w:style w:type="character" w:styleId="Hyperlink">
    <w:name w:val="Hyperlink"/>
    <w:basedOn w:val="DefaultParagraphFont"/>
    <w:uiPriority w:val="99"/>
    <w:unhideWhenUsed/>
    <w:rsid w:val="00343CAB"/>
    <w:rPr>
      <w:color w:val="0563C1" w:themeColor="hyperlink"/>
      <w:u w:val="single"/>
    </w:rPr>
  </w:style>
  <w:style w:type="paragraph" w:styleId="Header">
    <w:name w:val="header"/>
    <w:basedOn w:val="Normal"/>
    <w:link w:val="HeaderChar"/>
    <w:uiPriority w:val="99"/>
    <w:unhideWhenUsed/>
    <w:rsid w:val="000744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458"/>
  </w:style>
  <w:style w:type="paragraph" w:styleId="Footer">
    <w:name w:val="footer"/>
    <w:basedOn w:val="Normal"/>
    <w:link w:val="FooterChar"/>
    <w:uiPriority w:val="99"/>
    <w:unhideWhenUsed/>
    <w:rsid w:val="000744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458"/>
  </w:style>
  <w:style w:type="paragraph" w:styleId="NoSpacing">
    <w:name w:val="No Spacing"/>
    <w:link w:val="NoSpacingChar"/>
    <w:uiPriority w:val="1"/>
    <w:qFormat/>
    <w:rsid w:val="00074458"/>
    <w:pPr>
      <w:spacing w:after="0" w:line="240" w:lineRule="auto"/>
    </w:pPr>
    <w:rPr>
      <w:rFonts w:eastAsiaTheme="minorEastAsia"/>
    </w:rPr>
  </w:style>
  <w:style w:type="character" w:customStyle="1" w:styleId="NoSpacingChar">
    <w:name w:val="No Spacing Char"/>
    <w:basedOn w:val="DefaultParagraphFont"/>
    <w:link w:val="NoSpacing"/>
    <w:uiPriority w:val="1"/>
    <w:rsid w:val="00074458"/>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320274">
      <w:bodyDiv w:val="1"/>
      <w:marLeft w:val="0"/>
      <w:marRight w:val="0"/>
      <w:marTop w:val="0"/>
      <w:marBottom w:val="0"/>
      <w:divBdr>
        <w:top w:val="none" w:sz="0" w:space="0" w:color="auto"/>
        <w:left w:val="none" w:sz="0" w:space="0" w:color="auto"/>
        <w:bottom w:val="none" w:sz="0" w:space="0" w:color="auto"/>
        <w:right w:val="none" w:sz="0" w:space="0" w:color="auto"/>
      </w:divBdr>
      <w:divsChild>
        <w:div w:id="1611662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9428665">
      <w:bodyDiv w:val="1"/>
      <w:marLeft w:val="0"/>
      <w:marRight w:val="0"/>
      <w:marTop w:val="0"/>
      <w:marBottom w:val="0"/>
      <w:divBdr>
        <w:top w:val="none" w:sz="0" w:space="0" w:color="auto"/>
        <w:left w:val="none" w:sz="0" w:space="0" w:color="auto"/>
        <w:bottom w:val="none" w:sz="0" w:space="0" w:color="auto"/>
        <w:right w:val="none" w:sz="0" w:space="0" w:color="auto"/>
      </w:divBdr>
    </w:div>
    <w:div w:id="424543058">
      <w:bodyDiv w:val="1"/>
      <w:marLeft w:val="0"/>
      <w:marRight w:val="0"/>
      <w:marTop w:val="0"/>
      <w:marBottom w:val="0"/>
      <w:divBdr>
        <w:top w:val="none" w:sz="0" w:space="0" w:color="auto"/>
        <w:left w:val="none" w:sz="0" w:space="0" w:color="auto"/>
        <w:bottom w:val="none" w:sz="0" w:space="0" w:color="auto"/>
        <w:right w:val="none" w:sz="0" w:space="0" w:color="auto"/>
      </w:divBdr>
    </w:div>
    <w:div w:id="915016266">
      <w:bodyDiv w:val="1"/>
      <w:marLeft w:val="0"/>
      <w:marRight w:val="0"/>
      <w:marTop w:val="0"/>
      <w:marBottom w:val="0"/>
      <w:divBdr>
        <w:top w:val="none" w:sz="0" w:space="0" w:color="auto"/>
        <w:left w:val="none" w:sz="0" w:space="0" w:color="auto"/>
        <w:bottom w:val="none" w:sz="0" w:space="0" w:color="auto"/>
        <w:right w:val="none" w:sz="0" w:space="0" w:color="auto"/>
      </w:divBdr>
    </w:div>
    <w:div w:id="1397238874">
      <w:bodyDiv w:val="1"/>
      <w:marLeft w:val="0"/>
      <w:marRight w:val="0"/>
      <w:marTop w:val="0"/>
      <w:marBottom w:val="0"/>
      <w:divBdr>
        <w:top w:val="none" w:sz="0" w:space="0" w:color="auto"/>
        <w:left w:val="none" w:sz="0" w:space="0" w:color="auto"/>
        <w:bottom w:val="none" w:sz="0" w:space="0" w:color="auto"/>
        <w:right w:val="none" w:sz="0" w:space="0" w:color="auto"/>
      </w:divBdr>
    </w:div>
    <w:div w:id="1483230558">
      <w:bodyDiv w:val="1"/>
      <w:marLeft w:val="0"/>
      <w:marRight w:val="0"/>
      <w:marTop w:val="0"/>
      <w:marBottom w:val="0"/>
      <w:divBdr>
        <w:top w:val="none" w:sz="0" w:space="0" w:color="auto"/>
        <w:left w:val="none" w:sz="0" w:space="0" w:color="auto"/>
        <w:bottom w:val="none" w:sz="0" w:space="0" w:color="auto"/>
        <w:right w:val="none" w:sz="0" w:space="0" w:color="auto"/>
      </w:divBdr>
    </w:div>
    <w:div w:id="2126777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FBD22-E221-4E41-A0A5-4598ED7A2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1803</Words>
  <Characters>10281</Characters>
  <Application>Microsoft Office Word</Application>
  <DocSecurity>0</DocSecurity>
  <Lines>85</Lines>
  <Paragraphs>24</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DGFW</vt:lpstr>
      <vt:lpstr>    /Institutional Data Governance Framework structure</vt:lpstr>
      <vt:lpstr>    Implementation Roadmap (Sequentially)    </vt:lpstr>
      <vt:lpstr>    Data Governance Structure (Sequentially)    </vt:lpstr>
    </vt:vector>
  </TitlesOfParts>
  <Manager>Patrick Waweru Mwaura</Manager>
  <Company/>
  <LinksUpToDate>false</LinksUpToDate>
  <CharactersWithSpaces>12060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DGFW</dc:title>
  <dc:subject>Data</dc:subject>
  <dc:creator>Patrick Mwaura</dc:creator>
  <cp:keywords/>
  <dc:description/>
  <cp:lastModifiedBy>Mwaura, Patrick (ILRI)</cp:lastModifiedBy>
  <cp:revision>3</cp:revision>
  <cp:lastPrinted>2026-09-23T13:24:00Z</cp:lastPrinted>
  <dcterms:created xsi:type="dcterms:W3CDTF">2026-07-21T07:42:00Z</dcterms:created>
  <dcterms:modified xsi:type="dcterms:W3CDTF">2026-09-23T13:32:00Z</dcterms:modified>
</cp:coreProperties>
</file>