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Irene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Mwaura</w:t>
      </w:r>
      <w:r>
        <w:t xml:space="preserve"> </w:t>
      </w:r>
      <w:r>
        <w:t xml:space="preserve">Patrick</w:t>
      </w:r>
    </w:p>
    <w:p>
      <w:pPr>
        <w:pStyle w:val="Date"/>
      </w:pPr>
      <w:r>
        <w:t xml:space="preserve">1/27/2021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E:/RESULTS/Mwaura/mwaura/WORK1/Covid19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(AMR)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(pipeR)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(cleaner)</w:t>
      </w:r>
    </w:p>
    <w:p>
      <w:pPr>
        <w:pStyle w:val="Heading2"/>
      </w:pPr>
      <w:bookmarkStart w:id="20" w:name="X8c94c50677f407f213f986a9a9e229dad18bdc4"/>
      <w:r>
        <w:t xml:space="preserve">Set the working directory and load the data</w:t>
      </w:r>
      <w:bookmarkEnd w:id="20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"E:/RESULTS/Mwaura/mwaura/WORK1/Covid19/Irene Work"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IRENE_DATA_ANALYSIS_R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"IRENE DATA ANALYSIS 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CAMEL_ID_NUMBER = col_double(),</w:t>
      </w:r>
      <w:r>
        <w:br/>
      </w:r>
      <w:r>
        <w:rPr>
          <w:rStyle w:val="VerbatimChar"/>
        </w:rPr>
        <w:t xml:space="preserve">##   MDR = col_double()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p>
      <w:pPr>
        <w:pStyle w:val="Heading2"/>
      </w:pPr>
      <w:bookmarkStart w:id="21" w:name="explore-the-data"/>
      <w:r>
        <w:t xml:space="preserve">explore the data</w:t>
      </w:r>
      <w:bookmarkEnd w:id="21"/>
    </w:p>
    <w:p>
      <w:pPr>
        <w:pStyle w:val="SourceCode"/>
      </w:pPr>
      <w:r>
        <w:rPr>
          <w:rStyle w:val="CommentTok"/>
        </w:rPr>
        <w:t xml:space="preserve">#skimr::skim(IRENE_DATA_ANALYSIS_R)</w:t>
      </w:r>
    </w:p>
    <w:p>
      <w:pPr>
        <w:pStyle w:val="Heading2"/>
      </w:pPr>
      <w:bookmarkStart w:id="22" w:name="brief-summary"/>
      <w:r>
        <w:t xml:space="preserve">Brief summary</w:t>
      </w:r>
      <w:bookmarkEnd w:id="22"/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(mo,CAMEL_ID_NUMBER)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mo                   Count Percentage</w:t>
      </w:r>
      <w:r>
        <w:br/>
      </w:r>
      <w:r>
        <w:rPr>
          <w:rStyle w:val="VerbatimChar"/>
        </w:rPr>
        <w:t xml:space="preserve">## * &lt;chr&gt;                &lt;int&gt; &lt;chr&gt;     </w:t>
      </w:r>
      <w:r>
        <w:br/>
      </w:r>
      <w:r>
        <w:rPr>
          <w:rStyle w:val="VerbatimChar"/>
        </w:rPr>
        <w:t xml:space="preserve">## 1 enterobacter             3 0.99%     </w:t>
      </w:r>
      <w:r>
        <w:br/>
      </w:r>
      <w:r>
        <w:rPr>
          <w:rStyle w:val="VerbatimChar"/>
        </w:rPr>
        <w:t xml:space="preserve">## 2 Escherichia coli       136 45.03%    </w:t>
      </w:r>
      <w:r>
        <w:br/>
      </w:r>
      <w:r>
        <w:rPr>
          <w:rStyle w:val="VerbatimChar"/>
        </w:rPr>
        <w:t xml:space="preserve">## 3 no growth              141 46.69%    </w:t>
      </w:r>
      <w:r>
        <w:br/>
      </w:r>
      <w:r>
        <w:rPr>
          <w:rStyle w:val="VerbatimChar"/>
        </w:rPr>
        <w:t xml:space="preserve">## 4 non-Escherichia coli    22 7.28%</w:t>
      </w:r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</w:t>
      </w:r>
      <w:r>
        <w:rPr>
          <w:rStyle w:val="NormalTok"/>
        </w:rPr>
        <w:t xml:space="preserve">(mo)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**Frequency table**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Class:      character  </w:t>
      </w:r>
      <w:r>
        <w:br/>
      </w:r>
      <w:r>
        <w:rPr>
          <w:rStyle w:val="VerbatimChar"/>
        </w:rPr>
        <w:t xml:space="preserve">## Length:     302  </w:t>
      </w:r>
      <w:r>
        <w:br/>
      </w:r>
      <w:r>
        <w:rPr>
          <w:rStyle w:val="VerbatimChar"/>
        </w:rPr>
        <w:t xml:space="preserve">## Available:  302 (100%, NA: 0 = 0%)  </w:t>
      </w:r>
      <w:r>
        <w:br/>
      </w:r>
      <w:r>
        <w:rPr>
          <w:rStyle w:val="VerbatimChar"/>
        </w:rPr>
        <w:t xml:space="preserve">## Unique:     4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Shortest:   9  </w:t>
      </w:r>
      <w:r>
        <w:br/>
      </w:r>
      <w:r>
        <w:rPr>
          <w:rStyle w:val="VerbatimChar"/>
        </w:rPr>
        <w:t xml:space="preserve">## Longest:   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|Item                 | Count| Percent| Cum. Count| Cum. Percent|</w:t>
      </w:r>
      <w:r>
        <w:br/>
      </w:r>
      <w:r>
        <w:rPr>
          <w:rStyle w:val="VerbatimChar"/>
        </w:rPr>
        <w:t xml:space="preserve">## |:--|:--------------------|-----:|-------:|----------:|------------:|</w:t>
      </w:r>
      <w:r>
        <w:br/>
      </w:r>
      <w:r>
        <w:rPr>
          <w:rStyle w:val="VerbatimChar"/>
        </w:rPr>
        <w:t xml:space="preserve">## |1  |no growth            |   141|  46.69%|        141|       46.69%|</w:t>
      </w:r>
      <w:r>
        <w:br/>
      </w:r>
      <w:r>
        <w:rPr>
          <w:rStyle w:val="VerbatimChar"/>
        </w:rPr>
        <w:t xml:space="preserve">## |2  |Escherichia coli     |   136|  45.03%|        277|       91.72%|</w:t>
      </w:r>
      <w:r>
        <w:br/>
      </w:r>
      <w:r>
        <w:rPr>
          <w:rStyle w:val="VerbatimChar"/>
        </w:rPr>
        <w:t xml:space="preserve">## |3  |non-Escherichia coli |    22|   7.28%|        299|       99.01%|</w:t>
      </w:r>
      <w:r>
        <w:br/>
      </w:r>
      <w:r>
        <w:rPr>
          <w:rStyle w:val="VerbatimChar"/>
        </w:rPr>
        <w:t xml:space="preserve">## |4  |enterobacter         |     3|   0.99%|        302|      100.00%|</w:t>
      </w:r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(mo,CAMEL_ID_NUMBER)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Percentage))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Particular Organism Detected"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"#55DDE0"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"#33658A"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"#2F4858"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"#F6AE2D"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"#666666"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mo,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mo),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DATA-ANALYSIS_files/figure-docx/summaries%20of%20Micro-organis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cross tabulation by Ranch_community vs the livestock production system</w:t>
      </w:r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(Ranch_Community,Livestock_production_system)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Livestock_production_system, </w:t>
      </w:r>
      <w:r>
        <w:rPr>
          <w:rStyle w:val="DataTypeTok"/>
        </w:rPr>
        <w:t xml:space="preserve">values_from=</w:t>
      </w:r>
      <w:r>
        <w:rPr>
          <w:rStyle w:val="NormalTok"/>
        </w:rPr>
        <w:t xml:space="preserve"> Livestock_production_system,</w:t>
      </w:r>
      <w:r>
        <w:rPr>
          <w:rStyle w:val="DataTypeTok"/>
        </w:rPr>
        <w:t xml:space="preserve">values_fn=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Livestock_production_system=</w:t>
      </w:r>
      <w:r>
        <w:rPr>
          <w:rStyle w:val="NormalTok"/>
        </w:rPr>
        <w:t xml:space="preserve">list))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Ranch_Community Intensive  Extensive  </w:t>
      </w:r>
      <w:r>
        <w:br/>
      </w:r>
      <w:r>
        <w:rPr>
          <w:rStyle w:val="VerbatimChar"/>
        </w:rPr>
        <w:t xml:space="preserve">##   &lt;chr&gt;           &lt;list&gt;     &lt;list&gt;     </w:t>
      </w:r>
      <w:r>
        <w:br/>
      </w:r>
      <w:r>
        <w:rPr>
          <w:rStyle w:val="VerbatimChar"/>
        </w:rPr>
        <w:t xml:space="preserve">## 1 Mpala Ranch     &lt;chr [83]&gt; &lt;NULL&gt;     </w:t>
      </w:r>
      <w:r>
        <w:br/>
      </w:r>
      <w:r>
        <w:rPr>
          <w:rStyle w:val="VerbatimChar"/>
        </w:rPr>
        <w:t xml:space="preserve">## 2 Ilmotiok        &lt;NULL&gt;     &lt;chr [129]&gt;</w:t>
      </w:r>
      <w:r>
        <w:br/>
      </w:r>
      <w:r>
        <w:rPr>
          <w:rStyle w:val="VerbatimChar"/>
        </w:rPr>
        <w:t xml:space="preserve">## 3 Loisaba Ranch   &lt;chr [55]&gt; &lt;chr [1]&gt;  </w:t>
      </w:r>
      <w:r>
        <w:br/>
      </w:r>
      <w:r>
        <w:rPr>
          <w:rStyle w:val="VerbatimChar"/>
        </w:rPr>
        <w:t xml:space="preserve">## 4 loisaba Ranch   &lt;chr [1]&gt;  &lt;NULL&gt;     </w:t>
      </w:r>
      <w:r>
        <w:br/>
      </w:r>
      <w:r>
        <w:rPr>
          <w:rStyle w:val="VerbatimChar"/>
        </w:rPr>
        <w:t xml:space="preserve">## 5 Suyian Ranch    &lt;chr [33]&gt; &lt;NULL&gt;</w:t>
      </w:r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(Ranch_Community,Livestock_production_system)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Ranch_Community,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Livestock_production_system))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Camels"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stat</w:t>
      </w:r>
      <w:r>
        <w:rPr>
          <w:rStyle w:val="NormalTok"/>
        </w:rPr>
        <w:t xml:space="preserve">(count)),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DATA-ANALYSIS_files/figure-docx/Ranch%20or%20community%20representation%20of%20the%20production%20syst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MDRO analysis</w:t>
      </w:r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Norfloxacin), as.rsi)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**Frequency table**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Class:      factor &gt; ordered (numeric)  </w:t>
      </w:r>
      <w:r>
        <w:br/>
      </w:r>
      <w:r>
        <w:rPr>
          <w:rStyle w:val="VerbatimChar"/>
        </w:rPr>
        <w:t xml:space="preserve">## Length:     302  </w:t>
      </w:r>
      <w:r>
        <w:br/>
      </w:r>
      <w:r>
        <w:rPr>
          <w:rStyle w:val="VerbatimChar"/>
        </w:rPr>
        <w:t xml:space="preserve">## Levels:     4: Negative &lt; Multi-drug-resistant (MDR) &lt; Extensively drug-resistant ...  </w:t>
      </w:r>
      <w:r>
        <w:br/>
      </w:r>
      <w:r>
        <w:rPr>
          <w:rStyle w:val="VerbatimChar"/>
        </w:rPr>
        <w:t xml:space="preserve">## Available:  158 (52.32%, NA: 144 = 47.68%)  </w:t>
      </w:r>
      <w:r>
        <w:br/>
      </w:r>
      <w:r>
        <w:rPr>
          <w:rStyle w:val="VerbatimChar"/>
        </w:rPr>
        <w:t xml:space="preserve">## Unique: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|Item                       | Count| Percent| Cum. Count| Cum. Percent|</w:t>
      </w:r>
      <w:r>
        <w:br/>
      </w:r>
      <w:r>
        <w:rPr>
          <w:rStyle w:val="VerbatimChar"/>
        </w:rPr>
        <w:t xml:space="preserve">## |:--|:--------------------------|-----:|-------:|----------:|------------:|</w:t>
      </w:r>
      <w:r>
        <w:br/>
      </w:r>
      <w:r>
        <w:rPr>
          <w:rStyle w:val="VerbatimChar"/>
        </w:rPr>
        <w:t xml:space="preserve">## |1  |Negative                   |   152|  96.20%|        152|       96.20%|</w:t>
      </w:r>
      <w:r>
        <w:br/>
      </w:r>
      <w:r>
        <w:rPr>
          <w:rStyle w:val="VerbatimChar"/>
        </w:rPr>
        <w:t xml:space="preserve">## |2  |Multi-drug-resistant (MDR) |     6|   3.80%|        158|      100.00%|</w:t>
      </w:r>
    </w:p>
    <w:p>
      <w:pPr>
        <w:pStyle w:val="Heading2"/>
      </w:pPr>
      <w:bookmarkStart w:id="25" w:name="resistance"/>
      <w:r>
        <w:t xml:space="preserve">Resistance</w:t>
      </w:r>
      <w:bookmarkEnd w:id="25"/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Norfloxacin), as.rsi)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amoxiclav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(Amoxicillin_clavulanic_acid), </w:t>
      </w:r>
      <w:r>
        <w:rPr>
          <w:rStyle w:val="DataTypeTok"/>
        </w:rPr>
        <w:t xml:space="preserve">Ampicillin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(Ampicillin), </w:t>
      </w:r>
      <w:r>
        <w:rPr>
          <w:rStyle w:val="DataTypeTok"/>
        </w:rPr>
        <w:t xml:space="preserve">Norflaxin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(Norfloxacin))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mo                   amoxiclav Ampicillin Norflaxin</w:t>
      </w:r>
      <w:r>
        <w:br/>
      </w:r>
      <w:r>
        <w:rPr>
          <w:rStyle w:val="VerbatimChar"/>
        </w:rPr>
        <w:t xml:space="preserve">## * &lt;chr&gt;                    &lt;dbl&gt;      &lt;dbl&gt;     &lt;dbl&gt;</w:t>
      </w:r>
      <w:r>
        <w:br/>
      </w:r>
      <w:r>
        <w:rPr>
          <w:rStyle w:val="VerbatimChar"/>
        </w:rPr>
        <w:t xml:space="preserve">## 1 enterobacter                NA    NA             NA</w:t>
      </w:r>
      <w:r>
        <w:br/>
      </w:r>
      <w:r>
        <w:rPr>
          <w:rStyle w:val="VerbatimChar"/>
        </w:rPr>
        <w:t xml:space="preserve">## 2 Escherichia coli             0     0.0882         0</w:t>
      </w:r>
      <w:r>
        <w:br/>
      </w:r>
      <w:r>
        <w:rPr>
          <w:rStyle w:val="VerbatimChar"/>
        </w:rPr>
        <w:t xml:space="preserve">## 3 no growth                   NA    NA             NA</w:t>
      </w:r>
      <w:r>
        <w:br/>
      </w:r>
      <w:r>
        <w:rPr>
          <w:rStyle w:val="VerbatimChar"/>
        </w:rPr>
        <w:t xml:space="preserve">## 4 non-Escherichia coli        NA    NA             NA</w:t>
      </w:r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Norfloxacin), as.rsi)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amoxiclav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(Amoxicillin_clavulanic_acid), </w:t>
      </w:r>
      <w:r>
        <w:rPr>
          <w:rStyle w:val="DataTypeTok"/>
        </w:rPr>
        <w:t xml:space="preserve">Ampicillin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(Ampicillin), </w:t>
      </w:r>
      <w:r>
        <w:rPr>
          <w:rStyle w:val="DataTypeTok"/>
        </w:rPr>
        <w:t xml:space="preserve">Norflaxin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(Norfloxacin))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"antibiotic"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antibiotic))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DATA-ANALYSIS_files/figure-docx/Resistance%20of%20e.coli%20to%20various%20antibit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Norfloxacin), as.rsi)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amoxiclav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(Amoxicillin_clavulanic_acid), </w:t>
      </w:r>
      <w:r>
        <w:rPr>
          <w:rStyle w:val="DataTypeTok"/>
        </w:rPr>
        <w:t xml:space="preserve">Ampicillin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(Ampicillin), </w:t>
      </w:r>
      <w:r>
        <w:rPr>
          <w:rStyle w:val="DataTypeTok"/>
        </w:rPr>
        <w:t xml:space="preserve">Norflaxin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(Norfloxacin))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"antibiotic"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"Micro-organisms"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"Resistance to Antibiotics"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"Organism"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"Resistance Rates"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DATA-ANALYSIS_files/figure-docx/Resistance%20of%20e.coli%20to%20various%20antibitic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Conduct principal component analysis (PCA) for AMR</w:t>
      </w:r>
    </w:p>
    <w:p>
      <w:pPr>
        <w:pStyle w:val="SourceCode"/>
      </w:pPr>
      <w:r>
        <w:rPr>
          <w:rStyle w:val="NormalTok"/>
        </w:rPr>
        <w:t xml:space="preserve">resistance_data&lt;-IRENE_DATA_ANALYSIS_R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Norfloxacin), as.rsi)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summarise_if</w:t>
      </w:r>
      <w:r>
        <w:rPr>
          <w:rStyle w:val="NormalTok"/>
        </w:rPr>
        <w:t xml:space="preserve">(is.rsi, resistance)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</w:t>
      </w:r>
      <w:r>
        <w:br/>
      </w:r>
      <w:r>
        <w:br/>
      </w:r>
      <w:r>
        <w:rPr>
          <w:rStyle w:val="NormalTok"/>
        </w:rPr>
        <w:t xml:space="preserve">resistance_data</w:t>
      </w:r>
    </w:p>
    <w:p>
      <w:pPr>
        <w:pStyle w:val="SourceCode"/>
      </w:pPr>
      <w:r>
        <w:rPr>
          <w:rStyle w:val="VerbatimChar"/>
        </w:rPr>
        <w:t xml:space="preserve">## # A tibble: 4 x 16</w:t>
      </w:r>
      <w:r>
        <w:br/>
      </w:r>
      <w:r>
        <w:rPr>
          <w:rStyle w:val="VerbatimChar"/>
        </w:rPr>
        <w:t xml:space="preserve">##   mo    Amoxicillin_cla~ Ampicillin Ceftazidime Cefotaxime Ceftriaxone</w:t>
      </w:r>
      <w:r>
        <w:br/>
      </w:r>
      <w:r>
        <w:rPr>
          <w:rStyle w:val="VerbatimChar"/>
        </w:rPr>
        <w:t xml:space="preserve">##   &lt;chr&gt;            &lt;dbl&gt;      &lt;dbl&gt;       &lt;dbl&gt;      &lt;dbl&gt;       &lt;dbl&gt;</w:t>
      </w:r>
      <w:r>
        <w:br/>
      </w:r>
      <w:r>
        <w:rPr>
          <w:rStyle w:val="VerbatimChar"/>
        </w:rPr>
        <w:t xml:space="preserve">## 1 ente~               NA    NA          NA          NA         NA     </w:t>
      </w:r>
      <w:r>
        <w:br/>
      </w:r>
      <w:r>
        <w:rPr>
          <w:rStyle w:val="VerbatimChar"/>
        </w:rPr>
        <w:t xml:space="preserve">## 2 Esch~                0     0.0882      0.0735      0.162      0.0294</w:t>
      </w:r>
      <w:r>
        <w:br/>
      </w:r>
      <w:r>
        <w:rPr>
          <w:rStyle w:val="VerbatimChar"/>
        </w:rPr>
        <w:t xml:space="preserve">## 3 no g~               NA    NA          NA          NA         NA     </w:t>
      </w:r>
      <w:r>
        <w:br/>
      </w:r>
      <w:r>
        <w:rPr>
          <w:rStyle w:val="VerbatimChar"/>
        </w:rPr>
        <w:t xml:space="preserve">## 4 non-~               NA    NA          NA          NA         NA     </w:t>
      </w:r>
      <w:r>
        <w:br/>
      </w:r>
      <w:r>
        <w:rPr>
          <w:rStyle w:val="VerbatimChar"/>
        </w:rPr>
        <w:t xml:space="preserve">## # ... with 10 more variables: Cefuroxime &lt;dbl&gt;, Cefepime &lt;dbl&gt;, Cefaclor &lt;dbl&gt;,</w:t>
      </w:r>
      <w:r>
        <w:br/>
      </w:r>
      <w:r>
        <w:rPr>
          <w:rStyle w:val="VerbatimChar"/>
        </w:rPr>
        <w:t xml:space="preserve">## #   Tetracycline &lt;dbl&gt;, Gentamicin &lt;dbl&gt;, Spectinomycin &lt;dbl&gt;,</w:t>
      </w:r>
      <w:r>
        <w:br/>
      </w:r>
      <w:r>
        <w:rPr>
          <w:rStyle w:val="VerbatimChar"/>
        </w:rPr>
        <w:t xml:space="preserve">## #   Chloramphenicol &lt;dbl&gt;, Ciprofloxacin &lt;dbl&gt;,</w:t>
      </w:r>
      <w:r>
        <w:br/>
      </w:r>
      <w:r>
        <w:rPr>
          <w:rStyle w:val="VerbatimChar"/>
        </w:rPr>
        <w:t xml:space="preserve">## #   Trimethoprim_sulfamethoxazole &lt;dbl&gt;, Norfloxacin &lt;dbl&gt;</w:t>
      </w:r>
    </w:p>
    <w:p>
      <w:pPr>
        <w:pStyle w:val="SourceCode"/>
      </w:pPr>
      <w:r>
        <w:rPr>
          <w:rStyle w:val="NormalTok"/>
        </w:rPr>
        <w:t xml:space="preserve">resistance_data[resistance_data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/>
      </w:r>
      <w:r>
        <w:br/>
      </w:r>
      <w:r>
        <w:br/>
      </w:r>
      <w:r>
        <w:rPr>
          <w:rStyle w:val="NormalTok"/>
        </w:rPr>
        <w:t xml:space="preserve">resistant_data_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(resistance_data))</w:t>
      </w:r>
      <w:r>
        <w:br/>
      </w:r>
      <w:r>
        <w:br/>
      </w:r>
      <w:r>
        <w:rPr>
          <w:rStyle w:val="NormalTok"/>
        </w:rPr>
        <w:t xml:space="preserve">resistant_data_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mo                            Amoxicillin_clavulanic_acid  </w:t>
      </w:r>
      <w:r>
        <w:br/>
      </w:r>
      <w:r>
        <w:rPr>
          <w:rStyle w:val="VerbatimChar"/>
        </w:rPr>
        <w:t xml:space="preserve">##  [3] Ampicillin                    Ceftazidime                  </w:t>
      </w:r>
      <w:r>
        <w:br/>
      </w:r>
      <w:r>
        <w:rPr>
          <w:rStyle w:val="VerbatimChar"/>
        </w:rPr>
        <w:t xml:space="preserve">##  [5] Cefotaxime                    Ceftriaxone                  </w:t>
      </w:r>
      <w:r>
        <w:br/>
      </w:r>
      <w:r>
        <w:rPr>
          <w:rStyle w:val="VerbatimChar"/>
        </w:rPr>
        <w:t xml:space="preserve">##  [7] Cefuroxime                    Cefepime                     </w:t>
      </w:r>
      <w:r>
        <w:br/>
      </w:r>
      <w:r>
        <w:rPr>
          <w:rStyle w:val="VerbatimChar"/>
        </w:rPr>
        <w:t xml:space="preserve">##  [9] Cefaclor                      Tetracycline                 </w:t>
      </w:r>
      <w:r>
        <w:br/>
      </w:r>
      <w:r>
        <w:rPr>
          <w:rStyle w:val="VerbatimChar"/>
        </w:rPr>
        <w:t xml:space="preserve">## [11] Gentamicin                    Spectinomycin                </w:t>
      </w:r>
      <w:r>
        <w:br/>
      </w:r>
      <w:r>
        <w:rPr>
          <w:rStyle w:val="VerbatimChar"/>
        </w:rPr>
        <w:t xml:space="preserve">## [13] Chloramphenicol               Ciprofloxacin                </w:t>
      </w:r>
      <w:r>
        <w:br/>
      </w:r>
      <w:r>
        <w:rPr>
          <w:rStyle w:val="VerbatimChar"/>
        </w:rPr>
        <w:t xml:space="preserve">## [15] Trimethoprim_sulfamethoxazole Norfloxacin                  </w:t>
      </w:r>
      <w:r>
        <w:br/>
      </w:r>
      <w:r>
        <w:rPr>
          <w:rStyle w:val="VerbatimChar"/>
        </w:rPr>
        <w:t xml:space="preserve">## &lt;0 rows&gt; (or 0-length row.names)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Irene Data analysis</dc:title>
  <dc:creator>Mwaura Patrick</dc:creator>
  <cp:keywords/>
  <dcterms:created xsi:type="dcterms:W3CDTF">2021-01-27T13:12:04Z</dcterms:created>
  <dcterms:modified xsi:type="dcterms:W3CDTF">2021-01-27T13:12:04Z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1/27/2021</vt:lpwstr>
  </property>
  <property fmtid="{D5CDD505-2E9C-101B-9397-08002B2CF9AE}" pid="3" name="output">
    <vt:lpwstr/>
  </property>
</Properties>
</file>