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Disk class extending circle and implemening comparable.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2 Disks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Disks using the comarable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State whether or not the Disks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