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application to read and display the contents of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file, filereader and buffered reader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contents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