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Queue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and test a 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Demonstrate what the queue can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