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A180" w14:textId="1352AF18" w:rsidR="009A3316" w:rsidRDefault="009A3316" w:rsidP="00175718">
      <w:r>
        <w:t>Theory Overview (2 Pages)</w:t>
      </w:r>
    </w:p>
    <w:p w14:paraId="62C374C7" w14:textId="77777777" w:rsidR="009A3316" w:rsidRDefault="009A3316" w:rsidP="00175718"/>
    <w:p w14:paraId="7F63E8DB" w14:textId="210EA8D2" w:rsidR="009A3316" w:rsidRDefault="009A3316" w:rsidP="00175718">
      <w:r>
        <w:t>Executive Summary</w:t>
      </w:r>
    </w:p>
    <w:p w14:paraId="36E90F59" w14:textId="13B18C0D" w:rsidR="009A3316" w:rsidRDefault="009A3316" w:rsidP="00175718"/>
    <w:p w14:paraId="25FE917D" w14:textId="77777777" w:rsidR="009A3316" w:rsidRDefault="009A3316" w:rsidP="00175718">
      <w:r>
        <w:t>Title: Temporal Flow Theory: A Scale-Dependent Framework for Time Dynamics</w:t>
      </w:r>
    </w:p>
    <w:p w14:paraId="32203F2E" w14:textId="77777777" w:rsidR="009A3316" w:rsidRDefault="009A3316" w:rsidP="00175718"/>
    <w:p w14:paraId="1A24883A" w14:textId="77777777" w:rsidR="009A3316" w:rsidRDefault="009A3316" w:rsidP="00175718">
      <w:r>
        <w:t>Core Concept:</w:t>
      </w:r>
    </w:p>
    <w:p w14:paraId="068ADB9C" w14:textId="77777777" w:rsidR="009A3316" w:rsidRDefault="009A3316" w:rsidP="00175718">
      <w:r>
        <w:t>Time as a dynamic field with scale-dependent coupling, providing a unified framework from quantum to cosmic scales.</w:t>
      </w:r>
    </w:p>
    <w:p w14:paraId="1817AE8A" w14:textId="77777777" w:rsidR="009A3316" w:rsidRDefault="009A3316" w:rsidP="00175718"/>
    <w:p w14:paraId="5F8FA6D1" w14:textId="77777777" w:rsidR="009A3316" w:rsidRDefault="009A3316" w:rsidP="00175718">
      <w:r>
        <w:t>Key Innovations:</w:t>
      </w:r>
    </w:p>
    <w:p w14:paraId="24FF9318" w14:textId="77777777" w:rsidR="009A3316" w:rsidRDefault="009A3316" w:rsidP="00175718">
      <w:r>
        <w:t>1. Mathematical Framework</w:t>
      </w:r>
    </w:p>
    <w:p w14:paraId="7BBABA29" w14:textId="77777777" w:rsidR="009A3316" w:rsidRDefault="009A3316" w:rsidP="00175718">
      <w:r>
        <w:t xml:space="preserve">   - Scale-dependent field equations</w:t>
      </w:r>
    </w:p>
    <w:p w14:paraId="4584AACF" w14:textId="77777777" w:rsidR="009A3316" w:rsidRDefault="009A3316" w:rsidP="00175718">
      <w:r>
        <w:t xml:space="preserve">   - Natural conservation laws</w:t>
      </w:r>
    </w:p>
    <w:p w14:paraId="0D99A10B" w14:textId="77777777" w:rsidR="009A3316" w:rsidRDefault="009A3316" w:rsidP="00175718">
      <w:r>
        <w:t xml:space="preserve">   - Unified coupling mechanism</w:t>
      </w:r>
    </w:p>
    <w:p w14:paraId="59C3CE4E" w14:textId="77777777" w:rsidR="009A3316" w:rsidRDefault="009A3316" w:rsidP="00175718"/>
    <w:p w14:paraId="47CE5FBA" w14:textId="77777777" w:rsidR="009A3316" w:rsidRDefault="009A3316" w:rsidP="00175718">
      <w:r>
        <w:t>2. Physical Predictions</w:t>
      </w:r>
    </w:p>
    <w:p w14:paraId="533B30CB" w14:textId="77777777" w:rsidR="009A3316" w:rsidRDefault="009A3316" w:rsidP="00175718">
      <w:r>
        <w:t xml:space="preserve">   - Dark matter/energy emergence</w:t>
      </w:r>
    </w:p>
    <w:p w14:paraId="20CBCDDD" w14:textId="77777777" w:rsidR="009A3316" w:rsidRDefault="009A3316" w:rsidP="00175718">
      <w:r>
        <w:t xml:space="preserve">   - Quantum-classical transition</w:t>
      </w:r>
    </w:p>
    <w:p w14:paraId="45A56343" w14:textId="77777777" w:rsidR="009A3316" w:rsidRDefault="009A3316" w:rsidP="00175718">
      <w:r>
        <w:t xml:space="preserve">   - Gravitational modifications</w:t>
      </w:r>
    </w:p>
    <w:p w14:paraId="74DDE238" w14:textId="77777777" w:rsidR="009A3316" w:rsidRDefault="009A3316" w:rsidP="00175718"/>
    <w:p w14:paraId="7F3C7939" w14:textId="77777777" w:rsidR="009A3316" w:rsidRDefault="009A3316" w:rsidP="00175718">
      <w:r>
        <w:t>3. Experimental Verification</w:t>
      </w:r>
    </w:p>
    <w:p w14:paraId="4E037BB6" w14:textId="77777777" w:rsidR="009A3316" w:rsidRDefault="009A3316" w:rsidP="00175718">
      <w:r>
        <w:t xml:space="preserve">   - Laboratory tests</w:t>
      </w:r>
    </w:p>
    <w:p w14:paraId="76ADE6A1" w14:textId="77777777" w:rsidR="009A3316" w:rsidRDefault="009A3316" w:rsidP="00175718">
      <w:r>
        <w:t xml:space="preserve">   - Astronomical observations</w:t>
      </w:r>
    </w:p>
    <w:p w14:paraId="26CCA1B0" w14:textId="50704910" w:rsidR="009A3316" w:rsidRDefault="009A3316" w:rsidP="00175718">
      <w:r>
        <w:t xml:space="preserve">   - Precision measurements</w:t>
      </w:r>
    </w:p>
    <w:p w14:paraId="1363AE76" w14:textId="77777777" w:rsidR="009A3316" w:rsidRDefault="009A3316" w:rsidP="00175718"/>
    <w:p w14:paraId="7228B051" w14:textId="61594FB3" w:rsidR="009A3316" w:rsidRDefault="009A3316" w:rsidP="00175718">
      <w:r>
        <w:lastRenderedPageBreak/>
        <w:t>Technical Overview</w:t>
      </w:r>
    </w:p>
    <w:p w14:paraId="1E011042" w14:textId="24CAA455" w:rsidR="009A3316" w:rsidRDefault="009A3316" w:rsidP="00175718"/>
    <w:p w14:paraId="29D97EFB" w14:textId="77777777" w:rsidR="009A3316" w:rsidRDefault="009A3316" w:rsidP="00175718">
      <w:r>
        <w:t>Mathematical Foundation:</w:t>
      </w:r>
    </w:p>
    <w:p w14:paraId="17E93635" w14:textId="77777777" w:rsidR="009A3316" w:rsidRDefault="009A3316" w:rsidP="00175718">
      <w:r>
        <w:t>1. Field Equations</w:t>
      </w:r>
    </w:p>
    <w:p w14:paraId="68D14C9E" w14:textId="77777777" w:rsidR="009A3316" w:rsidRDefault="009A3316" w:rsidP="00175718">
      <w:r>
        <w:t xml:space="preserve">   ∂W/∂t + g(r)(W·</w:t>
      </w:r>
      <w:r>
        <w:rPr>
          <w:rFonts w:ascii="Cambria Math" w:hAnsi="Cambria Math" w:cs="Cambria Math"/>
        </w:rPr>
        <w:t>∇</w:t>
      </w:r>
      <w:r>
        <w:t>)W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²W + F_q + F_g</w:t>
      </w:r>
    </w:p>
    <w:p w14:paraId="40754089" w14:textId="77777777" w:rsidR="009A3316" w:rsidRDefault="009A3316" w:rsidP="00175718"/>
    <w:p w14:paraId="6D399A43" w14:textId="77777777" w:rsidR="009A3316" w:rsidRDefault="009A3316" w:rsidP="00175718">
      <w:r>
        <w:t>2. Scale Function</w:t>
      </w:r>
    </w:p>
    <w:p w14:paraId="55DFFC04" w14:textId="77777777" w:rsidR="009A3316" w:rsidRDefault="009A3316" w:rsidP="00175718">
      <w:r>
        <w:t xml:space="preserve">   g(r) = [1 + (r/r_c)^n]^(-1)</w:t>
      </w:r>
    </w:p>
    <w:p w14:paraId="0CD41314" w14:textId="77777777" w:rsidR="009A3316" w:rsidRDefault="009A3316" w:rsidP="00175718"/>
    <w:p w14:paraId="3EEC8FC7" w14:textId="77777777" w:rsidR="009A3316" w:rsidRDefault="009A3316" w:rsidP="00175718">
      <w:r>
        <w:t>Key Features:</w:t>
      </w:r>
    </w:p>
    <w:p w14:paraId="145490E6" w14:textId="77777777" w:rsidR="009A3316" w:rsidRDefault="009A3316" w:rsidP="00175718">
      <w:r>
        <w:t>- Conservation laws preserved</w:t>
      </w:r>
    </w:p>
    <w:p w14:paraId="0B478599" w14:textId="77777777" w:rsidR="009A3316" w:rsidRDefault="009A3316" w:rsidP="00175718">
      <w:r>
        <w:t>- Standard physics recovered</w:t>
      </w:r>
    </w:p>
    <w:p w14:paraId="51DD0158" w14:textId="77777777" w:rsidR="009A3316" w:rsidRDefault="009A3316" w:rsidP="00175718">
      <w:r>
        <w:t>- Clear predictions</w:t>
      </w:r>
    </w:p>
    <w:p w14:paraId="268960BE" w14:textId="77777777" w:rsidR="009A3316" w:rsidRDefault="009A3316" w:rsidP="00175718">
      <w:r>
        <w:t>- Testable effects</w:t>
      </w:r>
    </w:p>
    <w:p w14:paraId="0CB678D1" w14:textId="77777777" w:rsidR="009A3316" w:rsidRDefault="009A3316"/>
    <w:sectPr w:rsidR="009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16"/>
    <w:rsid w:val="0032147B"/>
    <w:rsid w:val="004B3DE4"/>
    <w:rsid w:val="009A3316"/>
    <w:rsid w:val="009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7A87"/>
  <w15:chartTrackingRefBased/>
  <w15:docId w15:val="{2F802439-468B-1445-93EF-6DB2C2F1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2025-01-13T06:06:00Z</dcterms:created>
  <dcterms:modified xsi:type="dcterms:W3CDTF">2025-01-13T06:06:00Z</dcterms:modified>
</cp:coreProperties>
</file>