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D1" w:rsidRPr="00272DD1" w:rsidRDefault="00462EAB" w:rsidP="00272DD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中心服务</w:t>
      </w:r>
      <w:r w:rsidR="00272DD1" w:rsidRPr="00272DD1">
        <w:rPr>
          <w:rFonts w:hint="eastAsia"/>
          <w:sz w:val="36"/>
          <w:szCs w:val="36"/>
        </w:rPr>
        <w:t>与平台交互协议</w:t>
      </w:r>
    </w:p>
    <w:p w:rsidR="00410FCD" w:rsidRDefault="00410FCD" w:rsidP="00410FCD">
      <w:pPr>
        <w:pStyle w:val="2"/>
        <w:spacing w:after="120"/>
      </w:pPr>
      <w:r>
        <w:rPr>
          <w:rFonts w:hint="eastAsia"/>
        </w:rPr>
        <w:t>平台下发通知格式</w:t>
      </w:r>
    </w:p>
    <w:p w:rsidR="00BC7955" w:rsidRDefault="00FF7ED4" w:rsidP="00D91CD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中心服务</w:t>
      </w:r>
      <w:r w:rsidR="00BC7955" w:rsidRPr="00D91CD4">
        <w:rPr>
          <w:rFonts w:hint="eastAsia"/>
          <w:sz w:val="24"/>
          <w:szCs w:val="24"/>
        </w:rPr>
        <w:t>在收到平台指令通知后，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webservice</w:t>
      </w:r>
      <w:r>
        <w:rPr>
          <w:rFonts w:hint="eastAsia"/>
          <w:sz w:val="24"/>
          <w:szCs w:val="24"/>
        </w:rPr>
        <w:t>接口获取该指令关联的采集列表，并向关联的采集转</w:t>
      </w:r>
      <w:r w:rsidR="00BC7955" w:rsidRPr="00D91CD4">
        <w:rPr>
          <w:rFonts w:hint="eastAsia"/>
          <w:sz w:val="24"/>
          <w:szCs w:val="24"/>
        </w:rPr>
        <w:t>发指令</w:t>
      </w:r>
      <w:r>
        <w:rPr>
          <w:rFonts w:hint="eastAsia"/>
          <w:sz w:val="24"/>
          <w:szCs w:val="24"/>
        </w:rPr>
        <w:t>通知</w:t>
      </w:r>
      <w:r w:rsidR="00BC7955" w:rsidRPr="00D91CD4">
        <w:rPr>
          <w:rFonts w:hint="eastAsia"/>
          <w:sz w:val="24"/>
          <w:szCs w:val="24"/>
        </w:rPr>
        <w:t>，</w:t>
      </w:r>
      <w:r w:rsidR="00137711">
        <w:rPr>
          <w:rFonts w:hint="eastAsia"/>
          <w:sz w:val="24"/>
          <w:szCs w:val="24"/>
        </w:rPr>
        <w:t>采集收到通知，调用</w:t>
      </w:r>
      <w:r w:rsidR="00137711">
        <w:rPr>
          <w:rFonts w:hint="eastAsia"/>
          <w:sz w:val="24"/>
          <w:szCs w:val="24"/>
        </w:rPr>
        <w:t>webservice</w:t>
      </w:r>
      <w:r w:rsidR="00137711">
        <w:rPr>
          <w:rFonts w:hint="eastAsia"/>
          <w:sz w:val="24"/>
          <w:szCs w:val="24"/>
        </w:rPr>
        <w:t>接口获取该采集对应的指令明细，并下发给对应集中器，</w:t>
      </w:r>
      <w:r w:rsidR="006A6EB0">
        <w:rPr>
          <w:rFonts w:hint="eastAsia"/>
          <w:sz w:val="24"/>
          <w:szCs w:val="24"/>
        </w:rPr>
        <w:t>采集</w:t>
      </w:r>
      <w:r w:rsidR="00BE6474">
        <w:rPr>
          <w:rFonts w:hint="eastAsia"/>
          <w:sz w:val="24"/>
          <w:szCs w:val="24"/>
        </w:rPr>
        <w:t>收到集中器反馈后，</w:t>
      </w:r>
      <w:r w:rsidR="007C0EB1">
        <w:rPr>
          <w:rFonts w:hint="eastAsia"/>
          <w:sz w:val="24"/>
          <w:szCs w:val="24"/>
        </w:rPr>
        <w:t>调用</w:t>
      </w:r>
      <w:r w:rsidR="00BE76DE">
        <w:rPr>
          <w:rFonts w:hint="eastAsia"/>
          <w:sz w:val="24"/>
          <w:szCs w:val="24"/>
        </w:rPr>
        <w:t>W</w:t>
      </w:r>
      <w:r w:rsidR="00673B06">
        <w:rPr>
          <w:rFonts w:hint="eastAsia"/>
          <w:sz w:val="24"/>
          <w:szCs w:val="24"/>
        </w:rPr>
        <w:t>ebS</w:t>
      </w:r>
      <w:r w:rsidR="00464438" w:rsidRPr="00D91CD4">
        <w:rPr>
          <w:rFonts w:hint="eastAsia"/>
          <w:sz w:val="24"/>
          <w:szCs w:val="24"/>
        </w:rPr>
        <w:t>ervice</w:t>
      </w:r>
      <w:r w:rsidR="00464438" w:rsidRPr="00D91CD4">
        <w:rPr>
          <w:rFonts w:hint="eastAsia"/>
          <w:sz w:val="24"/>
          <w:szCs w:val="24"/>
        </w:rPr>
        <w:t>上报执行结果，同时给平台</w:t>
      </w:r>
      <w:r w:rsidR="007F602D">
        <w:rPr>
          <w:rFonts w:hint="eastAsia"/>
          <w:sz w:val="24"/>
          <w:szCs w:val="24"/>
        </w:rPr>
        <w:t>广播</w:t>
      </w:r>
      <w:r w:rsidR="00464438" w:rsidRPr="00D91CD4">
        <w:rPr>
          <w:rFonts w:hint="eastAsia"/>
          <w:sz w:val="24"/>
          <w:szCs w:val="24"/>
        </w:rPr>
        <w:t>结果通知（</w:t>
      </w:r>
      <w:r w:rsidR="00464438" w:rsidRPr="00936142">
        <w:rPr>
          <w:rFonts w:hint="eastAsia"/>
          <w:color w:val="FF0000"/>
          <w:sz w:val="24"/>
          <w:szCs w:val="24"/>
        </w:rPr>
        <w:t>若平台对应</w:t>
      </w:r>
      <w:r w:rsidR="00464438" w:rsidRPr="00936142">
        <w:rPr>
          <w:rFonts w:hint="eastAsia"/>
          <w:color w:val="FF0000"/>
          <w:sz w:val="24"/>
          <w:szCs w:val="24"/>
        </w:rPr>
        <w:t>websocket</w:t>
      </w:r>
      <w:r w:rsidR="00464438" w:rsidRPr="00936142">
        <w:rPr>
          <w:rFonts w:hint="eastAsia"/>
          <w:color w:val="FF0000"/>
          <w:sz w:val="24"/>
          <w:szCs w:val="24"/>
        </w:rPr>
        <w:t>没有关闭的情况下</w:t>
      </w:r>
      <w:r w:rsidR="00464438" w:rsidRPr="00D91CD4">
        <w:rPr>
          <w:rFonts w:hint="eastAsia"/>
          <w:sz w:val="24"/>
          <w:szCs w:val="24"/>
        </w:rPr>
        <w:t>）</w:t>
      </w:r>
      <w:r w:rsidR="007F602D">
        <w:rPr>
          <w:rFonts w:hint="eastAsia"/>
          <w:sz w:val="24"/>
          <w:szCs w:val="24"/>
        </w:rPr>
        <w:t>，平台收到广播通知，解析报文，得到指令编号，判断是否是自己下发的指令，不是则丢弃</w:t>
      </w:r>
      <w:r w:rsidR="00BC7955" w:rsidRPr="00D91CD4">
        <w:rPr>
          <w:rFonts w:hint="eastAsia"/>
          <w:sz w:val="24"/>
          <w:szCs w:val="24"/>
        </w:rPr>
        <w:t>。</w:t>
      </w:r>
    </w:p>
    <w:p w:rsidR="00E544DC" w:rsidRDefault="00E56421" w:rsidP="00D91CD4">
      <w:pPr>
        <w:ind w:firstLineChars="200"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注：</w:t>
      </w:r>
      <w:r w:rsidR="006C5133">
        <w:rPr>
          <w:rFonts w:hint="eastAsia"/>
          <w:color w:val="FF0000"/>
          <w:sz w:val="24"/>
          <w:szCs w:val="24"/>
        </w:rPr>
        <w:t>平台与中心服务</w:t>
      </w:r>
      <w:r w:rsidR="00E544DC" w:rsidRPr="00AF3BB3">
        <w:rPr>
          <w:rFonts w:hint="eastAsia"/>
          <w:color w:val="FF0000"/>
          <w:sz w:val="24"/>
          <w:szCs w:val="24"/>
        </w:rPr>
        <w:t>通过</w:t>
      </w:r>
      <w:r w:rsidR="00E544DC" w:rsidRPr="00AF3BB3">
        <w:rPr>
          <w:rFonts w:hint="eastAsia"/>
          <w:color w:val="FF0000"/>
          <w:sz w:val="24"/>
          <w:szCs w:val="24"/>
        </w:rPr>
        <w:t>websocket</w:t>
      </w:r>
      <w:r w:rsidR="00E544DC" w:rsidRPr="00AF3BB3">
        <w:rPr>
          <w:rFonts w:hint="eastAsia"/>
          <w:color w:val="FF0000"/>
          <w:sz w:val="24"/>
          <w:szCs w:val="24"/>
        </w:rPr>
        <w:t>通讯只传递指令编号，指令详细内容及执行结果通过</w:t>
      </w:r>
      <w:r w:rsidR="00E544DC" w:rsidRPr="00AF3BB3">
        <w:rPr>
          <w:rFonts w:hint="eastAsia"/>
          <w:color w:val="FF0000"/>
          <w:sz w:val="24"/>
          <w:szCs w:val="24"/>
        </w:rPr>
        <w:t>WebService</w:t>
      </w:r>
      <w:r w:rsidR="00E544DC" w:rsidRPr="00AF3BB3">
        <w:rPr>
          <w:rFonts w:hint="eastAsia"/>
          <w:color w:val="FF0000"/>
          <w:sz w:val="24"/>
          <w:szCs w:val="24"/>
        </w:rPr>
        <w:t>传递。</w:t>
      </w:r>
    </w:p>
    <w:p w:rsidR="00790E87" w:rsidRPr="005D05E2" w:rsidRDefault="00790E87" w:rsidP="00CC200A">
      <w:pPr>
        <w:ind w:firstLineChars="200" w:firstLine="480"/>
        <w:rPr>
          <w:color w:val="FF0000"/>
          <w:sz w:val="24"/>
          <w:szCs w:val="24"/>
        </w:rPr>
      </w:pPr>
    </w:p>
    <w:p w:rsidR="00457D16" w:rsidRPr="00457D16" w:rsidRDefault="00BC7955" w:rsidP="009F6C29">
      <w:pPr>
        <w:pStyle w:val="4"/>
      </w:pPr>
      <w:r>
        <w:rPr>
          <w:rFonts w:hint="eastAsia"/>
        </w:rPr>
        <w:t>报文格式</w:t>
      </w:r>
    </w:p>
    <w:p w:rsidR="00BC7955" w:rsidRDefault="005839FB" w:rsidP="00BC7955">
      <w:pPr>
        <w:pStyle w:val="5"/>
        <w:spacing w:after="120"/>
      </w:pPr>
      <w:r>
        <w:rPr>
          <w:rFonts w:hint="eastAsia"/>
        </w:rPr>
        <w:t>指令</w:t>
      </w:r>
      <w:r w:rsidR="00BC7955">
        <w:rPr>
          <w:rFonts w:hint="eastAsia"/>
        </w:rPr>
        <w:t>请求报文格式</w:t>
      </w:r>
    </w:p>
    <w:tbl>
      <w:tblPr>
        <w:tblW w:w="8944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136"/>
        <w:gridCol w:w="709"/>
        <w:gridCol w:w="2126"/>
        <w:gridCol w:w="4253"/>
      </w:tblGrid>
      <w:tr w:rsidR="00BC7955" w:rsidTr="00C87FC7">
        <w:trPr>
          <w:jc w:val="center"/>
        </w:trPr>
        <w:tc>
          <w:tcPr>
            <w:tcW w:w="720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6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2126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4253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定义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113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BC7955" w:rsidRDefault="00F03D03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212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报文包头(Header)</w:t>
            </w:r>
          </w:p>
        </w:tc>
        <w:tc>
          <w:tcPr>
            <w:tcW w:w="4253" w:type="dxa"/>
          </w:tcPr>
          <w:p w:rsidR="00BC7955" w:rsidRDefault="00BC7955" w:rsidP="00F4463A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 xml:space="preserve">报文开始包头标志 </w:t>
            </w:r>
            <w:r w:rsidR="00F4463A">
              <w:rPr>
                <w:rFonts w:hint="eastAsia"/>
                <w:color w:val="FF0000"/>
                <w:sz w:val="18"/>
                <w:szCs w:val="18"/>
              </w:rPr>
              <w:t>0E</w:t>
            </w:r>
          </w:p>
        </w:tc>
      </w:tr>
      <w:tr w:rsidR="002A1F86" w:rsidTr="00C87FC7">
        <w:trPr>
          <w:jc w:val="center"/>
        </w:trPr>
        <w:tc>
          <w:tcPr>
            <w:tcW w:w="720" w:type="dxa"/>
          </w:tcPr>
          <w:p w:rsidR="002A1F86" w:rsidRDefault="002A1F86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1136" w:type="dxa"/>
          </w:tcPr>
          <w:p w:rsidR="002A1F86" w:rsidRDefault="007E055C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2A1F86" w:rsidRDefault="00F1733C" w:rsidP="002D69B2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</w:t>
            </w:r>
            <w:r w:rsidR="002D69B2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2126" w:type="dxa"/>
          </w:tcPr>
          <w:p w:rsidR="002A1F86" w:rsidRDefault="002A1F86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</w:t>
            </w:r>
            <w:r w:rsidR="00BB74E0">
              <w:rPr>
                <w:rFonts w:ascii="宋体" w:hAnsi="宋体" w:cs="Courier New" w:hint="eastAsia"/>
                <w:szCs w:val="21"/>
              </w:rPr>
              <w:t>GUID</w:t>
            </w:r>
          </w:p>
        </w:tc>
        <w:tc>
          <w:tcPr>
            <w:tcW w:w="4253" w:type="dxa"/>
          </w:tcPr>
          <w:p w:rsidR="002A1F86" w:rsidRDefault="003E43A5" w:rsidP="00F4463A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GUID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2A1F86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113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</w:t>
            </w:r>
          </w:p>
        </w:tc>
        <w:tc>
          <w:tcPr>
            <w:tcW w:w="709" w:type="dxa"/>
          </w:tcPr>
          <w:p w:rsidR="00BC7955" w:rsidRDefault="003A6FB3" w:rsidP="00DE7E8B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20</w:t>
            </w:r>
          </w:p>
        </w:tc>
        <w:tc>
          <w:tcPr>
            <w:tcW w:w="212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指令编号</w:t>
            </w:r>
          </w:p>
        </w:tc>
        <w:tc>
          <w:tcPr>
            <w:tcW w:w="4253" w:type="dxa"/>
          </w:tcPr>
          <w:p w:rsidR="00BC7955" w:rsidRDefault="00BC7955" w:rsidP="00DA674C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不足</w:t>
            </w:r>
            <w:r w:rsidR="003A6FB3">
              <w:rPr>
                <w:rFonts w:ascii="宋体" w:hAnsi="宋体" w:cs="Courier New" w:hint="eastAsia"/>
                <w:szCs w:val="21"/>
              </w:rPr>
              <w:t>20</w:t>
            </w:r>
            <w:r>
              <w:rPr>
                <w:rFonts w:ascii="宋体" w:hAnsi="宋体" w:cs="Courier New" w:hint="eastAsia"/>
                <w:szCs w:val="21"/>
              </w:rPr>
              <w:t>位前面补空格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113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32</w:t>
            </w:r>
          </w:p>
        </w:tc>
        <w:tc>
          <w:tcPr>
            <w:tcW w:w="212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MD5</w:t>
            </w:r>
          </w:p>
        </w:tc>
        <w:tc>
          <w:tcPr>
            <w:tcW w:w="4253" w:type="dxa"/>
          </w:tcPr>
          <w:p w:rsidR="00BC7955" w:rsidRDefault="00A6099D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报文GUID+</w:t>
            </w:r>
            <w:r w:rsidR="00BC7955">
              <w:rPr>
                <w:rFonts w:ascii="宋体" w:hAnsi="宋体" w:cs="Courier New" w:hint="eastAsia"/>
                <w:szCs w:val="21"/>
              </w:rPr>
              <w:t>指令编号部分取md5值</w:t>
            </w:r>
          </w:p>
        </w:tc>
      </w:tr>
    </w:tbl>
    <w:p w:rsidR="00BC7955" w:rsidRDefault="005839FB" w:rsidP="00BC7955">
      <w:pPr>
        <w:pStyle w:val="5"/>
        <w:spacing w:after="120"/>
      </w:pPr>
      <w:r>
        <w:rPr>
          <w:rFonts w:hint="eastAsia"/>
        </w:rPr>
        <w:t>指令</w:t>
      </w:r>
      <w:r w:rsidR="00BC7955">
        <w:rPr>
          <w:rFonts w:hint="eastAsia"/>
        </w:rPr>
        <w:t>返回报文格式</w:t>
      </w:r>
    </w:p>
    <w:tbl>
      <w:tblPr>
        <w:tblW w:w="8944" w:type="dxa"/>
        <w:jc w:val="center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1136"/>
        <w:gridCol w:w="709"/>
        <w:gridCol w:w="2098"/>
        <w:gridCol w:w="4281"/>
      </w:tblGrid>
      <w:tr w:rsidR="00BC7955" w:rsidTr="00C87FC7">
        <w:trPr>
          <w:jc w:val="center"/>
        </w:trPr>
        <w:tc>
          <w:tcPr>
            <w:tcW w:w="720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136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2098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4281" w:type="dxa"/>
            <w:shd w:val="clear" w:color="auto" w:fill="D9D9D9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120" w:after="120" w:line="240" w:lineRule="auto"/>
              <w:jc w:val="center"/>
              <w:rPr>
                <w:rFonts w:ascii="宋体" w:hAnsi="宋体" w:cs="Courier New"/>
                <w:b/>
                <w:sz w:val="20"/>
                <w:szCs w:val="20"/>
              </w:rPr>
            </w:pPr>
            <w:r>
              <w:rPr>
                <w:rFonts w:ascii="宋体" w:hAnsi="宋体" w:cs="Courier New" w:hint="eastAsia"/>
                <w:b/>
                <w:sz w:val="20"/>
                <w:szCs w:val="20"/>
              </w:rPr>
              <w:t>定义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113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BC7955" w:rsidRDefault="00F03D03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2098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报文包头(Header)</w:t>
            </w:r>
          </w:p>
        </w:tc>
        <w:tc>
          <w:tcPr>
            <w:tcW w:w="4281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 xml:space="preserve">报文开始包头标志 </w:t>
            </w:r>
            <w:r w:rsidR="00F4463A">
              <w:rPr>
                <w:rFonts w:hint="eastAsia"/>
                <w:color w:val="FF0000"/>
                <w:sz w:val="18"/>
                <w:szCs w:val="18"/>
              </w:rPr>
              <w:t>0E</w:t>
            </w:r>
          </w:p>
        </w:tc>
      </w:tr>
      <w:tr w:rsidR="00FF75FE" w:rsidTr="00C87FC7">
        <w:trPr>
          <w:jc w:val="center"/>
        </w:trPr>
        <w:tc>
          <w:tcPr>
            <w:tcW w:w="720" w:type="dxa"/>
          </w:tcPr>
          <w:p w:rsidR="00FF75FE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1136" w:type="dxa"/>
          </w:tcPr>
          <w:p w:rsidR="00FF75FE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FF75FE" w:rsidRDefault="003A4EA0" w:rsidP="00070285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</w:t>
            </w:r>
            <w:r w:rsidR="00070285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2098" w:type="dxa"/>
          </w:tcPr>
          <w:p w:rsidR="00FF75FE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</w:t>
            </w:r>
            <w:r w:rsidR="00BB74E0">
              <w:rPr>
                <w:rFonts w:ascii="宋体" w:hAnsi="宋体" w:cs="Courier New" w:hint="eastAsia"/>
                <w:szCs w:val="21"/>
              </w:rPr>
              <w:t>GUID</w:t>
            </w:r>
          </w:p>
        </w:tc>
        <w:tc>
          <w:tcPr>
            <w:tcW w:w="4281" w:type="dxa"/>
          </w:tcPr>
          <w:p w:rsidR="00FF75FE" w:rsidRPr="00BB3B6A" w:rsidRDefault="003E43A5" w:rsidP="002A1F86">
            <w:pPr>
              <w:widowControl w:val="0"/>
              <w:autoSpaceDE w:val="0"/>
              <w:autoSpaceDN w:val="0"/>
              <w:snapToGrid/>
              <w:spacing w:after="0"/>
              <w:rPr>
                <w:rFonts w:ascii="NSimSun" w:hAnsi="NSimSun" w:cs="NSimSun"/>
                <w:color w:val="008000"/>
                <w:sz w:val="19"/>
                <w:szCs w:val="19"/>
              </w:rPr>
            </w:pPr>
            <w:r>
              <w:rPr>
                <w:rFonts w:ascii="宋体" w:hAnsi="宋体" w:cs="Courier New" w:hint="eastAsia"/>
                <w:szCs w:val="21"/>
              </w:rPr>
              <w:t>GUID</w:t>
            </w:r>
          </w:p>
        </w:tc>
      </w:tr>
      <w:tr w:rsidR="00BD538F" w:rsidTr="00C87FC7">
        <w:trPr>
          <w:jc w:val="center"/>
        </w:trPr>
        <w:tc>
          <w:tcPr>
            <w:tcW w:w="720" w:type="dxa"/>
          </w:tcPr>
          <w:p w:rsidR="00BD538F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1136" w:type="dxa"/>
          </w:tcPr>
          <w:p w:rsidR="00BD538F" w:rsidRDefault="00E2746F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</w:t>
            </w:r>
          </w:p>
        </w:tc>
        <w:tc>
          <w:tcPr>
            <w:tcW w:w="709" w:type="dxa"/>
          </w:tcPr>
          <w:p w:rsidR="00BD538F" w:rsidRDefault="003A6FB3" w:rsidP="00DE7E8B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20</w:t>
            </w:r>
          </w:p>
        </w:tc>
        <w:tc>
          <w:tcPr>
            <w:tcW w:w="2098" w:type="dxa"/>
          </w:tcPr>
          <w:p w:rsidR="00BD538F" w:rsidRDefault="00BD538F" w:rsidP="00EB3835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指令编号</w:t>
            </w:r>
          </w:p>
        </w:tc>
        <w:tc>
          <w:tcPr>
            <w:tcW w:w="4281" w:type="dxa"/>
          </w:tcPr>
          <w:p w:rsidR="00BD538F" w:rsidRDefault="00BD538F" w:rsidP="003A6FB3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不足</w:t>
            </w:r>
            <w:r w:rsidR="003A6FB3">
              <w:rPr>
                <w:rFonts w:ascii="宋体" w:hAnsi="宋体" w:cs="Courier New" w:hint="eastAsia"/>
                <w:szCs w:val="21"/>
              </w:rPr>
              <w:t>20</w:t>
            </w:r>
            <w:r>
              <w:rPr>
                <w:rFonts w:ascii="宋体" w:hAnsi="宋体" w:cs="Courier New" w:hint="eastAsia"/>
                <w:szCs w:val="21"/>
              </w:rPr>
              <w:t>位前面补空格</w:t>
            </w:r>
            <w:r w:rsidR="00E26B5C">
              <w:rPr>
                <w:rFonts w:ascii="宋体" w:hAnsi="宋体" w:cs="Courier New" w:hint="eastAsia"/>
                <w:szCs w:val="21"/>
              </w:rPr>
              <w:t>（</w:t>
            </w:r>
            <w:r w:rsidR="00E26B5C" w:rsidRPr="00A527C8">
              <w:rPr>
                <w:rFonts w:ascii="宋体" w:hAnsi="宋体" w:cs="Courier New" w:hint="eastAsia"/>
                <w:color w:val="FF0000"/>
                <w:szCs w:val="21"/>
              </w:rPr>
              <w:t>未填值则代表</w:t>
            </w:r>
            <w:r w:rsidR="00C72845">
              <w:rPr>
                <w:rFonts w:ascii="宋体" w:hAnsi="宋体" w:cs="Courier New" w:hint="eastAsia"/>
                <w:color w:val="FF0000"/>
                <w:szCs w:val="21"/>
              </w:rPr>
              <w:t>通讯</w:t>
            </w:r>
            <w:r w:rsidR="00E26B5C" w:rsidRPr="00A527C8">
              <w:rPr>
                <w:rFonts w:ascii="宋体" w:hAnsi="宋体" w:cs="Courier New" w:hint="eastAsia"/>
                <w:color w:val="FF0000"/>
                <w:szCs w:val="21"/>
              </w:rPr>
              <w:t>异常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，如中心服务收到的</w:t>
            </w:r>
            <w:r w:rsidR="009521BD">
              <w:rPr>
                <w:rFonts w:ascii="宋体" w:hAnsi="宋体" w:cs="Courier New" w:hint="eastAsia"/>
                <w:color w:val="FF0000"/>
                <w:szCs w:val="21"/>
              </w:rPr>
              <w:t>平台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报文不是</w:t>
            </w:r>
            <w:r w:rsidR="00CD62A2">
              <w:rPr>
                <w:rFonts w:ascii="宋体" w:hAnsi="宋体" w:cs="Courier New" w:hint="eastAsia"/>
                <w:color w:val="FF0000"/>
                <w:szCs w:val="21"/>
              </w:rPr>
              <w:t>一条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完整</w:t>
            </w:r>
            <w:r w:rsidR="00B41D3A">
              <w:rPr>
                <w:rFonts w:ascii="宋体" w:hAnsi="宋体" w:cs="Courier New" w:hint="eastAsia"/>
                <w:color w:val="FF0000"/>
                <w:szCs w:val="21"/>
              </w:rPr>
              <w:t>的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报文或采集收到</w:t>
            </w:r>
            <w:r w:rsidR="00070413">
              <w:rPr>
                <w:rFonts w:ascii="宋体" w:hAnsi="宋体" w:cs="Courier New" w:hint="eastAsia"/>
                <w:color w:val="FF0000"/>
                <w:szCs w:val="21"/>
              </w:rPr>
              <w:t>的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中心服务</w:t>
            </w:r>
            <w:r w:rsidR="00070413">
              <w:rPr>
                <w:rFonts w:ascii="宋体" w:hAnsi="宋体" w:cs="Courier New" w:hint="eastAsia"/>
                <w:color w:val="FF0000"/>
                <w:szCs w:val="21"/>
              </w:rPr>
              <w:t>报文</w:t>
            </w:r>
            <w:r w:rsidR="00A8442F">
              <w:rPr>
                <w:rFonts w:ascii="宋体" w:hAnsi="宋体" w:cs="Courier New" w:hint="eastAsia"/>
                <w:color w:val="FF0000"/>
                <w:szCs w:val="21"/>
              </w:rPr>
              <w:t>不是一条完整的报文等</w:t>
            </w:r>
            <w:r w:rsidR="000E5BB0">
              <w:rPr>
                <w:rFonts w:ascii="宋体" w:hAnsi="宋体" w:cs="Courier New" w:hint="eastAsia"/>
                <w:color w:val="FF0000"/>
                <w:szCs w:val="21"/>
              </w:rPr>
              <w:t>，则返回给平台指令编号为空的</w:t>
            </w:r>
            <w:r w:rsidR="00AB04AF">
              <w:rPr>
                <w:rFonts w:ascii="宋体" w:hAnsi="宋体" w:cs="Courier New" w:hint="eastAsia"/>
                <w:color w:val="FF0000"/>
                <w:szCs w:val="21"/>
              </w:rPr>
              <w:t>响应</w:t>
            </w:r>
            <w:r w:rsidR="007126D5">
              <w:rPr>
                <w:rFonts w:ascii="宋体" w:hAnsi="宋体" w:cs="Courier New" w:hint="eastAsia"/>
                <w:color w:val="FF0000"/>
                <w:szCs w:val="21"/>
              </w:rPr>
              <w:t>报文。</w:t>
            </w:r>
            <w:r w:rsidR="00E26B5C">
              <w:rPr>
                <w:rFonts w:ascii="宋体" w:hAnsi="宋体" w:cs="Courier New" w:hint="eastAsia"/>
                <w:szCs w:val="21"/>
              </w:rPr>
              <w:t>）</w:t>
            </w:r>
          </w:p>
        </w:tc>
      </w:tr>
      <w:tr w:rsidR="00E40739" w:rsidTr="00C87FC7">
        <w:trPr>
          <w:jc w:val="center"/>
        </w:trPr>
        <w:tc>
          <w:tcPr>
            <w:tcW w:w="720" w:type="dxa"/>
          </w:tcPr>
          <w:p w:rsidR="00E40739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1136" w:type="dxa"/>
          </w:tcPr>
          <w:p w:rsidR="00E40739" w:rsidRDefault="00E40739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</w:t>
            </w:r>
          </w:p>
        </w:tc>
        <w:tc>
          <w:tcPr>
            <w:tcW w:w="709" w:type="dxa"/>
          </w:tcPr>
          <w:p w:rsidR="00E40739" w:rsidRDefault="00E40739" w:rsidP="00DE7E8B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2098" w:type="dxa"/>
          </w:tcPr>
          <w:p w:rsidR="00E40739" w:rsidRDefault="00902265" w:rsidP="00EB3835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报文</w:t>
            </w:r>
            <w:r w:rsidR="00E40739">
              <w:rPr>
                <w:rFonts w:ascii="宋体" w:hAnsi="宋体" w:cs="Courier New" w:hint="eastAsia"/>
                <w:szCs w:val="21"/>
              </w:rPr>
              <w:t>类型</w:t>
            </w:r>
          </w:p>
        </w:tc>
        <w:tc>
          <w:tcPr>
            <w:tcW w:w="4281" w:type="dxa"/>
          </w:tcPr>
          <w:p w:rsidR="00E40739" w:rsidRDefault="00E40739" w:rsidP="00FA3CD1">
            <w:pPr>
              <w:pStyle w:val="a5"/>
              <w:numPr>
                <w:ilvl w:val="0"/>
                <w:numId w:val="6"/>
              </w:numPr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</w:t>
            </w:r>
            <w:r w:rsidR="00271C00">
              <w:rPr>
                <w:rFonts w:ascii="宋体" w:hAnsi="宋体" w:cs="Courier New" w:hint="eastAsia"/>
                <w:szCs w:val="21"/>
              </w:rPr>
              <w:t>完成报文</w:t>
            </w:r>
            <w:r>
              <w:rPr>
                <w:rFonts w:ascii="宋体" w:hAnsi="宋体" w:cs="Courier New" w:hint="eastAsia"/>
                <w:szCs w:val="21"/>
              </w:rPr>
              <w:t xml:space="preserve">  1-指令明细</w:t>
            </w:r>
            <w:r w:rsidR="00271C00">
              <w:rPr>
                <w:rFonts w:ascii="宋体" w:hAnsi="宋体" w:cs="Courier New" w:hint="eastAsia"/>
                <w:szCs w:val="21"/>
              </w:rPr>
              <w:t>完成报文</w:t>
            </w:r>
          </w:p>
          <w:p w:rsidR="00FA3CD1" w:rsidRDefault="00FA3CD1" w:rsidP="00FA3CD1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当为1时，指令编号为指令明细编号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1136" w:type="dxa"/>
          </w:tcPr>
          <w:p w:rsidR="00BC7955" w:rsidRDefault="00D811F2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</w:t>
            </w:r>
          </w:p>
        </w:tc>
        <w:tc>
          <w:tcPr>
            <w:tcW w:w="709" w:type="dxa"/>
          </w:tcPr>
          <w:p w:rsidR="00BC7955" w:rsidRDefault="00E66E11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2098" w:type="dxa"/>
          </w:tcPr>
          <w:p w:rsidR="00BC7955" w:rsidRDefault="00E66E11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响应代码</w:t>
            </w:r>
          </w:p>
        </w:tc>
        <w:tc>
          <w:tcPr>
            <w:tcW w:w="4281" w:type="dxa"/>
          </w:tcPr>
          <w:p w:rsidR="00BC7955" w:rsidRDefault="006E1979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成功0000，其余失败。见响应码详情。</w:t>
            </w:r>
          </w:p>
        </w:tc>
      </w:tr>
      <w:tr w:rsidR="00B01C2F" w:rsidTr="00C87FC7">
        <w:trPr>
          <w:jc w:val="center"/>
        </w:trPr>
        <w:tc>
          <w:tcPr>
            <w:tcW w:w="720" w:type="dxa"/>
          </w:tcPr>
          <w:p w:rsidR="00B01C2F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lastRenderedPageBreak/>
              <w:t>6</w:t>
            </w:r>
          </w:p>
        </w:tc>
        <w:tc>
          <w:tcPr>
            <w:tcW w:w="1136" w:type="dxa"/>
          </w:tcPr>
          <w:p w:rsidR="00B01C2F" w:rsidRDefault="00B01C2F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</w:t>
            </w:r>
          </w:p>
        </w:tc>
        <w:tc>
          <w:tcPr>
            <w:tcW w:w="709" w:type="dxa"/>
          </w:tcPr>
          <w:p w:rsidR="00B01C2F" w:rsidRDefault="00690AC4" w:rsidP="001C285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2</w:t>
            </w:r>
            <w:r w:rsidR="001C2850">
              <w:rPr>
                <w:rFonts w:ascii="宋体" w:hAnsi="宋体" w:cs="Courier New" w:hint="eastAsia"/>
                <w:szCs w:val="21"/>
              </w:rPr>
              <w:t>0</w:t>
            </w:r>
          </w:p>
        </w:tc>
        <w:tc>
          <w:tcPr>
            <w:tcW w:w="2098" w:type="dxa"/>
          </w:tcPr>
          <w:p w:rsidR="00B01C2F" w:rsidRDefault="00B01C2F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响应说明</w:t>
            </w:r>
          </w:p>
        </w:tc>
        <w:tc>
          <w:tcPr>
            <w:tcW w:w="4281" w:type="dxa"/>
          </w:tcPr>
          <w:p w:rsidR="00B01C2F" w:rsidRDefault="008F3211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具体说明哪个集中器或是哪条指令明细出现异常</w:t>
            </w:r>
          </w:p>
        </w:tc>
      </w:tr>
      <w:tr w:rsidR="00BC7955" w:rsidTr="00C87FC7">
        <w:trPr>
          <w:jc w:val="center"/>
        </w:trPr>
        <w:tc>
          <w:tcPr>
            <w:tcW w:w="720" w:type="dxa"/>
          </w:tcPr>
          <w:p w:rsidR="00BC7955" w:rsidRDefault="00FF75FE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7</w:t>
            </w:r>
          </w:p>
        </w:tc>
        <w:tc>
          <w:tcPr>
            <w:tcW w:w="1136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ascii="Calibri" w:hAnsi="Calibri" w:cs="Calibri" w:hint="eastAsia"/>
                <w:szCs w:val="21"/>
              </w:rPr>
              <w:t>har</w:t>
            </w:r>
          </w:p>
        </w:tc>
        <w:tc>
          <w:tcPr>
            <w:tcW w:w="709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32</w:t>
            </w:r>
          </w:p>
        </w:tc>
        <w:tc>
          <w:tcPr>
            <w:tcW w:w="2098" w:type="dxa"/>
          </w:tcPr>
          <w:p w:rsidR="00BC7955" w:rsidRDefault="00BC7955" w:rsidP="00C87FC7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MD5</w:t>
            </w:r>
          </w:p>
        </w:tc>
        <w:tc>
          <w:tcPr>
            <w:tcW w:w="4281" w:type="dxa"/>
          </w:tcPr>
          <w:p w:rsidR="00BC7955" w:rsidRDefault="009E572E" w:rsidP="0098509C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 xml:space="preserve">报文GUID </w:t>
            </w:r>
            <w:r w:rsidR="003A3338">
              <w:rPr>
                <w:rFonts w:ascii="宋体" w:hAnsi="宋体" w:cs="Courier New" w:hint="eastAsia"/>
                <w:szCs w:val="21"/>
              </w:rPr>
              <w:t>+</w:t>
            </w:r>
            <w:r w:rsidR="00E2746F">
              <w:rPr>
                <w:rFonts w:ascii="宋体" w:hAnsi="宋体" w:cs="Courier New" w:hint="eastAsia"/>
                <w:szCs w:val="21"/>
              </w:rPr>
              <w:t>指令编号+</w:t>
            </w:r>
            <w:r w:rsidR="000A3F50">
              <w:rPr>
                <w:rFonts w:ascii="宋体" w:hAnsi="宋体" w:cs="Courier New" w:hint="eastAsia"/>
                <w:szCs w:val="21"/>
              </w:rPr>
              <w:t>指令类型+</w:t>
            </w:r>
            <w:r w:rsidR="00884646">
              <w:rPr>
                <w:rFonts w:ascii="宋体" w:hAnsi="宋体" w:cs="Courier New" w:hint="eastAsia"/>
                <w:szCs w:val="21"/>
              </w:rPr>
              <w:t>响应代码+响应说明</w:t>
            </w:r>
            <w:r w:rsidR="00BC7955">
              <w:rPr>
                <w:rFonts w:ascii="宋体" w:hAnsi="宋体" w:cs="Courier New" w:hint="eastAsia"/>
                <w:szCs w:val="21"/>
              </w:rPr>
              <w:t>取md5值</w:t>
            </w:r>
          </w:p>
        </w:tc>
      </w:tr>
    </w:tbl>
    <w:p w:rsidR="00BC7955" w:rsidRDefault="00BC7955" w:rsidP="00BC7955"/>
    <w:p w:rsidR="00BF3C5D" w:rsidRDefault="00BF3C5D" w:rsidP="00BC7955"/>
    <w:p w:rsidR="00BF3C5D" w:rsidRDefault="00BF3C5D" w:rsidP="00BC7955"/>
    <w:p w:rsidR="006E62CC" w:rsidRDefault="006E62CC" w:rsidP="006E62CC">
      <w:pPr>
        <w:pStyle w:val="5"/>
        <w:spacing w:after="120"/>
      </w:pPr>
      <w:r>
        <w:rPr>
          <w:rFonts w:hint="eastAsia"/>
        </w:rPr>
        <w:t>响应码</w:t>
      </w:r>
    </w:p>
    <w:tbl>
      <w:tblPr>
        <w:tblStyle w:val="a8"/>
        <w:tblW w:w="8599" w:type="dxa"/>
        <w:tblLayout w:type="fixed"/>
        <w:tblLook w:val="04A0"/>
      </w:tblPr>
      <w:tblGrid>
        <w:gridCol w:w="2593"/>
        <w:gridCol w:w="6006"/>
      </w:tblGrid>
      <w:tr w:rsidR="006E62CC" w:rsidTr="000F1830">
        <w:trPr>
          <w:trHeight w:val="416"/>
        </w:trPr>
        <w:tc>
          <w:tcPr>
            <w:tcW w:w="2593" w:type="dxa"/>
          </w:tcPr>
          <w:p w:rsidR="006E62CC" w:rsidRDefault="006E62CC" w:rsidP="00377B80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响应码</w:t>
            </w:r>
          </w:p>
        </w:tc>
        <w:tc>
          <w:tcPr>
            <w:tcW w:w="6006" w:type="dxa"/>
          </w:tcPr>
          <w:p w:rsidR="006E62CC" w:rsidRDefault="006E62CC" w:rsidP="00377B80">
            <w:pPr>
              <w:spacing w:line="240" w:lineRule="atLeas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响应码描述</w:t>
            </w:r>
          </w:p>
        </w:tc>
      </w:tr>
      <w:tr w:rsidR="006E62CC" w:rsidTr="000F1830">
        <w:trPr>
          <w:trHeight w:val="304"/>
        </w:trPr>
        <w:tc>
          <w:tcPr>
            <w:tcW w:w="2593" w:type="dxa"/>
          </w:tcPr>
          <w:p w:rsidR="006E62CC" w:rsidRPr="00E97E92" w:rsidRDefault="006E62CC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0000</w:t>
            </w:r>
          </w:p>
        </w:tc>
        <w:tc>
          <w:tcPr>
            <w:tcW w:w="6006" w:type="dxa"/>
          </w:tcPr>
          <w:p w:rsidR="006E62CC" w:rsidRDefault="00953EA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指令接收成功</w:t>
            </w:r>
          </w:p>
        </w:tc>
      </w:tr>
      <w:tr w:rsidR="00C11E9E" w:rsidRPr="00475C48" w:rsidTr="000F1830">
        <w:trPr>
          <w:trHeight w:val="304"/>
        </w:trPr>
        <w:tc>
          <w:tcPr>
            <w:tcW w:w="2593" w:type="dxa"/>
          </w:tcPr>
          <w:p w:rsidR="00C11E9E" w:rsidRPr="00E97E92" w:rsidRDefault="00C11E9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1000</w:t>
            </w:r>
          </w:p>
        </w:tc>
        <w:tc>
          <w:tcPr>
            <w:tcW w:w="6006" w:type="dxa"/>
          </w:tcPr>
          <w:p w:rsidR="00C11E9E" w:rsidRDefault="00953EA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指令下发成功</w:t>
            </w:r>
          </w:p>
        </w:tc>
      </w:tr>
      <w:tr w:rsidR="0039442C" w:rsidRPr="00475C48" w:rsidTr="000F1830">
        <w:trPr>
          <w:trHeight w:val="304"/>
        </w:trPr>
        <w:tc>
          <w:tcPr>
            <w:tcW w:w="2593" w:type="dxa"/>
          </w:tcPr>
          <w:p w:rsidR="0039442C" w:rsidRPr="00E97E92" w:rsidRDefault="0093173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2000</w:t>
            </w:r>
          </w:p>
        </w:tc>
        <w:tc>
          <w:tcPr>
            <w:tcW w:w="6006" w:type="dxa"/>
          </w:tcPr>
          <w:p w:rsidR="0039442C" w:rsidRDefault="0093173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指令明细下发成功</w:t>
            </w:r>
          </w:p>
        </w:tc>
      </w:tr>
      <w:tr w:rsidR="00F55F38" w:rsidRPr="00475C48" w:rsidTr="000F1830">
        <w:trPr>
          <w:trHeight w:val="304"/>
        </w:trPr>
        <w:tc>
          <w:tcPr>
            <w:tcW w:w="2593" w:type="dxa"/>
          </w:tcPr>
          <w:p w:rsidR="00F55F38" w:rsidRPr="00E97E92" w:rsidRDefault="00F55F38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3000</w:t>
            </w:r>
          </w:p>
        </w:tc>
        <w:tc>
          <w:tcPr>
            <w:tcW w:w="6006" w:type="dxa"/>
          </w:tcPr>
          <w:p w:rsidR="00F55F38" w:rsidRDefault="00F55F38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指令下发完成（可能存在下发失败的明细）</w:t>
            </w:r>
          </w:p>
        </w:tc>
      </w:tr>
      <w:tr w:rsidR="004A2DB7" w:rsidRPr="00475C48" w:rsidTr="000F1830">
        <w:trPr>
          <w:trHeight w:val="304"/>
        </w:trPr>
        <w:tc>
          <w:tcPr>
            <w:tcW w:w="2593" w:type="dxa"/>
          </w:tcPr>
          <w:p w:rsidR="004A2DB7" w:rsidRPr="00E97E92" w:rsidRDefault="00C03F7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0001</w:t>
            </w:r>
          </w:p>
        </w:tc>
        <w:tc>
          <w:tcPr>
            <w:tcW w:w="6006" w:type="dxa"/>
          </w:tcPr>
          <w:p w:rsidR="004A2DB7" w:rsidRDefault="004A2DB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中心服务验证平台报文不完整</w:t>
            </w:r>
            <w:r w:rsidR="00312211">
              <w:rPr>
                <w:rFonts w:ascii="宋体" w:hAnsi="宋体" w:cs="Courier New" w:hint="eastAsia"/>
                <w:szCs w:val="21"/>
              </w:rPr>
              <w:t>（可能中心服务未及时响应）</w:t>
            </w:r>
          </w:p>
        </w:tc>
      </w:tr>
      <w:tr w:rsidR="004A2DB7" w:rsidRPr="00475C48" w:rsidTr="000F1830">
        <w:trPr>
          <w:trHeight w:val="304"/>
        </w:trPr>
        <w:tc>
          <w:tcPr>
            <w:tcW w:w="2593" w:type="dxa"/>
          </w:tcPr>
          <w:p w:rsidR="004A2DB7" w:rsidRPr="00E97E92" w:rsidRDefault="00C03F7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0002</w:t>
            </w:r>
          </w:p>
        </w:tc>
        <w:tc>
          <w:tcPr>
            <w:tcW w:w="6006" w:type="dxa"/>
          </w:tcPr>
          <w:p w:rsidR="004A2DB7" w:rsidRDefault="004A2DB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中心服务验证平台报文起始符不是</w:t>
            </w:r>
            <w:r w:rsidRPr="00BA7642">
              <w:rPr>
                <w:rFonts w:ascii="宋体" w:hAnsi="宋体" w:cs="Courier New"/>
                <w:szCs w:val="21"/>
              </w:rPr>
              <w:t>0E</w:t>
            </w:r>
          </w:p>
        </w:tc>
      </w:tr>
      <w:tr w:rsidR="004A2DB7" w:rsidRPr="00475C48" w:rsidTr="000F1830">
        <w:trPr>
          <w:trHeight w:val="304"/>
        </w:trPr>
        <w:tc>
          <w:tcPr>
            <w:tcW w:w="2593" w:type="dxa"/>
          </w:tcPr>
          <w:p w:rsidR="004A2DB7" w:rsidRPr="00E97E92" w:rsidRDefault="00C03F7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0003</w:t>
            </w:r>
          </w:p>
        </w:tc>
        <w:tc>
          <w:tcPr>
            <w:tcW w:w="6006" w:type="dxa"/>
          </w:tcPr>
          <w:p w:rsidR="004A2DB7" w:rsidRDefault="004A2DB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中心服务验证平台报文的</w:t>
            </w:r>
            <w:r>
              <w:rPr>
                <w:rFonts w:ascii="宋体" w:hAnsi="宋体" w:cs="Courier New" w:hint="eastAsia"/>
                <w:szCs w:val="21"/>
              </w:rPr>
              <w:t>MD5值与报文中标识的MD5值不符</w:t>
            </w:r>
          </w:p>
        </w:tc>
      </w:tr>
      <w:tr w:rsidR="006E62CC" w:rsidRPr="00475C48" w:rsidTr="000F1830">
        <w:trPr>
          <w:trHeight w:val="321"/>
        </w:trPr>
        <w:tc>
          <w:tcPr>
            <w:tcW w:w="2593" w:type="dxa"/>
          </w:tcPr>
          <w:p w:rsidR="006E62CC" w:rsidRPr="00E97E92" w:rsidRDefault="00E40739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</w:t>
            </w:r>
            <w:r w:rsidR="006E62CC" w:rsidRPr="00E97E92">
              <w:rPr>
                <w:rFonts w:ascii="宋体" w:hAnsi="宋体" w:cs="Courier New" w:hint="eastAsia"/>
                <w:szCs w:val="21"/>
              </w:rPr>
              <w:t>00</w:t>
            </w:r>
            <w:r w:rsidR="00D66B41" w:rsidRPr="00E97E92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6006" w:type="dxa"/>
          </w:tcPr>
          <w:p w:rsidR="006E62CC" w:rsidRDefault="00EC5090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中心服务</w:t>
            </w:r>
            <w:r w:rsidR="006E62CC">
              <w:rPr>
                <w:rFonts w:ascii="宋体" w:hAnsi="宋体" w:cs="Courier New" w:hint="eastAsia"/>
                <w:szCs w:val="21"/>
              </w:rPr>
              <w:t>没有采集在线</w:t>
            </w:r>
          </w:p>
        </w:tc>
      </w:tr>
      <w:tr w:rsidR="006E62CC" w:rsidRPr="00475C48" w:rsidTr="000F1830">
        <w:trPr>
          <w:trHeight w:val="321"/>
        </w:trPr>
        <w:tc>
          <w:tcPr>
            <w:tcW w:w="2593" w:type="dxa"/>
          </w:tcPr>
          <w:p w:rsidR="006E62CC" w:rsidRPr="00E97E92" w:rsidRDefault="00E40739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</w:t>
            </w:r>
            <w:r w:rsidR="006E62CC" w:rsidRPr="00E97E92">
              <w:rPr>
                <w:rFonts w:ascii="宋体" w:hAnsi="宋体" w:cs="Courier New" w:hint="eastAsia"/>
                <w:szCs w:val="21"/>
              </w:rPr>
              <w:t>00</w:t>
            </w:r>
            <w:r w:rsidR="00D66B41" w:rsidRPr="00E97E92"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6006" w:type="dxa"/>
          </w:tcPr>
          <w:p w:rsidR="006E62CC" w:rsidRDefault="0033319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中心服务</w:t>
            </w:r>
            <w:r w:rsidR="006E62CC">
              <w:rPr>
                <w:rFonts w:ascii="宋体" w:hAnsi="宋体" w:cs="Courier New" w:hint="eastAsia"/>
                <w:szCs w:val="21"/>
              </w:rPr>
              <w:t>向采集转发通知失败</w:t>
            </w:r>
          </w:p>
        </w:tc>
      </w:tr>
      <w:tr w:rsidR="006E62CC" w:rsidRPr="00475C48" w:rsidTr="000F1830">
        <w:trPr>
          <w:trHeight w:val="321"/>
        </w:trPr>
        <w:tc>
          <w:tcPr>
            <w:tcW w:w="2593" w:type="dxa"/>
          </w:tcPr>
          <w:p w:rsidR="006E62CC" w:rsidRPr="00E97E92" w:rsidRDefault="00E40739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</w:t>
            </w:r>
            <w:r w:rsidR="006E62CC" w:rsidRPr="00E97E92">
              <w:rPr>
                <w:rFonts w:ascii="宋体" w:hAnsi="宋体" w:cs="Courier New" w:hint="eastAsia"/>
                <w:szCs w:val="21"/>
              </w:rPr>
              <w:t>00</w:t>
            </w:r>
            <w:r w:rsidR="00D66B41" w:rsidRPr="00E97E92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6006" w:type="dxa"/>
          </w:tcPr>
          <w:p w:rsidR="006E62CC" w:rsidRDefault="006E62CC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中心服务异常</w:t>
            </w:r>
          </w:p>
        </w:tc>
      </w:tr>
      <w:tr w:rsidR="00E11133" w:rsidRPr="00475C48" w:rsidTr="000F1830">
        <w:trPr>
          <w:trHeight w:val="321"/>
        </w:trPr>
        <w:tc>
          <w:tcPr>
            <w:tcW w:w="2593" w:type="dxa"/>
          </w:tcPr>
          <w:p w:rsidR="00E11133" w:rsidRPr="00E97E92" w:rsidRDefault="00C23E84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010</w:t>
            </w:r>
            <w:r w:rsidR="00303AE3">
              <w:rPr>
                <w:rFonts w:ascii="宋体" w:hAnsi="宋体" w:cs="Courier New" w:hint="eastAsia"/>
                <w:szCs w:val="21"/>
              </w:rPr>
              <w:t>1</w:t>
            </w:r>
          </w:p>
        </w:tc>
        <w:tc>
          <w:tcPr>
            <w:tcW w:w="6006" w:type="dxa"/>
          </w:tcPr>
          <w:p w:rsidR="00E11133" w:rsidRDefault="00E11133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采集验证中心服务报文不完整</w:t>
            </w:r>
            <w:r w:rsidR="00DD7C08">
              <w:rPr>
                <w:rFonts w:ascii="宋体" w:hAnsi="宋体" w:cs="Courier New" w:hint="eastAsia"/>
                <w:szCs w:val="21"/>
              </w:rPr>
              <w:t>（可能采集未及时响应）</w:t>
            </w:r>
          </w:p>
        </w:tc>
      </w:tr>
      <w:tr w:rsidR="004225C7" w:rsidRPr="00475C48" w:rsidTr="000F1830">
        <w:trPr>
          <w:trHeight w:val="321"/>
        </w:trPr>
        <w:tc>
          <w:tcPr>
            <w:tcW w:w="2593" w:type="dxa"/>
          </w:tcPr>
          <w:p w:rsidR="004225C7" w:rsidRPr="00E97E92" w:rsidRDefault="00C23E84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010</w:t>
            </w:r>
            <w:r w:rsidR="00303AE3">
              <w:rPr>
                <w:rFonts w:ascii="宋体" w:hAnsi="宋体" w:cs="Courier New" w:hint="eastAsia"/>
                <w:szCs w:val="21"/>
              </w:rPr>
              <w:t>2</w:t>
            </w:r>
          </w:p>
        </w:tc>
        <w:tc>
          <w:tcPr>
            <w:tcW w:w="6006" w:type="dxa"/>
          </w:tcPr>
          <w:p w:rsidR="004225C7" w:rsidRDefault="004225C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采集验证中心服务报文起始符不是</w:t>
            </w:r>
            <w:r w:rsidRPr="00BA7642">
              <w:rPr>
                <w:rFonts w:ascii="宋体" w:hAnsi="宋体" w:cs="Courier New"/>
                <w:szCs w:val="21"/>
              </w:rPr>
              <w:t>0E</w:t>
            </w:r>
          </w:p>
        </w:tc>
      </w:tr>
      <w:tr w:rsidR="005D3696" w:rsidRPr="00475C48" w:rsidTr="000F1830">
        <w:trPr>
          <w:trHeight w:val="321"/>
        </w:trPr>
        <w:tc>
          <w:tcPr>
            <w:tcW w:w="2593" w:type="dxa"/>
          </w:tcPr>
          <w:p w:rsidR="005D3696" w:rsidRPr="00E97E92" w:rsidRDefault="00C23E84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010</w:t>
            </w:r>
            <w:r w:rsidR="00303AE3"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6006" w:type="dxa"/>
          </w:tcPr>
          <w:p w:rsidR="005D3696" w:rsidRDefault="005D369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采集</w:t>
            </w:r>
            <w:r w:rsidR="00A6780D">
              <w:rPr>
                <w:rFonts w:ascii="宋体" w:hAnsi="宋体" w:cs="Courier New"/>
                <w:szCs w:val="21"/>
              </w:rPr>
              <w:t>验证中心服务</w:t>
            </w:r>
            <w:r>
              <w:rPr>
                <w:rFonts w:ascii="宋体" w:hAnsi="宋体" w:cs="Courier New"/>
                <w:szCs w:val="21"/>
              </w:rPr>
              <w:t>报文的</w:t>
            </w:r>
            <w:r>
              <w:rPr>
                <w:rFonts w:ascii="宋体" w:hAnsi="宋体" w:cs="Courier New" w:hint="eastAsia"/>
                <w:szCs w:val="21"/>
              </w:rPr>
              <w:t>MD5值与报文中标识的MD5值不符</w:t>
            </w:r>
          </w:p>
        </w:tc>
      </w:tr>
      <w:tr w:rsidR="006E7B52" w:rsidRPr="00475C48" w:rsidTr="000F1830">
        <w:trPr>
          <w:trHeight w:val="321"/>
        </w:trPr>
        <w:tc>
          <w:tcPr>
            <w:tcW w:w="2593" w:type="dxa"/>
          </w:tcPr>
          <w:p w:rsidR="006E7B52" w:rsidRPr="00E97E92" w:rsidRDefault="00610F4D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010</w:t>
            </w:r>
            <w:r w:rsidR="00303AE3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6006" w:type="dxa"/>
          </w:tcPr>
          <w:p w:rsidR="00B725BB" w:rsidRDefault="0018425D" w:rsidP="0018425D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采集验证</w:t>
            </w:r>
            <w:r w:rsidRPr="00EB14B2">
              <w:rPr>
                <w:rFonts w:ascii="宋体" w:hAnsi="宋体" w:cs="Courier New"/>
                <w:szCs w:val="21"/>
              </w:rPr>
              <w:t>集中器响应报文不完整</w:t>
            </w:r>
            <w:r w:rsidR="009A7822">
              <w:rPr>
                <w:rFonts w:ascii="宋体" w:hAnsi="宋体" w:cs="Courier New" w:hint="eastAsia"/>
                <w:szCs w:val="21"/>
              </w:rPr>
              <w:t>（可能采集未及时响应）</w:t>
            </w:r>
          </w:p>
        </w:tc>
      </w:tr>
      <w:tr w:rsidR="00303AE3" w:rsidRPr="00475C48" w:rsidTr="000F1830">
        <w:trPr>
          <w:trHeight w:val="321"/>
        </w:trPr>
        <w:tc>
          <w:tcPr>
            <w:tcW w:w="2593" w:type="dxa"/>
          </w:tcPr>
          <w:p w:rsidR="00303AE3" w:rsidRPr="00E97E92" w:rsidRDefault="00303AE3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 w:hint="eastAsia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010</w:t>
            </w:r>
            <w:r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6006" w:type="dxa"/>
          </w:tcPr>
          <w:p w:rsidR="00303AE3" w:rsidRDefault="00303AE3" w:rsidP="0018425D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 w:hint="eastAsia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采集验证</w:t>
            </w:r>
            <w:r w:rsidRPr="00EB14B2">
              <w:rPr>
                <w:rFonts w:ascii="宋体" w:hAnsi="宋体" w:cs="Courier New" w:hint="eastAsia"/>
                <w:szCs w:val="21"/>
              </w:rPr>
              <w:t>集中器响应报文</w:t>
            </w:r>
            <w:r w:rsidRPr="00BA7642">
              <w:rPr>
                <w:rFonts w:ascii="宋体" w:hAnsi="宋体" w:cs="Courier New"/>
                <w:szCs w:val="21"/>
              </w:rPr>
              <w:t>起始符不是0E</w:t>
            </w:r>
          </w:p>
        </w:tc>
      </w:tr>
      <w:tr w:rsidR="006E7B52" w:rsidRPr="00475C48" w:rsidTr="000F1830">
        <w:trPr>
          <w:trHeight w:val="321"/>
        </w:trPr>
        <w:tc>
          <w:tcPr>
            <w:tcW w:w="2593" w:type="dxa"/>
          </w:tcPr>
          <w:p w:rsidR="006E7B52" w:rsidRPr="00E97E92" w:rsidRDefault="00610F4D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010</w:t>
            </w:r>
            <w:r w:rsidR="00350817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6006" w:type="dxa"/>
          </w:tcPr>
          <w:p w:rsidR="006E7B52" w:rsidRDefault="0018425D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采集验证</w:t>
            </w:r>
            <w:r w:rsidRPr="00EB14B2">
              <w:rPr>
                <w:rFonts w:ascii="宋体" w:hAnsi="宋体" w:cs="Courier New"/>
                <w:szCs w:val="21"/>
              </w:rPr>
              <w:t>集中器响应报文的实际长度与报文中标识的长度不符</w:t>
            </w:r>
          </w:p>
        </w:tc>
      </w:tr>
      <w:tr w:rsidR="006E7B52" w:rsidRPr="00475C48" w:rsidTr="000F1830">
        <w:trPr>
          <w:trHeight w:val="321"/>
        </w:trPr>
        <w:tc>
          <w:tcPr>
            <w:tcW w:w="2593" w:type="dxa"/>
          </w:tcPr>
          <w:p w:rsidR="006E7B52" w:rsidRPr="00E97E92" w:rsidRDefault="00610F4D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010</w:t>
            </w:r>
            <w:r w:rsidR="00350817">
              <w:rPr>
                <w:rFonts w:ascii="宋体" w:hAnsi="宋体" w:cs="Courier New" w:hint="eastAsia"/>
                <w:szCs w:val="21"/>
              </w:rPr>
              <w:t>7</w:t>
            </w:r>
          </w:p>
        </w:tc>
        <w:tc>
          <w:tcPr>
            <w:tcW w:w="6006" w:type="dxa"/>
          </w:tcPr>
          <w:p w:rsidR="006E7B52" w:rsidRDefault="006E7B52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采集验证</w:t>
            </w:r>
            <w:r w:rsidRPr="00EB14B2">
              <w:rPr>
                <w:rFonts w:ascii="宋体" w:hAnsi="宋体" w:cs="Courier New"/>
                <w:szCs w:val="21"/>
              </w:rPr>
              <w:t>集中器响应报文的校验位与报文中标识的校验位不符</w:t>
            </w:r>
          </w:p>
        </w:tc>
      </w:tr>
      <w:tr w:rsidR="00565206" w:rsidRPr="00475C48" w:rsidTr="000F1830">
        <w:trPr>
          <w:trHeight w:val="321"/>
        </w:trPr>
        <w:tc>
          <w:tcPr>
            <w:tcW w:w="2593" w:type="dxa"/>
          </w:tcPr>
          <w:p w:rsidR="00565206" w:rsidRDefault="004E534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010</w:t>
            </w:r>
            <w:r w:rsidR="00E50511">
              <w:rPr>
                <w:rFonts w:ascii="宋体" w:hAnsi="宋体" w:cs="Courier New" w:hint="eastAsia"/>
                <w:szCs w:val="21"/>
              </w:rPr>
              <w:t>8</w:t>
            </w:r>
          </w:p>
        </w:tc>
        <w:tc>
          <w:tcPr>
            <w:tcW w:w="6006" w:type="dxa"/>
          </w:tcPr>
          <w:p w:rsidR="00565206" w:rsidRDefault="00060651" w:rsidP="00AD0266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采集调用WebService获取指令及明细失败</w:t>
            </w:r>
          </w:p>
        </w:tc>
      </w:tr>
      <w:tr w:rsidR="00497BCD" w:rsidRPr="00475C48" w:rsidTr="000F1830">
        <w:trPr>
          <w:trHeight w:val="321"/>
        </w:trPr>
        <w:tc>
          <w:tcPr>
            <w:tcW w:w="2593" w:type="dxa"/>
          </w:tcPr>
          <w:p w:rsidR="00497BCD" w:rsidRDefault="004E534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010</w:t>
            </w:r>
            <w:r w:rsidR="00E50511">
              <w:rPr>
                <w:rFonts w:ascii="宋体" w:hAnsi="宋体" w:cs="Courier New" w:hint="eastAsia"/>
                <w:szCs w:val="21"/>
              </w:rPr>
              <w:t>9</w:t>
            </w:r>
          </w:p>
        </w:tc>
        <w:tc>
          <w:tcPr>
            <w:tcW w:w="6006" w:type="dxa"/>
          </w:tcPr>
          <w:p w:rsidR="00497BCD" w:rsidRDefault="00AD0266" w:rsidP="007846DB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 xml:space="preserve">采集指令及明细入本地库失败  </w:t>
            </w:r>
          </w:p>
        </w:tc>
      </w:tr>
      <w:tr w:rsidR="007846DB" w:rsidRPr="00475C48" w:rsidTr="000F1830">
        <w:trPr>
          <w:trHeight w:val="321"/>
        </w:trPr>
        <w:tc>
          <w:tcPr>
            <w:tcW w:w="2593" w:type="dxa"/>
          </w:tcPr>
          <w:p w:rsidR="007846DB" w:rsidRPr="00E97E92" w:rsidRDefault="004E534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</w:t>
            </w:r>
            <w:r w:rsidR="00E50511">
              <w:rPr>
                <w:rFonts w:ascii="宋体" w:hAnsi="宋体" w:cs="Courier New" w:hint="eastAsia"/>
                <w:szCs w:val="21"/>
              </w:rPr>
              <w:t>10</w:t>
            </w:r>
          </w:p>
        </w:tc>
        <w:tc>
          <w:tcPr>
            <w:tcW w:w="6006" w:type="dxa"/>
          </w:tcPr>
          <w:p w:rsidR="007846DB" w:rsidRPr="007846DB" w:rsidRDefault="00A24D48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采集向集中器发送指令报文</w:t>
            </w:r>
            <w:r w:rsidR="007846DB">
              <w:rPr>
                <w:rFonts w:ascii="宋体" w:hAnsi="宋体" w:cs="Courier New" w:hint="eastAsia"/>
                <w:szCs w:val="21"/>
              </w:rPr>
              <w:t>失败</w:t>
            </w:r>
          </w:p>
        </w:tc>
      </w:tr>
      <w:tr w:rsidR="007846DB" w:rsidRPr="00475C48" w:rsidTr="000F1830">
        <w:trPr>
          <w:trHeight w:val="321"/>
        </w:trPr>
        <w:tc>
          <w:tcPr>
            <w:tcW w:w="2593" w:type="dxa"/>
          </w:tcPr>
          <w:p w:rsidR="007846DB" w:rsidRPr="00E97E92" w:rsidRDefault="004E534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</w:t>
            </w:r>
            <w:r w:rsidR="00E50511">
              <w:rPr>
                <w:rFonts w:ascii="宋体" w:hAnsi="宋体" w:cs="Courier New" w:hint="eastAsia"/>
                <w:szCs w:val="21"/>
              </w:rPr>
              <w:t>11</w:t>
            </w:r>
          </w:p>
        </w:tc>
        <w:tc>
          <w:tcPr>
            <w:tcW w:w="6006" w:type="dxa"/>
          </w:tcPr>
          <w:p w:rsidR="007846DB" w:rsidRDefault="007846DB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采集解析集中器响应报文失败</w:t>
            </w:r>
          </w:p>
        </w:tc>
      </w:tr>
      <w:tr w:rsidR="00A82E85" w:rsidRPr="00475C48" w:rsidTr="000F1830">
        <w:trPr>
          <w:trHeight w:val="321"/>
        </w:trPr>
        <w:tc>
          <w:tcPr>
            <w:tcW w:w="2593" w:type="dxa"/>
          </w:tcPr>
          <w:p w:rsidR="00A82E85" w:rsidRPr="00E97E92" w:rsidRDefault="00A82E8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</w:t>
            </w:r>
            <w:r w:rsidR="00E50511">
              <w:rPr>
                <w:rFonts w:ascii="宋体" w:hAnsi="宋体" w:cs="Courier New" w:hint="eastAsia"/>
                <w:szCs w:val="21"/>
              </w:rPr>
              <w:t>12</w:t>
            </w:r>
          </w:p>
        </w:tc>
        <w:tc>
          <w:tcPr>
            <w:tcW w:w="6006" w:type="dxa"/>
          </w:tcPr>
          <w:p w:rsidR="00A82E85" w:rsidRDefault="00A82E8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采集下发集中器编码和响应集中器编码不一致</w:t>
            </w:r>
          </w:p>
        </w:tc>
      </w:tr>
      <w:tr w:rsidR="00A82E85" w:rsidRPr="00475C48" w:rsidTr="000F1830">
        <w:trPr>
          <w:trHeight w:val="321"/>
        </w:trPr>
        <w:tc>
          <w:tcPr>
            <w:tcW w:w="2593" w:type="dxa"/>
          </w:tcPr>
          <w:p w:rsidR="00A82E85" w:rsidRPr="00E97E92" w:rsidRDefault="00A82E8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011</w:t>
            </w:r>
            <w:r w:rsidR="00E50511"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6006" w:type="dxa"/>
          </w:tcPr>
          <w:p w:rsidR="00A82E85" w:rsidRDefault="00A82E85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采集等待集中器响应超时</w:t>
            </w:r>
          </w:p>
        </w:tc>
      </w:tr>
      <w:tr w:rsidR="00806F97" w:rsidRPr="00475C48" w:rsidTr="000F1830">
        <w:trPr>
          <w:trHeight w:val="321"/>
        </w:trPr>
        <w:tc>
          <w:tcPr>
            <w:tcW w:w="2593" w:type="dxa"/>
          </w:tcPr>
          <w:p w:rsidR="00806F97" w:rsidRPr="00E97E92" w:rsidRDefault="00806F9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 w:rsidRPr="00E97E92">
              <w:rPr>
                <w:rFonts w:ascii="宋体" w:hAnsi="宋体" w:cs="Courier New" w:hint="eastAsia"/>
                <w:szCs w:val="21"/>
              </w:rPr>
              <w:t>011</w:t>
            </w:r>
            <w:r w:rsidR="00E50511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6006" w:type="dxa"/>
          </w:tcPr>
          <w:p w:rsidR="00806F97" w:rsidRDefault="00806F97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采集处理集中器响应时出现异常</w:t>
            </w:r>
          </w:p>
        </w:tc>
      </w:tr>
      <w:tr w:rsidR="00AF52E6" w:rsidRPr="00475C48" w:rsidTr="000F1830">
        <w:trPr>
          <w:trHeight w:val="321"/>
        </w:trPr>
        <w:tc>
          <w:tcPr>
            <w:tcW w:w="2593" w:type="dxa"/>
          </w:tcPr>
          <w:p w:rsidR="00AF52E6" w:rsidRDefault="00AF52E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</w:t>
            </w:r>
            <w:r w:rsidR="004E5345">
              <w:rPr>
                <w:rFonts w:ascii="宋体" w:hAnsi="宋体" w:cs="Courier New" w:hint="eastAsia"/>
                <w:szCs w:val="21"/>
              </w:rPr>
              <w:t>1</w:t>
            </w:r>
            <w:r w:rsidR="00A82E85">
              <w:rPr>
                <w:rFonts w:ascii="宋体" w:hAnsi="宋体" w:cs="Courier New" w:hint="eastAsia"/>
                <w:szCs w:val="21"/>
              </w:rPr>
              <w:t>1</w:t>
            </w:r>
            <w:r w:rsidR="00E50511"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6006" w:type="dxa"/>
          </w:tcPr>
          <w:p w:rsidR="00AF52E6" w:rsidRDefault="00AF52E6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采集</w:t>
            </w:r>
            <w:r w:rsidR="00E91CB5">
              <w:rPr>
                <w:rFonts w:ascii="宋体" w:hAnsi="宋体" w:cs="Courier New" w:hint="eastAsia"/>
                <w:szCs w:val="21"/>
              </w:rPr>
              <w:t>调用WebService</w:t>
            </w:r>
            <w:r w:rsidR="00F83088">
              <w:rPr>
                <w:rFonts w:ascii="宋体" w:hAnsi="宋体" w:cs="Courier New" w:hint="eastAsia"/>
                <w:szCs w:val="21"/>
              </w:rPr>
              <w:t>上报</w:t>
            </w:r>
            <w:r w:rsidR="00E91CB5">
              <w:rPr>
                <w:rFonts w:ascii="宋体" w:hAnsi="宋体" w:cs="Courier New" w:hint="eastAsia"/>
                <w:szCs w:val="21"/>
              </w:rPr>
              <w:t>结果失败</w:t>
            </w:r>
          </w:p>
        </w:tc>
      </w:tr>
      <w:tr w:rsidR="00231C8F" w:rsidRPr="00475C48" w:rsidTr="000F1830">
        <w:trPr>
          <w:trHeight w:val="321"/>
        </w:trPr>
        <w:tc>
          <w:tcPr>
            <w:tcW w:w="2593" w:type="dxa"/>
          </w:tcPr>
          <w:p w:rsidR="00231C8F" w:rsidRDefault="000441FC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lastRenderedPageBreak/>
              <w:t>0201</w:t>
            </w:r>
          </w:p>
        </w:tc>
        <w:tc>
          <w:tcPr>
            <w:tcW w:w="6006" w:type="dxa"/>
          </w:tcPr>
          <w:p w:rsidR="00231C8F" w:rsidRDefault="00CA674B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集中器响应报文中设备</w:t>
            </w:r>
            <w:r w:rsidR="00231C8F">
              <w:rPr>
                <w:rFonts w:ascii="宋体" w:hAnsi="宋体" w:cs="Courier New" w:hint="eastAsia"/>
                <w:szCs w:val="21"/>
              </w:rPr>
              <w:t>编码非BCD码格式</w:t>
            </w:r>
          </w:p>
        </w:tc>
      </w:tr>
      <w:tr w:rsidR="00231C8F" w:rsidRPr="00475C48" w:rsidTr="000F1830">
        <w:trPr>
          <w:trHeight w:val="321"/>
        </w:trPr>
        <w:tc>
          <w:tcPr>
            <w:tcW w:w="2593" w:type="dxa"/>
          </w:tcPr>
          <w:p w:rsidR="00231C8F" w:rsidRDefault="000441FC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0202</w:t>
            </w:r>
          </w:p>
        </w:tc>
        <w:tc>
          <w:tcPr>
            <w:tcW w:w="6006" w:type="dxa"/>
          </w:tcPr>
          <w:p w:rsidR="00231C8F" w:rsidRDefault="00CA674B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集中器响应报文中</w:t>
            </w:r>
            <w:r w:rsidR="00231C8F">
              <w:rPr>
                <w:rFonts w:ascii="宋体" w:hAnsi="宋体" w:cs="Courier New" w:hint="eastAsia"/>
                <w:szCs w:val="21"/>
              </w:rPr>
              <w:t>水表编码非BCD码格式</w:t>
            </w:r>
          </w:p>
        </w:tc>
      </w:tr>
      <w:tr w:rsidR="00262CCA" w:rsidRPr="00475C48" w:rsidTr="000F1830">
        <w:trPr>
          <w:trHeight w:val="321"/>
        </w:trPr>
        <w:tc>
          <w:tcPr>
            <w:tcW w:w="2593" w:type="dxa"/>
          </w:tcPr>
          <w:p w:rsidR="00262CCA" w:rsidRDefault="00262CCA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020</w:t>
            </w:r>
            <w:r w:rsidR="000441FC">
              <w:rPr>
                <w:rFonts w:ascii="宋体" w:hAnsi="宋体" w:cs="Courier New" w:hint="eastAsia"/>
                <w:szCs w:val="21"/>
              </w:rPr>
              <w:t>3</w:t>
            </w:r>
          </w:p>
        </w:tc>
        <w:tc>
          <w:tcPr>
            <w:tcW w:w="6006" w:type="dxa"/>
          </w:tcPr>
          <w:p w:rsidR="00262CCA" w:rsidRDefault="00262CCA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集中器获取水表状态参数超时</w:t>
            </w:r>
          </w:p>
        </w:tc>
      </w:tr>
      <w:tr w:rsidR="00F079DE" w:rsidRPr="00475C48" w:rsidTr="000F1830">
        <w:trPr>
          <w:trHeight w:val="321"/>
        </w:trPr>
        <w:tc>
          <w:tcPr>
            <w:tcW w:w="2593" w:type="dxa"/>
          </w:tcPr>
          <w:p w:rsidR="00F079DE" w:rsidRDefault="00F079D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020</w:t>
            </w:r>
            <w:r w:rsidR="000441FC">
              <w:rPr>
                <w:rFonts w:ascii="宋体" w:hAnsi="宋体" w:cs="Courier New" w:hint="eastAsia"/>
                <w:szCs w:val="21"/>
              </w:rPr>
              <w:t>4</w:t>
            </w:r>
          </w:p>
        </w:tc>
        <w:tc>
          <w:tcPr>
            <w:tcW w:w="6006" w:type="dxa"/>
          </w:tcPr>
          <w:p w:rsidR="00F079DE" w:rsidRDefault="00F079D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集中器下发水表指令计数错误</w:t>
            </w:r>
          </w:p>
        </w:tc>
      </w:tr>
      <w:tr w:rsidR="00C55CE4" w:rsidRPr="00475C48" w:rsidTr="000F1830">
        <w:trPr>
          <w:trHeight w:val="321"/>
        </w:trPr>
        <w:tc>
          <w:tcPr>
            <w:tcW w:w="2593" w:type="dxa"/>
          </w:tcPr>
          <w:p w:rsidR="00C55CE4" w:rsidRDefault="00C55CE4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020</w:t>
            </w:r>
            <w:r w:rsidR="000441FC">
              <w:rPr>
                <w:rFonts w:ascii="宋体" w:hAnsi="宋体" w:cs="Courier New" w:hint="eastAsia"/>
                <w:szCs w:val="21"/>
              </w:rPr>
              <w:t>5</w:t>
            </w:r>
          </w:p>
        </w:tc>
        <w:tc>
          <w:tcPr>
            <w:tcW w:w="6006" w:type="dxa"/>
          </w:tcPr>
          <w:p w:rsidR="00C55CE4" w:rsidRDefault="00B57602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购水、</w:t>
            </w:r>
            <w:r w:rsidR="006965DF">
              <w:rPr>
                <w:rFonts w:ascii="宋体" w:hAnsi="宋体" w:cs="Courier New" w:hint="eastAsia"/>
                <w:szCs w:val="21"/>
              </w:rPr>
              <w:t>补水</w:t>
            </w:r>
            <w:r>
              <w:rPr>
                <w:rFonts w:ascii="宋体" w:hAnsi="宋体" w:cs="Courier New" w:hint="eastAsia"/>
                <w:szCs w:val="21"/>
              </w:rPr>
              <w:t>或退水</w:t>
            </w:r>
            <w:r w:rsidR="006965DF">
              <w:rPr>
                <w:rFonts w:ascii="宋体" w:hAnsi="宋体" w:cs="Courier New" w:hint="eastAsia"/>
                <w:szCs w:val="21"/>
              </w:rPr>
              <w:t>量超出</w:t>
            </w:r>
          </w:p>
        </w:tc>
      </w:tr>
      <w:tr w:rsidR="006121F9" w:rsidRPr="00475C48" w:rsidTr="000F1830">
        <w:trPr>
          <w:trHeight w:val="321"/>
        </w:trPr>
        <w:tc>
          <w:tcPr>
            <w:tcW w:w="2593" w:type="dxa"/>
          </w:tcPr>
          <w:p w:rsidR="006121F9" w:rsidRDefault="006121F9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020</w:t>
            </w:r>
            <w:r w:rsidR="000441FC">
              <w:rPr>
                <w:rFonts w:ascii="宋体" w:hAnsi="宋体" w:cs="Courier New" w:hint="eastAsia"/>
                <w:szCs w:val="21"/>
              </w:rPr>
              <w:t>6</w:t>
            </w:r>
          </w:p>
        </w:tc>
        <w:tc>
          <w:tcPr>
            <w:tcW w:w="6006" w:type="dxa"/>
          </w:tcPr>
          <w:p w:rsidR="006121F9" w:rsidRDefault="006121F9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集中器下发指令给水表超时</w:t>
            </w:r>
          </w:p>
        </w:tc>
      </w:tr>
      <w:tr w:rsidR="002702CE" w:rsidRPr="00475C48" w:rsidTr="000F1830">
        <w:trPr>
          <w:trHeight w:val="321"/>
        </w:trPr>
        <w:tc>
          <w:tcPr>
            <w:tcW w:w="2593" w:type="dxa"/>
          </w:tcPr>
          <w:p w:rsidR="002702CE" w:rsidRDefault="002702CE" w:rsidP="00377B80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 w:hint="eastAsia"/>
                <w:szCs w:val="21"/>
              </w:rPr>
              <w:t>9999</w:t>
            </w:r>
          </w:p>
        </w:tc>
        <w:tc>
          <w:tcPr>
            <w:tcW w:w="6006" w:type="dxa"/>
          </w:tcPr>
          <w:p w:rsidR="002702CE" w:rsidRDefault="000F1830" w:rsidP="00475C48">
            <w:pPr>
              <w:pStyle w:val="a5"/>
              <w:adjustRightInd w:val="0"/>
              <w:snapToGrid w:val="0"/>
              <w:spacing w:before="60" w:after="60" w:line="240" w:lineRule="auto"/>
              <w:rPr>
                <w:rFonts w:ascii="宋体" w:hAnsi="宋体" w:cs="Courier New"/>
                <w:szCs w:val="21"/>
              </w:rPr>
            </w:pPr>
            <w:r>
              <w:rPr>
                <w:rFonts w:ascii="宋体" w:hAnsi="宋体" w:cs="Courier New"/>
                <w:szCs w:val="21"/>
              </w:rPr>
              <w:t>其他未知异常</w:t>
            </w:r>
          </w:p>
        </w:tc>
      </w:tr>
    </w:tbl>
    <w:p w:rsidR="006E62CC" w:rsidRPr="006E62CC" w:rsidRDefault="006E62CC" w:rsidP="006E62CC"/>
    <w:p w:rsidR="00BC7955" w:rsidRDefault="00BC7955" w:rsidP="00BC7955">
      <w:pPr>
        <w:pStyle w:val="4"/>
        <w:ind w:left="560" w:hanging="560"/>
      </w:pPr>
      <w:r>
        <w:rPr>
          <w:rFonts w:hint="eastAsia"/>
        </w:rPr>
        <w:t>接入方式</w:t>
      </w:r>
    </w:p>
    <w:p w:rsidR="00BC7955" w:rsidRDefault="00BC7955" w:rsidP="00BC7955">
      <w:pPr>
        <w:pStyle w:val="5"/>
        <w:spacing w:after="120"/>
      </w:pPr>
      <w:r>
        <w:rPr>
          <w:rFonts w:hint="eastAsia"/>
        </w:rPr>
        <w:t>基本约定</w:t>
      </w:r>
    </w:p>
    <w:p w:rsidR="00BC7955" w:rsidRDefault="00BC7955" w:rsidP="00BC7955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采用</w:t>
      </w:r>
      <w:r>
        <w:rPr>
          <w:rFonts w:hint="eastAsia"/>
        </w:rPr>
        <w:t xml:space="preserve"> WebSocket</w:t>
      </w:r>
      <w:r>
        <w:rPr>
          <w:rFonts w:hint="eastAsia"/>
        </w:rPr>
        <w:t>通讯方式</w:t>
      </w:r>
    </w:p>
    <w:p w:rsidR="00BC7955" w:rsidRDefault="00BC7955" w:rsidP="00BC7955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基于</w:t>
      </w:r>
      <w:r>
        <w:rPr>
          <w:rFonts w:hint="eastAsia"/>
        </w:rPr>
        <w:t xml:space="preserve">TCP/IP </w:t>
      </w:r>
      <w:r>
        <w:rPr>
          <w:rFonts w:hint="eastAsia"/>
        </w:rPr>
        <w:t>协议</w:t>
      </w:r>
    </w:p>
    <w:p w:rsidR="00BC7955" w:rsidRDefault="00BC7955" w:rsidP="00BC7955">
      <w:pPr>
        <w:widowControl w:val="0"/>
        <w:numPr>
          <w:ilvl w:val="0"/>
          <w:numId w:val="2"/>
        </w:numPr>
        <w:adjustRightInd/>
        <w:snapToGrid/>
        <w:spacing w:after="0"/>
        <w:jc w:val="both"/>
      </w:pPr>
      <w:r>
        <w:rPr>
          <w:rFonts w:hint="eastAsia"/>
        </w:rPr>
        <w:t>采集</w:t>
      </w:r>
      <w:r w:rsidR="007828B4">
        <w:rPr>
          <w:rFonts w:hint="eastAsia"/>
        </w:rPr>
        <w:t>和平台均作为客户端连接中心服务</w:t>
      </w:r>
      <w:r>
        <w:rPr>
          <w:rFonts w:hint="eastAsia"/>
        </w:rPr>
        <w:tab/>
      </w:r>
    </w:p>
    <w:p w:rsidR="00BC7955" w:rsidRDefault="00BC7955" w:rsidP="00BC7955">
      <w:pPr>
        <w:pStyle w:val="5"/>
        <w:spacing w:after="120"/>
      </w:pPr>
      <w:r>
        <w:rPr>
          <w:rFonts w:hint="eastAsia"/>
        </w:rPr>
        <w:t>建立连接</w:t>
      </w:r>
    </w:p>
    <w:p w:rsidR="00BC7955" w:rsidRDefault="00BC7955" w:rsidP="00BC7955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发起连接：</w:t>
      </w:r>
      <w:r>
        <w:rPr>
          <w:rFonts w:hint="eastAsia"/>
        </w:rPr>
        <w:t>Client</w:t>
      </w:r>
      <w:r>
        <w:rPr>
          <w:rFonts w:hint="eastAsia"/>
        </w:rPr>
        <w:t>主动周期的向尚未建立连接的</w:t>
      </w:r>
      <w:r>
        <w:rPr>
          <w:rFonts w:hint="eastAsia"/>
        </w:rPr>
        <w:t>Server</w:t>
      </w:r>
      <w:r>
        <w:rPr>
          <w:rFonts w:hint="eastAsia"/>
        </w:rPr>
        <w:t>发送建立</w:t>
      </w:r>
      <w:r>
        <w:rPr>
          <w:rFonts w:hint="eastAsia"/>
        </w:rPr>
        <w:t>TCP</w:t>
      </w:r>
      <w:r>
        <w:rPr>
          <w:rFonts w:hint="eastAsia"/>
        </w:rPr>
        <w:t>连接的请求</w:t>
      </w:r>
    </w:p>
    <w:p w:rsidR="004358AB" w:rsidRDefault="00BC7955" w:rsidP="006E62CC">
      <w:pPr>
        <w:widowControl w:val="0"/>
        <w:numPr>
          <w:ilvl w:val="0"/>
          <w:numId w:val="3"/>
        </w:numPr>
        <w:adjustRightInd/>
        <w:snapToGrid/>
        <w:spacing w:after="0"/>
        <w:jc w:val="both"/>
      </w:pPr>
      <w:r>
        <w:rPr>
          <w:rFonts w:hint="eastAsia"/>
        </w:rPr>
        <w:t>身份验证：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成功建立连接后，</w:t>
      </w:r>
      <w:r>
        <w:rPr>
          <w:rFonts w:hint="eastAsia"/>
        </w:rPr>
        <w:t>Client</w:t>
      </w:r>
      <w:r>
        <w:rPr>
          <w:rFonts w:hint="eastAsia"/>
        </w:rPr>
        <w:t>立即要向</w:t>
      </w:r>
      <w:r>
        <w:rPr>
          <w:rFonts w:hint="eastAsia"/>
        </w:rPr>
        <w:t>Server</w:t>
      </w:r>
      <w:r>
        <w:rPr>
          <w:rFonts w:hint="eastAsia"/>
        </w:rPr>
        <w:t>主动发送登录身份验证信息，请求</w:t>
      </w:r>
      <w:r>
        <w:rPr>
          <w:rFonts w:hint="eastAsia"/>
        </w:rPr>
        <w:t>Server</w:t>
      </w:r>
      <w:r>
        <w:rPr>
          <w:rFonts w:hint="eastAsia"/>
        </w:rPr>
        <w:t>进行身份验证。</w:t>
      </w:r>
    </w:p>
    <w:p w:rsidR="007C2480" w:rsidRDefault="007C2480" w:rsidP="00D31D50">
      <w:pPr>
        <w:spacing w:line="220" w:lineRule="atLeast"/>
      </w:pPr>
    </w:p>
    <w:p w:rsidR="007C2480" w:rsidRDefault="007C2480" w:rsidP="007C2480">
      <w:pPr>
        <w:pStyle w:val="2"/>
        <w:spacing w:after="120"/>
      </w:pPr>
      <w:r>
        <w:rPr>
          <w:rFonts w:hint="eastAsia"/>
        </w:rPr>
        <w:t>平台需提供webservice</w:t>
      </w:r>
    </w:p>
    <w:p w:rsidR="00CE4F52" w:rsidRDefault="00CE4F52" w:rsidP="00CE4F52">
      <w:pPr>
        <w:pStyle w:val="4"/>
      </w:pPr>
      <w:r>
        <w:rPr>
          <w:rFonts w:hint="eastAsia"/>
        </w:rPr>
        <w:t>交互类</w:t>
      </w:r>
    </w:p>
    <w:p w:rsidR="00CE4F52" w:rsidRDefault="00CE4F52" w:rsidP="00CE4F52">
      <w:pPr>
        <w:pStyle w:val="5"/>
        <w:spacing w:after="120"/>
      </w:pPr>
      <w:r>
        <w:rPr>
          <w:rFonts w:hint="eastAsia"/>
        </w:rPr>
        <w:t>指令交互整体类</w:t>
      </w:r>
      <w:r w:rsidRPr="00CE4F52">
        <w:rPr>
          <w:rFonts w:hint="eastAsia"/>
        </w:rPr>
        <w:t>PT</w:t>
      </w:r>
      <w:r w:rsidRPr="00CE4F52">
        <w:t>Command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 w:rsidRPr="00C30B21">
        <w:rPr>
          <w:rFonts w:ascii="宋体" w:hAnsi="宋体" w:cs="Courier New"/>
          <w:szCs w:val="21"/>
        </w:rPr>
        <w:t xml:space="preserve">public class </w:t>
      </w:r>
      <w:r w:rsidRPr="00C30B21">
        <w:rPr>
          <w:rFonts w:ascii="宋体" w:hAnsi="宋体" w:cs="Courier New" w:hint="eastAsia"/>
          <w:szCs w:val="21"/>
        </w:rPr>
        <w:t>PT</w:t>
      </w:r>
      <w:r w:rsidRPr="00C30B21">
        <w:rPr>
          <w:rFonts w:ascii="宋体" w:hAnsi="宋体" w:cs="Courier New"/>
          <w:szCs w:val="21"/>
        </w:rPr>
        <w:t>Command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 w:rsidRPr="00C30B21">
        <w:rPr>
          <w:rFonts w:ascii="宋体" w:hAnsi="宋体" w:cs="Courier New"/>
          <w:szCs w:val="21"/>
        </w:rPr>
        <w:t>{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/// &lt;summary&gt;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/// 指令对象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/// &lt;/summary&gt;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public Command Command = new Command();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/// &lt;summary&gt;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>/// 指令明细列表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</w:t>
      </w:r>
      <w:r w:rsidRPr="00C30B21">
        <w:rPr>
          <w:rFonts w:ascii="宋体" w:hAnsi="宋体" w:cs="Courier New"/>
          <w:szCs w:val="21"/>
        </w:rPr>
        <w:t xml:space="preserve"> /// &lt;/summary&gt;</w:t>
      </w:r>
    </w:p>
    <w:p w:rsidR="006811E6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 w:rsidRPr="00C30B21">
        <w:rPr>
          <w:rFonts w:ascii="宋体" w:hAnsi="宋体" w:cs="Courier New"/>
          <w:szCs w:val="21"/>
        </w:rPr>
        <w:t xml:space="preserve">       </w:t>
      </w:r>
      <w:r>
        <w:rPr>
          <w:rFonts w:ascii="宋体" w:hAnsi="宋体" w:cs="Courier New" w:hint="eastAsia"/>
          <w:szCs w:val="21"/>
        </w:rPr>
        <w:t>p</w:t>
      </w:r>
      <w:r w:rsidRPr="00C30B21">
        <w:rPr>
          <w:rFonts w:ascii="宋体" w:hAnsi="宋体" w:cs="Courier New"/>
          <w:szCs w:val="21"/>
        </w:rPr>
        <w:t>ublic</w:t>
      </w:r>
      <w:r>
        <w:rPr>
          <w:rFonts w:ascii="宋体" w:hAnsi="宋体" w:cs="Courier New" w:hint="eastAsia"/>
          <w:szCs w:val="21"/>
        </w:rPr>
        <w:t xml:space="preserve"> </w:t>
      </w:r>
      <w:r w:rsidRPr="00C30B21">
        <w:rPr>
          <w:rFonts w:ascii="宋体" w:hAnsi="宋体" w:cs="Courier New"/>
          <w:szCs w:val="21"/>
        </w:rPr>
        <w:t>List&lt;CommandDetail&gt; CommandDetailList = new List&lt;CommandDetail&gt;();</w:t>
      </w:r>
    </w:p>
    <w:p w:rsidR="006811E6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ind w:firstLine="720"/>
        <w:rPr>
          <w:rFonts w:ascii="宋体" w:hAnsi="宋体" w:cs="Courier New"/>
          <w:szCs w:val="21"/>
        </w:rPr>
      </w:pPr>
      <w:r w:rsidRPr="00C30B21">
        <w:rPr>
          <w:rFonts w:ascii="宋体" w:hAnsi="宋体" w:cs="Courier New"/>
          <w:szCs w:val="21"/>
        </w:rPr>
        <w:lastRenderedPageBreak/>
        <w:t>/// &lt;summary&gt;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 xml:space="preserve">/// </w:t>
      </w:r>
      <w:r>
        <w:rPr>
          <w:rFonts w:ascii="宋体" w:hAnsi="宋体" w:cs="Courier New"/>
          <w:szCs w:val="21"/>
        </w:rPr>
        <w:t>关联集中器</w:t>
      </w:r>
      <w:r w:rsidRPr="00C30B21">
        <w:rPr>
          <w:rFonts w:ascii="宋体" w:hAnsi="宋体" w:cs="Courier New"/>
          <w:szCs w:val="21"/>
        </w:rPr>
        <w:t>列表</w:t>
      </w:r>
    </w:p>
    <w:p w:rsidR="006811E6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</w:t>
      </w:r>
      <w:r w:rsidRPr="00C30B21">
        <w:rPr>
          <w:rFonts w:ascii="宋体" w:hAnsi="宋体" w:cs="Courier New"/>
          <w:szCs w:val="21"/>
        </w:rPr>
        <w:t xml:space="preserve"> /// &lt;/summary&gt;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ind w:firstLine="72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hAnsi="宋体" w:cs="Courier New" w:hint="eastAsia"/>
          <w:szCs w:val="21"/>
        </w:rPr>
        <w:t>public List&lt;</w:t>
      </w:r>
      <w:r w:rsidRPr="009C6919">
        <w:rPr>
          <w:rFonts w:ascii="宋体" w:eastAsia="宋体" w:hAnsi="宋体" w:cs="Courier New"/>
          <w:kern w:val="2"/>
          <w:sz w:val="21"/>
          <w:szCs w:val="21"/>
        </w:rPr>
        <w:t>Concentrator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 xml:space="preserve">&gt; </w:t>
      </w:r>
      <w:r w:rsidRPr="009C6919">
        <w:rPr>
          <w:rFonts w:ascii="宋体" w:eastAsia="宋体" w:hAnsi="宋体" w:cs="Courier New"/>
          <w:kern w:val="2"/>
          <w:sz w:val="21"/>
          <w:szCs w:val="21"/>
        </w:rPr>
        <w:t>Concentrator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List=new List&lt;</w:t>
      </w:r>
      <w:r w:rsidRPr="009C6919">
        <w:rPr>
          <w:rFonts w:ascii="宋体" w:eastAsia="宋体" w:hAnsi="宋体" w:cs="Courier New"/>
          <w:kern w:val="2"/>
          <w:sz w:val="21"/>
          <w:szCs w:val="21"/>
        </w:rPr>
        <w:t>Concentrator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&gt;();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ind w:firstLine="720"/>
        <w:rPr>
          <w:rFonts w:ascii="宋体" w:eastAsia="宋体" w:hAnsi="宋体" w:cs="Courier New"/>
          <w:kern w:val="2"/>
          <w:sz w:val="21"/>
          <w:szCs w:val="21"/>
        </w:rPr>
      </w:pP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ind w:firstLine="720"/>
        <w:rPr>
          <w:rFonts w:ascii="宋体" w:hAnsi="宋体" w:cs="Courier New"/>
          <w:szCs w:val="21"/>
        </w:rPr>
      </w:pPr>
      <w:r w:rsidRPr="00C30B21">
        <w:rPr>
          <w:rFonts w:ascii="宋体" w:hAnsi="宋体" w:cs="Courier New"/>
          <w:szCs w:val="21"/>
        </w:rPr>
        <w:t>/// &lt;summary&gt;</w:t>
      </w:r>
    </w:p>
    <w:p w:rsidR="006811E6" w:rsidRPr="00C30B21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</w:t>
      </w:r>
      <w:r w:rsidRPr="00C30B21">
        <w:rPr>
          <w:rFonts w:ascii="宋体" w:hAnsi="宋体" w:cs="Courier New"/>
          <w:szCs w:val="21"/>
        </w:rPr>
        <w:t xml:space="preserve">/// </w:t>
      </w:r>
      <w:r>
        <w:rPr>
          <w:rFonts w:ascii="宋体" w:hAnsi="宋体" w:cs="Courier New"/>
          <w:szCs w:val="21"/>
        </w:rPr>
        <w:t>关联水表</w:t>
      </w:r>
      <w:r w:rsidRPr="00C30B21">
        <w:rPr>
          <w:rFonts w:ascii="宋体" w:hAnsi="宋体" w:cs="Courier New"/>
          <w:szCs w:val="21"/>
        </w:rPr>
        <w:t>列表</w:t>
      </w:r>
    </w:p>
    <w:p w:rsidR="006811E6" w:rsidRDefault="006811E6" w:rsidP="006811E6">
      <w:pPr>
        <w:pStyle w:val="a5"/>
        <w:adjustRightInd w:val="0"/>
        <w:snapToGrid w:val="0"/>
        <w:spacing w:before="60" w:after="60" w:line="240" w:lineRule="auto"/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</w:t>
      </w:r>
      <w:r w:rsidRPr="00C30B21">
        <w:rPr>
          <w:rFonts w:ascii="宋体" w:hAnsi="宋体" w:cs="Courier New"/>
          <w:szCs w:val="21"/>
        </w:rPr>
        <w:t xml:space="preserve"> /// &lt;/summary&gt;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ind w:firstLine="72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hAnsi="宋体" w:cs="Courier New" w:hint="eastAsia"/>
          <w:szCs w:val="21"/>
        </w:rPr>
        <w:t>public List&lt;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WaterMeter&gt; WaterMeterList=new List&lt;WaterMeter&gt;();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ind w:firstLine="720"/>
        <w:rPr>
          <w:rFonts w:ascii="宋体" w:eastAsia="宋体" w:hAnsi="宋体" w:cs="Courier New"/>
          <w:kern w:val="2"/>
          <w:sz w:val="21"/>
          <w:szCs w:val="21"/>
        </w:rPr>
      </w:pPr>
    </w:p>
    <w:p w:rsidR="006811E6" w:rsidRDefault="006811E6" w:rsidP="006811E6">
      <w:pPr>
        <w:rPr>
          <w:rFonts w:ascii="宋体" w:hAnsi="宋体" w:cs="Courier New"/>
          <w:sz w:val="21"/>
          <w:szCs w:val="21"/>
        </w:rPr>
      </w:pPr>
      <w:r>
        <w:rPr>
          <w:rFonts w:ascii="宋体" w:hAnsi="宋体" w:cs="Courier New"/>
          <w:szCs w:val="21"/>
        </w:rPr>
        <w:t xml:space="preserve">  </w:t>
      </w:r>
      <w:r w:rsidRPr="00C30B21">
        <w:rPr>
          <w:rFonts w:ascii="宋体" w:hAnsi="宋体" w:cs="Courier New"/>
          <w:sz w:val="21"/>
          <w:szCs w:val="21"/>
        </w:rPr>
        <w:t>}</w:t>
      </w:r>
    </w:p>
    <w:p w:rsidR="006811E6" w:rsidRDefault="006811E6" w:rsidP="006811E6">
      <w:pPr>
        <w:pStyle w:val="5"/>
        <w:spacing w:after="120"/>
      </w:pPr>
      <w:r>
        <w:t>指令类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>public class Command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{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指令编号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decimal ID { get; set; }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批次号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string TRADENUM { get; set; }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集中器id / 若操作的是房间则该字段记录为-90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string SID { get; set; }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操作对象（1操作集中器，2操作集中器及水表，3操作楼层，4操作房间）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int? IGOAL { get; set; }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指令类别（0获取参数，1校时，2发参数，3获取房间信息，4重启，5更换集中器/水表，6更新房间信息，7一般开阀，8一般关阀，9强制开阀，10强制关阀，11初始化房间，12清零房间，13购水，14补水，15退水，16用水换房，17冲红</w:t>
      </w:r>
      <w:r w:rsidRPr="00F9528B">
        <w:rPr>
          <w:rFonts w:ascii="宋体" w:eastAsia="宋体" w:hAnsi="宋体" w:cs="Courier New" w:hint="eastAsia"/>
          <w:kern w:val="2"/>
          <w:sz w:val="21"/>
          <w:szCs w:val="21"/>
        </w:rPr>
        <w:t>，18获取集中器时间，19修改集中器IP</w:t>
      </w:r>
      <w:r w:rsidRPr="00EA08AD">
        <w:rPr>
          <w:rFonts w:ascii="宋体" w:eastAsia="宋体" w:hAnsi="宋体" w:cs="Courier New"/>
          <w:kern w:val="2"/>
          <w:sz w:val="21"/>
          <w:szCs w:val="21"/>
        </w:rPr>
        <w:t>）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int? ITYPE { get; set; }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状态（0未下发，1已下发，2下发异常）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EA08AD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 xml:space="preserve">        public int? ISTATE { get; set; }        </w:t>
      </w:r>
    </w:p>
    <w:p w:rsidR="006811E6" w:rsidRDefault="006811E6" w:rsidP="006811E6">
      <w:pPr>
        <w:ind w:firstLine="405"/>
        <w:rPr>
          <w:rFonts w:ascii="宋体" w:eastAsia="宋体" w:hAnsi="宋体" w:cs="Courier New"/>
          <w:kern w:val="2"/>
          <w:sz w:val="21"/>
          <w:szCs w:val="21"/>
        </w:rPr>
      </w:pPr>
      <w:r w:rsidRPr="00EA08AD">
        <w:rPr>
          <w:rFonts w:ascii="宋体" w:eastAsia="宋体" w:hAnsi="宋体" w:cs="Courier New"/>
          <w:kern w:val="2"/>
          <w:sz w:val="21"/>
          <w:szCs w:val="21"/>
        </w:rPr>
        <w:t>}</w:t>
      </w:r>
    </w:p>
    <w:p w:rsidR="006811E6" w:rsidRDefault="006811E6" w:rsidP="006811E6">
      <w:pPr>
        <w:pStyle w:val="5"/>
        <w:spacing w:after="120"/>
      </w:pPr>
      <w:r>
        <w:t>指令明细类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>public class CommandDetail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{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lastRenderedPageBreak/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编号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[DbKey]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 ID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所属指令编号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decimal? PID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水表编号（在中心库中对应房间编号）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decimal? WaterMeterID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购水量（吨）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decimal? BuyNUM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补水量（吨）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decimal? FillNUM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状态（0未下发，1已下发，2下发异常）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int? ISTATE { get; set; }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指令版本（指令系数）---涉及水量操作（购水、补水、退水）该系数需要加1</w:t>
      </w:r>
    </w:p>
    <w:p w:rsidR="006811E6" w:rsidRPr="00901457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 xml:space="preserve">        public decimal? VER { get; set; }</w:t>
      </w:r>
    </w:p>
    <w:p w:rsidR="006811E6" w:rsidRDefault="006811E6" w:rsidP="006811E6">
      <w:pPr>
        <w:widowControl w:val="0"/>
        <w:autoSpaceDE w:val="0"/>
        <w:autoSpaceDN w:val="0"/>
        <w:snapToGrid/>
        <w:spacing w:after="0"/>
        <w:ind w:firstLine="405"/>
        <w:rPr>
          <w:rFonts w:ascii="宋体" w:eastAsia="宋体" w:hAnsi="宋体" w:cs="Courier New"/>
          <w:kern w:val="2"/>
          <w:sz w:val="21"/>
          <w:szCs w:val="21"/>
        </w:rPr>
      </w:pPr>
      <w:r w:rsidRPr="00901457">
        <w:rPr>
          <w:rFonts w:ascii="宋体" w:eastAsia="宋体" w:hAnsi="宋体" w:cs="Courier New"/>
          <w:kern w:val="2"/>
          <w:sz w:val="21"/>
          <w:szCs w:val="21"/>
        </w:rPr>
        <w:t>}</w:t>
      </w:r>
    </w:p>
    <w:p w:rsidR="006811E6" w:rsidRDefault="006811E6" w:rsidP="006811E6"/>
    <w:p w:rsidR="002604F0" w:rsidRDefault="002604F0" w:rsidP="002604F0">
      <w:pPr>
        <w:pStyle w:val="5"/>
        <w:spacing w:after="120"/>
      </w:pPr>
      <w:r w:rsidRPr="00D467D1">
        <w:t>集中器类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>public class Concentrator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{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编号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[DbKey]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decimal ID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集中器编码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（</w:t>
      </w:r>
      <w:r w:rsidRPr="000B18EA">
        <w:rPr>
          <w:rFonts w:ascii="宋体" w:eastAsia="宋体" w:hAnsi="宋体" w:cs="Courier New" w:hint="eastAsia"/>
          <w:color w:val="FF0000"/>
          <w:kern w:val="2"/>
          <w:sz w:val="21"/>
          <w:szCs w:val="21"/>
        </w:rPr>
        <w:t>如1122334455667788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）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decimal? Code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IP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string IP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lastRenderedPageBreak/>
        <w:t xml:space="preserve">        /// 区域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string Region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公寓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string Apartment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在线状态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int? OnlineState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最近联机时间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DateTime? LatestOnlineTime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集中器时间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DateTime? ConcentratorTime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数据上报周期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int? DataUpFre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信号强度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int? SignalStrength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软件版本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string SoftVer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发包次数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decimal? SendMessageCount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收包次数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decimal? ReceiveMessageCount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备注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string Note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添加时间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DateTime? ADDOPTIME { get; set; }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编辑时间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2604F0" w:rsidRPr="000E7D5C" w:rsidRDefault="002604F0" w:rsidP="002604F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t xml:space="preserve">        public DateTime? EDITOPTIME { get; set; }</w:t>
      </w:r>
    </w:p>
    <w:p w:rsidR="002604F0" w:rsidRDefault="002604F0" w:rsidP="002604F0">
      <w:pPr>
        <w:widowControl w:val="0"/>
        <w:autoSpaceDE w:val="0"/>
        <w:autoSpaceDN w:val="0"/>
        <w:snapToGrid/>
        <w:spacing w:after="0"/>
        <w:ind w:firstLine="405"/>
        <w:rPr>
          <w:rFonts w:ascii="宋体" w:eastAsia="宋体" w:hAnsi="宋体" w:cs="Courier New"/>
          <w:kern w:val="2"/>
          <w:sz w:val="21"/>
          <w:szCs w:val="21"/>
        </w:rPr>
      </w:pPr>
      <w:r w:rsidRPr="000E7D5C">
        <w:rPr>
          <w:rFonts w:ascii="宋体" w:eastAsia="宋体" w:hAnsi="宋体" w:cs="Courier New"/>
          <w:kern w:val="2"/>
          <w:sz w:val="21"/>
          <w:szCs w:val="21"/>
        </w:rPr>
        <w:lastRenderedPageBreak/>
        <w:t>}</w:t>
      </w:r>
    </w:p>
    <w:p w:rsidR="00FF3302" w:rsidRDefault="00FF3302" w:rsidP="002604F0">
      <w:pPr>
        <w:widowControl w:val="0"/>
        <w:autoSpaceDE w:val="0"/>
        <w:autoSpaceDN w:val="0"/>
        <w:snapToGrid/>
        <w:spacing w:after="0"/>
        <w:ind w:firstLine="405"/>
        <w:rPr>
          <w:rFonts w:ascii="宋体" w:eastAsia="宋体" w:hAnsi="宋体" w:cs="Courier New"/>
          <w:kern w:val="2"/>
          <w:sz w:val="21"/>
          <w:szCs w:val="21"/>
        </w:rPr>
      </w:pPr>
    </w:p>
    <w:p w:rsidR="00FF3302" w:rsidRDefault="00FF3302" w:rsidP="00FF3302">
      <w:pPr>
        <w:pStyle w:val="5"/>
        <w:spacing w:after="120"/>
      </w:pPr>
      <w:r w:rsidRPr="00D467D1">
        <w:rPr>
          <w:rFonts w:hint="eastAsia"/>
        </w:rPr>
        <w:t>水表类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>public class WaterMeter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{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编号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[DbKey]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 ID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水表编码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 xml:space="preserve"> （</w:t>
      </w:r>
      <w:r w:rsidRPr="000B18EA">
        <w:rPr>
          <w:rFonts w:ascii="宋体" w:eastAsia="宋体" w:hAnsi="宋体" w:cs="Courier New" w:hint="eastAsia"/>
          <w:color w:val="FF0000"/>
          <w:kern w:val="2"/>
          <w:sz w:val="21"/>
          <w:szCs w:val="21"/>
        </w:rPr>
        <w:t>如66666666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）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Code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所属集中器编号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Concentrator_ID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报警水量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int? BJ_Flow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关阀水量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int? GF_Flow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透支水量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int? TZ_Flow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囤积水量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int? TJ_Flow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剩余购水量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LeftOverBuyNUM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剩余补水量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LeftOverFillNUM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下发计数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SendOpCount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总用水量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TotalUseNUM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lastRenderedPageBreak/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透水量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FluxNUM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阀门状态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string ValveState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电池状态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string BatteryState { get; set; }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&lt;summary&gt;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磁攻击次数</w:t>
      </w:r>
    </w:p>
    <w:p w:rsidR="00FF3302" w:rsidRPr="00021578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        public decimal? AttackCount { get; set; }</w:t>
      </w:r>
    </w:p>
    <w:p w:rsidR="00FF3302" w:rsidRPr="00C138B9" w:rsidRDefault="00FF3302" w:rsidP="00FF3302">
      <w:pPr>
        <w:widowControl w:val="0"/>
        <w:autoSpaceDE w:val="0"/>
        <w:autoSpaceDN w:val="0"/>
        <w:snapToGrid/>
        <w:spacing w:after="0"/>
        <w:ind w:firstLineChars="400" w:firstLine="840"/>
        <w:rPr>
          <w:rFonts w:ascii="宋体" w:eastAsia="宋体" w:hAnsi="宋体" w:cs="Courier New"/>
          <w:kern w:val="2"/>
          <w:sz w:val="21"/>
          <w:szCs w:val="21"/>
        </w:rPr>
      </w:pPr>
      <w:r w:rsidRPr="00C138B9">
        <w:rPr>
          <w:rFonts w:ascii="宋体" w:eastAsia="宋体" w:hAnsi="宋体" w:cs="Courier New"/>
          <w:kern w:val="2"/>
          <w:sz w:val="21"/>
          <w:szCs w:val="21"/>
        </w:rPr>
        <w:t>/// &lt;summary&gt;</w:t>
      </w:r>
    </w:p>
    <w:p w:rsidR="00FF3302" w:rsidRPr="00C138B9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C138B9">
        <w:rPr>
          <w:rFonts w:ascii="宋体" w:eastAsia="宋体" w:hAnsi="宋体" w:cs="Courier New"/>
          <w:kern w:val="2"/>
          <w:sz w:val="21"/>
          <w:szCs w:val="21"/>
        </w:rPr>
        <w:t xml:space="preserve">        /// 最近操作RTN</w:t>
      </w:r>
    </w:p>
    <w:p w:rsidR="00FF3302" w:rsidRPr="00C138B9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C138B9">
        <w:rPr>
          <w:rFonts w:ascii="宋体" w:eastAsia="宋体" w:hAnsi="宋体" w:cs="Courier New"/>
          <w:kern w:val="2"/>
          <w:sz w:val="21"/>
          <w:szCs w:val="21"/>
        </w:rPr>
        <w:t xml:space="preserve">        /// &lt;/summary&gt;</w:t>
      </w:r>
    </w:p>
    <w:p w:rsidR="00FF3302" w:rsidRPr="00C138B9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C138B9">
        <w:rPr>
          <w:rFonts w:ascii="宋体" w:eastAsia="宋体" w:hAnsi="宋体" w:cs="Courier New"/>
          <w:kern w:val="2"/>
          <w:sz w:val="21"/>
          <w:szCs w:val="21"/>
        </w:rPr>
        <w:t xml:space="preserve">        public string RTN { get; set; }</w:t>
      </w:r>
    </w:p>
    <w:p w:rsidR="00FF3302" w:rsidRPr="00C138B9" w:rsidRDefault="00FF3302" w:rsidP="00FF33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</w:p>
    <w:p w:rsidR="00FF3302" w:rsidRDefault="00FF3302" w:rsidP="00346A02">
      <w:pPr>
        <w:widowControl w:val="0"/>
        <w:autoSpaceDE w:val="0"/>
        <w:autoSpaceDN w:val="0"/>
        <w:snapToGrid/>
        <w:spacing w:after="0"/>
        <w:ind w:firstLine="405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>}</w:t>
      </w:r>
    </w:p>
    <w:p w:rsidR="00346A02" w:rsidRDefault="00346A02" w:rsidP="00346A02">
      <w:pPr>
        <w:widowControl w:val="0"/>
        <w:autoSpaceDE w:val="0"/>
        <w:autoSpaceDN w:val="0"/>
        <w:snapToGrid/>
        <w:spacing w:after="0"/>
        <w:ind w:firstLine="405"/>
        <w:rPr>
          <w:rFonts w:ascii="宋体" w:eastAsia="宋体" w:hAnsi="宋体" w:cs="Courier New"/>
          <w:kern w:val="2"/>
          <w:sz w:val="21"/>
          <w:szCs w:val="21"/>
        </w:rPr>
      </w:pPr>
    </w:p>
    <w:p w:rsidR="00346A02" w:rsidRDefault="00346A02" w:rsidP="00346A02">
      <w:pPr>
        <w:pStyle w:val="5"/>
        <w:spacing w:after="120"/>
      </w:pPr>
      <w:r>
        <w:rPr>
          <w:rFonts w:hint="eastAsia"/>
        </w:rPr>
        <w:t>采集类</w:t>
      </w:r>
    </w:p>
    <w:p w:rsidR="00346A02" w:rsidRPr="006544B0" w:rsidRDefault="00346A02" w:rsidP="006544B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t>public</w:t>
      </w:r>
      <w:r w:rsidR="005C2EF4">
        <w:rPr>
          <w:rFonts w:ascii="宋体" w:eastAsia="宋体" w:hAnsi="宋体" w:cs="Courier New" w:hint="eastAsia"/>
          <w:kern w:val="2"/>
          <w:sz w:val="21"/>
          <w:szCs w:val="21"/>
        </w:rPr>
        <w:t xml:space="preserve"> class </w:t>
      </w: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t>Collector</w:t>
      </w:r>
    </w:p>
    <w:p w:rsidR="00346A02" w:rsidRPr="006544B0" w:rsidRDefault="00346A02" w:rsidP="006544B0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t>{</w:t>
      </w:r>
    </w:p>
    <w:p w:rsidR="00346A02" w:rsidRPr="00021578" w:rsidRDefault="00346A02" w:rsidP="006544B0">
      <w:pPr>
        <w:widowControl w:val="0"/>
        <w:autoSpaceDE w:val="0"/>
        <w:autoSpaceDN w:val="0"/>
        <w:snapToGrid/>
        <w:spacing w:after="0"/>
        <w:ind w:firstLineChars="100" w:firstLine="21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>/// &lt;summary&gt;</w:t>
      </w:r>
    </w:p>
    <w:p w:rsidR="00346A02" w:rsidRPr="00021578" w:rsidRDefault="00346A02" w:rsidP="00346A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eastAsia="宋体" w:hAnsi="宋体" w:cs="Courier New"/>
          <w:kern w:val="2"/>
          <w:sz w:val="21"/>
          <w:szCs w:val="21"/>
        </w:rPr>
        <w:t xml:space="preserve">   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/// </w:t>
      </w:r>
      <w:r>
        <w:rPr>
          <w:rFonts w:ascii="宋体" w:eastAsia="宋体" w:hAnsi="宋体" w:cs="Courier New"/>
          <w:kern w:val="2"/>
          <w:sz w:val="21"/>
          <w:szCs w:val="21"/>
        </w:rPr>
        <w:t>采集编码</w:t>
      </w:r>
    </w:p>
    <w:p w:rsidR="00346A02" w:rsidRPr="00346A02" w:rsidRDefault="00346A02" w:rsidP="00346A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eastAsia="宋体" w:hAnsi="宋体" w:cs="Courier New"/>
          <w:kern w:val="2"/>
          <w:sz w:val="21"/>
          <w:szCs w:val="21"/>
        </w:rPr>
        <w:t xml:space="preserve">   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>/// &lt;/summary&gt;</w:t>
      </w:r>
    </w:p>
    <w:p w:rsidR="00346A02" w:rsidRDefault="00346A02" w:rsidP="006544B0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t>public  string code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>{ get; set; }</w:t>
      </w:r>
    </w:p>
    <w:p w:rsidR="00346A02" w:rsidRPr="00021578" w:rsidRDefault="00346A02" w:rsidP="006544B0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 w:rsidRPr="00021578">
        <w:rPr>
          <w:rFonts w:ascii="宋体" w:eastAsia="宋体" w:hAnsi="宋体" w:cs="Courier New"/>
          <w:kern w:val="2"/>
          <w:sz w:val="21"/>
          <w:szCs w:val="21"/>
        </w:rPr>
        <w:t>/// &lt;summary&gt;</w:t>
      </w:r>
    </w:p>
    <w:p w:rsidR="00346A02" w:rsidRPr="00021578" w:rsidRDefault="00346A02" w:rsidP="00346A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eastAsia="宋体" w:hAnsi="宋体" w:cs="Courier New"/>
          <w:kern w:val="2"/>
          <w:sz w:val="21"/>
          <w:szCs w:val="21"/>
        </w:rPr>
        <w:t xml:space="preserve">   </w:t>
      </w:r>
      <w:r w:rsidR="006544B0">
        <w:rPr>
          <w:rFonts w:ascii="宋体" w:eastAsia="宋体" w:hAnsi="宋体" w:cs="Courier New" w:hint="eastAsia"/>
          <w:kern w:val="2"/>
          <w:sz w:val="21"/>
          <w:szCs w:val="21"/>
        </w:rPr>
        <w:t xml:space="preserve"> 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 xml:space="preserve">/// </w:t>
      </w:r>
      <w:r>
        <w:rPr>
          <w:rFonts w:ascii="宋体" w:eastAsia="宋体" w:hAnsi="宋体" w:cs="Courier New"/>
          <w:kern w:val="2"/>
          <w:sz w:val="21"/>
          <w:szCs w:val="21"/>
        </w:rPr>
        <w:t>采集</w:t>
      </w:r>
      <w:r>
        <w:rPr>
          <w:rFonts w:ascii="宋体" w:eastAsia="宋体" w:hAnsi="宋体" w:cs="Courier New" w:hint="eastAsia"/>
          <w:kern w:val="2"/>
          <w:sz w:val="21"/>
          <w:szCs w:val="21"/>
        </w:rPr>
        <w:t>IP</w:t>
      </w:r>
    </w:p>
    <w:p w:rsidR="00346A02" w:rsidRDefault="00346A02" w:rsidP="00346A02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eastAsia="宋体" w:hAnsi="宋体" w:cs="Courier New"/>
          <w:kern w:val="2"/>
          <w:sz w:val="21"/>
          <w:szCs w:val="21"/>
        </w:rPr>
        <w:t xml:space="preserve">   </w:t>
      </w:r>
      <w:r w:rsidR="006544B0">
        <w:rPr>
          <w:rFonts w:ascii="宋体" w:eastAsia="宋体" w:hAnsi="宋体" w:cs="Courier New" w:hint="eastAsia"/>
          <w:kern w:val="2"/>
          <w:sz w:val="21"/>
          <w:szCs w:val="21"/>
        </w:rPr>
        <w:t xml:space="preserve"> 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>/// &lt;/summary&gt;</w:t>
      </w:r>
    </w:p>
    <w:p w:rsidR="00346A02" w:rsidRPr="006544B0" w:rsidRDefault="00346A02" w:rsidP="006544B0">
      <w:pPr>
        <w:widowControl w:val="0"/>
        <w:autoSpaceDE w:val="0"/>
        <w:autoSpaceDN w:val="0"/>
        <w:snapToGrid/>
        <w:spacing w:after="0"/>
        <w:ind w:firstLineChars="200" w:firstLine="420"/>
        <w:rPr>
          <w:rFonts w:ascii="宋体" w:eastAsia="宋体" w:hAnsi="宋体" w:cs="Courier New"/>
          <w:kern w:val="2"/>
          <w:sz w:val="21"/>
          <w:szCs w:val="21"/>
        </w:rPr>
      </w:pPr>
      <w:r>
        <w:rPr>
          <w:rFonts w:ascii="宋体" w:eastAsia="宋体" w:hAnsi="宋体" w:cs="Courier New" w:hint="eastAsia"/>
          <w:kern w:val="2"/>
          <w:sz w:val="21"/>
          <w:szCs w:val="21"/>
        </w:rPr>
        <w:t>public string IP</w:t>
      </w:r>
      <w:r w:rsidRPr="00021578">
        <w:rPr>
          <w:rFonts w:ascii="宋体" w:eastAsia="宋体" w:hAnsi="宋体" w:cs="Courier New"/>
          <w:kern w:val="2"/>
          <w:sz w:val="21"/>
          <w:szCs w:val="21"/>
        </w:rPr>
        <w:t>{ get; set; }</w:t>
      </w: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br/>
        <w:t xml:space="preserve">} </w:t>
      </w:r>
    </w:p>
    <w:p w:rsidR="00FF3302" w:rsidRDefault="00FF3302" w:rsidP="002604F0">
      <w:pPr>
        <w:rPr>
          <w:rFonts w:ascii="宋体" w:hAnsi="宋体" w:cs="Courier New"/>
          <w:sz w:val="21"/>
          <w:szCs w:val="21"/>
        </w:rPr>
      </w:pPr>
    </w:p>
    <w:p w:rsidR="002F6E4A" w:rsidRPr="00D62F7E" w:rsidRDefault="00AE5C4E" w:rsidP="002F6E4A">
      <w:pPr>
        <w:rPr>
          <w:rFonts w:ascii="宋体" w:hAnsi="宋体" w:cs="Courier New"/>
          <w:b/>
          <w:color w:val="FF0000"/>
          <w:sz w:val="21"/>
          <w:szCs w:val="21"/>
        </w:rPr>
      </w:pPr>
      <w:r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注：</w:t>
      </w:r>
      <w:r w:rsidR="002F6E4A" w:rsidRPr="00D62F7E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不管是下发还是响应，只需要给</w:t>
      </w:r>
      <w:r w:rsidR="002F6E4A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以上交互类</w:t>
      </w:r>
      <w:r w:rsidR="002F6E4A" w:rsidRPr="00D62F7E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对应属性赋值即可。</w:t>
      </w:r>
    </w:p>
    <w:p w:rsidR="007C46A7" w:rsidRDefault="00993403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  <w:r w:rsidRPr="00321718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如下发购水时，给</w:t>
      </w:r>
      <w:r w:rsidR="0072244A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指令明细对象“</w:t>
      </w:r>
      <w:r w:rsidR="0072244A" w:rsidRPr="00321718">
        <w:rPr>
          <w:rFonts w:ascii="宋体" w:eastAsia="宋体" w:hAnsi="宋体" w:cs="Courier New"/>
          <w:b/>
          <w:color w:val="FF0000"/>
          <w:kern w:val="2"/>
          <w:sz w:val="21"/>
          <w:szCs w:val="21"/>
        </w:rPr>
        <w:t>购水量</w:t>
      </w:r>
      <w:r w:rsidR="0072244A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”</w:t>
      </w:r>
      <w:r w:rsidRPr="00321718">
        <w:rPr>
          <w:rFonts w:ascii="宋体" w:eastAsia="宋体" w:hAnsi="宋体" w:cs="Courier New"/>
          <w:b/>
          <w:color w:val="FF0000"/>
          <w:kern w:val="2"/>
          <w:sz w:val="21"/>
          <w:szCs w:val="21"/>
        </w:rPr>
        <w:t>属性赋值即可</w:t>
      </w:r>
      <w:r w:rsidRPr="00321718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。</w:t>
      </w:r>
    </w:p>
    <w:p w:rsidR="00E05951" w:rsidRDefault="00E05951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</w:p>
    <w:p w:rsidR="007C46A7" w:rsidRDefault="00F56D65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  <w:r>
        <w:rPr>
          <w:rFonts w:ascii="宋体" w:eastAsia="宋体" w:hAnsi="宋体" w:cs="Courier New"/>
          <w:b/>
          <w:color w:val="FF0000"/>
          <w:kern w:val="2"/>
          <w:sz w:val="21"/>
          <w:szCs w:val="21"/>
        </w:rPr>
        <w:t>以上</w:t>
      </w:r>
      <w:r w:rsidR="00E26737">
        <w:rPr>
          <w:rFonts w:ascii="宋体" w:eastAsia="宋体" w:hAnsi="宋体" w:cs="Courier New"/>
          <w:b/>
          <w:color w:val="FF0000"/>
          <w:kern w:val="2"/>
          <w:sz w:val="21"/>
          <w:szCs w:val="21"/>
        </w:rPr>
        <w:t>交互类定义可根据实际情况调整</w:t>
      </w:r>
      <w:r w:rsidR="00E26737">
        <w:rPr>
          <w:rFonts w:ascii="宋体" w:eastAsia="宋体" w:hAnsi="宋体" w:cs="Courier New" w:hint="eastAsia"/>
          <w:b/>
          <w:color w:val="FF0000"/>
          <w:kern w:val="2"/>
          <w:sz w:val="21"/>
          <w:szCs w:val="21"/>
        </w:rPr>
        <w:t>。</w:t>
      </w:r>
    </w:p>
    <w:p w:rsidR="00300E17" w:rsidRDefault="00300E17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</w:p>
    <w:p w:rsidR="00300E17" w:rsidRDefault="00300E17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</w:p>
    <w:p w:rsidR="00300E17" w:rsidRDefault="00300E17" w:rsidP="00300E17">
      <w:pPr>
        <w:pStyle w:val="4"/>
        <w:rPr>
          <w:kern w:val="2"/>
        </w:rPr>
      </w:pPr>
      <w:r>
        <w:rPr>
          <w:rFonts w:hint="eastAsia"/>
          <w:kern w:val="2"/>
        </w:rPr>
        <w:t>中心服务验证平台登录</w:t>
      </w:r>
    </w:p>
    <w:p w:rsidR="00025A14" w:rsidRPr="006F1FB5" w:rsidRDefault="006F1FB5" w:rsidP="007C46A7">
      <w:pPr>
        <w:widowControl w:val="0"/>
        <w:autoSpaceDE w:val="0"/>
        <w:autoSpaceDN w:val="0"/>
        <w:snapToGrid/>
        <w:spacing w:after="0"/>
      </w:pPr>
      <w:r w:rsidRPr="006F1FB5">
        <w:t>提交数据</w:t>
      </w:r>
      <w:r w:rsidRPr="006F1FB5">
        <w:rPr>
          <w:rFonts w:hint="eastAsia"/>
        </w:rPr>
        <w:t>：</w:t>
      </w:r>
      <w:r w:rsidRPr="006F1FB5">
        <w:t>平台登录用户名和密码</w:t>
      </w:r>
    </w:p>
    <w:p w:rsidR="006F1FB5" w:rsidRPr="006F1FB5" w:rsidRDefault="006F1FB5" w:rsidP="007C46A7">
      <w:pPr>
        <w:widowControl w:val="0"/>
        <w:autoSpaceDE w:val="0"/>
        <w:autoSpaceDN w:val="0"/>
        <w:snapToGrid/>
        <w:spacing w:after="0"/>
      </w:pPr>
      <w:r w:rsidRPr="006F1FB5">
        <w:rPr>
          <w:rFonts w:hint="eastAsia"/>
        </w:rPr>
        <w:t>返回数据：成功或失败</w:t>
      </w:r>
    </w:p>
    <w:p w:rsidR="006F1FB5" w:rsidRDefault="006F1FB5" w:rsidP="007C46A7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主要用于中心服务验证平台接入的合法性。</w:t>
      </w:r>
    </w:p>
    <w:p w:rsidR="006F1FB5" w:rsidRPr="006F1FB5" w:rsidRDefault="006F1FB5" w:rsidP="007C46A7">
      <w:pPr>
        <w:widowControl w:val="0"/>
        <w:autoSpaceDE w:val="0"/>
        <w:autoSpaceDN w:val="0"/>
        <w:snapToGrid/>
        <w:spacing w:after="0"/>
      </w:pPr>
    </w:p>
    <w:p w:rsidR="00025A14" w:rsidRDefault="00025A14" w:rsidP="00025A14">
      <w:pPr>
        <w:pStyle w:val="4"/>
        <w:rPr>
          <w:kern w:val="2"/>
        </w:rPr>
      </w:pPr>
      <w:r>
        <w:rPr>
          <w:rFonts w:hint="eastAsia"/>
          <w:kern w:val="2"/>
        </w:rPr>
        <w:t>获取采集列表</w:t>
      </w:r>
    </w:p>
    <w:p w:rsidR="00C15050" w:rsidRDefault="00F86A4A" w:rsidP="007C46A7">
      <w:pPr>
        <w:widowControl w:val="0"/>
        <w:autoSpaceDE w:val="0"/>
        <w:autoSpaceDN w:val="0"/>
        <w:snapToGrid/>
        <w:spacing w:after="0"/>
      </w:pPr>
      <w:r>
        <w:t>返回数据</w:t>
      </w:r>
      <w:r>
        <w:rPr>
          <w:rFonts w:hint="eastAsia"/>
        </w:rPr>
        <w:t>：</w:t>
      </w:r>
      <w:r>
        <w:rPr>
          <w:rFonts w:hint="eastAsia"/>
        </w:rPr>
        <w:t>List&lt;</w:t>
      </w:r>
      <w:r w:rsidRPr="006544B0">
        <w:rPr>
          <w:rFonts w:ascii="宋体" w:eastAsia="宋体" w:hAnsi="宋体" w:cs="Courier New" w:hint="eastAsia"/>
          <w:kern w:val="2"/>
          <w:sz w:val="21"/>
          <w:szCs w:val="21"/>
        </w:rPr>
        <w:t>Collector</w:t>
      </w:r>
      <w:r>
        <w:rPr>
          <w:rFonts w:hint="eastAsia"/>
        </w:rPr>
        <w:t>&gt;</w:t>
      </w:r>
    </w:p>
    <w:p w:rsidR="00585448" w:rsidRDefault="00585448" w:rsidP="007C46A7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主要用于中心服务验证采集的合法性</w:t>
      </w:r>
      <w:r w:rsidR="00005D8A">
        <w:rPr>
          <w:rFonts w:hint="eastAsia"/>
        </w:rPr>
        <w:t>。</w:t>
      </w:r>
    </w:p>
    <w:p w:rsidR="00F86A4A" w:rsidRPr="007C46A7" w:rsidRDefault="00F86A4A" w:rsidP="007C46A7">
      <w:pPr>
        <w:widowControl w:val="0"/>
        <w:autoSpaceDE w:val="0"/>
        <w:autoSpaceDN w:val="0"/>
        <w:snapToGrid/>
        <w:spacing w:after="0"/>
        <w:rPr>
          <w:rFonts w:ascii="宋体" w:eastAsia="宋体" w:hAnsi="宋体" w:cs="Courier New"/>
          <w:b/>
          <w:color w:val="FF0000"/>
          <w:kern w:val="2"/>
          <w:sz w:val="21"/>
          <w:szCs w:val="21"/>
        </w:rPr>
      </w:pPr>
    </w:p>
    <w:p w:rsidR="007C2480" w:rsidRDefault="007C2480" w:rsidP="007C2480">
      <w:pPr>
        <w:pStyle w:val="4"/>
      </w:pPr>
      <w:r>
        <w:rPr>
          <w:rFonts w:hint="eastAsia"/>
        </w:rPr>
        <w:t>根据指令编号获取指令及明细记录</w:t>
      </w:r>
    </w:p>
    <w:p w:rsidR="008F3E52" w:rsidRDefault="00321718" w:rsidP="00B51F14">
      <w:pPr>
        <w:rPr>
          <w:rFonts w:ascii="宋体" w:hAnsi="宋体" w:cs="Courier New"/>
          <w:szCs w:val="21"/>
        </w:rPr>
      </w:pPr>
      <w:r>
        <w:t>返回数据</w:t>
      </w:r>
      <w:r>
        <w:rPr>
          <w:rFonts w:hint="eastAsia"/>
        </w:rPr>
        <w:t>：</w:t>
      </w:r>
      <w:r w:rsidR="00B51F14" w:rsidRPr="00C30B21">
        <w:rPr>
          <w:rFonts w:ascii="宋体" w:hAnsi="宋体" w:cs="Courier New" w:hint="eastAsia"/>
          <w:szCs w:val="21"/>
        </w:rPr>
        <w:t>PT</w:t>
      </w:r>
      <w:r w:rsidR="00B51F14" w:rsidRPr="00C30B21">
        <w:rPr>
          <w:rFonts w:ascii="宋体" w:hAnsi="宋体" w:cs="Courier New"/>
          <w:szCs w:val="21"/>
        </w:rPr>
        <w:t>Command</w:t>
      </w:r>
    </w:p>
    <w:p w:rsidR="0027456C" w:rsidRDefault="0027456C" w:rsidP="00B51F14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主要用于中心服务获取平台通知后取指令及明细记录。</w:t>
      </w:r>
    </w:p>
    <w:p w:rsidR="00C16772" w:rsidRDefault="00C16772" w:rsidP="00B51F14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>指令牵涉到的集中器或水表参数值填充到对应的结构中即可。</w:t>
      </w:r>
    </w:p>
    <w:p w:rsidR="009E7247" w:rsidRDefault="00385B36" w:rsidP="009E7247">
      <w:pPr>
        <w:pStyle w:val="4"/>
      </w:pPr>
      <w:r>
        <w:rPr>
          <w:rFonts w:hint="eastAsia"/>
        </w:rPr>
        <w:t>根据指令编号及采集编码</w:t>
      </w:r>
      <w:r w:rsidR="009E7247">
        <w:rPr>
          <w:rFonts w:hint="eastAsia"/>
        </w:rPr>
        <w:t>获取指令及明细记录</w:t>
      </w:r>
    </w:p>
    <w:p w:rsidR="0047322C" w:rsidRDefault="0047322C" w:rsidP="0047322C">
      <w:pPr>
        <w:rPr>
          <w:rFonts w:ascii="宋体" w:hAnsi="宋体" w:cs="Courier New"/>
          <w:szCs w:val="21"/>
        </w:rPr>
      </w:pPr>
      <w:r>
        <w:t>返回数据</w:t>
      </w:r>
      <w:r>
        <w:rPr>
          <w:rFonts w:hint="eastAsia"/>
        </w:rPr>
        <w:t>：</w:t>
      </w:r>
      <w:r w:rsidRPr="00C30B21">
        <w:rPr>
          <w:rFonts w:ascii="宋体" w:hAnsi="宋体" w:cs="Courier New" w:hint="eastAsia"/>
          <w:szCs w:val="21"/>
        </w:rPr>
        <w:t>PT</w:t>
      </w:r>
      <w:r w:rsidRPr="00C30B21">
        <w:rPr>
          <w:rFonts w:ascii="宋体" w:hAnsi="宋体" w:cs="Courier New"/>
          <w:szCs w:val="21"/>
        </w:rPr>
        <w:t>Command</w:t>
      </w:r>
    </w:p>
    <w:p w:rsidR="00257CEB" w:rsidRPr="0047322C" w:rsidRDefault="00257CEB" w:rsidP="0047322C">
      <w:r>
        <w:rPr>
          <w:rFonts w:ascii="宋体" w:hAnsi="宋体" w:cs="Courier New" w:hint="eastAsia"/>
          <w:szCs w:val="21"/>
        </w:rPr>
        <w:t>主要用于获取当前采集可以下发的指令明细记录。</w:t>
      </w:r>
    </w:p>
    <w:p w:rsidR="008F3E52" w:rsidRDefault="008F3E52" w:rsidP="008F3E52">
      <w:pPr>
        <w:pStyle w:val="4"/>
        <w:rPr>
          <w:kern w:val="2"/>
        </w:rPr>
      </w:pPr>
      <w:r>
        <w:rPr>
          <w:rFonts w:hint="eastAsia"/>
          <w:kern w:val="2"/>
        </w:rPr>
        <w:t>获取集中器列表</w:t>
      </w:r>
    </w:p>
    <w:p w:rsidR="00BE7BB8" w:rsidRDefault="006A7278" w:rsidP="008F3E52">
      <w:r>
        <w:t>返回数据</w:t>
      </w:r>
      <w:r>
        <w:rPr>
          <w:rFonts w:hint="eastAsia"/>
        </w:rPr>
        <w:t>：</w:t>
      </w:r>
      <w:r>
        <w:rPr>
          <w:rFonts w:hint="eastAsia"/>
        </w:rPr>
        <w:t>List&lt;</w:t>
      </w:r>
      <w:r w:rsidRPr="00747FD9">
        <w:t>Concentrator</w:t>
      </w:r>
      <w:r>
        <w:rPr>
          <w:rFonts w:hint="eastAsia"/>
        </w:rPr>
        <w:t>&gt;</w:t>
      </w:r>
    </w:p>
    <w:p w:rsidR="00BE7BB8" w:rsidRDefault="00BE7BB8" w:rsidP="00BE7BB8">
      <w:pPr>
        <w:pStyle w:val="4"/>
      </w:pPr>
      <w:r>
        <w:rPr>
          <w:rFonts w:hint="eastAsia"/>
        </w:rPr>
        <w:t>根据集中器编号获取集中器</w:t>
      </w:r>
    </w:p>
    <w:p w:rsidR="00BE7BB8" w:rsidRDefault="00BE7BB8" w:rsidP="00BE7BB8">
      <w:r>
        <w:rPr>
          <w:rFonts w:hint="eastAsia"/>
        </w:rPr>
        <w:t>返回数据：</w:t>
      </w:r>
      <w:r w:rsidRPr="00747FD9">
        <w:t>Concentrator</w:t>
      </w:r>
    </w:p>
    <w:p w:rsidR="00BA0BDC" w:rsidRDefault="00BA0BDC" w:rsidP="00AE6DC7">
      <w:pPr>
        <w:pStyle w:val="4"/>
      </w:pPr>
      <w:r>
        <w:rPr>
          <w:rFonts w:hint="eastAsia"/>
        </w:rPr>
        <w:t>根据采集编码获取关联的集中器列表</w:t>
      </w:r>
    </w:p>
    <w:p w:rsidR="00AE6DC7" w:rsidRPr="00AE6DC7" w:rsidRDefault="00AE6DC7" w:rsidP="00AE6DC7">
      <w:r>
        <w:t>返回数据</w:t>
      </w:r>
      <w:r>
        <w:rPr>
          <w:rFonts w:hint="eastAsia"/>
        </w:rPr>
        <w:t>：</w:t>
      </w:r>
      <w:r>
        <w:rPr>
          <w:rFonts w:hint="eastAsia"/>
        </w:rPr>
        <w:t>List&lt;</w:t>
      </w:r>
      <w:r w:rsidRPr="00747FD9">
        <w:t>Concentrator</w:t>
      </w:r>
      <w:r>
        <w:rPr>
          <w:rFonts w:hint="eastAsia"/>
        </w:rPr>
        <w:t>&gt;</w:t>
      </w:r>
    </w:p>
    <w:p w:rsidR="00626BAD" w:rsidRDefault="00626BAD" w:rsidP="00626BAD">
      <w:pPr>
        <w:pStyle w:val="4"/>
      </w:pPr>
      <w:r>
        <w:rPr>
          <w:rFonts w:hint="eastAsia"/>
        </w:rPr>
        <w:t>获取水表列表</w:t>
      </w:r>
    </w:p>
    <w:p w:rsidR="00626BAD" w:rsidRDefault="00626BAD" w:rsidP="00626BAD">
      <w:r>
        <w:t>返回数据</w:t>
      </w:r>
      <w:r>
        <w:rPr>
          <w:rFonts w:hint="eastAsia"/>
        </w:rPr>
        <w:t>：</w:t>
      </w:r>
      <w:r>
        <w:rPr>
          <w:rFonts w:hint="eastAsia"/>
        </w:rPr>
        <w:t>List&lt;</w:t>
      </w:r>
      <w:r w:rsidRPr="00747FD9">
        <w:rPr>
          <w:rFonts w:hint="eastAsia"/>
        </w:rPr>
        <w:t>WaterMeter</w:t>
      </w:r>
      <w:r>
        <w:rPr>
          <w:rFonts w:hint="eastAsia"/>
        </w:rPr>
        <w:t xml:space="preserve"> &gt;</w:t>
      </w:r>
    </w:p>
    <w:p w:rsidR="00EF5817" w:rsidRDefault="00EF5817" w:rsidP="00EF5817">
      <w:pPr>
        <w:pStyle w:val="4"/>
      </w:pPr>
      <w:r>
        <w:rPr>
          <w:rFonts w:hint="eastAsia"/>
        </w:rPr>
        <w:t>根据水表编号获取水表</w:t>
      </w:r>
    </w:p>
    <w:p w:rsidR="00EF5817" w:rsidRPr="00747FD9" w:rsidRDefault="00EF5817" w:rsidP="00EF5817">
      <w:r>
        <w:t>返回数据</w:t>
      </w:r>
      <w:r>
        <w:rPr>
          <w:rFonts w:hint="eastAsia"/>
        </w:rPr>
        <w:t>：</w:t>
      </w:r>
      <w:r w:rsidRPr="00747FD9">
        <w:rPr>
          <w:rFonts w:hint="eastAsia"/>
        </w:rPr>
        <w:t>WaterMeter</w:t>
      </w:r>
    </w:p>
    <w:p w:rsidR="0043072E" w:rsidRDefault="0043072E" w:rsidP="00874D25">
      <w:pPr>
        <w:pStyle w:val="4"/>
        <w:rPr>
          <w:kern w:val="2"/>
        </w:rPr>
      </w:pPr>
      <w:r>
        <w:rPr>
          <w:rFonts w:hint="eastAsia"/>
          <w:kern w:val="2"/>
        </w:rPr>
        <w:t>上报水表实时状态</w:t>
      </w:r>
      <w:r w:rsidR="0092753E">
        <w:rPr>
          <w:rFonts w:hint="eastAsia"/>
          <w:kern w:val="2"/>
        </w:rPr>
        <w:t>（支持批量）</w:t>
      </w:r>
    </w:p>
    <w:p w:rsidR="008709D4" w:rsidRDefault="008709D4" w:rsidP="00CF344D">
      <w:r>
        <w:rPr>
          <w:rFonts w:hint="eastAsia"/>
        </w:rPr>
        <w:t>适用于获取水表状态、购水、补水、退水指令</w:t>
      </w:r>
    </w:p>
    <w:p w:rsidR="00CF344D" w:rsidRDefault="00CF344D" w:rsidP="00CF344D">
      <w:r>
        <w:rPr>
          <w:rFonts w:hint="eastAsia"/>
        </w:rPr>
        <w:t>提交数据：</w:t>
      </w:r>
      <w:r w:rsidR="00693079">
        <w:rPr>
          <w:rFonts w:hint="eastAsia"/>
        </w:rPr>
        <w:t>指令</w:t>
      </w:r>
      <w:r w:rsidR="000D1FD9">
        <w:rPr>
          <w:rFonts w:hint="eastAsia"/>
        </w:rPr>
        <w:t>明细</w:t>
      </w:r>
      <w:r w:rsidR="00693079">
        <w:rPr>
          <w:rFonts w:hint="eastAsia"/>
        </w:rPr>
        <w:t>编号、</w:t>
      </w:r>
      <w:r w:rsidRPr="00847516">
        <w:rPr>
          <w:rFonts w:hint="eastAsia"/>
        </w:rPr>
        <w:t>WaterMeter</w:t>
      </w:r>
      <w:r w:rsidR="00DF5549">
        <w:rPr>
          <w:rFonts w:hint="eastAsia"/>
        </w:rPr>
        <w:t xml:space="preserve"> </w:t>
      </w:r>
    </w:p>
    <w:p w:rsidR="00007B87" w:rsidRDefault="00007B87" w:rsidP="00CF344D">
      <w:pPr>
        <w:rPr>
          <w:color w:val="FF0000"/>
        </w:rPr>
      </w:pPr>
      <w:r w:rsidRPr="00C2787E">
        <w:rPr>
          <w:rFonts w:hint="eastAsia"/>
          <w:color w:val="FF0000"/>
        </w:rPr>
        <w:t>若</w:t>
      </w:r>
      <w:r w:rsidR="004053AB" w:rsidRPr="00AE3622">
        <w:rPr>
          <w:rFonts w:hint="eastAsia"/>
          <w:color w:val="FF0000"/>
        </w:rPr>
        <w:t>指令明细编号</w:t>
      </w:r>
      <w:r w:rsidRPr="00C2787E">
        <w:rPr>
          <w:rFonts w:hint="eastAsia"/>
          <w:color w:val="FF0000"/>
        </w:rPr>
        <w:t>=0</w:t>
      </w:r>
      <w:r w:rsidRPr="00C2787E">
        <w:rPr>
          <w:rFonts w:hint="eastAsia"/>
          <w:color w:val="FF0000"/>
        </w:rPr>
        <w:t>，代表为集中器主动上报</w:t>
      </w:r>
      <w:r w:rsidR="00A86120" w:rsidRPr="00C2787E">
        <w:rPr>
          <w:rFonts w:hint="eastAsia"/>
          <w:color w:val="FF0000"/>
        </w:rPr>
        <w:t>数据</w:t>
      </w:r>
    </w:p>
    <w:p w:rsidR="00442614" w:rsidRDefault="00442614" w:rsidP="00CF344D">
      <w:pPr>
        <w:rPr>
          <w:color w:val="FF0000"/>
        </w:rPr>
      </w:pPr>
      <w:r>
        <w:rPr>
          <w:rFonts w:hint="eastAsia"/>
          <w:color w:val="FF0000"/>
        </w:rPr>
        <w:lastRenderedPageBreak/>
        <w:t>后续中心库更新操作由此</w:t>
      </w:r>
      <w:r>
        <w:rPr>
          <w:rFonts w:hint="eastAsia"/>
          <w:color w:val="FF0000"/>
        </w:rPr>
        <w:t>WebService</w:t>
      </w:r>
      <w:r>
        <w:rPr>
          <w:rFonts w:hint="eastAsia"/>
          <w:color w:val="FF0000"/>
        </w:rPr>
        <w:t>来处理。</w:t>
      </w:r>
    </w:p>
    <w:p w:rsidR="00874D25" w:rsidRDefault="00874D25" w:rsidP="00874D25">
      <w:pPr>
        <w:pStyle w:val="4"/>
      </w:pPr>
      <w:r>
        <w:rPr>
          <w:rFonts w:hint="eastAsia"/>
        </w:rPr>
        <w:t>上报水表参数</w:t>
      </w:r>
      <w:r w:rsidR="009E5E25">
        <w:rPr>
          <w:rFonts w:hint="eastAsia"/>
        </w:rPr>
        <w:t>（支持批量）</w:t>
      </w:r>
    </w:p>
    <w:p w:rsidR="00874D25" w:rsidRDefault="00874D25" w:rsidP="00874D25">
      <w:r>
        <w:rPr>
          <w:rFonts w:hint="eastAsia"/>
        </w:rPr>
        <w:t>提交数据：指令</w:t>
      </w:r>
      <w:r w:rsidR="00C23F7E">
        <w:rPr>
          <w:rFonts w:hint="eastAsia"/>
        </w:rPr>
        <w:t>明细</w:t>
      </w:r>
      <w:r>
        <w:rPr>
          <w:rFonts w:hint="eastAsia"/>
        </w:rPr>
        <w:t>编号、</w:t>
      </w:r>
      <w:r w:rsidRPr="00847516">
        <w:rPr>
          <w:rFonts w:hint="eastAsia"/>
        </w:rPr>
        <w:t>WaterMeter</w:t>
      </w:r>
      <w:r w:rsidR="00B13835">
        <w:rPr>
          <w:rFonts w:hint="eastAsia"/>
        </w:rPr>
        <w:t xml:space="preserve"> </w:t>
      </w:r>
    </w:p>
    <w:p w:rsidR="000F64A6" w:rsidRDefault="000F64A6" w:rsidP="000F64A6">
      <w:pPr>
        <w:pStyle w:val="4"/>
      </w:pPr>
      <w:r>
        <w:rPr>
          <w:rFonts w:hint="eastAsia"/>
        </w:rPr>
        <w:t>上报水表基础指令执行结果（即结果只包括成功或是失败</w:t>
      </w:r>
      <w:r w:rsidR="005574AF">
        <w:rPr>
          <w:rFonts w:hint="eastAsia"/>
        </w:rPr>
        <w:t>，支持批量</w:t>
      </w:r>
      <w:r>
        <w:rPr>
          <w:rFonts w:hint="eastAsia"/>
        </w:rPr>
        <w:t>）</w:t>
      </w:r>
    </w:p>
    <w:p w:rsidR="001E62DE" w:rsidRDefault="001E62DE" w:rsidP="00983E0A">
      <w:r>
        <w:rPr>
          <w:rFonts w:hint="eastAsia"/>
        </w:rPr>
        <w:t>适用于水量清零、更新水表信息、开关阀</w:t>
      </w:r>
    </w:p>
    <w:p w:rsidR="00983E0A" w:rsidRDefault="00983E0A" w:rsidP="00983E0A">
      <w:r>
        <w:rPr>
          <w:rFonts w:hint="eastAsia"/>
        </w:rPr>
        <w:t>提交数据：指令</w:t>
      </w:r>
      <w:r w:rsidR="00C17D24">
        <w:rPr>
          <w:rFonts w:hint="eastAsia"/>
        </w:rPr>
        <w:t>明细</w:t>
      </w:r>
      <w:r>
        <w:rPr>
          <w:rFonts w:hint="eastAsia"/>
        </w:rPr>
        <w:t>编号、</w:t>
      </w:r>
      <w:r w:rsidRPr="00847516">
        <w:rPr>
          <w:rFonts w:hint="eastAsia"/>
        </w:rPr>
        <w:t>WaterMeter</w:t>
      </w:r>
      <w:r w:rsidR="00507B93">
        <w:rPr>
          <w:rFonts w:hint="eastAsia"/>
        </w:rPr>
        <w:t xml:space="preserve"> </w:t>
      </w:r>
    </w:p>
    <w:p w:rsidR="008C1D16" w:rsidRDefault="00D13CDC" w:rsidP="006B20AA">
      <w:pPr>
        <w:pStyle w:val="4"/>
      </w:pPr>
      <w:r>
        <w:rPr>
          <w:rFonts w:hint="eastAsia"/>
        </w:rPr>
        <w:t>上报</w:t>
      </w:r>
      <w:r w:rsidR="008C1D16">
        <w:rPr>
          <w:rFonts w:hint="eastAsia"/>
        </w:rPr>
        <w:t>集中器当前时间</w:t>
      </w:r>
    </w:p>
    <w:p w:rsidR="006B20AA" w:rsidRPr="006B20AA" w:rsidRDefault="006B20AA" w:rsidP="006B20AA">
      <w:r w:rsidRPr="006B20AA">
        <w:rPr>
          <w:rFonts w:hint="eastAsia"/>
        </w:rPr>
        <w:t>提交数据：指令编号、</w:t>
      </w:r>
      <w:r w:rsidRPr="006B20AA">
        <w:t>Concentrator</w:t>
      </w:r>
    </w:p>
    <w:p w:rsidR="00987A29" w:rsidRDefault="008331AD" w:rsidP="009238BA">
      <w:pPr>
        <w:pStyle w:val="4"/>
      </w:pPr>
      <w:r>
        <w:rPr>
          <w:rFonts w:hint="eastAsia"/>
        </w:rPr>
        <w:t>上报</w:t>
      </w:r>
      <w:r w:rsidR="00987A29">
        <w:rPr>
          <w:rFonts w:hint="eastAsia"/>
        </w:rPr>
        <w:t>集中器当前参数（数据采集上报周期）</w:t>
      </w:r>
    </w:p>
    <w:p w:rsidR="00C92B82" w:rsidRDefault="009238BA" w:rsidP="009238BA">
      <w:r>
        <w:rPr>
          <w:rFonts w:hint="eastAsia"/>
        </w:rPr>
        <w:t>提交数据：指令编号、</w:t>
      </w:r>
      <w:r w:rsidRPr="00747FD9">
        <w:t>Concentrato</w:t>
      </w:r>
      <w:r w:rsidR="00C92B82">
        <w:rPr>
          <w:rFonts w:hint="eastAsia"/>
        </w:rPr>
        <w:t>r</w:t>
      </w:r>
    </w:p>
    <w:p w:rsidR="00490C6E" w:rsidRDefault="00490C6E" w:rsidP="00490C6E">
      <w:pPr>
        <w:pStyle w:val="4"/>
      </w:pPr>
      <w:r>
        <w:rPr>
          <w:rFonts w:hint="eastAsia"/>
        </w:rPr>
        <w:t>上报集中器基础指令执行结果（即结果只包括成功或是失败）</w:t>
      </w:r>
    </w:p>
    <w:p w:rsidR="00A352F4" w:rsidRDefault="00A352F4" w:rsidP="00657EE5">
      <w:r>
        <w:rPr>
          <w:rFonts w:hint="eastAsia"/>
        </w:rPr>
        <w:t>适用于校时、修改</w:t>
      </w:r>
      <w:r>
        <w:rPr>
          <w:rFonts w:hint="eastAsia"/>
        </w:rPr>
        <w:t>IP</w:t>
      </w:r>
      <w:r>
        <w:rPr>
          <w:rFonts w:hint="eastAsia"/>
        </w:rPr>
        <w:t>、设置参数、重启集中器</w:t>
      </w:r>
    </w:p>
    <w:p w:rsidR="00F62CBA" w:rsidRPr="005345D4" w:rsidRDefault="00657EE5" w:rsidP="005345D4">
      <w:r>
        <w:rPr>
          <w:rFonts w:hint="eastAsia"/>
        </w:rPr>
        <w:t>提交数据：指令编号</w:t>
      </w:r>
    </w:p>
    <w:sectPr w:rsidR="00F62CBA" w:rsidRPr="005345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855" w:rsidRDefault="00A55855" w:rsidP="00BC7955">
      <w:pPr>
        <w:spacing w:after="0"/>
      </w:pPr>
      <w:r>
        <w:separator/>
      </w:r>
    </w:p>
  </w:endnote>
  <w:endnote w:type="continuationSeparator" w:id="0">
    <w:p w:rsidR="00A55855" w:rsidRDefault="00A55855" w:rsidP="00BC795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855" w:rsidRDefault="00A55855" w:rsidP="00BC7955">
      <w:pPr>
        <w:spacing w:after="0"/>
      </w:pPr>
      <w:r>
        <w:separator/>
      </w:r>
    </w:p>
  </w:footnote>
  <w:footnote w:type="continuationSeparator" w:id="0">
    <w:p w:rsidR="00A55855" w:rsidRDefault="00A55855" w:rsidP="00BC795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C96"/>
    <w:multiLevelType w:val="multilevel"/>
    <w:tmpl w:val="06DA1C96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CD27D2B"/>
    <w:multiLevelType w:val="multilevel"/>
    <w:tmpl w:val="0CD27D2B"/>
    <w:lvl w:ilvl="0">
      <w:start w:val="1"/>
      <w:numFmt w:val="chineseCountingThousand"/>
      <w:pStyle w:val="1"/>
      <w:lvlText w:val="第%1章 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Thousand"/>
      <w:pStyle w:val="2"/>
      <w:lvlText w:val="%2."/>
      <w:lvlJc w:val="left"/>
      <w:pPr>
        <w:ind w:left="70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4"/>
      <w:lvlText w:val="%3."/>
      <w:lvlJc w:val="left"/>
      <w:pPr>
        <w:ind w:left="567" w:hanging="567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5"/>
      <w:lvlText w:val="%3.%4."/>
      <w:lvlJc w:val="left"/>
      <w:pPr>
        <w:ind w:left="993" w:hanging="851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decimal"/>
      <w:lvlText w:val="%3.%4.%5."/>
      <w:lvlJc w:val="left"/>
      <w:pPr>
        <w:ind w:left="1134" w:hanging="1134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5">
      <w:start w:val="1"/>
      <w:numFmt w:val="decimal"/>
      <w:pStyle w:val="7"/>
      <w:lvlText w:val="%3.%4.%5.%6."/>
      <w:lvlJc w:val="left"/>
      <w:pPr>
        <w:ind w:left="1531" w:hanging="1531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0751BA1"/>
    <w:multiLevelType w:val="hybridMultilevel"/>
    <w:tmpl w:val="E4F2992E"/>
    <w:lvl w:ilvl="0" w:tplc="22D221B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CDD451F"/>
    <w:multiLevelType w:val="hybridMultilevel"/>
    <w:tmpl w:val="403CC6EE"/>
    <w:lvl w:ilvl="0" w:tplc="ED84933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606A56"/>
    <w:multiLevelType w:val="multilevel"/>
    <w:tmpl w:val="77606A56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D8A"/>
    <w:rsid w:val="00007B87"/>
    <w:rsid w:val="00021578"/>
    <w:rsid w:val="00025A14"/>
    <w:rsid w:val="000358BA"/>
    <w:rsid w:val="000441FC"/>
    <w:rsid w:val="00060651"/>
    <w:rsid w:val="00070285"/>
    <w:rsid w:val="00070413"/>
    <w:rsid w:val="000711C8"/>
    <w:rsid w:val="00087B3D"/>
    <w:rsid w:val="000A3F50"/>
    <w:rsid w:val="000A4177"/>
    <w:rsid w:val="000A47A5"/>
    <w:rsid w:val="000B18EA"/>
    <w:rsid w:val="000C2F6B"/>
    <w:rsid w:val="000D01B5"/>
    <w:rsid w:val="000D1FD9"/>
    <w:rsid w:val="000D5DE1"/>
    <w:rsid w:val="000E02D3"/>
    <w:rsid w:val="000E5BB0"/>
    <w:rsid w:val="000E7D5C"/>
    <w:rsid w:val="000F1830"/>
    <w:rsid w:val="000F64A6"/>
    <w:rsid w:val="001072C1"/>
    <w:rsid w:val="00132C96"/>
    <w:rsid w:val="00134614"/>
    <w:rsid w:val="00137711"/>
    <w:rsid w:val="00141545"/>
    <w:rsid w:val="00164CE9"/>
    <w:rsid w:val="001666BE"/>
    <w:rsid w:val="00174C66"/>
    <w:rsid w:val="0018425D"/>
    <w:rsid w:val="0019729A"/>
    <w:rsid w:val="001A0F86"/>
    <w:rsid w:val="001B4ED7"/>
    <w:rsid w:val="001C2850"/>
    <w:rsid w:val="001C3F6A"/>
    <w:rsid w:val="001C5907"/>
    <w:rsid w:val="001E257E"/>
    <w:rsid w:val="001E62DE"/>
    <w:rsid w:val="00215CA3"/>
    <w:rsid w:val="00231C8F"/>
    <w:rsid w:val="00246AA9"/>
    <w:rsid w:val="00257CEB"/>
    <w:rsid w:val="002604F0"/>
    <w:rsid w:val="00262CCA"/>
    <w:rsid w:val="002702CE"/>
    <w:rsid w:val="00271C00"/>
    <w:rsid w:val="00272DD1"/>
    <w:rsid w:val="0027456C"/>
    <w:rsid w:val="00277DF0"/>
    <w:rsid w:val="00283900"/>
    <w:rsid w:val="00293E66"/>
    <w:rsid w:val="00297529"/>
    <w:rsid w:val="002A036B"/>
    <w:rsid w:val="002A1F86"/>
    <w:rsid w:val="002A2D81"/>
    <w:rsid w:val="002B3D92"/>
    <w:rsid w:val="002C0F69"/>
    <w:rsid w:val="002C4976"/>
    <w:rsid w:val="002D69B2"/>
    <w:rsid w:val="002E2B92"/>
    <w:rsid w:val="002F651D"/>
    <w:rsid w:val="002F6E4A"/>
    <w:rsid w:val="00300E17"/>
    <w:rsid w:val="00303AE3"/>
    <w:rsid w:val="00303C64"/>
    <w:rsid w:val="00312211"/>
    <w:rsid w:val="003206B6"/>
    <w:rsid w:val="00321718"/>
    <w:rsid w:val="00323B43"/>
    <w:rsid w:val="00333196"/>
    <w:rsid w:val="00346A02"/>
    <w:rsid w:val="00350817"/>
    <w:rsid w:val="00350B02"/>
    <w:rsid w:val="00370F50"/>
    <w:rsid w:val="00385B36"/>
    <w:rsid w:val="0039442C"/>
    <w:rsid w:val="003A3338"/>
    <w:rsid w:val="003A4EA0"/>
    <w:rsid w:val="003A6FB3"/>
    <w:rsid w:val="003B62DC"/>
    <w:rsid w:val="003C083D"/>
    <w:rsid w:val="003D37D8"/>
    <w:rsid w:val="003E2191"/>
    <w:rsid w:val="003E43A5"/>
    <w:rsid w:val="004053AB"/>
    <w:rsid w:val="00410FCD"/>
    <w:rsid w:val="004145BE"/>
    <w:rsid w:val="004225C7"/>
    <w:rsid w:val="00426133"/>
    <w:rsid w:val="0043072E"/>
    <w:rsid w:val="00430F91"/>
    <w:rsid w:val="004358AB"/>
    <w:rsid w:val="00435D20"/>
    <w:rsid w:val="004363B8"/>
    <w:rsid w:val="00442614"/>
    <w:rsid w:val="00443967"/>
    <w:rsid w:val="00452A39"/>
    <w:rsid w:val="00457D16"/>
    <w:rsid w:val="00461B50"/>
    <w:rsid w:val="00462EAB"/>
    <w:rsid w:val="00464438"/>
    <w:rsid w:val="0047322C"/>
    <w:rsid w:val="00475C48"/>
    <w:rsid w:val="00475F3A"/>
    <w:rsid w:val="00480A0B"/>
    <w:rsid w:val="00490C6E"/>
    <w:rsid w:val="00497BCD"/>
    <w:rsid w:val="004A2DB7"/>
    <w:rsid w:val="004C4508"/>
    <w:rsid w:val="004D40C2"/>
    <w:rsid w:val="004D4AF2"/>
    <w:rsid w:val="004E5255"/>
    <w:rsid w:val="004E5345"/>
    <w:rsid w:val="004F0078"/>
    <w:rsid w:val="004F3A65"/>
    <w:rsid w:val="00502C8D"/>
    <w:rsid w:val="00506CDB"/>
    <w:rsid w:val="00507B93"/>
    <w:rsid w:val="005123A3"/>
    <w:rsid w:val="005345D4"/>
    <w:rsid w:val="005574AF"/>
    <w:rsid w:val="00565206"/>
    <w:rsid w:val="0057631F"/>
    <w:rsid w:val="005839FB"/>
    <w:rsid w:val="00584C85"/>
    <w:rsid w:val="00585448"/>
    <w:rsid w:val="00587B10"/>
    <w:rsid w:val="005979F2"/>
    <w:rsid w:val="005A591C"/>
    <w:rsid w:val="005C2EF4"/>
    <w:rsid w:val="005D05E2"/>
    <w:rsid w:val="005D3696"/>
    <w:rsid w:val="005E2C57"/>
    <w:rsid w:val="005E6B3E"/>
    <w:rsid w:val="005F063D"/>
    <w:rsid w:val="005F33F5"/>
    <w:rsid w:val="00610F4D"/>
    <w:rsid w:val="006121F9"/>
    <w:rsid w:val="00626BAD"/>
    <w:rsid w:val="006338BA"/>
    <w:rsid w:val="00636DFA"/>
    <w:rsid w:val="006544B0"/>
    <w:rsid w:val="00655000"/>
    <w:rsid w:val="00657EE5"/>
    <w:rsid w:val="006644F4"/>
    <w:rsid w:val="00673B06"/>
    <w:rsid w:val="006759B8"/>
    <w:rsid w:val="00680066"/>
    <w:rsid w:val="006811E6"/>
    <w:rsid w:val="0068210C"/>
    <w:rsid w:val="00690AC4"/>
    <w:rsid w:val="00693079"/>
    <w:rsid w:val="006965DF"/>
    <w:rsid w:val="00696914"/>
    <w:rsid w:val="006A5AB9"/>
    <w:rsid w:val="006A64EE"/>
    <w:rsid w:val="006A6EB0"/>
    <w:rsid w:val="006A7278"/>
    <w:rsid w:val="006B174F"/>
    <w:rsid w:val="006B20AA"/>
    <w:rsid w:val="006C5133"/>
    <w:rsid w:val="006D4453"/>
    <w:rsid w:val="006D58B9"/>
    <w:rsid w:val="006E1979"/>
    <w:rsid w:val="006E62CC"/>
    <w:rsid w:val="006E7B52"/>
    <w:rsid w:val="006F1FB5"/>
    <w:rsid w:val="006F2827"/>
    <w:rsid w:val="00705766"/>
    <w:rsid w:val="007126D5"/>
    <w:rsid w:val="0072244A"/>
    <w:rsid w:val="00726F51"/>
    <w:rsid w:val="007276A0"/>
    <w:rsid w:val="00734CE5"/>
    <w:rsid w:val="00747FD9"/>
    <w:rsid w:val="0075150D"/>
    <w:rsid w:val="007828B4"/>
    <w:rsid w:val="007846DB"/>
    <w:rsid w:val="00785342"/>
    <w:rsid w:val="00790E87"/>
    <w:rsid w:val="007C0EB1"/>
    <w:rsid w:val="007C2480"/>
    <w:rsid w:val="007C46A7"/>
    <w:rsid w:val="007D73FB"/>
    <w:rsid w:val="007E055C"/>
    <w:rsid w:val="007E5786"/>
    <w:rsid w:val="007F602D"/>
    <w:rsid w:val="008026C1"/>
    <w:rsid w:val="00806F97"/>
    <w:rsid w:val="00813D74"/>
    <w:rsid w:val="00817C76"/>
    <w:rsid w:val="0082461B"/>
    <w:rsid w:val="00825202"/>
    <w:rsid w:val="00825A32"/>
    <w:rsid w:val="00830AF5"/>
    <w:rsid w:val="008331AD"/>
    <w:rsid w:val="00833D87"/>
    <w:rsid w:val="00847516"/>
    <w:rsid w:val="008667C2"/>
    <w:rsid w:val="008709D4"/>
    <w:rsid w:val="00872608"/>
    <w:rsid w:val="00874D25"/>
    <w:rsid w:val="00884646"/>
    <w:rsid w:val="008B52A1"/>
    <w:rsid w:val="008B7726"/>
    <w:rsid w:val="008C1D16"/>
    <w:rsid w:val="008D47A9"/>
    <w:rsid w:val="008F3211"/>
    <w:rsid w:val="008F3E52"/>
    <w:rsid w:val="00901457"/>
    <w:rsid w:val="00902265"/>
    <w:rsid w:val="00905291"/>
    <w:rsid w:val="0091630B"/>
    <w:rsid w:val="009238BA"/>
    <w:rsid w:val="00926449"/>
    <w:rsid w:val="0092753E"/>
    <w:rsid w:val="0093173E"/>
    <w:rsid w:val="00936142"/>
    <w:rsid w:val="00945894"/>
    <w:rsid w:val="009478AF"/>
    <w:rsid w:val="009521BD"/>
    <w:rsid w:val="00953EA6"/>
    <w:rsid w:val="009759B0"/>
    <w:rsid w:val="009821D6"/>
    <w:rsid w:val="00983E0A"/>
    <w:rsid w:val="0098509C"/>
    <w:rsid w:val="009868BF"/>
    <w:rsid w:val="00987A29"/>
    <w:rsid w:val="00993403"/>
    <w:rsid w:val="009A7822"/>
    <w:rsid w:val="009B0EFE"/>
    <w:rsid w:val="009B3408"/>
    <w:rsid w:val="009C55F1"/>
    <w:rsid w:val="009C6919"/>
    <w:rsid w:val="009D55D0"/>
    <w:rsid w:val="009D6B2E"/>
    <w:rsid w:val="009E0927"/>
    <w:rsid w:val="009E51F4"/>
    <w:rsid w:val="009E572E"/>
    <w:rsid w:val="009E57F6"/>
    <w:rsid w:val="009E5E25"/>
    <w:rsid w:val="009E7247"/>
    <w:rsid w:val="009F6C29"/>
    <w:rsid w:val="00A24D48"/>
    <w:rsid w:val="00A352F4"/>
    <w:rsid w:val="00A527C8"/>
    <w:rsid w:val="00A535B0"/>
    <w:rsid w:val="00A55855"/>
    <w:rsid w:val="00A6099D"/>
    <w:rsid w:val="00A6780D"/>
    <w:rsid w:val="00A815DA"/>
    <w:rsid w:val="00A81CD1"/>
    <w:rsid w:val="00A82E85"/>
    <w:rsid w:val="00A8442F"/>
    <w:rsid w:val="00A85372"/>
    <w:rsid w:val="00A86120"/>
    <w:rsid w:val="00A91E28"/>
    <w:rsid w:val="00A92077"/>
    <w:rsid w:val="00AB04AF"/>
    <w:rsid w:val="00AC6BC1"/>
    <w:rsid w:val="00AD0266"/>
    <w:rsid w:val="00AE2F86"/>
    <w:rsid w:val="00AE3622"/>
    <w:rsid w:val="00AE5C4E"/>
    <w:rsid w:val="00AE6DC7"/>
    <w:rsid w:val="00AF3BB3"/>
    <w:rsid w:val="00AF52E6"/>
    <w:rsid w:val="00B01C2F"/>
    <w:rsid w:val="00B13082"/>
    <w:rsid w:val="00B13835"/>
    <w:rsid w:val="00B161C0"/>
    <w:rsid w:val="00B20AEE"/>
    <w:rsid w:val="00B2788A"/>
    <w:rsid w:val="00B41D3A"/>
    <w:rsid w:val="00B42584"/>
    <w:rsid w:val="00B51F14"/>
    <w:rsid w:val="00B57602"/>
    <w:rsid w:val="00B651CC"/>
    <w:rsid w:val="00B725BB"/>
    <w:rsid w:val="00B75A89"/>
    <w:rsid w:val="00B92246"/>
    <w:rsid w:val="00B946D2"/>
    <w:rsid w:val="00B953A0"/>
    <w:rsid w:val="00B96322"/>
    <w:rsid w:val="00BA0BDC"/>
    <w:rsid w:val="00BA2212"/>
    <w:rsid w:val="00BA7642"/>
    <w:rsid w:val="00BB3B6A"/>
    <w:rsid w:val="00BB74E0"/>
    <w:rsid w:val="00BC4B0C"/>
    <w:rsid w:val="00BC7955"/>
    <w:rsid w:val="00BD538F"/>
    <w:rsid w:val="00BD68C7"/>
    <w:rsid w:val="00BE2DB4"/>
    <w:rsid w:val="00BE6474"/>
    <w:rsid w:val="00BE76DE"/>
    <w:rsid w:val="00BE7BB8"/>
    <w:rsid w:val="00BF3C5D"/>
    <w:rsid w:val="00C03F75"/>
    <w:rsid w:val="00C11E9E"/>
    <w:rsid w:val="00C138B9"/>
    <w:rsid w:val="00C15050"/>
    <w:rsid w:val="00C16772"/>
    <w:rsid w:val="00C17D24"/>
    <w:rsid w:val="00C23E84"/>
    <w:rsid w:val="00C23F7E"/>
    <w:rsid w:val="00C2787E"/>
    <w:rsid w:val="00C30B21"/>
    <w:rsid w:val="00C41E47"/>
    <w:rsid w:val="00C52CD3"/>
    <w:rsid w:val="00C53831"/>
    <w:rsid w:val="00C55CE4"/>
    <w:rsid w:val="00C56380"/>
    <w:rsid w:val="00C70895"/>
    <w:rsid w:val="00C71950"/>
    <w:rsid w:val="00C72845"/>
    <w:rsid w:val="00C82924"/>
    <w:rsid w:val="00C92B82"/>
    <w:rsid w:val="00CA674B"/>
    <w:rsid w:val="00CC200A"/>
    <w:rsid w:val="00CC6FF0"/>
    <w:rsid w:val="00CD1D25"/>
    <w:rsid w:val="00CD62A2"/>
    <w:rsid w:val="00CE4F52"/>
    <w:rsid w:val="00CF344D"/>
    <w:rsid w:val="00D005C8"/>
    <w:rsid w:val="00D06ACE"/>
    <w:rsid w:val="00D07E8A"/>
    <w:rsid w:val="00D13CDC"/>
    <w:rsid w:val="00D14F0A"/>
    <w:rsid w:val="00D22251"/>
    <w:rsid w:val="00D31D50"/>
    <w:rsid w:val="00D40FBC"/>
    <w:rsid w:val="00D44F1C"/>
    <w:rsid w:val="00D467D1"/>
    <w:rsid w:val="00D54126"/>
    <w:rsid w:val="00D551CD"/>
    <w:rsid w:val="00D62F7E"/>
    <w:rsid w:val="00D64724"/>
    <w:rsid w:val="00D64C5D"/>
    <w:rsid w:val="00D66B41"/>
    <w:rsid w:val="00D709B0"/>
    <w:rsid w:val="00D74C71"/>
    <w:rsid w:val="00D811F2"/>
    <w:rsid w:val="00D91CD4"/>
    <w:rsid w:val="00DA3DF0"/>
    <w:rsid w:val="00DA674C"/>
    <w:rsid w:val="00DB7B00"/>
    <w:rsid w:val="00DC18B4"/>
    <w:rsid w:val="00DC1B45"/>
    <w:rsid w:val="00DD7C08"/>
    <w:rsid w:val="00DE7E8B"/>
    <w:rsid w:val="00DF5549"/>
    <w:rsid w:val="00E044E3"/>
    <w:rsid w:val="00E05951"/>
    <w:rsid w:val="00E11133"/>
    <w:rsid w:val="00E26737"/>
    <w:rsid w:val="00E26B5C"/>
    <w:rsid w:val="00E2746F"/>
    <w:rsid w:val="00E40739"/>
    <w:rsid w:val="00E50511"/>
    <w:rsid w:val="00E544DC"/>
    <w:rsid w:val="00E555D5"/>
    <w:rsid w:val="00E56421"/>
    <w:rsid w:val="00E64D56"/>
    <w:rsid w:val="00E66E11"/>
    <w:rsid w:val="00E914CB"/>
    <w:rsid w:val="00E91CB5"/>
    <w:rsid w:val="00E97E92"/>
    <w:rsid w:val="00EA08AD"/>
    <w:rsid w:val="00EA1D4E"/>
    <w:rsid w:val="00EB14B2"/>
    <w:rsid w:val="00EB187A"/>
    <w:rsid w:val="00EB3835"/>
    <w:rsid w:val="00EC5090"/>
    <w:rsid w:val="00ED3A3C"/>
    <w:rsid w:val="00ED7333"/>
    <w:rsid w:val="00EE33DB"/>
    <w:rsid w:val="00EF5817"/>
    <w:rsid w:val="00F01C2E"/>
    <w:rsid w:val="00F03D03"/>
    <w:rsid w:val="00F079DE"/>
    <w:rsid w:val="00F1733C"/>
    <w:rsid w:val="00F345E1"/>
    <w:rsid w:val="00F4463A"/>
    <w:rsid w:val="00F55F38"/>
    <w:rsid w:val="00F56D65"/>
    <w:rsid w:val="00F62CBA"/>
    <w:rsid w:val="00F71B04"/>
    <w:rsid w:val="00F83088"/>
    <w:rsid w:val="00F83811"/>
    <w:rsid w:val="00F839D4"/>
    <w:rsid w:val="00F86A4A"/>
    <w:rsid w:val="00F91DC5"/>
    <w:rsid w:val="00F9528B"/>
    <w:rsid w:val="00F95B36"/>
    <w:rsid w:val="00FA3CD1"/>
    <w:rsid w:val="00FC2AB4"/>
    <w:rsid w:val="00FD0E61"/>
    <w:rsid w:val="00FD4D2C"/>
    <w:rsid w:val="00FE6A61"/>
    <w:rsid w:val="00FF20F6"/>
    <w:rsid w:val="00FF3302"/>
    <w:rsid w:val="00FF42F8"/>
    <w:rsid w:val="00FF75FE"/>
    <w:rsid w:val="00FF7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2"/>
    <w:link w:val="1Char"/>
    <w:uiPriority w:val="9"/>
    <w:qFormat/>
    <w:rsid w:val="00BC7955"/>
    <w:pPr>
      <w:keepNext/>
      <w:keepLines/>
      <w:widowControl w:val="0"/>
      <w:numPr>
        <w:numId w:val="1"/>
      </w:numPr>
      <w:adjustRightInd/>
      <w:snapToGrid/>
      <w:spacing w:afterLines="150" w:line="360" w:lineRule="auto"/>
      <w:jc w:val="center"/>
      <w:outlineLvl w:val="0"/>
    </w:pPr>
    <w:rPr>
      <w:rFonts w:ascii="黑体" w:eastAsia="黑体" w:hAnsi="Times New Roman" w:cs="Times New Roman"/>
      <w:bCs/>
      <w:snapToGrid w:val="0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C7955"/>
    <w:pPr>
      <w:keepNext/>
      <w:keepLines/>
      <w:widowControl w:val="0"/>
      <w:numPr>
        <w:ilvl w:val="1"/>
        <w:numId w:val="1"/>
      </w:numPr>
      <w:adjustRightInd/>
      <w:snapToGrid/>
      <w:spacing w:afterLines="50" w:line="360" w:lineRule="auto"/>
      <w:outlineLvl w:val="1"/>
    </w:pPr>
    <w:rPr>
      <w:rFonts w:ascii="黑体" w:eastAsia="黑体" w:hAnsi="Arial" w:cs="Times New Roman"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C7955"/>
    <w:pPr>
      <w:keepNext/>
      <w:keepLines/>
      <w:widowControl w:val="0"/>
      <w:numPr>
        <w:ilvl w:val="2"/>
        <w:numId w:val="1"/>
      </w:numPr>
      <w:adjustRightInd/>
      <w:snapToGrid/>
      <w:spacing w:after="0" w:line="360" w:lineRule="auto"/>
      <w:outlineLvl w:val="3"/>
    </w:pPr>
    <w:rPr>
      <w:rFonts w:ascii="黑体" w:eastAsia="黑体" w:hAnsi="Arial" w:cs="Times New Roman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955"/>
    <w:pPr>
      <w:keepNext/>
      <w:keepLines/>
      <w:widowControl w:val="0"/>
      <w:numPr>
        <w:ilvl w:val="3"/>
        <w:numId w:val="1"/>
      </w:numPr>
      <w:adjustRightInd/>
      <w:snapToGrid/>
      <w:spacing w:afterLines="50" w:line="360" w:lineRule="auto"/>
      <w:outlineLvl w:val="4"/>
    </w:pPr>
    <w:rPr>
      <w:rFonts w:ascii="黑体" w:eastAsia="黑体" w:hAnsi="Times New Roman" w:cs="Times New Roman"/>
      <w:bCs/>
      <w:kern w:val="2"/>
      <w:sz w:val="24"/>
      <w:szCs w:val="28"/>
    </w:rPr>
  </w:style>
  <w:style w:type="paragraph" w:styleId="7">
    <w:name w:val="heading 7"/>
    <w:basedOn w:val="a"/>
    <w:next w:val="a"/>
    <w:link w:val="7Char"/>
    <w:uiPriority w:val="9"/>
    <w:unhideWhenUsed/>
    <w:qFormat/>
    <w:rsid w:val="00BC7955"/>
    <w:pPr>
      <w:keepNext/>
      <w:keepLines/>
      <w:widowControl w:val="0"/>
      <w:numPr>
        <w:ilvl w:val="5"/>
        <w:numId w:val="1"/>
      </w:numPr>
      <w:adjustRightInd/>
      <w:snapToGrid/>
      <w:spacing w:after="0" w:line="360" w:lineRule="auto"/>
      <w:outlineLvl w:val="6"/>
    </w:pPr>
    <w:rPr>
      <w:rFonts w:ascii="Times New Roman" w:eastAsia="黑体" w:hAnsi="Times New Roman" w:cs="Times New Roman"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795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795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795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795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7955"/>
    <w:rPr>
      <w:rFonts w:ascii="黑体" w:eastAsia="黑体" w:hAnsi="Times New Roman" w:cs="Times New Roman"/>
      <w:bCs/>
      <w:snapToGrid w:val="0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BC7955"/>
    <w:rPr>
      <w:rFonts w:ascii="黑体" w:eastAsia="黑体" w:hAnsi="Arial" w:cs="Times New Roman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BC7955"/>
    <w:rPr>
      <w:rFonts w:ascii="黑体" w:eastAsia="黑体" w:hAnsi="Arial" w:cs="Times New Roman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BC7955"/>
    <w:rPr>
      <w:rFonts w:ascii="黑体" w:eastAsia="黑体" w:hAnsi="Times New Roman" w:cs="Times New Roman"/>
      <w:bCs/>
      <w:kern w:val="2"/>
      <w:sz w:val="24"/>
      <w:szCs w:val="28"/>
    </w:rPr>
  </w:style>
  <w:style w:type="character" w:customStyle="1" w:styleId="7Char">
    <w:name w:val="标题 7 Char"/>
    <w:basedOn w:val="a0"/>
    <w:link w:val="7"/>
    <w:uiPriority w:val="9"/>
    <w:rsid w:val="00BC7955"/>
    <w:rPr>
      <w:rFonts w:ascii="Times New Roman" w:eastAsia="黑体" w:hAnsi="Times New Roman" w:cs="Times New Roman"/>
      <w:bCs/>
      <w:kern w:val="2"/>
      <w:sz w:val="24"/>
      <w:szCs w:val="24"/>
    </w:rPr>
  </w:style>
  <w:style w:type="paragraph" w:customStyle="1" w:styleId="a5">
    <w:name w:val="表格文字"/>
    <w:basedOn w:val="a"/>
    <w:qFormat/>
    <w:rsid w:val="00BC7955"/>
    <w:pPr>
      <w:widowControl w:val="0"/>
      <w:adjustRightInd/>
      <w:snapToGrid/>
      <w:spacing w:after="0" w:line="360" w:lineRule="auto"/>
      <w:jc w:val="both"/>
    </w:pPr>
    <w:rPr>
      <w:rFonts w:ascii="Courier New" w:eastAsia="宋体" w:hAnsi="Courier New" w:cs="Times New Roman"/>
      <w:kern w:val="2"/>
      <w:sz w:val="21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BC79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C7955"/>
    <w:rPr>
      <w:rFonts w:ascii="宋体" w:eastAsia="宋体" w:hAnsi="Tahoma"/>
      <w:sz w:val="18"/>
      <w:szCs w:val="18"/>
    </w:rPr>
  </w:style>
  <w:style w:type="paragraph" w:styleId="a7">
    <w:name w:val="List Paragraph"/>
    <w:basedOn w:val="a"/>
    <w:uiPriority w:val="34"/>
    <w:qFormat/>
    <w:rsid w:val="009868BF"/>
    <w:pPr>
      <w:ind w:firstLineChars="200" w:firstLine="420"/>
    </w:pPr>
  </w:style>
  <w:style w:type="table" w:styleId="a8">
    <w:name w:val="Table Grid"/>
    <w:basedOn w:val="a1"/>
    <w:uiPriority w:val="59"/>
    <w:rsid w:val="000F1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CEF9ED-3A2B-48FA-92AD-64A6ED7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10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875</cp:revision>
  <dcterms:created xsi:type="dcterms:W3CDTF">2008-09-11T17:20:00Z</dcterms:created>
  <dcterms:modified xsi:type="dcterms:W3CDTF">2018-12-12T09:11:00Z</dcterms:modified>
</cp:coreProperties>
</file>