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</w:pPr>
      <w:r>
        <w:rPr>
          <w:rFonts w:hint="eastAsia"/>
        </w:rPr>
        <w:t>水表集中器通讯协议</w:t>
      </w:r>
    </w:p>
    <w:p/>
    <w:p/>
    <w:p/>
    <w:p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文件修改控制</w:t>
      </w:r>
    </w:p>
    <w:p/>
    <w:tbl>
      <w:tblPr>
        <w:tblStyle w:val="15"/>
        <w:tblW w:w="1027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928"/>
        <w:gridCol w:w="928"/>
        <w:gridCol w:w="3752"/>
        <w:gridCol w:w="1095"/>
        <w:gridCol w:w="1155"/>
        <w:gridCol w:w="1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840" w:type="dxa"/>
            <w:vAlign w:val="center"/>
          </w:tcPr>
          <w:p>
            <w:pPr>
              <w:jc w:val="center"/>
              <w:rPr>
                <w:rFonts w:ascii="幼圆" w:eastAsia="幼圆"/>
                <w:szCs w:val="21"/>
              </w:rPr>
            </w:pPr>
            <w:r>
              <w:rPr>
                <w:rFonts w:hint="eastAsia" w:ascii="幼圆" w:eastAsia="幼圆"/>
                <w:szCs w:val="21"/>
              </w:rPr>
              <w:t>序号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ascii="幼圆" w:eastAsia="幼圆"/>
                <w:szCs w:val="21"/>
              </w:rPr>
            </w:pPr>
            <w:r>
              <w:rPr>
                <w:rFonts w:hint="eastAsia" w:ascii="幼圆" w:eastAsia="幼圆"/>
                <w:szCs w:val="21"/>
              </w:rPr>
              <w:t>版本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ascii="幼圆" w:eastAsia="幼圆"/>
                <w:szCs w:val="21"/>
              </w:rPr>
            </w:pPr>
            <w:r>
              <w:rPr>
                <w:rFonts w:hint="eastAsia" w:ascii="幼圆" w:eastAsia="幼圆"/>
                <w:szCs w:val="21"/>
              </w:rPr>
              <w:t>*变化状态</w:t>
            </w:r>
          </w:p>
        </w:tc>
        <w:tc>
          <w:tcPr>
            <w:tcW w:w="3752" w:type="dxa"/>
            <w:vAlign w:val="center"/>
          </w:tcPr>
          <w:p>
            <w:pPr>
              <w:jc w:val="center"/>
              <w:rPr>
                <w:rFonts w:ascii="幼圆" w:eastAsia="幼圆"/>
                <w:szCs w:val="21"/>
              </w:rPr>
            </w:pPr>
            <w:r>
              <w:rPr>
                <w:rFonts w:hint="eastAsia" w:ascii="幼圆" w:eastAsia="幼圆"/>
                <w:szCs w:val="21"/>
              </w:rPr>
              <w:t>修改内容、页码及条款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ascii="幼圆" w:eastAsia="幼圆"/>
                <w:szCs w:val="21"/>
              </w:rPr>
            </w:pPr>
            <w:r>
              <w:rPr>
                <w:rFonts w:hint="eastAsia" w:ascii="幼圆" w:eastAsia="幼圆"/>
                <w:szCs w:val="21"/>
              </w:rPr>
              <w:t>修改人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rFonts w:ascii="幼圆" w:eastAsia="幼圆"/>
                <w:szCs w:val="21"/>
              </w:rPr>
            </w:pPr>
            <w:r>
              <w:rPr>
                <w:rFonts w:hint="eastAsia" w:ascii="幼圆" w:eastAsia="幼圆"/>
                <w:szCs w:val="21"/>
              </w:rPr>
              <w:t>批准人</w:t>
            </w: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rFonts w:ascii="幼圆" w:eastAsia="幼圆"/>
                <w:szCs w:val="21"/>
              </w:rPr>
            </w:pPr>
            <w:r>
              <w:rPr>
                <w:rFonts w:hint="eastAsia" w:ascii="幼圆" w:eastAsia="幼圆"/>
                <w:szCs w:val="21"/>
              </w:rPr>
              <w:t>修改日期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84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v1.0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37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创建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邹德友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18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09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84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v1.1</w:t>
            </w:r>
          </w:p>
        </w:tc>
        <w:tc>
          <w:tcPr>
            <w:tcW w:w="928" w:type="dxa"/>
            <w:vAlign w:val="center"/>
          </w:tcPr>
          <w:p>
            <w:pPr>
              <w:ind w:left="210" w:hanging="210" w:hangingChars="10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A</w:t>
            </w:r>
          </w:p>
        </w:tc>
        <w:tc>
          <w:tcPr>
            <w:tcW w:w="3752" w:type="dxa"/>
            <w:vAlign w:val="center"/>
          </w:tcPr>
          <w:p>
            <w:pPr>
              <w:ind w:firstLine="1575" w:firstLineChars="750"/>
              <w:rPr>
                <w:szCs w:val="21"/>
              </w:rPr>
            </w:pPr>
            <w:r>
              <w:rPr>
                <w:rFonts w:hint="eastAsia"/>
                <w:szCs w:val="21"/>
              </w:rPr>
              <w:t>增加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邹德友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7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2018-09-19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84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V1.2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37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CD</w:t>
            </w:r>
            <w:r>
              <w:rPr>
                <w:rFonts w:hint="eastAsia"/>
                <w:szCs w:val="21"/>
              </w:rPr>
              <w:t>码改为</w:t>
            </w:r>
            <w:r>
              <w:rPr>
                <w:szCs w:val="21"/>
              </w:rPr>
              <w:t>HEX</w:t>
            </w:r>
            <w:r>
              <w:rPr>
                <w:rFonts w:hint="eastAsia"/>
                <w:szCs w:val="21"/>
              </w:rPr>
              <w:t>码，水量均发送脉冲数（1吨水=10脉冲），不使用小数，使用3字节。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李成林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2018-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9-19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84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V1.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3752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设置集中器参数协议去掉了关阀水量、最大囤积量等关于水表的参数，因为各水表可能有不同的参数。</w:t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卢昌超</w:t>
            </w:r>
          </w:p>
        </w:tc>
        <w:tc>
          <w:tcPr>
            <w:tcW w:w="1155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2018-9-20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84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V1.4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3752" w:type="dxa"/>
          </w:tcPr>
          <w:p>
            <w:pPr>
              <w:ind w:left="199" w:hanging="199" w:hangingChars="95"/>
              <w:rPr>
                <w:szCs w:val="21"/>
              </w:rPr>
            </w:pPr>
          </w:p>
        </w:tc>
        <w:tc>
          <w:tcPr>
            <w:tcW w:w="1095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缪奇宝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2018-10-30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40" w:hRule="atLeast"/>
          <w:jc w:val="center"/>
        </w:trPr>
        <w:tc>
          <w:tcPr>
            <w:tcW w:w="840" w:type="dxa"/>
            <w:vAlign w:val="center"/>
          </w:tcPr>
          <w:p>
            <w:pPr>
              <w:tabs>
                <w:tab w:val="left" w:pos="245"/>
              </w:tabs>
              <w:jc w:val="left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eastAsia="zh-CN"/>
              </w:rPr>
              <w:tab/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V1.</w:t>
            </w: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928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</w:t>
            </w:r>
          </w:p>
        </w:tc>
        <w:tc>
          <w:tcPr>
            <w:tcW w:w="3752" w:type="dxa"/>
          </w:tcPr>
          <w:p>
            <w:pPr>
              <w:ind w:left="199" w:hanging="199" w:hangingChars="95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增加集中器添加水表指令</w:t>
            </w:r>
          </w:p>
          <w:p>
            <w:pPr>
              <w:ind w:left="199" w:hanging="199" w:hangingChars="95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增加集中器删除水表指令</w:t>
            </w:r>
          </w:p>
          <w:p>
            <w:pPr>
              <w:ind w:left="199" w:hanging="199" w:hangingChars="95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增加集中器设置房间水量信息指令</w:t>
            </w:r>
          </w:p>
          <w:p>
            <w:pPr>
              <w:ind w:left="199" w:hanging="199" w:hangingChars="95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增加终端报警指令</w:t>
            </w:r>
          </w:p>
        </w:tc>
        <w:tc>
          <w:tcPr>
            <w:tcW w:w="1095" w:type="dxa"/>
            <w:vAlign w:val="center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宋晨</w:t>
            </w:r>
          </w:p>
        </w:tc>
        <w:tc>
          <w:tcPr>
            <w:tcW w:w="1155" w:type="dxa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1575" w:type="dxa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201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</w:tr>
    </w:tbl>
    <w:p>
      <w:pPr>
        <w:rPr>
          <w:rFonts w:eastAsia="黑体"/>
          <w:b/>
          <w:bCs/>
          <w:szCs w:val="21"/>
        </w:rPr>
      </w:pPr>
      <w:r>
        <w:rPr>
          <w:rFonts w:hint="eastAsia"/>
          <w:szCs w:val="21"/>
        </w:rPr>
        <w:t>*变化状态：A——增加，M——修改，D——删除</w:t>
      </w:r>
    </w:p>
    <w:p/>
    <w:p/>
    <w:p/>
    <w:p>
      <w:pPr>
        <w:ind w:firstLine="420" w:firstLineChars="200"/>
      </w:pPr>
      <w:r>
        <w:rPr>
          <w:rFonts w:hint="eastAsia"/>
        </w:rPr>
        <w:t>本协议适用于银通物联股份有限公司水表系列的集中器，本协议包含采集系统软件与集中器之间的数据通讯内容与格式，采集与集中器之间采用tcp连接方式。</w:t>
      </w:r>
    </w:p>
    <w:p>
      <w:pPr>
        <w:ind w:firstLine="420" w:firstLineChars="200"/>
      </w:pPr>
      <w:r>
        <w:rPr>
          <w:rFonts w:hint="eastAsia"/>
        </w:rPr>
        <w:t>备注：如没有特殊说明本协议都采用HEX码。</w:t>
      </w:r>
    </w:p>
    <w:p>
      <w:pPr>
        <w:ind w:firstLine="420" w:firstLineChars="200"/>
      </w:pPr>
    </w:p>
    <w:p>
      <w:pPr>
        <w:pStyle w:val="2"/>
      </w:pPr>
      <w:r>
        <w:rPr>
          <w:rFonts w:hint="eastAsia"/>
        </w:rPr>
        <w:t>数据通讯帧结构及相关特性说明</w:t>
      </w:r>
    </w:p>
    <w:p>
      <w:pPr>
        <w:pStyle w:val="3"/>
      </w:pPr>
      <w:r>
        <w:rPr>
          <w:rFonts w:hint="eastAsia"/>
        </w:rPr>
        <w:t>帧结构</w:t>
      </w:r>
    </w:p>
    <w:p>
      <w:r>
        <w:rPr>
          <w:rFonts w:hint="eastAsia"/>
        </w:rPr>
        <w:t>水表协议整体结构。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起始位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帧起始符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0EH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功能码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控制字符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设备编号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设备唯一码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8个字节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包长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数据包的长度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Hex码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数据域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通讯内容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Len-14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校验位</w:t>
            </w:r>
          </w:p>
        </w:tc>
        <w:tc>
          <w:tcPr>
            <w:tcW w:w="2130" w:type="dxa"/>
          </w:tcPr>
          <w:p>
            <w:r>
              <w:t>S</w:t>
            </w:r>
            <w:r>
              <w:rPr>
                <w:rFonts w:hint="eastAsia"/>
              </w:rPr>
              <w:t>um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结束位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帧结束位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0FH</w:t>
            </w:r>
          </w:p>
        </w:tc>
      </w:tr>
    </w:tbl>
    <w:p/>
    <w:p>
      <w:r>
        <w:rPr>
          <w:rFonts w:hint="eastAsia"/>
        </w:rPr>
        <w:t>起始位：0EH</w:t>
      </w:r>
    </w:p>
    <w:p>
      <w:r>
        <w:rPr>
          <w:rFonts w:hint="eastAsia"/>
        </w:rPr>
        <w:t>功能码：详细见功能码表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/>
        </w:rPr>
        <w:t>设备编码：设备唯一编码，</w:t>
      </w:r>
      <w:r>
        <w:rPr>
          <w:rFonts w:hint="eastAsia" w:ascii="宋体" w:cs="宋体"/>
          <w:kern w:val="0"/>
          <w:szCs w:val="21"/>
        </w:rPr>
        <w:t>HEX码表示，长度8个字节。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包长：整个数据包的长度（即从起始位到结束位的长度），两个字节。</w:t>
      </w:r>
    </w:p>
    <w:p>
      <w:r>
        <w:rPr>
          <w:rFonts w:hint="eastAsia" w:ascii="宋体" w:cs="宋体"/>
          <w:kern w:val="0"/>
          <w:szCs w:val="21"/>
        </w:rPr>
        <w:t>数据域：数据信息，最长2048字节。，</w:t>
      </w:r>
      <w:r>
        <w:rPr>
          <w:rFonts w:hint="eastAsia"/>
        </w:rPr>
        <w:t>其结构随控制码不同而改变。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校验位：从起始位开始到校验位之前的所有字节进行算术累加，不计超出FFH的溢出值结束字符。</w:t>
      </w:r>
    </w:p>
    <w:p>
      <w:pPr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结束位：0FH</w:t>
      </w:r>
    </w:p>
    <w:p>
      <w:pPr>
        <w:rPr>
          <w:rFonts w:ascii="宋体" w:cs="宋体"/>
          <w:kern w:val="0"/>
          <w:szCs w:val="21"/>
        </w:rPr>
      </w:pPr>
    </w:p>
    <w:p>
      <w:pPr>
        <w:pStyle w:val="3"/>
      </w:pPr>
      <w:r>
        <w:rPr>
          <w:rFonts w:hint="eastAsia"/>
        </w:rPr>
        <w:t>功能码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276"/>
        <w:gridCol w:w="3019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27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功能码</w:t>
            </w:r>
          </w:p>
        </w:tc>
        <w:tc>
          <w:tcPr>
            <w:tcW w:w="3019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定义</w:t>
            </w:r>
          </w:p>
        </w:tc>
        <w:tc>
          <w:tcPr>
            <w:tcW w:w="17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发包源</w:t>
            </w:r>
          </w:p>
        </w:tc>
        <w:tc>
          <w:tcPr>
            <w:tcW w:w="1705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01H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心跳包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集中器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10H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获取集中器时间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采集服务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11H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较时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采集服务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12H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修改集中器ip和端口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采集服务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13H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获取集中器参数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采集服务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14H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设置集中器参数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采集服务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15H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获取水表状态（包括剩余水量）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采集服务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16H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水表清零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采集服务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17H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集中器重启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采集服务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r>
              <w:rPr>
                <w:rFonts w:hint="eastAsia"/>
              </w:rPr>
              <w:t>10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20H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购水补水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采集服务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r>
              <w:rPr>
                <w:rFonts w:hint="eastAsia"/>
              </w:rPr>
              <w:t>11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21H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退水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采集服务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r>
              <w:rPr>
                <w:rFonts w:hint="eastAsia"/>
              </w:rPr>
              <w:t>12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22H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更新水表参数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采集服务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13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23H</w:t>
            </w:r>
          </w:p>
        </w:tc>
        <w:tc>
          <w:tcPr>
            <w:tcW w:w="301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获取水表参数</w:t>
            </w:r>
          </w:p>
        </w:tc>
        <w:tc>
          <w:tcPr>
            <w:tcW w:w="170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采集服务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14</w:t>
            </w:r>
          </w:p>
        </w:tc>
        <w:tc>
          <w:tcPr>
            <w:tcW w:w="1276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24H</w:t>
            </w:r>
          </w:p>
        </w:tc>
        <w:tc>
          <w:tcPr>
            <w:tcW w:w="301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一般开阀</w:t>
            </w:r>
          </w:p>
        </w:tc>
        <w:tc>
          <w:tcPr>
            <w:tcW w:w="170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采集服务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r>
              <w:rPr>
                <w:rFonts w:hint="eastAsia"/>
              </w:rPr>
              <w:t>17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30H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实时数据上传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集中器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r>
              <w:rPr>
                <w:rFonts w:hint="eastAsia"/>
              </w:rPr>
              <w:t>18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31H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历史记录上传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集中器</w:t>
            </w:r>
          </w:p>
        </w:tc>
        <w:tc>
          <w:tcPr>
            <w:tcW w:w="170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7" w:type="dxa"/>
          </w:tcPr>
          <w:p>
            <w:r>
              <w:rPr>
                <w:rFonts w:hint="eastAsia"/>
              </w:rPr>
              <w:t>19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32H</w:t>
            </w:r>
          </w:p>
        </w:tc>
        <w:tc>
          <w:tcPr>
            <w:tcW w:w="3019" w:type="dxa"/>
          </w:tcPr>
          <w:p>
            <w:r>
              <w:rPr>
                <w:rFonts w:hint="eastAsia"/>
              </w:rPr>
              <w:t>终端报警</w:t>
            </w:r>
          </w:p>
        </w:tc>
        <w:tc>
          <w:tcPr>
            <w:tcW w:w="1705" w:type="dxa"/>
          </w:tcPr>
          <w:p>
            <w:r>
              <w:rPr>
                <w:rFonts w:hint="eastAsia"/>
              </w:rPr>
              <w:t>集中器</w:t>
            </w:r>
          </w:p>
        </w:tc>
        <w:tc>
          <w:tcPr>
            <w:tcW w:w="1705" w:type="dxa"/>
          </w:tcPr>
          <w:p/>
        </w:tc>
      </w:tr>
    </w:tbl>
    <w:p/>
    <w:p>
      <w:pPr>
        <w:pStyle w:val="3"/>
      </w:pPr>
      <w:r>
        <w:rPr>
          <w:rFonts w:hint="eastAsia"/>
        </w:rPr>
        <w:t>表类型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2126"/>
        <w:gridCol w:w="3306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表类型代码</w:t>
            </w:r>
          </w:p>
        </w:tc>
        <w:tc>
          <w:tcPr>
            <w:tcW w:w="3306" w:type="dxa"/>
          </w:tcPr>
          <w:p>
            <w:r>
              <w:rPr>
                <w:rFonts w:hint="eastAsia"/>
              </w:rPr>
              <w:t>仪表类型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10H</w:t>
            </w:r>
          </w:p>
        </w:tc>
        <w:tc>
          <w:tcPr>
            <w:tcW w:w="3306" w:type="dxa"/>
          </w:tcPr>
          <w:p>
            <w:r>
              <w:rPr>
                <w:rFonts w:hint="eastAsia"/>
              </w:rPr>
              <w:t>冷水水表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>
            <w:r>
              <w:rPr>
                <w:rFonts w:hint="eastAsia"/>
              </w:rPr>
              <w:t>11H</w:t>
            </w:r>
          </w:p>
        </w:tc>
        <w:tc>
          <w:tcPr>
            <w:tcW w:w="3306" w:type="dxa"/>
          </w:tcPr>
          <w:p>
            <w:r>
              <w:rPr>
                <w:rFonts w:hint="eastAsia"/>
              </w:rPr>
              <w:t>生活热水水表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/>
        </w:tc>
        <w:tc>
          <w:tcPr>
            <w:tcW w:w="3306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126" w:type="dxa"/>
          </w:tcPr>
          <w:p/>
        </w:tc>
        <w:tc>
          <w:tcPr>
            <w:tcW w:w="3306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126" w:type="dxa"/>
          </w:tcPr>
          <w:p/>
        </w:tc>
        <w:tc>
          <w:tcPr>
            <w:tcW w:w="3306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59" w:type="dxa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2126" w:type="dxa"/>
          </w:tcPr>
          <w:p/>
        </w:tc>
        <w:tc>
          <w:tcPr>
            <w:tcW w:w="3306" w:type="dxa"/>
          </w:tcPr>
          <w:p/>
        </w:tc>
        <w:tc>
          <w:tcPr>
            <w:tcW w:w="2131" w:type="dxa"/>
          </w:tcPr>
          <w:p/>
        </w:tc>
      </w:tr>
    </w:tbl>
    <w:p/>
    <w:p>
      <w:pPr>
        <w:pStyle w:val="3"/>
      </w:pPr>
      <w:r>
        <w:rPr>
          <w:rFonts w:hint="eastAsia"/>
        </w:rPr>
        <w:t>返回代码字典表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984"/>
        <w:gridCol w:w="5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984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代码</w:t>
            </w:r>
          </w:p>
        </w:tc>
        <w:tc>
          <w:tcPr>
            <w:tcW w:w="5012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5012" w:type="dxa"/>
          </w:tcPr>
          <w:p>
            <w:r>
              <w:rPr>
                <w:rFonts w:hint="eastAsia"/>
              </w:rPr>
              <w:t>表示成功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/>
        </w:tc>
        <w:tc>
          <w:tcPr>
            <w:tcW w:w="5012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/>
        </w:tc>
        <w:tc>
          <w:tcPr>
            <w:tcW w:w="5012" w:type="dxa"/>
          </w:tcPr>
          <w:p/>
        </w:tc>
      </w:tr>
    </w:tbl>
    <w:p/>
    <w:p>
      <w:pPr>
        <w:pStyle w:val="2"/>
      </w:pPr>
      <w:r>
        <w:rPr>
          <w:rFonts w:hint="eastAsia"/>
        </w:rPr>
        <w:t>通讯内容</w:t>
      </w:r>
    </w:p>
    <w:p>
      <w:pPr>
        <w:pStyle w:val="3"/>
      </w:pPr>
      <w:r>
        <w:rPr>
          <w:rFonts w:hint="eastAsia"/>
        </w:rPr>
        <w:t>心跳包（握手包）</w:t>
      </w:r>
    </w:p>
    <w:p>
      <w:r>
        <w:rPr>
          <w:rFonts w:hint="eastAsia"/>
        </w:rPr>
        <w:t>定时握手：集中器主动上传，采集收到无需应答。</w:t>
      </w:r>
    </w:p>
    <w:p>
      <w:r>
        <w:rPr>
          <w:rFonts w:hint="eastAsia"/>
        </w:rPr>
        <w:t>功能吗：01H</w:t>
      </w:r>
    </w:p>
    <w:p>
      <w:r>
        <w:rPr>
          <w:rFonts w:hint="eastAsia"/>
        </w:rPr>
        <w:t>帧结构：</w:t>
      </w:r>
    </w:p>
    <w:p/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握手包数据域：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信号强度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集中器信号强度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1到100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软件版本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集中器软件版本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发包次数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已发送的数据包次数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收包次数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已收到报的次数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备用字段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4个字节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用于备用</w:t>
            </w:r>
          </w:p>
        </w:tc>
      </w:tr>
    </w:tbl>
    <w:p>
      <w:r>
        <w:rPr>
          <w:rFonts w:hint="eastAsia"/>
        </w:rPr>
        <w:t>备注：备用字段默认00H00H00H00H</w:t>
      </w:r>
    </w:p>
    <w:p>
      <w:r>
        <w:rPr>
          <w:rFonts w:hint="eastAsia"/>
        </w:rPr>
        <w:t>水表类型见水表代码。</w:t>
      </w:r>
    </w:p>
    <w:p/>
    <w:p>
      <w:pPr>
        <w:rPr>
          <w:b/>
        </w:rPr>
      </w:pPr>
      <w:r>
        <w:rPr>
          <w:rFonts w:hint="eastAsia"/>
          <w:b/>
        </w:rPr>
        <w:t>实例如下：</w:t>
      </w:r>
    </w:p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"/>
        <w:gridCol w:w="557"/>
        <w:gridCol w:w="561"/>
        <w:gridCol w:w="569"/>
        <w:gridCol w:w="529"/>
        <w:gridCol w:w="529"/>
        <w:gridCol w:w="529"/>
        <w:gridCol w:w="529"/>
        <w:gridCol w:w="529"/>
        <w:gridCol w:w="529"/>
        <w:gridCol w:w="529"/>
        <w:gridCol w:w="538"/>
        <w:gridCol w:w="538"/>
        <w:gridCol w:w="443"/>
        <w:gridCol w:w="557"/>
        <w:gridCol w:w="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协议定义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起始位</w:t>
            </w:r>
          </w:p>
        </w:tc>
        <w:tc>
          <w:tcPr>
            <w:tcW w:w="5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4272" w:type="dxa"/>
            <w:gridSpan w:val="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07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包长</w:t>
            </w:r>
          </w:p>
        </w:tc>
        <w:tc>
          <w:tcPr>
            <w:tcW w:w="4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校验位</w:t>
            </w:r>
          </w:p>
        </w:tc>
        <w:tc>
          <w:tcPr>
            <w:tcW w:w="5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结束位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557" w:type="dxa"/>
          </w:tcPr>
          <w:p>
            <w:r>
              <w:rPr>
                <w:rFonts w:hint="eastAsia"/>
              </w:rPr>
              <w:t>0EH</w:t>
            </w:r>
          </w:p>
        </w:tc>
        <w:tc>
          <w:tcPr>
            <w:tcW w:w="561" w:type="dxa"/>
          </w:tcPr>
          <w:p>
            <w:r>
              <w:rPr>
                <w:rFonts w:hint="eastAsia"/>
              </w:rPr>
              <w:t>01H</w:t>
            </w:r>
          </w:p>
        </w:tc>
        <w:tc>
          <w:tcPr>
            <w:tcW w:w="56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38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38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443" w:type="dxa"/>
          </w:tcPr>
          <w:p/>
        </w:tc>
        <w:tc>
          <w:tcPr>
            <w:tcW w:w="557" w:type="dxa"/>
          </w:tcPr>
          <w:p>
            <w:r>
              <w:rPr>
                <w:rFonts w:hint="eastAsia"/>
              </w:rPr>
              <w:t>CSH</w:t>
            </w:r>
          </w:p>
        </w:tc>
        <w:tc>
          <w:tcPr>
            <w:tcW w:w="550" w:type="dxa"/>
          </w:tcPr>
          <w:p>
            <w:r>
              <w:rPr>
                <w:rFonts w:hint="eastAsia"/>
              </w:rPr>
              <w:t>0FH</w:t>
            </w:r>
          </w:p>
        </w:tc>
      </w:tr>
    </w:tbl>
    <w:p/>
    <w:p>
      <w:r>
        <w:rPr>
          <w:rFonts w:hint="eastAsia"/>
        </w:rPr>
        <w:t>数据域：即上述协议中的数据域协议</w:t>
      </w:r>
    </w:p>
    <w:tbl>
      <w:tblPr>
        <w:tblStyle w:val="16"/>
        <w:tblW w:w="76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846"/>
        <w:gridCol w:w="846"/>
        <w:gridCol w:w="846"/>
        <w:gridCol w:w="846"/>
        <w:gridCol w:w="847"/>
        <w:gridCol w:w="847"/>
        <w:gridCol w:w="84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数据域</w:t>
            </w:r>
          </w:p>
        </w:tc>
        <w:tc>
          <w:tcPr>
            <w:tcW w:w="846" w:type="dxa"/>
          </w:tcPr>
          <w:p>
            <w:r>
              <w:rPr>
                <w:rFonts w:hint="eastAsia"/>
              </w:rPr>
              <w:t>信号强度</w:t>
            </w:r>
          </w:p>
        </w:tc>
        <w:tc>
          <w:tcPr>
            <w:tcW w:w="846" w:type="dxa"/>
          </w:tcPr>
          <w:p>
            <w:r>
              <w:rPr>
                <w:rFonts w:hint="eastAsia"/>
              </w:rPr>
              <w:t>软件版本</w:t>
            </w:r>
          </w:p>
        </w:tc>
        <w:tc>
          <w:tcPr>
            <w:tcW w:w="846" w:type="dxa"/>
          </w:tcPr>
          <w:p>
            <w:r>
              <w:rPr>
                <w:rFonts w:hint="eastAsia"/>
              </w:rPr>
              <w:t>发布次数</w:t>
            </w:r>
          </w:p>
        </w:tc>
        <w:tc>
          <w:tcPr>
            <w:tcW w:w="846" w:type="dxa"/>
          </w:tcPr>
          <w:p>
            <w:r>
              <w:rPr>
                <w:rFonts w:hint="eastAsia"/>
              </w:rPr>
              <w:t>收包次数</w:t>
            </w:r>
          </w:p>
        </w:tc>
        <w:tc>
          <w:tcPr>
            <w:tcW w:w="3388" w:type="dxa"/>
            <w:gridSpan w:val="4"/>
          </w:tcPr>
          <w:p>
            <w:r>
              <w:rPr>
                <w:rFonts w:hint="eastAsia"/>
              </w:rPr>
              <w:t>备用字段（4个字节）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2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846" w:type="dxa"/>
          </w:tcPr>
          <w:p>
            <w:r>
              <w:rPr>
                <w:rFonts w:hint="eastAsia"/>
              </w:rPr>
              <w:t>60H</w:t>
            </w:r>
          </w:p>
        </w:tc>
        <w:tc>
          <w:tcPr>
            <w:tcW w:w="846" w:type="dxa"/>
          </w:tcPr>
          <w:p>
            <w:r>
              <w:rPr>
                <w:rFonts w:hint="eastAsia"/>
              </w:rPr>
              <w:t>01H</w:t>
            </w:r>
          </w:p>
        </w:tc>
        <w:tc>
          <w:tcPr>
            <w:tcW w:w="846" w:type="dxa"/>
          </w:tcPr>
          <w:p>
            <w:r>
              <w:rPr>
                <w:rFonts w:hint="eastAsia"/>
              </w:rPr>
              <w:t>01H</w:t>
            </w:r>
          </w:p>
        </w:tc>
        <w:tc>
          <w:tcPr>
            <w:tcW w:w="846" w:type="dxa"/>
          </w:tcPr>
          <w:p>
            <w:r>
              <w:rPr>
                <w:rFonts w:hint="eastAsia"/>
              </w:rPr>
              <w:t>01H</w:t>
            </w:r>
          </w:p>
        </w:tc>
        <w:tc>
          <w:tcPr>
            <w:tcW w:w="847" w:type="dxa"/>
          </w:tcPr>
          <w:p>
            <w:r>
              <w:rPr>
                <w:rFonts w:hint="eastAsia"/>
              </w:rPr>
              <w:t>00H</w:t>
            </w:r>
          </w:p>
        </w:tc>
        <w:tc>
          <w:tcPr>
            <w:tcW w:w="847" w:type="dxa"/>
          </w:tcPr>
          <w:p>
            <w:r>
              <w:rPr>
                <w:rFonts w:hint="eastAsia"/>
              </w:rPr>
              <w:t>00H</w:t>
            </w:r>
          </w:p>
        </w:tc>
        <w:tc>
          <w:tcPr>
            <w:tcW w:w="847" w:type="dxa"/>
          </w:tcPr>
          <w:p>
            <w:r>
              <w:rPr>
                <w:rFonts w:hint="eastAsia"/>
              </w:rPr>
              <w:t>00H</w:t>
            </w:r>
          </w:p>
        </w:tc>
        <w:tc>
          <w:tcPr>
            <w:tcW w:w="847" w:type="dxa"/>
          </w:tcPr>
          <w:p>
            <w:r>
              <w:rPr>
                <w:rFonts w:hint="eastAsia"/>
              </w:rPr>
              <w:t>00H</w:t>
            </w:r>
          </w:p>
        </w:tc>
      </w:tr>
    </w:tbl>
    <w:p/>
    <w:p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0E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01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00 08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3C 01 01 01 00 00 00 00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BA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0F</w:t>
      </w:r>
    </w:p>
    <w:p/>
    <w:p/>
    <w:p>
      <w:pPr>
        <w:pStyle w:val="3"/>
      </w:pPr>
      <w:r>
        <w:rPr>
          <w:rFonts w:hint="eastAsia"/>
        </w:rPr>
        <w:t>获取集中器时间</w:t>
      </w:r>
    </w:p>
    <w:p>
      <w:r>
        <w:rPr>
          <w:rFonts w:hint="eastAsia"/>
        </w:rPr>
        <w:t>获取集中器时间：采集服务发送，集中器收到后返回集中器时间</w:t>
      </w:r>
    </w:p>
    <w:p>
      <w:r>
        <w:rPr>
          <w:rFonts w:hint="eastAsia"/>
        </w:rPr>
        <w:t>功能码：10H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采集服务发送：获取集中器时间数据域：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无数据域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>
      <w:r>
        <w:rPr>
          <w:rFonts w:hint="eastAsia"/>
        </w:rPr>
        <w:t>采集获取集中器时间：无数据域。</w:t>
      </w:r>
    </w:p>
    <w:p>
      <w:pPr>
        <w:rPr>
          <w:b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集中器返回数据域：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年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HEX码表示年的前两位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年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HEX码表示年份的后两位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月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HEX码表示月份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日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HEX码表示日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时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HEX码表示时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分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HEX码表示分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秒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HEX码表示秒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</w:tbl>
    <w:p>
      <w:pPr>
        <w:rPr>
          <w:rFonts w:ascii="宋体" w:hAnsi="宋体"/>
          <w:color w:val="000000"/>
          <w:sz w:val="18"/>
          <w:szCs w:val="18"/>
        </w:rPr>
      </w:pPr>
      <w:r>
        <w:rPr>
          <w:rFonts w:hint="eastAsia"/>
          <w:b/>
        </w:rPr>
        <w:t>集中器返回当前时间：</w:t>
      </w:r>
      <w:r>
        <w:rPr>
          <w:rFonts w:hint="eastAsia" w:ascii="宋体" w:hAnsi="宋体"/>
          <w:color w:val="000000"/>
          <w:sz w:val="18"/>
          <w:szCs w:val="18"/>
        </w:rPr>
        <w:t>由七个字节组成，每个字节为2位HEX码格式。</w:t>
      </w:r>
    </w:p>
    <w:p>
      <w:pPr>
        <w:rPr>
          <w:rFonts w:ascii="宋体" w:hAnsi="宋体"/>
          <w:color w:val="000000"/>
          <w:sz w:val="18"/>
          <w:szCs w:val="18"/>
        </w:rPr>
      </w:pPr>
    </w:p>
    <w:p>
      <w:pPr>
        <w:rPr>
          <w:rFonts w:ascii="宋体" w:hAnsi="宋体"/>
          <w:color w:val="000000"/>
          <w:sz w:val="18"/>
          <w:szCs w:val="18"/>
        </w:rPr>
      </w:pPr>
    </w:p>
    <w:p>
      <w:pPr>
        <w:rPr>
          <w:rFonts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实例如下：采集下发协议</w:t>
      </w:r>
    </w:p>
    <w:tbl>
      <w:tblPr>
        <w:tblStyle w:val="16"/>
        <w:tblW w:w="80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"/>
        <w:gridCol w:w="557"/>
        <w:gridCol w:w="561"/>
        <w:gridCol w:w="569"/>
        <w:gridCol w:w="529"/>
        <w:gridCol w:w="529"/>
        <w:gridCol w:w="529"/>
        <w:gridCol w:w="529"/>
        <w:gridCol w:w="529"/>
        <w:gridCol w:w="529"/>
        <w:gridCol w:w="529"/>
        <w:gridCol w:w="538"/>
        <w:gridCol w:w="538"/>
        <w:gridCol w:w="557"/>
        <w:gridCol w:w="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协议定义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起始位</w:t>
            </w:r>
          </w:p>
        </w:tc>
        <w:tc>
          <w:tcPr>
            <w:tcW w:w="5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4272" w:type="dxa"/>
            <w:gridSpan w:val="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07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包长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校验位</w:t>
            </w:r>
          </w:p>
        </w:tc>
        <w:tc>
          <w:tcPr>
            <w:tcW w:w="5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结束位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557" w:type="dxa"/>
          </w:tcPr>
          <w:p>
            <w:r>
              <w:rPr>
                <w:rFonts w:hint="eastAsia"/>
              </w:rPr>
              <w:t>0EH</w:t>
            </w:r>
          </w:p>
        </w:tc>
        <w:tc>
          <w:tcPr>
            <w:tcW w:w="561" w:type="dxa"/>
          </w:tcPr>
          <w:p>
            <w:r>
              <w:rPr>
                <w:rFonts w:hint="eastAsia"/>
              </w:rPr>
              <w:t>10H</w:t>
            </w:r>
          </w:p>
        </w:tc>
        <w:tc>
          <w:tcPr>
            <w:tcW w:w="56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38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38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57" w:type="dxa"/>
          </w:tcPr>
          <w:p>
            <w:r>
              <w:rPr>
                <w:rFonts w:hint="eastAsia"/>
              </w:rPr>
              <w:t>CSH</w:t>
            </w:r>
          </w:p>
        </w:tc>
        <w:tc>
          <w:tcPr>
            <w:tcW w:w="550" w:type="dxa"/>
          </w:tcPr>
          <w:p>
            <w:r>
              <w:rPr>
                <w:rFonts w:hint="eastAsia"/>
              </w:rPr>
              <w:t>0FH</w:t>
            </w:r>
          </w:p>
        </w:tc>
      </w:tr>
    </w:tbl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Cs w:val="21"/>
        </w:rPr>
      </w:pPr>
      <w:r>
        <w:rPr>
          <w:rFonts w:hint="eastAsia"/>
          <w:b/>
          <w:szCs w:val="21"/>
        </w:rPr>
        <w:t>集中器收到后应答协议：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"/>
        <w:gridCol w:w="557"/>
        <w:gridCol w:w="561"/>
        <w:gridCol w:w="569"/>
        <w:gridCol w:w="529"/>
        <w:gridCol w:w="529"/>
        <w:gridCol w:w="529"/>
        <w:gridCol w:w="529"/>
        <w:gridCol w:w="529"/>
        <w:gridCol w:w="529"/>
        <w:gridCol w:w="529"/>
        <w:gridCol w:w="538"/>
        <w:gridCol w:w="538"/>
        <w:gridCol w:w="443"/>
        <w:gridCol w:w="557"/>
        <w:gridCol w:w="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协议定义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起始位</w:t>
            </w:r>
          </w:p>
        </w:tc>
        <w:tc>
          <w:tcPr>
            <w:tcW w:w="56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功能码</w:t>
            </w:r>
          </w:p>
        </w:tc>
        <w:tc>
          <w:tcPr>
            <w:tcW w:w="4272" w:type="dxa"/>
            <w:gridSpan w:val="8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  <w:tc>
          <w:tcPr>
            <w:tcW w:w="1076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包长</w:t>
            </w:r>
          </w:p>
        </w:tc>
        <w:tc>
          <w:tcPr>
            <w:tcW w:w="44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数据域</w:t>
            </w:r>
          </w:p>
        </w:tc>
        <w:tc>
          <w:tcPr>
            <w:tcW w:w="55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校验位</w:t>
            </w:r>
          </w:p>
        </w:tc>
        <w:tc>
          <w:tcPr>
            <w:tcW w:w="55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结束位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557" w:type="dxa"/>
          </w:tcPr>
          <w:p>
            <w:r>
              <w:rPr>
                <w:rFonts w:hint="eastAsia"/>
              </w:rPr>
              <w:t>0EH</w:t>
            </w:r>
          </w:p>
        </w:tc>
        <w:tc>
          <w:tcPr>
            <w:tcW w:w="561" w:type="dxa"/>
          </w:tcPr>
          <w:p>
            <w:r>
              <w:rPr>
                <w:rFonts w:hint="eastAsia"/>
              </w:rPr>
              <w:t>10H</w:t>
            </w:r>
          </w:p>
        </w:tc>
        <w:tc>
          <w:tcPr>
            <w:tcW w:w="56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29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38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538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443" w:type="dxa"/>
          </w:tcPr>
          <w:p/>
        </w:tc>
        <w:tc>
          <w:tcPr>
            <w:tcW w:w="557" w:type="dxa"/>
          </w:tcPr>
          <w:p>
            <w:r>
              <w:rPr>
                <w:rFonts w:hint="eastAsia"/>
              </w:rPr>
              <w:t>CSH</w:t>
            </w:r>
          </w:p>
        </w:tc>
        <w:tc>
          <w:tcPr>
            <w:tcW w:w="550" w:type="dxa"/>
          </w:tcPr>
          <w:p>
            <w:r>
              <w:rPr>
                <w:rFonts w:hint="eastAsia"/>
              </w:rPr>
              <w:t>0FH</w:t>
            </w:r>
          </w:p>
        </w:tc>
      </w:tr>
    </w:tbl>
    <w:p>
      <w:pPr>
        <w:rPr>
          <w:b/>
          <w:szCs w:val="21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1021"/>
        <w:gridCol w:w="1275"/>
        <w:gridCol w:w="1276"/>
        <w:gridCol w:w="1276"/>
        <w:gridCol w:w="992"/>
        <w:gridCol w:w="992"/>
        <w:gridCol w:w="10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数据域</w:t>
            </w:r>
          </w:p>
        </w:tc>
        <w:tc>
          <w:tcPr>
            <w:tcW w:w="1021" w:type="dxa"/>
          </w:tcPr>
          <w:p>
            <w:r>
              <w:rPr>
                <w:rFonts w:hint="eastAsia"/>
              </w:rPr>
              <w:t>YY</w:t>
            </w:r>
          </w:p>
        </w:tc>
        <w:tc>
          <w:tcPr>
            <w:tcW w:w="1275" w:type="dxa"/>
          </w:tcPr>
          <w:p>
            <w:r>
              <w:rPr>
                <w:rFonts w:hint="eastAsia"/>
              </w:rPr>
              <w:t>YY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MM</w:t>
            </w:r>
          </w:p>
        </w:tc>
        <w:tc>
          <w:tcPr>
            <w:tcW w:w="1276" w:type="dxa"/>
          </w:tcPr>
          <w:p>
            <w:r>
              <w:rPr>
                <w:rFonts w:hint="eastAsia"/>
              </w:rPr>
              <w:t>DD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HH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MM</w:t>
            </w:r>
          </w:p>
        </w:tc>
        <w:tc>
          <w:tcPr>
            <w:tcW w:w="1043" w:type="dxa"/>
          </w:tcPr>
          <w:p>
            <w:r>
              <w:rPr>
                <w:rFonts w:hint="eastAsia"/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7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数据</w:t>
            </w:r>
          </w:p>
        </w:tc>
        <w:tc>
          <w:tcPr>
            <w:tcW w:w="1021" w:type="dxa"/>
          </w:tcPr>
          <w:p/>
        </w:tc>
        <w:tc>
          <w:tcPr>
            <w:tcW w:w="1275" w:type="dxa"/>
          </w:tcPr>
          <w:p/>
        </w:tc>
        <w:tc>
          <w:tcPr>
            <w:tcW w:w="1276" w:type="dxa"/>
          </w:tcPr>
          <w:p/>
        </w:tc>
        <w:tc>
          <w:tcPr>
            <w:tcW w:w="1276" w:type="dxa"/>
          </w:tcPr>
          <w:p/>
        </w:tc>
        <w:tc>
          <w:tcPr>
            <w:tcW w:w="992" w:type="dxa"/>
          </w:tcPr>
          <w:p/>
        </w:tc>
        <w:tc>
          <w:tcPr>
            <w:tcW w:w="992" w:type="dxa"/>
          </w:tcPr>
          <w:p/>
        </w:tc>
        <w:tc>
          <w:tcPr>
            <w:tcW w:w="1043" w:type="dxa"/>
          </w:tcPr>
          <w:p/>
        </w:tc>
      </w:tr>
    </w:tbl>
    <w:p/>
    <w:p>
      <w:pPr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0E </w:t>
      </w:r>
      <w:r>
        <w:rPr>
          <w:rFonts w:hint="eastAsia" w:ascii="宋体" w:eastAsia="宋体" w:cs="宋体"/>
          <w:color w:val="FF0000"/>
          <w:kern w:val="0"/>
          <w:sz w:val="18"/>
          <w:szCs w:val="18"/>
          <w:lang w:val="zh-CN"/>
        </w:rPr>
        <w:t>10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00 0</w:t>
      </w:r>
      <w:r>
        <w:rPr>
          <w:rFonts w:hint="eastAsia" w:ascii="宋体" w:eastAsia="宋体" w:cs="宋体"/>
          <w:color w:val="FF0000"/>
          <w:kern w:val="0"/>
          <w:sz w:val="18"/>
          <w:szCs w:val="18"/>
          <w:lang w:val="zh-CN"/>
        </w:rPr>
        <w:t>0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BA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0F</w:t>
      </w:r>
      <w:r>
        <w:rPr>
          <w:rFonts w:hint="eastAsia" w:ascii="宋体" w:eastAsia="宋体" w:cs="宋体"/>
          <w:color w:val="FF0000"/>
          <w:kern w:val="0"/>
          <w:sz w:val="18"/>
          <w:szCs w:val="18"/>
          <w:lang w:val="zh-CN"/>
        </w:rPr>
        <w:t xml:space="preserve">  （获取时间 发送）</w:t>
      </w:r>
    </w:p>
    <w:p>
      <w:pPr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0E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10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00 07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14 12 0A 16 0A 0B 00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E4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0F</w:t>
      </w:r>
      <w:r>
        <w:rPr>
          <w:rFonts w:hint="eastAsia" w:ascii="宋体" w:eastAsia="宋体" w:cs="宋体"/>
          <w:kern w:val="0"/>
          <w:sz w:val="18"/>
          <w:szCs w:val="18"/>
          <w:lang w:val="zh-CN"/>
        </w:rPr>
        <w:t xml:space="preserve">  （获取时间 回复）</w:t>
      </w:r>
    </w:p>
    <w:p>
      <w:r>
        <w:br w:type="page"/>
      </w:r>
    </w:p>
    <w:p>
      <w:pPr>
        <w:pStyle w:val="3"/>
      </w:pPr>
      <w:r>
        <w:rPr>
          <w:rFonts w:hint="eastAsia"/>
        </w:rPr>
        <w:t>较时</w:t>
      </w:r>
    </w:p>
    <w:p>
      <w:r>
        <w:rPr>
          <w:rFonts w:hint="eastAsia"/>
        </w:rPr>
        <w:t>较时:采集服务发送，集中器收到后并较时返回</w:t>
      </w:r>
    </w:p>
    <w:p>
      <w:r>
        <w:rPr>
          <w:rFonts w:hint="eastAsia"/>
        </w:rPr>
        <w:t>功能码：11H</w:t>
      </w:r>
    </w:p>
    <w:p>
      <w:r>
        <w:rPr>
          <w:rFonts w:hint="eastAsia"/>
        </w:rPr>
        <w:t>帧结构：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采集下发：较时数据域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年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HEX码表示年的前两位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年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HEX码表示年份的后两位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月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HEX码表示月份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日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HEX码表示日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时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HEX码表示时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分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HEX码表示分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秒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HEX码表示秒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</w:tbl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集中器应答：较时数据域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00表示成功，其他表示失败具体见错误代码</w:t>
            </w:r>
          </w:p>
        </w:tc>
      </w:tr>
    </w:tbl>
    <w:p>
      <w:pPr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</w:rPr>
        <w:t xml:space="preserve">0E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11</w:t>
      </w:r>
      <w:r>
        <w:rPr>
          <w:rFonts w:ascii="宋体" w:eastAsia="宋体" w:cs="宋体"/>
          <w:kern w:val="0"/>
          <w:sz w:val="18"/>
          <w:szCs w:val="18"/>
        </w:rPr>
        <w:t xml:space="preserve"> 11 22 33 44 55 66 77 88  </w:t>
      </w:r>
      <w:r>
        <w:rPr>
          <w:rFonts w:ascii="宋体" w:eastAsia="宋体" w:cs="宋体"/>
          <w:color w:val="FF0000"/>
          <w:kern w:val="0"/>
          <w:sz w:val="18"/>
          <w:szCs w:val="18"/>
        </w:rPr>
        <w:t>00 07</w:t>
      </w:r>
      <w:r>
        <w:rPr>
          <w:rFonts w:ascii="宋体" w:eastAsia="宋体" w:cs="宋体"/>
          <w:kern w:val="0"/>
          <w:sz w:val="18"/>
          <w:szCs w:val="18"/>
        </w:rPr>
        <w:t xml:space="preserve"> 14 12 0A 16 0A 0B 00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 BA</w:t>
      </w:r>
      <w:r>
        <w:rPr>
          <w:rFonts w:ascii="宋体" w:eastAsia="宋体" w:cs="宋体"/>
          <w:kern w:val="0"/>
          <w:sz w:val="18"/>
          <w:szCs w:val="18"/>
        </w:rPr>
        <w:t xml:space="preserve"> 0F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 xml:space="preserve">  （</w:t>
      </w:r>
      <w:r>
        <w:rPr>
          <w:rFonts w:hint="eastAsia" w:ascii="宋体" w:eastAsia="宋体" w:cs="宋体"/>
          <w:color w:val="FF0000"/>
          <w:kern w:val="0"/>
          <w:sz w:val="18"/>
          <w:szCs w:val="18"/>
          <w:lang w:val="zh-CN"/>
        </w:rPr>
        <w:t>发送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）</w:t>
      </w:r>
    </w:p>
    <w:p>
      <w:pPr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</w:rPr>
        <w:t xml:space="preserve">0E </w:t>
      </w:r>
      <w:r>
        <w:rPr>
          <w:rFonts w:ascii="宋体" w:eastAsia="宋体" w:cs="宋体"/>
          <w:color w:val="FF0000"/>
          <w:kern w:val="0"/>
          <w:sz w:val="18"/>
          <w:szCs w:val="18"/>
        </w:rPr>
        <w:t>1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1</w:t>
      </w:r>
      <w:r>
        <w:rPr>
          <w:rFonts w:ascii="宋体" w:eastAsia="宋体" w:cs="宋体"/>
          <w:kern w:val="0"/>
          <w:sz w:val="18"/>
          <w:szCs w:val="18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</w:rPr>
        <w:t>00 0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0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00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84</w:t>
      </w:r>
      <w:r>
        <w:rPr>
          <w:rFonts w:ascii="宋体" w:eastAsia="宋体" w:cs="宋体"/>
          <w:kern w:val="0"/>
          <w:sz w:val="18"/>
          <w:szCs w:val="18"/>
        </w:rPr>
        <w:t xml:space="preserve"> 0F</w:t>
      </w:r>
      <w:r>
        <w:rPr>
          <w:rFonts w:hint="eastAsia" w:ascii="宋体" w:eastAsia="宋体" w:cs="宋体"/>
          <w:kern w:val="0"/>
          <w:sz w:val="18"/>
          <w:szCs w:val="18"/>
        </w:rPr>
        <w:t xml:space="preserve">  （</w:t>
      </w:r>
      <w:r>
        <w:rPr>
          <w:rFonts w:hint="eastAsia" w:ascii="宋体" w:eastAsia="宋体" w:cs="宋体"/>
          <w:kern w:val="0"/>
          <w:sz w:val="18"/>
          <w:szCs w:val="18"/>
          <w:lang w:val="zh-CN"/>
        </w:rPr>
        <w:t>回复</w:t>
      </w:r>
      <w:r>
        <w:rPr>
          <w:rFonts w:hint="eastAsia" w:ascii="宋体" w:eastAsia="宋体" w:cs="宋体"/>
          <w:kern w:val="0"/>
          <w:sz w:val="18"/>
          <w:szCs w:val="18"/>
        </w:rPr>
        <w:t>）</w:t>
      </w:r>
    </w:p>
    <w:p/>
    <w:p>
      <w:pPr>
        <w:pStyle w:val="3"/>
      </w:pPr>
      <w:r>
        <w:rPr>
          <w:rFonts w:hint="eastAsia"/>
        </w:rPr>
        <w:t>修改集中器服务地址</w:t>
      </w:r>
    </w:p>
    <w:p>
      <w:r>
        <w:rPr>
          <w:rFonts w:hint="eastAsia"/>
        </w:rPr>
        <w:t>修改集中器服务地址：采集服务发送，集中器收到修改后应答。</w:t>
      </w:r>
    </w:p>
    <w:p>
      <w:r>
        <w:rPr>
          <w:rFonts w:hint="eastAsia"/>
        </w:rPr>
        <w:t>功能码：12H</w:t>
      </w:r>
    </w:p>
    <w:p>
      <w:r>
        <w:rPr>
          <w:rFonts w:hint="eastAsia"/>
        </w:rPr>
        <w:t>帧结构：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采集服务发送：修改集中器服务地址数据域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ip0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ip0H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服务器的ip地址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ip1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ip1H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ip2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ip2H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ip3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ip3H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port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端口号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端口号，低字节在前，高字节在后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备用字段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>
            <w:r>
              <w:rPr>
                <w:rFonts w:hint="eastAsia"/>
              </w:rPr>
              <w:t>4个字节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用于备用</w:t>
            </w:r>
          </w:p>
        </w:tc>
      </w:tr>
    </w:tbl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集中器应答：修改集中器服务地址数据域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00表示成功，其他表示失败具体见错误代码</w:t>
            </w:r>
          </w:p>
        </w:tc>
      </w:tr>
    </w:tbl>
    <w:p/>
    <w:p>
      <w:pPr>
        <w:pStyle w:val="3"/>
      </w:pPr>
      <w:r>
        <w:rPr>
          <w:rFonts w:hint="eastAsia"/>
        </w:rPr>
        <w:t>获取集中器参数</w:t>
      </w:r>
    </w:p>
    <w:p>
      <w:r>
        <w:rPr>
          <w:rFonts w:hint="eastAsia"/>
        </w:rPr>
        <w:t>获取集中器参数：采集服务发送，集中器收到后应答</w:t>
      </w:r>
    </w:p>
    <w:p>
      <w:r>
        <w:rPr>
          <w:rFonts w:hint="eastAsia"/>
        </w:rPr>
        <w:t>功能吗：13H</w:t>
      </w:r>
    </w:p>
    <w:p>
      <w:pPr>
        <w:rPr>
          <w:color w:val="FF0000"/>
        </w:rPr>
      </w:pPr>
      <w:r>
        <w:rPr>
          <w:rFonts w:hint="eastAsia"/>
        </w:rPr>
        <w:t xml:space="preserve">帧结构：  </w:t>
      </w:r>
      <w:r>
        <w:rPr>
          <w:rFonts w:hint="eastAsia"/>
          <w:color w:val="FF0000"/>
        </w:rPr>
        <w:t>这个地方个有必要分为数据上报周期数据采集周期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采集服务发送：获取集中器参数数据域：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无数据域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集中器应答：集中器参数数据域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数据采集上报周期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0x01</w:t>
            </w:r>
          </w:p>
          <w:p>
            <w:r>
              <w:rPr>
                <w:rFonts w:hint="eastAsia"/>
              </w:rPr>
              <w:t>0x00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集中器上上传数据频率（前一个字节表示小时，后一个字节表示分钟，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分钟必须是5的倍数（0/5/10/15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），HEX码</w:t>
            </w:r>
            <w:r>
              <w:rPr>
                <w:rFonts w:hint="eastAsia"/>
              </w:rPr>
              <w:t>）；</w:t>
            </w:r>
          </w:p>
        </w:tc>
      </w:tr>
    </w:tbl>
    <w:p/>
    <w:p/>
    <w:p>
      <w:pPr>
        <w:pStyle w:val="3"/>
      </w:pPr>
      <w:r>
        <w:rPr>
          <w:rFonts w:hint="eastAsia"/>
        </w:rPr>
        <w:t>设置集中器参数</w:t>
      </w:r>
    </w:p>
    <w:p>
      <w:r>
        <w:rPr>
          <w:rFonts w:hint="eastAsia"/>
        </w:rPr>
        <w:t>设置集中器参数：采集服务发送，集中器收到后应答</w:t>
      </w:r>
    </w:p>
    <w:p>
      <w:r>
        <w:rPr>
          <w:rFonts w:hint="eastAsia"/>
        </w:rPr>
        <w:t>功能吗：14H</w:t>
      </w:r>
    </w:p>
    <w:p>
      <w:r>
        <w:rPr>
          <w:rFonts w:hint="eastAsia"/>
        </w:rPr>
        <w:t>帧结构：</w:t>
      </w:r>
    </w:p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集中器应答：集中器参数数据域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数据上报周期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0x01</w:t>
            </w:r>
          </w:p>
          <w:p>
            <w:r>
              <w:rPr>
                <w:rFonts w:hint="eastAsia"/>
              </w:rPr>
              <w:t>0x00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集中器上上传数据频率（前一个字节表示小时，后一个字节表示分钟，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分钟必须是5的倍数（0/5/10/15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…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），HEX码</w:t>
            </w:r>
            <w:r>
              <w:rPr>
                <w:rFonts w:hint="eastAsia"/>
              </w:rPr>
              <w:t>）；0x00xx00表示保持不变（即不改变之前设置的数据上报周期）</w:t>
            </w:r>
          </w:p>
        </w:tc>
      </w:tr>
    </w:tbl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集中器应答：修改集中器服务地址数据域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00表示成功，其他表示失败具体见错误代码</w:t>
            </w:r>
          </w:p>
        </w:tc>
      </w:tr>
    </w:tbl>
    <w:p/>
    <w:p/>
    <w:p/>
    <w:p>
      <w:pPr>
        <w:pStyle w:val="3"/>
      </w:pPr>
      <w:r>
        <w:rPr>
          <w:rFonts w:hint="eastAsia"/>
        </w:rPr>
        <w:t>获取水表状态（包括剩余水量）</w:t>
      </w:r>
    </w:p>
    <w:p>
      <w:r>
        <w:rPr>
          <w:rFonts w:hint="eastAsia"/>
        </w:rPr>
        <w:t>获取水表剩余水量：采集服务发送，集中器收到后应答</w:t>
      </w:r>
    </w:p>
    <w:p>
      <w:r>
        <w:rPr>
          <w:rFonts w:hint="eastAsia"/>
        </w:rPr>
        <w:t>功能吗：15H</w:t>
      </w:r>
    </w:p>
    <w:p>
      <w:r>
        <w:rPr>
          <w:rFonts w:hint="eastAsia"/>
        </w:rPr>
        <w:t>帧结构：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添加了水表个数20181031   添加透水量20181106  测试20181122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采集服务发送：获取水表剩余水量数据域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水表地址N……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</w:tbl>
    <w:p/>
    <w:p/>
    <w:p>
      <w:pPr>
        <w:rPr>
          <w:color w:val="FF0000"/>
        </w:rPr>
      </w:pPr>
      <w:r>
        <w:rPr>
          <w:rFonts w:hint="eastAsia"/>
          <w:color w:val="FF0000"/>
        </w:rPr>
        <w:t>添加水表个数，修改水表回复的状态内容，去除了参数20181031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集中器应答：返回相应水表剩余水量数据域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年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xx（年份前两位）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7位16进制数，上送时间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年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xx（年份后两位）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月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日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秒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00表示获取正常</w:t>
            </w:r>
          </w:p>
          <w:p>
            <w:r>
              <w:rPr>
                <w:rFonts w:hint="eastAsia"/>
              </w:rPr>
              <w:t>31表示获取超时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剩余购水量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范围0~65535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剩余补水量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范围0~65535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下发计数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范围0~65535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总用水量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 D2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3字节16进制数</w:t>
            </w:r>
          </w:p>
          <w:p>
            <w:r>
              <w:rPr>
                <w:rFonts w:hint="eastAsia"/>
              </w:rPr>
              <w:t>范围0~   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透水量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范围0~65535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阀门状态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0x00表示阀门关闭，</w:t>
            </w:r>
          </w:p>
          <w:p>
            <w:r>
              <w:rPr>
                <w:rFonts w:hint="eastAsia"/>
              </w:rPr>
              <w:t>0x01表示阀门开放状态</w:t>
            </w:r>
          </w:p>
          <w:p>
            <w:r>
              <w:rPr>
                <w:rFonts w:hint="eastAsia"/>
              </w:rPr>
              <w:t>0x02表示阀门强制开放状态</w:t>
            </w:r>
          </w:p>
          <w:p>
            <w:r>
              <w:rPr>
                <w:rFonts w:hint="eastAsia"/>
              </w:rPr>
              <w:t>0x03表示阀门强制关闭状态示）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电池状态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00表示电池正常</w:t>
            </w:r>
          </w:p>
          <w:p>
            <w:r>
              <w:rPr>
                <w:rFonts w:hint="eastAsia"/>
              </w:rPr>
              <w:t>01表示电池亏电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磁攻击次数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表示磁攻击次数，该值不大于3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水表编码（地址）：四个字节采用HEX码格式。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00表示获取正常</w:t>
            </w:r>
          </w:p>
          <w:p>
            <w:r>
              <w:rPr>
                <w:rFonts w:hint="eastAsia"/>
              </w:rPr>
              <w:t>31表示获取超时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剩余购水量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范围0~65535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剩余补水量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范围0~65535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下发计数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范围0~65535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总用水量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 D2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3个字</w:t>
            </w:r>
            <w:r>
              <w:drawing>
                <wp:inline distT="0" distB="0" distL="114300" distR="114300">
                  <wp:extent cx="1214755" cy="758825"/>
                  <wp:effectExtent l="0" t="0" r="444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755" cy="758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3字节16进制数</w:t>
            </w:r>
          </w:p>
          <w:p>
            <w:r>
              <w:rPr>
                <w:rFonts w:hint="eastAsia"/>
              </w:rPr>
              <w:t>范围0~   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透水量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范围0~65535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阀门状态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0x00表示阀门关闭，</w:t>
            </w:r>
          </w:p>
          <w:p>
            <w:r>
              <w:rPr>
                <w:rFonts w:hint="eastAsia"/>
              </w:rPr>
              <w:t>0x01表示阀门开放状态</w:t>
            </w:r>
          </w:p>
          <w:p>
            <w:r>
              <w:rPr>
                <w:rFonts w:hint="eastAsia"/>
              </w:rPr>
              <w:t>0x02表示阀门强制开放状态</w:t>
            </w:r>
          </w:p>
          <w:p>
            <w:r>
              <w:rPr>
                <w:rFonts w:hint="eastAsia"/>
              </w:rPr>
              <w:t>0x03表示阀门强制关闭状态示）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电池状态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00表示电池正常</w:t>
            </w:r>
          </w:p>
          <w:p>
            <w:r>
              <w:rPr>
                <w:rFonts w:hint="eastAsia"/>
              </w:rPr>
              <w:t>01表示电池亏电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磁攻击次数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1进制16进制数</w:t>
            </w:r>
          </w:p>
          <w:p>
            <w:r>
              <w:rPr>
                <w:rFonts w:hint="eastAsia"/>
              </w:rPr>
              <w:t>表示磁攻击次数，该值不大于3</w:t>
            </w:r>
          </w:p>
        </w:tc>
      </w:tr>
    </w:tbl>
    <w:p/>
    <w:p>
      <w:pPr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  <w:highlight w:val="green"/>
        </w:rPr>
        <w:t>例：</w:t>
      </w:r>
      <w:r>
        <w:rPr>
          <w:rFonts w:hint="eastAsia"/>
        </w:rPr>
        <w:t xml:space="preserve"> </w:t>
      </w:r>
      <w:r>
        <w:rPr>
          <w:rFonts w:ascii="宋体" w:eastAsia="宋体" w:cs="宋体"/>
          <w:kern w:val="0"/>
          <w:sz w:val="18"/>
          <w:szCs w:val="18"/>
        </w:rPr>
        <w:t xml:space="preserve">0E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15</w:t>
      </w:r>
      <w:r>
        <w:rPr>
          <w:rFonts w:ascii="宋体" w:eastAsia="宋体" w:cs="宋体"/>
          <w:kern w:val="0"/>
          <w:sz w:val="18"/>
          <w:szCs w:val="18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</w:rPr>
        <w:t>00 0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A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00 02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21 21 21 21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 xml:space="preserve">38 38 38 38 </w:t>
      </w:r>
      <w:r>
        <w:rPr>
          <w:rFonts w:ascii="宋体" w:eastAsia="宋体" w:cs="宋体"/>
          <w:color w:val="FF0000"/>
          <w:kern w:val="0"/>
          <w:sz w:val="18"/>
          <w:szCs w:val="18"/>
        </w:rPr>
        <w:t>BA</w:t>
      </w:r>
      <w:r>
        <w:rPr>
          <w:rFonts w:ascii="宋体" w:eastAsia="宋体" w:cs="宋体"/>
          <w:kern w:val="0"/>
          <w:sz w:val="18"/>
          <w:szCs w:val="18"/>
        </w:rPr>
        <w:t xml:space="preserve"> 0F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 xml:space="preserve">  （</w:t>
      </w:r>
      <w:r>
        <w:rPr>
          <w:rFonts w:hint="eastAsia" w:ascii="宋体" w:eastAsia="宋体" w:cs="宋体"/>
          <w:color w:val="FF0000"/>
          <w:kern w:val="0"/>
          <w:sz w:val="18"/>
          <w:szCs w:val="18"/>
          <w:lang w:val="zh-CN"/>
        </w:rPr>
        <w:t>发送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）</w:t>
      </w:r>
    </w:p>
    <w:p>
      <w:r>
        <w:rPr>
          <w:rFonts w:hint="eastAsia"/>
          <w:highlight w:val="green"/>
        </w:rPr>
        <w:t>例：</w:t>
      </w:r>
      <w:r>
        <w:rPr>
          <w:rFonts w:hint="eastAsia" w:ascii="宋体" w:eastAsia="宋体" w:cs="宋体"/>
          <w:kern w:val="0"/>
          <w:sz w:val="18"/>
          <w:szCs w:val="18"/>
        </w:rPr>
        <w:t xml:space="preserve"> </w:t>
      </w:r>
      <w:r>
        <w:rPr>
          <w:rFonts w:ascii="宋体" w:eastAsia="宋体" w:cs="宋体"/>
          <w:kern w:val="0"/>
          <w:sz w:val="18"/>
          <w:szCs w:val="18"/>
        </w:rPr>
        <w:t>0E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 15</w:t>
      </w:r>
      <w:r>
        <w:rPr>
          <w:rFonts w:ascii="宋体" w:eastAsia="宋体" w:cs="宋体"/>
          <w:kern w:val="0"/>
          <w:sz w:val="18"/>
          <w:szCs w:val="18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</w:rPr>
        <w:t>00 2F</w:t>
      </w:r>
      <w:r>
        <w:rPr>
          <w:rFonts w:ascii="宋体" w:eastAsia="宋体" w:cs="宋体"/>
          <w:kern w:val="0"/>
          <w:sz w:val="18"/>
          <w:szCs w:val="18"/>
        </w:rPr>
        <w:t xml:space="preserve"> 14 12 0B 06 0B 12 13 00 02 44 44 44 44 00 00 00 00 00 00 00 00 00 01 00 00 00 00 00 33 33 33 33 00 00 14 3C 03 00 26 00 00 00 00 00 00 01 9F 15 0F</w:t>
      </w:r>
    </w:p>
    <w:p>
      <w:pPr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</w:rPr>
        <w:t xml:space="preserve"> （</w:t>
      </w:r>
      <w:r>
        <w:rPr>
          <w:rFonts w:hint="eastAsia" w:ascii="宋体" w:eastAsia="宋体" w:cs="宋体"/>
          <w:kern w:val="0"/>
          <w:sz w:val="18"/>
          <w:szCs w:val="18"/>
          <w:lang w:val="zh-CN"/>
        </w:rPr>
        <w:t>回复</w:t>
      </w:r>
      <w:r>
        <w:rPr>
          <w:rFonts w:hint="eastAsia" w:ascii="宋体" w:eastAsia="宋体" w:cs="宋体"/>
          <w:kern w:val="0"/>
          <w:sz w:val="18"/>
          <w:szCs w:val="18"/>
        </w:rPr>
        <w:t>）</w:t>
      </w:r>
    </w:p>
    <w:p/>
    <w:p/>
    <w:p/>
    <w:p>
      <w:pPr>
        <w:pStyle w:val="3"/>
      </w:pPr>
      <w:r>
        <w:rPr>
          <w:rFonts w:hint="eastAsia"/>
        </w:rPr>
        <w:t>水表清零</w:t>
      </w:r>
    </w:p>
    <w:p>
      <w:r>
        <w:rPr>
          <w:rFonts w:hint="eastAsia"/>
        </w:rPr>
        <w:t>水表清零：采集服务发送，集中器收到后应答</w:t>
      </w:r>
    </w:p>
    <w:p>
      <w:r>
        <w:rPr>
          <w:rFonts w:hint="eastAsia"/>
        </w:rPr>
        <w:t>功能吗：16H</w:t>
      </w:r>
    </w:p>
    <w:p>
      <w:r>
        <w:rPr>
          <w:rFonts w:hint="eastAsia"/>
        </w:rPr>
        <w:t>帧结构：</w:t>
      </w:r>
    </w:p>
    <w:p>
      <w:pPr>
        <w:rPr>
          <w:color w:val="FF0000"/>
        </w:rPr>
      </w:pPr>
      <w:r>
        <w:rPr>
          <w:rFonts w:hint="eastAsia"/>
          <w:color w:val="FF0000"/>
        </w:rPr>
        <w:t>添加水表数量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采集服务发送：水表清零数据域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水表地址N……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</w:tbl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集中器应答：返回相应水表清零数据域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00表示成功，其他表示失败具体见错误代码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 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00表示获取正常</w:t>
            </w:r>
          </w:p>
          <w:p>
            <w:r>
              <w:rPr>
                <w:rFonts w:hint="eastAsia"/>
              </w:rPr>
              <w:t>31表示获取超时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水表地址N……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00表示获取正常</w:t>
            </w:r>
          </w:p>
          <w:p>
            <w:r>
              <w:rPr>
                <w:rFonts w:hint="eastAsia"/>
              </w:rPr>
              <w:t>31表示获取超时</w:t>
            </w:r>
          </w:p>
        </w:tc>
      </w:tr>
    </w:tbl>
    <w:p>
      <w:r>
        <w:rPr>
          <w:rFonts w:hint="eastAsia"/>
        </w:rPr>
        <w:t>备注：集中器收到指令后，对水表的用水量、剩余水量、磁攻击次数做清零处理。</w:t>
      </w:r>
    </w:p>
    <w:p>
      <w:pPr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</w:rPr>
        <w:t xml:space="preserve">0E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16</w:t>
      </w:r>
      <w:r>
        <w:rPr>
          <w:rFonts w:ascii="宋体" w:eastAsia="宋体" w:cs="宋体"/>
          <w:kern w:val="0"/>
          <w:sz w:val="18"/>
          <w:szCs w:val="18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</w:rPr>
        <w:t>00 0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9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00 02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44 44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 xml:space="preserve">44 44 33 33 33 33 </w:t>
      </w:r>
      <w:r>
        <w:rPr>
          <w:rFonts w:ascii="宋体" w:eastAsia="宋体" w:cs="宋体"/>
          <w:color w:val="FF0000"/>
          <w:kern w:val="0"/>
          <w:sz w:val="18"/>
          <w:szCs w:val="18"/>
        </w:rPr>
        <w:t>BA</w:t>
      </w:r>
      <w:r>
        <w:rPr>
          <w:rFonts w:ascii="宋体" w:eastAsia="宋体" w:cs="宋体"/>
          <w:kern w:val="0"/>
          <w:sz w:val="18"/>
          <w:szCs w:val="18"/>
        </w:rPr>
        <w:t xml:space="preserve"> 0F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 xml:space="preserve">  （</w:t>
      </w:r>
      <w:r>
        <w:rPr>
          <w:rFonts w:hint="eastAsia" w:ascii="宋体" w:eastAsia="宋体" w:cs="宋体"/>
          <w:color w:val="FF0000"/>
          <w:kern w:val="0"/>
          <w:sz w:val="18"/>
          <w:szCs w:val="18"/>
          <w:lang w:val="zh-CN"/>
        </w:rPr>
        <w:t>发送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）</w:t>
      </w:r>
    </w:p>
    <w:p>
      <w:pPr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0E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16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11 22 33 44 55 66 77 88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 xml:space="preserve"> 00 0C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00 02 44 44 44 44 00 33 33 33 33 00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72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0F</w:t>
      </w:r>
      <w:r>
        <w:rPr>
          <w:rFonts w:hint="eastAsia" w:ascii="宋体" w:eastAsia="宋体" w:cs="宋体"/>
          <w:kern w:val="0"/>
          <w:sz w:val="18"/>
          <w:szCs w:val="18"/>
        </w:rPr>
        <w:t xml:space="preserve">  （</w:t>
      </w:r>
      <w:r>
        <w:rPr>
          <w:rFonts w:hint="eastAsia" w:ascii="宋体" w:eastAsia="宋体" w:cs="宋体"/>
          <w:kern w:val="0"/>
          <w:sz w:val="18"/>
          <w:szCs w:val="18"/>
          <w:lang w:val="zh-CN"/>
        </w:rPr>
        <w:t>回复</w:t>
      </w:r>
      <w:r>
        <w:rPr>
          <w:rFonts w:hint="eastAsia" w:ascii="宋体" w:eastAsia="宋体" w:cs="宋体"/>
          <w:kern w:val="0"/>
          <w:sz w:val="18"/>
          <w:szCs w:val="18"/>
        </w:rPr>
        <w:t>）</w:t>
      </w:r>
    </w:p>
    <w:p/>
    <w:p/>
    <w:p>
      <w:pPr>
        <w:pStyle w:val="3"/>
      </w:pPr>
      <w:r>
        <w:rPr>
          <w:rFonts w:hint="eastAsia"/>
        </w:rPr>
        <w:t>重启集中器</w:t>
      </w:r>
    </w:p>
    <w:p>
      <w:r>
        <w:rPr>
          <w:rFonts w:hint="eastAsia"/>
        </w:rPr>
        <w:t>重启集中器：采集服务发送，集中器收到后应答</w:t>
      </w:r>
    </w:p>
    <w:p>
      <w:r>
        <w:rPr>
          <w:rFonts w:hint="eastAsia"/>
        </w:rPr>
        <w:t>功能吗：1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H</w:t>
      </w:r>
    </w:p>
    <w:p>
      <w:r>
        <w:rPr>
          <w:rFonts w:hint="eastAsia"/>
        </w:rPr>
        <w:t>帧结构：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采集服务发送：重启集中器数据域：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无数据域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</w:tbl>
    <w:p>
      <w:r>
        <w:rPr>
          <w:rFonts w:hint="eastAsia"/>
        </w:rPr>
        <w:t>采集获取集中器时间：无数据域。</w:t>
      </w:r>
    </w:p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集中器应答：重启集中器数据域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是否成功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00表示成功，其他表示失败具体见错误代码</w:t>
            </w:r>
          </w:p>
        </w:tc>
      </w:tr>
    </w:tbl>
    <w:p>
      <w:r>
        <w:rPr>
          <w:rFonts w:hint="eastAsia"/>
        </w:rPr>
        <w:t>备注：集中器收到命令时，应答后自动重启集中器。</w:t>
      </w:r>
    </w:p>
    <w:p/>
    <w:p>
      <w:pPr>
        <w:pStyle w:val="3"/>
      </w:pPr>
      <w:r>
        <w:rPr>
          <w:rFonts w:hint="eastAsia"/>
        </w:rPr>
        <w:t>购水、补水</w:t>
      </w:r>
    </w:p>
    <w:p>
      <w:r>
        <w:rPr>
          <w:rFonts w:hint="eastAsia"/>
        </w:rPr>
        <w:t>购水、补水：采集服务发送，集中器收到后应答</w:t>
      </w:r>
    </w:p>
    <w:p>
      <w:r>
        <w:rPr>
          <w:rFonts w:hint="eastAsia"/>
        </w:rPr>
        <w:t>功能吗：20H</w:t>
      </w:r>
    </w:p>
    <w:p>
      <w:r>
        <w:rPr>
          <w:rFonts w:hint="eastAsia"/>
        </w:rPr>
        <w:t>帧结构：</w:t>
      </w:r>
    </w:p>
    <w:p>
      <w:pPr>
        <w:rPr>
          <w:color w:val="FF0000"/>
        </w:rPr>
      </w:pPr>
      <w:r>
        <w:rPr>
          <w:rFonts w:hint="eastAsia"/>
          <w:color w:val="FF0000"/>
        </w:rPr>
        <w:t>添加水表个数，添加下发计数 添加透水量///////////测试通过20181122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采集服务发送：购水、补水数据域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购水量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补水量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</w:pPr>
            <w:r>
              <w:rPr>
                <w:rFonts w:hint="eastAsia"/>
              </w:rPr>
              <w:t>下发计数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水表编码（地址）：四个字节采用HEX码格式。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购水量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补水量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下发计数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水表地址N……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水表编码（地址）：四个字节采用HEX码格式。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xxH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购水量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补水量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下发计数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</w:t>
            </w:r>
          </w:p>
        </w:tc>
      </w:tr>
    </w:tbl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集中器应答：返回相应水表状态数据域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年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xx（年份前两位）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7位16进制数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年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xx（年份后两位）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月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日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秒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00表示成功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11表示计数错误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12购水量超出</w:t>
            </w:r>
          </w:p>
          <w:p>
            <w:r>
              <w:rPr>
                <w:rFonts w:hint="eastAsia"/>
              </w:rPr>
              <w:t>31下发超时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剩余购水量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剩余补水量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下发计数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 xml:space="preserve">0~65535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总用水量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 D2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3字节16进制数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透水量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范围0~65535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阀门状态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0x00表示阀门关闭，</w:t>
            </w:r>
          </w:p>
          <w:p>
            <w:r>
              <w:rPr>
                <w:rFonts w:hint="eastAsia"/>
              </w:rPr>
              <w:t>0x01表示阀门开放状态</w:t>
            </w:r>
          </w:p>
          <w:p>
            <w:r>
              <w:rPr>
                <w:rFonts w:hint="eastAsia"/>
              </w:rPr>
              <w:t>0x02表示阀门强制开放状态</w:t>
            </w:r>
          </w:p>
          <w:p>
            <w:r>
              <w:rPr>
                <w:rFonts w:hint="eastAsia"/>
              </w:rPr>
              <w:t>0x03表示阀门强制关闭状态示）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电池状态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00表示电池正常</w:t>
            </w:r>
          </w:p>
          <w:p>
            <w:r>
              <w:rPr>
                <w:rFonts w:hint="eastAsia"/>
              </w:rPr>
              <w:t>01表示电池亏电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磁攻击次数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1进制16进制数</w:t>
            </w:r>
          </w:p>
          <w:p>
            <w:r>
              <w:rPr>
                <w:rFonts w:hint="eastAsia"/>
              </w:rPr>
              <w:t>表示磁攻击次数，该值不大于3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水表地址N……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00表示成功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11表示计数错误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12购水量超出</w:t>
            </w:r>
          </w:p>
          <w:p>
            <w:r>
              <w:rPr>
                <w:rFonts w:hint="eastAsia"/>
              </w:rPr>
              <w:t>31下发超时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剩余购水量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剩余补水量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下发计数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 xml:space="preserve">0~65535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总用水量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 D2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3字节16进制数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透水量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范围0~65535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阀门状态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0x00表示阀门关闭，</w:t>
            </w:r>
          </w:p>
          <w:p>
            <w:r>
              <w:rPr>
                <w:rFonts w:hint="eastAsia"/>
              </w:rPr>
              <w:t>0x01表示阀门开放状态</w:t>
            </w:r>
          </w:p>
          <w:p>
            <w:r>
              <w:rPr>
                <w:rFonts w:hint="eastAsia"/>
              </w:rPr>
              <w:t>0x02表示阀门强制开放状态</w:t>
            </w:r>
          </w:p>
          <w:p>
            <w:r>
              <w:rPr>
                <w:rFonts w:hint="eastAsia"/>
              </w:rPr>
              <w:t>0x03表示阀门强制关闭状态示）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电池状态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00表示电池正常</w:t>
            </w:r>
          </w:p>
          <w:p>
            <w:r>
              <w:rPr>
                <w:rFonts w:hint="eastAsia"/>
              </w:rPr>
              <w:t>01表示电池亏电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磁攻击次数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1进制16进制数</w:t>
            </w:r>
          </w:p>
          <w:p>
            <w:r>
              <w:rPr>
                <w:rFonts w:hint="eastAsia"/>
              </w:rPr>
              <w:t>表示磁攻击次数，该值不大于3</w:t>
            </w:r>
          </w:p>
        </w:tc>
      </w:tr>
    </w:tbl>
    <w:p>
      <w:pPr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</w:rPr>
        <w:t xml:space="preserve">0E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20</w:t>
      </w:r>
      <w:r>
        <w:rPr>
          <w:rFonts w:ascii="宋体" w:eastAsia="宋体" w:cs="宋体"/>
          <w:kern w:val="0"/>
          <w:sz w:val="18"/>
          <w:szCs w:val="18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00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16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00 02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44 44 44 44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 xml:space="preserve">00 03 00 03 00 03 66 66 66 66 00 03 00 03 00 03 </w:t>
      </w:r>
      <w:r>
        <w:rPr>
          <w:rFonts w:ascii="宋体" w:eastAsia="宋体" w:cs="宋体"/>
          <w:color w:val="FF0000"/>
          <w:kern w:val="0"/>
          <w:sz w:val="18"/>
          <w:szCs w:val="18"/>
        </w:rPr>
        <w:t>BA</w:t>
      </w:r>
      <w:r>
        <w:rPr>
          <w:rFonts w:ascii="宋体" w:eastAsia="宋体" w:cs="宋体"/>
          <w:kern w:val="0"/>
          <w:sz w:val="18"/>
          <w:szCs w:val="18"/>
        </w:rPr>
        <w:t xml:space="preserve"> 0F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 xml:space="preserve">  （</w:t>
      </w:r>
      <w:r>
        <w:rPr>
          <w:rFonts w:hint="eastAsia" w:ascii="宋体" w:eastAsia="宋体" w:cs="宋体"/>
          <w:color w:val="FF0000"/>
          <w:kern w:val="0"/>
          <w:sz w:val="18"/>
          <w:szCs w:val="18"/>
          <w:lang w:val="zh-CN"/>
        </w:rPr>
        <w:t>发送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</w:rPr>
        <w:t xml:space="preserve">0E </w:t>
      </w:r>
      <w:r>
        <w:rPr>
          <w:rFonts w:ascii="宋体" w:eastAsia="宋体" w:cs="宋体"/>
          <w:color w:val="FF0000"/>
          <w:kern w:val="0"/>
          <w:sz w:val="18"/>
          <w:szCs w:val="18"/>
        </w:rPr>
        <w:t>20</w:t>
      </w:r>
      <w:r>
        <w:rPr>
          <w:rFonts w:ascii="宋体" w:eastAsia="宋体" w:cs="宋体"/>
          <w:kern w:val="0"/>
          <w:sz w:val="18"/>
          <w:szCs w:val="18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</w:rPr>
        <w:t>00 2F</w:t>
      </w:r>
      <w:r>
        <w:rPr>
          <w:rFonts w:ascii="宋体" w:eastAsia="宋体" w:cs="宋体"/>
          <w:kern w:val="0"/>
          <w:sz w:val="18"/>
          <w:szCs w:val="18"/>
        </w:rPr>
        <w:t xml:space="preserve"> 14 12 0B 06 0E 0C 0E 00 02 44 44 44 44 01 00 01 00 01 00 01 00 00 00 00 00 00 00 00 66 66 66 66 0</w:t>
      </w:r>
      <w:r>
        <w:rPr>
          <w:rFonts w:hint="eastAsia" w:ascii="宋体" w:eastAsia="宋体" w:cs="宋体"/>
          <w:kern w:val="0"/>
          <w:sz w:val="18"/>
          <w:szCs w:val="18"/>
        </w:rPr>
        <w:t>0</w:t>
      </w:r>
      <w:r>
        <w:rPr>
          <w:rFonts w:ascii="宋体" w:eastAsia="宋体" w:cs="宋体"/>
          <w:kern w:val="0"/>
          <w:sz w:val="18"/>
          <w:szCs w:val="18"/>
        </w:rPr>
        <w:t xml:space="preserve"> 00 2A 00 0A 00 26 00 00 00 00 00 00 00 00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 29</w:t>
      </w:r>
      <w:r>
        <w:rPr>
          <w:rFonts w:ascii="宋体" w:eastAsia="宋体" w:cs="宋体"/>
          <w:kern w:val="0"/>
          <w:sz w:val="18"/>
          <w:szCs w:val="18"/>
        </w:rPr>
        <w:t xml:space="preserve"> 0F </w:t>
      </w:r>
    </w:p>
    <w:p>
      <w:pPr>
        <w:rPr>
          <w:rFonts w:ascii="宋体" w:eastAsia="宋体" w:cs="宋体"/>
          <w:kern w:val="0"/>
          <w:sz w:val="18"/>
          <w:szCs w:val="18"/>
        </w:rPr>
      </w:pPr>
      <w:r>
        <w:rPr>
          <w:rFonts w:hint="eastAsia" w:ascii="宋体" w:eastAsia="宋体" w:cs="宋体"/>
          <w:kern w:val="0"/>
          <w:sz w:val="18"/>
          <w:szCs w:val="18"/>
          <w:highlight w:val="yellow"/>
        </w:rPr>
        <w:t xml:space="preserve"> （</w:t>
      </w:r>
      <w:r>
        <w:rPr>
          <w:rFonts w:hint="eastAsia" w:ascii="宋体" w:eastAsia="宋体" w:cs="宋体"/>
          <w:kern w:val="0"/>
          <w:sz w:val="18"/>
          <w:szCs w:val="18"/>
          <w:highlight w:val="yellow"/>
          <w:lang w:val="zh-CN"/>
        </w:rPr>
        <w:t>回复</w:t>
      </w:r>
      <w:r>
        <w:rPr>
          <w:rFonts w:hint="eastAsia" w:ascii="宋体" w:eastAsia="宋体" w:cs="宋体"/>
          <w:kern w:val="0"/>
          <w:sz w:val="18"/>
          <w:szCs w:val="18"/>
          <w:highlight w:val="yellow"/>
        </w:rPr>
        <w:t>）</w:t>
      </w:r>
    </w:p>
    <w:p>
      <w:pPr>
        <w:rPr>
          <w:rFonts w:ascii="宋体" w:eastAsia="宋体" w:cs="宋体"/>
          <w:color w:val="FF0000"/>
          <w:kern w:val="0"/>
          <w:sz w:val="18"/>
          <w:szCs w:val="18"/>
        </w:rPr>
      </w:pPr>
    </w:p>
    <w:p/>
    <w:p>
      <w:pPr>
        <w:pStyle w:val="3"/>
      </w:pPr>
      <w:r>
        <w:rPr>
          <w:rFonts w:hint="eastAsia"/>
        </w:rPr>
        <w:t>退水</w:t>
      </w:r>
    </w:p>
    <w:p>
      <w:r>
        <w:rPr>
          <w:rFonts w:hint="eastAsia"/>
        </w:rPr>
        <w:t>退水：采集服务发送，集中器收到后应答</w:t>
      </w:r>
    </w:p>
    <w:p>
      <w:r>
        <w:rPr>
          <w:rFonts w:hint="eastAsia"/>
        </w:rPr>
        <w:t>功能吗：21H</w:t>
      </w:r>
    </w:p>
    <w:p>
      <w:r>
        <w:rPr>
          <w:rFonts w:hint="eastAsia"/>
        </w:rPr>
        <w:t>帧结构：</w:t>
      </w:r>
    </w:p>
    <w:p>
      <w:pPr>
        <w:rPr>
          <w:color w:val="FF0000"/>
        </w:rPr>
      </w:pPr>
      <w:r>
        <w:rPr>
          <w:rFonts w:hint="eastAsia"/>
          <w:color w:val="FF0000"/>
        </w:rPr>
        <w:t>///////////测试通过20181122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采集服务发送：退水数据域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退购水量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退补水量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下发计数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水表编码（地址）2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退购水量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退补水量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下发计数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水表地址N……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退购水量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退补水量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下发计数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</w:t>
            </w:r>
          </w:p>
        </w:tc>
      </w:tr>
    </w:tbl>
    <w:p/>
    <w:p/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集中器应答：返回相应水表状态数据域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年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xx（年份前两位）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7位16进制数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年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xx（年份后两位）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月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日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时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分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秒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xx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00表示成功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11表示计数错误</w:t>
            </w:r>
          </w:p>
          <w:p>
            <w:r>
              <w:rPr>
                <w:rFonts w:hint="eastAsia"/>
              </w:rPr>
              <w:t>12退水超出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剩余购水量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剩余补水量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下发计数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 xml:space="preserve">0~65535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总用水量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 D2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3字节16进制数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透水量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范围0~65535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阀门状态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0x00表示阀门关闭，</w:t>
            </w:r>
          </w:p>
          <w:p>
            <w:r>
              <w:rPr>
                <w:rFonts w:hint="eastAsia"/>
              </w:rPr>
              <w:t>0x01表示阀门开放状态</w:t>
            </w:r>
          </w:p>
          <w:p>
            <w:r>
              <w:rPr>
                <w:rFonts w:hint="eastAsia"/>
              </w:rPr>
              <w:t>0x02表示阀门强制开放状态</w:t>
            </w:r>
          </w:p>
          <w:p>
            <w:r>
              <w:rPr>
                <w:rFonts w:hint="eastAsia"/>
              </w:rPr>
              <w:t>0x03表示阀门强制关闭状态示）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电池状态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00表示电池正常</w:t>
            </w:r>
          </w:p>
          <w:p>
            <w:r>
              <w:rPr>
                <w:rFonts w:hint="eastAsia"/>
              </w:rPr>
              <w:t>01表示电池亏电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磁攻击次数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1进制16进制数</w:t>
            </w:r>
          </w:p>
          <w:p>
            <w:r>
              <w:rPr>
                <w:rFonts w:hint="eastAsia"/>
              </w:rPr>
              <w:t>表示磁攻击次数，该值不大于3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r>
              <w:rPr>
                <w:rFonts w:hint="eastAsia"/>
              </w:rPr>
              <w:t>水表地址N……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00表示成功，其他表示失败具体见错误代码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剩余购水量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剩余补水量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下发计数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 xml:space="preserve">0~65535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总用水量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 D2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3字节16进制数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透水量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范围0~65535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阀门状态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0x00表示阀门关闭，</w:t>
            </w:r>
          </w:p>
          <w:p>
            <w:r>
              <w:rPr>
                <w:rFonts w:hint="eastAsia"/>
              </w:rPr>
              <w:t>0x01表示阀门开放状态</w:t>
            </w:r>
          </w:p>
          <w:p>
            <w:r>
              <w:rPr>
                <w:rFonts w:hint="eastAsia"/>
              </w:rPr>
              <w:t>0x02表示阀门强制开放状态</w:t>
            </w:r>
          </w:p>
          <w:p>
            <w:r>
              <w:rPr>
                <w:rFonts w:hint="eastAsia"/>
              </w:rPr>
              <w:t>0x03表示阀门强制关闭状态示）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电池状态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00表示电池正常</w:t>
            </w:r>
          </w:p>
          <w:p>
            <w:r>
              <w:rPr>
                <w:rFonts w:hint="eastAsia"/>
              </w:rPr>
              <w:t>01表示电池亏电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磁攻击次数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1进制16进制数</w:t>
            </w:r>
          </w:p>
          <w:p>
            <w:r>
              <w:rPr>
                <w:rFonts w:hint="eastAsia"/>
              </w:rPr>
              <w:t>表示磁攻击次数，该值不大于3</w:t>
            </w:r>
          </w:p>
        </w:tc>
      </w:tr>
    </w:tbl>
    <w:p/>
    <w:p>
      <w:pPr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</w:rPr>
        <w:t xml:space="preserve">0E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21</w:t>
      </w:r>
      <w:r>
        <w:rPr>
          <w:rFonts w:ascii="宋体" w:eastAsia="宋体" w:cs="宋体"/>
          <w:kern w:val="0"/>
          <w:sz w:val="18"/>
          <w:szCs w:val="18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00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16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00 02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21 21 21 21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 xml:space="preserve">00 03 00 03 00 03 38 38 38 38 00 03 00 03 00 03 </w:t>
      </w:r>
      <w:r>
        <w:rPr>
          <w:rFonts w:ascii="宋体" w:eastAsia="宋体" w:cs="宋体"/>
          <w:color w:val="FF0000"/>
          <w:kern w:val="0"/>
          <w:sz w:val="18"/>
          <w:szCs w:val="18"/>
        </w:rPr>
        <w:t>BA</w:t>
      </w:r>
      <w:r>
        <w:rPr>
          <w:rFonts w:ascii="宋体" w:eastAsia="宋体" w:cs="宋体"/>
          <w:kern w:val="0"/>
          <w:sz w:val="18"/>
          <w:szCs w:val="18"/>
        </w:rPr>
        <w:t xml:space="preserve"> 0F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 xml:space="preserve">  （</w:t>
      </w:r>
      <w:r>
        <w:rPr>
          <w:rFonts w:hint="eastAsia" w:ascii="宋体" w:eastAsia="宋体" w:cs="宋体"/>
          <w:color w:val="FF0000"/>
          <w:kern w:val="0"/>
          <w:sz w:val="18"/>
          <w:szCs w:val="18"/>
          <w:lang w:val="zh-CN"/>
        </w:rPr>
        <w:t>发送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）</w:t>
      </w:r>
    </w:p>
    <w:p>
      <w:pPr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</w:rPr>
        <w:t xml:space="preserve">0E </w:t>
      </w:r>
      <w:r>
        <w:rPr>
          <w:rFonts w:ascii="宋体" w:eastAsia="宋体" w:cs="宋体"/>
          <w:color w:val="FF0000"/>
          <w:kern w:val="0"/>
          <w:sz w:val="18"/>
          <w:szCs w:val="18"/>
        </w:rPr>
        <w:t>21</w:t>
      </w:r>
      <w:r>
        <w:rPr>
          <w:rFonts w:ascii="宋体" w:eastAsia="宋体" w:cs="宋体"/>
          <w:kern w:val="0"/>
          <w:sz w:val="18"/>
          <w:szCs w:val="18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</w:rPr>
        <w:t>00 2F</w:t>
      </w:r>
      <w:r>
        <w:rPr>
          <w:rFonts w:ascii="宋体" w:eastAsia="宋体" w:cs="宋体"/>
          <w:kern w:val="0"/>
          <w:sz w:val="18"/>
          <w:szCs w:val="18"/>
        </w:rPr>
        <w:t xml:space="preserve"> 14 12 0B 06 0E 0E 2F 00 02 44 44 44 44 01 00 01 00 01 00 01 00 00 00 00 00 00 00 00 66 66 66 66</w:t>
      </w:r>
      <w:r>
        <w:rPr>
          <w:rFonts w:hint="eastAsia" w:ascii="宋体" w:eastAsia="宋体" w:cs="宋体"/>
          <w:kern w:val="0"/>
          <w:sz w:val="18"/>
          <w:szCs w:val="18"/>
        </w:rPr>
        <w:t xml:space="preserve"> 00</w:t>
      </w:r>
      <w:r>
        <w:rPr>
          <w:rFonts w:ascii="宋体" w:eastAsia="宋体" w:cs="宋体"/>
          <w:kern w:val="0"/>
          <w:sz w:val="18"/>
          <w:szCs w:val="18"/>
        </w:rPr>
        <w:t xml:space="preserve"> 00 2A 00 0A 00 26 00 00 00 00 00 00 00 00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 4D</w:t>
      </w:r>
      <w:r>
        <w:rPr>
          <w:rFonts w:ascii="宋体" w:eastAsia="宋体" w:cs="宋体"/>
          <w:kern w:val="0"/>
          <w:sz w:val="18"/>
          <w:szCs w:val="18"/>
        </w:rPr>
        <w:t xml:space="preserve"> 0F</w:t>
      </w:r>
      <w:r>
        <w:rPr>
          <w:rFonts w:hint="eastAsia" w:ascii="宋体" w:eastAsia="宋体" w:cs="宋体"/>
          <w:kern w:val="0"/>
          <w:sz w:val="18"/>
          <w:szCs w:val="18"/>
        </w:rPr>
        <w:t>（</w:t>
      </w:r>
      <w:r>
        <w:rPr>
          <w:rFonts w:hint="eastAsia" w:ascii="宋体" w:eastAsia="宋体" w:cs="宋体"/>
          <w:kern w:val="0"/>
          <w:sz w:val="18"/>
          <w:szCs w:val="18"/>
          <w:lang w:val="zh-CN"/>
        </w:rPr>
        <w:t>回复</w:t>
      </w:r>
      <w:r>
        <w:rPr>
          <w:rFonts w:hint="eastAsia" w:ascii="宋体" w:eastAsia="宋体" w:cs="宋体"/>
          <w:kern w:val="0"/>
          <w:sz w:val="18"/>
          <w:szCs w:val="18"/>
        </w:rPr>
        <w:t>）</w:t>
      </w:r>
    </w:p>
    <w:p/>
    <w:p/>
    <w:p>
      <w:pPr>
        <w:pStyle w:val="3"/>
      </w:pPr>
      <w:r>
        <w:rPr>
          <w:rFonts w:hint="eastAsia"/>
        </w:rPr>
        <w:t>更新水表信息</w:t>
      </w:r>
    </w:p>
    <w:p>
      <w:r>
        <w:rPr>
          <w:rFonts w:hint="eastAsia"/>
        </w:rPr>
        <w:t>更新水表信息：采集服务发送，集中器收到后应答</w:t>
      </w:r>
    </w:p>
    <w:p>
      <w:r>
        <w:rPr>
          <w:rFonts w:hint="eastAsia"/>
        </w:rPr>
        <w:t>功能吗：22H</w:t>
      </w:r>
    </w:p>
    <w:p>
      <w:pPr>
        <w:rPr>
          <w:color w:val="FF0000"/>
        </w:rPr>
      </w:pPr>
      <w:r>
        <w:rPr>
          <w:rFonts w:hint="eastAsia"/>
        </w:rPr>
        <w:t>帧结构：</w:t>
      </w:r>
      <w:r>
        <w:rPr>
          <w:rFonts w:hint="eastAsia"/>
          <w:color w:val="FF0000"/>
        </w:rPr>
        <w:t>///////////测试通过20181122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采集服务发送：退水数据域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报警水量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关阀水量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*0.1吨余字节是整数位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透支水量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囤积水量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水表编码（地址）N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报警水量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关阀水量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*0.1吨余字节是整数位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透支水量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130" w:type="dxa"/>
          </w:tcPr>
          <w:p>
            <w:r>
              <w:rPr>
                <w:rFonts w:hint="eastAsia"/>
              </w:rPr>
              <w:t>囤积水量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</w:t>
            </w:r>
          </w:p>
        </w:tc>
      </w:tr>
    </w:tbl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集中器应答：返回相应水表状态数据域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00表示成功</w:t>
            </w:r>
          </w:p>
          <w:p>
            <w:r>
              <w:rPr>
                <w:rFonts w:hint="eastAsia"/>
              </w:rPr>
              <w:t>31表示超时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水表编码（地址）N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00表示成功</w:t>
            </w:r>
          </w:p>
          <w:p>
            <w:r>
              <w:rPr>
                <w:rFonts w:hint="eastAsia"/>
              </w:rPr>
              <w:t>31表示超时</w:t>
            </w:r>
          </w:p>
        </w:tc>
      </w:tr>
    </w:tbl>
    <w:p/>
    <w:p>
      <w:pPr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</w:rPr>
        <w:t xml:space="preserve">0E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22</w:t>
      </w:r>
      <w:r>
        <w:rPr>
          <w:rFonts w:ascii="宋体" w:eastAsia="宋体" w:cs="宋体"/>
          <w:kern w:val="0"/>
          <w:sz w:val="18"/>
          <w:szCs w:val="18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00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1A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00 02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21 21 21 21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 xml:space="preserve">00 03 00 03 00 03 00 03 38 38 38 38 00 03 00 03 00 03 00 03 </w:t>
      </w:r>
      <w:r>
        <w:rPr>
          <w:rFonts w:ascii="宋体" w:eastAsia="宋体" w:cs="宋体"/>
          <w:color w:val="FF0000"/>
          <w:kern w:val="0"/>
          <w:sz w:val="18"/>
          <w:szCs w:val="18"/>
        </w:rPr>
        <w:t>BA</w:t>
      </w:r>
      <w:r>
        <w:rPr>
          <w:rFonts w:ascii="宋体" w:eastAsia="宋体" w:cs="宋体"/>
          <w:kern w:val="0"/>
          <w:sz w:val="18"/>
          <w:szCs w:val="18"/>
        </w:rPr>
        <w:t xml:space="preserve"> 0F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 xml:space="preserve">  （</w:t>
      </w:r>
      <w:r>
        <w:rPr>
          <w:rFonts w:hint="eastAsia" w:ascii="宋体" w:eastAsia="宋体" w:cs="宋体"/>
          <w:color w:val="FF0000"/>
          <w:kern w:val="0"/>
          <w:sz w:val="18"/>
          <w:szCs w:val="18"/>
          <w:lang w:val="zh-CN"/>
        </w:rPr>
        <w:t>发送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  <w:lang w:val="zh-CN"/>
        </w:rPr>
        <w:t>0E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 xml:space="preserve"> 22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00 0C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00 02 21 21 21 21 00 38 38 38 38 00 06 0F </w:t>
      </w:r>
      <w:r>
        <w:rPr>
          <w:rFonts w:hint="eastAsia" w:ascii="宋体" w:eastAsia="宋体" w:cs="宋体"/>
          <w:kern w:val="0"/>
          <w:sz w:val="18"/>
          <w:szCs w:val="18"/>
        </w:rPr>
        <w:t>（</w:t>
      </w:r>
      <w:r>
        <w:rPr>
          <w:rFonts w:hint="eastAsia" w:ascii="宋体" w:eastAsia="宋体" w:cs="宋体"/>
          <w:kern w:val="0"/>
          <w:sz w:val="18"/>
          <w:szCs w:val="18"/>
          <w:lang w:val="zh-CN"/>
        </w:rPr>
        <w:t>回复</w:t>
      </w:r>
      <w:r>
        <w:rPr>
          <w:rFonts w:hint="eastAsia" w:ascii="宋体" w:eastAsia="宋体" w:cs="宋体"/>
          <w:kern w:val="0"/>
          <w:sz w:val="18"/>
          <w:szCs w:val="18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0"/>
        </w:numPr>
        <w:ind w:left="3411"/>
      </w:pPr>
      <w:r>
        <w:rPr>
          <w:rFonts w:hint="eastAsia"/>
        </w:rPr>
        <w:t>2.13获取水表参数</w:t>
      </w:r>
    </w:p>
    <w:p>
      <w:r>
        <w:rPr>
          <w:rFonts w:hint="eastAsia"/>
        </w:rPr>
        <w:t>更新水表信息：采集服务发送，集中器收到后应答</w:t>
      </w:r>
    </w:p>
    <w:p>
      <w:r>
        <w:rPr>
          <w:rFonts w:hint="eastAsia"/>
        </w:rPr>
        <w:t>功能吗：23H</w:t>
      </w:r>
    </w:p>
    <w:p>
      <w:pPr>
        <w:rPr>
          <w:color w:val="FF0000"/>
        </w:rPr>
      </w:pPr>
      <w:r>
        <w:rPr>
          <w:rFonts w:hint="eastAsia"/>
        </w:rPr>
        <w:t>帧结构：</w:t>
      </w:r>
      <w:r>
        <w:rPr>
          <w:rFonts w:hint="eastAsia"/>
          <w:color w:val="FF0000"/>
        </w:rPr>
        <w:t>///////////测试通过20181122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采集服务发送：退水数据域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水表编码（地址）N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</w:tbl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集中器应答：返回相应水表状态数据域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00表示成功</w:t>
            </w:r>
          </w:p>
          <w:p>
            <w:r>
              <w:rPr>
                <w:rFonts w:hint="eastAsia"/>
              </w:rPr>
              <w:t>31表示超时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报警水量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关阀水量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*0.1吨余字节是整数位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透支水量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囤积水量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水表编码（地址）N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00表示成功</w:t>
            </w:r>
          </w:p>
          <w:p>
            <w:r>
              <w:rPr>
                <w:rFonts w:hint="eastAsia"/>
              </w:rPr>
              <w:t>31表示超时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报警水量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关阀水量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*0.1吨余字节是整数位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透支水量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囤积水量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 xml:space="preserve">D0 D1 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2字节16进制水量</w:t>
            </w:r>
          </w:p>
          <w:p>
            <w:r>
              <w:rPr>
                <w:rFonts w:hint="eastAsia"/>
              </w:rPr>
              <w:t>0~65535 *0.1吨</w:t>
            </w:r>
          </w:p>
        </w:tc>
      </w:tr>
    </w:tbl>
    <w:p/>
    <w:p>
      <w:pPr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</w:rPr>
        <w:t xml:space="preserve">0E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23</w:t>
      </w:r>
      <w:r>
        <w:rPr>
          <w:rFonts w:ascii="宋体" w:eastAsia="宋体" w:cs="宋体"/>
          <w:kern w:val="0"/>
          <w:sz w:val="18"/>
          <w:szCs w:val="18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00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06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00 01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 xml:space="preserve">66 66 66 66 </w:t>
      </w:r>
      <w:r>
        <w:rPr>
          <w:rFonts w:ascii="宋体" w:eastAsia="宋体" w:cs="宋体"/>
          <w:color w:val="FF0000"/>
          <w:kern w:val="0"/>
          <w:sz w:val="18"/>
          <w:szCs w:val="18"/>
        </w:rPr>
        <w:t>BA</w:t>
      </w:r>
      <w:r>
        <w:rPr>
          <w:rFonts w:ascii="宋体" w:eastAsia="宋体" w:cs="宋体"/>
          <w:kern w:val="0"/>
          <w:sz w:val="18"/>
          <w:szCs w:val="18"/>
        </w:rPr>
        <w:t xml:space="preserve"> 0F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 xml:space="preserve">  （</w:t>
      </w:r>
      <w:r>
        <w:rPr>
          <w:rFonts w:hint="eastAsia" w:ascii="宋体" w:eastAsia="宋体" w:cs="宋体"/>
          <w:color w:val="FF0000"/>
          <w:kern w:val="0"/>
          <w:sz w:val="18"/>
          <w:szCs w:val="18"/>
          <w:lang w:val="zh-CN"/>
        </w:rPr>
        <w:t>发送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0E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23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11 22 33 44 55 66 77 88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 xml:space="preserve"> 00 0F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00 01 66 66 66 66 00 00 01 00 01 00 01 00 04 </w:t>
      </w: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44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0F </w:t>
      </w:r>
      <w:r>
        <w:rPr>
          <w:rFonts w:hint="eastAsia" w:ascii="宋体" w:eastAsia="宋体" w:cs="宋体"/>
          <w:kern w:val="0"/>
          <w:sz w:val="18"/>
          <w:szCs w:val="18"/>
        </w:rPr>
        <w:t>（</w:t>
      </w:r>
      <w:r>
        <w:rPr>
          <w:rFonts w:hint="eastAsia" w:ascii="宋体" w:eastAsia="宋体" w:cs="宋体"/>
          <w:kern w:val="0"/>
          <w:sz w:val="18"/>
          <w:szCs w:val="18"/>
          <w:lang w:val="zh-CN"/>
        </w:rPr>
        <w:t>回复</w:t>
      </w:r>
      <w:r>
        <w:rPr>
          <w:rFonts w:hint="eastAsia" w:ascii="宋体" w:eastAsia="宋体" w:cs="宋体"/>
          <w:kern w:val="0"/>
          <w:sz w:val="18"/>
          <w:szCs w:val="18"/>
        </w:rPr>
        <w:t>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3"/>
      </w:pPr>
      <w:r>
        <w:rPr>
          <w:rFonts w:hint="eastAsia"/>
        </w:rPr>
        <w:t>一般开阀</w:t>
      </w:r>
    </w:p>
    <w:p>
      <w:r>
        <w:rPr>
          <w:rFonts w:hint="eastAsia"/>
        </w:rPr>
        <w:t>一般开阀：采集服务发送，集中器收到后应答</w:t>
      </w:r>
    </w:p>
    <w:p>
      <w:r>
        <w:rPr>
          <w:rFonts w:hint="eastAsia"/>
        </w:rPr>
        <w:t>功能吗：24H</w:t>
      </w:r>
    </w:p>
    <w:p>
      <w:r>
        <w:rPr>
          <w:rFonts w:hint="eastAsia"/>
        </w:rPr>
        <w:t>帧结构：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采集服务发送：退水数据域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水阀操作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00表示一般开阀</w:t>
            </w:r>
          </w:p>
          <w:p>
            <w:r>
              <w:rPr>
                <w:rFonts w:hint="eastAsia"/>
              </w:rPr>
              <w:t>01表示一般关阀</w:t>
            </w:r>
          </w:p>
          <w:p>
            <w:r>
              <w:rPr>
                <w:rFonts w:hint="eastAsia"/>
              </w:rPr>
              <w:t>02表示强制开阀</w:t>
            </w:r>
          </w:p>
          <w:p>
            <w:r>
              <w:rPr>
                <w:rFonts w:hint="eastAsia"/>
              </w:rPr>
              <w:t>03表是强制关阀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水表编码（地址）N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水阀操作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1字节16进制数</w:t>
            </w:r>
          </w:p>
          <w:p>
            <w:r>
              <w:rPr>
                <w:rFonts w:hint="eastAsia"/>
              </w:rPr>
              <w:t>00表示一般开阀</w:t>
            </w:r>
          </w:p>
          <w:p>
            <w:r>
              <w:rPr>
                <w:rFonts w:hint="eastAsia"/>
              </w:rPr>
              <w:t>01表示一般关阀</w:t>
            </w:r>
          </w:p>
          <w:p>
            <w:r>
              <w:rPr>
                <w:rFonts w:hint="eastAsia"/>
              </w:rPr>
              <w:t>02表示强制开阀</w:t>
            </w:r>
          </w:p>
          <w:p>
            <w:r>
              <w:rPr>
                <w:rFonts w:hint="eastAsia"/>
              </w:rPr>
              <w:t>03表是强制关阀</w:t>
            </w:r>
          </w:p>
        </w:tc>
      </w:tr>
    </w:tbl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集中器应答：返回相应水表状态数据域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00表示成功，其他表示失败具体见错误代码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水表编码（地址）N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00表示成功，其他表示失败具体见错误代码</w:t>
            </w:r>
          </w:p>
        </w:tc>
      </w:tr>
    </w:tbl>
    <w:p>
      <w:pPr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</w:rPr>
        <w:t xml:space="preserve">0E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24</w:t>
      </w:r>
      <w:r>
        <w:rPr>
          <w:rFonts w:ascii="宋体" w:eastAsia="宋体" w:cs="宋体"/>
          <w:kern w:val="0"/>
          <w:sz w:val="18"/>
          <w:szCs w:val="18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00 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0C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00 02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>21 21 21 21</w:t>
      </w:r>
      <w:r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hint="eastAsia" w:ascii="宋体" w:eastAsia="宋体" w:cs="宋体"/>
          <w:kern w:val="0"/>
          <w:sz w:val="18"/>
          <w:szCs w:val="18"/>
        </w:rPr>
        <w:t xml:space="preserve">01 38 38 38 38 02 </w:t>
      </w:r>
      <w:r>
        <w:rPr>
          <w:rFonts w:ascii="宋体" w:eastAsia="宋体" w:cs="宋体"/>
          <w:color w:val="FF0000"/>
          <w:kern w:val="0"/>
          <w:sz w:val="18"/>
          <w:szCs w:val="18"/>
        </w:rPr>
        <w:t>BA</w:t>
      </w:r>
      <w:r>
        <w:rPr>
          <w:rFonts w:ascii="宋体" w:eastAsia="宋体" w:cs="宋体"/>
          <w:kern w:val="0"/>
          <w:sz w:val="18"/>
          <w:szCs w:val="18"/>
        </w:rPr>
        <w:t xml:space="preserve"> 0F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 xml:space="preserve">  （</w:t>
      </w:r>
      <w:r>
        <w:rPr>
          <w:rFonts w:hint="eastAsia" w:ascii="宋体" w:eastAsia="宋体" w:cs="宋体"/>
          <w:color w:val="FF0000"/>
          <w:kern w:val="0"/>
          <w:sz w:val="18"/>
          <w:szCs w:val="18"/>
          <w:lang w:val="zh-CN"/>
        </w:rPr>
        <w:t>发送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）</w:t>
      </w:r>
    </w:p>
    <w:p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hint="eastAsia"/>
          <w:highlight w:val="green"/>
        </w:rPr>
        <w:t>例：</w:t>
      </w:r>
      <w:r>
        <w:rPr>
          <w:rFonts w:ascii="宋体" w:eastAsia="宋体" w:cs="宋体"/>
          <w:kern w:val="0"/>
          <w:sz w:val="18"/>
          <w:szCs w:val="18"/>
        </w:rPr>
        <w:t>0E</w:t>
      </w:r>
      <w:r>
        <w:rPr>
          <w:rFonts w:ascii="宋体" w:eastAsia="宋体" w:cs="宋体"/>
          <w:color w:val="FF0000"/>
          <w:kern w:val="0"/>
          <w:sz w:val="18"/>
          <w:szCs w:val="18"/>
        </w:rPr>
        <w:t xml:space="preserve"> 2</w:t>
      </w:r>
      <w:r>
        <w:rPr>
          <w:rFonts w:hint="eastAsia" w:ascii="宋体" w:eastAsia="宋体" w:cs="宋体"/>
          <w:color w:val="FF0000"/>
          <w:kern w:val="0"/>
          <w:sz w:val="18"/>
          <w:szCs w:val="18"/>
        </w:rPr>
        <w:t>4</w:t>
      </w:r>
      <w:r>
        <w:rPr>
          <w:rFonts w:ascii="宋体" w:eastAsia="宋体" w:cs="宋体"/>
          <w:kern w:val="0"/>
          <w:sz w:val="18"/>
          <w:szCs w:val="18"/>
        </w:rPr>
        <w:t xml:space="preserve"> 11 22 33 44 55 66 77 88 </w:t>
      </w:r>
      <w:r>
        <w:rPr>
          <w:rFonts w:ascii="宋体" w:eastAsia="宋体" w:cs="宋体"/>
          <w:color w:val="FF0000"/>
          <w:kern w:val="0"/>
          <w:sz w:val="18"/>
          <w:szCs w:val="18"/>
        </w:rPr>
        <w:t>00 0C</w:t>
      </w:r>
      <w:r>
        <w:rPr>
          <w:rFonts w:ascii="宋体" w:eastAsia="宋体" w:cs="宋体"/>
          <w:kern w:val="0"/>
          <w:sz w:val="18"/>
          <w:szCs w:val="18"/>
        </w:rPr>
        <w:t xml:space="preserve"> 00 02 21 21 21 21 00 38 38 38 38 00 06 0F </w:t>
      </w:r>
      <w:r>
        <w:rPr>
          <w:rFonts w:hint="eastAsia" w:ascii="宋体" w:eastAsia="宋体" w:cs="宋体"/>
          <w:kern w:val="0"/>
          <w:sz w:val="18"/>
          <w:szCs w:val="18"/>
        </w:rPr>
        <w:t>（</w:t>
      </w:r>
      <w:r>
        <w:rPr>
          <w:rFonts w:hint="eastAsia" w:ascii="宋体" w:eastAsia="宋体" w:cs="宋体"/>
          <w:kern w:val="0"/>
          <w:sz w:val="18"/>
          <w:szCs w:val="18"/>
          <w:lang w:val="zh-CN"/>
        </w:rPr>
        <w:t>回复</w:t>
      </w:r>
      <w:r>
        <w:rPr>
          <w:rFonts w:hint="eastAsia" w:ascii="宋体" w:eastAsia="宋体" w:cs="宋体"/>
          <w:kern w:val="0"/>
          <w:sz w:val="18"/>
          <w:szCs w:val="18"/>
        </w:rPr>
        <w:t>）</w:t>
      </w:r>
    </w:p>
    <w:p/>
    <w:p>
      <w:pPr>
        <w:pStyle w:val="3"/>
      </w:pPr>
      <w:r>
        <w:rPr>
          <w:rFonts w:hint="eastAsia"/>
        </w:rPr>
        <w:t>集中器添加水表</w:t>
      </w:r>
    </w:p>
    <w:p>
      <w:r>
        <w:rPr>
          <w:rFonts w:hint="eastAsia"/>
        </w:rPr>
        <w:t>集中器添加水表：采集服务发送，集中器收到后应答</w:t>
      </w:r>
    </w:p>
    <w:p>
      <w:r>
        <w:rPr>
          <w:rFonts w:hint="eastAsia"/>
        </w:rPr>
        <w:t>功能吗：</w:t>
      </w:r>
      <w:r>
        <w:rPr>
          <w:rFonts w:hint="eastAsia"/>
          <w:lang w:val="en-US" w:eastAsia="zh-CN"/>
        </w:rPr>
        <w:t>33</w:t>
      </w:r>
      <w:r>
        <w:rPr>
          <w:rFonts w:hint="eastAsia"/>
        </w:rPr>
        <w:t>H</w:t>
      </w:r>
    </w:p>
    <w:p>
      <w:r>
        <w:rPr>
          <w:rFonts w:hint="eastAsia"/>
        </w:rPr>
        <w:t>帧结构：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采集服务发送：集中器添加水表数据域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水表编码（地址）N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</w:tbl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集中器应答：返回相应水表状态数据域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00表示成功，其他表示失败具体见错误代码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水表编码（地址）N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00表示成功，其他表示失败具体见错误代码</w:t>
            </w:r>
          </w:p>
        </w:tc>
      </w:tr>
    </w:tbl>
    <w:p/>
    <w:p/>
    <w:p>
      <w:pPr>
        <w:pStyle w:val="3"/>
      </w:pPr>
      <w:r>
        <w:rPr>
          <w:rFonts w:hint="eastAsia"/>
        </w:rPr>
        <w:t>集中器删除水表</w:t>
      </w:r>
    </w:p>
    <w:p>
      <w:r>
        <w:rPr>
          <w:rFonts w:hint="eastAsia"/>
        </w:rPr>
        <w:t>集中器删除水表：采集服务发送，集中器收到后应答</w:t>
      </w:r>
    </w:p>
    <w:p>
      <w:r>
        <w:rPr>
          <w:rFonts w:hint="eastAsia"/>
        </w:rPr>
        <w:t>功能吗：</w:t>
      </w:r>
      <w:r>
        <w:rPr>
          <w:rFonts w:hint="eastAsia"/>
          <w:lang w:val="en-US" w:eastAsia="zh-CN"/>
        </w:rPr>
        <w:t>34</w:t>
      </w:r>
      <w:r>
        <w:rPr>
          <w:rFonts w:hint="eastAsia"/>
        </w:rPr>
        <w:t>H</w:t>
      </w:r>
    </w:p>
    <w:p>
      <w:r>
        <w:rPr>
          <w:rFonts w:hint="eastAsia"/>
        </w:rPr>
        <w:t>帧结构：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采集服务发送：</w:t>
            </w:r>
            <w:r>
              <w:rPr>
                <w:rFonts w:hint="eastAsia"/>
              </w:rPr>
              <w:t>集中器删除水表</w:t>
            </w:r>
            <w:r>
              <w:rPr>
                <w:rFonts w:hint="eastAsia"/>
                <w:b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水表编码（地址）N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</w:tbl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集中器应答：返回相应水表状态数据域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00表示成功，其他表示失败具体见错误代码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水表编码（地址）N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00表示成功，其他表示失败具体见错误代码</w:t>
            </w:r>
          </w:p>
        </w:tc>
      </w:tr>
    </w:tbl>
    <w:p/>
    <w:p>
      <w:pPr>
        <w:pStyle w:val="3"/>
      </w:pPr>
      <w:r>
        <w:rPr>
          <w:rFonts w:hint="eastAsia"/>
        </w:rPr>
        <w:t>集中器设置水表水量信息</w:t>
      </w:r>
    </w:p>
    <w:p>
      <w:r>
        <w:rPr>
          <w:rFonts w:hint="eastAsia"/>
        </w:rPr>
        <w:t>集中器设置水表水量信息：采集服务发送，集中器收到后应答</w:t>
      </w:r>
    </w:p>
    <w:p>
      <w:r>
        <w:rPr>
          <w:rFonts w:hint="eastAsia"/>
        </w:rPr>
        <w:t>功能吗：</w:t>
      </w:r>
      <w:r>
        <w:rPr>
          <w:rFonts w:hint="eastAsia"/>
          <w:lang w:val="en-US" w:eastAsia="zh-CN"/>
        </w:rPr>
        <w:t>35</w:t>
      </w:r>
      <w:r>
        <w:rPr>
          <w:rFonts w:hint="eastAsia"/>
        </w:rPr>
        <w:t>H</w:t>
      </w:r>
    </w:p>
    <w:p>
      <w:pPr>
        <w:rPr>
          <w:color w:val="FF0000"/>
        </w:rPr>
      </w:pPr>
      <w:r>
        <w:rPr>
          <w:rFonts w:hint="eastAsia"/>
        </w:rPr>
        <w:t>帧结构：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采集服务发送：集中器设置水表水量信息数据域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剩余购水量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剩余补水量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下发计数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 xml:space="preserve">0~65535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总用水量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D0 D1 D2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3字节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3字节16进制数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透水量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2字节16进制数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范围0~65535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r>
              <w:rPr>
                <w:rFonts w:hint="eastAsia"/>
              </w:rPr>
              <w:t>水表编码（地址）N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剩余购水量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剩余补水量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>0~65535 *0.1吨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下发计数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2字节16进制数</w:t>
            </w:r>
          </w:p>
          <w:p>
            <w:r>
              <w:rPr>
                <w:rFonts w:hint="eastAsia"/>
              </w:rPr>
              <w:t xml:space="preserve">0~65535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总用水量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D0 D1 D2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3字节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3字节16进制数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130" w:type="dxa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透水量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D0 D1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2字节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</w:rPr>
              <w:t>2字节16进制数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范围0~65535 *0.1吨</w:t>
            </w:r>
          </w:p>
        </w:tc>
      </w:tr>
    </w:tbl>
    <w:p/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集中器应答：返回相应水表状态数据域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00表示成功</w:t>
            </w:r>
          </w:p>
          <w:p>
            <w:r>
              <w:rPr>
                <w:rFonts w:hint="eastAsia"/>
              </w:rPr>
              <w:t>31表示超时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水表编码（地址）N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RTN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00表示成功</w:t>
            </w:r>
          </w:p>
          <w:p>
            <w:r>
              <w:rPr>
                <w:rFonts w:hint="eastAsia"/>
              </w:rPr>
              <w:t>31表示超时</w:t>
            </w:r>
          </w:p>
        </w:tc>
      </w:tr>
    </w:tbl>
    <w:p/>
    <w:p/>
    <w:p>
      <w:pPr>
        <w:pStyle w:val="3"/>
      </w:pPr>
      <w:r>
        <w:rPr>
          <w:rFonts w:hint="eastAsia"/>
        </w:rPr>
        <w:t>终端报警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终端报警：集中器</w:t>
      </w:r>
      <w:r>
        <w:rPr>
          <w:rFonts w:hint="eastAsia"/>
          <w:lang w:eastAsia="zh-CN"/>
        </w:rPr>
        <w:t>发送</w:t>
      </w:r>
    </w:p>
    <w:p>
      <w:r>
        <w:rPr>
          <w:rFonts w:hint="eastAsia"/>
        </w:rPr>
        <w:t>功能吗：32H</w:t>
      </w:r>
    </w:p>
    <w:p>
      <w:pPr>
        <w:rPr>
          <w:color w:val="FF0000"/>
        </w:rPr>
      </w:pPr>
      <w:r>
        <w:rPr>
          <w:rFonts w:hint="eastAsia"/>
        </w:rPr>
        <w:t>帧结构：</w:t>
      </w: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rPr>
                <w:b/>
              </w:rPr>
            </w:pPr>
            <w:r>
              <w:rPr>
                <w:rFonts w:hint="eastAsia"/>
              </w:rPr>
              <w:t>集中器</w:t>
            </w:r>
            <w:r>
              <w:rPr>
                <w:rFonts w:hint="eastAsia"/>
                <w:lang w:eastAsia="zh-CN"/>
              </w:rPr>
              <w:t>发送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终端报警</w:t>
            </w:r>
            <w:r>
              <w:rPr>
                <w:rFonts w:hint="eastAsia"/>
                <w:b/>
              </w:rPr>
              <w:t>数据域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水表个数</w:t>
            </w:r>
          </w:p>
        </w:tc>
        <w:tc>
          <w:tcPr>
            <w:tcW w:w="2130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00 00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2字节</w:t>
            </w:r>
          </w:p>
        </w:tc>
        <w:tc>
          <w:tcPr>
            <w:tcW w:w="213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水表水量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水表编码（地址）1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restart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报警类型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 xml:space="preserve">D0 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 电池电量报警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 底水量报警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03 磁攻击报警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r>
              <w:rPr>
                <w:rFonts w:hint="eastAsia"/>
              </w:rPr>
              <w:t>水表编码（地址）N</w:t>
            </w:r>
          </w:p>
        </w:tc>
        <w:tc>
          <w:tcPr>
            <w:tcW w:w="2130" w:type="dxa"/>
          </w:tcPr>
          <w:p/>
        </w:tc>
        <w:tc>
          <w:tcPr>
            <w:tcW w:w="2131" w:type="dxa"/>
          </w:tcPr>
          <w:p/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r>
              <w:rPr>
                <w:rFonts w:hint="eastAsia"/>
              </w:rPr>
              <w:t>水表编码（地址）M</w:t>
            </w:r>
          </w:p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水表编码（地址）：四个字节采用BCD码格式。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130" w:type="dxa"/>
            <w:vMerge w:val="continue"/>
          </w:tcPr>
          <w:p/>
        </w:tc>
        <w:tc>
          <w:tcPr>
            <w:tcW w:w="2130" w:type="dxa"/>
          </w:tcPr>
          <w:p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>
            <w:r>
              <w:rPr>
                <w:rFonts w:hint="eastAsia"/>
              </w:rPr>
              <w:t>1个字节</w:t>
            </w:r>
          </w:p>
        </w:tc>
        <w:tc>
          <w:tcPr>
            <w:tcW w:w="213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2130" w:type="dxa"/>
            <w:vAlign w:val="top"/>
          </w:tcPr>
          <w:p>
            <w:r>
              <w:rPr>
                <w:rFonts w:hint="eastAsia"/>
                <w:lang w:eastAsia="zh-CN"/>
              </w:rPr>
              <w:t>报警类型</w:t>
            </w:r>
          </w:p>
        </w:tc>
        <w:tc>
          <w:tcPr>
            <w:tcW w:w="2130" w:type="dxa"/>
            <w:vAlign w:val="top"/>
          </w:tcPr>
          <w:p>
            <w:r>
              <w:rPr>
                <w:rFonts w:hint="eastAsia"/>
              </w:rPr>
              <w:t>D0</w:t>
            </w:r>
          </w:p>
        </w:tc>
        <w:tc>
          <w:tcPr>
            <w:tcW w:w="2131" w:type="dxa"/>
            <w:vAlign w:val="top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01 电池电量报警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02 底水量报警</w:t>
            </w:r>
          </w:p>
          <w:p>
            <w:r>
              <w:rPr>
                <w:rFonts w:hint="eastAsia"/>
                <w:lang w:val="en-US" w:eastAsia="zh-CN"/>
              </w:rPr>
              <w:t>03 磁攻击报警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0349E"/>
    <w:multiLevelType w:val="multilevel"/>
    <w:tmpl w:val="7C70349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3411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10E3"/>
    <w:rsid w:val="0000589E"/>
    <w:rsid w:val="00006D60"/>
    <w:rsid w:val="00015F48"/>
    <w:rsid w:val="00016E73"/>
    <w:rsid w:val="00027C92"/>
    <w:rsid w:val="0003624E"/>
    <w:rsid w:val="0005722C"/>
    <w:rsid w:val="00086395"/>
    <w:rsid w:val="000C2987"/>
    <w:rsid w:val="000D2729"/>
    <w:rsid w:val="000E02E0"/>
    <w:rsid w:val="000E261E"/>
    <w:rsid w:val="00105FFA"/>
    <w:rsid w:val="00123EA9"/>
    <w:rsid w:val="00136CB7"/>
    <w:rsid w:val="00143C87"/>
    <w:rsid w:val="00146A24"/>
    <w:rsid w:val="00155239"/>
    <w:rsid w:val="00186707"/>
    <w:rsid w:val="001E1683"/>
    <w:rsid w:val="001F65EC"/>
    <w:rsid w:val="00222ECF"/>
    <w:rsid w:val="002252A3"/>
    <w:rsid w:val="002302DA"/>
    <w:rsid w:val="00234709"/>
    <w:rsid w:val="00237982"/>
    <w:rsid w:val="0024111B"/>
    <w:rsid w:val="00252854"/>
    <w:rsid w:val="00253489"/>
    <w:rsid w:val="0027765A"/>
    <w:rsid w:val="0028484F"/>
    <w:rsid w:val="002B6AD7"/>
    <w:rsid w:val="002B7738"/>
    <w:rsid w:val="002C1F94"/>
    <w:rsid w:val="002E184C"/>
    <w:rsid w:val="002F2DFB"/>
    <w:rsid w:val="0030534B"/>
    <w:rsid w:val="00327B6D"/>
    <w:rsid w:val="00331793"/>
    <w:rsid w:val="00341EE9"/>
    <w:rsid w:val="0035079F"/>
    <w:rsid w:val="003516A7"/>
    <w:rsid w:val="00394BD9"/>
    <w:rsid w:val="003952B9"/>
    <w:rsid w:val="00395645"/>
    <w:rsid w:val="003A75EF"/>
    <w:rsid w:val="003B152B"/>
    <w:rsid w:val="003E5C29"/>
    <w:rsid w:val="003F4EED"/>
    <w:rsid w:val="00414B89"/>
    <w:rsid w:val="00423054"/>
    <w:rsid w:val="00452642"/>
    <w:rsid w:val="004817BB"/>
    <w:rsid w:val="004871FC"/>
    <w:rsid w:val="00493142"/>
    <w:rsid w:val="004C2AD0"/>
    <w:rsid w:val="004C598E"/>
    <w:rsid w:val="004D2293"/>
    <w:rsid w:val="004D6897"/>
    <w:rsid w:val="004F144D"/>
    <w:rsid w:val="004F43E5"/>
    <w:rsid w:val="004F6489"/>
    <w:rsid w:val="00506FED"/>
    <w:rsid w:val="00514BA0"/>
    <w:rsid w:val="00520D7E"/>
    <w:rsid w:val="00525A92"/>
    <w:rsid w:val="00540A6E"/>
    <w:rsid w:val="00547CCD"/>
    <w:rsid w:val="005612FE"/>
    <w:rsid w:val="00562257"/>
    <w:rsid w:val="005624C9"/>
    <w:rsid w:val="0056596D"/>
    <w:rsid w:val="00582877"/>
    <w:rsid w:val="005953E7"/>
    <w:rsid w:val="005A3862"/>
    <w:rsid w:val="005A4BA5"/>
    <w:rsid w:val="005D6247"/>
    <w:rsid w:val="005F076C"/>
    <w:rsid w:val="006015FE"/>
    <w:rsid w:val="006020D0"/>
    <w:rsid w:val="00642634"/>
    <w:rsid w:val="00672CF8"/>
    <w:rsid w:val="00682929"/>
    <w:rsid w:val="00682C3A"/>
    <w:rsid w:val="00684B69"/>
    <w:rsid w:val="00691DDE"/>
    <w:rsid w:val="00696266"/>
    <w:rsid w:val="006A508B"/>
    <w:rsid w:val="006B6917"/>
    <w:rsid w:val="006D5249"/>
    <w:rsid w:val="006E0E73"/>
    <w:rsid w:val="006F0BA5"/>
    <w:rsid w:val="006F1799"/>
    <w:rsid w:val="006F5EFC"/>
    <w:rsid w:val="0070080D"/>
    <w:rsid w:val="00707AAB"/>
    <w:rsid w:val="00707B45"/>
    <w:rsid w:val="007131FF"/>
    <w:rsid w:val="007213C8"/>
    <w:rsid w:val="00721F55"/>
    <w:rsid w:val="00732C91"/>
    <w:rsid w:val="00766E9E"/>
    <w:rsid w:val="00773436"/>
    <w:rsid w:val="007760D7"/>
    <w:rsid w:val="00786D6C"/>
    <w:rsid w:val="007B6172"/>
    <w:rsid w:val="007D5C29"/>
    <w:rsid w:val="007E487F"/>
    <w:rsid w:val="00813FAD"/>
    <w:rsid w:val="008146F0"/>
    <w:rsid w:val="008211D2"/>
    <w:rsid w:val="00857997"/>
    <w:rsid w:val="008708C3"/>
    <w:rsid w:val="0088410C"/>
    <w:rsid w:val="00884C4A"/>
    <w:rsid w:val="00885220"/>
    <w:rsid w:val="00886295"/>
    <w:rsid w:val="008B399E"/>
    <w:rsid w:val="008B3E1D"/>
    <w:rsid w:val="008D38C9"/>
    <w:rsid w:val="008E0AE6"/>
    <w:rsid w:val="008F0E15"/>
    <w:rsid w:val="008F2AD5"/>
    <w:rsid w:val="00912D5A"/>
    <w:rsid w:val="00921C62"/>
    <w:rsid w:val="0092508F"/>
    <w:rsid w:val="00951E86"/>
    <w:rsid w:val="00957D88"/>
    <w:rsid w:val="00960AE9"/>
    <w:rsid w:val="009716D8"/>
    <w:rsid w:val="009752E7"/>
    <w:rsid w:val="009B17E7"/>
    <w:rsid w:val="009D15F2"/>
    <w:rsid w:val="009F7638"/>
    <w:rsid w:val="00A00083"/>
    <w:rsid w:val="00A007B6"/>
    <w:rsid w:val="00A05952"/>
    <w:rsid w:val="00A60B95"/>
    <w:rsid w:val="00A6701B"/>
    <w:rsid w:val="00A769FF"/>
    <w:rsid w:val="00AA2BD1"/>
    <w:rsid w:val="00AB132C"/>
    <w:rsid w:val="00AD18A1"/>
    <w:rsid w:val="00B0185E"/>
    <w:rsid w:val="00B16237"/>
    <w:rsid w:val="00B271AB"/>
    <w:rsid w:val="00BA44A2"/>
    <w:rsid w:val="00BB18C6"/>
    <w:rsid w:val="00BB5ED2"/>
    <w:rsid w:val="00BE1577"/>
    <w:rsid w:val="00C04ACD"/>
    <w:rsid w:val="00C05810"/>
    <w:rsid w:val="00C111C0"/>
    <w:rsid w:val="00C12519"/>
    <w:rsid w:val="00C47A2B"/>
    <w:rsid w:val="00C53700"/>
    <w:rsid w:val="00C54BF8"/>
    <w:rsid w:val="00C60A0A"/>
    <w:rsid w:val="00C91B53"/>
    <w:rsid w:val="00C9278A"/>
    <w:rsid w:val="00CA0C6A"/>
    <w:rsid w:val="00CA57E5"/>
    <w:rsid w:val="00CB478C"/>
    <w:rsid w:val="00CF27B9"/>
    <w:rsid w:val="00CF750B"/>
    <w:rsid w:val="00D01671"/>
    <w:rsid w:val="00D01FD0"/>
    <w:rsid w:val="00D0559B"/>
    <w:rsid w:val="00D05771"/>
    <w:rsid w:val="00D0735A"/>
    <w:rsid w:val="00D30ED5"/>
    <w:rsid w:val="00D55015"/>
    <w:rsid w:val="00D72771"/>
    <w:rsid w:val="00D77101"/>
    <w:rsid w:val="00D851BE"/>
    <w:rsid w:val="00D92511"/>
    <w:rsid w:val="00DC5B19"/>
    <w:rsid w:val="00DD759A"/>
    <w:rsid w:val="00DE733B"/>
    <w:rsid w:val="00DF0476"/>
    <w:rsid w:val="00E12A1C"/>
    <w:rsid w:val="00E24D3E"/>
    <w:rsid w:val="00E44EF8"/>
    <w:rsid w:val="00E51B20"/>
    <w:rsid w:val="00E55C8E"/>
    <w:rsid w:val="00E771C3"/>
    <w:rsid w:val="00E83523"/>
    <w:rsid w:val="00E926FD"/>
    <w:rsid w:val="00E958D8"/>
    <w:rsid w:val="00EA2E8D"/>
    <w:rsid w:val="00EA399D"/>
    <w:rsid w:val="00EA64C6"/>
    <w:rsid w:val="00EA6BBD"/>
    <w:rsid w:val="00EB6AC0"/>
    <w:rsid w:val="00EC0D77"/>
    <w:rsid w:val="00EC61D1"/>
    <w:rsid w:val="00EF001B"/>
    <w:rsid w:val="00EF6687"/>
    <w:rsid w:val="00F03E48"/>
    <w:rsid w:val="00F40DAC"/>
    <w:rsid w:val="00F54AC2"/>
    <w:rsid w:val="00F5528E"/>
    <w:rsid w:val="00F848C3"/>
    <w:rsid w:val="00F858EE"/>
    <w:rsid w:val="00F970F9"/>
    <w:rsid w:val="00FA17D3"/>
    <w:rsid w:val="00FF2F1F"/>
    <w:rsid w:val="01A16EFE"/>
    <w:rsid w:val="01B973D0"/>
    <w:rsid w:val="06621225"/>
    <w:rsid w:val="066E51D4"/>
    <w:rsid w:val="06F142FB"/>
    <w:rsid w:val="08CC316A"/>
    <w:rsid w:val="0C1449AF"/>
    <w:rsid w:val="0C9E06F3"/>
    <w:rsid w:val="0D362AB6"/>
    <w:rsid w:val="0DE252A7"/>
    <w:rsid w:val="0F1A4B7E"/>
    <w:rsid w:val="0F6E72D9"/>
    <w:rsid w:val="0FC942E8"/>
    <w:rsid w:val="10AC4928"/>
    <w:rsid w:val="114477C6"/>
    <w:rsid w:val="11A21A9A"/>
    <w:rsid w:val="15943C6A"/>
    <w:rsid w:val="16C05E8A"/>
    <w:rsid w:val="17243B84"/>
    <w:rsid w:val="17A35F1E"/>
    <w:rsid w:val="19187502"/>
    <w:rsid w:val="1B527295"/>
    <w:rsid w:val="1B7216F0"/>
    <w:rsid w:val="1B7C22BD"/>
    <w:rsid w:val="1BBD6402"/>
    <w:rsid w:val="1DB20DDC"/>
    <w:rsid w:val="20DE4E59"/>
    <w:rsid w:val="21264A2D"/>
    <w:rsid w:val="216040F6"/>
    <w:rsid w:val="241F20F0"/>
    <w:rsid w:val="248852C4"/>
    <w:rsid w:val="255E4F38"/>
    <w:rsid w:val="26065A5B"/>
    <w:rsid w:val="262204E6"/>
    <w:rsid w:val="265354AD"/>
    <w:rsid w:val="27B000A1"/>
    <w:rsid w:val="2C292FE5"/>
    <w:rsid w:val="2C427B2E"/>
    <w:rsid w:val="2D1720AD"/>
    <w:rsid w:val="2D323C88"/>
    <w:rsid w:val="2E5B5C0C"/>
    <w:rsid w:val="2FCC2402"/>
    <w:rsid w:val="310B7994"/>
    <w:rsid w:val="332F1948"/>
    <w:rsid w:val="37302CD3"/>
    <w:rsid w:val="3AAA2B6B"/>
    <w:rsid w:val="3B807E16"/>
    <w:rsid w:val="3E550C5F"/>
    <w:rsid w:val="3EA86FD4"/>
    <w:rsid w:val="3F6236B8"/>
    <w:rsid w:val="3F855CF3"/>
    <w:rsid w:val="40821180"/>
    <w:rsid w:val="415C30E8"/>
    <w:rsid w:val="41FF7AB5"/>
    <w:rsid w:val="42315E83"/>
    <w:rsid w:val="438F646A"/>
    <w:rsid w:val="43AA7A2B"/>
    <w:rsid w:val="44F00439"/>
    <w:rsid w:val="472A0DC0"/>
    <w:rsid w:val="475B2416"/>
    <w:rsid w:val="4AE94397"/>
    <w:rsid w:val="4B654B31"/>
    <w:rsid w:val="4B995465"/>
    <w:rsid w:val="4BB973F3"/>
    <w:rsid w:val="4C683944"/>
    <w:rsid w:val="4CA22DB3"/>
    <w:rsid w:val="4E1D3E24"/>
    <w:rsid w:val="4FF76668"/>
    <w:rsid w:val="50142633"/>
    <w:rsid w:val="501B278F"/>
    <w:rsid w:val="50427F7C"/>
    <w:rsid w:val="50560EDB"/>
    <w:rsid w:val="51411531"/>
    <w:rsid w:val="515E4CCB"/>
    <w:rsid w:val="51F90554"/>
    <w:rsid w:val="53A17378"/>
    <w:rsid w:val="567E7EEC"/>
    <w:rsid w:val="57DE6E41"/>
    <w:rsid w:val="592E40AD"/>
    <w:rsid w:val="5A874322"/>
    <w:rsid w:val="5B551C06"/>
    <w:rsid w:val="5BAF5284"/>
    <w:rsid w:val="5F641358"/>
    <w:rsid w:val="66BE15C3"/>
    <w:rsid w:val="690D54D4"/>
    <w:rsid w:val="69AD6663"/>
    <w:rsid w:val="69C347C2"/>
    <w:rsid w:val="6A8073FF"/>
    <w:rsid w:val="6AF75293"/>
    <w:rsid w:val="6C501A89"/>
    <w:rsid w:val="6C515264"/>
    <w:rsid w:val="6DFE7614"/>
    <w:rsid w:val="6E3046A3"/>
    <w:rsid w:val="6FE10E59"/>
    <w:rsid w:val="710D06C8"/>
    <w:rsid w:val="73D32D63"/>
    <w:rsid w:val="74B7609A"/>
    <w:rsid w:val="74D62583"/>
    <w:rsid w:val="7605679B"/>
    <w:rsid w:val="765F6D3F"/>
    <w:rsid w:val="76B5711E"/>
    <w:rsid w:val="77EE4003"/>
    <w:rsid w:val="780A6C7B"/>
    <w:rsid w:val="78700E2F"/>
    <w:rsid w:val="79AC1E63"/>
    <w:rsid w:val="7A5F50A0"/>
    <w:rsid w:val="7A9B53FF"/>
    <w:rsid w:val="7EC3677C"/>
    <w:rsid w:val="7F0235E4"/>
    <w:rsid w:val="7FDC1A7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6">
    <w:name w:val="Table Grid"/>
    <w:basedOn w:val="1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页眉 Char"/>
    <w:basedOn w:val="17"/>
    <w:link w:val="13"/>
    <w:qFormat/>
    <w:uiPriority w:val="99"/>
    <w:rPr>
      <w:sz w:val="18"/>
      <w:szCs w:val="18"/>
    </w:rPr>
  </w:style>
  <w:style w:type="character" w:customStyle="1" w:styleId="19">
    <w:name w:val="页脚 Char"/>
    <w:basedOn w:val="17"/>
    <w:link w:val="12"/>
    <w:qFormat/>
    <w:uiPriority w:val="99"/>
    <w:rPr>
      <w:sz w:val="18"/>
      <w:szCs w:val="18"/>
    </w:rPr>
  </w:style>
  <w:style w:type="character" w:customStyle="1" w:styleId="20">
    <w:name w:val="标题 Char"/>
    <w:basedOn w:val="17"/>
    <w:link w:val="1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1">
    <w:name w:val="标题 1 Char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2">
    <w:name w:val="标题 2 Char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Char"/>
    <w:basedOn w:val="17"/>
    <w:link w:val="4"/>
    <w:semiHidden/>
    <w:qFormat/>
    <w:uiPriority w:val="9"/>
    <w:rPr>
      <w:b/>
      <w:bCs/>
      <w:sz w:val="32"/>
      <w:szCs w:val="32"/>
    </w:rPr>
  </w:style>
  <w:style w:type="character" w:customStyle="1" w:styleId="24">
    <w:name w:val="标题 4 Char"/>
    <w:basedOn w:val="17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Char"/>
    <w:basedOn w:val="17"/>
    <w:link w:val="6"/>
    <w:semiHidden/>
    <w:qFormat/>
    <w:uiPriority w:val="9"/>
    <w:rPr>
      <w:b/>
      <w:bCs/>
      <w:sz w:val="28"/>
      <w:szCs w:val="28"/>
    </w:rPr>
  </w:style>
  <w:style w:type="character" w:customStyle="1" w:styleId="26">
    <w:name w:val="标题 6 Char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Char"/>
    <w:basedOn w:val="17"/>
    <w:link w:val="8"/>
    <w:semiHidden/>
    <w:qFormat/>
    <w:uiPriority w:val="9"/>
    <w:rPr>
      <w:b/>
      <w:bCs/>
      <w:sz w:val="24"/>
      <w:szCs w:val="24"/>
    </w:rPr>
  </w:style>
  <w:style w:type="character" w:customStyle="1" w:styleId="28">
    <w:name w:val="标题 8 Char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Char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0">
    <w:name w:val="文档结构图 Char"/>
    <w:basedOn w:val="17"/>
    <w:link w:val="11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ABB668B-56E7-4F32-8345-2C452BFFC4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1981</Words>
  <Characters>11293</Characters>
  <Lines>94</Lines>
  <Paragraphs>26</Paragraphs>
  <TotalTime>1</TotalTime>
  <ScaleCrop>false</ScaleCrop>
  <LinksUpToDate>false</LinksUpToDate>
  <CharactersWithSpaces>13248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2018-09-16T01:19:00Z</dcterms:created>
  <dc:creator>zdy</dc:creator>
  <cp:lastModifiedBy>Administrator</cp:lastModifiedBy>
  <dcterms:modified xsi:type="dcterms:W3CDTF">2019-05-05T08:03:30Z</dcterms:modified>
  <cp:revision>275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