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/>
            </w:pPr>
            <w:r>
              <w:rPr>
                <w:b/>
                <w:bCs/>
                <w:color w:val="E11D6B"/>
                <w:spacing w:val="30"/>
                <w:sz w:val="18"/>
                <w:szCs w:val="18"/>
              </w:rPr>
              <w:t xml:space="preserve">CANVA DESIGN UNIT  ·  WEEK 2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Awareness Campaign Poster</w:t>
            </w:r>
          </w:p>
          <w:p>
            <w:r>
              <w:rPr>
                <w:color w:val="C7C5E8"/>
                <w:sz w:val="20"/>
                <w:szCs w:val="20"/>
              </w:rPr>
              <w:t xml:space="preserve">Colour &amp; Typography   •   Core idea: Contrast &amp; Hierarchy</w:t>
            </w:r>
          </w:p>
        </w:tc>
      </w:tr>
    </w:tbl>
    <w:p>
      <w:pPr>
        <w:spacing w:after="60" w:before="120"/>
      </w:pPr>
      <w:r>
        <w:rPr>
          <w:b/>
          <w:bCs/>
          <w:color w:val="1E1B4B"/>
          <w:sz w:val="21"/>
          <w:szCs w:val="21"/>
        </w:rPr>
        <w:t xml:space="preserve">Name: </w:t>
      </w:r>
      <w:r>
        <w:rPr>
          <w:color w:val="6B7280"/>
          <w:sz w:val="21"/>
          <w:szCs w:val="21"/>
        </w:rPr>
        <w:t xml:space="preserve">________________________      </w:t>
      </w:r>
      <w:r>
        <w:rPr>
          <w:b/>
          <w:bCs/>
          <w:color w:val="1E1B4B"/>
          <w:sz w:val="21"/>
          <w:szCs w:val="21"/>
        </w:rPr>
        <w:t xml:space="preserve">Class: </w:t>
      </w:r>
      <w:r>
        <w:rPr>
          <w:color w:val="6B7280"/>
          <w:sz w:val="21"/>
          <w:szCs w:val="21"/>
        </w:rPr>
        <w:t xml:space="preserve">____________      </w:t>
      </w:r>
      <w:r>
        <w:rPr>
          <w:b/>
          <w:bCs/>
          <w:color w:val="1E1B4B"/>
          <w:sz w:val="21"/>
          <w:szCs w:val="21"/>
        </w:rPr>
        <w:t xml:space="preserve">Date: </w:t>
      </w:r>
      <w:r>
        <w:rPr>
          <w:color w:val="6B7280"/>
          <w:sz w:val="21"/>
          <w:szCs w:val="21"/>
        </w:rPr>
        <w:t xml:space="preserve">____________</w:t>
      </w:r>
    </w:p>
    <w:p>
      <w:pPr>
        <w:pBdr>
          <w:bottom w:val="single" w:color="E11D6B" w:sz="10" w:space="3"/>
        </w:pBdr>
        <w:spacing w:after="100" w:before="240"/>
      </w:pPr>
      <w:r>
        <w:rPr>
          <w:b/>
          <w:bCs/>
          <w:color w:val="1E1B4B"/>
          <w:sz w:val="26"/>
          <w:szCs w:val="26"/>
        </w:rPr>
        <w:t xml:space="preserve">Your mission</w:t>
      </w:r>
    </w:p>
    <w:p>
      <w:pPr>
        <w:spacing w:after="120"/>
      </w:pPr>
      <w:r>
        <w:rPr>
          <w:color w:val="33323D"/>
          <w:sz w:val="21"/>
          <w:szCs w:val="21"/>
        </w:rPr>
        <w:t xml:space="preserve">Design an awareness poster for a cause you care about — anti-bullying, the environment, online safety, kindness or mental wellbeing. It should grab attention AND be easy to read.</w:t>
      </w:r>
    </w:p>
    <w:p>
      <w:pPr>
        <w:spacing w:after="80"/>
      </w:pPr>
      <w:r>
        <w:rPr>
          <w:b/>
          <w:bCs/>
          <w:color w:val="E11D6B"/>
          <w:sz w:val="21"/>
          <w:szCs w:val="21"/>
        </w:rPr>
        <w:t xml:space="preserve">Your finished design must include:</w:t>
      </w:r>
    </w:p>
    <w:p>
      <w:pPr>
        <w:spacing w:after="70"/>
      </w:pPr>
      <w:r>
        <w:rPr>
          <w:color w:val="E11D6B"/>
          <w:sz w:val="24"/>
          <w:szCs w:val="24"/>
        </w:rPr>
        <w:t xml:space="preserve">☐  </w:t>
      </w:r>
      <w:r>
        <w:rPr>
          <w:color w:val="33323D"/>
          <w:sz w:val="21"/>
          <w:szCs w:val="21"/>
        </w:rPr>
        <w:t xml:space="preserve">One clear headline (your main message) as the biggest text</w:t>
      </w:r>
    </w:p>
    <w:p>
      <w:pPr>
        <w:spacing w:after="70"/>
      </w:pPr>
      <w:r>
        <w:rPr>
          <w:color w:val="E11D6B"/>
          <w:sz w:val="24"/>
          <w:szCs w:val="24"/>
        </w:rPr>
        <w:t xml:space="preserve">☐  </w:t>
      </w:r>
      <w:r>
        <w:rPr>
          <w:color w:val="33323D"/>
          <w:sz w:val="21"/>
          <w:szCs w:val="21"/>
        </w:rPr>
        <w:t xml:space="preserve">A subheading and one short line of body text</w:t>
      </w:r>
    </w:p>
    <w:p>
      <w:pPr>
        <w:spacing w:after="70"/>
      </w:pPr>
      <w:r>
        <w:rPr>
          <w:color w:val="E11D6B"/>
          <w:sz w:val="24"/>
          <w:szCs w:val="24"/>
        </w:rPr>
        <w:t xml:space="preserve">☐  </w:t>
      </w:r>
      <w:r>
        <w:rPr>
          <w:color w:val="33323D"/>
          <w:sz w:val="21"/>
          <w:szCs w:val="21"/>
        </w:rPr>
        <w:t xml:space="preserve">A palette of 2–3 colours chosen on purpose</w:t>
      </w:r>
    </w:p>
    <w:p>
      <w:pPr>
        <w:spacing w:after="70"/>
      </w:pPr>
      <w:r>
        <w:rPr>
          <w:color w:val="E11D6B"/>
          <w:sz w:val="24"/>
          <w:szCs w:val="24"/>
        </w:rPr>
        <w:t xml:space="preserve">☐  </w:t>
      </w:r>
      <w:r>
        <w:rPr>
          <w:color w:val="33323D"/>
          <w:sz w:val="21"/>
          <w:szCs w:val="21"/>
        </w:rPr>
        <w:t xml:space="preserve">No more than 2 fonts</w:t>
      </w:r>
    </w:p>
    <w:p>
      <w:pPr>
        <w:spacing w:after="70"/>
      </w:pPr>
      <w:r>
        <w:rPr>
          <w:color w:val="E11D6B"/>
          <w:sz w:val="24"/>
          <w:szCs w:val="24"/>
        </w:rPr>
        <w:t xml:space="preserve">☐  </w:t>
      </w:r>
      <w:r>
        <w:rPr>
          <w:color w:val="33323D"/>
          <w:sz w:val="21"/>
          <w:szCs w:val="21"/>
        </w:rPr>
        <w:t xml:space="preserve">Good contrast, then exported as a PNG</w:t>
      </w:r>
    </w:p>
    <w:p>
      <w:pPr>
        <w:pBdr>
          <w:bottom w:val="single" w:color="E11D6B" w:sz="10" w:space="3"/>
        </w:pBdr>
        <w:spacing w:after="100" w:before="240"/>
      </w:pPr>
      <w:r>
        <w:rPr>
          <w:b/>
          <w:bCs/>
          <w:color w:val="1E1B4B"/>
          <w:sz w:val="26"/>
          <w:szCs w:val="26"/>
        </w:rPr>
        <w:t xml:space="preserve">Build it — step by step</w:t>
      </w:r>
    </w:p>
    <w:p>
      <w:pPr>
        <w:shd w:fill="FCE7F0" w:val="clear"/>
        <w:spacing w:after="70" w:before="160"/>
      </w:pPr>
      <w:r>
        <w:rPr>
          <w:b/>
          <w:bCs/>
          <w:color w:val="E11D6B"/>
          <w:sz w:val="22"/>
          <w:szCs w:val="22"/>
        </w:rPr>
        <w:t xml:space="preserve"> A  </w:t>
      </w:r>
      <w:r>
        <w:rPr>
          <w:b/>
          <w:bCs/>
          <w:color w:val="1E1B4B"/>
          <w:sz w:val="22"/>
          <w:szCs w:val="22"/>
        </w:rPr>
        <w:t xml:space="preserve">Plan your message</w:t>
      </w:r>
      <w:r>
        <w:rPr>
          <w:color w:val="6B7280"/>
          <w:sz w:val="18"/>
          <w:szCs w:val="18"/>
        </w:rPr>
        <w:t xml:space="preserve">    4 min</w:t>
      </w:r>
    </w:p>
    <w:p>
      <w:pPr>
        <w:spacing w:after="80"/>
        <w:ind w:left="420" w:hanging="420"/>
      </w:pPr>
      <w:r>
        <w:rPr>
          <w:b/>
          <w:bCs/>
          <w:color w:val="E11D6B"/>
          <w:sz w:val="21"/>
          <w:szCs w:val="21"/>
        </w:rPr>
        <w:t xml:space="preserve">1.</w:t>
      </w:r>
      <w:r>
        <w:rPr>
          <w:color w:val="33323D"/>
          <w:sz w:val="21"/>
          <w:szCs w:val="21"/>
        </w:rPr>
        <w:t xml:space="preserve">  Choose your cause: anti-bullying, the environment, online safety, kindness or wellbeing.</w:t>
      </w:r>
    </w:p>
    <w:p>
      <w:pPr>
        <w:spacing w:after="80"/>
        <w:ind w:left="420" w:hanging="420"/>
      </w:pPr>
      <w:r>
        <w:rPr>
          <w:b/>
          <w:bCs/>
          <w:color w:val="E11D6B"/>
          <w:sz w:val="21"/>
          <w:szCs w:val="21"/>
        </w:rPr>
        <w:t xml:space="preserve">2.</w:t>
      </w:r>
      <w:r>
        <w:rPr>
          <w:color w:val="33323D"/>
          <w:sz w:val="21"/>
          <w:szCs w:val="21"/>
        </w:rPr>
        <w:t xml:space="preserve">  Write your main message in 3–6 words, e.g. “Be kind online”.</w:t>
      </w:r>
    </w:p>
    <w:p>
      <w:pPr>
        <w:spacing w:after="80"/>
        <w:ind w:left="420" w:hanging="420"/>
      </w:pPr>
      <w:r>
        <w:rPr>
          <w:b/>
          <w:bCs/>
          <w:color w:val="E11D6B"/>
          <w:sz w:val="21"/>
          <w:szCs w:val="21"/>
        </w:rPr>
        <w:t xml:space="preserve">3.</w:t>
      </w:r>
      <w:r>
        <w:rPr>
          <w:color w:val="33323D"/>
          <w:sz w:val="21"/>
          <w:szCs w:val="21"/>
        </w:rPr>
        <w:t xml:space="preserve">  Open Canva – Create a design – Poster (portrait). Start Blank or pick a very simple template.</w:t>
      </w:r>
    </w:p>
    <w:p>
      <w:pPr>
        <w:shd w:fill="FCE7F0" w:val="clear"/>
        <w:spacing w:after="70" w:before="160"/>
      </w:pPr>
      <w:r>
        <w:rPr>
          <w:b/>
          <w:bCs/>
          <w:color w:val="E11D6B"/>
          <w:sz w:val="22"/>
          <w:szCs w:val="22"/>
        </w:rPr>
        <w:t xml:space="preserve"> B  </w:t>
      </w:r>
      <w:r>
        <w:rPr>
          <w:b/>
          <w:bCs/>
          <w:color w:val="1E1B4B"/>
          <w:sz w:val="22"/>
          <w:szCs w:val="22"/>
        </w:rPr>
        <w:t xml:space="preserve">Build the hierarchy</w:t>
      </w:r>
      <w:r>
        <w:rPr>
          <w:color w:val="6B7280"/>
          <w:sz w:val="18"/>
          <w:szCs w:val="18"/>
        </w:rPr>
        <w:t xml:space="preserve">    9 min</w:t>
      </w:r>
    </w:p>
    <w:p>
      <w:pPr>
        <w:spacing w:after="80"/>
        <w:ind w:left="420" w:hanging="420"/>
      </w:pPr>
      <w:r>
        <w:rPr>
          <w:b/>
          <w:bCs/>
          <w:color w:val="E11D6B"/>
          <w:sz w:val="21"/>
          <w:szCs w:val="21"/>
        </w:rPr>
        <w:t xml:space="preserve">4.</w:t>
      </w:r>
      <w:r>
        <w:rPr>
          <w:color w:val="33323D"/>
          <w:sz w:val="21"/>
          <w:szCs w:val="21"/>
        </w:rPr>
        <w:t xml:space="preserve">  Click Text – Add a heading, then type your main message. Make it the biggest thing on the page.</w:t>
      </w:r>
    </w:p>
    <w:p>
      <w:pPr>
        <w:spacing w:after="80"/>
        <w:ind w:left="420" w:hanging="420"/>
      </w:pPr>
      <w:r>
        <w:rPr>
          <w:b/>
          <w:bCs/>
          <w:color w:val="E11D6B"/>
          <w:sz w:val="21"/>
          <w:szCs w:val="21"/>
        </w:rPr>
        <w:t xml:space="preserve">5.</w:t>
      </w:r>
      <w:r>
        <w:rPr>
          <w:color w:val="33323D"/>
          <w:sz w:val="21"/>
          <w:szCs w:val="21"/>
        </w:rPr>
        <w:t xml:space="preserve">  Add a subheading underneath: one short line that explains the message.</w:t>
      </w:r>
    </w:p>
    <w:p>
      <w:pPr>
        <w:spacing w:after="80"/>
        <w:ind w:left="420" w:hanging="420"/>
      </w:pPr>
      <w:r>
        <w:rPr>
          <w:b/>
          <w:bCs/>
          <w:color w:val="E11D6B"/>
          <w:sz w:val="21"/>
          <w:szCs w:val="21"/>
        </w:rPr>
        <w:t xml:space="preserve">6.</w:t>
      </w:r>
      <w:r>
        <w:rPr>
          <w:color w:val="33323D"/>
          <w:sz w:val="21"/>
          <w:szCs w:val="21"/>
        </w:rPr>
        <w:t xml:space="preserve">  Add body text: one or two short lines, or a call to action like “Find out more at…”. Keep it small.</w:t>
      </w:r>
    </w:p>
    <w:p>
      <w:pPr>
        <w:spacing w:after="80"/>
        <w:ind w:left="420" w:hanging="420"/>
      </w:pPr>
      <w:r>
        <w:rPr>
          <w:b/>
          <w:bCs/>
          <w:color w:val="E11D6B"/>
          <w:sz w:val="21"/>
          <w:szCs w:val="21"/>
        </w:rPr>
        <w:t xml:space="preserve">7.</w:t>
      </w:r>
      <w:r>
        <w:rPr>
          <w:color w:val="33323D"/>
          <w:sz w:val="21"/>
          <w:szCs w:val="21"/>
        </w:rPr>
        <w:t xml:space="preserve">  Check the sizes go heading &gt; subheading &gt; body so the eye knows where to look first.</w:t>
      </w:r>
    </w:p>
    <w:p>
      <w:pPr>
        <w:shd w:fill="FCE7F0" w:val="clear"/>
        <w:spacing w:after="70" w:before="160"/>
      </w:pPr>
      <w:r>
        <w:rPr>
          <w:b/>
          <w:bCs/>
          <w:color w:val="E11D6B"/>
          <w:sz w:val="22"/>
          <w:szCs w:val="22"/>
        </w:rPr>
        <w:t xml:space="preserve"> C  </w:t>
      </w:r>
      <w:r>
        <w:rPr>
          <w:b/>
          <w:bCs/>
          <w:color w:val="1E1B4B"/>
          <w:sz w:val="22"/>
          <w:szCs w:val="22"/>
        </w:rPr>
        <w:t xml:space="preserve">Choose your palette</w:t>
      </w:r>
      <w:r>
        <w:rPr>
          <w:color w:val="6B7280"/>
          <w:sz w:val="18"/>
          <w:szCs w:val="18"/>
        </w:rPr>
        <w:t xml:space="preserve">    7 min</w:t>
      </w:r>
    </w:p>
    <w:p>
      <w:pPr>
        <w:spacing w:after="80"/>
        <w:ind w:left="420" w:hanging="420"/>
      </w:pPr>
      <w:r>
        <w:rPr>
          <w:b/>
          <w:bCs/>
          <w:color w:val="E11D6B"/>
          <w:sz w:val="21"/>
          <w:szCs w:val="21"/>
        </w:rPr>
        <w:t xml:space="preserve">8.</w:t>
      </w:r>
      <w:r>
        <w:rPr>
          <w:color w:val="33323D"/>
          <w:sz w:val="21"/>
          <w:szCs w:val="21"/>
        </w:rPr>
        <w:t xml:space="preserve">  Pick 2–3 colours that suit your cause (e.g. green for the environment). Try coolors.co for ideas.</w:t>
      </w:r>
    </w:p>
    <w:p>
      <w:pPr>
        <w:spacing w:after="80"/>
        <w:ind w:left="420" w:hanging="420"/>
      </w:pPr>
      <w:r>
        <w:rPr>
          <w:b/>
          <w:bCs/>
          <w:color w:val="E11D6B"/>
          <w:sz w:val="21"/>
          <w:szCs w:val="21"/>
        </w:rPr>
        <w:t xml:space="preserve">9.</w:t>
      </w:r>
      <w:r>
        <w:rPr>
          <w:color w:val="33323D"/>
          <w:sz w:val="21"/>
          <w:szCs w:val="21"/>
        </w:rPr>
        <w:t xml:space="preserve">  Click each element – colour tile – set your colours. Click the background and give it a colour too.</w:t>
      </w:r>
    </w:p>
    <w:p>
      <w:pPr>
        <w:spacing w:after="80"/>
        <w:ind w:left="420" w:hanging="420"/>
      </w:pPr>
      <w:r>
        <w:rPr>
          <w:b/>
          <w:bCs/>
          <w:color w:val="E11D6B"/>
          <w:sz w:val="21"/>
          <w:szCs w:val="21"/>
        </w:rPr>
        <w:t xml:space="preserve">10.</w:t>
      </w:r>
      <w:r>
        <w:rPr>
          <w:color w:val="33323D"/>
          <w:sz w:val="21"/>
          <w:szCs w:val="21"/>
        </w:rPr>
        <w:t xml:space="preserve">  Contrast check: dark text on a light background, or light text on a dark one. Never pale on pale.</w:t>
      </w:r>
    </w:p>
    <w:p>
      <w:pPr>
        <w:shd w:fill="FCE7F0" w:val="clear"/>
        <w:spacing w:after="70" w:before="160"/>
      </w:pPr>
      <w:r>
        <w:rPr>
          <w:b/>
          <w:bCs/>
          <w:color w:val="E11D6B"/>
          <w:sz w:val="22"/>
          <w:szCs w:val="22"/>
        </w:rPr>
        <w:t xml:space="preserve"> D  </w:t>
      </w:r>
      <w:r>
        <w:rPr>
          <w:b/>
          <w:bCs/>
          <w:color w:val="1E1B4B"/>
          <w:sz w:val="22"/>
          <w:szCs w:val="22"/>
        </w:rPr>
        <w:t xml:space="preserve">Pick your fonts</w:t>
      </w:r>
      <w:r>
        <w:rPr>
          <w:color w:val="6B7280"/>
          <w:sz w:val="18"/>
          <w:szCs w:val="18"/>
        </w:rPr>
        <w:t xml:space="preserve">    6 min</w:t>
      </w:r>
    </w:p>
    <w:p>
      <w:pPr>
        <w:spacing w:after="80"/>
        <w:ind w:left="420" w:hanging="420"/>
      </w:pPr>
      <w:r>
        <w:rPr>
          <w:b/>
          <w:bCs/>
          <w:color w:val="E11D6B"/>
          <w:sz w:val="21"/>
          <w:szCs w:val="21"/>
        </w:rPr>
        <w:t xml:space="preserve">11.</w:t>
      </w:r>
      <w:r>
        <w:rPr>
          <w:color w:val="33323D"/>
          <w:sz w:val="21"/>
          <w:szCs w:val="21"/>
        </w:rPr>
        <w:t xml:space="preserve">  Click the headline – font menu – choose one bold display font.</w:t>
      </w:r>
    </w:p>
    <w:p>
      <w:pPr>
        <w:spacing w:after="80"/>
        <w:ind w:left="420" w:hanging="420"/>
      </w:pPr>
      <w:r>
        <w:rPr>
          <w:b/>
          <w:bCs/>
          <w:color w:val="E11D6B"/>
          <w:sz w:val="21"/>
          <w:szCs w:val="21"/>
        </w:rPr>
        <w:t xml:space="preserve">12.</w:t>
      </w:r>
      <w:r>
        <w:rPr>
          <w:color w:val="33323D"/>
          <w:sz w:val="21"/>
          <w:szCs w:val="21"/>
        </w:rPr>
        <w:t xml:space="preserve">  Click the subheading and body – choose one simple, easy-to-read font. Two fonts maximum.</w:t>
      </w:r>
    </w:p>
    <w:p>
      <w:pPr>
        <w:shd w:fill="FCE7F0" w:val="clear"/>
        <w:spacing w:after="70" w:before="160"/>
      </w:pPr>
      <w:r>
        <w:rPr>
          <w:b/>
          <w:bCs/>
          <w:color w:val="E11D6B"/>
          <w:sz w:val="22"/>
          <w:szCs w:val="22"/>
        </w:rPr>
        <w:t xml:space="preserve"> E  </w:t>
      </w:r>
      <w:r>
        <w:rPr>
          <w:b/>
          <w:bCs/>
          <w:color w:val="1E1B4B"/>
          <w:sz w:val="22"/>
          <w:szCs w:val="22"/>
        </w:rPr>
        <w:t xml:space="preserve">Test &amp; export</w:t>
      </w:r>
      <w:r>
        <w:rPr>
          <w:color w:val="6B7280"/>
          <w:sz w:val="18"/>
          <w:szCs w:val="18"/>
        </w:rPr>
        <w:t xml:space="preserve">    4 min</w:t>
      </w:r>
    </w:p>
    <w:p>
      <w:pPr>
        <w:spacing w:after="80"/>
        <w:ind w:left="420" w:hanging="420"/>
      </w:pPr>
      <w:r>
        <w:rPr>
          <w:b/>
          <w:bCs/>
          <w:color w:val="E11D6B"/>
          <w:sz w:val="21"/>
          <w:szCs w:val="21"/>
        </w:rPr>
        <w:t xml:space="preserve">13.</w:t>
      </w:r>
      <w:r>
        <w:rPr>
          <w:color w:val="33323D"/>
          <w:sz w:val="21"/>
          <w:szCs w:val="21"/>
        </w:rPr>
        <w:t xml:space="preserve">  Squint test: half-close your eyes — can you still read the headline? If not, make it bigger or bolder.</w:t>
      </w:r>
    </w:p>
    <w:p>
      <w:pPr>
        <w:spacing w:after="80"/>
        <w:ind w:left="420" w:hanging="420"/>
      </w:pPr>
      <w:r>
        <w:rPr>
          <w:b/>
          <w:bCs/>
          <w:color w:val="E11D6B"/>
          <w:sz w:val="21"/>
          <w:szCs w:val="21"/>
        </w:rPr>
        <w:t xml:space="preserve">14.</w:t>
      </w:r>
      <w:r>
        <w:rPr>
          <w:color w:val="33323D"/>
          <w:sz w:val="21"/>
          <w:szCs w:val="21"/>
        </w:rPr>
        <w:t xml:space="preserve">  Click Share – Download – PNG, then hand it in.</w:t>
      </w:r>
    </w:p>
    <w:p>
      <w:pPr>
        <w:pBdr>
          <w:bottom w:val="single" w:color="E11D6B" w:sz="10" w:space="3"/>
        </w:pBdr>
        <w:spacing w:after="100" w:before="240"/>
      </w:pPr>
      <w:r>
        <w:rPr>
          <w:b/>
          <w:bCs/>
          <w:color w:val="1E1B4B"/>
          <w:sz w:val="26"/>
          <w:szCs w:val="26"/>
        </w:rPr>
        <w:t xml:space="preserve">Stuck? Finished early?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30"/>
              <w:left w:type="dxa" w:w="180"/>
              <w:bottom w:type="dxa" w:w="13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1B4B"/>
                <w:sz w:val="20"/>
                <w:szCs w:val="20"/>
              </w:rPr>
              <w:t xml:space="preserve">🛠  If you get stuck</w:t>
            </w:r>
          </w:p>
          <w:p>
            <w:pPr>
              <w:spacing w:after="60"/>
              <w:ind w:left="200" w:hanging="200"/>
            </w:pPr>
            <w:r>
              <w:rPr>
                <w:color w:val="6B7280"/>
                <w:sz w:val="19"/>
                <w:szCs w:val="19"/>
              </w:rPr>
              <w:t xml:space="preserve">•  </w:t>
            </w:r>
            <w:r>
              <w:rPr>
                <w:color w:val="33323D"/>
                <w:sz w:val="19"/>
                <w:szCs w:val="19"/>
              </w:rPr>
              <w:t xml:space="preserve">Headline not standing out? Make it bigger or bolder, or boost the contrast.</w:t>
            </w:r>
          </w:p>
          <w:p>
            <w:pPr>
              <w:spacing w:after="60"/>
              <w:ind w:left="200" w:hanging="200"/>
            </w:pPr>
            <w:r>
              <w:rPr>
                <w:color w:val="6B7280"/>
                <w:sz w:val="19"/>
                <w:szCs w:val="19"/>
              </w:rPr>
              <w:t xml:space="preserve">•  </w:t>
            </w:r>
            <w:r>
              <w:rPr>
                <w:color w:val="33323D"/>
                <w:sz w:val="19"/>
                <w:szCs w:val="19"/>
              </w:rPr>
              <w:t xml:space="preserve">Looks too busy? Cut a colour or a font — less is more.</w:t>
            </w:r>
          </w:p>
          <w:p>
            <w:pPr>
              <w:spacing w:after="60"/>
              <w:ind w:left="200" w:hanging="200"/>
            </w:pPr>
            <w:r>
              <w:rPr>
                <w:color w:val="6B7280"/>
                <w:sz w:val="19"/>
                <w:szCs w:val="19"/>
              </w:rPr>
              <w:t xml:space="preserve">•  </w:t>
            </w:r>
            <w:r>
              <w:rPr>
                <w:color w:val="33323D"/>
                <w:sz w:val="19"/>
                <w:szCs w:val="19"/>
              </w:rPr>
              <w:t xml:space="preserve">Can’t change the background? Click an empty part of the page first, then the colour tile.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30"/>
              <w:left w:type="dxa" w:w="180"/>
              <w:bottom w:type="dxa" w:w="130"/>
              <w:right w:type="dxa" w:w="18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1B4B"/>
                <w:sz w:val="20"/>
                <w:szCs w:val="20"/>
              </w:rPr>
              <w:t xml:space="preserve">⭐  Finished early? Try this</w:t>
            </w:r>
          </w:p>
          <w:p>
            <w:r>
              <w:rPr>
                <w:color w:val="33323D"/>
                <w:sz w:val="20"/>
                <w:szCs w:val="20"/>
              </w:rPr>
              <w:t xml:space="preserve">Make a matching square version for social media using the same palette and fonts.</w:t>
            </w:r>
          </w:p>
        </w:tc>
      </w:tr>
    </w:tbl>
    <w:p>
      <w:pPr>
        <w:pBdr>
          <w:bottom w:val="single" w:color="E11D6B" w:sz="10" w:space="3"/>
        </w:pBdr>
        <w:spacing w:after="100" w:before="240"/>
      </w:pPr>
      <w:r>
        <w:rPr>
          <w:b/>
          <w:bCs/>
          <w:color w:val="1E1B4B"/>
          <w:sz w:val="26"/>
          <w:szCs w:val="26"/>
        </w:rPr>
        <w:t xml:space="preserve">Success criteria — tick as you go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1D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MUST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1D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SHOULD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1D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COULD</w:t>
            </w:r>
          </w:p>
        </w:tc>
      </w:tr>
      <w:tr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90"/>
            </w:pPr>
            <w:r>
              <w:rPr>
                <w:color w:val="E11D6B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A clear headline that stands out</w:t>
            </w:r>
          </w:p>
          <w:p>
            <w:pPr>
              <w:spacing w:after="90"/>
            </w:pPr>
            <w:r>
              <w:rPr>
                <w:color w:val="E11D6B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No more than 2 fonts</w:t>
            </w:r>
          </w:p>
          <w:p>
            <w:pPr>
              <w:spacing w:after="90"/>
            </w:pPr>
            <w:r>
              <w:rPr>
                <w:color w:val="E11D6B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Readable text (good contrast)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90"/>
            </w:pPr>
            <w:r>
              <w:rPr>
                <w:color w:val="E11D6B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A deliberate 2–3 colour palette</w:t>
            </w:r>
          </w:p>
          <w:p>
            <w:pPr>
              <w:spacing w:after="90"/>
            </w:pPr>
            <w:r>
              <w:rPr>
                <w:color w:val="E11D6B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Clear hierarchy: heading &gt; subheading &gt; body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90"/>
            </w:pPr>
            <w:r>
              <w:rPr>
                <w:color w:val="E11D6B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Colours that match the mood of the message</w:t>
            </w:r>
          </w:p>
          <w:p>
            <w:pPr>
              <w:spacing w:after="90"/>
            </w:pPr>
            <w:r>
              <w:rPr>
                <w:color w:val="E11D6B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Even, consistent spacing</w:t>
            </w:r>
          </w:p>
        </w:tc>
      </w:tr>
    </w:tbl>
    <w:p>
      <w:pPr>
        <w:spacing w:after="0" w:before="220"/>
      </w:pPr>
      <w:r>
        <w:rPr>
          <w:b/>
          <w:bCs/>
          <w:color w:val="1E1B4B"/>
          <w:sz w:val="20"/>
          <w:szCs w:val="20"/>
        </w:rPr>
        <w:t xml:space="preserve">Keywords:  </w:t>
      </w:r>
      <w:r>
        <w:rPr>
          <w:color w:val="33323D"/>
          <w:sz w:val="20"/>
          <w:szCs w:val="20"/>
        </w:rPr>
        <w:t xml:space="preserve">palette   ·   font   ·   hierarchy   ·   contrast   ·   readable</w:t>
      </w:r>
    </w:p>
    <w:p>
      <w:pPr>
        <w:pBdr>
          <w:bottom w:val="single" w:color="E11D6B" w:sz="10" w:space="3"/>
        </w:pBdr>
        <w:spacing w:after="100" w:before="240"/>
      </w:pPr>
      <w:r>
        <w:rPr>
          <w:b/>
          <w:bCs/>
          <w:color w:val="1E1B4B"/>
          <w:sz w:val="26"/>
          <w:szCs w:val="26"/>
        </w:rPr>
        <w:t xml:space="preserve">My reflection</w:t>
      </w:r>
    </w:p>
    <w:p>
      <w:pPr>
        <w:spacing w:after="100"/>
      </w:pPr>
      <w:r>
        <w:rPr>
          <w:i/>
          <w:iCs/>
          <w:color w:val="1E1B4B"/>
          <w:sz w:val="21"/>
          <w:szCs w:val="21"/>
        </w:rPr>
        <w:t xml:space="preserve">Name your two fonts and explain why they work well together.</w:t>
      </w:r>
    </w:p>
    <w:p>
      <w:pPr>
        <w:pBdr>
          <w:bottom w:val="single" w:color="C9C7D6" w:sz="6" w:space="6"/>
        </w:pBdr>
        <w:spacing w:after="150"/>
      </w:pPr>
      <w:r>
        <w:rPr>
          <w:sz w:val="21"/>
          <w:szCs w:val="21"/>
        </w:rPr>
        <w:t xml:space="preserve"/>
      </w:r>
    </w:p>
    <w:p>
      <w:pPr>
        <w:pBdr>
          <w:bottom w:val="single" w:color="C9C7D6" w:sz="6" w:space="6"/>
        </w:pBdr>
        <w:spacing w:after="150"/>
      </w:pPr>
      <w:r>
        <w:rPr>
          <w:sz w:val="21"/>
          <w:szCs w:val="21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2026-06-19T10:19:57.832Z</dcterms:created>
  <dcterms:modified xsi:type="dcterms:W3CDTF">2026-06-19T10:19:57.832Z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