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1AB6E" w14:textId="77777777" w:rsidR="00D92444" w:rsidRPr="0075679E" w:rsidRDefault="00765FEB">
      <w:pPr>
        <w:pStyle w:val="Heading1"/>
        <w:spacing w:line="480" w:lineRule="auto"/>
        <w:jc w:val="center"/>
        <w:rPr>
          <w:color w:val="000000" w:themeColor="text1"/>
        </w:rPr>
      </w:pPr>
      <w:bookmarkStart w:id="0" w:name="_rkogpw759h9x" w:colFirst="0" w:colLast="0"/>
      <w:bookmarkEnd w:id="0"/>
      <w:r w:rsidRPr="0075679E">
        <w:rPr>
          <w:rFonts w:eastAsia="Google Sans Text"/>
          <w:color w:val="000000" w:themeColor="text1"/>
        </w:rPr>
        <w:t>Cybersecurity Incident Report</w:t>
      </w:r>
    </w:p>
    <w:p w14:paraId="1BC1AB6F" w14:textId="77777777" w:rsidR="00D92444" w:rsidRPr="0075679E" w:rsidRDefault="00D92444">
      <w:pPr>
        <w:spacing w:line="480" w:lineRule="auto"/>
        <w:rPr>
          <w:b/>
          <w:color w:val="000000" w:themeColor="text1"/>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5679E" w:rsidRPr="0075679E" w14:paraId="1BC1AB72" w14:textId="77777777">
        <w:trPr>
          <w:trHeight w:val="440"/>
        </w:trPr>
        <w:tc>
          <w:tcPr>
            <w:tcW w:w="8715" w:type="dxa"/>
            <w:shd w:val="clear" w:color="auto" w:fill="CFE2F3"/>
            <w:tcMar>
              <w:top w:w="100" w:type="dxa"/>
              <w:left w:w="100" w:type="dxa"/>
              <w:bottom w:w="100" w:type="dxa"/>
              <w:right w:w="100" w:type="dxa"/>
            </w:tcMar>
          </w:tcPr>
          <w:p w14:paraId="1BC1AB70" w14:textId="77777777" w:rsidR="00D92444" w:rsidRPr="0075679E" w:rsidRDefault="00765FEB">
            <w:pPr>
              <w:widowControl w:val="0"/>
              <w:spacing w:line="240" w:lineRule="auto"/>
              <w:rPr>
                <w:b/>
                <w:color w:val="000000" w:themeColor="text1"/>
                <w:sz w:val="24"/>
                <w:szCs w:val="24"/>
              </w:rPr>
            </w:pPr>
            <w:r w:rsidRPr="0075679E">
              <w:rPr>
                <w:b/>
                <w:color w:val="000000" w:themeColor="text1"/>
                <w:sz w:val="24"/>
                <w:szCs w:val="24"/>
              </w:rPr>
              <w:t xml:space="preserve">Section 1: Identify the type of attack that may have caused this </w:t>
            </w:r>
          </w:p>
          <w:p w14:paraId="1BC1AB71" w14:textId="77777777" w:rsidR="00D92444" w:rsidRPr="0075679E" w:rsidRDefault="00765FEB">
            <w:pPr>
              <w:widowControl w:val="0"/>
              <w:spacing w:line="240" w:lineRule="auto"/>
              <w:rPr>
                <w:color w:val="000000" w:themeColor="text1"/>
                <w:sz w:val="24"/>
                <w:szCs w:val="24"/>
              </w:rPr>
            </w:pPr>
            <w:r w:rsidRPr="0075679E">
              <w:rPr>
                <w:b/>
                <w:color w:val="000000" w:themeColor="text1"/>
                <w:sz w:val="24"/>
                <w:szCs w:val="24"/>
              </w:rPr>
              <w:t>network interruption</w:t>
            </w:r>
          </w:p>
        </w:tc>
      </w:tr>
      <w:tr w:rsidR="0075679E" w:rsidRPr="0075679E" w14:paraId="1BC1AB79" w14:textId="77777777">
        <w:trPr>
          <w:trHeight w:val="276"/>
        </w:trPr>
        <w:tc>
          <w:tcPr>
            <w:tcW w:w="8715" w:type="dxa"/>
            <w:vMerge w:val="restart"/>
            <w:shd w:val="clear" w:color="auto" w:fill="auto"/>
            <w:tcMar>
              <w:top w:w="100" w:type="dxa"/>
              <w:left w:w="100" w:type="dxa"/>
              <w:bottom w:w="100" w:type="dxa"/>
              <w:right w:w="100" w:type="dxa"/>
            </w:tcMar>
          </w:tcPr>
          <w:p w14:paraId="1BC1AB73" w14:textId="77777777" w:rsidR="00D92444" w:rsidRDefault="00765FEB">
            <w:pPr>
              <w:widowControl w:val="0"/>
              <w:spacing w:line="240" w:lineRule="auto"/>
              <w:rPr>
                <w:rFonts w:eastAsia="Roboto"/>
                <w:color w:val="000000" w:themeColor="text1"/>
                <w:sz w:val="21"/>
                <w:szCs w:val="21"/>
              </w:rPr>
            </w:pPr>
            <w:r w:rsidRPr="0075679E">
              <w:rPr>
                <w:rFonts w:eastAsia="Roboto"/>
                <w:color w:val="000000" w:themeColor="text1"/>
                <w:sz w:val="21"/>
                <w:szCs w:val="21"/>
              </w:rPr>
              <w:t>One potential explanation for the website's connection timeout error message is:</w:t>
            </w:r>
          </w:p>
          <w:p w14:paraId="420FC1B2" w14:textId="77777777" w:rsidR="0075679E" w:rsidRPr="0075679E" w:rsidRDefault="0075679E">
            <w:pPr>
              <w:widowControl w:val="0"/>
              <w:spacing w:line="240" w:lineRule="auto"/>
              <w:rPr>
                <w:rFonts w:eastAsia="Roboto"/>
                <w:color w:val="000000" w:themeColor="text1"/>
                <w:sz w:val="21"/>
                <w:szCs w:val="21"/>
              </w:rPr>
            </w:pPr>
          </w:p>
          <w:p w14:paraId="1BC1AB78" w14:textId="26F3E5AF" w:rsidR="00D92444" w:rsidRPr="0075679E" w:rsidRDefault="00194D2B" w:rsidP="006C6916">
            <w:pPr>
              <w:widowControl w:val="0"/>
              <w:spacing w:line="240" w:lineRule="auto"/>
              <w:rPr>
                <w:color w:val="000000" w:themeColor="text1"/>
                <w:sz w:val="24"/>
                <w:szCs w:val="24"/>
              </w:rPr>
            </w:pPr>
            <w:r w:rsidRPr="0075679E">
              <w:rPr>
                <w:color w:val="000000" w:themeColor="text1"/>
                <w:shd w:val="clear" w:color="auto" w:fill="FFFFFF"/>
              </w:rPr>
              <w:t>A possible reason for the website's connection timeout error is a DoS attack. The logs indicate that the web server becomes unresponsive when bombarded with SYN packet requests. This situation may point to a specific type of DoS attack known as SYN flooding.</w:t>
            </w:r>
          </w:p>
        </w:tc>
      </w:tr>
      <w:tr w:rsidR="00D92444" w:rsidRPr="0075679E" w14:paraId="1BC1AB7B" w14:textId="77777777">
        <w:trPr>
          <w:trHeight w:val="515"/>
        </w:trPr>
        <w:tc>
          <w:tcPr>
            <w:tcW w:w="8715" w:type="dxa"/>
            <w:vMerge/>
            <w:shd w:val="clear" w:color="auto" w:fill="auto"/>
            <w:tcMar>
              <w:top w:w="100" w:type="dxa"/>
              <w:left w:w="100" w:type="dxa"/>
              <w:bottom w:w="100" w:type="dxa"/>
              <w:right w:w="100" w:type="dxa"/>
            </w:tcMar>
          </w:tcPr>
          <w:p w14:paraId="1BC1AB7A" w14:textId="77777777" w:rsidR="00D92444" w:rsidRPr="0075679E" w:rsidRDefault="00D92444">
            <w:pPr>
              <w:widowControl w:val="0"/>
              <w:spacing w:line="240" w:lineRule="auto"/>
              <w:rPr>
                <w:color w:val="000000" w:themeColor="text1"/>
                <w:sz w:val="24"/>
                <w:szCs w:val="24"/>
              </w:rPr>
            </w:pPr>
          </w:p>
        </w:tc>
      </w:tr>
    </w:tbl>
    <w:p w14:paraId="1BC1AB7C" w14:textId="77777777" w:rsidR="00D92444" w:rsidRPr="0075679E" w:rsidRDefault="00D92444">
      <w:pPr>
        <w:spacing w:line="480" w:lineRule="auto"/>
        <w:rPr>
          <w:b/>
          <w:color w:val="000000" w:themeColor="text1"/>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5679E" w:rsidRPr="0075679E" w14:paraId="1BC1AB7E" w14:textId="77777777">
        <w:trPr>
          <w:trHeight w:val="470"/>
        </w:trPr>
        <w:tc>
          <w:tcPr>
            <w:tcW w:w="8715" w:type="dxa"/>
            <w:shd w:val="clear" w:color="auto" w:fill="CFE2F3"/>
            <w:tcMar>
              <w:top w:w="100" w:type="dxa"/>
              <w:left w:w="100" w:type="dxa"/>
              <w:bottom w:w="100" w:type="dxa"/>
              <w:right w:w="100" w:type="dxa"/>
            </w:tcMar>
          </w:tcPr>
          <w:p w14:paraId="1BC1AB7D" w14:textId="77777777" w:rsidR="00D92444" w:rsidRPr="0075679E" w:rsidRDefault="00765FEB">
            <w:pPr>
              <w:widowControl w:val="0"/>
              <w:spacing w:line="240" w:lineRule="auto"/>
              <w:rPr>
                <w:b/>
                <w:color w:val="000000" w:themeColor="text1"/>
                <w:sz w:val="24"/>
                <w:szCs w:val="24"/>
              </w:rPr>
            </w:pPr>
            <w:r w:rsidRPr="0075679E">
              <w:rPr>
                <w:b/>
                <w:color w:val="000000" w:themeColor="text1"/>
                <w:sz w:val="24"/>
                <w:szCs w:val="24"/>
              </w:rPr>
              <w:t>Section 2: Explain how the attack is causing the website to malfunction</w:t>
            </w:r>
          </w:p>
        </w:tc>
      </w:tr>
      <w:tr w:rsidR="00D92444" w:rsidRPr="0075679E" w14:paraId="1BC1AB89" w14:textId="77777777">
        <w:trPr>
          <w:trHeight w:val="1160"/>
        </w:trPr>
        <w:tc>
          <w:tcPr>
            <w:tcW w:w="8715" w:type="dxa"/>
            <w:shd w:val="clear" w:color="auto" w:fill="auto"/>
            <w:tcMar>
              <w:top w:w="100" w:type="dxa"/>
              <w:left w:w="100" w:type="dxa"/>
              <w:bottom w:w="100" w:type="dxa"/>
              <w:right w:w="100" w:type="dxa"/>
            </w:tcMar>
          </w:tcPr>
          <w:p w14:paraId="1BC1AB7F" w14:textId="77777777" w:rsidR="00D92444" w:rsidRPr="0075679E" w:rsidRDefault="00765FEB">
            <w:pPr>
              <w:widowControl w:val="0"/>
              <w:spacing w:line="240" w:lineRule="auto"/>
              <w:rPr>
                <w:rFonts w:eastAsia="Roboto"/>
                <w:color w:val="000000" w:themeColor="text1"/>
                <w:sz w:val="21"/>
                <w:szCs w:val="21"/>
              </w:rPr>
            </w:pPr>
            <w:r w:rsidRPr="0075679E">
              <w:rPr>
                <w:rFonts w:eastAsia="Roboto"/>
                <w:color w:val="000000" w:themeColor="text1"/>
                <w:sz w:val="21"/>
                <w:szCs w:val="21"/>
              </w:rPr>
              <w:t>When website visitors try to establish a connection with the web server, a three-way handshake occurs using the TCP protocol. Explain the three steps of the handshake:</w:t>
            </w:r>
          </w:p>
          <w:p w14:paraId="3F54809D" w14:textId="77777777" w:rsidR="00765FEB" w:rsidRPr="0075679E" w:rsidRDefault="00765FEB">
            <w:pPr>
              <w:widowControl w:val="0"/>
              <w:spacing w:line="240" w:lineRule="auto"/>
              <w:rPr>
                <w:rFonts w:eastAsia="Roboto"/>
                <w:color w:val="000000" w:themeColor="text1"/>
                <w:sz w:val="21"/>
                <w:szCs w:val="21"/>
              </w:rPr>
            </w:pPr>
          </w:p>
          <w:p w14:paraId="1B3B3CD2" w14:textId="269CE4E3" w:rsidR="00765FEB" w:rsidRPr="0075679E" w:rsidRDefault="00B91474" w:rsidP="00765FEB">
            <w:pPr>
              <w:numPr>
                <w:ilvl w:val="0"/>
                <w:numId w:val="1"/>
              </w:numPr>
              <w:spacing w:after="100" w:afterAutospacing="1" w:line="288" w:lineRule="auto"/>
              <w:ind w:left="714" w:hanging="357"/>
              <w:rPr>
                <w:color w:val="000000" w:themeColor="text1"/>
              </w:rPr>
            </w:pPr>
            <w:r w:rsidRPr="0075679E">
              <w:rPr>
                <w:color w:val="000000" w:themeColor="text1"/>
              </w:rPr>
              <w:t>A SYN packet is sent from the source to the destination to initiate a connection.</w:t>
            </w:r>
            <w:r w:rsidRPr="0075679E">
              <w:rPr>
                <w:rStyle w:val="apple-converted-space"/>
                <w:color w:val="000000" w:themeColor="text1"/>
              </w:rPr>
              <w:t> </w:t>
            </w:r>
          </w:p>
          <w:p w14:paraId="223C798B" w14:textId="77777777" w:rsidR="00B91474" w:rsidRPr="0075679E" w:rsidRDefault="00B91474" w:rsidP="00765FEB">
            <w:pPr>
              <w:numPr>
                <w:ilvl w:val="0"/>
                <w:numId w:val="1"/>
              </w:numPr>
              <w:spacing w:before="100" w:beforeAutospacing="1" w:after="100" w:afterAutospacing="1" w:line="288" w:lineRule="auto"/>
              <w:ind w:left="714" w:hanging="357"/>
              <w:rPr>
                <w:color w:val="000000" w:themeColor="text1"/>
              </w:rPr>
            </w:pPr>
            <w:r w:rsidRPr="0075679E">
              <w:rPr>
                <w:color w:val="000000" w:themeColor="text1"/>
              </w:rPr>
              <w:t>The destination responds to the source with a SYN-ACK packet, approving the connection request and reserving resources for the source.</w:t>
            </w:r>
            <w:r w:rsidRPr="0075679E">
              <w:rPr>
                <w:rStyle w:val="apple-converted-space"/>
                <w:color w:val="000000" w:themeColor="text1"/>
              </w:rPr>
              <w:t> </w:t>
            </w:r>
          </w:p>
          <w:p w14:paraId="050F8644" w14:textId="77777777" w:rsidR="00B91474" w:rsidRPr="0075679E" w:rsidRDefault="00B91474" w:rsidP="00765FEB">
            <w:pPr>
              <w:numPr>
                <w:ilvl w:val="0"/>
                <w:numId w:val="1"/>
              </w:numPr>
              <w:spacing w:before="100" w:beforeAutospacing="1" w:after="100" w:afterAutospacing="1" w:line="288" w:lineRule="auto"/>
              <w:ind w:left="714" w:hanging="357"/>
              <w:rPr>
                <w:color w:val="000000" w:themeColor="text1"/>
              </w:rPr>
            </w:pPr>
            <w:r w:rsidRPr="0075679E">
              <w:rPr>
                <w:color w:val="000000" w:themeColor="text1"/>
              </w:rPr>
              <w:t>The source sends a final ACK packet to the destination, confirming acceptance of the connection.</w:t>
            </w:r>
          </w:p>
          <w:p w14:paraId="1BC1AB85" w14:textId="77777777" w:rsidR="00D92444" w:rsidRPr="0075679E" w:rsidRDefault="00D92444">
            <w:pPr>
              <w:widowControl w:val="0"/>
              <w:spacing w:line="240" w:lineRule="auto"/>
              <w:rPr>
                <w:color w:val="000000" w:themeColor="text1"/>
                <w:sz w:val="24"/>
                <w:szCs w:val="24"/>
                <w:lang w:val="en-JP"/>
              </w:rPr>
            </w:pPr>
          </w:p>
          <w:p w14:paraId="1BC1AB86" w14:textId="77777777" w:rsidR="00D92444" w:rsidRPr="0075679E" w:rsidRDefault="00765FEB">
            <w:pPr>
              <w:widowControl w:val="0"/>
              <w:spacing w:line="240" w:lineRule="auto"/>
              <w:rPr>
                <w:rFonts w:eastAsia="Roboto"/>
                <w:color w:val="000000" w:themeColor="text1"/>
                <w:sz w:val="21"/>
                <w:szCs w:val="21"/>
              </w:rPr>
            </w:pPr>
            <w:r w:rsidRPr="0075679E">
              <w:rPr>
                <w:rFonts w:eastAsia="Roboto"/>
                <w:color w:val="000000" w:themeColor="text1"/>
                <w:sz w:val="21"/>
                <w:szCs w:val="21"/>
              </w:rPr>
              <w:t xml:space="preserve">Explain what happens when a malicious actor sends </w:t>
            </w:r>
            <w:proofErr w:type="gramStart"/>
            <w:r w:rsidRPr="0075679E">
              <w:rPr>
                <w:rFonts w:eastAsia="Roboto"/>
                <w:color w:val="000000" w:themeColor="text1"/>
                <w:sz w:val="21"/>
                <w:szCs w:val="21"/>
              </w:rPr>
              <w:t>a large number of</w:t>
            </w:r>
            <w:proofErr w:type="gramEnd"/>
            <w:r w:rsidRPr="0075679E">
              <w:rPr>
                <w:rFonts w:eastAsia="Roboto"/>
                <w:color w:val="000000" w:themeColor="text1"/>
                <w:sz w:val="21"/>
                <w:szCs w:val="21"/>
              </w:rPr>
              <w:t xml:space="preserve"> SYN packets all at once:</w:t>
            </w:r>
          </w:p>
          <w:p w14:paraId="3A5FF99A" w14:textId="77777777" w:rsidR="00B91474" w:rsidRPr="0075679E" w:rsidRDefault="00B91474" w:rsidP="00B91474">
            <w:pPr>
              <w:pStyle w:val="NormalWeb"/>
              <w:spacing w:before="0" w:beforeAutospacing="0" w:after="0" w:afterAutospacing="0"/>
              <w:rPr>
                <w:rFonts w:ascii="Arial" w:hAnsi="Arial" w:cs="Arial"/>
                <w:color w:val="000000" w:themeColor="text1"/>
              </w:rPr>
            </w:pPr>
            <w:r w:rsidRPr="0075679E">
              <w:rPr>
                <w:rFonts w:ascii="Arial" w:hAnsi="Arial" w:cs="Arial"/>
                <w:color w:val="000000" w:themeColor="text1"/>
              </w:rPr>
              <w:t xml:space="preserve">During a SYN flood attack, a malicious actor floods the server with a massive volume of SYN packets simultaneously, which exhausts the server's resources reserved for connection establishment. As a result, there are insufficient server resources available for legitimate TCP connection requests. </w:t>
            </w:r>
          </w:p>
          <w:p w14:paraId="484FD9B6" w14:textId="77777777" w:rsidR="00B91474" w:rsidRPr="0075679E" w:rsidRDefault="00B91474">
            <w:pPr>
              <w:widowControl w:val="0"/>
              <w:spacing w:line="240" w:lineRule="auto"/>
              <w:rPr>
                <w:rFonts w:eastAsia="Roboto"/>
                <w:color w:val="000000" w:themeColor="text1"/>
                <w:sz w:val="21"/>
                <w:szCs w:val="21"/>
                <w:lang w:val="en-JP"/>
              </w:rPr>
            </w:pPr>
          </w:p>
          <w:p w14:paraId="1BC1AB87" w14:textId="77777777" w:rsidR="00D92444" w:rsidRPr="0075679E" w:rsidRDefault="00D92444">
            <w:pPr>
              <w:widowControl w:val="0"/>
              <w:spacing w:line="240" w:lineRule="auto"/>
              <w:rPr>
                <w:color w:val="000000" w:themeColor="text1"/>
                <w:sz w:val="24"/>
                <w:szCs w:val="24"/>
              </w:rPr>
            </w:pPr>
          </w:p>
          <w:p w14:paraId="7D3B4B6E" w14:textId="77777777" w:rsidR="00D92444" w:rsidRPr="0075679E" w:rsidRDefault="00765FEB">
            <w:pPr>
              <w:widowControl w:val="0"/>
              <w:spacing w:line="240" w:lineRule="auto"/>
              <w:rPr>
                <w:rFonts w:eastAsia="Roboto"/>
                <w:color w:val="000000" w:themeColor="text1"/>
                <w:sz w:val="21"/>
                <w:szCs w:val="21"/>
              </w:rPr>
            </w:pPr>
            <w:r w:rsidRPr="0075679E">
              <w:rPr>
                <w:rFonts w:eastAsia="Roboto"/>
                <w:color w:val="000000" w:themeColor="text1"/>
                <w:sz w:val="21"/>
                <w:szCs w:val="21"/>
              </w:rPr>
              <w:t>Explain what the logs indicate and how that affects the server:</w:t>
            </w:r>
          </w:p>
          <w:p w14:paraId="34E654CD" w14:textId="77777777" w:rsidR="00B91474" w:rsidRPr="0075679E" w:rsidRDefault="00B91474" w:rsidP="00B91474">
            <w:pPr>
              <w:pStyle w:val="NormalWeb"/>
              <w:spacing w:after="0" w:afterAutospacing="0"/>
              <w:rPr>
                <w:rFonts w:ascii="Arial" w:hAnsi="Arial" w:cs="Arial"/>
                <w:color w:val="000000" w:themeColor="text1"/>
              </w:rPr>
            </w:pPr>
            <w:r w:rsidRPr="0075679E">
              <w:rPr>
                <w:rFonts w:ascii="Arial" w:hAnsi="Arial" w:cs="Arial"/>
                <w:color w:val="000000" w:themeColor="text1"/>
              </w:rPr>
              <w:t>The logs show that the web server has been overloaded and cannot process the incoming SYN requests from visitors. Consequently, the server fails to establish new connections, leading to connection timeout messages for those users.</w:t>
            </w:r>
          </w:p>
          <w:p w14:paraId="1BC1AB88" w14:textId="77777777" w:rsidR="00B91474" w:rsidRPr="0075679E" w:rsidRDefault="00B91474">
            <w:pPr>
              <w:widowControl w:val="0"/>
              <w:spacing w:line="240" w:lineRule="auto"/>
              <w:rPr>
                <w:color w:val="000000" w:themeColor="text1"/>
                <w:sz w:val="24"/>
                <w:szCs w:val="24"/>
                <w:lang w:val="en-JP"/>
              </w:rPr>
            </w:pPr>
          </w:p>
        </w:tc>
      </w:tr>
    </w:tbl>
    <w:p w14:paraId="1BC1AB8A" w14:textId="77777777" w:rsidR="00D92444" w:rsidRPr="0075679E" w:rsidRDefault="00D92444">
      <w:pPr>
        <w:spacing w:after="200"/>
        <w:rPr>
          <w:b/>
          <w:color w:val="000000" w:themeColor="text1"/>
        </w:rPr>
      </w:pPr>
    </w:p>
    <w:p w14:paraId="1BC1AB8B" w14:textId="77777777" w:rsidR="00D92444" w:rsidRPr="0075679E" w:rsidRDefault="00D92444">
      <w:pPr>
        <w:rPr>
          <w:color w:val="000000" w:themeColor="text1"/>
        </w:rPr>
      </w:pPr>
    </w:p>
    <w:sectPr w:rsidR="00D92444" w:rsidRPr="007567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7BE70D96-3792-5C4A-9BBD-09FC3211432A}"/>
    <w:embedBold r:id="rId2" w:fontKey="{3DBA1308-F56C-8C44-BCA8-1115A0A8A6E2}"/>
    <w:embedItalic r:id="rId3" w:fontKey="{E52C4641-7FD7-394A-AFC2-1D49AEF65452}"/>
  </w:font>
  <w:font w:name="Times New Roman">
    <w:panose1 w:val="02020603050405020304"/>
    <w:charset w:val="00"/>
    <w:family w:val="roman"/>
    <w:pitch w:val="variable"/>
    <w:sig w:usb0="E0002EFF" w:usb1="C000785B" w:usb2="00000009" w:usb3="00000000" w:csb0="000001FF" w:csb1="00000000"/>
    <w:embedRegular r:id="rId4" w:fontKey="{F4912FC9-7D8E-624E-82EE-045DB6756639}"/>
  </w:font>
  <w:font w:name="Google Sans Text">
    <w:charset w:val="00"/>
    <w:family w:val="auto"/>
    <w:pitch w:val="default"/>
    <w:embedRegular r:id="rId5" w:fontKey="{CF14269F-A324-F845-B7C0-6D018F06411A}"/>
  </w:font>
  <w:font w:name="Roboto">
    <w:panose1 w:val="02000000000000000000"/>
    <w:charset w:val="00"/>
    <w:family w:val="auto"/>
    <w:pitch w:val="variable"/>
    <w:sig w:usb0="E0000AFF" w:usb1="5000217F" w:usb2="00000021" w:usb3="00000000" w:csb0="0000019F" w:csb1="00000000"/>
    <w:embedRegular r:id="rId6" w:fontKey="{A9746B88-3F59-5144-AE13-6D3E3B2363DE}"/>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embedRegular r:id="rId7" w:fontKey="{2358D147-7638-8547-8244-5517A02C40F0}"/>
  </w:font>
  <w:font w:name="Cambria">
    <w:panose1 w:val="02040503050406030204"/>
    <w:charset w:val="00"/>
    <w:family w:val="roman"/>
    <w:pitch w:val="variable"/>
    <w:sig w:usb0="E00006FF" w:usb1="420024FF" w:usb2="02000000" w:usb3="00000000" w:csb0="0000019F" w:csb1="00000000"/>
    <w:embedRegular r:id="rId8" w:fontKey="{066836B2-6E18-FF44-96BA-21353B43B6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ED589A"/>
    <w:multiLevelType w:val="multilevel"/>
    <w:tmpl w:val="B5948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9149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444"/>
    <w:rsid w:val="00194D2B"/>
    <w:rsid w:val="001D2091"/>
    <w:rsid w:val="0059637F"/>
    <w:rsid w:val="006C6916"/>
    <w:rsid w:val="0075679E"/>
    <w:rsid w:val="00765FEB"/>
    <w:rsid w:val="00B91474"/>
    <w:rsid w:val="00D92444"/>
  </w:rsids>
  <m:mathPr>
    <m:mathFont m:val="Cambria Math"/>
    <m:brkBin m:val="before"/>
    <m:brkBinSub m:val="--"/>
    <m:smallFrac m:val="0"/>
    <m:dispDef/>
    <m:lMargin m:val="0"/>
    <m:rMargin m:val="0"/>
    <m:defJc m:val="centerGroup"/>
    <m:wrapIndent m:val="1440"/>
    <m:intLim m:val="subSup"/>
    <m:naryLim m:val="undOvr"/>
  </m:mathPr>
  <w:themeFontLang w:val="en-JP"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BC1AB6E"/>
  <w15:docId w15:val="{32122925-AC2C-B74D-B98D-94AB28834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DefaultParagraphFont"/>
    <w:rsid w:val="00B91474"/>
  </w:style>
  <w:style w:type="paragraph" w:styleId="NormalWeb">
    <w:name w:val="Normal (Web)"/>
    <w:basedOn w:val="Normal"/>
    <w:uiPriority w:val="99"/>
    <w:semiHidden/>
    <w:unhideWhenUsed/>
    <w:rsid w:val="00B91474"/>
    <w:pPr>
      <w:spacing w:before="100" w:beforeAutospacing="1" w:after="100" w:afterAutospacing="1" w:line="240" w:lineRule="auto"/>
    </w:pPr>
    <w:rPr>
      <w:rFonts w:ascii="Times New Roman" w:eastAsia="Times New Roman" w:hAnsi="Times New Roman" w:cs="Times New Roman"/>
      <w:sz w:val="24"/>
      <w:szCs w:val="24"/>
      <w:lang w:val="en-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4057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255</Words>
  <Characters>1459</Characters>
  <Application>Microsoft Office Word</Application>
  <DocSecurity>0</DocSecurity>
  <Lines>12</Lines>
  <Paragraphs>3</Paragraphs>
  <ScaleCrop>false</ScaleCrop>
  <Company/>
  <LinksUpToDate>false</LinksUpToDate>
  <CharactersWithSpaces>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6</cp:revision>
  <dcterms:created xsi:type="dcterms:W3CDTF">2025-02-26T09:19:00Z</dcterms:created>
  <dcterms:modified xsi:type="dcterms:W3CDTF">2025-05-22T17:01:00Z</dcterms:modified>
</cp:coreProperties>
</file>