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1635A" w14:textId="77777777" w:rsidR="005D3C50" w:rsidRPr="004311DA" w:rsidRDefault="004311DA">
      <w:pPr>
        <w:pStyle w:val="Heading2"/>
        <w:spacing w:before="0"/>
        <w:ind w:left="-360" w:right="-360"/>
        <w:jc w:val="center"/>
        <w:rPr>
          <w:rFonts w:eastAsia="Google Sans"/>
        </w:rPr>
      </w:pPr>
      <w:bookmarkStart w:id="0" w:name="_o3cjz5fy093c" w:colFirst="0" w:colLast="0"/>
      <w:bookmarkEnd w:id="0"/>
      <w:r w:rsidRPr="004311DA">
        <w:rPr>
          <w:rFonts w:eastAsia="Google Sans"/>
        </w:rPr>
        <w:t>Risk register</w:t>
      </w:r>
      <w:r w:rsidRPr="004311DA">
        <w:rPr>
          <w:noProof/>
        </w:rPr>
      </w:r>
      <w:r w:rsidR="004311DA" w:rsidRPr="004311DA">
        <w:rPr>
          <w:noProof/>
        </w:rPr>
        <w:pict w14:anchorId="6F5163B4">
          <v:rect id="_x0000_i1025" alt="" style="width:7in;height:.05pt;mso-width-percent:0;mso-height-percent:0;mso-width-percent:0;mso-height-percent:0" o:hralign="center" o:hrstd="t" o:hr="t" fillcolor="#a0a0a0" stroked="f"/>
        </w:pict>
      </w:r>
    </w:p>
    <w:p w14:paraId="6F51635B" w14:textId="77777777" w:rsidR="005D3C50" w:rsidRPr="004311DA" w:rsidRDefault="004311DA">
      <w:pPr>
        <w:pStyle w:val="Heading3"/>
        <w:ind w:left="-360" w:right="-360"/>
        <w:rPr>
          <w:rFonts w:eastAsia="Google Sans"/>
          <w:b/>
        </w:rPr>
      </w:pPr>
      <w:bookmarkStart w:id="1" w:name="_ea47l03q23w1" w:colFirst="0" w:colLast="0"/>
      <w:bookmarkEnd w:id="1"/>
      <w:r w:rsidRPr="004311DA">
        <w:rPr>
          <w:rFonts w:eastAsia="Google Sans"/>
          <w:b/>
        </w:rPr>
        <w:t>Operational environment:</w:t>
      </w:r>
    </w:p>
    <w:p w14:paraId="6F51635C" w14:textId="77777777" w:rsidR="005D3C50" w:rsidRPr="004311DA" w:rsidRDefault="004311DA">
      <w:pPr>
        <w:ind w:left="-360" w:right="-360"/>
        <w:rPr>
          <w:rFonts w:eastAsia="Google Sans"/>
        </w:rPr>
      </w:pPr>
      <w:r w:rsidRPr="004311DA">
        <w:rPr>
          <w:rFonts w:eastAsia="Google Sans"/>
        </w:rPr>
        <w:t xml:space="preserve">The bank </w:t>
      </w:r>
      <w:proofErr w:type="gramStart"/>
      <w:r w:rsidRPr="004311DA">
        <w:rPr>
          <w:rFonts w:eastAsia="Google Sans"/>
        </w:rPr>
        <w:t>is located in</w:t>
      </w:r>
      <w:proofErr w:type="gramEnd"/>
      <w:r w:rsidRPr="004311DA">
        <w:rPr>
          <w:rFonts w:eastAsia="Google Sans"/>
        </w:rPr>
        <w:t xml:space="preserve"> a coastal area with low crime rates. Many people and systems handle the bank's data—100 </w:t>
      </w:r>
      <w:proofErr w:type="gramStart"/>
      <w:r w:rsidRPr="004311DA">
        <w:rPr>
          <w:rFonts w:eastAsia="Google Sans"/>
        </w:rPr>
        <w:t>on-premise</w:t>
      </w:r>
      <w:proofErr w:type="gramEnd"/>
      <w:r w:rsidRPr="004311DA">
        <w:rPr>
          <w:rFonts w:eastAsia="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w:t>
      </w:r>
      <w:r w:rsidRPr="004311DA">
        <w:rPr>
          <w:rFonts w:eastAsia="Google Sans"/>
        </w:rPr>
        <w:t>irements.</w:t>
      </w:r>
    </w:p>
    <w:p w14:paraId="6F51635D" w14:textId="77777777" w:rsidR="005D3C50" w:rsidRPr="004311DA" w:rsidRDefault="005D3C50">
      <w:pPr>
        <w:ind w:left="-360" w:right="-360"/>
        <w:rPr>
          <w:rFonts w:eastAsia="Google Sans"/>
        </w:rPr>
      </w:pPr>
    </w:p>
    <w:p w14:paraId="6F51635E" w14:textId="77777777" w:rsidR="005D3C50" w:rsidRPr="004311DA" w:rsidRDefault="005D3C50">
      <w:pPr>
        <w:ind w:left="-360" w:right="-360"/>
        <w:rPr>
          <w:rFonts w:eastAsia="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5D3C50" w:rsidRPr="004311DA" w14:paraId="6F516365" w14:textId="77777777">
        <w:trPr>
          <w:jc w:val="center"/>
        </w:trPr>
        <w:tc>
          <w:tcPr>
            <w:tcW w:w="930" w:type="dxa"/>
            <w:shd w:val="clear" w:color="auto" w:fill="D9D9D9"/>
            <w:tcMar>
              <w:top w:w="100" w:type="dxa"/>
              <w:left w:w="100" w:type="dxa"/>
              <w:bottom w:w="100" w:type="dxa"/>
              <w:right w:w="100" w:type="dxa"/>
            </w:tcMar>
          </w:tcPr>
          <w:p w14:paraId="6F51635F" w14:textId="77777777" w:rsidR="005D3C50" w:rsidRPr="004311DA" w:rsidRDefault="004311DA">
            <w:pPr>
              <w:widowControl w:val="0"/>
              <w:spacing w:line="240" w:lineRule="auto"/>
              <w:ind w:right="60"/>
              <w:rPr>
                <w:rFonts w:eastAsia="Google Sans"/>
                <w:b/>
              </w:rPr>
            </w:pPr>
            <w:r w:rsidRPr="004311DA">
              <w:rPr>
                <w:rFonts w:eastAsia="Google Sans"/>
                <w:b/>
              </w:rPr>
              <w:t>Asset</w:t>
            </w:r>
          </w:p>
        </w:tc>
        <w:tc>
          <w:tcPr>
            <w:tcW w:w="2040" w:type="dxa"/>
            <w:shd w:val="clear" w:color="auto" w:fill="D9D9D9"/>
            <w:tcMar>
              <w:top w:w="100" w:type="dxa"/>
              <w:left w:w="100" w:type="dxa"/>
              <w:bottom w:w="100" w:type="dxa"/>
              <w:right w:w="100" w:type="dxa"/>
            </w:tcMar>
          </w:tcPr>
          <w:p w14:paraId="6F516360" w14:textId="77777777" w:rsidR="005D3C50" w:rsidRPr="004311DA" w:rsidRDefault="004311DA">
            <w:pPr>
              <w:widowControl w:val="0"/>
              <w:spacing w:line="240" w:lineRule="auto"/>
              <w:ind w:right="60"/>
              <w:rPr>
                <w:rFonts w:eastAsia="Google Sans"/>
                <w:b/>
              </w:rPr>
            </w:pPr>
            <w:r w:rsidRPr="004311DA">
              <w:rPr>
                <w:rFonts w:eastAsia="Google Sans"/>
                <w:b/>
              </w:rPr>
              <w:t>Risk(s)</w:t>
            </w:r>
          </w:p>
        </w:tc>
        <w:tc>
          <w:tcPr>
            <w:tcW w:w="3435" w:type="dxa"/>
            <w:shd w:val="clear" w:color="auto" w:fill="D9D9D9"/>
            <w:tcMar>
              <w:top w:w="100" w:type="dxa"/>
              <w:left w:w="100" w:type="dxa"/>
              <w:bottom w:w="100" w:type="dxa"/>
              <w:right w:w="100" w:type="dxa"/>
            </w:tcMar>
          </w:tcPr>
          <w:p w14:paraId="6F516361" w14:textId="77777777" w:rsidR="005D3C50" w:rsidRPr="004311DA" w:rsidRDefault="004311DA">
            <w:pPr>
              <w:widowControl w:val="0"/>
              <w:spacing w:line="240" w:lineRule="auto"/>
              <w:ind w:right="-90"/>
              <w:rPr>
                <w:rFonts w:eastAsia="Google Sans"/>
                <w:b/>
              </w:rPr>
            </w:pPr>
            <w:r w:rsidRPr="004311DA">
              <w:rPr>
                <w:rFonts w:eastAsia="Google Sans"/>
                <w:b/>
              </w:rPr>
              <w:t>Description</w:t>
            </w:r>
          </w:p>
        </w:tc>
        <w:tc>
          <w:tcPr>
            <w:tcW w:w="1275" w:type="dxa"/>
            <w:shd w:val="clear" w:color="auto" w:fill="D9D9D9"/>
            <w:tcMar>
              <w:top w:w="100" w:type="dxa"/>
              <w:left w:w="100" w:type="dxa"/>
              <w:bottom w:w="100" w:type="dxa"/>
              <w:right w:w="100" w:type="dxa"/>
            </w:tcMar>
          </w:tcPr>
          <w:p w14:paraId="6F516362" w14:textId="77777777" w:rsidR="005D3C50" w:rsidRPr="004311DA" w:rsidRDefault="004311DA">
            <w:pPr>
              <w:widowControl w:val="0"/>
              <w:spacing w:line="240" w:lineRule="auto"/>
              <w:ind w:right="-60"/>
              <w:rPr>
                <w:rFonts w:eastAsia="Google Sans"/>
                <w:b/>
              </w:rPr>
            </w:pPr>
            <w:r w:rsidRPr="004311DA">
              <w:rPr>
                <w:rFonts w:eastAsia="Google Sans"/>
                <w:b/>
              </w:rPr>
              <w:t>Likelihood</w:t>
            </w:r>
          </w:p>
        </w:tc>
        <w:tc>
          <w:tcPr>
            <w:tcW w:w="1215" w:type="dxa"/>
            <w:shd w:val="clear" w:color="auto" w:fill="D9D9D9"/>
            <w:tcMar>
              <w:top w:w="100" w:type="dxa"/>
              <w:left w:w="100" w:type="dxa"/>
              <w:bottom w:w="100" w:type="dxa"/>
              <w:right w:w="100" w:type="dxa"/>
            </w:tcMar>
          </w:tcPr>
          <w:p w14:paraId="6F516363" w14:textId="77777777" w:rsidR="005D3C50" w:rsidRPr="004311DA" w:rsidRDefault="004311DA">
            <w:pPr>
              <w:widowControl w:val="0"/>
              <w:spacing w:line="240" w:lineRule="auto"/>
              <w:ind w:right="-45"/>
              <w:rPr>
                <w:rFonts w:eastAsia="Google Sans"/>
                <w:b/>
              </w:rPr>
            </w:pPr>
            <w:r w:rsidRPr="004311DA">
              <w:rPr>
                <w:rFonts w:eastAsia="Google Sans"/>
                <w:b/>
              </w:rPr>
              <w:t>Severity</w:t>
            </w:r>
          </w:p>
        </w:tc>
        <w:tc>
          <w:tcPr>
            <w:tcW w:w="1155" w:type="dxa"/>
            <w:shd w:val="clear" w:color="auto" w:fill="D9D9D9"/>
            <w:tcMar>
              <w:top w:w="100" w:type="dxa"/>
              <w:left w:w="100" w:type="dxa"/>
              <w:bottom w:w="100" w:type="dxa"/>
              <w:right w:w="100" w:type="dxa"/>
            </w:tcMar>
          </w:tcPr>
          <w:p w14:paraId="6F516364" w14:textId="77777777" w:rsidR="005D3C50" w:rsidRPr="004311DA" w:rsidRDefault="004311DA">
            <w:pPr>
              <w:widowControl w:val="0"/>
              <w:spacing w:line="240" w:lineRule="auto"/>
              <w:ind w:right="-45"/>
              <w:rPr>
                <w:rFonts w:eastAsia="Google Sans"/>
                <w:b/>
              </w:rPr>
            </w:pPr>
            <w:r w:rsidRPr="004311DA">
              <w:rPr>
                <w:rFonts w:eastAsia="Google Sans"/>
                <w:b/>
              </w:rPr>
              <w:t>Priority</w:t>
            </w:r>
          </w:p>
        </w:tc>
      </w:tr>
      <w:tr w:rsidR="005D3C50" w:rsidRPr="004311DA" w14:paraId="6F51636C" w14:textId="77777777">
        <w:trPr>
          <w:trHeight w:val="420"/>
          <w:jc w:val="center"/>
        </w:trPr>
        <w:tc>
          <w:tcPr>
            <w:tcW w:w="930" w:type="dxa"/>
            <w:vMerge w:val="restart"/>
            <w:shd w:val="clear" w:color="auto" w:fill="F3F3F3"/>
            <w:tcMar>
              <w:top w:w="100" w:type="dxa"/>
              <w:left w:w="100" w:type="dxa"/>
              <w:bottom w:w="100" w:type="dxa"/>
              <w:right w:w="100" w:type="dxa"/>
            </w:tcMar>
          </w:tcPr>
          <w:p w14:paraId="6F516366" w14:textId="77777777" w:rsidR="005D3C50" w:rsidRPr="004311DA" w:rsidRDefault="004311DA">
            <w:pPr>
              <w:widowControl w:val="0"/>
              <w:spacing w:line="240" w:lineRule="auto"/>
              <w:ind w:right="60"/>
              <w:rPr>
                <w:rFonts w:eastAsia="Google Sans"/>
              </w:rPr>
            </w:pPr>
            <w:r w:rsidRPr="004311DA">
              <w:rPr>
                <w:rFonts w:eastAsia="Google Sans"/>
              </w:rPr>
              <w:t>Funds</w:t>
            </w:r>
          </w:p>
        </w:tc>
        <w:tc>
          <w:tcPr>
            <w:tcW w:w="2040" w:type="dxa"/>
            <w:shd w:val="clear" w:color="auto" w:fill="auto"/>
            <w:tcMar>
              <w:top w:w="100" w:type="dxa"/>
              <w:left w:w="100" w:type="dxa"/>
              <w:bottom w:w="100" w:type="dxa"/>
              <w:right w:w="100" w:type="dxa"/>
            </w:tcMar>
          </w:tcPr>
          <w:p w14:paraId="6F516367" w14:textId="77777777" w:rsidR="005D3C50" w:rsidRPr="004311DA" w:rsidRDefault="004311DA">
            <w:pPr>
              <w:widowControl w:val="0"/>
              <w:spacing w:line="240" w:lineRule="auto"/>
              <w:ind w:right="60"/>
              <w:rPr>
                <w:rFonts w:eastAsia="Google Sans"/>
              </w:rPr>
            </w:pPr>
            <w:r w:rsidRPr="004311DA">
              <w:rPr>
                <w:rFonts w:eastAsia="Google Sans"/>
              </w:rPr>
              <w:t>Business email compromise</w:t>
            </w:r>
          </w:p>
        </w:tc>
        <w:tc>
          <w:tcPr>
            <w:tcW w:w="3435" w:type="dxa"/>
            <w:shd w:val="clear" w:color="auto" w:fill="auto"/>
            <w:tcMar>
              <w:top w:w="100" w:type="dxa"/>
              <w:left w:w="100" w:type="dxa"/>
              <w:bottom w:w="100" w:type="dxa"/>
              <w:right w:w="100" w:type="dxa"/>
            </w:tcMar>
          </w:tcPr>
          <w:p w14:paraId="6F516368" w14:textId="77777777" w:rsidR="005D3C50" w:rsidRPr="004311DA" w:rsidRDefault="004311DA">
            <w:pPr>
              <w:widowControl w:val="0"/>
              <w:spacing w:line="240" w:lineRule="auto"/>
              <w:ind w:right="-90"/>
              <w:rPr>
                <w:rFonts w:eastAsia="Google Sans"/>
                <w:i/>
              </w:rPr>
            </w:pPr>
            <w:r w:rsidRPr="004311DA">
              <w:rPr>
                <w:rFonts w:eastAsia="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6F516369" w14:textId="77777777" w:rsidR="005D3C50" w:rsidRPr="004311DA" w:rsidRDefault="004311DA">
            <w:pPr>
              <w:widowControl w:val="0"/>
              <w:spacing w:line="240" w:lineRule="auto"/>
              <w:ind w:right="-60"/>
              <w:jc w:val="right"/>
              <w:rPr>
                <w:rFonts w:eastAsia="Google Sans"/>
              </w:rPr>
            </w:pPr>
            <w:r w:rsidRPr="004311DA">
              <w:rPr>
                <w:rFonts w:eastAsia="Google Sans"/>
              </w:rPr>
              <w:t>2</w:t>
            </w:r>
          </w:p>
        </w:tc>
        <w:tc>
          <w:tcPr>
            <w:tcW w:w="1215" w:type="dxa"/>
            <w:shd w:val="clear" w:color="auto" w:fill="auto"/>
            <w:tcMar>
              <w:top w:w="100" w:type="dxa"/>
              <w:left w:w="100" w:type="dxa"/>
              <w:bottom w:w="100" w:type="dxa"/>
              <w:right w:w="100" w:type="dxa"/>
            </w:tcMar>
          </w:tcPr>
          <w:p w14:paraId="6F51636A" w14:textId="77777777" w:rsidR="005D3C50" w:rsidRPr="004311DA" w:rsidRDefault="004311DA">
            <w:pPr>
              <w:widowControl w:val="0"/>
              <w:spacing w:line="240" w:lineRule="auto"/>
              <w:ind w:right="-45"/>
              <w:jc w:val="right"/>
              <w:rPr>
                <w:rFonts w:eastAsia="Google Sans"/>
              </w:rPr>
            </w:pPr>
            <w:r w:rsidRPr="004311DA">
              <w:rPr>
                <w:rFonts w:eastAsia="Google Sans"/>
              </w:rPr>
              <w:t>2</w:t>
            </w:r>
          </w:p>
        </w:tc>
        <w:tc>
          <w:tcPr>
            <w:tcW w:w="1155" w:type="dxa"/>
            <w:shd w:val="clear" w:color="auto" w:fill="auto"/>
            <w:tcMar>
              <w:top w:w="100" w:type="dxa"/>
              <w:left w:w="100" w:type="dxa"/>
              <w:bottom w:w="100" w:type="dxa"/>
              <w:right w:w="100" w:type="dxa"/>
            </w:tcMar>
          </w:tcPr>
          <w:p w14:paraId="6F51636B" w14:textId="77777777" w:rsidR="005D3C50" w:rsidRPr="004311DA" w:rsidRDefault="004311DA">
            <w:pPr>
              <w:widowControl w:val="0"/>
              <w:spacing w:line="240" w:lineRule="auto"/>
              <w:ind w:right="-45"/>
              <w:jc w:val="right"/>
              <w:rPr>
                <w:rFonts w:eastAsia="Google Sans"/>
              </w:rPr>
            </w:pPr>
            <w:r w:rsidRPr="004311DA">
              <w:rPr>
                <w:rFonts w:eastAsia="Google Sans"/>
              </w:rPr>
              <w:t>4</w:t>
            </w:r>
          </w:p>
        </w:tc>
      </w:tr>
      <w:tr w:rsidR="005D3C50" w:rsidRPr="004311DA" w14:paraId="6F516373" w14:textId="77777777">
        <w:trPr>
          <w:trHeight w:val="420"/>
          <w:jc w:val="center"/>
        </w:trPr>
        <w:tc>
          <w:tcPr>
            <w:tcW w:w="930" w:type="dxa"/>
            <w:vMerge/>
            <w:shd w:val="clear" w:color="auto" w:fill="F3F3F3"/>
            <w:tcMar>
              <w:top w:w="100" w:type="dxa"/>
              <w:left w:w="100" w:type="dxa"/>
              <w:bottom w:w="100" w:type="dxa"/>
              <w:right w:w="100" w:type="dxa"/>
            </w:tcMar>
          </w:tcPr>
          <w:p w14:paraId="6F51636D" w14:textId="77777777" w:rsidR="005D3C50" w:rsidRPr="004311DA" w:rsidRDefault="005D3C50">
            <w:pPr>
              <w:widowControl w:val="0"/>
              <w:spacing w:line="240" w:lineRule="auto"/>
              <w:ind w:right="60"/>
              <w:rPr>
                <w:rFonts w:eastAsia="Google Sans"/>
              </w:rPr>
            </w:pPr>
          </w:p>
        </w:tc>
        <w:tc>
          <w:tcPr>
            <w:tcW w:w="2040" w:type="dxa"/>
            <w:shd w:val="clear" w:color="auto" w:fill="auto"/>
            <w:tcMar>
              <w:top w:w="100" w:type="dxa"/>
              <w:left w:w="100" w:type="dxa"/>
              <w:bottom w:w="100" w:type="dxa"/>
              <w:right w:w="100" w:type="dxa"/>
            </w:tcMar>
          </w:tcPr>
          <w:p w14:paraId="6F51636E" w14:textId="77777777" w:rsidR="005D3C50" w:rsidRPr="004311DA" w:rsidRDefault="004311DA">
            <w:pPr>
              <w:widowControl w:val="0"/>
              <w:spacing w:line="240" w:lineRule="auto"/>
              <w:ind w:right="60"/>
              <w:rPr>
                <w:rFonts w:eastAsia="Google Sans"/>
              </w:rPr>
            </w:pPr>
            <w:r w:rsidRPr="004311DA">
              <w:rPr>
                <w:rFonts w:eastAsia="Google Sans"/>
              </w:rPr>
              <w:t>Compromised user database</w:t>
            </w:r>
          </w:p>
        </w:tc>
        <w:tc>
          <w:tcPr>
            <w:tcW w:w="3435" w:type="dxa"/>
            <w:shd w:val="clear" w:color="auto" w:fill="auto"/>
            <w:tcMar>
              <w:top w:w="100" w:type="dxa"/>
              <w:left w:w="100" w:type="dxa"/>
              <w:bottom w:w="100" w:type="dxa"/>
              <w:right w:w="100" w:type="dxa"/>
            </w:tcMar>
          </w:tcPr>
          <w:p w14:paraId="6F51636F" w14:textId="77777777" w:rsidR="005D3C50" w:rsidRPr="004311DA" w:rsidRDefault="004311DA">
            <w:pPr>
              <w:widowControl w:val="0"/>
              <w:spacing w:line="240" w:lineRule="auto"/>
              <w:ind w:right="-90"/>
              <w:rPr>
                <w:rFonts w:eastAsia="Google Sans"/>
                <w:i/>
              </w:rPr>
            </w:pPr>
            <w:r w:rsidRPr="004311DA">
              <w:rPr>
                <w:rFonts w:eastAsia="Google Sans"/>
                <w:i/>
              </w:rPr>
              <w:t>Customer data is poorly encrypted.</w:t>
            </w:r>
          </w:p>
        </w:tc>
        <w:tc>
          <w:tcPr>
            <w:tcW w:w="1275" w:type="dxa"/>
            <w:shd w:val="clear" w:color="auto" w:fill="auto"/>
            <w:tcMar>
              <w:top w:w="100" w:type="dxa"/>
              <w:left w:w="100" w:type="dxa"/>
              <w:bottom w:w="100" w:type="dxa"/>
              <w:right w:w="100" w:type="dxa"/>
            </w:tcMar>
          </w:tcPr>
          <w:p w14:paraId="6F516370" w14:textId="77777777" w:rsidR="005D3C50" w:rsidRPr="004311DA" w:rsidRDefault="004311DA">
            <w:pPr>
              <w:widowControl w:val="0"/>
              <w:spacing w:line="240" w:lineRule="auto"/>
              <w:ind w:right="-60"/>
              <w:jc w:val="right"/>
              <w:rPr>
                <w:rFonts w:eastAsia="Google Sans"/>
              </w:rPr>
            </w:pPr>
            <w:r w:rsidRPr="004311DA">
              <w:rPr>
                <w:rFonts w:eastAsia="Google Sans"/>
              </w:rPr>
              <w:t>2</w:t>
            </w:r>
          </w:p>
        </w:tc>
        <w:tc>
          <w:tcPr>
            <w:tcW w:w="1215" w:type="dxa"/>
            <w:shd w:val="clear" w:color="auto" w:fill="auto"/>
            <w:tcMar>
              <w:top w:w="100" w:type="dxa"/>
              <w:left w:w="100" w:type="dxa"/>
              <w:bottom w:w="100" w:type="dxa"/>
              <w:right w:w="100" w:type="dxa"/>
            </w:tcMar>
          </w:tcPr>
          <w:p w14:paraId="6F516371" w14:textId="77777777" w:rsidR="005D3C50" w:rsidRPr="004311DA" w:rsidRDefault="004311DA">
            <w:pPr>
              <w:widowControl w:val="0"/>
              <w:spacing w:line="240" w:lineRule="auto"/>
              <w:ind w:right="-45"/>
              <w:jc w:val="right"/>
              <w:rPr>
                <w:rFonts w:eastAsia="Google Sans"/>
              </w:rPr>
            </w:pPr>
            <w:r w:rsidRPr="004311DA">
              <w:rPr>
                <w:rFonts w:eastAsia="Google Sans"/>
              </w:rPr>
              <w:t>3</w:t>
            </w:r>
          </w:p>
        </w:tc>
        <w:tc>
          <w:tcPr>
            <w:tcW w:w="1155" w:type="dxa"/>
            <w:shd w:val="clear" w:color="auto" w:fill="auto"/>
            <w:tcMar>
              <w:top w:w="100" w:type="dxa"/>
              <w:left w:w="100" w:type="dxa"/>
              <w:bottom w:w="100" w:type="dxa"/>
              <w:right w:w="100" w:type="dxa"/>
            </w:tcMar>
          </w:tcPr>
          <w:p w14:paraId="6F516372" w14:textId="77777777" w:rsidR="005D3C50" w:rsidRPr="004311DA" w:rsidRDefault="004311DA">
            <w:pPr>
              <w:widowControl w:val="0"/>
              <w:spacing w:line="240" w:lineRule="auto"/>
              <w:ind w:right="-45"/>
              <w:jc w:val="right"/>
              <w:rPr>
                <w:rFonts w:eastAsia="Google Sans"/>
              </w:rPr>
            </w:pPr>
            <w:r w:rsidRPr="004311DA">
              <w:rPr>
                <w:rFonts w:eastAsia="Google Sans"/>
              </w:rPr>
              <w:t>6</w:t>
            </w:r>
          </w:p>
        </w:tc>
      </w:tr>
      <w:tr w:rsidR="005D3C50" w:rsidRPr="004311DA" w14:paraId="6F51637A" w14:textId="77777777">
        <w:trPr>
          <w:trHeight w:val="420"/>
          <w:jc w:val="center"/>
        </w:trPr>
        <w:tc>
          <w:tcPr>
            <w:tcW w:w="930" w:type="dxa"/>
            <w:vMerge/>
            <w:shd w:val="clear" w:color="auto" w:fill="F3F3F3"/>
            <w:tcMar>
              <w:top w:w="100" w:type="dxa"/>
              <w:left w:w="100" w:type="dxa"/>
              <w:bottom w:w="100" w:type="dxa"/>
              <w:right w:w="100" w:type="dxa"/>
            </w:tcMar>
          </w:tcPr>
          <w:p w14:paraId="6F516374" w14:textId="77777777" w:rsidR="005D3C50" w:rsidRPr="004311DA" w:rsidRDefault="005D3C50">
            <w:pPr>
              <w:widowControl w:val="0"/>
              <w:spacing w:line="240" w:lineRule="auto"/>
              <w:ind w:right="60"/>
              <w:rPr>
                <w:rFonts w:eastAsia="Google Sans"/>
              </w:rPr>
            </w:pPr>
          </w:p>
        </w:tc>
        <w:tc>
          <w:tcPr>
            <w:tcW w:w="2040" w:type="dxa"/>
            <w:shd w:val="clear" w:color="auto" w:fill="auto"/>
            <w:tcMar>
              <w:top w:w="100" w:type="dxa"/>
              <w:left w:w="100" w:type="dxa"/>
              <w:bottom w:w="100" w:type="dxa"/>
              <w:right w:w="100" w:type="dxa"/>
            </w:tcMar>
          </w:tcPr>
          <w:p w14:paraId="6F516375" w14:textId="77777777" w:rsidR="005D3C50" w:rsidRPr="004311DA" w:rsidRDefault="004311DA">
            <w:pPr>
              <w:widowControl w:val="0"/>
              <w:spacing w:line="240" w:lineRule="auto"/>
              <w:ind w:right="60"/>
              <w:rPr>
                <w:rFonts w:eastAsia="Google Sans"/>
              </w:rPr>
            </w:pPr>
            <w:r w:rsidRPr="004311DA">
              <w:rPr>
                <w:rFonts w:eastAsia="Google Sans"/>
              </w:rPr>
              <w:t>Financial records leak</w:t>
            </w:r>
          </w:p>
        </w:tc>
        <w:tc>
          <w:tcPr>
            <w:tcW w:w="3435" w:type="dxa"/>
            <w:shd w:val="clear" w:color="auto" w:fill="auto"/>
            <w:tcMar>
              <w:top w:w="100" w:type="dxa"/>
              <w:left w:w="100" w:type="dxa"/>
              <w:bottom w:w="100" w:type="dxa"/>
              <w:right w:w="100" w:type="dxa"/>
            </w:tcMar>
          </w:tcPr>
          <w:p w14:paraId="6F516376" w14:textId="77777777" w:rsidR="005D3C50" w:rsidRPr="004311DA" w:rsidRDefault="004311DA">
            <w:pPr>
              <w:widowControl w:val="0"/>
              <w:spacing w:line="240" w:lineRule="auto"/>
              <w:ind w:right="-90"/>
              <w:rPr>
                <w:rFonts w:eastAsia="Google Sans"/>
                <w:i/>
              </w:rPr>
            </w:pPr>
            <w:r w:rsidRPr="004311DA">
              <w:rPr>
                <w:rFonts w:eastAsia="Google Sans"/>
                <w:i/>
              </w:rPr>
              <w:t>A database server of backed up data is publicly accessible.</w:t>
            </w:r>
          </w:p>
        </w:tc>
        <w:tc>
          <w:tcPr>
            <w:tcW w:w="1275" w:type="dxa"/>
            <w:shd w:val="clear" w:color="auto" w:fill="auto"/>
            <w:tcMar>
              <w:top w:w="100" w:type="dxa"/>
              <w:left w:w="100" w:type="dxa"/>
              <w:bottom w:w="100" w:type="dxa"/>
              <w:right w:w="100" w:type="dxa"/>
            </w:tcMar>
          </w:tcPr>
          <w:p w14:paraId="6F516377" w14:textId="77777777" w:rsidR="005D3C50" w:rsidRPr="004311DA" w:rsidRDefault="004311DA">
            <w:pPr>
              <w:widowControl w:val="0"/>
              <w:spacing w:line="240" w:lineRule="auto"/>
              <w:ind w:right="-60"/>
              <w:jc w:val="right"/>
              <w:rPr>
                <w:rFonts w:eastAsia="Google Sans"/>
              </w:rPr>
            </w:pPr>
            <w:r w:rsidRPr="004311DA">
              <w:rPr>
                <w:rFonts w:eastAsia="Google Sans"/>
              </w:rPr>
              <w:t>3</w:t>
            </w:r>
          </w:p>
        </w:tc>
        <w:tc>
          <w:tcPr>
            <w:tcW w:w="1215" w:type="dxa"/>
            <w:shd w:val="clear" w:color="auto" w:fill="auto"/>
            <w:tcMar>
              <w:top w:w="100" w:type="dxa"/>
              <w:left w:w="100" w:type="dxa"/>
              <w:bottom w:w="100" w:type="dxa"/>
              <w:right w:w="100" w:type="dxa"/>
            </w:tcMar>
          </w:tcPr>
          <w:p w14:paraId="6F516378" w14:textId="77777777" w:rsidR="005D3C50" w:rsidRPr="004311DA" w:rsidRDefault="004311DA">
            <w:pPr>
              <w:widowControl w:val="0"/>
              <w:spacing w:line="240" w:lineRule="auto"/>
              <w:ind w:right="-45"/>
              <w:jc w:val="right"/>
              <w:rPr>
                <w:rFonts w:eastAsia="Google Sans"/>
              </w:rPr>
            </w:pPr>
            <w:r w:rsidRPr="004311DA">
              <w:rPr>
                <w:rFonts w:eastAsia="Google Sans"/>
              </w:rPr>
              <w:t>3</w:t>
            </w:r>
          </w:p>
        </w:tc>
        <w:tc>
          <w:tcPr>
            <w:tcW w:w="1155" w:type="dxa"/>
            <w:shd w:val="clear" w:color="auto" w:fill="auto"/>
            <w:tcMar>
              <w:top w:w="100" w:type="dxa"/>
              <w:left w:w="100" w:type="dxa"/>
              <w:bottom w:w="100" w:type="dxa"/>
              <w:right w:w="100" w:type="dxa"/>
            </w:tcMar>
          </w:tcPr>
          <w:p w14:paraId="6F516379" w14:textId="77777777" w:rsidR="005D3C50" w:rsidRPr="004311DA" w:rsidRDefault="004311DA">
            <w:pPr>
              <w:widowControl w:val="0"/>
              <w:spacing w:line="240" w:lineRule="auto"/>
              <w:ind w:right="-45"/>
              <w:jc w:val="right"/>
              <w:rPr>
                <w:rFonts w:eastAsia="Google Sans"/>
              </w:rPr>
            </w:pPr>
            <w:r w:rsidRPr="004311DA">
              <w:rPr>
                <w:rFonts w:eastAsia="Google Sans"/>
              </w:rPr>
              <w:t>9</w:t>
            </w:r>
          </w:p>
        </w:tc>
      </w:tr>
      <w:tr w:rsidR="005D3C50" w:rsidRPr="004311DA" w14:paraId="6F516381" w14:textId="77777777">
        <w:trPr>
          <w:trHeight w:val="420"/>
          <w:jc w:val="center"/>
        </w:trPr>
        <w:tc>
          <w:tcPr>
            <w:tcW w:w="930" w:type="dxa"/>
            <w:vMerge/>
            <w:shd w:val="clear" w:color="auto" w:fill="F3F3F3"/>
            <w:tcMar>
              <w:top w:w="100" w:type="dxa"/>
              <w:left w:w="100" w:type="dxa"/>
              <w:bottom w:w="100" w:type="dxa"/>
              <w:right w:w="100" w:type="dxa"/>
            </w:tcMar>
          </w:tcPr>
          <w:p w14:paraId="6F51637B" w14:textId="77777777" w:rsidR="005D3C50" w:rsidRPr="004311DA" w:rsidRDefault="005D3C50">
            <w:pPr>
              <w:widowControl w:val="0"/>
              <w:spacing w:line="240" w:lineRule="auto"/>
              <w:ind w:right="60"/>
              <w:rPr>
                <w:rFonts w:eastAsia="Google Sans"/>
              </w:rPr>
            </w:pPr>
          </w:p>
        </w:tc>
        <w:tc>
          <w:tcPr>
            <w:tcW w:w="2040" w:type="dxa"/>
            <w:shd w:val="clear" w:color="auto" w:fill="auto"/>
            <w:tcMar>
              <w:top w:w="100" w:type="dxa"/>
              <w:left w:w="100" w:type="dxa"/>
              <w:bottom w:w="100" w:type="dxa"/>
              <w:right w:w="100" w:type="dxa"/>
            </w:tcMar>
          </w:tcPr>
          <w:p w14:paraId="6F51637C" w14:textId="77777777" w:rsidR="005D3C50" w:rsidRPr="004311DA" w:rsidRDefault="004311DA">
            <w:pPr>
              <w:widowControl w:val="0"/>
              <w:spacing w:line="240" w:lineRule="auto"/>
              <w:ind w:right="60"/>
              <w:rPr>
                <w:rFonts w:eastAsia="Google Sans"/>
              </w:rPr>
            </w:pPr>
            <w:r w:rsidRPr="004311DA">
              <w:rPr>
                <w:rFonts w:eastAsia="Google Sans"/>
              </w:rPr>
              <w:t>Theft</w:t>
            </w:r>
          </w:p>
        </w:tc>
        <w:tc>
          <w:tcPr>
            <w:tcW w:w="3435" w:type="dxa"/>
            <w:shd w:val="clear" w:color="auto" w:fill="auto"/>
            <w:tcMar>
              <w:top w:w="100" w:type="dxa"/>
              <w:left w:w="100" w:type="dxa"/>
              <w:bottom w:w="100" w:type="dxa"/>
              <w:right w:w="100" w:type="dxa"/>
            </w:tcMar>
          </w:tcPr>
          <w:p w14:paraId="6F51637D" w14:textId="77777777" w:rsidR="005D3C50" w:rsidRPr="004311DA" w:rsidRDefault="004311DA">
            <w:pPr>
              <w:widowControl w:val="0"/>
              <w:spacing w:line="240" w:lineRule="auto"/>
              <w:ind w:right="-90"/>
              <w:rPr>
                <w:rFonts w:eastAsia="Google Sans"/>
                <w:i/>
              </w:rPr>
            </w:pPr>
            <w:r w:rsidRPr="004311DA">
              <w:rPr>
                <w:rFonts w:eastAsia="Google Sans"/>
                <w:i/>
              </w:rPr>
              <w:t>The bank's safe is left unlocked.</w:t>
            </w:r>
          </w:p>
        </w:tc>
        <w:tc>
          <w:tcPr>
            <w:tcW w:w="1275" w:type="dxa"/>
            <w:shd w:val="clear" w:color="auto" w:fill="auto"/>
            <w:tcMar>
              <w:top w:w="100" w:type="dxa"/>
              <w:left w:w="100" w:type="dxa"/>
              <w:bottom w:w="100" w:type="dxa"/>
              <w:right w:w="100" w:type="dxa"/>
            </w:tcMar>
          </w:tcPr>
          <w:p w14:paraId="6F51637E" w14:textId="77777777" w:rsidR="005D3C50" w:rsidRPr="004311DA" w:rsidRDefault="004311DA">
            <w:pPr>
              <w:widowControl w:val="0"/>
              <w:spacing w:line="240" w:lineRule="auto"/>
              <w:ind w:right="-60"/>
              <w:jc w:val="right"/>
              <w:rPr>
                <w:rFonts w:eastAsia="Google Sans"/>
              </w:rPr>
            </w:pPr>
            <w:r w:rsidRPr="004311DA">
              <w:rPr>
                <w:rFonts w:eastAsia="Google Sans"/>
              </w:rPr>
              <w:t>1</w:t>
            </w:r>
          </w:p>
        </w:tc>
        <w:tc>
          <w:tcPr>
            <w:tcW w:w="1215" w:type="dxa"/>
            <w:shd w:val="clear" w:color="auto" w:fill="auto"/>
            <w:tcMar>
              <w:top w:w="100" w:type="dxa"/>
              <w:left w:w="100" w:type="dxa"/>
              <w:bottom w:w="100" w:type="dxa"/>
              <w:right w:w="100" w:type="dxa"/>
            </w:tcMar>
          </w:tcPr>
          <w:p w14:paraId="6F51637F" w14:textId="77777777" w:rsidR="005D3C50" w:rsidRPr="004311DA" w:rsidRDefault="004311DA">
            <w:pPr>
              <w:widowControl w:val="0"/>
              <w:spacing w:line="240" w:lineRule="auto"/>
              <w:ind w:right="-45"/>
              <w:jc w:val="right"/>
              <w:rPr>
                <w:rFonts w:eastAsia="Google Sans"/>
              </w:rPr>
            </w:pPr>
            <w:r w:rsidRPr="004311DA">
              <w:rPr>
                <w:rFonts w:eastAsia="Google Sans"/>
              </w:rPr>
              <w:t>3</w:t>
            </w:r>
          </w:p>
        </w:tc>
        <w:tc>
          <w:tcPr>
            <w:tcW w:w="1155" w:type="dxa"/>
            <w:shd w:val="clear" w:color="auto" w:fill="auto"/>
            <w:tcMar>
              <w:top w:w="100" w:type="dxa"/>
              <w:left w:w="100" w:type="dxa"/>
              <w:bottom w:w="100" w:type="dxa"/>
              <w:right w:w="100" w:type="dxa"/>
            </w:tcMar>
          </w:tcPr>
          <w:p w14:paraId="6F516380" w14:textId="77777777" w:rsidR="005D3C50" w:rsidRPr="004311DA" w:rsidRDefault="004311DA">
            <w:pPr>
              <w:widowControl w:val="0"/>
              <w:spacing w:line="240" w:lineRule="auto"/>
              <w:ind w:right="-45"/>
              <w:jc w:val="right"/>
              <w:rPr>
                <w:rFonts w:eastAsia="Google Sans"/>
              </w:rPr>
            </w:pPr>
            <w:r w:rsidRPr="004311DA">
              <w:rPr>
                <w:rFonts w:eastAsia="Google Sans"/>
              </w:rPr>
              <w:t>3</w:t>
            </w:r>
          </w:p>
        </w:tc>
      </w:tr>
      <w:tr w:rsidR="005D3C50" w:rsidRPr="004311DA" w14:paraId="6F516388" w14:textId="77777777">
        <w:trPr>
          <w:trHeight w:val="420"/>
          <w:jc w:val="center"/>
        </w:trPr>
        <w:tc>
          <w:tcPr>
            <w:tcW w:w="930" w:type="dxa"/>
            <w:vMerge/>
            <w:shd w:val="clear" w:color="auto" w:fill="F3F3F3"/>
            <w:tcMar>
              <w:top w:w="100" w:type="dxa"/>
              <w:left w:w="100" w:type="dxa"/>
              <w:bottom w:w="100" w:type="dxa"/>
              <w:right w:w="100" w:type="dxa"/>
            </w:tcMar>
          </w:tcPr>
          <w:p w14:paraId="6F516382" w14:textId="77777777" w:rsidR="005D3C50" w:rsidRPr="004311DA" w:rsidRDefault="005D3C50">
            <w:pPr>
              <w:widowControl w:val="0"/>
              <w:spacing w:line="240" w:lineRule="auto"/>
              <w:ind w:right="60"/>
              <w:rPr>
                <w:rFonts w:eastAsia="Google Sans"/>
              </w:rPr>
            </w:pPr>
          </w:p>
        </w:tc>
        <w:tc>
          <w:tcPr>
            <w:tcW w:w="2040" w:type="dxa"/>
            <w:shd w:val="clear" w:color="auto" w:fill="auto"/>
            <w:tcMar>
              <w:top w:w="100" w:type="dxa"/>
              <w:left w:w="100" w:type="dxa"/>
              <w:bottom w:w="100" w:type="dxa"/>
              <w:right w:w="100" w:type="dxa"/>
            </w:tcMar>
          </w:tcPr>
          <w:p w14:paraId="6F516383" w14:textId="77777777" w:rsidR="005D3C50" w:rsidRPr="004311DA" w:rsidRDefault="004311DA">
            <w:pPr>
              <w:widowControl w:val="0"/>
              <w:spacing w:line="240" w:lineRule="auto"/>
              <w:ind w:right="60"/>
              <w:rPr>
                <w:rFonts w:eastAsia="Google Sans"/>
              </w:rPr>
            </w:pPr>
            <w:r w:rsidRPr="004311DA">
              <w:rPr>
                <w:rFonts w:eastAsia="Google Sans"/>
              </w:rPr>
              <w:t>Supply chain disruption</w:t>
            </w:r>
          </w:p>
        </w:tc>
        <w:tc>
          <w:tcPr>
            <w:tcW w:w="3435" w:type="dxa"/>
            <w:shd w:val="clear" w:color="auto" w:fill="auto"/>
            <w:tcMar>
              <w:top w:w="100" w:type="dxa"/>
              <w:left w:w="100" w:type="dxa"/>
              <w:bottom w:w="100" w:type="dxa"/>
              <w:right w:w="100" w:type="dxa"/>
            </w:tcMar>
          </w:tcPr>
          <w:p w14:paraId="6F516384" w14:textId="77777777" w:rsidR="005D3C50" w:rsidRPr="004311DA" w:rsidRDefault="004311DA">
            <w:pPr>
              <w:widowControl w:val="0"/>
              <w:spacing w:line="240" w:lineRule="auto"/>
              <w:ind w:right="-90"/>
              <w:rPr>
                <w:rFonts w:eastAsia="Google Sans"/>
                <w:i/>
              </w:rPr>
            </w:pPr>
            <w:r w:rsidRPr="004311DA">
              <w:rPr>
                <w:rFonts w:eastAsia="Google Sans"/>
                <w:i/>
              </w:rPr>
              <w:t>Delivery delays due to natural disasters.</w:t>
            </w:r>
          </w:p>
        </w:tc>
        <w:tc>
          <w:tcPr>
            <w:tcW w:w="1275" w:type="dxa"/>
            <w:shd w:val="clear" w:color="auto" w:fill="auto"/>
            <w:tcMar>
              <w:top w:w="100" w:type="dxa"/>
              <w:left w:w="100" w:type="dxa"/>
              <w:bottom w:w="100" w:type="dxa"/>
              <w:right w:w="100" w:type="dxa"/>
            </w:tcMar>
          </w:tcPr>
          <w:p w14:paraId="6F516385" w14:textId="77777777" w:rsidR="005D3C50" w:rsidRPr="004311DA" w:rsidRDefault="004311DA">
            <w:pPr>
              <w:widowControl w:val="0"/>
              <w:spacing w:line="240" w:lineRule="auto"/>
              <w:ind w:right="-60"/>
              <w:jc w:val="right"/>
              <w:rPr>
                <w:rFonts w:eastAsia="Google Sans"/>
              </w:rPr>
            </w:pPr>
            <w:r w:rsidRPr="004311DA">
              <w:rPr>
                <w:rFonts w:eastAsia="Google Sans"/>
              </w:rPr>
              <w:t>1</w:t>
            </w:r>
          </w:p>
        </w:tc>
        <w:tc>
          <w:tcPr>
            <w:tcW w:w="1215" w:type="dxa"/>
            <w:shd w:val="clear" w:color="auto" w:fill="auto"/>
            <w:tcMar>
              <w:top w:w="100" w:type="dxa"/>
              <w:left w:w="100" w:type="dxa"/>
              <w:bottom w:w="100" w:type="dxa"/>
              <w:right w:w="100" w:type="dxa"/>
            </w:tcMar>
          </w:tcPr>
          <w:p w14:paraId="6F516386" w14:textId="77777777" w:rsidR="005D3C50" w:rsidRPr="004311DA" w:rsidRDefault="004311DA">
            <w:pPr>
              <w:widowControl w:val="0"/>
              <w:spacing w:line="240" w:lineRule="auto"/>
              <w:ind w:right="-45"/>
              <w:jc w:val="right"/>
              <w:rPr>
                <w:rFonts w:eastAsia="Google Sans"/>
              </w:rPr>
            </w:pPr>
            <w:r w:rsidRPr="004311DA">
              <w:rPr>
                <w:rFonts w:eastAsia="Google Sans"/>
              </w:rPr>
              <w:t>2</w:t>
            </w:r>
          </w:p>
        </w:tc>
        <w:tc>
          <w:tcPr>
            <w:tcW w:w="1155" w:type="dxa"/>
            <w:shd w:val="clear" w:color="auto" w:fill="auto"/>
            <w:tcMar>
              <w:top w:w="100" w:type="dxa"/>
              <w:left w:w="100" w:type="dxa"/>
              <w:bottom w:w="100" w:type="dxa"/>
              <w:right w:w="100" w:type="dxa"/>
            </w:tcMar>
          </w:tcPr>
          <w:p w14:paraId="6F516387" w14:textId="77777777" w:rsidR="005D3C50" w:rsidRPr="004311DA" w:rsidRDefault="004311DA">
            <w:pPr>
              <w:widowControl w:val="0"/>
              <w:spacing w:line="240" w:lineRule="auto"/>
              <w:ind w:right="-45"/>
              <w:jc w:val="right"/>
              <w:rPr>
                <w:rFonts w:eastAsia="Google Sans"/>
              </w:rPr>
            </w:pPr>
            <w:r w:rsidRPr="004311DA">
              <w:rPr>
                <w:rFonts w:eastAsia="Google Sans"/>
              </w:rPr>
              <w:t>2</w:t>
            </w:r>
          </w:p>
        </w:tc>
      </w:tr>
      <w:tr w:rsidR="005D3C50" w:rsidRPr="004311DA" w14:paraId="6F51638B" w14:textId="77777777">
        <w:trPr>
          <w:trHeight w:val="420"/>
          <w:jc w:val="center"/>
        </w:trPr>
        <w:tc>
          <w:tcPr>
            <w:tcW w:w="930" w:type="dxa"/>
            <w:shd w:val="clear" w:color="auto" w:fill="F3F3F3"/>
            <w:tcMar>
              <w:top w:w="100" w:type="dxa"/>
              <w:left w:w="100" w:type="dxa"/>
              <w:bottom w:w="100" w:type="dxa"/>
              <w:right w:w="100" w:type="dxa"/>
            </w:tcMar>
          </w:tcPr>
          <w:p w14:paraId="6F516389" w14:textId="77777777" w:rsidR="005D3C50" w:rsidRPr="004311DA" w:rsidRDefault="004311DA">
            <w:pPr>
              <w:widowControl w:val="0"/>
              <w:spacing w:line="240" w:lineRule="auto"/>
              <w:ind w:right="60"/>
              <w:rPr>
                <w:rFonts w:eastAsia="Google Sans"/>
              </w:rPr>
            </w:pPr>
            <w:r w:rsidRPr="004311DA">
              <w:rPr>
                <w:rFonts w:eastAsia="Google Sans"/>
              </w:rPr>
              <w:t>Notes</w:t>
            </w:r>
          </w:p>
        </w:tc>
        <w:tc>
          <w:tcPr>
            <w:tcW w:w="9120" w:type="dxa"/>
            <w:gridSpan w:val="5"/>
            <w:shd w:val="clear" w:color="auto" w:fill="auto"/>
            <w:tcMar>
              <w:top w:w="100" w:type="dxa"/>
              <w:left w:w="100" w:type="dxa"/>
              <w:bottom w:w="100" w:type="dxa"/>
              <w:right w:w="100" w:type="dxa"/>
            </w:tcMar>
          </w:tcPr>
          <w:p w14:paraId="6F51638A" w14:textId="77777777" w:rsidR="005D3C50" w:rsidRPr="004311DA" w:rsidRDefault="004311DA">
            <w:pPr>
              <w:ind w:right="-90"/>
              <w:rPr>
                <w:rFonts w:eastAsia="Google Sans"/>
              </w:rPr>
            </w:pPr>
            <w:r w:rsidRPr="004311DA">
              <w:rPr>
                <w:rFonts w:eastAsia="Google Sans"/>
                <w:i/>
              </w:rPr>
              <w:t xml:space="preserve">Doing business with other companies might increase the risks to data since it presents other avenues for the information to be compromised. The risk of theft is </w:t>
            </w:r>
            <w:proofErr w:type="gramStart"/>
            <w:r w:rsidRPr="004311DA">
              <w:rPr>
                <w:rFonts w:eastAsia="Google Sans"/>
                <w:i/>
              </w:rPr>
              <w:t>important, but</w:t>
            </w:r>
            <w:proofErr w:type="gramEnd"/>
            <w:r w:rsidRPr="004311DA">
              <w:rPr>
                <w:rFonts w:eastAsia="Google Sans"/>
                <w:i/>
              </w:rPr>
              <w:t xml:space="preserve"> might not be a priority because the bank is in an area with low crime rates.</w:t>
            </w:r>
          </w:p>
        </w:tc>
      </w:tr>
    </w:tbl>
    <w:p w14:paraId="6F51638C" w14:textId="77777777" w:rsidR="005D3C50" w:rsidRPr="004311DA" w:rsidRDefault="005D3C50">
      <w:pPr>
        <w:ind w:left="-360" w:right="-360"/>
        <w:rPr>
          <w:rFonts w:eastAsia="Google Sans"/>
          <w:i/>
        </w:rPr>
      </w:pPr>
    </w:p>
    <w:p w14:paraId="6F51638D" w14:textId="77777777" w:rsidR="005D3C50" w:rsidRPr="004311DA" w:rsidRDefault="005D3C50">
      <w:pPr>
        <w:ind w:left="-360" w:right="-360"/>
        <w:rPr>
          <w:rFonts w:eastAsia="Google Sans"/>
        </w:rPr>
      </w:pPr>
    </w:p>
    <w:p w14:paraId="6F51638E" w14:textId="77777777" w:rsidR="005D3C50" w:rsidRPr="004311DA" w:rsidRDefault="004311DA">
      <w:pPr>
        <w:ind w:left="-360" w:right="-360"/>
        <w:rPr>
          <w:rFonts w:eastAsia="Google Sans"/>
        </w:rPr>
      </w:pPr>
      <w:r w:rsidRPr="004311DA">
        <w:rPr>
          <w:rFonts w:eastAsia="Google Sans"/>
          <w:b/>
        </w:rPr>
        <w:t>Asset:</w:t>
      </w:r>
      <w:r w:rsidRPr="004311DA">
        <w:rPr>
          <w:rFonts w:eastAsia="Google Sans"/>
        </w:rPr>
        <w:t xml:space="preserve"> The asset at risk of being harmed, damaged, or stolen.</w:t>
      </w:r>
    </w:p>
    <w:p w14:paraId="6F51638F" w14:textId="77777777" w:rsidR="005D3C50" w:rsidRPr="004311DA" w:rsidRDefault="004311DA">
      <w:pPr>
        <w:ind w:left="-360" w:right="-360"/>
        <w:rPr>
          <w:rFonts w:eastAsia="Google Sans"/>
        </w:rPr>
      </w:pPr>
      <w:r w:rsidRPr="004311DA">
        <w:rPr>
          <w:rFonts w:eastAsia="Google Sans"/>
          <w:b/>
        </w:rPr>
        <w:t>Risk(s):</w:t>
      </w:r>
      <w:r w:rsidRPr="004311DA">
        <w:rPr>
          <w:rFonts w:eastAsia="Google Sans"/>
        </w:rPr>
        <w:t xml:space="preserve"> A potential risk to the organization's information systems and data.</w:t>
      </w:r>
    </w:p>
    <w:p w14:paraId="6F516390" w14:textId="77777777" w:rsidR="005D3C50" w:rsidRPr="004311DA" w:rsidRDefault="004311DA">
      <w:pPr>
        <w:ind w:left="-360" w:right="-360"/>
        <w:rPr>
          <w:rFonts w:eastAsia="Google Sans"/>
        </w:rPr>
      </w:pPr>
      <w:r w:rsidRPr="004311DA">
        <w:rPr>
          <w:rFonts w:eastAsia="Google Sans"/>
          <w:b/>
        </w:rPr>
        <w:t>Description:</w:t>
      </w:r>
      <w:r w:rsidRPr="004311DA">
        <w:rPr>
          <w:rFonts w:eastAsia="Google Sans"/>
        </w:rPr>
        <w:t xml:space="preserve"> A vulnerability that might lead to a security incident.</w:t>
      </w:r>
    </w:p>
    <w:p w14:paraId="6F516391" w14:textId="77777777" w:rsidR="005D3C50" w:rsidRPr="004311DA" w:rsidRDefault="004311DA">
      <w:pPr>
        <w:ind w:left="-360" w:right="-360"/>
        <w:rPr>
          <w:rFonts w:eastAsia="Google Sans"/>
        </w:rPr>
      </w:pPr>
      <w:r w:rsidRPr="004311DA">
        <w:rPr>
          <w:rFonts w:eastAsia="Google Sans"/>
          <w:b/>
        </w:rPr>
        <w:t>Likelihood:</w:t>
      </w:r>
      <w:r w:rsidRPr="004311DA">
        <w:rPr>
          <w:rFonts w:eastAsia="Google Sans"/>
        </w:rPr>
        <w:t xml:space="preserve"> Score from 1-3 of the chances of a vulnerability being exploited. A 1 means there's a low likelihood, a 2 means there's a moderate likelihood, and a 3 means there's a high likelihood.</w:t>
      </w:r>
    </w:p>
    <w:p w14:paraId="6F516392" w14:textId="77777777" w:rsidR="005D3C50" w:rsidRPr="004311DA" w:rsidRDefault="004311DA">
      <w:pPr>
        <w:ind w:left="-360" w:right="-360"/>
        <w:rPr>
          <w:rFonts w:eastAsia="Google Sans"/>
        </w:rPr>
      </w:pPr>
      <w:r w:rsidRPr="004311DA">
        <w:rPr>
          <w:rFonts w:eastAsia="Google Sans"/>
          <w:b/>
        </w:rPr>
        <w:t>Severity:</w:t>
      </w:r>
      <w:r w:rsidRPr="004311DA">
        <w:rPr>
          <w:rFonts w:eastAsia="Google Sans"/>
        </w:rPr>
        <w:t xml:space="preserve"> Score from 1-3 of the potential damage the threat would cause to the business. A 1 means a low severity impact, a 2 is a moderate severity impact, and a 3 is a high severity impact.</w:t>
      </w:r>
    </w:p>
    <w:p w14:paraId="6F516393" w14:textId="77777777" w:rsidR="005D3C50" w:rsidRPr="004311DA" w:rsidRDefault="004311DA">
      <w:pPr>
        <w:ind w:left="-360"/>
      </w:pPr>
      <w:r w:rsidRPr="004311DA">
        <w:rPr>
          <w:rFonts w:eastAsia="Google Sans"/>
          <w:b/>
        </w:rPr>
        <w:t>Priority:</w:t>
      </w:r>
      <w:r w:rsidRPr="004311DA">
        <w:rPr>
          <w:rFonts w:eastAsia="Google Sans"/>
        </w:rPr>
        <w:t xml:space="preserve"> How quickly a risk should be addressed to avoid the potential incident. Use the following formula to calculate the overall score: </w:t>
      </w:r>
      <w:r w:rsidRPr="004311DA">
        <w:rPr>
          <w:rFonts w:eastAsia="Google Sans"/>
          <w:b/>
        </w:rPr>
        <w:t>Likelihood x Impact Severity = Risk</w:t>
      </w:r>
      <w:r w:rsidRPr="004311DA">
        <w:br w:type="page"/>
      </w:r>
    </w:p>
    <w:p w14:paraId="6F516394" w14:textId="77777777" w:rsidR="005D3C50" w:rsidRPr="004311DA" w:rsidRDefault="004311DA">
      <w:pPr>
        <w:pStyle w:val="Heading2"/>
        <w:ind w:left="-360" w:right="-360"/>
        <w:jc w:val="center"/>
      </w:pPr>
      <w:bookmarkStart w:id="2" w:name="_yqdx7a4gpstd" w:colFirst="0" w:colLast="0"/>
      <w:bookmarkEnd w:id="2"/>
      <w:r w:rsidRPr="004311DA">
        <w:rPr>
          <w:rFonts w:eastAsia="Google Sans"/>
        </w:rPr>
        <w:lastRenderedPageBreak/>
        <w:t>Sample risk matrix</w:t>
      </w:r>
    </w:p>
    <w:p w14:paraId="6F516395" w14:textId="77777777" w:rsidR="005D3C50" w:rsidRPr="004311DA" w:rsidRDefault="004311DA">
      <w:pPr>
        <w:ind w:left="-360" w:right="-360"/>
      </w:pPr>
      <w:r w:rsidRPr="004311DA">
        <w:rPr>
          <w:noProof/>
        </w:rPr>
      </w:r>
      <w:r w:rsidR="004311DA" w:rsidRPr="004311DA">
        <w:rPr>
          <w:noProof/>
        </w:rPr>
        <w:pict w14:anchorId="6F5163B5">
          <v:rect id="_x0000_i1026" alt="" style="width:468pt;height:.05pt;mso-width-percent:0;mso-height-percent:0;mso-width-percent:0;mso-height-percent:0" o:hralign="center" o:hrstd="t" o:hr="t" fillcolor="#a0a0a0" stroked="f"/>
        </w:pict>
      </w:r>
    </w:p>
    <w:p w14:paraId="6F516396" w14:textId="77777777" w:rsidR="005D3C50" w:rsidRPr="004311DA" w:rsidRDefault="004311DA">
      <w:pPr>
        <w:ind w:left="-360" w:right="-360"/>
        <w:rPr>
          <w:rFonts w:eastAsia="Google Sans"/>
        </w:rPr>
      </w:pPr>
      <w:r w:rsidRPr="004311DA">
        <w:rPr>
          <w:rFonts w:eastAsia="Google Sans"/>
          <w:noProof/>
        </w:rPr>
        <mc:AlternateContent>
          <mc:Choice Requires="wpg">
            <w:drawing>
              <wp:anchor distT="57150" distB="57150" distL="57150" distR="57150" simplePos="0" relativeHeight="251658240" behindDoc="0" locked="0" layoutInCell="1" hidden="0" allowOverlap="1" wp14:anchorId="6F5163B6" wp14:editId="6F5163B7">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6F5163BA" w14:textId="77777777" w:rsidR="005D3C50" w:rsidRDefault="004311DA">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6F516397" w14:textId="77777777" w:rsidR="005D3C50" w:rsidRPr="004311DA" w:rsidRDefault="005D3C50">
      <w:pPr>
        <w:ind w:left="-360" w:right="-360"/>
        <w:rPr>
          <w:rFonts w:eastAsia="Google Sans"/>
        </w:rPr>
      </w:pPr>
    </w:p>
    <w:p w14:paraId="6F516398" w14:textId="77777777" w:rsidR="005D3C50" w:rsidRPr="004311DA" w:rsidRDefault="004311DA">
      <w:pPr>
        <w:spacing w:line="240" w:lineRule="auto"/>
        <w:ind w:left="-360" w:right="-360"/>
        <w:jc w:val="center"/>
        <w:rPr>
          <w:rFonts w:eastAsia="Google Sans"/>
        </w:rPr>
      </w:pPr>
      <w:r w:rsidRPr="004311DA">
        <w:rPr>
          <w:rFonts w:eastAsia="Google Sans"/>
          <w:noProof/>
        </w:rPr>
        <mc:AlternateContent>
          <mc:Choice Requires="wpg">
            <w:drawing>
              <wp:anchor distT="57150" distB="57150" distL="57150" distR="57150" simplePos="0" relativeHeight="251659264" behindDoc="0" locked="0" layoutInCell="1" hidden="0" allowOverlap="1" wp14:anchorId="6F5163B8" wp14:editId="6F5163B9">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6F5163BB" w14:textId="77777777" w:rsidR="005D3C50" w:rsidRDefault="004311DA">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5D3C50" w:rsidRPr="004311DA" w14:paraId="6F5163A0"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6F516399" w14:textId="77777777" w:rsidR="005D3C50" w:rsidRPr="004311DA" w:rsidRDefault="005D3C50">
            <w:pPr>
              <w:widowControl w:val="0"/>
              <w:pBdr>
                <w:top w:val="nil"/>
                <w:left w:val="nil"/>
                <w:bottom w:val="nil"/>
                <w:right w:val="nil"/>
                <w:between w:val="nil"/>
              </w:pBdr>
              <w:spacing w:line="240" w:lineRule="auto"/>
              <w:ind w:left="-360" w:right="-360"/>
              <w:jc w:val="center"/>
              <w:rPr>
                <w:rFonts w:eastAsia="Google Sans"/>
              </w:rPr>
            </w:pPr>
          </w:p>
        </w:tc>
        <w:tc>
          <w:tcPr>
            <w:tcW w:w="1882" w:type="dxa"/>
            <w:shd w:val="clear" w:color="auto" w:fill="auto"/>
            <w:tcMar>
              <w:top w:w="100" w:type="dxa"/>
              <w:left w:w="100" w:type="dxa"/>
              <w:bottom w:w="100" w:type="dxa"/>
              <w:right w:w="100" w:type="dxa"/>
            </w:tcMar>
          </w:tcPr>
          <w:p w14:paraId="6F51639A"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Low</w:t>
            </w:r>
          </w:p>
          <w:p w14:paraId="6F51639B"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1</w:t>
            </w:r>
          </w:p>
        </w:tc>
        <w:tc>
          <w:tcPr>
            <w:tcW w:w="1882" w:type="dxa"/>
            <w:shd w:val="clear" w:color="auto" w:fill="auto"/>
            <w:tcMar>
              <w:top w:w="100" w:type="dxa"/>
              <w:left w:w="100" w:type="dxa"/>
              <w:bottom w:w="100" w:type="dxa"/>
              <w:right w:w="100" w:type="dxa"/>
            </w:tcMar>
          </w:tcPr>
          <w:p w14:paraId="6F51639C"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Moderate</w:t>
            </w:r>
          </w:p>
          <w:p w14:paraId="6F51639D"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2</w:t>
            </w:r>
          </w:p>
        </w:tc>
        <w:tc>
          <w:tcPr>
            <w:tcW w:w="1882" w:type="dxa"/>
            <w:shd w:val="clear" w:color="auto" w:fill="auto"/>
            <w:tcMar>
              <w:top w:w="100" w:type="dxa"/>
              <w:left w:w="100" w:type="dxa"/>
              <w:bottom w:w="100" w:type="dxa"/>
              <w:right w:w="100" w:type="dxa"/>
            </w:tcMar>
          </w:tcPr>
          <w:p w14:paraId="6F51639E"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Catastrophic</w:t>
            </w:r>
          </w:p>
          <w:p w14:paraId="6F51639F"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3</w:t>
            </w:r>
          </w:p>
        </w:tc>
      </w:tr>
      <w:tr w:rsidR="005D3C50" w:rsidRPr="004311DA" w14:paraId="6F5163A6" w14:textId="77777777">
        <w:trPr>
          <w:trHeight w:val="420"/>
          <w:jc w:val="center"/>
        </w:trPr>
        <w:tc>
          <w:tcPr>
            <w:tcW w:w="1882" w:type="dxa"/>
            <w:shd w:val="clear" w:color="auto" w:fill="auto"/>
            <w:tcMar>
              <w:top w:w="100" w:type="dxa"/>
              <w:left w:w="100" w:type="dxa"/>
              <w:bottom w:w="100" w:type="dxa"/>
              <w:right w:w="100" w:type="dxa"/>
            </w:tcMar>
            <w:vAlign w:val="center"/>
          </w:tcPr>
          <w:p w14:paraId="6F5163A1"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Certain</w:t>
            </w:r>
          </w:p>
          <w:p w14:paraId="6F5163A2"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3</w:t>
            </w:r>
          </w:p>
        </w:tc>
        <w:tc>
          <w:tcPr>
            <w:tcW w:w="1882" w:type="dxa"/>
            <w:shd w:val="clear" w:color="auto" w:fill="FFF2CC"/>
            <w:tcMar>
              <w:top w:w="100" w:type="dxa"/>
              <w:left w:w="100" w:type="dxa"/>
              <w:bottom w:w="100" w:type="dxa"/>
              <w:right w:w="100" w:type="dxa"/>
            </w:tcMar>
          </w:tcPr>
          <w:p w14:paraId="6F5163A3"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3</w:t>
            </w:r>
          </w:p>
        </w:tc>
        <w:tc>
          <w:tcPr>
            <w:tcW w:w="1882" w:type="dxa"/>
            <w:shd w:val="clear" w:color="auto" w:fill="FCE5CD"/>
            <w:tcMar>
              <w:top w:w="100" w:type="dxa"/>
              <w:left w:w="100" w:type="dxa"/>
              <w:bottom w:w="100" w:type="dxa"/>
              <w:right w:w="100" w:type="dxa"/>
            </w:tcMar>
          </w:tcPr>
          <w:p w14:paraId="6F5163A4"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6</w:t>
            </w:r>
          </w:p>
        </w:tc>
        <w:tc>
          <w:tcPr>
            <w:tcW w:w="1882" w:type="dxa"/>
            <w:shd w:val="clear" w:color="auto" w:fill="F4CCCC"/>
            <w:tcMar>
              <w:top w:w="100" w:type="dxa"/>
              <w:left w:w="100" w:type="dxa"/>
              <w:bottom w:w="100" w:type="dxa"/>
              <w:right w:w="100" w:type="dxa"/>
            </w:tcMar>
          </w:tcPr>
          <w:p w14:paraId="6F5163A5"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9</w:t>
            </w:r>
          </w:p>
        </w:tc>
      </w:tr>
      <w:tr w:rsidR="005D3C50" w:rsidRPr="004311DA" w14:paraId="6F5163AC" w14:textId="77777777">
        <w:trPr>
          <w:trHeight w:val="420"/>
          <w:jc w:val="center"/>
        </w:trPr>
        <w:tc>
          <w:tcPr>
            <w:tcW w:w="1882" w:type="dxa"/>
            <w:shd w:val="clear" w:color="auto" w:fill="auto"/>
            <w:tcMar>
              <w:top w:w="100" w:type="dxa"/>
              <w:left w:w="100" w:type="dxa"/>
              <w:bottom w:w="100" w:type="dxa"/>
              <w:right w:w="100" w:type="dxa"/>
            </w:tcMar>
            <w:vAlign w:val="center"/>
          </w:tcPr>
          <w:p w14:paraId="6F5163A7"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Likely</w:t>
            </w:r>
          </w:p>
          <w:p w14:paraId="6F5163A8"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2</w:t>
            </w:r>
          </w:p>
        </w:tc>
        <w:tc>
          <w:tcPr>
            <w:tcW w:w="1882" w:type="dxa"/>
            <w:shd w:val="clear" w:color="auto" w:fill="D9EAD3"/>
            <w:tcMar>
              <w:top w:w="100" w:type="dxa"/>
              <w:left w:w="100" w:type="dxa"/>
              <w:bottom w:w="100" w:type="dxa"/>
              <w:right w:w="100" w:type="dxa"/>
            </w:tcMar>
          </w:tcPr>
          <w:p w14:paraId="6F5163A9"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2</w:t>
            </w:r>
          </w:p>
        </w:tc>
        <w:tc>
          <w:tcPr>
            <w:tcW w:w="1882" w:type="dxa"/>
            <w:shd w:val="clear" w:color="auto" w:fill="FFF2CC"/>
            <w:tcMar>
              <w:top w:w="100" w:type="dxa"/>
              <w:left w:w="100" w:type="dxa"/>
              <w:bottom w:w="100" w:type="dxa"/>
              <w:right w:w="100" w:type="dxa"/>
            </w:tcMar>
          </w:tcPr>
          <w:p w14:paraId="6F5163AA"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4</w:t>
            </w:r>
          </w:p>
        </w:tc>
        <w:tc>
          <w:tcPr>
            <w:tcW w:w="1882" w:type="dxa"/>
            <w:shd w:val="clear" w:color="auto" w:fill="FCE5CD"/>
            <w:tcMar>
              <w:top w:w="100" w:type="dxa"/>
              <w:left w:w="100" w:type="dxa"/>
              <w:bottom w:w="100" w:type="dxa"/>
              <w:right w:w="100" w:type="dxa"/>
            </w:tcMar>
          </w:tcPr>
          <w:p w14:paraId="6F5163AB"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6</w:t>
            </w:r>
          </w:p>
        </w:tc>
      </w:tr>
      <w:tr w:rsidR="005D3C50" w:rsidRPr="004311DA" w14:paraId="6F5163B2" w14:textId="77777777">
        <w:trPr>
          <w:trHeight w:val="420"/>
          <w:jc w:val="center"/>
        </w:trPr>
        <w:tc>
          <w:tcPr>
            <w:tcW w:w="1882" w:type="dxa"/>
            <w:shd w:val="clear" w:color="auto" w:fill="auto"/>
            <w:tcMar>
              <w:top w:w="100" w:type="dxa"/>
              <w:left w:w="100" w:type="dxa"/>
              <w:bottom w:w="100" w:type="dxa"/>
              <w:right w:w="100" w:type="dxa"/>
            </w:tcMar>
            <w:vAlign w:val="center"/>
          </w:tcPr>
          <w:p w14:paraId="6F5163AD"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Rare</w:t>
            </w:r>
          </w:p>
          <w:p w14:paraId="6F5163AE"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1</w:t>
            </w:r>
          </w:p>
        </w:tc>
        <w:tc>
          <w:tcPr>
            <w:tcW w:w="1882" w:type="dxa"/>
            <w:shd w:val="clear" w:color="auto" w:fill="D9D9D9"/>
            <w:tcMar>
              <w:top w:w="100" w:type="dxa"/>
              <w:left w:w="100" w:type="dxa"/>
              <w:bottom w:w="100" w:type="dxa"/>
              <w:right w:w="100" w:type="dxa"/>
            </w:tcMar>
          </w:tcPr>
          <w:p w14:paraId="6F5163AF"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1</w:t>
            </w:r>
          </w:p>
        </w:tc>
        <w:tc>
          <w:tcPr>
            <w:tcW w:w="1882" w:type="dxa"/>
            <w:shd w:val="clear" w:color="auto" w:fill="D9EAD3"/>
            <w:tcMar>
              <w:top w:w="100" w:type="dxa"/>
              <w:left w:w="100" w:type="dxa"/>
              <w:bottom w:w="100" w:type="dxa"/>
              <w:right w:w="100" w:type="dxa"/>
            </w:tcMar>
          </w:tcPr>
          <w:p w14:paraId="6F5163B0"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2</w:t>
            </w:r>
          </w:p>
        </w:tc>
        <w:tc>
          <w:tcPr>
            <w:tcW w:w="1882" w:type="dxa"/>
            <w:shd w:val="clear" w:color="auto" w:fill="FFF2CC"/>
            <w:tcMar>
              <w:top w:w="100" w:type="dxa"/>
              <w:left w:w="100" w:type="dxa"/>
              <w:bottom w:w="100" w:type="dxa"/>
              <w:right w:w="100" w:type="dxa"/>
            </w:tcMar>
          </w:tcPr>
          <w:p w14:paraId="6F5163B1" w14:textId="77777777" w:rsidR="005D3C50" w:rsidRPr="004311DA" w:rsidRDefault="004311DA">
            <w:pPr>
              <w:widowControl w:val="0"/>
              <w:pBdr>
                <w:top w:val="nil"/>
                <w:left w:val="nil"/>
                <w:bottom w:val="nil"/>
                <w:right w:val="nil"/>
                <w:between w:val="nil"/>
              </w:pBdr>
              <w:spacing w:line="240" w:lineRule="auto"/>
              <w:ind w:left="-360" w:right="-360"/>
              <w:jc w:val="center"/>
              <w:rPr>
                <w:rFonts w:eastAsia="Google Sans"/>
              </w:rPr>
            </w:pPr>
            <w:r w:rsidRPr="004311DA">
              <w:rPr>
                <w:rFonts w:eastAsia="Google Sans"/>
              </w:rPr>
              <w:t>3</w:t>
            </w:r>
          </w:p>
        </w:tc>
      </w:tr>
    </w:tbl>
    <w:p w14:paraId="6F5163B3" w14:textId="77777777" w:rsidR="005D3C50" w:rsidRPr="004311DA" w:rsidRDefault="005D3C50">
      <w:pPr>
        <w:ind w:left="-360" w:right="-360"/>
        <w:jc w:val="center"/>
        <w:rPr>
          <w:rFonts w:eastAsia="Google Sans"/>
        </w:rPr>
      </w:pPr>
    </w:p>
    <w:sectPr w:rsidR="005D3C50" w:rsidRPr="004311D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E8821939-6716-1C47-895F-6C9C994848DA}"/>
    <w:embedBold r:id="rId2" w:fontKey="{05004DAF-42DC-624E-BE30-B2C5360037DD}"/>
    <w:embedItalic r:id="rId3" w:fontKey="{0BA07F37-5F69-A54C-9575-1DB74779E4B1}"/>
  </w:font>
  <w:font w:name="Times New Roman">
    <w:panose1 w:val="02020603050405020304"/>
    <w:charset w:val="00"/>
    <w:family w:val="roman"/>
    <w:pitch w:val="variable"/>
    <w:sig w:usb0="E0002EFF" w:usb1="C000785B" w:usb2="00000009" w:usb3="00000000" w:csb0="000001FF" w:csb1="00000000"/>
    <w:embedRegular r:id="rId4" w:fontKey="{1CCF9506-6D43-1742-99CA-1BFCAC0A7271}"/>
  </w:font>
  <w:font w:name="Google Sans">
    <w:panose1 w:val="020B0604020202020204"/>
    <w:charset w:val="00"/>
    <w:family w:val="auto"/>
    <w:pitch w:val="default"/>
    <w:embedRegular r:id="rId5" w:fontKey="{D4C31A78-C6EE-2344-B4C9-64BA33D87227}"/>
    <w:embedBold r:id="rId6" w:fontKey="{D46C3F3D-ADAA-5C4E-B596-BBE24D4CD9FF}"/>
    <w:embedItalic r:id="rId7" w:fontKey="{D74107D0-673F-6445-B9E8-93F1986E5B47}"/>
  </w:font>
  <w:font w:name="Calibri">
    <w:panose1 w:val="020F0502020204030204"/>
    <w:charset w:val="00"/>
    <w:family w:val="swiss"/>
    <w:pitch w:val="variable"/>
    <w:sig w:usb0="E4002EFF" w:usb1="C200247B" w:usb2="00000009" w:usb3="00000000" w:csb0="000001FF" w:csb1="00000000"/>
    <w:embedRegular r:id="rId8" w:fontKey="{38932B3E-EB39-6447-BA73-484709F75D85}"/>
  </w:font>
  <w:font w:name="Cambria">
    <w:panose1 w:val="02040503050406030204"/>
    <w:charset w:val="00"/>
    <w:family w:val="roman"/>
    <w:pitch w:val="variable"/>
    <w:sig w:usb0="E00006FF" w:usb1="420024FF" w:usb2="02000000" w:usb3="00000000" w:csb0="0000019F" w:csb1="00000000"/>
    <w:embedRegular r:id="rId9" w:fontKey="{F559561C-991E-3742-BB1E-6A95183DEBD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50"/>
    <w:rsid w:val="004311DA"/>
    <w:rsid w:val="0059637F"/>
    <w:rsid w:val="005D3C50"/>
  </w:rsids>
  <m:mathPr>
    <m:mathFont m:val="Cambria Math"/>
    <m:brkBin m:val="before"/>
    <m:brkBinSub m:val="--"/>
    <m:smallFrac m:val="0"/>
    <m:dispDef/>
    <m:lMargin m:val="0"/>
    <m:rMargin m:val="0"/>
    <m:defJc m:val="centerGroup"/>
    <m:wrapIndent m:val="1440"/>
    <m:intLim m:val="subSup"/>
    <m:naryLim m:val="undOvr"/>
  </m:mathPr>
  <w:themeFontLang w:val="en-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51635A"/>
  <w15:docId w15:val="{50AE1703-2066-DC4B-8F39-EFC3C658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2</cp:revision>
  <dcterms:created xsi:type="dcterms:W3CDTF">2025-05-22T17:17:00Z</dcterms:created>
  <dcterms:modified xsi:type="dcterms:W3CDTF">2025-05-22T17:17:00Z</dcterms:modified>
</cp:coreProperties>
</file>