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ogo-mark.png"/>
                    <pic:cNvPicPr/>
                  </pic:nvPicPr>
                  <pic:blipFill>
                    <a:blip r:embed="rId11"/>
                    <a:stretch>
                      <a:fillRect/>
                    </a:stretch>
                  </pic:blipFill>
                  <pic:spPr>
                    <a:xfrm>
                      <a:off x="0" y="0"/>
                      <a:ext cx="1143000" cy="1143000"/>
                    </a:xfrm>
                    <a:prstGeom prst="rect"/>
                  </pic:spPr>
                </pic:pic>
              </a:graphicData>
            </a:graphic>
          </wp:inline>
        </w:drawing>
      </w:r>
    </w:p>
    <w:p>
      <w:pPr>
        <w:spacing w:before="160"/>
        <w:jc w:val="center"/>
      </w:pPr>
      <w:r>
        <w:rPr>
          <w:rFonts w:ascii="Aptos Display" w:hAnsi="Aptos Display"/>
          <w:b/>
          <w:color w:val="174A7E"/>
          <w:sz w:val="60"/>
        </w:rPr>
        <w:t>RENTALPRO RMS</w:t>
      </w:r>
    </w:p>
    <w:p>
      <w:pPr>
        <w:jc w:val="center"/>
      </w:pPr>
      <w:r>
        <w:rPr>
          <w:b/>
          <w:color w:val="E7B94B"/>
          <w:sz w:val="36"/>
        </w:rPr>
        <w:t>PROJECT REQUIREMENTS DOCUMENTATION</w:t>
      </w:r>
    </w:p>
    <w:p>
      <w:pPr>
        <w:jc w:val="center"/>
      </w:pPr>
      <w:r>
        <w:rPr>
          <w:color w:val="64748B"/>
          <w:sz w:val="26"/>
        </w:rPr>
        <w:t>Property, Rental, Sales and Payment Management Platform</w:t>
      </w:r>
    </w:p>
    <w:p>
      <w:pPr>
        <w:spacing w:before="280"/>
        <w:jc w:val="center"/>
      </w:pPr>
      <w:r>
        <w:drawing>
          <wp:inline xmlns:a="http://schemas.openxmlformats.org/drawingml/2006/main" xmlns:pic="http://schemas.openxmlformats.org/drawingml/2006/picture">
            <wp:extent cx="5303520" cy="3908694"/>
            <wp:docPr id="2" name="Picture 2"/>
            <wp:cNvGraphicFramePr>
              <a:graphicFrameLocks noChangeAspect="1"/>
            </wp:cNvGraphicFramePr>
            <a:graphic>
              <a:graphicData uri="http://schemas.openxmlformats.org/drawingml/2006/picture">
                <pic:pic>
                  <pic:nvPicPr>
                    <pic:cNvPr id="0" name="hero-buildings.png"/>
                    <pic:cNvPicPr/>
                  </pic:nvPicPr>
                  <pic:blipFill>
                    <a:blip r:embed="rId12"/>
                    <a:stretch>
                      <a:fillRect/>
                    </a:stretch>
                  </pic:blipFill>
                  <pic:spPr>
                    <a:xfrm>
                      <a:off x="0" y="0"/>
                      <a:ext cx="5303520" cy="3908694"/>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CE7F1"/>
          <w:left w:val="single" w:sz="4" w:color="DCE7F1"/>
          <w:bottom w:val="single" w:sz="4" w:color="DCE7F1"/>
          <w:right w:val="single" w:sz="4" w:color="DCE7F1"/>
          <w:insideH w:val="single" w:sz="4" w:color="DCE7F1"/>
          <w:insideV w:val="single" w:sz="4" w:color="DCE7F1"/>
        </w:tblBorders>
      </w:tblPr>
      <w:tblGrid>
        <w:gridCol w:w="4874"/>
        <w:gridCol w:w="4874"/>
      </w:tblGrid>
      <w:tr>
        <w:trPr>
          <w:cantSplit/>
        </w:trPr>
        <w:tc>
          <w:tcPr>
            <w:tcW w:type="dxa" w:w="2592"/>
            <w:shd w:fill="F4F8FC"/>
            <w:tcMar>
              <w:top w:w="90" w:type="dxa"/>
              <w:start w:w="100" w:type="dxa"/>
              <w:bottom w:w="90" w:type="dxa"/>
              <w:end w:w="100" w:type="dxa"/>
            </w:tcMar>
          </w:tcPr>
          <w:p>
            <w:r>
              <w:rPr>
                <w:b/>
              </w:rPr>
              <w:t>Document Type</w:t>
            </w:r>
          </w:p>
        </w:tc>
        <w:tc>
          <w:tcPr>
            <w:tcW w:type="dxa" w:w="5328"/>
            <w:tcMar>
              <w:top w:w="90" w:type="dxa"/>
              <w:start w:w="100" w:type="dxa"/>
              <w:bottom w:w="90" w:type="dxa"/>
              <w:end w:w="100" w:type="dxa"/>
            </w:tcMar>
          </w:tcPr>
          <w:p>
            <w:r>
              <w:t>Software Requirements Specification (SRS)</w:t>
            </w:r>
          </w:p>
        </w:tc>
      </w:tr>
      <w:tr>
        <w:trPr>
          <w:cantSplit/>
        </w:trPr>
        <w:tc>
          <w:tcPr>
            <w:tcW w:type="dxa" w:w="2592"/>
            <w:shd w:fill="F4F8FC"/>
            <w:tcMar>
              <w:top w:w="90" w:type="dxa"/>
              <w:start w:w="100" w:type="dxa"/>
              <w:bottom w:w="90" w:type="dxa"/>
              <w:end w:w="100" w:type="dxa"/>
            </w:tcMar>
          </w:tcPr>
          <w:p>
            <w:r>
              <w:rPr>
                <w:b/>
              </w:rPr>
              <w:t>Version</w:t>
            </w:r>
          </w:p>
        </w:tc>
        <w:tc>
          <w:tcPr>
            <w:tcW w:type="dxa" w:w="5328"/>
            <w:tcMar>
              <w:top w:w="90" w:type="dxa"/>
              <w:start w:w="100" w:type="dxa"/>
              <w:bottom w:w="90" w:type="dxa"/>
              <w:end w:w="100" w:type="dxa"/>
            </w:tcMar>
          </w:tcPr>
          <w:p>
            <w:r>
              <w:t>1.0</w:t>
            </w:r>
          </w:p>
        </w:tc>
      </w:tr>
      <w:tr>
        <w:trPr>
          <w:cantSplit/>
        </w:trPr>
        <w:tc>
          <w:tcPr>
            <w:tcW w:type="dxa" w:w="2592"/>
            <w:shd w:fill="F4F8FC"/>
            <w:tcMar>
              <w:top w:w="90" w:type="dxa"/>
              <w:start w:w="100" w:type="dxa"/>
              <w:bottom w:w="90" w:type="dxa"/>
              <w:end w:w="100" w:type="dxa"/>
            </w:tcMar>
          </w:tcPr>
          <w:p>
            <w:r>
              <w:rPr>
                <w:b/>
              </w:rPr>
              <w:t>Source Baseline</w:t>
            </w:r>
          </w:p>
        </w:tc>
        <w:tc>
          <w:tcPr>
            <w:tcW w:type="dxa" w:w="5328"/>
            <w:tcMar>
              <w:top w:w="90" w:type="dxa"/>
              <w:start w:w="100" w:type="dxa"/>
              <w:bottom w:w="90" w:type="dxa"/>
              <w:end w:w="100" w:type="dxa"/>
            </w:tcMar>
          </w:tcPr>
          <w:p>
            <w:r>
              <w:t>RentalProRMS_fullProject.zip</w:t>
            </w:r>
          </w:p>
        </w:tc>
      </w:tr>
      <w:tr>
        <w:trPr>
          <w:cantSplit/>
        </w:trPr>
        <w:tc>
          <w:tcPr>
            <w:tcW w:type="dxa" w:w="2592"/>
            <w:shd w:fill="F4F8FC"/>
            <w:tcMar>
              <w:top w:w="90" w:type="dxa"/>
              <w:start w:w="100" w:type="dxa"/>
              <w:bottom w:w="90" w:type="dxa"/>
              <w:end w:w="100" w:type="dxa"/>
            </w:tcMar>
          </w:tcPr>
          <w:p>
            <w:r>
              <w:rPr>
                <w:b/>
              </w:rPr>
              <w:t>Prepared Date</w:t>
            </w:r>
          </w:p>
        </w:tc>
        <w:tc>
          <w:tcPr>
            <w:tcW w:type="dxa" w:w="5328"/>
            <w:tcMar>
              <w:top w:w="90" w:type="dxa"/>
              <w:start w:w="100" w:type="dxa"/>
              <w:bottom w:w="90" w:type="dxa"/>
              <w:end w:w="100" w:type="dxa"/>
            </w:tcMar>
          </w:tcPr>
          <w:p>
            <w:r>
              <w:t>1 July 2026</w:t>
            </w:r>
          </w:p>
        </w:tc>
      </w:tr>
    </w:tbl>
    <w:p>
      <w:r>
        <w:br w:type="page"/>
      </w:r>
    </w:p>
    <w:p>
      <w:pPr>
        <w:pStyle w:val="Heading1"/>
        <w:keepNext/>
      </w:pPr>
      <w:r>
        <w:t>Document Control</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4874"/>
        <w:gridCol w:w="4874"/>
      </w:tblGrid>
      <w:tr>
        <w:trPr>
          <w:tblHeader w:val="true"/>
          <w:cantSplit/>
        </w:trPr>
        <w:tc>
          <w:tcPr>
            <w:tcW w:type="dxa" w:w="2304"/>
            <w:shd w:fill="174A7E"/>
            <w:tcMar>
              <w:top w:w="90" w:type="dxa"/>
              <w:start w:w="100" w:type="dxa"/>
              <w:bottom w:w="90" w:type="dxa"/>
              <w:end w:w="100" w:type="dxa"/>
            </w:tcMar>
          </w:tcPr>
          <w:p>
            <w:pPr>
              <w:jc w:val="left"/>
            </w:pPr>
            <w:r>
              <w:rPr>
                <w:b/>
                <w:color w:val="FFFFFF"/>
                <w:sz w:val="18"/>
              </w:rPr>
              <w:t>Item</w:t>
            </w:r>
          </w:p>
        </w:tc>
        <w:tc>
          <w:tcPr>
            <w:tcW w:type="dxa" w:w="7344"/>
            <w:shd w:fill="174A7E"/>
            <w:tcMar>
              <w:top w:w="90" w:type="dxa"/>
              <w:start w:w="100" w:type="dxa"/>
              <w:bottom w:w="90" w:type="dxa"/>
              <w:end w:w="100" w:type="dxa"/>
            </w:tcMar>
          </w:tcPr>
          <w:p>
            <w:pPr>
              <w:jc w:val="left"/>
            </w:pPr>
            <w:r>
              <w:rPr>
                <w:b/>
                <w:color w:val="FFFFFF"/>
                <w:sz w:val="18"/>
              </w:rPr>
              <w:t>Details</w:t>
            </w:r>
          </w:p>
        </w:tc>
      </w:tr>
      <w:tr>
        <w:trPr>
          <w:cantSplit/>
        </w:trPr>
        <w:tc>
          <w:tcPr>
            <w:tcW w:type="dxa" w:w="2304"/>
            <w:tcMar>
              <w:top w:w="90" w:type="dxa"/>
              <w:start w:w="100" w:type="dxa"/>
              <w:bottom w:w="90" w:type="dxa"/>
              <w:end w:w="100" w:type="dxa"/>
            </w:tcMar>
            <w:vAlign w:val="top"/>
          </w:tcPr>
          <w:p>
            <w:pPr>
              <w:spacing w:after="0"/>
            </w:pPr>
            <w:r>
              <w:rPr>
                <w:color w:val="17324D"/>
                <w:sz w:val="18"/>
              </w:rPr>
              <w:t>Document title</w:t>
            </w:r>
          </w:p>
        </w:tc>
        <w:tc>
          <w:tcPr>
            <w:tcW w:type="dxa" w:w="7344"/>
            <w:tcMar>
              <w:top w:w="90" w:type="dxa"/>
              <w:start w:w="100" w:type="dxa"/>
              <w:bottom w:w="90" w:type="dxa"/>
              <w:end w:w="100" w:type="dxa"/>
            </w:tcMar>
            <w:vAlign w:val="top"/>
          </w:tcPr>
          <w:p>
            <w:pPr>
              <w:spacing w:after="0"/>
            </w:pPr>
            <w:r>
              <w:rPr>
                <w:color w:val="17324D"/>
                <w:sz w:val="18"/>
              </w:rPr>
              <w:t>RentalPro RMS Project Requirements Documentation</w:t>
            </w:r>
          </w:p>
        </w:tc>
      </w:tr>
      <w:tr>
        <w:trPr>
          <w:cantSplit/>
        </w:trPr>
        <w:tc>
          <w:tcPr>
            <w:tcW w:type="dxa" w:w="2304"/>
            <w:shd w:fill="F7FAFD"/>
            <w:tcMar>
              <w:top w:w="90" w:type="dxa"/>
              <w:start w:w="100" w:type="dxa"/>
              <w:bottom w:w="90" w:type="dxa"/>
              <w:end w:w="100" w:type="dxa"/>
            </w:tcMar>
            <w:vAlign w:val="top"/>
          </w:tcPr>
          <w:p>
            <w:pPr>
              <w:spacing w:after="0"/>
            </w:pPr>
            <w:r>
              <w:rPr>
                <w:color w:val="17324D"/>
                <w:sz w:val="18"/>
              </w:rPr>
              <w:t>Purpose</w:t>
            </w:r>
          </w:p>
        </w:tc>
        <w:tc>
          <w:tcPr>
            <w:tcW w:type="dxa" w:w="7344"/>
            <w:shd w:fill="F7FAFD"/>
            <w:tcMar>
              <w:top w:w="90" w:type="dxa"/>
              <w:start w:w="100" w:type="dxa"/>
              <w:bottom w:w="90" w:type="dxa"/>
              <w:end w:w="100" w:type="dxa"/>
            </w:tcMar>
            <w:vAlign w:val="top"/>
          </w:tcPr>
          <w:p>
            <w:pPr>
              <w:spacing w:after="0"/>
            </w:pPr>
            <w:r>
              <w:rPr>
                <w:color w:val="17324D"/>
                <w:sz w:val="18"/>
              </w:rPr>
              <w:t>Define the functional, data, interface, quality and deployment requirements for the implemented RentalPro RMS full-stack system.</w:t>
            </w:r>
          </w:p>
        </w:tc>
      </w:tr>
      <w:tr>
        <w:trPr>
          <w:cantSplit/>
        </w:trPr>
        <w:tc>
          <w:tcPr>
            <w:tcW w:type="dxa" w:w="2304"/>
            <w:tcMar>
              <w:top w:w="90" w:type="dxa"/>
              <w:start w:w="100" w:type="dxa"/>
              <w:bottom w:w="90" w:type="dxa"/>
              <w:end w:w="100" w:type="dxa"/>
            </w:tcMar>
            <w:vAlign w:val="top"/>
          </w:tcPr>
          <w:p>
            <w:pPr>
              <w:spacing w:after="0"/>
            </w:pPr>
            <w:r>
              <w:rPr>
                <w:color w:val="17324D"/>
                <w:sz w:val="18"/>
              </w:rPr>
              <w:t>Intended audience</w:t>
            </w:r>
          </w:p>
        </w:tc>
        <w:tc>
          <w:tcPr>
            <w:tcW w:type="dxa" w:w="7344"/>
            <w:tcMar>
              <w:top w:w="90" w:type="dxa"/>
              <w:start w:w="100" w:type="dxa"/>
              <w:bottom w:w="90" w:type="dxa"/>
              <w:end w:w="100" w:type="dxa"/>
            </w:tcMar>
            <w:vAlign w:val="top"/>
          </w:tcPr>
          <w:p>
            <w:pPr>
              <w:spacing w:after="0"/>
            </w:pPr>
            <w:r>
              <w:rPr>
                <w:color w:val="17324D"/>
                <w:sz w:val="18"/>
              </w:rPr>
              <w:t>Project owner, developers, supervisors, testers, database administrators and deployment personnel.</w:t>
            </w:r>
          </w:p>
        </w:tc>
      </w:tr>
      <w:tr>
        <w:trPr>
          <w:cantSplit/>
        </w:trPr>
        <w:tc>
          <w:tcPr>
            <w:tcW w:type="dxa" w:w="2304"/>
            <w:shd w:fill="F7FAFD"/>
            <w:tcMar>
              <w:top w:w="90" w:type="dxa"/>
              <w:start w:w="100" w:type="dxa"/>
              <w:bottom w:w="90" w:type="dxa"/>
              <w:end w:w="100" w:type="dxa"/>
            </w:tcMar>
            <w:vAlign w:val="top"/>
          </w:tcPr>
          <w:p>
            <w:pPr>
              <w:spacing w:after="0"/>
            </w:pPr>
            <w:r>
              <w:rPr>
                <w:color w:val="17324D"/>
                <w:sz w:val="18"/>
              </w:rPr>
              <w:t>Technology baseline</w:t>
            </w:r>
          </w:p>
        </w:tc>
        <w:tc>
          <w:tcPr>
            <w:tcW w:type="dxa" w:w="7344"/>
            <w:shd w:fill="F7FAFD"/>
            <w:tcMar>
              <w:top w:w="90" w:type="dxa"/>
              <w:start w:w="100" w:type="dxa"/>
              <w:bottom w:w="90" w:type="dxa"/>
              <w:end w:w="100" w:type="dxa"/>
            </w:tcMar>
            <w:vAlign w:val="top"/>
          </w:tcPr>
          <w:p>
            <w:pPr>
              <w:spacing w:after="0"/>
            </w:pPr>
            <w:r>
              <w:rPr>
                <w:color w:val="17324D"/>
                <w:sz w:val="18"/>
              </w:rPr>
              <w:t>React + Vite, Axios, React Router, ASP.NET Core Web API (.NET 8), ADO.NET, Microsoft.Data.SqlClient and SQL Server.</w:t>
            </w:r>
          </w:p>
        </w:tc>
      </w:tr>
      <w:tr>
        <w:trPr>
          <w:cantSplit/>
        </w:trPr>
        <w:tc>
          <w:tcPr>
            <w:tcW w:type="dxa" w:w="2304"/>
            <w:tcMar>
              <w:top w:w="90" w:type="dxa"/>
              <w:start w:w="100" w:type="dxa"/>
              <w:bottom w:w="90" w:type="dxa"/>
              <w:end w:w="100" w:type="dxa"/>
            </w:tcMar>
            <w:vAlign w:val="top"/>
          </w:tcPr>
          <w:p>
            <w:pPr>
              <w:spacing w:after="0"/>
            </w:pPr>
            <w:r>
              <w:rPr>
                <w:color w:val="17324D"/>
                <w:sz w:val="18"/>
              </w:rPr>
              <w:t>Document status</w:t>
            </w:r>
          </w:p>
        </w:tc>
        <w:tc>
          <w:tcPr>
            <w:tcW w:type="dxa" w:w="7344"/>
            <w:tcMar>
              <w:top w:w="90" w:type="dxa"/>
              <w:start w:w="100" w:type="dxa"/>
              <w:bottom w:w="90" w:type="dxa"/>
              <w:end w:w="100" w:type="dxa"/>
            </w:tcMar>
            <w:vAlign w:val="top"/>
          </w:tcPr>
          <w:p>
            <w:pPr>
              <w:spacing w:after="0"/>
            </w:pPr>
            <w:r>
              <w:rPr>
                <w:color w:val="17324D"/>
                <w:sz w:val="18"/>
              </w:rPr>
              <w:t>Baseline requirements derived from the supplied project implementation.</w:t>
            </w:r>
          </w:p>
        </w:tc>
      </w:tr>
    </w:tbl>
    <w:p>
      <w:pPr>
        <w:spacing w:after="0"/>
      </w:pPr>
    </w:p>
    <w:p>
      <w:pPr>
        <w:pStyle w:val="Heading2"/>
        <w:keepNext/>
      </w:pPr>
      <w:r>
        <w:t>Revision History</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2437"/>
        <w:gridCol w:w="2437"/>
        <w:gridCol w:w="2437"/>
        <w:gridCol w:w="2437"/>
      </w:tblGrid>
      <w:tr>
        <w:trPr>
          <w:tblHeader w:val="true"/>
          <w:cantSplit/>
        </w:trPr>
        <w:tc>
          <w:tcPr>
            <w:tcW w:type="dxa" w:w="1080"/>
            <w:shd w:fill="174A7E"/>
            <w:tcMar>
              <w:top w:w="90" w:type="dxa"/>
              <w:start w:w="100" w:type="dxa"/>
              <w:bottom w:w="90" w:type="dxa"/>
              <w:end w:w="100" w:type="dxa"/>
            </w:tcMar>
          </w:tcPr>
          <w:p>
            <w:pPr>
              <w:jc w:val="left"/>
            </w:pPr>
            <w:r>
              <w:rPr>
                <w:b/>
                <w:color w:val="FFFFFF"/>
                <w:sz w:val="17"/>
              </w:rPr>
              <w:t>Version</w:t>
            </w:r>
          </w:p>
        </w:tc>
        <w:tc>
          <w:tcPr>
            <w:tcW w:type="dxa" w:w="1584"/>
            <w:shd w:fill="174A7E"/>
            <w:tcMar>
              <w:top w:w="90" w:type="dxa"/>
              <w:start w:w="100" w:type="dxa"/>
              <w:bottom w:w="90" w:type="dxa"/>
              <w:end w:w="100" w:type="dxa"/>
            </w:tcMar>
          </w:tcPr>
          <w:p>
            <w:pPr>
              <w:jc w:val="left"/>
            </w:pPr>
            <w:r>
              <w:rPr>
                <w:b/>
                <w:color w:val="FFFFFF"/>
                <w:sz w:val="17"/>
              </w:rPr>
              <w:t>Date</w:t>
            </w:r>
          </w:p>
        </w:tc>
        <w:tc>
          <w:tcPr>
            <w:tcW w:type="dxa" w:w="5760"/>
            <w:shd w:fill="174A7E"/>
            <w:tcMar>
              <w:top w:w="90" w:type="dxa"/>
              <w:start w:w="100" w:type="dxa"/>
              <w:bottom w:w="90" w:type="dxa"/>
              <w:end w:w="100" w:type="dxa"/>
            </w:tcMar>
          </w:tcPr>
          <w:p>
            <w:pPr>
              <w:jc w:val="left"/>
            </w:pPr>
            <w:r>
              <w:rPr>
                <w:b/>
                <w:color w:val="FFFFFF"/>
                <w:sz w:val="17"/>
              </w:rPr>
              <w:t>Description</w:t>
            </w:r>
          </w:p>
        </w:tc>
        <w:tc>
          <w:tcPr>
            <w:tcW w:type="dxa" w:w="1440"/>
            <w:shd w:fill="174A7E"/>
            <w:tcMar>
              <w:top w:w="90" w:type="dxa"/>
              <w:start w:w="100" w:type="dxa"/>
              <w:bottom w:w="90" w:type="dxa"/>
              <w:end w:w="100" w:type="dxa"/>
            </w:tcMar>
          </w:tcPr>
          <w:p>
            <w:pPr>
              <w:jc w:val="left"/>
            </w:pPr>
            <w:r>
              <w:rPr>
                <w:b/>
                <w:color w:val="FFFFFF"/>
                <w:sz w:val="17"/>
              </w:rPr>
              <w:t>Status</w:t>
            </w:r>
          </w:p>
        </w:tc>
      </w:tr>
      <w:tr>
        <w:trPr>
          <w:cantSplit/>
        </w:trPr>
        <w:tc>
          <w:tcPr>
            <w:tcW w:type="dxa" w:w="1080"/>
            <w:tcMar>
              <w:top w:w="90" w:type="dxa"/>
              <w:start w:w="100" w:type="dxa"/>
              <w:bottom w:w="90" w:type="dxa"/>
              <w:end w:w="100" w:type="dxa"/>
            </w:tcMar>
            <w:vAlign w:val="top"/>
          </w:tcPr>
          <w:p>
            <w:pPr>
              <w:spacing w:after="0"/>
            </w:pPr>
            <w:r>
              <w:rPr>
                <w:color w:val="17324D"/>
                <w:sz w:val="17"/>
              </w:rPr>
              <w:t>1.0</w:t>
            </w:r>
          </w:p>
        </w:tc>
        <w:tc>
          <w:tcPr>
            <w:tcW w:type="dxa" w:w="1584"/>
            <w:tcMar>
              <w:top w:w="90" w:type="dxa"/>
              <w:start w:w="100" w:type="dxa"/>
              <w:bottom w:w="90" w:type="dxa"/>
              <w:end w:w="100" w:type="dxa"/>
            </w:tcMar>
            <w:vAlign w:val="top"/>
          </w:tcPr>
          <w:p>
            <w:pPr>
              <w:spacing w:after="0"/>
            </w:pPr>
            <w:r>
              <w:rPr>
                <w:color w:val="17324D"/>
                <w:sz w:val="17"/>
              </w:rPr>
              <w:t>1 July 2026</w:t>
            </w:r>
          </w:p>
        </w:tc>
        <w:tc>
          <w:tcPr>
            <w:tcW w:type="dxa" w:w="5760"/>
            <w:tcMar>
              <w:top w:w="90" w:type="dxa"/>
              <w:start w:w="100" w:type="dxa"/>
              <w:bottom w:w="90" w:type="dxa"/>
              <w:end w:w="100" w:type="dxa"/>
            </w:tcMar>
            <w:vAlign w:val="top"/>
          </w:tcPr>
          <w:p>
            <w:pPr>
              <w:spacing w:after="0"/>
            </w:pPr>
            <w:r>
              <w:rPr>
                <w:color w:val="17324D"/>
                <w:sz w:val="17"/>
              </w:rPr>
              <w:t>Initial requirements baseline based on the uploaded RentalPro RMS full-stack project.</w:t>
            </w:r>
          </w:p>
        </w:tc>
        <w:tc>
          <w:tcPr>
            <w:tcW w:type="dxa" w:w="1440"/>
            <w:tcMar>
              <w:top w:w="90" w:type="dxa"/>
              <w:start w:w="100" w:type="dxa"/>
              <w:bottom w:w="90" w:type="dxa"/>
              <w:end w:w="100" w:type="dxa"/>
            </w:tcMar>
            <w:vAlign w:val="top"/>
          </w:tcPr>
          <w:p>
            <w:pPr>
              <w:spacing w:after="0"/>
            </w:pPr>
            <w:r>
              <w:rPr>
                <w:color w:val="17324D"/>
                <w:sz w:val="17"/>
              </w:rPr>
              <w:t>Approved baseline</w:t>
            </w:r>
          </w:p>
        </w:tc>
      </w:tr>
    </w:tbl>
    <w:p>
      <w:pPr>
        <w:spacing w:after="0"/>
      </w:pPr>
    </w:p>
    <w:tbl>
      <w:tblPr>
        <w:tblW w:type="auto" w:w="0"/>
        <w:jc w:val="center"/>
        <w:tblLayout w:type="fixed"/>
        <w:tblLook w:firstColumn="1" w:firstRow="1" w:lastColumn="0" w:lastRow="0" w:noHBand="0" w:noVBand="1" w:val="04A0"/>
      </w:tblPr>
      <w:tblGrid>
        <w:gridCol w:w="9576"/>
      </w:tblGrid>
      <w:tr>
        <w:trPr>
          <w:cantSplit/>
        </w:trPr>
        <w:tc>
          <w:tcPr>
            <w:tcW w:type="dxa" w:w="9749"/>
            <w:shd w:fill="F4F8FC"/>
            <w:tcMar>
              <w:top w:w="150" w:type="dxa"/>
              <w:start w:w="180" w:type="dxa"/>
              <w:bottom w:w="150" w:type="dxa"/>
              <w:end w:w="180" w:type="dxa"/>
            </w:tcMar>
          </w:tcPr>
          <w:p>
            <w:r>
              <w:rPr>
                <w:b/>
                <w:color w:val="174A7E"/>
              </w:rPr>
              <w:t xml:space="preserve">Interpretation note  </w:t>
            </w:r>
            <w:r>
              <w:rPr>
                <w:color w:val="17324D"/>
              </w:rPr>
              <w:t>This document distinguishes between the current educational implementation and production-grade requirements. Current behavior is documented accurately; security improvements are identified as mandatory before public deployment.</w:t>
            </w:r>
          </w:p>
        </w:tc>
      </w:tr>
    </w:tbl>
    <w:p>
      <w:pPr>
        <w:spacing w:after="0"/>
      </w:pPr>
    </w:p>
    <w:p>
      <w:r>
        <w:br w:type="page"/>
      </w:r>
    </w:p>
    <w:p>
      <w:pPr>
        <w:pStyle w:val="Heading1"/>
        <w:keepNext/>
      </w:pPr>
      <w:r>
        <w:t>Table of Contents</w:t>
      </w:r>
    </w:p>
    <w:p>
      <w:r>
        <w:t>The document is organized into the following requirement areas. Heading styles are applied so Microsoft Word can also generate an automatic table of contents if required.</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4874"/>
        <w:gridCol w:w="4874"/>
      </w:tblGrid>
      <w:tr>
        <w:trPr>
          <w:tblHeader w:val="true"/>
          <w:cantSplit/>
        </w:trPr>
        <w:tc>
          <w:tcPr>
            <w:tcW w:type="dxa" w:w="1584"/>
            <w:shd w:fill="174A7E"/>
            <w:tcMar>
              <w:top w:w="90" w:type="dxa"/>
              <w:start w:w="100" w:type="dxa"/>
              <w:bottom w:w="90" w:type="dxa"/>
              <w:end w:w="100" w:type="dxa"/>
            </w:tcMar>
          </w:tcPr>
          <w:p>
            <w:pPr>
              <w:jc w:val="left"/>
            </w:pPr>
            <w:r>
              <w:rPr>
                <w:b/>
                <w:color w:val="FFFFFF"/>
                <w:sz w:val="17"/>
              </w:rPr>
              <w:t>Section</w:t>
            </w:r>
          </w:p>
        </w:tc>
        <w:tc>
          <w:tcPr>
            <w:tcW w:type="dxa" w:w="8064"/>
            <w:shd w:fill="174A7E"/>
            <w:tcMar>
              <w:top w:w="90" w:type="dxa"/>
              <w:start w:w="100" w:type="dxa"/>
              <w:bottom w:w="90" w:type="dxa"/>
              <w:end w:w="100" w:type="dxa"/>
            </w:tcMar>
          </w:tcPr>
          <w:p>
            <w:pPr>
              <w:jc w:val="left"/>
            </w:pPr>
            <w:r>
              <w:rPr>
                <w:b/>
                <w:color w:val="FFFFFF"/>
                <w:sz w:val="17"/>
              </w:rPr>
              <w:t>Contents</w:t>
            </w:r>
          </w:p>
        </w:tc>
      </w:tr>
      <w:tr>
        <w:trPr>
          <w:cantSplit/>
        </w:trPr>
        <w:tc>
          <w:tcPr>
            <w:tcW w:type="dxa" w:w="1584"/>
            <w:tcMar>
              <w:top w:w="90" w:type="dxa"/>
              <w:start w:w="100" w:type="dxa"/>
              <w:bottom w:w="90" w:type="dxa"/>
              <w:end w:w="100" w:type="dxa"/>
            </w:tcMar>
            <w:vAlign w:val="top"/>
          </w:tcPr>
          <w:p>
            <w:pPr>
              <w:spacing w:after="0"/>
            </w:pPr>
            <w:r>
              <w:rPr>
                <w:color w:val="17324D"/>
                <w:sz w:val="17"/>
              </w:rPr>
              <w:t>1</w:t>
            </w:r>
          </w:p>
        </w:tc>
        <w:tc>
          <w:tcPr>
            <w:tcW w:type="dxa" w:w="8064"/>
            <w:tcMar>
              <w:top w:w="90" w:type="dxa"/>
              <w:start w:w="100" w:type="dxa"/>
              <w:bottom w:w="90" w:type="dxa"/>
              <w:end w:w="100" w:type="dxa"/>
            </w:tcMar>
            <w:vAlign w:val="top"/>
          </w:tcPr>
          <w:p>
            <w:pPr>
              <w:spacing w:after="0"/>
            </w:pPr>
            <w:r>
              <w:rPr>
                <w:color w:val="17324D"/>
                <w:sz w:val="17"/>
              </w:rPr>
              <w:t>Introduction: purpose, problem, objectives, scope and definitions</w:t>
            </w:r>
          </w:p>
        </w:tc>
      </w:tr>
      <w:tr>
        <w:trPr>
          <w:cantSplit/>
        </w:trPr>
        <w:tc>
          <w:tcPr>
            <w:tcW w:type="dxa" w:w="1584"/>
            <w:shd w:fill="F7FAFD"/>
            <w:tcMar>
              <w:top w:w="90" w:type="dxa"/>
              <w:start w:w="100" w:type="dxa"/>
              <w:bottom w:w="90" w:type="dxa"/>
              <w:end w:w="100" w:type="dxa"/>
            </w:tcMar>
            <w:vAlign w:val="top"/>
          </w:tcPr>
          <w:p>
            <w:pPr>
              <w:spacing w:after="0"/>
            </w:pPr>
            <w:r>
              <w:rPr>
                <w:color w:val="17324D"/>
                <w:sz w:val="17"/>
              </w:rPr>
              <w:t>2</w:t>
            </w:r>
          </w:p>
        </w:tc>
        <w:tc>
          <w:tcPr>
            <w:tcW w:type="dxa" w:w="8064"/>
            <w:shd w:fill="F7FAFD"/>
            <w:tcMar>
              <w:top w:w="90" w:type="dxa"/>
              <w:start w:w="100" w:type="dxa"/>
              <w:bottom w:w="90" w:type="dxa"/>
              <w:end w:w="100" w:type="dxa"/>
            </w:tcMar>
            <w:vAlign w:val="top"/>
          </w:tcPr>
          <w:p>
            <w:pPr>
              <w:spacing w:after="0"/>
            </w:pPr>
            <w:r>
              <w:rPr>
                <w:color w:val="17324D"/>
                <w:sz w:val="17"/>
              </w:rPr>
              <w:t>Stakeholders and role access</w:t>
            </w:r>
          </w:p>
        </w:tc>
      </w:tr>
      <w:tr>
        <w:trPr>
          <w:cantSplit/>
        </w:trPr>
        <w:tc>
          <w:tcPr>
            <w:tcW w:type="dxa" w:w="1584"/>
            <w:tcMar>
              <w:top w:w="90" w:type="dxa"/>
              <w:start w:w="100" w:type="dxa"/>
              <w:bottom w:w="90" w:type="dxa"/>
              <w:end w:w="100" w:type="dxa"/>
            </w:tcMar>
            <w:vAlign w:val="top"/>
          </w:tcPr>
          <w:p>
            <w:pPr>
              <w:spacing w:after="0"/>
            </w:pPr>
            <w:r>
              <w:rPr>
                <w:color w:val="17324D"/>
                <w:sz w:val="17"/>
              </w:rPr>
              <w:t>3</w:t>
            </w:r>
          </w:p>
        </w:tc>
        <w:tc>
          <w:tcPr>
            <w:tcW w:type="dxa" w:w="8064"/>
            <w:tcMar>
              <w:top w:w="90" w:type="dxa"/>
              <w:start w:w="100" w:type="dxa"/>
              <w:bottom w:w="90" w:type="dxa"/>
              <w:end w:w="100" w:type="dxa"/>
            </w:tcMar>
            <w:vAlign w:val="top"/>
          </w:tcPr>
          <w:p>
            <w:pPr>
              <w:spacing w:after="0"/>
            </w:pPr>
            <w:r>
              <w:rPr>
                <w:color w:val="17324D"/>
                <w:sz w:val="17"/>
              </w:rPr>
              <w:t>System overview, architecture, technology and operating environment</w:t>
            </w:r>
          </w:p>
        </w:tc>
      </w:tr>
      <w:tr>
        <w:trPr>
          <w:cantSplit/>
        </w:trPr>
        <w:tc>
          <w:tcPr>
            <w:tcW w:type="dxa" w:w="1584"/>
            <w:shd w:fill="F7FAFD"/>
            <w:tcMar>
              <w:top w:w="90" w:type="dxa"/>
              <w:start w:w="100" w:type="dxa"/>
              <w:bottom w:w="90" w:type="dxa"/>
              <w:end w:w="100" w:type="dxa"/>
            </w:tcMar>
            <w:vAlign w:val="top"/>
          </w:tcPr>
          <w:p>
            <w:pPr>
              <w:spacing w:after="0"/>
            </w:pPr>
            <w:r>
              <w:rPr>
                <w:color w:val="17324D"/>
                <w:sz w:val="17"/>
              </w:rPr>
              <w:t>4</w:t>
            </w:r>
          </w:p>
        </w:tc>
        <w:tc>
          <w:tcPr>
            <w:tcW w:type="dxa" w:w="8064"/>
            <w:shd w:fill="F7FAFD"/>
            <w:tcMar>
              <w:top w:w="90" w:type="dxa"/>
              <w:start w:w="100" w:type="dxa"/>
              <w:bottom w:w="90" w:type="dxa"/>
              <w:end w:w="100" w:type="dxa"/>
            </w:tcMar>
            <w:vAlign w:val="top"/>
          </w:tcPr>
          <w:p>
            <w:pPr>
              <w:spacing w:after="0"/>
            </w:pPr>
            <w:r>
              <w:rPr>
                <w:color w:val="17324D"/>
                <w:sz w:val="17"/>
              </w:rPr>
              <w:t>Functional requirements by module</w:t>
            </w:r>
          </w:p>
        </w:tc>
      </w:tr>
      <w:tr>
        <w:trPr>
          <w:cantSplit/>
        </w:trPr>
        <w:tc>
          <w:tcPr>
            <w:tcW w:type="dxa" w:w="1584"/>
            <w:tcMar>
              <w:top w:w="90" w:type="dxa"/>
              <w:start w:w="100" w:type="dxa"/>
              <w:bottom w:w="90" w:type="dxa"/>
              <w:end w:w="100" w:type="dxa"/>
            </w:tcMar>
            <w:vAlign w:val="top"/>
          </w:tcPr>
          <w:p>
            <w:pPr>
              <w:spacing w:after="0"/>
            </w:pPr>
            <w:r>
              <w:rPr>
                <w:color w:val="17324D"/>
                <w:sz w:val="17"/>
              </w:rPr>
              <w:t>5</w:t>
            </w:r>
          </w:p>
        </w:tc>
        <w:tc>
          <w:tcPr>
            <w:tcW w:type="dxa" w:w="8064"/>
            <w:tcMar>
              <w:top w:w="90" w:type="dxa"/>
              <w:start w:w="100" w:type="dxa"/>
              <w:bottom w:w="90" w:type="dxa"/>
              <w:end w:w="100" w:type="dxa"/>
            </w:tcMar>
            <w:vAlign w:val="top"/>
          </w:tcPr>
          <w:p>
            <w:pPr>
              <w:spacing w:after="0"/>
            </w:pPr>
            <w:r>
              <w:rPr>
                <w:color w:val="17324D"/>
                <w:sz w:val="17"/>
              </w:rPr>
              <w:t>Business rules</w:t>
            </w:r>
          </w:p>
        </w:tc>
      </w:tr>
      <w:tr>
        <w:trPr>
          <w:cantSplit/>
        </w:trPr>
        <w:tc>
          <w:tcPr>
            <w:tcW w:type="dxa" w:w="1584"/>
            <w:shd w:fill="F7FAFD"/>
            <w:tcMar>
              <w:top w:w="90" w:type="dxa"/>
              <w:start w:w="100" w:type="dxa"/>
              <w:bottom w:w="90" w:type="dxa"/>
              <w:end w:w="100" w:type="dxa"/>
            </w:tcMar>
            <w:vAlign w:val="top"/>
          </w:tcPr>
          <w:p>
            <w:pPr>
              <w:spacing w:after="0"/>
            </w:pPr>
            <w:r>
              <w:rPr>
                <w:color w:val="17324D"/>
                <w:sz w:val="17"/>
              </w:rPr>
              <w:t>6</w:t>
            </w:r>
          </w:p>
        </w:tc>
        <w:tc>
          <w:tcPr>
            <w:tcW w:type="dxa" w:w="8064"/>
            <w:shd w:fill="F7FAFD"/>
            <w:tcMar>
              <w:top w:w="90" w:type="dxa"/>
              <w:start w:w="100" w:type="dxa"/>
              <w:bottom w:w="90" w:type="dxa"/>
              <w:end w:w="100" w:type="dxa"/>
            </w:tcMar>
            <w:vAlign w:val="top"/>
          </w:tcPr>
          <w:p>
            <w:pPr>
              <w:spacing w:after="0"/>
            </w:pPr>
            <w:r>
              <w:rPr>
                <w:color w:val="17324D"/>
                <w:sz w:val="17"/>
              </w:rPr>
              <w:t>Data requirements and entity relationships</w:t>
            </w:r>
          </w:p>
        </w:tc>
      </w:tr>
      <w:tr>
        <w:trPr>
          <w:cantSplit/>
        </w:trPr>
        <w:tc>
          <w:tcPr>
            <w:tcW w:type="dxa" w:w="1584"/>
            <w:tcMar>
              <w:top w:w="90" w:type="dxa"/>
              <w:start w:w="100" w:type="dxa"/>
              <w:bottom w:w="90" w:type="dxa"/>
              <w:end w:w="100" w:type="dxa"/>
            </w:tcMar>
            <w:vAlign w:val="top"/>
          </w:tcPr>
          <w:p>
            <w:pPr>
              <w:spacing w:after="0"/>
            </w:pPr>
            <w:r>
              <w:rPr>
                <w:color w:val="17324D"/>
                <w:sz w:val="17"/>
              </w:rPr>
              <w:t>7</w:t>
            </w:r>
          </w:p>
        </w:tc>
        <w:tc>
          <w:tcPr>
            <w:tcW w:type="dxa" w:w="8064"/>
            <w:tcMar>
              <w:top w:w="90" w:type="dxa"/>
              <w:start w:w="100" w:type="dxa"/>
              <w:bottom w:w="90" w:type="dxa"/>
              <w:end w:w="100" w:type="dxa"/>
            </w:tcMar>
            <w:vAlign w:val="top"/>
          </w:tcPr>
          <w:p>
            <w:pPr>
              <w:spacing w:after="0"/>
            </w:pPr>
            <w:r>
              <w:rPr>
                <w:color w:val="17324D"/>
                <w:sz w:val="17"/>
              </w:rPr>
              <w:t>API and frontend integration requirements</w:t>
            </w:r>
          </w:p>
        </w:tc>
      </w:tr>
      <w:tr>
        <w:trPr>
          <w:cantSplit/>
        </w:trPr>
        <w:tc>
          <w:tcPr>
            <w:tcW w:type="dxa" w:w="1584"/>
            <w:shd w:fill="F7FAFD"/>
            <w:tcMar>
              <w:top w:w="90" w:type="dxa"/>
              <w:start w:w="100" w:type="dxa"/>
              <w:bottom w:w="90" w:type="dxa"/>
              <w:end w:w="100" w:type="dxa"/>
            </w:tcMar>
            <w:vAlign w:val="top"/>
          </w:tcPr>
          <w:p>
            <w:pPr>
              <w:spacing w:after="0"/>
            </w:pPr>
            <w:r>
              <w:rPr>
                <w:color w:val="17324D"/>
                <w:sz w:val="17"/>
              </w:rPr>
              <w:t>8</w:t>
            </w:r>
          </w:p>
        </w:tc>
        <w:tc>
          <w:tcPr>
            <w:tcW w:type="dxa" w:w="8064"/>
            <w:shd w:fill="F7FAFD"/>
            <w:tcMar>
              <w:top w:w="90" w:type="dxa"/>
              <w:start w:w="100" w:type="dxa"/>
              <w:bottom w:w="90" w:type="dxa"/>
              <w:end w:w="100" w:type="dxa"/>
            </w:tcMar>
            <w:vAlign w:val="top"/>
          </w:tcPr>
          <w:p>
            <w:pPr>
              <w:spacing w:after="0"/>
            </w:pPr>
            <w:r>
              <w:rPr>
                <w:color w:val="17324D"/>
                <w:sz w:val="17"/>
              </w:rPr>
              <w:t>User interface and experience requirements</w:t>
            </w:r>
          </w:p>
        </w:tc>
      </w:tr>
      <w:tr>
        <w:trPr>
          <w:cantSplit/>
        </w:trPr>
        <w:tc>
          <w:tcPr>
            <w:tcW w:type="dxa" w:w="1584"/>
            <w:tcMar>
              <w:top w:w="90" w:type="dxa"/>
              <w:start w:w="100" w:type="dxa"/>
              <w:bottom w:w="90" w:type="dxa"/>
              <w:end w:w="100" w:type="dxa"/>
            </w:tcMar>
            <w:vAlign w:val="top"/>
          </w:tcPr>
          <w:p>
            <w:pPr>
              <w:spacing w:after="0"/>
            </w:pPr>
            <w:r>
              <w:rPr>
                <w:color w:val="17324D"/>
                <w:sz w:val="17"/>
              </w:rPr>
              <w:t>9</w:t>
            </w:r>
          </w:p>
        </w:tc>
        <w:tc>
          <w:tcPr>
            <w:tcW w:type="dxa" w:w="8064"/>
            <w:tcMar>
              <w:top w:w="90" w:type="dxa"/>
              <w:start w:w="100" w:type="dxa"/>
              <w:bottom w:w="90" w:type="dxa"/>
              <w:end w:w="100" w:type="dxa"/>
            </w:tcMar>
            <w:vAlign w:val="top"/>
          </w:tcPr>
          <w:p>
            <w:pPr>
              <w:spacing w:after="0"/>
            </w:pPr>
            <w:r>
              <w:rPr>
                <w:color w:val="17324D"/>
                <w:sz w:val="17"/>
              </w:rPr>
              <w:t>Non-functional requirements</w:t>
            </w:r>
          </w:p>
        </w:tc>
      </w:tr>
      <w:tr>
        <w:trPr>
          <w:cantSplit/>
        </w:trPr>
        <w:tc>
          <w:tcPr>
            <w:tcW w:type="dxa" w:w="1584"/>
            <w:shd w:fill="F7FAFD"/>
            <w:tcMar>
              <w:top w:w="90" w:type="dxa"/>
              <w:start w:w="100" w:type="dxa"/>
              <w:bottom w:w="90" w:type="dxa"/>
              <w:end w:w="100" w:type="dxa"/>
            </w:tcMar>
            <w:vAlign w:val="top"/>
          </w:tcPr>
          <w:p>
            <w:pPr>
              <w:spacing w:after="0"/>
            </w:pPr>
            <w:r>
              <w:rPr>
                <w:color w:val="17324D"/>
                <w:sz w:val="17"/>
              </w:rPr>
              <w:t>10</w:t>
            </w:r>
          </w:p>
        </w:tc>
        <w:tc>
          <w:tcPr>
            <w:tcW w:type="dxa" w:w="8064"/>
            <w:shd w:fill="F7FAFD"/>
            <w:tcMar>
              <w:top w:w="90" w:type="dxa"/>
              <w:start w:w="100" w:type="dxa"/>
              <w:bottom w:w="90" w:type="dxa"/>
              <w:end w:w="100" w:type="dxa"/>
            </w:tcMar>
            <w:vAlign w:val="top"/>
          </w:tcPr>
          <w:p>
            <w:pPr>
              <w:spacing w:after="0"/>
            </w:pPr>
            <w:r>
              <w:rPr>
                <w:color w:val="17324D"/>
                <w:sz w:val="17"/>
              </w:rPr>
              <w:t>Security and privacy requirements</w:t>
            </w:r>
          </w:p>
        </w:tc>
      </w:tr>
      <w:tr>
        <w:trPr>
          <w:cantSplit/>
        </w:trPr>
        <w:tc>
          <w:tcPr>
            <w:tcW w:type="dxa" w:w="1584"/>
            <w:tcMar>
              <w:top w:w="90" w:type="dxa"/>
              <w:start w:w="100" w:type="dxa"/>
              <w:bottom w:w="90" w:type="dxa"/>
              <w:end w:w="100" w:type="dxa"/>
            </w:tcMar>
            <w:vAlign w:val="top"/>
          </w:tcPr>
          <w:p>
            <w:pPr>
              <w:spacing w:after="0"/>
            </w:pPr>
            <w:r>
              <w:rPr>
                <w:color w:val="17324D"/>
                <w:sz w:val="17"/>
              </w:rPr>
              <w:t>11</w:t>
            </w:r>
          </w:p>
        </w:tc>
        <w:tc>
          <w:tcPr>
            <w:tcW w:type="dxa" w:w="8064"/>
            <w:tcMar>
              <w:top w:w="90" w:type="dxa"/>
              <w:start w:w="100" w:type="dxa"/>
              <w:bottom w:w="90" w:type="dxa"/>
              <w:end w:w="100" w:type="dxa"/>
            </w:tcMar>
            <w:vAlign w:val="top"/>
          </w:tcPr>
          <w:p>
            <w:pPr>
              <w:spacing w:after="0"/>
            </w:pPr>
            <w:r>
              <w:rPr>
                <w:color w:val="17324D"/>
                <w:sz w:val="17"/>
              </w:rPr>
              <w:t>Configuration and deployment requirements</w:t>
            </w:r>
          </w:p>
        </w:tc>
      </w:tr>
      <w:tr>
        <w:trPr>
          <w:cantSplit/>
        </w:trPr>
        <w:tc>
          <w:tcPr>
            <w:tcW w:type="dxa" w:w="1584"/>
            <w:shd w:fill="F7FAFD"/>
            <w:tcMar>
              <w:top w:w="90" w:type="dxa"/>
              <w:start w:w="100" w:type="dxa"/>
              <w:bottom w:w="90" w:type="dxa"/>
              <w:end w:w="100" w:type="dxa"/>
            </w:tcMar>
            <w:vAlign w:val="top"/>
          </w:tcPr>
          <w:p>
            <w:pPr>
              <w:spacing w:after="0"/>
            </w:pPr>
            <w:r>
              <w:rPr>
                <w:color w:val="17324D"/>
                <w:sz w:val="17"/>
              </w:rPr>
              <w:t>12</w:t>
            </w:r>
          </w:p>
        </w:tc>
        <w:tc>
          <w:tcPr>
            <w:tcW w:type="dxa" w:w="8064"/>
            <w:shd w:fill="F7FAFD"/>
            <w:tcMar>
              <w:top w:w="90" w:type="dxa"/>
              <w:start w:w="100" w:type="dxa"/>
              <w:bottom w:w="90" w:type="dxa"/>
              <w:end w:w="100" w:type="dxa"/>
            </w:tcMar>
            <w:vAlign w:val="top"/>
          </w:tcPr>
          <w:p>
            <w:pPr>
              <w:spacing w:after="0"/>
            </w:pPr>
            <w:r>
              <w:rPr>
                <w:color w:val="17324D"/>
                <w:sz w:val="17"/>
              </w:rPr>
              <w:t>Validation and error handling requirements</w:t>
            </w:r>
          </w:p>
        </w:tc>
      </w:tr>
      <w:tr>
        <w:trPr>
          <w:cantSplit/>
        </w:trPr>
        <w:tc>
          <w:tcPr>
            <w:tcW w:type="dxa" w:w="1584"/>
            <w:tcMar>
              <w:top w:w="90" w:type="dxa"/>
              <w:start w:w="100" w:type="dxa"/>
              <w:bottom w:w="90" w:type="dxa"/>
              <w:end w:w="100" w:type="dxa"/>
            </w:tcMar>
            <w:vAlign w:val="top"/>
          </w:tcPr>
          <w:p>
            <w:pPr>
              <w:spacing w:after="0"/>
            </w:pPr>
            <w:r>
              <w:rPr>
                <w:color w:val="17324D"/>
                <w:sz w:val="17"/>
              </w:rPr>
              <w:t>13</w:t>
            </w:r>
          </w:p>
        </w:tc>
        <w:tc>
          <w:tcPr>
            <w:tcW w:type="dxa" w:w="8064"/>
            <w:tcMar>
              <w:top w:w="90" w:type="dxa"/>
              <w:start w:w="100" w:type="dxa"/>
              <w:bottom w:w="90" w:type="dxa"/>
              <w:end w:w="100" w:type="dxa"/>
            </w:tcMar>
            <w:vAlign w:val="top"/>
          </w:tcPr>
          <w:p>
            <w:pPr>
              <w:spacing w:after="0"/>
            </w:pPr>
            <w:r>
              <w:rPr>
                <w:color w:val="17324D"/>
                <w:sz w:val="17"/>
              </w:rPr>
              <w:t>Acceptance criteria and test scenarios</w:t>
            </w:r>
          </w:p>
        </w:tc>
      </w:tr>
      <w:tr>
        <w:trPr>
          <w:cantSplit/>
        </w:trPr>
        <w:tc>
          <w:tcPr>
            <w:tcW w:type="dxa" w:w="1584"/>
            <w:shd w:fill="F7FAFD"/>
            <w:tcMar>
              <w:top w:w="90" w:type="dxa"/>
              <w:start w:w="100" w:type="dxa"/>
              <w:bottom w:w="90" w:type="dxa"/>
              <w:end w:w="100" w:type="dxa"/>
            </w:tcMar>
            <w:vAlign w:val="top"/>
          </w:tcPr>
          <w:p>
            <w:pPr>
              <w:spacing w:after="0"/>
            </w:pPr>
            <w:r>
              <w:rPr>
                <w:color w:val="17324D"/>
                <w:sz w:val="17"/>
              </w:rPr>
              <w:t>14</w:t>
            </w:r>
          </w:p>
        </w:tc>
        <w:tc>
          <w:tcPr>
            <w:tcW w:type="dxa" w:w="8064"/>
            <w:shd w:fill="F7FAFD"/>
            <w:tcMar>
              <w:top w:w="90" w:type="dxa"/>
              <w:start w:w="100" w:type="dxa"/>
              <w:bottom w:w="90" w:type="dxa"/>
              <w:end w:w="100" w:type="dxa"/>
            </w:tcMar>
            <w:vAlign w:val="top"/>
          </w:tcPr>
          <w:p>
            <w:pPr>
              <w:spacing w:after="0"/>
            </w:pPr>
            <w:r>
              <w:rPr>
                <w:color w:val="17324D"/>
                <w:sz w:val="17"/>
              </w:rPr>
              <w:t>Assumptions, constraints and dependencies</w:t>
            </w:r>
          </w:p>
        </w:tc>
      </w:tr>
      <w:tr>
        <w:trPr>
          <w:cantSplit/>
        </w:trPr>
        <w:tc>
          <w:tcPr>
            <w:tcW w:type="dxa" w:w="1584"/>
            <w:tcMar>
              <w:top w:w="90" w:type="dxa"/>
              <w:start w:w="100" w:type="dxa"/>
              <w:bottom w:w="90" w:type="dxa"/>
              <w:end w:w="100" w:type="dxa"/>
            </w:tcMar>
            <w:vAlign w:val="top"/>
          </w:tcPr>
          <w:p>
            <w:pPr>
              <w:spacing w:after="0"/>
            </w:pPr>
            <w:r>
              <w:rPr>
                <w:color w:val="17324D"/>
                <w:sz w:val="17"/>
              </w:rPr>
              <w:t>15</w:t>
            </w:r>
          </w:p>
        </w:tc>
        <w:tc>
          <w:tcPr>
            <w:tcW w:type="dxa" w:w="8064"/>
            <w:tcMar>
              <w:top w:w="90" w:type="dxa"/>
              <w:start w:w="100" w:type="dxa"/>
              <w:bottom w:w="90" w:type="dxa"/>
              <w:end w:w="100" w:type="dxa"/>
            </w:tcMar>
            <w:vAlign w:val="top"/>
          </w:tcPr>
          <w:p>
            <w:pPr>
              <w:spacing w:after="0"/>
            </w:pPr>
            <w:r>
              <w:rPr>
                <w:color w:val="17324D"/>
                <w:sz w:val="17"/>
              </w:rPr>
              <w:t>Recommended future enhancements</w:t>
            </w:r>
          </w:p>
        </w:tc>
      </w:tr>
      <w:tr>
        <w:trPr>
          <w:cantSplit/>
        </w:trPr>
        <w:tc>
          <w:tcPr>
            <w:tcW w:type="dxa" w:w="1584"/>
            <w:shd w:fill="F7FAFD"/>
            <w:tcMar>
              <w:top w:w="90" w:type="dxa"/>
              <w:start w:w="100" w:type="dxa"/>
              <w:bottom w:w="90" w:type="dxa"/>
              <w:end w:w="100" w:type="dxa"/>
            </w:tcMar>
            <w:vAlign w:val="top"/>
          </w:tcPr>
          <w:p>
            <w:pPr>
              <w:spacing w:after="0"/>
            </w:pPr>
            <w:r>
              <w:rPr>
                <w:color w:val="17324D"/>
                <w:sz w:val="17"/>
              </w:rPr>
              <w:t>16</w:t>
            </w:r>
          </w:p>
        </w:tc>
        <w:tc>
          <w:tcPr>
            <w:tcW w:type="dxa" w:w="8064"/>
            <w:shd w:fill="F7FAFD"/>
            <w:tcMar>
              <w:top w:w="90" w:type="dxa"/>
              <w:start w:w="100" w:type="dxa"/>
              <w:bottom w:w="90" w:type="dxa"/>
              <w:end w:w="100" w:type="dxa"/>
            </w:tcMar>
            <w:vAlign w:val="top"/>
          </w:tcPr>
          <w:p>
            <w:pPr>
              <w:spacing w:after="0"/>
            </w:pPr>
            <w:r>
              <w:rPr>
                <w:color w:val="17324D"/>
                <w:sz w:val="17"/>
              </w:rPr>
              <w:t>Requirements traceability summary</w:t>
            </w:r>
          </w:p>
        </w:tc>
      </w:tr>
      <w:tr>
        <w:trPr>
          <w:cantSplit/>
        </w:trPr>
        <w:tc>
          <w:tcPr>
            <w:tcW w:type="dxa" w:w="1584"/>
            <w:tcMar>
              <w:top w:w="90" w:type="dxa"/>
              <w:start w:w="100" w:type="dxa"/>
              <w:bottom w:w="90" w:type="dxa"/>
              <w:end w:w="100" w:type="dxa"/>
            </w:tcMar>
            <w:vAlign w:val="top"/>
          </w:tcPr>
          <w:p>
            <w:pPr>
              <w:spacing w:after="0"/>
            </w:pPr>
            <w:r>
              <w:rPr>
                <w:color w:val="17324D"/>
                <w:sz w:val="17"/>
              </w:rPr>
              <w:t>Appendix A</w:t>
            </w:r>
          </w:p>
        </w:tc>
        <w:tc>
          <w:tcPr>
            <w:tcW w:type="dxa" w:w="8064"/>
            <w:tcMar>
              <w:top w:w="90" w:type="dxa"/>
              <w:start w:w="100" w:type="dxa"/>
              <w:bottom w:w="90" w:type="dxa"/>
              <w:end w:w="100" w:type="dxa"/>
            </w:tcMar>
            <w:vAlign w:val="top"/>
          </w:tcPr>
          <w:p>
            <w:pPr>
              <w:spacing w:after="0"/>
            </w:pPr>
            <w:r>
              <w:rPr>
                <w:color w:val="17324D"/>
                <w:sz w:val="17"/>
              </w:rPr>
              <w:t>Baseline project structure</w:t>
            </w:r>
          </w:p>
        </w:tc>
      </w:tr>
      <w:tr>
        <w:trPr>
          <w:cantSplit/>
        </w:trPr>
        <w:tc>
          <w:tcPr>
            <w:tcW w:type="dxa" w:w="1584"/>
            <w:shd w:fill="F7FAFD"/>
            <w:tcMar>
              <w:top w:w="90" w:type="dxa"/>
              <w:start w:w="100" w:type="dxa"/>
              <w:bottom w:w="90" w:type="dxa"/>
              <w:end w:w="100" w:type="dxa"/>
            </w:tcMar>
            <w:vAlign w:val="top"/>
          </w:tcPr>
          <w:p>
            <w:pPr>
              <w:spacing w:after="0"/>
            </w:pPr>
            <w:r>
              <w:rPr>
                <w:color w:val="17324D"/>
                <w:sz w:val="17"/>
              </w:rPr>
              <w:t>Appendix B</w:t>
            </w:r>
          </w:p>
        </w:tc>
        <w:tc>
          <w:tcPr>
            <w:tcW w:type="dxa" w:w="8064"/>
            <w:shd w:fill="F7FAFD"/>
            <w:tcMar>
              <w:top w:w="90" w:type="dxa"/>
              <w:start w:w="100" w:type="dxa"/>
              <w:bottom w:w="90" w:type="dxa"/>
              <w:end w:w="100" w:type="dxa"/>
            </w:tcMar>
            <w:vAlign w:val="top"/>
          </w:tcPr>
          <w:p>
            <w:pPr>
              <w:spacing w:after="0"/>
            </w:pPr>
            <w:r>
              <w:rPr>
                <w:color w:val="17324D"/>
                <w:sz w:val="17"/>
              </w:rPr>
              <w:t>Baseline local URLs and configuration warning</w:t>
            </w:r>
          </w:p>
        </w:tc>
      </w:tr>
      <w:tr>
        <w:trPr>
          <w:cantSplit/>
        </w:trPr>
        <w:tc>
          <w:tcPr>
            <w:tcW w:type="dxa" w:w="1584"/>
            <w:tcMar>
              <w:top w:w="90" w:type="dxa"/>
              <w:start w:w="100" w:type="dxa"/>
              <w:bottom w:w="90" w:type="dxa"/>
              <w:end w:w="100" w:type="dxa"/>
            </w:tcMar>
            <w:vAlign w:val="top"/>
          </w:tcPr>
          <w:p>
            <w:pPr>
              <w:spacing w:after="0"/>
            </w:pPr>
            <w:r>
              <w:rPr>
                <w:color w:val="17324D"/>
                <w:sz w:val="17"/>
              </w:rPr>
              <w:t>Approval</w:t>
            </w:r>
          </w:p>
        </w:tc>
        <w:tc>
          <w:tcPr>
            <w:tcW w:type="dxa" w:w="8064"/>
            <w:tcMar>
              <w:top w:w="90" w:type="dxa"/>
              <w:start w:w="100" w:type="dxa"/>
              <w:bottom w:w="90" w:type="dxa"/>
              <w:end w:w="100" w:type="dxa"/>
            </w:tcMar>
            <w:vAlign w:val="top"/>
          </w:tcPr>
          <w:p>
            <w:pPr>
              <w:spacing w:after="0"/>
            </w:pPr>
            <w:r>
              <w:rPr>
                <w:color w:val="17324D"/>
                <w:sz w:val="17"/>
              </w:rPr>
              <w:t>Project sign-off table</w:t>
            </w:r>
          </w:p>
        </w:tc>
      </w:tr>
    </w:tbl>
    <w:p>
      <w:pPr>
        <w:spacing w:after="0"/>
      </w:pPr>
    </w:p>
    <w:p>
      <w:r>
        <w:br w:type="page"/>
      </w:r>
    </w:p>
    <w:p>
      <w:pPr>
        <w:pStyle w:val="Heading1"/>
        <w:keepNext/>
      </w:pPr>
      <w:r>
        <w:t>1. Introduction</w:t>
      </w:r>
    </w:p>
    <w:p>
      <w:pPr>
        <w:pStyle w:val="Heading2"/>
        <w:keepNext/>
      </w:pPr>
      <w:r>
        <w:t>1.1 Purpose</w:t>
      </w:r>
    </w:p>
    <w:p>
      <w:r>
        <w:t>This document defines the requirements for RentalPro RMS, a responsive web-based rental and property management system. The system centralizes property listings, owners, customers, rental agreements, property sales, payments, users, dashboards and reports. It also provides public Home, About and Contact pages.</w:t>
      </w:r>
    </w:p>
    <w:p>
      <w:pPr>
        <w:pStyle w:val="Heading2"/>
        <w:keepNext/>
      </w:pPr>
      <w:r>
        <w:t>1.2 Problem Statement</w:t>
      </w:r>
    </w:p>
    <w:p>
      <w:r>
        <w:t>Property businesses that rely on spreadsheets, paper records or disconnected applications experience duplicate information, unclear property status, inconsistent payment balances and slow reporting. RentalPro RMS addresses these issues through one relational database, a REST API and a responsive React interface.</w:t>
      </w:r>
    </w:p>
    <w:p>
      <w:pPr>
        <w:pStyle w:val="Heading2"/>
        <w:keepNext/>
      </w:pPr>
      <w:r>
        <w:t>1.3 Business Objectives</w:t>
      </w:r>
    </w:p>
    <w:p>
      <w:pPr>
        <w:pStyle w:val="ListBullet"/>
        <w:spacing w:after="40"/>
      </w:pPr>
      <w:r>
        <w:t>Maintain a single reliable source of property, owner, customer, rental, sales and payment data.</w:t>
      </w:r>
    </w:p>
    <w:p>
      <w:pPr>
        <w:pStyle w:val="ListBullet"/>
        <w:spacing w:after="40"/>
      </w:pPr>
      <w:r>
        <w:t>Reduce errors caused by manual status updates and disconnected records.</w:t>
      </w:r>
    </w:p>
    <w:p>
      <w:pPr>
        <w:pStyle w:val="ListBullet"/>
        <w:spacing w:after="40"/>
      </w:pPr>
      <w:r>
        <w:t>Provide role-appropriate access for Admin, Manager and User accounts.</w:t>
      </w:r>
    </w:p>
    <w:p>
      <w:pPr>
        <w:pStyle w:val="ListBullet"/>
        <w:spacing w:after="40"/>
      </w:pPr>
      <w:r>
        <w:t>Allow users to search, create, view, update and delete records through a responsive web interface.</w:t>
      </w:r>
    </w:p>
    <w:p>
      <w:pPr>
        <w:pStyle w:val="ListBullet"/>
        <w:spacing w:after="40"/>
      </w:pPr>
      <w:r>
        <w:t>Provide management summaries and grouped reports for operational decision-making.</w:t>
      </w:r>
    </w:p>
    <w:p>
      <w:pPr>
        <w:pStyle w:val="ListBullet"/>
        <w:spacing w:after="40"/>
      </w:pPr>
      <w:r>
        <w:t>Run React and the ASP.NET Core API separately during development and from one host after production build.</w:t>
      </w:r>
    </w:p>
    <w:p>
      <w:pPr>
        <w:pStyle w:val="Heading2"/>
        <w:keepNext/>
      </w:pPr>
      <w:r>
        <w:t>1.4 Scope</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4874"/>
        <w:gridCol w:w="4874"/>
      </w:tblGrid>
      <w:tr>
        <w:trPr>
          <w:tblHeader w:val="true"/>
          <w:cantSplit/>
        </w:trPr>
        <w:tc>
          <w:tcPr>
            <w:tcW w:type="dxa" w:w="4824"/>
            <w:shd w:fill="174A7E"/>
            <w:tcMar>
              <w:top w:w="90" w:type="dxa"/>
              <w:start w:w="100" w:type="dxa"/>
              <w:bottom w:w="90" w:type="dxa"/>
              <w:end w:w="100" w:type="dxa"/>
            </w:tcMar>
          </w:tcPr>
          <w:p>
            <w:pPr>
              <w:jc w:val="left"/>
            </w:pPr>
            <w:r>
              <w:rPr>
                <w:b/>
                <w:color w:val="FFFFFF"/>
                <w:sz w:val="17"/>
              </w:rPr>
              <w:t>In Scope</w:t>
            </w:r>
          </w:p>
        </w:tc>
        <w:tc>
          <w:tcPr>
            <w:tcW w:type="dxa" w:w="4824"/>
            <w:shd w:fill="174A7E"/>
            <w:tcMar>
              <w:top w:w="90" w:type="dxa"/>
              <w:start w:w="100" w:type="dxa"/>
              <w:bottom w:w="90" w:type="dxa"/>
              <w:end w:w="100" w:type="dxa"/>
            </w:tcMar>
          </w:tcPr>
          <w:p>
            <w:pPr>
              <w:jc w:val="left"/>
            </w:pPr>
            <w:r>
              <w:rPr>
                <w:b/>
                <w:color w:val="FFFFFF"/>
                <w:sz w:val="17"/>
              </w:rPr>
              <w:t>Out of Scope for Current Baseline</w:t>
            </w:r>
          </w:p>
        </w:tc>
      </w:tr>
      <w:tr>
        <w:trPr>
          <w:cantSplit/>
        </w:trPr>
        <w:tc>
          <w:tcPr>
            <w:tcW w:type="dxa" w:w="4824"/>
            <w:tcMar>
              <w:top w:w="90" w:type="dxa"/>
              <w:start w:w="100" w:type="dxa"/>
              <w:bottom w:w="90" w:type="dxa"/>
              <w:end w:w="100" w:type="dxa"/>
            </w:tcMar>
            <w:vAlign w:val="top"/>
          </w:tcPr>
          <w:p>
            <w:pPr>
              <w:spacing w:after="0"/>
            </w:pPr>
            <w:r>
              <w:rPr>
                <w:color w:val="17324D"/>
                <w:sz w:val="17"/>
              </w:rPr>
              <w:t>Public Home, About and Contact pages; login; role-aware navigation; CRUD for users, owners, customers, properties, apartments, rentals, sales and payments; dashboard; reports; SQL Server integration; Swagger; responsive design.</w:t>
            </w:r>
          </w:p>
        </w:tc>
        <w:tc>
          <w:tcPr>
            <w:tcW w:type="dxa" w:w="4824"/>
            <w:tcMar>
              <w:top w:w="90" w:type="dxa"/>
              <w:start w:w="100" w:type="dxa"/>
              <w:bottom w:w="90" w:type="dxa"/>
              <w:end w:w="100" w:type="dxa"/>
            </w:tcMar>
            <w:vAlign w:val="top"/>
          </w:tcPr>
          <w:p>
            <w:pPr>
              <w:spacing w:after="0"/>
            </w:pPr>
            <w:r>
              <w:rPr>
                <w:color w:val="17324D"/>
                <w:sz w:val="17"/>
              </w:rPr>
              <w:t>Online payment gateway, lease document upload, property image upload, email/SMS notifications, multi-company tenancy, accounting ledger, production identity provider, audit log, automated backups and external map integration.</w:t>
            </w:r>
          </w:p>
        </w:tc>
      </w:tr>
    </w:tbl>
    <w:p>
      <w:pPr>
        <w:spacing w:after="0"/>
      </w:pPr>
    </w:p>
    <w:p>
      <w:pPr>
        <w:pStyle w:val="Heading2"/>
        <w:keepNext/>
      </w:pPr>
      <w:r>
        <w:t>1.5 Definitions and Acronyms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4874"/>
        <w:gridCol w:w="4874"/>
      </w:tblGrid>
      <w:tr>
        <w:trPr>
          <w:tblHeader w:val="true"/>
          <w:cantSplit/>
        </w:trPr>
        <w:tc>
          <w:tcPr>
            <w:tcW w:type="dxa" w:w="2160"/>
            <w:shd w:fill="174A7E"/>
            <w:tcMar>
              <w:top w:w="90" w:type="dxa"/>
              <w:start w:w="100" w:type="dxa"/>
              <w:bottom w:w="90" w:type="dxa"/>
              <w:end w:w="100" w:type="dxa"/>
            </w:tcMar>
          </w:tcPr>
          <w:p>
            <w:pPr>
              <w:jc w:val="left"/>
            </w:pPr>
            <w:r>
              <w:rPr>
                <w:b/>
                <w:color w:val="FFFFFF"/>
                <w:sz w:val="17"/>
              </w:rPr>
              <w:t>Term</w:t>
            </w:r>
          </w:p>
        </w:tc>
        <w:tc>
          <w:tcPr>
            <w:tcW w:type="dxa" w:w="7488"/>
            <w:shd w:fill="174A7E"/>
            <w:tcMar>
              <w:top w:w="90" w:type="dxa"/>
              <w:start w:w="100" w:type="dxa"/>
              <w:bottom w:w="90" w:type="dxa"/>
              <w:end w:w="100" w:type="dxa"/>
            </w:tcMar>
          </w:tcPr>
          <w:p>
            <w:pPr>
              <w:jc w:val="left"/>
            </w:pPr>
            <w:r>
              <w:rPr>
                <w:b/>
                <w:color w:val="FFFFFF"/>
                <w:sz w:val="17"/>
              </w:rPr>
              <w:t>Meaning</w:t>
            </w:r>
          </w:p>
        </w:tc>
      </w:tr>
      <w:tr>
        <w:trPr>
          <w:cantSplit/>
        </w:trPr>
        <w:tc>
          <w:tcPr>
            <w:tcW w:type="dxa" w:w="2160"/>
            <w:tcMar>
              <w:top w:w="90" w:type="dxa"/>
              <w:start w:w="100" w:type="dxa"/>
              <w:bottom w:w="90" w:type="dxa"/>
              <w:end w:w="100" w:type="dxa"/>
            </w:tcMar>
            <w:vAlign w:val="top"/>
          </w:tcPr>
          <w:p>
            <w:pPr>
              <w:spacing w:after="0"/>
            </w:pPr>
            <w:r>
              <w:rPr>
                <w:color w:val="17324D"/>
                <w:sz w:val="17"/>
              </w:rPr>
              <w:t>RMS</w:t>
            </w:r>
          </w:p>
        </w:tc>
        <w:tc>
          <w:tcPr>
            <w:tcW w:type="dxa" w:w="7488"/>
            <w:tcMar>
              <w:top w:w="90" w:type="dxa"/>
              <w:start w:w="100" w:type="dxa"/>
              <w:bottom w:w="90" w:type="dxa"/>
              <w:end w:w="100" w:type="dxa"/>
            </w:tcMar>
            <w:vAlign w:val="top"/>
          </w:tcPr>
          <w:p>
            <w:pPr>
              <w:spacing w:after="0"/>
            </w:pPr>
            <w:r>
              <w:rPr>
                <w:color w:val="17324D"/>
                <w:sz w:val="17"/>
              </w:rPr>
              <w:t>Rental Management System.</w:t>
            </w:r>
          </w:p>
        </w:tc>
      </w:tr>
      <w:tr>
        <w:trPr>
          <w:cantSplit/>
        </w:trPr>
        <w:tc>
          <w:tcPr>
            <w:tcW w:type="dxa" w:w="2160"/>
            <w:shd w:fill="F7FAFD"/>
            <w:tcMar>
              <w:top w:w="90" w:type="dxa"/>
              <w:start w:w="100" w:type="dxa"/>
              <w:bottom w:w="90" w:type="dxa"/>
              <w:end w:w="100" w:type="dxa"/>
            </w:tcMar>
            <w:vAlign w:val="top"/>
          </w:tcPr>
          <w:p>
            <w:pPr>
              <w:spacing w:after="0"/>
            </w:pPr>
            <w:r>
              <w:rPr>
                <w:color w:val="17324D"/>
                <w:sz w:val="17"/>
              </w:rPr>
              <w:t>SRS</w:t>
            </w:r>
          </w:p>
        </w:tc>
        <w:tc>
          <w:tcPr>
            <w:tcW w:type="dxa" w:w="7488"/>
            <w:shd w:fill="F7FAFD"/>
            <w:tcMar>
              <w:top w:w="90" w:type="dxa"/>
              <w:start w:w="100" w:type="dxa"/>
              <w:bottom w:w="90" w:type="dxa"/>
              <w:end w:w="100" w:type="dxa"/>
            </w:tcMar>
            <w:vAlign w:val="top"/>
          </w:tcPr>
          <w:p>
            <w:pPr>
              <w:spacing w:after="0"/>
            </w:pPr>
            <w:r>
              <w:rPr>
                <w:color w:val="17324D"/>
                <w:sz w:val="17"/>
              </w:rPr>
              <w:t>Software Requirements Specification.</w:t>
            </w:r>
          </w:p>
        </w:tc>
      </w:tr>
      <w:tr>
        <w:trPr>
          <w:cantSplit/>
        </w:trPr>
        <w:tc>
          <w:tcPr>
            <w:tcW w:type="dxa" w:w="2160"/>
            <w:tcMar>
              <w:top w:w="90" w:type="dxa"/>
              <w:start w:w="100" w:type="dxa"/>
              <w:bottom w:w="90" w:type="dxa"/>
              <w:end w:w="100" w:type="dxa"/>
            </w:tcMar>
            <w:vAlign w:val="top"/>
          </w:tcPr>
          <w:p>
            <w:pPr>
              <w:spacing w:after="0"/>
            </w:pPr>
            <w:r>
              <w:rPr>
                <w:color w:val="17324D"/>
                <w:sz w:val="17"/>
              </w:rPr>
              <w:t>API</w:t>
            </w:r>
          </w:p>
        </w:tc>
        <w:tc>
          <w:tcPr>
            <w:tcW w:type="dxa" w:w="7488"/>
            <w:tcMar>
              <w:top w:w="90" w:type="dxa"/>
              <w:start w:w="100" w:type="dxa"/>
              <w:bottom w:w="90" w:type="dxa"/>
              <w:end w:w="100" w:type="dxa"/>
            </w:tcMar>
            <w:vAlign w:val="top"/>
          </w:tcPr>
          <w:p>
            <w:pPr>
              <w:spacing w:after="0"/>
            </w:pPr>
            <w:r>
              <w:rPr>
                <w:color w:val="17324D"/>
                <w:sz w:val="17"/>
              </w:rPr>
              <w:t>Application Programming Interface.</w:t>
            </w:r>
          </w:p>
        </w:tc>
      </w:tr>
      <w:tr>
        <w:trPr>
          <w:cantSplit/>
        </w:trPr>
        <w:tc>
          <w:tcPr>
            <w:tcW w:type="dxa" w:w="2160"/>
            <w:shd w:fill="F7FAFD"/>
            <w:tcMar>
              <w:top w:w="90" w:type="dxa"/>
              <w:start w:w="100" w:type="dxa"/>
              <w:bottom w:w="90" w:type="dxa"/>
              <w:end w:w="100" w:type="dxa"/>
            </w:tcMar>
            <w:vAlign w:val="top"/>
          </w:tcPr>
          <w:p>
            <w:pPr>
              <w:spacing w:after="0"/>
            </w:pPr>
            <w:r>
              <w:rPr>
                <w:color w:val="17324D"/>
                <w:sz w:val="17"/>
              </w:rPr>
              <w:t>CRUD</w:t>
            </w:r>
          </w:p>
        </w:tc>
        <w:tc>
          <w:tcPr>
            <w:tcW w:type="dxa" w:w="7488"/>
            <w:shd w:fill="F7FAFD"/>
            <w:tcMar>
              <w:top w:w="90" w:type="dxa"/>
              <w:start w:w="100" w:type="dxa"/>
              <w:bottom w:w="90" w:type="dxa"/>
              <w:end w:w="100" w:type="dxa"/>
            </w:tcMar>
            <w:vAlign w:val="top"/>
          </w:tcPr>
          <w:p>
            <w:pPr>
              <w:spacing w:after="0"/>
            </w:pPr>
            <w:r>
              <w:rPr>
                <w:color w:val="17324D"/>
                <w:sz w:val="17"/>
              </w:rPr>
              <w:t>Create, Read, Update and Delete.</w:t>
            </w:r>
          </w:p>
        </w:tc>
      </w:tr>
      <w:tr>
        <w:trPr>
          <w:cantSplit/>
        </w:trPr>
        <w:tc>
          <w:tcPr>
            <w:tcW w:type="dxa" w:w="2160"/>
            <w:tcMar>
              <w:top w:w="90" w:type="dxa"/>
              <w:start w:w="100" w:type="dxa"/>
              <w:bottom w:w="90" w:type="dxa"/>
              <w:end w:w="100" w:type="dxa"/>
            </w:tcMar>
            <w:vAlign w:val="top"/>
          </w:tcPr>
          <w:p>
            <w:pPr>
              <w:spacing w:after="0"/>
            </w:pPr>
            <w:r>
              <w:rPr>
                <w:color w:val="17324D"/>
                <w:sz w:val="17"/>
              </w:rPr>
              <w:t>ADO.NET</w:t>
            </w:r>
          </w:p>
        </w:tc>
        <w:tc>
          <w:tcPr>
            <w:tcW w:type="dxa" w:w="7488"/>
            <w:tcMar>
              <w:top w:w="90" w:type="dxa"/>
              <w:start w:w="100" w:type="dxa"/>
              <w:bottom w:w="90" w:type="dxa"/>
              <w:end w:w="100" w:type="dxa"/>
            </w:tcMar>
            <w:vAlign w:val="top"/>
          </w:tcPr>
          <w:p>
            <w:pPr>
              <w:spacing w:after="0"/>
            </w:pPr>
            <w:r>
              <w:rPr>
                <w:color w:val="17324D"/>
                <w:sz w:val="17"/>
              </w:rPr>
              <w:t>Microsoft data-access technology used by the backend.</w:t>
            </w:r>
          </w:p>
        </w:tc>
      </w:tr>
      <w:tr>
        <w:trPr>
          <w:cantSplit/>
        </w:trPr>
        <w:tc>
          <w:tcPr>
            <w:tcW w:type="dxa" w:w="2160"/>
            <w:shd w:fill="F7FAFD"/>
            <w:tcMar>
              <w:top w:w="90" w:type="dxa"/>
              <w:start w:w="100" w:type="dxa"/>
              <w:bottom w:w="90" w:type="dxa"/>
              <w:end w:w="100" w:type="dxa"/>
            </w:tcMar>
            <w:vAlign w:val="top"/>
          </w:tcPr>
          <w:p>
            <w:pPr>
              <w:spacing w:after="0"/>
            </w:pPr>
            <w:r>
              <w:rPr>
                <w:color w:val="17324D"/>
                <w:sz w:val="17"/>
              </w:rPr>
              <w:t>SPA</w:t>
            </w:r>
          </w:p>
        </w:tc>
        <w:tc>
          <w:tcPr>
            <w:tcW w:type="dxa" w:w="7488"/>
            <w:shd w:fill="F7FAFD"/>
            <w:tcMar>
              <w:top w:w="90" w:type="dxa"/>
              <w:start w:w="100" w:type="dxa"/>
              <w:bottom w:w="90" w:type="dxa"/>
              <w:end w:w="100" w:type="dxa"/>
            </w:tcMar>
            <w:vAlign w:val="top"/>
          </w:tcPr>
          <w:p>
            <w:pPr>
              <w:spacing w:after="0"/>
            </w:pPr>
            <w:r>
              <w:rPr>
                <w:color w:val="17324D"/>
                <w:sz w:val="17"/>
              </w:rPr>
              <w:t>Single Page Application.</w:t>
            </w:r>
          </w:p>
        </w:tc>
      </w:tr>
      <w:tr>
        <w:trPr>
          <w:cantSplit/>
        </w:trPr>
        <w:tc>
          <w:tcPr>
            <w:tcW w:type="dxa" w:w="2160"/>
            <w:tcMar>
              <w:top w:w="90" w:type="dxa"/>
              <w:start w:w="100" w:type="dxa"/>
              <w:bottom w:w="90" w:type="dxa"/>
              <w:end w:w="100" w:type="dxa"/>
            </w:tcMar>
            <w:vAlign w:val="top"/>
          </w:tcPr>
          <w:p>
            <w:pPr>
              <w:spacing w:after="0"/>
            </w:pPr>
            <w:r>
              <w:rPr>
                <w:color w:val="17324D"/>
                <w:sz w:val="17"/>
              </w:rPr>
              <w:t>CORS</w:t>
            </w:r>
          </w:p>
        </w:tc>
        <w:tc>
          <w:tcPr>
            <w:tcW w:type="dxa" w:w="7488"/>
            <w:tcMar>
              <w:top w:w="90" w:type="dxa"/>
              <w:start w:w="100" w:type="dxa"/>
              <w:bottom w:w="90" w:type="dxa"/>
              <w:end w:w="100" w:type="dxa"/>
            </w:tcMar>
            <w:vAlign w:val="top"/>
          </w:tcPr>
          <w:p>
            <w:pPr>
              <w:spacing w:after="0"/>
            </w:pPr>
            <w:r>
              <w:rPr>
                <w:color w:val="17324D"/>
                <w:sz w:val="17"/>
              </w:rPr>
              <w:t>Cross-Origin Resource Sharing.</w:t>
            </w:r>
          </w:p>
        </w:tc>
      </w:tr>
      <w:tr>
        <w:trPr>
          <w:cantSplit/>
        </w:trPr>
        <w:tc>
          <w:tcPr>
            <w:tcW w:type="dxa" w:w="2160"/>
            <w:shd w:fill="F7FAFD"/>
            <w:tcMar>
              <w:top w:w="90" w:type="dxa"/>
              <w:start w:w="100" w:type="dxa"/>
              <w:bottom w:w="90" w:type="dxa"/>
              <w:end w:w="100" w:type="dxa"/>
            </w:tcMar>
            <w:vAlign w:val="top"/>
          </w:tcPr>
          <w:p>
            <w:pPr>
              <w:spacing w:after="0"/>
            </w:pPr>
            <w:r>
              <w:rPr>
                <w:color w:val="17324D"/>
                <w:sz w:val="17"/>
              </w:rPr>
              <w:t>Vite</w:t>
            </w:r>
          </w:p>
        </w:tc>
        <w:tc>
          <w:tcPr>
            <w:tcW w:type="dxa" w:w="7488"/>
            <w:shd w:fill="F7FAFD"/>
            <w:tcMar>
              <w:top w:w="90" w:type="dxa"/>
              <w:start w:w="100" w:type="dxa"/>
              <w:bottom w:w="90" w:type="dxa"/>
              <w:end w:w="100" w:type="dxa"/>
            </w:tcMar>
            <w:vAlign w:val="top"/>
          </w:tcPr>
          <w:p>
            <w:pPr>
              <w:spacing w:after="0"/>
            </w:pPr>
            <w:r>
              <w:rPr>
                <w:color w:val="17324D"/>
                <w:sz w:val="17"/>
              </w:rPr>
              <w:t>Frontend development server and production build tool.</w:t>
            </w:r>
          </w:p>
        </w:tc>
      </w:tr>
      <w:tr>
        <w:trPr>
          <w:cantSplit/>
        </w:trPr>
        <w:tc>
          <w:tcPr>
            <w:tcW w:type="dxa" w:w="2160"/>
            <w:tcMar>
              <w:top w:w="90" w:type="dxa"/>
              <w:start w:w="100" w:type="dxa"/>
              <w:bottom w:w="90" w:type="dxa"/>
              <w:end w:w="100" w:type="dxa"/>
            </w:tcMar>
            <w:vAlign w:val="top"/>
          </w:tcPr>
          <w:p>
            <w:pPr>
              <w:spacing w:after="0"/>
            </w:pPr>
            <w:r>
              <w:rPr>
                <w:color w:val="17324D"/>
                <w:sz w:val="17"/>
              </w:rPr>
              <w:t>Role</w:t>
            </w:r>
          </w:p>
        </w:tc>
        <w:tc>
          <w:tcPr>
            <w:tcW w:type="dxa" w:w="7488"/>
            <w:tcMar>
              <w:top w:w="90" w:type="dxa"/>
              <w:start w:w="100" w:type="dxa"/>
              <w:bottom w:w="90" w:type="dxa"/>
              <w:end w:w="100" w:type="dxa"/>
            </w:tcMar>
            <w:vAlign w:val="top"/>
          </w:tcPr>
          <w:p>
            <w:pPr>
              <w:spacing w:after="0"/>
            </w:pPr>
            <w:r>
              <w:rPr>
                <w:color w:val="17324D"/>
                <w:sz w:val="17"/>
              </w:rPr>
              <w:t>Authorization category: Admin, Manager or User.</w:t>
            </w:r>
          </w:p>
        </w:tc>
      </w:tr>
      <w:tr>
        <w:trPr>
          <w:cantSplit/>
        </w:trPr>
        <w:tc>
          <w:tcPr>
            <w:tcW w:type="dxa" w:w="2160"/>
            <w:shd w:fill="F7FAFD"/>
            <w:tcMar>
              <w:top w:w="90" w:type="dxa"/>
              <w:start w:w="100" w:type="dxa"/>
              <w:bottom w:w="90" w:type="dxa"/>
              <w:end w:w="100" w:type="dxa"/>
            </w:tcMar>
            <w:vAlign w:val="top"/>
          </w:tcPr>
          <w:p>
            <w:pPr>
              <w:spacing w:after="0"/>
            </w:pPr>
            <w:r>
              <w:rPr>
                <w:color w:val="17324D"/>
                <w:sz w:val="17"/>
              </w:rPr>
              <w:t>Property status</w:t>
            </w:r>
          </w:p>
        </w:tc>
        <w:tc>
          <w:tcPr>
            <w:tcW w:type="dxa" w:w="7488"/>
            <w:shd w:fill="F7FAFD"/>
            <w:tcMar>
              <w:top w:w="90" w:type="dxa"/>
              <w:start w:w="100" w:type="dxa"/>
              <w:bottom w:w="90" w:type="dxa"/>
              <w:end w:w="100" w:type="dxa"/>
            </w:tcMar>
            <w:vAlign w:val="top"/>
          </w:tcPr>
          <w:p>
            <w:pPr>
              <w:spacing w:after="0"/>
            </w:pPr>
            <w:r>
              <w:rPr>
                <w:color w:val="17324D"/>
                <w:sz w:val="17"/>
              </w:rPr>
              <w:t>Available, Rented or Sold.</w:t>
            </w:r>
          </w:p>
        </w:tc>
      </w:tr>
      <w:tr>
        <w:trPr>
          <w:cantSplit/>
        </w:trPr>
        <w:tc>
          <w:tcPr>
            <w:tcW w:type="dxa" w:w="2160"/>
            <w:tcMar>
              <w:top w:w="90" w:type="dxa"/>
              <w:start w:w="100" w:type="dxa"/>
              <w:bottom w:w="90" w:type="dxa"/>
              <w:end w:w="100" w:type="dxa"/>
            </w:tcMar>
            <w:vAlign w:val="top"/>
          </w:tcPr>
          <w:p>
            <w:pPr>
              <w:spacing w:after="0"/>
            </w:pPr>
            <w:r>
              <w:rPr>
                <w:color w:val="17324D"/>
                <w:sz w:val="17"/>
              </w:rPr>
              <w:t>Payment status</w:t>
            </w:r>
          </w:p>
        </w:tc>
        <w:tc>
          <w:tcPr>
            <w:tcW w:type="dxa" w:w="7488"/>
            <w:tcMar>
              <w:top w:w="90" w:type="dxa"/>
              <w:start w:w="100" w:type="dxa"/>
              <w:bottom w:w="90" w:type="dxa"/>
              <w:end w:w="100" w:type="dxa"/>
            </w:tcMar>
            <w:vAlign w:val="top"/>
          </w:tcPr>
          <w:p>
            <w:pPr>
              <w:spacing w:after="0"/>
            </w:pPr>
            <w:r>
              <w:rPr>
                <w:color w:val="17324D"/>
                <w:sz w:val="17"/>
              </w:rPr>
              <w:t>Unpaid, Partial or Paid.</w:t>
            </w:r>
          </w:p>
        </w:tc>
      </w:tr>
    </w:tbl>
    <w:p>
      <w:pPr>
        <w:spacing w:after="0"/>
      </w:pPr>
    </w:p>
    <w:p>
      <w:pPr>
        <w:pStyle w:val="Heading1"/>
        <w:keepNext/>
      </w:pPr>
      <w:r>
        <w:t>2. Stakeholders and User Roles</w:t>
      </w:r>
    </w:p>
    <w:p>
      <w:pPr>
        <w:pStyle w:val="Heading2"/>
        <w:keepNext/>
      </w:pPr>
      <w:r>
        <w:t>2.1 Stakeholders</w:t>
      </w:r>
    </w:p>
    <w:p>
      <w:pPr>
        <w:pStyle w:val="ListBullet"/>
        <w:spacing w:after="40"/>
      </w:pPr>
      <w:r>
        <w:t>System owner / rental business management</w:t>
      </w:r>
    </w:p>
    <w:p>
      <w:pPr>
        <w:pStyle w:val="ListBullet"/>
        <w:spacing w:after="40"/>
      </w:pPr>
      <w:r>
        <w:t>Property managers and administrators</w:t>
      </w:r>
    </w:p>
    <w:p>
      <w:pPr>
        <w:pStyle w:val="ListBullet"/>
        <w:spacing w:after="40"/>
      </w:pPr>
      <w:r>
        <w:t>Cashiers or payment-recording staff</w:t>
      </w:r>
    </w:p>
    <w:p>
      <w:pPr>
        <w:pStyle w:val="ListBullet"/>
        <w:spacing w:after="40"/>
      </w:pPr>
      <w:r>
        <w:t>Property owners</w:t>
      </w:r>
    </w:p>
    <w:p>
      <w:pPr>
        <w:pStyle w:val="ListBullet"/>
        <w:spacing w:after="40"/>
      </w:pPr>
      <w:r>
        <w:t>Tenants and buyers represented as customers</w:t>
      </w:r>
    </w:p>
    <w:p>
      <w:pPr>
        <w:pStyle w:val="ListBullet"/>
        <w:spacing w:after="40"/>
      </w:pPr>
      <w:r>
        <w:t>System developers and database administrators</w:t>
      </w:r>
    </w:p>
    <w:p>
      <w:pPr>
        <w:pStyle w:val="ListBullet"/>
        <w:spacing w:after="40"/>
      </w:pPr>
      <w:r>
        <w:t>Testers, project supervisors and support personnel</w:t>
      </w:r>
    </w:p>
    <w:p>
      <w:pPr>
        <w:pStyle w:val="Heading2"/>
        <w:keepNext/>
      </w:pPr>
      <w:r>
        <w:t>2.2 Role Access Matrix</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2437"/>
        <w:gridCol w:w="2437"/>
        <w:gridCol w:w="2437"/>
        <w:gridCol w:w="2437"/>
      </w:tblGrid>
      <w:tr>
        <w:trPr>
          <w:tblHeader w:val="true"/>
          <w:cantSplit/>
        </w:trPr>
        <w:tc>
          <w:tcPr>
            <w:tcW w:type="dxa" w:w="3600"/>
            <w:shd w:fill="174A7E"/>
            <w:tcMar>
              <w:top w:w="90" w:type="dxa"/>
              <w:start w:w="100" w:type="dxa"/>
              <w:bottom w:w="90" w:type="dxa"/>
              <w:end w:w="100" w:type="dxa"/>
            </w:tcMar>
          </w:tcPr>
          <w:p>
            <w:pPr>
              <w:jc w:val="left"/>
            </w:pPr>
            <w:r>
              <w:rPr>
                <w:b/>
                <w:color w:val="FFFFFF"/>
                <w:sz w:val="16"/>
              </w:rPr>
              <w:t>Module / Action</w:t>
            </w:r>
          </w:p>
        </w:tc>
        <w:tc>
          <w:tcPr>
            <w:tcW w:type="dxa" w:w="1728"/>
            <w:shd w:fill="174A7E"/>
            <w:tcMar>
              <w:top w:w="90" w:type="dxa"/>
              <w:start w:w="100" w:type="dxa"/>
              <w:bottom w:w="90" w:type="dxa"/>
              <w:end w:w="100" w:type="dxa"/>
            </w:tcMar>
          </w:tcPr>
          <w:p>
            <w:pPr>
              <w:jc w:val="left"/>
            </w:pPr>
            <w:r>
              <w:rPr>
                <w:b/>
                <w:color w:val="FFFFFF"/>
                <w:sz w:val="16"/>
              </w:rPr>
              <w:t>Admin</w:t>
            </w:r>
          </w:p>
        </w:tc>
        <w:tc>
          <w:tcPr>
            <w:tcW w:type="dxa" w:w="1728"/>
            <w:shd w:fill="174A7E"/>
            <w:tcMar>
              <w:top w:w="90" w:type="dxa"/>
              <w:start w:w="100" w:type="dxa"/>
              <w:bottom w:w="90" w:type="dxa"/>
              <w:end w:w="100" w:type="dxa"/>
            </w:tcMar>
          </w:tcPr>
          <w:p>
            <w:pPr>
              <w:jc w:val="left"/>
            </w:pPr>
            <w:r>
              <w:rPr>
                <w:b/>
                <w:color w:val="FFFFFF"/>
                <w:sz w:val="16"/>
              </w:rPr>
              <w:t>Manager</w:t>
            </w:r>
          </w:p>
        </w:tc>
        <w:tc>
          <w:tcPr>
            <w:tcW w:type="dxa" w:w="2592"/>
            <w:shd w:fill="174A7E"/>
            <w:tcMar>
              <w:top w:w="90" w:type="dxa"/>
              <w:start w:w="100" w:type="dxa"/>
              <w:bottom w:w="90" w:type="dxa"/>
              <w:end w:w="100" w:type="dxa"/>
            </w:tcMar>
          </w:tcPr>
          <w:p>
            <w:pPr>
              <w:jc w:val="left"/>
            </w:pPr>
            <w:r>
              <w:rPr>
                <w:b/>
                <w:color w:val="FFFFFF"/>
                <w:sz w:val="16"/>
              </w:rPr>
              <w:t>User / Guest</w:t>
            </w:r>
          </w:p>
        </w:tc>
      </w:tr>
      <w:tr>
        <w:trPr>
          <w:cantSplit/>
        </w:trPr>
        <w:tc>
          <w:tcPr>
            <w:tcW w:type="dxa" w:w="3600"/>
            <w:tcMar>
              <w:top w:w="90" w:type="dxa"/>
              <w:start w:w="100" w:type="dxa"/>
              <w:bottom w:w="90" w:type="dxa"/>
              <w:end w:w="100" w:type="dxa"/>
            </w:tcMar>
            <w:vAlign w:val="top"/>
          </w:tcPr>
          <w:p>
            <w:pPr>
              <w:spacing w:after="0"/>
            </w:pPr>
            <w:r>
              <w:rPr>
                <w:color w:val="17324D"/>
                <w:sz w:val="16"/>
              </w:rPr>
              <w:t>Public Home, About, Contact</w:t>
            </w:r>
          </w:p>
        </w:tc>
        <w:tc>
          <w:tcPr>
            <w:tcW w:type="dxa" w:w="1728"/>
            <w:tcMar>
              <w:top w:w="90" w:type="dxa"/>
              <w:start w:w="100" w:type="dxa"/>
              <w:bottom w:w="90" w:type="dxa"/>
              <w:end w:w="100" w:type="dxa"/>
            </w:tcMar>
            <w:vAlign w:val="top"/>
          </w:tcPr>
          <w:p>
            <w:pPr>
              <w:spacing w:after="0"/>
            </w:pPr>
            <w:r>
              <w:rPr>
                <w:color w:val="17324D"/>
                <w:sz w:val="16"/>
              </w:rPr>
              <w:t>Yes</w:t>
            </w:r>
          </w:p>
        </w:tc>
        <w:tc>
          <w:tcPr>
            <w:tcW w:type="dxa" w:w="1728"/>
            <w:tcMar>
              <w:top w:w="90" w:type="dxa"/>
              <w:start w:w="100" w:type="dxa"/>
              <w:bottom w:w="90" w:type="dxa"/>
              <w:end w:w="100" w:type="dxa"/>
            </w:tcMar>
            <w:vAlign w:val="top"/>
          </w:tcPr>
          <w:p>
            <w:pPr>
              <w:spacing w:after="0"/>
            </w:pPr>
            <w:r>
              <w:rPr>
                <w:color w:val="17324D"/>
                <w:sz w:val="16"/>
              </w:rPr>
              <w:t>Yes</w:t>
            </w:r>
          </w:p>
        </w:tc>
        <w:tc>
          <w:tcPr>
            <w:tcW w:type="dxa" w:w="2592"/>
            <w:tcMar>
              <w:top w:w="90" w:type="dxa"/>
              <w:start w:w="100" w:type="dxa"/>
              <w:bottom w:w="90" w:type="dxa"/>
              <w:end w:w="100" w:type="dxa"/>
            </w:tcMar>
            <w:vAlign w:val="top"/>
          </w:tcPr>
          <w:p>
            <w:pPr>
              <w:spacing w:after="0"/>
            </w:pPr>
            <w:r>
              <w:rPr>
                <w:color w:val="17324D"/>
                <w:sz w:val="16"/>
              </w:rPr>
              <w:t>Yes</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Login / Logout</w:t>
            </w:r>
          </w:p>
        </w:tc>
        <w:tc>
          <w:tcPr>
            <w:tcW w:type="dxa" w:w="1728"/>
            <w:shd w:fill="F7FAFD"/>
            <w:tcMar>
              <w:top w:w="90" w:type="dxa"/>
              <w:start w:w="100" w:type="dxa"/>
              <w:bottom w:w="90" w:type="dxa"/>
              <w:end w:w="100" w:type="dxa"/>
            </w:tcMar>
            <w:vAlign w:val="top"/>
          </w:tcPr>
          <w:p>
            <w:pPr>
              <w:spacing w:after="0"/>
            </w:pPr>
            <w:r>
              <w:rPr>
                <w:color w:val="17324D"/>
                <w:sz w:val="16"/>
              </w:rPr>
              <w:t>Yes</w:t>
            </w:r>
          </w:p>
        </w:tc>
        <w:tc>
          <w:tcPr>
            <w:tcW w:type="dxa" w:w="1728"/>
            <w:shd w:fill="F7FAFD"/>
            <w:tcMar>
              <w:top w:w="90" w:type="dxa"/>
              <w:start w:w="100" w:type="dxa"/>
              <w:bottom w:w="90" w:type="dxa"/>
              <w:end w:w="100" w:type="dxa"/>
            </w:tcMar>
            <w:vAlign w:val="top"/>
          </w:tcPr>
          <w:p>
            <w:pPr>
              <w:spacing w:after="0"/>
            </w:pPr>
            <w:r>
              <w:rPr>
                <w:color w:val="17324D"/>
                <w:sz w:val="16"/>
              </w:rPr>
              <w:t>Yes</w:t>
            </w:r>
          </w:p>
        </w:tc>
        <w:tc>
          <w:tcPr>
            <w:tcW w:type="dxa" w:w="2592"/>
            <w:shd w:fill="F7FAFD"/>
            <w:tcMar>
              <w:top w:w="90" w:type="dxa"/>
              <w:start w:w="100" w:type="dxa"/>
              <w:bottom w:w="90" w:type="dxa"/>
              <w:end w:w="100" w:type="dxa"/>
            </w:tcMar>
            <w:vAlign w:val="top"/>
          </w:tcPr>
          <w:p>
            <w:pPr>
              <w:spacing w:after="0"/>
            </w:pPr>
            <w:r>
              <w:rPr>
                <w:color w:val="17324D"/>
                <w:sz w:val="16"/>
              </w:rPr>
              <w:t>Yes</w:t>
            </w:r>
          </w:p>
        </w:tc>
      </w:tr>
      <w:tr>
        <w:trPr>
          <w:cantSplit/>
        </w:trPr>
        <w:tc>
          <w:tcPr>
            <w:tcW w:type="dxa" w:w="3600"/>
            <w:tcMar>
              <w:top w:w="90" w:type="dxa"/>
              <w:start w:w="100" w:type="dxa"/>
              <w:bottom w:w="90" w:type="dxa"/>
              <w:end w:w="100" w:type="dxa"/>
            </w:tcMar>
            <w:vAlign w:val="top"/>
          </w:tcPr>
          <w:p>
            <w:pPr>
              <w:spacing w:after="0"/>
            </w:pPr>
            <w:r>
              <w:rPr>
                <w:color w:val="17324D"/>
                <w:sz w:val="16"/>
              </w:rPr>
              <w:t>Management overview</w:t>
            </w:r>
          </w:p>
        </w:tc>
        <w:tc>
          <w:tcPr>
            <w:tcW w:type="dxa" w:w="1728"/>
            <w:tcMar>
              <w:top w:w="90" w:type="dxa"/>
              <w:start w:w="100" w:type="dxa"/>
              <w:bottom w:w="90" w:type="dxa"/>
              <w:end w:w="100" w:type="dxa"/>
            </w:tcMar>
            <w:vAlign w:val="top"/>
          </w:tcPr>
          <w:p>
            <w:pPr>
              <w:spacing w:after="0"/>
            </w:pPr>
            <w:r>
              <w:rPr>
                <w:color w:val="17324D"/>
                <w:sz w:val="16"/>
              </w:rPr>
              <w:t>Yes</w:t>
            </w:r>
          </w:p>
        </w:tc>
        <w:tc>
          <w:tcPr>
            <w:tcW w:type="dxa" w:w="1728"/>
            <w:tcMar>
              <w:top w:w="90" w:type="dxa"/>
              <w:start w:w="100" w:type="dxa"/>
              <w:bottom w:w="90" w:type="dxa"/>
              <w:end w:w="100" w:type="dxa"/>
            </w:tcMar>
            <w:vAlign w:val="top"/>
          </w:tcPr>
          <w:p>
            <w:pPr>
              <w:spacing w:after="0"/>
            </w:pPr>
            <w:r>
              <w:rPr>
                <w:color w:val="17324D"/>
                <w:sz w:val="16"/>
              </w:rPr>
              <w:t>Yes</w:t>
            </w:r>
          </w:p>
        </w:tc>
        <w:tc>
          <w:tcPr>
            <w:tcW w:type="dxa" w:w="2592"/>
            <w:tcMar>
              <w:top w:w="90" w:type="dxa"/>
              <w:start w:w="100" w:type="dxa"/>
              <w:bottom w:w="90" w:type="dxa"/>
              <w:end w:w="100" w:type="dxa"/>
            </w:tcMar>
            <w:vAlign w:val="top"/>
          </w:tcPr>
          <w:p>
            <w:pPr>
              <w:spacing w:after="0"/>
            </w:pPr>
            <w:r>
              <w:rPr>
                <w:color w:val="17324D"/>
                <w:sz w:val="16"/>
              </w:rPr>
              <w:t>Authenticated User</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Properties</w:t>
            </w:r>
          </w:p>
        </w:tc>
        <w:tc>
          <w:tcPr>
            <w:tcW w:type="dxa" w:w="1728"/>
            <w:shd w:fill="F7FAFD"/>
            <w:tcMar>
              <w:top w:w="90" w:type="dxa"/>
              <w:start w:w="100" w:type="dxa"/>
              <w:bottom w:w="90" w:type="dxa"/>
              <w:end w:w="100" w:type="dxa"/>
            </w:tcMar>
            <w:vAlign w:val="top"/>
          </w:tcPr>
          <w:p>
            <w:pPr>
              <w:spacing w:after="0"/>
            </w:pPr>
            <w:r>
              <w:rPr>
                <w:color w:val="17324D"/>
                <w:sz w:val="16"/>
              </w:rPr>
              <w:t>Full</w:t>
            </w:r>
          </w:p>
        </w:tc>
        <w:tc>
          <w:tcPr>
            <w:tcW w:type="dxa" w:w="1728"/>
            <w:shd w:fill="F7FAFD"/>
            <w:tcMar>
              <w:top w:w="90" w:type="dxa"/>
              <w:start w:w="100" w:type="dxa"/>
              <w:bottom w:w="90" w:type="dxa"/>
              <w:end w:w="100" w:type="dxa"/>
            </w:tcMar>
            <w:vAlign w:val="top"/>
          </w:tcPr>
          <w:p>
            <w:pPr>
              <w:spacing w:after="0"/>
            </w:pPr>
            <w:r>
              <w:rPr>
                <w:color w:val="17324D"/>
                <w:sz w:val="16"/>
              </w:rPr>
              <w:t>Full</w:t>
            </w:r>
          </w:p>
        </w:tc>
        <w:tc>
          <w:tcPr>
            <w:tcW w:type="dxa" w:w="2592"/>
            <w:shd w:fill="F7FAFD"/>
            <w:tcMar>
              <w:top w:w="90" w:type="dxa"/>
              <w:start w:w="100" w:type="dxa"/>
              <w:bottom w:w="90" w:type="dxa"/>
              <w:end w:w="100" w:type="dxa"/>
            </w:tcMar>
            <w:vAlign w:val="top"/>
          </w:tcPr>
          <w:p>
            <w:pPr>
              <w:spacing w:after="0"/>
            </w:pPr>
            <w:r>
              <w:rPr>
                <w:color w:val="17324D"/>
                <w:sz w:val="16"/>
              </w:rPr>
              <w:t>No</w:t>
            </w:r>
          </w:p>
        </w:tc>
      </w:tr>
      <w:tr>
        <w:trPr>
          <w:cantSplit/>
        </w:trPr>
        <w:tc>
          <w:tcPr>
            <w:tcW w:type="dxa" w:w="3600"/>
            <w:tcMar>
              <w:top w:w="90" w:type="dxa"/>
              <w:start w:w="100" w:type="dxa"/>
              <w:bottom w:w="90" w:type="dxa"/>
              <w:end w:w="100" w:type="dxa"/>
            </w:tcMar>
            <w:vAlign w:val="top"/>
          </w:tcPr>
          <w:p>
            <w:pPr>
              <w:spacing w:after="0"/>
            </w:pPr>
            <w:r>
              <w:rPr>
                <w:color w:val="17324D"/>
                <w:sz w:val="16"/>
              </w:rPr>
              <w:t>Apartments</w:t>
            </w:r>
          </w:p>
        </w:tc>
        <w:tc>
          <w:tcPr>
            <w:tcW w:type="dxa" w:w="1728"/>
            <w:tcMar>
              <w:top w:w="90" w:type="dxa"/>
              <w:start w:w="100" w:type="dxa"/>
              <w:bottom w:w="90" w:type="dxa"/>
              <w:end w:w="100" w:type="dxa"/>
            </w:tcMar>
            <w:vAlign w:val="top"/>
          </w:tcPr>
          <w:p>
            <w:pPr>
              <w:spacing w:after="0"/>
            </w:pPr>
            <w:r>
              <w:rPr>
                <w:color w:val="17324D"/>
                <w:sz w:val="16"/>
              </w:rPr>
              <w:t>Full</w:t>
            </w:r>
          </w:p>
        </w:tc>
        <w:tc>
          <w:tcPr>
            <w:tcW w:type="dxa" w:w="1728"/>
            <w:tcMar>
              <w:top w:w="90" w:type="dxa"/>
              <w:start w:w="100" w:type="dxa"/>
              <w:bottom w:w="90" w:type="dxa"/>
              <w:end w:w="100" w:type="dxa"/>
            </w:tcMar>
            <w:vAlign w:val="top"/>
          </w:tcPr>
          <w:p>
            <w:pPr>
              <w:spacing w:after="0"/>
            </w:pPr>
            <w:r>
              <w:rPr>
                <w:color w:val="17324D"/>
                <w:sz w:val="16"/>
              </w:rPr>
              <w:t>Full</w:t>
            </w:r>
          </w:p>
        </w:tc>
        <w:tc>
          <w:tcPr>
            <w:tcW w:type="dxa" w:w="2592"/>
            <w:tcMar>
              <w:top w:w="90" w:type="dxa"/>
              <w:start w:w="100" w:type="dxa"/>
              <w:bottom w:w="90" w:type="dxa"/>
              <w:end w:w="100" w:type="dxa"/>
            </w:tcMar>
            <w:vAlign w:val="top"/>
          </w:tcPr>
          <w:p>
            <w:pPr>
              <w:spacing w:after="0"/>
            </w:pPr>
            <w:r>
              <w:rPr>
                <w:color w:val="17324D"/>
                <w:sz w:val="16"/>
              </w:rPr>
              <w:t>View / manage through current UI</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Owners</w:t>
            </w:r>
          </w:p>
        </w:tc>
        <w:tc>
          <w:tcPr>
            <w:tcW w:type="dxa" w:w="1728"/>
            <w:shd w:fill="F7FAFD"/>
            <w:tcMar>
              <w:top w:w="90" w:type="dxa"/>
              <w:start w:w="100" w:type="dxa"/>
              <w:bottom w:w="90" w:type="dxa"/>
              <w:end w:w="100" w:type="dxa"/>
            </w:tcMar>
            <w:vAlign w:val="top"/>
          </w:tcPr>
          <w:p>
            <w:pPr>
              <w:spacing w:after="0"/>
            </w:pPr>
            <w:r>
              <w:rPr>
                <w:color w:val="17324D"/>
                <w:sz w:val="16"/>
              </w:rPr>
              <w:t>Full</w:t>
            </w:r>
          </w:p>
        </w:tc>
        <w:tc>
          <w:tcPr>
            <w:tcW w:type="dxa" w:w="1728"/>
            <w:shd w:fill="F7FAFD"/>
            <w:tcMar>
              <w:top w:w="90" w:type="dxa"/>
              <w:start w:w="100" w:type="dxa"/>
              <w:bottom w:w="90" w:type="dxa"/>
              <w:end w:w="100" w:type="dxa"/>
            </w:tcMar>
            <w:vAlign w:val="top"/>
          </w:tcPr>
          <w:p>
            <w:pPr>
              <w:spacing w:after="0"/>
            </w:pPr>
            <w:r>
              <w:rPr>
                <w:color w:val="17324D"/>
                <w:sz w:val="16"/>
              </w:rPr>
              <w:t>Full</w:t>
            </w:r>
          </w:p>
        </w:tc>
        <w:tc>
          <w:tcPr>
            <w:tcW w:type="dxa" w:w="2592"/>
            <w:shd w:fill="F7FAFD"/>
            <w:tcMar>
              <w:top w:w="90" w:type="dxa"/>
              <w:start w:w="100" w:type="dxa"/>
              <w:bottom w:w="90" w:type="dxa"/>
              <w:end w:w="100" w:type="dxa"/>
            </w:tcMar>
            <w:vAlign w:val="top"/>
          </w:tcPr>
          <w:p>
            <w:pPr>
              <w:spacing w:after="0"/>
            </w:pPr>
            <w:r>
              <w:rPr>
                <w:color w:val="17324D"/>
                <w:sz w:val="16"/>
              </w:rPr>
              <w:t>No</w:t>
            </w:r>
          </w:p>
        </w:tc>
      </w:tr>
      <w:tr>
        <w:trPr>
          <w:cantSplit/>
        </w:trPr>
        <w:tc>
          <w:tcPr>
            <w:tcW w:type="dxa" w:w="3600"/>
            <w:tcMar>
              <w:top w:w="90" w:type="dxa"/>
              <w:start w:w="100" w:type="dxa"/>
              <w:bottom w:w="90" w:type="dxa"/>
              <w:end w:w="100" w:type="dxa"/>
            </w:tcMar>
            <w:vAlign w:val="top"/>
          </w:tcPr>
          <w:p>
            <w:pPr>
              <w:spacing w:after="0"/>
            </w:pPr>
            <w:r>
              <w:rPr>
                <w:color w:val="17324D"/>
                <w:sz w:val="16"/>
              </w:rPr>
              <w:t>Customers</w:t>
            </w:r>
          </w:p>
        </w:tc>
        <w:tc>
          <w:tcPr>
            <w:tcW w:type="dxa" w:w="1728"/>
            <w:tcMar>
              <w:top w:w="90" w:type="dxa"/>
              <w:start w:w="100" w:type="dxa"/>
              <w:bottom w:w="90" w:type="dxa"/>
              <w:end w:w="100" w:type="dxa"/>
            </w:tcMar>
            <w:vAlign w:val="top"/>
          </w:tcPr>
          <w:p>
            <w:pPr>
              <w:spacing w:after="0"/>
            </w:pPr>
            <w:r>
              <w:rPr>
                <w:color w:val="17324D"/>
                <w:sz w:val="16"/>
              </w:rPr>
              <w:t>Full</w:t>
            </w:r>
          </w:p>
        </w:tc>
        <w:tc>
          <w:tcPr>
            <w:tcW w:type="dxa" w:w="1728"/>
            <w:tcMar>
              <w:top w:w="90" w:type="dxa"/>
              <w:start w:w="100" w:type="dxa"/>
              <w:bottom w:w="90" w:type="dxa"/>
              <w:end w:w="100" w:type="dxa"/>
            </w:tcMar>
            <w:vAlign w:val="top"/>
          </w:tcPr>
          <w:p>
            <w:pPr>
              <w:spacing w:after="0"/>
            </w:pPr>
            <w:r>
              <w:rPr>
                <w:color w:val="17324D"/>
                <w:sz w:val="16"/>
              </w:rPr>
              <w:t>Full</w:t>
            </w:r>
          </w:p>
        </w:tc>
        <w:tc>
          <w:tcPr>
            <w:tcW w:type="dxa" w:w="2592"/>
            <w:tcMar>
              <w:top w:w="90" w:type="dxa"/>
              <w:start w:w="100" w:type="dxa"/>
              <w:bottom w:w="90" w:type="dxa"/>
              <w:end w:w="100" w:type="dxa"/>
            </w:tcMar>
            <w:vAlign w:val="top"/>
          </w:tcPr>
          <w:p>
            <w:pPr>
              <w:spacing w:after="0"/>
            </w:pPr>
            <w:r>
              <w:rPr>
                <w:color w:val="17324D"/>
                <w:sz w:val="16"/>
              </w:rPr>
              <w:t>No</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Rentals</w:t>
            </w:r>
          </w:p>
        </w:tc>
        <w:tc>
          <w:tcPr>
            <w:tcW w:type="dxa" w:w="1728"/>
            <w:shd w:fill="F7FAFD"/>
            <w:tcMar>
              <w:top w:w="90" w:type="dxa"/>
              <w:start w:w="100" w:type="dxa"/>
              <w:bottom w:w="90" w:type="dxa"/>
              <w:end w:w="100" w:type="dxa"/>
            </w:tcMar>
            <w:vAlign w:val="top"/>
          </w:tcPr>
          <w:p>
            <w:pPr>
              <w:spacing w:after="0"/>
            </w:pPr>
            <w:r>
              <w:rPr>
                <w:color w:val="17324D"/>
                <w:sz w:val="16"/>
              </w:rPr>
              <w:t>Full</w:t>
            </w:r>
          </w:p>
        </w:tc>
        <w:tc>
          <w:tcPr>
            <w:tcW w:type="dxa" w:w="1728"/>
            <w:shd w:fill="F7FAFD"/>
            <w:tcMar>
              <w:top w:w="90" w:type="dxa"/>
              <w:start w:w="100" w:type="dxa"/>
              <w:bottom w:w="90" w:type="dxa"/>
              <w:end w:w="100" w:type="dxa"/>
            </w:tcMar>
            <w:vAlign w:val="top"/>
          </w:tcPr>
          <w:p>
            <w:pPr>
              <w:spacing w:after="0"/>
            </w:pPr>
            <w:r>
              <w:rPr>
                <w:color w:val="17324D"/>
                <w:sz w:val="16"/>
              </w:rPr>
              <w:t>Full</w:t>
            </w:r>
          </w:p>
        </w:tc>
        <w:tc>
          <w:tcPr>
            <w:tcW w:type="dxa" w:w="2592"/>
            <w:shd w:fill="F7FAFD"/>
            <w:tcMar>
              <w:top w:w="90" w:type="dxa"/>
              <w:start w:w="100" w:type="dxa"/>
              <w:bottom w:w="90" w:type="dxa"/>
              <w:end w:w="100" w:type="dxa"/>
            </w:tcMar>
            <w:vAlign w:val="top"/>
          </w:tcPr>
          <w:p>
            <w:pPr>
              <w:spacing w:after="0"/>
            </w:pPr>
            <w:r>
              <w:rPr>
                <w:color w:val="17324D"/>
                <w:sz w:val="16"/>
              </w:rPr>
              <w:t>No</w:t>
            </w:r>
          </w:p>
        </w:tc>
      </w:tr>
      <w:tr>
        <w:trPr>
          <w:cantSplit/>
        </w:trPr>
        <w:tc>
          <w:tcPr>
            <w:tcW w:type="dxa" w:w="3600"/>
            <w:tcMar>
              <w:top w:w="90" w:type="dxa"/>
              <w:start w:w="100" w:type="dxa"/>
              <w:bottom w:w="90" w:type="dxa"/>
              <w:end w:w="100" w:type="dxa"/>
            </w:tcMar>
            <w:vAlign w:val="top"/>
          </w:tcPr>
          <w:p>
            <w:pPr>
              <w:spacing w:after="0"/>
            </w:pPr>
            <w:r>
              <w:rPr>
                <w:color w:val="17324D"/>
                <w:sz w:val="16"/>
              </w:rPr>
              <w:t>Sales</w:t>
            </w:r>
          </w:p>
        </w:tc>
        <w:tc>
          <w:tcPr>
            <w:tcW w:type="dxa" w:w="1728"/>
            <w:tcMar>
              <w:top w:w="90" w:type="dxa"/>
              <w:start w:w="100" w:type="dxa"/>
              <w:bottom w:w="90" w:type="dxa"/>
              <w:end w:w="100" w:type="dxa"/>
            </w:tcMar>
            <w:vAlign w:val="top"/>
          </w:tcPr>
          <w:p>
            <w:pPr>
              <w:spacing w:after="0"/>
            </w:pPr>
            <w:r>
              <w:rPr>
                <w:color w:val="17324D"/>
                <w:sz w:val="16"/>
              </w:rPr>
              <w:t>Full</w:t>
            </w:r>
          </w:p>
        </w:tc>
        <w:tc>
          <w:tcPr>
            <w:tcW w:type="dxa" w:w="1728"/>
            <w:tcMar>
              <w:top w:w="90" w:type="dxa"/>
              <w:start w:w="100" w:type="dxa"/>
              <w:bottom w:w="90" w:type="dxa"/>
              <w:end w:w="100" w:type="dxa"/>
            </w:tcMar>
            <w:vAlign w:val="top"/>
          </w:tcPr>
          <w:p>
            <w:pPr>
              <w:spacing w:after="0"/>
            </w:pPr>
            <w:r>
              <w:rPr>
                <w:color w:val="17324D"/>
                <w:sz w:val="16"/>
              </w:rPr>
              <w:t>Full</w:t>
            </w:r>
          </w:p>
        </w:tc>
        <w:tc>
          <w:tcPr>
            <w:tcW w:type="dxa" w:w="2592"/>
            <w:tcMar>
              <w:top w:w="90" w:type="dxa"/>
              <w:start w:w="100" w:type="dxa"/>
              <w:bottom w:w="90" w:type="dxa"/>
              <w:end w:w="100" w:type="dxa"/>
            </w:tcMar>
            <w:vAlign w:val="top"/>
          </w:tcPr>
          <w:p>
            <w:pPr>
              <w:spacing w:after="0"/>
            </w:pPr>
            <w:r>
              <w:rPr>
                <w:color w:val="17324D"/>
                <w:sz w:val="16"/>
              </w:rPr>
              <w:t>No</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Payments</w:t>
            </w:r>
          </w:p>
        </w:tc>
        <w:tc>
          <w:tcPr>
            <w:tcW w:type="dxa" w:w="1728"/>
            <w:shd w:fill="F7FAFD"/>
            <w:tcMar>
              <w:top w:w="90" w:type="dxa"/>
              <w:start w:w="100" w:type="dxa"/>
              <w:bottom w:w="90" w:type="dxa"/>
              <w:end w:w="100" w:type="dxa"/>
            </w:tcMar>
            <w:vAlign w:val="top"/>
          </w:tcPr>
          <w:p>
            <w:pPr>
              <w:spacing w:after="0"/>
            </w:pPr>
            <w:r>
              <w:rPr>
                <w:color w:val="17324D"/>
                <w:sz w:val="16"/>
              </w:rPr>
              <w:t>Full</w:t>
            </w:r>
          </w:p>
        </w:tc>
        <w:tc>
          <w:tcPr>
            <w:tcW w:type="dxa" w:w="1728"/>
            <w:shd w:fill="F7FAFD"/>
            <w:tcMar>
              <w:top w:w="90" w:type="dxa"/>
              <w:start w:w="100" w:type="dxa"/>
              <w:bottom w:w="90" w:type="dxa"/>
              <w:end w:w="100" w:type="dxa"/>
            </w:tcMar>
            <w:vAlign w:val="top"/>
          </w:tcPr>
          <w:p>
            <w:pPr>
              <w:spacing w:after="0"/>
            </w:pPr>
            <w:r>
              <w:rPr>
                <w:color w:val="17324D"/>
                <w:sz w:val="16"/>
              </w:rPr>
              <w:t>Full</w:t>
            </w:r>
          </w:p>
        </w:tc>
        <w:tc>
          <w:tcPr>
            <w:tcW w:type="dxa" w:w="2592"/>
            <w:shd w:fill="F7FAFD"/>
            <w:tcMar>
              <w:top w:w="90" w:type="dxa"/>
              <w:start w:w="100" w:type="dxa"/>
              <w:bottom w:w="90" w:type="dxa"/>
              <w:end w:w="100" w:type="dxa"/>
            </w:tcMar>
            <w:vAlign w:val="top"/>
          </w:tcPr>
          <w:p>
            <w:pPr>
              <w:spacing w:after="0"/>
            </w:pPr>
            <w:r>
              <w:rPr>
                <w:color w:val="17324D"/>
                <w:sz w:val="16"/>
              </w:rPr>
              <w:t>Available to authenticated User</w:t>
            </w:r>
          </w:p>
        </w:tc>
      </w:tr>
      <w:tr>
        <w:trPr>
          <w:cantSplit/>
        </w:trPr>
        <w:tc>
          <w:tcPr>
            <w:tcW w:type="dxa" w:w="3600"/>
            <w:tcMar>
              <w:top w:w="90" w:type="dxa"/>
              <w:start w:w="100" w:type="dxa"/>
              <w:bottom w:w="90" w:type="dxa"/>
              <w:end w:w="100" w:type="dxa"/>
            </w:tcMar>
            <w:vAlign w:val="top"/>
          </w:tcPr>
          <w:p>
            <w:pPr>
              <w:spacing w:after="0"/>
            </w:pPr>
            <w:r>
              <w:rPr>
                <w:color w:val="17324D"/>
                <w:sz w:val="16"/>
              </w:rPr>
              <w:t>Reports</w:t>
            </w:r>
          </w:p>
        </w:tc>
        <w:tc>
          <w:tcPr>
            <w:tcW w:type="dxa" w:w="1728"/>
            <w:tcMar>
              <w:top w:w="90" w:type="dxa"/>
              <w:start w:w="100" w:type="dxa"/>
              <w:bottom w:w="90" w:type="dxa"/>
              <w:end w:w="100" w:type="dxa"/>
            </w:tcMar>
            <w:vAlign w:val="top"/>
          </w:tcPr>
          <w:p>
            <w:pPr>
              <w:spacing w:after="0"/>
            </w:pPr>
            <w:r>
              <w:rPr>
                <w:color w:val="17324D"/>
                <w:sz w:val="16"/>
              </w:rPr>
              <w:t>Full</w:t>
            </w:r>
          </w:p>
        </w:tc>
        <w:tc>
          <w:tcPr>
            <w:tcW w:type="dxa" w:w="1728"/>
            <w:tcMar>
              <w:top w:w="90" w:type="dxa"/>
              <w:start w:w="100" w:type="dxa"/>
              <w:bottom w:w="90" w:type="dxa"/>
              <w:end w:w="100" w:type="dxa"/>
            </w:tcMar>
            <w:vAlign w:val="top"/>
          </w:tcPr>
          <w:p>
            <w:pPr>
              <w:spacing w:after="0"/>
            </w:pPr>
            <w:r>
              <w:rPr>
                <w:color w:val="17324D"/>
                <w:sz w:val="16"/>
              </w:rPr>
              <w:t>Full</w:t>
            </w:r>
          </w:p>
        </w:tc>
        <w:tc>
          <w:tcPr>
            <w:tcW w:type="dxa" w:w="2592"/>
            <w:tcMar>
              <w:top w:w="90" w:type="dxa"/>
              <w:start w:w="100" w:type="dxa"/>
              <w:bottom w:w="90" w:type="dxa"/>
              <w:end w:w="100" w:type="dxa"/>
            </w:tcMar>
            <w:vAlign w:val="top"/>
          </w:tcPr>
          <w:p>
            <w:pPr>
              <w:spacing w:after="0"/>
            </w:pPr>
            <w:r>
              <w:rPr>
                <w:color w:val="17324D"/>
                <w:sz w:val="16"/>
              </w:rPr>
              <w:t>No</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System users</w:t>
            </w:r>
          </w:p>
        </w:tc>
        <w:tc>
          <w:tcPr>
            <w:tcW w:type="dxa" w:w="1728"/>
            <w:shd w:fill="F7FAFD"/>
            <w:tcMar>
              <w:top w:w="90" w:type="dxa"/>
              <w:start w:w="100" w:type="dxa"/>
              <w:bottom w:w="90" w:type="dxa"/>
              <w:end w:w="100" w:type="dxa"/>
            </w:tcMar>
            <w:vAlign w:val="top"/>
          </w:tcPr>
          <w:p>
            <w:pPr>
              <w:spacing w:after="0"/>
            </w:pPr>
            <w:r>
              <w:rPr>
                <w:color w:val="17324D"/>
                <w:sz w:val="16"/>
              </w:rPr>
              <w:t>Full</w:t>
            </w:r>
          </w:p>
        </w:tc>
        <w:tc>
          <w:tcPr>
            <w:tcW w:type="dxa" w:w="1728"/>
            <w:shd w:fill="F7FAFD"/>
            <w:tcMar>
              <w:top w:w="90" w:type="dxa"/>
              <w:start w:w="100" w:type="dxa"/>
              <w:bottom w:w="90" w:type="dxa"/>
              <w:end w:w="100" w:type="dxa"/>
            </w:tcMar>
            <w:vAlign w:val="top"/>
          </w:tcPr>
          <w:p>
            <w:pPr>
              <w:spacing w:after="0"/>
            </w:pPr>
            <w:r>
              <w:rPr>
                <w:color w:val="17324D"/>
                <w:sz w:val="16"/>
              </w:rPr>
              <w:t>No</w:t>
            </w:r>
          </w:p>
        </w:tc>
        <w:tc>
          <w:tcPr>
            <w:tcW w:type="dxa" w:w="2592"/>
            <w:shd w:fill="F7FAFD"/>
            <w:tcMar>
              <w:top w:w="90" w:type="dxa"/>
              <w:start w:w="100" w:type="dxa"/>
              <w:bottom w:w="90" w:type="dxa"/>
              <w:end w:w="100" w:type="dxa"/>
            </w:tcMar>
            <w:vAlign w:val="top"/>
          </w:tcPr>
          <w:p>
            <w:pPr>
              <w:spacing w:after="0"/>
            </w:pPr>
            <w:r>
              <w:rPr>
                <w:color w:val="17324D"/>
                <w:sz w:val="16"/>
              </w:rPr>
              <w:t>No</w:t>
            </w:r>
          </w:p>
        </w:tc>
      </w:tr>
    </w:tbl>
    <w:p>
      <w:pPr>
        <w:spacing w:after="0"/>
      </w:pPr>
    </w:p>
    <w:tbl>
      <w:tblPr>
        <w:tblW w:type="auto" w:w="0"/>
        <w:jc w:val="center"/>
        <w:tblLayout w:type="fixed"/>
        <w:tblLook w:firstColumn="1" w:firstRow="1" w:lastColumn="0" w:lastRow="0" w:noHBand="0" w:noVBand="1" w:val="04A0"/>
      </w:tblPr>
      <w:tblGrid>
        <w:gridCol w:w="9576"/>
      </w:tblGrid>
      <w:tr>
        <w:trPr>
          <w:cantSplit/>
        </w:trPr>
        <w:tc>
          <w:tcPr>
            <w:tcW w:type="dxa" w:w="9749"/>
            <w:shd w:fill="F4F8FC"/>
            <w:tcMar>
              <w:top w:w="150" w:type="dxa"/>
              <w:start w:w="180" w:type="dxa"/>
              <w:bottom w:w="150" w:type="dxa"/>
              <w:end w:w="180" w:type="dxa"/>
            </w:tcMar>
          </w:tcPr>
          <w:p>
            <w:r>
              <w:rPr>
                <w:b/>
                <w:color w:val="174A7E"/>
              </w:rPr>
              <w:t xml:space="preserve">Current authorization boundary  </w:t>
            </w:r>
            <w:r>
              <w:rPr>
                <w:color w:val="17324D"/>
              </w:rPr>
              <w:t>Role checks are implemented in the React route layer. The current API registers authorization services but does not implement JWT/cookie authentication or controller-level authorization. Server-side role enforcement is a production requirement.</w:t>
            </w:r>
          </w:p>
        </w:tc>
      </w:tr>
    </w:tbl>
    <w:p>
      <w:pPr>
        <w:spacing w:after="0"/>
      </w:pPr>
    </w:p>
    <w:p>
      <w:pPr>
        <w:pStyle w:val="Heading1"/>
        <w:keepNext/>
      </w:pPr>
      <w:r>
        <w:t>3. System Overview</w:t>
      </w:r>
    </w:p>
    <w:p>
      <w:pPr>
        <w:pStyle w:val="Heading2"/>
        <w:keepNext/>
      </w:pPr>
      <w:r>
        <w:t>3.1 Product Perspective</w:t>
      </w:r>
    </w:p>
    <w:p>
      <w:r>
        <w:t>RentalPro RMS is a three-tier web application: a React/Vite presentation layer, an ASP.NET Core Web API application layer and a SQL Server data layer. Axios is used for HTTP communication. The production React build is served by ASP.NET Core from the web root.</w:t>
      </w:r>
    </w:p>
    <w:p>
      <w:pPr>
        <w:jc w:val="center"/>
      </w:pPr>
      <w:r>
        <w:drawing>
          <wp:inline xmlns:a="http://schemas.openxmlformats.org/drawingml/2006/main" xmlns:pic="http://schemas.openxmlformats.org/drawingml/2006/picture">
            <wp:extent cx="6126480" cy="2940710"/>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26480" cy="2940710"/>
                    </a:xfrm>
                    <a:prstGeom prst="rect"/>
                  </pic:spPr>
                </pic:pic>
              </a:graphicData>
            </a:graphic>
          </wp:inline>
        </w:drawing>
      </w:r>
    </w:p>
    <w:p>
      <w:pPr>
        <w:pStyle w:val="SmallNote"/>
        <w:jc w:val="center"/>
      </w:pPr>
      <w:r>
        <w:t>Figure 1. Logical system architecture</w:t>
      </w:r>
    </w:p>
    <w:p>
      <w:pPr>
        <w:pStyle w:val="Heading2"/>
        <w:keepNext/>
      </w:pPr>
      <w:r>
        <w:t>3.2 Technology Requirements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tblHeader w:val="true"/>
          <w:cantSplit/>
        </w:trPr>
        <w:tc>
          <w:tcPr>
            <w:tcW w:type="dxa" w:w="1800"/>
            <w:shd w:fill="174A7E"/>
            <w:tcMar>
              <w:top w:w="90" w:type="dxa"/>
              <w:start w:w="100" w:type="dxa"/>
              <w:bottom w:w="90" w:type="dxa"/>
              <w:end w:w="100" w:type="dxa"/>
            </w:tcMar>
          </w:tcPr>
          <w:p>
            <w:pPr>
              <w:jc w:val="left"/>
            </w:pPr>
            <w:r>
              <w:rPr>
                <w:b/>
                <w:color w:val="FFFFFF"/>
                <w:sz w:val="16"/>
              </w:rPr>
              <w:t>Layer</w:t>
            </w:r>
          </w:p>
        </w:tc>
        <w:tc>
          <w:tcPr>
            <w:tcW w:type="dxa" w:w="3096"/>
            <w:shd w:fill="174A7E"/>
            <w:tcMar>
              <w:top w:w="90" w:type="dxa"/>
              <w:start w:w="100" w:type="dxa"/>
              <w:bottom w:w="90" w:type="dxa"/>
              <w:end w:w="100" w:type="dxa"/>
            </w:tcMar>
          </w:tcPr>
          <w:p>
            <w:pPr>
              <w:jc w:val="left"/>
            </w:pPr>
            <w:r>
              <w:rPr>
                <w:b/>
                <w:color w:val="FFFFFF"/>
                <w:sz w:val="16"/>
              </w:rPr>
              <w:t>Technology</w:t>
            </w:r>
          </w:p>
        </w:tc>
        <w:tc>
          <w:tcPr>
            <w:tcW w:type="dxa" w:w="4752"/>
            <w:shd w:fill="174A7E"/>
            <w:tcMar>
              <w:top w:w="90" w:type="dxa"/>
              <w:start w:w="100" w:type="dxa"/>
              <w:bottom w:w="90" w:type="dxa"/>
              <w:end w:w="100" w:type="dxa"/>
            </w:tcMar>
          </w:tcPr>
          <w:p>
            <w:pPr>
              <w:jc w:val="left"/>
            </w:pPr>
            <w:r>
              <w:rPr>
                <w:b/>
                <w:color w:val="FFFFFF"/>
                <w:sz w:val="16"/>
              </w:rPr>
              <w:t>Requirement</w:t>
            </w:r>
          </w:p>
        </w:tc>
      </w:tr>
      <w:tr>
        <w:trPr>
          <w:cantSplit/>
        </w:trPr>
        <w:tc>
          <w:tcPr>
            <w:tcW w:type="dxa" w:w="1800"/>
            <w:tcMar>
              <w:top w:w="90" w:type="dxa"/>
              <w:start w:w="100" w:type="dxa"/>
              <w:bottom w:w="90" w:type="dxa"/>
              <w:end w:w="100" w:type="dxa"/>
            </w:tcMar>
            <w:vAlign w:val="top"/>
          </w:tcPr>
          <w:p>
            <w:pPr>
              <w:spacing w:after="0"/>
            </w:pPr>
            <w:r>
              <w:rPr>
                <w:color w:val="17324D"/>
                <w:sz w:val="16"/>
              </w:rPr>
              <w:t>Frontend</w:t>
            </w:r>
          </w:p>
        </w:tc>
        <w:tc>
          <w:tcPr>
            <w:tcW w:type="dxa" w:w="3096"/>
            <w:tcMar>
              <w:top w:w="90" w:type="dxa"/>
              <w:start w:w="100" w:type="dxa"/>
              <w:bottom w:w="90" w:type="dxa"/>
              <w:end w:w="100" w:type="dxa"/>
            </w:tcMar>
            <w:vAlign w:val="top"/>
          </w:tcPr>
          <w:p>
            <w:pPr>
              <w:spacing w:after="0"/>
            </w:pPr>
            <w:r>
              <w:rPr>
                <w:color w:val="17324D"/>
                <w:sz w:val="16"/>
              </w:rPr>
              <w:t>React, React DOM, React Router, Axios, Lucide React</w:t>
            </w:r>
          </w:p>
        </w:tc>
        <w:tc>
          <w:tcPr>
            <w:tcW w:type="dxa" w:w="4752"/>
            <w:tcMar>
              <w:top w:w="90" w:type="dxa"/>
              <w:start w:w="100" w:type="dxa"/>
              <w:bottom w:w="90" w:type="dxa"/>
              <w:end w:w="100" w:type="dxa"/>
            </w:tcMar>
            <w:vAlign w:val="top"/>
          </w:tcPr>
          <w:p>
            <w:pPr>
              <w:spacing w:after="0"/>
            </w:pPr>
            <w:r>
              <w:rPr>
                <w:color w:val="17324D"/>
                <w:sz w:val="16"/>
              </w:rPr>
              <w:t>Responsive SPA with reusable pages, components, context and hooks.</w:t>
            </w:r>
          </w:p>
        </w:tc>
      </w:tr>
      <w:tr>
        <w:trPr>
          <w:cantSplit/>
        </w:trPr>
        <w:tc>
          <w:tcPr>
            <w:tcW w:type="dxa" w:w="1800"/>
            <w:shd w:fill="F7FAFD"/>
            <w:tcMar>
              <w:top w:w="90" w:type="dxa"/>
              <w:start w:w="100" w:type="dxa"/>
              <w:bottom w:w="90" w:type="dxa"/>
              <w:end w:w="100" w:type="dxa"/>
            </w:tcMar>
            <w:vAlign w:val="top"/>
          </w:tcPr>
          <w:p>
            <w:pPr>
              <w:spacing w:after="0"/>
            </w:pPr>
            <w:r>
              <w:rPr>
                <w:color w:val="17324D"/>
                <w:sz w:val="16"/>
              </w:rPr>
              <w:t>Frontend build</w:t>
            </w:r>
          </w:p>
        </w:tc>
        <w:tc>
          <w:tcPr>
            <w:tcW w:type="dxa" w:w="3096"/>
            <w:shd w:fill="F7FAFD"/>
            <w:tcMar>
              <w:top w:w="90" w:type="dxa"/>
              <w:start w:w="100" w:type="dxa"/>
              <w:bottom w:w="90" w:type="dxa"/>
              <w:end w:w="100" w:type="dxa"/>
            </w:tcMar>
            <w:vAlign w:val="top"/>
          </w:tcPr>
          <w:p>
            <w:pPr>
              <w:spacing w:after="0"/>
            </w:pPr>
            <w:r>
              <w:rPr>
                <w:color w:val="17324D"/>
                <w:sz w:val="16"/>
              </w:rPr>
              <w:t>Vite</w:t>
            </w:r>
          </w:p>
        </w:tc>
        <w:tc>
          <w:tcPr>
            <w:tcW w:type="dxa" w:w="4752"/>
            <w:shd w:fill="F7FAFD"/>
            <w:tcMar>
              <w:top w:w="90" w:type="dxa"/>
              <w:start w:w="100" w:type="dxa"/>
              <w:bottom w:w="90" w:type="dxa"/>
              <w:end w:w="100" w:type="dxa"/>
            </w:tcMar>
            <w:vAlign w:val="top"/>
          </w:tcPr>
          <w:p>
            <w:pPr>
              <w:spacing w:after="0"/>
            </w:pPr>
            <w:r>
              <w:rPr>
                <w:color w:val="17324D"/>
                <w:sz w:val="16"/>
              </w:rPr>
              <w:t>Development server, proxy support and optimized production build.</w:t>
            </w:r>
          </w:p>
        </w:tc>
      </w:tr>
      <w:tr>
        <w:trPr>
          <w:cantSplit/>
        </w:trPr>
        <w:tc>
          <w:tcPr>
            <w:tcW w:type="dxa" w:w="1800"/>
            <w:tcMar>
              <w:top w:w="90" w:type="dxa"/>
              <w:start w:w="100" w:type="dxa"/>
              <w:bottom w:w="90" w:type="dxa"/>
              <w:end w:w="100" w:type="dxa"/>
            </w:tcMar>
            <w:vAlign w:val="top"/>
          </w:tcPr>
          <w:p>
            <w:pPr>
              <w:spacing w:after="0"/>
            </w:pPr>
            <w:r>
              <w:rPr>
                <w:color w:val="17324D"/>
                <w:sz w:val="16"/>
              </w:rPr>
              <w:t>Backend</w:t>
            </w:r>
          </w:p>
        </w:tc>
        <w:tc>
          <w:tcPr>
            <w:tcW w:type="dxa" w:w="3096"/>
            <w:tcMar>
              <w:top w:w="90" w:type="dxa"/>
              <w:start w:w="100" w:type="dxa"/>
              <w:bottom w:w="90" w:type="dxa"/>
              <w:end w:w="100" w:type="dxa"/>
            </w:tcMar>
            <w:vAlign w:val="top"/>
          </w:tcPr>
          <w:p>
            <w:pPr>
              <w:spacing w:after="0"/>
            </w:pPr>
            <w:r>
              <w:rPr>
                <w:color w:val="17324D"/>
                <w:sz w:val="16"/>
              </w:rPr>
              <w:t>ASP.NET Core Web API, .NET 8</w:t>
            </w:r>
          </w:p>
        </w:tc>
        <w:tc>
          <w:tcPr>
            <w:tcW w:type="dxa" w:w="4752"/>
            <w:tcMar>
              <w:top w:w="90" w:type="dxa"/>
              <w:start w:w="100" w:type="dxa"/>
              <w:bottom w:w="90" w:type="dxa"/>
              <w:end w:w="100" w:type="dxa"/>
            </w:tcMar>
            <w:vAlign w:val="top"/>
          </w:tcPr>
          <w:p>
            <w:pPr>
              <w:spacing w:after="0"/>
            </w:pPr>
            <w:r>
              <w:rPr>
                <w:color w:val="17324D"/>
                <w:sz w:val="16"/>
              </w:rPr>
              <w:t>Controller-based REST API with dependency injection and Swagger.</w:t>
            </w:r>
          </w:p>
        </w:tc>
      </w:tr>
      <w:tr>
        <w:trPr>
          <w:cantSplit/>
        </w:trPr>
        <w:tc>
          <w:tcPr>
            <w:tcW w:type="dxa" w:w="1800"/>
            <w:shd w:fill="F7FAFD"/>
            <w:tcMar>
              <w:top w:w="90" w:type="dxa"/>
              <w:start w:w="100" w:type="dxa"/>
              <w:bottom w:w="90" w:type="dxa"/>
              <w:end w:w="100" w:type="dxa"/>
            </w:tcMar>
            <w:vAlign w:val="top"/>
          </w:tcPr>
          <w:p>
            <w:pPr>
              <w:spacing w:after="0"/>
            </w:pPr>
            <w:r>
              <w:rPr>
                <w:color w:val="17324D"/>
                <w:sz w:val="16"/>
              </w:rPr>
              <w:t>Data access</w:t>
            </w:r>
          </w:p>
        </w:tc>
        <w:tc>
          <w:tcPr>
            <w:tcW w:type="dxa" w:w="3096"/>
            <w:shd w:fill="F7FAFD"/>
            <w:tcMar>
              <w:top w:w="90" w:type="dxa"/>
              <w:start w:w="100" w:type="dxa"/>
              <w:bottom w:w="90" w:type="dxa"/>
              <w:end w:w="100" w:type="dxa"/>
            </w:tcMar>
            <w:vAlign w:val="top"/>
          </w:tcPr>
          <w:p>
            <w:pPr>
              <w:spacing w:after="0"/>
            </w:pPr>
            <w:r>
              <w:rPr>
                <w:color w:val="17324D"/>
                <w:sz w:val="16"/>
              </w:rPr>
              <w:t>ADO.NET / Microsoft.Data.SqlClient</w:t>
            </w:r>
          </w:p>
        </w:tc>
        <w:tc>
          <w:tcPr>
            <w:tcW w:type="dxa" w:w="4752"/>
            <w:shd w:fill="F7FAFD"/>
            <w:tcMar>
              <w:top w:w="90" w:type="dxa"/>
              <w:start w:w="100" w:type="dxa"/>
              <w:bottom w:w="90" w:type="dxa"/>
              <w:end w:w="100" w:type="dxa"/>
            </w:tcMar>
            <w:vAlign w:val="top"/>
          </w:tcPr>
          <w:p>
            <w:pPr>
              <w:spacing w:after="0"/>
            </w:pPr>
            <w:r>
              <w:rPr>
                <w:color w:val="17324D"/>
                <w:sz w:val="16"/>
              </w:rPr>
              <w:t>Parameterized SQL queries and mapping to C# models.</w:t>
            </w:r>
          </w:p>
        </w:tc>
      </w:tr>
      <w:tr>
        <w:trPr>
          <w:cantSplit/>
        </w:trPr>
        <w:tc>
          <w:tcPr>
            <w:tcW w:type="dxa" w:w="1800"/>
            <w:tcMar>
              <w:top w:w="90" w:type="dxa"/>
              <w:start w:w="100" w:type="dxa"/>
              <w:bottom w:w="90" w:type="dxa"/>
              <w:end w:w="100" w:type="dxa"/>
            </w:tcMar>
            <w:vAlign w:val="top"/>
          </w:tcPr>
          <w:p>
            <w:pPr>
              <w:spacing w:after="0"/>
            </w:pPr>
            <w:r>
              <w:rPr>
                <w:color w:val="17324D"/>
                <w:sz w:val="16"/>
              </w:rPr>
              <w:t>Database</w:t>
            </w:r>
          </w:p>
        </w:tc>
        <w:tc>
          <w:tcPr>
            <w:tcW w:type="dxa" w:w="3096"/>
            <w:tcMar>
              <w:top w:w="90" w:type="dxa"/>
              <w:start w:w="100" w:type="dxa"/>
              <w:bottom w:w="90" w:type="dxa"/>
              <w:end w:w="100" w:type="dxa"/>
            </w:tcMar>
            <w:vAlign w:val="top"/>
          </w:tcPr>
          <w:p>
            <w:pPr>
              <w:spacing w:after="0"/>
            </w:pPr>
            <w:r>
              <w:rPr>
                <w:color w:val="17324D"/>
                <w:sz w:val="16"/>
              </w:rPr>
              <w:t>Microsoft SQL Server</w:t>
            </w:r>
          </w:p>
        </w:tc>
        <w:tc>
          <w:tcPr>
            <w:tcW w:type="dxa" w:w="4752"/>
            <w:tcMar>
              <w:top w:w="90" w:type="dxa"/>
              <w:start w:w="100" w:type="dxa"/>
              <w:bottom w:w="90" w:type="dxa"/>
              <w:end w:w="100" w:type="dxa"/>
            </w:tcMar>
            <w:vAlign w:val="top"/>
          </w:tcPr>
          <w:p>
            <w:pPr>
              <w:spacing w:after="0"/>
            </w:pPr>
            <w:r>
              <w:rPr>
                <w:color w:val="17324D"/>
                <w:sz w:val="16"/>
              </w:rPr>
              <w:t>Relational storage in RSMS2_DB with primary and foreign keys.</w:t>
            </w:r>
          </w:p>
        </w:tc>
      </w:tr>
      <w:tr>
        <w:trPr>
          <w:cantSplit/>
        </w:trPr>
        <w:tc>
          <w:tcPr>
            <w:tcW w:type="dxa" w:w="1800"/>
            <w:shd w:fill="F7FAFD"/>
            <w:tcMar>
              <w:top w:w="90" w:type="dxa"/>
              <w:start w:w="100" w:type="dxa"/>
              <w:bottom w:w="90" w:type="dxa"/>
              <w:end w:w="100" w:type="dxa"/>
            </w:tcMar>
            <w:vAlign w:val="top"/>
          </w:tcPr>
          <w:p>
            <w:pPr>
              <w:spacing w:after="0"/>
            </w:pPr>
            <w:r>
              <w:rPr>
                <w:color w:val="17324D"/>
                <w:sz w:val="16"/>
              </w:rPr>
              <w:t>API documentation</w:t>
            </w:r>
          </w:p>
        </w:tc>
        <w:tc>
          <w:tcPr>
            <w:tcW w:type="dxa" w:w="3096"/>
            <w:shd w:fill="F7FAFD"/>
            <w:tcMar>
              <w:top w:w="90" w:type="dxa"/>
              <w:start w:w="100" w:type="dxa"/>
              <w:bottom w:w="90" w:type="dxa"/>
              <w:end w:w="100" w:type="dxa"/>
            </w:tcMar>
            <w:vAlign w:val="top"/>
          </w:tcPr>
          <w:p>
            <w:pPr>
              <w:spacing w:after="0"/>
            </w:pPr>
            <w:r>
              <w:rPr>
                <w:color w:val="17324D"/>
                <w:sz w:val="16"/>
              </w:rPr>
              <w:t>Swagger / OpenAPI</w:t>
            </w:r>
          </w:p>
        </w:tc>
        <w:tc>
          <w:tcPr>
            <w:tcW w:type="dxa" w:w="4752"/>
            <w:shd w:fill="F7FAFD"/>
            <w:tcMar>
              <w:top w:w="90" w:type="dxa"/>
              <w:start w:w="100" w:type="dxa"/>
              <w:bottom w:w="90" w:type="dxa"/>
              <w:end w:w="100" w:type="dxa"/>
            </w:tcMar>
            <w:vAlign w:val="top"/>
          </w:tcPr>
          <w:p>
            <w:pPr>
              <w:spacing w:after="0"/>
            </w:pPr>
            <w:r>
              <w:rPr>
                <w:color w:val="17324D"/>
                <w:sz w:val="16"/>
              </w:rPr>
              <w:t>Interactive endpoint discovery and testing in Development.</w:t>
            </w:r>
          </w:p>
        </w:tc>
      </w:tr>
    </w:tbl>
    <w:p>
      <w:pPr>
        <w:spacing w:after="0"/>
      </w:pPr>
    </w:p>
    <w:p>
      <w:pPr>
        <w:pStyle w:val="Heading2"/>
        <w:keepNext/>
      </w:pPr>
      <w:r>
        <w:t>3.3 Operating Environment</w:t>
      </w:r>
    </w:p>
    <w:p>
      <w:pPr>
        <w:pStyle w:val="ListBullet"/>
        <w:spacing w:after="40"/>
      </w:pPr>
      <w:r>
        <w:t>Windows 10 or Windows 11 development workstation.</w:t>
      </w:r>
    </w:p>
    <w:p>
      <w:pPr>
        <w:pStyle w:val="ListBullet"/>
        <w:spacing w:after="40"/>
      </w:pPr>
      <w:r>
        <w:t>Visual Studio 2022 with ASP.NET and web development workload and .NET 8 SDK.</w:t>
      </w:r>
    </w:p>
    <w:p>
      <w:pPr>
        <w:pStyle w:val="ListBullet"/>
        <w:spacing w:after="40"/>
      </w:pPr>
      <w:r>
        <w:t>Node.js and npm for the React/Vite frontend.</w:t>
      </w:r>
    </w:p>
    <w:p>
      <w:pPr>
        <w:pStyle w:val="ListBullet"/>
        <w:spacing w:after="40"/>
      </w:pPr>
      <w:r>
        <w:t>SQL Server and SQL Server Management Studio.</w:t>
      </w:r>
    </w:p>
    <w:p>
      <w:pPr>
        <w:pStyle w:val="ListBullet"/>
        <w:spacing w:after="40"/>
      </w:pPr>
      <w:r>
        <w:t>Modern browser such as Microsoft Edge, Google Chrome or Firefox.</w:t>
      </w:r>
    </w:p>
    <w:p>
      <w:pPr>
        <w:pStyle w:val="ListBullet"/>
        <w:spacing w:after="40"/>
      </w:pPr>
      <w:r>
        <w:t>Local development URLs defined by launch settings and Vite configuration.</w:t>
      </w:r>
    </w:p>
    <w:p>
      <w:pPr>
        <w:pStyle w:val="Heading1"/>
        <w:keepNext/>
      </w:pPr>
      <w:r>
        <w:t>4. Functional Requirements</w:t>
      </w:r>
    </w:p>
    <w:p>
      <w:r>
        <w:t>Priority legend: Must = required for baseline acceptance; Should = valuable quality or deployment requirement; Could = planned extension.</w:t>
      </w:r>
    </w:p>
    <w:p>
      <w:pPr>
        <w:pStyle w:val="Heading2"/>
        <w:keepNext/>
      </w:pPr>
      <w:r>
        <w:t>4.1 Public Website and Navigation</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FR-001</w:t>
            </w:r>
          </w:p>
        </w:tc>
        <w:tc>
          <w:tcPr>
            <w:tcW w:type="dxa" w:w="7560"/>
            <w:tcMar>
              <w:top w:w="100" w:type="dxa"/>
              <w:start w:w="110" w:type="dxa"/>
              <w:bottom w:w="100" w:type="dxa"/>
              <w:end w:w="110" w:type="dxa"/>
            </w:tcMar>
          </w:tcPr>
          <w:p>
            <w:r>
              <w:rPr>
                <w:b/>
                <w:color w:val="10375F"/>
                <w:sz w:val="18"/>
              </w:rPr>
              <w:t xml:space="preserve">Public home content — </w:t>
            </w:r>
            <w:r>
              <w:rPr>
                <w:sz w:val="18"/>
              </w:rPr>
              <w:t>The system shall display brand, hero content, actions and feature highlights using data from GET /api/website/home.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FR-002</w:t>
            </w:r>
          </w:p>
        </w:tc>
        <w:tc>
          <w:tcPr>
            <w:tcW w:type="dxa" w:w="7560"/>
            <w:tcMar>
              <w:top w:w="100" w:type="dxa"/>
              <w:start w:w="110" w:type="dxa"/>
              <w:bottom w:w="100" w:type="dxa"/>
              <w:end w:w="110" w:type="dxa"/>
            </w:tcMar>
          </w:tcPr>
          <w:p>
            <w:r>
              <w:rPr>
                <w:b/>
                <w:color w:val="10375F"/>
                <w:sz w:val="18"/>
              </w:rPr>
              <w:t xml:space="preserve">About content — </w:t>
            </w:r>
            <w:r>
              <w:rPr>
                <w:sz w:val="18"/>
              </w:rPr>
              <w:t>The system shall display mission, vision, values and live property/owner/customer/rental statistics from GET /api/website/about.</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FR-003</w:t>
            </w:r>
          </w:p>
        </w:tc>
        <w:tc>
          <w:tcPr>
            <w:tcW w:type="dxa" w:w="7560"/>
            <w:tcMar>
              <w:top w:w="100" w:type="dxa"/>
              <w:start w:w="110" w:type="dxa"/>
              <w:bottom w:w="100" w:type="dxa"/>
              <w:end w:w="110" w:type="dxa"/>
            </w:tcMar>
          </w:tcPr>
          <w:p>
            <w:r>
              <w:rPr>
                <w:b/>
                <w:color w:val="10375F"/>
                <w:sz w:val="18"/>
              </w:rPr>
              <w:t xml:space="preserve">Contact information — </w:t>
            </w:r>
            <w:r>
              <w:rPr>
                <w:sz w:val="18"/>
              </w:rPr>
              <w:t>The system shall display address, phone, email, working hours and expected response time from GET /api/website/contact.</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FR-004</w:t>
            </w:r>
          </w:p>
        </w:tc>
        <w:tc>
          <w:tcPr>
            <w:tcW w:type="dxa" w:w="7560"/>
            <w:tcMar>
              <w:top w:w="100" w:type="dxa"/>
              <w:start w:w="110" w:type="dxa"/>
              <w:bottom w:w="100" w:type="dxa"/>
              <w:end w:w="110" w:type="dxa"/>
            </w:tcMar>
          </w:tcPr>
          <w:p>
            <w:r>
              <w:rPr>
                <w:b/>
                <w:color w:val="10375F"/>
                <w:sz w:val="18"/>
              </w:rPr>
              <w:t xml:space="preserve">Contact submission — </w:t>
            </w:r>
            <w:r>
              <w:rPr>
                <w:sz w:val="18"/>
              </w:rPr>
              <w:t>The system shall validate and accept contact messages through POST /api/website/contact.</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FR-005</w:t>
            </w:r>
          </w:p>
        </w:tc>
        <w:tc>
          <w:tcPr>
            <w:tcW w:type="dxa" w:w="7560"/>
            <w:tcMar>
              <w:top w:w="100" w:type="dxa"/>
              <w:start w:w="110" w:type="dxa"/>
              <w:bottom w:w="100" w:type="dxa"/>
              <w:end w:w="110" w:type="dxa"/>
            </w:tcMar>
          </w:tcPr>
          <w:p>
            <w:r>
              <w:rPr>
                <w:b/>
                <w:color w:val="10375F"/>
                <w:sz w:val="18"/>
              </w:rPr>
              <w:t xml:space="preserve">Primary navigation — </w:t>
            </w:r>
            <w:r>
              <w:rPr>
                <w:sz w:val="18"/>
              </w:rPr>
              <w:t>The header shall provide Home, Management Works, About and Contact navigation.</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FR-006</w:t>
            </w:r>
          </w:p>
        </w:tc>
        <w:tc>
          <w:tcPr>
            <w:tcW w:type="dxa" w:w="7560"/>
            <w:tcMar>
              <w:top w:w="100" w:type="dxa"/>
              <w:start w:w="110" w:type="dxa"/>
              <w:bottom w:w="100" w:type="dxa"/>
              <w:end w:w="110" w:type="dxa"/>
            </w:tcMar>
          </w:tcPr>
          <w:p>
            <w:r>
              <w:rPr>
                <w:b/>
                <w:color w:val="10375F"/>
                <w:sz w:val="18"/>
              </w:rPr>
              <w:t xml:space="preserve">Responsive navigation — </w:t>
            </w:r>
            <w:r>
              <w:rPr>
                <w:sz w:val="18"/>
              </w:rPr>
              <w:t>The navigation shall collapse into a mobile menu on small screens.</w:t>
            </w:r>
          </w:p>
        </w:tc>
        <w:tc>
          <w:tcPr>
            <w:tcW w:type="dxa" w:w="936"/>
            <w:shd w:fill="FFF3CF"/>
            <w:tcMar>
              <w:top w:w="100" w:type="dxa"/>
              <w:start w:w="110" w:type="dxa"/>
              <w:bottom w:w="100" w:type="dxa"/>
              <w:end w:w="110" w:type="dxa"/>
            </w:tcMar>
          </w:tcPr>
          <w:p>
            <w:pPr>
              <w:jc w:val="center"/>
            </w:pPr>
            <w:r>
              <w:rPr>
                <w:b/>
                <w:color w:val="10375F"/>
                <w:sz w:val="16"/>
              </w:rPr>
              <w:t>Must</w:t>
            </w:r>
          </w:p>
        </w:tc>
      </w:tr>
    </w:tbl>
    <w:p>
      <w:pPr>
        <w:pStyle w:val="Heading2"/>
        <w:keepNext/>
      </w:pPr>
      <w:r>
        <w:t>4.2 Authentication and Session</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FR-010</w:t>
            </w:r>
          </w:p>
        </w:tc>
        <w:tc>
          <w:tcPr>
            <w:tcW w:type="dxa" w:w="7560"/>
            <w:tcMar>
              <w:top w:w="100" w:type="dxa"/>
              <w:start w:w="110" w:type="dxa"/>
              <w:bottom w:w="100" w:type="dxa"/>
              <w:end w:w="110" w:type="dxa"/>
            </w:tcMar>
          </w:tcPr>
          <w:p>
            <w:r>
              <w:rPr>
                <w:b/>
                <w:color w:val="10375F"/>
                <w:sz w:val="18"/>
              </w:rPr>
              <w:t xml:space="preserve">Login — </w:t>
            </w:r>
            <w:r>
              <w:rPr>
                <w:sz w:val="18"/>
              </w:rPr>
              <w:t>The system shall verify username and password against the Users table through POST /api/auth/login.</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FR-011</w:t>
            </w:r>
          </w:p>
        </w:tc>
        <w:tc>
          <w:tcPr>
            <w:tcW w:type="dxa" w:w="7560"/>
            <w:tcMar>
              <w:top w:w="100" w:type="dxa"/>
              <w:start w:w="110" w:type="dxa"/>
              <w:bottom w:w="100" w:type="dxa"/>
              <w:end w:w="110" w:type="dxa"/>
            </w:tcMar>
          </w:tcPr>
          <w:p>
            <w:r>
              <w:rPr>
                <w:b/>
                <w:color w:val="10375F"/>
                <w:sz w:val="18"/>
              </w:rPr>
              <w:t xml:space="preserve">Session storage — </w:t>
            </w:r>
            <w:r>
              <w:rPr>
                <w:sz w:val="18"/>
              </w:rPr>
              <w:t>The frontend shall store the authenticated user ID, username and role in localStorage for browser-session continuity.</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FR-012</w:t>
            </w:r>
          </w:p>
        </w:tc>
        <w:tc>
          <w:tcPr>
            <w:tcW w:type="dxa" w:w="7560"/>
            <w:tcMar>
              <w:top w:w="100" w:type="dxa"/>
              <w:start w:w="110" w:type="dxa"/>
              <w:bottom w:w="100" w:type="dxa"/>
              <w:end w:w="110" w:type="dxa"/>
            </w:tcMar>
          </w:tcPr>
          <w:p>
            <w:r>
              <w:rPr>
                <w:b/>
                <w:color w:val="10375F"/>
                <w:sz w:val="18"/>
              </w:rPr>
              <w:t xml:space="preserve">Protected routes — </w:t>
            </w:r>
            <w:r>
              <w:rPr>
                <w:sz w:val="18"/>
              </w:rPr>
              <w:t>The frontend shall redirect unauthenticated users to Login and block roles that are not permitted for a route.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FR-013</w:t>
            </w:r>
          </w:p>
        </w:tc>
        <w:tc>
          <w:tcPr>
            <w:tcW w:type="dxa" w:w="7560"/>
            <w:tcMar>
              <w:top w:w="100" w:type="dxa"/>
              <w:start w:w="110" w:type="dxa"/>
              <w:bottom w:w="100" w:type="dxa"/>
              <w:end w:w="110" w:type="dxa"/>
            </w:tcMar>
          </w:tcPr>
          <w:p>
            <w:r>
              <w:rPr>
                <w:b/>
                <w:color w:val="10375F"/>
                <w:sz w:val="18"/>
              </w:rPr>
              <w:t xml:space="preserve">Logout — </w:t>
            </w:r>
            <w:r>
              <w:rPr>
                <w:sz w:val="18"/>
              </w:rPr>
              <w:t>The system shall clear the stored session and return the user to the public website.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FR-014</w:t>
            </w:r>
          </w:p>
        </w:tc>
        <w:tc>
          <w:tcPr>
            <w:tcW w:type="dxa" w:w="7560"/>
            <w:tcMar>
              <w:top w:w="100" w:type="dxa"/>
              <w:start w:w="110" w:type="dxa"/>
              <w:bottom w:w="100" w:type="dxa"/>
              <w:end w:w="110" w:type="dxa"/>
            </w:tcMar>
          </w:tcPr>
          <w:p>
            <w:r>
              <w:rPr>
                <w:b/>
                <w:color w:val="10375F"/>
                <w:sz w:val="18"/>
              </w:rPr>
              <w:t xml:space="preserve">Server authentication — </w:t>
            </w:r>
            <w:r>
              <w:rPr>
                <w:sz w:val="18"/>
              </w:rPr>
              <w:t>A production deployment shall authenticate API requests using JWT or secure cookies and enforce roles on controllers.</w:t>
            </w:r>
          </w:p>
        </w:tc>
        <w:tc>
          <w:tcPr>
            <w:tcW w:type="dxa" w:w="936"/>
            <w:shd w:fill="EDF6FF"/>
            <w:tcMar>
              <w:top w:w="100" w:type="dxa"/>
              <w:start w:w="110" w:type="dxa"/>
              <w:bottom w:w="100" w:type="dxa"/>
              <w:end w:w="110" w:type="dxa"/>
            </w:tcMar>
          </w:tcPr>
          <w:p>
            <w:pPr>
              <w:jc w:val="center"/>
            </w:pPr>
            <w:r>
              <w:rPr>
                <w:b/>
                <w:color w:val="10375F"/>
                <w:sz w:val="16"/>
              </w:rPr>
              <w:t>Should</w:t>
            </w:r>
          </w:p>
        </w:tc>
      </w:tr>
    </w:tbl>
    <w:p>
      <w:pPr>
        <w:pStyle w:val="Heading2"/>
        <w:keepNext/>
      </w:pPr>
      <w:r>
        <w:t>4.3 User Management</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FR-020</w:t>
            </w:r>
          </w:p>
        </w:tc>
        <w:tc>
          <w:tcPr>
            <w:tcW w:type="dxa" w:w="7560"/>
            <w:tcMar>
              <w:top w:w="100" w:type="dxa"/>
              <w:start w:w="110" w:type="dxa"/>
              <w:bottom w:w="100" w:type="dxa"/>
              <w:end w:w="110" w:type="dxa"/>
            </w:tcMar>
          </w:tcPr>
          <w:p>
            <w:r>
              <w:rPr>
                <w:b/>
                <w:color w:val="10375F"/>
                <w:sz w:val="18"/>
              </w:rPr>
              <w:t xml:space="preserve">List users — </w:t>
            </w:r>
            <w:r>
              <w:rPr>
                <w:sz w:val="18"/>
              </w:rPr>
              <w:t>Admin shall list users without returning password values.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FR-021</w:t>
            </w:r>
          </w:p>
        </w:tc>
        <w:tc>
          <w:tcPr>
            <w:tcW w:type="dxa" w:w="7560"/>
            <w:tcMar>
              <w:top w:w="100" w:type="dxa"/>
              <w:start w:w="110" w:type="dxa"/>
              <w:bottom w:w="100" w:type="dxa"/>
              <w:end w:w="110" w:type="dxa"/>
            </w:tcMar>
          </w:tcPr>
          <w:p>
            <w:r>
              <w:rPr>
                <w:b/>
                <w:color w:val="10375F"/>
                <w:sz w:val="18"/>
              </w:rPr>
              <w:t xml:space="preserve">Search users — </w:t>
            </w:r>
            <w:r>
              <w:rPr>
                <w:sz w:val="18"/>
              </w:rPr>
              <w:t>Admin shall search users by username or role.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FR-022</w:t>
            </w:r>
          </w:p>
        </w:tc>
        <w:tc>
          <w:tcPr>
            <w:tcW w:type="dxa" w:w="7560"/>
            <w:tcMar>
              <w:top w:w="100" w:type="dxa"/>
              <w:start w:w="110" w:type="dxa"/>
              <w:bottom w:w="100" w:type="dxa"/>
              <w:end w:w="110" w:type="dxa"/>
            </w:tcMar>
          </w:tcPr>
          <w:p>
            <w:r>
              <w:rPr>
                <w:b/>
                <w:color w:val="10375F"/>
                <w:sz w:val="18"/>
              </w:rPr>
              <w:t xml:space="preserve">Create user — </w:t>
            </w:r>
            <w:r>
              <w:rPr>
                <w:sz w:val="18"/>
              </w:rPr>
              <w:t>Admin shall create a unique username with role Admin, Manager or User.</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FR-023</w:t>
            </w:r>
          </w:p>
        </w:tc>
        <w:tc>
          <w:tcPr>
            <w:tcW w:type="dxa" w:w="7560"/>
            <w:tcMar>
              <w:top w:w="100" w:type="dxa"/>
              <w:start w:w="110" w:type="dxa"/>
              <w:bottom w:w="100" w:type="dxa"/>
              <w:end w:w="110" w:type="dxa"/>
            </w:tcMar>
          </w:tcPr>
          <w:p>
            <w:r>
              <w:rPr>
                <w:b/>
                <w:color w:val="10375F"/>
                <w:sz w:val="18"/>
              </w:rPr>
              <w:t xml:space="preserve">Update user — </w:t>
            </w:r>
            <w:r>
              <w:rPr>
                <w:sz w:val="18"/>
              </w:rPr>
              <w:t>Admin shall update username, password and role.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FR-024</w:t>
            </w:r>
          </w:p>
        </w:tc>
        <w:tc>
          <w:tcPr>
            <w:tcW w:type="dxa" w:w="7560"/>
            <w:tcMar>
              <w:top w:w="100" w:type="dxa"/>
              <w:start w:w="110" w:type="dxa"/>
              <w:bottom w:w="100" w:type="dxa"/>
              <w:end w:w="110" w:type="dxa"/>
            </w:tcMar>
          </w:tcPr>
          <w:p>
            <w:r>
              <w:rPr>
                <w:b/>
                <w:color w:val="10375F"/>
                <w:sz w:val="18"/>
              </w:rPr>
              <w:t xml:space="preserve">Delete user — </w:t>
            </w:r>
            <w:r>
              <w:rPr>
                <w:sz w:val="18"/>
              </w:rPr>
              <w:t>Admin shall delete a selected user when database constraints allow it.</w:t>
            </w:r>
          </w:p>
        </w:tc>
        <w:tc>
          <w:tcPr>
            <w:tcW w:type="dxa" w:w="936"/>
            <w:shd w:fill="FFF3CF"/>
            <w:tcMar>
              <w:top w:w="100" w:type="dxa"/>
              <w:start w:w="110" w:type="dxa"/>
              <w:bottom w:w="100" w:type="dxa"/>
              <w:end w:w="110" w:type="dxa"/>
            </w:tcMar>
          </w:tcPr>
          <w:p>
            <w:pPr>
              <w:jc w:val="center"/>
            </w:pPr>
            <w:r>
              <w:rPr>
                <w:b/>
                <w:color w:val="10375F"/>
                <w:sz w:val="16"/>
              </w:rPr>
              <w:t>Must</w:t>
            </w:r>
          </w:p>
        </w:tc>
      </w:tr>
    </w:tbl>
    <w:p>
      <w:pPr>
        <w:pStyle w:val="Heading2"/>
        <w:keepNext/>
      </w:pPr>
      <w:r>
        <w:t>4.4 Owner and Customer Management</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FR-030</w:t>
            </w:r>
          </w:p>
        </w:tc>
        <w:tc>
          <w:tcPr>
            <w:tcW w:type="dxa" w:w="7560"/>
            <w:tcMar>
              <w:top w:w="100" w:type="dxa"/>
              <w:start w:w="110" w:type="dxa"/>
              <w:bottom w:w="100" w:type="dxa"/>
              <w:end w:w="110" w:type="dxa"/>
            </w:tcMar>
          </w:tcPr>
          <w:p>
            <w:r>
              <w:rPr>
                <w:b/>
                <w:color w:val="10375F"/>
                <w:sz w:val="18"/>
              </w:rPr>
              <w:t xml:space="preserve">Owner CRUD — </w:t>
            </w:r>
            <w:r>
              <w:rPr>
                <w:sz w:val="18"/>
              </w:rPr>
              <w:t>Admin and Manager shall create, list, search, update and delete owner records.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FR-031</w:t>
            </w:r>
          </w:p>
        </w:tc>
        <w:tc>
          <w:tcPr>
            <w:tcW w:type="dxa" w:w="7560"/>
            <w:tcMar>
              <w:top w:w="100" w:type="dxa"/>
              <w:start w:w="110" w:type="dxa"/>
              <w:bottom w:w="100" w:type="dxa"/>
              <w:end w:w="110" w:type="dxa"/>
            </w:tcMar>
          </w:tcPr>
          <w:p>
            <w:r>
              <w:rPr>
                <w:b/>
                <w:color w:val="10375F"/>
                <w:sz w:val="18"/>
              </w:rPr>
              <w:t xml:space="preserve">Owner validation — </w:t>
            </w:r>
            <w:r>
              <w:rPr>
                <w:sz w:val="18"/>
              </w:rPr>
              <w:t>Owner full name and phone shall be required; email shall use valid email format when provided.</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FR-032</w:t>
            </w:r>
          </w:p>
        </w:tc>
        <w:tc>
          <w:tcPr>
            <w:tcW w:type="dxa" w:w="7560"/>
            <w:tcMar>
              <w:top w:w="100" w:type="dxa"/>
              <w:start w:w="110" w:type="dxa"/>
              <w:bottom w:w="100" w:type="dxa"/>
              <w:end w:w="110" w:type="dxa"/>
            </w:tcMar>
          </w:tcPr>
          <w:p>
            <w:r>
              <w:rPr>
                <w:b/>
                <w:color w:val="10375F"/>
                <w:sz w:val="18"/>
              </w:rPr>
              <w:t xml:space="preserve">Customer CRUD — </w:t>
            </w:r>
            <w:r>
              <w:rPr>
                <w:sz w:val="18"/>
              </w:rPr>
              <w:t>Admin and Manager shall create, list, search, update and delete customer records.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FR-033</w:t>
            </w:r>
          </w:p>
        </w:tc>
        <w:tc>
          <w:tcPr>
            <w:tcW w:type="dxa" w:w="7560"/>
            <w:tcMar>
              <w:top w:w="100" w:type="dxa"/>
              <w:start w:w="110" w:type="dxa"/>
              <w:bottom w:w="100" w:type="dxa"/>
              <w:end w:w="110" w:type="dxa"/>
            </w:tcMar>
          </w:tcPr>
          <w:p>
            <w:r>
              <w:rPr>
                <w:b/>
                <w:color w:val="10375F"/>
                <w:sz w:val="18"/>
              </w:rPr>
              <w:t xml:space="preserve">Customer types — </w:t>
            </w:r>
            <w:r>
              <w:rPr>
                <w:sz w:val="18"/>
              </w:rPr>
              <w:t>Customer type shall support Tenant, Buyer or Both.</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FR-034</w:t>
            </w:r>
          </w:p>
        </w:tc>
        <w:tc>
          <w:tcPr>
            <w:tcW w:type="dxa" w:w="7560"/>
            <w:tcMar>
              <w:top w:w="100" w:type="dxa"/>
              <w:start w:w="110" w:type="dxa"/>
              <w:bottom w:w="100" w:type="dxa"/>
              <w:end w:w="110" w:type="dxa"/>
            </w:tcMar>
          </w:tcPr>
          <w:p>
            <w:r>
              <w:rPr>
                <w:b/>
                <w:color w:val="10375F"/>
                <w:sz w:val="18"/>
              </w:rPr>
              <w:t xml:space="preserve">Relational protection — </w:t>
            </w:r>
            <w:r>
              <w:rPr>
                <w:sz w:val="18"/>
              </w:rPr>
              <w:t>Owners or customers referenced by operational records shall not be removed without controlled handling of related data.</w:t>
            </w:r>
          </w:p>
        </w:tc>
        <w:tc>
          <w:tcPr>
            <w:tcW w:type="dxa" w:w="936"/>
            <w:shd w:fill="FFF3CF"/>
            <w:tcMar>
              <w:top w:w="100" w:type="dxa"/>
              <w:start w:w="110" w:type="dxa"/>
              <w:bottom w:w="100" w:type="dxa"/>
              <w:end w:w="110" w:type="dxa"/>
            </w:tcMar>
          </w:tcPr>
          <w:p>
            <w:pPr>
              <w:jc w:val="center"/>
            </w:pPr>
            <w:r>
              <w:rPr>
                <w:b/>
                <w:color w:val="10375F"/>
                <w:sz w:val="16"/>
              </w:rPr>
              <w:t>Must</w:t>
            </w:r>
          </w:p>
        </w:tc>
      </w:tr>
    </w:tbl>
    <w:p>
      <w:pPr>
        <w:pStyle w:val="Heading2"/>
        <w:keepNext/>
      </w:pPr>
      <w:r>
        <w:t>4.5 Property and Apartment Management</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FR-040</w:t>
            </w:r>
          </w:p>
        </w:tc>
        <w:tc>
          <w:tcPr>
            <w:tcW w:type="dxa" w:w="7560"/>
            <w:tcMar>
              <w:top w:w="100" w:type="dxa"/>
              <w:start w:w="110" w:type="dxa"/>
              <w:bottom w:w="100" w:type="dxa"/>
              <w:end w:w="110" w:type="dxa"/>
            </w:tcMar>
          </w:tcPr>
          <w:p>
            <w:r>
              <w:rPr>
                <w:b/>
                <w:color w:val="10375F"/>
                <w:sz w:val="18"/>
              </w:rPr>
              <w:t xml:space="preserve">Property CRUD — </w:t>
            </w:r>
            <w:r>
              <w:rPr>
                <w:sz w:val="18"/>
              </w:rPr>
              <w:t>Admin and Manager shall manage property name, type, location, price, status, owner and description.</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FR-041</w:t>
            </w:r>
          </w:p>
        </w:tc>
        <w:tc>
          <w:tcPr>
            <w:tcW w:type="dxa" w:w="7560"/>
            <w:tcMar>
              <w:top w:w="100" w:type="dxa"/>
              <w:start w:w="110" w:type="dxa"/>
              <w:bottom w:w="100" w:type="dxa"/>
              <w:end w:w="110" w:type="dxa"/>
            </w:tcMar>
          </w:tcPr>
          <w:p>
            <w:r>
              <w:rPr>
                <w:b/>
                <w:color w:val="10375F"/>
                <w:sz w:val="18"/>
              </w:rPr>
              <w:t xml:space="preserve">Property types — </w:t>
            </w:r>
            <w:r>
              <w:rPr>
                <w:sz w:val="18"/>
              </w:rPr>
              <w:t>The UI shall support Apartment, House, Shop, Office and Villa property types.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FR-042</w:t>
            </w:r>
          </w:p>
        </w:tc>
        <w:tc>
          <w:tcPr>
            <w:tcW w:type="dxa" w:w="7560"/>
            <w:tcMar>
              <w:top w:w="100" w:type="dxa"/>
              <w:start w:w="110" w:type="dxa"/>
              <w:bottom w:w="100" w:type="dxa"/>
              <w:end w:w="110" w:type="dxa"/>
            </w:tcMar>
          </w:tcPr>
          <w:p>
            <w:r>
              <w:rPr>
                <w:b/>
                <w:color w:val="10375F"/>
                <w:sz w:val="18"/>
              </w:rPr>
              <w:t xml:space="preserve">Property status — </w:t>
            </w:r>
            <w:r>
              <w:rPr>
                <w:sz w:val="18"/>
              </w:rPr>
              <w:t>Property status shall be Available, Rented or Sold.</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FR-043</w:t>
            </w:r>
          </w:p>
        </w:tc>
        <w:tc>
          <w:tcPr>
            <w:tcW w:type="dxa" w:w="7560"/>
            <w:tcMar>
              <w:top w:w="100" w:type="dxa"/>
              <w:start w:w="110" w:type="dxa"/>
              <w:bottom w:w="100" w:type="dxa"/>
              <w:end w:w="110" w:type="dxa"/>
            </w:tcMar>
          </w:tcPr>
          <w:p>
            <w:r>
              <w:rPr>
                <w:b/>
                <w:color w:val="10375F"/>
                <w:sz w:val="18"/>
              </w:rPr>
              <w:t xml:space="preserve">Owner reference — </w:t>
            </w:r>
            <w:r>
              <w:rPr>
                <w:sz w:val="18"/>
              </w:rPr>
              <w:t>Each property shall reference an existing owner.</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FR-044</w:t>
            </w:r>
          </w:p>
        </w:tc>
        <w:tc>
          <w:tcPr>
            <w:tcW w:type="dxa" w:w="7560"/>
            <w:tcMar>
              <w:top w:w="100" w:type="dxa"/>
              <w:start w:w="110" w:type="dxa"/>
              <w:bottom w:w="100" w:type="dxa"/>
              <w:end w:w="110" w:type="dxa"/>
            </w:tcMar>
          </w:tcPr>
          <w:p>
            <w:r>
              <w:rPr>
                <w:b/>
                <w:color w:val="10375F"/>
                <w:sz w:val="18"/>
              </w:rPr>
              <w:t xml:space="preserve">Apartment view — </w:t>
            </w:r>
            <w:r>
              <w:rPr>
                <w:sz w:val="18"/>
              </w:rPr>
              <w:t>The Apartments module shall operate on Properties records where PropertyType equals Apartment.</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FR-045</w:t>
            </w:r>
          </w:p>
        </w:tc>
        <w:tc>
          <w:tcPr>
            <w:tcW w:type="dxa" w:w="7560"/>
            <w:tcMar>
              <w:top w:w="100" w:type="dxa"/>
              <w:start w:w="110" w:type="dxa"/>
              <w:bottom w:w="100" w:type="dxa"/>
              <w:end w:w="110" w:type="dxa"/>
            </w:tcMar>
          </w:tcPr>
          <w:p>
            <w:r>
              <w:rPr>
                <w:b/>
                <w:color w:val="10375F"/>
                <w:sz w:val="18"/>
              </w:rPr>
              <w:t xml:space="preserve">Property search and filters — </w:t>
            </w:r>
            <w:r>
              <w:rPr>
                <w:sz w:val="18"/>
              </w:rPr>
              <w:t>Property lists shall support search and applicable status/type filters.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FR-046</w:t>
            </w:r>
          </w:p>
        </w:tc>
        <w:tc>
          <w:tcPr>
            <w:tcW w:type="dxa" w:w="7560"/>
            <w:tcMar>
              <w:top w:w="100" w:type="dxa"/>
              <w:start w:w="110" w:type="dxa"/>
              <w:bottom w:w="100" w:type="dxa"/>
              <w:end w:w="110" w:type="dxa"/>
            </w:tcMar>
          </w:tcPr>
          <w:p>
            <w:r>
              <w:rPr>
                <w:b/>
                <w:color w:val="10375F"/>
                <w:sz w:val="18"/>
              </w:rPr>
              <w:t xml:space="preserve">Apartment details — </w:t>
            </w:r>
            <w:r>
              <w:rPr>
                <w:sz w:val="18"/>
              </w:rPr>
              <w:t>Users shall open an apartment details page by property ID.</w:t>
            </w:r>
          </w:p>
        </w:tc>
        <w:tc>
          <w:tcPr>
            <w:tcW w:type="dxa" w:w="936"/>
            <w:shd w:fill="FFF3CF"/>
            <w:tcMar>
              <w:top w:w="100" w:type="dxa"/>
              <w:start w:w="110" w:type="dxa"/>
              <w:bottom w:w="100" w:type="dxa"/>
              <w:end w:w="110" w:type="dxa"/>
            </w:tcMar>
          </w:tcPr>
          <w:p>
            <w:pPr>
              <w:jc w:val="center"/>
            </w:pPr>
            <w:r>
              <w:rPr>
                <w:b/>
                <w:color w:val="10375F"/>
                <w:sz w:val="16"/>
              </w:rPr>
              <w:t>Must</w:t>
            </w:r>
          </w:p>
        </w:tc>
      </w:tr>
    </w:tbl>
    <w:p>
      <w:pPr>
        <w:pStyle w:val="Heading2"/>
        <w:keepNext/>
      </w:pPr>
      <w:r>
        <w:t>4.6 Rental Management</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FR-050</w:t>
            </w:r>
          </w:p>
        </w:tc>
        <w:tc>
          <w:tcPr>
            <w:tcW w:type="dxa" w:w="7560"/>
            <w:tcMar>
              <w:top w:w="100" w:type="dxa"/>
              <w:start w:w="110" w:type="dxa"/>
              <w:bottom w:w="100" w:type="dxa"/>
              <w:end w:w="110" w:type="dxa"/>
            </w:tcMar>
          </w:tcPr>
          <w:p>
            <w:r>
              <w:rPr>
                <w:b/>
                <w:color w:val="10375F"/>
                <w:sz w:val="18"/>
              </w:rPr>
              <w:t xml:space="preserve">Rental CRUD — </w:t>
            </w:r>
            <w:r>
              <w:rPr>
                <w:sz w:val="18"/>
              </w:rPr>
              <w:t>Admin and Manager shall create, list, search, update and delete rental agreements.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FR-051</w:t>
            </w:r>
          </w:p>
        </w:tc>
        <w:tc>
          <w:tcPr>
            <w:tcW w:type="dxa" w:w="7560"/>
            <w:tcMar>
              <w:top w:w="100" w:type="dxa"/>
              <w:start w:w="110" w:type="dxa"/>
              <w:bottom w:w="100" w:type="dxa"/>
              <w:end w:w="110" w:type="dxa"/>
            </w:tcMar>
          </w:tcPr>
          <w:p>
            <w:r>
              <w:rPr>
                <w:b/>
                <w:color w:val="10375F"/>
                <w:sz w:val="18"/>
              </w:rPr>
              <w:t xml:space="preserve">Rental references — </w:t>
            </w:r>
            <w:r>
              <w:rPr>
                <w:sz w:val="18"/>
              </w:rPr>
              <w:t>A rental shall reference an existing property and customer.</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FR-052</w:t>
            </w:r>
          </w:p>
        </w:tc>
        <w:tc>
          <w:tcPr>
            <w:tcW w:type="dxa" w:w="7560"/>
            <w:tcMar>
              <w:top w:w="100" w:type="dxa"/>
              <w:start w:w="110" w:type="dxa"/>
              <w:bottom w:w="100" w:type="dxa"/>
              <w:end w:w="110" w:type="dxa"/>
            </w:tcMar>
          </w:tcPr>
          <w:p>
            <w:r>
              <w:rPr>
                <w:b/>
                <w:color w:val="10375F"/>
                <w:sz w:val="18"/>
              </w:rPr>
              <w:t xml:space="preserve">Availability rule — </w:t>
            </w:r>
            <w:r>
              <w:rPr>
                <w:sz w:val="18"/>
              </w:rPr>
              <w:t>A new rental shall use only a property whose status is Available.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FR-053</w:t>
            </w:r>
          </w:p>
        </w:tc>
        <w:tc>
          <w:tcPr>
            <w:tcW w:type="dxa" w:w="7560"/>
            <w:tcMar>
              <w:top w:w="100" w:type="dxa"/>
              <w:start w:w="110" w:type="dxa"/>
              <w:bottom w:w="100" w:type="dxa"/>
              <w:end w:w="110" w:type="dxa"/>
            </w:tcMar>
          </w:tcPr>
          <w:p>
            <w:r>
              <w:rPr>
                <w:b/>
                <w:color w:val="10375F"/>
                <w:sz w:val="18"/>
              </w:rPr>
              <w:t xml:space="preserve">Date rule — </w:t>
            </w:r>
            <w:r>
              <w:rPr>
                <w:sz w:val="18"/>
              </w:rPr>
              <w:t>Rental EndDate shall be later than StartDate.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FR-054</w:t>
            </w:r>
          </w:p>
        </w:tc>
        <w:tc>
          <w:tcPr>
            <w:tcW w:type="dxa" w:w="7560"/>
            <w:tcMar>
              <w:top w:w="100" w:type="dxa"/>
              <w:start w:w="110" w:type="dxa"/>
              <w:bottom w:w="100" w:type="dxa"/>
              <w:end w:w="110" w:type="dxa"/>
            </w:tcMar>
          </w:tcPr>
          <w:p>
            <w:r>
              <w:rPr>
                <w:b/>
                <w:color w:val="10375F"/>
                <w:sz w:val="18"/>
              </w:rPr>
              <w:t xml:space="preserve">Rental status update — </w:t>
            </w:r>
            <w:r>
              <w:rPr>
                <w:sz w:val="18"/>
              </w:rPr>
              <w:t>Creating or updating a rental shall set the selected property status to Rented.</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FR-055</w:t>
            </w:r>
          </w:p>
        </w:tc>
        <w:tc>
          <w:tcPr>
            <w:tcW w:type="dxa" w:w="7560"/>
            <w:tcMar>
              <w:top w:w="100" w:type="dxa"/>
              <w:start w:w="110" w:type="dxa"/>
              <w:bottom w:w="100" w:type="dxa"/>
              <w:end w:w="110" w:type="dxa"/>
            </w:tcMar>
          </w:tcPr>
          <w:p>
            <w:r>
              <w:rPr>
                <w:b/>
                <w:color w:val="10375F"/>
                <w:sz w:val="18"/>
              </w:rPr>
              <w:t xml:space="preserve">Rental release — </w:t>
            </w:r>
            <w:r>
              <w:rPr>
                <w:sz w:val="18"/>
              </w:rPr>
              <w:t>Deleting a rental or changing its property shall return the previous property to Available when appropriate.</w:t>
            </w:r>
          </w:p>
        </w:tc>
        <w:tc>
          <w:tcPr>
            <w:tcW w:type="dxa" w:w="936"/>
            <w:shd w:fill="FFF3CF"/>
            <w:tcMar>
              <w:top w:w="100" w:type="dxa"/>
              <w:start w:w="110" w:type="dxa"/>
              <w:bottom w:w="100" w:type="dxa"/>
              <w:end w:w="110" w:type="dxa"/>
            </w:tcMar>
          </w:tcPr>
          <w:p>
            <w:pPr>
              <w:jc w:val="center"/>
            </w:pPr>
            <w:r>
              <w:rPr>
                <w:b/>
                <w:color w:val="10375F"/>
                <w:sz w:val="16"/>
              </w:rPr>
              <w:t>Must</w:t>
            </w:r>
          </w:p>
        </w:tc>
      </w:tr>
    </w:tbl>
    <w:p>
      <w:pPr>
        <w:pStyle w:val="Heading2"/>
        <w:keepNext/>
      </w:pPr>
      <w:r>
        <w:t>4.7 Sales Management</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FR-060</w:t>
            </w:r>
          </w:p>
        </w:tc>
        <w:tc>
          <w:tcPr>
            <w:tcW w:type="dxa" w:w="7560"/>
            <w:tcMar>
              <w:top w:w="100" w:type="dxa"/>
              <w:start w:w="110" w:type="dxa"/>
              <w:bottom w:w="100" w:type="dxa"/>
              <w:end w:w="110" w:type="dxa"/>
            </w:tcMar>
          </w:tcPr>
          <w:p>
            <w:r>
              <w:rPr>
                <w:b/>
                <w:color w:val="10375F"/>
                <w:sz w:val="18"/>
              </w:rPr>
              <w:t xml:space="preserve">Sales CRUD — </w:t>
            </w:r>
            <w:r>
              <w:rPr>
                <w:sz w:val="18"/>
              </w:rPr>
              <w:t>Admin and Manager shall create, list, search, update and delete property sales.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FR-061</w:t>
            </w:r>
          </w:p>
        </w:tc>
        <w:tc>
          <w:tcPr>
            <w:tcW w:type="dxa" w:w="7560"/>
            <w:tcMar>
              <w:top w:w="100" w:type="dxa"/>
              <w:start w:w="110" w:type="dxa"/>
              <w:bottom w:w="100" w:type="dxa"/>
              <w:end w:w="110" w:type="dxa"/>
            </w:tcMar>
          </w:tcPr>
          <w:p>
            <w:r>
              <w:rPr>
                <w:b/>
                <w:color w:val="10375F"/>
                <w:sz w:val="18"/>
              </w:rPr>
              <w:t xml:space="preserve">Sale references — </w:t>
            </w:r>
            <w:r>
              <w:rPr>
                <w:sz w:val="18"/>
              </w:rPr>
              <w:t>A sale shall reference an existing available property and an existing buyer customer.</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FR-062</w:t>
            </w:r>
          </w:p>
        </w:tc>
        <w:tc>
          <w:tcPr>
            <w:tcW w:type="dxa" w:w="7560"/>
            <w:tcMar>
              <w:top w:w="100" w:type="dxa"/>
              <w:start w:w="110" w:type="dxa"/>
              <w:bottom w:w="100" w:type="dxa"/>
              <w:end w:w="110" w:type="dxa"/>
            </w:tcMar>
          </w:tcPr>
          <w:p>
            <w:r>
              <w:rPr>
                <w:b/>
                <w:color w:val="10375F"/>
                <w:sz w:val="18"/>
              </w:rPr>
              <w:t xml:space="preserve">Paid amount rule — </w:t>
            </w:r>
            <w:r>
              <w:rPr>
                <w:sz w:val="18"/>
              </w:rPr>
              <w:t>PaidAmount shall not exceed SalePrice.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FR-063</w:t>
            </w:r>
          </w:p>
        </w:tc>
        <w:tc>
          <w:tcPr>
            <w:tcW w:type="dxa" w:w="7560"/>
            <w:tcMar>
              <w:top w:w="100" w:type="dxa"/>
              <w:start w:w="110" w:type="dxa"/>
              <w:bottom w:w="100" w:type="dxa"/>
              <w:end w:w="110" w:type="dxa"/>
            </w:tcMar>
          </w:tcPr>
          <w:p>
            <w:r>
              <w:rPr>
                <w:b/>
                <w:color w:val="10375F"/>
                <w:sz w:val="18"/>
              </w:rPr>
              <w:t xml:space="preserve">Balance calculation — </w:t>
            </w:r>
            <w:r>
              <w:rPr>
                <w:sz w:val="18"/>
              </w:rPr>
              <w:t>Sale balance shall equal SalePrice minus PaidAmount.</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FR-064</w:t>
            </w:r>
          </w:p>
        </w:tc>
        <w:tc>
          <w:tcPr>
            <w:tcW w:type="dxa" w:w="7560"/>
            <w:tcMar>
              <w:top w:w="100" w:type="dxa"/>
              <w:start w:w="110" w:type="dxa"/>
              <w:bottom w:w="100" w:type="dxa"/>
              <w:end w:w="110" w:type="dxa"/>
            </w:tcMar>
          </w:tcPr>
          <w:p>
            <w:r>
              <w:rPr>
                <w:b/>
                <w:color w:val="10375F"/>
                <w:sz w:val="18"/>
              </w:rPr>
              <w:t xml:space="preserve">Payment status calculation — </w:t>
            </w:r>
            <w:r>
              <w:rPr>
                <w:sz w:val="18"/>
              </w:rPr>
              <w:t>Sale status shall be Unpaid, Partial or Paid according to the paid amount.</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FR-065</w:t>
            </w:r>
          </w:p>
        </w:tc>
        <w:tc>
          <w:tcPr>
            <w:tcW w:type="dxa" w:w="7560"/>
            <w:tcMar>
              <w:top w:w="100" w:type="dxa"/>
              <w:start w:w="110" w:type="dxa"/>
              <w:bottom w:w="100" w:type="dxa"/>
              <w:end w:w="110" w:type="dxa"/>
            </w:tcMar>
          </w:tcPr>
          <w:p>
            <w:r>
              <w:rPr>
                <w:b/>
                <w:color w:val="10375F"/>
                <w:sz w:val="18"/>
              </w:rPr>
              <w:t xml:space="preserve">Sold status — </w:t>
            </w:r>
            <w:r>
              <w:rPr>
                <w:sz w:val="18"/>
              </w:rPr>
              <w:t>Creating or updating a sale shall set the selected property status to Sold.</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FR-066</w:t>
            </w:r>
          </w:p>
        </w:tc>
        <w:tc>
          <w:tcPr>
            <w:tcW w:type="dxa" w:w="7560"/>
            <w:tcMar>
              <w:top w:w="100" w:type="dxa"/>
              <w:start w:w="110" w:type="dxa"/>
              <w:bottom w:w="100" w:type="dxa"/>
              <w:end w:w="110" w:type="dxa"/>
            </w:tcMar>
          </w:tcPr>
          <w:p>
            <w:r>
              <w:rPr>
                <w:b/>
                <w:color w:val="10375F"/>
                <w:sz w:val="18"/>
              </w:rPr>
              <w:t xml:space="preserve">Sale deletion release — </w:t>
            </w:r>
            <w:r>
              <w:rPr>
                <w:sz w:val="18"/>
              </w:rPr>
              <w:t>Deleting a sale shall return its property status to Available.</w:t>
            </w:r>
          </w:p>
        </w:tc>
        <w:tc>
          <w:tcPr>
            <w:tcW w:type="dxa" w:w="936"/>
            <w:shd w:fill="FFF3CF"/>
            <w:tcMar>
              <w:top w:w="100" w:type="dxa"/>
              <w:start w:w="110" w:type="dxa"/>
              <w:bottom w:w="100" w:type="dxa"/>
              <w:end w:w="110" w:type="dxa"/>
            </w:tcMar>
          </w:tcPr>
          <w:p>
            <w:pPr>
              <w:jc w:val="center"/>
            </w:pPr>
            <w:r>
              <w:rPr>
                <w:b/>
                <w:color w:val="10375F"/>
                <w:sz w:val="16"/>
              </w:rPr>
              <w:t>Must</w:t>
            </w:r>
          </w:p>
        </w:tc>
      </w:tr>
    </w:tbl>
    <w:p>
      <w:pPr>
        <w:pStyle w:val="Heading2"/>
        <w:keepNext/>
      </w:pPr>
      <w:r>
        <w:t>4.8 Payment Management</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FR-070</w:t>
            </w:r>
          </w:p>
        </w:tc>
        <w:tc>
          <w:tcPr>
            <w:tcW w:type="dxa" w:w="7560"/>
            <w:tcMar>
              <w:top w:w="100" w:type="dxa"/>
              <w:start w:w="110" w:type="dxa"/>
              <w:bottom w:w="100" w:type="dxa"/>
              <w:end w:w="110" w:type="dxa"/>
            </w:tcMar>
          </w:tcPr>
          <w:p>
            <w:r>
              <w:rPr>
                <w:b/>
                <w:color w:val="10375F"/>
                <w:sz w:val="18"/>
              </w:rPr>
              <w:t xml:space="preserve">Payment CRUD — </w:t>
            </w:r>
            <w:r>
              <w:rPr>
                <w:sz w:val="18"/>
              </w:rPr>
              <w:t>Authenticated permitted users shall create, list, search, update and delete payments.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FR-071</w:t>
            </w:r>
          </w:p>
        </w:tc>
        <w:tc>
          <w:tcPr>
            <w:tcW w:type="dxa" w:w="7560"/>
            <w:tcMar>
              <w:top w:w="100" w:type="dxa"/>
              <w:start w:w="110" w:type="dxa"/>
              <w:bottom w:w="100" w:type="dxa"/>
              <w:end w:w="110" w:type="dxa"/>
            </w:tcMar>
          </w:tcPr>
          <w:p>
            <w:r>
              <w:rPr>
                <w:b/>
                <w:color w:val="10375F"/>
                <w:sz w:val="18"/>
              </w:rPr>
              <w:t xml:space="preserve">Payment references — </w:t>
            </w:r>
            <w:r>
              <w:rPr>
                <w:sz w:val="18"/>
              </w:rPr>
              <w:t>A payment shall reference an existing customer and property.</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FR-072</w:t>
            </w:r>
          </w:p>
        </w:tc>
        <w:tc>
          <w:tcPr>
            <w:tcW w:type="dxa" w:w="7560"/>
            <w:tcMar>
              <w:top w:w="100" w:type="dxa"/>
              <w:start w:w="110" w:type="dxa"/>
              <w:bottom w:w="100" w:type="dxa"/>
              <w:end w:w="110" w:type="dxa"/>
            </w:tcMar>
          </w:tcPr>
          <w:p>
            <w:r>
              <w:rPr>
                <w:b/>
                <w:color w:val="10375F"/>
                <w:sz w:val="18"/>
              </w:rPr>
              <w:t xml:space="preserve">Payment type — </w:t>
            </w:r>
            <w:r>
              <w:rPr>
                <w:sz w:val="18"/>
              </w:rPr>
              <w:t>Payment type shall be Rent or Sale.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FR-073</w:t>
            </w:r>
          </w:p>
        </w:tc>
        <w:tc>
          <w:tcPr>
            <w:tcW w:type="dxa" w:w="7560"/>
            <w:tcMar>
              <w:top w:w="100" w:type="dxa"/>
              <w:start w:w="110" w:type="dxa"/>
              <w:bottom w:w="100" w:type="dxa"/>
              <w:end w:w="110" w:type="dxa"/>
            </w:tcMar>
          </w:tcPr>
          <w:p>
            <w:r>
              <w:rPr>
                <w:b/>
                <w:color w:val="10375F"/>
                <w:sz w:val="18"/>
              </w:rPr>
              <w:t xml:space="preserve">Payment amount rule — </w:t>
            </w:r>
            <w:r>
              <w:rPr>
                <w:sz w:val="18"/>
              </w:rPr>
              <w:t>PaidAmount shall not exceed TotalAmount.</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FR-074</w:t>
            </w:r>
          </w:p>
        </w:tc>
        <w:tc>
          <w:tcPr>
            <w:tcW w:type="dxa" w:w="7560"/>
            <w:tcMar>
              <w:top w:w="100" w:type="dxa"/>
              <w:start w:w="110" w:type="dxa"/>
              <w:bottom w:w="100" w:type="dxa"/>
              <w:end w:w="110" w:type="dxa"/>
            </w:tcMar>
          </w:tcPr>
          <w:p>
            <w:r>
              <w:rPr>
                <w:b/>
                <w:color w:val="10375F"/>
                <w:sz w:val="18"/>
              </w:rPr>
              <w:t xml:space="preserve">Remaining balance — </w:t>
            </w:r>
            <w:r>
              <w:rPr>
                <w:sz w:val="18"/>
              </w:rPr>
              <w:t>RemainingBalance shall equal TotalAmount minus PaidAmount.</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FR-075</w:t>
            </w:r>
          </w:p>
        </w:tc>
        <w:tc>
          <w:tcPr>
            <w:tcW w:type="dxa" w:w="7560"/>
            <w:tcMar>
              <w:top w:w="100" w:type="dxa"/>
              <w:start w:w="110" w:type="dxa"/>
              <w:bottom w:w="100" w:type="dxa"/>
              <w:end w:w="110" w:type="dxa"/>
            </w:tcMar>
          </w:tcPr>
          <w:p>
            <w:r>
              <w:rPr>
                <w:b/>
                <w:color w:val="10375F"/>
                <w:sz w:val="18"/>
              </w:rPr>
              <w:t xml:space="preserve">Payment filter — </w:t>
            </w:r>
            <w:r>
              <w:rPr>
                <w:sz w:val="18"/>
              </w:rPr>
              <w:t>Payment lists shall support filtering by payment type.</w:t>
            </w:r>
          </w:p>
        </w:tc>
        <w:tc>
          <w:tcPr>
            <w:tcW w:type="dxa" w:w="936"/>
            <w:shd w:fill="FFF3CF"/>
            <w:tcMar>
              <w:top w:w="100" w:type="dxa"/>
              <w:start w:w="110" w:type="dxa"/>
              <w:bottom w:w="100" w:type="dxa"/>
              <w:end w:w="110" w:type="dxa"/>
            </w:tcMar>
          </w:tcPr>
          <w:p>
            <w:pPr>
              <w:jc w:val="center"/>
            </w:pPr>
            <w:r>
              <w:rPr>
                <w:b/>
                <w:color w:val="10375F"/>
                <w:sz w:val="16"/>
              </w:rPr>
              <w:t>Must</w:t>
            </w:r>
          </w:p>
        </w:tc>
      </w:tr>
    </w:tbl>
    <w:p>
      <w:pPr>
        <w:pStyle w:val="Heading2"/>
        <w:keepNext/>
      </w:pPr>
      <w:r>
        <w:t>4.9 Dashboard and Reports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FR-080</w:t>
            </w:r>
          </w:p>
        </w:tc>
        <w:tc>
          <w:tcPr>
            <w:tcW w:type="dxa" w:w="7560"/>
            <w:tcMar>
              <w:top w:w="100" w:type="dxa"/>
              <w:start w:w="110" w:type="dxa"/>
              <w:bottom w:w="100" w:type="dxa"/>
              <w:end w:w="110" w:type="dxa"/>
            </w:tcMar>
          </w:tcPr>
          <w:p>
            <w:r>
              <w:rPr>
                <w:b/>
                <w:color w:val="10375F"/>
                <w:sz w:val="18"/>
              </w:rPr>
              <w:t xml:space="preserve">Dashboard totals — </w:t>
            </w:r>
            <w:r>
              <w:rPr>
                <w:sz w:val="18"/>
              </w:rPr>
              <w:t>The dashboard shall show totals for users, owners, customers, properties, apartments, rentals, sales and payments.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FR-081</w:t>
            </w:r>
          </w:p>
        </w:tc>
        <w:tc>
          <w:tcPr>
            <w:tcW w:type="dxa" w:w="7560"/>
            <w:tcMar>
              <w:top w:w="100" w:type="dxa"/>
              <w:start w:w="110" w:type="dxa"/>
              <w:bottom w:w="100" w:type="dxa"/>
              <w:end w:w="110" w:type="dxa"/>
            </w:tcMar>
          </w:tcPr>
          <w:p>
            <w:r>
              <w:rPr>
                <w:b/>
                <w:color w:val="10375F"/>
                <w:sz w:val="18"/>
              </w:rPr>
              <w:t xml:space="preserve">Property indicators — </w:t>
            </w:r>
            <w:r>
              <w:rPr>
                <w:sz w:val="18"/>
              </w:rPr>
              <w:t>The dashboard shall show counts of available and rented properties.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FR-082</w:t>
            </w:r>
          </w:p>
        </w:tc>
        <w:tc>
          <w:tcPr>
            <w:tcW w:type="dxa" w:w="7560"/>
            <w:tcMar>
              <w:top w:w="100" w:type="dxa"/>
              <w:start w:w="110" w:type="dxa"/>
              <w:bottom w:w="100" w:type="dxa"/>
              <w:end w:w="110" w:type="dxa"/>
            </w:tcMar>
          </w:tcPr>
          <w:p>
            <w:r>
              <w:rPr>
                <w:b/>
                <w:color w:val="10375F"/>
                <w:sz w:val="18"/>
              </w:rPr>
              <w:t xml:space="preserve">Financial indicators — </w:t>
            </w:r>
            <w:r>
              <w:rPr>
                <w:sz w:val="18"/>
              </w:rPr>
              <w:t>The dashboard shall show total amount received and total outstanding balance.</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FR-083</w:t>
            </w:r>
          </w:p>
        </w:tc>
        <w:tc>
          <w:tcPr>
            <w:tcW w:type="dxa" w:w="7560"/>
            <w:tcMar>
              <w:top w:w="100" w:type="dxa"/>
              <w:start w:w="110" w:type="dxa"/>
              <w:bottom w:w="100" w:type="dxa"/>
              <w:end w:w="110" w:type="dxa"/>
            </w:tcMar>
          </w:tcPr>
          <w:p>
            <w:r>
              <w:rPr>
                <w:b/>
                <w:color w:val="10375F"/>
                <w:sz w:val="18"/>
              </w:rPr>
              <w:t xml:space="preserve">Recent operations — </w:t>
            </w:r>
            <w:r>
              <w:rPr>
                <w:sz w:val="18"/>
              </w:rPr>
              <w:t>The dashboard shall show the five most recent rentals and sales.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FR-084</w:t>
            </w:r>
          </w:p>
        </w:tc>
        <w:tc>
          <w:tcPr>
            <w:tcW w:type="dxa" w:w="7560"/>
            <w:tcMar>
              <w:top w:w="100" w:type="dxa"/>
              <w:start w:w="110" w:type="dxa"/>
              <w:bottom w:w="100" w:type="dxa"/>
              <w:end w:w="110" w:type="dxa"/>
            </w:tcMar>
          </w:tcPr>
          <w:p>
            <w:r>
              <w:rPr>
                <w:b/>
                <w:color w:val="10375F"/>
                <w:sz w:val="18"/>
              </w:rPr>
              <w:t xml:space="preserve">Summary report — </w:t>
            </w:r>
            <w:r>
              <w:rPr>
                <w:sz w:val="18"/>
              </w:rPr>
              <w:t>The system shall expose a summary report for properties, owners, customers, rentals, sales, payments and apartments.</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FR-085</w:t>
            </w:r>
          </w:p>
        </w:tc>
        <w:tc>
          <w:tcPr>
            <w:tcW w:type="dxa" w:w="7560"/>
            <w:tcMar>
              <w:top w:w="100" w:type="dxa"/>
              <w:start w:w="110" w:type="dxa"/>
              <w:bottom w:w="100" w:type="dxa"/>
              <w:end w:w="110" w:type="dxa"/>
            </w:tcMar>
          </w:tcPr>
          <w:p>
            <w:r>
              <w:rPr>
                <w:b/>
                <w:color w:val="10375F"/>
                <w:sz w:val="18"/>
              </w:rPr>
              <w:t xml:space="preserve">Properties by status — </w:t>
            </w:r>
            <w:r>
              <w:rPr>
                <w:sz w:val="18"/>
              </w:rPr>
              <w:t>The system shall group and count properties by status using LINQ.</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FR-086</w:t>
            </w:r>
          </w:p>
        </w:tc>
        <w:tc>
          <w:tcPr>
            <w:tcW w:type="dxa" w:w="7560"/>
            <w:tcMar>
              <w:top w:w="100" w:type="dxa"/>
              <w:start w:w="110" w:type="dxa"/>
              <w:bottom w:w="100" w:type="dxa"/>
              <w:end w:w="110" w:type="dxa"/>
            </w:tcMar>
          </w:tcPr>
          <w:p>
            <w:r>
              <w:rPr>
                <w:b/>
                <w:color w:val="10375F"/>
                <w:sz w:val="18"/>
              </w:rPr>
              <w:t xml:space="preserve">Payments by type — </w:t>
            </w:r>
            <w:r>
              <w:rPr>
                <w:sz w:val="18"/>
              </w:rPr>
              <w:t>The system shall group payment count, paid total and remaining total by type using LINQ.</w:t>
            </w:r>
          </w:p>
        </w:tc>
        <w:tc>
          <w:tcPr>
            <w:tcW w:type="dxa" w:w="936"/>
            <w:shd w:fill="FFF3CF"/>
            <w:tcMar>
              <w:top w:w="100" w:type="dxa"/>
              <w:start w:w="110" w:type="dxa"/>
              <w:bottom w:w="100" w:type="dxa"/>
              <w:end w:w="110" w:type="dxa"/>
            </w:tcMar>
          </w:tcPr>
          <w:p>
            <w:pPr>
              <w:jc w:val="center"/>
            </w:pPr>
            <w:r>
              <w:rPr>
                <w:b/>
                <w:color w:val="10375F"/>
                <w:sz w:val="16"/>
              </w:rPr>
              <w:t>Must</w:t>
            </w:r>
          </w:p>
        </w:tc>
      </w:tr>
    </w:tbl>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cantSplit/>
        </w:trPr>
        <w:tc>
          <w:tcPr>
            <w:tcW w:type="dxa" w:w="1224"/>
            <w:shd w:fill="174A7E"/>
            <w:tcMar>
              <w:top w:w="100" w:type="dxa"/>
              <w:start w:w="110" w:type="dxa"/>
              <w:bottom w:w="100" w:type="dxa"/>
              <w:end w:w="110" w:type="dxa"/>
            </w:tcMar>
          </w:tcPr>
          <w:p>
            <w:r>
              <w:rPr>
                <w:b/>
                <w:color w:val="FFFFFF"/>
                <w:sz w:val="17"/>
              </w:rPr>
              <w:t>FR-087</w:t>
            </w:r>
          </w:p>
        </w:tc>
        <w:tc>
          <w:tcPr>
            <w:tcW w:type="dxa" w:w="7560"/>
            <w:tcMar>
              <w:top w:w="100" w:type="dxa"/>
              <w:start w:w="110" w:type="dxa"/>
              <w:bottom w:w="100" w:type="dxa"/>
              <w:end w:w="110" w:type="dxa"/>
            </w:tcMar>
          </w:tcPr>
          <w:p>
            <w:r>
              <w:rPr>
                <w:b/>
                <w:color w:val="10375F"/>
                <w:sz w:val="18"/>
              </w:rPr>
              <w:t xml:space="preserve">Health endpoint — </w:t>
            </w:r>
            <w:r>
              <w:rPr>
                <w:sz w:val="18"/>
              </w:rPr>
              <w:t>The system shall provide GET /api/health to verify backend/frontend connectivity.</w:t>
            </w:r>
          </w:p>
        </w:tc>
        <w:tc>
          <w:tcPr>
            <w:tcW w:type="dxa" w:w="936"/>
            <w:shd w:fill="FFF3CF"/>
            <w:tcMar>
              <w:top w:w="100" w:type="dxa"/>
              <w:start w:w="110" w:type="dxa"/>
              <w:bottom w:w="100" w:type="dxa"/>
              <w:end w:w="110" w:type="dxa"/>
            </w:tcMar>
          </w:tcPr>
          <w:p>
            <w:pPr>
              <w:jc w:val="center"/>
            </w:pPr>
            <w:r>
              <w:rPr>
                <w:b/>
                <w:color w:val="10375F"/>
                <w:sz w:val="16"/>
              </w:rPr>
              <w:t>Must</w:t>
            </w:r>
          </w:p>
        </w:tc>
      </w:tr>
    </w:tbl>
    <w:p>
      <w:pPr>
        <w:pStyle w:val="Heading1"/>
        <w:keepNext/>
      </w:pPr>
      <w:r>
        <w:t>5. Business Rules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4874"/>
        <w:gridCol w:w="4874"/>
      </w:tblGrid>
      <w:tr>
        <w:trPr>
          <w:tblHeader w:val="true"/>
          <w:cantSplit/>
        </w:trPr>
        <w:tc>
          <w:tcPr>
            <w:tcW w:type="dxa" w:w="1440"/>
            <w:shd w:fill="174A7E"/>
            <w:tcMar>
              <w:top w:w="90" w:type="dxa"/>
              <w:start w:w="100" w:type="dxa"/>
              <w:bottom w:w="90" w:type="dxa"/>
              <w:end w:w="100" w:type="dxa"/>
            </w:tcMar>
          </w:tcPr>
          <w:p>
            <w:pPr>
              <w:jc w:val="left"/>
            </w:pPr>
            <w:r>
              <w:rPr>
                <w:b/>
                <w:color w:val="FFFFFF"/>
                <w:sz w:val="17"/>
              </w:rPr>
              <w:t>Rule ID</w:t>
            </w:r>
          </w:p>
        </w:tc>
        <w:tc>
          <w:tcPr>
            <w:tcW w:type="dxa" w:w="8208"/>
            <w:shd w:fill="174A7E"/>
            <w:tcMar>
              <w:top w:w="90" w:type="dxa"/>
              <w:start w:w="100" w:type="dxa"/>
              <w:bottom w:w="90" w:type="dxa"/>
              <w:end w:w="100" w:type="dxa"/>
            </w:tcMar>
          </w:tcPr>
          <w:p>
            <w:pPr>
              <w:jc w:val="left"/>
            </w:pPr>
            <w:r>
              <w:rPr>
                <w:b/>
                <w:color w:val="FFFFFF"/>
                <w:sz w:val="17"/>
              </w:rPr>
              <w:t>Business Rule</w:t>
            </w:r>
          </w:p>
        </w:tc>
      </w:tr>
      <w:tr>
        <w:trPr>
          <w:cantSplit/>
        </w:trPr>
        <w:tc>
          <w:tcPr>
            <w:tcW w:type="dxa" w:w="1440"/>
            <w:tcMar>
              <w:top w:w="90" w:type="dxa"/>
              <w:start w:w="100" w:type="dxa"/>
              <w:bottom w:w="90" w:type="dxa"/>
              <w:end w:w="100" w:type="dxa"/>
            </w:tcMar>
            <w:vAlign w:val="top"/>
          </w:tcPr>
          <w:p>
            <w:pPr>
              <w:spacing w:after="0"/>
            </w:pPr>
            <w:r>
              <w:rPr>
                <w:color w:val="17324D"/>
                <w:sz w:val="17"/>
              </w:rPr>
              <w:t>BR-001</w:t>
            </w:r>
          </w:p>
        </w:tc>
        <w:tc>
          <w:tcPr>
            <w:tcW w:type="dxa" w:w="8208"/>
            <w:tcMar>
              <w:top w:w="90" w:type="dxa"/>
              <w:start w:w="100" w:type="dxa"/>
              <w:bottom w:w="90" w:type="dxa"/>
              <w:end w:w="100" w:type="dxa"/>
            </w:tcMar>
            <w:vAlign w:val="top"/>
          </w:tcPr>
          <w:p>
            <w:pPr>
              <w:spacing w:after="0"/>
            </w:pPr>
            <w:r>
              <w:rPr>
                <w:color w:val="17324D"/>
                <w:sz w:val="17"/>
              </w:rPr>
              <w:t>Usernames must be unique.</w:t>
            </w:r>
          </w:p>
        </w:tc>
      </w:tr>
      <w:tr>
        <w:trPr>
          <w:cantSplit/>
        </w:trPr>
        <w:tc>
          <w:tcPr>
            <w:tcW w:type="dxa" w:w="1440"/>
            <w:shd w:fill="F7FAFD"/>
            <w:tcMar>
              <w:top w:w="90" w:type="dxa"/>
              <w:start w:w="100" w:type="dxa"/>
              <w:bottom w:w="90" w:type="dxa"/>
              <w:end w:w="100" w:type="dxa"/>
            </w:tcMar>
            <w:vAlign w:val="top"/>
          </w:tcPr>
          <w:p>
            <w:pPr>
              <w:spacing w:after="0"/>
            </w:pPr>
            <w:r>
              <w:rPr>
                <w:color w:val="17324D"/>
                <w:sz w:val="17"/>
              </w:rPr>
              <w:t>BR-002</w:t>
            </w:r>
          </w:p>
        </w:tc>
        <w:tc>
          <w:tcPr>
            <w:tcW w:type="dxa" w:w="8208"/>
            <w:shd w:fill="F7FAFD"/>
            <w:tcMar>
              <w:top w:w="90" w:type="dxa"/>
              <w:start w:w="100" w:type="dxa"/>
              <w:bottom w:w="90" w:type="dxa"/>
              <w:end w:w="100" w:type="dxa"/>
            </w:tcMar>
            <w:vAlign w:val="top"/>
          </w:tcPr>
          <w:p>
            <w:pPr>
              <w:spacing w:after="0"/>
            </w:pPr>
            <w:r>
              <w:rPr>
                <w:color w:val="17324D"/>
                <w:sz w:val="17"/>
              </w:rPr>
              <w:t>Allowed system roles are Admin, Manager and User.</w:t>
            </w:r>
          </w:p>
        </w:tc>
      </w:tr>
      <w:tr>
        <w:trPr>
          <w:cantSplit/>
        </w:trPr>
        <w:tc>
          <w:tcPr>
            <w:tcW w:type="dxa" w:w="1440"/>
            <w:tcMar>
              <w:top w:w="90" w:type="dxa"/>
              <w:start w:w="100" w:type="dxa"/>
              <w:bottom w:w="90" w:type="dxa"/>
              <w:end w:w="100" w:type="dxa"/>
            </w:tcMar>
            <w:vAlign w:val="top"/>
          </w:tcPr>
          <w:p>
            <w:pPr>
              <w:spacing w:after="0"/>
            </w:pPr>
            <w:r>
              <w:rPr>
                <w:color w:val="17324D"/>
                <w:sz w:val="17"/>
              </w:rPr>
              <w:t>BR-003</w:t>
            </w:r>
          </w:p>
        </w:tc>
        <w:tc>
          <w:tcPr>
            <w:tcW w:type="dxa" w:w="8208"/>
            <w:tcMar>
              <w:top w:w="90" w:type="dxa"/>
              <w:start w:w="100" w:type="dxa"/>
              <w:bottom w:w="90" w:type="dxa"/>
              <w:end w:w="100" w:type="dxa"/>
            </w:tcMar>
            <w:vAlign w:val="top"/>
          </w:tcPr>
          <w:p>
            <w:pPr>
              <w:spacing w:after="0"/>
            </w:pPr>
            <w:r>
              <w:rPr>
                <w:color w:val="17324D"/>
                <w:sz w:val="17"/>
              </w:rPr>
              <w:t>Each property belongs to one owner; one owner may own many properties.</w:t>
            </w:r>
          </w:p>
        </w:tc>
      </w:tr>
      <w:tr>
        <w:trPr>
          <w:cantSplit/>
        </w:trPr>
        <w:tc>
          <w:tcPr>
            <w:tcW w:type="dxa" w:w="1440"/>
            <w:shd w:fill="F7FAFD"/>
            <w:tcMar>
              <w:top w:w="90" w:type="dxa"/>
              <w:start w:w="100" w:type="dxa"/>
              <w:bottom w:w="90" w:type="dxa"/>
              <w:end w:w="100" w:type="dxa"/>
            </w:tcMar>
            <w:vAlign w:val="top"/>
          </w:tcPr>
          <w:p>
            <w:pPr>
              <w:spacing w:after="0"/>
            </w:pPr>
            <w:r>
              <w:rPr>
                <w:color w:val="17324D"/>
                <w:sz w:val="17"/>
              </w:rPr>
              <w:t>BR-004</w:t>
            </w:r>
          </w:p>
        </w:tc>
        <w:tc>
          <w:tcPr>
            <w:tcW w:type="dxa" w:w="8208"/>
            <w:shd w:fill="F7FAFD"/>
            <w:tcMar>
              <w:top w:w="90" w:type="dxa"/>
              <w:start w:w="100" w:type="dxa"/>
              <w:bottom w:w="90" w:type="dxa"/>
              <w:end w:w="100" w:type="dxa"/>
            </w:tcMar>
            <w:vAlign w:val="top"/>
          </w:tcPr>
          <w:p>
            <w:pPr>
              <w:spacing w:after="0"/>
            </w:pPr>
            <w:r>
              <w:rPr>
                <w:color w:val="17324D"/>
                <w:sz w:val="17"/>
              </w:rPr>
              <w:t>An apartment is a property with PropertyType = Apartment.</w:t>
            </w:r>
          </w:p>
        </w:tc>
      </w:tr>
      <w:tr>
        <w:trPr>
          <w:cantSplit/>
        </w:trPr>
        <w:tc>
          <w:tcPr>
            <w:tcW w:type="dxa" w:w="1440"/>
            <w:tcMar>
              <w:top w:w="90" w:type="dxa"/>
              <w:start w:w="100" w:type="dxa"/>
              <w:bottom w:w="90" w:type="dxa"/>
              <w:end w:w="100" w:type="dxa"/>
            </w:tcMar>
            <w:vAlign w:val="top"/>
          </w:tcPr>
          <w:p>
            <w:pPr>
              <w:spacing w:after="0"/>
            </w:pPr>
            <w:r>
              <w:rPr>
                <w:color w:val="17324D"/>
                <w:sz w:val="17"/>
              </w:rPr>
              <w:t>BR-005</w:t>
            </w:r>
          </w:p>
        </w:tc>
        <w:tc>
          <w:tcPr>
            <w:tcW w:type="dxa" w:w="8208"/>
            <w:tcMar>
              <w:top w:w="90" w:type="dxa"/>
              <w:start w:w="100" w:type="dxa"/>
              <w:bottom w:w="90" w:type="dxa"/>
              <w:end w:w="100" w:type="dxa"/>
            </w:tcMar>
            <w:vAlign w:val="top"/>
          </w:tcPr>
          <w:p>
            <w:pPr>
              <w:spacing w:after="0"/>
            </w:pPr>
            <w:r>
              <w:rPr>
                <w:color w:val="17324D"/>
                <w:sz w:val="17"/>
              </w:rPr>
              <w:t>Only Available properties may be newly rented or sold.</w:t>
            </w:r>
          </w:p>
        </w:tc>
      </w:tr>
      <w:tr>
        <w:trPr>
          <w:cantSplit/>
        </w:trPr>
        <w:tc>
          <w:tcPr>
            <w:tcW w:type="dxa" w:w="1440"/>
            <w:shd w:fill="F7FAFD"/>
            <w:tcMar>
              <w:top w:w="90" w:type="dxa"/>
              <w:start w:w="100" w:type="dxa"/>
              <w:bottom w:w="90" w:type="dxa"/>
              <w:end w:w="100" w:type="dxa"/>
            </w:tcMar>
            <w:vAlign w:val="top"/>
          </w:tcPr>
          <w:p>
            <w:pPr>
              <w:spacing w:after="0"/>
            </w:pPr>
            <w:r>
              <w:rPr>
                <w:color w:val="17324D"/>
                <w:sz w:val="17"/>
              </w:rPr>
              <w:t>BR-006</w:t>
            </w:r>
          </w:p>
        </w:tc>
        <w:tc>
          <w:tcPr>
            <w:tcW w:type="dxa" w:w="8208"/>
            <w:shd w:fill="F7FAFD"/>
            <w:tcMar>
              <w:top w:w="90" w:type="dxa"/>
              <w:start w:w="100" w:type="dxa"/>
              <w:bottom w:w="90" w:type="dxa"/>
              <w:end w:w="100" w:type="dxa"/>
            </w:tcMar>
            <w:vAlign w:val="top"/>
          </w:tcPr>
          <w:p>
            <w:pPr>
              <w:spacing w:after="0"/>
            </w:pPr>
            <w:r>
              <w:rPr>
                <w:color w:val="17324D"/>
                <w:sz w:val="17"/>
              </w:rPr>
              <w:t>A property cannot logically be Rented and Sold at the same time.</w:t>
            </w:r>
          </w:p>
        </w:tc>
      </w:tr>
      <w:tr>
        <w:trPr>
          <w:cantSplit/>
        </w:trPr>
        <w:tc>
          <w:tcPr>
            <w:tcW w:type="dxa" w:w="1440"/>
            <w:tcMar>
              <w:top w:w="90" w:type="dxa"/>
              <w:start w:w="100" w:type="dxa"/>
              <w:bottom w:w="90" w:type="dxa"/>
              <w:end w:w="100" w:type="dxa"/>
            </w:tcMar>
            <w:vAlign w:val="top"/>
          </w:tcPr>
          <w:p>
            <w:pPr>
              <w:spacing w:after="0"/>
            </w:pPr>
            <w:r>
              <w:rPr>
                <w:color w:val="17324D"/>
                <w:sz w:val="17"/>
              </w:rPr>
              <w:t>BR-007</w:t>
            </w:r>
          </w:p>
        </w:tc>
        <w:tc>
          <w:tcPr>
            <w:tcW w:type="dxa" w:w="8208"/>
            <w:tcMar>
              <w:top w:w="90" w:type="dxa"/>
              <w:start w:w="100" w:type="dxa"/>
              <w:bottom w:w="90" w:type="dxa"/>
              <w:end w:w="100" w:type="dxa"/>
            </w:tcMar>
            <w:vAlign w:val="top"/>
          </w:tcPr>
          <w:p>
            <w:pPr>
              <w:spacing w:after="0"/>
            </w:pPr>
            <w:r>
              <w:rPr>
                <w:color w:val="17324D"/>
                <w:sz w:val="17"/>
              </w:rPr>
              <w:t>Rental EndDate must be later than StartDate.</w:t>
            </w:r>
          </w:p>
        </w:tc>
      </w:tr>
      <w:tr>
        <w:trPr>
          <w:cantSplit/>
        </w:trPr>
        <w:tc>
          <w:tcPr>
            <w:tcW w:type="dxa" w:w="1440"/>
            <w:shd w:fill="F7FAFD"/>
            <w:tcMar>
              <w:top w:w="90" w:type="dxa"/>
              <w:start w:w="100" w:type="dxa"/>
              <w:bottom w:w="90" w:type="dxa"/>
              <w:end w:w="100" w:type="dxa"/>
            </w:tcMar>
            <w:vAlign w:val="top"/>
          </w:tcPr>
          <w:p>
            <w:pPr>
              <w:spacing w:after="0"/>
            </w:pPr>
            <w:r>
              <w:rPr>
                <w:color w:val="17324D"/>
                <w:sz w:val="17"/>
              </w:rPr>
              <w:t>BR-008</w:t>
            </w:r>
          </w:p>
        </w:tc>
        <w:tc>
          <w:tcPr>
            <w:tcW w:type="dxa" w:w="8208"/>
            <w:shd w:fill="F7FAFD"/>
            <w:tcMar>
              <w:top w:w="90" w:type="dxa"/>
              <w:start w:w="100" w:type="dxa"/>
              <w:bottom w:w="90" w:type="dxa"/>
              <w:end w:w="100" w:type="dxa"/>
            </w:tcMar>
            <w:vAlign w:val="top"/>
          </w:tcPr>
          <w:p>
            <w:pPr>
              <w:spacing w:after="0"/>
            </w:pPr>
            <w:r>
              <w:rPr>
                <w:color w:val="17324D"/>
                <w:sz w:val="17"/>
              </w:rPr>
              <w:t>Rental deposit must be zero or greater.</w:t>
            </w:r>
          </w:p>
        </w:tc>
      </w:tr>
      <w:tr>
        <w:trPr>
          <w:cantSplit/>
        </w:trPr>
        <w:tc>
          <w:tcPr>
            <w:tcW w:type="dxa" w:w="1440"/>
            <w:tcMar>
              <w:top w:w="90" w:type="dxa"/>
              <w:start w:w="100" w:type="dxa"/>
              <w:bottom w:w="90" w:type="dxa"/>
              <w:end w:w="100" w:type="dxa"/>
            </w:tcMar>
            <w:vAlign w:val="top"/>
          </w:tcPr>
          <w:p>
            <w:pPr>
              <w:spacing w:after="0"/>
            </w:pPr>
            <w:r>
              <w:rPr>
                <w:color w:val="17324D"/>
                <w:sz w:val="17"/>
              </w:rPr>
              <w:t>BR-009</w:t>
            </w:r>
          </w:p>
        </w:tc>
        <w:tc>
          <w:tcPr>
            <w:tcW w:type="dxa" w:w="8208"/>
            <w:tcMar>
              <w:top w:w="90" w:type="dxa"/>
              <w:start w:w="100" w:type="dxa"/>
              <w:bottom w:w="90" w:type="dxa"/>
              <w:end w:w="100" w:type="dxa"/>
            </w:tcMar>
            <w:vAlign w:val="top"/>
          </w:tcPr>
          <w:p>
            <w:pPr>
              <w:spacing w:after="0"/>
            </w:pPr>
            <w:r>
              <w:rPr>
                <w:color w:val="17324D"/>
                <w:sz w:val="17"/>
              </w:rPr>
              <w:t>Sale PaidAmount cannot be greater than SalePrice.</w:t>
            </w:r>
          </w:p>
        </w:tc>
      </w:tr>
      <w:tr>
        <w:trPr>
          <w:cantSplit/>
        </w:trPr>
        <w:tc>
          <w:tcPr>
            <w:tcW w:type="dxa" w:w="1440"/>
            <w:shd w:fill="F7FAFD"/>
            <w:tcMar>
              <w:top w:w="90" w:type="dxa"/>
              <w:start w:w="100" w:type="dxa"/>
              <w:bottom w:w="90" w:type="dxa"/>
              <w:end w:w="100" w:type="dxa"/>
            </w:tcMar>
            <w:vAlign w:val="top"/>
          </w:tcPr>
          <w:p>
            <w:pPr>
              <w:spacing w:after="0"/>
            </w:pPr>
            <w:r>
              <w:rPr>
                <w:color w:val="17324D"/>
                <w:sz w:val="17"/>
              </w:rPr>
              <w:t>BR-010</w:t>
            </w:r>
          </w:p>
        </w:tc>
        <w:tc>
          <w:tcPr>
            <w:tcW w:type="dxa" w:w="8208"/>
            <w:shd w:fill="F7FAFD"/>
            <w:tcMar>
              <w:top w:w="90" w:type="dxa"/>
              <w:start w:w="100" w:type="dxa"/>
              <w:bottom w:w="90" w:type="dxa"/>
              <w:end w:w="100" w:type="dxa"/>
            </w:tcMar>
            <w:vAlign w:val="top"/>
          </w:tcPr>
          <w:p>
            <w:pPr>
              <w:spacing w:after="0"/>
            </w:pPr>
            <w:r>
              <w:rPr>
                <w:color w:val="17324D"/>
                <w:sz w:val="17"/>
              </w:rPr>
              <w:t>Payment PaidAmount cannot be greater than TotalAmount.</w:t>
            </w:r>
          </w:p>
        </w:tc>
      </w:tr>
      <w:tr>
        <w:trPr>
          <w:cantSplit/>
        </w:trPr>
        <w:tc>
          <w:tcPr>
            <w:tcW w:type="dxa" w:w="1440"/>
            <w:tcMar>
              <w:top w:w="90" w:type="dxa"/>
              <w:start w:w="100" w:type="dxa"/>
              <w:bottom w:w="90" w:type="dxa"/>
              <w:end w:w="100" w:type="dxa"/>
            </w:tcMar>
            <w:vAlign w:val="top"/>
          </w:tcPr>
          <w:p>
            <w:pPr>
              <w:spacing w:after="0"/>
            </w:pPr>
            <w:r>
              <w:rPr>
                <w:color w:val="17324D"/>
                <w:sz w:val="17"/>
              </w:rPr>
              <w:t>BR-011</w:t>
            </w:r>
          </w:p>
        </w:tc>
        <w:tc>
          <w:tcPr>
            <w:tcW w:type="dxa" w:w="8208"/>
            <w:tcMar>
              <w:top w:w="90" w:type="dxa"/>
              <w:start w:w="100" w:type="dxa"/>
              <w:bottom w:w="90" w:type="dxa"/>
              <w:end w:w="100" w:type="dxa"/>
            </w:tcMar>
            <w:vAlign w:val="top"/>
          </w:tcPr>
          <w:p>
            <w:pPr>
              <w:spacing w:after="0"/>
            </w:pPr>
            <w:r>
              <w:rPr>
                <w:color w:val="17324D"/>
                <w:sz w:val="17"/>
              </w:rPr>
              <w:t>Sale Balance and Payment RemainingBalance are derived values.</w:t>
            </w:r>
          </w:p>
        </w:tc>
      </w:tr>
      <w:tr>
        <w:trPr>
          <w:cantSplit/>
        </w:trPr>
        <w:tc>
          <w:tcPr>
            <w:tcW w:type="dxa" w:w="1440"/>
            <w:shd w:fill="F7FAFD"/>
            <w:tcMar>
              <w:top w:w="90" w:type="dxa"/>
              <w:start w:w="100" w:type="dxa"/>
              <w:bottom w:w="90" w:type="dxa"/>
              <w:end w:w="100" w:type="dxa"/>
            </w:tcMar>
            <w:vAlign w:val="top"/>
          </w:tcPr>
          <w:p>
            <w:pPr>
              <w:spacing w:after="0"/>
            </w:pPr>
            <w:r>
              <w:rPr>
                <w:color w:val="17324D"/>
                <w:sz w:val="17"/>
              </w:rPr>
              <w:t>BR-012</w:t>
            </w:r>
          </w:p>
        </w:tc>
        <w:tc>
          <w:tcPr>
            <w:tcW w:type="dxa" w:w="8208"/>
            <w:shd w:fill="F7FAFD"/>
            <w:tcMar>
              <w:top w:w="90" w:type="dxa"/>
              <w:start w:w="100" w:type="dxa"/>
              <w:bottom w:w="90" w:type="dxa"/>
              <w:end w:w="100" w:type="dxa"/>
            </w:tcMar>
            <w:vAlign w:val="top"/>
          </w:tcPr>
          <w:p>
            <w:pPr>
              <w:spacing w:after="0"/>
            </w:pPr>
            <w:r>
              <w:rPr>
                <w:color w:val="17324D"/>
                <w:sz w:val="17"/>
              </w:rPr>
              <w:t>Deleting a rental or sale releases the property to Available in the current business workflow.</w:t>
            </w:r>
          </w:p>
        </w:tc>
      </w:tr>
      <w:tr>
        <w:trPr>
          <w:cantSplit/>
        </w:trPr>
        <w:tc>
          <w:tcPr>
            <w:tcW w:type="dxa" w:w="1440"/>
            <w:tcMar>
              <w:top w:w="90" w:type="dxa"/>
              <w:start w:w="100" w:type="dxa"/>
              <w:bottom w:w="90" w:type="dxa"/>
              <w:end w:w="100" w:type="dxa"/>
            </w:tcMar>
            <w:vAlign w:val="top"/>
          </w:tcPr>
          <w:p>
            <w:pPr>
              <w:spacing w:after="0"/>
            </w:pPr>
            <w:r>
              <w:rPr>
                <w:color w:val="17324D"/>
                <w:sz w:val="17"/>
              </w:rPr>
              <w:t>BR-013</w:t>
            </w:r>
          </w:p>
        </w:tc>
        <w:tc>
          <w:tcPr>
            <w:tcW w:type="dxa" w:w="8208"/>
            <w:tcMar>
              <w:top w:w="90" w:type="dxa"/>
              <w:start w:w="100" w:type="dxa"/>
              <w:bottom w:w="90" w:type="dxa"/>
              <w:end w:w="100" w:type="dxa"/>
            </w:tcMar>
            <w:vAlign w:val="top"/>
          </w:tcPr>
          <w:p>
            <w:pPr>
              <w:spacing w:after="0"/>
            </w:pPr>
            <w:r>
              <w:rPr>
                <w:color w:val="17324D"/>
                <w:sz w:val="17"/>
              </w:rPr>
              <w:t>Passwords must not be returned in list or detail API responses.</w:t>
            </w:r>
          </w:p>
        </w:tc>
      </w:tr>
      <w:tr>
        <w:trPr>
          <w:cantSplit/>
        </w:trPr>
        <w:tc>
          <w:tcPr>
            <w:tcW w:type="dxa" w:w="1440"/>
            <w:shd w:fill="F7FAFD"/>
            <w:tcMar>
              <w:top w:w="90" w:type="dxa"/>
              <w:start w:w="100" w:type="dxa"/>
              <w:bottom w:w="90" w:type="dxa"/>
              <w:end w:w="100" w:type="dxa"/>
            </w:tcMar>
            <w:vAlign w:val="top"/>
          </w:tcPr>
          <w:p>
            <w:pPr>
              <w:spacing w:after="0"/>
            </w:pPr>
            <w:r>
              <w:rPr>
                <w:color w:val="17324D"/>
                <w:sz w:val="17"/>
              </w:rPr>
              <w:t>BR-014</w:t>
            </w:r>
          </w:p>
        </w:tc>
        <w:tc>
          <w:tcPr>
            <w:tcW w:type="dxa" w:w="8208"/>
            <w:shd w:fill="F7FAFD"/>
            <w:tcMar>
              <w:top w:w="90" w:type="dxa"/>
              <w:start w:w="100" w:type="dxa"/>
              <w:bottom w:w="90" w:type="dxa"/>
              <w:end w:w="100" w:type="dxa"/>
            </w:tcMar>
            <w:vAlign w:val="top"/>
          </w:tcPr>
          <w:p>
            <w:pPr>
              <w:spacing w:after="0"/>
            </w:pPr>
            <w:r>
              <w:rPr>
                <w:color w:val="17324D"/>
                <w:sz w:val="17"/>
              </w:rPr>
              <w:t>Contact submissions are currently acknowledged but not persisted or emailed.</w:t>
            </w:r>
          </w:p>
        </w:tc>
      </w:tr>
    </w:tbl>
    <w:p>
      <w:pPr>
        <w:spacing w:after="0"/>
      </w:pPr>
    </w:p>
    <w:p>
      <w:pPr>
        <w:pStyle w:val="Heading1"/>
        <w:keepNext/>
      </w:pPr>
      <w:r>
        <w:t>6. Data Requirements</w:t>
      </w:r>
    </w:p>
    <w:p>
      <w:pPr>
        <w:pStyle w:val="Heading2"/>
        <w:keepNext/>
      </w:pPr>
      <w:r>
        <w:t>6.1 Core Entities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tblHeader w:val="true"/>
          <w:cantSplit/>
        </w:trPr>
        <w:tc>
          <w:tcPr>
            <w:tcW w:type="dxa" w:w="1512"/>
            <w:shd w:fill="174A7E"/>
            <w:tcMar>
              <w:top w:w="90" w:type="dxa"/>
              <w:start w:w="100" w:type="dxa"/>
              <w:bottom w:w="90" w:type="dxa"/>
              <w:end w:w="100" w:type="dxa"/>
            </w:tcMar>
          </w:tcPr>
          <w:p>
            <w:pPr>
              <w:jc w:val="left"/>
            </w:pPr>
            <w:r>
              <w:rPr>
                <w:b/>
                <w:color w:val="FFFFFF"/>
                <w:sz w:val="15"/>
              </w:rPr>
              <w:t>Entity</w:t>
            </w:r>
          </w:p>
        </w:tc>
        <w:tc>
          <w:tcPr>
            <w:tcW w:type="dxa" w:w="4968"/>
            <w:shd w:fill="174A7E"/>
            <w:tcMar>
              <w:top w:w="90" w:type="dxa"/>
              <w:start w:w="100" w:type="dxa"/>
              <w:bottom w:w="90" w:type="dxa"/>
              <w:end w:w="100" w:type="dxa"/>
            </w:tcMar>
          </w:tcPr>
          <w:p>
            <w:pPr>
              <w:jc w:val="left"/>
            </w:pPr>
            <w:r>
              <w:rPr>
                <w:b/>
                <w:color w:val="FFFFFF"/>
                <w:sz w:val="15"/>
              </w:rPr>
              <w:t>Primary Data</w:t>
            </w:r>
          </w:p>
        </w:tc>
        <w:tc>
          <w:tcPr>
            <w:tcW w:type="dxa" w:w="3168"/>
            <w:shd w:fill="174A7E"/>
            <w:tcMar>
              <w:top w:w="90" w:type="dxa"/>
              <w:start w:w="100" w:type="dxa"/>
              <w:bottom w:w="90" w:type="dxa"/>
              <w:end w:w="100" w:type="dxa"/>
            </w:tcMar>
          </w:tcPr>
          <w:p>
            <w:pPr>
              <w:jc w:val="left"/>
            </w:pPr>
            <w:r>
              <w:rPr>
                <w:b/>
                <w:color w:val="FFFFFF"/>
                <w:sz w:val="15"/>
              </w:rPr>
              <w:t>Key Relationships</w:t>
            </w:r>
          </w:p>
        </w:tc>
      </w:tr>
      <w:tr>
        <w:trPr>
          <w:cantSplit/>
        </w:trPr>
        <w:tc>
          <w:tcPr>
            <w:tcW w:type="dxa" w:w="1512"/>
            <w:tcMar>
              <w:top w:w="90" w:type="dxa"/>
              <w:start w:w="100" w:type="dxa"/>
              <w:bottom w:w="90" w:type="dxa"/>
              <w:end w:w="100" w:type="dxa"/>
            </w:tcMar>
            <w:vAlign w:val="top"/>
          </w:tcPr>
          <w:p>
            <w:pPr>
              <w:spacing w:after="0"/>
            </w:pPr>
            <w:r>
              <w:rPr>
                <w:color w:val="17324D"/>
                <w:sz w:val="15"/>
              </w:rPr>
              <w:t>Users</w:t>
            </w:r>
          </w:p>
        </w:tc>
        <w:tc>
          <w:tcPr>
            <w:tcW w:type="dxa" w:w="4968"/>
            <w:tcMar>
              <w:top w:w="90" w:type="dxa"/>
              <w:start w:w="100" w:type="dxa"/>
              <w:bottom w:w="90" w:type="dxa"/>
              <w:end w:w="100" w:type="dxa"/>
            </w:tcMar>
            <w:vAlign w:val="top"/>
          </w:tcPr>
          <w:p>
            <w:pPr>
              <w:spacing w:after="0"/>
            </w:pPr>
            <w:r>
              <w:rPr>
                <w:color w:val="17324D"/>
                <w:sz w:val="15"/>
              </w:rPr>
              <w:t>UserID, Username, Password, Role</w:t>
            </w:r>
          </w:p>
        </w:tc>
        <w:tc>
          <w:tcPr>
            <w:tcW w:type="dxa" w:w="3168"/>
            <w:tcMar>
              <w:top w:w="90" w:type="dxa"/>
              <w:start w:w="100" w:type="dxa"/>
              <w:bottom w:w="90" w:type="dxa"/>
              <w:end w:w="100" w:type="dxa"/>
            </w:tcMar>
            <w:vAlign w:val="top"/>
          </w:tcPr>
          <w:p>
            <w:pPr>
              <w:spacing w:after="0"/>
            </w:pPr>
            <w:r>
              <w:rPr>
                <w:color w:val="17324D"/>
                <w:sz w:val="15"/>
              </w:rPr>
              <w:t>Independent authentication record.</w:t>
            </w:r>
          </w:p>
        </w:tc>
      </w:tr>
      <w:tr>
        <w:trPr>
          <w:cantSplit/>
        </w:trPr>
        <w:tc>
          <w:tcPr>
            <w:tcW w:type="dxa" w:w="1512"/>
            <w:shd w:fill="F7FAFD"/>
            <w:tcMar>
              <w:top w:w="90" w:type="dxa"/>
              <w:start w:w="100" w:type="dxa"/>
              <w:bottom w:w="90" w:type="dxa"/>
              <w:end w:w="100" w:type="dxa"/>
            </w:tcMar>
            <w:vAlign w:val="top"/>
          </w:tcPr>
          <w:p>
            <w:pPr>
              <w:spacing w:after="0"/>
            </w:pPr>
            <w:r>
              <w:rPr>
                <w:color w:val="17324D"/>
                <w:sz w:val="15"/>
              </w:rPr>
              <w:t>Owners</w:t>
            </w:r>
          </w:p>
        </w:tc>
        <w:tc>
          <w:tcPr>
            <w:tcW w:type="dxa" w:w="4968"/>
            <w:shd w:fill="F7FAFD"/>
            <w:tcMar>
              <w:top w:w="90" w:type="dxa"/>
              <w:start w:w="100" w:type="dxa"/>
              <w:bottom w:w="90" w:type="dxa"/>
              <w:end w:w="100" w:type="dxa"/>
            </w:tcMar>
            <w:vAlign w:val="top"/>
          </w:tcPr>
          <w:p>
            <w:pPr>
              <w:spacing w:after="0"/>
            </w:pPr>
            <w:r>
              <w:rPr>
                <w:color w:val="17324D"/>
                <w:sz w:val="15"/>
              </w:rPr>
              <w:t>OwnerID, FullName, Phone, Email, Address</w:t>
            </w:r>
          </w:p>
        </w:tc>
        <w:tc>
          <w:tcPr>
            <w:tcW w:type="dxa" w:w="3168"/>
            <w:shd w:fill="F7FAFD"/>
            <w:tcMar>
              <w:top w:w="90" w:type="dxa"/>
              <w:start w:w="100" w:type="dxa"/>
              <w:bottom w:w="90" w:type="dxa"/>
              <w:end w:w="100" w:type="dxa"/>
            </w:tcMar>
            <w:vAlign w:val="top"/>
          </w:tcPr>
          <w:p>
            <w:pPr>
              <w:spacing w:after="0"/>
            </w:pPr>
            <w:r>
              <w:rPr>
                <w:color w:val="17324D"/>
                <w:sz w:val="15"/>
              </w:rPr>
              <w:t>One Owner to many Properties.</w:t>
            </w:r>
          </w:p>
        </w:tc>
      </w:tr>
      <w:tr>
        <w:trPr>
          <w:cantSplit/>
        </w:trPr>
        <w:tc>
          <w:tcPr>
            <w:tcW w:type="dxa" w:w="1512"/>
            <w:tcMar>
              <w:top w:w="90" w:type="dxa"/>
              <w:start w:w="100" w:type="dxa"/>
              <w:bottom w:w="90" w:type="dxa"/>
              <w:end w:w="100" w:type="dxa"/>
            </w:tcMar>
            <w:vAlign w:val="top"/>
          </w:tcPr>
          <w:p>
            <w:pPr>
              <w:spacing w:after="0"/>
            </w:pPr>
            <w:r>
              <w:rPr>
                <w:color w:val="17324D"/>
                <w:sz w:val="15"/>
              </w:rPr>
              <w:t>Customers</w:t>
            </w:r>
          </w:p>
        </w:tc>
        <w:tc>
          <w:tcPr>
            <w:tcW w:type="dxa" w:w="4968"/>
            <w:tcMar>
              <w:top w:w="90" w:type="dxa"/>
              <w:start w:w="100" w:type="dxa"/>
              <w:bottom w:w="90" w:type="dxa"/>
              <w:end w:w="100" w:type="dxa"/>
            </w:tcMar>
            <w:vAlign w:val="top"/>
          </w:tcPr>
          <w:p>
            <w:pPr>
              <w:spacing w:after="0"/>
            </w:pPr>
            <w:r>
              <w:rPr>
                <w:color w:val="17324D"/>
                <w:sz w:val="15"/>
              </w:rPr>
              <w:t>CustomerID, FullName, Phone, Email, Address, CustomerType</w:t>
            </w:r>
          </w:p>
        </w:tc>
        <w:tc>
          <w:tcPr>
            <w:tcW w:type="dxa" w:w="3168"/>
            <w:tcMar>
              <w:top w:w="90" w:type="dxa"/>
              <w:start w:w="100" w:type="dxa"/>
              <w:bottom w:w="90" w:type="dxa"/>
              <w:end w:w="100" w:type="dxa"/>
            </w:tcMar>
            <w:vAlign w:val="top"/>
          </w:tcPr>
          <w:p>
            <w:pPr>
              <w:spacing w:after="0"/>
            </w:pPr>
            <w:r>
              <w:rPr>
                <w:color w:val="17324D"/>
                <w:sz w:val="15"/>
              </w:rPr>
              <w:t>Referenced by Rentals, Sales and Payments.</w:t>
            </w:r>
          </w:p>
        </w:tc>
      </w:tr>
      <w:tr>
        <w:trPr>
          <w:cantSplit/>
        </w:trPr>
        <w:tc>
          <w:tcPr>
            <w:tcW w:type="dxa" w:w="1512"/>
            <w:shd w:fill="F7FAFD"/>
            <w:tcMar>
              <w:top w:w="90" w:type="dxa"/>
              <w:start w:w="100" w:type="dxa"/>
              <w:bottom w:w="90" w:type="dxa"/>
              <w:end w:w="100" w:type="dxa"/>
            </w:tcMar>
            <w:vAlign w:val="top"/>
          </w:tcPr>
          <w:p>
            <w:pPr>
              <w:spacing w:after="0"/>
            </w:pPr>
            <w:r>
              <w:rPr>
                <w:color w:val="17324D"/>
                <w:sz w:val="15"/>
              </w:rPr>
              <w:t>Properties</w:t>
            </w:r>
          </w:p>
        </w:tc>
        <w:tc>
          <w:tcPr>
            <w:tcW w:type="dxa" w:w="4968"/>
            <w:shd w:fill="F7FAFD"/>
            <w:tcMar>
              <w:top w:w="90" w:type="dxa"/>
              <w:start w:w="100" w:type="dxa"/>
              <w:bottom w:w="90" w:type="dxa"/>
              <w:end w:w="100" w:type="dxa"/>
            </w:tcMar>
            <w:vAlign w:val="top"/>
          </w:tcPr>
          <w:p>
            <w:pPr>
              <w:spacing w:after="0"/>
            </w:pPr>
            <w:r>
              <w:rPr>
                <w:color w:val="17324D"/>
                <w:sz w:val="15"/>
              </w:rPr>
              <w:t>PropertyID, PropertyName, PropertyType, Location, Price, Status, OwnerID, Description</w:t>
            </w:r>
          </w:p>
        </w:tc>
        <w:tc>
          <w:tcPr>
            <w:tcW w:type="dxa" w:w="3168"/>
            <w:shd w:fill="F7FAFD"/>
            <w:tcMar>
              <w:top w:w="90" w:type="dxa"/>
              <w:start w:w="100" w:type="dxa"/>
              <w:bottom w:w="90" w:type="dxa"/>
              <w:end w:w="100" w:type="dxa"/>
            </w:tcMar>
            <w:vAlign w:val="top"/>
          </w:tcPr>
          <w:p>
            <w:pPr>
              <w:spacing w:after="0"/>
            </w:pPr>
            <w:r>
              <w:rPr>
                <w:color w:val="17324D"/>
                <w:sz w:val="15"/>
              </w:rPr>
              <w:t>References Owners; referenced by Rentals, Sales and Payments.</w:t>
            </w:r>
          </w:p>
        </w:tc>
      </w:tr>
      <w:tr>
        <w:trPr>
          <w:cantSplit/>
        </w:trPr>
        <w:tc>
          <w:tcPr>
            <w:tcW w:type="dxa" w:w="1512"/>
            <w:tcMar>
              <w:top w:w="90" w:type="dxa"/>
              <w:start w:w="100" w:type="dxa"/>
              <w:bottom w:w="90" w:type="dxa"/>
              <w:end w:w="100" w:type="dxa"/>
            </w:tcMar>
            <w:vAlign w:val="top"/>
          </w:tcPr>
          <w:p>
            <w:pPr>
              <w:spacing w:after="0"/>
            </w:pPr>
            <w:r>
              <w:rPr>
                <w:color w:val="17324D"/>
                <w:sz w:val="15"/>
              </w:rPr>
              <w:t>Rentals</w:t>
            </w:r>
          </w:p>
        </w:tc>
        <w:tc>
          <w:tcPr>
            <w:tcW w:type="dxa" w:w="4968"/>
            <w:tcMar>
              <w:top w:w="90" w:type="dxa"/>
              <w:start w:w="100" w:type="dxa"/>
              <w:bottom w:w="90" w:type="dxa"/>
              <w:end w:w="100" w:type="dxa"/>
            </w:tcMar>
            <w:vAlign w:val="top"/>
          </w:tcPr>
          <w:p>
            <w:pPr>
              <w:spacing w:after="0"/>
            </w:pPr>
            <w:r>
              <w:rPr>
                <w:color w:val="17324D"/>
                <w:sz w:val="15"/>
              </w:rPr>
              <w:t>RentalID, PropertyID, CustomerID, RentAmount, Deposit, dates, PaymentStatus</w:t>
            </w:r>
          </w:p>
        </w:tc>
        <w:tc>
          <w:tcPr>
            <w:tcW w:type="dxa" w:w="3168"/>
            <w:tcMar>
              <w:top w:w="90" w:type="dxa"/>
              <w:start w:w="100" w:type="dxa"/>
              <w:bottom w:w="90" w:type="dxa"/>
              <w:end w:w="100" w:type="dxa"/>
            </w:tcMar>
            <w:vAlign w:val="top"/>
          </w:tcPr>
          <w:p>
            <w:pPr>
              <w:spacing w:after="0"/>
            </w:pPr>
            <w:r>
              <w:rPr>
                <w:color w:val="17324D"/>
                <w:sz w:val="15"/>
              </w:rPr>
              <w:t>References Properties and Customers.</w:t>
            </w:r>
          </w:p>
        </w:tc>
      </w:tr>
      <w:tr>
        <w:trPr>
          <w:cantSplit/>
        </w:trPr>
        <w:tc>
          <w:tcPr>
            <w:tcW w:type="dxa" w:w="1512"/>
            <w:shd w:fill="F7FAFD"/>
            <w:tcMar>
              <w:top w:w="90" w:type="dxa"/>
              <w:start w:w="100" w:type="dxa"/>
              <w:bottom w:w="90" w:type="dxa"/>
              <w:end w:w="100" w:type="dxa"/>
            </w:tcMar>
            <w:vAlign w:val="top"/>
          </w:tcPr>
          <w:p>
            <w:pPr>
              <w:spacing w:after="0"/>
            </w:pPr>
            <w:r>
              <w:rPr>
                <w:color w:val="17324D"/>
                <w:sz w:val="15"/>
              </w:rPr>
              <w:t>Sales</w:t>
            </w:r>
          </w:p>
        </w:tc>
        <w:tc>
          <w:tcPr>
            <w:tcW w:type="dxa" w:w="4968"/>
            <w:shd w:fill="F7FAFD"/>
            <w:tcMar>
              <w:top w:w="90" w:type="dxa"/>
              <w:start w:w="100" w:type="dxa"/>
              <w:bottom w:w="90" w:type="dxa"/>
              <w:end w:w="100" w:type="dxa"/>
            </w:tcMar>
            <w:vAlign w:val="top"/>
          </w:tcPr>
          <w:p>
            <w:pPr>
              <w:spacing w:after="0"/>
            </w:pPr>
            <w:r>
              <w:rPr>
                <w:color w:val="17324D"/>
                <w:sz w:val="15"/>
              </w:rPr>
              <w:t>SaleID, PropertyID, BuyerID, SalePrice, PaidAmount, Balance, SaleDate, PaymentStatus</w:t>
            </w:r>
          </w:p>
        </w:tc>
        <w:tc>
          <w:tcPr>
            <w:tcW w:type="dxa" w:w="3168"/>
            <w:shd w:fill="F7FAFD"/>
            <w:tcMar>
              <w:top w:w="90" w:type="dxa"/>
              <w:start w:w="100" w:type="dxa"/>
              <w:bottom w:w="90" w:type="dxa"/>
              <w:end w:w="100" w:type="dxa"/>
            </w:tcMar>
            <w:vAlign w:val="top"/>
          </w:tcPr>
          <w:p>
            <w:pPr>
              <w:spacing w:after="0"/>
            </w:pPr>
            <w:r>
              <w:rPr>
                <w:color w:val="17324D"/>
                <w:sz w:val="15"/>
              </w:rPr>
              <w:t>References Properties and Customers.</w:t>
            </w:r>
          </w:p>
        </w:tc>
      </w:tr>
      <w:tr>
        <w:trPr>
          <w:cantSplit/>
        </w:trPr>
        <w:tc>
          <w:tcPr>
            <w:tcW w:type="dxa" w:w="1512"/>
            <w:tcMar>
              <w:top w:w="90" w:type="dxa"/>
              <w:start w:w="100" w:type="dxa"/>
              <w:bottom w:w="90" w:type="dxa"/>
              <w:end w:w="100" w:type="dxa"/>
            </w:tcMar>
            <w:vAlign w:val="top"/>
          </w:tcPr>
          <w:p>
            <w:pPr>
              <w:spacing w:after="0"/>
            </w:pPr>
            <w:r>
              <w:rPr>
                <w:color w:val="17324D"/>
                <w:sz w:val="15"/>
              </w:rPr>
              <w:t>Payments</w:t>
            </w:r>
          </w:p>
        </w:tc>
        <w:tc>
          <w:tcPr>
            <w:tcW w:type="dxa" w:w="4968"/>
            <w:tcMar>
              <w:top w:w="90" w:type="dxa"/>
              <w:start w:w="100" w:type="dxa"/>
              <w:bottom w:w="90" w:type="dxa"/>
              <w:end w:w="100" w:type="dxa"/>
            </w:tcMar>
            <w:vAlign w:val="top"/>
          </w:tcPr>
          <w:p>
            <w:pPr>
              <w:spacing w:after="0"/>
            </w:pPr>
            <w:r>
              <w:rPr>
                <w:color w:val="17324D"/>
                <w:sz w:val="15"/>
              </w:rPr>
              <w:t>PaymentID, CustomerID, PropertyID, PaymentType, TotalAmount, PaidAmount, RemainingBalance, PaymentDate, Note</w:t>
            </w:r>
          </w:p>
        </w:tc>
        <w:tc>
          <w:tcPr>
            <w:tcW w:type="dxa" w:w="3168"/>
            <w:tcMar>
              <w:top w:w="90" w:type="dxa"/>
              <w:start w:w="100" w:type="dxa"/>
              <w:bottom w:w="90" w:type="dxa"/>
              <w:end w:w="100" w:type="dxa"/>
            </w:tcMar>
            <w:vAlign w:val="top"/>
          </w:tcPr>
          <w:p>
            <w:pPr>
              <w:spacing w:after="0"/>
            </w:pPr>
            <w:r>
              <w:rPr>
                <w:color w:val="17324D"/>
                <w:sz w:val="15"/>
              </w:rPr>
              <w:t>References Customers and Properties.</w:t>
            </w:r>
          </w:p>
        </w:tc>
      </w:tr>
    </w:tbl>
    <w:p>
      <w:pPr>
        <w:spacing w:after="0"/>
      </w:pPr>
    </w:p>
    <w:p>
      <w:pPr>
        <w:jc w:val="center"/>
      </w:pPr>
      <w:r>
        <w:drawing>
          <wp:inline xmlns:a="http://schemas.openxmlformats.org/drawingml/2006/main" xmlns:pic="http://schemas.openxmlformats.org/drawingml/2006/picture">
            <wp:extent cx="6126480" cy="3880104"/>
            <wp:docPr id="4" name="Picture 4"/>
            <wp:cNvGraphicFramePr>
              <a:graphicFrameLocks noChangeAspect="1"/>
            </wp:cNvGraphicFramePr>
            <a:graphic>
              <a:graphicData uri="http://schemas.openxmlformats.org/drawingml/2006/picture">
                <pic:pic>
                  <pic:nvPicPr>
                    <pic:cNvPr id="0" name="er_overview.png"/>
                    <pic:cNvPicPr/>
                  </pic:nvPicPr>
                  <pic:blipFill>
                    <a:blip r:embed="rId14"/>
                    <a:stretch>
                      <a:fillRect/>
                    </a:stretch>
                  </pic:blipFill>
                  <pic:spPr>
                    <a:xfrm>
                      <a:off x="0" y="0"/>
                      <a:ext cx="6126480" cy="3880104"/>
                    </a:xfrm>
                    <a:prstGeom prst="rect"/>
                  </pic:spPr>
                </pic:pic>
              </a:graphicData>
            </a:graphic>
          </wp:inline>
        </w:drawing>
      </w:r>
    </w:p>
    <w:p>
      <w:pPr>
        <w:pStyle w:val="SmallNote"/>
        <w:jc w:val="center"/>
      </w:pPr>
      <w:r>
        <w:t>Figure 2. Core entity relationship overview</w:t>
      </w:r>
    </w:p>
    <w:p>
      <w:pPr>
        <w:pStyle w:val="Heading2"/>
        <w:keepNext/>
      </w:pPr>
      <w:r>
        <w:t>6.2 Data Integrity Requirements</w:t>
      </w:r>
    </w:p>
    <w:p>
      <w:pPr>
        <w:pStyle w:val="ListBullet"/>
        <w:spacing w:after="40"/>
      </w:pPr>
      <w:r>
        <w:t>Primary keys shall use SQL Server identity values.</w:t>
      </w:r>
    </w:p>
    <w:p>
      <w:pPr>
        <w:pStyle w:val="ListBullet"/>
        <w:spacing w:after="40"/>
      </w:pPr>
      <w:r>
        <w:t>Foreign keys shall prevent orphan Properties, Rentals, Sales and Payments.</w:t>
      </w:r>
    </w:p>
    <w:p>
      <w:pPr>
        <w:pStyle w:val="ListBullet"/>
        <w:spacing w:after="40"/>
      </w:pPr>
      <w:r>
        <w:t>Required fields and string lengths shall be validated by API models and database constraints.</w:t>
      </w:r>
    </w:p>
    <w:p>
      <w:pPr>
        <w:pStyle w:val="ListBullet"/>
        <w:spacing w:after="40"/>
      </w:pPr>
      <w:r>
        <w:t>Money values shall use decimal types and must not be negative unless explicitly permitted.</w:t>
      </w:r>
    </w:p>
    <w:p>
      <w:pPr>
        <w:pStyle w:val="ListBullet"/>
        <w:spacing w:after="40"/>
      </w:pPr>
      <w:r>
        <w:t>Computed balance fields shall be generated from total and paid values.</w:t>
      </w:r>
    </w:p>
    <w:p>
      <w:pPr>
        <w:pStyle w:val="ListBullet"/>
        <w:spacing w:after="40"/>
      </w:pPr>
      <w:r>
        <w:t>Parameterized SQL commands shall be used for all user-provided values.</w:t>
      </w:r>
    </w:p>
    <w:p>
      <w:pPr>
        <w:pStyle w:val="ListBullet"/>
        <w:spacing w:after="40"/>
      </w:pPr>
      <w:r>
        <w:t>Date values shall be transmitted in an unambiguous ISO-compatible format.</w:t>
      </w:r>
    </w:p>
    <w:p>
      <w:pPr>
        <w:pStyle w:val="Heading1"/>
        <w:keepNext/>
      </w:pPr>
      <w:r>
        <w:t>7. API and Integration Requirements</w:t>
      </w:r>
    </w:p>
    <w:p>
      <w:pPr>
        <w:pStyle w:val="Heading2"/>
        <w:keepNext/>
      </w:pPr>
      <w:r>
        <w:t>7.1 Endpoint Catalogue</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tblHeader w:val="true"/>
          <w:cantSplit/>
        </w:trPr>
        <w:tc>
          <w:tcPr>
            <w:tcW w:type="dxa" w:w="1584"/>
            <w:shd w:fill="174A7E"/>
            <w:tcMar>
              <w:top w:w="90" w:type="dxa"/>
              <w:start w:w="100" w:type="dxa"/>
              <w:bottom w:w="90" w:type="dxa"/>
              <w:end w:w="100" w:type="dxa"/>
            </w:tcMar>
          </w:tcPr>
          <w:p>
            <w:pPr>
              <w:jc w:val="left"/>
            </w:pPr>
            <w:r>
              <w:rPr>
                <w:b/>
                <w:color w:val="FFFFFF"/>
                <w:sz w:val="15"/>
              </w:rPr>
              <w:t>Resource</w:t>
            </w:r>
          </w:p>
        </w:tc>
        <w:tc>
          <w:tcPr>
            <w:tcW w:type="dxa" w:w="5112"/>
            <w:shd w:fill="174A7E"/>
            <w:tcMar>
              <w:top w:w="90" w:type="dxa"/>
              <w:start w:w="100" w:type="dxa"/>
              <w:bottom w:w="90" w:type="dxa"/>
              <w:end w:w="100" w:type="dxa"/>
            </w:tcMar>
          </w:tcPr>
          <w:p>
            <w:pPr>
              <w:jc w:val="left"/>
            </w:pPr>
            <w:r>
              <w:rPr>
                <w:b/>
                <w:color w:val="FFFFFF"/>
                <w:sz w:val="15"/>
              </w:rPr>
              <w:t>Methods / Paths</w:t>
            </w:r>
          </w:p>
        </w:tc>
        <w:tc>
          <w:tcPr>
            <w:tcW w:type="dxa" w:w="2952"/>
            <w:shd w:fill="174A7E"/>
            <w:tcMar>
              <w:top w:w="90" w:type="dxa"/>
              <w:start w:w="100" w:type="dxa"/>
              <w:bottom w:w="90" w:type="dxa"/>
              <w:end w:w="100" w:type="dxa"/>
            </w:tcMar>
          </w:tcPr>
          <w:p>
            <w:pPr>
              <w:jc w:val="left"/>
            </w:pPr>
            <w:r>
              <w:rPr>
                <w:b/>
                <w:color w:val="FFFFFF"/>
                <w:sz w:val="15"/>
              </w:rPr>
              <w:t>Purpose</w:t>
            </w:r>
          </w:p>
        </w:tc>
      </w:tr>
      <w:tr>
        <w:trPr>
          <w:cantSplit/>
        </w:trPr>
        <w:tc>
          <w:tcPr>
            <w:tcW w:type="dxa" w:w="1584"/>
            <w:tcMar>
              <w:top w:w="90" w:type="dxa"/>
              <w:start w:w="100" w:type="dxa"/>
              <w:bottom w:w="90" w:type="dxa"/>
              <w:end w:w="100" w:type="dxa"/>
            </w:tcMar>
            <w:vAlign w:val="top"/>
          </w:tcPr>
          <w:p>
            <w:pPr>
              <w:spacing w:after="0"/>
            </w:pPr>
            <w:r>
              <w:rPr>
                <w:color w:val="17324D"/>
                <w:sz w:val="15"/>
              </w:rPr>
              <w:t>Authentication</w:t>
            </w:r>
          </w:p>
        </w:tc>
        <w:tc>
          <w:tcPr>
            <w:tcW w:type="dxa" w:w="5112"/>
            <w:tcMar>
              <w:top w:w="90" w:type="dxa"/>
              <w:start w:w="100" w:type="dxa"/>
              <w:bottom w:w="90" w:type="dxa"/>
              <w:end w:w="100" w:type="dxa"/>
            </w:tcMar>
            <w:vAlign w:val="top"/>
          </w:tcPr>
          <w:p>
            <w:pPr>
              <w:spacing w:after="0"/>
            </w:pPr>
            <w:r>
              <w:rPr>
                <w:color w:val="17324D"/>
                <w:sz w:val="15"/>
              </w:rPr>
              <w:t>POST /api/auth/login</w:t>
            </w:r>
          </w:p>
        </w:tc>
        <w:tc>
          <w:tcPr>
            <w:tcW w:type="dxa" w:w="2952"/>
            <w:tcMar>
              <w:top w:w="90" w:type="dxa"/>
              <w:start w:w="100" w:type="dxa"/>
              <w:bottom w:w="90" w:type="dxa"/>
              <w:end w:w="100" w:type="dxa"/>
            </w:tcMar>
            <w:vAlign w:val="top"/>
          </w:tcPr>
          <w:p>
            <w:pPr>
              <w:spacing w:after="0"/>
            </w:pPr>
            <w:r>
              <w:rPr>
                <w:color w:val="17324D"/>
                <w:sz w:val="15"/>
              </w:rPr>
              <w:t>Validate credentials and return user role information.</w:t>
            </w:r>
          </w:p>
        </w:tc>
      </w:tr>
      <w:tr>
        <w:trPr>
          <w:cantSplit/>
        </w:trPr>
        <w:tc>
          <w:tcPr>
            <w:tcW w:type="dxa" w:w="1584"/>
            <w:shd w:fill="F7FAFD"/>
            <w:tcMar>
              <w:top w:w="90" w:type="dxa"/>
              <w:start w:w="100" w:type="dxa"/>
              <w:bottom w:w="90" w:type="dxa"/>
              <w:end w:w="100" w:type="dxa"/>
            </w:tcMar>
            <w:vAlign w:val="top"/>
          </w:tcPr>
          <w:p>
            <w:pPr>
              <w:spacing w:after="0"/>
            </w:pPr>
            <w:r>
              <w:rPr>
                <w:color w:val="17324D"/>
                <w:sz w:val="15"/>
              </w:rPr>
              <w:t>Users</w:t>
            </w:r>
          </w:p>
        </w:tc>
        <w:tc>
          <w:tcPr>
            <w:tcW w:type="dxa" w:w="5112"/>
            <w:shd w:fill="F7FAFD"/>
            <w:tcMar>
              <w:top w:w="90" w:type="dxa"/>
              <w:start w:w="100" w:type="dxa"/>
              <w:bottom w:w="90" w:type="dxa"/>
              <w:end w:w="100" w:type="dxa"/>
            </w:tcMar>
            <w:vAlign w:val="top"/>
          </w:tcPr>
          <w:p>
            <w:pPr>
              <w:spacing w:after="0"/>
            </w:pPr>
            <w:r>
              <w:rPr>
                <w:color w:val="17324D"/>
                <w:sz w:val="15"/>
              </w:rPr>
              <w:t>GET/POST /api/users; GET/PUT/DELETE /api/users/{id}</w:t>
            </w:r>
          </w:p>
        </w:tc>
        <w:tc>
          <w:tcPr>
            <w:tcW w:type="dxa" w:w="2952"/>
            <w:shd w:fill="F7FAFD"/>
            <w:tcMar>
              <w:top w:w="90" w:type="dxa"/>
              <w:start w:w="100" w:type="dxa"/>
              <w:bottom w:w="90" w:type="dxa"/>
              <w:end w:w="100" w:type="dxa"/>
            </w:tcMar>
            <w:vAlign w:val="top"/>
          </w:tcPr>
          <w:p>
            <w:pPr>
              <w:spacing w:after="0"/>
            </w:pPr>
            <w:r>
              <w:rPr>
                <w:color w:val="17324D"/>
                <w:sz w:val="15"/>
              </w:rPr>
              <w:t>System user CRUD and search.</w:t>
            </w:r>
          </w:p>
        </w:tc>
      </w:tr>
      <w:tr>
        <w:trPr>
          <w:cantSplit/>
        </w:trPr>
        <w:tc>
          <w:tcPr>
            <w:tcW w:type="dxa" w:w="1584"/>
            <w:tcMar>
              <w:top w:w="90" w:type="dxa"/>
              <w:start w:w="100" w:type="dxa"/>
              <w:bottom w:w="90" w:type="dxa"/>
              <w:end w:w="100" w:type="dxa"/>
            </w:tcMar>
            <w:vAlign w:val="top"/>
          </w:tcPr>
          <w:p>
            <w:pPr>
              <w:spacing w:after="0"/>
            </w:pPr>
            <w:r>
              <w:rPr>
                <w:color w:val="17324D"/>
                <w:sz w:val="15"/>
              </w:rPr>
              <w:t>Owners</w:t>
            </w:r>
          </w:p>
        </w:tc>
        <w:tc>
          <w:tcPr>
            <w:tcW w:type="dxa" w:w="5112"/>
            <w:tcMar>
              <w:top w:w="90" w:type="dxa"/>
              <w:start w:w="100" w:type="dxa"/>
              <w:bottom w:w="90" w:type="dxa"/>
              <w:end w:w="100" w:type="dxa"/>
            </w:tcMar>
            <w:vAlign w:val="top"/>
          </w:tcPr>
          <w:p>
            <w:pPr>
              <w:spacing w:after="0"/>
            </w:pPr>
            <w:r>
              <w:rPr>
                <w:color w:val="17324D"/>
                <w:sz w:val="15"/>
              </w:rPr>
              <w:t>GET/POST /api/owners; GET/PUT/DELETE /api/owners/{id}</w:t>
            </w:r>
          </w:p>
        </w:tc>
        <w:tc>
          <w:tcPr>
            <w:tcW w:type="dxa" w:w="2952"/>
            <w:tcMar>
              <w:top w:w="90" w:type="dxa"/>
              <w:start w:w="100" w:type="dxa"/>
              <w:bottom w:w="90" w:type="dxa"/>
              <w:end w:w="100" w:type="dxa"/>
            </w:tcMar>
            <w:vAlign w:val="top"/>
          </w:tcPr>
          <w:p>
            <w:pPr>
              <w:spacing w:after="0"/>
            </w:pPr>
            <w:r>
              <w:rPr>
                <w:color w:val="17324D"/>
                <w:sz w:val="15"/>
              </w:rPr>
              <w:t>Owner CRUD and search.</w:t>
            </w:r>
          </w:p>
        </w:tc>
      </w:tr>
      <w:tr>
        <w:trPr>
          <w:cantSplit/>
        </w:trPr>
        <w:tc>
          <w:tcPr>
            <w:tcW w:type="dxa" w:w="1584"/>
            <w:shd w:fill="F7FAFD"/>
            <w:tcMar>
              <w:top w:w="90" w:type="dxa"/>
              <w:start w:w="100" w:type="dxa"/>
              <w:bottom w:w="90" w:type="dxa"/>
              <w:end w:w="100" w:type="dxa"/>
            </w:tcMar>
            <w:vAlign w:val="top"/>
          </w:tcPr>
          <w:p>
            <w:pPr>
              <w:spacing w:after="0"/>
            </w:pPr>
            <w:r>
              <w:rPr>
                <w:color w:val="17324D"/>
                <w:sz w:val="15"/>
              </w:rPr>
              <w:t>Customers</w:t>
            </w:r>
          </w:p>
        </w:tc>
        <w:tc>
          <w:tcPr>
            <w:tcW w:type="dxa" w:w="5112"/>
            <w:shd w:fill="F7FAFD"/>
            <w:tcMar>
              <w:top w:w="90" w:type="dxa"/>
              <w:start w:w="100" w:type="dxa"/>
              <w:bottom w:w="90" w:type="dxa"/>
              <w:end w:w="100" w:type="dxa"/>
            </w:tcMar>
            <w:vAlign w:val="top"/>
          </w:tcPr>
          <w:p>
            <w:pPr>
              <w:spacing w:after="0"/>
            </w:pPr>
            <w:r>
              <w:rPr>
                <w:color w:val="17324D"/>
                <w:sz w:val="15"/>
              </w:rPr>
              <w:t>GET/POST /api/customers; GET/PUT/DELETE /api/customers/{id}</w:t>
            </w:r>
          </w:p>
        </w:tc>
        <w:tc>
          <w:tcPr>
            <w:tcW w:type="dxa" w:w="2952"/>
            <w:shd w:fill="F7FAFD"/>
            <w:tcMar>
              <w:top w:w="90" w:type="dxa"/>
              <w:start w:w="100" w:type="dxa"/>
              <w:bottom w:w="90" w:type="dxa"/>
              <w:end w:w="100" w:type="dxa"/>
            </w:tcMar>
            <w:vAlign w:val="top"/>
          </w:tcPr>
          <w:p>
            <w:pPr>
              <w:spacing w:after="0"/>
            </w:pPr>
            <w:r>
              <w:rPr>
                <w:color w:val="17324D"/>
                <w:sz w:val="15"/>
              </w:rPr>
              <w:t>Customer CRUD and search.</w:t>
            </w:r>
          </w:p>
        </w:tc>
      </w:tr>
      <w:tr>
        <w:trPr>
          <w:cantSplit/>
        </w:trPr>
        <w:tc>
          <w:tcPr>
            <w:tcW w:type="dxa" w:w="1584"/>
            <w:tcMar>
              <w:top w:w="90" w:type="dxa"/>
              <w:start w:w="100" w:type="dxa"/>
              <w:bottom w:w="90" w:type="dxa"/>
              <w:end w:w="100" w:type="dxa"/>
            </w:tcMar>
            <w:vAlign w:val="top"/>
          </w:tcPr>
          <w:p>
            <w:pPr>
              <w:spacing w:after="0"/>
            </w:pPr>
            <w:r>
              <w:rPr>
                <w:color w:val="17324D"/>
                <w:sz w:val="15"/>
              </w:rPr>
              <w:t>Properties</w:t>
            </w:r>
          </w:p>
        </w:tc>
        <w:tc>
          <w:tcPr>
            <w:tcW w:type="dxa" w:w="5112"/>
            <w:tcMar>
              <w:top w:w="90" w:type="dxa"/>
              <w:start w:w="100" w:type="dxa"/>
              <w:bottom w:w="90" w:type="dxa"/>
              <w:end w:w="100" w:type="dxa"/>
            </w:tcMar>
            <w:vAlign w:val="top"/>
          </w:tcPr>
          <w:p>
            <w:pPr>
              <w:spacing w:after="0"/>
            </w:pPr>
            <w:r>
              <w:rPr>
                <w:color w:val="17324D"/>
                <w:sz w:val="15"/>
              </w:rPr>
              <w:t>GET/POST /api/properties; GET/PUT/DELETE /api/properties/{id}</w:t>
            </w:r>
          </w:p>
        </w:tc>
        <w:tc>
          <w:tcPr>
            <w:tcW w:type="dxa" w:w="2952"/>
            <w:tcMar>
              <w:top w:w="90" w:type="dxa"/>
              <w:start w:w="100" w:type="dxa"/>
              <w:bottom w:w="90" w:type="dxa"/>
              <w:end w:w="100" w:type="dxa"/>
            </w:tcMar>
            <w:vAlign w:val="top"/>
          </w:tcPr>
          <w:p>
            <w:pPr>
              <w:spacing w:after="0"/>
            </w:pPr>
            <w:r>
              <w:rPr>
                <w:color w:val="17324D"/>
                <w:sz w:val="15"/>
              </w:rPr>
              <w:t>Property CRUD, search and filters.</w:t>
            </w:r>
          </w:p>
        </w:tc>
      </w:tr>
      <w:tr>
        <w:trPr>
          <w:cantSplit/>
        </w:trPr>
        <w:tc>
          <w:tcPr>
            <w:tcW w:type="dxa" w:w="1584"/>
            <w:shd w:fill="F7FAFD"/>
            <w:tcMar>
              <w:top w:w="90" w:type="dxa"/>
              <w:start w:w="100" w:type="dxa"/>
              <w:bottom w:w="90" w:type="dxa"/>
              <w:end w:w="100" w:type="dxa"/>
            </w:tcMar>
            <w:vAlign w:val="top"/>
          </w:tcPr>
          <w:p>
            <w:pPr>
              <w:spacing w:after="0"/>
            </w:pPr>
            <w:r>
              <w:rPr>
                <w:color w:val="17324D"/>
                <w:sz w:val="15"/>
              </w:rPr>
              <w:t>Apartments</w:t>
            </w:r>
          </w:p>
        </w:tc>
        <w:tc>
          <w:tcPr>
            <w:tcW w:type="dxa" w:w="5112"/>
            <w:shd w:fill="F7FAFD"/>
            <w:tcMar>
              <w:top w:w="90" w:type="dxa"/>
              <w:start w:w="100" w:type="dxa"/>
              <w:bottom w:w="90" w:type="dxa"/>
              <w:end w:w="100" w:type="dxa"/>
            </w:tcMar>
            <w:vAlign w:val="top"/>
          </w:tcPr>
          <w:p>
            <w:pPr>
              <w:spacing w:after="0"/>
            </w:pPr>
            <w:r>
              <w:rPr>
                <w:color w:val="17324D"/>
                <w:sz w:val="15"/>
              </w:rPr>
              <w:t>GET/POST /api/apartments; GET/PUT/DELETE /api/apartments/{id}</w:t>
            </w:r>
          </w:p>
        </w:tc>
        <w:tc>
          <w:tcPr>
            <w:tcW w:type="dxa" w:w="2952"/>
            <w:shd w:fill="F7FAFD"/>
            <w:tcMar>
              <w:top w:w="90" w:type="dxa"/>
              <w:start w:w="100" w:type="dxa"/>
              <w:bottom w:w="90" w:type="dxa"/>
              <w:end w:w="100" w:type="dxa"/>
            </w:tcMar>
            <w:vAlign w:val="top"/>
          </w:tcPr>
          <w:p>
            <w:pPr>
              <w:spacing w:after="0"/>
            </w:pPr>
            <w:r>
              <w:rPr>
                <w:color w:val="17324D"/>
                <w:sz w:val="15"/>
              </w:rPr>
              <w:t>Apartment-only property operations.</w:t>
            </w:r>
          </w:p>
        </w:tc>
      </w:tr>
      <w:tr>
        <w:trPr>
          <w:cantSplit/>
        </w:trPr>
        <w:tc>
          <w:tcPr>
            <w:tcW w:type="dxa" w:w="1584"/>
            <w:tcMar>
              <w:top w:w="90" w:type="dxa"/>
              <w:start w:w="100" w:type="dxa"/>
              <w:bottom w:w="90" w:type="dxa"/>
              <w:end w:w="100" w:type="dxa"/>
            </w:tcMar>
            <w:vAlign w:val="top"/>
          </w:tcPr>
          <w:p>
            <w:pPr>
              <w:spacing w:after="0"/>
            </w:pPr>
            <w:r>
              <w:rPr>
                <w:color w:val="17324D"/>
                <w:sz w:val="15"/>
              </w:rPr>
              <w:t>Rentals</w:t>
            </w:r>
          </w:p>
        </w:tc>
        <w:tc>
          <w:tcPr>
            <w:tcW w:type="dxa" w:w="5112"/>
            <w:tcMar>
              <w:top w:w="90" w:type="dxa"/>
              <w:start w:w="100" w:type="dxa"/>
              <w:bottom w:w="90" w:type="dxa"/>
              <w:end w:w="100" w:type="dxa"/>
            </w:tcMar>
            <w:vAlign w:val="top"/>
          </w:tcPr>
          <w:p>
            <w:pPr>
              <w:spacing w:after="0"/>
            </w:pPr>
            <w:r>
              <w:rPr>
                <w:color w:val="17324D"/>
                <w:sz w:val="15"/>
              </w:rPr>
              <w:t>GET/POST /api/rentals; GET/PUT/DELETE /api/rentals/{id}</w:t>
            </w:r>
          </w:p>
        </w:tc>
        <w:tc>
          <w:tcPr>
            <w:tcW w:type="dxa" w:w="2952"/>
            <w:tcMar>
              <w:top w:w="90" w:type="dxa"/>
              <w:start w:w="100" w:type="dxa"/>
              <w:bottom w:w="90" w:type="dxa"/>
              <w:end w:w="100" w:type="dxa"/>
            </w:tcMar>
            <w:vAlign w:val="top"/>
          </w:tcPr>
          <w:p>
            <w:pPr>
              <w:spacing w:after="0"/>
            </w:pPr>
            <w:r>
              <w:rPr>
                <w:color w:val="17324D"/>
                <w:sz w:val="15"/>
              </w:rPr>
              <w:t>Rental agreement operations.</w:t>
            </w:r>
          </w:p>
        </w:tc>
      </w:tr>
      <w:tr>
        <w:trPr>
          <w:cantSplit/>
        </w:trPr>
        <w:tc>
          <w:tcPr>
            <w:tcW w:type="dxa" w:w="1584"/>
            <w:shd w:fill="F7FAFD"/>
            <w:tcMar>
              <w:top w:w="90" w:type="dxa"/>
              <w:start w:w="100" w:type="dxa"/>
              <w:bottom w:w="90" w:type="dxa"/>
              <w:end w:w="100" w:type="dxa"/>
            </w:tcMar>
            <w:vAlign w:val="top"/>
          </w:tcPr>
          <w:p>
            <w:pPr>
              <w:spacing w:after="0"/>
            </w:pPr>
            <w:r>
              <w:rPr>
                <w:color w:val="17324D"/>
                <w:sz w:val="15"/>
              </w:rPr>
              <w:t>Sales</w:t>
            </w:r>
          </w:p>
        </w:tc>
        <w:tc>
          <w:tcPr>
            <w:tcW w:type="dxa" w:w="5112"/>
            <w:shd w:fill="F7FAFD"/>
            <w:tcMar>
              <w:top w:w="90" w:type="dxa"/>
              <w:start w:w="100" w:type="dxa"/>
              <w:bottom w:w="90" w:type="dxa"/>
              <w:end w:w="100" w:type="dxa"/>
            </w:tcMar>
            <w:vAlign w:val="top"/>
          </w:tcPr>
          <w:p>
            <w:pPr>
              <w:spacing w:after="0"/>
            </w:pPr>
            <w:r>
              <w:rPr>
                <w:color w:val="17324D"/>
                <w:sz w:val="15"/>
              </w:rPr>
              <w:t>GET/POST /api/sales; GET/PUT/DELETE /api/sales/{id}</w:t>
            </w:r>
          </w:p>
        </w:tc>
        <w:tc>
          <w:tcPr>
            <w:tcW w:type="dxa" w:w="2952"/>
            <w:shd w:fill="F7FAFD"/>
            <w:tcMar>
              <w:top w:w="90" w:type="dxa"/>
              <w:start w:w="100" w:type="dxa"/>
              <w:bottom w:w="90" w:type="dxa"/>
              <w:end w:w="100" w:type="dxa"/>
            </w:tcMar>
            <w:vAlign w:val="top"/>
          </w:tcPr>
          <w:p>
            <w:pPr>
              <w:spacing w:after="0"/>
            </w:pPr>
            <w:r>
              <w:rPr>
                <w:color w:val="17324D"/>
                <w:sz w:val="15"/>
              </w:rPr>
              <w:t>Property sales operations.</w:t>
            </w:r>
          </w:p>
        </w:tc>
      </w:tr>
      <w:tr>
        <w:trPr>
          <w:cantSplit/>
        </w:trPr>
        <w:tc>
          <w:tcPr>
            <w:tcW w:type="dxa" w:w="1584"/>
            <w:tcMar>
              <w:top w:w="90" w:type="dxa"/>
              <w:start w:w="100" w:type="dxa"/>
              <w:bottom w:w="90" w:type="dxa"/>
              <w:end w:w="100" w:type="dxa"/>
            </w:tcMar>
            <w:vAlign w:val="top"/>
          </w:tcPr>
          <w:p>
            <w:pPr>
              <w:spacing w:after="0"/>
            </w:pPr>
            <w:r>
              <w:rPr>
                <w:color w:val="17324D"/>
                <w:sz w:val="15"/>
              </w:rPr>
              <w:t>Payments</w:t>
            </w:r>
          </w:p>
        </w:tc>
        <w:tc>
          <w:tcPr>
            <w:tcW w:type="dxa" w:w="5112"/>
            <w:tcMar>
              <w:top w:w="90" w:type="dxa"/>
              <w:start w:w="100" w:type="dxa"/>
              <w:bottom w:w="90" w:type="dxa"/>
              <w:end w:w="100" w:type="dxa"/>
            </w:tcMar>
            <w:vAlign w:val="top"/>
          </w:tcPr>
          <w:p>
            <w:pPr>
              <w:spacing w:after="0"/>
            </w:pPr>
            <w:r>
              <w:rPr>
                <w:color w:val="17324D"/>
                <w:sz w:val="15"/>
              </w:rPr>
              <w:t>GET/POST /api/payments; GET/PUT/DELETE /api/payments/{id}</w:t>
            </w:r>
          </w:p>
        </w:tc>
        <w:tc>
          <w:tcPr>
            <w:tcW w:type="dxa" w:w="2952"/>
            <w:tcMar>
              <w:top w:w="90" w:type="dxa"/>
              <w:start w:w="100" w:type="dxa"/>
              <w:bottom w:w="90" w:type="dxa"/>
              <w:end w:w="100" w:type="dxa"/>
            </w:tcMar>
            <w:vAlign w:val="top"/>
          </w:tcPr>
          <w:p>
            <w:pPr>
              <w:spacing w:after="0"/>
            </w:pPr>
            <w:r>
              <w:rPr>
                <w:color w:val="17324D"/>
                <w:sz w:val="15"/>
              </w:rPr>
              <w:t>Payment and balance operations.</w:t>
            </w:r>
          </w:p>
        </w:tc>
      </w:tr>
      <w:tr>
        <w:trPr>
          <w:cantSplit/>
        </w:trPr>
        <w:tc>
          <w:tcPr>
            <w:tcW w:type="dxa" w:w="1584"/>
            <w:shd w:fill="F7FAFD"/>
            <w:tcMar>
              <w:top w:w="90" w:type="dxa"/>
              <w:start w:w="100" w:type="dxa"/>
              <w:bottom w:w="90" w:type="dxa"/>
              <w:end w:w="100" w:type="dxa"/>
            </w:tcMar>
            <w:vAlign w:val="top"/>
          </w:tcPr>
          <w:p>
            <w:pPr>
              <w:spacing w:after="0"/>
            </w:pPr>
            <w:r>
              <w:rPr>
                <w:color w:val="17324D"/>
                <w:sz w:val="15"/>
              </w:rPr>
              <w:t>Dashboard</w:t>
            </w:r>
          </w:p>
        </w:tc>
        <w:tc>
          <w:tcPr>
            <w:tcW w:type="dxa" w:w="5112"/>
            <w:shd w:fill="F7FAFD"/>
            <w:tcMar>
              <w:top w:w="90" w:type="dxa"/>
              <w:start w:w="100" w:type="dxa"/>
              <w:bottom w:w="90" w:type="dxa"/>
              <w:end w:w="100" w:type="dxa"/>
            </w:tcMar>
            <w:vAlign w:val="top"/>
          </w:tcPr>
          <w:p>
            <w:pPr>
              <w:spacing w:after="0"/>
            </w:pPr>
            <w:r>
              <w:rPr>
                <w:color w:val="17324D"/>
                <w:sz w:val="15"/>
              </w:rPr>
              <w:t>GET /api/dashboard</w:t>
            </w:r>
          </w:p>
        </w:tc>
        <w:tc>
          <w:tcPr>
            <w:tcW w:type="dxa" w:w="2952"/>
            <w:shd w:fill="F7FAFD"/>
            <w:tcMar>
              <w:top w:w="90" w:type="dxa"/>
              <w:start w:w="100" w:type="dxa"/>
              <w:bottom w:w="90" w:type="dxa"/>
              <w:end w:w="100" w:type="dxa"/>
            </w:tcMar>
            <w:vAlign w:val="top"/>
          </w:tcPr>
          <w:p>
            <w:pPr>
              <w:spacing w:after="0"/>
            </w:pPr>
            <w:r>
              <w:rPr>
                <w:color w:val="17324D"/>
                <w:sz w:val="15"/>
              </w:rPr>
              <w:t>Operational and financial summary.</w:t>
            </w:r>
          </w:p>
        </w:tc>
      </w:tr>
      <w:tr>
        <w:trPr>
          <w:cantSplit/>
        </w:trPr>
        <w:tc>
          <w:tcPr>
            <w:tcW w:type="dxa" w:w="1584"/>
            <w:tcMar>
              <w:top w:w="90" w:type="dxa"/>
              <w:start w:w="100" w:type="dxa"/>
              <w:bottom w:w="90" w:type="dxa"/>
              <w:end w:w="100" w:type="dxa"/>
            </w:tcMar>
            <w:vAlign w:val="top"/>
          </w:tcPr>
          <w:p>
            <w:pPr>
              <w:spacing w:after="0"/>
            </w:pPr>
            <w:r>
              <w:rPr>
                <w:color w:val="17324D"/>
                <w:sz w:val="15"/>
              </w:rPr>
              <w:t>Reports</w:t>
            </w:r>
          </w:p>
        </w:tc>
        <w:tc>
          <w:tcPr>
            <w:tcW w:type="dxa" w:w="5112"/>
            <w:tcMar>
              <w:top w:w="90" w:type="dxa"/>
              <w:start w:w="100" w:type="dxa"/>
              <w:bottom w:w="90" w:type="dxa"/>
              <w:end w:w="100" w:type="dxa"/>
            </w:tcMar>
            <w:vAlign w:val="top"/>
          </w:tcPr>
          <w:p>
            <w:pPr>
              <w:spacing w:after="0"/>
            </w:pPr>
            <w:r>
              <w:rPr>
                <w:color w:val="17324D"/>
                <w:sz w:val="15"/>
              </w:rPr>
              <w:t>GET /api/reports/summary; /properties-by-status; /payments-by-type</w:t>
            </w:r>
          </w:p>
        </w:tc>
        <w:tc>
          <w:tcPr>
            <w:tcW w:type="dxa" w:w="2952"/>
            <w:tcMar>
              <w:top w:w="90" w:type="dxa"/>
              <w:start w:w="100" w:type="dxa"/>
              <w:bottom w:w="90" w:type="dxa"/>
              <w:end w:w="100" w:type="dxa"/>
            </w:tcMar>
            <w:vAlign w:val="top"/>
          </w:tcPr>
          <w:p>
            <w:pPr>
              <w:spacing w:after="0"/>
            </w:pPr>
            <w:r>
              <w:rPr>
                <w:color w:val="17324D"/>
                <w:sz w:val="15"/>
              </w:rPr>
              <w:t>Grouped management reports.</w:t>
            </w:r>
          </w:p>
        </w:tc>
      </w:tr>
      <w:tr>
        <w:trPr>
          <w:cantSplit/>
        </w:trPr>
        <w:tc>
          <w:tcPr>
            <w:tcW w:type="dxa" w:w="1584"/>
            <w:shd w:fill="F7FAFD"/>
            <w:tcMar>
              <w:top w:w="90" w:type="dxa"/>
              <w:start w:w="100" w:type="dxa"/>
              <w:bottom w:w="90" w:type="dxa"/>
              <w:end w:w="100" w:type="dxa"/>
            </w:tcMar>
            <w:vAlign w:val="top"/>
          </w:tcPr>
          <w:p>
            <w:pPr>
              <w:spacing w:after="0"/>
            </w:pPr>
            <w:r>
              <w:rPr>
                <w:color w:val="17324D"/>
                <w:sz w:val="15"/>
              </w:rPr>
              <w:t>Website</w:t>
            </w:r>
          </w:p>
        </w:tc>
        <w:tc>
          <w:tcPr>
            <w:tcW w:type="dxa" w:w="5112"/>
            <w:shd w:fill="F7FAFD"/>
            <w:tcMar>
              <w:top w:w="90" w:type="dxa"/>
              <w:start w:w="100" w:type="dxa"/>
              <w:bottom w:w="90" w:type="dxa"/>
              <w:end w:w="100" w:type="dxa"/>
            </w:tcMar>
            <w:vAlign w:val="top"/>
          </w:tcPr>
          <w:p>
            <w:pPr>
              <w:spacing w:after="0"/>
            </w:pPr>
            <w:r>
              <w:rPr>
                <w:color w:val="17324D"/>
                <w:sz w:val="15"/>
              </w:rPr>
              <w:t>GET /api/website/home|about|contact; POST /api/website/contact</w:t>
            </w:r>
          </w:p>
        </w:tc>
        <w:tc>
          <w:tcPr>
            <w:tcW w:type="dxa" w:w="2952"/>
            <w:shd w:fill="F7FAFD"/>
            <w:tcMar>
              <w:top w:w="90" w:type="dxa"/>
              <w:start w:w="100" w:type="dxa"/>
              <w:bottom w:w="90" w:type="dxa"/>
              <w:end w:w="100" w:type="dxa"/>
            </w:tcMar>
            <w:vAlign w:val="top"/>
          </w:tcPr>
          <w:p>
            <w:pPr>
              <w:spacing w:after="0"/>
            </w:pPr>
            <w:r>
              <w:rPr>
                <w:color w:val="17324D"/>
                <w:sz w:val="15"/>
              </w:rPr>
              <w:t>Public website content and contact request.</w:t>
            </w:r>
          </w:p>
        </w:tc>
      </w:tr>
      <w:tr>
        <w:trPr>
          <w:cantSplit/>
        </w:trPr>
        <w:tc>
          <w:tcPr>
            <w:tcW w:type="dxa" w:w="1584"/>
            <w:tcMar>
              <w:top w:w="90" w:type="dxa"/>
              <w:start w:w="100" w:type="dxa"/>
              <w:bottom w:w="90" w:type="dxa"/>
              <w:end w:w="100" w:type="dxa"/>
            </w:tcMar>
            <w:vAlign w:val="top"/>
          </w:tcPr>
          <w:p>
            <w:pPr>
              <w:spacing w:after="0"/>
            </w:pPr>
            <w:r>
              <w:rPr>
                <w:color w:val="17324D"/>
                <w:sz w:val="15"/>
              </w:rPr>
              <w:t>Health</w:t>
            </w:r>
          </w:p>
        </w:tc>
        <w:tc>
          <w:tcPr>
            <w:tcW w:type="dxa" w:w="5112"/>
            <w:tcMar>
              <w:top w:w="90" w:type="dxa"/>
              <w:start w:w="100" w:type="dxa"/>
              <w:bottom w:w="90" w:type="dxa"/>
              <w:end w:w="100" w:type="dxa"/>
            </w:tcMar>
            <w:vAlign w:val="top"/>
          </w:tcPr>
          <w:p>
            <w:pPr>
              <w:spacing w:after="0"/>
            </w:pPr>
            <w:r>
              <w:rPr>
                <w:color w:val="17324D"/>
                <w:sz w:val="15"/>
              </w:rPr>
              <w:t>GET /api/health</w:t>
            </w:r>
          </w:p>
        </w:tc>
        <w:tc>
          <w:tcPr>
            <w:tcW w:type="dxa" w:w="2952"/>
            <w:tcMar>
              <w:top w:w="90" w:type="dxa"/>
              <w:start w:w="100" w:type="dxa"/>
              <w:bottom w:w="90" w:type="dxa"/>
              <w:end w:w="100" w:type="dxa"/>
            </w:tcMar>
            <w:vAlign w:val="top"/>
          </w:tcPr>
          <w:p>
            <w:pPr>
              <w:spacing w:after="0"/>
            </w:pPr>
            <w:r>
              <w:rPr>
                <w:color w:val="17324D"/>
                <w:sz w:val="15"/>
              </w:rPr>
              <w:t>Application connectivity check.</w:t>
            </w:r>
          </w:p>
        </w:tc>
      </w:tr>
    </w:tbl>
    <w:p>
      <w:pPr>
        <w:spacing w:after="0"/>
      </w:pPr>
    </w:p>
    <w:p>
      <w:pPr>
        <w:pStyle w:val="Heading2"/>
        <w:keepNext/>
      </w:pPr>
      <w:r>
        <w:t>7.2 API Behavior</w:t>
      </w:r>
    </w:p>
    <w:p>
      <w:pPr>
        <w:pStyle w:val="ListBullet"/>
        <w:spacing w:after="40"/>
      </w:pPr>
      <w:r>
        <w:t>JSON property names shall be serialized in camelCase.</w:t>
      </w:r>
    </w:p>
    <w:p>
      <w:pPr>
        <w:pStyle w:val="ListBullet"/>
        <w:spacing w:after="40"/>
      </w:pPr>
      <w:r>
        <w:t>Successful creation shall return HTTP 201 Created with the created identifier or record.</w:t>
      </w:r>
    </w:p>
    <w:p>
      <w:pPr>
        <w:pStyle w:val="ListBullet"/>
        <w:spacing w:after="40"/>
      </w:pPr>
      <w:r>
        <w:t>Successful read/update/delete shall return HTTP 200 where appropriate.</w:t>
      </w:r>
    </w:p>
    <w:p>
      <w:pPr>
        <w:pStyle w:val="ListBullet"/>
        <w:spacing w:after="40"/>
      </w:pPr>
      <w:r>
        <w:t>Missing records shall return HTTP 404 with a readable message.</w:t>
      </w:r>
    </w:p>
    <w:p>
      <w:pPr>
        <w:pStyle w:val="ListBullet"/>
        <w:spacing w:after="40"/>
      </w:pPr>
      <w:r>
        <w:t>Invalid business input shall return HTTP 400.</w:t>
      </w:r>
    </w:p>
    <w:p>
      <w:pPr>
        <w:pStyle w:val="ListBullet"/>
        <w:spacing w:after="40"/>
      </w:pPr>
      <w:r>
        <w:t>Duplicate unique values shall return HTTP 409 where implemented.</w:t>
      </w:r>
    </w:p>
    <w:p>
      <w:pPr>
        <w:pStyle w:val="ListBullet"/>
        <w:spacing w:after="40"/>
      </w:pPr>
      <w:r>
        <w:t>Unexpected production errors shall be logged and returned without exposing connection strings or stack traces.</w:t>
      </w:r>
    </w:p>
    <w:p>
      <w:pPr>
        <w:pStyle w:val="ListBullet"/>
        <w:spacing w:after="40"/>
      </w:pPr>
      <w:r>
        <w:t>Swagger shall be enabled in the Development environment.</w:t>
      </w:r>
    </w:p>
    <w:p>
      <w:pPr>
        <w:pStyle w:val="Heading2"/>
        <w:keepNext/>
      </w:pPr>
      <w:r>
        <w:t>7.3 Frontend Integration</w:t>
      </w:r>
    </w:p>
    <w:p>
      <w:pPr>
        <w:pStyle w:val="ListBullet"/>
        <w:spacing w:after="40"/>
      </w:pPr>
      <w:r>
        <w:t>Axios shall use one shared client with JSON headers and a reasonable timeout.</w:t>
      </w:r>
    </w:p>
    <w:p>
      <w:pPr>
        <w:pStyle w:val="ListBullet"/>
        <w:spacing w:after="40"/>
      </w:pPr>
      <w:r>
        <w:t>The frontend shall obtain the API URL from VITE_API_URL or use the relative /api path for same-origin production.</w:t>
      </w:r>
    </w:p>
    <w:p>
      <w:pPr>
        <w:pStyle w:val="ListBullet"/>
        <w:spacing w:after="40"/>
      </w:pPr>
      <w:r>
        <w:t>During development, Vite may proxy /api requests to the ASP.NET Core host.</w:t>
      </w:r>
    </w:p>
    <w:p>
      <w:pPr>
        <w:pStyle w:val="ListBullet"/>
        <w:spacing w:after="40"/>
      </w:pPr>
      <w:r>
        <w:t>Loading, empty and error states shall be displayed consistently.</w:t>
      </w:r>
    </w:p>
    <w:p>
      <w:pPr>
        <w:pStyle w:val="ListBullet"/>
        <w:spacing w:after="40"/>
      </w:pPr>
      <w:r>
        <w:t>React pages shall use reusable CRUD hooks and components rather than duplicating request logic.</w:t>
      </w:r>
    </w:p>
    <w:p>
      <w:pPr>
        <w:pStyle w:val="Heading1"/>
        <w:keepNext/>
      </w:pPr>
      <w:r>
        <w:t>8. User Interface and Experience Requirements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4874"/>
        <w:gridCol w:w="4874"/>
      </w:tblGrid>
      <w:tr>
        <w:trPr>
          <w:tblHeader w:val="true"/>
          <w:cantSplit/>
        </w:trPr>
        <w:tc>
          <w:tcPr>
            <w:tcW w:type="dxa" w:w="2088"/>
            <w:shd w:fill="174A7E"/>
            <w:tcMar>
              <w:top w:w="90" w:type="dxa"/>
              <w:start w:w="100" w:type="dxa"/>
              <w:bottom w:w="90" w:type="dxa"/>
              <w:end w:w="100" w:type="dxa"/>
            </w:tcMar>
          </w:tcPr>
          <w:p>
            <w:pPr>
              <w:jc w:val="left"/>
            </w:pPr>
            <w:r>
              <w:rPr>
                <w:b/>
                <w:color w:val="FFFFFF"/>
                <w:sz w:val="17"/>
              </w:rPr>
              <w:t>Area</w:t>
            </w:r>
          </w:p>
        </w:tc>
        <w:tc>
          <w:tcPr>
            <w:tcW w:type="dxa" w:w="7560"/>
            <w:shd w:fill="174A7E"/>
            <w:tcMar>
              <w:top w:w="90" w:type="dxa"/>
              <w:start w:w="100" w:type="dxa"/>
              <w:bottom w:w="90" w:type="dxa"/>
              <w:end w:w="100" w:type="dxa"/>
            </w:tcMar>
          </w:tcPr>
          <w:p>
            <w:pPr>
              <w:jc w:val="left"/>
            </w:pPr>
            <w:r>
              <w:rPr>
                <w:b/>
                <w:color w:val="FFFFFF"/>
                <w:sz w:val="17"/>
              </w:rPr>
              <w:t>Requirement</w:t>
            </w:r>
          </w:p>
        </w:tc>
      </w:tr>
      <w:tr>
        <w:trPr>
          <w:cantSplit/>
        </w:trPr>
        <w:tc>
          <w:tcPr>
            <w:tcW w:type="dxa" w:w="2088"/>
            <w:tcMar>
              <w:top w:w="90" w:type="dxa"/>
              <w:start w:w="100" w:type="dxa"/>
              <w:bottom w:w="90" w:type="dxa"/>
              <w:end w:w="100" w:type="dxa"/>
            </w:tcMar>
            <w:vAlign w:val="top"/>
          </w:tcPr>
          <w:p>
            <w:pPr>
              <w:spacing w:after="0"/>
            </w:pPr>
            <w:r>
              <w:rPr>
                <w:color w:val="17324D"/>
                <w:sz w:val="17"/>
              </w:rPr>
              <w:t>Brand</w:t>
            </w:r>
          </w:p>
        </w:tc>
        <w:tc>
          <w:tcPr>
            <w:tcW w:type="dxa" w:w="7560"/>
            <w:tcMar>
              <w:top w:w="90" w:type="dxa"/>
              <w:start w:w="100" w:type="dxa"/>
              <w:bottom w:w="90" w:type="dxa"/>
              <w:end w:w="100" w:type="dxa"/>
            </w:tcMar>
            <w:vAlign w:val="top"/>
          </w:tcPr>
          <w:p>
            <w:pPr>
              <w:spacing w:after="0"/>
            </w:pPr>
            <w:r>
              <w:rPr>
                <w:color w:val="17324D"/>
                <w:sz w:val="17"/>
              </w:rPr>
              <w:t>Use the RentalPro RMS building-and-key logo and the blue/gold brand palette.</w:t>
            </w:r>
          </w:p>
        </w:tc>
      </w:tr>
      <w:tr>
        <w:trPr>
          <w:cantSplit/>
        </w:trPr>
        <w:tc>
          <w:tcPr>
            <w:tcW w:type="dxa" w:w="2088"/>
            <w:shd w:fill="F7FAFD"/>
            <w:tcMar>
              <w:top w:w="90" w:type="dxa"/>
              <w:start w:w="100" w:type="dxa"/>
              <w:bottom w:w="90" w:type="dxa"/>
              <w:end w:w="100" w:type="dxa"/>
            </w:tcMar>
            <w:vAlign w:val="top"/>
          </w:tcPr>
          <w:p>
            <w:pPr>
              <w:spacing w:after="0"/>
            </w:pPr>
            <w:r>
              <w:rPr>
                <w:color w:val="17324D"/>
                <w:sz w:val="17"/>
              </w:rPr>
              <w:t>Navigation</w:t>
            </w:r>
          </w:p>
        </w:tc>
        <w:tc>
          <w:tcPr>
            <w:tcW w:type="dxa" w:w="7560"/>
            <w:shd w:fill="F7FAFD"/>
            <w:tcMar>
              <w:top w:w="90" w:type="dxa"/>
              <w:start w:w="100" w:type="dxa"/>
              <w:bottom w:w="90" w:type="dxa"/>
              <w:end w:w="100" w:type="dxa"/>
            </w:tcMar>
            <w:vAlign w:val="top"/>
          </w:tcPr>
          <w:p>
            <w:pPr>
              <w:spacing w:after="0"/>
            </w:pPr>
            <w:r>
              <w:rPr>
                <w:color w:val="17324D"/>
                <w:sz w:val="17"/>
              </w:rPr>
              <w:t>Provide four primary items: Home, Management Works, About and Contact.</w:t>
            </w:r>
          </w:p>
        </w:tc>
      </w:tr>
      <w:tr>
        <w:trPr>
          <w:cantSplit/>
        </w:trPr>
        <w:tc>
          <w:tcPr>
            <w:tcW w:type="dxa" w:w="2088"/>
            <w:tcMar>
              <w:top w:w="90" w:type="dxa"/>
              <w:start w:w="100" w:type="dxa"/>
              <w:bottom w:w="90" w:type="dxa"/>
              <w:end w:w="100" w:type="dxa"/>
            </w:tcMar>
            <w:vAlign w:val="top"/>
          </w:tcPr>
          <w:p>
            <w:pPr>
              <w:spacing w:after="0"/>
            </w:pPr>
            <w:r>
              <w:rPr>
                <w:color w:val="17324D"/>
                <w:sz w:val="17"/>
              </w:rPr>
              <w:t>Management menu</w:t>
            </w:r>
          </w:p>
        </w:tc>
        <w:tc>
          <w:tcPr>
            <w:tcW w:type="dxa" w:w="7560"/>
            <w:tcMar>
              <w:top w:w="90" w:type="dxa"/>
              <w:start w:w="100" w:type="dxa"/>
              <w:bottom w:w="90" w:type="dxa"/>
              <w:end w:w="100" w:type="dxa"/>
            </w:tcMar>
            <w:vAlign w:val="top"/>
          </w:tcPr>
          <w:p>
            <w:pPr>
              <w:spacing w:after="0"/>
            </w:pPr>
            <w:r>
              <w:rPr>
                <w:color w:val="17324D"/>
                <w:sz w:val="17"/>
              </w:rPr>
              <w:t>Show role-appropriate operational modules inside a structured dropdown.</w:t>
            </w:r>
          </w:p>
        </w:tc>
      </w:tr>
      <w:tr>
        <w:trPr>
          <w:cantSplit/>
        </w:trPr>
        <w:tc>
          <w:tcPr>
            <w:tcW w:type="dxa" w:w="2088"/>
            <w:shd w:fill="F7FAFD"/>
            <w:tcMar>
              <w:top w:w="90" w:type="dxa"/>
              <w:start w:w="100" w:type="dxa"/>
              <w:bottom w:w="90" w:type="dxa"/>
              <w:end w:w="100" w:type="dxa"/>
            </w:tcMar>
            <w:vAlign w:val="top"/>
          </w:tcPr>
          <w:p>
            <w:pPr>
              <w:spacing w:after="0"/>
            </w:pPr>
            <w:r>
              <w:rPr>
                <w:color w:val="17324D"/>
                <w:sz w:val="17"/>
              </w:rPr>
              <w:t>Responsive layout</w:t>
            </w:r>
          </w:p>
        </w:tc>
        <w:tc>
          <w:tcPr>
            <w:tcW w:type="dxa" w:w="7560"/>
            <w:shd w:fill="F7FAFD"/>
            <w:tcMar>
              <w:top w:w="90" w:type="dxa"/>
              <w:start w:w="100" w:type="dxa"/>
              <w:bottom w:w="90" w:type="dxa"/>
              <w:end w:w="100" w:type="dxa"/>
            </w:tcMar>
            <w:vAlign w:val="top"/>
          </w:tcPr>
          <w:p>
            <w:pPr>
              <w:spacing w:after="0"/>
            </w:pPr>
            <w:r>
              <w:rPr>
                <w:color w:val="17324D"/>
                <w:sz w:val="17"/>
              </w:rPr>
              <w:t>Support desktop, tablet and mobile widths; tables must scroll or adapt on small screens.</w:t>
            </w:r>
          </w:p>
        </w:tc>
      </w:tr>
      <w:tr>
        <w:trPr>
          <w:cantSplit/>
        </w:trPr>
        <w:tc>
          <w:tcPr>
            <w:tcW w:type="dxa" w:w="2088"/>
            <w:tcMar>
              <w:top w:w="90" w:type="dxa"/>
              <w:start w:w="100" w:type="dxa"/>
              <w:bottom w:w="90" w:type="dxa"/>
              <w:end w:w="100" w:type="dxa"/>
            </w:tcMar>
            <w:vAlign w:val="top"/>
          </w:tcPr>
          <w:p>
            <w:pPr>
              <w:spacing w:after="0"/>
            </w:pPr>
            <w:r>
              <w:rPr>
                <w:color w:val="17324D"/>
                <w:sz w:val="17"/>
              </w:rPr>
              <w:t>Accessibility</w:t>
            </w:r>
          </w:p>
        </w:tc>
        <w:tc>
          <w:tcPr>
            <w:tcW w:type="dxa" w:w="7560"/>
            <w:tcMar>
              <w:top w:w="90" w:type="dxa"/>
              <w:start w:w="100" w:type="dxa"/>
              <w:bottom w:w="90" w:type="dxa"/>
              <w:end w:w="100" w:type="dxa"/>
            </w:tcMar>
            <w:vAlign w:val="top"/>
          </w:tcPr>
          <w:p>
            <w:pPr>
              <w:spacing w:after="0"/>
            </w:pPr>
            <w:r>
              <w:rPr>
                <w:color w:val="17324D"/>
                <w:sz w:val="17"/>
              </w:rPr>
              <w:t>Provide labels, keyboard-accessible controls, sufficient contrast and meaningful button text.</w:t>
            </w:r>
          </w:p>
        </w:tc>
      </w:tr>
      <w:tr>
        <w:trPr>
          <w:cantSplit/>
        </w:trPr>
        <w:tc>
          <w:tcPr>
            <w:tcW w:type="dxa" w:w="2088"/>
            <w:shd w:fill="F7FAFD"/>
            <w:tcMar>
              <w:top w:w="90" w:type="dxa"/>
              <w:start w:w="100" w:type="dxa"/>
              <w:bottom w:w="90" w:type="dxa"/>
              <w:end w:w="100" w:type="dxa"/>
            </w:tcMar>
            <w:vAlign w:val="top"/>
          </w:tcPr>
          <w:p>
            <w:pPr>
              <w:spacing w:after="0"/>
            </w:pPr>
            <w:r>
              <w:rPr>
                <w:color w:val="17324D"/>
                <w:sz w:val="17"/>
              </w:rPr>
              <w:t>Forms</w:t>
            </w:r>
          </w:p>
        </w:tc>
        <w:tc>
          <w:tcPr>
            <w:tcW w:type="dxa" w:w="7560"/>
            <w:shd w:fill="F7FAFD"/>
            <w:tcMar>
              <w:top w:w="90" w:type="dxa"/>
              <w:start w:w="100" w:type="dxa"/>
              <w:bottom w:w="90" w:type="dxa"/>
              <w:end w:w="100" w:type="dxa"/>
            </w:tcMar>
            <w:vAlign w:val="top"/>
          </w:tcPr>
          <w:p>
            <w:pPr>
              <w:spacing w:after="0"/>
            </w:pPr>
            <w:r>
              <w:rPr>
                <w:color w:val="17324D"/>
                <w:sz w:val="17"/>
              </w:rPr>
              <w:t>Display required indicators, validation messages, correct input types and relational dropdowns.</w:t>
            </w:r>
          </w:p>
        </w:tc>
      </w:tr>
      <w:tr>
        <w:trPr>
          <w:cantSplit/>
        </w:trPr>
        <w:tc>
          <w:tcPr>
            <w:tcW w:type="dxa" w:w="2088"/>
            <w:tcMar>
              <w:top w:w="90" w:type="dxa"/>
              <w:start w:w="100" w:type="dxa"/>
              <w:bottom w:w="90" w:type="dxa"/>
              <w:end w:w="100" w:type="dxa"/>
            </w:tcMar>
            <w:vAlign w:val="top"/>
          </w:tcPr>
          <w:p>
            <w:pPr>
              <w:spacing w:after="0"/>
            </w:pPr>
            <w:r>
              <w:rPr>
                <w:color w:val="17324D"/>
                <w:sz w:val="17"/>
              </w:rPr>
              <w:t>Tables</w:t>
            </w:r>
          </w:p>
        </w:tc>
        <w:tc>
          <w:tcPr>
            <w:tcW w:type="dxa" w:w="7560"/>
            <w:tcMar>
              <w:top w:w="90" w:type="dxa"/>
              <w:start w:w="100" w:type="dxa"/>
              <w:bottom w:w="90" w:type="dxa"/>
              <w:end w:w="100" w:type="dxa"/>
            </w:tcMar>
            <w:vAlign w:val="top"/>
          </w:tcPr>
          <w:p>
            <w:pPr>
              <w:spacing w:after="0"/>
            </w:pPr>
            <w:r>
              <w:rPr>
                <w:color w:val="17324D"/>
                <w:sz w:val="17"/>
              </w:rPr>
              <w:t>Support search, clear headings, formatted dates/currency/status badges and row actions.</w:t>
            </w:r>
          </w:p>
        </w:tc>
      </w:tr>
      <w:tr>
        <w:trPr>
          <w:cantSplit/>
        </w:trPr>
        <w:tc>
          <w:tcPr>
            <w:tcW w:type="dxa" w:w="2088"/>
            <w:shd w:fill="F7FAFD"/>
            <w:tcMar>
              <w:top w:w="90" w:type="dxa"/>
              <w:start w:w="100" w:type="dxa"/>
              <w:bottom w:w="90" w:type="dxa"/>
              <w:end w:w="100" w:type="dxa"/>
            </w:tcMar>
            <w:vAlign w:val="top"/>
          </w:tcPr>
          <w:p>
            <w:pPr>
              <w:spacing w:after="0"/>
            </w:pPr>
            <w:r>
              <w:rPr>
                <w:color w:val="17324D"/>
                <w:sz w:val="17"/>
              </w:rPr>
              <w:t>Feedback</w:t>
            </w:r>
          </w:p>
        </w:tc>
        <w:tc>
          <w:tcPr>
            <w:tcW w:type="dxa" w:w="7560"/>
            <w:shd w:fill="F7FAFD"/>
            <w:tcMar>
              <w:top w:w="90" w:type="dxa"/>
              <w:start w:w="100" w:type="dxa"/>
              <w:bottom w:w="90" w:type="dxa"/>
              <w:end w:w="100" w:type="dxa"/>
            </w:tcMar>
            <w:vAlign w:val="top"/>
          </w:tcPr>
          <w:p>
            <w:pPr>
              <w:spacing w:after="0"/>
            </w:pPr>
            <w:r>
              <w:rPr>
                <w:color w:val="17324D"/>
                <w:sz w:val="17"/>
              </w:rPr>
              <w:t>Display loading, success, empty, confirmation and error states.</w:t>
            </w:r>
          </w:p>
        </w:tc>
      </w:tr>
      <w:tr>
        <w:trPr>
          <w:cantSplit/>
        </w:trPr>
        <w:tc>
          <w:tcPr>
            <w:tcW w:type="dxa" w:w="2088"/>
            <w:tcMar>
              <w:top w:w="90" w:type="dxa"/>
              <w:start w:w="100" w:type="dxa"/>
              <w:bottom w:w="90" w:type="dxa"/>
              <w:end w:w="100" w:type="dxa"/>
            </w:tcMar>
            <w:vAlign w:val="top"/>
          </w:tcPr>
          <w:p>
            <w:pPr>
              <w:spacing w:after="0"/>
            </w:pPr>
            <w:r>
              <w:rPr>
                <w:color w:val="17324D"/>
                <w:sz w:val="17"/>
              </w:rPr>
              <w:t>Consistency</w:t>
            </w:r>
          </w:p>
        </w:tc>
        <w:tc>
          <w:tcPr>
            <w:tcW w:type="dxa" w:w="7560"/>
            <w:tcMar>
              <w:top w:w="90" w:type="dxa"/>
              <w:start w:w="100" w:type="dxa"/>
              <w:bottom w:w="90" w:type="dxa"/>
              <w:end w:w="100" w:type="dxa"/>
            </w:tcMar>
            <w:vAlign w:val="top"/>
          </w:tcPr>
          <w:p>
            <w:pPr>
              <w:spacing w:after="0"/>
            </w:pPr>
            <w:r>
              <w:rPr>
                <w:color w:val="17324D"/>
                <w:sz w:val="17"/>
              </w:rPr>
              <w:t>Use reusable Header, Footer, BrandLogo, Modal, DataTable, CrudForm and status components.</w:t>
            </w:r>
          </w:p>
        </w:tc>
      </w:tr>
    </w:tbl>
    <w:p>
      <w:pPr>
        <w:spacing w:after="0"/>
      </w:pPr>
    </w:p>
    <w:p>
      <w:pPr>
        <w:pStyle w:val="Heading1"/>
        <w:keepNext/>
      </w:pPr>
      <w:r>
        <w:t>9. Non-Functional Requirements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2437"/>
        <w:gridCol w:w="2437"/>
        <w:gridCol w:w="2437"/>
        <w:gridCol w:w="2437"/>
      </w:tblGrid>
      <w:tr>
        <w:trPr>
          <w:tblHeader w:val="true"/>
          <w:cantSplit/>
        </w:trPr>
        <w:tc>
          <w:tcPr>
            <w:tcW w:type="dxa" w:w="1080"/>
            <w:shd w:fill="174A7E"/>
            <w:tcMar>
              <w:top w:w="90" w:type="dxa"/>
              <w:start w:w="100" w:type="dxa"/>
              <w:bottom w:w="90" w:type="dxa"/>
              <w:end w:w="100" w:type="dxa"/>
            </w:tcMar>
          </w:tcPr>
          <w:p>
            <w:pPr>
              <w:jc w:val="left"/>
            </w:pPr>
            <w:r>
              <w:rPr>
                <w:b/>
                <w:color w:val="FFFFFF"/>
                <w:sz w:val="15"/>
              </w:rPr>
              <w:t>ID</w:t>
            </w:r>
          </w:p>
        </w:tc>
        <w:tc>
          <w:tcPr>
            <w:tcW w:type="dxa" w:w="1656"/>
            <w:shd w:fill="174A7E"/>
            <w:tcMar>
              <w:top w:w="90" w:type="dxa"/>
              <w:start w:w="100" w:type="dxa"/>
              <w:bottom w:w="90" w:type="dxa"/>
              <w:end w:w="100" w:type="dxa"/>
            </w:tcMar>
          </w:tcPr>
          <w:p>
            <w:pPr>
              <w:jc w:val="left"/>
            </w:pPr>
            <w:r>
              <w:rPr>
                <w:b/>
                <w:color w:val="FFFFFF"/>
                <w:sz w:val="15"/>
              </w:rPr>
              <w:t>Category</w:t>
            </w:r>
          </w:p>
        </w:tc>
        <w:tc>
          <w:tcPr>
            <w:tcW w:type="dxa" w:w="5688"/>
            <w:shd w:fill="174A7E"/>
            <w:tcMar>
              <w:top w:w="90" w:type="dxa"/>
              <w:start w:w="100" w:type="dxa"/>
              <w:bottom w:w="90" w:type="dxa"/>
              <w:end w:w="100" w:type="dxa"/>
            </w:tcMar>
          </w:tcPr>
          <w:p>
            <w:pPr>
              <w:jc w:val="left"/>
            </w:pPr>
            <w:r>
              <w:rPr>
                <w:b/>
                <w:color w:val="FFFFFF"/>
                <w:sz w:val="15"/>
              </w:rPr>
              <w:t>Requirement</w:t>
            </w:r>
          </w:p>
        </w:tc>
        <w:tc>
          <w:tcPr>
            <w:tcW w:type="dxa" w:w="1440"/>
            <w:shd w:fill="174A7E"/>
            <w:tcMar>
              <w:top w:w="90" w:type="dxa"/>
              <w:start w:w="100" w:type="dxa"/>
              <w:bottom w:w="90" w:type="dxa"/>
              <w:end w:w="100" w:type="dxa"/>
            </w:tcMar>
          </w:tcPr>
          <w:p>
            <w:pPr>
              <w:jc w:val="left"/>
            </w:pPr>
            <w:r>
              <w:rPr>
                <w:b/>
                <w:color w:val="FFFFFF"/>
                <w:sz w:val="15"/>
              </w:rPr>
              <w:t>Target</w:t>
            </w:r>
          </w:p>
        </w:tc>
      </w:tr>
      <w:tr>
        <w:trPr>
          <w:cantSplit/>
        </w:trPr>
        <w:tc>
          <w:tcPr>
            <w:tcW w:type="dxa" w:w="1080"/>
            <w:tcMar>
              <w:top w:w="90" w:type="dxa"/>
              <w:start w:w="100" w:type="dxa"/>
              <w:bottom w:w="90" w:type="dxa"/>
              <w:end w:w="100" w:type="dxa"/>
            </w:tcMar>
            <w:vAlign w:val="top"/>
          </w:tcPr>
          <w:p>
            <w:pPr>
              <w:spacing w:after="0"/>
            </w:pPr>
            <w:r>
              <w:rPr>
                <w:color w:val="17324D"/>
                <w:sz w:val="15"/>
              </w:rPr>
              <w:t>NFR-001</w:t>
            </w:r>
          </w:p>
        </w:tc>
        <w:tc>
          <w:tcPr>
            <w:tcW w:type="dxa" w:w="1656"/>
            <w:tcMar>
              <w:top w:w="90" w:type="dxa"/>
              <w:start w:w="100" w:type="dxa"/>
              <w:bottom w:w="90" w:type="dxa"/>
              <w:end w:w="100" w:type="dxa"/>
            </w:tcMar>
            <w:vAlign w:val="top"/>
          </w:tcPr>
          <w:p>
            <w:pPr>
              <w:spacing w:after="0"/>
            </w:pPr>
            <w:r>
              <w:rPr>
                <w:color w:val="17324D"/>
                <w:sz w:val="15"/>
              </w:rPr>
              <w:t>Performance</w:t>
            </w:r>
          </w:p>
        </w:tc>
        <w:tc>
          <w:tcPr>
            <w:tcW w:type="dxa" w:w="5688"/>
            <w:tcMar>
              <w:top w:w="90" w:type="dxa"/>
              <w:start w:w="100" w:type="dxa"/>
              <w:bottom w:w="90" w:type="dxa"/>
              <w:end w:w="100" w:type="dxa"/>
            </w:tcMar>
            <w:vAlign w:val="top"/>
          </w:tcPr>
          <w:p>
            <w:pPr>
              <w:spacing w:after="0"/>
            </w:pPr>
            <w:r>
              <w:rPr>
                <w:color w:val="17324D"/>
                <w:sz w:val="15"/>
              </w:rPr>
              <w:t>Common list and dashboard requests should respond quickly under normal local/business load.</w:t>
            </w:r>
          </w:p>
        </w:tc>
        <w:tc>
          <w:tcPr>
            <w:tcW w:type="dxa" w:w="1440"/>
            <w:tcMar>
              <w:top w:w="90" w:type="dxa"/>
              <w:start w:w="100" w:type="dxa"/>
              <w:bottom w:w="90" w:type="dxa"/>
              <w:end w:w="100" w:type="dxa"/>
            </w:tcMar>
            <w:vAlign w:val="top"/>
          </w:tcPr>
          <w:p>
            <w:pPr>
              <w:spacing w:after="0"/>
            </w:pPr>
            <w:r>
              <w:rPr>
                <w:color w:val="17324D"/>
                <w:sz w:val="15"/>
              </w:rPr>
              <w:t>≤ 2 seconds for typical requests.</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NFR-002</w:t>
            </w:r>
          </w:p>
        </w:tc>
        <w:tc>
          <w:tcPr>
            <w:tcW w:type="dxa" w:w="1656"/>
            <w:shd w:fill="F7FAFD"/>
            <w:tcMar>
              <w:top w:w="90" w:type="dxa"/>
              <w:start w:w="100" w:type="dxa"/>
              <w:bottom w:w="90" w:type="dxa"/>
              <w:end w:w="100" w:type="dxa"/>
            </w:tcMar>
            <w:vAlign w:val="top"/>
          </w:tcPr>
          <w:p>
            <w:pPr>
              <w:spacing w:after="0"/>
            </w:pPr>
            <w:r>
              <w:rPr>
                <w:color w:val="17324D"/>
                <w:sz w:val="15"/>
              </w:rPr>
              <w:t>Responsiveness</w:t>
            </w:r>
          </w:p>
        </w:tc>
        <w:tc>
          <w:tcPr>
            <w:tcW w:type="dxa" w:w="5688"/>
            <w:shd w:fill="F7FAFD"/>
            <w:tcMar>
              <w:top w:w="90" w:type="dxa"/>
              <w:start w:w="100" w:type="dxa"/>
              <w:bottom w:w="90" w:type="dxa"/>
              <w:end w:w="100" w:type="dxa"/>
            </w:tcMar>
            <w:vAlign w:val="top"/>
          </w:tcPr>
          <w:p>
            <w:pPr>
              <w:spacing w:after="0"/>
            </w:pPr>
            <w:r>
              <w:rPr>
                <w:color w:val="17324D"/>
                <w:sz w:val="15"/>
              </w:rPr>
              <w:t>All public and management pages shall be usable on modern phones, tablets and desktops.</w:t>
            </w:r>
          </w:p>
        </w:tc>
        <w:tc>
          <w:tcPr>
            <w:tcW w:type="dxa" w:w="1440"/>
            <w:shd w:fill="F7FAFD"/>
            <w:tcMar>
              <w:top w:w="90" w:type="dxa"/>
              <w:start w:w="100" w:type="dxa"/>
              <w:bottom w:w="90" w:type="dxa"/>
              <w:end w:w="100" w:type="dxa"/>
            </w:tcMar>
            <w:vAlign w:val="top"/>
          </w:tcPr>
          <w:p>
            <w:pPr>
              <w:spacing w:after="0"/>
            </w:pPr>
            <w:r>
              <w:rPr>
                <w:color w:val="17324D"/>
                <w:sz w:val="15"/>
              </w:rPr>
              <w:t>320 px and above.</w:t>
            </w:r>
          </w:p>
        </w:tc>
      </w:tr>
      <w:tr>
        <w:trPr>
          <w:cantSplit/>
        </w:trPr>
        <w:tc>
          <w:tcPr>
            <w:tcW w:type="dxa" w:w="1080"/>
            <w:tcMar>
              <w:top w:w="90" w:type="dxa"/>
              <w:start w:w="100" w:type="dxa"/>
              <w:bottom w:w="90" w:type="dxa"/>
              <w:end w:w="100" w:type="dxa"/>
            </w:tcMar>
            <w:vAlign w:val="top"/>
          </w:tcPr>
          <w:p>
            <w:pPr>
              <w:spacing w:after="0"/>
            </w:pPr>
            <w:r>
              <w:rPr>
                <w:color w:val="17324D"/>
                <w:sz w:val="15"/>
              </w:rPr>
              <w:t>NFR-003</w:t>
            </w:r>
          </w:p>
        </w:tc>
        <w:tc>
          <w:tcPr>
            <w:tcW w:type="dxa" w:w="1656"/>
            <w:tcMar>
              <w:top w:w="90" w:type="dxa"/>
              <w:start w:w="100" w:type="dxa"/>
              <w:bottom w:w="90" w:type="dxa"/>
              <w:end w:w="100" w:type="dxa"/>
            </w:tcMar>
            <w:vAlign w:val="top"/>
          </w:tcPr>
          <w:p>
            <w:pPr>
              <w:spacing w:after="0"/>
            </w:pPr>
            <w:r>
              <w:rPr>
                <w:color w:val="17324D"/>
                <w:sz w:val="15"/>
              </w:rPr>
              <w:t>Compatibility</w:t>
            </w:r>
          </w:p>
        </w:tc>
        <w:tc>
          <w:tcPr>
            <w:tcW w:type="dxa" w:w="5688"/>
            <w:tcMar>
              <w:top w:w="90" w:type="dxa"/>
              <w:start w:w="100" w:type="dxa"/>
              <w:bottom w:w="90" w:type="dxa"/>
              <w:end w:w="100" w:type="dxa"/>
            </w:tcMar>
            <w:vAlign w:val="top"/>
          </w:tcPr>
          <w:p>
            <w:pPr>
              <w:spacing w:after="0"/>
            </w:pPr>
            <w:r>
              <w:rPr>
                <w:color w:val="17324D"/>
                <w:sz w:val="15"/>
              </w:rPr>
              <w:t>The UI shall support current versions of Edge, Chrome and Firefox.</w:t>
            </w:r>
          </w:p>
        </w:tc>
        <w:tc>
          <w:tcPr>
            <w:tcW w:type="dxa" w:w="1440"/>
            <w:tcMar>
              <w:top w:w="90" w:type="dxa"/>
              <w:start w:w="100" w:type="dxa"/>
              <w:bottom w:w="90" w:type="dxa"/>
              <w:end w:w="100" w:type="dxa"/>
            </w:tcMar>
            <w:vAlign w:val="top"/>
          </w:tcPr>
          <w:p>
            <w:pPr>
              <w:spacing w:after="0"/>
            </w:pPr>
            <w:r>
              <w:rPr>
                <w:color w:val="17324D"/>
                <w:sz w:val="15"/>
              </w:rPr>
              <w:t>Latest two major versions.</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NFR-004</w:t>
            </w:r>
          </w:p>
        </w:tc>
        <w:tc>
          <w:tcPr>
            <w:tcW w:type="dxa" w:w="1656"/>
            <w:shd w:fill="F7FAFD"/>
            <w:tcMar>
              <w:top w:w="90" w:type="dxa"/>
              <w:start w:w="100" w:type="dxa"/>
              <w:bottom w:w="90" w:type="dxa"/>
              <w:end w:w="100" w:type="dxa"/>
            </w:tcMar>
            <w:vAlign w:val="top"/>
          </w:tcPr>
          <w:p>
            <w:pPr>
              <w:spacing w:after="0"/>
            </w:pPr>
            <w:r>
              <w:rPr>
                <w:color w:val="17324D"/>
                <w:sz w:val="15"/>
              </w:rPr>
              <w:t>Availability</w:t>
            </w:r>
          </w:p>
        </w:tc>
        <w:tc>
          <w:tcPr>
            <w:tcW w:type="dxa" w:w="5688"/>
            <w:shd w:fill="F7FAFD"/>
            <w:tcMar>
              <w:top w:w="90" w:type="dxa"/>
              <w:start w:w="100" w:type="dxa"/>
              <w:bottom w:w="90" w:type="dxa"/>
              <w:end w:w="100" w:type="dxa"/>
            </w:tcMar>
            <w:vAlign w:val="top"/>
          </w:tcPr>
          <w:p>
            <w:pPr>
              <w:spacing w:after="0"/>
            </w:pPr>
            <w:r>
              <w:rPr>
                <w:color w:val="17324D"/>
                <w:sz w:val="15"/>
              </w:rPr>
              <w:t>The system shall expose a health endpoint and recover cleanly after application restart.</w:t>
            </w:r>
          </w:p>
        </w:tc>
        <w:tc>
          <w:tcPr>
            <w:tcW w:type="dxa" w:w="1440"/>
            <w:shd w:fill="F7FAFD"/>
            <w:tcMar>
              <w:top w:w="90" w:type="dxa"/>
              <w:start w:w="100" w:type="dxa"/>
              <w:bottom w:w="90" w:type="dxa"/>
              <w:end w:w="100" w:type="dxa"/>
            </w:tcMar>
            <w:vAlign w:val="top"/>
          </w:tcPr>
          <w:p>
            <w:pPr>
              <w:spacing w:after="0"/>
            </w:pPr>
            <w:r>
              <w:rPr>
                <w:color w:val="17324D"/>
                <w:sz w:val="15"/>
              </w:rPr>
              <w:t>Business-hours availability target ≥ 99% for hosted use.</w:t>
            </w:r>
          </w:p>
        </w:tc>
      </w:tr>
      <w:tr>
        <w:trPr>
          <w:cantSplit/>
        </w:trPr>
        <w:tc>
          <w:tcPr>
            <w:tcW w:type="dxa" w:w="1080"/>
            <w:tcMar>
              <w:top w:w="90" w:type="dxa"/>
              <w:start w:w="100" w:type="dxa"/>
              <w:bottom w:w="90" w:type="dxa"/>
              <w:end w:w="100" w:type="dxa"/>
            </w:tcMar>
            <w:vAlign w:val="top"/>
          </w:tcPr>
          <w:p>
            <w:pPr>
              <w:spacing w:after="0"/>
            </w:pPr>
            <w:r>
              <w:rPr>
                <w:color w:val="17324D"/>
                <w:sz w:val="15"/>
              </w:rPr>
              <w:t>NFR-005</w:t>
            </w:r>
          </w:p>
        </w:tc>
        <w:tc>
          <w:tcPr>
            <w:tcW w:type="dxa" w:w="1656"/>
            <w:tcMar>
              <w:top w:w="90" w:type="dxa"/>
              <w:start w:w="100" w:type="dxa"/>
              <w:bottom w:w="90" w:type="dxa"/>
              <w:end w:w="100" w:type="dxa"/>
            </w:tcMar>
            <w:vAlign w:val="top"/>
          </w:tcPr>
          <w:p>
            <w:pPr>
              <w:spacing w:after="0"/>
            </w:pPr>
            <w:r>
              <w:rPr>
                <w:color w:val="17324D"/>
                <w:sz w:val="15"/>
              </w:rPr>
              <w:t>Maintainability</w:t>
            </w:r>
          </w:p>
        </w:tc>
        <w:tc>
          <w:tcPr>
            <w:tcW w:type="dxa" w:w="5688"/>
            <w:tcMar>
              <w:top w:w="90" w:type="dxa"/>
              <w:start w:w="100" w:type="dxa"/>
              <w:bottom w:w="90" w:type="dxa"/>
              <w:end w:w="100" w:type="dxa"/>
            </w:tcMar>
            <w:vAlign w:val="top"/>
          </w:tcPr>
          <w:p>
            <w:pPr>
              <w:spacing w:after="0"/>
            </w:pPr>
            <w:r>
              <w:rPr>
                <w:color w:val="17324D"/>
                <w:sz w:val="15"/>
              </w:rPr>
              <w:t>Backend concerns shall remain separated into Models, Data and Controllers; frontend into api, hooks, components and pages.</w:t>
            </w:r>
          </w:p>
        </w:tc>
        <w:tc>
          <w:tcPr>
            <w:tcW w:type="dxa" w:w="1440"/>
            <w:tcMar>
              <w:top w:w="90" w:type="dxa"/>
              <w:start w:w="100" w:type="dxa"/>
              <w:bottom w:w="90" w:type="dxa"/>
              <w:end w:w="100" w:type="dxa"/>
            </w:tcMar>
            <w:vAlign w:val="top"/>
          </w:tcPr>
          <w:p>
            <w:pPr>
              <w:spacing w:after="0"/>
            </w:pPr>
            <w:r>
              <w:rPr>
                <w:color w:val="17324D"/>
                <w:sz w:val="15"/>
              </w:rPr>
              <w:t>New resource module without broad rewrites.</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NFR-006</w:t>
            </w:r>
          </w:p>
        </w:tc>
        <w:tc>
          <w:tcPr>
            <w:tcW w:type="dxa" w:w="1656"/>
            <w:shd w:fill="F7FAFD"/>
            <w:tcMar>
              <w:top w:w="90" w:type="dxa"/>
              <w:start w:w="100" w:type="dxa"/>
              <w:bottom w:w="90" w:type="dxa"/>
              <w:end w:w="100" w:type="dxa"/>
            </w:tcMar>
            <w:vAlign w:val="top"/>
          </w:tcPr>
          <w:p>
            <w:pPr>
              <w:spacing w:after="0"/>
            </w:pPr>
            <w:r>
              <w:rPr>
                <w:color w:val="17324D"/>
                <w:sz w:val="15"/>
              </w:rPr>
              <w:t>Security</w:t>
            </w:r>
          </w:p>
        </w:tc>
        <w:tc>
          <w:tcPr>
            <w:tcW w:type="dxa" w:w="5688"/>
            <w:shd w:fill="F7FAFD"/>
            <w:tcMar>
              <w:top w:w="90" w:type="dxa"/>
              <w:start w:w="100" w:type="dxa"/>
              <w:bottom w:w="90" w:type="dxa"/>
              <w:end w:w="100" w:type="dxa"/>
            </w:tcMar>
            <w:vAlign w:val="top"/>
          </w:tcPr>
          <w:p>
            <w:pPr>
              <w:spacing w:after="0"/>
            </w:pPr>
            <w:r>
              <w:rPr>
                <w:color w:val="17324D"/>
                <w:sz w:val="15"/>
              </w:rPr>
              <w:t>Production passwords shall be hashed and API authorization enforced server-side.</w:t>
            </w:r>
          </w:p>
        </w:tc>
        <w:tc>
          <w:tcPr>
            <w:tcW w:type="dxa" w:w="1440"/>
            <w:shd w:fill="F7FAFD"/>
            <w:tcMar>
              <w:top w:w="90" w:type="dxa"/>
              <w:start w:w="100" w:type="dxa"/>
              <w:bottom w:w="90" w:type="dxa"/>
              <w:end w:w="100" w:type="dxa"/>
            </w:tcMar>
            <w:vAlign w:val="top"/>
          </w:tcPr>
          <w:p>
            <w:pPr>
              <w:spacing w:after="0"/>
            </w:pPr>
            <w:r>
              <w:rPr>
                <w:color w:val="17324D"/>
                <w:sz w:val="15"/>
              </w:rPr>
              <w:t>No plain-text passwords in production.</w:t>
            </w:r>
          </w:p>
        </w:tc>
      </w:tr>
      <w:tr>
        <w:trPr>
          <w:cantSplit/>
        </w:trPr>
        <w:tc>
          <w:tcPr>
            <w:tcW w:type="dxa" w:w="1080"/>
            <w:tcMar>
              <w:top w:w="90" w:type="dxa"/>
              <w:start w:w="100" w:type="dxa"/>
              <w:bottom w:w="90" w:type="dxa"/>
              <w:end w:w="100" w:type="dxa"/>
            </w:tcMar>
            <w:vAlign w:val="top"/>
          </w:tcPr>
          <w:p>
            <w:pPr>
              <w:spacing w:after="0"/>
            </w:pPr>
            <w:r>
              <w:rPr>
                <w:color w:val="17324D"/>
                <w:sz w:val="15"/>
              </w:rPr>
              <w:t>NFR-007</w:t>
            </w:r>
          </w:p>
        </w:tc>
        <w:tc>
          <w:tcPr>
            <w:tcW w:type="dxa" w:w="1656"/>
            <w:tcMar>
              <w:top w:w="90" w:type="dxa"/>
              <w:start w:w="100" w:type="dxa"/>
              <w:bottom w:w="90" w:type="dxa"/>
              <w:end w:w="100" w:type="dxa"/>
            </w:tcMar>
            <w:vAlign w:val="top"/>
          </w:tcPr>
          <w:p>
            <w:pPr>
              <w:spacing w:after="0"/>
            </w:pPr>
            <w:r>
              <w:rPr>
                <w:color w:val="17324D"/>
                <w:sz w:val="15"/>
              </w:rPr>
              <w:t>Data integrity</w:t>
            </w:r>
          </w:p>
        </w:tc>
        <w:tc>
          <w:tcPr>
            <w:tcW w:type="dxa" w:w="5688"/>
            <w:tcMar>
              <w:top w:w="90" w:type="dxa"/>
              <w:start w:w="100" w:type="dxa"/>
              <w:bottom w:w="90" w:type="dxa"/>
              <w:end w:w="100" w:type="dxa"/>
            </w:tcMar>
            <w:vAlign w:val="top"/>
          </w:tcPr>
          <w:p>
            <w:pPr>
              <w:spacing w:after="0"/>
            </w:pPr>
            <w:r>
              <w:rPr>
                <w:color w:val="17324D"/>
                <w:sz w:val="15"/>
              </w:rPr>
              <w:t>Foreign keys, validation and transaction-safe status updates shall protect relational consistency.</w:t>
            </w:r>
          </w:p>
        </w:tc>
        <w:tc>
          <w:tcPr>
            <w:tcW w:type="dxa" w:w="1440"/>
            <w:tcMar>
              <w:top w:w="90" w:type="dxa"/>
              <w:start w:w="100" w:type="dxa"/>
              <w:bottom w:w="90" w:type="dxa"/>
              <w:end w:w="100" w:type="dxa"/>
            </w:tcMar>
            <w:vAlign w:val="top"/>
          </w:tcPr>
          <w:p>
            <w:pPr>
              <w:spacing w:after="0"/>
            </w:pPr>
            <w:r>
              <w:rPr>
                <w:color w:val="17324D"/>
                <w:sz w:val="15"/>
              </w:rPr>
              <w:t>No orphan operational records.</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NFR-008</w:t>
            </w:r>
          </w:p>
        </w:tc>
        <w:tc>
          <w:tcPr>
            <w:tcW w:type="dxa" w:w="1656"/>
            <w:shd w:fill="F7FAFD"/>
            <w:tcMar>
              <w:top w:w="90" w:type="dxa"/>
              <w:start w:w="100" w:type="dxa"/>
              <w:bottom w:w="90" w:type="dxa"/>
              <w:end w:w="100" w:type="dxa"/>
            </w:tcMar>
            <w:vAlign w:val="top"/>
          </w:tcPr>
          <w:p>
            <w:pPr>
              <w:spacing w:after="0"/>
            </w:pPr>
            <w:r>
              <w:rPr>
                <w:color w:val="17324D"/>
                <w:sz w:val="15"/>
              </w:rPr>
              <w:t>Usability</w:t>
            </w:r>
          </w:p>
        </w:tc>
        <w:tc>
          <w:tcPr>
            <w:tcW w:type="dxa" w:w="5688"/>
            <w:shd w:fill="F7FAFD"/>
            <w:tcMar>
              <w:top w:w="90" w:type="dxa"/>
              <w:start w:w="100" w:type="dxa"/>
              <w:bottom w:w="90" w:type="dxa"/>
              <w:end w:w="100" w:type="dxa"/>
            </w:tcMar>
            <w:vAlign w:val="top"/>
          </w:tcPr>
          <w:p>
            <w:pPr>
              <w:spacing w:after="0"/>
            </w:pPr>
            <w:r>
              <w:rPr>
                <w:color w:val="17324D"/>
                <w:sz w:val="15"/>
              </w:rPr>
              <w:t>Primary tasks shall use clear labels and no unnecessary complexity.</w:t>
            </w:r>
          </w:p>
        </w:tc>
        <w:tc>
          <w:tcPr>
            <w:tcW w:type="dxa" w:w="1440"/>
            <w:shd w:fill="F7FAFD"/>
            <w:tcMar>
              <w:top w:w="90" w:type="dxa"/>
              <w:start w:w="100" w:type="dxa"/>
              <w:bottom w:w="90" w:type="dxa"/>
              <w:end w:w="100" w:type="dxa"/>
            </w:tcMar>
            <w:vAlign w:val="top"/>
          </w:tcPr>
          <w:p>
            <w:pPr>
              <w:spacing w:after="0"/>
            </w:pPr>
            <w:r>
              <w:rPr>
                <w:color w:val="17324D"/>
                <w:sz w:val="15"/>
              </w:rPr>
              <w:t>New user completes common CRUD with minimal guidance.</w:t>
            </w:r>
          </w:p>
        </w:tc>
      </w:tr>
      <w:tr>
        <w:trPr>
          <w:cantSplit/>
        </w:trPr>
        <w:tc>
          <w:tcPr>
            <w:tcW w:type="dxa" w:w="1080"/>
            <w:tcMar>
              <w:top w:w="90" w:type="dxa"/>
              <w:start w:w="100" w:type="dxa"/>
              <w:bottom w:w="90" w:type="dxa"/>
              <w:end w:w="100" w:type="dxa"/>
            </w:tcMar>
            <w:vAlign w:val="top"/>
          </w:tcPr>
          <w:p>
            <w:pPr>
              <w:spacing w:after="0"/>
            </w:pPr>
            <w:r>
              <w:rPr>
                <w:color w:val="17324D"/>
                <w:sz w:val="15"/>
              </w:rPr>
              <w:t>NFR-009</w:t>
            </w:r>
          </w:p>
        </w:tc>
        <w:tc>
          <w:tcPr>
            <w:tcW w:type="dxa" w:w="1656"/>
            <w:tcMar>
              <w:top w:w="90" w:type="dxa"/>
              <w:start w:w="100" w:type="dxa"/>
              <w:bottom w:w="90" w:type="dxa"/>
              <w:end w:w="100" w:type="dxa"/>
            </w:tcMar>
            <w:vAlign w:val="top"/>
          </w:tcPr>
          <w:p>
            <w:pPr>
              <w:spacing w:after="0"/>
            </w:pPr>
            <w:r>
              <w:rPr>
                <w:color w:val="17324D"/>
                <w:sz w:val="15"/>
              </w:rPr>
              <w:t>Logging</w:t>
            </w:r>
          </w:p>
        </w:tc>
        <w:tc>
          <w:tcPr>
            <w:tcW w:type="dxa" w:w="5688"/>
            <w:tcMar>
              <w:top w:w="90" w:type="dxa"/>
              <w:start w:w="100" w:type="dxa"/>
              <w:bottom w:w="90" w:type="dxa"/>
              <w:end w:w="100" w:type="dxa"/>
            </w:tcMar>
            <w:vAlign w:val="top"/>
          </w:tcPr>
          <w:p>
            <w:pPr>
              <w:spacing w:after="0"/>
            </w:pPr>
            <w:r>
              <w:rPr>
                <w:color w:val="17324D"/>
                <w:sz w:val="15"/>
              </w:rPr>
              <w:t>Backend shall record startup, errors and significant failures without exposing secrets.</w:t>
            </w:r>
          </w:p>
        </w:tc>
        <w:tc>
          <w:tcPr>
            <w:tcW w:type="dxa" w:w="1440"/>
            <w:tcMar>
              <w:top w:w="90" w:type="dxa"/>
              <w:start w:w="100" w:type="dxa"/>
              <w:bottom w:w="90" w:type="dxa"/>
              <w:end w:w="100" w:type="dxa"/>
            </w:tcMar>
            <w:vAlign w:val="top"/>
          </w:tcPr>
          <w:p>
            <w:pPr>
              <w:spacing w:after="0"/>
            </w:pPr>
            <w:r>
              <w:rPr>
                <w:color w:val="17324D"/>
                <w:sz w:val="15"/>
              </w:rPr>
              <w:t>Structured server logs.</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NFR-010</w:t>
            </w:r>
          </w:p>
        </w:tc>
        <w:tc>
          <w:tcPr>
            <w:tcW w:type="dxa" w:w="1656"/>
            <w:shd w:fill="F7FAFD"/>
            <w:tcMar>
              <w:top w:w="90" w:type="dxa"/>
              <w:start w:w="100" w:type="dxa"/>
              <w:bottom w:w="90" w:type="dxa"/>
              <w:end w:w="100" w:type="dxa"/>
            </w:tcMar>
            <w:vAlign w:val="top"/>
          </w:tcPr>
          <w:p>
            <w:pPr>
              <w:spacing w:after="0"/>
            </w:pPr>
            <w:r>
              <w:rPr>
                <w:color w:val="17324D"/>
                <w:sz w:val="15"/>
              </w:rPr>
              <w:t>Backup</w:t>
            </w:r>
          </w:p>
        </w:tc>
        <w:tc>
          <w:tcPr>
            <w:tcW w:type="dxa" w:w="5688"/>
            <w:shd w:fill="F7FAFD"/>
            <w:tcMar>
              <w:top w:w="90" w:type="dxa"/>
              <w:start w:w="100" w:type="dxa"/>
              <w:bottom w:w="90" w:type="dxa"/>
              <w:end w:w="100" w:type="dxa"/>
            </w:tcMar>
            <w:vAlign w:val="top"/>
          </w:tcPr>
          <w:p>
            <w:pPr>
              <w:spacing w:after="0"/>
            </w:pPr>
            <w:r>
              <w:rPr>
                <w:color w:val="17324D"/>
                <w:sz w:val="15"/>
              </w:rPr>
              <w:t>Database backup and restoration procedures shall exist before production use.</w:t>
            </w:r>
          </w:p>
        </w:tc>
        <w:tc>
          <w:tcPr>
            <w:tcW w:type="dxa" w:w="1440"/>
            <w:shd w:fill="F7FAFD"/>
            <w:tcMar>
              <w:top w:w="90" w:type="dxa"/>
              <w:start w:w="100" w:type="dxa"/>
              <w:bottom w:w="90" w:type="dxa"/>
              <w:end w:w="100" w:type="dxa"/>
            </w:tcMar>
            <w:vAlign w:val="top"/>
          </w:tcPr>
          <w:p>
            <w:pPr>
              <w:spacing w:after="0"/>
            </w:pPr>
            <w:r>
              <w:rPr>
                <w:color w:val="17324D"/>
                <w:sz w:val="15"/>
              </w:rPr>
              <w:t>At least daily backup for hosted deployment.</w:t>
            </w:r>
          </w:p>
        </w:tc>
      </w:tr>
    </w:tbl>
    <w:p>
      <w:pPr>
        <w:spacing w:after="0"/>
      </w:pPr>
    </w:p>
    <w:p>
      <w:pPr>
        <w:pStyle w:val="Heading1"/>
        <w:keepNext/>
      </w:pPr>
      <w:r>
        <w:t>10. Security and Privacy Requirements</w:t>
      </w:r>
    </w:p>
    <w:tbl>
      <w:tblPr>
        <w:tblW w:type="auto" w:w="0"/>
        <w:jc w:val="center"/>
        <w:tblLayout w:type="fixed"/>
        <w:tblLook w:firstColumn="1" w:firstRow="1" w:lastColumn="0" w:lastRow="0" w:noHBand="0" w:noVBand="1" w:val="04A0"/>
      </w:tblPr>
      <w:tblGrid>
        <w:gridCol w:w="9576"/>
      </w:tblGrid>
      <w:tr>
        <w:trPr>
          <w:cantSplit/>
        </w:trPr>
        <w:tc>
          <w:tcPr>
            <w:tcW w:type="dxa" w:w="9749"/>
            <w:shd w:fill="F4F8FC"/>
            <w:tcMar>
              <w:top w:w="150" w:type="dxa"/>
              <w:start w:w="180" w:type="dxa"/>
              <w:bottom w:w="150" w:type="dxa"/>
              <w:end w:w="180" w:type="dxa"/>
            </w:tcMar>
          </w:tcPr>
          <w:p>
            <w:r>
              <w:rPr>
                <w:b/>
                <w:color w:val="174A7E"/>
              </w:rPr>
              <w:t xml:space="preserve">Current implementation risk  </w:t>
            </w:r>
            <w:r>
              <w:rPr>
                <w:color w:val="17324D"/>
              </w:rPr>
              <w:t>The supplied educational database stores passwords as plain text and the frontend stores a role-based session in localStorage. This is acceptable only for classroom/local demonstration, not for public production.</w:t>
            </w:r>
          </w:p>
        </w:tc>
      </w:tr>
    </w:tbl>
    <w:p>
      <w:pPr>
        <w:spacing w:after="0"/>
      </w:pPr>
    </w:p>
    <w:p>
      <w:pPr>
        <w:pStyle w:val="ListBullet"/>
        <w:spacing w:after="40"/>
      </w:pPr>
      <w:r>
        <w:t>Use ASP.NET Core Identity or a proven password hasher; never store plain-text passwords.</w:t>
      </w:r>
    </w:p>
    <w:p>
      <w:pPr>
        <w:pStyle w:val="ListBullet"/>
        <w:spacing w:after="40"/>
      </w:pPr>
      <w:r>
        <w:t>Issue authenticated JWTs or secure HttpOnly cookies after successful login.</w:t>
      </w:r>
    </w:p>
    <w:p>
      <w:pPr>
        <w:pStyle w:val="ListBullet"/>
        <w:spacing w:after="40"/>
      </w:pPr>
      <w:r>
        <w:t>Apply [Authorize] and role policies to API controllers, not only React routes.</w:t>
      </w:r>
    </w:p>
    <w:p>
      <w:pPr>
        <w:pStyle w:val="ListBullet"/>
        <w:spacing w:after="40"/>
      </w:pPr>
      <w:r>
        <w:t>Use HTTPS in deployed environments.</w:t>
      </w:r>
    </w:p>
    <w:p>
      <w:pPr>
        <w:pStyle w:val="ListBullet"/>
        <w:spacing w:after="40"/>
      </w:pPr>
      <w:r>
        <w:t>Restrict CORS to approved frontend origins.</w:t>
      </w:r>
    </w:p>
    <w:p>
      <w:pPr>
        <w:pStyle w:val="ListBullet"/>
        <w:spacing w:after="40"/>
      </w:pPr>
      <w:r>
        <w:t>Validate and parameterize all database inputs.</w:t>
      </w:r>
    </w:p>
    <w:p>
      <w:pPr>
        <w:pStyle w:val="ListBullet"/>
        <w:spacing w:after="40"/>
      </w:pPr>
      <w:r>
        <w:t>Do not return password fields in any API response.</w:t>
      </w:r>
    </w:p>
    <w:p>
      <w:pPr>
        <w:pStyle w:val="ListBullet"/>
        <w:spacing w:after="40"/>
      </w:pPr>
      <w:r>
        <w:t>Store connection strings in backend configuration or secret stores, never in frontend .env files.</w:t>
      </w:r>
    </w:p>
    <w:p>
      <w:pPr>
        <w:pStyle w:val="ListBullet"/>
        <w:spacing w:after="40"/>
      </w:pPr>
      <w:r>
        <w:t>Add audit logs for user, property, rental, sale and payment changes before production use.</w:t>
      </w:r>
    </w:p>
    <w:p>
      <w:pPr>
        <w:pStyle w:val="ListBullet"/>
        <w:spacing w:after="40"/>
      </w:pPr>
      <w:r>
        <w:t>Define data retention and access rules for customer and owner contact information.</w:t>
      </w:r>
    </w:p>
    <w:p>
      <w:pPr>
        <w:pStyle w:val="Heading1"/>
        <w:keepNext/>
      </w:pPr>
      <w:r>
        <w:t>11. Configuration and Deployment Requirements</w:t>
      </w:r>
    </w:p>
    <w:p>
      <w:pPr>
        <w:pStyle w:val="Heading2"/>
        <w:keepNext/>
      </w:pPr>
      <w:r>
        <w:t>11.1 Development Configuration</w:t>
      </w:r>
    </w:p>
    <w:p>
      <w:pPr>
        <w:pStyle w:val="ListNumber"/>
        <w:spacing w:after="40"/>
      </w:pPr>
      <w:r>
        <w:t>Create and seed RSMS2_DB using the supplied SQL script.</w:t>
      </w:r>
    </w:p>
    <w:p>
      <w:pPr>
        <w:pStyle w:val="ListNumber"/>
        <w:spacing w:after="40"/>
      </w:pPr>
      <w:r>
        <w:t>Update DefaultConnection in appsettings.json for the target SQL Server instance.</w:t>
      </w:r>
    </w:p>
    <w:p>
      <w:pPr>
        <w:pStyle w:val="ListNumber"/>
        <w:spacing w:after="40"/>
      </w:pPr>
      <w:r>
        <w:t>Run the ASP.NET Core API from Visual Studio or dotnet run.</w:t>
      </w:r>
    </w:p>
    <w:p>
      <w:pPr>
        <w:pStyle w:val="ListNumber"/>
        <w:spacing w:after="40"/>
      </w:pPr>
      <w:r>
        <w:t>Run npm install and npm run dev in the frontend directory.</w:t>
      </w:r>
    </w:p>
    <w:p>
      <w:pPr>
        <w:pStyle w:val="ListNumber"/>
        <w:spacing w:after="40"/>
      </w:pPr>
      <w:r>
        <w:t>Ensure the Axios base URL or Vite proxy points to the active API URL.</w:t>
      </w:r>
    </w:p>
    <w:p>
      <w:pPr>
        <w:pStyle w:val="ListNumber"/>
        <w:spacing w:after="40"/>
      </w:pPr>
      <w:r>
        <w:t>Test API operations through Swagger and the React application.</w:t>
      </w:r>
    </w:p>
    <w:p>
      <w:pPr>
        <w:pStyle w:val="Heading2"/>
        <w:keepNext/>
      </w:pPr>
      <w:r>
        <w:t>11.2 Production Build</w:t>
      </w:r>
    </w:p>
    <w:p>
      <w:pPr>
        <w:pStyle w:val="ListNumber"/>
        <w:spacing w:after="40"/>
      </w:pPr>
      <w:r>
        <w:t>Set the frontend API base to the relative /api path for same-origin hosting.</w:t>
      </w:r>
    </w:p>
    <w:p>
      <w:pPr>
        <w:pStyle w:val="ListNumber"/>
        <w:spacing w:after="40"/>
      </w:pPr>
      <w:r>
        <w:t>Run npm run build to create the Vite dist directory.</w:t>
      </w:r>
    </w:p>
    <w:p>
      <w:pPr>
        <w:pStyle w:val="ListNumber"/>
        <w:spacing w:after="40"/>
      </w:pPr>
      <w:r>
        <w:t>Copy the contents of dist into the ASP.NET Core web root (wwwroot in the current project).</w:t>
      </w:r>
    </w:p>
    <w:p>
      <w:pPr>
        <w:pStyle w:val="ListNumber"/>
        <w:spacing w:after="40"/>
      </w:pPr>
      <w:r>
        <w:t>Enable UseDefaultFiles, UseStaticFiles and MapFallbackToFile("index.html").</w:t>
      </w:r>
    </w:p>
    <w:p>
      <w:pPr>
        <w:pStyle w:val="ListNumber"/>
        <w:spacing w:after="40"/>
      </w:pPr>
      <w:r>
        <w:t>Publish the ASP.NET Core project and deploy the database separately.</w:t>
      </w:r>
    </w:p>
    <w:p>
      <w:pPr>
        <w:pStyle w:val="ListNumber"/>
        <w:spacing w:after="40"/>
      </w:pPr>
      <w:r>
        <w:t>Configure HTTPS, production logging, authentication, secrets and backups.</w:t>
      </w:r>
    </w:p>
    <w:p>
      <w:pPr>
        <w:pStyle w:val="Heading2"/>
        <w:keepNext/>
      </w:pPr>
      <w:r>
        <w:t>11.3 Required Configuration Values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tblHeader w:val="true"/>
          <w:cantSplit/>
        </w:trPr>
        <w:tc>
          <w:tcPr>
            <w:tcW w:type="dxa" w:w="2448"/>
            <w:shd w:fill="174A7E"/>
            <w:tcMar>
              <w:top w:w="90" w:type="dxa"/>
              <w:start w:w="100" w:type="dxa"/>
              <w:bottom w:w="90" w:type="dxa"/>
              <w:end w:w="100" w:type="dxa"/>
            </w:tcMar>
          </w:tcPr>
          <w:p>
            <w:pPr>
              <w:jc w:val="left"/>
            </w:pPr>
            <w:r>
              <w:rPr>
                <w:b/>
                <w:color w:val="FFFFFF"/>
                <w:sz w:val="17"/>
              </w:rPr>
              <w:t>Location</w:t>
            </w:r>
          </w:p>
        </w:tc>
        <w:tc>
          <w:tcPr>
            <w:tcW w:type="dxa" w:w="3168"/>
            <w:shd w:fill="174A7E"/>
            <w:tcMar>
              <w:top w:w="90" w:type="dxa"/>
              <w:start w:w="100" w:type="dxa"/>
              <w:bottom w:w="90" w:type="dxa"/>
              <w:end w:w="100" w:type="dxa"/>
            </w:tcMar>
          </w:tcPr>
          <w:p>
            <w:pPr>
              <w:jc w:val="left"/>
            </w:pPr>
            <w:r>
              <w:rPr>
                <w:b/>
                <w:color w:val="FFFFFF"/>
                <w:sz w:val="17"/>
              </w:rPr>
              <w:t>Setting</w:t>
            </w:r>
          </w:p>
        </w:tc>
        <w:tc>
          <w:tcPr>
            <w:tcW w:type="dxa" w:w="4032"/>
            <w:shd w:fill="174A7E"/>
            <w:tcMar>
              <w:top w:w="90" w:type="dxa"/>
              <w:start w:w="100" w:type="dxa"/>
              <w:bottom w:w="90" w:type="dxa"/>
              <w:end w:w="100" w:type="dxa"/>
            </w:tcMar>
          </w:tcPr>
          <w:p>
            <w:pPr>
              <w:jc w:val="left"/>
            </w:pPr>
            <w:r>
              <w:rPr>
                <w:b/>
                <w:color w:val="FFFFFF"/>
                <w:sz w:val="17"/>
              </w:rPr>
              <w:t>Purpose</w:t>
            </w:r>
          </w:p>
        </w:tc>
      </w:tr>
      <w:tr>
        <w:trPr>
          <w:cantSplit/>
        </w:trPr>
        <w:tc>
          <w:tcPr>
            <w:tcW w:type="dxa" w:w="2448"/>
            <w:tcMar>
              <w:top w:w="90" w:type="dxa"/>
              <w:start w:w="100" w:type="dxa"/>
              <w:bottom w:w="90" w:type="dxa"/>
              <w:end w:w="100" w:type="dxa"/>
            </w:tcMar>
            <w:vAlign w:val="top"/>
          </w:tcPr>
          <w:p>
            <w:pPr>
              <w:spacing w:after="0"/>
            </w:pPr>
            <w:r>
              <w:rPr>
                <w:color w:val="17324D"/>
                <w:sz w:val="17"/>
              </w:rPr>
              <w:t>Backend appsettings.json</w:t>
            </w:r>
          </w:p>
        </w:tc>
        <w:tc>
          <w:tcPr>
            <w:tcW w:type="dxa" w:w="3168"/>
            <w:tcMar>
              <w:top w:w="90" w:type="dxa"/>
              <w:start w:w="100" w:type="dxa"/>
              <w:bottom w:w="90" w:type="dxa"/>
              <w:end w:w="100" w:type="dxa"/>
            </w:tcMar>
            <w:vAlign w:val="top"/>
          </w:tcPr>
          <w:p>
            <w:pPr>
              <w:spacing w:after="0"/>
            </w:pPr>
            <w:r>
              <w:rPr>
                <w:color w:val="17324D"/>
                <w:sz w:val="17"/>
              </w:rPr>
              <w:t>ConnectionStrings:DefaultConnection</w:t>
            </w:r>
          </w:p>
        </w:tc>
        <w:tc>
          <w:tcPr>
            <w:tcW w:type="dxa" w:w="4032"/>
            <w:tcMar>
              <w:top w:w="90" w:type="dxa"/>
              <w:start w:w="100" w:type="dxa"/>
              <w:bottom w:w="90" w:type="dxa"/>
              <w:end w:w="100" w:type="dxa"/>
            </w:tcMar>
            <w:vAlign w:val="top"/>
          </w:tcPr>
          <w:p>
            <w:pPr>
              <w:spacing w:after="0"/>
            </w:pPr>
            <w:r>
              <w:rPr>
                <w:color w:val="17324D"/>
                <w:sz w:val="17"/>
              </w:rPr>
              <w:t>SQL Server connection.</w:t>
            </w:r>
          </w:p>
        </w:tc>
      </w:tr>
      <w:tr>
        <w:trPr>
          <w:cantSplit/>
        </w:trPr>
        <w:tc>
          <w:tcPr>
            <w:tcW w:type="dxa" w:w="2448"/>
            <w:shd w:fill="F7FAFD"/>
            <w:tcMar>
              <w:top w:w="90" w:type="dxa"/>
              <w:start w:w="100" w:type="dxa"/>
              <w:bottom w:w="90" w:type="dxa"/>
              <w:end w:w="100" w:type="dxa"/>
            </w:tcMar>
            <w:vAlign w:val="top"/>
          </w:tcPr>
          <w:p>
            <w:pPr>
              <w:spacing w:after="0"/>
            </w:pPr>
            <w:r>
              <w:rPr>
                <w:color w:val="17324D"/>
                <w:sz w:val="17"/>
              </w:rPr>
              <w:t>Backend launchSettings.json</w:t>
            </w:r>
          </w:p>
        </w:tc>
        <w:tc>
          <w:tcPr>
            <w:tcW w:type="dxa" w:w="3168"/>
            <w:shd w:fill="F7FAFD"/>
            <w:tcMar>
              <w:top w:w="90" w:type="dxa"/>
              <w:start w:w="100" w:type="dxa"/>
              <w:bottom w:w="90" w:type="dxa"/>
              <w:end w:w="100" w:type="dxa"/>
            </w:tcMar>
            <w:vAlign w:val="top"/>
          </w:tcPr>
          <w:p>
            <w:pPr>
              <w:spacing w:after="0"/>
            </w:pPr>
            <w:r>
              <w:rPr>
                <w:color w:val="17324D"/>
                <w:sz w:val="17"/>
              </w:rPr>
              <w:t>applicationUrl</w:t>
            </w:r>
          </w:p>
        </w:tc>
        <w:tc>
          <w:tcPr>
            <w:tcW w:type="dxa" w:w="4032"/>
            <w:shd w:fill="F7FAFD"/>
            <w:tcMar>
              <w:top w:w="90" w:type="dxa"/>
              <w:start w:w="100" w:type="dxa"/>
              <w:bottom w:w="90" w:type="dxa"/>
              <w:end w:w="100" w:type="dxa"/>
            </w:tcMar>
            <w:vAlign w:val="top"/>
          </w:tcPr>
          <w:p>
            <w:pPr>
              <w:spacing w:after="0"/>
            </w:pPr>
            <w:r>
              <w:rPr>
                <w:color w:val="17324D"/>
                <w:sz w:val="17"/>
              </w:rPr>
              <w:t>Local HTTP/HTTPS API ports.</w:t>
            </w:r>
          </w:p>
        </w:tc>
      </w:tr>
      <w:tr>
        <w:trPr>
          <w:cantSplit/>
        </w:trPr>
        <w:tc>
          <w:tcPr>
            <w:tcW w:type="dxa" w:w="2448"/>
            <w:tcMar>
              <w:top w:w="90" w:type="dxa"/>
              <w:start w:w="100" w:type="dxa"/>
              <w:bottom w:w="90" w:type="dxa"/>
              <w:end w:w="100" w:type="dxa"/>
            </w:tcMar>
            <w:vAlign w:val="top"/>
          </w:tcPr>
          <w:p>
            <w:pPr>
              <w:spacing w:after="0"/>
            </w:pPr>
            <w:r>
              <w:rPr>
                <w:color w:val="17324D"/>
                <w:sz w:val="17"/>
              </w:rPr>
              <w:t>Frontend .env</w:t>
            </w:r>
          </w:p>
        </w:tc>
        <w:tc>
          <w:tcPr>
            <w:tcW w:type="dxa" w:w="3168"/>
            <w:tcMar>
              <w:top w:w="90" w:type="dxa"/>
              <w:start w:w="100" w:type="dxa"/>
              <w:bottom w:w="90" w:type="dxa"/>
              <w:end w:w="100" w:type="dxa"/>
            </w:tcMar>
            <w:vAlign w:val="top"/>
          </w:tcPr>
          <w:p>
            <w:pPr>
              <w:spacing w:after="0"/>
            </w:pPr>
            <w:r>
              <w:rPr>
                <w:color w:val="17324D"/>
                <w:sz w:val="17"/>
              </w:rPr>
              <w:t>VITE_API_URL</w:t>
            </w:r>
          </w:p>
        </w:tc>
        <w:tc>
          <w:tcPr>
            <w:tcW w:type="dxa" w:w="4032"/>
            <w:tcMar>
              <w:top w:w="90" w:type="dxa"/>
              <w:start w:w="100" w:type="dxa"/>
              <w:bottom w:w="90" w:type="dxa"/>
              <w:end w:w="100" w:type="dxa"/>
            </w:tcMar>
            <w:vAlign w:val="top"/>
          </w:tcPr>
          <w:p>
            <w:pPr>
              <w:spacing w:after="0"/>
            </w:pPr>
            <w:r>
              <w:rPr>
                <w:color w:val="17324D"/>
                <w:sz w:val="17"/>
              </w:rPr>
              <w:t>Optional development API base address.</w:t>
            </w:r>
          </w:p>
        </w:tc>
      </w:tr>
      <w:tr>
        <w:trPr>
          <w:cantSplit/>
        </w:trPr>
        <w:tc>
          <w:tcPr>
            <w:tcW w:type="dxa" w:w="2448"/>
            <w:shd w:fill="F7FAFD"/>
            <w:tcMar>
              <w:top w:w="90" w:type="dxa"/>
              <w:start w:w="100" w:type="dxa"/>
              <w:bottom w:w="90" w:type="dxa"/>
              <w:end w:w="100" w:type="dxa"/>
            </w:tcMar>
            <w:vAlign w:val="top"/>
          </w:tcPr>
          <w:p>
            <w:pPr>
              <w:spacing w:after="0"/>
            </w:pPr>
            <w:r>
              <w:rPr>
                <w:color w:val="17324D"/>
                <w:sz w:val="17"/>
              </w:rPr>
              <w:t>Frontend vite.config.js</w:t>
            </w:r>
          </w:p>
        </w:tc>
        <w:tc>
          <w:tcPr>
            <w:tcW w:type="dxa" w:w="3168"/>
            <w:shd w:fill="F7FAFD"/>
            <w:tcMar>
              <w:top w:w="90" w:type="dxa"/>
              <w:start w:w="100" w:type="dxa"/>
              <w:bottom w:w="90" w:type="dxa"/>
              <w:end w:w="100" w:type="dxa"/>
            </w:tcMar>
            <w:vAlign w:val="top"/>
          </w:tcPr>
          <w:p>
            <w:pPr>
              <w:spacing w:after="0"/>
            </w:pPr>
            <w:r>
              <w:rPr>
                <w:color w:val="17324D"/>
                <w:sz w:val="17"/>
              </w:rPr>
              <w:t>server.proxy / target</w:t>
            </w:r>
          </w:p>
        </w:tc>
        <w:tc>
          <w:tcPr>
            <w:tcW w:type="dxa" w:w="4032"/>
            <w:shd w:fill="F7FAFD"/>
            <w:tcMar>
              <w:top w:w="90" w:type="dxa"/>
              <w:start w:w="100" w:type="dxa"/>
              <w:bottom w:w="90" w:type="dxa"/>
              <w:end w:w="100" w:type="dxa"/>
            </w:tcMar>
            <w:vAlign w:val="top"/>
          </w:tcPr>
          <w:p>
            <w:pPr>
              <w:spacing w:after="0"/>
            </w:pPr>
            <w:r>
              <w:rPr>
                <w:color w:val="17324D"/>
                <w:sz w:val="17"/>
              </w:rPr>
              <w:t>Development forwarding of /api requests.</w:t>
            </w:r>
          </w:p>
        </w:tc>
      </w:tr>
      <w:tr>
        <w:trPr>
          <w:cantSplit/>
        </w:trPr>
        <w:tc>
          <w:tcPr>
            <w:tcW w:type="dxa" w:w="2448"/>
            <w:tcMar>
              <w:top w:w="90" w:type="dxa"/>
              <w:start w:w="100" w:type="dxa"/>
              <w:bottom w:w="90" w:type="dxa"/>
              <w:end w:w="100" w:type="dxa"/>
            </w:tcMar>
            <w:vAlign w:val="top"/>
          </w:tcPr>
          <w:p>
            <w:pPr>
              <w:spacing w:after="0"/>
            </w:pPr>
            <w:r>
              <w:rPr>
                <w:color w:val="17324D"/>
                <w:sz w:val="17"/>
              </w:rPr>
              <w:t>Program.cs</w:t>
            </w:r>
          </w:p>
        </w:tc>
        <w:tc>
          <w:tcPr>
            <w:tcW w:type="dxa" w:w="3168"/>
            <w:tcMar>
              <w:top w:w="90" w:type="dxa"/>
              <w:start w:w="100" w:type="dxa"/>
              <w:bottom w:w="90" w:type="dxa"/>
              <w:end w:w="100" w:type="dxa"/>
            </w:tcMar>
            <w:vAlign w:val="top"/>
          </w:tcPr>
          <w:p>
            <w:pPr>
              <w:spacing w:after="0"/>
            </w:pPr>
            <w:r>
              <w:rPr>
                <w:color w:val="17324D"/>
                <w:sz w:val="17"/>
              </w:rPr>
              <w:t>CORS origins</w:t>
            </w:r>
          </w:p>
        </w:tc>
        <w:tc>
          <w:tcPr>
            <w:tcW w:type="dxa" w:w="4032"/>
            <w:tcMar>
              <w:top w:w="90" w:type="dxa"/>
              <w:start w:w="100" w:type="dxa"/>
              <w:bottom w:w="90" w:type="dxa"/>
              <w:end w:w="100" w:type="dxa"/>
            </w:tcMar>
            <w:vAlign w:val="top"/>
          </w:tcPr>
          <w:p>
            <w:pPr>
              <w:spacing w:after="0"/>
            </w:pPr>
            <w:r>
              <w:rPr>
                <w:color w:val="17324D"/>
                <w:sz w:val="17"/>
              </w:rPr>
              <w:t>Approved development frontend origins.</w:t>
            </w:r>
          </w:p>
        </w:tc>
      </w:tr>
    </w:tbl>
    <w:p>
      <w:pPr>
        <w:spacing w:after="0"/>
      </w:pPr>
    </w:p>
    <w:p>
      <w:pPr>
        <w:pStyle w:val="Heading1"/>
        <w:keepNext/>
      </w:pPr>
      <w:r>
        <w:t>12. Validation and Error Handling Requirements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4874"/>
        <w:gridCol w:w="4874"/>
      </w:tblGrid>
      <w:tr>
        <w:trPr>
          <w:tblHeader w:val="true"/>
          <w:cantSplit/>
        </w:trPr>
        <w:tc>
          <w:tcPr>
            <w:tcW w:type="dxa" w:w="3600"/>
            <w:shd w:fill="174A7E"/>
            <w:tcMar>
              <w:top w:w="90" w:type="dxa"/>
              <w:start w:w="100" w:type="dxa"/>
              <w:bottom w:w="90" w:type="dxa"/>
              <w:end w:w="100" w:type="dxa"/>
            </w:tcMar>
          </w:tcPr>
          <w:p>
            <w:pPr>
              <w:jc w:val="left"/>
            </w:pPr>
            <w:r>
              <w:rPr>
                <w:b/>
                <w:color w:val="FFFFFF"/>
                <w:sz w:val="16"/>
              </w:rPr>
              <w:t>Condition</w:t>
            </w:r>
          </w:p>
        </w:tc>
        <w:tc>
          <w:tcPr>
            <w:tcW w:type="dxa" w:w="6048"/>
            <w:shd w:fill="174A7E"/>
            <w:tcMar>
              <w:top w:w="90" w:type="dxa"/>
              <w:start w:w="100" w:type="dxa"/>
              <w:bottom w:w="90" w:type="dxa"/>
              <w:end w:w="100" w:type="dxa"/>
            </w:tcMar>
          </w:tcPr>
          <w:p>
            <w:pPr>
              <w:jc w:val="left"/>
            </w:pPr>
            <w:r>
              <w:rPr>
                <w:b/>
                <w:color w:val="FFFFFF"/>
                <w:sz w:val="16"/>
              </w:rPr>
              <w:t>Expected Response / UI Behavior</w:t>
            </w:r>
          </w:p>
        </w:tc>
      </w:tr>
      <w:tr>
        <w:trPr>
          <w:cantSplit/>
        </w:trPr>
        <w:tc>
          <w:tcPr>
            <w:tcW w:type="dxa" w:w="3600"/>
            <w:tcMar>
              <w:top w:w="90" w:type="dxa"/>
              <w:start w:w="100" w:type="dxa"/>
              <w:bottom w:w="90" w:type="dxa"/>
              <w:end w:w="100" w:type="dxa"/>
            </w:tcMar>
            <w:vAlign w:val="top"/>
          </w:tcPr>
          <w:p>
            <w:pPr>
              <w:spacing w:after="0"/>
            </w:pPr>
            <w:r>
              <w:rPr>
                <w:color w:val="17324D"/>
                <w:sz w:val="16"/>
              </w:rPr>
              <w:t>Record not found</w:t>
            </w:r>
          </w:p>
        </w:tc>
        <w:tc>
          <w:tcPr>
            <w:tcW w:type="dxa" w:w="6048"/>
            <w:tcMar>
              <w:top w:w="90" w:type="dxa"/>
              <w:start w:w="100" w:type="dxa"/>
              <w:bottom w:w="90" w:type="dxa"/>
              <w:end w:w="100" w:type="dxa"/>
            </w:tcMar>
            <w:vAlign w:val="top"/>
          </w:tcPr>
          <w:p>
            <w:pPr>
              <w:spacing w:after="0"/>
            </w:pPr>
            <w:r>
              <w:rPr>
                <w:color w:val="17324D"/>
                <w:sz w:val="16"/>
              </w:rPr>
              <w:t>API returns 404 and UI displays a readable message.</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Invalid model fields</w:t>
            </w:r>
          </w:p>
        </w:tc>
        <w:tc>
          <w:tcPr>
            <w:tcW w:type="dxa" w:w="6048"/>
            <w:shd w:fill="F7FAFD"/>
            <w:tcMar>
              <w:top w:w="90" w:type="dxa"/>
              <w:start w:w="100" w:type="dxa"/>
              <w:bottom w:w="90" w:type="dxa"/>
              <w:end w:w="100" w:type="dxa"/>
            </w:tcMar>
            <w:vAlign w:val="top"/>
          </w:tcPr>
          <w:p>
            <w:pPr>
              <w:spacing w:after="0"/>
            </w:pPr>
            <w:r>
              <w:rPr>
                <w:color w:val="17324D"/>
                <w:sz w:val="16"/>
              </w:rPr>
              <w:t>API returns 400 validation details; form highlights relevant fields.</w:t>
            </w:r>
          </w:p>
        </w:tc>
      </w:tr>
      <w:tr>
        <w:trPr>
          <w:cantSplit/>
        </w:trPr>
        <w:tc>
          <w:tcPr>
            <w:tcW w:type="dxa" w:w="3600"/>
            <w:tcMar>
              <w:top w:w="90" w:type="dxa"/>
              <w:start w:w="100" w:type="dxa"/>
              <w:bottom w:w="90" w:type="dxa"/>
              <w:end w:w="100" w:type="dxa"/>
            </w:tcMar>
            <w:vAlign w:val="top"/>
          </w:tcPr>
          <w:p>
            <w:pPr>
              <w:spacing w:after="0"/>
            </w:pPr>
            <w:r>
              <w:rPr>
                <w:color w:val="17324D"/>
                <w:sz w:val="16"/>
              </w:rPr>
              <w:t>Duplicate username/property name or configured duplicate value</w:t>
            </w:r>
          </w:p>
        </w:tc>
        <w:tc>
          <w:tcPr>
            <w:tcW w:type="dxa" w:w="6048"/>
            <w:tcMar>
              <w:top w:w="90" w:type="dxa"/>
              <w:start w:w="100" w:type="dxa"/>
              <w:bottom w:w="90" w:type="dxa"/>
              <w:end w:w="100" w:type="dxa"/>
            </w:tcMar>
            <w:vAlign w:val="top"/>
          </w:tcPr>
          <w:p>
            <w:pPr>
              <w:spacing w:after="0"/>
            </w:pPr>
            <w:r>
              <w:rPr>
                <w:color w:val="17324D"/>
                <w:sz w:val="16"/>
              </w:rPr>
              <w:t>API returns 409 Conflict where duplicate checks exist.</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Missing owner/customer/property relation</w:t>
            </w:r>
          </w:p>
        </w:tc>
        <w:tc>
          <w:tcPr>
            <w:tcW w:type="dxa" w:w="6048"/>
            <w:shd w:fill="F7FAFD"/>
            <w:tcMar>
              <w:top w:w="90" w:type="dxa"/>
              <w:start w:w="100" w:type="dxa"/>
              <w:bottom w:w="90" w:type="dxa"/>
              <w:end w:w="100" w:type="dxa"/>
            </w:tcMar>
            <w:vAlign w:val="top"/>
          </w:tcPr>
          <w:p>
            <w:pPr>
              <w:spacing w:after="0"/>
            </w:pPr>
            <w:r>
              <w:rPr>
                <w:color w:val="17324D"/>
                <w:sz w:val="16"/>
              </w:rPr>
              <w:t>API returns 400 and does not insert the record.</w:t>
            </w:r>
          </w:p>
        </w:tc>
      </w:tr>
      <w:tr>
        <w:trPr>
          <w:cantSplit/>
        </w:trPr>
        <w:tc>
          <w:tcPr>
            <w:tcW w:type="dxa" w:w="3600"/>
            <w:tcMar>
              <w:top w:w="90" w:type="dxa"/>
              <w:start w:w="100" w:type="dxa"/>
              <w:bottom w:w="90" w:type="dxa"/>
              <w:end w:w="100" w:type="dxa"/>
            </w:tcMar>
            <w:vAlign w:val="top"/>
          </w:tcPr>
          <w:p>
            <w:pPr>
              <w:spacing w:after="0"/>
            </w:pPr>
            <w:r>
              <w:rPr>
                <w:color w:val="17324D"/>
                <w:sz w:val="16"/>
              </w:rPr>
              <w:t>Unavailable property selected for new rental or sale</w:t>
            </w:r>
          </w:p>
        </w:tc>
        <w:tc>
          <w:tcPr>
            <w:tcW w:type="dxa" w:w="6048"/>
            <w:tcMar>
              <w:top w:w="90" w:type="dxa"/>
              <w:start w:w="100" w:type="dxa"/>
              <w:bottom w:w="90" w:type="dxa"/>
              <w:end w:w="100" w:type="dxa"/>
            </w:tcMar>
            <w:vAlign w:val="top"/>
          </w:tcPr>
          <w:p>
            <w:pPr>
              <w:spacing w:after="0"/>
            </w:pPr>
            <w:r>
              <w:rPr>
                <w:color w:val="17324D"/>
                <w:sz w:val="16"/>
              </w:rPr>
              <w:t>API returns 400 explaining the availability rule.</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Paid amount exceeds total/sale amount</w:t>
            </w:r>
          </w:p>
        </w:tc>
        <w:tc>
          <w:tcPr>
            <w:tcW w:type="dxa" w:w="6048"/>
            <w:shd w:fill="F7FAFD"/>
            <w:tcMar>
              <w:top w:w="90" w:type="dxa"/>
              <w:start w:w="100" w:type="dxa"/>
              <w:bottom w:w="90" w:type="dxa"/>
              <w:end w:w="100" w:type="dxa"/>
            </w:tcMar>
            <w:vAlign w:val="top"/>
          </w:tcPr>
          <w:p>
            <w:pPr>
              <w:spacing w:after="0"/>
            </w:pPr>
            <w:r>
              <w:rPr>
                <w:color w:val="17324D"/>
                <w:sz w:val="16"/>
              </w:rPr>
              <w:t>API returns 400 and preserves existing data.</w:t>
            </w:r>
          </w:p>
        </w:tc>
      </w:tr>
      <w:tr>
        <w:trPr>
          <w:cantSplit/>
        </w:trPr>
        <w:tc>
          <w:tcPr>
            <w:tcW w:type="dxa" w:w="3600"/>
            <w:tcMar>
              <w:top w:w="90" w:type="dxa"/>
              <w:start w:w="100" w:type="dxa"/>
              <w:bottom w:w="90" w:type="dxa"/>
              <w:end w:w="100" w:type="dxa"/>
            </w:tcMar>
            <w:vAlign w:val="top"/>
          </w:tcPr>
          <w:p>
            <w:pPr>
              <w:spacing w:after="0"/>
            </w:pPr>
            <w:r>
              <w:rPr>
                <w:color w:val="17324D"/>
                <w:sz w:val="16"/>
              </w:rPr>
              <w:t>Delete blocked by foreign key</w:t>
            </w:r>
          </w:p>
        </w:tc>
        <w:tc>
          <w:tcPr>
            <w:tcW w:type="dxa" w:w="6048"/>
            <w:tcMar>
              <w:top w:w="90" w:type="dxa"/>
              <w:start w:w="100" w:type="dxa"/>
              <w:bottom w:w="90" w:type="dxa"/>
              <w:end w:w="100" w:type="dxa"/>
            </w:tcMar>
            <w:vAlign w:val="top"/>
          </w:tcPr>
          <w:p>
            <w:pPr>
              <w:spacing w:after="0"/>
            </w:pPr>
            <w:r>
              <w:rPr>
                <w:color w:val="17324D"/>
                <w:sz w:val="16"/>
              </w:rPr>
              <w:t>API returns a business-readable error rather than an unhandled SQL exception.</w:t>
            </w:r>
          </w:p>
        </w:tc>
      </w:tr>
      <w:tr>
        <w:trPr>
          <w:cantSplit/>
        </w:trPr>
        <w:tc>
          <w:tcPr>
            <w:tcW w:type="dxa" w:w="3600"/>
            <w:shd w:fill="F7FAFD"/>
            <w:tcMar>
              <w:top w:w="90" w:type="dxa"/>
              <w:start w:w="100" w:type="dxa"/>
              <w:bottom w:w="90" w:type="dxa"/>
              <w:end w:w="100" w:type="dxa"/>
            </w:tcMar>
            <w:vAlign w:val="top"/>
          </w:tcPr>
          <w:p>
            <w:pPr>
              <w:spacing w:after="0"/>
            </w:pPr>
            <w:r>
              <w:rPr>
                <w:color w:val="17324D"/>
                <w:sz w:val="16"/>
              </w:rPr>
              <w:t>Network/API unavailable</w:t>
            </w:r>
          </w:p>
        </w:tc>
        <w:tc>
          <w:tcPr>
            <w:tcW w:type="dxa" w:w="6048"/>
            <w:shd w:fill="F7FAFD"/>
            <w:tcMar>
              <w:top w:w="90" w:type="dxa"/>
              <w:start w:w="100" w:type="dxa"/>
              <w:bottom w:w="90" w:type="dxa"/>
              <w:end w:w="100" w:type="dxa"/>
            </w:tcMar>
            <w:vAlign w:val="top"/>
          </w:tcPr>
          <w:p>
            <w:pPr>
              <w:spacing w:after="0"/>
            </w:pPr>
            <w:r>
              <w:rPr>
                <w:color w:val="17324D"/>
                <w:sz w:val="16"/>
              </w:rPr>
              <w:t>Frontend displays a retryable error state.</w:t>
            </w:r>
          </w:p>
        </w:tc>
      </w:tr>
      <w:tr>
        <w:trPr>
          <w:cantSplit/>
        </w:trPr>
        <w:tc>
          <w:tcPr>
            <w:tcW w:type="dxa" w:w="3600"/>
            <w:tcMar>
              <w:top w:w="90" w:type="dxa"/>
              <w:start w:w="100" w:type="dxa"/>
              <w:bottom w:w="90" w:type="dxa"/>
              <w:end w:w="100" w:type="dxa"/>
            </w:tcMar>
            <w:vAlign w:val="top"/>
          </w:tcPr>
          <w:p>
            <w:pPr>
              <w:spacing w:after="0"/>
            </w:pPr>
            <w:r>
              <w:rPr>
                <w:color w:val="17324D"/>
                <w:sz w:val="16"/>
              </w:rPr>
              <w:t>Unknown React route</w:t>
            </w:r>
          </w:p>
        </w:tc>
        <w:tc>
          <w:tcPr>
            <w:tcW w:type="dxa" w:w="6048"/>
            <w:tcMar>
              <w:top w:w="90" w:type="dxa"/>
              <w:start w:w="100" w:type="dxa"/>
              <w:bottom w:w="90" w:type="dxa"/>
              <w:end w:w="100" w:type="dxa"/>
            </w:tcMar>
            <w:vAlign w:val="top"/>
          </w:tcPr>
          <w:p>
            <w:pPr>
              <w:spacing w:after="0"/>
            </w:pPr>
            <w:r>
              <w:rPr>
                <w:color w:val="17324D"/>
                <w:sz w:val="16"/>
              </w:rPr>
              <w:t>NotFound page is shown; production refresh falls back to index.html.</w:t>
            </w:r>
          </w:p>
        </w:tc>
      </w:tr>
    </w:tbl>
    <w:p>
      <w:pPr>
        <w:spacing w:after="0"/>
      </w:pPr>
    </w:p>
    <w:p>
      <w:pPr>
        <w:pStyle w:val="Heading1"/>
        <w:keepNext/>
      </w:pPr>
      <w:r>
        <w:t>13. Acceptance Criteria and Test Scenarios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tblHeader w:val="true"/>
          <w:cantSplit/>
        </w:trPr>
        <w:tc>
          <w:tcPr>
            <w:tcW w:type="dxa" w:w="1080"/>
            <w:shd w:fill="174A7E"/>
            <w:tcMar>
              <w:top w:w="90" w:type="dxa"/>
              <w:start w:w="100" w:type="dxa"/>
              <w:bottom w:w="90" w:type="dxa"/>
              <w:end w:w="100" w:type="dxa"/>
            </w:tcMar>
          </w:tcPr>
          <w:p>
            <w:pPr>
              <w:jc w:val="left"/>
            </w:pPr>
            <w:r>
              <w:rPr>
                <w:b/>
                <w:color w:val="FFFFFF"/>
                <w:sz w:val="15"/>
              </w:rPr>
              <w:t>Test ID</w:t>
            </w:r>
          </w:p>
        </w:tc>
        <w:tc>
          <w:tcPr>
            <w:tcW w:type="dxa" w:w="5040"/>
            <w:shd w:fill="174A7E"/>
            <w:tcMar>
              <w:top w:w="90" w:type="dxa"/>
              <w:start w:w="100" w:type="dxa"/>
              <w:bottom w:w="90" w:type="dxa"/>
              <w:end w:w="100" w:type="dxa"/>
            </w:tcMar>
          </w:tcPr>
          <w:p>
            <w:pPr>
              <w:jc w:val="left"/>
            </w:pPr>
            <w:r>
              <w:rPr>
                <w:b/>
                <w:color w:val="FFFFFF"/>
                <w:sz w:val="15"/>
              </w:rPr>
              <w:t>Scenario</w:t>
            </w:r>
          </w:p>
        </w:tc>
        <w:tc>
          <w:tcPr>
            <w:tcW w:type="dxa" w:w="3528"/>
            <w:shd w:fill="174A7E"/>
            <w:tcMar>
              <w:top w:w="90" w:type="dxa"/>
              <w:start w:w="100" w:type="dxa"/>
              <w:bottom w:w="90" w:type="dxa"/>
              <w:end w:w="100" w:type="dxa"/>
            </w:tcMar>
          </w:tcPr>
          <w:p>
            <w:pPr>
              <w:jc w:val="left"/>
            </w:pPr>
            <w:r>
              <w:rPr>
                <w:b/>
                <w:color w:val="FFFFFF"/>
                <w:sz w:val="15"/>
              </w:rPr>
              <w:t>Expected Result</w:t>
            </w:r>
          </w:p>
        </w:tc>
      </w:tr>
      <w:tr>
        <w:trPr>
          <w:cantSplit/>
        </w:trPr>
        <w:tc>
          <w:tcPr>
            <w:tcW w:type="dxa" w:w="1080"/>
            <w:tcMar>
              <w:top w:w="90" w:type="dxa"/>
              <w:start w:w="100" w:type="dxa"/>
              <w:bottom w:w="90" w:type="dxa"/>
              <w:end w:w="100" w:type="dxa"/>
            </w:tcMar>
            <w:vAlign w:val="top"/>
          </w:tcPr>
          <w:p>
            <w:pPr>
              <w:spacing w:after="0"/>
            </w:pPr>
            <w:r>
              <w:rPr>
                <w:color w:val="17324D"/>
                <w:sz w:val="15"/>
              </w:rPr>
              <w:t>AT-001</w:t>
            </w:r>
          </w:p>
        </w:tc>
        <w:tc>
          <w:tcPr>
            <w:tcW w:type="dxa" w:w="5040"/>
            <w:tcMar>
              <w:top w:w="90" w:type="dxa"/>
              <w:start w:w="100" w:type="dxa"/>
              <w:bottom w:w="90" w:type="dxa"/>
              <w:end w:w="100" w:type="dxa"/>
            </w:tcMar>
            <w:vAlign w:val="top"/>
          </w:tcPr>
          <w:p>
            <w:pPr>
              <w:spacing w:after="0"/>
            </w:pPr>
            <w:r>
              <w:rPr>
                <w:color w:val="17324D"/>
                <w:sz w:val="15"/>
              </w:rPr>
              <w:t>Open /api/health.</w:t>
            </w:r>
          </w:p>
        </w:tc>
        <w:tc>
          <w:tcPr>
            <w:tcW w:type="dxa" w:w="3528"/>
            <w:tcMar>
              <w:top w:w="90" w:type="dxa"/>
              <w:start w:w="100" w:type="dxa"/>
              <w:bottom w:w="90" w:type="dxa"/>
              <w:end w:w="100" w:type="dxa"/>
            </w:tcMar>
            <w:vAlign w:val="top"/>
          </w:tcPr>
          <w:p>
            <w:pPr>
              <w:spacing w:after="0"/>
            </w:pPr>
            <w:r>
              <w:rPr>
                <w:color w:val="17324D"/>
                <w:sz w:val="15"/>
              </w:rPr>
              <w:t>HTTP 200 with Running status.</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AT-002</w:t>
            </w:r>
          </w:p>
        </w:tc>
        <w:tc>
          <w:tcPr>
            <w:tcW w:type="dxa" w:w="5040"/>
            <w:shd w:fill="F7FAFD"/>
            <w:tcMar>
              <w:top w:w="90" w:type="dxa"/>
              <w:start w:w="100" w:type="dxa"/>
              <w:bottom w:w="90" w:type="dxa"/>
              <w:end w:w="100" w:type="dxa"/>
            </w:tcMar>
            <w:vAlign w:val="top"/>
          </w:tcPr>
          <w:p>
            <w:pPr>
              <w:spacing w:after="0"/>
            </w:pPr>
            <w:r>
              <w:rPr>
                <w:color w:val="17324D"/>
                <w:sz w:val="15"/>
              </w:rPr>
              <w:t>Open Swagger in Development.</w:t>
            </w:r>
          </w:p>
        </w:tc>
        <w:tc>
          <w:tcPr>
            <w:tcW w:type="dxa" w:w="3528"/>
            <w:shd w:fill="F7FAFD"/>
            <w:tcMar>
              <w:top w:w="90" w:type="dxa"/>
              <w:start w:w="100" w:type="dxa"/>
              <w:bottom w:w="90" w:type="dxa"/>
              <w:end w:w="100" w:type="dxa"/>
            </w:tcMar>
            <w:vAlign w:val="top"/>
          </w:tcPr>
          <w:p>
            <w:pPr>
              <w:spacing w:after="0"/>
            </w:pPr>
            <w:r>
              <w:rPr>
                <w:color w:val="17324D"/>
                <w:sz w:val="15"/>
              </w:rPr>
              <w:t>All controllers and endpoints are listed.</w:t>
            </w:r>
          </w:p>
        </w:tc>
      </w:tr>
      <w:tr>
        <w:trPr>
          <w:cantSplit/>
        </w:trPr>
        <w:tc>
          <w:tcPr>
            <w:tcW w:type="dxa" w:w="1080"/>
            <w:tcMar>
              <w:top w:w="90" w:type="dxa"/>
              <w:start w:w="100" w:type="dxa"/>
              <w:bottom w:w="90" w:type="dxa"/>
              <w:end w:w="100" w:type="dxa"/>
            </w:tcMar>
            <w:vAlign w:val="top"/>
          </w:tcPr>
          <w:p>
            <w:pPr>
              <w:spacing w:after="0"/>
            </w:pPr>
            <w:r>
              <w:rPr>
                <w:color w:val="17324D"/>
                <w:sz w:val="15"/>
              </w:rPr>
              <w:t>AT-003</w:t>
            </w:r>
          </w:p>
        </w:tc>
        <w:tc>
          <w:tcPr>
            <w:tcW w:type="dxa" w:w="5040"/>
            <w:tcMar>
              <w:top w:w="90" w:type="dxa"/>
              <w:start w:w="100" w:type="dxa"/>
              <w:bottom w:w="90" w:type="dxa"/>
              <w:end w:w="100" w:type="dxa"/>
            </w:tcMar>
            <w:vAlign w:val="top"/>
          </w:tcPr>
          <w:p>
            <w:pPr>
              <w:spacing w:after="0"/>
            </w:pPr>
            <w:r>
              <w:rPr>
                <w:color w:val="17324D"/>
                <w:sz w:val="15"/>
              </w:rPr>
              <w:t>Login with seeded Admin account.</w:t>
            </w:r>
          </w:p>
        </w:tc>
        <w:tc>
          <w:tcPr>
            <w:tcW w:type="dxa" w:w="3528"/>
            <w:tcMar>
              <w:top w:w="90" w:type="dxa"/>
              <w:start w:w="100" w:type="dxa"/>
              <w:bottom w:w="90" w:type="dxa"/>
              <w:end w:w="100" w:type="dxa"/>
            </w:tcMar>
            <w:vAlign w:val="top"/>
          </w:tcPr>
          <w:p>
            <w:pPr>
              <w:spacing w:after="0"/>
            </w:pPr>
            <w:r>
              <w:rPr>
                <w:color w:val="17324D"/>
                <w:sz w:val="15"/>
              </w:rPr>
              <w:t>Admin session created and Admin modules visible.</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AT-004</w:t>
            </w:r>
          </w:p>
        </w:tc>
        <w:tc>
          <w:tcPr>
            <w:tcW w:type="dxa" w:w="5040"/>
            <w:shd w:fill="F7FAFD"/>
            <w:tcMar>
              <w:top w:w="90" w:type="dxa"/>
              <w:start w:w="100" w:type="dxa"/>
              <w:bottom w:w="90" w:type="dxa"/>
              <w:end w:w="100" w:type="dxa"/>
            </w:tcMar>
            <w:vAlign w:val="top"/>
          </w:tcPr>
          <w:p>
            <w:pPr>
              <w:spacing w:after="0"/>
            </w:pPr>
            <w:r>
              <w:rPr>
                <w:color w:val="17324D"/>
                <w:sz w:val="15"/>
              </w:rPr>
              <w:t>Login with Manager account.</w:t>
            </w:r>
          </w:p>
        </w:tc>
        <w:tc>
          <w:tcPr>
            <w:tcW w:type="dxa" w:w="3528"/>
            <w:shd w:fill="F7FAFD"/>
            <w:tcMar>
              <w:top w:w="90" w:type="dxa"/>
              <w:start w:w="100" w:type="dxa"/>
              <w:bottom w:w="90" w:type="dxa"/>
              <w:end w:w="100" w:type="dxa"/>
            </w:tcMar>
            <w:vAlign w:val="top"/>
          </w:tcPr>
          <w:p>
            <w:pPr>
              <w:spacing w:after="0"/>
            </w:pPr>
            <w:r>
              <w:rPr>
                <w:color w:val="17324D"/>
                <w:sz w:val="15"/>
              </w:rPr>
              <w:t>Manager sees operational modules but not System Users.</w:t>
            </w:r>
          </w:p>
        </w:tc>
      </w:tr>
      <w:tr>
        <w:trPr>
          <w:cantSplit/>
        </w:trPr>
        <w:tc>
          <w:tcPr>
            <w:tcW w:type="dxa" w:w="1080"/>
            <w:tcMar>
              <w:top w:w="90" w:type="dxa"/>
              <w:start w:w="100" w:type="dxa"/>
              <w:bottom w:w="90" w:type="dxa"/>
              <w:end w:w="100" w:type="dxa"/>
            </w:tcMar>
            <w:vAlign w:val="top"/>
          </w:tcPr>
          <w:p>
            <w:pPr>
              <w:spacing w:after="0"/>
            </w:pPr>
            <w:r>
              <w:rPr>
                <w:color w:val="17324D"/>
                <w:sz w:val="15"/>
              </w:rPr>
              <w:t>AT-005</w:t>
            </w:r>
          </w:p>
        </w:tc>
        <w:tc>
          <w:tcPr>
            <w:tcW w:type="dxa" w:w="5040"/>
            <w:tcMar>
              <w:top w:w="90" w:type="dxa"/>
              <w:start w:w="100" w:type="dxa"/>
              <w:bottom w:w="90" w:type="dxa"/>
              <w:end w:w="100" w:type="dxa"/>
            </w:tcMar>
            <w:vAlign w:val="top"/>
          </w:tcPr>
          <w:p>
            <w:pPr>
              <w:spacing w:after="0"/>
            </w:pPr>
            <w:r>
              <w:rPr>
                <w:color w:val="17324D"/>
                <w:sz w:val="15"/>
              </w:rPr>
              <w:t>Login with User account.</w:t>
            </w:r>
          </w:p>
        </w:tc>
        <w:tc>
          <w:tcPr>
            <w:tcW w:type="dxa" w:w="3528"/>
            <w:tcMar>
              <w:top w:w="90" w:type="dxa"/>
              <w:start w:w="100" w:type="dxa"/>
              <w:bottom w:w="90" w:type="dxa"/>
              <w:end w:w="100" w:type="dxa"/>
            </w:tcMar>
            <w:vAlign w:val="top"/>
          </w:tcPr>
          <w:p>
            <w:pPr>
              <w:spacing w:after="0"/>
            </w:pPr>
            <w:r>
              <w:rPr>
                <w:color w:val="17324D"/>
                <w:sz w:val="15"/>
              </w:rPr>
              <w:t>User is restricted to permitted pages.</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AT-006</w:t>
            </w:r>
          </w:p>
        </w:tc>
        <w:tc>
          <w:tcPr>
            <w:tcW w:type="dxa" w:w="5040"/>
            <w:shd w:fill="F7FAFD"/>
            <w:tcMar>
              <w:top w:w="90" w:type="dxa"/>
              <w:start w:w="100" w:type="dxa"/>
              <w:bottom w:w="90" w:type="dxa"/>
              <w:end w:w="100" w:type="dxa"/>
            </w:tcMar>
            <w:vAlign w:val="top"/>
          </w:tcPr>
          <w:p>
            <w:pPr>
              <w:spacing w:after="0"/>
            </w:pPr>
            <w:r>
              <w:rPr>
                <w:color w:val="17324D"/>
                <w:sz w:val="15"/>
              </w:rPr>
              <w:t>Create owner and property.</w:t>
            </w:r>
          </w:p>
        </w:tc>
        <w:tc>
          <w:tcPr>
            <w:tcW w:type="dxa" w:w="3528"/>
            <w:shd w:fill="F7FAFD"/>
            <w:tcMar>
              <w:top w:w="90" w:type="dxa"/>
              <w:start w:w="100" w:type="dxa"/>
              <w:bottom w:w="90" w:type="dxa"/>
              <w:end w:w="100" w:type="dxa"/>
            </w:tcMar>
            <w:vAlign w:val="top"/>
          </w:tcPr>
          <w:p>
            <w:pPr>
              <w:spacing w:after="0"/>
            </w:pPr>
            <w:r>
              <w:rPr>
                <w:color w:val="17324D"/>
                <w:sz w:val="15"/>
              </w:rPr>
              <w:t>Property appears with selected owner name.</w:t>
            </w:r>
          </w:p>
        </w:tc>
      </w:tr>
      <w:tr>
        <w:trPr>
          <w:cantSplit/>
        </w:trPr>
        <w:tc>
          <w:tcPr>
            <w:tcW w:type="dxa" w:w="1080"/>
            <w:tcMar>
              <w:top w:w="90" w:type="dxa"/>
              <w:start w:w="100" w:type="dxa"/>
              <w:bottom w:w="90" w:type="dxa"/>
              <w:end w:w="100" w:type="dxa"/>
            </w:tcMar>
            <w:vAlign w:val="top"/>
          </w:tcPr>
          <w:p>
            <w:pPr>
              <w:spacing w:after="0"/>
            </w:pPr>
            <w:r>
              <w:rPr>
                <w:color w:val="17324D"/>
                <w:sz w:val="15"/>
              </w:rPr>
              <w:t>AT-007</w:t>
            </w:r>
          </w:p>
        </w:tc>
        <w:tc>
          <w:tcPr>
            <w:tcW w:type="dxa" w:w="5040"/>
            <w:tcMar>
              <w:top w:w="90" w:type="dxa"/>
              <w:start w:w="100" w:type="dxa"/>
              <w:bottom w:w="90" w:type="dxa"/>
              <w:end w:w="100" w:type="dxa"/>
            </w:tcMar>
            <w:vAlign w:val="top"/>
          </w:tcPr>
          <w:p>
            <w:pPr>
              <w:spacing w:after="0"/>
            </w:pPr>
            <w:r>
              <w:rPr>
                <w:color w:val="17324D"/>
                <w:sz w:val="15"/>
              </w:rPr>
              <w:t>Create rental for Available property.</w:t>
            </w:r>
          </w:p>
        </w:tc>
        <w:tc>
          <w:tcPr>
            <w:tcW w:type="dxa" w:w="3528"/>
            <w:tcMar>
              <w:top w:w="90" w:type="dxa"/>
              <w:start w:w="100" w:type="dxa"/>
              <w:bottom w:w="90" w:type="dxa"/>
              <w:end w:w="100" w:type="dxa"/>
            </w:tcMar>
            <w:vAlign w:val="top"/>
          </w:tcPr>
          <w:p>
            <w:pPr>
              <w:spacing w:after="0"/>
            </w:pPr>
            <w:r>
              <w:rPr>
                <w:color w:val="17324D"/>
                <w:sz w:val="15"/>
              </w:rPr>
              <w:t>Rental is created and property becomes Rented.</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AT-008</w:t>
            </w:r>
          </w:p>
        </w:tc>
        <w:tc>
          <w:tcPr>
            <w:tcW w:type="dxa" w:w="5040"/>
            <w:shd w:fill="F7FAFD"/>
            <w:tcMar>
              <w:top w:w="90" w:type="dxa"/>
              <w:start w:w="100" w:type="dxa"/>
              <w:bottom w:w="90" w:type="dxa"/>
              <w:end w:w="100" w:type="dxa"/>
            </w:tcMar>
            <w:vAlign w:val="top"/>
          </w:tcPr>
          <w:p>
            <w:pPr>
              <w:spacing w:after="0"/>
            </w:pPr>
            <w:r>
              <w:rPr>
                <w:color w:val="17324D"/>
                <w:sz w:val="15"/>
              </w:rPr>
              <w:t>Attempt rental for Sold/Rented property.</w:t>
            </w:r>
          </w:p>
        </w:tc>
        <w:tc>
          <w:tcPr>
            <w:tcW w:type="dxa" w:w="3528"/>
            <w:shd w:fill="F7FAFD"/>
            <w:tcMar>
              <w:top w:w="90" w:type="dxa"/>
              <w:start w:w="100" w:type="dxa"/>
              <w:bottom w:w="90" w:type="dxa"/>
              <w:end w:w="100" w:type="dxa"/>
            </w:tcMar>
            <w:vAlign w:val="top"/>
          </w:tcPr>
          <w:p>
            <w:pPr>
              <w:spacing w:after="0"/>
            </w:pPr>
            <w:r>
              <w:rPr>
                <w:color w:val="17324D"/>
                <w:sz w:val="15"/>
              </w:rPr>
              <w:t>Request rejected with business message.</w:t>
            </w:r>
          </w:p>
        </w:tc>
      </w:tr>
      <w:tr>
        <w:trPr>
          <w:cantSplit/>
        </w:trPr>
        <w:tc>
          <w:tcPr>
            <w:tcW w:type="dxa" w:w="1080"/>
            <w:tcMar>
              <w:top w:w="90" w:type="dxa"/>
              <w:start w:w="100" w:type="dxa"/>
              <w:bottom w:w="90" w:type="dxa"/>
              <w:end w:w="100" w:type="dxa"/>
            </w:tcMar>
            <w:vAlign w:val="top"/>
          </w:tcPr>
          <w:p>
            <w:pPr>
              <w:spacing w:after="0"/>
            </w:pPr>
            <w:r>
              <w:rPr>
                <w:color w:val="17324D"/>
                <w:sz w:val="15"/>
              </w:rPr>
              <w:t>AT-009</w:t>
            </w:r>
          </w:p>
        </w:tc>
        <w:tc>
          <w:tcPr>
            <w:tcW w:type="dxa" w:w="5040"/>
            <w:tcMar>
              <w:top w:w="90" w:type="dxa"/>
              <w:start w:w="100" w:type="dxa"/>
              <w:bottom w:w="90" w:type="dxa"/>
              <w:end w:w="100" w:type="dxa"/>
            </w:tcMar>
            <w:vAlign w:val="top"/>
          </w:tcPr>
          <w:p>
            <w:pPr>
              <w:spacing w:after="0"/>
            </w:pPr>
            <w:r>
              <w:rPr>
                <w:color w:val="17324D"/>
                <w:sz w:val="15"/>
              </w:rPr>
              <w:t>Delete rental.</w:t>
            </w:r>
          </w:p>
        </w:tc>
        <w:tc>
          <w:tcPr>
            <w:tcW w:type="dxa" w:w="3528"/>
            <w:tcMar>
              <w:top w:w="90" w:type="dxa"/>
              <w:start w:w="100" w:type="dxa"/>
              <w:bottom w:w="90" w:type="dxa"/>
              <w:end w:w="100" w:type="dxa"/>
            </w:tcMar>
            <w:vAlign w:val="top"/>
          </w:tcPr>
          <w:p>
            <w:pPr>
              <w:spacing w:after="0"/>
            </w:pPr>
            <w:r>
              <w:rPr>
                <w:color w:val="17324D"/>
                <w:sz w:val="15"/>
              </w:rPr>
              <w:t>Rental is deleted and property becomes Available.</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AT-010</w:t>
            </w:r>
          </w:p>
        </w:tc>
        <w:tc>
          <w:tcPr>
            <w:tcW w:type="dxa" w:w="5040"/>
            <w:shd w:fill="F7FAFD"/>
            <w:tcMar>
              <w:top w:w="90" w:type="dxa"/>
              <w:start w:w="100" w:type="dxa"/>
              <w:bottom w:w="90" w:type="dxa"/>
              <w:end w:w="100" w:type="dxa"/>
            </w:tcMar>
            <w:vAlign w:val="top"/>
          </w:tcPr>
          <w:p>
            <w:pPr>
              <w:spacing w:after="0"/>
            </w:pPr>
            <w:r>
              <w:rPr>
                <w:color w:val="17324D"/>
                <w:sz w:val="15"/>
              </w:rPr>
              <w:t>Create sale with partial payment.</w:t>
            </w:r>
          </w:p>
        </w:tc>
        <w:tc>
          <w:tcPr>
            <w:tcW w:type="dxa" w:w="3528"/>
            <w:shd w:fill="F7FAFD"/>
            <w:tcMar>
              <w:top w:w="90" w:type="dxa"/>
              <w:start w:w="100" w:type="dxa"/>
              <w:bottom w:w="90" w:type="dxa"/>
              <w:end w:w="100" w:type="dxa"/>
            </w:tcMar>
            <w:vAlign w:val="top"/>
          </w:tcPr>
          <w:p>
            <w:pPr>
              <w:spacing w:after="0"/>
            </w:pPr>
            <w:r>
              <w:rPr>
                <w:color w:val="17324D"/>
                <w:sz w:val="15"/>
              </w:rPr>
              <w:t>Balance calculated, status Partial, property becomes Sold.</w:t>
            </w:r>
          </w:p>
        </w:tc>
      </w:tr>
      <w:tr>
        <w:trPr>
          <w:cantSplit/>
        </w:trPr>
        <w:tc>
          <w:tcPr>
            <w:tcW w:type="dxa" w:w="1080"/>
            <w:tcMar>
              <w:top w:w="90" w:type="dxa"/>
              <w:start w:w="100" w:type="dxa"/>
              <w:bottom w:w="90" w:type="dxa"/>
              <w:end w:w="100" w:type="dxa"/>
            </w:tcMar>
            <w:vAlign w:val="top"/>
          </w:tcPr>
          <w:p>
            <w:pPr>
              <w:spacing w:after="0"/>
            </w:pPr>
            <w:r>
              <w:rPr>
                <w:color w:val="17324D"/>
                <w:sz w:val="15"/>
              </w:rPr>
              <w:t>AT-011</w:t>
            </w:r>
          </w:p>
        </w:tc>
        <w:tc>
          <w:tcPr>
            <w:tcW w:type="dxa" w:w="5040"/>
            <w:tcMar>
              <w:top w:w="90" w:type="dxa"/>
              <w:start w:w="100" w:type="dxa"/>
              <w:bottom w:w="90" w:type="dxa"/>
              <w:end w:w="100" w:type="dxa"/>
            </w:tcMar>
            <w:vAlign w:val="top"/>
          </w:tcPr>
          <w:p>
            <w:pPr>
              <w:spacing w:after="0"/>
            </w:pPr>
            <w:r>
              <w:rPr>
                <w:color w:val="17324D"/>
                <w:sz w:val="15"/>
              </w:rPr>
              <w:t>Create payment.</w:t>
            </w:r>
          </w:p>
        </w:tc>
        <w:tc>
          <w:tcPr>
            <w:tcW w:type="dxa" w:w="3528"/>
            <w:tcMar>
              <w:top w:w="90" w:type="dxa"/>
              <w:start w:w="100" w:type="dxa"/>
              <w:bottom w:w="90" w:type="dxa"/>
              <w:end w:w="100" w:type="dxa"/>
            </w:tcMar>
            <w:vAlign w:val="top"/>
          </w:tcPr>
          <w:p>
            <w:pPr>
              <w:spacing w:after="0"/>
            </w:pPr>
            <w:r>
              <w:rPr>
                <w:color w:val="17324D"/>
                <w:sz w:val="15"/>
              </w:rPr>
              <w:t>Remaining balance calculated correctly.</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AT-012</w:t>
            </w:r>
          </w:p>
        </w:tc>
        <w:tc>
          <w:tcPr>
            <w:tcW w:type="dxa" w:w="5040"/>
            <w:shd w:fill="F7FAFD"/>
            <w:tcMar>
              <w:top w:w="90" w:type="dxa"/>
              <w:start w:w="100" w:type="dxa"/>
              <w:bottom w:w="90" w:type="dxa"/>
              <w:end w:w="100" w:type="dxa"/>
            </w:tcMar>
            <w:vAlign w:val="top"/>
          </w:tcPr>
          <w:p>
            <w:pPr>
              <w:spacing w:after="0"/>
            </w:pPr>
            <w:r>
              <w:rPr>
                <w:color w:val="17324D"/>
                <w:sz w:val="15"/>
              </w:rPr>
              <w:t>Search each CRUD page.</w:t>
            </w:r>
          </w:p>
        </w:tc>
        <w:tc>
          <w:tcPr>
            <w:tcW w:type="dxa" w:w="3528"/>
            <w:shd w:fill="F7FAFD"/>
            <w:tcMar>
              <w:top w:w="90" w:type="dxa"/>
              <w:start w:w="100" w:type="dxa"/>
              <w:bottom w:w="90" w:type="dxa"/>
              <w:end w:w="100" w:type="dxa"/>
            </w:tcMar>
            <w:vAlign w:val="top"/>
          </w:tcPr>
          <w:p>
            <w:pPr>
              <w:spacing w:after="0"/>
            </w:pPr>
            <w:r>
              <w:rPr>
                <w:color w:val="17324D"/>
                <w:sz w:val="15"/>
              </w:rPr>
              <w:t>Visible records match the search term.</w:t>
            </w:r>
          </w:p>
        </w:tc>
      </w:tr>
      <w:tr>
        <w:trPr>
          <w:cantSplit/>
        </w:trPr>
        <w:tc>
          <w:tcPr>
            <w:tcW w:type="dxa" w:w="1080"/>
            <w:tcMar>
              <w:top w:w="90" w:type="dxa"/>
              <w:start w:w="100" w:type="dxa"/>
              <w:bottom w:w="90" w:type="dxa"/>
              <w:end w:w="100" w:type="dxa"/>
            </w:tcMar>
            <w:vAlign w:val="top"/>
          </w:tcPr>
          <w:p>
            <w:pPr>
              <w:spacing w:after="0"/>
            </w:pPr>
            <w:r>
              <w:rPr>
                <w:color w:val="17324D"/>
                <w:sz w:val="15"/>
              </w:rPr>
              <w:t>AT-013</w:t>
            </w:r>
          </w:p>
        </w:tc>
        <w:tc>
          <w:tcPr>
            <w:tcW w:type="dxa" w:w="5040"/>
            <w:tcMar>
              <w:top w:w="90" w:type="dxa"/>
              <w:start w:w="100" w:type="dxa"/>
              <w:bottom w:w="90" w:type="dxa"/>
              <w:end w:w="100" w:type="dxa"/>
            </w:tcMar>
            <w:vAlign w:val="top"/>
          </w:tcPr>
          <w:p>
            <w:pPr>
              <w:spacing w:after="0"/>
            </w:pPr>
            <w:r>
              <w:rPr>
                <w:color w:val="17324D"/>
                <w:sz w:val="15"/>
              </w:rPr>
              <w:t>Open dashboard.</w:t>
            </w:r>
          </w:p>
        </w:tc>
        <w:tc>
          <w:tcPr>
            <w:tcW w:type="dxa" w:w="3528"/>
            <w:tcMar>
              <w:top w:w="90" w:type="dxa"/>
              <w:start w:w="100" w:type="dxa"/>
              <w:bottom w:w="90" w:type="dxa"/>
              <w:end w:w="100" w:type="dxa"/>
            </w:tcMar>
            <w:vAlign w:val="top"/>
          </w:tcPr>
          <w:p>
            <w:pPr>
              <w:spacing w:after="0"/>
            </w:pPr>
            <w:r>
              <w:rPr>
                <w:color w:val="17324D"/>
                <w:sz w:val="15"/>
              </w:rPr>
              <w:t>Counts and financial totals match database records.</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AT-014</w:t>
            </w:r>
          </w:p>
        </w:tc>
        <w:tc>
          <w:tcPr>
            <w:tcW w:type="dxa" w:w="5040"/>
            <w:shd w:fill="F7FAFD"/>
            <w:tcMar>
              <w:top w:w="90" w:type="dxa"/>
              <w:start w:w="100" w:type="dxa"/>
              <w:bottom w:w="90" w:type="dxa"/>
              <w:end w:w="100" w:type="dxa"/>
            </w:tcMar>
            <w:vAlign w:val="top"/>
          </w:tcPr>
          <w:p>
            <w:pPr>
              <w:spacing w:after="0"/>
            </w:pPr>
            <w:r>
              <w:rPr>
                <w:color w:val="17324D"/>
                <w:sz w:val="15"/>
              </w:rPr>
              <w:t>Open reports.</w:t>
            </w:r>
          </w:p>
        </w:tc>
        <w:tc>
          <w:tcPr>
            <w:tcW w:type="dxa" w:w="3528"/>
            <w:shd w:fill="F7FAFD"/>
            <w:tcMar>
              <w:top w:w="90" w:type="dxa"/>
              <w:start w:w="100" w:type="dxa"/>
              <w:bottom w:w="90" w:type="dxa"/>
              <w:end w:w="100" w:type="dxa"/>
            </w:tcMar>
            <w:vAlign w:val="top"/>
          </w:tcPr>
          <w:p>
            <w:pPr>
              <w:spacing w:after="0"/>
            </w:pPr>
            <w:r>
              <w:rPr>
                <w:color w:val="17324D"/>
                <w:sz w:val="15"/>
              </w:rPr>
              <w:t>Grouped status/type totals match source data.</w:t>
            </w:r>
          </w:p>
        </w:tc>
      </w:tr>
      <w:tr>
        <w:trPr>
          <w:cantSplit/>
        </w:trPr>
        <w:tc>
          <w:tcPr>
            <w:tcW w:type="dxa" w:w="1080"/>
            <w:tcMar>
              <w:top w:w="90" w:type="dxa"/>
              <w:start w:w="100" w:type="dxa"/>
              <w:bottom w:w="90" w:type="dxa"/>
              <w:end w:w="100" w:type="dxa"/>
            </w:tcMar>
            <w:vAlign w:val="top"/>
          </w:tcPr>
          <w:p>
            <w:pPr>
              <w:spacing w:after="0"/>
            </w:pPr>
            <w:r>
              <w:rPr>
                <w:color w:val="17324D"/>
                <w:sz w:val="15"/>
              </w:rPr>
              <w:t>AT-015</w:t>
            </w:r>
          </w:p>
        </w:tc>
        <w:tc>
          <w:tcPr>
            <w:tcW w:type="dxa" w:w="5040"/>
            <w:tcMar>
              <w:top w:w="90" w:type="dxa"/>
              <w:start w:w="100" w:type="dxa"/>
              <w:bottom w:w="90" w:type="dxa"/>
              <w:end w:w="100" w:type="dxa"/>
            </w:tcMar>
            <w:vAlign w:val="top"/>
          </w:tcPr>
          <w:p>
            <w:pPr>
              <w:spacing w:after="0"/>
            </w:pPr>
            <w:r>
              <w:rPr>
                <w:color w:val="17324D"/>
                <w:sz w:val="15"/>
              </w:rPr>
              <w:t>Refresh /properties or /about in production host.</w:t>
            </w:r>
          </w:p>
        </w:tc>
        <w:tc>
          <w:tcPr>
            <w:tcW w:type="dxa" w:w="3528"/>
            <w:tcMar>
              <w:top w:w="90" w:type="dxa"/>
              <w:start w:w="100" w:type="dxa"/>
              <w:bottom w:w="90" w:type="dxa"/>
              <w:end w:w="100" w:type="dxa"/>
            </w:tcMar>
            <w:vAlign w:val="top"/>
          </w:tcPr>
          <w:p>
            <w:pPr>
              <w:spacing w:after="0"/>
            </w:pPr>
            <w:r>
              <w:rPr>
                <w:color w:val="17324D"/>
                <w:sz w:val="15"/>
              </w:rPr>
              <w:t>React page loads through fallback, not 404.</w:t>
            </w:r>
          </w:p>
        </w:tc>
      </w:tr>
      <w:tr>
        <w:trPr>
          <w:cantSplit/>
        </w:trPr>
        <w:tc>
          <w:tcPr>
            <w:tcW w:type="dxa" w:w="1080"/>
            <w:shd w:fill="F7FAFD"/>
            <w:tcMar>
              <w:top w:w="90" w:type="dxa"/>
              <w:start w:w="100" w:type="dxa"/>
              <w:bottom w:w="90" w:type="dxa"/>
              <w:end w:w="100" w:type="dxa"/>
            </w:tcMar>
            <w:vAlign w:val="top"/>
          </w:tcPr>
          <w:p>
            <w:pPr>
              <w:spacing w:after="0"/>
            </w:pPr>
            <w:r>
              <w:rPr>
                <w:color w:val="17324D"/>
                <w:sz w:val="15"/>
              </w:rPr>
              <w:t>AT-016</w:t>
            </w:r>
          </w:p>
        </w:tc>
        <w:tc>
          <w:tcPr>
            <w:tcW w:type="dxa" w:w="5040"/>
            <w:shd w:fill="F7FAFD"/>
            <w:tcMar>
              <w:top w:w="90" w:type="dxa"/>
              <w:start w:w="100" w:type="dxa"/>
              <w:bottom w:w="90" w:type="dxa"/>
              <w:end w:w="100" w:type="dxa"/>
            </w:tcMar>
            <w:vAlign w:val="top"/>
          </w:tcPr>
          <w:p>
            <w:pPr>
              <w:spacing w:after="0"/>
            </w:pPr>
            <w:r>
              <w:rPr>
                <w:color w:val="17324D"/>
                <w:sz w:val="15"/>
              </w:rPr>
              <w:t>Test 375 px viewport.</w:t>
            </w:r>
          </w:p>
        </w:tc>
        <w:tc>
          <w:tcPr>
            <w:tcW w:type="dxa" w:w="3528"/>
            <w:shd w:fill="F7FAFD"/>
            <w:tcMar>
              <w:top w:w="90" w:type="dxa"/>
              <w:start w:w="100" w:type="dxa"/>
              <w:bottom w:w="90" w:type="dxa"/>
              <w:end w:w="100" w:type="dxa"/>
            </w:tcMar>
            <w:vAlign w:val="top"/>
          </w:tcPr>
          <w:p>
            <w:pPr>
              <w:spacing w:after="0"/>
            </w:pPr>
            <w:r>
              <w:rPr>
                <w:color w:val="17324D"/>
                <w:sz w:val="15"/>
              </w:rPr>
              <w:t>Navigation, forms, cards and tables remain usable.</w:t>
            </w:r>
          </w:p>
        </w:tc>
      </w:tr>
    </w:tbl>
    <w:p>
      <w:pPr>
        <w:spacing w:after="0"/>
      </w:pPr>
    </w:p>
    <w:p>
      <w:pPr>
        <w:pStyle w:val="Heading1"/>
        <w:keepNext/>
      </w:pPr>
      <w:r>
        <w:t>14. Assumptions, Constraints and Dependencies</w:t>
      </w:r>
    </w:p>
    <w:p>
      <w:pPr>
        <w:pStyle w:val="ListBullet"/>
        <w:spacing w:after="40"/>
      </w:pPr>
      <w:r>
        <w:t>The baseline database is Microsoft SQL Server and uses the schema in RSMS2_DB.</w:t>
      </w:r>
    </w:p>
    <w:p>
      <w:pPr>
        <w:pStyle w:val="ListBullet"/>
        <w:spacing w:after="40"/>
      </w:pPr>
      <w:r>
        <w:t>The current project is intended as a beginner-friendly educational and small-business baseline.</w:t>
      </w:r>
    </w:p>
    <w:p>
      <w:pPr>
        <w:pStyle w:val="ListBullet"/>
        <w:spacing w:after="40"/>
      </w:pPr>
      <w:r>
        <w:t>Database and API are assumed to use compatible network access and credentials.</w:t>
      </w:r>
    </w:p>
    <w:p>
      <w:pPr>
        <w:pStyle w:val="ListBullet"/>
        <w:spacing w:after="40"/>
      </w:pPr>
      <w:r>
        <w:t>Property images shown in the interface may be static assets; image upload is not part of the current schema.</w:t>
      </w:r>
    </w:p>
    <w:p>
      <w:pPr>
        <w:pStyle w:val="ListBullet"/>
        <w:spacing w:after="40"/>
      </w:pPr>
      <w:r>
        <w:t>Contact messages are not stored because no ContactMessages table exists.</w:t>
      </w:r>
    </w:p>
    <w:p>
      <w:pPr>
        <w:pStyle w:val="ListBullet"/>
        <w:spacing w:after="40"/>
      </w:pPr>
      <w:r>
        <w:t>Role restrictions in the current UI do not replace server-side authorization.</w:t>
      </w:r>
    </w:p>
    <w:p>
      <w:pPr>
        <w:pStyle w:val="ListBullet"/>
        <w:spacing w:after="40"/>
      </w:pPr>
      <w:r>
        <w:t>The production React build must remain synchronized with the frontend source after changes.</w:t>
      </w:r>
    </w:p>
    <w:p>
      <w:pPr>
        <w:pStyle w:val="Heading1"/>
        <w:keepNext/>
      </w:pPr>
      <w:r>
        <w:t>15. Recommended Future Enhancements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tblHeader w:val="true"/>
          <w:cantSplit/>
        </w:trPr>
        <w:tc>
          <w:tcPr>
            <w:tcW w:type="dxa" w:w="1152"/>
            <w:shd w:fill="174A7E"/>
            <w:tcMar>
              <w:top w:w="90" w:type="dxa"/>
              <w:start w:w="100" w:type="dxa"/>
              <w:bottom w:w="90" w:type="dxa"/>
              <w:end w:w="100" w:type="dxa"/>
            </w:tcMar>
          </w:tcPr>
          <w:p>
            <w:pPr>
              <w:jc w:val="left"/>
            </w:pPr>
            <w:r>
              <w:rPr>
                <w:b/>
                <w:color w:val="FFFFFF"/>
                <w:sz w:val="16"/>
              </w:rPr>
              <w:t>Priority</w:t>
            </w:r>
          </w:p>
        </w:tc>
        <w:tc>
          <w:tcPr>
            <w:tcW w:type="dxa" w:w="4320"/>
            <w:shd w:fill="174A7E"/>
            <w:tcMar>
              <w:top w:w="90" w:type="dxa"/>
              <w:start w:w="100" w:type="dxa"/>
              <w:bottom w:w="90" w:type="dxa"/>
              <w:end w:w="100" w:type="dxa"/>
            </w:tcMar>
          </w:tcPr>
          <w:p>
            <w:pPr>
              <w:jc w:val="left"/>
            </w:pPr>
            <w:r>
              <w:rPr>
                <w:b/>
                <w:color w:val="FFFFFF"/>
                <w:sz w:val="16"/>
              </w:rPr>
              <w:t>Enhancement</w:t>
            </w:r>
          </w:p>
        </w:tc>
        <w:tc>
          <w:tcPr>
            <w:tcW w:type="dxa" w:w="4320"/>
            <w:shd w:fill="174A7E"/>
            <w:tcMar>
              <w:top w:w="90" w:type="dxa"/>
              <w:start w:w="100" w:type="dxa"/>
              <w:bottom w:w="90" w:type="dxa"/>
              <w:end w:w="100" w:type="dxa"/>
            </w:tcMar>
          </w:tcPr>
          <w:p>
            <w:pPr>
              <w:jc w:val="left"/>
            </w:pPr>
            <w:r>
              <w:rPr>
                <w:b/>
                <w:color w:val="FFFFFF"/>
                <w:sz w:val="16"/>
              </w:rPr>
              <w:t>Reason</w:t>
            </w:r>
          </w:p>
        </w:tc>
      </w:tr>
      <w:tr>
        <w:trPr>
          <w:cantSplit/>
        </w:trPr>
        <w:tc>
          <w:tcPr>
            <w:tcW w:type="dxa" w:w="1152"/>
            <w:tcMar>
              <w:top w:w="90" w:type="dxa"/>
              <w:start w:w="100" w:type="dxa"/>
              <w:bottom w:w="90" w:type="dxa"/>
              <w:end w:w="100" w:type="dxa"/>
            </w:tcMar>
            <w:vAlign w:val="top"/>
          </w:tcPr>
          <w:p>
            <w:pPr>
              <w:spacing w:after="0"/>
            </w:pPr>
            <w:r>
              <w:rPr>
                <w:color w:val="17324D"/>
                <w:sz w:val="16"/>
              </w:rPr>
              <w:t>High</w:t>
            </w:r>
          </w:p>
        </w:tc>
        <w:tc>
          <w:tcPr>
            <w:tcW w:type="dxa" w:w="4320"/>
            <w:tcMar>
              <w:top w:w="90" w:type="dxa"/>
              <w:start w:w="100" w:type="dxa"/>
              <w:bottom w:w="90" w:type="dxa"/>
              <w:end w:w="100" w:type="dxa"/>
            </w:tcMar>
            <w:vAlign w:val="top"/>
          </w:tcPr>
          <w:p>
            <w:pPr>
              <w:spacing w:after="0"/>
            </w:pPr>
            <w:r>
              <w:rPr>
                <w:color w:val="17324D"/>
                <w:sz w:val="16"/>
              </w:rPr>
              <w:t>ASP.NET Core Identity/JWT and server role policies</w:t>
            </w:r>
          </w:p>
        </w:tc>
        <w:tc>
          <w:tcPr>
            <w:tcW w:type="dxa" w:w="4320"/>
            <w:tcMar>
              <w:top w:w="90" w:type="dxa"/>
              <w:start w:w="100" w:type="dxa"/>
              <w:bottom w:w="90" w:type="dxa"/>
              <w:end w:w="100" w:type="dxa"/>
            </w:tcMar>
            <w:vAlign w:val="top"/>
          </w:tcPr>
          <w:p>
            <w:pPr>
              <w:spacing w:after="0"/>
            </w:pPr>
            <w:r>
              <w:rPr>
                <w:color w:val="17324D"/>
                <w:sz w:val="16"/>
              </w:rPr>
              <w:t>Protect all API operations and remove plain-text passwords.</w:t>
            </w:r>
          </w:p>
        </w:tc>
      </w:tr>
      <w:tr>
        <w:trPr>
          <w:cantSplit/>
        </w:trPr>
        <w:tc>
          <w:tcPr>
            <w:tcW w:type="dxa" w:w="1152"/>
            <w:shd w:fill="F7FAFD"/>
            <w:tcMar>
              <w:top w:w="90" w:type="dxa"/>
              <w:start w:w="100" w:type="dxa"/>
              <w:bottom w:w="90" w:type="dxa"/>
              <w:end w:w="100" w:type="dxa"/>
            </w:tcMar>
            <w:vAlign w:val="top"/>
          </w:tcPr>
          <w:p>
            <w:pPr>
              <w:spacing w:after="0"/>
            </w:pPr>
            <w:r>
              <w:rPr>
                <w:color w:val="17324D"/>
                <w:sz w:val="16"/>
              </w:rPr>
              <w:t>High</w:t>
            </w:r>
          </w:p>
        </w:tc>
        <w:tc>
          <w:tcPr>
            <w:tcW w:type="dxa" w:w="4320"/>
            <w:shd w:fill="F7FAFD"/>
            <w:tcMar>
              <w:top w:w="90" w:type="dxa"/>
              <w:start w:w="100" w:type="dxa"/>
              <w:bottom w:w="90" w:type="dxa"/>
              <w:end w:w="100" w:type="dxa"/>
            </w:tcMar>
            <w:vAlign w:val="top"/>
          </w:tcPr>
          <w:p>
            <w:pPr>
              <w:spacing w:after="0"/>
            </w:pPr>
            <w:r>
              <w:rPr>
                <w:color w:val="17324D"/>
                <w:sz w:val="16"/>
              </w:rPr>
              <w:t>Database transaction boundaries for multi-step rental/sale status changes</w:t>
            </w:r>
          </w:p>
        </w:tc>
        <w:tc>
          <w:tcPr>
            <w:tcW w:type="dxa" w:w="4320"/>
            <w:shd w:fill="F7FAFD"/>
            <w:tcMar>
              <w:top w:w="90" w:type="dxa"/>
              <w:start w:w="100" w:type="dxa"/>
              <w:bottom w:w="90" w:type="dxa"/>
              <w:end w:w="100" w:type="dxa"/>
            </w:tcMar>
            <w:vAlign w:val="top"/>
          </w:tcPr>
          <w:p>
            <w:pPr>
              <w:spacing w:after="0"/>
            </w:pPr>
            <w:r>
              <w:rPr>
                <w:color w:val="17324D"/>
                <w:sz w:val="16"/>
              </w:rPr>
              <w:t>Guarantee atomic updates.</w:t>
            </w:r>
          </w:p>
        </w:tc>
      </w:tr>
      <w:tr>
        <w:trPr>
          <w:cantSplit/>
        </w:trPr>
        <w:tc>
          <w:tcPr>
            <w:tcW w:type="dxa" w:w="1152"/>
            <w:tcMar>
              <w:top w:w="90" w:type="dxa"/>
              <w:start w:w="100" w:type="dxa"/>
              <w:bottom w:w="90" w:type="dxa"/>
              <w:end w:w="100" w:type="dxa"/>
            </w:tcMar>
            <w:vAlign w:val="top"/>
          </w:tcPr>
          <w:p>
            <w:pPr>
              <w:spacing w:after="0"/>
            </w:pPr>
            <w:r>
              <w:rPr>
                <w:color w:val="17324D"/>
                <w:sz w:val="16"/>
              </w:rPr>
              <w:t>High</w:t>
            </w:r>
          </w:p>
        </w:tc>
        <w:tc>
          <w:tcPr>
            <w:tcW w:type="dxa" w:w="4320"/>
            <w:tcMar>
              <w:top w:w="90" w:type="dxa"/>
              <w:start w:w="100" w:type="dxa"/>
              <w:bottom w:w="90" w:type="dxa"/>
              <w:end w:w="100" w:type="dxa"/>
            </w:tcMar>
            <w:vAlign w:val="top"/>
          </w:tcPr>
          <w:p>
            <w:pPr>
              <w:spacing w:after="0"/>
            </w:pPr>
            <w:r>
              <w:rPr>
                <w:color w:val="17324D"/>
                <w:sz w:val="16"/>
              </w:rPr>
              <w:t>Audit log</w:t>
            </w:r>
          </w:p>
        </w:tc>
        <w:tc>
          <w:tcPr>
            <w:tcW w:type="dxa" w:w="4320"/>
            <w:tcMar>
              <w:top w:w="90" w:type="dxa"/>
              <w:start w:w="100" w:type="dxa"/>
              <w:bottom w:w="90" w:type="dxa"/>
              <w:end w:w="100" w:type="dxa"/>
            </w:tcMar>
            <w:vAlign w:val="top"/>
          </w:tcPr>
          <w:p>
            <w:pPr>
              <w:spacing w:after="0"/>
            </w:pPr>
            <w:r>
              <w:rPr>
                <w:color w:val="17324D"/>
                <w:sz w:val="16"/>
              </w:rPr>
              <w:t>Track who changed financial and property records.</w:t>
            </w:r>
          </w:p>
        </w:tc>
      </w:tr>
      <w:tr>
        <w:trPr>
          <w:cantSplit/>
        </w:trPr>
        <w:tc>
          <w:tcPr>
            <w:tcW w:type="dxa" w:w="1152"/>
            <w:shd w:fill="F7FAFD"/>
            <w:tcMar>
              <w:top w:w="90" w:type="dxa"/>
              <w:start w:w="100" w:type="dxa"/>
              <w:bottom w:w="90" w:type="dxa"/>
              <w:end w:w="100" w:type="dxa"/>
            </w:tcMar>
            <w:vAlign w:val="top"/>
          </w:tcPr>
          <w:p>
            <w:pPr>
              <w:spacing w:after="0"/>
            </w:pPr>
            <w:r>
              <w:rPr>
                <w:color w:val="17324D"/>
                <w:sz w:val="16"/>
              </w:rPr>
              <w:t>Medium</w:t>
            </w:r>
          </w:p>
        </w:tc>
        <w:tc>
          <w:tcPr>
            <w:tcW w:type="dxa" w:w="4320"/>
            <w:shd w:fill="F7FAFD"/>
            <w:tcMar>
              <w:top w:w="90" w:type="dxa"/>
              <w:start w:w="100" w:type="dxa"/>
              <w:bottom w:w="90" w:type="dxa"/>
              <w:end w:w="100" w:type="dxa"/>
            </w:tcMar>
            <w:vAlign w:val="top"/>
          </w:tcPr>
          <w:p>
            <w:pPr>
              <w:spacing w:after="0"/>
            </w:pPr>
            <w:r>
              <w:rPr>
                <w:color w:val="17324D"/>
                <w:sz w:val="16"/>
              </w:rPr>
              <w:t>ContactMessages table and email notifications</w:t>
            </w:r>
          </w:p>
        </w:tc>
        <w:tc>
          <w:tcPr>
            <w:tcW w:type="dxa" w:w="4320"/>
            <w:shd w:fill="F7FAFD"/>
            <w:tcMar>
              <w:top w:w="90" w:type="dxa"/>
              <w:start w:w="100" w:type="dxa"/>
              <w:bottom w:w="90" w:type="dxa"/>
              <w:end w:w="100" w:type="dxa"/>
            </w:tcMar>
            <w:vAlign w:val="top"/>
          </w:tcPr>
          <w:p>
            <w:pPr>
              <w:spacing w:after="0"/>
            </w:pPr>
            <w:r>
              <w:rPr>
                <w:color w:val="17324D"/>
                <w:sz w:val="16"/>
              </w:rPr>
              <w:t>Persist and process website inquiries.</w:t>
            </w:r>
          </w:p>
        </w:tc>
      </w:tr>
      <w:tr>
        <w:trPr>
          <w:cantSplit/>
        </w:trPr>
        <w:tc>
          <w:tcPr>
            <w:tcW w:type="dxa" w:w="1152"/>
            <w:tcMar>
              <w:top w:w="90" w:type="dxa"/>
              <w:start w:w="100" w:type="dxa"/>
              <w:bottom w:w="90" w:type="dxa"/>
              <w:end w:w="100" w:type="dxa"/>
            </w:tcMar>
            <w:vAlign w:val="top"/>
          </w:tcPr>
          <w:p>
            <w:pPr>
              <w:spacing w:after="0"/>
            </w:pPr>
            <w:r>
              <w:rPr>
                <w:color w:val="17324D"/>
                <w:sz w:val="16"/>
              </w:rPr>
              <w:t>Medium</w:t>
            </w:r>
          </w:p>
        </w:tc>
        <w:tc>
          <w:tcPr>
            <w:tcW w:type="dxa" w:w="4320"/>
            <w:tcMar>
              <w:top w:w="90" w:type="dxa"/>
              <w:start w:w="100" w:type="dxa"/>
              <w:bottom w:w="90" w:type="dxa"/>
              <w:end w:w="100" w:type="dxa"/>
            </w:tcMar>
            <w:vAlign w:val="top"/>
          </w:tcPr>
          <w:p>
            <w:pPr>
              <w:spacing w:after="0"/>
            </w:pPr>
            <w:r>
              <w:rPr>
                <w:color w:val="17324D"/>
                <w:sz w:val="16"/>
              </w:rPr>
              <w:t>Property image upload and media storage</w:t>
            </w:r>
          </w:p>
        </w:tc>
        <w:tc>
          <w:tcPr>
            <w:tcW w:type="dxa" w:w="4320"/>
            <w:tcMar>
              <w:top w:w="90" w:type="dxa"/>
              <w:start w:w="100" w:type="dxa"/>
              <w:bottom w:w="90" w:type="dxa"/>
              <w:end w:w="100" w:type="dxa"/>
            </w:tcMar>
            <w:vAlign w:val="top"/>
          </w:tcPr>
          <w:p>
            <w:pPr>
              <w:spacing w:after="0"/>
            </w:pPr>
            <w:r>
              <w:rPr>
                <w:color w:val="17324D"/>
                <w:sz w:val="16"/>
              </w:rPr>
              <w:t>Support real listings rather than static assets.</w:t>
            </w:r>
          </w:p>
        </w:tc>
      </w:tr>
      <w:tr>
        <w:trPr>
          <w:cantSplit/>
        </w:trPr>
        <w:tc>
          <w:tcPr>
            <w:tcW w:type="dxa" w:w="1152"/>
            <w:shd w:fill="F7FAFD"/>
            <w:tcMar>
              <w:top w:w="90" w:type="dxa"/>
              <w:start w:w="100" w:type="dxa"/>
              <w:bottom w:w="90" w:type="dxa"/>
              <w:end w:w="100" w:type="dxa"/>
            </w:tcMar>
            <w:vAlign w:val="top"/>
          </w:tcPr>
          <w:p>
            <w:pPr>
              <w:spacing w:after="0"/>
            </w:pPr>
            <w:r>
              <w:rPr>
                <w:color w:val="17324D"/>
                <w:sz w:val="16"/>
              </w:rPr>
              <w:t>Medium</w:t>
            </w:r>
          </w:p>
        </w:tc>
        <w:tc>
          <w:tcPr>
            <w:tcW w:type="dxa" w:w="4320"/>
            <w:shd w:fill="F7FAFD"/>
            <w:tcMar>
              <w:top w:w="90" w:type="dxa"/>
              <w:start w:w="100" w:type="dxa"/>
              <w:bottom w:w="90" w:type="dxa"/>
              <w:end w:w="100" w:type="dxa"/>
            </w:tcMar>
            <w:vAlign w:val="top"/>
          </w:tcPr>
          <w:p>
            <w:pPr>
              <w:spacing w:after="0"/>
            </w:pPr>
            <w:r>
              <w:rPr>
                <w:color w:val="17324D"/>
                <w:sz w:val="16"/>
              </w:rPr>
              <w:t>Lease documents, receipts and PDF exports</w:t>
            </w:r>
          </w:p>
        </w:tc>
        <w:tc>
          <w:tcPr>
            <w:tcW w:type="dxa" w:w="4320"/>
            <w:shd w:fill="F7FAFD"/>
            <w:tcMar>
              <w:top w:w="90" w:type="dxa"/>
              <w:start w:w="100" w:type="dxa"/>
              <w:bottom w:w="90" w:type="dxa"/>
              <w:end w:w="100" w:type="dxa"/>
            </w:tcMar>
            <w:vAlign w:val="top"/>
          </w:tcPr>
          <w:p>
            <w:pPr>
              <w:spacing w:after="0"/>
            </w:pPr>
            <w:r>
              <w:rPr>
                <w:color w:val="17324D"/>
                <w:sz w:val="16"/>
              </w:rPr>
              <w:t>Improve operational completeness.</w:t>
            </w:r>
          </w:p>
        </w:tc>
      </w:tr>
      <w:tr>
        <w:trPr>
          <w:cantSplit/>
        </w:trPr>
        <w:tc>
          <w:tcPr>
            <w:tcW w:type="dxa" w:w="1152"/>
            <w:tcMar>
              <w:top w:w="90" w:type="dxa"/>
              <w:start w:w="100" w:type="dxa"/>
              <w:bottom w:w="90" w:type="dxa"/>
              <w:end w:w="100" w:type="dxa"/>
            </w:tcMar>
            <w:vAlign w:val="top"/>
          </w:tcPr>
          <w:p>
            <w:pPr>
              <w:spacing w:after="0"/>
            </w:pPr>
            <w:r>
              <w:rPr>
                <w:color w:val="17324D"/>
                <w:sz w:val="16"/>
              </w:rPr>
              <w:t>Medium</w:t>
            </w:r>
          </w:p>
        </w:tc>
        <w:tc>
          <w:tcPr>
            <w:tcW w:type="dxa" w:w="4320"/>
            <w:tcMar>
              <w:top w:w="90" w:type="dxa"/>
              <w:start w:w="100" w:type="dxa"/>
              <w:bottom w:w="90" w:type="dxa"/>
              <w:end w:w="100" w:type="dxa"/>
            </w:tcMar>
            <w:vAlign w:val="top"/>
          </w:tcPr>
          <w:p>
            <w:pPr>
              <w:spacing w:after="0"/>
            </w:pPr>
            <w:r>
              <w:rPr>
                <w:color w:val="17324D"/>
                <w:sz w:val="16"/>
              </w:rPr>
              <w:t>Pagination and server-side filtering</w:t>
            </w:r>
          </w:p>
        </w:tc>
        <w:tc>
          <w:tcPr>
            <w:tcW w:type="dxa" w:w="4320"/>
            <w:tcMar>
              <w:top w:w="90" w:type="dxa"/>
              <w:start w:w="100" w:type="dxa"/>
              <w:bottom w:w="90" w:type="dxa"/>
              <w:end w:w="100" w:type="dxa"/>
            </w:tcMar>
            <w:vAlign w:val="top"/>
          </w:tcPr>
          <w:p>
            <w:pPr>
              <w:spacing w:after="0"/>
            </w:pPr>
            <w:r>
              <w:rPr>
                <w:color w:val="17324D"/>
                <w:sz w:val="16"/>
              </w:rPr>
              <w:t>Support larger datasets efficiently.</w:t>
            </w:r>
          </w:p>
        </w:tc>
      </w:tr>
      <w:tr>
        <w:trPr>
          <w:cantSplit/>
        </w:trPr>
        <w:tc>
          <w:tcPr>
            <w:tcW w:type="dxa" w:w="1152"/>
            <w:shd w:fill="F7FAFD"/>
            <w:tcMar>
              <w:top w:w="90" w:type="dxa"/>
              <w:start w:w="100" w:type="dxa"/>
              <w:bottom w:w="90" w:type="dxa"/>
              <w:end w:w="100" w:type="dxa"/>
            </w:tcMar>
            <w:vAlign w:val="top"/>
          </w:tcPr>
          <w:p>
            <w:pPr>
              <w:spacing w:after="0"/>
            </w:pPr>
            <w:r>
              <w:rPr>
                <w:color w:val="17324D"/>
                <w:sz w:val="16"/>
              </w:rPr>
              <w:t>Low</w:t>
            </w:r>
          </w:p>
        </w:tc>
        <w:tc>
          <w:tcPr>
            <w:tcW w:type="dxa" w:w="4320"/>
            <w:shd w:fill="F7FAFD"/>
            <w:tcMar>
              <w:top w:w="90" w:type="dxa"/>
              <w:start w:w="100" w:type="dxa"/>
              <w:bottom w:w="90" w:type="dxa"/>
              <w:end w:w="100" w:type="dxa"/>
            </w:tcMar>
            <w:vAlign w:val="top"/>
          </w:tcPr>
          <w:p>
            <w:pPr>
              <w:spacing w:after="0"/>
            </w:pPr>
            <w:r>
              <w:rPr>
                <w:color w:val="17324D"/>
                <w:sz w:val="16"/>
              </w:rPr>
              <w:t>Maps, SMS, online payment integration and tenant self-service</w:t>
            </w:r>
          </w:p>
        </w:tc>
        <w:tc>
          <w:tcPr>
            <w:tcW w:type="dxa" w:w="4320"/>
            <w:shd w:fill="F7FAFD"/>
            <w:tcMar>
              <w:top w:w="90" w:type="dxa"/>
              <w:start w:w="100" w:type="dxa"/>
              <w:bottom w:w="90" w:type="dxa"/>
              <w:end w:w="100" w:type="dxa"/>
            </w:tcMar>
            <w:vAlign w:val="top"/>
          </w:tcPr>
          <w:p>
            <w:pPr>
              <w:spacing w:after="0"/>
            </w:pPr>
            <w:r>
              <w:rPr>
                <w:color w:val="17324D"/>
                <w:sz w:val="16"/>
              </w:rPr>
              <w:t>Extend customer-facing functionality.</w:t>
            </w:r>
          </w:p>
        </w:tc>
      </w:tr>
    </w:tbl>
    <w:p>
      <w:pPr>
        <w:spacing w:after="0"/>
      </w:pPr>
    </w:p>
    <w:p>
      <w:pPr>
        <w:pStyle w:val="Heading1"/>
        <w:keepNext/>
      </w:pPr>
      <w:r>
        <w:t>16. Requirements Traceability Summary</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3250"/>
        <w:gridCol w:w="3250"/>
        <w:gridCol w:w="3250"/>
      </w:tblGrid>
      <w:tr>
        <w:trPr>
          <w:tblHeader w:val="true"/>
          <w:cantSplit/>
        </w:trPr>
        <w:tc>
          <w:tcPr>
            <w:tcW w:type="dxa" w:w="2232"/>
            <w:shd w:fill="174A7E"/>
            <w:tcMar>
              <w:top w:w="90" w:type="dxa"/>
              <w:start w:w="100" w:type="dxa"/>
              <w:bottom w:w="90" w:type="dxa"/>
              <w:end w:w="100" w:type="dxa"/>
            </w:tcMar>
          </w:tcPr>
          <w:p>
            <w:pPr>
              <w:jc w:val="left"/>
            </w:pPr>
            <w:r>
              <w:rPr>
                <w:b/>
                <w:color w:val="FFFFFF"/>
                <w:sz w:val="16"/>
              </w:rPr>
              <w:t>Requirement Area</w:t>
            </w:r>
          </w:p>
        </w:tc>
        <w:tc>
          <w:tcPr>
            <w:tcW w:type="dxa" w:w="3816"/>
            <w:shd w:fill="174A7E"/>
            <w:tcMar>
              <w:top w:w="90" w:type="dxa"/>
              <w:start w:w="100" w:type="dxa"/>
              <w:bottom w:w="90" w:type="dxa"/>
              <w:end w:w="100" w:type="dxa"/>
            </w:tcMar>
          </w:tcPr>
          <w:p>
            <w:pPr>
              <w:jc w:val="left"/>
            </w:pPr>
            <w:r>
              <w:rPr>
                <w:b/>
                <w:color w:val="FFFFFF"/>
                <w:sz w:val="16"/>
              </w:rPr>
              <w:t>Database / Backend</w:t>
            </w:r>
          </w:p>
        </w:tc>
        <w:tc>
          <w:tcPr>
            <w:tcW w:type="dxa" w:w="3672"/>
            <w:shd w:fill="174A7E"/>
            <w:tcMar>
              <w:top w:w="90" w:type="dxa"/>
              <w:start w:w="100" w:type="dxa"/>
              <w:bottom w:w="90" w:type="dxa"/>
              <w:end w:w="100" w:type="dxa"/>
            </w:tcMar>
          </w:tcPr>
          <w:p>
            <w:pPr>
              <w:jc w:val="left"/>
            </w:pPr>
            <w:r>
              <w:rPr>
                <w:b/>
                <w:color w:val="FFFFFF"/>
                <w:sz w:val="16"/>
              </w:rPr>
              <w:t>Frontend</w:t>
            </w:r>
          </w:p>
        </w:tc>
      </w:tr>
      <w:tr>
        <w:trPr>
          <w:cantSplit/>
        </w:trPr>
        <w:tc>
          <w:tcPr>
            <w:tcW w:type="dxa" w:w="2232"/>
            <w:tcMar>
              <w:top w:w="90" w:type="dxa"/>
              <w:start w:w="100" w:type="dxa"/>
              <w:bottom w:w="90" w:type="dxa"/>
              <w:end w:w="100" w:type="dxa"/>
            </w:tcMar>
            <w:vAlign w:val="top"/>
          </w:tcPr>
          <w:p>
            <w:pPr>
              <w:spacing w:after="0"/>
            </w:pPr>
            <w:r>
              <w:rPr>
                <w:color w:val="17324D"/>
                <w:sz w:val="16"/>
              </w:rPr>
              <w:t>Authentication</w:t>
            </w:r>
          </w:p>
        </w:tc>
        <w:tc>
          <w:tcPr>
            <w:tcW w:type="dxa" w:w="3816"/>
            <w:tcMar>
              <w:top w:w="90" w:type="dxa"/>
              <w:start w:w="100" w:type="dxa"/>
              <w:bottom w:w="90" w:type="dxa"/>
              <w:end w:w="100" w:type="dxa"/>
            </w:tcMar>
            <w:vAlign w:val="top"/>
          </w:tcPr>
          <w:p>
            <w:pPr>
              <w:spacing w:after="0"/>
            </w:pPr>
            <w:r>
              <w:rPr>
                <w:color w:val="17324D"/>
                <w:sz w:val="16"/>
              </w:rPr>
              <w:t>Users table, AuthController, UserData</w:t>
            </w:r>
          </w:p>
        </w:tc>
        <w:tc>
          <w:tcPr>
            <w:tcW w:type="dxa" w:w="3672"/>
            <w:tcMar>
              <w:top w:w="90" w:type="dxa"/>
              <w:start w:w="100" w:type="dxa"/>
              <w:bottom w:w="90" w:type="dxa"/>
              <w:end w:w="100" w:type="dxa"/>
            </w:tcMar>
            <w:vAlign w:val="top"/>
          </w:tcPr>
          <w:p>
            <w:pPr>
              <w:spacing w:after="0"/>
            </w:pPr>
            <w:r>
              <w:rPr>
                <w:color w:val="17324D"/>
                <w:sz w:val="16"/>
              </w:rPr>
              <w:t>Login, AuthContext, ProtectedRoute</w:t>
            </w:r>
          </w:p>
        </w:tc>
      </w:tr>
      <w:tr>
        <w:trPr>
          <w:cantSplit/>
        </w:trPr>
        <w:tc>
          <w:tcPr>
            <w:tcW w:type="dxa" w:w="2232"/>
            <w:shd w:fill="F7FAFD"/>
            <w:tcMar>
              <w:top w:w="90" w:type="dxa"/>
              <w:start w:w="100" w:type="dxa"/>
              <w:bottom w:w="90" w:type="dxa"/>
              <w:end w:w="100" w:type="dxa"/>
            </w:tcMar>
            <w:vAlign w:val="top"/>
          </w:tcPr>
          <w:p>
            <w:pPr>
              <w:spacing w:after="0"/>
            </w:pPr>
            <w:r>
              <w:rPr>
                <w:color w:val="17324D"/>
                <w:sz w:val="16"/>
              </w:rPr>
              <w:t>Owners</w:t>
            </w:r>
          </w:p>
        </w:tc>
        <w:tc>
          <w:tcPr>
            <w:tcW w:type="dxa" w:w="3816"/>
            <w:shd w:fill="F7FAFD"/>
            <w:tcMar>
              <w:top w:w="90" w:type="dxa"/>
              <w:start w:w="100" w:type="dxa"/>
              <w:bottom w:w="90" w:type="dxa"/>
              <w:end w:w="100" w:type="dxa"/>
            </w:tcMar>
            <w:vAlign w:val="top"/>
          </w:tcPr>
          <w:p>
            <w:pPr>
              <w:spacing w:after="0"/>
            </w:pPr>
            <w:r>
              <w:rPr>
                <w:color w:val="17324D"/>
                <w:sz w:val="16"/>
              </w:rPr>
              <w:t>Owners table, OwnersController, OwnerData</w:t>
            </w:r>
          </w:p>
        </w:tc>
        <w:tc>
          <w:tcPr>
            <w:tcW w:type="dxa" w:w="3672"/>
            <w:shd w:fill="F7FAFD"/>
            <w:tcMar>
              <w:top w:w="90" w:type="dxa"/>
              <w:start w:w="100" w:type="dxa"/>
              <w:bottom w:w="90" w:type="dxa"/>
              <w:end w:w="100" w:type="dxa"/>
            </w:tcMar>
            <w:vAlign w:val="top"/>
          </w:tcPr>
          <w:p>
            <w:pPr>
              <w:spacing w:after="0"/>
            </w:pPr>
            <w:r>
              <w:rPr>
                <w:color w:val="17324D"/>
                <w:sz w:val="16"/>
              </w:rPr>
              <w:t>Owners page, reusable CRUD components</w:t>
            </w:r>
          </w:p>
        </w:tc>
      </w:tr>
      <w:tr>
        <w:trPr>
          <w:cantSplit/>
        </w:trPr>
        <w:tc>
          <w:tcPr>
            <w:tcW w:type="dxa" w:w="2232"/>
            <w:tcMar>
              <w:top w:w="90" w:type="dxa"/>
              <w:start w:w="100" w:type="dxa"/>
              <w:bottom w:w="90" w:type="dxa"/>
              <w:end w:w="100" w:type="dxa"/>
            </w:tcMar>
            <w:vAlign w:val="top"/>
          </w:tcPr>
          <w:p>
            <w:pPr>
              <w:spacing w:after="0"/>
            </w:pPr>
            <w:r>
              <w:rPr>
                <w:color w:val="17324D"/>
                <w:sz w:val="16"/>
              </w:rPr>
              <w:t>Customers</w:t>
            </w:r>
          </w:p>
        </w:tc>
        <w:tc>
          <w:tcPr>
            <w:tcW w:type="dxa" w:w="3816"/>
            <w:tcMar>
              <w:top w:w="90" w:type="dxa"/>
              <w:start w:w="100" w:type="dxa"/>
              <w:bottom w:w="90" w:type="dxa"/>
              <w:end w:w="100" w:type="dxa"/>
            </w:tcMar>
            <w:vAlign w:val="top"/>
          </w:tcPr>
          <w:p>
            <w:pPr>
              <w:spacing w:after="0"/>
            </w:pPr>
            <w:r>
              <w:rPr>
                <w:color w:val="17324D"/>
                <w:sz w:val="16"/>
              </w:rPr>
              <w:t>Customers table, CustomersController, CustomerData</w:t>
            </w:r>
          </w:p>
        </w:tc>
        <w:tc>
          <w:tcPr>
            <w:tcW w:type="dxa" w:w="3672"/>
            <w:tcMar>
              <w:top w:w="90" w:type="dxa"/>
              <w:start w:w="100" w:type="dxa"/>
              <w:bottom w:w="90" w:type="dxa"/>
              <w:end w:w="100" w:type="dxa"/>
            </w:tcMar>
            <w:vAlign w:val="top"/>
          </w:tcPr>
          <w:p>
            <w:pPr>
              <w:spacing w:after="0"/>
            </w:pPr>
            <w:r>
              <w:rPr>
                <w:color w:val="17324D"/>
                <w:sz w:val="16"/>
              </w:rPr>
              <w:t>Customers page, relational selects</w:t>
            </w:r>
          </w:p>
        </w:tc>
      </w:tr>
      <w:tr>
        <w:trPr>
          <w:cantSplit/>
        </w:trPr>
        <w:tc>
          <w:tcPr>
            <w:tcW w:type="dxa" w:w="2232"/>
            <w:shd w:fill="F7FAFD"/>
            <w:tcMar>
              <w:top w:w="90" w:type="dxa"/>
              <w:start w:w="100" w:type="dxa"/>
              <w:bottom w:w="90" w:type="dxa"/>
              <w:end w:w="100" w:type="dxa"/>
            </w:tcMar>
            <w:vAlign w:val="top"/>
          </w:tcPr>
          <w:p>
            <w:pPr>
              <w:spacing w:after="0"/>
            </w:pPr>
            <w:r>
              <w:rPr>
                <w:color w:val="17324D"/>
                <w:sz w:val="16"/>
              </w:rPr>
              <w:t>Properties / Apartments</w:t>
            </w:r>
          </w:p>
        </w:tc>
        <w:tc>
          <w:tcPr>
            <w:tcW w:type="dxa" w:w="3816"/>
            <w:shd w:fill="F7FAFD"/>
            <w:tcMar>
              <w:top w:w="90" w:type="dxa"/>
              <w:start w:w="100" w:type="dxa"/>
              <w:bottom w:w="90" w:type="dxa"/>
              <w:end w:w="100" w:type="dxa"/>
            </w:tcMar>
            <w:vAlign w:val="top"/>
          </w:tcPr>
          <w:p>
            <w:pPr>
              <w:spacing w:after="0"/>
            </w:pPr>
            <w:r>
              <w:rPr>
                <w:color w:val="17324D"/>
                <w:sz w:val="16"/>
              </w:rPr>
              <w:t>Properties table, PropertiesController, ApartmentsController</w:t>
            </w:r>
          </w:p>
        </w:tc>
        <w:tc>
          <w:tcPr>
            <w:tcW w:type="dxa" w:w="3672"/>
            <w:shd w:fill="F7FAFD"/>
            <w:tcMar>
              <w:top w:w="90" w:type="dxa"/>
              <w:start w:w="100" w:type="dxa"/>
              <w:bottom w:w="90" w:type="dxa"/>
              <w:end w:w="100" w:type="dxa"/>
            </w:tcMar>
            <w:vAlign w:val="top"/>
          </w:tcPr>
          <w:p>
            <w:pPr>
              <w:spacing w:after="0"/>
            </w:pPr>
            <w:r>
              <w:rPr>
                <w:color w:val="17324D"/>
                <w:sz w:val="16"/>
              </w:rPr>
              <w:t>Properties, Apartments, ApartmentDetails</w:t>
            </w:r>
          </w:p>
        </w:tc>
      </w:tr>
      <w:tr>
        <w:trPr>
          <w:cantSplit/>
        </w:trPr>
        <w:tc>
          <w:tcPr>
            <w:tcW w:type="dxa" w:w="2232"/>
            <w:tcMar>
              <w:top w:w="90" w:type="dxa"/>
              <w:start w:w="100" w:type="dxa"/>
              <w:bottom w:w="90" w:type="dxa"/>
              <w:end w:w="100" w:type="dxa"/>
            </w:tcMar>
            <w:vAlign w:val="top"/>
          </w:tcPr>
          <w:p>
            <w:pPr>
              <w:spacing w:after="0"/>
            </w:pPr>
            <w:r>
              <w:rPr>
                <w:color w:val="17324D"/>
                <w:sz w:val="16"/>
              </w:rPr>
              <w:t>Rentals</w:t>
            </w:r>
          </w:p>
        </w:tc>
        <w:tc>
          <w:tcPr>
            <w:tcW w:type="dxa" w:w="3816"/>
            <w:tcMar>
              <w:top w:w="90" w:type="dxa"/>
              <w:start w:w="100" w:type="dxa"/>
              <w:bottom w:w="90" w:type="dxa"/>
              <w:end w:w="100" w:type="dxa"/>
            </w:tcMar>
            <w:vAlign w:val="top"/>
          </w:tcPr>
          <w:p>
            <w:pPr>
              <w:spacing w:after="0"/>
            </w:pPr>
            <w:r>
              <w:rPr>
                <w:color w:val="17324D"/>
                <w:sz w:val="16"/>
              </w:rPr>
              <w:t>Rentals table, RentalsController, RentalData</w:t>
            </w:r>
          </w:p>
        </w:tc>
        <w:tc>
          <w:tcPr>
            <w:tcW w:type="dxa" w:w="3672"/>
            <w:tcMar>
              <w:top w:w="90" w:type="dxa"/>
              <w:start w:w="100" w:type="dxa"/>
              <w:bottom w:w="90" w:type="dxa"/>
              <w:end w:w="100" w:type="dxa"/>
            </w:tcMar>
            <w:vAlign w:val="top"/>
          </w:tcPr>
          <w:p>
            <w:pPr>
              <w:spacing w:after="0"/>
            </w:pPr>
            <w:r>
              <w:rPr>
                <w:color w:val="17324D"/>
                <w:sz w:val="16"/>
              </w:rPr>
              <w:t>Rentals page and CRUD form</w:t>
            </w:r>
          </w:p>
        </w:tc>
      </w:tr>
      <w:tr>
        <w:trPr>
          <w:cantSplit/>
        </w:trPr>
        <w:tc>
          <w:tcPr>
            <w:tcW w:type="dxa" w:w="2232"/>
            <w:shd w:fill="F7FAFD"/>
            <w:tcMar>
              <w:top w:w="90" w:type="dxa"/>
              <w:start w:w="100" w:type="dxa"/>
              <w:bottom w:w="90" w:type="dxa"/>
              <w:end w:w="100" w:type="dxa"/>
            </w:tcMar>
            <w:vAlign w:val="top"/>
          </w:tcPr>
          <w:p>
            <w:pPr>
              <w:spacing w:after="0"/>
            </w:pPr>
            <w:r>
              <w:rPr>
                <w:color w:val="17324D"/>
                <w:sz w:val="16"/>
              </w:rPr>
              <w:t>Sales</w:t>
            </w:r>
          </w:p>
        </w:tc>
        <w:tc>
          <w:tcPr>
            <w:tcW w:type="dxa" w:w="3816"/>
            <w:shd w:fill="F7FAFD"/>
            <w:tcMar>
              <w:top w:w="90" w:type="dxa"/>
              <w:start w:w="100" w:type="dxa"/>
              <w:bottom w:w="90" w:type="dxa"/>
              <w:end w:w="100" w:type="dxa"/>
            </w:tcMar>
            <w:vAlign w:val="top"/>
          </w:tcPr>
          <w:p>
            <w:pPr>
              <w:spacing w:after="0"/>
            </w:pPr>
            <w:r>
              <w:rPr>
                <w:color w:val="17324D"/>
                <w:sz w:val="16"/>
              </w:rPr>
              <w:t>Sales table, SalesController, SaleData</w:t>
            </w:r>
          </w:p>
        </w:tc>
        <w:tc>
          <w:tcPr>
            <w:tcW w:type="dxa" w:w="3672"/>
            <w:shd w:fill="F7FAFD"/>
            <w:tcMar>
              <w:top w:w="90" w:type="dxa"/>
              <w:start w:w="100" w:type="dxa"/>
              <w:bottom w:w="90" w:type="dxa"/>
              <w:end w:w="100" w:type="dxa"/>
            </w:tcMar>
            <w:vAlign w:val="top"/>
          </w:tcPr>
          <w:p>
            <w:pPr>
              <w:spacing w:after="0"/>
            </w:pPr>
            <w:r>
              <w:rPr>
                <w:color w:val="17324D"/>
                <w:sz w:val="16"/>
              </w:rPr>
              <w:t>Sales page and calculated status</w:t>
            </w:r>
          </w:p>
        </w:tc>
      </w:tr>
      <w:tr>
        <w:trPr>
          <w:cantSplit/>
        </w:trPr>
        <w:tc>
          <w:tcPr>
            <w:tcW w:type="dxa" w:w="2232"/>
            <w:tcMar>
              <w:top w:w="90" w:type="dxa"/>
              <w:start w:w="100" w:type="dxa"/>
              <w:bottom w:w="90" w:type="dxa"/>
              <w:end w:w="100" w:type="dxa"/>
            </w:tcMar>
            <w:vAlign w:val="top"/>
          </w:tcPr>
          <w:p>
            <w:pPr>
              <w:spacing w:after="0"/>
            </w:pPr>
            <w:r>
              <w:rPr>
                <w:color w:val="17324D"/>
                <w:sz w:val="16"/>
              </w:rPr>
              <w:t>Payments</w:t>
            </w:r>
          </w:p>
        </w:tc>
        <w:tc>
          <w:tcPr>
            <w:tcW w:type="dxa" w:w="3816"/>
            <w:tcMar>
              <w:top w:w="90" w:type="dxa"/>
              <w:start w:w="100" w:type="dxa"/>
              <w:bottom w:w="90" w:type="dxa"/>
              <w:end w:w="100" w:type="dxa"/>
            </w:tcMar>
            <w:vAlign w:val="top"/>
          </w:tcPr>
          <w:p>
            <w:pPr>
              <w:spacing w:after="0"/>
            </w:pPr>
            <w:r>
              <w:rPr>
                <w:color w:val="17324D"/>
                <w:sz w:val="16"/>
              </w:rPr>
              <w:t>Payments table, PaymentsController, PaymentData</w:t>
            </w:r>
          </w:p>
        </w:tc>
        <w:tc>
          <w:tcPr>
            <w:tcW w:type="dxa" w:w="3672"/>
            <w:tcMar>
              <w:top w:w="90" w:type="dxa"/>
              <w:start w:w="100" w:type="dxa"/>
              <w:bottom w:w="90" w:type="dxa"/>
              <w:end w:w="100" w:type="dxa"/>
            </w:tcMar>
            <w:vAlign w:val="top"/>
          </w:tcPr>
          <w:p>
            <w:pPr>
              <w:spacing w:after="0"/>
            </w:pPr>
            <w:r>
              <w:rPr>
                <w:color w:val="17324D"/>
                <w:sz w:val="16"/>
              </w:rPr>
              <w:t>Payments page and balance display</w:t>
            </w:r>
          </w:p>
        </w:tc>
      </w:tr>
      <w:tr>
        <w:trPr>
          <w:cantSplit/>
        </w:trPr>
        <w:tc>
          <w:tcPr>
            <w:tcW w:type="dxa" w:w="2232"/>
            <w:shd w:fill="F7FAFD"/>
            <w:tcMar>
              <w:top w:w="90" w:type="dxa"/>
              <w:start w:w="100" w:type="dxa"/>
              <w:bottom w:w="90" w:type="dxa"/>
              <w:end w:w="100" w:type="dxa"/>
            </w:tcMar>
            <w:vAlign w:val="top"/>
          </w:tcPr>
          <w:p>
            <w:pPr>
              <w:spacing w:after="0"/>
            </w:pPr>
            <w:r>
              <w:rPr>
                <w:color w:val="17324D"/>
                <w:sz w:val="16"/>
              </w:rPr>
              <w:t>Dashboard</w:t>
            </w:r>
          </w:p>
        </w:tc>
        <w:tc>
          <w:tcPr>
            <w:tcW w:type="dxa" w:w="3816"/>
            <w:shd w:fill="F7FAFD"/>
            <w:tcMar>
              <w:top w:w="90" w:type="dxa"/>
              <w:start w:w="100" w:type="dxa"/>
              <w:bottom w:w="90" w:type="dxa"/>
              <w:end w:w="100" w:type="dxa"/>
            </w:tcMar>
            <w:vAlign w:val="top"/>
          </w:tcPr>
          <w:p>
            <w:pPr>
              <w:spacing w:after="0"/>
            </w:pPr>
            <w:r>
              <w:rPr>
                <w:color w:val="17324D"/>
                <w:sz w:val="16"/>
              </w:rPr>
              <w:t>DashboardController and LINQ summaries</w:t>
            </w:r>
          </w:p>
        </w:tc>
        <w:tc>
          <w:tcPr>
            <w:tcW w:type="dxa" w:w="3672"/>
            <w:shd w:fill="F7FAFD"/>
            <w:tcMar>
              <w:top w:w="90" w:type="dxa"/>
              <w:start w:w="100" w:type="dxa"/>
              <w:bottom w:w="90" w:type="dxa"/>
              <w:end w:w="100" w:type="dxa"/>
            </w:tcMar>
            <w:vAlign w:val="top"/>
          </w:tcPr>
          <w:p>
            <w:pPr>
              <w:spacing w:after="0"/>
            </w:pPr>
            <w:r>
              <w:rPr>
                <w:color w:val="17324D"/>
                <w:sz w:val="16"/>
              </w:rPr>
              <w:t>ManagementOverview and statistic cards</w:t>
            </w:r>
          </w:p>
        </w:tc>
      </w:tr>
      <w:tr>
        <w:trPr>
          <w:cantSplit/>
        </w:trPr>
        <w:tc>
          <w:tcPr>
            <w:tcW w:type="dxa" w:w="2232"/>
            <w:tcMar>
              <w:top w:w="90" w:type="dxa"/>
              <w:start w:w="100" w:type="dxa"/>
              <w:bottom w:w="90" w:type="dxa"/>
              <w:end w:w="100" w:type="dxa"/>
            </w:tcMar>
            <w:vAlign w:val="top"/>
          </w:tcPr>
          <w:p>
            <w:pPr>
              <w:spacing w:after="0"/>
            </w:pPr>
            <w:r>
              <w:rPr>
                <w:color w:val="17324D"/>
                <w:sz w:val="16"/>
              </w:rPr>
              <w:t>Reports</w:t>
            </w:r>
          </w:p>
        </w:tc>
        <w:tc>
          <w:tcPr>
            <w:tcW w:type="dxa" w:w="3816"/>
            <w:tcMar>
              <w:top w:w="90" w:type="dxa"/>
              <w:start w:w="100" w:type="dxa"/>
              <w:bottom w:w="90" w:type="dxa"/>
              <w:end w:w="100" w:type="dxa"/>
            </w:tcMar>
            <w:vAlign w:val="top"/>
          </w:tcPr>
          <w:p>
            <w:pPr>
              <w:spacing w:after="0"/>
            </w:pPr>
            <w:r>
              <w:rPr>
                <w:color w:val="17324D"/>
                <w:sz w:val="16"/>
              </w:rPr>
              <w:t>ReportsController</w:t>
            </w:r>
          </w:p>
        </w:tc>
        <w:tc>
          <w:tcPr>
            <w:tcW w:type="dxa" w:w="3672"/>
            <w:tcMar>
              <w:top w:w="90" w:type="dxa"/>
              <w:start w:w="100" w:type="dxa"/>
              <w:bottom w:w="90" w:type="dxa"/>
              <w:end w:w="100" w:type="dxa"/>
            </w:tcMar>
            <w:vAlign w:val="top"/>
          </w:tcPr>
          <w:p>
            <w:pPr>
              <w:spacing w:after="0"/>
            </w:pPr>
            <w:r>
              <w:rPr>
                <w:color w:val="17324D"/>
                <w:sz w:val="16"/>
              </w:rPr>
              <w:t>Reports page</w:t>
            </w:r>
          </w:p>
        </w:tc>
      </w:tr>
      <w:tr>
        <w:trPr>
          <w:cantSplit/>
        </w:trPr>
        <w:tc>
          <w:tcPr>
            <w:tcW w:type="dxa" w:w="2232"/>
            <w:shd w:fill="F7FAFD"/>
            <w:tcMar>
              <w:top w:w="90" w:type="dxa"/>
              <w:start w:w="100" w:type="dxa"/>
              <w:bottom w:w="90" w:type="dxa"/>
              <w:end w:w="100" w:type="dxa"/>
            </w:tcMar>
            <w:vAlign w:val="top"/>
          </w:tcPr>
          <w:p>
            <w:pPr>
              <w:spacing w:after="0"/>
            </w:pPr>
            <w:r>
              <w:rPr>
                <w:color w:val="17324D"/>
                <w:sz w:val="16"/>
              </w:rPr>
              <w:t>Public website</w:t>
            </w:r>
          </w:p>
        </w:tc>
        <w:tc>
          <w:tcPr>
            <w:tcW w:type="dxa" w:w="3816"/>
            <w:shd w:fill="F7FAFD"/>
            <w:tcMar>
              <w:top w:w="90" w:type="dxa"/>
              <w:start w:w="100" w:type="dxa"/>
              <w:bottom w:w="90" w:type="dxa"/>
              <w:end w:w="100" w:type="dxa"/>
            </w:tcMar>
            <w:vAlign w:val="top"/>
          </w:tcPr>
          <w:p>
            <w:pPr>
              <w:spacing w:after="0"/>
            </w:pPr>
            <w:r>
              <w:rPr>
                <w:color w:val="17324D"/>
                <w:sz w:val="16"/>
              </w:rPr>
              <w:t>WebsiteController</w:t>
            </w:r>
          </w:p>
        </w:tc>
        <w:tc>
          <w:tcPr>
            <w:tcW w:type="dxa" w:w="3672"/>
            <w:shd w:fill="F7FAFD"/>
            <w:tcMar>
              <w:top w:w="90" w:type="dxa"/>
              <w:start w:w="100" w:type="dxa"/>
              <w:bottom w:w="90" w:type="dxa"/>
              <w:end w:w="100" w:type="dxa"/>
            </w:tcMar>
            <w:vAlign w:val="top"/>
          </w:tcPr>
          <w:p>
            <w:pPr>
              <w:spacing w:after="0"/>
            </w:pPr>
            <w:r>
              <w:rPr>
                <w:color w:val="17324D"/>
                <w:sz w:val="16"/>
              </w:rPr>
              <w:t>Home, About and Contact pages</w:t>
            </w:r>
          </w:p>
        </w:tc>
      </w:tr>
    </w:tbl>
    <w:p>
      <w:pPr>
        <w:spacing w:after="0"/>
      </w:pPr>
    </w:p>
    <w:p>
      <w:pPr>
        <w:pStyle w:val="Heading1"/>
        <w:keepNext/>
      </w:pPr>
      <w:r>
        <w:t>Appendix A — Baseline Project Structure</w:t>
      </w:r>
    </w:p>
    <w:p>
      <w:pPr>
        <w:pStyle w:val="CodeText"/>
      </w:pPr>
      <w:r>
        <w:t>RentalProRMS_Website_Working_Fixed/</w:t>
        <w:br/>
        <w:t>├── backend/</w:t>
        <w:br/>
        <w:t>│   ├── RentalProRMS.sln</w:t>
        <w:br/>
        <w:t>│   └── RentalProRMS.Api/</w:t>
        <w:br/>
        <w:t>│       ├── Controllers/</w:t>
        <w:br/>
        <w:t>│       ├── Data/</w:t>
        <w:br/>
        <w:t>│       ├── Models/</w:t>
        <w:br/>
        <w:t>│       ├── Database/</w:t>
        <w:br/>
        <w:t>│       ├── Properties/</w:t>
        <w:br/>
        <w:t>│       ├── wwwroot/</w:t>
        <w:br/>
        <w:t>│       ├── Program.cs</w:t>
        <w:br/>
        <w:t>│       ├── appsettings.json</w:t>
        <w:br/>
        <w:t>│       └── RentalProRMS.Api.csproj</w:t>
        <w:br/>
        <w:t>├── frontend/</w:t>
        <w:br/>
        <w:t>│   ├── src/</w:t>
        <w:br/>
        <w:t>│   │   ├── api/</w:t>
        <w:br/>
        <w:t>│   │   ├── components/</w:t>
        <w:br/>
        <w:t>│   │   ├── config/</w:t>
        <w:br/>
        <w:t>│   │   ├── context/</w:t>
        <w:br/>
        <w:t>│   │   ├── hooks/</w:t>
        <w:br/>
        <w:t>│   │   ├── layouts/</w:t>
        <w:br/>
        <w:t>│   │   └── pages/</w:t>
        <w:br/>
        <w:t>│   ├── package.json</w:t>
        <w:br/>
        <w:t>│   └── vite.config.js</w:t>
        <w:br/>
        <w:t>└── Build-Frontend-Into-Backend.bat</w:t>
      </w:r>
    </w:p>
    <w:p>
      <w:pPr>
        <w:pStyle w:val="Heading1"/>
        <w:keepNext/>
      </w:pPr>
      <w:r>
        <w:t>Appendix B — Baseline Local URLs</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4874"/>
        <w:gridCol w:w="4874"/>
      </w:tblGrid>
      <w:tr>
        <w:trPr>
          <w:tblHeader w:val="true"/>
          <w:cantSplit/>
        </w:trPr>
        <w:tc>
          <w:tcPr>
            <w:tcW w:type="dxa" w:w="3024"/>
            <w:shd w:fill="174A7E"/>
            <w:tcMar>
              <w:top w:w="90" w:type="dxa"/>
              <w:start w:w="100" w:type="dxa"/>
              <w:bottom w:w="90" w:type="dxa"/>
              <w:end w:w="100" w:type="dxa"/>
            </w:tcMar>
          </w:tcPr>
          <w:p>
            <w:pPr>
              <w:jc w:val="left"/>
            </w:pPr>
            <w:r>
              <w:rPr>
                <w:b/>
                <w:color w:val="FFFFFF"/>
                <w:sz w:val="17"/>
              </w:rPr>
              <w:t>Service</w:t>
            </w:r>
          </w:p>
        </w:tc>
        <w:tc>
          <w:tcPr>
            <w:tcW w:type="dxa" w:w="6624"/>
            <w:shd w:fill="174A7E"/>
            <w:tcMar>
              <w:top w:w="90" w:type="dxa"/>
              <w:start w:w="100" w:type="dxa"/>
              <w:bottom w:w="90" w:type="dxa"/>
              <w:end w:w="100" w:type="dxa"/>
            </w:tcMar>
          </w:tcPr>
          <w:p>
            <w:pPr>
              <w:jc w:val="left"/>
            </w:pPr>
            <w:r>
              <w:rPr>
                <w:b/>
                <w:color w:val="FFFFFF"/>
                <w:sz w:val="17"/>
              </w:rPr>
              <w:t>Example URL</w:t>
            </w:r>
          </w:p>
        </w:tc>
      </w:tr>
      <w:tr>
        <w:trPr>
          <w:cantSplit/>
        </w:trPr>
        <w:tc>
          <w:tcPr>
            <w:tcW w:type="dxa" w:w="3024"/>
            <w:tcMar>
              <w:top w:w="90" w:type="dxa"/>
              <w:start w:w="100" w:type="dxa"/>
              <w:bottom w:w="90" w:type="dxa"/>
              <w:end w:w="100" w:type="dxa"/>
            </w:tcMar>
            <w:vAlign w:val="top"/>
          </w:tcPr>
          <w:p>
            <w:pPr>
              <w:spacing w:after="0"/>
            </w:pPr>
            <w:r>
              <w:rPr>
                <w:color w:val="17324D"/>
                <w:sz w:val="17"/>
              </w:rPr>
              <w:t>ASP.NET Core HTTP</w:t>
            </w:r>
          </w:p>
        </w:tc>
        <w:tc>
          <w:tcPr>
            <w:tcW w:type="dxa" w:w="6624"/>
            <w:tcMar>
              <w:top w:w="90" w:type="dxa"/>
              <w:start w:w="100" w:type="dxa"/>
              <w:bottom w:w="90" w:type="dxa"/>
              <w:end w:w="100" w:type="dxa"/>
            </w:tcMar>
            <w:vAlign w:val="top"/>
          </w:tcPr>
          <w:p>
            <w:pPr>
              <w:spacing w:after="0"/>
            </w:pPr>
            <w:r>
              <w:rPr>
                <w:color w:val="17324D"/>
                <w:sz w:val="17"/>
              </w:rPr>
              <w:t>http://localhost:5107</w:t>
            </w:r>
          </w:p>
        </w:tc>
      </w:tr>
      <w:tr>
        <w:trPr>
          <w:cantSplit/>
        </w:trPr>
        <w:tc>
          <w:tcPr>
            <w:tcW w:type="dxa" w:w="3024"/>
            <w:shd w:fill="F7FAFD"/>
            <w:tcMar>
              <w:top w:w="90" w:type="dxa"/>
              <w:start w:w="100" w:type="dxa"/>
              <w:bottom w:w="90" w:type="dxa"/>
              <w:end w:w="100" w:type="dxa"/>
            </w:tcMar>
            <w:vAlign w:val="top"/>
          </w:tcPr>
          <w:p>
            <w:pPr>
              <w:spacing w:after="0"/>
            </w:pPr>
            <w:r>
              <w:rPr>
                <w:color w:val="17324D"/>
                <w:sz w:val="17"/>
              </w:rPr>
              <w:t>ASP.NET Core HTTPS</w:t>
            </w:r>
          </w:p>
        </w:tc>
        <w:tc>
          <w:tcPr>
            <w:tcW w:type="dxa" w:w="6624"/>
            <w:shd w:fill="F7FAFD"/>
            <w:tcMar>
              <w:top w:w="90" w:type="dxa"/>
              <w:start w:w="100" w:type="dxa"/>
              <w:bottom w:w="90" w:type="dxa"/>
              <w:end w:w="100" w:type="dxa"/>
            </w:tcMar>
            <w:vAlign w:val="top"/>
          </w:tcPr>
          <w:p>
            <w:pPr>
              <w:spacing w:after="0"/>
            </w:pPr>
            <w:r>
              <w:rPr>
                <w:color w:val="17324D"/>
                <w:sz w:val="17"/>
              </w:rPr>
              <w:t>https://localhost:7107</w:t>
            </w:r>
          </w:p>
        </w:tc>
      </w:tr>
      <w:tr>
        <w:trPr>
          <w:cantSplit/>
        </w:trPr>
        <w:tc>
          <w:tcPr>
            <w:tcW w:type="dxa" w:w="3024"/>
            <w:tcMar>
              <w:top w:w="90" w:type="dxa"/>
              <w:start w:w="100" w:type="dxa"/>
              <w:bottom w:w="90" w:type="dxa"/>
              <w:end w:w="100" w:type="dxa"/>
            </w:tcMar>
            <w:vAlign w:val="top"/>
          </w:tcPr>
          <w:p>
            <w:pPr>
              <w:spacing w:after="0"/>
            </w:pPr>
            <w:r>
              <w:rPr>
                <w:color w:val="17324D"/>
                <w:sz w:val="17"/>
              </w:rPr>
              <w:t>Swagger</w:t>
            </w:r>
          </w:p>
        </w:tc>
        <w:tc>
          <w:tcPr>
            <w:tcW w:type="dxa" w:w="6624"/>
            <w:tcMar>
              <w:top w:w="90" w:type="dxa"/>
              <w:start w:w="100" w:type="dxa"/>
              <w:bottom w:w="90" w:type="dxa"/>
              <w:end w:w="100" w:type="dxa"/>
            </w:tcMar>
            <w:vAlign w:val="top"/>
          </w:tcPr>
          <w:p>
            <w:pPr>
              <w:spacing w:after="0"/>
            </w:pPr>
            <w:r>
              <w:rPr>
                <w:color w:val="17324D"/>
                <w:sz w:val="17"/>
              </w:rPr>
              <w:t>https://localhost:7107/swagger or http://localhost:5107/swagger</w:t>
            </w:r>
          </w:p>
        </w:tc>
      </w:tr>
      <w:tr>
        <w:trPr>
          <w:cantSplit/>
        </w:trPr>
        <w:tc>
          <w:tcPr>
            <w:tcW w:type="dxa" w:w="3024"/>
            <w:shd w:fill="F7FAFD"/>
            <w:tcMar>
              <w:top w:w="90" w:type="dxa"/>
              <w:start w:w="100" w:type="dxa"/>
              <w:bottom w:w="90" w:type="dxa"/>
              <w:end w:w="100" w:type="dxa"/>
            </w:tcMar>
            <w:vAlign w:val="top"/>
          </w:tcPr>
          <w:p>
            <w:pPr>
              <w:spacing w:after="0"/>
            </w:pPr>
            <w:r>
              <w:rPr>
                <w:color w:val="17324D"/>
                <w:sz w:val="17"/>
              </w:rPr>
              <w:t>API health</w:t>
            </w:r>
          </w:p>
        </w:tc>
        <w:tc>
          <w:tcPr>
            <w:tcW w:type="dxa" w:w="6624"/>
            <w:shd w:fill="F7FAFD"/>
            <w:tcMar>
              <w:top w:w="90" w:type="dxa"/>
              <w:start w:w="100" w:type="dxa"/>
              <w:bottom w:w="90" w:type="dxa"/>
              <w:end w:w="100" w:type="dxa"/>
            </w:tcMar>
            <w:vAlign w:val="top"/>
          </w:tcPr>
          <w:p>
            <w:pPr>
              <w:spacing w:after="0"/>
            </w:pPr>
            <w:r>
              <w:rPr>
                <w:color w:val="17324D"/>
                <w:sz w:val="17"/>
              </w:rPr>
              <w:t>/api/health</w:t>
            </w:r>
          </w:p>
        </w:tc>
      </w:tr>
      <w:tr>
        <w:trPr>
          <w:cantSplit/>
        </w:trPr>
        <w:tc>
          <w:tcPr>
            <w:tcW w:type="dxa" w:w="3024"/>
            <w:tcMar>
              <w:top w:w="90" w:type="dxa"/>
              <w:start w:w="100" w:type="dxa"/>
              <w:bottom w:w="90" w:type="dxa"/>
              <w:end w:w="100" w:type="dxa"/>
            </w:tcMar>
            <w:vAlign w:val="top"/>
          </w:tcPr>
          <w:p>
            <w:pPr>
              <w:spacing w:after="0"/>
            </w:pPr>
            <w:r>
              <w:rPr>
                <w:color w:val="17324D"/>
                <w:sz w:val="17"/>
              </w:rPr>
              <w:t>React development</w:t>
            </w:r>
          </w:p>
        </w:tc>
        <w:tc>
          <w:tcPr>
            <w:tcW w:type="dxa" w:w="6624"/>
            <w:tcMar>
              <w:top w:w="90" w:type="dxa"/>
              <w:start w:w="100" w:type="dxa"/>
              <w:bottom w:w="90" w:type="dxa"/>
              <w:end w:w="100" w:type="dxa"/>
            </w:tcMar>
            <w:vAlign w:val="top"/>
          </w:tcPr>
          <w:p>
            <w:pPr>
              <w:spacing w:after="0"/>
            </w:pPr>
            <w:r>
              <w:rPr>
                <w:color w:val="17324D"/>
                <w:sz w:val="17"/>
              </w:rPr>
              <w:t>Defined by Vite server configuration; recommended to use a port different from the API.</w:t>
            </w:r>
          </w:p>
        </w:tc>
      </w:tr>
    </w:tbl>
    <w:p>
      <w:pPr>
        <w:spacing w:after="0"/>
      </w:pPr>
    </w:p>
    <w:tbl>
      <w:tblPr>
        <w:tblW w:type="auto" w:w="0"/>
        <w:jc w:val="center"/>
        <w:tblLayout w:type="fixed"/>
        <w:tblLook w:firstColumn="1" w:firstRow="1" w:lastColumn="0" w:lastRow="0" w:noHBand="0" w:noVBand="1" w:val="04A0"/>
      </w:tblPr>
      <w:tblGrid>
        <w:gridCol w:w="9576"/>
      </w:tblGrid>
      <w:tr>
        <w:trPr>
          <w:cantSplit/>
        </w:trPr>
        <w:tc>
          <w:tcPr>
            <w:tcW w:type="dxa" w:w="9749"/>
            <w:shd w:fill="FFF4E8"/>
            <w:tcMar>
              <w:top w:w="150" w:type="dxa"/>
              <w:start w:w="180" w:type="dxa"/>
              <w:bottom w:w="150" w:type="dxa"/>
              <w:end w:w="180" w:type="dxa"/>
            </w:tcMar>
          </w:tcPr>
          <w:p>
            <w:r>
              <w:rPr>
                <w:b/>
                <w:color w:val="C74444"/>
              </w:rPr>
              <w:t xml:space="preserve">Configuration warning  </w:t>
            </w:r>
            <w:r>
              <w:rPr>
                <w:color w:val="17324D"/>
              </w:rPr>
              <w:t>The supplied frontend Vite configuration uses port 7107, which is also an ASP.NET Core HTTPS port. For separate development servers, assign Vite a different port such as 5173 and proxy /api to https://localhost:7107 or http://localhost:5107.</w:t>
            </w:r>
          </w:p>
        </w:tc>
      </w:tr>
    </w:tbl>
    <w:p>
      <w:pPr>
        <w:spacing w:after="0"/>
      </w:pPr>
    </w:p>
    <w:p>
      <w:pPr>
        <w:pStyle w:val="Heading1"/>
        <w:keepNext/>
      </w:pPr>
      <w:r>
        <w:t>Approval</w:t>
      </w:r>
    </w:p>
    <w:p>
      <w:r>
        <w:t>This document represents the requirements baseline for the supplied RentalPro RMS implementation. Changes to scope, database structure, roles or business rules should be documented through a new revision.</w:t>
      </w:r>
    </w:p>
    <w:tbl>
      <w:tblPr>
        <w:tblW w:type="auto" w:w="0"/>
        <w:jc w:val="center"/>
        <w:tblLayout w:type="fixed"/>
        <w:tblLook w:firstColumn="1" w:firstRow="1" w:lastColumn="0" w:lastRow="0" w:noHBand="0" w:noVBand="1" w:val="04A0"/>
        <w:tblBorders>
          <w:top w:val="single" w:sz="4" w:color="D8E3ED"/>
          <w:left w:val="single" w:sz="4" w:color="D8E3ED"/>
          <w:bottom w:val="single" w:sz="4" w:color="D8E3ED"/>
          <w:right w:val="single" w:sz="4" w:color="D8E3ED"/>
          <w:insideH w:val="single" w:sz="4" w:color="D8E3ED"/>
          <w:insideV w:val="single" w:sz="4" w:color="D8E3ED"/>
        </w:tblBorders>
      </w:tblPr>
      <w:tblGrid>
        <w:gridCol w:w="2437"/>
        <w:gridCol w:w="2437"/>
        <w:gridCol w:w="2437"/>
        <w:gridCol w:w="2437"/>
      </w:tblGrid>
      <w:tr>
        <w:trPr>
          <w:tblHeader w:val="true"/>
          <w:cantSplit/>
        </w:trPr>
        <w:tc>
          <w:tcPr>
            <w:tcW w:type="dxa" w:w="2232"/>
            <w:shd w:fill="174A7E"/>
            <w:tcMar>
              <w:top w:w="90" w:type="dxa"/>
              <w:start w:w="100" w:type="dxa"/>
              <w:bottom w:w="90" w:type="dxa"/>
              <w:end w:w="100" w:type="dxa"/>
            </w:tcMar>
          </w:tcPr>
          <w:p>
            <w:pPr>
              <w:jc w:val="left"/>
            </w:pPr>
            <w:r>
              <w:rPr>
                <w:b/>
                <w:color w:val="FFFFFF"/>
                <w:sz w:val="18"/>
              </w:rPr>
              <w:t>Role</w:t>
            </w:r>
          </w:p>
        </w:tc>
        <w:tc>
          <w:tcPr>
            <w:tcW w:type="dxa" w:w="2880"/>
            <w:shd w:fill="174A7E"/>
            <w:tcMar>
              <w:top w:w="90" w:type="dxa"/>
              <w:start w:w="100" w:type="dxa"/>
              <w:bottom w:w="90" w:type="dxa"/>
              <w:end w:w="100" w:type="dxa"/>
            </w:tcMar>
          </w:tcPr>
          <w:p>
            <w:pPr>
              <w:jc w:val="left"/>
            </w:pPr>
            <w:r>
              <w:rPr>
                <w:b/>
                <w:color w:val="FFFFFF"/>
                <w:sz w:val="18"/>
              </w:rPr>
              <w:t>Name</w:t>
            </w:r>
          </w:p>
        </w:tc>
        <w:tc>
          <w:tcPr>
            <w:tcW w:type="dxa" w:w="2880"/>
            <w:shd w:fill="174A7E"/>
            <w:tcMar>
              <w:top w:w="90" w:type="dxa"/>
              <w:start w:w="100" w:type="dxa"/>
              <w:bottom w:w="90" w:type="dxa"/>
              <w:end w:w="100" w:type="dxa"/>
            </w:tcMar>
          </w:tcPr>
          <w:p>
            <w:pPr>
              <w:jc w:val="left"/>
            </w:pPr>
            <w:r>
              <w:rPr>
                <w:b/>
                <w:color w:val="FFFFFF"/>
                <w:sz w:val="18"/>
              </w:rPr>
              <w:t>Signature</w:t>
            </w:r>
          </w:p>
        </w:tc>
        <w:tc>
          <w:tcPr>
            <w:tcW w:type="dxa" w:w="1656"/>
            <w:shd w:fill="174A7E"/>
            <w:tcMar>
              <w:top w:w="90" w:type="dxa"/>
              <w:start w:w="100" w:type="dxa"/>
              <w:bottom w:w="90" w:type="dxa"/>
              <w:end w:w="100" w:type="dxa"/>
            </w:tcMar>
          </w:tcPr>
          <w:p>
            <w:pPr>
              <w:jc w:val="left"/>
            </w:pPr>
            <w:r>
              <w:rPr>
                <w:b/>
                <w:color w:val="FFFFFF"/>
                <w:sz w:val="18"/>
              </w:rPr>
              <w:t>Date</w:t>
            </w:r>
          </w:p>
        </w:tc>
      </w:tr>
      <w:tr>
        <w:trPr>
          <w:cantSplit/>
        </w:trPr>
        <w:tc>
          <w:tcPr>
            <w:tcW w:type="dxa" w:w="2232"/>
            <w:tcMar>
              <w:top w:w="90" w:type="dxa"/>
              <w:start w:w="100" w:type="dxa"/>
              <w:bottom w:w="90" w:type="dxa"/>
              <w:end w:w="100" w:type="dxa"/>
            </w:tcMar>
            <w:vAlign w:val="top"/>
          </w:tcPr>
          <w:p>
            <w:pPr>
              <w:spacing w:after="0"/>
            </w:pPr>
            <w:r>
              <w:rPr>
                <w:color w:val="17324D"/>
                <w:sz w:val="18"/>
              </w:rPr>
              <w:t>Project Owner</w:t>
            </w:r>
          </w:p>
        </w:tc>
        <w:tc>
          <w:tcPr>
            <w:tcW w:type="dxa" w:w="2880"/>
            <w:tcMar>
              <w:top w:w="90" w:type="dxa"/>
              <w:start w:w="100" w:type="dxa"/>
              <w:bottom w:w="90" w:type="dxa"/>
              <w:end w:w="100" w:type="dxa"/>
            </w:tcMar>
            <w:vAlign w:val="top"/>
          </w:tcPr>
          <w:p>
            <w:pPr>
              <w:spacing w:after="0"/>
            </w:pPr>
            <w:r>
              <w:rPr>
                <w:color w:val="17324D"/>
                <w:sz w:val="18"/>
              </w:rPr>
            </w:r>
          </w:p>
        </w:tc>
        <w:tc>
          <w:tcPr>
            <w:tcW w:type="dxa" w:w="2880"/>
            <w:tcMar>
              <w:top w:w="90" w:type="dxa"/>
              <w:start w:w="100" w:type="dxa"/>
              <w:bottom w:w="90" w:type="dxa"/>
              <w:end w:w="100" w:type="dxa"/>
            </w:tcMar>
            <w:vAlign w:val="top"/>
          </w:tcPr>
          <w:p>
            <w:pPr>
              <w:spacing w:after="0"/>
            </w:pPr>
            <w:r>
              <w:rPr>
                <w:color w:val="17324D"/>
                <w:sz w:val="18"/>
              </w:rPr>
            </w:r>
          </w:p>
        </w:tc>
        <w:tc>
          <w:tcPr>
            <w:tcW w:type="dxa" w:w="1656"/>
            <w:tcMar>
              <w:top w:w="90" w:type="dxa"/>
              <w:start w:w="100" w:type="dxa"/>
              <w:bottom w:w="90" w:type="dxa"/>
              <w:end w:w="100" w:type="dxa"/>
            </w:tcMar>
            <w:vAlign w:val="top"/>
          </w:tcPr>
          <w:p>
            <w:pPr>
              <w:spacing w:after="0"/>
            </w:pPr>
            <w:r>
              <w:rPr>
                <w:color w:val="17324D"/>
                <w:sz w:val="18"/>
              </w:rPr>
            </w:r>
          </w:p>
        </w:tc>
      </w:tr>
      <w:tr>
        <w:trPr>
          <w:cantSplit/>
        </w:trPr>
        <w:tc>
          <w:tcPr>
            <w:tcW w:type="dxa" w:w="2232"/>
            <w:shd w:fill="F7FAFD"/>
            <w:tcMar>
              <w:top w:w="90" w:type="dxa"/>
              <w:start w:w="100" w:type="dxa"/>
              <w:bottom w:w="90" w:type="dxa"/>
              <w:end w:w="100" w:type="dxa"/>
            </w:tcMar>
            <w:vAlign w:val="top"/>
          </w:tcPr>
          <w:p>
            <w:pPr>
              <w:spacing w:after="0"/>
            </w:pPr>
            <w:r>
              <w:rPr>
                <w:color w:val="17324D"/>
                <w:sz w:val="18"/>
              </w:rPr>
              <w:t>Developer</w:t>
            </w:r>
          </w:p>
        </w:tc>
        <w:tc>
          <w:tcPr>
            <w:tcW w:type="dxa" w:w="2880"/>
            <w:shd w:fill="F7FAFD"/>
            <w:tcMar>
              <w:top w:w="90" w:type="dxa"/>
              <w:start w:w="100" w:type="dxa"/>
              <w:bottom w:w="90" w:type="dxa"/>
              <w:end w:w="100" w:type="dxa"/>
            </w:tcMar>
            <w:vAlign w:val="top"/>
          </w:tcPr>
          <w:p>
            <w:pPr>
              <w:spacing w:after="0"/>
            </w:pPr>
            <w:r>
              <w:rPr>
                <w:color w:val="17324D"/>
                <w:sz w:val="18"/>
              </w:rPr>
            </w:r>
          </w:p>
        </w:tc>
        <w:tc>
          <w:tcPr>
            <w:tcW w:type="dxa" w:w="2880"/>
            <w:shd w:fill="F7FAFD"/>
            <w:tcMar>
              <w:top w:w="90" w:type="dxa"/>
              <w:start w:w="100" w:type="dxa"/>
              <w:bottom w:w="90" w:type="dxa"/>
              <w:end w:w="100" w:type="dxa"/>
            </w:tcMar>
            <w:vAlign w:val="top"/>
          </w:tcPr>
          <w:p>
            <w:pPr>
              <w:spacing w:after="0"/>
            </w:pPr>
            <w:r>
              <w:rPr>
                <w:color w:val="17324D"/>
                <w:sz w:val="18"/>
              </w:rPr>
            </w:r>
          </w:p>
        </w:tc>
        <w:tc>
          <w:tcPr>
            <w:tcW w:type="dxa" w:w="1656"/>
            <w:shd w:fill="F7FAFD"/>
            <w:tcMar>
              <w:top w:w="90" w:type="dxa"/>
              <w:start w:w="100" w:type="dxa"/>
              <w:bottom w:w="90" w:type="dxa"/>
              <w:end w:w="100" w:type="dxa"/>
            </w:tcMar>
            <w:vAlign w:val="top"/>
          </w:tcPr>
          <w:p>
            <w:pPr>
              <w:spacing w:after="0"/>
            </w:pPr>
            <w:r>
              <w:rPr>
                <w:color w:val="17324D"/>
                <w:sz w:val="18"/>
              </w:rPr>
            </w:r>
          </w:p>
        </w:tc>
      </w:tr>
      <w:tr>
        <w:trPr>
          <w:cantSplit/>
        </w:trPr>
        <w:tc>
          <w:tcPr>
            <w:tcW w:type="dxa" w:w="2232"/>
            <w:tcMar>
              <w:top w:w="90" w:type="dxa"/>
              <w:start w:w="100" w:type="dxa"/>
              <w:bottom w:w="90" w:type="dxa"/>
              <w:end w:w="100" w:type="dxa"/>
            </w:tcMar>
            <w:vAlign w:val="top"/>
          </w:tcPr>
          <w:p>
            <w:pPr>
              <w:spacing w:after="0"/>
            </w:pPr>
            <w:r>
              <w:rPr>
                <w:color w:val="17324D"/>
                <w:sz w:val="18"/>
              </w:rPr>
              <w:t>Supervisor / Reviewer</w:t>
            </w:r>
          </w:p>
        </w:tc>
        <w:tc>
          <w:tcPr>
            <w:tcW w:type="dxa" w:w="2880"/>
            <w:tcMar>
              <w:top w:w="90" w:type="dxa"/>
              <w:start w:w="100" w:type="dxa"/>
              <w:bottom w:w="90" w:type="dxa"/>
              <w:end w:w="100" w:type="dxa"/>
            </w:tcMar>
            <w:vAlign w:val="top"/>
          </w:tcPr>
          <w:p>
            <w:pPr>
              <w:spacing w:after="0"/>
            </w:pPr>
            <w:r>
              <w:rPr>
                <w:color w:val="17324D"/>
                <w:sz w:val="18"/>
              </w:rPr>
            </w:r>
          </w:p>
        </w:tc>
        <w:tc>
          <w:tcPr>
            <w:tcW w:type="dxa" w:w="2880"/>
            <w:tcMar>
              <w:top w:w="90" w:type="dxa"/>
              <w:start w:w="100" w:type="dxa"/>
              <w:bottom w:w="90" w:type="dxa"/>
              <w:end w:w="100" w:type="dxa"/>
            </w:tcMar>
            <w:vAlign w:val="top"/>
          </w:tcPr>
          <w:p>
            <w:pPr>
              <w:spacing w:after="0"/>
            </w:pPr>
            <w:r>
              <w:rPr>
                <w:color w:val="17324D"/>
                <w:sz w:val="18"/>
              </w:rPr>
            </w:r>
          </w:p>
        </w:tc>
        <w:tc>
          <w:tcPr>
            <w:tcW w:type="dxa" w:w="1656"/>
            <w:tcMar>
              <w:top w:w="90" w:type="dxa"/>
              <w:start w:w="100" w:type="dxa"/>
              <w:bottom w:w="90" w:type="dxa"/>
              <w:end w:w="100" w:type="dxa"/>
            </w:tcMar>
            <w:vAlign w:val="top"/>
          </w:tcPr>
          <w:p>
            <w:pPr>
              <w:spacing w:after="0"/>
            </w:pPr>
            <w:r>
              <w:rPr>
                <w:color w:val="17324D"/>
                <w:sz w:val="18"/>
              </w:rPr>
            </w:r>
          </w:p>
        </w:tc>
      </w:tr>
    </w:tbl>
    <w:p>
      <w:pPr>
        <w:spacing w:after="0"/>
      </w:pP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RentalPro RMS • Requirements Specification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RentalPro RMS  |  Project Requirements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4A7E"/>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0375F"/>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174A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80"/>
      <w:contextualSpacing/>
    </w:pPr>
    <w:rPr>
      <w:rFonts w:asciiTheme="majorHAnsi" w:eastAsiaTheme="majorEastAsia" w:hAnsiTheme="majorHAnsi" w:cstheme="majorBidi" w:ascii="Aptos Display" w:hAnsi="Aptos Display"/>
      <w:b/>
      <w:color w:val="174A7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val="0"/>
      <w:i/>
      <w:iCs/>
      <w:color w:val="6474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Aptos" w:hAnsi="Aptos"/>
      <w:b/>
      <w:color w:val="174A7E"/>
      <w:sz w:val="18"/>
    </w:rPr>
  </w:style>
  <w:style w:type="paragraph" w:customStyle="1" w:styleId="SmallNote">
    <w:name w:val="Small Note"/>
    <w:rPr>
      <w:rFonts w:ascii="Aptos" w:hAnsi="Aptos"/>
      <w:color w:val="64748B"/>
      <w:sz w:val="17"/>
    </w:rPr>
  </w:style>
  <w:style w:type="paragraph" w:customStyle="1" w:styleId="CodeText">
    <w:name w:val="Code Text"/>
    <w:rPr>
      <w:rFonts w:ascii="Consolas" w:hAnsi="Consolas"/>
      <w:color w:val="10375F"/>
      <w:sz w:val="17"/>
    </w:rPr>
  </w:style>
  <w:style w:type="paragraph" w:customStyle="1" w:styleId="CoverMeta">
    <w:name w:val="Cover Meta"/>
    <w:rPr>
      <w:rFonts w:ascii="Aptos" w:hAnsi="Aptos"/>
      <w:color w:val="64748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