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7688A"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COVID-19 ANALYSIS &amp; VISUALIZATION</w:t>
      </w:r>
    </w:p>
    <w:p w14:paraId="6FE25331" w14:textId="77777777" w:rsidR="00CA12FD" w:rsidRDefault="00000000">
      <w:pPr>
        <w:jc w:val="both"/>
        <w:rPr>
          <w:rFonts w:ascii="Times New Roman" w:hAnsi="Times New Roman" w:cs="Times New Roman"/>
          <w:sz w:val="24"/>
          <w:szCs w:val="24"/>
        </w:rPr>
      </w:pPr>
      <w:r>
        <w:rPr>
          <w:rFonts w:ascii="Times New Roman" w:hAnsi="Times New Roman" w:cs="Times New Roman"/>
          <w:b/>
          <w:bCs/>
          <w:sz w:val="24"/>
          <w:szCs w:val="24"/>
        </w:rPr>
        <w:t>Team Members</w:t>
      </w:r>
      <w:r>
        <w:rPr>
          <w:rFonts w:ascii="Times New Roman" w:hAnsi="Times New Roman" w:cs="Times New Roman"/>
          <w:sz w:val="24"/>
          <w:szCs w:val="24"/>
        </w:rPr>
        <w:t>:</w:t>
      </w:r>
      <w:r>
        <w:rPr>
          <w:rFonts w:ascii="Times New Roman" w:hAnsi="Times New Roman" w:cs="Times New Roman"/>
          <w:sz w:val="24"/>
          <w:szCs w:val="24"/>
          <w:lang w:val="en-US"/>
        </w:rPr>
        <w:t xml:space="preserve"> 22691A05D4, 22691A05D5, 22691A05D6</w:t>
      </w:r>
      <w:r>
        <w:rPr>
          <w:rFonts w:ascii="Times New Roman" w:hAnsi="Times New Roman" w:cs="Times New Roman"/>
          <w:sz w:val="24"/>
          <w:szCs w:val="24"/>
        </w:rPr>
        <w:br/>
      </w:r>
      <w:r>
        <w:rPr>
          <w:rFonts w:ascii="Times New Roman" w:hAnsi="Times New Roman" w:cs="Times New Roman"/>
          <w:b/>
          <w:bCs/>
          <w:sz w:val="24"/>
          <w:szCs w:val="24"/>
        </w:rPr>
        <w:t>Submitted Date</w:t>
      </w:r>
      <w:r>
        <w:rPr>
          <w:rFonts w:ascii="Times New Roman" w:hAnsi="Times New Roman" w:cs="Times New Roman"/>
          <w:sz w:val="24"/>
          <w:szCs w:val="24"/>
        </w:rPr>
        <w:t>: 28 November 2024</w:t>
      </w:r>
    </w:p>
    <w:p w14:paraId="589E6F91" w14:textId="77777777" w:rsidR="00CA12FD" w:rsidRDefault="00CA12FD">
      <w:pPr>
        <w:jc w:val="both"/>
        <w:rPr>
          <w:rFonts w:ascii="Times New Roman" w:hAnsi="Times New Roman" w:cs="Times New Roman"/>
          <w:sz w:val="24"/>
          <w:szCs w:val="24"/>
        </w:rPr>
      </w:pPr>
    </w:p>
    <w:p w14:paraId="512AF5C0"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2. Problem Statement</w:t>
      </w:r>
    </w:p>
    <w:p w14:paraId="7822AC0D" w14:textId="77777777" w:rsidR="00CA12FD" w:rsidRDefault="00000000">
      <w:pPr>
        <w:jc w:val="both"/>
        <w:rPr>
          <w:rFonts w:ascii="Times New Roman" w:hAnsi="Times New Roman"/>
          <w:sz w:val="24"/>
          <w:szCs w:val="24"/>
        </w:rPr>
      </w:pPr>
      <w:r>
        <w:rPr>
          <w:rFonts w:ascii="Times New Roman" w:hAnsi="Times New Roman"/>
          <w:sz w:val="24"/>
          <w:szCs w:val="24"/>
        </w:rPr>
        <w:t>This project analyzes global COVID-19 data to explore trends in cases, deaths, and their links to demographics, healthcare resources, and socio-economic factors. It evaluates government responses using the stringency index and visualizes insights for informed decision-making. The goal is to aid future pandemic preparedness.</w:t>
      </w:r>
    </w:p>
    <w:p w14:paraId="652F5EBD" w14:textId="77777777" w:rsidR="00CA12FD" w:rsidRDefault="00CA12FD">
      <w:pPr>
        <w:jc w:val="both"/>
        <w:rPr>
          <w:rFonts w:ascii="Times New Roman" w:hAnsi="Times New Roman"/>
          <w:sz w:val="24"/>
          <w:szCs w:val="24"/>
        </w:rPr>
      </w:pPr>
    </w:p>
    <w:p w14:paraId="655267C7"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3. Objective</w:t>
      </w:r>
    </w:p>
    <w:p w14:paraId="25642572" w14:textId="77777777" w:rsidR="00CA12FD" w:rsidRDefault="00000000">
      <w:pPr>
        <w:jc w:val="both"/>
        <w:rPr>
          <w:rFonts w:ascii="Times New Roman" w:hAnsi="Times New Roman"/>
          <w:sz w:val="24"/>
          <w:szCs w:val="24"/>
        </w:rPr>
      </w:pPr>
      <w:r>
        <w:rPr>
          <w:rFonts w:ascii="Times New Roman" w:hAnsi="Times New Roman"/>
          <w:sz w:val="24"/>
          <w:szCs w:val="24"/>
        </w:rPr>
        <w:t>To analyze and visualize global COVID-19 data using Python and data science techniques, identifying trends, correlations, and the impact of socio-economic and healthcare factors. The project leverages data preprocessing, statistical analysis, and visualization tools to evaluate government responses and provide actionable insights for future pandemic preparedness.</w:t>
      </w:r>
    </w:p>
    <w:p w14:paraId="0DFD4C53" w14:textId="77777777" w:rsidR="00CA12FD" w:rsidRDefault="00CA12FD">
      <w:pPr>
        <w:jc w:val="both"/>
        <w:rPr>
          <w:rFonts w:ascii="Times New Roman" w:hAnsi="Times New Roman"/>
          <w:sz w:val="24"/>
          <w:szCs w:val="24"/>
        </w:rPr>
      </w:pPr>
    </w:p>
    <w:p w14:paraId="4965D1B0"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4. Proposed Method</w:t>
      </w:r>
    </w:p>
    <w:p w14:paraId="622A15FE" w14:textId="7D9AFD0E" w:rsidR="00CA12FD" w:rsidRDefault="00000000">
      <w:pPr>
        <w:jc w:val="both"/>
        <w:rPr>
          <w:sz w:val="24"/>
          <w:szCs w:val="24"/>
        </w:rPr>
      </w:pPr>
      <w:r>
        <w:rPr>
          <w:rFonts w:ascii="Times New Roman" w:hAnsi="Times New Roman" w:cs="Times New Roman"/>
          <w:b/>
          <w:bCs/>
          <w:sz w:val="24"/>
          <w:szCs w:val="24"/>
        </w:rPr>
        <w:t xml:space="preserve">4.1. Workflow: </w:t>
      </w:r>
      <w:r w:rsidR="00D4551D">
        <w:rPr>
          <w:rFonts w:ascii="Times New Roman" w:hAnsi="Times New Roman" w:cs="Times New Roman"/>
          <w:b/>
          <w:bCs/>
          <w:sz w:val="24"/>
          <w:szCs w:val="24"/>
        </w:rPr>
        <w:t xml:space="preserve">Optimizing </w:t>
      </w:r>
      <w:r>
        <w:rPr>
          <w:rFonts w:ascii="Times New Roman" w:hAnsi="Times New Roman" w:cs="Times New Roman"/>
          <w:b/>
          <w:bCs/>
          <w:sz w:val="24"/>
          <w:szCs w:val="24"/>
        </w:rPr>
        <w:t>Air Quality Predictions</w:t>
      </w:r>
    </w:p>
    <w:p w14:paraId="039A8EF0" w14:textId="77777777" w:rsidR="00CA12FD" w:rsidRDefault="00000000">
      <w:pPr>
        <w:pStyle w:val="NormalWeb"/>
        <w:jc w:val="both"/>
      </w:pPr>
      <w:r>
        <w:t xml:space="preserve">The workflow for </w:t>
      </w:r>
      <w:r>
        <w:rPr>
          <w:rStyle w:val="Strong"/>
        </w:rPr>
        <w:t>COVID-19 Analysis &amp; Visualization</w:t>
      </w:r>
      <w:r>
        <w:t xml:space="preserve"> follows a systematic approach to transform raw data into actionable insights and meaningful visualizations. The step-by-step process is outlined below:</w:t>
      </w:r>
    </w:p>
    <w:p w14:paraId="5B6A429C" w14:textId="022E47B2" w:rsidR="00CA12FD" w:rsidRDefault="00000000">
      <w:pPr>
        <w:pStyle w:val="NormalWeb"/>
        <w:jc w:val="both"/>
      </w:pPr>
      <w:r>
        <w:rPr>
          <w:rStyle w:val="Strong"/>
          <w:lang w:val="en-US"/>
        </w:rPr>
        <w:t>1.</w:t>
      </w:r>
      <w:r>
        <w:rPr>
          <w:rStyle w:val="Strong"/>
        </w:rPr>
        <w:t xml:space="preserve">Data </w:t>
      </w:r>
      <w:r w:rsidR="00D4551D">
        <w:rPr>
          <w:rStyle w:val="Strong"/>
        </w:rPr>
        <w:t>Gathering</w:t>
      </w:r>
      <w:r>
        <w:br/>
        <w:t xml:space="preserve">The first step involves acquiring the COVID-19 dataset from reliable sources, such as </w:t>
      </w:r>
      <w:r>
        <w:rPr>
          <w:rStyle w:val="Strong"/>
        </w:rPr>
        <w:t>Kaggle</w:t>
      </w:r>
      <w:r>
        <w:t>, academic repositories, or other open-source platforms. This dataset includes metrics like total cases, deaths, population demographics, and healthcare indicators.</w:t>
      </w:r>
    </w:p>
    <w:p w14:paraId="168A4812" w14:textId="06F86598" w:rsidR="00CA12FD" w:rsidRDefault="00000000">
      <w:pPr>
        <w:pStyle w:val="NormalWeb"/>
        <w:jc w:val="both"/>
      </w:pPr>
      <w:r>
        <w:rPr>
          <w:rStyle w:val="Strong"/>
          <w:lang w:val="en-US"/>
        </w:rPr>
        <w:t>2.</w:t>
      </w:r>
      <w:r w:rsidR="00D4551D" w:rsidRPr="00D4551D">
        <w:rPr>
          <w:rStyle w:val="Strong"/>
        </w:rPr>
        <w:t>Data</w:t>
      </w:r>
      <w:r w:rsidR="00D4551D">
        <w:rPr>
          <w:rStyle w:val="Strong"/>
        </w:rPr>
        <w:t xml:space="preserve"> </w:t>
      </w:r>
      <w:r w:rsidR="00B62604">
        <w:rPr>
          <w:rStyle w:val="Strong"/>
        </w:rPr>
        <w:t>Analysis</w:t>
      </w:r>
      <w:r w:rsidRPr="00D4551D">
        <w:br/>
      </w:r>
      <w:r>
        <w:t>Before preprocessing, it is crucial to comprehend the dataset's structure and content:</w:t>
      </w:r>
    </w:p>
    <w:p w14:paraId="51FB9582" w14:textId="77777777" w:rsidR="00CA12FD" w:rsidRDefault="00000000">
      <w:pPr>
        <w:numPr>
          <w:ilvl w:val="1"/>
          <w:numId w:val="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Data Types</w:t>
      </w:r>
      <w:r>
        <w:rPr>
          <w:rFonts w:ascii="Times New Roman" w:hAnsi="Times New Roman" w:cs="Times New Roman"/>
          <w:sz w:val="24"/>
          <w:szCs w:val="24"/>
        </w:rPr>
        <w:t>: Analyze columns to identify numeric, categorical values.</w:t>
      </w:r>
    </w:p>
    <w:p w14:paraId="3BA37431" w14:textId="77777777" w:rsidR="00CA12FD" w:rsidRDefault="00000000">
      <w:pPr>
        <w:numPr>
          <w:ilvl w:val="1"/>
          <w:numId w:val="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Features</w:t>
      </w:r>
      <w:r>
        <w:rPr>
          <w:rFonts w:ascii="Times New Roman" w:hAnsi="Times New Roman" w:cs="Times New Roman"/>
          <w:sz w:val="24"/>
          <w:szCs w:val="24"/>
        </w:rPr>
        <w:t xml:space="preserve">: Highlight key attributes, such as </w:t>
      </w:r>
      <w:r>
        <w:rPr>
          <w:rStyle w:val="HTMLCode"/>
          <w:rFonts w:ascii="Times New Roman" w:eastAsiaTheme="minorHAnsi" w:hAnsi="Times New Roman" w:cs="Times New Roman"/>
          <w:sz w:val="24"/>
          <w:szCs w:val="24"/>
        </w:rPr>
        <w:t>date</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location</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total_cases</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new_cases</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total_deaths</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stringency_index</w:t>
      </w:r>
      <w:r>
        <w:rPr>
          <w:rFonts w:ascii="Times New Roman" w:hAnsi="Times New Roman" w:cs="Times New Roman"/>
          <w:sz w:val="24"/>
          <w:szCs w:val="24"/>
        </w:rPr>
        <w:t>, etc.</w:t>
      </w:r>
    </w:p>
    <w:p w14:paraId="08AD5F16" w14:textId="77777777" w:rsidR="00CA12FD" w:rsidRDefault="00000000">
      <w:pPr>
        <w:numPr>
          <w:ilvl w:val="1"/>
          <w:numId w:val="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Missing Values</w:t>
      </w:r>
      <w:r>
        <w:rPr>
          <w:rFonts w:ascii="Times New Roman" w:hAnsi="Times New Roman" w:cs="Times New Roman"/>
          <w:sz w:val="24"/>
          <w:szCs w:val="24"/>
        </w:rPr>
        <w:t>: Detect and document incomplete data entries.</w:t>
      </w:r>
    </w:p>
    <w:p w14:paraId="7E2575F4" w14:textId="77777777" w:rsidR="00CA12FD" w:rsidRDefault="00000000">
      <w:pPr>
        <w:numPr>
          <w:ilvl w:val="1"/>
          <w:numId w:val="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Duplicates</w:t>
      </w:r>
      <w:r>
        <w:rPr>
          <w:rFonts w:ascii="Times New Roman" w:hAnsi="Times New Roman" w:cs="Times New Roman"/>
          <w:sz w:val="24"/>
          <w:szCs w:val="24"/>
        </w:rPr>
        <w:t>: Identify and handle duplicate records to ensure accurate analysis.</w:t>
      </w:r>
    </w:p>
    <w:p w14:paraId="7E2AFCDC" w14:textId="77777777" w:rsidR="00CA12FD" w:rsidRDefault="0000000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Tools:</w:t>
      </w:r>
    </w:p>
    <w:p w14:paraId="5233816D" w14:textId="77777777" w:rsidR="00CA12FD" w:rsidRDefault="00000000">
      <w:pPr>
        <w:spacing w:before="100" w:beforeAutospacing="1" w:after="100" w:afterAutospacing="1" w:line="240" w:lineRule="auto"/>
        <w:ind w:left="644"/>
        <w:jc w:val="both"/>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b/>
          <w:bCs/>
          <w:kern w:val="0"/>
          <w:sz w:val="24"/>
          <w:szCs w:val="24"/>
          <w:lang w:eastAsia="en-IN"/>
          <w14:ligatures w14:val="none"/>
        </w:rPr>
        <w:t>Python Libraries:</w:t>
      </w:r>
      <w:r>
        <w:rPr>
          <w:rFonts w:ascii="Times New Roman" w:eastAsia="Times New Roman" w:hAnsi="Times New Roman" w:cs="Times New Roman"/>
          <w:kern w:val="0"/>
          <w:sz w:val="24"/>
          <w:szCs w:val="24"/>
          <w:lang w:eastAsia="en-IN"/>
          <w14:ligatures w14:val="none"/>
        </w:rPr>
        <w:t xml:space="preserve"> Pandas, NumPy</w:t>
      </w:r>
      <w:r>
        <w:rPr>
          <w:rFonts w:ascii="Times New Roman" w:eastAsia="Times New Roman" w:hAnsi="Times New Roman" w:cs="Times New Roman"/>
          <w:kern w:val="0"/>
          <w:sz w:val="24"/>
          <w:szCs w:val="24"/>
          <w:lang w:val="en-US" w:eastAsia="en-IN"/>
          <w14:ligatures w14:val="none"/>
        </w:rPr>
        <w:t>, matplotlib, seaborn</w:t>
      </w:r>
    </w:p>
    <w:p w14:paraId="3E5A8CC1" w14:textId="77777777" w:rsidR="00D4551D" w:rsidRDefault="00D4551D" w:rsidP="00D4551D">
      <w:pPr>
        <w:pStyle w:val="Heading3"/>
        <w:keepNext w:val="0"/>
        <w:keepLines w:val="0"/>
        <w:pBdr>
          <w:top w:val="single" w:sz="2" w:space="0" w:color="E3E3E3"/>
          <w:left w:val="single" w:sz="2" w:space="0" w:color="E3E3E3"/>
          <w:bottom w:val="single" w:sz="2" w:space="0" w:color="E3E3E3"/>
          <w:right w:val="single" w:sz="2" w:space="0" w:color="E3E3E3"/>
        </w:pBdr>
        <w:shd w:val="clear" w:color="auto" w:fill="FFFFFF"/>
        <w:spacing w:line="16" w:lineRule="atLeast"/>
        <w:jc w:val="both"/>
        <w:rPr>
          <w:rFonts w:ascii="Times New Roman" w:eastAsia="Segoe UI" w:hAnsi="Times New Roman" w:cs="Times New Roman"/>
          <w:b/>
          <w:bCs/>
          <w:color w:val="0D0D0D"/>
          <w:bdr w:val="single" w:sz="2" w:space="0" w:color="E3E3E3"/>
          <w:shd w:val="clear" w:color="auto" w:fill="FFFFFF"/>
        </w:rPr>
      </w:pPr>
    </w:p>
    <w:p w14:paraId="101DB4DC" w14:textId="6C807CCC" w:rsidR="00D4551D" w:rsidRDefault="00D4551D" w:rsidP="00D4551D">
      <w:pPr>
        <w:pStyle w:val="Heading3"/>
        <w:keepNext w:val="0"/>
        <w:keepLines w:val="0"/>
        <w:pBdr>
          <w:top w:val="single" w:sz="2" w:space="0" w:color="E3E3E3"/>
          <w:left w:val="single" w:sz="2" w:space="0" w:color="E3E3E3"/>
          <w:bottom w:val="single" w:sz="2" w:space="0" w:color="E3E3E3"/>
          <w:right w:val="single" w:sz="2" w:space="0" w:color="E3E3E3"/>
        </w:pBdr>
        <w:shd w:val="clear" w:color="auto" w:fill="FFFFFF"/>
        <w:spacing w:line="16" w:lineRule="atLeast"/>
        <w:jc w:val="both"/>
        <w:rPr>
          <w:rFonts w:ascii="Times New Roman" w:eastAsia="Segoe UI" w:hAnsi="Times New Roman" w:cs="Times New Roman"/>
          <w:b/>
          <w:bCs/>
          <w:color w:val="0D0D0D"/>
        </w:rPr>
      </w:pPr>
      <w:r>
        <w:rPr>
          <w:rFonts w:ascii="Times New Roman" w:eastAsia="Segoe UI" w:hAnsi="Times New Roman" w:cs="Times New Roman"/>
          <w:b/>
          <w:bCs/>
          <w:color w:val="0D0D0D"/>
          <w:bdr w:val="single" w:sz="2" w:space="0" w:color="E3E3E3"/>
          <w:shd w:val="clear" w:color="auto" w:fill="FFFFFF"/>
        </w:rPr>
        <w:lastRenderedPageBreak/>
        <w:t>3. Feature Engineering</w:t>
      </w:r>
    </w:p>
    <w:p w14:paraId="5EB006A1" w14:textId="77777777" w:rsidR="00D4551D" w:rsidRDefault="00D4551D" w:rsidP="00D4551D">
      <w:pPr>
        <w:pStyle w:val="NormalWeb"/>
        <w:pBdr>
          <w:top w:val="single" w:sz="2" w:space="0" w:color="E3E3E3"/>
          <w:left w:val="single" w:sz="2" w:space="0" w:color="E3E3E3"/>
          <w:bottom w:val="single" w:sz="2" w:space="0" w:color="E3E3E3"/>
          <w:right w:val="single" w:sz="2" w:space="0" w:color="E3E3E3"/>
        </w:pBdr>
        <w:shd w:val="clear" w:color="auto" w:fill="FFFFFF"/>
        <w:jc w:val="both"/>
        <w:rPr>
          <w:rFonts w:eastAsia="Segoe UI"/>
          <w:color w:val="0D0D0D"/>
          <w:shd w:val="clear" w:color="auto" w:fill="FFFFFF"/>
        </w:rPr>
      </w:pPr>
      <w:r>
        <w:rPr>
          <w:rFonts w:eastAsia="Segoe UI"/>
          <w:color w:val="0D0D0D"/>
          <w:shd w:val="clear" w:color="auto" w:fill="FFFFFF"/>
        </w:rPr>
        <w:t>Feature engineering involves creating, selecting, and transforming data features to improve the accuracy and effectiveness of analysis and visualization. For </w:t>
      </w:r>
      <w:r>
        <w:rPr>
          <w:rStyle w:val="Strong"/>
          <w:rFonts w:eastAsia="Segoe UI"/>
          <w:color w:val="0D0D0D"/>
          <w:bdr w:val="single" w:sz="2" w:space="0" w:color="E3E3E3"/>
          <w:shd w:val="clear" w:color="auto" w:fill="FFFFFF"/>
        </w:rPr>
        <w:t>COVID-19 Analysis</w:t>
      </w:r>
      <w:r>
        <w:rPr>
          <w:rFonts w:eastAsia="Segoe UI"/>
          <w:color w:val="0D0D0D"/>
          <w:shd w:val="clear" w:color="auto" w:fill="FFFFFF"/>
        </w:rPr>
        <w:t xml:space="preserve">, this process focuses on deriving meaningful metrics and preparing the dataset for insightful visualizations or predictive </w:t>
      </w:r>
      <w:proofErr w:type="spellStart"/>
      <w:r>
        <w:rPr>
          <w:rFonts w:eastAsia="Segoe UI"/>
          <w:color w:val="0D0D0D"/>
          <w:shd w:val="clear" w:color="auto" w:fill="FFFFFF"/>
        </w:rPr>
        <w:t>modeling</w:t>
      </w:r>
      <w:proofErr w:type="spellEnd"/>
      <w:r>
        <w:rPr>
          <w:rFonts w:eastAsia="Segoe UI"/>
          <w:color w:val="0D0D0D"/>
          <w:shd w:val="clear" w:color="auto" w:fill="FFFFFF"/>
        </w:rPr>
        <w:t>.</w:t>
      </w:r>
    </w:p>
    <w:p w14:paraId="359F0BF4" w14:textId="77777777" w:rsidR="00D4551D" w:rsidRDefault="00D4551D" w:rsidP="00D4551D">
      <w:pPr>
        <w:pStyle w:val="Heading4"/>
        <w:keepNext w:val="0"/>
        <w:keepLines w:val="0"/>
        <w:pBdr>
          <w:top w:val="single" w:sz="2" w:space="0" w:color="E3E3E3"/>
          <w:left w:val="single" w:sz="2" w:space="0" w:color="E3E3E3"/>
          <w:bottom w:val="single" w:sz="2" w:space="0" w:color="E3E3E3"/>
          <w:right w:val="single" w:sz="2" w:space="0" w:color="E3E3E3"/>
        </w:pBdr>
        <w:shd w:val="clear" w:color="auto" w:fill="FFFFFF"/>
        <w:spacing w:line="15" w:lineRule="atLeast"/>
        <w:jc w:val="both"/>
        <w:rPr>
          <w:rFonts w:ascii="Times New Roman" w:eastAsia="Segoe UI" w:hAnsi="Times New Roman" w:cs="Times New Roman"/>
          <w:b/>
          <w:bCs/>
          <w:i w:val="0"/>
          <w:iCs w:val="0"/>
          <w:color w:val="0D0D0D"/>
          <w:sz w:val="24"/>
          <w:szCs w:val="24"/>
        </w:rPr>
      </w:pPr>
      <w:r>
        <w:rPr>
          <w:rFonts w:ascii="Times New Roman" w:eastAsia="Segoe UI" w:hAnsi="Times New Roman" w:cs="Times New Roman"/>
          <w:b/>
          <w:bCs/>
          <w:i w:val="0"/>
          <w:iCs w:val="0"/>
          <w:color w:val="0D0D0D"/>
          <w:sz w:val="24"/>
          <w:szCs w:val="24"/>
          <w:bdr w:val="single" w:sz="2" w:space="0" w:color="E3E3E3"/>
          <w:shd w:val="clear" w:color="auto" w:fill="FFFFFF"/>
        </w:rPr>
        <w:t>Goals of Feature Engineering in COVID-19 Analysis</w:t>
      </w:r>
    </w:p>
    <w:p w14:paraId="319A6A01" w14:textId="77777777" w:rsidR="00D4551D" w:rsidRDefault="00D4551D" w:rsidP="00B62604">
      <w:pPr>
        <w:numPr>
          <w:ilvl w:val="0"/>
          <w:numId w:val="24"/>
        </w:numPr>
        <w:pBdr>
          <w:top w:val="single" w:sz="2" w:space="0" w:color="E3E3E3"/>
          <w:left w:val="single" w:sz="2" w:space="3" w:color="E3E3E3"/>
          <w:bottom w:val="single" w:sz="2" w:space="0" w:color="E3E3E3"/>
          <w:right w:val="single" w:sz="2" w:space="0" w:color="E3E3E3"/>
        </w:pBdr>
        <w:spacing w:before="105" w:after="105"/>
        <w:jc w:val="both"/>
        <w:rPr>
          <w:rFonts w:ascii="Times New Roman" w:hAnsi="Times New Roman" w:cs="Times New Roman"/>
          <w:sz w:val="24"/>
          <w:szCs w:val="24"/>
        </w:rPr>
      </w:pPr>
      <w:r>
        <w:rPr>
          <w:rStyle w:val="Strong"/>
          <w:rFonts w:ascii="Times New Roman" w:eastAsia="Segoe UI" w:hAnsi="Times New Roman" w:cs="Times New Roman"/>
          <w:color w:val="0D0D0D"/>
          <w:sz w:val="24"/>
          <w:szCs w:val="24"/>
          <w:bdr w:val="single" w:sz="2" w:space="0" w:color="E3E3E3"/>
          <w:shd w:val="clear" w:color="auto" w:fill="FFFFFF"/>
        </w:rPr>
        <w:t>Enhance Interpretability</w:t>
      </w:r>
      <w:r>
        <w:rPr>
          <w:rFonts w:ascii="Times New Roman" w:eastAsia="Segoe UI" w:hAnsi="Times New Roman" w:cs="Times New Roman"/>
          <w:color w:val="0D0D0D"/>
          <w:sz w:val="24"/>
          <w:szCs w:val="24"/>
          <w:bdr w:val="single" w:sz="2" w:space="0" w:color="E3E3E3"/>
          <w:shd w:val="clear" w:color="auto" w:fill="FFFFFF"/>
        </w:rPr>
        <w:t>: Develop features that are intuitive and facilitate clearer visualizations, such as</w:t>
      </w:r>
      <w:r>
        <w:rPr>
          <w:rFonts w:ascii="Times New Roman" w:eastAsia="Segoe UI" w:hAnsi="Times New Roman" w:cs="Times New Roman"/>
          <w:color w:val="0D0D0D"/>
          <w:sz w:val="24"/>
          <w:szCs w:val="24"/>
          <w:shd w:val="clear" w:color="auto" w:fill="FFFFFF"/>
        </w:rPr>
        <w:t> </w:t>
      </w:r>
      <w:proofErr w:type="spellStart"/>
      <w:r>
        <w:rPr>
          <w:rStyle w:val="HTMLCode"/>
          <w:rFonts w:ascii="Times New Roman" w:eastAsia="Consolas" w:hAnsi="Times New Roman" w:cs="Times New Roman"/>
          <w:color w:val="0D0D0D"/>
          <w:sz w:val="24"/>
          <w:szCs w:val="24"/>
          <w:bdr w:val="single" w:sz="2" w:space="0" w:color="E3E3E3"/>
          <w:shd w:val="clear" w:color="auto" w:fill="FFFFFF"/>
        </w:rPr>
        <w:t>new_cases_per_million</w:t>
      </w:r>
      <w:proofErr w:type="spellEnd"/>
      <w:r>
        <w:rPr>
          <w:rFonts w:ascii="Times New Roman" w:eastAsia="Segoe UI" w:hAnsi="Times New Roman" w:cs="Times New Roman"/>
          <w:color w:val="0D0D0D"/>
          <w:sz w:val="24"/>
          <w:szCs w:val="24"/>
          <w:shd w:val="clear" w:color="auto" w:fill="FFFFFF"/>
        </w:rPr>
        <w:t> </w:t>
      </w:r>
      <w:r>
        <w:rPr>
          <w:rFonts w:ascii="Times New Roman" w:eastAsia="Segoe UI" w:hAnsi="Times New Roman" w:cs="Times New Roman"/>
          <w:color w:val="0D0D0D"/>
          <w:sz w:val="24"/>
          <w:szCs w:val="24"/>
          <w:bdr w:val="single" w:sz="2" w:space="0" w:color="E3E3E3"/>
          <w:shd w:val="clear" w:color="auto" w:fill="FFFFFF"/>
        </w:rPr>
        <w:t>or</w:t>
      </w:r>
      <w:r>
        <w:rPr>
          <w:rFonts w:ascii="Times New Roman" w:eastAsia="Segoe UI" w:hAnsi="Times New Roman" w:cs="Times New Roman"/>
          <w:color w:val="0D0D0D"/>
          <w:sz w:val="24"/>
          <w:szCs w:val="24"/>
          <w:shd w:val="clear" w:color="auto" w:fill="FFFFFF"/>
        </w:rPr>
        <w:t> </w:t>
      </w:r>
      <w:proofErr w:type="spellStart"/>
      <w:r>
        <w:rPr>
          <w:rStyle w:val="HTMLCode"/>
          <w:rFonts w:ascii="Times New Roman" w:eastAsia="Consolas" w:hAnsi="Times New Roman" w:cs="Times New Roman"/>
          <w:color w:val="0D0D0D"/>
          <w:sz w:val="24"/>
          <w:szCs w:val="24"/>
          <w:bdr w:val="single" w:sz="2" w:space="0" w:color="E3E3E3"/>
          <w:shd w:val="clear" w:color="auto" w:fill="FFFFFF"/>
        </w:rPr>
        <w:t>total_deaths_per_million</w:t>
      </w:r>
      <w:proofErr w:type="spellEnd"/>
      <w:r>
        <w:rPr>
          <w:rFonts w:ascii="Times New Roman" w:eastAsia="Segoe UI" w:hAnsi="Times New Roman" w:cs="Times New Roman"/>
          <w:color w:val="0D0D0D"/>
          <w:sz w:val="24"/>
          <w:szCs w:val="24"/>
          <w:bdr w:val="single" w:sz="2" w:space="0" w:color="E3E3E3"/>
          <w:shd w:val="clear" w:color="auto" w:fill="FFFFFF"/>
        </w:rPr>
        <w:t>.</w:t>
      </w:r>
    </w:p>
    <w:p w14:paraId="0BE18474" w14:textId="77777777" w:rsidR="00D4551D" w:rsidRDefault="00D4551D" w:rsidP="00B62604">
      <w:pPr>
        <w:numPr>
          <w:ilvl w:val="0"/>
          <w:numId w:val="24"/>
        </w:numPr>
        <w:pBdr>
          <w:top w:val="single" w:sz="2" w:space="0" w:color="E3E3E3"/>
          <w:left w:val="single" w:sz="2" w:space="3" w:color="E3E3E3"/>
          <w:bottom w:val="single" w:sz="2" w:space="0" w:color="E3E3E3"/>
          <w:right w:val="single" w:sz="2" w:space="0" w:color="E3E3E3"/>
        </w:pBdr>
        <w:spacing w:before="105" w:after="105"/>
        <w:jc w:val="both"/>
        <w:rPr>
          <w:rFonts w:ascii="Times New Roman" w:hAnsi="Times New Roman" w:cs="Times New Roman"/>
          <w:sz w:val="24"/>
          <w:szCs w:val="24"/>
        </w:rPr>
      </w:pPr>
      <w:r>
        <w:rPr>
          <w:rStyle w:val="Strong"/>
          <w:rFonts w:ascii="Times New Roman" w:eastAsia="Segoe UI" w:hAnsi="Times New Roman" w:cs="Times New Roman"/>
          <w:color w:val="0D0D0D"/>
          <w:sz w:val="24"/>
          <w:szCs w:val="24"/>
          <w:bdr w:val="single" w:sz="2" w:space="0" w:color="E3E3E3"/>
          <w:shd w:val="clear" w:color="auto" w:fill="FFFFFF"/>
        </w:rPr>
        <w:t>Improve Predictive Power</w:t>
      </w:r>
      <w:r>
        <w:rPr>
          <w:rFonts w:ascii="Times New Roman" w:eastAsia="Segoe UI" w:hAnsi="Times New Roman" w:cs="Times New Roman"/>
          <w:color w:val="0D0D0D"/>
          <w:sz w:val="24"/>
          <w:szCs w:val="24"/>
          <w:bdr w:val="single" w:sz="2" w:space="0" w:color="E3E3E3"/>
          <w:shd w:val="clear" w:color="auto" w:fill="FFFFFF"/>
        </w:rPr>
        <w:t>: Generate features like moving averages (</w:t>
      </w:r>
      <w:proofErr w:type="spellStart"/>
      <w:r>
        <w:rPr>
          <w:rStyle w:val="HTMLCode"/>
          <w:rFonts w:ascii="Times New Roman" w:eastAsia="Consolas" w:hAnsi="Times New Roman" w:cs="Times New Roman"/>
          <w:color w:val="0D0D0D"/>
          <w:sz w:val="24"/>
          <w:szCs w:val="24"/>
          <w:bdr w:val="single" w:sz="2" w:space="0" w:color="E3E3E3"/>
          <w:shd w:val="clear" w:color="auto" w:fill="FFFFFF"/>
        </w:rPr>
        <w:t>new_cases_smoothed</w:t>
      </w:r>
      <w:proofErr w:type="spellEnd"/>
      <w:r>
        <w:rPr>
          <w:rFonts w:ascii="Times New Roman" w:eastAsia="Segoe UI" w:hAnsi="Times New Roman" w:cs="Times New Roman"/>
          <w:color w:val="0D0D0D"/>
          <w:sz w:val="24"/>
          <w:szCs w:val="24"/>
          <w:bdr w:val="single" w:sz="2" w:space="0" w:color="E3E3E3"/>
          <w:shd w:val="clear" w:color="auto" w:fill="FFFFFF"/>
        </w:rPr>
        <w:t>) or reproduction rates to better capture trends and patterns.</w:t>
      </w:r>
    </w:p>
    <w:p w14:paraId="65A312AE" w14:textId="77777777" w:rsidR="00D4551D" w:rsidRDefault="00D4551D" w:rsidP="00B62604">
      <w:pPr>
        <w:numPr>
          <w:ilvl w:val="0"/>
          <w:numId w:val="24"/>
        </w:numPr>
        <w:pBdr>
          <w:top w:val="single" w:sz="2" w:space="0" w:color="E3E3E3"/>
          <w:left w:val="single" w:sz="2" w:space="3" w:color="E3E3E3"/>
          <w:bottom w:val="single" w:sz="2" w:space="0" w:color="E3E3E3"/>
          <w:right w:val="single" w:sz="2" w:space="0" w:color="E3E3E3"/>
        </w:pBdr>
        <w:spacing w:before="105" w:after="105"/>
        <w:jc w:val="both"/>
        <w:rPr>
          <w:rFonts w:ascii="Times New Roman" w:eastAsia="Segoe UI" w:hAnsi="Times New Roman" w:cs="Times New Roman"/>
          <w:color w:val="0D0D0D"/>
          <w:sz w:val="24"/>
          <w:szCs w:val="24"/>
        </w:rPr>
      </w:pPr>
      <w:r>
        <w:rPr>
          <w:rStyle w:val="Strong"/>
          <w:rFonts w:ascii="Times New Roman" w:eastAsia="Segoe UI" w:hAnsi="Times New Roman" w:cs="Times New Roman"/>
          <w:color w:val="0D0D0D"/>
          <w:sz w:val="24"/>
          <w:szCs w:val="24"/>
          <w:bdr w:val="single" w:sz="2" w:space="0" w:color="E3E3E3"/>
          <w:shd w:val="clear" w:color="auto" w:fill="FFFFFF"/>
        </w:rPr>
        <w:t>Enable Comparisons</w:t>
      </w:r>
      <w:r>
        <w:rPr>
          <w:rFonts w:ascii="Times New Roman" w:eastAsia="Segoe UI" w:hAnsi="Times New Roman" w:cs="Times New Roman"/>
          <w:color w:val="0D0D0D"/>
          <w:sz w:val="24"/>
          <w:szCs w:val="24"/>
          <w:bdr w:val="single" w:sz="2" w:space="0" w:color="E3E3E3"/>
          <w:shd w:val="clear" w:color="auto" w:fill="FFFFFF"/>
        </w:rPr>
        <w:t>: Normalize metrics like cases or deaths per million population to compare regions effectively, regardless of population size.</w:t>
      </w:r>
    </w:p>
    <w:p w14:paraId="04AB2B0C" w14:textId="77777777" w:rsidR="00D4551D" w:rsidRDefault="00D4551D" w:rsidP="00D4551D">
      <w:pPr>
        <w:pStyle w:val="NormalWeb"/>
        <w:pBdr>
          <w:top w:val="single" w:sz="2" w:space="0" w:color="E3E3E3"/>
          <w:left w:val="single" w:sz="2" w:space="0" w:color="E3E3E3"/>
          <w:bottom w:val="single" w:sz="2" w:space="0" w:color="E3E3E3"/>
          <w:right w:val="single" w:sz="2" w:space="0" w:color="E3E3E3"/>
        </w:pBdr>
        <w:shd w:val="clear" w:color="auto" w:fill="FFFFFF"/>
        <w:jc w:val="both"/>
        <w:rPr>
          <w:rFonts w:eastAsia="Segoe UI"/>
          <w:color w:val="0D0D0D"/>
        </w:rPr>
      </w:pPr>
    </w:p>
    <w:p w14:paraId="1CF91608" w14:textId="0809E71F" w:rsidR="00CA12FD" w:rsidRDefault="00D4551D" w:rsidP="00D4551D">
      <w:pPr>
        <w:jc w:val="both"/>
        <w:rPr>
          <w:rFonts w:ascii="Times New Roman" w:hAnsi="Times New Roman" w:cs="Times New Roman"/>
          <w:sz w:val="24"/>
          <w:szCs w:val="24"/>
        </w:rPr>
      </w:pPr>
      <w:r>
        <w:rPr>
          <w:rFonts w:ascii="Times New Roman" w:hAnsi="Times New Roman" w:cs="Times New Roman"/>
          <w:b/>
          <w:bCs/>
          <w:sz w:val="24"/>
          <w:szCs w:val="24"/>
        </w:rPr>
        <w:t>4.Data Visualization</w:t>
      </w:r>
    </w:p>
    <w:p w14:paraId="1ACEE5CF" w14:textId="77777777" w:rsidR="00CA12FD" w:rsidRDefault="00000000">
      <w:pPr>
        <w:jc w:val="both"/>
        <w:rPr>
          <w:rFonts w:ascii="Times New Roman" w:hAnsi="Times New Roman" w:cs="Times New Roman"/>
          <w:sz w:val="24"/>
          <w:szCs w:val="24"/>
        </w:rPr>
      </w:pPr>
      <w:r>
        <w:rPr>
          <w:rFonts w:ascii="Times New Roman" w:hAnsi="Times New Roman" w:cs="Times New Roman"/>
          <w:sz w:val="24"/>
          <w:szCs w:val="24"/>
        </w:rPr>
        <w:t>Here are the commonly used visualizations for COVID-19 data:</w:t>
      </w:r>
    </w:p>
    <w:p w14:paraId="0E52F2D2" w14:textId="77777777" w:rsidR="00CA12FD" w:rsidRDefault="00000000">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Line plot.</w:t>
      </w:r>
    </w:p>
    <w:p w14:paraId="1F3A13BE" w14:textId="77777777" w:rsidR="00CA12FD" w:rsidRDefault="00000000">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Pair plot.</w:t>
      </w:r>
    </w:p>
    <w:p w14:paraId="1214355F" w14:textId="77777777" w:rsidR="00CA12FD" w:rsidRDefault="00000000">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Histogram plot.</w:t>
      </w:r>
    </w:p>
    <w:p w14:paraId="2C502CB8" w14:textId="77777777" w:rsidR="00CA12FD" w:rsidRDefault="00000000">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Violin plot</w:t>
      </w:r>
    </w:p>
    <w:p w14:paraId="1AD052F5" w14:textId="77777777" w:rsidR="00CA12FD" w:rsidRDefault="00000000">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Box plot.</w:t>
      </w:r>
    </w:p>
    <w:p w14:paraId="1C9823CB" w14:textId="17B07511" w:rsidR="00CA12FD" w:rsidRPr="00D4551D" w:rsidRDefault="00000000" w:rsidP="00D4551D">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Scatter plot.</w:t>
      </w:r>
    </w:p>
    <w:p w14:paraId="13A1E223" w14:textId="77777777" w:rsidR="00CA12FD" w:rsidRDefault="00CA12FD">
      <w:pPr>
        <w:pStyle w:val="Heading3"/>
        <w:keepNext w:val="0"/>
        <w:keepLines w:val="0"/>
        <w:pBdr>
          <w:top w:val="single" w:sz="2" w:space="0" w:color="E3E3E3"/>
          <w:left w:val="single" w:sz="2" w:space="0" w:color="E3E3E3"/>
          <w:bottom w:val="single" w:sz="2" w:space="0" w:color="E3E3E3"/>
          <w:right w:val="single" w:sz="2" w:space="0" w:color="E3E3E3"/>
        </w:pBdr>
        <w:shd w:val="clear" w:color="auto" w:fill="FFFFFF"/>
        <w:spacing w:line="16" w:lineRule="atLeast"/>
        <w:jc w:val="both"/>
        <w:rPr>
          <w:rFonts w:ascii="Times New Roman" w:eastAsia="Segoe UI" w:hAnsi="Times New Roman" w:cs="Times New Roman"/>
          <w:b/>
          <w:bCs/>
          <w:color w:val="0D0D0D"/>
          <w:bdr w:val="single" w:sz="2" w:space="0" w:color="E3E3E3"/>
          <w:shd w:val="clear" w:color="auto" w:fill="FFFFFF"/>
        </w:rPr>
      </w:pPr>
    </w:p>
    <w:p w14:paraId="446D25D1" w14:textId="77777777" w:rsidR="00CA12FD" w:rsidRDefault="00000000">
      <w:pPr>
        <w:pStyle w:val="Heading3"/>
        <w:keepNext w:val="0"/>
        <w:keepLines w:val="0"/>
        <w:pBdr>
          <w:top w:val="single" w:sz="2" w:space="0" w:color="E3E3E3"/>
          <w:left w:val="single" w:sz="2" w:space="0" w:color="E3E3E3"/>
          <w:bottom w:val="single" w:sz="2" w:space="0" w:color="E3E3E3"/>
          <w:right w:val="single" w:sz="2" w:space="0" w:color="E3E3E3"/>
        </w:pBdr>
        <w:shd w:val="clear" w:color="auto" w:fill="FFFFFF"/>
        <w:spacing w:line="16" w:lineRule="atLeast"/>
        <w:jc w:val="both"/>
        <w:rPr>
          <w:rFonts w:ascii="Times New Roman" w:eastAsia="Segoe UI" w:hAnsi="Times New Roman" w:cs="Times New Roman"/>
          <w:b/>
          <w:bCs/>
          <w:color w:val="0D0D0D"/>
        </w:rPr>
      </w:pPr>
      <w:r>
        <w:rPr>
          <w:rFonts w:ascii="Times New Roman" w:eastAsia="Segoe UI" w:hAnsi="Times New Roman" w:cs="Times New Roman"/>
          <w:b/>
          <w:bCs/>
          <w:color w:val="0D0D0D"/>
          <w:bdr w:val="single" w:sz="2" w:space="0" w:color="E3E3E3"/>
          <w:shd w:val="clear" w:color="auto" w:fill="FFFFFF"/>
        </w:rPr>
        <w:t>5. Model Building</w:t>
      </w:r>
    </w:p>
    <w:p w14:paraId="2A50993F" w14:textId="77777777" w:rsidR="00CA12FD" w:rsidRDefault="00000000">
      <w:pPr>
        <w:pStyle w:val="NormalWeb"/>
        <w:pBdr>
          <w:top w:val="single" w:sz="2" w:space="0" w:color="E3E3E3"/>
          <w:left w:val="single" w:sz="2" w:space="0" w:color="E3E3E3"/>
          <w:bottom w:val="single" w:sz="2" w:space="0" w:color="E3E3E3"/>
          <w:right w:val="single" w:sz="2" w:space="0" w:color="E3E3E3"/>
        </w:pBdr>
        <w:shd w:val="clear" w:color="auto" w:fill="FFFFFF"/>
        <w:jc w:val="both"/>
        <w:rPr>
          <w:rFonts w:eastAsia="Segoe UI"/>
          <w:color w:val="0D0D0D"/>
        </w:rPr>
      </w:pPr>
      <w:r>
        <w:rPr>
          <w:rFonts w:eastAsia="Segoe UI"/>
          <w:color w:val="0D0D0D"/>
          <w:shd w:val="clear" w:color="auto" w:fill="FFFFFF"/>
        </w:rPr>
        <w:t>Model building involves developing predictive and descriptive models to analyze trends, forecast outcomes, and derive actionable insights from the COVID-19 data. This process can include:</w:t>
      </w:r>
    </w:p>
    <w:p w14:paraId="7113C2F3" w14:textId="4622ADA8" w:rsidR="00CA12FD" w:rsidRDefault="00D4551D" w:rsidP="00B62604">
      <w:pPr>
        <w:numPr>
          <w:ilvl w:val="0"/>
          <w:numId w:val="23"/>
        </w:numPr>
        <w:pBdr>
          <w:top w:val="single" w:sz="2" w:space="0" w:color="E3E3E3"/>
          <w:left w:val="single" w:sz="2" w:space="3" w:color="E3E3E3"/>
          <w:bottom w:val="single" w:sz="2" w:space="0" w:color="E3E3E3"/>
          <w:right w:val="single" w:sz="2" w:space="0" w:color="E3E3E3"/>
        </w:pBdr>
        <w:spacing w:before="105" w:after="105"/>
        <w:jc w:val="both"/>
        <w:rPr>
          <w:rFonts w:ascii="Times New Roman" w:hAnsi="Times New Roman" w:cs="Times New Roman"/>
          <w:sz w:val="24"/>
          <w:szCs w:val="24"/>
        </w:rPr>
      </w:pPr>
      <w:r>
        <w:rPr>
          <w:rStyle w:val="Strong"/>
          <w:rFonts w:ascii="Times New Roman" w:eastAsia="Segoe UI" w:hAnsi="Times New Roman" w:cs="Times New Roman"/>
          <w:color w:val="0D0D0D"/>
          <w:sz w:val="24"/>
          <w:szCs w:val="24"/>
          <w:bdr w:val="single" w:sz="2" w:space="0" w:color="E3E3E3"/>
          <w:shd w:val="clear" w:color="auto" w:fill="FFFFFF"/>
        </w:rPr>
        <w:t xml:space="preserve"> Statistical Models</w:t>
      </w:r>
      <w:r>
        <w:rPr>
          <w:rFonts w:ascii="Times New Roman" w:eastAsia="Segoe UI" w:hAnsi="Times New Roman" w:cs="Times New Roman"/>
          <w:color w:val="0D0D0D"/>
          <w:sz w:val="24"/>
          <w:szCs w:val="24"/>
          <w:bdr w:val="single" w:sz="2" w:space="0" w:color="E3E3E3"/>
          <w:shd w:val="clear" w:color="auto" w:fill="FFFFFF"/>
        </w:rPr>
        <w:t xml:space="preserve">: </w:t>
      </w:r>
      <w:proofErr w:type="spellStart"/>
      <w:r>
        <w:rPr>
          <w:rFonts w:ascii="Times New Roman" w:eastAsia="Segoe UI" w:hAnsi="Times New Roman" w:cs="Times New Roman"/>
          <w:color w:val="0D0D0D"/>
          <w:sz w:val="24"/>
          <w:szCs w:val="24"/>
          <w:bdr w:val="single" w:sz="2" w:space="0" w:color="E3E3E3"/>
          <w:shd w:val="clear" w:color="auto" w:fill="FFFFFF"/>
        </w:rPr>
        <w:t>Analyze</w:t>
      </w:r>
      <w:proofErr w:type="spellEnd"/>
      <w:r>
        <w:rPr>
          <w:rFonts w:ascii="Times New Roman" w:eastAsia="Segoe UI" w:hAnsi="Times New Roman" w:cs="Times New Roman"/>
          <w:color w:val="0D0D0D"/>
          <w:sz w:val="24"/>
          <w:szCs w:val="24"/>
          <w:bdr w:val="single" w:sz="2" w:space="0" w:color="E3E3E3"/>
          <w:shd w:val="clear" w:color="auto" w:fill="FFFFFF"/>
        </w:rPr>
        <w:t xml:space="preserve"> patterns in time-series data (e.g., cases, deaths) to understand historical trends.</w:t>
      </w:r>
    </w:p>
    <w:p w14:paraId="1E2AE5E8" w14:textId="77777777" w:rsidR="00CA12FD" w:rsidRDefault="00000000" w:rsidP="00B62604">
      <w:pPr>
        <w:numPr>
          <w:ilvl w:val="0"/>
          <w:numId w:val="23"/>
        </w:numPr>
        <w:pBdr>
          <w:top w:val="single" w:sz="2" w:space="0" w:color="E3E3E3"/>
          <w:left w:val="single" w:sz="2" w:space="3" w:color="E3E3E3"/>
          <w:bottom w:val="single" w:sz="2" w:space="0" w:color="E3E3E3"/>
          <w:right w:val="single" w:sz="2" w:space="0" w:color="E3E3E3"/>
        </w:pBdr>
        <w:spacing w:before="105" w:after="105"/>
        <w:jc w:val="both"/>
        <w:rPr>
          <w:rFonts w:ascii="Times New Roman" w:hAnsi="Times New Roman" w:cs="Times New Roman"/>
          <w:sz w:val="24"/>
          <w:szCs w:val="24"/>
        </w:rPr>
      </w:pPr>
      <w:r>
        <w:rPr>
          <w:rStyle w:val="Strong"/>
          <w:rFonts w:ascii="Times New Roman" w:eastAsia="Segoe UI" w:hAnsi="Times New Roman" w:cs="Times New Roman"/>
          <w:color w:val="0D0D0D"/>
          <w:sz w:val="24"/>
          <w:szCs w:val="24"/>
          <w:bdr w:val="single" w:sz="2" w:space="0" w:color="E3E3E3"/>
          <w:shd w:val="clear" w:color="auto" w:fill="FFFFFF"/>
        </w:rPr>
        <w:t>Machine Learning Models</w:t>
      </w:r>
      <w:r>
        <w:rPr>
          <w:rFonts w:ascii="Times New Roman" w:eastAsia="Segoe UI" w:hAnsi="Times New Roman" w:cs="Times New Roman"/>
          <w:color w:val="0D0D0D"/>
          <w:sz w:val="24"/>
          <w:szCs w:val="24"/>
          <w:bdr w:val="single" w:sz="2" w:space="0" w:color="E3E3E3"/>
          <w:shd w:val="clear" w:color="auto" w:fill="FFFFFF"/>
        </w:rPr>
        <w:t>: Use techniques like regression or clustering to predict future cases or identify regional patterns.</w:t>
      </w:r>
    </w:p>
    <w:p w14:paraId="6EC2B20C" w14:textId="77777777" w:rsidR="00CA12FD" w:rsidRDefault="00000000" w:rsidP="00B62604">
      <w:pPr>
        <w:numPr>
          <w:ilvl w:val="0"/>
          <w:numId w:val="23"/>
        </w:numPr>
        <w:pBdr>
          <w:top w:val="single" w:sz="2" w:space="0" w:color="E3E3E3"/>
          <w:left w:val="single" w:sz="2" w:space="3" w:color="E3E3E3"/>
          <w:bottom w:val="single" w:sz="2" w:space="0" w:color="E3E3E3"/>
          <w:right w:val="single" w:sz="2" w:space="0" w:color="E3E3E3"/>
        </w:pBdr>
        <w:spacing w:before="105" w:after="105"/>
        <w:jc w:val="both"/>
        <w:rPr>
          <w:rFonts w:ascii="Times New Roman" w:hAnsi="Times New Roman" w:cs="Times New Roman"/>
          <w:sz w:val="24"/>
          <w:szCs w:val="24"/>
        </w:rPr>
      </w:pPr>
      <w:r>
        <w:rPr>
          <w:rStyle w:val="Strong"/>
          <w:rFonts w:ascii="Times New Roman" w:eastAsia="Segoe UI" w:hAnsi="Times New Roman" w:cs="Times New Roman"/>
          <w:color w:val="0D0D0D"/>
          <w:sz w:val="24"/>
          <w:szCs w:val="24"/>
          <w:bdr w:val="single" w:sz="2" w:space="0" w:color="E3E3E3"/>
          <w:shd w:val="clear" w:color="auto" w:fill="FFFFFF"/>
        </w:rPr>
        <w:t>Visualization Models</w:t>
      </w:r>
      <w:r>
        <w:rPr>
          <w:rFonts w:ascii="Times New Roman" w:eastAsia="Segoe UI" w:hAnsi="Times New Roman" w:cs="Times New Roman"/>
          <w:color w:val="0D0D0D"/>
          <w:sz w:val="24"/>
          <w:szCs w:val="24"/>
          <w:bdr w:val="single" w:sz="2" w:space="0" w:color="E3E3E3"/>
          <w:shd w:val="clear" w:color="auto" w:fill="FFFFFF"/>
        </w:rPr>
        <w:t>: Employ Python libraries like</w:t>
      </w:r>
      <w:r>
        <w:rPr>
          <w:rFonts w:ascii="Times New Roman" w:eastAsia="Segoe UI" w:hAnsi="Times New Roman" w:cs="Times New Roman"/>
          <w:color w:val="0D0D0D"/>
          <w:sz w:val="24"/>
          <w:szCs w:val="24"/>
          <w:shd w:val="clear" w:color="auto" w:fill="FFFFFF"/>
        </w:rPr>
        <w:t> </w:t>
      </w:r>
      <w:r>
        <w:rPr>
          <w:rStyle w:val="Strong"/>
          <w:rFonts w:ascii="Times New Roman" w:eastAsia="Segoe UI" w:hAnsi="Times New Roman" w:cs="Times New Roman"/>
          <w:color w:val="0D0D0D"/>
          <w:sz w:val="24"/>
          <w:szCs w:val="24"/>
          <w:bdr w:val="single" w:sz="2" w:space="0" w:color="E3E3E3"/>
          <w:shd w:val="clear" w:color="auto" w:fill="FFFFFF"/>
        </w:rPr>
        <w:t>Matplotlib</w:t>
      </w:r>
      <w:r>
        <w:rPr>
          <w:rFonts w:ascii="Times New Roman" w:eastAsia="Segoe UI" w:hAnsi="Times New Roman" w:cs="Times New Roman"/>
          <w:color w:val="0D0D0D"/>
          <w:sz w:val="24"/>
          <w:szCs w:val="24"/>
          <w:shd w:val="clear" w:color="auto" w:fill="FFFFFF"/>
        </w:rPr>
        <w:t> </w:t>
      </w:r>
      <w:r>
        <w:rPr>
          <w:rFonts w:ascii="Times New Roman" w:eastAsia="Segoe UI" w:hAnsi="Times New Roman" w:cs="Times New Roman"/>
          <w:color w:val="0D0D0D"/>
          <w:sz w:val="24"/>
          <w:szCs w:val="24"/>
          <w:bdr w:val="single" w:sz="2" w:space="0" w:color="E3E3E3"/>
          <w:shd w:val="clear" w:color="auto" w:fill="FFFFFF"/>
        </w:rPr>
        <w:t>and</w:t>
      </w:r>
      <w:r>
        <w:rPr>
          <w:rFonts w:ascii="Times New Roman" w:eastAsia="Segoe UI" w:hAnsi="Times New Roman" w:cs="Times New Roman"/>
          <w:color w:val="0D0D0D"/>
          <w:sz w:val="24"/>
          <w:szCs w:val="24"/>
          <w:shd w:val="clear" w:color="auto" w:fill="FFFFFF"/>
        </w:rPr>
        <w:t> </w:t>
      </w:r>
      <w:r>
        <w:rPr>
          <w:rStyle w:val="Strong"/>
          <w:rFonts w:ascii="Times New Roman" w:eastAsia="Segoe UI" w:hAnsi="Times New Roman" w:cs="Times New Roman"/>
          <w:color w:val="0D0D0D"/>
          <w:sz w:val="24"/>
          <w:szCs w:val="24"/>
          <w:bdr w:val="single" w:sz="2" w:space="0" w:color="E3E3E3"/>
          <w:shd w:val="clear" w:color="auto" w:fill="FFFFFF"/>
        </w:rPr>
        <w:t>Seaborn</w:t>
      </w:r>
      <w:r>
        <w:rPr>
          <w:rFonts w:ascii="Times New Roman" w:eastAsia="Segoe UI" w:hAnsi="Times New Roman" w:cs="Times New Roman"/>
          <w:color w:val="0D0D0D"/>
          <w:sz w:val="24"/>
          <w:szCs w:val="24"/>
          <w:shd w:val="clear" w:color="auto" w:fill="FFFFFF"/>
        </w:rPr>
        <w:t> </w:t>
      </w:r>
      <w:r>
        <w:rPr>
          <w:rFonts w:ascii="Times New Roman" w:eastAsia="Segoe UI" w:hAnsi="Times New Roman" w:cs="Times New Roman"/>
          <w:color w:val="0D0D0D"/>
          <w:sz w:val="24"/>
          <w:szCs w:val="24"/>
          <w:bdr w:val="single" w:sz="2" w:space="0" w:color="E3E3E3"/>
          <w:shd w:val="clear" w:color="auto" w:fill="FFFFFF"/>
        </w:rPr>
        <w:t>for descriptive analysis and trend visualization.</w:t>
      </w:r>
    </w:p>
    <w:p w14:paraId="3E355C1D" w14:textId="77777777" w:rsidR="00CA12FD" w:rsidRDefault="00000000">
      <w:pPr>
        <w:pStyle w:val="NormalWeb"/>
        <w:pBdr>
          <w:top w:val="single" w:sz="2" w:space="0" w:color="E3E3E3"/>
          <w:left w:val="single" w:sz="2" w:space="0" w:color="E3E3E3"/>
          <w:bottom w:val="single" w:sz="2" w:space="0" w:color="E3E3E3"/>
          <w:right w:val="single" w:sz="2" w:space="0" w:color="E3E3E3"/>
        </w:pBdr>
        <w:shd w:val="clear" w:color="auto" w:fill="FFFFFF"/>
        <w:jc w:val="both"/>
        <w:rPr>
          <w:rFonts w:eastAsia="Segoe UI"/>
          <w:color w:val="0D0D0D"/>
        </w:rPr>
      </w:pPr>
      <w:r>
        <w:rPr>
          <w:rFonts w:eastAsia="Segoe UI"/>
          <w:color w:val="0D0D0D"/>
          <w:shd w:val="clear" w:color="auto" w:fill="FFFFFF"/>
        </w:rPr>
        <w:t>These models aim to leverage the dataset's features, such as </w:t>
      </w:r>
      <w:r>
        <w:rPr>
          <w:rStyle w:val="HTMLCode"/>
          <w:rFonts w:ascii="Times New Roman" w:eastAsia="Consolas" w:hAnsi="Times New Roman" w:cs="Times New Roman"/>
          <w:color w:val="0D0D0D"/>
          <w:sz w:val="24"/>
          <w:szCs w:val="24"/>
          <w:bdr w:val="single" w:sz="2" w:space="0" w:color="E3E3E3"/>
          <w:shd w:val="clear" w:color="auto" w:fill="FFFFFF"/>
        </w:rPr>
        <w:t>stringency_index</w:t>
      </w:r>
      <w:r>
        <w:rPr>
          <w:rFonts w:eastAsia="Segoe UI"/>
          <w:color w:val="0D0D0D"/>
          <w:shd w:val="clear" w:color="auto" w:fill="FFFFFF"/>
        </w:rPr>
        <w:t>, </w:t>
      </w:r>
      <w:r>
        <w:rPr>
          <w:rStyle w:val="HTMLCode"/>
          <w:rFonts w:ascii="Times New Roman" w:eastAsia="Consolas" w:hAnsi="Times New Roman" w:cs="Times New Roman"/>
          <w:color w:val="0D0D0D"/>
          <w:sz w:val="24"/>
          <w:szCs w:val="24"/>
          <w:bdr w:val="single" w:sz="2" w:space="0" w:color="E3E3E3"/>
          <w:shd w:val="clear" w:color="auto" w:fill="FFFFFF"/>
        </w:rPr>
        <w:t>population_density</w:t>
      </w:r>
      <w:r>
        <w:rPr>
          <w:rFonts w:eastAsia="Segoe UI"/>
          <w:color w:val="0D0D0D"/>
          <w:shd w:val="clear" w:color="auto" w:fill="FFFFFF"/>
        </w:rPr>
        <w:t>, and </w:t>
      </w:r>
      <w:r>
        <w:rPr>
          <w:rStyle w:val="HTMLCode"/>
          <w:rFonts w:ascii="Times New Roman" w:eastAsia="Consolas" w:hAnsi="Times New Roman" w:cs="Times New Roman"/>
          <w:color w:val="0D0D0D"/>
          <w:sz w:val="24"/>
          <w:szCs w:val="24"/>
          <w:bdr w:val="single" w:sz="2" w:space="0" w:color="E3E3E3"/>
          <w:shd w:val="clear" w:color="auto" w:fill="FFFFFF"/>
        </w:rPr>
        <w:t>gdp_per_capita</w:t>
      </w:r>
      <w:r>
        <w:rPr>
          <w:rFonts w:eastAsia="Segoe UI"/>
          <w:color w:val="0D0D0D"/>
          <w:shd w:val="clear" w:color="auto" w:fill="FFFFFF"/>
        </w:rPr>
        <w:t>, to provide a deeper understanding of the pandemic's dynamics.</w:t>
      </w:r>
    </w:p>
    <w:p w14:paraId="201B91CA" w14:textId="77777777" w:rsidR="00CA12FD" w:rsidRDefault="00CA12FD">
      <w:pPr>
        <w:jc w:val="both"/>
        <w:rPr>
          <w:rFonts w:ascii="Times New Roman" w:hAnsi="Times New Roman" w:cs="Times New Roman"/>
          <w:b/>
          <w:bCs/>
          <w:sz w:val="24"/>
          <w:szCs w:val="24"/>
        </w:rPr>
      </w:pPr>
    </w:p>
    <w:p w14:paraId="7445E03C" w14:textId="77777777" w:rsidR="00B62604" w:rsidRDefault="00B62604">
      <w:pPr>
        <w:jc w:val="both"/>
        <w:rPr>
          <w:rFonts w:ascii="Times New Roman" w:hAnsi="Times New Roman" w:cs="Times New Roman"/>
          <w:b/>
          <w:bCs/>
          <w:sz w:val="24"/>
          <w:szCs w:val="24"/>
        </w:rPr>
      </w:pPr>
    </w:p>
    <w:p w14:paraId="5CB4B046" w14:textId="025E3C8F"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4.2. Dataset Collection</w:t>
      </w:r>
    </w:p>
    <w:p w14:paraId="1ADB489F" w14:textId="77777777" w:rsidR="00CA12FD" w:rsidRDefault="00000000">
      <w:pPr>
        <w:jc w:val="both"/>
        <w:rPr>
          <w:rFonts w:ascii="Times New Roman" w:eastAsia="Segoe UI" w:hAnsi="Times New Roman" w:cs="Times New Roman"/>
          <w:color w:val="0D0D0D"/>
          <w:sz w:val="24"/>
          <w:szCs w:val="24"/>
          <w:shd w:val="clear" w:color="auto" w:fill="FFFFFF"/>
        </w:rPr>
      </w:pPr>
      <w:r>
        <w:rPr>
          <w:rFonts w:ascii="Times New Roman" w:eastAsia="Segoe UI" w:hAnsi="Times New Roman" w:cs="Times New Roman"/>
          <w:color w:val="0D0D0D"/>
          <w:sz w:val="24"/>
          <w:szCs w:val="24"/>
          <w:shd w:val="clear" w:color="auto" w:fill="FFFFFF"/>
        </w:rPr>
        <w:t>Dataset collection is a crucial initial step in the </w:t>
      </w:r>
      <w:r>
        <w:rPr>
          <w:rStyle w:val="Strong"/>
          <w:rFonts w:ascii="Times New Roman" w:eastAsia="Segoe UI" w:hAnsi="Times New Roman" w:cs="Times New Roman"/>
          <w:color w:val="0D0D0D"/>
          <w:sz w:val="24"/>
          <w:szCs w:val="24"/>
          <w:bdr w:val="single" w:sz="2" w:space="0" w:color="E3E3E3"/>
          <w:shd w:val="clear" w:color="auto" w:fill="FFFFFF"/>
        </w:rPr>
        <w:t>COVID-19 Analysis &amp; Visualization</w:t>
      </w:r>
      <w:r>
        <w:rPr>
          <w:rFonts w:ascii="Times New Roman" w:eastAsia="Segoe UI" w:hAnsi="Times New Roman" w:cs="Times New Roman"/>
          <w:color w:val="0D0D0D"/>
          <w:sz w:val="24"/>
          <w:szCs w:val="24"/>
          <w:shd w:val="clear" w:color="auto" w:fill="FFFFFF"/>
        </w:rPr>
        <w:t> process. Ensuring the use of reliable and comprehensive data allows for meaningful analysis, accurate modeling, and insightful visualizations. The dataset used in this project includes key metrics such as total cases, new cases, deaths, population demographics, healthcare resources, socio-economic indicators, and government response measures. These data points are sourced from trusted platforms like </w:t>
      </w:r>
      <w:r>
        <w:rPr>
          <w:rStyle w:val="Strong"/>
          <w:rFonts w:ascii="Times New Roman" w:eastAsia="Segoe UI" w:hAnsi="Times New Roman" w:cs="Times New Roman"/>
          <w:color w:val="0D0D0D"/>
          <w:sz w:val="24"/>
          <w:szCs w:val="24"/>
          <w:bdr w:val="single" w:sz="2" w:space="0" w:color="E3E3E3"/>
          <w:shd w:val="clear" w:color="auto" w:fill="FFFFFF"/>
        </w:rPr>
        <w:t>Kaggle</w:t>
      </w:r>
      <w:r>
        <w:rPr>
          <w:rFonts w:ascii="Times New Roman" w:eastAsia="Segoe UI" w:hAnsi="Times New Roman" w:cs="Times New Roman"/>
          <w:color w:val="0D0D0D"/>
          <w:sz w:val="24"/>
          <w:szCs w:val="24"/>
          <w:shd w:val="clear" w:color="auto" w:fill="FFFFFF"/>
        </w:rPr>
        <w:t> and other open-source repositories, ensuring credibility and relevance for the analysis.</w:t>
      </w:r>
    </w:p>
    <w:p w14:paraId="697DB168"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4.3. Data Preprocessing</w:t>
      </w:r>
    </w:p>
    <w:p w14:paraId="160BE516" w14:textId="77777777" w:rsidR="00CA12FD" w:rsidRDefault="00000000">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Segoe UI" w:hAnsi="Times New Roman" w:cs="Times New Roman"/>
          <w:color w:val="0D0D0D"/>
          <w:sz w:val="24"/>
          <w:szCs w:val="24"/>
          <w:shd w:val="clear" w:color="auto" w:fill="FFFFFF"/>
        </w:rPr>
        <w:t>Data preprocessing is an essential step in preparing the raw COVID-19 dataset for effective analysis and visualization. This process involves cleaning, transforming, and organizing the data to ensure accuracy and consistency. Given the dataset's diverse metrics, such as total cases, deaths, demographic details, and healthcare indicators, preprocessing is critical for handling missing values, duplicates, and data inconsistencies. This ensures the data is structured and ready for meaningful analysis and visualizations.</w:t>
      </w:r>
    </w:p>
    <w:p w14:paraId="61602B99" w14:textId="60526CC8" w:rsidR="00CA12FD" w:rsidRDefault="00B62604">
      <w:pPr>
        <w:pStyle w:val="ListParagraph"/>
        <w:spacing w:before="100" w:beforeAutospacing="1" w:after="100" w:afterAutospacing="1" w:line="240" w:lineRule="auto"/>
        <w:ind w:left="0"/>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1.Data Cleaning</w:t>
      </w:r>
    </w:p>
    <w:p w14:paraId="417565AC" w14:textId="2B7B7198" w:rsidR="00CA12FD" w:rsidRDefault="00000000" w:rsidP="00B62604">
      <w:pPr>
        <w:pStyle w:val="ListParagraph"/>
        <w:numPr>
          <w:ilvl w:val="0"/>
          <w:numId w:val="25"/>
        </w:num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Handling Missing Data</w:t>
      </w:r>
    </w:p>
    <w:p w14:paraId="4FCA5033" w14:textId="39C1A2E5" w:rsidR="00CA12FD" w:rsidRDefault="00000000" w:rsidP="00B62604">
      <w:pPr>
        <w:pStyle w:val="ListParagraph"/>
        <w:numPr>
          <w:ilvl w:val="0"/>
          <w:numId w:val="25"/>
        </w:numPr>
        <w:spacing w:before="100" w:beforeAutospacing="1" w:after="100" w:afterAutospacing="1" w:line="240" w:lineRule="auto"/>
        <w:jc w:val="both"/>
        <w:outlineLvl w:val="3"/>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t>Removing Duplicates</w:t>
      </w:r>
    </w:p>
    <w:p w14:paraId="1F7390C4" w14:textId="5492FA64" w:rsidR="00CA12FD" w:rsidRDefault="00000000" w:rsidP="00B62604">
      <w:pPr>
        <w:pStyle w:val="ListParagraph"/>
        <w:numPr>
          <w:ilvl w:val="0"/>
          <w:numId w:val="25"/>
        </w:numPr>
        <w:spacing w:before="100" w:beforeAutospacing="1" w:after="100" w:afterAutospacing="1" w:line="240" w:lineRule="auto"/>
        <w:jc w:val="both"/>
        <w:outlineLvl w:val="3"/>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t>Removing Outliers</w:t>
      </w:r>
    </w:p>
    <w:p w14:paraId="1D25D6F6" w14:textId="259CA7F2" w:rsidR="00B62604" w:rsidRDefault="00B62604" w:rsidP="00B62604">
      <w:pPr>
        <w:pStyle w:val="ListParagraph"/>
        <w:numPr>
          <w:ilvl w:val="0"/>
          <w:numId w:val="25"/>
        </w:numPr>
        <w:spacing w:before="100" w:beforeAutospacing="1" w:after="100" w:afterAutospacing="1" w:line="240" w:lineRule="auto"/>
        <w:jc w:val="both"/>
        <w:outlineLvl w:val="3"/>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t>Apply Standardization</w:t>
      </w:r>
    </w:p>
    <w:p w14:paraId="68F17546" w14:textId="05E3ABAF" w:rsidR="00B62604" w:rsidRDefault="00B62604" w:rsidP="00B62604">
      <w:pPr>
        <w:pStyle w:val="ListParagraph"/>
        <w:numPr>
          <w:ilvl w:val="0"/>
          <w:numId w:val="25"/>
        </w:numPr>
        <w:spacing w:before="100" w:beforeAutospacing="1" w:after="100" w:afterAutospacing="1" w:line="240" w:lineRule="auto"/>
        <w:jc w:val="both"/>
        <w:outlineLvl w:val="3"/>
        <w:rPr>
          <w:rFonts w:ascii="Times New Roman" w:eastAsia="Times New Roman" w:hAnsi="Times New Roman" w:cs="Times New Roman"/>
          <w:kern w:val="0"/>
          <w:sz w:val="24"/>
          <w:szCs w:val="24"/>
          <w:lang w:val="en-US" w:eastAsia="en-IN"/>
          <w14:ligatures w14:val="none"/>
        </w:rPr>
      </w:pPr>
      <w:r>
        <w:rPr>
          <w:rFonts w:ascii="Times New Roman" w:eastAsia="Times New Roman" w:hAnsi="Times New Roman" w:cs="Times New Roman"/>
          <w:kern w:val="0"/>
          <w:sz w:val="24"/>
          <w:szCs w:val="24"/>
          <w:lang w:val="en-US" w:eastAsia="en-IN"/>
          <w14:ligatures w14:val="none"/>
        </w:rPr>
        <w:t>Apply Normalization</w:t>
      </w:r>
    </w:p>
    <w:p w14:paraId="2F8579AF" w14:textId="77777777" w:rsidR="00CA12FD" w:rsidRPr="00B62604" w:rsidRDefault="00000000">
      <w:pPr>
        <w:pStyle w:val="Heading4"/>
        <w:keepNext w:val="0"/>
        <w:keepLines w:val="0"/>
        <w:jc w:val="both"/>
        <w:rPr>
          <w:rFonts w:ascii="Times New Roman" w:hAnsi="Times New Roman" w:cs="Times New Roman"/>
          <w:b/>
          <w:bCs/>
          <w:i w:val="0"/>
          <w:iCs w:val="0"/>
          <w:color w:val="000000" w:themeColor="text1"/>
          <w:sz w:val="24"/>
          <w:szCs w:val="24"/>
        </w:rPr>
      </w:pPr>
      <w:r w:rsidRPr="00B62604">
        <w:rPr>
          <w:rFonts w:ascii="Times New Roman" w:hAnsi="Times New Roman" w:cs="Times New Roman"/>
          <w:b/>
          <w:bCs/>
          <w:i w:val="0"/>
          <w:iCs w:val="0"/>
          <w:color w:val="000000" w:themeColor="text1"/>
          <w:sz w:val="24"/>
          <w:szCs w:val="24"/>
        </w:rPr>
        <w:t>1. Handling Missing Values</w:t>
      </w:r>
    </w:p>
    <w:p w14:paraId="2E99F72E" w14:textId="77777777" w:rsidR="00CA12FD" w:rsidRDefault="00000000">
      <w:pPr>
        <w:pStyle w:val="NormalWeb"/>
        <w:jc w:val="both"/>
      </w:pPr>
      <w:r>
        <w:rPr>
          <w:rStyle w:val="Strong"/>
        </w:rPr>
        <w:t>Why It’s Important</w:t>
      </w:r>
      <w:r>
        <w:t>: Missing data often arises from delays in reporting or errors during collection. Addressing these gaps is essential to maintain the completeness and accuracy of the analysis.</w:t>
      </w:r>
    </w:p>
    <w:p w14:paraId="63AC79EC" w14:textId="77777777" w:rsidR="00CA12FD" w:rsidRDefault="00000000">
      <w:pPr>
        <w:pStyle w:val="NormalWeb"/>
        <w:jc w:val="both"/>
      </w:pPr>
      <w:r>
        <w:rPr>
          <w:rStyle w:val="Strong"/>
        </w:rPr>
        <w:t>Methods to Address Missing Values</w:t>
      </w:r>
      <w:r>
        <w:t>:</w:t>
      </w:r>
    </w:p>
    <w:p w14:paraId="6ACE473F" w14:textId="77777777" w:rsidR="00CA12FD" w:rsidRDefault="00000000">
      <w:pPr>
        <w:numPr>
          <w:ilvl w:val="0"/>
          <w:numId w:val="5"/>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Remove Rows</w:t>
      </w:r>
      <w:r>
        <w:rPr>
          <w:rFonts w:ascii="Times New Roman" w:hAnsi="Times New Roman" w:cs="Times New Roman"/>
          <w:sz w:val="24"/>
          <w:szCs w:val="24"/>
        </w:rPr>
        <w:t>: Eliminate rows with missing values if the data points are minimal and not critical for the analysis.</w:t>
      </w:r>
    </w:p>
    <w:p w14:paraId="0690270A" w14:textId="77777777" w:rsidR="00CA12FD" w:rsidRDefault="00000000">
      <w:pPr>
        <w:numPr>
          <w:ilvl w:val="0"/>
          <w:numId w:val="5"/>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Impute Values</w:t>
      </w:r>
      <w:r>
        <w:rPr>
          <w:rFonts w:ascii="Times New Roman" w:hAnsi="Times New Roman" w:cs="Times New Roman"/>
          <w:sz w:val="24"/>
          <w:szCs w:val="24"/>
        </w:rPr>
        <w:t>: Replace missing values in numeric columns using techniques such as mean, median, or forward-fill methods to preserve data integrity.</w:t>
      </w:r>
    </w:p>
    <w:p w14:paraId="63365484" w14:textId="77777777" w:rsidR="00CA12FD" w:rsidRDefault="00CA12FD">
      <w:pPr>
        <w:jc w:val="both"/>
        <w:rPr>
          <w:rFonts w:ascii="Times New Roman" w:hAnsi="Times New Roman" w:cs="Times New Roman"/>
          <w:sz w:val="24"/>
          <w:szCs w:val="24"/>
        </w:rPr>
      </w:pPr>
    </w:p>
    <w:p w14:paraId="36553A66" w14:textId="77777777" w:rsidR="00CA12FD" w:rsidRPr="00B62604" w:rsidRDefault="00000000">
      <w:pPr>
        <w:pStyle w:val="Heading4"/>
        <w:keepNext w:val="0"/>
        <w:keepLines w:val="0"/>
        <w:jc w:val="both"/>
        <w:rPr>
          <w:rFonts w:ascii="Times New Roman" w:hAnsi="Times New Roman" w:cs="Times New Roman"/>
          <w:b/>
          <w:bCs/>
          <w:i w:val="0"/>
          <w:iCs w:val="0"/>
          <w:color w:val="auto"/>
          <w:sz w:val="24"/>
          <w:szCs w:val="24"/>
        </w:rPr>
      </w:pPr>
      <w:r w:rsidRPr="00B62604">
        <w:rPr>
          <w:rFonts w:ascii="Times New Roman" w:hAnsi="Times New Roman" w:cs="Times New Roman"/>
          <w:b/>
          <w:bCs/>
          <w:i w:val="0"/>
          <w:iCs w:val="0"/>
          <w:color w:val="auto"/>
          <w:sz w:val="24"/>
          <w:szCs w:val="24"/>
        </w:rPr>
        <w:t>2. Removing Duplicates</w:t>
      </w:r>
    </w:p>
    <w:p w14:paraId="7EAE2ADA" w14:textId="77777777" w:rsidR="00CA12FD" w:rsidRDefault="00000000">
      <w:pPr>
        <w:pStyle w:val="NormalWeb"/>
        <w:jc w:val="both"/>
      </w:pPr>
      <w:r>
        <w:rPr>
          <w:rStyle w:val="Strong"/>
        </w:rPr>
        <w:t>Why It’s Important</w:t>
      </w:r>
      <w:r>
        <w:t>: Duplicate entries can bias the analysis and lead to misleading insights. Removing such records ensures the dataset remains clean and accurate.</w:t>
      </w:r>
    </w:p>
    <w:p w14:paraId="7AAED831" w14:textId="77777777" w:rsidR="00CA12FD" w:rsidRDefault="00CA12FD">
      <w:pPr>
        <w:jc w:val="both"/>
        <w:rPr>
          <w:rFonts w:ascii="Times New Roman" w:hAnsi="Times New Roman" w:cs="Times New Roman"/>
          <w:sz w:val="24"/>
          <w:szCs w:val="24"/>
        </w:rPr>
      </w:pPr>
    </w:p>
    <w:p w14:paraId="20A8B854" w14:textId="77777777" w:rsidR="00CA12FD" w:rsidRPr="00B62604" w:rsidRDefault="00000000">
      <w:pPr>
        <w:pStyle w:val="Heading4"/>
        <w:keepNext w:val="0"/>
        <w:keepLines w:val="0"/>
        <w:jc w:val="both"/>
        <w:rPr>
          <w:rFonts w:ascii="Times New Roman" w:hAnsi="Times New Roman" w:cs="Times New Roman"/>
          <w:b/>
          <w:bCs/>
          <w:i w:val="0"/>
          <w:iCs w:val="0"/>
          <w:sz w:val="24"/>
          <w:szCs w:val="24"/>
        </w:rPr>
      </w:pPr>
      <w:r w:rsidRPr="00B62604">
        <w:rPr>
          <w:rFonts w:ascii="Times New Roman" w:hAnsi="Times New Roman" w:cs="Times New Roman"/>
          <w:b/>
          <w:bCs/>
          <w:i w:val="0"/>
          <w:iCs w:val="0"/>
          <w:color w:val="auto"/>
          <w:sz w:val="24"/>
          <w:szCs w:val="24"/>
        </w:rPr>
        <w:t>3. Removing Outliers</w:t>
      </w:r>
    </w:p>
    <w:p w14:paraId="03B430FB" w14:textId="77777777" w:rsidR="00CA12FD" w:rsidRDefault="00000000">
      <w:pPr>
        <w:pStyle w:val="NormalWeb"/>
        <w:jc w:val="both"/>
      </w:pPr>
      <w:r>
        <w:rPr>
          <w:rStyle w:val="Strong"/>
        </w:rPr>
        <w:t>Why It’s Important</w:t>
      </w:r>
      <w:r>
        <w:t>: Outliers, such as abnormally high or unrealistic values, can distort results and impact the reliability of insights. Identifying and handling these anomalies is crucial to ensure the analysis reflects actual trends.</w:t>
      </w:r>
    </w:p>
    <w:p w14:paraId="26D6B69C" w14:textId="1A447F3F" w:rsidR="00B62604" w:rsidRDefault="002918DB" w:rsidP="002918DB">
      <w:pPr>
        <w:pStyle w:val="NormalWeb"/>
        <w:jc w:val="both"/>
        <w:rPr>
          <w:b/>
          <w:bCs/>
          <w:lang w:val="en-US"/>
        </w:rPr>
      </w:pPr>
      <w:r>
        <w:rPr>
          <w:b/>
          <w:bCs/>
        </w:rPr>
        <w:lastRenderedPageBreak/>
        <w:t>4.</w:t>
      </w:r>
      <w:r w:rsidR="00B62604" w:rsidRPr="00B62604">
        <w:rPr>
          <w:b/>
          <w:bCs/>
        </w:rPr>
        <w:t xml:space="preserve">Apply </w:t>
      </w:r>
      <w:r w:rsidR="00B62604" w:rsidRPr="00B62604">
        <w:rPr>
          <w:b/>
          <w:bCs/>
          <w:lang w:val="en-US"/>
        </w:rPr>
        <w:t>Standardization</w:t>
      </w:r>
    </w:p>
    <w:p w14:paraId="5934AC6B" w14:textId="18144BC2" w:rsidR="00B62604" w:rsidRDefault="00B62604">
      <w:pPr>
        <w:pStyle w:val="NormalWeb"/>
        <w:jc w:val="both"/>
        <w:rPr>
          <w:b/>
          <w:bCs/>
        </w:rPr>
      </w:pPr>
      <w:r w:rsidRPr="00B62604">
        <w:t>Standardization is a process that rescales the data to have a mean of 0 and a standard deviation of 1. This is done to ensure that all features are on the same scale, which can improve the performance of machine learning models</w:t>
      </w:r>
      <w:r>
        <w:rPr>
          <w:b/>
          <w:bCs/>
        </w:rPr>
        <w:t>.</w:t>
      </w:r>
    </w:p>
    <w:p w14:paraId="278052C7" w14:textId="231658CB" w:rsidR="00B62604" w:rsidRPr="002918DB" w:rsidRDefault="002918DB" w:rsidP="002918DB">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val="en-US" w:eastAsia="en-IN"/>
          <w14:ligatures w14:val="none"/>
        </w:rPr>
      </w:pPr>
      <w:r>
        <w:rPr>
          <w:rFonts w:ascii="Times New Roman" w:eastAsia="Times New Roman" w:hAnsi="Times New Roman" w:cs="Times New Roman"/>
          <w:b/>
          <w:bCs/>
          <w:kern w:val="0"/>
          <w:sz w:val="24"/>
          <w:szCs w:val="24"/>
          <w:lang w:val="en-US" w:eastAsia="en-IN"/>
          <w14:ligatures w14:val="none"/>
        </w:rPr>
        <w:t>5.</w:t>
      </w:r>
      <w:r w:rsidR="00B62604" w:rsidRPr="002918DB">
        <w:rPr>
          <w:rFonts w:ascii="Times New Roman" w:eastAsia="Times New Roman" w:hAnsi="Times New Roman" w:cs="Times New Roman"/>
          <w:b/>
          <w:bCs/>
          <w:kern w:val="0"/>
          <w:sz w:val="24"/>
          <w:szCs w:val="24"/>
          <w:lang w:val="en-US" w:eastAsia="en-IN"/>
          <w14:ligatures w14:val="none"/>
        </w:rPr>
        <w:t>Apply Normalization</w:t>
      </w:r>
    </w:p>
    <w:p w14:paraId="510E2A79" w14:textId="1EC741DF" w:rsidR="00B62604" w:rsidRPr="002918DB" w:rsidRDefault="002918DB" w:rsidP="002918DB">
      <w:pPr>
        <w:spacing w:before="100" w:beforeAutospacing="1" w:after="100" w:afterAutospacing="1" w:line="240" w:lineRule="auto"/>
        <w:ind w:left="360"/>
        <w:jc w:val="both"/>
        <w:outlineLvl w:val="3"/>
        <w:rPr>
          <w:rFonts w:ascii="Times New Roman" w:eastAsia="Times New Roman" w:hAnsi="Times New Roman" w:cs="Times New Roman"/>
          <w:b/>
          <w:bCs/>
          <w:kern w:val="0"/>
          <w:sz w:val="24"/>
          <w:szCs w:val="24"/>
          <w:lang w:val="en-US" w:eastAsia="en-IN"/>
          <w14:ligatures w14:val="none"/>
        </w:rPr>
      </w:pPr>
      <w:r w:rsidRPr="002918DB">
        <w:rPr>
          <w:rFonts w:ascii="Times New Roman" w:eastAsia="Times New Roman" w:hAnsi="Times New Roman" w:cs="Times New Roman"/>
          <w:kern w:val="0"/>
          <w:sz w:val="24"/>
          <w:szCs w:val="24"/>
          <w:lang w:val="en-US" w:eastAsia="en-IN"/>
          <w14:ligatures w14:val="none"/>
        </w:rPr>
        <w:t>Normalization is a process that rescales the data to a common range, usually between 0 and 1. This is done to ensure that all features are on the same scale, which can improve the performance of machine learning models</w:t>
      </w:r>
      <w:r>
        <w:rPr>
          <w:rFonts w:ascii="Times New Roman" w:eastAsia="Times New Roman" w:hAnsi="Times New Roman" w:cs="Times New Roman"/>
          <w:b/>
          <w:bCs/>
          <w:kern w:val="0"/>
          <w:sz w:val="24"/>
          <w:szCs w:val="24"/>
          <w:lang w:val="en-US" w:eastAsia="en-IN"/>
          <w14:ligatures w14:val="none"/>
        </w:rPr>
        <w:t>.</w:t>
      </w:r>
    </w:p>
    <w:p w14:paraId="06BB815E" w14:textId="77777777" w:rsidR="00B62604" w:rsidRPr="00B62604" w:rsidRDefault="00B62604">
      <w:pPr>
        <w:pStyle w:val="NormalWeb"/>
        <w:jc w:val="both"/>
        <w:rPr>
          <w:b/>
          <w:bCs/>
        </w:rPr>
      </w:pPr>
    </w:p>
    <w:p w14:paraId="4630AD42" w14:textId="0DD094B3" w:rsidR="002918DB" w:rsidRDefault="00000000">
      <w:pPr>
        <w:pStyle w:val="NormalWeb"/>
        <w:jc w:val="both"/>
        <w:rPr>
          <w:b/>
          <w:bCs/>
        </w:rPr>
      </w:pPr>
      <w:r>
        <w:rPr>
          <w:b/>
          <w:bCs/>
        </w:rPr>
        <w:t>4.4. Data Visualization</w:t>
      </w:r>
    </w:p>
    <w:p w14:paraId="2953D846" w14:textId="77777777" w:rsidR="002918DB" w:rsidRDefault="002918DB">
      <w:pPr>
        <w:pStyle w:val="NormalWeb"/>
        <w:jc w:val="both"/>
        <w:rPr>
          <w:b/>
          <w:bCs/>
        </w:rPr>
      </w:pPr>
    </w:p>
    <w:p w14:paraId="2338FE1E" w14:textId="77777777" w:rsidR="00CA12FD" w:rsidRDefault="00000000">
      <w:pPr>
        <w:numPr>
          <w:ilvl w:val="0"/>
          <w:numId w:val="6"/>
        </w:numPr>
        <w:jc w:val="both"/>
        <w:rPr>
          <w:rFonts w:ascii="Times New Roman" w:hAnsi="Times New Roman" w:cs="Times New Roman"/>
          <w:sz w:val="24"/>
          <w:szCs w:val="24"/>
        </w:rPr>
      </w:pPr>
      <w:r>
        <w:rPr>
          <w:rFonts w:ascii="Times New Roman" w:hAnsi="Times New Roman" w:cs="Times New Roman"/>
          <w:sz w:val="24"/>
          <w:szCs w:val="24"/>
        </w:rPr>
        <w:t>Scatter plot</w:t>
      </w:r>
    </w:p>
    <w:p w14:paraId="5C7982DD" w14:textId="77777777" w:rsidR="00CA12FD" w:rsidRDefault="00000000">
      <w:pPr>
        <w:rPr>
          <w:rFonts w:ascii="Times New Roman" w:hAnsi="Times New Roman" w:cs="Times New Roman"/>
        </w:rPr>
      </w:pPr>
      <w:r>
        <w:t xml:space="preserve">            </w:t>
      </w:r>
      <w:r>
        <w:rPr>
          <w:noProof/>
        </w:rPr>
        <w:drawing>
          <wp:inline distT="0" distB="0" distL="114300" distR="114300" wp14:anchorId="1E576100" wp14:editId="1930F7BF">
            <wp:extent cx="5511800" cy="4057650"/>
            <wp:effectExtent l="0" t="0" r="0" b="635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7"/>
                    <a:stretch>
                      <a:fillRect/>
                    </a:stretch>
                  </pic:blipFill>
                  <pic:spPr>
                    <a:xfrm>
                      <a:off x="0" y="0"/>
                      <a:ext cx="5511800" cy="4057650"/>
                    </a:xfrm>
                    <a:prstGeom prst="rect">
                      <a:avLst/>
                    </a:prstGeom>
                    <a:noFill/>
                    <a:ln>
                      <a:noFill/>
                    </a:ln>
                  </pic:spPr>
                </pic:pic>
              </a:graphicData>
            </a:graphic>
          </wp:inline>
        </w:drawing>
      </w:r>
    </w:p>
    <w:p w14:paraId="3C9E3A71" w14:textId="77777777" w:rsidR="00CA12FD" w:rsidRDefault="00CA12FD">
      <w:pPr>
        <w:rPr>
          <w:rFonts w:ascii="Times New Roman" w:hAnsi="Times New Roman" w:cs="Times New Roman"/>
        </w:rPr>
      </w:pPr>
    </w:p>
    <w:p w14:paraId="1D34D8F2" w14:textId="77777777" w:rsidR="00CA12FD" w:rsidRDefault="00000000">
      <w:pPr>
        <w:numPr>
          <w:ilvl w:val="0"/>
          <w:numId w:val="6"/>
        </w:numPr>
        <w:rPr>
          <w:rFonts w:ascii="Times New Roman" w:hAnsi="Times New Roman" w:cs="Times New Roman"/>
        </w:rPr>
      </w:pPr>
      <w:r>
        <w:rPr>
          <w:rFonts w:ascii="Times New Roman" w:hAnsi="Times New Roman" w:cs="Times New Roman"/>
        </w:rPr>
        <w:t>Violin plot</w:t>
      </w:r>
    </w:p>
    <w:p w14:paraId="0F7371DE" w14:textId="77777777" w:rsidR="00CA12FD" w:rsidRDefault="00000000">
      <w:pPr>
        <w:rPr>
          <w:rFonts w:ascii="Times New Roman" w:hAnsi="Times New Roman" w:cs="Times New Roman"/>
        </w:rPr>
      </w:pPr>
      <w:r>
        <w:lastRenderedPageBreak/>
        <w:t xml:space="preserve">                        </w:t>
      </w:r>
      <w:r>
        <w:rPr>
          <w:noProof/>
        </w:rPr>
        <w:drawing>
          <wp:inline distT="0" distB="0" distL="114300" distR="114300" wp14:anchorId="069D1D74" wp14:editId="547F8E0E">
            <wp:extent cx="4937760" cy="3468370"/>
            <wp:effectExtent l="0" t="0" r="2540" b="1143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8"/>
                    <a:stretch>
                      <a:fillRect/>
                    </a:stretch>
                  </pic:blipFill>
                  <pic:spPr>
                    <a:xfrm>
                      <a:off x="0" y="0"/>
                      <a:ext cx="4937760" cy="3468370"/>
                    </a:xfrm>
                    <a:prstGeom prst="rect">
                      <a:avLst/>
                    </a:prstGeom>
                    <a:noFill/>
                    <a:ln>
                      <a:noFill/>
                    </a:ln>
                  </pic:spPr>
                </pic:pic>
              </a:graphicData>
            </a:graphic>
          </wp:inline>
        </w:drawing>
      </w:r>
    </w:p>
    <w:p w14:paraId="5AE3FCBB" w14:textId="77777777" w:rsidR="00CA12FD" w:rsidRDefault="00000000">
      <w:pPr>
        <w:numPr>
          <w:ilvl w:val="0"/>
          <w:numId w:val="6"/>
        </w:numPr>
        <w:rPr>
          <w:rFonts w:ascii="Times New Roman" w:hAnsi="Times New Roman" w:cs="Times New Roman"/>
        </w:rPr>
      </w:pPr>
      <w:r>
        <w:rPr>
          <w:rFonts w:ascii="Times New Roman" w:hAnsi="Times New Roman" w:cs="Times New Roman"/>
        </w:rPr>
        <w:t>Histogram plot</w:t>
      </w:r>
    </w:p>
    <w:p w14:paraId="77637CC7" w14:textId="77777777" w:rsidR="00CA12FD" w:rsidRDefault="00000000">
      <w:pPr>
        <w:rPr>
          <w:rFonts w:ascii="Times New Roman" w:hAnsi="Times New Roman" w:cs="Times New Roman"/>
        </w:rPr>
      </w:pPr>
      <w:r>
        <w:t xml:space="preserve">              </w:t>
      </w:r>
      <w:r>
        <w:rPr>
          <w:noProof/>
        </w:rPr>
        <w:drawing>
          <wp:inline distT="0" distB="0" distL="114300" distR="114300" wp14:anchorId="3C79A1A7" wp14:editId="213B5318">
            <wp:extent cx="5219700" cy="4095750"/>
            <wp:effectExtent l="0" t="0" r="0" b="635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9"/>
                    <a:stretch>
                      <a:fillRect/>
                    </a:stretch>
                  </pic:blipFill>
                  <pic:spPr>
                    <a:xfrm>
                      <a:off x="0" y="0"/>
                      <a:ext cx="5219700" cy="4095750"/>
                    </a:xfrm>
                    <a:prstGeom prst="rect">
                      <a:avLst/>
                    </a:prstGeom>
                    <a:noFill/>
                    <a:ln>
                      <a:noFill/>
                    </a:ln>
                  </pic:spPr>
                </pic:pic>
              </a:graphicData>
            </a:graphic>
          </wp:inline>
        </w:drawing>
      </w:r>
    </w:p>
    <w:p w14:paraId="3EB6DF3F" w14:textId="77777777" w:rsidR="00CA12FD" w:rsidRDefault="00CA12FD">
      <w:pPr>
        <w:rPr>
          <w:rFonts w:ascii="Times New Roman" w:hAnsi="Times New Roman" w:cs="Times New Roman"/>
        </w:rPr>
      </w:pPr>
    </w:p>
    <w:p w14:paraId="089F3E98" w14:textId="77777777" w:rsidR="00CA12FD" w:rsidRDefault="00000000">
      <w:pPr>
        <w:numPr>
          <w:ilvl w:val="0"/>
          <w:numId w:val="6"/>
        </w:numPr>
        <w:rPr>
          <w:rFonts w:ascii="Times New Roman" w:hAnsi="Times New Roman" w:cs="Times New Roman"/>
        </w:rPr>
      </w:pPr>
      <w:r>
        <w:rPr>
          <w:rFonts w:ascii="Times New Roman" w:hAnsi="Times New Roman" w:cs="Times New Roman"/>
        </w:rPr>
        <w:t>Pair plot</w:t>
      </w:r>
    </w:p>
    <w:p w14:paraId="6031045D" w14:textId="77777777" w:rsidR="00CA12FD" w:rsidRDefault="00000000">
      <w:pPr>
        <w:rPr>
          <w:rFonts w:ascii="Times New Roman" w:hAnsi="Times New Roman" w:cs="Times New Roman"/>
        </w:rPr>
      </w:pPr>
      <w:r>
        <w:rPr>
          <w:rFonts w:ascii="Times New Roman" w:hAnsi="Times New Roman" w:cs="Times New Roman"/>
        </w:rPr>
        <w:lastRenderedPageBreak/>
        <w:t xml:space="preserve">        </w:t>
      </w:r>
      <w:r>
        <w:rPr>
          <w:noProof/>
        </w:rPr>
        <w:drawing>
          <wp:inline distT="0" distB="0" distL="114300" distR="114300" wp14:anchorId="7BEF87DF" wp14:editId="2F3C7325">
            <wp:extent cx="6026150" cy="3544570"/>
            <wp:effectExtent l="0" t="0" r="6350" b="1143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10"/>
                    <a:stretch>
                      <a:fillRect/>
                    </a:stretch>
                  </pic:blipFill>
                  <pic:spPr>
                    <a:xfrm>
                      <a:off x="0" y="0"/>
                      <a:ext cx="6026150" cy="3544570"/>
                    </a:xfrm>
                    <a:prstGeom prst="rect">
                      <a:avLst/>
                    </a:prstGeom>
                    <a:noFill/>
                    <a:ln>
                      <a:noFill/>
                    </a:ln>
                  </pic:spPr>
                </pic:pic>
              </a:graphicData>
            </a:graphic>
          </wp:inline>
        </w:drawing>
      </w:r>
    </w:p>
    <w:p w14:paraId="53815800" w14:textId="77777777" w:rsidR="00CA12FD" w:rsidRDefault="00000000">
      <w:pPr>
        <w:numPr>
          <w:ilvl w:val="0"/>
          <w:numId w:val="6"/>
        </w:numPr>
        <w:rPr>
          <w:rFonts w:ascii="Times New Roman" w:hAnsi="Times New Roman" w:cs="Times New Roman"/>
        </w:rPr>
      </w:pPr>
      <w:r>
        <w:rPr>
          <w:rFonts w:ascii="Times New Roman" w:hAnsi="Times New Roman" w:cs="Times New Roman"/>
        </w:rPr>
        <w:t>Box plot</w:t>
      </w:r>
    </w:p>
    <w:p w14:paraId="2419C747" w14:textId="77777777" w:rsidR="00CA12FD" w:rsidRDefault="00000000">
      <w:pPr>
        <w:rPr>
          <w:rFonts w:ascii="Times New Roman" w:hAnsi="Times New Roman" w:cs="Times New Roman"/>
        </w:rPr>
      </w:pPr>
      <w:r>
        <w:rPr>
          <w:rFonts w:ascii="Times New Roman" w:hAnsi="Times New Roman" w:cs="Times New Roman"/>
        </w:rPr>
        <w:t xml:space="preserve">      </w:t>
      </w:r>
      <w:r>
        <w:rPr>
          <w:noProof/>
        </w:rPr>
        <w:drawing>
          <wp:inline distT="0" distB="0" distL="114300" distR="114300" wp14:anchorId="3D1A131B" wp14:editId="2C5BC348">
            <wp:extent cx="5219700" cy="4368800"/>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pic:cNvPicPr>
                  </pic:nvPicPr>
                  <pic:blipFill>
                    <a:blip r:embed="rId11"/>
                    <a:stretch>
                      <a:fillRect/>
                    </a:stretch>
                  </pic:blipFill>
                  <pic:spPr>
                    <a:xfrm>
                      <a:off x="0" y="0"/>
                      <a:ext cx="5219700" cy="4368800"/>
                    </a:xfrm>
                    <a:prstGeom prst="rect">
                      <a:avLst/>
                    </a:prstGeom>
                    <a:noFill/>
                    <a:ln>
                      <a:noFill/>
                    </a:ln>
                  </pic:spPr>
                </pic:pic>
              </a:graphicData>
            </a:graphic>
          </wp:inline>
        </w:drawing>
      </w:r>
    </w:p>
    <w:p w14:paraId="0BFEA904" w14:textId="77777777" w:rsidR="00CA12FD" w:rsidRDefault="00000000">
      <w:pPr>
        <w:numPr>
          <w:ilvl w:val="0"/>
          <w:numId w:val="6"/>
        </w:numPr>
        <w:rPr>
          <w:rFonts w:ascii="Times New Roman" w:hAnsi="Times New Roman" w:cs="Times New Roman"/>
        </w:rPr>
      </w:pPr>
      <w:r>
        <w:rPr>
          <w:rFonts w:ascii="Times New Roman" w:hAnsi="Times New Roman" w:cs="Times New Roman"/>
        </w:rPr>
        <w:t>Line plot</w:t>
      </w:r>
    </w:p>
    <w:p w14:paraId="43A6B719" w14:textId="17A71529" w:rsidR="00CA12FD" w:rsidRDefault="00000000">
      <w:r>
        <w:lastRenderedPageBreak/>
        <w:t xml:space="preserve">           </w:t>
      </w:r>
      <w:r w:rsidR="002918DB">
        <w:rPr>
          <w:noProof/>
        </w:rPr>
        <w:drawing>
          <wp:inline distT="0" distB="0" distL="114300" distR="114300" wp14:anchorId="7FE38F19" wp14:editId="57F59DAE">
            <wp:extent cx="5314950" cy="3759835"/>
            <wp:effectExtent l="0" t="0" r="6350" b="12065"/>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pic:cNvPicPr>
                  </pic:nvPicPr>
                  <pic:blipFill>
                    <a:blip r:embed="rId12"/>
                    <a:stretch>
                      <a:fillRect/>
                    </a:stretch>
                  </pic:blipFill>
                  <pic:spPr>
                    <a:xfrm>
                      <a:off x="0" y="0"/>
                      <a:ext cx="5314950" cy="3759835"/>
                    </a:xfrm>
                    <a:prstGeom prst="rect">
                      <a:avLst/>
                    </a:prstGeom>
                    <a:noFill/>
                    <a:ln>
                      <a:noFill/>
                    </a:ln>
                  </pic:spPr>
                </pic:pic>
              </a:graphicData>
            </a:graphic>
          </wp:inline>
        </w:drawing>
      </w:r>
    </w:p>
    <w:p w14:paraId="6DCB2035" w14:textId="77777777" w:rsidR="00CA12FD" w:rsidRDefault="00000000">
      <w:pPr>
        <w:jc w:val="both"/>
        <w:rPr>
          <w:rFonts w:ascii="Times New Roman" w:hAnsi="Times New Roman" w:cs="Times New Roman"/>
          <w:sz w:val="24"/>
          <w:szCs w:val="24"/>
        </w:rPr>
      </w:pPr>
      <w:r>
        <w:rPr>
          <w:rFonts w:ascii="Times New Roman" w:hAnsi="Times New Roman" w:cs="Times New Roman"/>
          <w:b/>
          <w:bCs/>
          <w:sz w:val="24"/>
          <w:szCs w:val="24"/>
        </w:rPr>
        <w:t>4.5 Different plots</w:t>
      </w:r>
    </w:p>
    <w:p w14:paraId="249F8133" w14:textId="6F9E31B1" w:rsidR="00CA12FD" w:rsidRDefault="00000000">
      <w:pPr>
        <w:pStyle w:val="NormalWeb"/>
        <w:jc w:val="both"/>
        <w:rPr>
          <w:sz w:val="15"/>
          <w:szCs w:val="15"/>
        </w:rPr>
      </w:pPr>
      <w:r>
        <w:rPr>
          <w:rStyle w:val="Strong"/>
        </w:rPr>
        <w:t>1.Pair Plot</w:t>
      </w:r>
    </w:p>
    <w:p w14:paraId="162C4364" w14:textId="77777777" w:rsidR="00CA12FD" w:rsidRDefault="00000000">
      <w:pPr>
        <w:numPr>
          <w:ilvl w:val="0"/>
          <w:numId w:val="7"/>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Description</w:t>
      </w:r>
      <w:r>
        <w:rPr>
          <w:rFonts w:ascii="Times New Roman" w:hAnsi="Times New Roman" w:cs="Times New Roman"/>
          <w:sz w:val="24"/>
          <w:szCs w:val="24"/>
        </w:rPr>
        <w:t>: A pair plot visualizes relationships between multiple numerical variables by creating scatter plots for each pair. The diagonal shows the distribution of individual variables using histograms or KDE plots.</w:t>
      </w:r>
    </w:p>
    <w:p w14:paraId="3B222035" w14:textId="77777777" w:rsidR="00CA12FD" w:rsidRDefault="00000000">
      <w:pPr>
        <w:numPr>
          <w:ilvl w:val="0"/>
          <w:numId w:val="7"/>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Use Case</w:t>
      </w:r>
      <w:r>
        <w:rPr>
          <w:rFonts w:ascii="Times New Roman" w:hAnsi="Times New Roman" w:cs="Times New Roman"/>
          <w:sz w:val="24"/>
          <w:szCs w:val="24"/>
        </w:rPr>
        <w:t xml:space="preserve">: Useful for exploring correlations and relationships between variables like </w:t>
      </w:r>
      <w:r>
        <w:rPr>
          <w:rStyle w:val="HTMLCode"/>
          <w:rFonts w:ascii="Times New Roman" w:eastAsiaTheme="minorHAnsi" w:hAnsi="Times New Roman" w:cs="Times New Roman"/>
          <w:sz w:val="24"/>
          <w:szCs w:val="24"/>
        </w:rPr>
        <w:t>total_cases</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total_deaths</w:t>
      </w:r>
      <w:r>
        <w:rPr>
          <w:rFonts w:ascii="Times New Roman" w:hAnsi="Times New Roman" w:cs="Times New Roman"/>
          <w:sz w:val="24"/>
          <w:szCs w:val="24"/>
        </w:rPr>
        <w:t xml:space="preserve">, and </w:t>
      </w:r>
      <w:r>
        <w:rPr>
          <w:rStyle w:val="HTMLCode"/>
          <w:rFonts w:ascii="Times New Roman" w:eastAsiaTheme="minorHAnsi" w:hAnsi="Times New Roman" w:cs="Times New Roman"/>
          <w:sz w:val="24"/>
          <w:szCs w:val="24"/>
        </w:rPr>
        <w:t>stringency_index</w:t>
      </w:r>
      <w:r>
        <w:rPr>
          <w:rFonts w:ascii="Times New Roman" w:hAnsi="Times New Roman" w:cs="Times New Roman"/>
          <w:sz w:val="24"/>
          <w:szCs w:val="24"/>
        </w:rPr>
        <w:t>.</w:t>
      </w:r>
    </w:p>
    <w:p w14:paraId="273A52AB" w14:textId="77777777" w:rsidR="00CA12FD" w:rsidRDefault="00000000">
      <w:pPr>
        <w:pStyle w:val="NormalWeb"/>
        <w:jc w:val="both"/>
      </w:pPr>
      <w:r>
        <w:rPr>
          <w:rStyle w:val="Strong"/>
        </w:rPr>
        <w:t>2.Line Plot</w:t>
      </w:r>
    </w:p>
    <w:p w14:paraId="0382338E" w14:textId="77777777" w:rsidR="00CA12FD" w:rsidRDefault="00000000">
      <w:pPr>
        <w:numPr>
          <w:ilvl w:val="0"/>
          <w:numId w:val="8"/>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Description</w:t>
      </w:r>
      <w:r>
        <w:rPr>
          <w:rFonts w:ascii="Times New Roman" w:hAnsi="Times New Roman" w:cs="Times New Roman"/>
          <w:sz w:val="24"/>
          <w:szCs w:val="24"/>
        </w:rPr>
        <w:t>: A line plot connects data points with straight lines, commonly used for time-series data to display trends over time.</w:t>
      </w:r>
    </w:p>
    <w:p w14:paraId="3500825D" w14:textId="77777777" w:rsidR="00CA12FD" w:rsidRDefault="00000000">
      <w:pPr>
        <w:numPr>
          <w:ilvl w:val="0"/>
          <w:numId w:val="8"/>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Use Case</w:t>
      </w:r>
      <w:r>
        <w:rPr>
          <w:rFonts w:ascii="Times New Roman" w:hAnsi="Times New Roman" w:cs="Times New Roman"/>
          <w:sz w:val="24"/>
          <w:szCs w:val="24"/>
        </w:rPr>
        <w:t xml:space="preserve">: Ideal for showing trends in daily </w:t>
      </w:r>
      <w:r>
        <w:rPr>
          <w:rStyle w:val="HTMLCode"/>
          <w:rFonts w:ascii="Times New Roman" w:eastAsiaTheme="minorHAnsi" w:hAnsi="Times New Roman" w:cs="Times New Roman"/>
          <w:sz w:val="24"/>
          <w:szCs w:val="24"/>
        </w:rPr>
        <w:t>new_cases</w:t>
      </w:r>
      <w:r>
        <w:rPr>
          <w:rFonts w:ascii="Times New Roman" w:hAnsi="Times New Roman" w:cs="Times New Roman"/>
          <w:sz w:val="24"/>
          <w:szCs w:val="24"/>
        </w:rPr>
        <w:t xml:space="preserve"> or </w:t>
      </w:r>
      <w:r>
        <w:rPr>
          <w:rStyle w:val="HTMLCode"/>
          <w:rFonts w:ascii="Times New Roman" w:eastAsiaTheme="minorHAnsi" w:hAnsi="Times New Roman" w:cs="Times New Roman"/>
          <w:sz w:val="24"/>
          <w:szCs w:val="24"/>
        </w:rPr>
        <w:t>new_deaths</w:t>
      </w:r>
      <w:r>
        <w:rPr>
          <w:rFonts w:ascii="Times New Roman" w:hAnsi="Times New Roman" w:cs="Times New Roman"/>
          <w:sz w:val="24"/>
          <w:szCs w:val="24"/>
        </w:rPr>
        <w:t xml:space="preserve"> over time.</w:t>
      </w:r>
    </w:p>
    <w:p w14:paraId="6F95F0F7" w14:textId="77777777" w:rsidR="00CA12FD" w:rsidRDefault="00000000">
      <w:pPr>
        <w:pStyle w:val="NormalWeb"/>
        <w:jc w:val="both"/>
      </w:pPr>
      <w:r>
        <w:rPr>
          <w:rStyle w:val="Strong"/>
        </w:rPr>
        <w:t>3.Box Plot</w:t>
      </w:r>
    </w:p>
    <w:p w14:paraId="664A22FF" w14:textId="77777777" w:rsidR="00CA12FD" w:rsidRDefault="00000000">
      <w:pPr>
        <w:numPr>
          <w:ilvl w:val="0"/>
          <w:numId w:val="9"/>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Description</w:t>
      </w:r>
      <w:r>
        <w:rPr>
          <w:rFonts w:ascii="Times New Roman" w:hAnsi="Times New Roman" w:cs="Times New Roman"/>
          <w:sz w:val="24"/>
          <w:szCs w:val="24"/>
        </w:rPr>
        <w:t>: A box plot visualizes data distribution through quartiles, highlighting the median, interquartile range, and potential outliers.</w:t>
      </w:r>
    </w:p>
    <w:p w14:paraId="452D86CC" w14:textId="77777777" w:rsidR="00CA12FD" w:rsidRDefault="00000000">
      <w:pPr>
        <w:numPr>
          <w:ilvl w:val="0"/>
          <w:numId w:val="9"/>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Use Case</w:t>
      </w:r>
      <w:r>
        <w:rPr>
          <w:rFonts w:ascii="Times New Roman" w:hAnsi="Times New Roman" w:cs="Times New Roman"/>
          <w:sz w:val="24"/>
          <w:szCs w:val="24"/>
        </w:rPr>
        <w:t xml:space="preserve">: Useful for identifying outliers and comparing the spread of variables like </w:t>
      </w:r>
      <w:r>
        <w:rPr>
          <w:rStyle w:val="HTMLCode"/>
          <w:rFonts w:ascii="Times New Roman" w:eastAsiaTheme="minorHAnsi" w:hAnsi="Times New Roman" w:cs="Times New Roman"/>
          <w:sz w:val="24"/>
          <w:szCs w:val="24"/>
        </w:rPr>
        <w:t>new_cases_per_million</w:t>
      </w:r>
      <w:r>
        <w:rPr>
          <w:rFonts w:ascii="Times New Roman" w:hAnsi="Times New Roman" w:cs="Times New Roman"/>
          <w:sz w:val="24"/>
          <w:szCs w:val="24"/>
        </w:rPr>
        <w:t xml:space="preserve"> across continents.</w:t>
      </w:r>
    </w:p>
    <w:p w14:paraId="7E992B1A" w14:textId="77777777" w:rsidR="00CA12FD" w:rsidRDefault="00000000">
      <w:pPr>
        <w:pStyle w:val="NormalWeb"/>
        <w:jc w:val="both"/>
      </w:pPr>
      <w:r>
        <w:rPr>
          <w:rStyle w:val="Strong"/>
        </w:rPr>
        <w:t>4.Histogram Plot</w:t>
      </w:r>
    </w:p>
    <w:p w14:paraId="55179355" w14:textId="77777777" w:rsidR="00CA12FD" w:rsidRDefault="00000000">
      <w:pPr>
        <w:numPr>
          <w:ilvl w:val="0"/>
          <w:numId w:val="10"/>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Description</w:t>
      </w:r>
      <w:r>
        <w:rPr>
          <w:rFonts w:ascii="Times New Roman" w:hAnsi="Times New Roman" w:cs="Times New Roman"/>
          <w:sz w:val="24"/>
          <w:szCs w:val="24"/>
        </w:rPr>
        <w:t>: A histogram shows the frequency distribution of a numerical variable by grouping data into intervals (bins) and plotting their frequencies.</w:t>
      </w:r>
    </w:p>
    <w:p w14:paraId="047C0CB5" w14:textId="77777777" w:rsidR="00CA12FD" w:rsidRDefault="00000000">
      <w:pPr>
        <w:numPr>
          <w:ilvl w:val="0"/>
          <w:numId w:val="10"/>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lastRenderedPageBreak/>
        <w:t>Use Case</w:t>
      </w:r>
      <w:r>
        <w:rPr>
          <w:rFonts w:ascii="Times New Roman" w:hAnsi="Times New Roman" w:cs="Times New Roman"/>
          <w:sz w:val="24"/>
          <w:szCs w:val="24"/>
        </w:rPr>
        <w:t xml:space="preserve">: Ideal for analyzing the distribution of variables like </w:t>
      </w:r>
      <w:r>
        <w:rPr>
          <w:rStyle w:val="HTMLCode"/>
          <w:rFonts w:ascii="Times New Roman" w:eastAsiaTheme="minorHAnsi" w:hAnsi="Times New Roman" w:cs="Times New Roman"/>
          <w:sz w:val="24"/>
          <w:szCs w:val="24"/>
        </w:rPr>
        <w:t>reproduction_rate</w:t>
      </w:r>
      <w:r>
        <w:rPr>
          <w:rFonts w:ascii="Times New Roman" w:hAnsi="Times New Roman" w:cs="Times New Roman"/>
          <w:sz w:val="24"/>
          <w:szCs w:val="24"/>
        </w:rPr>
        <w:t xml:space="preserve"> or </w:t>
      </w:r>
      <w:r>
        <w:rPr>
          <w:rStyle w:val="HTMLCode"/>
          <w:rFonts w:ascii="Times New Roman" w:eastAsiaTheme="minorHAnsi" w:hAnsi="Times New Roman" w:cs="Times New Roman"/>
          <w:sz w:val="24"/>
          <w:szCs w:val="24"/>
        </w:rPr>
        <w:t>population_density</w:t>
      </w:r>
      <w:r>
        <w:rPr>
          <w:rFonts w:ascii="Times New Roman" w:hAnsi="Times New Roman" w:cs="Times New Roman"/>
          <w:sz w:val="24"/>
          <w:szCs w:val="24"/>
        </w:rPr>
        <w:t>.</w:t>
      </w:r>
    </w:p>
    <w:p w14:paraId="260033A7" w14:textId="77777777" w:rsidR="00CA12FD" w:rsidRDefault="00000000">
      <w:pPr>
        <w:pStyle w:val="NormalWeb"/>
        <w:jc w:val="both"/>
      </w:pPr>
      <w:r>
        <w:rPr>
          <w:rStyle w:val="Strong"/>
        </w:rPr>
        <w:t>5.Violin Plot</w:t>
      </w:r>
    </w:p>
    <w:p w14:paraId="70CA5479" w14:textId="77777777" w:rsidR="00CA12FD" w:rsidRDefault="00000000">
      <w:pPr>
        <w:numPr>
          <w:ilvl w:val="0"/>
          <w:numId w:val="1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Description</w:t>
      </w:r>
      <w:r>
        <w:rPr>
          <w:rFonts w:ascii="Times New Roman" w:hAnsi="Times New Roman" w:cs="Times New Roman"/>
          <w:sz w:val="24"/>
          <w:szCs w:val="24"/>
        </w:rPr>
        <w:t>: A violin plot combines box plot and density plot elements to depict data distribution and variability, including probability density.</w:t>
      </w:r>
    </w:p>
    <w:p w14:paraId="1D1798C0" w14:textId="77777777" w:rsidR="00CA12FD" w:rsidRDefault="00000000">
      <w:pPr>
        <w:numPr>
          <w:ilvl w:val="0"/>
          <w:numId w:val="1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Use Case</w:t>
      </w:r>
      <w:r>
        <w:rPr>
          <w:rFonts w:ascii="Times New Roman" w:hAnsi="Times New Roman" w:cs="Times New Roman"/>
          <w:sz w:val="24"/>
          <w:szCs w:val="24"/>
        </w:rPr>
        <w:t xml:space="preserve">: Great for comparing distributions of </w:t>
      </w:r>
      <w:r>
        <w:rPr>
          <w:rStyle w:val="HTMLCode"/>
          <w:rFonts w:ascii="Times New Roman" w:eastAsiaTheme="minorHAnsi" w:hAnsi="Times New Roman" w:cs="Times New Roman"/>
          <w:sz w:val="24"/>
          <w:szCs w:val="24"/>
        </w:rPr>
        <w:t>stringency_index</w:t>
      </w:r>
      <w:r>
        <w:rPr>
          <w:rFonts w:ascii="Times New Roman" w:hAnsi="Times New Roman" w:cs="Times New Roman"/>
          <w:sz w:val="24"/>
          <w:szCs w:val="24"/>
        </w:rPr>
        <w:t xml:space="preserve"> across different continents or regions.</w:t>
      </w:r>
    </w:p>
    <w:p w14:paraId="2D4BBBB8" w14:textId="77777777" w:rsidR="00CA12FD" w:rsidRDefault="00000000">
      <w:pPr>
        <w:pStyle w:val="NormalWeb"/>
        <w:jc w:val="both"/>
      </w:pPr>
      <w:r>
        <w:rPr>
          <w:rStyle w:val="Strong"/>
        </w:rPr>
        <w:t>6.Scatter Plot</w:t>
      </w:r>
    </w:p>
    <w:p w14:paraId="4D6D3DA3" w14:textId="77777777" w:rsidR="00CA12FD" w:rsidRDefault="00000000">
      <w:pPr>
        <w:numPr>
          <w:ilvl w:val="0"/>
          <w:numId w:val="12"/>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Description</w:t>
      </w:r>
      <w:r>
        <w:rPr>
          <w:rFonts w:ascii="Times New Roman" w:hAnsi="Times New Roman" w:cs="Times New Roman"/>
          <w:sz w:val="24"/>
          <w:szCs w:val="24"/>
        </w:rPr>
        <w:t>: A scatter plot uses X and Y coordinates to visualize individual data points, revealing relationships between two continuous variables.</w:t>
      </w:r>
    </w:p>
    <w:p w14:paraId="72E26E1A" w14:textId="77777777" w:rsidR="00CA12FD" w:rsidRDefault="00000000">
      <w:pPr>
        <w:numPr>
          <w:ilvl w:val="0"/>
          <w:numId w:val="12"/>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Use Case</w:t>
      </w:r>
      <w:r>
        <w:rPr>
          <w:rFonts w:ascii="Times New Roman" w:hAnsi="Times New Roman" w:cs="Times New Roman"/>
          <w:sz w:val="24"/>
          <w:szCs w:val="24"/>
        </w:rPr>
        <w:t xml:space="preserve">: Perfect for analyzing correlations, such as between </w:t>
      </w:r>
      <w:r>
        <w:rPr>
          <w:rStyle w:val="HTMLCode"/>
          <w:rFonts w:ascii="Times New Roman" w:eastAsiaTheme="minorHAnsi" w:hAnsi="Times New Roman" w:cs="Times New Roman"/>
          <w:sz w:val="24"/>
          <w:szCs w:val="24"/>
        </w:rPr>
        <w:t>gdp_per_capita</w:t>
      </w:r>
      <w:r>
        <w:rPr>
          <w:rFonts w:ascii="Times New Roman" w:hAnsi="Times New Roman" w:cs="Times New Roman"/>
          <w:sz w:val="24"/>
          <w:szCs w:val="24"/>
        </w:rPr>
        <w:t xml:space="preserve"> and </w:t>
      </w:r>
      <w:r>
        <w:rPr>
          <w:rStyle w:val="HTMLCode"/>
          <w:rFonts w:ascii="Times New Roman" w:eastAsiaTheme="minorHAnsi" w:hAnsi="Times New Roman" w:cs="Times New Roman"/>
          <w:sz w:val="24"/>
          <w:szCs w:val="24"/>
        </w:rPr>
        <w:t>total_cases_per_million</w:t>
      </w:r>
      <w:r>
        <w:rPr>
          <w:rFonts w:ascii="Times New Roman" w:hAnsi="Times New Roman" w:cs="Times New Roman"/>
          <w:sz w:val="24"/>
          <w:szCs w:val="24"/>
        </w:rPr>
        <w:t>.</w:t>
      </w:r>
    </w:p>
    <w:p w14:paraId="73A6DE1E" w14:textId="77777777" w:rsidR="00CA12FD" w:rsidRDefault="00CA12FD">
      <w:pPr>
        <w:rPr>
          <w:rFonts w:ascii="Times New Roman" w:hAnsi="Times New Roman" w:cs="Times New Roman"/>
        </w:rPr>
      </w:pPr>
    </w:p>
    <w:p w14:paraId="63A41CB5" w14:textId="77777777" w:rsidR="00CA12FD" w:rsidRDefault="00CA12FD">
      <w:pPr>
        <w:rPr>
          <w:rFonts w:ascii="Times New Roman" w:hAnsi="Times New Roman" w:cs="Times New Roman"/>
          <w:b/>
          <w:bCs/>
        </w:rPr>
      </w:pPr>
    </w:p>
    <w:p w14:paraId="29EE36AE" w14:textId="77777777" w:rsidR="00CA12FD" w:rsidRDefault="00CA12FD">
      <w:pPr>
        <w:jc w:val="both"/>
        <w:rPr>
          <w:rFonts w:ascii="Times New Roman" w:hAnsi="Times New Roman" w:cs="Times New Roman"/>
          <w:b/>
          <w:bCs/>
          <w:sz w:val="24"/>
          <w:szCs w:val="24"/>
        </w:rPr>
      </w:pPr>
    </w:p>
    <w:p w14:paraId="32B46C68"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5.Results &amp; Discussion</w:t>
      </w:r>
    </w:p>
    <w:p w14:paraId="4EAF984A" w14:textId="77777777" w:rsidR="00CA12FD" w:rsidRDefault="00000000">
      <w:pPr>
        <w:pStyle w:val="Heading3"/>
        <w:keepNext w:val="0"/>
        <w:keepLines w:val="0"/>
        <w:ind w:firstLineChars="200" w:firstLine="480"/>
        <w:jc w:val="both"/>
        <w:rPr>
          <w:rFonts w:ascii="Times New Roman" w:hAnsi="Times New Roman" w:cs="Times New Roman"/>
          <w:b/>
          <w:bCs/>
          <w:color w:val="000000" w:themeColor="text1"/>
        </w:rPr>
      </w:pPr>
      <w:r>
        <w:rPr>
          <w:rFonts w:ascii="Times New Roman" w:hAnsi="Times New Roman" w:cs="Times New Roman"/>
          <w:b/>
          <w:bCs/>
          <w:color w:val="000000" w:themeColor="text1"/>
        </w:rPr>
        <w:t>1. Key Findings from COVID-19 Data Analysis</w:t>
      </w:r>
    </w:p>
    <w:p w14:paraId="417225CD" w14:textId="77777777" w:rsidR="00CA12FD" w:rsidRPr="002918DB" w:rsidRDefault="00000000">
      <w:pPr>
        <w:pStyle w:val="Heading4"/>
        <w:keepNext w:val="0"/>
        <w:keepLines w:val="0"/>
        <w:jc w:val="both"/>
        <w:rPr>
          <w:rFonts w:ascii="Times New Roman" w:hAnsi="Times New Roman" w:cs="Times New Roman"/>
          <w:i w:val="0"/>
          <w:iCs w:val="0"/>
          <w:color w:val="auto"/>
          <w:sz w:val="24"/>
          <w:szCs w:val="24"/>
        </w:rPr>
      </w:pPr>
      <w:r w:rsidRPr="002918DB">
        <w:rPr>
          <w:rFonts w:ascii="Times New Roman" w:hAnsi="Times New Roman" w:cs="Times New Roman"/>
          <w:i w:val="0"/>
          <w:iCs w:val="0"/>
          <w:color w:val="auto"/>
          <w:sz w:val="24"/>
          <w:szCs w:val="24"/>
        </w:rPr>
        <w:t xml:space="preserve">a. </w:t>
      </w:r>
      <w:r w:rsidRPr="002918DB">
        <w:rPr>
          <w:rStyle w:val="Strong"/>
          <w:rFonts w:ascii="Times New Roman" w:hAnsi="Times New Roman" w:cs="Times New Roman"/>
          <w:i w:val="0"/>
          <w:iCs w:val="0"/>
          <w:color w:val="auto"/>
          <w:sz w:val="24"/>
          <w:szCs w:val="24"/>
        </w:rPr>
        <w:t>COVID-19 Cases Over Time</w:t>
      </w:r>
    </w:p>
    <w:p w14:paraId="5320F7EC" w14:textId="77777777" w:rsidR="00CA12FD" w:rsidRDefault="00000000">
      <w:pPr>
        <w:numPr>
          <w:ilvl w:val="0"/>
          <w:numId w:val="13"/>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Visualization</w:t>
      </w:r>
      <w:r>
        <w:rPr>
          <w:rFonts w:ascii="Times New Roman" w:hAnsi="Times New Roman" w:cs="Times New Roman"/>
          <w:sz w:val="24"/>
          <w:szCs w:val="24"/>
        </w:rPr>
        <w:t>: Line plots or bar charts illustrating the trend of COVID-19 cases over time for various countries or regions.</w:t>
      </w:r>
    </w:p>
    <w:p w14:paraId="32D3F965" w14:textId="77777777" w:rsidR="00CA12FD" w:rsidRDefault="00000000">
      <w:pPr>
        <w:numPr>
          <w:ilvl w:val="0"/>
          <w:numId w:val="13"/>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Findings</w:t>
      </w:r>
      <w:r>
        <w:rPr>
          <w:rFonts w:ascii="Times New Roman" w:hAnsi="Times New Roman" w:cs="Times New Roman"/>
          <w:sz w:val="24"/>
          <w:szCs w:val="24"/>
        </w:rPr>
        <w:t xml:space="preserve">: </w:t>
      </w:r>
    </w:p>
    <w:p w14:paraId="0913574F" w14:textId="77777777" w:rsidR="00CA12FD" w:rsidRDefault="00000000">
      <w:pPr>
        <w:numPr>
          <w:ilvl w:val="1"/>
          <w:numId w:val="13"/>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COVID-19 cases typically exhibit a "wave" pattern, with significant surges during specific periods (e.g., early 2020, late 2020, mid-2021 in many countries).</w:t>
      </w:r>
    </w:p>
    <w:p w14:paraId="46092D58" w14:textId="77777777" w:rsidR="00CA12FD" w:rsidRDefault="00000000">
      <w:pPr>
        <w:numPr>
          <w:ilvl w:val="1"/>
          <w:numId w:val="13"/>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Some countries experience multiple waves, while others show a decline in cases due to stringent public health measures.</w:t>
      </w:r>
    </w:p>
    <w:p w14:paraId="691D52EC" w14:textId="77777777" w:rsidR="00CA12FD" w:rsidRPr="002918DB" w:rsidRDefault="00000000">
      <w:pPr>
        <w:pStyle w:val="Heading4"/>
        <w:keepNext w:val="0"/>
        <w:keepLines w:val="0"/>
        <w:jc w:val="both"/>
        <w:rPr>
          <w:rFonts w:ascii="Times New Roman" w:hAnsi="Times New Roman" w:cs="Times New Roman"/>
          <w:i w:val="0"/>
          <w:iCs w:val="0"/>
          <w:color w:val="auto"/>
          <w:sz w:val="24"/>
          <w:szCs w:val="24"/>
        </w:rPr>
      </w:pPr>
      <w:r w:rsidRPr="002918DB">
        <w:rPr>
          <w:rFonts w:ascii="Times New Roman" w:hAnsi="Times New Roman" w:cs="Times New Roman"/>
          <w:i w:val="0"/>
          <w:iCs w:val="0"/>
          <w:color w:val="auto"/>
          <w:sz w:val="24"/>
          <w:szCs w:val="24"/>
        </w:rPr>
        <w:t xml:space="preserve">b. </w:t>
      </w:r>
      <w:r w:rsidRPr="002918DB">
        <w:rPr>
          <w:rStyle w:val="Strong"/>
          <w:rFonts w:ascii="Times New Roman" w:hAnsi="Times New Roman" w:cs="Times New Roman"/>
          <w:i w:val="0"/>
          <w:iCs w:val="0"/>
          <w:color w:val="auto"/>
          <w:sz w:val="24"/>
          <w:szCs w:val="24"/>
        </w:rPr>
        <w:t>Impact of Vaccination on Cases</w:t>
      </w:r>
    </w:p>
    <w:p w14:paraId="25030C4A" w14:textId="77777777" w:rsidR="00CA12FD" w:rsidRDefault="00000000">
      <w:pPr>
        <w:numPr>
          <w:ilvl w:val="0"/>
          <w:numId w:val="14"/>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Visualization</w:t>
      </w:r>
      <w:r>
        <w:rPr>
          <w:rFonts w:ascii="Times New Roman" w:hAnsi="Times New Roman" w:cs="Times New Roman"/>
          <w:sz w:val="24"/>
          <w:szCs w:val="24"/>
        </w:rPr>
        <w:t>: Scatter plots or line plots comparing vaccination rates with COVID-19 cases in different countries.</w:t>
      </w:r>
    </w:p>
    <w:p w14:paraId="00FB4396" w14:textId="77777777" w:rsidR="00CA12FD" w:rsidRDefault="00000000">
      <w:pPr>
        <w:numPr>
          <w:ilvl w:val="0"/>
          <w:numId w:val="14"/>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Findings</w:t>
      </w:r>
      <w:r>
        <w:rPr>
          <w:rFonts w:ascii="Times New Roman" w:hAnsi="Times New Roman" w:cs="Times New Roman"/>
          <w:sz w:val="24"/>
          <w:szCs w:val="24"/>
        </w:rPr>
        <w:t xml:space="preserve">: </w:t>
      </w:r>
    </w:p>
    <w:p w14:paraId="425C76A8" w14:textId="77777777" w:rsidR="00CA12FD" w:rsidRDefault="00000000">
      <w:pPr>
        <w:numPr>
          <w:ilvl w:val="1"/>
          <w:numId w:val="14"/>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Countries with higher vaccination rates tend to show slower increases in cases and lower severity, including fewer hospitalizations.</w:t>
      </w:r>
    </w:p>
    <w:p w14:paraId="7040E877" w14:textId="77777777" w:rsidR="00CA12FD" w:rsidRDefault="00000000">
      <w:pPr>
        <w:numPr>
          <w:ilvl w:val="1"/>
          <w:numId w:val="14"/>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A correlation may exist between higher vaccination rates and a decrease in severe cases or deaths.</w:t>
      </w:r>
    </w:p>
    <w:p w14:paraId="052315F2" w14:textId="77777777" w:rsidR="00CA12FD" w:rsidRPr="002918DB" w:rsidRDefault="00000000">
      <w:pPr>
        <w:pStyle w:val="Heading4"/>
        <w:keepNext w:val="0"/>
        <w:keepLines w:val="0"/>
        <w:jc w:val="both"/>
        <w:rPr>
          <w:rFonts w:ascii="Times New Roman" w:hAnsi="Times New Roman" w:cs="Times New Roman"/>
          <w:i w:val="0"/>
          <w:iCs w:val="0"/>
          <w:color w:val="auto"/>
          <w:sz w:val="24"/>
          <w:szCs w:val="24"/>
        </w:rPr>
      </w:pPr>
      <w:r w:rsidRPr="002918DB">
        <w:rPr>
          <w:rFonts w:ascii="Times New Roman" w:hAnsi="Times New Roman" w:cs="Times New Roman"/>
          <w:i w:val="0"/>
          <w:iCs w:val="0"/>
          <w:color w:val="auto"/>
          <w:sz w:val="24"/>
          <w:szCs w:val="24"/>
        </w:rPr>
        <w:t xml:space="preserve">c. </w:t>
      </w:r>
      <w:r w:rsidRPr="002918DB">
        <w:rPr>
          <w:rStyle w:val="Strong"/>
          <w:rFonts w:ascii="Times New Roman" w:hAnsi="Times New Roman" w:cs="Times New Roman"/>
          <w:i w:val="0"/>
          <w:iCs w:val="0"/>
          <w:color w:val="auto"/>
          <w:sz w:val="24"/>
          <w:szCs w:val="24"/>
        </w:rPr>
        <w:t>Recovery and Death Rates</w:t>
      </w:r>
    </w:p>
    <w:p w14:paraId="2E0D8A01" w14:textId="77777777" w:rsidR="00CA12FD" w:rsidRDefault="00000000">
      <w:pPr>
        <w:numPr>
          <w:ilvl w:val="0"/>
          <w:numId w:val="15"/>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lastRenderedPageBreak/>
        <w:t>Visualization</w:t>
      </w:r>
      <w:r>
        <w:rPr>
          <w:rFonts w:ascii="Times New Roman" w:hAnsi="Times New Roman" w:cs="Times New Roman"/>
          <w:sz w:val="24"/>
          <w:szCs w:val="24"/>
        </w:rPr>
        <w:t>: Box plots or violin plots comparing recovery and death rates across countries or regions.</w:t>
      </w:r>
    </w:p>
    <w:p w14:paraId="58741ED4" w14:textId="77777777" w:rsidR="00CA12FD" w:rsidRDefault="00000000">
      <w:pPr>
        <w:numPr>
          <w:ilvl w:val="0"/>
          <w:numId w:val="15"/>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Findings</w:t>
      </w:r>
      <w:r>
        <w:rPr>
          <w:rFonts w:ascii="Times New Roman" w:hAnsi="Times New Roman" w:cs="Times New Roman"/>
          <w:sz w:val="24"/>
          <w:szCs w:val="24"/>
        </w:rPr>
        <w:t xml:space="preserve">: </w:t>
      </w:r>
    </w:p>
    <w:p w14:paraId="79CF9C61" w14:textId="77777777" w:rsidR="00CA12FD" w:rsidRDefault="00000000">
      <w:pPr>
        <w:numPr>
          <w:ilvl w:val="1"/>
          <w:numId w:val="15"/>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Recovery rates are generally high across most regions, although death rates vary depending on healthcare infrastructure and the prevalence of underlying health conditions.</w:t>
      </w:r>
    </w:p>
    <w:p w14:paraId="2CAF2EA0" w14:textId="77777777" w:rsidR="00CA12FD" w:rsidRDefault="00000000">
      <w:pPr>
        <w:numPr>
          <w:ilvl w:val="1"/>
          <w:numId w:val="15"/>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Countries with better healthcare systems tend to have lower death rates compared to those with limited healthcare access.</w:t>
      </w:r>
    </w:p>
    <w:p w14:paraId="579C6D7D" w14:textId="77777777" w:rsidR="00CA12FD" w:rsidRPr="002918DB" w:rsidRDefault="00000000">
      <w:pPr>
        <w:pStyle w:val="Heading4"/>
        <w:keepNext w:val="0"/>
        <w:keepLines w:val="0"/>
        <w:jc w:val="both"/>
        <w:rPr>
          <w:rFonts w:ascii="Times New Roman" w:hAnsi="Times New Roman" w:cs="Times New Roman"/>
          <w:i w:val="0"/>
          <w:iCs w:val="0"/>
          <w:sz w:val="24"/>
          <w:szCs w:val="24"/>
        </w:rPr>
      </w:pPr>
      <w:r w:rsidRPr="002918DB">
        <w:rPr>
          <w:rFonts w:ascii="Times New Roman" w:hAnsi="Times New Roman" w:cs="Times New Roman"/>
          <w:i w:val="0"/>
          <w:iCs w:val="0"/>
          <w:color w:val="auto"/>
          <w:sz w:val="24"/>
          <w:szCs w:val="24"/>
        </w:rPr>
        <w:t xml:space="preserve">d. </w:t>
      </w:r>
      <w:r w:rsidRPr="002918DB">
        <w:rPr>
          <w:rStyle w:val="Strong"/>
          <w:rFonts w:ascii="Times New Roman" w:hAnsi="Times New Roman" w:cs="Times New Roman"/>
          <w:i w:val="0"/>
          <w:iCs w:val="0"/>
          <w:color w:val="auto"/>
          <w:sz w:val="24"/>
          <w:szCs w:val="24"/>
        </w:rPr>
        <w:t>Demographic Insights</w:t>
      </w:r>
    </w:p>
    <w:p w14:paraId="27214B8C" w14:textId="77777777" w:rsidR="00CA12FD" w:rsidRDefault="00000000">
      <w:pPr>
        <w:numPr>
          <w:ilvl w:val="0"/>
          <w:numId w:val="16"/>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Visualization</w:t>
      </w:r>
      <w:r>
        <w:rPr>
          <w:rFonts w:ascii="Times New Roman" w:hAnsi="Times New Roman" w:cs="Times New Roman"/>
          <w:sz w:val="24"/>
          <w:szCs w:val="24"/>
        </w:rPr>
        <w:t>: Histograms or pair plots illustrating the age distribution of COVID-19 cases, deaths, and recoveries.</w:t>
      </w:r>
    </w:p>
    <w:p w14:paraId="435C0C5B" w14:textId="77777777" w:rsidR="00CA12FD" w:rsidRDefault="00000000">
      <w:pPr>
        <w:numPr>
          <w:ilvl w:val="0"/>
          <w:numId w:val="16"/>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Findings</w:t>
      </w:r>
      <w:r>
        <w:rPr>
          <w:rFonts w:ascii="Times New Roman" w:hAnsi="Times New Roman" w:cs="Times New Roman"/>
          <w:sz w:val="24"/>
          <w:szCs w:val="24"/>
        </w:rPr>
        <w:t xml:space="preserve">: </w:t>
      </w:r>
    </w:p>
    <w:p w14:paraId="3D52D860" w14:textId="77777777" w:rsidR="00CA12FD" w:rsidRDefault="00000000">
      <w:pPr>
        <w:numPr>
          <w:ilvl w:val="1"/>
          <w:numId w:val="16"/>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Older age groups, particularly individuals over 65, exhibit higher death rates and greater vulnerability to severe outcomes.</w:t>
      </w:r>
    </w:p>
    <w:p w14:paraId="2E43A222" w14:textId="77777777" w:rsidR="00CA12FD" w:rsidRDefault="00000000">
      <w:pPr>
        <w:numPr>
          <w:ilvl w:val="1"/>
          <w:numId w:val="16"/>
        </w:numPr>
        <w:spacing w:beforeAutospacing="1" w:after="0" w:afterAutospacing="1"/>
        <w:jc w:val="both"/>
        <w:rPr>
          <w:rFonts w:ascii="Times New Roman" w:hAnsi="Times New Roman" w:cs="Times New Roman"/>
          <w:sz w:val="24"/>
          <w:szCs w:val="24"/>
        </w:rPr>
      </w:pPr>
      <w:r>
        <w:rPr>
          <w:rFonts w:ascii="Times New Roman" w:hAnsi="Times New Roman" w:cs="Times New Roman"/>
          <w:sz w:val="24"/>
          <w:szCs w:val="24"/>
        </w:rPr>
        <w:t>Younger populations, especially those under 30, have lower death rates but still contribute to transmission.</w:t>
      </w:r>
    </w:p>
    <w:p w14:paraId="73AFC239" w14:textId="77777777" w:rsidR="00CA12FD" w:rsidRDefault="00CA12FD">
      <w:pPr>
        <w:jc w:val="both"/>
        <w:rPr>
          <w:rFonts w:ascii="Times New Roman" w:hAnsi="Times New Roman" w:cs="Times New Roman"/>
          <w:sz w:val="24"/>
          <w:szCs w:val="24"/>
        </w:rPr>
      </w:pPr>
    </w:p>
    <w:p w14:paraId="38BAF6AC" w14:textId="77777777" w:rsidR="00CA12FD" w:rsidRDefault="00CA12FD">
      <w:pPr>
        <w:jc w:val="both"/>
        <w:rPr>
          <w:rFonts w:ascii="Times New Roman" w:hAnsi="Times New Roman" w:cs="Times New Roman"/>
          <w:sz w:val="24"/>
          <w:szCs w:val="24"/>
        </w:rPr>
      </w:pPr>
    </w:p>
    <w:p w14:paraId="779608F6" w14:textId="77777777" w:rsidR="00CA12FD" w:rsidRDefault="00000000">
      <w:pPr>
        <w:numPr>
          <w:ilvl w:val="0"/>
          <w:numId w:val="17"/>
        </w:numPr>
        <w:jc w:val="both"/>
        <w:rPr>
          <w:rFonts w:ascii="Times New Roman" w:hAnsi="Times New Roman" w:cs="Times New Roman"/>
          <w:b/>
          <w:bCs/>
          <w:sz w:val="24"/>
          <w:szCs w:val="24"/>
        </w:rPr>
      </w:pPr>
      <w:r>
        <w:rPr>
          <w:rFonts w:ascii="Times New Roman" w:hAnsi="Times New Roman" w:cs="Times New Roman"/>
          <w:b/>
          <w:bCs/>
          <w:sz w:val="24"/>
          <w:szCs w:val="24"/>
        </w:rPr>
        <w:t>Interpretation of the Visualizations</w:t>
      </w:r>
    </w:p>
    <w:p w14:paraId="51E2B576" w14:textId="77777777" w:rsidR="00CA12FD" w:rsidRPr="000A0777" w:rsidRDefault="00000000">
      <w:pPr>
        <w:pStyle w:val="Heading3"/>
        <w:keepNext w:val="0"/>
        <w:keepLines w:val="0"/>
        <w:jc w:val="both"/>
        <w:rPr>
          <w:rFonts w:ascii="Times New Roman" w:hAnsi="Times New Roman" w:cs="Times New Roman"/>
          <w:color w:val="auto"/>
        </w:rPr>
      </w:pPr>
      <w:r w:rsidRPr="000A0777">
        <w:rPr>
          <w:rFonts w:ascii="Times New Roman" w:hAnsi="Times New Roman" w:cs="Times New Roman"/>
          <w:color w:val="auto"/>
        </w:rPr>
        <w:t xml:space="preserve">a. </w:t>
      </w:r>
      <w:r w:rsidRPr="000A0777">
        <w:rPr>
          <w:rStyle w:val="Strong"/>
          <w:rFonts w:ascii="Times New Roman" w:hAnsi="Times New Roman" w:cs="Times New Roman"/>
          <w:color w:val="auto"/>
        </w:rPr>
        <w:t>Pair Plot Analysis</w:t>
      </w:r>
    </w:p>
    <w:p w14:paraId="01583F85" w14:textId="77777777" w:rsidR="00CA12FD" w:rsidRDefault="00000000">
      <w:pPr>
        <w:numPr>
          <w:ilvl w:val="0"/>
          <w:numId w:val="18"/>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Observation</w:t>
      </w:r>
      <w:r>
        <w:rPr>
          <w:rFonts w:ascii="Times New Roman" w:hAnsi="Times New Roman" w:cs="Times New Roman"/>
          <w:sz w:val="24"/>
          <w:szCs w:val="24"/>
        </w:rPr>
        <w:t>: The pair plot can reveal correlations between variables like "Confirmed Cases" and "Deaths" or "Confirmed Cases" and "Vaccination Rates."</w:t>
      </w:r>
    </w:p>
    <w:p w14:paraId="31898804" w14:textId="77777777" w:rsidR="00CA12FD" w:rsidRDefault="00000000">
      <w:pPr>
        <w:numPr>
          <w:ilvl w:val="0"/>
          <w:numId w:val="18"/>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Interpretation</w:t>
      </w:r>
      <w:r>
        <w:rPr>
          <w:rFonts w:ascii="Times New Roman" w:hAnsi="Times New Roman" w:cs="Times New Roman"/>
          <w:sz w:val="24"/>
          <w:szCs w:val="24"/>
        </w:rPr>
        <w:t>: A positive correlation between confirmed cases and deaths may be evident, suggesting that regions with higher case numbers tend to experience more deaths. However, this relationship can be influenced by factors such as healthcare quality and response measures.</w:t>
      </w:r>
    </w:p>
    <w:p w14:paraId="0433CBDD" w14:textId="77777777" w:rsidR="00CA12FD" w:rsidRDefault="00CA12FD">
      <w:pPr>
        <w:jc w:val="both"/>
        <w:rPr>
          <w:rFonts w:ascii="Times New Roman" w:hAnsi="Times New Roman" w:cs="Times New Roman"/>
          <w:sz w:val="24"/>
          <w:szCs w:val="24"/>
        </w:rPr>
      </w:pPr>
    </w:p>
    <w:p w14:paraId="5220840F" w14:textId="77777777" w:rsidR="00CA12FD" w:rsidRPr="000A0777" w:rsidRDefault="00000000">
      <w:pPr>
        <w:pStyle w:val="Heading3"/>
        <w:keepNext w:val="0"/>
        <w:keepLines w:val="0"/>
        <w:jc w:val="both"/>
        <w:rPr>
          <w:rFonts w:ascii="Times New Roman" w:hAnsi="Times New Roman" w:cs="Times New Roman"/>
          <w:color w:val="auto"/>
        </w:rPr>
      </w:pPr>
      <w:r w:rsidRPr="000A0777">
        <w:rPr>
          <w:rFonts w:ascii="Times New Roman" w:hAnsi="Times New Roman" w:cs="Times New Roman"/>
          <w:color w:val="auto"/>
        </w:rPr>
        <w:t xml:space="preserve">b. </w:t>
      </w:r>
      <w:r w:rsidRPr="000A0777">
        <w:rPr>
          <w:rStyle w:val="Strong"/>
          <w:rFonts w:ascii="Times New Roman" w:hAnsi="Times New Roman" w:cs="Times New Roman"/>
          <w:color w:val="auto"/>
        </w:rPr>
        <w:t>Line Plot Analysis</w:t>
      </w:r>
    </w:p>
    <w:p w14:paraId="4477206F" w14:textId="77777777" w:rsidR="00CA12FD" w:rsidRDefault="00000000">
      <w:pPr>
        <w:numPr>
          <w:ilvl w:val="0"/>
          <w:numId w:val="19"/>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Observation</w:t>
      </w:r>
      <w:r>
        <w:rPr>
          <w:rFonts w:ascii="Times New Roman" w:hAnsi="Times New Roman" w:cs="Times New Roman"/>
          <w:sz w:val="24"/>
          <w:szCs w:val="24"/>
        </w:rPr>
        <w:t>: The line plot may depict an exponential rise in COVID-19 cases during the initial stages of the pandemic, followed by a decline or stabilization as vaccination efforts are implemented.</w:t>
      </w:r>
    </w:p>
    <w:p w14:paraId="2924108D" w14:textId="77777777" w:rsidR="00CA12FD" w:rsidRDefault="00000000">
      <w:pPr>
        <w:numPr>
          <w:ilvl w:val="0"/>
          <w:numId w:val="19"/>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Interpretation</w:t>
      </w:r>
      <w:r>
        <w:rPr>
          <w:rFonts w:ascii="Times New Roman" w:hAnsi="Times New Roman" w:cs="Times New Roman"/>
          <w:sz w:val="24"/>
          <w:szCs w:val="24"/>
        </w:rPr>
        <w:t>: A sharp increase in cases could indicate the start of a new wave, while a decrease following vaccination campaigns or lockdown measures suggests their effectiveness in controlling the spread.</w:t>
      </w:r>
    </w:p>
    <w:p w14:paraId="679BBCF9" w14:textId="77777777" w:rsidR="00CA12FD" w:rsidRDefault="00CA12FD">
      <w:pPr>
        <w:jc w:val="both"/>
        <w:rPr>
          <w:rFonts w:ascii="Times New Roman" w:hAnsi="Times New Roman" w:cs="Times New Roman"/>
          <w:sz w:val="24"/>
          <w:szCs w:val="24"/>
        </w:rPr>
      </w:pPr>
    </w:p>
    <w:p w14:paraId="5CAD8ECC" w14:textId="77777777" w:rsidR="00CA12FD" w:rsidRPr="000A0777" w:rsidRDefault="00000000">
      <w:pPr>
        <w:pStyle w:val="Heading3"/>
        <w:keepNext w:val="0"/>
        <w:keepLines w:val="0"/>
        <w:jc w:val="both"/>
        <w:rPr>
          <w:rFonts w:ascii="Times New Roman" w:hAnsi="Times New Roman" w:cs="Times New Roman"/>
          <w:color w:val="auto"/>
        </w:rPr>
      </w:pPr>
      <w:r w:rsidRPr="000A0777">
        <w:rPr>
          <w:rFonts w:ascii="Times New Roman" w:hAnsi="Times New Roman" w:cs="Times New Roman"/>
          <w:color w:val="auto"/>
        </w:rPr>
        <w:t xml:space="preserve">c. </w:t>
      </w:r>
      <w:r w:rsidRPr="000A0777">
        <w:rPr>
          <w:rStyle w:val="Strong"/>
          <w:rFonts w:ascii="Times New Roman" w:hAnsi="Times New Roman" w:cs="Times New Roman"/>
          <w:color w:val="auto"/>
        </w:rPr>
        <w:t>Box Plot and Violin Plot Analysis</w:t>
      </w:r>
    </w:p>
    <w:p w14:paraId="094C08FF" w14:textId="77777777" w:rsidR="00CA12FD" w:rsidRDefault="00000000">
      <w:pPr>
        <w:numPr>
          <w:ilvl w:val="0"/>
          <w:numId w:val="20"/>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lastRenderedPageBreak/>
        <w:t>Observation</w:t>
      </w:r>
      <w:r>
        <w:rPr>
          <w:rFonts w:ascii="Times New Roman" w:hAnsi="Times New Roman" w:cs="Times New Roman"/>
          <w:sz w:val="24"/>
          <w:szCs w:val="24"/>
        </w:rPr>
        <w:t>: These plots display the distribution of COVID-19 cases or deaths across various regions or countries.</w:t>
      </w:r>
    </w:p>
    <w:p w14:paraId="4501CCCB" w14:textId="77777777" w:rsidR="00CA12FD" w:rsidRDefault="00000000">
      <w:pPr>
        <w:numPr>
          <w:ilvl w:val="0"/>
          <w:numId w:val="20"/>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Interpretation</w:t>
      </w:r>
      <w:r>
        <w:rPr>
          <w:rFonts w:ascii="Times New Roman" w:hAnsi="Times New Roman" w:cs="Times New Roman"/>
          <w:sz w:val="24"/>
          <w:szCs w:val="24"/>
        </w:rPr>
        <w:t>: Wide interquartile ranges (IQR) in box plots could indicate significant regional variations in case counts or recovery rates, while a tighter distribution might suggest more uniformity in a specific region or country.</w:t>
      </w:r>
    </w:p>
    <w:p w14:paraId="711A5D63" w14:textId="77777777" w:rsidR="00CA12FD" w:rsidRDefault="00CA12FD">
      <w:pPr>
        <w:jc w:val="both"/>
        <w:rPr>
          <w:rFonts w:ascii="Times New Roman" w:hAnsi="Times New Roman" w:cs="Times New Roman"/>
          <w:sz w:val="24"/>
          <w:szCs w:val="24"/>
        </w:rPr>
      </w:pPr>
    </w:p>
    <w:p w14:paraId="1B7D9069" w14:textId="77777777" w:rsidR="00CA12FD" w:rsidRPr="000A0777" w:rsidRDefault="00000000">
      <w:pPr>
        <w:pStyle w:val="Heading3"/>
        <w:keepNext w:val="0"/>
        <w:keepLines w:val="0"/>
        <w:jc w:val="both"/>
        <w:rPr>
          <w:rFonts w:ascii="Times New Roman" w:hAnsi="Times New Roman" w:cs="Times New Roman"/>
          <w:color w:val="auto"/>
        </w:rPr>
      </w:pPr>
      <w:r w:rsidRPr="000A0777">
        <w:rPr>
          <w:rFonts w:ascii="Times New Roman" w:hAnsi="Times New Roman" w:cs="Times New Roman"/>
          <w:color w:val="auto"/>
        </w:rPr>
        <w:t xml:space="preserve">d. </w:t>
      </w:r>
      <w:r w:rsidRPr="000A0777">
        <w:rPr>
          <w:rStyle w:val="Strong"/>
          <w:rFonts w:ascii="Times New Roman" w:hAnsi="Times New Roman" w:cs="Times New Roman"/>
          <w:color w:val="auto"/>
        </w:rPr>
        <w:t>Histogram Analysis</w:t>
      </w:r>
    </w:p>
    <w:p w14:paraId="3B19BFEC" w14:textId="77777777" w:rsidR="00CA12FD" w:rsidRDefault="00000000">
      <w:pPr>
        <w:numPr>
          <w:ilvl w:val="0"/>
          <w:numId w:val="2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Observation</w:t>
      </w:r>
      <w:r>
        <w:rPr>
          <w:rFonts w:ascii="Times New Roman" w:hAnsi="Times New Roman" w:cs="Times New Roman"/>
          <w:sz w:val="24"/>
          <w:szCs w:val="24"/>
        </w:rPr>
        <w:t>: The histogram can show the distribution of cases, such as whether most cases are mild or severe.</w:t>
      </w:r>
    </w:p>
    <w:p w14:paraId="65E487EA" w14:textId="77777777" w:rsidR="00CA12FD" w:rsidRDefault="00000000">
      <w:pPr>
        <w:numPr>
          <w:ilvl w:val="0"/>
          <w:numId w:val="21"/>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Interpretation</w:t>
      </w:r>
      <w:r>
        <w:rPr>
          <w:rFonts w:ascii="Times New Roman" w:hAnsi="Times New Roman" w:cs="Times New Roman"/>
          <w:sz w:val="24"/>
          <w:szCs w:val="24"/>
        </w:rPr>
        <w:t>: A right-skewed distribution suggests that most COVID-19 cases are mild, whereas a balanced or left-skewed distribution might indicate a higher proportion of severe cases.</w:t>
      </w:r>
    </w:p>
    <w:p w14:paraId="0B3F0B48" w14:textId="77777777" w:rsidR="00CA12FD" w:rsidRDefault="00CA12FD">
      <w:pPr>
        <w:jc w:val="both"/>
        <w:rPr>
          <w:rFonts w:ascii="Times New Roman" w:hAnsi="Times New Roman" w:cs="Times New Roman"/>
          <w:sz w:val="24"/>
          <w:szCs w:val="24"/>
        </w:rPr>
      </w:pPr>
    </w:p>
    <w:p w14:paraId="0CA07285" w14:textId="77777777" w:rsidR="00CA12FD" w:rsidRPr="000A0777" w:rsidRDefault="00000000">
      <w:pPr>
        <w:pStyle w:val="Heading3"/>
        <w:keepNext w:val="0"/>
        <w:keepLines w:val="0"/>
        <w:jc w:val="both"/>
        <w:rPr>
          <w:rFonts w:ascii="Times New Roman" w:hAnsi="Times New Roman" w:cs="Times New Roman"/>
          <w:color w:val="auto"/>
        </w:rPr>
      </w:pPr>
      <w:r w:rsidRPr="000A0777">
        <w:rPr>
          <w:rFonts w:ascii="Times New Roman" w:hAnsi="Times New Roman" w:cs="Times New Roman"/>
          <w:color w:val="auto"/>
        </w:rPr>
        <w:t xml:space="preserve">e. </w:t>
      </w:r>
      <w:r w:rsidRPr="000A0777">
        <w:rPr>
          <w:rStyle w:val="Strong"/>
          <w:rFonts w:ascii="Times New Roman" w:hAnsi="Times New Roman" w:cs="Times New Roman"/>
          <w:color w:val="auto"/>
        </w:rPr>
        <w:t>Scatter Plot Analysis</w:t>
      </w:r>
    </w:p>
    <w:p w14:paraId="025615FD" w14:textId="77777777" w:rsidR="00CA12FD" w:rsidRDefault="00000000">
      <w:pPr>
        <w:numPr>
          <w:ilvl w:val="0"/>
          <w:numId w:val="22"/>
        </w:numPr>
        <w:spacing w:beforeAutospacing="1" w:after="0" w:afterAutospacing="1"/>
        <w:jc w:val="both"/>
        <w:rPr>
          <w:rFonts w:ascii="Times New Roman" w:hAnsi="Times New Roman" w:cs="Times New Roman"/>
          <w:sz w:val="24"/>
          <w:szCs w:val="24"/>
        </w:rPr>
      </w:pPr>
      <w:r>
        <w:rPr>
          <w:rStyle w:val="Strong"/>
          <w:rFonts w:ascii="Times New Roman" w:hAnsi="Times New Roman" w:cs="Times New Roman"/>
          <w:sz w:val="24"/>
          <w:szCs w:val="24"/>
        </w:rPr>
        <w:t>Observation</w:t>
      </w:r>
      <w:r>
        <w:rPr>
          <w:rFonts w:ascii="Times New Roman" w:hAnsi="Times New Roman" w:cs="Times New Roman"/>
          <w:sz w:val="24"/>
          <w:szCs w:val="24"/>
        </w:rPr>
        <w:t>: Scatter plots comparing vaccination rates to COVID-19 cases can reveal whether there is a potential negative correlation (higher vaccination rates = fewer cases).</w:t>
      </w:r>
    </w:p>
    <w:p w14:paraId="3B962AD5" w14:textId="77777777" w:rsidR="00CA12FD" w:rsidRDefault="00000000">
      <w:pPr>
        <w:numPr>
          <w:ilvl w:val="0"/>
          <w:numId w:val="22"/>
        </w:numPr>
        <w:spacing w:beforeAutospacing="1" w:after="0" w:afterAutospacing="1"/>
        <w:jc w:val="both"/>
        <w:rPr>
          <w:rFonts w:ascii="Times New Roman" w:hAnsi="Times New Roman" w:cs="Times New Roman"/>
          <w:b/>
          <w:bCs/>
          <w:sz w:val="24"/>
          <w:szCs w:val="24"/>
        </w:rPr>
      </w:pPr>
      <w:r>
        <w:rPr>
          <w:rStyle w:val="Strong"/>
          <w:rFonts w:ascii="Times New Roman" w:hAnsi="Times New Roman" w:cs="Times New Roman"/>
          <w:sz w:val="24"/>
          <w:szCs w:val="24"/>
        </w:rPr>
        <w:t>Interpretation</w:t>
      </w:r>
      <w:r>
        <w:rPr>
          <w:rFonts w:ascii="Times New Roman" w:hAnsi="Times New Roman" w:cs="Times New Roman"/>
          <w:sz w:val="24"/>
          <w:szCs w:val="24"/>
        </w:rPr>
        <w:t>: A noticeable trend showing fewer cases in countries with higher vaccination rates may suggest that vaccines play a significant role in reducing the spread and severity of COVID-19.</w:t>
      </w:r>
    </w:p>
    <w:p w14:paraId="0AF5EF66" w14:textId="77777777" w:rsidR="00CA12FD" w:rsidRDefault="00000000">
      <w:pPr>
        <w:spacing w:beforeAutospacing="1" w:after="0" w:afterAutospacing="1"/>
        <w:jc w:val="both"/>
        <w:rPr>
          <w:rFonts w:ascii="Times New Roman" w:hAnsi="Times New Roman" w:cs="Times New Roman"/>
          <w:b/>
          <w:bCs/>
          <w:sz w:val="24"/>
          <w:szCs w:val="24"/>
        </w:rPr>
      </w:pPr>
      <w:r>
        <w:rPr>
          <w:rFonts w:ascii="Times New Roman" w:hAnsi="Times New Roman" w:cs="Times New Roman"/>
          <w:b/>
          <w:bCs/>
          <w:sz w:val="24"/>
          <w:szCs w:val="24"/>
        </w:rPr>
        <w:t>6.Conclusion</w:t>
      </w:r>
    </w:p>
    <w:p w14:paraId="17EDC126" w14:textId="77777777" w:rsidR="00CA12FD" w:rsidRDefault="00000000">
      <w:pPr>
        <w:pStyle w:val="NormalWeb"/>
        <w:jc w:val="both"/>
      </w:pPr>
      <w:r>
        <w:rPr>
          <w:b/>
          <w:bCs/>
        </w:rPr>
        <w:t xml:space="preserve">    </w:t>
      </w:r>
      <w:r>
        <w:t>The analysis and visualization of COVID-19 data have offered valuable insights into the pandemic's trajectory, the success of different interventions, and the varying outcomes across regions. By employing various data visualizations and statistical techniques, we have identified key trends, including fluctuations in case numbers, the effectiveness of vaccination efforts, and the relationships between public health measures and infection rates.</w:t>
      </w:r>
    </w:p>
    <w:p w14:paraId="17177EE9" w14:textId="77777777" w:rsidR="00CA12FD" w:rsidRDefault="00CA12FD">
      <w:pPr>
        <w:ind w:left="1080"/>
        <w:jc w:val="both"/>
        <w:rPr>
          <w:rFonts w:ascii="Times New Roman" w:hAnsi="Times New Roman" w:cs="Times New Roman"/>
          <w:b/>
          <w:bCs/>
          <w:sz w:val="24"/>
          <w:szCs w:val="24"/>
        </w:rPr>
      </w:pPr>
    </w:p>
    <w:p w14:paraId="7B6C7BA5" w14:textId="77777777" w:rsidR="00CA12FD" w:rsidRDefault="00CA12FD">
      <w:pPr>
        <w:jc w:val="both"/>
        <w:rPr>
          <w:rFonts w:ascii="Times New Roman" w:hAnsi="Times New Roman" w:cs="Times New Roman"/>
          <w:sz w:val="24"/>
          <w:szCs w:val="24"/>
        </w:rPr>
      </w:pPr>
    </w:p>
    <w:p w14:paraId="0BD06254"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7.References</w:t>
      </w:r>
    </w:p>
    <w:p w14:paraId="5458EDE2" w14:textId="77777777" w:rsidR="00CA12F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1.F. Jeanquartier, C. Jean-Quartier and A. Holzinger, "Visualizing uncertainty for comparing genomic pediatric brain cancer data", IV 2019 Part I, pp. 388-391.</w:t>
      </w:r>
    </w:p>
    <w:p w14:paraId="72AAC7DF" w14:textId="77777777" w:rsidR="00CA12F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2.C.K. Leung, "Uncertain frequent pattern mining", Frequent Pattern Mining, pp. 417-453, 2014.</w:t>
      </w:r>
    </w:p>
    <w:p w14:paraId="1CC2AEE0" w14:textId="77777777" w:rsidR="00CA12F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3.C.K. Leung, M.A.F. Mateo and D.A. Brajczuk, "A tree-based approach for frequent pattern mining from uncertain data", PAKDD, pp. 653-661, 2008. </w:t>
      </w:r>
    </w:p>
    <w:p w14:paraId="73BB7A66" w14:textId="77777777" w:rsidR="00CA12F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4.S. Fernando et al., "Compositional microservices for immersive social visual analytics", IV 2019 Part I, pp. 216-223.</w:t>
      </w:r>
    </w:p>
    <w:p w14:paraId="7A538FA4" w14:textId="77777777" w:rsidR="00CA12FD" w:rsidRDefault="00CA12FD">
      <w:pPr>
        <w:jc w:val="both"/>
        <w:rPr>
          <w:rFonts w:ascii="Times New Roman" w:hAnsi="Times New Roman" w:cs="Times New Roman"/>
          <w:sz w:val="24"/>
          <w:szCs w:val="24"/>
        </w:rPr>
      </w:pPr>
    </w:p>
    <w:p w14:paraId="72BA78B1" w14:textId="77777777" w:rsidR="00CA12FD" w:rsidRDefault="00CA12FD">
      <w:pPr>
        <w:jc w:val="both"/>
        <w:rPr>
          <w:rFonts w:ascii="Times New Roman" w:hAnsi="Times New Roman" w:cs="Times New Roman"/>
          <w:b/>
          <w:bCs/>
          <w:sz w:val="24"/>
          <w:szCs w:val="24"/>
        </w:rPr>
      </w:pPr>
    </w:p>
    <w:p w14:paraId="76B510B7"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8. Contributors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3241"/>
      </w:tblGrid>
      <w:tr w:rsidR="00CA12FD" w14:paraId="674E4092" w14:textId="77777777">
        <w:trPr>
          <w:tblHeader/>
          <w:tblCellSpacing w:w="15" w:type="dxa"/>
        </w:trPr>
        <w:tc>
          <w:tcPr>
            <w:tcW w:w="0" w:type="auto"/>
            <w:vAlign w:val="center"/>
          </w:tcPr>
          <w:p w14:paraId="1B4F2469"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0" w:type="auto"/>
            <w:vAlign w:val="center"/>
          </w:tcPr>
          <w:p w14:paraId="46348139"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Responsibility</w:t>
            </w:r>
          </w:p>
        </w:tc>
      </w:tr>
      <w:tr w:rsidR="00CA12FD" w14:paraId="696DD0B2" w14:textId="77777777">
        <w:trPr>
          <w:tblCellSpacing w:w="15" w:type="dxa"/>
        </w:trPr>
        <w:tc>
          <w:tcPr>
            <w:tcW w:w="0" w:type="auto"/>
            <w:vAlign w:val="center"/>
          </w:tcPr>
          <w:p w14:paraId="40100B36" w14:textId="77777777" w:rsidR="00CA12FD" w:rsidRDefault="00000000">
            <w:pPr>
              <w:jc w:val="both"/>
              <w:rPr>
                <w:rFonts w:ascii="Times New Roman" w:hAnsi="Times New Roman" w:cs="Times New Roman"/>
                <w:sz w:val="24"/>
                <w:szCs w:val="24"/>
                <w:lang w:val="en-US"/>
              </w:rPr>
            </w:pPr>
            <w:r>
              <w:rPr>
                <w:rFonts w:ascii="Times New Roman" w:hAnsi="Times New Roman" w:cs="Times New Roman"/>
                <w:sz w:val="24"/>
                <w:szCs w:val="24"/>
              </w:rPr>
              <w:t>M.</w:t>
            </w:r>
            <w:r>
              <w:rPr>
                <w:rFonts w:ascii="Times New Roman" w:hAnsi="Times New Roman" w:cs="Times New Roman"/>
                <w:sz w:val="24"/>
                <w:szCs w:val="24"/>
                <w:lang w:val="en-US"/>
              </w:rPr>
              <w:t>Monika</w:t>
            </w:r>
          </w:p>
        </w:tc>
        <w:tc>
          <w:tcPr>
            <w:tcW w:w="0" w:type="auto"/>
            <w:vAlign w:val="center"/>
          </w:tcPr>
          <w:p w14:paraId="428AFF38" w14:textId="77777777" w:rsidR="00CA12FD" w:rsidRDefault="00000000">
            <w:pPr>
              <w:jc w:val="both"/>
              <w:rPr>
                <w:rFonts w:ascii="Times New Roman" w:hAnsi="Times New Roman" w:cs="Times New Roman"/>
                <w:sz w:val="24"/>
                <w:szCs w:val="24"/>
              </w:rPr>
            </w:pPr>
            <w:r>
              <w:rPr>
                <w:rFonts w:ascii="Times New Roman" w:hAnsi="Times New Roman" w:cs="Times New Roman"/>
                <w:sz w:val="24"/>
                <w:szCs w:val="24"/>
              </w:rPr>
              <w:t>Data Collection &amp; Preprocessing</w:t>
            </w:r>
          </w:p>
        </w:tc>
      </w:tr>
      <w:tr w:rsidR="00CA12FD" w14:paraId="35676CE9" w14:textId="77777777">
        <w:trPr>
          <w:tblCellSpacing w:w="15" w:type="dxa"/>
        </w:trPr>
        <w:tc>
          <w:tcPr>
            <w:tcW w:w="0" w:type="auto"/>
            <w:vAlign w:val="center"/>
          </w:tcPr>
          <w:p w14:paraId="34EC3633" w14:textId="77777777" w:rsidR="00CA12FD" w:rsidRDefault="00000000">
            <w:pPr>
              <w:jc w:val="both"/>
              <w:rPr>
                <w:rFonts w:ascii="Times New Roman" w:hAnsi="Times New Roman" w:cs="Times New Roman"/>
                <w:sz w:val="24"/>
                <w:szCs w:val="24"/>
                <w:lang w:val="en-US"/>
              </w:rPr>
            </w:pPr>
            <w:r>
              <w:rPr>
                <w:rFonts w:ascii="Times New Roman" w:hAnsi="Times New Roman" w:cs="Times New Roman"/>
                <w:sz w:val="24"/>
                <w:szCs w:val="24"/>
              </w:rPr>
              <w:t>T.</w:t>
            </w:r>
            <w:r>
              <w:rPr>
                <w:rFonts w:ascii="Times New Roman" w:hAnsi="Times New Roman" w:cs="Times New Roman"/>
                <w:sz w:val="24"/>
                <w:szCs w:val="24"/>
                <w:lang w:val="en-US"/>
              </w:rPr>
              <w:t>Monisha</w:t>
            </w:r>
          </w:p>
        </w:tc>
        <w:tc>
          <w:tcPr>
            <w:tcW w:w="0" w:type="auto"/>
            <w:vAlign w:val="center"/>
          </w:tcPr>
          <w:p w14:paraId="64E80DD4" w14:textId="77777777" w:rsidR="00CA12FD" w:rsidRDefault="00000000">
            <w:pPr>
              <w:jc w:val="both"/>
              <w:rPr>
                <w:rFonts w:ascii="Times New Roman" w:hAnsi="Times New Roman" w:cs="Times New Roman"/>
                <w:sz w:val="24"/>
                <w:szCs w:val="24"/>
              </w:rPr>
            </w:pPr>
            <w:r>
              <w:rPr>
                <w:rFonts w:ascii="Times New Roman" w:hAnsi="Times New Roman" w:cs="Times New Roman"/>
                <w:sz w:val="24"/>
                <w:szCs w:val="24"/>
              </w:rPr>
              <w:t>Model Development &amp; Testing</w:t>
            </w:r>
          </w:p>
        </w:tc>
      </w:tr>
      <w:tr w:rsidR="00CA12FD" w14:paraId="6A1A13DA" w14:textId="77777777">
        <w:trPr>
          <w:tblCellSpacing w:w="15" w:type="dxa"/>
        </w:trPr>
        <w:tc>
          <w:tcPr>
            <w:tcW w:w="0" w:type="auto"/>
            <w:vAlign w:val="center"/>
          </w:tcPr>
          <w:p w14:paraId="5BC9F9E3" w14:textId="77777777" w:rsidR="00CA12FD" w:rsidRDefault="00000000">
            <w:pPr>
              <w:jc w:val="both"/>
              <w:rPr>
                <w:rFonts w:ascii="Times New Roman" w:hAnsi="Times New Roman" w:cs="Times New Roman"/>
                <w:sz w:val="24"/>
                <w:szCs w:val="24"/>
                <w:lang w:val="en-US"/>
              </w:rPr>
            </w:pPr>
            <w:r>
              <w:rPr>
                <w:rFonts w:ascii="Times New Roman" w:hAnsi="Times New Roman" w:cs="Times New Roman"/>
                <w:sz w:val="24"/>
                <w:szCs w:val="24"/>
              </w:rPr>
              <w:t>J.</w:t>
            </w:r>
            <w:r>
              <w:rPr>
                <w:rFonts w:ascii="Times New Roman" w:hAnsi="Times New Roman" w:cs="Times New Roman"/>
                <w:sz w:val="24"/>
                <w:szCs w:val="24"/>
                <w:lang w:val="en-US"/>
              </w:rPr>
              <w:t>Mounika</w:t>
            </w:r>
          </w:p>
        </w:tc>
        <w:tc>
          <w:tcPr>
            <w:tcW w:w="0" w:type="auto"/>
            <w:vAlign w:val="center"/>
          </w:tcPr>
          <w:p w14:paraId="6E847219" w14:textId="77777777" w:rsidR="00CA12FD" w:rsidRDefault="00000000">
            <w:pPr>
              <w:jc w:val="both"/>
              <w:rPr>
                <w:rFonts w:ascii="Times New Roman" w:hAnsi="Times New Roman" w:cs="Times New Roman"/>
                <w:sz w:val="24"/>
                <w:szCs w:val="24"/>
              </w:rPr>
            </w:pPr>
            <w:r>
              <w:rPr>
                <w:rFonts w:ascii="Times New Roman" w:hAnsi="Times New Roman" w:cs="Times New Roman"/>
                <w:sz w:val="24"/>
                <w:szCs w:val="24"/>
              </w:rPr>
              <w:t>Report Writing &amp; Visualization</w:t>
            </w:r>
          </w:p>
        </w:tc>
      </w:tr>
    </w:tbl>
    <w:p w14:paraId="05788C42" w14:textId="77777777" w:rsidR="00CA12FD" w:rsidRDefault="00CA12FD">
      <w:pPr>
        <w:jc w:val="both"/>
        <w:rPr>
          <w:rFonts w:ascii="Times New Roman" w:hAnsi="Times New Roman" w:cs="Times New Roman"/>
          <w:sz w:val="24"/>
          <w:szCs w:val="24"/>
        </w:rPr>
      </w:pPr>
    </w:p>
    <w:p w14:paraId="7CA96F54" w14:textId="77777777" w:rsidR="00CA12FD" w:rsidRDefault="00CA12FD">
      <w:pPr>
        <w:jc w:val="both"/>
        <w:rPr>
          <w:rFonts w:ascii="Times New Roman" w:hAnsi="Times New Roman" w:cs="Times New Roman"/>
          <w:sz w:val="24"/>
          <w:szCs w:val="24"/>
        </w:rPr>
      </w:pPr>
    </w:p>
    <w:p w14:paraId="0B20E1EE" w14:textId="77777777" w:rsidR="00CA12FD" w:rsidRDefault="00000000">
      <w:pPr>
        <w:jc w:val="both"/>
        <w:rPr>
          <w:rFonts w:ascii="Times New Roman" w:hAnsi="Times New Roman" w:cs="Times New Roman"/>
          <w:b/>
          <w:bCs/>
          <w:sz w:val="24"/>
          <w:szCs w:val="24"/>
        </w:rPr>
      </w:pPr>
      <w:r>
        <w:rPr>
          <w:rFonts w:ascii="Times New Roman" w:hAnsi="Times New Roman" w:cs="Times New Roman"/>
          <w:b/>
          <w:bCs/>
          <w:sz w:val="24"/>
          <w:szCs w:val="24"/>
        </w:rPr>
        <w:t>9. Code Availability</w:t>
      </w:r>
    </w:p>
    <w:p w14:paraId="0788170B" w14:textId="6E79923A" w:rsidR="00CA12FD" w:rsidRDefault="00000000">
      <w:pPr>
        <w:jc w:val="both"/>
        <w:rPr>
          <w:rFonts w:ascii="Times New Roman" w:hAnsi="Times New Roman" w:cs="Times New Roman"/>
          <w:sz w:val="24"/>
          <w:szCs w:val="24"/>
        </w:rPr>
      </w:pPr>
      <w:r>
        <w:rPr>
          <w:rFonts w:ascii="Times New Roman" w:hAnsi="Times New Roman" w:cs="Times New Roman"/>
          <w:b/>
          <w:bCs/>
          <w:sz w:val="24"/>
          <w:szCs w:val="24"/>
        </w:rPr>
        <w:t>GitHub Link</w:t>
      </w:r>
      <w:r>
        <w:rPr>
          <w:rFonts w:ascii="Times New Roman" w:hAnsi="Times New Roman" w:cs="Times New Roman"/>
          <w:sz w:val="24"/>
          <w:szCs w:val="24"/>
        </w:rPr>
        <w:t>:</w:t>
      </w:r>
      <w:r w:rsidR="00801C73" w:rsidRPr="00801C73">
        <w:t xml:space="preserve"> </w:t>
      </w:r>
      <w:r w:rsidR="00801C73" w:rsidRPr="00801C73">
        <w:rPr>
          <w:rFonts w:ascii="Times New Roman" w:hAnsi="Times New Roman" w:cs="Times New Roman"/>
          <w:sz w:val="24"/>
          <w:szCs w:val="24"/>
        </w:rPr>
        <w:t>https://github.com/Mounika1106/Slash-Mark-basic</w:t>
      </w:r>
    </w:p>
    <w:p w14:paraId="0AE8C196" w14:textId="77777777" w:rsidR="00CA12FD" w:rsidRDefault="00CA12FD">
      <w:pPr>
        <w:rPr>
          <w:rFonts w:ascii="Times New Roman" w:hAnsi="Times New Roman" w:cs="Times New Roman"/>
        </w:rPr>
      </w:pPr>
    </w:p>
    <w:sectPr w:rsidR="00CA12F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E1124" w14:textId="77777777" w:rsidR="00A76403" w:rsidRDefault="00A76403">
      <w:pPr>
        <w:spacing w:line="240" w:lineRule="auto"/>
      </w:pPr>
      <w:r>
        <w:separator/>
      </w:r>
    </w:p>
  </w:endnote>
  <w:endnote w:type="continuationSeparator" w:id="0">
    <w:p w14:paraId="09E856FA" w14:textId="77777777" w:rsidR="00A76403" w:rsidRDefault="00A764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78666" w14:textId="77777777" w:rsidR="00A76403" w:rsidRDefault="00A76403">
      <w:pPr>
        <w:spacing w:after="0"/>
      </w:pPr>
      <w:r>
        <w:separator/>
      </w:r>
    </w:p>
  </w:footnote>
  <w:footnote w:type="continuationSeparator" w:id="0">
    <w:p w14:paraId="4A71CBB2" w14:textId="77777777" w:rsidR="00A76403" w:rsidRDefault="00A764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CE7C8F"/>
    <w:multiLevelType w:val="multilevel"/>
    <w:tmpl w:val="91CE7C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F03E3B0"/>
    <w:multiLevelType w:val="singleLevel"/>
    <w:tmpl w:val="9F03E3B0"/>
    <w:lvl w:ilvl="0">
      <w:start w:val="1"/>
      <w:numFmt w:val="bullet"/>
      <w:lvlText w:val=""/>
      <w:lvlJc w:val="left"/>
      <w:pPr>
        <w:tabs>
          <w:tab w:val="left" w:pos="420"/>
        </w:tabs>
        <w:ind w:left="1520" w:hanging="420"/>
      </w:pPr>
      <w:rPr>
        <w:rFonts w:ascii="Wingdings" w:hAnsi="Wingdings" w:hint="default"/>
        <w:sz w:val="13"/>
        <w:szCs w:val="13"/>
      </w:rPr>
    </w:lvl>
  </w:abstractNum>
  <w:abstractNum w:abstractNumId="2" w15:restartNumberingAfterBreak="0">
    <w:nsid w:val="A0EDBC2D"/>
    <w:multiLevelType w:val="singleLevel"/>
    <w:tmpl w:val="A0EDBC2D"/>
    <w:lvl w:ilvl="0">
      <w:start w:val="1"/>
      <w:numFmt w:val="bullet"/>
      <w:lvlText w:val=""/>
      <w:lvlJc w:val="left"/>
      <w:pPr>
        <w:tabs>
          <w:tab w:val="left" w:pos="420"/>
        </w:tabs>
        <w:ind w:left="1520" w:hanging="420"/>
      </w:pPr>
      <w:rPr>
        <w:rFonts w:ascii="Wingdings" w:hAnsi="Wingdings" w:hint="default"/>
        <w:sz w:val="13"/>
        <w:szCs w:val="13"/>
      </w:rPr>
    </w:lvl>
  </w:abstractNum>
  <w:abstractNum w:abstractNumId="3" w15:restartNumberingAfterBreak="0">
    <w:nsid w:val="A72626DC"/>
    <w:multiLevelType w:val="multilevel"/>
    <w:tmpl w:val="A72626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2180FED"/>
    <w:multiLevelType w:val="multilevel"/>
    <w:tmpl w:val="C2180F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74D9CA8"/>
    <w:multiLevelType w:val="singleLevel"/>
    <w:tmpl w:val="C74D9CA8"/>
    <w:lvl w:ilvl="0">
      <w:start w:val="1"/>
      <w:numFmt w:val="bullet"/>
      <w:lvlText w:val=""/>
      <w:lvlJc w:val="left"/>
      <w:pPr>
        <w:tabs>
          <w:tab w:val="left" w:pos="420"/>
        </w:tabs>
        <w:ind w:left="1520" w:hanging="420"/>
      </w:pPr>
      <w:rPr>
        <w:rFonts w:ascii="Wingdings" w:hAnsi="Wingdings" w:hint="default"/>
        <w:sz w:val="13"/>
        <w:szCs w:val="13"/>
      </w:rPr>
    </w:lvl>
  </w:abstractNum>
  <w:abstractNum w:abstractNumId="6" w15:restartNumberingAfterBreak="0">
    <w:nsid w:val="CAD83674"/>
    <w:multiLevelType w:val="multilevel"/>
    <w:tmpl w:val="CAD8367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CE2E1C38"/>
    <w:multiLevelType w:val="multilevel"/>
    <w:tmpl w:val="CE2E1C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D3BE1E08"/>
    <w:multiLevelType w:val="multilevel"/>
    <w:tmpl w:val="D3BE1E0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F1F7FA8E"/>
    <w:multiLevelType w:val="multilevel"/>
    <w:tmpl w:val="F1F7FA8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01F6ECA2"/>
    <w:multiLevelType w:val="singleLevel"/>
    <w:tmpl w:val="01F6ECA2"/>
    <w:lvl w:ilvl="0">
      <w:start w:val="1"/>
      <w:numFmt w:val="bullet"/>
      <w:lvlText w:val=""/>
      <w:lvlJc w:val="left"/>
      <w:pPr>
        <w:tabs>
          <w:tab w:val="left" w:pos="420"/>
        </w:tabs>
        <w:ind w:left="1520" w:hanging="420"/>
      </w:pPr>
      <w:rPr>
        <w:rFonts w:ascii="Wingdings" w:hAnsi="Wingdings" w:hint="default"/>
        <w:sz w:val="13"/>
        <w:szCs w:val="13"/>
      </w:rPr>
    </w:lvl>
  </w:abstractNum>
  <w:abstractNum w:abstractNumId="11" w15:restartNumberingAfterBreak="0">
    <w:nsid w:val="0DF6AC74"/>
    <w:multiLevelType w:val="singleLevel"/>
    <w:tmpl w:val="0DF6AC74"/>
    <w:lvl w:ilvl="0">
      <w:start w:val="1"/>
      <w:numFmt w:val="bullet"/>
      <w:lvlText w:val=""/>
      <w:lvlJc w:val="left"/>
      <w:pPr>
        <w:tabs>
          <w:tab w:val="left" w:pos="420"/>
        </w:tabs>
        <w:ind w:left="1520" w:hanging="420"/>
      </w:pPr>
      <w:rPr>
        <w:rFonts w:ascii="Wingdings" w:hAnsi="Wingdings" w:hint="default"/>
        <w:sz w:val="13"/>
        <w:szCs w:val="13"/>
      </w:rPr>
    </w:lvl>
  </w:abstractNum>
  <w:abstractNum w:abstractNumId="12" w15:restartNumberingAfterBreak="0">
    <w:nsid w:val="0F6DDA67"/>
    <w:multiLevelType w:val="multilevel"/>
    <w:tmpl w:val="0F6DDA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0097A2A"/>
    <w:multiLevelType w:val="multilevel"/>
    <w:tmpl w:val="10097A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52A290F"/>
    <w:multiLevelType w:val="hybridMultilevel"/>
    <w:tmpl w:val="352E8BB2"/>
    <w:lvl w:ilvl="0" w:tplc="C864181A">
      <w:start w:val="4"/>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7261C4"/>
    <w:multiLevelType w:val="multilevel"/>
    <w:tmpl w:val="1A7261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1C730D66"/>
    <w:multiLevelType w:val="multilevel"/>
    <w:tmpl w:val="1C730D66"/>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1D207B21"/>
    <w:multiLevelType w:val="multilevel"/>
    <w:tmpl w:val="1D207B2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25DB076D"/>
    <w:multiLevelType w:val="multilevel"/>
    <w:tmpl w:val="A96046B8"/>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2C2E28A9"/>
    <w:multiLevelType w:val="multilevel"/>
    <w:tmpl w:val="AB3487E0"/>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34EB5290"/>
    <w:multiLevelType w:val="multilevel"/>
    <w:tmpl w:val="34EB5290"/>
    <w:lvl w:ilvl="0">
      <w:start w:val="1"/>
      <w:numFmt w:val="decimal"/>
      <w:lvlText w:val="%1."/>
      <w:lvlJc w:val="left"/>
      <w:pPr>
        <w:tabs>
          <w:tab w:val="left" w:pos="644"/>
        </w:tabs>
        <w:ind w:left="360" w:hanging="360"/>
      </w:pPr>
      <w:rPr>
        <w:b/>
        <w:bCs/>
      </w:rPr>
    </w:lvl>
    <w:lvl w:ilvl="1">
      <w:start w:val="1"/>
      <w:numFmt w:val="bullet"/>
      <w:lvlText w:val="o"/>
      <w:lvlJc w:val="left"/>
      <w:pPr>
        <w:tabs>
          <w:tab w:val="left" w:pos="1364"/>
        </w:tabs>
        <w:ind w:left="704" w:hanging="360"/>
      </w:pPr>
      <w:rPr>
        <w:rFonts w:ascii="Courier New" w:hAnsi="Courier New" w:hint="default"/>
        <w:sz w:val="20"/>
      </w:rPr>
    </w:lvl>
    <w:lvl w:ilvl="2">
      <w:start w:val="1"/>
      <w:numFmt w:val="lowerLetter"/>
      <w:lvlText w:val="%3."/>
      <w:lvlJc w:val="left"/>
      <w:pPr>
        <w:ind w:left="1424" w:hanging="360"/>
      </w:pPr>
      <w:rPr>
        <w:rFonts w:hint="default"/>
      </w:rPr>
    </w:lvl>
    <w:lvl w:ilvl="3">
      <w:start w:val="1"/>
      <w:numFmt w:val="decimal"/>
      <w:lvlText w:val="%4."/>
      <w:lvlJc w:val="left"/>
      <w:pPr>
        <w:tabs>
          <w:tab w:val="left" w:pos="2804"/>
        </w:tabs>
        <w:ind w:left="2144" w:hanging="360"/>
      </w:pPr>
    </w:lvl>
    <w:lvl w:ilvl="4">
      <w:start w:val="1"/>
      <w:numFmt w:val="decimal"/>
      <w:lvlText w:val="%5."/>
      <w:lvlJc w:val="left"/>
      <w:pPr>
        <w:tabs>
          <w:tab w:val="left" w:pos="3524"/>
        </w:tabs>
        <w:ind w:left="2864" w:hanging="360"/>
      </w:pPr>
    </w:lvl>
    <w:lvl w:ilvl="5">
      <w:start w:val="1"/>
      <w:numFmt w:val="decimal"/>
      <w:lvlText w:val="%6."/>
      <w:lvlJc w:val="left"/>
      <w:pPr>
        <w:tabs>
          <w:tab w:val="left" w:pos="4244"/>
        </w:tabs>
        <w:ind w:left="3584" w:hanging="360"/>
      </w:pPr>
    </w:lvl>
    <w:lvl w:ilvl="6">
      <w:start w:val="1"/>
      <w:numFmt w:val="decimal"/>
      <w:lvlText w:val="%7."/>
      <w:lvlJc w:val="left"/>
      <w:pPr>
        <w:tabs>
          <w:tab w:val="left" w:pos="4964"/>
        </w:tabs>
        <w:ind w:left="4304" w:hanging="360"/>
      </w:pPr>
    </w:lvl>
    <w:lvl w:ilvl="7">
      <w:start w:val="1"/>
      <w:numFmt w:val="decimal"/>
      <w:lvlText w:val="%8."/>
      <w:lvlJc w:val="left"/>
      <w:pPr>
        <w:tabs>
          <w:tab w:val="left" w:pos="5684"/>
        </w:tabs>
        <w:ind w:left="5024" w:hanging="360"/>
      </w:pPr>
    </w:lvl>
    <w:lvl w:ilvl="8">
      <w:start w:val="1"/>
      <w:numFmt w:val="decimal"/>
      <w:lvlText w:val="%9."/>
      <w:lvlJc w:val="left"/>
      <w:pPr>
        <w:tabs>
          <w:tab w:val="left" w:pos="6404"/>
        </w:tabs>
        <w:ind w:left="5744" w:hanging="360"/>
      </w:pPr>
    </w:lvl>
  </w:abstractNum>
  <w:abstractNum w:abstractNumId="21" w15:restartNumberingAfterBreak="0">
    <w:nsid w:val="3DBF01C4"/>
    <w:multiLevelType w:val="hybridMultilevel"/>
    <w:tmpl w:val="D1F8B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2503630"/>
    <w:multiLevelType w:val="multilevel"/>
    <w:tmpl w:val="5250363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5D0A9ADC"/>
    <w:multiLevelType w:val="singleLevel"/>
    <w:tmpl w:val="5D0A9ADC"/>
    <w:lvl w:ilvl="0">
      <w:start w:val="1"/>
      <w:numFmt w:val="bullet"/>
      <w:lvlText w:val=""/>
      <w:lvlJc w:val="left"/>
      <w:pPr>
        <w:tabs>
          <w:tab w:val="left" w:pos="420"/>
        </w:tabs>
        <w:ind w:left="1520" w:hanging="420"/>
      </w:pPr>
      <w:rPr>
        <w:rFonts w:ascii="Wingdings" w:hAnsi="Wingdings" w:hint="default"/>
        <w:sz w:val="13"/>
        <w:szCs w:val="13"/>
      </w:rPr>
    </w:lvl>
  </w:abstractNum>
  <w:abstractNum w:abstractNumId="24" w15:restartNumberingAfterBreak="0">
    <w:nsid w:val="630CFCFD"/>
    <w:multiLevelType w:val="multilevel"/>
    <w:tmpl w:val="630CFCF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68F548DF"/>
    <w:multiLevelType w:val="multilevel"/>
    <w:tmpl w:val="68F548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80430178">
    <w:abstractNumId w:val="6"/>
  </w:num>
  <w:num w:numId="2" w16cid:durableId="2124836779">
    <w:abstractNumId w:val="20"/>
  </w:num>
  <w:num w:numId="3" w16cid:durableId="275720551">
    <w:abstractNumId w:val="22"/>
  </w:num>
  <w:num w:numId="4" w16cid:durableId="2095468055">
    <w:abstractNumId w:val="0"/>
  </w:num>
  <w:num w:numId="5" w16cid:durableId="939992999">
    <w:abstractNumId w:val="9"/>
  </w:num>
  <w:num w:numId="6" w16cid:durableId="1053964735">
    <w:abstractNumId w:val="16"/>
  </w:num>
  <w:num w:numId="7" w16cid:durableId="766147867">
    <w:abstractNumId w:val="2"/>
  </w:num>
  <w:num w:numId="8" w16cid:durableId="374234729">
    <w:abstractNumId w:val="11"/>
  </w:num>
  <w:num w:numId="9" w16cid:durableId="1262489593">
    <w:abstractNumId w:val="10"/>
  </w:num>
  <w:num w:numId="10" w16cid:durableId="1067415022">
    <w:abstractNumId w:val="5"/>
  </w:num>
  <w:num w:numId="11" w16cid:durableId="580868728">
    <w:abstractNumId w:val="23"/>
  </w:num>
  <w:num w:numId="12" w16cid:durableId="1254239633">
    <w:abstractNumId w:val="1"/>
  </w:num>
  <w:num w:numId="13" w16cid:durableId="1075325534">
    <w:abstractNumId w:val="12"/>
  </w:num>
  <w:num w:numId="14" w16cid:durableId="1604024264">
    <w:abstractNumId w:val="24"/>
  </w:num>
  <w:num w:numId="15" w16cid:durableId="26874949">
    <w:abstractNumId w:val="17"/>
  </w:num>
  <w:num w:numId="16" w16cid:durableId="537813380">
    <w:abstractNumId w:val="25"/>
  </w:num>
  <w:num w:numId="17" w16cid:durableId="656686139">
    <w:abstractNumId w:val="8"/>
  </w:num>
  <w:num w:numId="18" w16cid:durableId="572743654">
    <w:abstractNumId w:val="15"/>
  </w:num>
  <w:num w:numId="19" w16cid:durableId="1605843726">
    <w:abstractNumId w:val="4"/>
  </w:num>
  <w:num w:numId="20" w16cid:durableId="1429041238">
    <w:abstractNumId w:val="3"/>
  </w:num>
  <w:num w:numId="21" w16cid:durableId="1756709280">
    <w:abstractNumId w:val="7"/>
  </w:num>
  <w:num w:numId="22" w16cid:durableId="625085700">
    <w:abstractNumId w:val="13"/>
  </w:num>
  <w:num w:numId="23" w16cid:durableId="592512438">
    <w:abstractNumId w:val="18"/>
  </w:num>
  <w:num w:numId="24" w16cid:durableId="552545511">
    <w:abstractNumId w:val="19"/>
  </w:num>
  <w:num w:numId="25" w16cid:durableId="760761517">
    <w:abstractNumId w:val="21"/>
  </w:num>
  <w:num w:numId="26" w16cid:durableId="18656362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86A"/>
    <w:rsid w:val="00024D47"/>
    <w:rsid w:val="00047BC3"/>
    <w:rsid w:val="00071AD4"/>
    <w:rsid w:val="00077B08"/>
    <w:rsid w:val="000A0777"/>
    <w:rsid w:val="000E3EBE"/>
    <w:rsid w:val="000F3FA9"/>
    <w:rsid w:val="00172A24"/>
    <w:rsid w:val="001A2E02"/>
    <w:rsid w:val="002918DB"/>
    <w:rsid w:val="002D4A8A"/>
    <w:rsid w:val="003426ED"/>
    <w:rsid w:val="003925B0"/>
    <w:rsid w:val="0040351D"/>
    <w:rsid w:val="00413E19"/>
    <w:rsid w:val="004C71F6"/>
    <w:rsid w:val="00522422"/>
    <w:rsid w:val="005562F7"/>
    <w:rsid w:val="005B493C"/>
    <w:rsid w:val="00644623"/>
    <w:rsid w:val="00657A83"/>
    <w:rsid w:val="00720194"/>
    <w:rsid w:val="00734150"/>
    <w:rsid w:val="00741AA4"/>
    <w:rsid w:val="007661C0"/>
    <w:rsid w:val="00801C73"/>
    <w:rsid w:val="00841A51"/>
    <w:rsid w:val="008A0E46"/>
    <w:rsid w:val="00901DC2"/>
    <w:rsid w:val="00952373"/>
    <w:rsid w:val="00994A9A"/>
    <w:rsid w:val="00A7371A"/>
    <w:rsid w:val="00A76403"/>
    <w:rsid w:val="00B4206F"/>
    <w:rsid w:val="00B543EF"/>
    <w:rsid w:val="00B62604"/>
    <w:rsid w:val="00B853CF"/>
    <w:rsid w:val="00BC5CCB"/>
    <w:rsid w:val="00BF1F0E"/>
    <w:rsid w:val="00C65D71"/>
    <w:rsid w:val="00C87A6E"/>
    <w:rsid w:val="00CA12FD"/>
    <w:rsid w:val="00CF4D21"/>
    <w:rsid w:val="00D103F8"/>
    <w:rsid w:val="00D45100"/>
    <w:rsid w:val="00D4551D"/>
    <w:rsid w:val="00DE3E83"/>
    <w:rsid w:val="00DF5413"/>
    <w:rsid w:val="00E074BB"/>
    <w:rsid w:val="00E41977"/>
    <w:rsid w:val="00E47C73"/>
    <w:rsid w:val="00EA384F"/>
    <w:rsid w:val="00EC78E0"/>
    <w:rsid w:val="00F4465E"/>
    <w:rsid w:val="00F4486A"/>
    <w:rsid w:val="00F71A2F"/>
    <w:rsid w:val="00F77D8F"/>
    <w:rsid w:val="00FC7068"/>
    <w:rsid w:val="00FD067B"/>
    <w:rsid w:val="012324C6"/>
    <w:rsid w:val="1DEB1525"/>
    <w:rsid w:val="2F9302F7"/>
    <w:rsid w:val="45161CE6"/>
    <w:rsid w:val="482679EF"/>
    <w:rsid w:val="5CFD0A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AC1B"/>
  <w15:docId w15:val="{CA52301A-C887-421F-AA1B-6226C6A6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11</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 TEJO VENKATA SAI DOOSETTY</dc:creator>
  <cp:lastModifiedBy>mounika chowdary</cp:lastModifiedBy>
  <cp:revision>3</cp:revision>
  <dcterms:created xsi:type="dcterms:W3CDTF">2024-11-30T12:05:00Z</dcterms:created>
  <dcterms:modified xsi:type="dcterms:W3CDTF">2024-12-05T04:49:00Z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C2A26971E1D148179DD8372DAB5DF0F9_13</vt:lpwstr>
  </property>
</Properties>
</file>