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Turning ambiguous business needs into working systems</w:t>
      </w:r>
    </w:p>
    <w:p>
      <w:r>
        <w:t>I learn how teams work, identify bottlenecks, and connect the people, data, and tools needed to solve them. My work spans renewable-energy operations, reporting automation, feasibility assessment, and AUDPlatform workflows for sales opportunities, contracts, orders, and weekly meetings.</w:t>
      </w:r>
    </w:p>
    <w:p>
      <w:pPr>
        <w:pStyle w:val="Heading2"/>
      </w:pPr>
      <w:r>
        <w:t>Operations monitoring</w:t>
      </w:r>
    </w:p>
    <w:p>
      <w:r>
        <w:t>Consolidated data from multiple monitoring systems and made inverter-level status available through a web interface and Telegram.</w:t>
      </w:r>
    </w:p>
    <w:p>
      <w:pPr>
        <w:pStyle w:val="Heading2"/>
      </w:pPr>
      <w:r>
        <w:t>Reporting automation</w:t>
      </w:r>
    </w:p>
    <w:p>
      <w:r>
        <w:t>Connected scheduled requests with response parsing and database ingestion to automate recurring reporting work.</w:t>
      </w:r>
    </w:p>
    <w:p>
      <w:pPr>
        <w:pStyle w:val="Heading2"/>
      </w:pPr>
      <w:r>
        <w:t>Preliminary feasibility assessment</w:t>
      </w:r>
    </w:p>
    <w:p>
      <w:r>
        <w:t>Turned a broad request for address-based assessment into a service by learning the business workflow and integrating external data and financial analysis.</w:t>
      </w:r>
    </w:p>
    <w:p>
      <w:r>
        <w:t>I use AI to support implementation and review, then validate results myself and with business users. I build and improve AUDPlatform workflows for sales opportunities, contracts, orders, and weekly meetings. I also take ownership of unfamiliar tasks, including an in-progress company website and explanatory videos, learning the tools needed to deliver them.</w:t>
      </w:r>
    </w:p>
    <w:p>
      <w:pPr>
        <w:pStyle w:val="Caption"/>
      </w:pPr>
      <w:r>
        <w:t>Generalized experience and newly created synthetic illustrations.</w:t>
      </w:r>
    </w:p>
    <w:p>
      <w:r>
        <w:t>https://github.com/laekhole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김민기 · Kim Mingi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김민기 · Kim Mingi  /  2026.09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Portfolio Sans" w:hAnsi="Portfolio Sans" w:eastAsia="Portfolio Sans"/>
      <w:b w:val="0"/>
      <w:color w:val="182E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rtfolio Sans" w:hAnsi="Portfolio Sans" w:eastAsia="Portfolio Sans"/>
      <w:b/>
      <w:bCs/>
      <w:color w:val="182E32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rtfolio Sans" w:hAnsi="Portfolio Sans" w:eastAsia="Portfolio Sans"/>
      <w:b/>
      <w:bCs/>
      <w:color w:val="087F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rtfolio Sans" w:hAnsi="Portfolio Sans" w:eastAsia="Portfolio Sans"/>
      <w:b/>
      <w:color w:val="182E3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ortfolio Sans" w:hAnsi="Portfolio Sans" w:eastAsia="Portfolio Sans"/>
      <w:b w:val="0"/>
      <w:bCs/>
      <w:color w:val="5B6D7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ambiguous business needs into working systems</dc:title>
  <dc:subject>AX / FDE portfolio</dc:subject>
  <dc:creator>김민기 · Kim Mingi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