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B5DE" w14:textId="77777777" w:rsidR="00771F56" w:rsidRDefault="00000000">
      <w:pPr>
        <w:pStyle w:val="Heading1"/>
      </w:pPr>
      <w:bookmarkStart w:id="0" w:name="request-for-proposal-rfp"/>
      <w:r>
        <w:t>REQUEST FOR PROPOSAL (RFP)</w:t>
      </w:r>
    </w:p>
    <w:p w14:paraId="4C66C87C" w14:textId="77777777" w:rsidR="00771F56" w:rsidRDefault="00000000">
      <w:pPr>
        <w:pStyle w:val="Heading2"/>
      </w:pPr>
      <w:bookmarkStart w:id="1" w:name="enterprise-cloud-migration-services"/>
      <w:r>
        <w:t>Enterprise Cloud Migration Services</w:t>
      </w:r>
    </w:p>
    <w:p w14:paraId="1E2617CA" w14:textId="77777777" w:rsidR="00771F56" w:rsidRDefault="00000000">
      <w:pPr>
        <w:pStyle w:val="FirstParagraph"/>
      </w:pPr>
      <w:r>
        <w:rPr>
          <w:b/>
          <w:bCs/>
        </w:rPr>
        <w:t>Issued by:</w:t>
      </w:r>
      <w:r>
        <w:t xml:space="preserve"> Global Tech Solutions Inc. </w:t>
      </w:r>
      <w:r>
        <w:rPr>
          <w:b/>
          <w:bCs/>
        </w:rPr>
        <w:t>Date:</w:t>
      </w:r>
      <w:r>
        <w:t xml:space="preserve"> January 15, 2024 </w:t>
      </w:r>
      <w:r>
        <w:rPr>
          <w:b/>
          <w:bCs/>
        </w:rPr>
        <w:t>Proposal Due Date:</w:t>
      </w:r>
      <w:r>
        <w:t xml:space="preserve"> February 15, 2024 </w:t>
      </w:r>
      <w:r>
        <w:rPr>
          <w:b/>
          <w:bCs/>
        </w:rPr>
        <w:t>Decision Date:</w:t>
      </w:r>
      <w:r>
        <w:t xml:space="preserve"> March 1, 2024</w:t>
      </w:r>
    </w:p>
    <w:p w14:paraId="366B5296" w14:textId="77777777" w:rsidR="00771F56" w:rsidRDefault="00F9450B">
      <w:r>
        <w:rPr>
          <w:noProof/>
        </w:rPr>
      </w:r>
      <w:r>
        <w:pict w14:anchorId="15EA733B">
          <v:rect id="Horizontal Line 1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4C12CB" w14:textId="77777777" w:rsidR="00771F56" w:rsidRDefault="00000000">
      <w:pPr>
        <w:pStyle w:val="Heading2"/>
      </w:pPr>
      <w:bookmarkStart w:id="2" w:name="executive-summary"/>
      <w:bookmarkEnd w:id="1"/>
      <w:r>
        <w:t>1. EXECUTIVE SUMMARY</w:t>
      </w:r>
    </w:p>
    <w:p w14:paraId="5779C877" w14:textId="77777777" w:rsidR="00771F56" w:rsidRDefault="00000000">
      <w:pPr>
        <w:pStyle w:val="FirstParagraph"/>
      </w:pPr>
      <w:r>
        <w:t>Global Tech Solutions Inc. is seeking a qualified vendor to support the migration and modernization of our enterprise IT infrastructure to cloud-based solutions. We currently operate on-premise data centers with legacy applications and require a comprehensive cloud transformation strategy.</w:t>
      </w:r>
    </w:p>
    <w:p w14:paraId="760C6B72" w14:textId="77777777" w:rsidR="00771F56" w:rsidRDefault="00000000">
      <w:pPr>
        <w:pStyle w:val="BodyText"/>
      </w:pPr>
      <w:r>
        <w:t>The scope includes infrastructure assessment, cloud platform selection, migration planning, and execution support with minimal business disruption.</w:t>
      </w:r>
    </w:p>
    <w:p w14:paraId="5582FC09" w14:textId="77777777" w:rsidR="00771F56" w:rsidRDefault="00F9450B">
      <w:r>
        <w:rPr>
          <w:noProof/>
        </w:rPr>
      </w:r>
      <w:r>
        <w:pict w14:anchorId="318361C1">
          <v:rect id="Horizontal Line 2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0BB66B" w14:textId="77777777" w:rsidR="00771F56" w:rsidRDefault="00000000">
      <w:pPr>
        <w:pStyle w:val="Heading2"/>
      </w:pPr>
      <w:bookmarkStart w:id="3" w:name="business-background"/>
      <w:bookmarkEnd w:id="2"/>
      <w:r>
        <w:t>2. BUSINESS BACKGROUND</w:t>
      </w:r>
    </w:p>
    <w:p w14:paraId="6561F5D8" w14:textId="77777777" w:rsidR="00771F56" w:rsidRDefault="00000000">
      <w:pPr>
        <w:pStyle w:val="FirstParagraph"/>
      </w:pPr>
      <w:r>
        <w:rPr>
          <w:b/>
          <w:bCs/>
        </w:rPr>
        <w:t>Organization:</w:t>
      </w:r>
      <w:r>
        <w:t xml:space="preserve"> Global Tech Solutions Inc. </w:t>
      </w:r>
      <w:r>
        <w:rPr>
          <w:b/>
          <w:bCs/>
        </w:rPr>
        <w:t>Industry:</w:t>
      </w:r>
      <w:r>
        <w:t xml:space="preserve"> Financial Services &amp; Technology </w:t>
      </w:r>
      <w:r>
        <w:rPr>
          <w:b/>
          <w:bCs/>
        </w:rPr>
        <w:t>Current State:</w:t>
      </w:r>
      <w:r>
        <w:t xml:space="preserve"> - 500+ employees across 3 locations - Legacy on-premise infrastructure (15+ years old) - 50+ applications (mix of custom and commercial) - 10TB+ of data requiring migration - Annual IT budget: $2.5M</w:t>
      </w:r>
    </w:p>
    <w:p w14:paraId="7A214A8A" w14:textId="77777777" w:rsidR="00771F56" w:rsidRDefault="00000000">
      <w:pPr>
        <w:pStyle w:val="BodyText"/>
      </w:pPr>
      <w:r>
        <w:rPr>
          <w:b/>
          <w:bCs/>
        </w:rPr>
        <w:t>Business Drivers:</w:t>
      </w:r>
      <w:r>
        <w:t xml:space="preserve"> - Reduce capital expenditure on infrastructure - Improve system reliability and uptime (current SLA: 99.2%, target: 99.95%) - Enable faster deployment of new applications - Improve disaster recovery capabilities - Modernize technology stack</w:t>
      </w:r>
    </w:p>
    <w:p w14:paraId="6A357FA0" w14:textId="77777777" w:rsidR="00771F56" w:rsidRDefault="00F9450B">
      <w:r>
        <w:rPr>
          <w:noProof/>
        </w:rPr>
      </w:r>
      <w:r>
        <w:pict w14:anchorId="3B5E4CD6">
          <v:rect id="Horizontal Line 3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16E01C2" w14:textId="77777777" w:rsidR="00771F56" w:rsidRDefault="00000000">
      <w:pPr>
        <w:pStyle w:val="Heading2"/>
      </w:pPr>
      <w:bookmarkStart w:id="4" w:name="scope-of-work"/>
      <w:bookmarkEnd w:id="3"/>
      <w:r>
        <w:t>3. SCOPE OF WORK</w:t>
      </w:r>
    </w:p>
    <w:p w14:paraId="144620C8" w14:textId="77777777" w:rsidR="00771F56" w:rsidRDefault="00000000">
      <w:pPr>
        <w:pStyle w:val="FirstParagraph"/>
      </w:pPr>
      <w:r>
        <w:t>The vendor shall provide the following services:</w:t>
      </w:r>
    </w:p>
    <w:p w14:paraId="61646010" w14:textId="77777777" w:rsidR="00771F56" w:rsidRDefault="00000000">
      <w:pPr>
        <w:pStyle w:val="Heading3"/>
      </w:pPr>
      <w:bookmarkStart w:id="5" w:name="phase-1-assessment-planning-months-1-2"/>
      <w:r>
        <w:t>Phase 1: Assessment &amp; Planning (Months 1-2)</w:t>
      </w:r>
    </w:p>
    <w:p w14:paraId="62C6239F" w14:textId="77777777" w:rsidR="00771F56" w:rsidRDefault="00000000">
      <w:pPr>
        <w:pStyle w:val="Compact"/>
        <w:numPr>
          <w:ilvl w:val="0"/>
          <w:numId w:val="2"/>
        </w:numPr>
      </w:pPr>
      <w:r>
        <w:t>Current infrastructure audit</w:t>
      </w:r>
    </w:p>
    <w:p w14:paraId="6651747C" w14:textId="77777777" w:rsidR="00771F56" w:rsidRDefault="00000000">
      <w:pPr>
        <w:pStyle w:val="Compact"/>
        <w:numPr>
          <w:ilvl w:val="0"/>
          <w:numId w:val="2"/>
        </w:numPr>
      </w:pPr>
      <w:r>
        <w:t>Application portfolio analysis</w:t>
      </w:r>
    </w:p>
    <w:p w14:paraId="5DEE9E33" w14:textId="77777777" w:rsidR="00771F56" w:rsidRDefault="00000000">
      <w:pPr>
        <w:pStyle w:val="Compact"/>
        <w:numPr>
          <w:ilvl w:val="0"/>
          <w:numId w:val="2"/>
        </w:numPr>
      </w:pPr>
      <w:r>
        <w:t>Cloud readiness assessment</w:t>
      </w:r>
    </w:p>
    <w:p w14:paraId="2637EC9C" w14:textId="77777777" w:rsidR="00771F56" w:rsidRDefault="00000000">
      <w:pPr>
        <w:pStyle w:val="Compact"/>
        <w:numPr>
          <w:ilvl w:val="0"/>
          <w:numId w:val="2"/>
        </w:numPr>
      </w:pPr>
      <w:r>
        <w:t>Risk assessment</w:t>
      </w:r>
    </w:p>
    <w:p w14:paraId="4A7CED98" w14:textId="77777777" w:rsidR="00771F56" w:rsidRDefault="00000000">
      <w:pPr>
        <w:pStyle w:val="Compact"/>
        <w:numPr>
          <w:ilvl w:val="0"/>
          <w:numId w:val="2"/>
        </w:numPr>
      </w:pPr>
      <w:r>
        <w:t>Migration roadmap development</w:t>
      </w:r>
    </w:p>
    <w:p w14:paraId="35B3C0A7" w14:textId="77777777" w:rsidR="00771F56" w:rsidRDefault="00000000">
      <w:pPr>
        <w:pStyle w:val="Heading3"/>
      </w:pPr>
      <w:bookmarkStart w:id="6" w:name="phase-2-infrastructure-design-month-2-3"/>
      <w:bookmarkEnd w:id="5"/>
      <w:r>
        <w:lastRenderedPageBreak/>
        <w:t>Phase 2: Infrastructure Design (Month 2-3)</w:t>
      </w:r>
    </w:p>
    <w:p w14:paraId="4BF297BD" w14:textId="77777777" w:rsidR="00771F56" w:rsidRDefault="00000000">
      <w:pPr>
        <w:pStyle w:val="Compact"/>
        <w:numPr>
          <w:ilvl w:val="0"/>
          <w:numId w:val="3"/>
        </w:numPr>
      </w:pPr>
      <w:r>
        <w:t>Cloud architecture design (multi-cloud or single cloud)</w:t>
      </w:r>
    </w:p>
    <w:p w14:paraId="34B41C08" w14:textId="77777777" w:rsidR="00771F56" w:rsidRDefault="00000000">
      <w:pPr>
        <w:pStyle w:val="Compact"/>
        <w:numPr>
          <w:ilvl w:val="0"/>
          <w:numId w:val="3"/>
        </w:numPr>
      </w:pPr>
      <w:r>
        <w:t>Security and compliance design</w:t>
      </w:r>
    </w:p>
    <w:p w14:paraId="7CA427BC" w14:textId="77777777" w:rsidR="00771F56" w:rsidRDefault="00000000">
      <w:pPr>
        <w:pStyle w:val="Compact"/>
        <w:numPr>
          <w:ilvl w:val="0"/>
          <w:numId w:val="3"/>
        </w:numPr>
      </w:pPr>
      <w:r>
        <w:t>Network design and connectivity</w:t>
      </w:r>
    </w:p>
    <w:p w14:paraId="4095466A" w14:textId="77777777" w:rsidR="00771F56" w:rsidRDefault="00000000">
      <w:pPr>
        <w:pStyle w:val="Compact"/>
        <w:numPr>
          <w:ilvl w:val="0"/>
          <w:numId w:val="3"/>
        </w:numPr>
      </w:pPr>
      <w:r>
        <w:t>Disaster recovery strategy</w:t>
      </w:r>
    </w:p>
    <w:p w14:paraId="39BB38BC" w14:textId="77777777" w:rsidR="00771F56" w:rsidRDefault="00000000">
      <w:pPr>
        <w:pStyle w:val="Heading3"/>
      </w:pPr>
      <w:bookmarkStart w:id="7" w:name="phase-3-migration-execution-months-4-8"/>
      <w:bookmarkEnd w:id="6"/>
      <w:r>
        <w:t>Phase 3: Migration Execution (Months 4-8)</w:t>
      </w:r>
    </w:p>
    <w:p w14:paraId="5E7C512C" w14:textId="77777777" w:rsidR="00771F56" w:rsidRDefault="00000000">
      <w:pPr>
        <w:pStyle w:val="Compact"/>
        <w:numPr>
          <w:ilvl w:val="0"/>
          <w:numId w:val="4"/>
        </w:numPr>
      </w:pPr>
      <w:r>
        <w:t>Infrastructure provisioning in cloud</w:t>
      </w:r>
    </w:p>
    <w:p w14:paraId="6242ECC2" w14:textId="77777777" w:rsidR="00771F56" w:rsidRDefault="00000000">
      <w:pPr>
        <w:pStyle w:val="Compact"/>
        <w:numPr>
          <w:ilvl w:val="0"/>
          <w:numId w:val="4"/>
        </w:numPr>
      </w:pPr>
      <w:r>
        <w:t>Application migration (prioritized waves)</w:t>
      </w:r>
    </w:p>
    <w:p w14:paraId="3C81BE45" w14:textId="77777777" w:rsidR="00771F56" w:rsidRDefault="00000000">
      <w:pPr>
        <w:pStyle w:val="Compact"/>
        <w:numPr>
          <w:ilvl w:val="0"/>
          <w:numId w:val="4"/>
        </w:numPr>
      </w:pPr>
      <w:r>
        <w:t>Data migration and validation</w:t>
      </w:r>
    </w:p>
    <w:p w14:paraId="586D3734" w14:textId="77777777" w:rsidR="00771F56" w:rsidRDefault="00000000">
      <w:pPr>
        <w:pStyle w:val="Compact"/>
        <w:numPr>
          <w:ilvl w:val="0"/>
          <w:numId w:val="4"/>
        </w:numPr>
      </w:pPr>
      <w:r>
        <w:t>Testing and UAT support</w:t>
      </w:r>
    </w:p>
    <w:p w14:paraId="70EBB36F" w14:textId="77777777" w:rsidR="00771F56" w:rsidRDefault="00000000">
      <w:pPr>
        <w:pStyle w:val="Compact"/>
        <w:numPr>
          <w:ilvl w:val="0"/>
          <w:numId w:val="4"/>
        </w:numPr>
      </w:pPr>
      <w:r>
        <w:t>Cutover and go-live management</w:t>
      </w:r>
    </w:p>
    <w:p w14:paraId="1D4F9898" w14:textId="77777777" w:rsidR="00771F56" w:rsidRDefault="00000000">
      <w:pPr>
        <w:pStyle w:val="Heading3"/>
      </w:pPr>
      <w:bookmarkStart w:id="8" w:name="phase-4-optimization-support-months-9-12"/>
      <w:bookmarkEnd w:id="7"/>
      <w:r>
        <w:t>Phase 4: Optimization &amp; Support (Months 9-12)</w:t>
      </w:r>
    </w:p>
    <w:p w14:paraId="119DCF05" w14:textId="77777777" w:rsidR="00771F56" w:rsidRDefault="00000000">
      <w:pPr>
        <w:pStyle w:val="Compact"/>
        <w:numPr>
          <w:ilvl w:val="0"/>
          <w:numId w:val="5"/>
        </w:numPr>
      </w:pPr>
      <w:r>
        <w:t>Performance optimization</w:t>
      </w:r>
    </w:p>
    <w:p w14:paraId="6E1BB773" w14:textId="77777777" w:rsidR="00771F56" w:rsidRDefault="00000000">
      <w:pPr>
        <w:pStyle w:val="Compact"/>
        <w:numPr>
          <w:ilvl w:val="0"/>
          <w:numId w:val="5"/>
        </w:numPr>
      </w:pPr>
      <w:r>
        <w:t>Cost optimization</w:t>
      </w:r>
    </w:p>
    <w:p w14:paraId="38599F4E" w14:textId="77777777" w:rsidR="00771F56" w:rsidRDefault="00000000">
      <w:pPr>
        <w:pStyle w:val="Compact"/>
        <w:numPr>
          <w:ilvl w:val="0"/>
          <w:numId w:val="5"/>
        </w:numPr>
      </w:pPr>
      <w:r>
        <w:t>Knowledge transfer and training</w:t>
      </w:r>
    </w:p>
    <w:p w14:paraId="614135CC" w14:textId="77777777" w:rsidR="00771F56" w:rsidRDefault="00000000">
      <w:pPr>
        <w:pStyle w:val="Compact"/>
        <w:numPr>
          <w:ilvl w:val="0"/>
          <w:numId w:val="5"/>
        </w:numPr>
      </w:pPr>
      <w:r>
        <w:t>90-day post-implementation support</w:t>
      </w:r>
    </w:p>
    <w:p w14:paraId="1DB9B15F" w14:textId="77777777" w:rsidR="00771F56" w:rsidRDefault="00F9450B">
      <w:r>
        <w:rPr>
          <w:noProof/>
        </w:rPr>
      </w:r>
      <w:r>
        <w:pict w14:anchorId="2DB0DF10">
          <v:rect id="Horizontal Line 4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D65051" w14:textId="77777777" w:rsidR="00771F56" w:rsidRDefault="00000000">
      <w:pPr>
        <w:pStyle w:val="Heading2"/>
      </w:pPr>
      <w:bookmarkStart w:id="9" w:name="mandatory-requirements"/>
      <w:bookmarkEnd w:id="4"/>
      <w:bookmarkEnd w:id="8"/>
      <w:r>
        <w:t>4. MANDATORY REQUIREMENTS</w:t>
      </w:r>
    </w:p>
    <w:p w14:paraId="73D42637" w14:textId="77777777" w:rsidR="00771F56" w:rsidRDefault="00000000">
      <w:pPr>
        <w:pStyle w:val="FirstParagraph"/>
      </w:pPr>
      <w:r>
        <w:rPr>
          <w:b/>
          <w:bCs/>
        </w:rPr>
        <w:t>Vendors must meet ALL of the following to be considered:</w:t>
      </w:r>
    </w:p>
    <w:p w14:paraId="2CCAF050" w14:textId="77777777" w:rsidR="00771F5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ISO 27001 Certification</w:t>
      </w:r>
      <w:r>
        <w:t xml:space="preserve"> - Information Security Management</w:t>
      </w:r>
    </w:p>
    <w:p w14:paraId="0071E8EF" w14:textId="77777777" w:rsidR="00771F5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Cloud Platform Experience</w:t>
      </w:r>
      <w:r>
        <w:t xml:space="preserve"> - Minimum 5 years with AWS, Azure, or GCP</w:t>
      </w:r>
    </w:p>
    <w:p w14:paraId="2D01D152" w14:textId="77777777" w:rsidR="00771F5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Financial Services Experience</w:t>
      </w:r>
      <w:r>
        <w:t xml:space="preserve"> - At least 3 completed projects in financial services industry</w:t>
      </w:r>
    </w:p>
    <w:p w14:paraId="39C80EFB" w14:textId="77777777" w:rsidR="00771F5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Dedicated Account Manager</w:t>
      </w:r>
      <w:r>
        <w:t xml:space="preserve"> - Full-time primary contact throughout engagement</w:t>
      </w:r>
    </w:p>
    <w:p w14:paraId="4AF39082" w14:textId="77777777" w:rsidR="00771F5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24/7 Support Availability</w:t>
      </w:r>
      <w:r>
        <w:t xml:space="preserve"> - Support team available 24 hours, 7 days a week</w:t>
      </w:r>
    </w:p>
    <w:p w14:paraId="7CFB9ACC" w14:textId="77777777" w:rsidR="00771F5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SLA Guarantee</w:t>
      </w:r>
      <w:r>
        <w:t xml:space="preserve"> - Minimum 99.9% uptime guarantee</w:t>
      </w:r>
    </w:p>
    <w:p w14:paraId="5B6E8090" w14:textId="77777777" w:rsidR="00771F5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Performance Bond</w:t>
      </w:r>
      <w:r>
        <w:t xml:space="preserve"> - Performance bond equal to 10% of contract value</w:t>
      </w:r>
    </w:p>
    <w:p w14:paraId="39470947" w14:textId="77777777" w:rsidR="00771F5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Team Certifications</w:t>
      </w:r>
      <w:r>
        <w:t xml:space="preserve"> - At least 10 cloud architects with advanced certifications (AWS Solutions Architect, Azure Solutions Architect, or equivalent)</w:t>
      </w:r>
    </w:p>
    <w:p w14:paraId="753BB105" w14:textId="77777777" w:rsidR="00771F56" w:rsidRDefault="00F9450B">
      <w:r>
        <w:rPr>
          <w:noProof/>
        </w:rPr>
      </w:r>
      <w:r>
        <w:pict w14:anchorId="3076B839">
          <v:rect id="Horizontal Line 5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0310EB" w14:textId="77777777" w:rsidR="00771F56" w:rsidRDefault="00000000">
      <w:pPr>
        <w:pStyle w:val="Heading2"/>
      </w:pPr>
      <w:bookmarkStart w:id="10" w:name="evaluation-criteria"/>
      <w:bookmarkEnd w:id="9"/>
      <w:r>
        <w:t>5. EVALUATION CRITERIA</w:t>
      </w:r>
    </w:p>
    <w:p w14:paraId="26ACC3D7" w14:textId="77777777" w:rsidR="00771F56" w:rsidRDefault="00000000">
      <w:pPr>
        <w:pStyle w:val="FirstParagraph"/>
      </w:pPr>
      <w:r>
        <w:t>Proposals will be evaluated on the following criteria: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85"/>
        <w:gridCol w:w="940"/>
      </w:tblGrid>
      <w:tr w:rsidR="00771F56" w14:paraId="4227022C" w14:textId="77777777" w:rsidTr="00771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1D8FC" w14:textId="77777777" w:rsidR="00771F56" w:rsidRDefault="00000000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0F4E1923" w14:textId="77777777" w:rsidR="00771F56" w:rsidRDefault="00000000">
            <w:pPr>
              <w:pStyle w:val="Compact"/>
            </w:pPr>
            <w:r>
              <w:t>Weight</w:t>
            </w:r>
          </w:p>
        </w:tc>
      </w:tr>
      <w:tr w:rsidR="00771F56" w14:paraId="7AF8AA1E" w14:textId="77777777">
        <w:tc>
          <w:tcPr>
            <w:tcW w:w="0" w:type="auto"/>
          </w:tcPr>
          <w:p w14:paraId="6D8B1D23" w14:textId="77777777" w:rsidR="00771F56" w:rsidRDefault="00000000">
            <w:pPr>
              <w:pStyle w:val="Compact"/>
            </w:pPr>
            <w:r>
              <w:lastRenderedPageBreak/>
              <w:t>Technical Capability &amp; Approach</w:t>
            </w:r>
          </w:p>
        </w:tc>
        <w:tc>
          <w:tcPr>
            <w:tcW w:w="0" w:type="auto"/>
          </w:tcPr>
          <w:p w14:paraId="0CE9A8AD" w14:textId="77777777" w:rsidR="00771F56" w:rsidRDefault="00000000">
            <w:pPr>
              <w:pStyle w:val="Compact"/>
            </w:pPr>
            <w:r>
              <w:t>40%</w:t>
            </w:r>
          </w:p>
        </w:tc>
      </w:tr>
      <w:tr w:rsidR="00771F56" w14:paraId="701FA1D4" w14:textId="77777777">
        <w:tc>
          <w:tcPr>
            <w:tcW w:w="0" w:type="auto"/>
          </w:tcPr>
          <w:p w14:paraId="30A346B9" w14:textId="77777777" w:rsidR="00771F56" w:rsidRDefault="00000000">
            <w:pPr>
              <w:pStyle w:val="Compact"/>
            </w:pPr>
            <w:r>
              <w:t>Cost &amp; Commercial Terms</w:t>
            </w:r>
          </w:p>
        </w:tc>
        <w:tc>
          <w:tcPr>
            <w:tcW w:w="0" w:type="auto"/>
          </w:tcPr>
          <w:p w14:paraId="02DCEA92" w14:textId="77777777" w:rsidR="00771F56" w:rsidRDefault="00000000">
            <w:pPr>
              <w:pStyle w:val="Compact"/>
            </w:pPr>
            <w:r>
              <w:t>30%</w:t>
            </w:r>
          </w:p>
        </w:tc>
      </w:tr>
      <w:tr w:rsidR="00771F56" w14:paraId="68A41317" w14:textId="77777777">
        <w:tc>
          <w:tcPr>
            <w:tcW w:w="0" w:type="auto"/>
          </w:tcPr>
          <w:p w14:paraId="0890241A" w14:textId="77777777" w:rsidR="00771F56" w:rsidRDefault="00000000">
            <w:pPr>
              <w:pStyle w:val="Compact"/>
            </w:pPr>
            <w:r>
              <w:t>Experience &amp; References</w:t>
            </w:r>
          </w:p>
        </w:tc>
        <w:tc>
          <w:tcPr>
            <w:tcW w:w="0" w:type="auto"/>
          </w:tcPr>
          <w:p w14:paraId="1CC5BB03" w14:textId="77777777" w:rsidR="00771F56" w:rsidRDefault="00000000">
            <w:pPr>
              <w:pStyle w:val="Compact"/>
            </w:pPr>
            <w:r>
              <w:t>20%</w:t>
            </w:r>
          </w:p>
        </w:tc>
      </w:tr>
      <w:tr w:rsidR="00771F56" w14:paraId="37E798BE" w14:textId="77777777">
        <w:tc>
          <w:tcPr>
            <w:tcW w:w="0" w:type="auto"/>
          </w:tcPr>
          <w:p w14:paraId="797D519D" w14:textId="77777777" w:rsidR="00771F56" w:rsidRDefault="00000000">
            <w:pPr>
              <w:pStyle w:val="Compact"/>
            </w:pPr>
            <w:r>
              <w:t>Team &amp; Staffing</w:t>
            </w:r>
          </w:p>
        </w:tc>
        <w:tc>
          <w:tcPr>
            <w:tcW w:w="0" w:type="auto"/>
          </w:tcPr>
          <w:p w14:paraId="57B0E254" w14:textId="77777777" w:rsidR="00771F56" w:rsidRDefault="00000000">
            <w:pPr>
              <w:pStyle w:val="Compact"/>
            </w:pPr>
            <w:r>
              <w:t>10%</w:t>
            </w:r>
          </w:p>
        </w:tc>
      </w:tr>
    </w:tbl>
    <w:p w14:paraId="4ADB7DE6" w14:textId="77777777" w:rsidR="00771F56" w:rsidRDefault="00000000">
      <w:pPr>
        <w:pStyle w:val="Heading3"/>
      </w:pPr>
      <w:bookmarkStart w:id="11" w:name="technical-capability-40"/>
      <w:r>
        <w:t>Technical Capability (40%)</w:t>
      </w:r>
    </w:p>
    <w:p w14:paraId="6179C854" w14:textId="77777777" w:rsidR="00771F56" w:rsidRDefault="00000000">
      <w:pPr>
        <w:pStyle w:val="Compact"/>
        <w:numPr>
          <w:ilvl w:val="0"/>
          <w:numId w:val="7"/>
        </w:numPr>
      </w:pPr>
      <w:r>
        <w:t>Clarity and feasibility of proposed approach</w:t>
      </w:r>
    </w:p>
    <w:p w14:paraId="18072E50" w14:textId="77777777" w:rsidR="00771F56" w:rsidRDefault="00000000">
      <w:pPr>
        <w:pStyle w:val="Compact"/>
        <w:numPr>
          <w:ilvl w:val="0"/>
          <w:numId w:val="7"/>
        </w:numPr>
      </w:pPr>
      <w:r>
        <w:t>Innovation in cloud strategy</w:t>
      </w:r>
    </w:p>
    <w:p w14:paraId="668866D6" w14:textId="77777777" w:rsidR="00771F56" w:rsidRDefault="00000000">
      <w:pPr>
        <w:pStyle w:val="Compact"/>
        <w:numPr>
          <w:ilvl w:val="0"/>
          <w:numId w:val="7"/>
        </w:numPr>
      </w:pPr>
      <w:r>
        <w:t>Phased migration plan clarity</w:t>
      </w:r>
    </w:p>
    <w:p w14:paraId="19DE0D4A" w14:textId="77777777" w:rsidR="00771F56" w:rsidRDefault="00000000">
      <w:pPr>
        <w:pStyle w:val="Compact"/>
        <w:numPr>
          <w:ilvl w:val="0"/>
          <w:numId w:val="7"/>
        </w:numPr>
      </w:pPr>
      <w:r>
        <w:t>Risk mitigation strategies</w:t>
      </w:r>
    </w:p>
    <w:p w14:paraId="76B098C9" w14:textId="77777777" w:rsidR="00771F56" w:rsidRDefault="00000000">
      <w:pPr>
        <w:pStyle w:val="Compact"/>
        <w:numPr>
          <w:ilvl w:val="0"/>
          <w:numId w:val="7"/>
        </w:numPr>
      </w:pPr>
      <w:r>
        <w:t>Disaster recovery and business continuity approach</w:t>
      </w:r>
    </w:p>
    <w:p w14:paraId="6FE24D1B" w14:textId="77777777" w:rsidR="00771F56" w:rsidRDefault="00000000">
      <w:pPr>
        <w:pStyle w:val="Heading3"/>
      </w:pPr>
      <w:bookmarkStart w:id="12" w:name="cost-30"/>
      <w:bookmarkEnd w:id="11"/>
      <w:r>
        <w:t>Cost (30%)</w:t>
      </w:r>
    </w:p>
    <w:p w14:paraId="57B4E8D6" w14:textId="77777777" w:rsidR="00771F56" w:rsidRDefault="00000000">
      <w:pPr>
        <w:pStyle w:val="Compact"/>
        <w:numPr>
          <w:ilvl w:val="0"/>
          <w:numId w:val="8"/>
        </w:numPr>
      </w:pPr>
      <w:r>
        <w:t>Overall project cost (fixed vs. time &amp; materials)</w:t>
      </w:r>
    </w:p>
    <w:p w14:paraId="52554676" w14:textId="77777777" w:rsidR="00771F56" w:rsidRDefault="00000000">
      <w:pPr>
        <w:pStyle w:val="Compact"/>
        <w:numPr>
          <w:ilvl w:val="0"/>
          <w:numId w:val="8"/>
        </w:numPr>
      </w:pPr>
      <w:r>
        <w:t>Cost breakdown by phase</w:t>
      </w:r>
    </w:p>
    <w:p w14:paraId="2C7D0C36" w14:textId="77777777" w:rsidR="00771F56" w:rsidRDefault="00000000">
      <w:pPr>
        <w:pStyle w:val="Compact"/>
        <w:numPr>
          <w:ilvl w:val="0"/>
          <w:numId w:val="8"/>
        </w:numPr>
      </w:pPr>
      <w:r>
        <w:t>Value for money</w:t>
      </w:r>
    </w:p>
    <w:p w14:paraId="544A4A4F" w14:textId="77777777" w:rsidR="00771F56" w:rsidRDefault="00000000">
      <w:pPr>
        <w:pStyle w:val="Compact"/>
        <w:numPr>
          <w:ilvl w:val="0"/>
          <w:numId w:val="8"/>
        </w:numPr>
      </w:pPr>
      <w:r>
        <w:t>Payment terms</w:t>
      </w:r>
    </w:p>
    <w:p w14:paraId="4111989C" w14:textId="77777777" w:rsidR="00771F56" w:rsidRDefault="00000000">
      <w:pPr>
        <w:pStyle w:val="Heading3"/>
      </w:pPr>
      <w:bookmarkStart w:id="13" w:name="experience-20"/>
      <w:bookmarkEnd w:id="12"/>
      <w:r>
        <w:t>Experience (20%)</w:t>
      </w:r>
    </w:p>
    <w:p w14:paraId="5B185F54" w14:textId="77777777" w:rsidR="00771F56" w:rsidRDefault="00000000">
      <w:pPr>
        <w:pStyle w:val="Compact"/>
        <w:numPr>
          <w:ilvl w:val="0"/>
          <w:numId w:val="9"/>
        </w:numPr>
      </w:pPr>
      <w:r>
        <w:t>Number of similar projects completed</w:t>
      </w:r>
    </w:p>
    <w:p w14:paraId="510DFE5E" w14:textId="77777777" w:rsidR="00771F56" w:rsidRDefault="00000000">
      <w:pPr>
        <w:pStyle w:val="Compact"/>
        <w:numPr>
          <w:ilvl w:val="0"/>
          <w:numId w:val="9"/>
        </w:numPr>
      </w:pPr>
      <w:r>
        <w:t>Project success rate</w:t>
      </w:r>
    </w:p>
    <w:p w14:paraId="20E448B9" w14:textId="77777777" w:rsidR="00771F56" w:rsidRDefault="00000000">
      <w:pPr>
        <w:pStyle w:val="Compact"/>
        <w:numPr>
          <w:ilvl w:val="0"/>
          <w:numId w:val="9"/>
        </w:numPr>
      </w:pPr>
      <w:r>
        <w:t>Reference quality</w:t>
      </w:r>
    </w:p>
    <w:p w14:paraId="70C69C3F" w14:textId="77777777" w:rsidR="00771F56" w:rsidRDefault="00000000">
      <w:pPr>
        <w:pStyle w:val="Compact"/>
        <w:numPr>
          <w:ilvl w:val="0"/>
          <w:numId w:val="9"/>
        </w:numPr>
      </w:pPr>
      <w:r>
        <w:t>Industry-specific experience</w:t>
      </w:r>
    </w:p>
    <w:p w14:paraId="0E652230" w14:textId="77777777" w:rsidR="00771F56" w:rsidRDefault="00000000">
      <w:pPr>
        <w:pStyle w:val="Heading3"/>
      </w:pPr>
      <w:bookmarkStart w:id="14" w:name="team-10"/>
      <w:bookmarkEnd w:id="13"/>
      <w:r>
        <w:t>Team (10%)</w:t>
      </w:r>
    </w:p>
    <w:p w14:paraId="58DD444F" w14:textId="77777777" w:rsidR="00771F56" w:rsidRDefault="00000000">
      <w:pPr>
        <w:pStyle w:val="Compact"/>
        <w:numPr>
          <w:ilvl w:val="0"/>
          <w:numId w:val="10"/>
        </w:numPr>
      </w:pPr>
      <w:r>
        <w:t>Team composition and qualifications</w:t>
      </w:r>
    </w:p>
    <w:p w14:paraId="3B925F5E" w14:textId="77777777" w:rsidR="00771F56" w:rsidRDefault="00000000">
      <w:pPr>
        <w:pStyle w:val="Compact"/>
        <w:numPr>
          <w:ilvl w:val="0"/>
          <w:numId w:val="10"/>
        </w:numPr>
      </w:pPr>
      <w:r>
        <w:t>Relevant experience of key personnel</w:t>
      </w:r>
    </w:p>
    <w:p w14:paraId="79617CBA" w14:textId="77777777" w:rsidR="00771F56" w:rsidRDefault="00000000">
      <w:pPr>
        <w:pStyle w:val="Compact"/>
        <w:numPr>
          <w:ilvl w:val="0"/>
          <w:numId w:val="10"/>
        </w:numPr>
      </w:pPr>
      <w:r>
        <w:t>Availability and commitment</w:t>
      </w:r>
    </w:p>
    <w:p w14:paraId="2BFAD4C5" w14:textId="77777777" w:rsidR="00771F56" w:rsidRDefault="00F9450B">
      <w:r>
        <w:rPr>
          <w:noProof/>
        </w:rPr>
      </w:r>
      <w:r>
        <w:pict w14:anchorId="57670097">
          <v:rect id="Horizontal Line 6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C1644E" w14:textId="77777777" w:rsidR="00771F56" w:rsidRDefault="00000000">
      <w:pPr>
        <w:pStyle w:val="Heading2"/>
      </w:pPr>
      <w:bookmarkStart w:id="15" w:name="budget-pricing"/>
      <w:bookmarkEnd w:id="10"/>
      <w:bookmarkEnd w:id="14"/>
      <w:r>
        <w:t>6. BUDGET &amp; PRICING</w:t>
      </w:r>
    </w:p>
    <w:p w14:paraId="2631DCE7" w14:textId="77777777" w:rsidR="00771F56" w:rsidRDefault="00000000">
      <w:pPr>
        <w:pStyle w:val="FirstParagraph"/>
      </w:pPr>
      <w:r>
        <w:rPr>
          <w:b/>
          <w:bCs/>
        </w:rPr>
        <w:t>Estimated Budget Range:</w:t>
      </w:r>
      <w:r>
        <w:t xml:space="preserve"> $750,000 - $1,500,000</w:t>
      </w:r>
    </w:p>
    <w:p w14:paraId="61F45837" w14:textId="77777777" w:rsidR="00771F56" w:rsidRDefault="00000000">
      <w:pPr>
        <w:pStyle w:val="BodyText"/>
      </w:pPr>
      <w:r>
        <w:rPr>
          <w:b/>
          <w:bCs/>
        </w:rPr>
        <w:t>Payment Terms:</w:t>
      </w:r>
      <w:r>
        <w:t xml:space="preserve"> - 20% upon contract signature - 30% upon completion of Phase 1 - 30% upon completion of Phase 3 - 20% upon completion of Phase 4</w:t>
      </w:r>
    </w:p>
    <w:p w14:paraId="75E92F10" w14:textId="77777777" w:rsidR="00771F56" w:rsidRDefault="00000000">
      <w:pPr>
        <w:pStyle w:val="BodyText"/>
      </w:pPr>
      <w:r>
        <w:rPr>
          <w:b/>
          <w:bCs/>
        </w:rPr>
        <w:t>Preferred Pricing Model:</w:t>
      </w:r>
      <w:r>
        <w:t xml:space="preserve"> Fixed price with time &amp; materials for change orders beyond agreed scope</w:t>
      </w:r>
    </w:p>
    <w:p w14:paraId="0DBF6709" w14:textId="77777777" w:rsidR="00771F56" w:rsidRDefault="00F9450B">
      <w:r>
        <w:rPr>
          <w:noProof/>
        </w:rPr>
      </w:r>
      <w:r>
        <w:pict w14:anchorId="1391451F">
          <v:rect id="Horizontal Line 7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E07F3E" w14:textId="77777777" w:rsidR="00771F56" w:rsidRDefault="00000000">
      <w:pPr>
        <w:pStyle w:val="Heading2"/>
      </w:pPr>
      <w:bookmarkStart w:id="16" w:name="timeline-milestones"/>
      <w:bookmarkEnd w:id="15"/>
      <w:r>
        <w:lastRenderedPageBreak/>
        <w:t>7. TIMELINE &amp; MILESTONES</w:t>
      </w:r>
    </w:p>
    <w:p w14:paraId="797E1F1F" w14:textId="77777777" w:rsidR="00771F5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Week 1-2:</w:t>
      </w:r>
      <w:r>
        <w:t xml:space="preserve"> Project kickoff and team mobilization</w:t>
      </w:r>
    </w:p>
    <w:p w14:paraId="767CF1E8" w14:textId="77777777" w:rsidR="00771F5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Month 1:</w:t>
      </w:r>
      <w:r>
        <w:t xml:space="preserve"> Infrastructure audit complete</w:t>
      </w:r>
    </w:p>
    <w:p w14:paraId="3259359D" w14:textId="77777777" w:rsidR="00771F5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Month 2:</w:t>
      </w:r>
      <w:r>
        <w:t xml:space="preserve"> Migration roadmap and design complete</w:t>
      </w:r>
    </w:p>
    <w:p w14:paraId="236A83E8" w14:textId="77777777" w:rsidR="00771F5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Month 4:</w:t>
      </w:r>
      <w:r>
        <w:t xml:space="preserve"> Cloud infrastructure live</w:t>
      </w:r>
    </w:p>
    <w:p w14:paraId="485313C7" w14:textId="77777777" w:rsidR="00771F5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Month 8:</w:t>
      </w:r>
      <w:r>
        <w:t xml:space="preserve"> All applications migrated</w:t>
      </w:r>
    </w:p>
    <w:p w14:paraId="362A917C" w14:textId="77777777" w:rsidR="00771F5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Month 12:</w:t>
      </w:r>
      <w:r>
        <w:t xml:space="preserve"> Project closure and knowledge transfer complete</w:t>
      </w:r>
    </w:p>
    <w:p w14:paraId="1A1C13DF" w14:textId="77777777" w:rsidR="00771F56" w:rsidRDefault="00F9450B">
      <w:r>
        <w:rPr>
          <w:noProof/>
        </w:rPr>
      </w:r>
      <w:r>
        <w:pict w14:anchorId="4E415015">
          <v:rect id="Horizontal Line 8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3312FA" w14:textId="77777777" w:rsidR="00771F56" w:rsidRDefault="00000000">
      <w:pPr>
        <w:pStyle w:val="Heading2"/>
      </w:pPr>
      <w:bookmarkStart w:id="17" w:name="specific-requirements-constraints"/>
      <w:bookmarkEnd w:id="16"/>
      <w:r>
        <w:t>8. SPECIFIC REQUIREMENTS &amp; CONSTRAINTS</w:t>
      </w:r>
    </w:p>
    <w:p w14:paraId="3C6BC6CE" w14:textId="77777777" w:rsidR="00771F56" w:rsidRDefault="00000000">
      <w:pPr>
        <w:pStyle w:val="FirstParagraph"/>
      </w:pPr>
      <w:r>
        <w:rPr>
          <w:b/>
          <w:bCs/>
        </w:rPr>
        <w:t>Technical Requirements:</w:t>
      </w:r>
      <w:r>
        <w:t xml:space="preserve"> - Multi-region deployment capability - Support for both Windows and Linux environments - Database migration support (SQL Server, Oracle, PostgreSQL) - On-premise to cloud hybrid connectivity for transition period - Compliance with financial services regulations (SOC 2 Type II, PCI DSS)</w:t>
      </w:r>
    </w:p>
    <w:p w14:paraId="0DB69957" w14:textId="77777777" w:rsidR="00771F56" w:rsidRDefault="00000000">
      <w:pPr>
        <w:pStyle w:val="BodyText"/>
      </w:pPr>
      <w:r>
        <w:rPr>
          <w:b/>
          <w:bCs/>
        </w:rPr>
        <w:t>Timeline Constraints:</w:t>
      </w:r>
      <w:r>
        <w:t xml:space="preserve"> - Cannot migrate during Q2 (business-critical quarter) - Minimal downtime required (maximum 4-hour window per application) - Phased migration approach mandatory</w:t>
      </w:r>
    </w:p>
    <w:p w14:paraId="3125638A" w14:textId="77777777" w:rsidR="00771F56" w:rsidRDefault="00000000">
      <w:pPr>
        <w:pStyle w:val="BodyText"/>
      </w:pPr>
      <w:r>
        <w:rPr>
          <w:b/>
          <w:bCs/>
        </w:rPr>
        <w:t>Personnel Constraints:</w:t>
      </w:r>
      <w:r>
        <w:t xml:space="preserve"> - Vendor must not replace key personnel without approval - Minimum 2 full-time on-site resources for 12 months - Weekly status meetings with executive sponsor</w:t>
      </w:r>
    </w:p>
    <w:p w14:paraId="0268832C" w14:textId="77777777" w:rsidR="00771F56" w:rsidRDefault="00F9450B">
      <w:r>
        <w:rPr>
          <w:noProof/>
        </w:rPr>
      </w:r>
      <w:r>
        <w:pict w14:anchorId="767867F8">
          <v:rect id="Horizontal Line 9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E7CE0E2" w14:textId="77777777" w:rsidR="00771F56" w:rsidRDefault="00000000">
      <w:pPr>
        <w:pStyle w:val="Heading2"/>
      </w:pPr>
      <w:bookmarkStart w:id="18" w:name="risks-concerns"/>
      <w:bookmarkEnd w:id="17"/>
      <w:r>
        <w:t>9. RISKS &amp; CONCERNS</w:t>
      </w:r>
    </w:p>
    <w:p w14:paraId="17CC3D43" w14:textId="77777777" w:rsidR="00771F56" w:rsidRDefault="00000000">
      <w:pPr>
        <w:pStyle w:val="FirstParagraph"/>
      </w:pPr>
      <w:r>
        <w:t>The following risks have been identified:</w:t>
      </w:r>
    </w:p>
    <w:p w14:paraId="1156E0D3" w14:textId="77777777" w:rsidR="00771F5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Data Loss Risk</w:t>
      </w:r>
      <w:r>
        <w:t xml:space="preserve"> - Large data volumes require careful migration planning</w:t>
      </w:r>
    </w:p>
    <w:p w14:paraId="4CFBBBF1" w14:textId="77777777" w:rsidR="00771F5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Application Compatibility</w:t>
      </w:r>
      <w:r>
        <w:t xml:space="preserve"> - Some legacy applications may not be cloud-compatible</w:t>
      </w:r>
    </w:p>
    <w:p w14:paraId="7065FCB7" w14:textId="77777777" w:rsidR="00771F5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Regulatory Compliance</w:t>
      </w:r>
      <w:r>
        <w:t xml:space="preserve"> - Financial data handling requires strict compliance</w:t>
      </w:r>
    </w:p>
    <w:p w14:paraId="139CF577" w14:textId="77777777" w:rsidR="00771F5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Business Continuity</w:t>
      </w:r>
      <w:r>
        <w:t xml:space="preserve"> - Any extended downtime impacts customer services</w:t>
      </w:r>
    </w:p>
    <w:p w14:paraId="078188D0" w14:textId="77777777" w:rsidR="00771F5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Knowledge Gap</w:t>
      </w:r>
      <w:r>
        <w:t xml:space="preserve"> - Internal IT team limited cloud expertise</w:t>
      </w:r>
    </w:p>
    <w:p w14:paraId="0F6A37FB" w14:textId="77777777" w:rsidR="00771F56" w:rsidRDefault="00F9450B">
      <w:r>
        <w:rPr>
          <w:noProof/>
        </w:rPr>
      </w:r>
      <w:r>
        <w:pict w14:anchorId="7EE13134">
          <v:rect id="Horizontal Line 10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F2564C" w14:textId="77777777" w:rsidR="00771F56" w:rsidRDefault="00000000">
      <w:pPr>
        <w:pStyle w:val="Heading2"/>
      </w:pPr>
      <w:bookmarkStart w:id="19" w:name="proposal-requirements"/>
      <w:bookmarkEnd w:id="18"/>
      <w:r>
        <w:t>10. PROPOSAL REQUIREMENTS</w:t>
      </w:r>
    </w:p>
    <w:p w14:paraId="03E591B5" w14:textId="77777777" w:rsidR="00771F56" w:rsidRDefault="00000000">
      <w:pPr>
        <w:pStyle w:val="FirstParagraph"/>
      </w:pPr>
      <w:r>
        <w:rPr>
          <w:b/>
          <w:bCs/>
        </w:rPr>
        <w:t>Proposing vendors must include:</w:t>
      </w:r>
    </w:p>
    <w:p w14:paraId="1913760B" w14:textId="77777777" w:rsidR="00771F56" w:rsidRDefault="00000000">
      <w:pPr>
        <w:pStyle w:val="Compact"/>
        <w:numPr>
          <w:ilvl w:val="0"/>
          <w:numId w:val="13"/>
        </w:numPr>
      </w:pPr>
      <w:r>
        <w:t>Executive Summary (max 2 pages)</w:t>
      </w:r>
    </w:p>
    <w:p w14:paraId="1AA43AB2" w14:textId="77777777" w:rsidR="00771F56" w:rsidRDefault="00000000">
      <w:pPr>
        <w:pStyle w:val="Compact"/>
        <w:numPr>
          <w:ilvl w:val="0"/>
          <w:numId w:val="13"/>
        </w:numPr>
      </w:pPr>
      <w:r>
        <w:t>Detailed approach and methodology</w:t>
      </w:r>
    </w:p>
    <w:p w14:paraId="296C8912" w14:textId="77777777" w:rsidR="00771F56" w:rsidRDefault="00000000">
      <w:pPr>
        <w:pStyle w:val="Compact"/>
        <w:numPr>
          <w:ilvl w:val="0"/>
          <w:numId w:val="13"/>
        </w:numPr>
      </w:pPr>
      <w:r>
        <w:lastRenderedPageBreak/>
        <w:t>Project timeline and milestone schedule</w:t>
      </w:r>
    </w:p>
    <w:p w14:paraId="43D3392D" w14:textId="77777777" w:rsidR="00771F56" w:rsidRDefault="00000000">
      <w:pPr>
        <w:pStyle w:val="Compact"/>
        <w:numPr>
          <w:ilvl w:val="0"/>
          <w:numId w:val="13"/>
        </w:numPr>
      </w:pPr>
      <w:r>
        <w:t>Detailed cost breakdown</w:t>
      </w:r>
    </w:p>
    <w:p w14:paraId="194551AF" w14:textId="77777777" w:rsidR="00771F56" w:rsidRDefault="00000000">
      <w:pPr>
        <w:pStyle w:val="Compact"/>
        <w:numPr>
          <w:ilvl w:val="0"/>
          <w:numId w:val="13"/>
        </w:numPr>
      </w:pPr>
      <w:r>
        <w:t>Team composition with bios and certifications</w:t>
      </w:r>
    </w:p>
    <w:p w14:paraId="135B745A" w14:textId="77777777" w:rsidR="00771F56" w:rsidRDefault="00000000">
      <w:pPr>
        <w:pStyle w:val="Compact"/>
        <w:numPr>
          <w:ilvl w:val="0"/>
          <w:numId w:val="13"/>
        </w:numPr>
      </w:pPr>
      <w:r>
        <w:t>3-5 references from similar projects</w:t>
      </w:r>
    </w:p>
    <w:p w14:paraId="368B6901" w14:textId="77777777" w:rsidR="00771F56" w:rsidRDefault="00000000">
      <w:pPr>
        <w:pStyle w:val="Compact"/>
        <w:numPr>
          <w:ilvl w:val="0"/>
          <w:numId w:val="13"/>
        </w:numPr>
      </w:pPr>
      <w:r>
        <w:t>Risk assessment and mitigation strategies</w:t>
      </w:r>
    </w:p>
    <w:p w14:paraId="1D4809B5" w14:textId="77777777" w:rsidR="00771F56" w:rsidRDefault="00000000">
      <w:pPr>
        <w:pStyle w:val="Compact"/>
        <w:numPr>
          <w:ilvl w:val="0"/>
          <w:numId w:val="13"/>
        </w:numPr>
      </w:pPr>
      <w:r>
        <w:t>Proposed SLAs and performance metrics</w:t>
      </w:r>
    </w:p>
    <w:p w14:paraId="6FA91D06" w14:textId="77777777" w:rsidR="00771F56" w:rsidRDefault="00000000">
      <w:pPr>
        <w:pStyle w:val="Compact"/>
        <w:numPr>
          <w:ilvl w:val="0"/>
          <w:numId w:val="13"/>
        </w:numPr>
      </w:pPr>
      <w:r>
        <w:t>Knowledge transfer and training plan</w:t>
      </w:r>
    </w:p>
    <w:p w14:paraId="45CB58D4" w14:textId="77777777" w:rsidR="00771F56" w:rsidRDefault="00000000">
      <w:pPr>
        <w:pStyle w:val="Compact"/>
        <w:numPr>
          <w:ilvl w:val="0"/>
          <w:numId w:val="13"/>
        </w:numPr>
      </w:pPr>
      <w:r>
        <w:t>Proof of certifications and insurance</w:t>
      </w:r>
    </w:p>
    <w:p w14:paraId="251B9B5A" w14:textId="77777777" w:rsidR="00771F56" w:rsidRDefault="00000000">
      <w:pPr>
        <w:pStyle w:val="FirstParagraph"/>
      </w:pPr>
      <w:r>
        <w:rPr>
          <w:b/>
          <w:bCs/>
        </w:rPr>
        <w:t>Format Requirements:</w:t>
      </w:r>
      <w:r>
        <w:t xml:space="preserve"> - PDF format - Maximum 50 pages (excluding appendices) - 12-point font minimum - Submitted by February 15, 2024 at 5:00 PM EST</w:t>
      </w:r>
    </w:p>
    <w:p w14:paraId="2F239979" w14:textId="77777777" w:rsidR="00771F56" w:rsidRDefault="00F9450B">
      <w:r>
        <w:rPr>
          <w:noProof/>
        </w:rPr>
      </w:r>
      <w:r>
        <w:pict w14:anchorId="5E64B587">
          <v:rect id="Horizontal Line 11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C37F44" w14:textId="77777777" w:rsidR="00771F56" w:rsidRDefault="00000000">
      <w:pPr>
        <w:pStyle w:val="Heading2"/>
      </w:pPr>
      <w:bookmarkStart w:id="20" w:name="selection-process"/>
      <w:bookmarkEnd w:id="19"/>
      <w:r>
        <w:t>11. SELECTION PROCESS</w:t>
      </w:r>
    </w:p>
    <w:p w14:paraId="7DF6120A" w14:textId="77777777" w:rsidR="00771F5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Mandatory Requirements Review</w:t>
      </w:r>
      <w:r>
        <w:t xml:space="preserve"> - Vendors not meeting all mandatory requirements will be rejected</w:t>
      </w:r>
    </w:p>
    <w:p w14:paraId="641F0EA1" w14:textId="77777777" w:rsidR="00771F5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Technical Evaluation</w:t>
      </w:r>
      <w:r>
        <w:t xml:space="preserve"> - Shortlisted vendors evaluated on technical merits</w:t>
      </w:r>
    </w:p>
    <w:p w14:paraId="16812037" w14:textId="77777777" w:rsidR="00771F5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Financial Review</w:t>
      </w:r>
      <w:r>
        <w:t xml:space="preserve"> - Cost analysis of shortlisted proposals</w:t>
      </w:r>
    </w:p>
    <w:p w14:paraId="72BD9CC5" w14:textId="77777777" w:rsidR="00771F5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Reference Checks</w:t>
      </w:r>
      <w:r>
        <w:t xml:space="preserve"> - Top 3 vendors’ references contacted</w:t>
      </w:r>
    </w:p>
    <w:p w14:paraId="6F3413A5" w14:textId="77777777" w:rsidR="00771F5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Presentations</w:t>
      </w:r>
      <w:r>
        <w:t xml:space="preserve"> - Top 2 vendors present to selection committee</w:t>
      </w:r>
    </w:p>
    <w:p w14:paraId="3BE2984E" w14:textId="77777777" w:rsidR="00771F5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Final Selection</w:t>
      </w:r>
      <w:r>
        <w:t xml:space="preserve"> - Winner announced by March 1, 2024</w:t>
      </w:r>
    </w:p>
    <w:p w14:paraId="7EF9A972" w14:textId="77777777" w:rsidR="00771F56" w:rsidRDefault="00F9450B">
      <w:r>
        <w:rPr>
          <w:noProof/>
        </w:rPr>
      </w:r>
      <w:r>
        <w:pict w14:anchorId="42989276">
          <v:rect id="Horizontal Line 12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E674B2" w14:textId="77777777" w:rsidR="00771F56" w:rsidRDefault="00000000">
      <w:pPr>
        <w:pStyle w:val="Heading2"/>
      </w:pPr>
      <w:bookmarkStart w:id="21" w:name="important-dates"/>
      <w:bookmarkEnd w:id="20"/>
      <w:r>
        <w:t>12. IMPORTANT DATES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1"/>
        <w:gridCol w:w="2407"/>
      </w:tblGrid>
      <w:tr w:rsidR="00771F56" w14:paraId="502650AB" w14:textId="77777777" w:rsidTr="00771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17BB4A" w14:textId="77777777" w:rsidR="00771F56" w:rsidRDefault="00000000">
            <w:pPr>
              <w:pStyle w:val="Compact"/>
            </w:pPr>
            <w:r>
              <w:t>Milestone</w:t>
            </w:r>
          </w:p>
        </w:tc>
        <w:tc>
          <w:tcPr>
            <w:tcW w:w="0" w:type="auto"/>
          </w:tcPr>
          <w:p w14:paraId="5778CB91" w14:textId="77777777" w:rsidR="00771F56" w:rsidRDefault="00000000">
            <w:pPr>
              <w:pStyle w:val="Compact"/>
            </w:pPr>
            <w:r>
              <w:t>Date</w:t>
            </w:r>
          </w:p>
        </w:tc>
      </w:tr>
      <w:tr w:rsidR="00771F56" w14:paraId="60A41579" w14:textId="77777777">
        <w:tc>
          <w:tcPr>
            <w:tcW w:w="0" w:type="auto"/>
          </w:tcPr>
          <w:p w14:paraId="68F1858A" w14:textId="77777777" w:rsidR="00771F56" w:rsidRDefault="00000000">
            <w:pPr>
              <w:pStyle w:val="Compact"/>
            </w:pPr>
            <w:r>
              <w:t>RFP Release</w:t>
            </w:r>
          </w:p>
        </w:tc>
        <w:tc>
          <w:tcPr>
            <w:tcW w:w="0" w:type="auto"/>
          </w:tcPr>
          <w:p w14:paraId="149CDBAC" w14:textId="77777777" w:rsidR="00771F56" w:rsidRDefault="00000000">
            <w:pPr>
              <w:pStyle w:val="Compact"/>
            </w:pPr>
            <w:r>
              <w:t>January 15, 2024</w:t>
            </w:r>
          </w:p>
        </w:tc>
      </w:tr>
      <w:tr w:rsidR="00771F56" w14:paraId="71EBEA44" w14:textId="77777777">
        <w:tc>
          <w:tcPr>
            <w:tcW w:w="0" w:type="auto"/>
          </w:tcPr>
          <w:p w14:paraId="11D8A172" w14:textId="77777777" w:rsidR="00771F56" w:rsidRDefault="00000000">
            <w:pPr>
              <w:pStyle w:val="Compact"/>
            </w:pPr>
            <w:r>
              <w:t>Vendor Questions Deadline</w:t>
            </w:r>
          </w:p>
        </w:tc>
        <w:tc>
          <w:tcPr>
            <w:tcW w:w="0" w:type="auto"/>
          </w:tcPr>
          <w:p w14:paraId="3EB647C3" w14:textId="77777777" w:rsidR="00771F56" w:rsidRDefault="00000000">
            <w:pPr>
              <w:pStyle w:val="Compact"/>
            </w:pPr>
            <w:r>
              <w:t>January 29, 2024</w:t>
            </w:r>
          </w:p>
        </w:tc>
      </w:tr>
      <w:tr w:rsidR="00771F56" w14:paraId="5D7CE1CE" w14:textId="77777777">
        <w:tc>
          <w:tcPr>
            <w:tcW w:w="0" w:type="auto"/>
          </w:tcPr>
          <w:p w14:paraId="02871829" w14:textId="77777777" w:rsidR="00771F56" w:rsidRDefault="00000000">
            <w:pPr>
              <w:pStyle w:val="Compact"/>
            </w:pPr>
            <w:r>
              <w:t>Clarifications Issued</w:t>
            </w:r>
          </w:p>
        </w:tc>
        <w:tc>
          <w:tcPr>
            <w:tcW w:w="0" w:type="auto"/>
          </w:tcPr>
          <w:p w14:paraId="13B68E46" w14:textId="77777777" w:rsidR="00771F56" w:rsidRDefault="00000000">
            <w:pPr>
              <w:pStyle w:val="Compact"/>
            </w:pPr>
            <w:r>
              <w:t>February 2, 2024</w:t>
            </w:r>
          </w:p>
        </w:tc>
      </w:tr>
      <w:tr w:rsidR="00771F56" w14:paraId="54AFD35B" w14:textId="77777777">
        <w:tc>
          <w:tcPr>
            <w:tcW w:w="0" w:type="auto"/>
          </w:tcPr>
          <w:p w14:paraId="1AEF8C88" w14:textId="77777777" w:rsidR="00771F56" w:rsidRDefault="00000000">
            <w:pPr>
              <w:pStyle w:val="Compact"/>
            </w:pPr>
            <w:r>
              <w:t>Proposal Due Date</w:t>
            </w:r>
          </w:p>
        </w:tc>
        <w:tc>
          <w:tcPr>
            <w:tcW w:w="0" w:type="auto"/>
          </w:tcPr>
          <w:p w14:paraId="72EEF813" w14:textId="77777777" w:rsidR="00771F56" w:rsidRDefault="00000000">
            <w:pPr>
              <w:pStyle w:val="Compact"/>
            </w:pPr>
            <w:r>
              <w:t>February 15, 2024</w:t>
            </w:r>
          </w:p>
        </w:tc>
      </w:tr>
      <w:tr w:rsidR="00771F56" w14:paraId="2E6F7C90" w14:textId="77777777">
        <w:tc>
          <w:tcPr>
            <w:tcW w:w="0" w:type="auto"/>
          </w:tcPr>
          <w:p w14:paraId="784C3DF8" w14:textId="77777777" w:rsidR="00771F56" w:rsidRDefault="00000000">
            <w:pPr>
              <w:pStyle w:val="Compact"/>
            </w:pPr>
            <w:r>
              <w:t>Vendor Presentations</w:t>
            </w:r>
          </w:p>
        </w:tc>
        <w:tc>
          <w:tcPr>
            <w:tcW w:w="0" w:type="auto"/>
          </w:tcPr>
          <w:p w14:paraId="1FF25339" w14:textId="77777777" w:rsidR="00771F56" w:rsidRDefault="00000000">
            <w:pPr>
              <w:pStyle w:val="Compact"/>
            </w:pPr>
            <w:r>
              <w:t>February 22-23, 2024</w:t>
            </w:r>
          </w:p>
        </w:tc>
      </w:tr>
      <w:tr w:rsidR="00771F56" w14:paraId="6425ACC8" w14:textId="77777777">
        <w:tc>
          <w:tcPr>
            <w:tcW w:w="0" w:type="auto"/>
          </w:tcPr>
          <w:p w14:paraId="060A6566" w14:textId="77777777" w:rsidR="00771F56" w:rsidRDefault="00000000">
            <w:pPr>
              <w:pStyle w:val="Compact"/>
            </w:pPr>
            <w:r>
              <w:t>Final Decision</w:t>
            </w:r>
          </w:p>
        </w:tc>
        <w:tc>
          <w:tcPr>
            <w:tcW w:w="0" w:type="auto"/>
          </w:tcPr>
          <w:p w14:paraId="57E0BFA9" w14:textId="77777777" w:rsidR="00771F56" w:rsidRDefault="00000000">
            <w:pPr>
              <w:pStyle w:val="Compact"/>
            </w:pPr>
            <w:r>
              <w:t>March 1, 2024</w:t>
            </w:r>
          </w:p>
        </w:tc>
      </w:tr>
      <w:tr w:rsidR="00771F56" w14:paraId="3D9F4A07" w14:textId="77777777">
        <w:tc>
          <w:tcPr>
            <w:tcW w:w="0" w:type="auto"/>
          </w:tcPr>
          <w:p w14:paraId="14624E33" w14:textId="77777777" w:rsidR="00771F56" w:rsidRDefault="00000000">
            <w:pPr>
              <w:pStyle w:val="Compact"/>
            </w:pPr>
            <w:r>
              <w:t>Contract Execution</w:t>
            </w:r>
          </w:p>
        </w:tc>
        <w:tc>
          <w:tcPr>
            <w:tcW w:w="0" w:type="auto"/>
          </w:tcPr>
          <w:p w14:paraId="1A5EB054" w14:textId="77777777" w:rsidR="00771F56" w:rsidRDefault="00000000">
            <w:pPr>
              <w:pStyle w:val="Compact"/>
            </w:pPr>
            <w:r>
              <w:t>March 8, 2024</w:t>
            </w:r>
          </w:p>
        </w:tc>
      </w:tr>
      <w:tr w:rsidR="00771F56" w14:paraId="65BCD8F3" w14:textId="77777777">
        <w:tc>
          <w:tcPr>
            <w:tcW w:w="0" w:type="auto"/>
          </w:tcPr>
          <w:p w14:paraId="22E7BB46" w14:textId="77777777" w:rsidR="00771F56" w:rsidRDefault="00000000">
            <w:pPr>
              <w:pStyle w:val="Compact"/>
            </w:pPr>
            <w:r>
              <w:t>Project Kickoff</w:t>
            </w:r>
          </w:p>
        </w:tc>
        <w:tc>
          <w:tcPr>
            <w:tcW w:w="0" w:type="auto"/>
          </w:tcPr>
          <w:p w14:paraId="2F081FE8" w14:textId="77777777" w:rsidR="00771F56" w:rsidRDefault="00000000">
            <w:pPr>
              <w:pStyle w:val="Compact"/>
            </w:pPr>
            <w:r>
              <w:t>March 15, 2024</w:t>
            </w:r>
          </w:p>
        </w:tc>
      </w:tr>
    </w:tbl>
    <w:p w14:paraId="18DBE208" w14:textId="77777777" w:rsidR="00771F56" w:rsidRDefault="00F9450B">
      <w:r>
        <w:rPr>
          <w:noProof/>
        </w:rPr>
      </w:r>
      <w:r>
        <w:pict w14:anchorId="4E2CCE48">
          <v:rect id="Horizontal Line 13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7B1B22" w14:textId="77777777" w:rsidR="00771F56" w:rsidRDefault="00000000">
      <w:pPr>
        <w:pStyle w:val="Heading2"/>
      </w:pPr>
      <w:bookmarkStart w:id="22" w:name="terms-conditions"/>
      <w:bookmarkEnd w:id="21"/>
      <w:r>
        <w:t>13. TERMS &amp; CONDITIONS</w:t>
      </w:r>
    </w:p>
    <w:p w14:paraId="7BCCB31A" w14:textId="77777777" w:rsidR="00771F5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Confidentiality:</w:t>
      </w:r>
      <w:r>
        <w:t xml:space="preserve"> All submissions treated as confidential</w:t>
      </w:r>
    </w:p>
    <w:p w14:paraId="76FFDEC8" w14:textId="77777777" w:rsidR="00771F5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Proprietary Information:</w:t>
      </w:r>
      <w:r>
        <w:t xml:space="preserve"> Vendor must mark proprietary sections clearly</w:t>
      </w:r>
    </w:p>
    <w:p w14:paraId="5112A60D" w14:textId="77777777" w:rsidR="00771F5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Right to Negotiate:</w:t>
      </w:r>
      <w:r>
        <w:t xml:space="preserve"> Client reserves right to negotiate final terms</w:t>
      </w:r>
    </w:p>
    <w:p w14:paraId="53792341" w14:textId="77777777" w:rsidR="00771F5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Non-Binding:</w:t>
      </w:r>
      <w:r>
        <w:t xml:space="preserve"> RFP is non-binding until contract execution</w:t>
      </w:r>
    </w:p>
    <w:p w14:paraId="694A48FB" w14:textId="77777777" w:rsidR="00771F5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Question Submissions:</w:t>
      </w:r>
      <w:r>
        <w:t xml:space="preserve"> All questions submitted via email to procurement@globaltechsolutions.com</w:t>
      </w:r>
    </w:p>
    <w:p w14:paraId="61DEB340" w14:textId="77777777" w:rsidR="00771F56" w:rsidRDefault="00F9450B">
      <w:r>
        <w:rPr>
          <w:noProof/>
        </w:rPr>
      </w:r>
      <w:r>
        <w:pict w14:anchorId="7B89A9FF">
          <v:rect id="Horizontal Line 14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8F97EF" w14:textId="77777777" w:rsidR="00771F56" w:rsidRDefault="00000000">
      <w:pPr>
        <w:pStyle w:val="FirstParagraph"/>
      </w:pPr>
      <w:r>
        <w:rPr>
          <w:b/>
          <w:bCs/>
        </w:rPr>
        <w:t>Contact:</w:t>
      </w:r>
      <w:r>
        <w:t xml:space="preserve"> John Smith, Procurement Manager Global Tech Solutions Inc. Email: john.smith@globaltechsolutions.com Phone: (555) 123-4567</w:t>
      </w:r>
    </w:p>
    <w:p w14:paraId="1AC48511" w14:textId="77777777" w:rsidR="00771F56" w:rsidRDefault="00F9450B">
      <w:r>
        <w:rPr>
          <w:noProof/>
        </w:rPr>
      </w:r>
      <w:r>
        <w:pict w14:anchorId="75ED4BA8">
          <v:rect id="Horizontal Line 1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319D78" w14:textId="77777777" w:rsidR="00771F56" w:rsidRDefault="00000000">
      <w:pPr>
        <w:pStyle w:val="FirstParagraph"/>
      </w:pPr>
      <w:r>
        <w:t>END OF RFP</w:t>
      </w:r>
      <w:bookmarkEnd w:id="0"/>
      <w:bookmarkEnd w:id="22"/>
    </w:p>
    <w:sectPr w:rsidR="00771F5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3E37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00B6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432D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0533703">
    <w:abstractNumId w:val="0"/>
  </w:num>
  <w:num w:numId="2" w16cid:durableId="1838883443">
    <w:abstractNumId w:val="1"/>
  </w:num>
  <w:num w:numId="3" w16cid:durableId="866334471">
    <w:abstractNumId w:val="1"/>
  </w:num>
  <w:num w:numId="4" w16cid:durableId="1652179259">
    <w:abstractNumId w:val="1"/>
  </w:num>
  <w:num w:numId="5" w16cid:durableId="1861774526">
    <w:abstractNumId w:val="1"/>
  </w:num>
  <w:num w:numId="6" w16cid:durableId="296881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6927057">
    <w:abstractNumId w:val="1"/>
  </w:num>
  <w:num w:numId="8" w16cid:durableId="972057956">
    <w:abstractNumId w:val="1"/>
  </w:num>
  <w:num w:numId="9" w16cid:durableId="1682315994">
    <w:abstractNumId w:val="1"/>
  </w:num>
  <w:num w:numId="10" w16cid:durableId="859900207">
    <w:abstractNumId w:val="1"/>
  </w:num>
  <w:num w:numId="11" w16cid:durableId="985430246">
    <w:abstractNumId w:val="1"/>
  </w:num>
  <w:num w:numId="12" w16cid:durableId="1789540057">
    <w:abstractNumId w:val="1"/>
  </w:num>
  <w:num w:numId="13" w16cid:durableId="49808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4838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5548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1F56"/>
    <w:rsid w:val="00317AD0"/>
    <w:rsid w:val="00771F56"/>
    <w:rsid w:val="00CA56B0"/>
    <w:rsid w:val="00F9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42484A2"/>
  <w15:docId w15:val="{6A2839F9-899B-814D-A8C6-24B33ED4B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1045</Words>
  <Characters>6452</Characters>
  <Application>Microsoft Office Word</Application>
  <DocSecurity>0</DocSecurity>
  <Lines>195</Lines>
  <Paragraphs>174</Paragraphs>
  <ScaleCrop>false</ScaleCrop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Dawood Kokawala</cp:lastModifiedBy>
  <cp:revision>2</cp:revision>
  <dcterms:created xsi:type="dcterms:W3CDTF">1970-01-01T00:00:00Z</dcterms:created>
  <dcterms:modified xsi:type="dcterms:W3CDTF">2026-04-02T22:37:00Z</dcterms:modified>
</cp:coreProperties>
</file>