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studios and gyms, hair and beauty salons, clinics, garages and more.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1"/>
        <w:bidi w:val="false"/>
        <w:spacing w:after="140" w:before="280"/>
        <w:jc w:val="left"/>
      </w:pPr>
      <w:r>
        <w:rPr>
          <w:rFonts w:ascii="Calibri" w:cs="Calibri" w:eastAsia="Calibri" w:hAnsi="Calibri"/>
          <w:rtl w:val="false"/>
        </w:rPr>
        <w:t xml:space="preserve">4. Industries (vertical packs)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Pack</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Starter content</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Extra client details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 personal sessions)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memberships,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haircuts, color, beard</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first visit, treatment, follow-up</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periodic service, oil change, diagnostics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Adding an industry means adding a pack: words, default services and plans, client fields, policies.</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the owner's and staff's day on the go. Today — the day's sessions with check-in of every booked client; Clients — search and a client card with plan, visits and contact; Numbers — the key figures of the last 30 days; Me — profile, language, theme and switching between businesses. Each person sees only what their permissions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Home — what needs attention (open requests, new businesses); Businesses — search and a business card; Inbox — handle requests (take, status, notes);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2026-10-05T15:52:26.442Z</dcterms:created>
  <dcterms:modified xsi:type="dcterms:W3CDTF">2026-10-05T15:52:26.442Z</dcterms:modified>
</cp:coreProperties>
</file>

<file path=docProps/custom.xml><?xml version="1.0" encoding="utf-8"?>
<Properties xmlns="http://schemas.openxmlformats.org/officeDocument/2006/custom-properties" xmlns:vt="http://schemas.openxmlformats.org/officeDocument/2006/docPropsVTypes"/>
</file>