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81F" w:rsidRPr="00E2481F" w:rsidRDefault="00E2481F" w:rsidP="00E2481F">
      <w:pPr>
        <w:widowControl/>
        <w:shd w:val="clear" w:color="auto" w:fill="FFFFFF"/>
        <w:spacing w:before="100" w:beforeAutospacing="1" w:after="100" w:afterAutospacing="1"/>
        <w:jc w:val="center"/>
        <w:textAlignment w:val="baseline"/>
        <w:outlineLvl w:val="0"/>
        <w:rPr>
          <w:rFonts w:asciiTheme="minorEastAsia" w:hAnsiTheme="minorEastAsia" w:cs="Helvetica"/>
          <w:b/>
          <w:bCs/>
          <w:color w:val="444444"/>
          <w:kern w:val="36"/>
          <w:sz w:val="48"/>
          <w:szCs w:val="48"/>
        </w:rPr>
      </w:pPr>
      <w:r w:rsidRPr="00E2481F">
        <w:rPr>
          <w:rFonts w:asciiTheme="minorEastAsia" w:hAnsiTheme="minorEastAsia" w:cs="Helvetica"/>
          <w:b/>
          <w:bCs/>
          <w:color w:val="444444"/>
          <w:kern w:val="36"/>
          <w:sz w:val="48"/>
          <w:szCs w:val="48"/>
        </w:rPr>
        <w:t>mycat 分片规则</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rPr>
        <w:t>常用的根据主键或非主键的分片规则配置：</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1. 枚举法：</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rPr>
        <w:t>   通过在配置文件中配置可能的枚举id，自己配置分片，使用规则：</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name="sharding-by-intfile"&gt;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&lt;algorithm&gt;hash-int&lt;/algorithm&gt;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name="hash-int" class="org.opencloudb.route.function.PartitionByFileMap"&gt;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name="mapFile"&gt;partition-hash-int.txt&lt;/property&gt;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name="type"&gt;0&lt;/property&gt;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name="defaultNode"&gt;0&lt;/property&gt;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partition-hash-int.txt 配置：</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10000=0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10010=1</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DEFAULT_NODE=1</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其中分片函数配置中，mapFile标识配置文件名称，type默认值为0，0表示Integer，非零表示String，</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所有的节点配置都是从0开始，及0代表节点1</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w:t>
      </w:r>
      <w:r w:rsidRPr="00E2481F">
        <w:rPr>
          <w:rFonts w:asciiTheme="minorEastAsia" w:hAnsiTheme="minorEastAsia" w:cs="宋体"/>
          <w:color w:val="4B4B4B"/>
          <w:kern w:val="0"/>
          <w:sz w:val="20"/>
          <w:szCs w:val="20"/>
        </w:rPr>
        <w:br/>
        <w:t>*  defaultNode 默认节点:小于0表示不设置默认节点，大于等于0表示设置默认节点</w:t>
      </w:r>
      <w:r w:rsidRPr="00E2481F">
        <w:rPr>
          <w:rFonts w:asciiTheme="minorEastAsia" w:hAnsiTheme="minorEastAsia" w:cs="宋体"/>
          <w:color w:val="4B4B4B"/>
          <w:kern w:val="0"/>
          <w:sz w:val="20"/>
          <w:szCs w:val="20"/>
        </w:rPr>
        <w:br/>
        <w:t>* </w:t>
      </w:r>
      <w:r w:rsidRPr="00E2481F">
        <w:rPr>
          <w:rFonts w:asciiTheme="minorEastAsia" w:hAnsiTheme="minorEastAsia" w:cs="宋体"/>
          <w:color w:val="4B4B4B"/>
          <w:kern w:val="0"/>
          <w:sz w:val="20"/>
          <w:szCs w:val="20"/>
        </w:rPr>
        <w:br/>
        <w:t>默认节点的作用：枚举分片时，如果碰到不识别的枚举值，就让它路由到默认节点</w:t>
      </w:r>
      <w:r w:rsidRPr="00E2481F">
        <w:rPr>
          <w:rFonts w:asciiTheme="minorEastAsia" w:hAnsiTheme="minorEastAsia" w:cs="宋体"/>
          <w:color w:val="4B4B4B"/>
          <w:kern w:val="0"/>
          <w:sz w:val="20"/>
          <w:szCs w:val="20"/>
        </w:rPr>
        <w:br/>
        <w:t>*                如果不配置默认节点（defaultNode值小于0表示不配置默认节点），碰到</w:t>
      </w:r>
      <w:r w:rsidRPr="00E2481F">
        <w:rPr>
          <w:rFonts w:asciiTheme="minorEastAsia" w:hAnsiTheme="minorEastAsia" w:cs="宋体"/>
          <w:color w:val="4B4B4B"/>
          <w:kern w:val="0"/>
          <w:sz w:val="20"/>
          <w:szCs w:val="20"/>
        </w:rPr>
        <w:br/>
        <w:t>*                不识别的枚举值就会报错，</w:t>
      </w:r>
      <w:r w:rsidRPr="00E2481F">
        <w:rPr>
          <w:rFonts w:asciiTheme="minorEastAsia" w:hAnsiTheme="minorEastAsia" w:cs="宋体"/>
          <w:color w:val="4B4B4B"/>
          <w:kern w:val="0"/>
          <w:sz w:val="20"/>
          <w:szCs w:val="20"/>
        </w:rPr>
        <w:br/>
        <w:t>*                like this：can't find datanode for sharding column:column_name val:ffffffff    </w:t>
      </w:r>
      <w:r w:rsidRPr="00E2481F">
        <w:rPr>
          <w:rFonts w:asciiTheme="minorEastAsia" w:hAnsiTheme="minorEastAsia" w:cs="宋体"/>
          <w:color w:val="4B4B4B"/>
          <w:kern w:val="0"/>
          <w:sz w:val="20"/>
          <w:szCs w:val="20"/>
        </w:rPr>
        <w:br/>
        <w:t>*/</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2.固定分片hash算法</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name="rule1"&gt;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lastRenderedPageBreak/>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&lt;algorithm&gt;func1&lt;/algorithm&gt;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 name="func1" class="org.opencloudb.route.function.PartitionByLong"&gt;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name="partitionCount"&gt;2,1&lt;/property&gt;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name="partitionLength"&gt;256,512&lt;/property&gt;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rPr>
        <w:t>配置说明：</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bdr w:val="none" w:sz="0" w:space="0" w:color="auto" w:frame="1"/>
        </w:rPr>
        <w:t>上面columns 标识将要分片的表字段，algorithm 分片函数，</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Consolas"/>
          <w:color w:val="444444"/>
          <w:kern w:val="0"/>
          <w:sz w:val="20"/>
          <w:szCs w:val="20"/>
          <w:bdr w:val="none" w:sz="0" w:space="0" w:color="auto" w:frame="1"/>
        </w:rPr>
        <w:t>partitionCount 分片个数列表，</w:t>
      </w:r>
      <w:r w:rsidRPr="00E2481F">
        <w:rPr>
          <w:rFonts w:asciiTheme="minorEastAsia" w:hAnsiTheme="minorEastAsia" w:cs="Consolas"/>
          <w:color w:val="444444"/>
          <w:kern w:val="0"/>
          <w:sz w:val="22"/>
          <w:bdr w:val="none" w:sz="0" w:space="0" w:color="auto" w:frame="1"/>
        </w:rPr>
        <w:t>partitionLength 分片范围列表</w:t>
      </w:r>
      <w:r w:rsidRPr="00E2481F">
        <w:rPr>
          <w:rFonts w:asciiTheme="minorEastAsia" w:hAnsiTheme="minorEastAsia" w:cs="Consolas"/>
          <w:color w:val="444444"/>
          <w:kern w:val="0"/>
          <w:sz w:val="20"/>
          <w:szCs w:val="20"/>
          <w:bdr w:val="none" w:sz="0" w:space="0" w:color="auto" w:frame="1"/>
        </w:rPr>
        <w:br/>
        <w:t>分区长度:默认为最大2^n=1024 ,即最大支持1024分区</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Consolas"/>
          <w:color w:val="444444"/>
          <w:kern w:val="0"/>
          <w:sz w:val="20"/>
          <w:szCs w:val="20"/>
          <w:bdr w:val="none" w:sz="0" w:space="0" w:color="auto" w:frame="1"/>
        </w:rPr>
        <w:t>约束 :</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Consolas"/>
          <w:color w:val="444444"/>
          <w:kern w:val="0"/>
          <w:sz w:val="20"/>
          <w:szCs w:val="20"/>
          <w:bdr w:val="none" w:sz="0" w:space="0" w:color="auto" w:frame="1"/>
        </w:rPr>
        <w:t>count,length两个数组的长度必须是一致的。</w:t>
      </w:r>
      <w:r w:rsidRPr="00E2481F">
        <w:rPr>
          <w:rFonts w:asciiTheme="minorEastAsia" w:hAnsiTheme="minorEastAsia" w:cs="Consolas"/>
          <w:color w:val="444444"/>
          <w:kern w:val="0"/>
          <w:sz w:val="20"/>
          <w:szCs w:val="20"/>
          <w:bdr w:val="none" w:sz="0" w:space="0" w:color="auto" w:frame="1"/>
        </w:rPr>
        <w:br/>
      </w:r>
      <w:r w:rsidRPr="00E2481F">
        <w:rPr>
          <w:rFonts w:asciiTheme="minorEastAsia" w:hAnsiTheme="minorEastAsia" w:cs="Consolas"/>
          <w:b/>
          <w:bCs/>
          <w:color w:val="E53333"/>
          <w:kern w:val="0"/>
          <w:sz w:val="20"/>
        </w:rPr>
        <w:t>1024 = sum((count[i]*length[i])). count和length两个向量的点积恒等于1024</w:t>
      </w:r>
    </w:p>
    <w:p w:rsidR="00E2481F" w:rsidRPr="00E2481F" w:rsidRDefault="00E2481F" w:rsidP="00E2481F">
      <w:pPr>
        <w:widowControl/>
        <w:shd w:val="clear" w:color="auto" w:fill="FFFFFF"/>
        <w:jc w:val="left"/>
        <w:textAlignment w:val="baseline"/>
        <w:rPr>
          <w:rFonts w:asciiTheme="minorEastAsia" w:hAnsiTheme="minorEastAsia" w:cs="Consolas"/>
          <w:color w:val="444444"/>
          <w:kern w:val="0"/>
          <w:sz w:val="20"/>
          <w:szCs w:val="20"/>
          <w:bdr w:val="none" w:sz="0" w:space="0" w:color="auto" w:frame="1"/>
        </w:rPr>
      </w:pPr>
      <w:r w:rsidRPr="00E2481F">
        <w:rPr>
          <w:rFonts w:asciiTheme="minorEastAsia" w:hAnsiTheme="minorEastAsia" w:cs="Consolas"/>
          <w:color w:val="444444"/>
          <w:kern w:val="0"/>
          <w:sz w:val="20"/>
          <w:szCs w:val="20"/>
          <w:bdr w:val="none" w:sz="0" w:space="0" w:color="auto" w:frame="1"/>
        </w:rPr>
        <w:t>用法例子：</w:t>
      </w:r>
    </w:p>
    <w:p w:rsidR="00E2481F" w:rsidRPr="00E2481F" w:rsidRDefault="00E2481F" w:rsidP="00E2481F">
      <w:pPr>
        <w:widowControl/>
        <w:shd w:val="clear" w:color="auto" w:fill="FFFFFF"/>
        <w:jc w:val="left"/>
        <w:textAlignment w:val="baseline"/>
        <w:rPr>
          <w:rFonts w:asciiTheme="minorEastAsia" w:hAnsiTheme="minorEastAsia" w:cs="Consolas"/>
          <w:color w:val="444444"/>
          <w:kern w:val="0"/>
          <w:sz w:val="20"/>
          <w:szCs w:val="20"/>
          <w:bdr w:val="none" w:sz="0" w:space="0" w:color="auto" w:frame="1"/>
        </w:rPr>
      </w:pPr>
      <w:r w:rsidRPr="00E2481F">
        <w:rPr>
          <w:rFonts w:asciiTheme="minorEastAsia" w:hAnsiTheme="minorEastAsia" w:cs="Consolas"/>
          <w:color w:val="444444"/>
          <w:kern w:val="0"/>
          <w:sz w:val="20"/>
          <w:szCs w:val="20"/>
          <w:bdr w:val="none" w:sz="0" w:space="0" w:color="auto" w:frame="1"/>
        </w:rPr>
        <w:t>        本例的分区策略：希望将数据水平分成3份，前两份各占25%，第三份占50%。（故本例非均匀分区）</w:t>
      </w:r>
      <w:r w:rsidRPr="00E2481F">
        <w:rPr>
          <w:rFonts w:asciiTheme="minorEastAsia" w:hAnsiTheme="minorEastAsia" w:cs="Consolas"/>
          <w:color w:val="444444"/>
          <w:kern w:val="0"/>
          <w:sz w:val="20"/>
          <w:szCs w:val="20"/>
          <w:bdr w:val="none" w:sz="0" w:space="0" w:color="auto" w:frame="1"/>
        </w:rPr>
        <w:br/>
        <w:t>        // |&lt;---------------------1024------------------------&gt;|</w:t>
      </w:r>
      <w:r w:rsidRPr="00E2481F">
        <w:rPr>
          <w:rFonts w:asciiTheme="minorEastAsia" w:hAnsiTheme="minorEastAsia" w:cs="Consolas"/>
          <w:color w:val="444444"/>
          <w:kern w:val="0"/>
          <w:sz w:val="20"/>
          <w:szCs w:val="20"/>
          <w:bdr w:val="none" w:sz="0" w:space="0" w:color="auto" w:frame="1"/>
        </w:rPr>
        <w:br/>
        <w:t>        // |&lt;----256---&gt;|&lt;----256---&gt;|&lt;----------512----------&gt;|</w:t>
      </w:r>
      <w:r w:rsidRPr="00E2481F">
        <w:rPr>
          <w:rFonts w:asciiTheme="minorEastAsia" w:hAnsiTheme="minorEastAsia" w:cs="Consolas"/>
          <w:color w:val="444444"/>
          <w:kern w:val="0"/>
          <w:sz w:val="20"/>
          <w:szCs w:val="20"/>
          <w:bdr w:val="none" w:sz="0" w:space="0" w:color="auto" w:frame="1"/>
        </w:rPr>
        <w:br/>
        <w:t>        // | partition0 | partition1 | partition2 |</w:t>
      </w:r>
      <w:r w:rsidRPr="00E2481F">
        <w:rPr>
          <w:rFonts w:asciiTheme="minorEastAsia" w:hAnsiTheme="minorEastAsia" w:cs="Consolas"/>
          <w:color w:val="444444"/>
          <w:kern w:val="0"/>
          <w:sz w:val="20"/>
          <w:szCs w:val="20"/>
          <w:bdr w:val="none" w:sz="0" w:space="0" w:color="auto" w:frame="1"/>
        </w:rPr>
        <w:br/>
        <w:t>        // | 共2份,故count[0]=2 | 共1份，故count[1]=1 |</w:t>
      </w:r>
      <w:r w:rsidRPr="00E2481F">
        <w:rPr>
          <w:rFonts w:asciiTheme="minorEastAsia" w:hAnsiTheme="minorEastAsia" w:cs="Consolas"/>
          <w:color w:val="444444"/>
          <w:kern w:val="0"/>
          <w:sz w:val="20"/>
          <w:szCs w:val="20"/>
          <w:bdr w:val="none" w:sz="0" w:space="0" w:color="auto" w:frame="1"/>
        </w:rPr>
        <w:br/>
        <w:t>        int[] count = new int[] { 2, 1 };</w:t>
      </w:r>
      <w:r w:rsidRPr="00E2481F">
        <w:rPr>
          <w:rFonts w:asciiTheme="minorEastAsia" w:hAnsiTheme="minorEastAsia" w:cs="Consolas"/>
          <w:color w:val="444444"/>
          <w:kern w:val="0"/>
          <w:sz w:val="20"/>
          <w:szCs w:val="20"/>
          <w:bdr w:val="none" w:sz="0" w:space="0" w:color="auto" w:frame="1"/>
        </w:rPr>
        <w:br/>
        <w:t>        int[] length = new int[] { 256, 512 };</w:t>
      </w:r>
      <w:r w:rsidRPr="00E2481F">
        <w:rPr>
          <w:rFonts w:asciiTheme="minorEastAsia" w:hAnsiTheme="minorEastAsia" w:cs="Consolas"/>
          <w:color w:val="444444"/>
          <w:kern w:val="0"/>
          <w:sz w:val="20"/>
          <w:szCs w:val="20"/>
          <w:bdr w:val="none" w:sz="0" w:space="0" w:color="auto" w:frame="1"/>
        </w:rPr>
        <w:br/>
        <w:t>        PartitionUtil pu = new PartitionUtil(count, length);</w:t>
      </w:r>
      <w:r w:rsidRPr="00E2481F">
        <w:rPr>
          <w:rFonts w:asciiTheme="minorEastAsia" w:hAnsiTheme="minorEastAsia" w:cs="Consolas"/>
          <w:color w:val="444444"/>
          <w:kern w:val="0"/>
          <w:sz w:val="20"/>
          <w:szCs w:val="20"/>
          <w:bdr w:val="none" w:sz="0" w:space="0" w:color="auto" w:frame="1"/>
        </w:rPr>
        <w:br/>
      </w:r>
      <w:r w:rsidRPr="00E2481F">
        <w:rPr>
          <w:rFonts w:asciiTheme="minorEastAsia" w:hAnsiTheme="minorEastAsia" w:cs="Consolas"/>
          <w:color w:val="444444"/>
          <w:kern w:val="0"/>
          <w:sz w:val="20"/>
          <w:szCs w:val="20"/>
          <w:bdr w:val="none" w:sz="0" w:space="0" w:color="auto" w:frame="1"/>
        </w:rPr>
        <w:br/>
        <w:t>        // 下面代码演示分别以offerId字段或memberId字段根据上述分区策略拆分的分配结果</w:t>
      </w:r>
      <w:r w:rsidRPr="00E2481F">
        <w:rPr>
          <w:rFonts w:asciiTheme="minorEastAsia" w:hAnsiTheme="minorEastAsia" w:cs="Consolas"/>
          <w:color w:val="444444"/>
          <w:kern w:val="0"/>
          <w:sz w:val="20"/>
          <w:szCs w:val="20"/>
          <w:bdr w:val="none" w:sz="0" w:space="0" w:color="auto" w:frame="1"/>
        </w:rPr>
        <w:br/>
        <w:t>        int DEFAULT_STR_HEAD_LEN = 8; // cobar默认会配置为此值</w:t>
      </w:r>
      <w:r w:rsidRPr="00E2481F">
        <w:rPr>
          <w:rFonts w:asciiTheme="minorEastAsia" w:hAnsiTheme="minorEastAsia" w:cs="Consolas"/>
          <w:color w:val="444444"/>
          <w:kern w:val="0"/>
          <w:sz w:val="20"/>
          <w:szCs w:val="20"/>
          <w:bdr w:val="none" w:sz="0" w:space="0" w:color="auto" w:frame="1"/>
        </w:rPr>
        <w:br/>
        <w:t>        long offerId = 12345;</w:t>
      </w:r>
      <w:r w:rsidRPr="00E2481F">
        <w:rPr>
          <w:rFonts w:asciiTheme="minorEastAsia" w:hAnsiTheme="minorEastAsia" w:cs="Consolas"/>
          <w:color w:val="444444"/>
          <w:kern w:val="0"/>
          <w:sz w:val="20"/>
          <w:szCs w:val="20"/>
          <w:bdr w:val="none" w:sz="0" w:space="0" w:color="auto" w:frame="1"/>
        </w:rPr>
        <w:br/>
        <w:t>        String memberId = "qiushuo";</w:t>
      </w:r>
      <w:r w:rsidRPr="00E2481F">
        <w:rPr>
          <w:rFonts w:asciiTheme="minorEastAsia" w:hAnsiTheme="minorEastAsia" w:cs="Consolas"/>
          <w:color w:val="444444"/>
          <w:kern w:val="0"/>
          <w:sz w:val="20"/>
          <w:szCs w:val="20"/>
          <w:bdr w:val="none" w:sz="0" w:space="0" w:color="auto" w:frame="1"/>
        </w:rPr>
        <w:br/>
      </w:r>
      <w:r w:rsidRPr="00E2481F">
        <w:rPr>
          <w:rFonts w:asciiTheme="minorEastAsia" w:hAnsiTheme="minorEastAsia" w:cs="Consolas"/>
          <w:color w:val="444444"/>
          <w:kern w:val="0"/>
          <w:sz w:val="20"/>
          <w:szCs w:val="20"/>
          <w:bdr w:val="none" w:sz="0" w:space="0" w:color="auto" w:frame="1"/>
        </w:rPr>
        <w:br/>
        <w:t>        // 若根据offerId分配，partNo1将等于0，即按照上述分区策略，offerId为12345时将会被分配到partition0中</w:t>
      </w:r>
      <w:r w:rsidRPr="00E2481F">
        <w:rPr>
          <w:rFonts w:asciiTheme="minorEastAsia" w:hAnsiTheme="minorEastAsia" w:cs="Consolas"/>
          <w:color w:val="444444"/>
          <w:kern w:val="0"/>
          <w:sz w:val="20"/>
          <w:szCs w:val="20"/>
          <w:bdr w:val="none" w:sz="0" w:space="0" w:color="auto" w:frame="1"/>
        </w:rPr>
        <w:br/>
        <w:t>        int partNo1 = pu.partition(offerId);</w:t>
      </w:r>
      <w:r w:rsidRPr="00E2481F">
        <w:rPr>
          <w:rFonts w:asciiTheme="minorEastAsia" w:hAnsiTheme="minorEastAsia" w:cs="Consolas"/>
          <w:color w:val="444444"/>
          <w:kern w:val="0"/>
          <w:sz w:val="20"/>
          <w:szCs w:val="20"/>
          <w:bdr w:val="none" w:sz="0" w:space="0" w:color="auto" w:frame="1"/>
        </w:rPr>
        <w:br/>
      </w:r>
      <w:r w:rsidRPr="00E2481F">
        <w:rPr>
          <w:rFonts w:asciiTheme="minorEastAsia" w:hAnsiTheme="minorEastAsia" w:cs="Consolas"/>
          <w:color w:val="444444"/>
          <w:kern w:val="0"/>
          <w:sz w:val="20"/>
          <w:szCs w:val="20"/>
          <w:bdr w:val="none" w:sz="0" w:space="0" w:color="auto" w:frame="1"/>
        </w:rPr>
        <w:br/>
        <w:t>        // 若根据memberId分配，partNo2将等于2，即按照上述分区策略，memberId为qiushuo时将会被分到partition2中</w:t>
      </w:r>
      <w:r w:rsidRPr="00E2481F">
        <w:rPr>
          <w:rFonts w:asciiTheme="minorEastAsia" w:hAnsiTheme="minorEastAsia" w:cs="Consolas"/>
          <w:color w:val="444444"/>
          <w:kern w:val="0"/>
          <w:sz w:val="20"/>
          <w:szCs w:val="20"/>
          <w:bdr w:val="none" w:sz="0" w:space="0" w:color="auto" w:frame="1"/>
        </w:rPr>
        <w:br/>
        <w:t>        int partNo2 = pu.partition(memberId, 0, DEFAULT_STR_HEAD_LEN);</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Consolas"/>
          <w:b/>
          <w:bCs/>
          <w:color w:val="444444"/>
          <w:kern w:val="0"/>
          <w:sz w:val="20"/>
          <w:szCs w:val="20"/>
          <w:bdr w:val="none" w:sz="0" w:space="0" w:color="auto" w:frame="1"/>
        </w:rPr>
        <w:t>如果需要平均分配设置：平均分为4分片，partitionCount*partitionLength=1024</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&lt;function name="func1" class="org.opencloudb.route.function.PartitionByLong"&gt;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name="partitionCount"&gt;4&lt;/property&gt;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name="partitionLength"&gt;256&lt;/property&gt;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bdr w:val="none" w:sz="0" w:space="0" w:color="auto" w:frame="1"/>
        </w:rPr>
        <w:lastRenderedPageBreak/>
        <w:t xml:space="preserve">  &lt;/function&gt;</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bdr w:val="none" w:sz="0" w:space="0" w:color="auto" w:frame="1"/>
        </w:rPr>
        <w:t>3.范围约定</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&lt;tableRule name="auto-sharding-long"&gt;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&lt;algorithm&gt;rang-long&lt;/algorithm&gt;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&lt;function name="rang-long" class="org.opencloudb.route.function.AutoPartitionByLong"&gt;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name="mapFile"&gt;autopartition-long.txt&lt;/property&gt;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bdr w:val="none" w:sz="0" w:space="0" w:color="auto" w:frame="1"/>
        </w:rPr>
        <w:t xml:space="preserve">  &lt;/function&gt;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 range start-end ,data node index</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 K=1000,M=10000.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0-500M=0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500M-1000M=1</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1000M-1500M=2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或</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0-10000000=0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4"/>
          <w:szCs w:val="24"/>
          <w:bdr w:val="none" w:sz="0" w:space="0" w:color="auto" w:frame="1"/>
          <w:shd w:val="clear" w:color="auto" w:fill="FFFFFF"/>
        </w:rPr>
      </w:pPr>
      <w:r w:rsidRPr="00E2481F">
        <w:rPr>
          <w:rFonts w:asciiTheme="minorEastAsia" w:hAnsiTheme="minorEastAsia" w:cs="Consolas"/>
          <w:b/>
          <w:bCs/>
          <w:color w:val="666666"/>
          <w:kern w:val="0"/>
          <w:sz w:val="24"/>
          <w:szCs w:val="24"/>
          <w:bdr w:val="none" w:sz="0" w:space="0" w:color="auto" w:frame="1"/>
          <w:shd w:val="clear" w:color="auto" w:fill="FFFFFF"/>
        </w:rPr>
        <w:t>10000001-20000000=1</w:t>
      </w:r>
    </w:p>
    <w:p w:rsidR="00E2481F" w:rsidRPr="00E2481F" w:rsidRDefault="00E2481F" w:rsidP="00E2481F">
      <w:pPr>
        <w:widowControl/>
        <w:jc w:val="left"/>
        <w:rPr>
          <w:rFonts w:asciiTheme="minorEastAsia" w:hAnsiTheme="minorEastAsia" w:cs="宋体"/>
          <w:kern w:val="0"/>
          <w:sz w:val="24"/>
          <w:szCs w:val="24"/>
        </w:rPr>
      </w:pPr>
      <w:r w:rsidRPr="00E2481F">
        <w:rPr>
          <w:rFonts w:asciiTheme="minorEastAsia" w:hAnsiTheme="minorEastAsia" w:cs="Helvetica"/>
          <w:b/>
          <w:bCs/>
          <w:color w:val="444444"/>
          <w:kern w:val="0"/>
          <w:szCs w:val="21"/>
          <w:bdr w:val="none" w:sz="0" w:space="0" w:color="auto" w:frame="1"/>
          <w:shd w:val="clear" w:color="auto" w:fill="FFFFFF"/>
        </w:rPr>
        <w:br/>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rang-long 函数中mapFile代表配置文件路径</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所有的节点配置都是从0开始，及0代表节点1，此配置非常简单，即预先制定可能的id范围到某个分片</w:t>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bdr w:val="none" w:sz="0" w:space="0" w:color="auto" w:frame="1"/>
        </w:rPr>
        <w:t>4.求模法</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&lt;tableRule name="mod-long"&gt;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&lt;algorithm&gt;mod-long&lt;/algorithm&gt;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&lt;function name="mod-long" class="org.opencloudb.route.function.PartitionByMod"&gt;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 how many data nodes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name="count"&gt;3&lt;/property&gt;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bdr w:val="none" w:sz="0" w:space="0" w:color="auto" w:frame="1"/>
        </w:rPr>
        <w:t xml:space="preserve">  &lt;/function&gt;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此种配置非常明确即根据id进行十进制求模预算，相比方式1，此种在批量插入时需要切换数据源，id不连续</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bdr w:val="none" w:sz="0" w:space="0" w:color="auto" w:frame="1"/>
        </w:rPr>
        <w:t>5.日期列分区法</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&lt;tableRule name="sharding-by-date"&gt;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&lt;columns&gt;create_time&lt;/columns&gt;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&lt;algorithm&gt;sharding-by-date&lt;/algorithm&gt;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&lt;/tableRule&gt;  </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&lt;function name="sharding-by-date" class="org.opencloudb.route.function.PartitionByDate"&gt;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lastRenderedPageBreak/>
        <w:t xml:space="preserve">    &lt;property name="dateFormat"&gt;yyyy-MM-dd&lt;/property&gt;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name="sBeginDate"&gt;2014-01-01&lt;/property&gt;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bdr w:val="none" w:sz="0" w:space="0" w:color="auto" w:frame="1"/>
        </w:rPr>
      </w:pPr>
      <w:r w:rsidRPr="00E2481F">
        <w:rPr>
          <w:rFonts w:asciiTheme="minorEastAsia" w:hAnsiTheme="minorEastAsia" w:cs="Consolas"/>
          <w:b/>
          <w:bCs/>
          <w:color w:val="666666"/>
          <w:kern w:val="0"/>
          <w:sz w:val="22"/>
          <w:bdr w:val="none" w:sz="0" w:space="0" w:color="auto" w:frame="1"/>
        </w:rPr>
        <w:t xml:space="preserve">    &lt;property name="sPartionDay"&gt;10&lt;/property&gt;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bdr w:val="none" w:sz="0" w:space="0" w:color="auto" w:frame="1"/>
        </w:rPr>
        <w:t xml:space="preserve">  &lt;/function&gt;</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配置中配置了开始日期，分区天数，即默认从开始日期算起，分隔10天一个分区</w:t>
      </w:r>
      <w:r w:rsidRPr="00E2481F">
        <w:rPr>
          <w:rFonts w:asciiTheme="minorEastAsia" w:hAnsiTheme="minorEastAsia" w:cs="宋体"/>
          <w:color w:val="4B4B4B"/>
          <w:kern w:val="0"/>
          <w:sz w:val="20"/>
          <w:szCs w:val="20"/>
        </w:rPr>
        <w:br/>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E2481F">
      <w:pPr>
        <w:widowControl/>
        <w:jc w:val="left"/>
        <w:rPr>
          <w:rFonts w:asciiTheme="minorEastAsia" w:hAnsiTheme="minorEastAsia" w:cs="宋体"/>
          <w:kern w:val="0"/>
          <w:sz w:val="24"/>
          <w:szCs w:val="24"/>
        </w:rPr>
      </w:pPr>
      <w:r w:rsidRPr="00E2481F">
        <w:rPr>
          <w:rFonts w:asciiTheme="minorEastAsia" w:hAnsiTheme="minorEastAsia" w:cs="Helvetica"/>
          <w:b/>
          <w:bCs/>
          <w:color w:val="444444"/>
          <w:kern w:val="0"/>
          <w:szCs w:val="21"/>
          <w:bdr w:val="none" w:sz="0" w:space="0" w:color="auto" w:frame="1"/>
          <w:shd w:val="clear" w:color="auto" w:fill="FFFFFF"/>
        </w:rPr>
        <w:t>Assert.assertEquals(true, 0 == partition.calculate("2014-01-01"));</w:t>
      </w:r>
      <w:r w:rsidRPr="00E2481F">
        <w:rPr>
          <w:rFonts w:asciiTheme="minorEastAsia" w:hAnsiTheme="minorEastAsia" w:cs="Helvetica"/>
          <w:b/>
          <w:bCs/>
          <w:color w:val="444444"/>
          <w:kern w:val="0"/>
          <w:szCs w:val="21"/>
          <w:bdr w:val="none" w:sz="0" w:space="0" w:color="auto" w:frame="1"/>
          <w:shd w:val="clear" w:color="auto" w:fill="FFFFFF"/>
        </w:rPr>
        <w:br/>
        <w:t>Assert.assertEquals(true, 0 == partition.calculate("2014-01-10"));</w:t>
      </w:r>
      <w:r w:rsidRPr="00E2481F">
        <w:rPr>
          <w:rFonts w:asciiTheme="minorEastAsia" w:hAnsiTheme="minorEastAsia" w:cs="Helvetica"/>
          <w:b/>
          <w:bCs/>
          <w:color w:val="444444"/>
          <w:kern w:val="0"/>
          <w:szCs w:val="21"/>
          <w:bdr w:val="none" w:sz="0" w:space="0" w:color="auto" w:frame="1"/>
          <w:shd w:val="clear" w:color="auto" w:fill="FFFFFF"/>
        </w:rPr>
        <w:br/>
        <w:t>Assert.assertEquals(true, 1 == partition.calculate("2014-01-11"));</w:t>
      </w:r>
      <w:r w:rsidRPr="00E2481F">
        <w:rPr>
          <w:rFonts w:asciiTheme="minorEastAsia" w:hAnsiTheme="minorEastAsia" w:cs="Helvetica"/>
          <w:b/>
          <w:bCs/>
          <w:color w:val="444444"/>
          <w:kern w:val="0"/>
          <w:szCs w:val="21"/>
          <w:bdr w:val="none" w:sz="0" w:space="0" w:color="auto" w:frame="1"/>
          <w:shd w:val="clear" w:color="auto" w:fill="FFFFFF"/>
        </w:rPr>
        <w:br/>
        <w:t>Assert.assertEquals(true, 12 == partition.calculate("2014-05-01"));</w:t>
      </w:r>
      <w:r w:rsidRPr="00E2481F">
        <w:rPr>
          <w:rFonts w:asciiTheme="minorEastAsia" w:hAnsiTheme="minorEastAsia" w:cs="Helvetica"/>
          <w:b/>
          <w:bCs/>
          <w:color w:val="444444"/>
          <w:kern w:val="0"/>
          <w:szCs w:val="21"/>
          <w:bdr w:val="none" w:sz="0" w:space="0" w:color="auto" w:frame="1"/>
          <w:shd w:val="clear" w:color="auto" w:fill="FFFFFF"/>
        </w:rPr>
        <w:br/>
      </w:r>
      <w:r w:rsidRPr="00E2481F">
        <w:rPr>
          <w:rFonts w:asciiTheme="minorEastAsia" w:hAnsiTheme="minorEastAsia" w:cs="Helvetica"/>
          <w:b/>
          <w:bCs/>
          <w:color w:val="444444"/>
          <w:kern w:val="0"/>
          <w:szCs w:val="21"/>
          <w:bdr w:val="none" w:sz="0" w:space="0" w:color="auto" w:frame="1"/>
          <w:shd w:val="clear" w:color="auto" w:fill="FFFFFF"/>
        </w:rPr>
        <w:br/>
      </w:r>
      <w:r w:rsidRPr="00E2481F">
        <w:rPr>
          <w:rFonts w:asciiTheme="minorEastAsia" w:hAnsiTheme="minorEastAsia" w:cs="Helvetica"/>
          <w:b/>
          <w:bCs/>
          <w:color w:val="444444"/>
          <w:kern w:val="0"/>
          <w:szCs w:val="21"/>
          <w:bdr w:val="none" w:sz="0" w:space="0" w:color="auto" w:frame="1"/>
          <w:shd w:val="clear" w:color="auto" w:fill="FFFFFF"/>
        </w:rPr>
        <w:br/>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6.通配取模</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name="sharding-by-pattern"&gt;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&lt;algorithm&gt;sharding-by-pattern&lt;/algorithm&gt;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name="sharding-by-pattern" class="org.opencloudb.route.function.PartitionByPattern"&gt;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name="patternValue"&gt;256&lt;/property&gt;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name="defaultNode"&gt;2&lt;/property&gt;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name="mapFile"&gt;partition-pattern.txt&lt;/property&gt;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2"/>
          <w:bdr w:val="none" w:sz="0" w:space="0" w:color="auto" w:frame="1"/>
        </w:rPr>
        <w:t>partition-pattern.txt</w:t>
      </w:r>
      <w:r w:rsidRPr="00E2481F">
        <w:rPr>
          <w:rFonts w:asciiTheme="minorEastAsia" w:hAnsiTheme="minorEastAsia" w:cs="Consolas"/>
          <w:color w:val="666666"/>
          <w:kern w:val="0"/>
          <w:sz w:val="24"/>
          <w:szCs w:val="24"/>
        </w:rPr>
        <w:t xml:space="preserve"> </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id partition range start-end ,data node index</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first host configuration</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1-32=0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33-64=1</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65-96=2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97-128=3</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second host configuration</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129-160=4</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161-192=5</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193-224=6</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225-256=7</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0-0=7</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分片函数，patternValue 即求模基数，defaoultNode 默认节点，如果配置了默认，则不会按照求模运算</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lastRenderedPageBreak/>
        <w:t>mapFile 配置文件路径</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配置文件中，1-32 即代表id%256后分布的范围，如果在1-32则在分区1，其他类推，如果id非数据，则会分配在defaoultNode 默认节点</w:t>
      </w:r>
    </w:p>
    <w:p w:rsidR="00E2481F" w:rsidRPr="00E2481F" w:rsidRDefault="00E2481F" w:rsidP="00E2481F">
      <w:pPr>
        <w:widowControl/>
        <w:shd w:val="clear" w:color="auto" w:fill="FFFFFF"/>
        <w:jc w:val="left"/>
        <w:textAlignment w:val="baseline"/>
        <w:rPr>
          <w:rFonts w:asciiTheme="minorEastAsia" w:hAnsiTheme="minorEastAsia" w:cs="Helvetica"/>
          <w:color w:val="E53333"/>
          <w:kern w:val="0"/>
          <w:sz w:val="24"/>
          <w:szCs w:val="24"/>
        </w:rPr>
      </w:pPr>
    </w:p>
    <w:p w:rsidR="00E2481F" w:rsidRPr="00E2481F" w:rsidRDefault="00E2481F" w:rsidP="00E2481F">
      <w:pPr>
        <w:widowControl/>
        <w:jc w:val="left"/>
        <w:rPr>
          <w:rFonts w:asciiTheme="minorEastAsia" w:hAnsiTheme="minorEastAsia" w:cs="Helvetica" w:hint="eastAsia"/>
          <w:color w:val="444444"/>
          <w:kern w:val="0"/>
          <w:szCs w:val="21"/>
        </w:rPr>
      </w:pPr>
      <w:r w:rsidRPr="00E2481F">
        <w:rPr>
          <w:rFonts w:asciiTheme="minorEastAsia" w:hAnsiTheme="minorEastAsia" w:cs="Helvetica"/>
          <w:color w:val="444444"/>
          <w:kern w:val="0"/>
          <w:szCs w:val="21"/>
          <w:shd w:val="clear" w:color="auto" w:fill="FFFFFF"/>
        </w:rPr>
        <w:t>String idVal = "0";</w:t>
      </w:r>
      <w:r w:rsidRPr="00E2481F">
        <w:rPr>
          <w:rFonts w:asciiTheme="minorEastAsia" w:hAnsiTheme="minorEastAsia" w:cs="Helvetica"/>
          <w:color w:val="444444"/>
          <w:kern w:val="0"/>
          <w:szCs w:val="21"/>
        </w:rPr>
        <w:br/>
      </w:r>
      <w:r w:rsidRPr="00E2481F">
        <w:rPr>
          <w:rFonts w:asciiTheme="minorEastAsia" w:hAnsiTheme="minorEastAsia" w:cs="Helvetica"/>
          <w:color w:val="444444"/>
          <w:kern w:val="0"/>
          <w:szCs w:val="21"/>
          <w:shd w:val="clear" w:color="auto" w:fill="FFFFFF"/>
        </w:rPr>
        <w:t>Assert.assertEquals(true, 7 == autoPartition.calculate(idVal));</w:t>
      </w:r>
      <w:r w:rsidRPr="00E2481F">
        <w:rPr>
          <w:rFonts w:asciiTheme="minorEastAsia" w:hAnsiTheme="minorEastAsia" w:cs="Helvetica"/>
          <w:color w:val="444444"/>
          <w:kern w:val="0"/>
          <w:szCs w:val="21"/>
        </w:rPr>
        <w:br/>
      </w:r>
      <w:r w:rsidRPr="00E2481F">
        <w:rPr>
          <w:rFonts w:asciiTheme="minorEastAsia" w:hAnsiTheme="minorEastAsia" w:cs="Helvetica"/>
          <w:color w:val="444444"/>
          <w:kern w:val="0"/>
          <w:szCs w:val="21"/>
          <w:shd w:val="clear" w:color="auto" w:fill="FFFFFF"/>
        </w:rPr>
        <w:t>idVal = "45a";</w:t>
      </w:r>
      <w:r w:rsidRPr="00E2481F">
        <w:rPr>
          <w:rFonts w:asciiTheme="minorEastAsia" w:hAnsiTheme="minorEastAsia" w:cs="Helvetica"/>
          <w:color w:val="444444"/>
          <w:kern w:val="0"/>
          <w:szCs w:val="21"/>
        </w:rPr>
        <w:br/>
      </w:r>
      <w:r w:rsidRPr="00E2481F">
        <w:rPr>
          <w:rFonts w:asciiTheme="minorEastAsia" w:hAnsiTheme="minorEastAsia" w:cs="Helvetica"/>
          <w:color w:val="444444"/>
          <w:kern w:val="0"/>
          <w:szCs w:val="21"/>
          <w:shd w:val="clear" w:color="auto" w:fill="FFFFFF"/>
        </w:rPr>
        <w:t>Assert.assertEquals(true, 2 == autoPartition.calculate(idVal));</w:t>
      </w:r>
    </w:p>
    <w:p w:rsidR="00E2481F" w:rsidRPr="00E2481F" w:rsidRDefault="00E2481F" w:rsidP="00E2481F">
      <w:pPr>
        <w:widowControl/>
        <w:jc w:val="left"/>
        <w:rPr>
          <w:rFonts w:asciiTheme="minorEastAsia" w:hAnsiTheme="minorEastAsia" w:cs="宋体"/>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7. </w:t>
      </w:r>
      <w:r w:rsidRPr="00E2481F">
        <w:rPr>
          <w:rFonts w:asciiTheme="minorEastAsia" w:hAnsiTheme="minorEastAsia" w:cs="Consolas"/>
          <w:b/>
          <w:bCs/>
          <w:color w:val="E53333"/>
          <w:kern w:val="0"/>
          <w:sz w:val="20"/>
        </w:rPr>
        <w:t>ASCII</w:t>
      </w:r>
      <w:r w:rsidRPr="00E2481F">
        <w:rPr>
          <w:rFonts w:asciiTheme="minorEastAsia" w:hAnsiTheme="minorEastAsia" w:cs="Helvetica"/>
          <w:b/>
          <w:bCs/>
          <w:color w:val="E53333"/>
          <w:kern w:val="0"/>
          <w:sz w:val="24"/>
          <w:szCs w:val="24"/>
        </w:rPr>
        <w:t>码求模通配</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name="sharding-by-prefixpattern"&gt;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&lt;algorithm&gt;sharding-by-prefixpattern&lt;/algorithm&gt;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name="sharding-by-pattern" class="org.opencloudb.route.function.PartitionByPattern"&gt;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name="patternValue"&gt;256&lt;/property&gt;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name="prefixLength"&gt;5&lt;/property&gt;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name="mapFile"&gt;partition-pattern.txt&lt;/property&gt;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partition-pattern.txt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range start-end ,data node index</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ASCII</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48-57=0-9</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w:t>
      </w:r>
      <w:r w:rsidR="007544CB" w:rsidRPr="00E2481F">
        <w:rPr>
          <w:rFonts w:asciiTheme="minorEastAsia" w:hAnsiTheme="minorEastAsia" w:cs="Consolas"/>
          <w:color w:val="666666"/>
          <w:kern w:val="0"/>
          <w:sz w:val="24"/>
          <w:szCs w:val="24"/>
        </w:rPr>
        <w:t>64、65-90=@、A-Z</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97-122=a-z</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first host configuration</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1-4=0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5-8=1</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9-12=2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13-16=3</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second host configuration</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17-20=4</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21-24=5</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25-28=6</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29-32=7</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0-0=7</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分片函数，patternValue 即求模基数，prefixLength</w:t>
      </w:r>
      <w:r w:rsidRPr="0071063E">
        <w:rPr>
          <w:rFonts w:asciiTheme="minorEastAsia" w:hAnsiTheme="minorEastAsia" w:cs="宋体"/>
          <w:color w:val="4B4B4B"/>
          <w:kern w:val="0"/>
          <w:sz w:val="20"/>
          <w:szCs w:val="20"/>
        </w:rPr>
        <w:t> </w:t>
      </w:r>
      <w:r w:rsidRPr="00E2481F">
        <w:rPr>
          <w:rFonts w:asciiTheme="minorEastAsia" w:hAnsiTheme="minorEastAsia" w:cs="宋体"/>
          <w:color w:val="4B4B4B"/>
          <w:kern w:val="0"/>
          <w:sz w:val="20"/>
          <w:szCs w:val="20"/>
        </w:rPr>
        <w:t>ASCII 截取的位数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mapFile 配置文件路径</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配置文件中，1-32 即代表id%256后分布的范围，如果在1-32则在分区1，其他类推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lastRenderedPageBreak/>
        <w:t>此种方式类似方式6只不过采取的是将列种获取前prefixLength位列所有ASCII码的和进行求模sum%patternValue ,获取的值，在通配范围内的</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即 分片数，</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w:t>
      </w:r>
      <w:r w:rsidRPr="00E2481F">
        <w:rPr>
          <w:rFonts w:asciiTheme="minorEastAsia" w:hAnsiTheme="minorEastAsia" w:cs="宋体"/>
          <w:color w:val="4B4B4B"/>
          <w:kern w:val="0"/>
          <w:sz w:val="20"/>
          <w:szCs w:val="20"/>
        </w:rPr>
        <w:br/>
        <w:t>* ASCII编码：</w:t>
      </w:r>
      <w:r w:rsidRPr="00E2481F">
        <w:rPr>
          <w:rFonts w:asciiTheme="minorEastAsia" w:hAnsiTheme="minorEastAsia" w:cs="宋体"/>
          <w:color w:val="4B4B4B"/>
          <w:kern w:val="0"/>
          <w:sz w:val="20"/>
          <w:szCs w:val="20"/>
        </w:rPr>
        <w:br/>
        <w:t>* 48-57=0-9阿拉伯数字</w:t>
      </w:r>
      <w:r w:rsidRPr="00E2481F">
        <w:rPr>
          <w:rFonts w:asciiTheme="minorEastAsia" w:hAnsiTheme="minorEastAsia" w:cs="宋体"/>
          <w:color w:val="4B4B4B"/>
          <w:kern w:val="0"/>
          <w:sz w:val="20"/>
          <w:szCs w:val="20"/>
        </w:rPr>
        <w:br/>
        <w:t>* 64、65-90=@、A-Z</w:t>
      </w:r>
      <w:r w:rsidRPr="00E2481F">
        <w:rPr>
          <w:rFonts w:asciiTheme="minorEastAsia" w:hAnsiTheme="minorEastAsia" w:cs="宋体"/>
          <w:color w:val="4B4B4B"/>
          <w:kern w:val="0"/>
          <w:sz w:val="20"/>
          <w:szCs w:val="20"/>
        </w:rPr>
        <w:br/>
        <w:t>* 97-122=a-z</w:t>
      </w:r>
      <w:r w:rsidRPr="00E2481F">
        <w:rPr>
          <w:rFonts w:asciiTheme="minorEastAsia" w:hAnsiTheme="minorEastAsia" w:cs="宋体"/>
          <w:color w:val="4B4B4B"/>
          <w:kern w:val="0"/>
          <w:sz w:val="20"/>
          <w:szCs w:val="20"/>
        </w:rPr>
        <w:br/>
        <w:t>*</w:t>
      </w:r>
      <w:r w:rsidRPr="00E2481F">
        <w:rPr>
          <w:rFonts w:asciiTheme="minorEastAsia" w:hAnsiTheme="minorEastAsia" w:cs="宋体"/>
          <w:color w:val="4B4B4B"/>
          <w:kern w:val="0"/>
          <w:sz w:val="20"/>
          <w:szCs w:val="20"/>
        </w:rPr>
        <w:br/>
        <w:t>*/</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如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71063E">
        <w:rPr>
          <w:rFonts w:asciiTheme="minorEastAsia" w:hAnsiTheme="minorEastAsia" w:cs="宋体"/>
          <w:color w:val="4B4B4B"/>
          <w:kern w:val="0"/>
          <w:sz w:val="20"/>
          <w:szCs w:val="20"/>
        </w:rPr>
        <w:t>String idVal="gf89f9a";</w:t>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Assert.assertEquals(true, 0==autoPartition.calculate(idVal));</w:t>
      </w:r>
      <w:r w:rsidRPr="00E2481F">
        <w:rPr>
          <w:rFonts w:asciiTheme="minorEastAsia" w:hAnsiTheme="minorEastAsia" w:cs="宋体"/>
          <w:color w:val="4B4B4B"/>
          <w:kern w:val="0"/>
          <w:sz w:val="20"/>
          <w:szCs w:val="20"/>
        </w:rPr>
        <w:br/>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idVal="8df99a";</w:t>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Assert.assertEquals(true, 4==autoPartition.calculate(idVal));</w:t>
      </w:r>
      <w:r w:rsidRPr="00E2481F">
        <w:rPr>
          <w:rFonts w:asciiTheme="minorEastAsia" w:hAnsiTheme="minorEastAsia" w:cs="宋体"/>
          <w:color w:val="4B4B4B"/>
          <w:kern w:val="0"/>
          <w:sz w:val="20"/>
          <w:szCs w:val="20"/>
        </w:rPr>
        <w:br/>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idVal="8dhdf99a";</w:t>
      </w:r>
      <w:r w:rsidRPr="00E2481F">
        <w:rPr>
          <w:rFonts w:asciiTheme="minorEastAsia" w:hAnsiTheme="minorEastAsia" w:cs="宋体"/>
          <w:color w:val="4B4B4B"/>
          <w:kern w:val="0"/>
          <w:sz w:val="20"/>
          <w:szCs w:val="20"/>
        </w:rPr>
        <w:br/>
      </w:r>
      <w:r w:rsidRPr="0071063E">
        <w:rPr>
          <w:rFonts w:asciiTheme="minorEastAsia" w:hAnsiTheme="minorEastAsia" w:cs="宋体"/>
          <w:color w:val="4B4B4B"/>
          <w:kern w:val="0"/>
          <w:sz w:val="20"/>
          <w:szCs w:val="20"/>
        </w:rPr>
        <w:t>Assert.assertEquals(true, 3==autoPartition.calculate(idVal));</w:t>
      </w:r>
      <w:r w:rsidRPr="00E2481F">
        <w:rPr>
          <w:rFonts w:asciiTheme="minorEastAsia" w:hAnsiTheme="minorEastAsia" w:cs="宋体"/>
          <w:color w:val="4B4B4B"/>
          <w:kern w:val="0"/>
          <w:sz w:val="20"/>
          <w:szCs w:val="20"/>
        </w:rPr>
        <w:br/>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8.编程指定</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name="sharding-by-substring"&gt;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&lt;algorithm&gt;sharding-by-substring&lt;/algorithm&gt;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name="sharding-by-substring" class="org.opencloudb.route.function.PartitionDirectBySubString"&gt;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name="startIndex"&gt;0&lt;/property&gt; &lt;!-- zero-based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name="size"&gt;2&lt;/property&gt;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name="partitionCount"&gt;8&lt;/property&gt;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name="defaultPartition"&gt;0&lt;/property&gt;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此方法为直接根据字符子串（必须是数字）计算分区号（由应用传递参数，显式指定分区号）。</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例如id=05-100000002</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在此配置中代表根据id中从startIndex=0，开始，截取siz=2位数字即05，05就是获取的分区，如果没传默认分配到defaultPartition</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9.字符串</w:t>
      </w:r>
      <w:r w:rsidR="005921CB">
        <w:rPr>
          <w:rFonts w:asciiTheme="minorEastAsia" w:hAnsiTheme="minorEastAsia" w:cs="Helvetica" w:hint="eastAsia"/>
          <w:b/>
          <w:bCs/>
          <w:color w:val="E53333"/>
          <w:kern w:val="0"/>
          <w:sz w:val="24"/>
          <w:szCs w:val="24"/>
        </w:rPr>
        <w:t>拆分</w:t>
      </w:r>
      <w:r w:rsidRPr="00E2481F">
        <w:rPr>
          <w:rFonts w:asciiTheme="minorEastAsia" w:hAnsiTheme="minorEastAsia" w:cs="Helvetica"/>
          <w:b/>
          <w:bCs/>
          <w:color w:val="E53333"/>
          <w:kern w:val="0"/>
          <w:sz w:val="24"/>
          <w:szCs w:val="24"/>
        </w:rPr>
        <w:t>hash解析</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&lt;tableRule name="sharding-by-stringhash"&gt;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&lt;algorithm&gt;sharding-by-stringhash&lt;/algorithm&gt;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lastRenderedPageBreak/>
        <w:t>&lt;function name="sharding-by-substring" class="org.opencloudb.route.function.PartitionDirectBySubString"&gt;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&lt;property name=length&gt;512&lt;/property&gt; &lt;!-- zero-based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&lt;property name="count"&gt;2&lt;/property&gt;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b/>
          <w:bCs/>
          <w:color w:val="666666"/>
          <w:kern w:val="0"/>
          <w:sz w:val="22"/>
        </w:rPr>
      </w:pPr>
      <w:r w:rsidRPr="00E2481F">
        <w:rPr>
          <w:rFonts w:asciiTheme="minorEastAsia" w:hAnsiTheme="minorEastAsia" w:cs="Consolas"/>
          <w:b/>
          <w:bCs/>
          <w:color w:val="666666"/>
          <w:kern w:val="0"/>
          <w:sz w:val="22"/>
        </w:rPr>
        <w:t xml:space="preserve">    &lt;property name="hashSlice"&gt;0:2&lt;/property&gt;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b/>
          <w:bCs/>
          <w:color w:val="666666"/>
          <w:kern w:val="0"/>
          <w:sz w:val="22"/>
        </w:rPr>
        <w:t xml:space="preserve">  &lt;/function&gt;</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配置说明：</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上面columns 标识将要分片的表字段，algorithm 分片函数 </w:t>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71063E">
        <w:rPr>
          <w:rFonts w:asciiTheme="minorEastAsia" w:hAnsiTheme="minorEastAsia" w:cs="宋体"/>
          <w:color w:val="4B4B4B"/>
          <w:kern w:val="0"/>
          <w:sz w:val="20"/>
          <w:szCs w:val="20"/>
        </w:rPr>
        <w:t>函数中length代表字符串hash求模基数，count分区数，hashSlice hash预算位</w:t>
      </w:r>
      <w:r w:rsidRPr="00E2481F">
        <w:rPr>
          <w:rFonts w:asciiTheme="minorEastAsia" w:hAnsiTheme="minorEastAsia" w:cs="宋体"/>
          <w:color w:val="4B4B4B"/>
          <w:kern w:val="0"/>
          <w:sz w:val="20"/>
          <w:szCs w:val="20"/>
        </w:rPr>
        <w:br/>
      </w:r>
    </w:p>
    <w:p w:rsidR="00E2481F" w:rsidRPr="00E2481F" w:rsidRDefault="00E2481F" w:rsidP="0071063E">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宋体"/>
          <w:color w:val="4B4B4B"/>
          <w:kern w:val="0"/>
          <w:sz w:val="20"/>
          <w:szCs w:val="20"/>
        </w:rPr>
      </w:pPr>
      <w:r w:rsidRPr="00E2481F">
        <w:rPr>
          <w:rFonts w:asciiTheme="minorEastAsia" w:hAnsiTheme="minorEastAsia" w:cs="宋体"/>
          <w:color w:val="4B4B4B"/>
          <w:kern w:val="0"/>
          <w:sz w:val="20"/>
          <w:szCs w:val="20"/>
        </w:rPr>
        <w:t>即根据子字符串 hash运算</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2"/>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5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2"/>
        </w:rPr>
      </w:pPr>
      <w:r w:rsidRPr="00E2481F">
        <w:rPr>
          <w:rFonts w:asciiTheme="minorEastAsia" w:hAnsiTheme="minorEastAsia" w:cs="Consolas"/>
          <w:color w:val="666666"/>
          <w:kern w:val="0"/>
          <w:sz w:val="22"/>
        </w:rPr>
        <w:tab/>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hashSlice ： </w:t>
      </w:r>
      <w:r w:rsidRPr="00E2481F">
        <w:rPr>
          <w:rFonts w:asciiTheme="minorEastAsia" w:hAnsiTheme="minorEastAsia" w:cs="Tahoma"/>
          <w:color w:val="666666"/>
          <w:kern w:val="0"/>
          <w:sz w:val="18"/>
          <w:szCs w:val="18"/>
          <w:bdr w:val="none" w:sz="0" w:space="0" w:color="auto" w:frame="1"/>
        </w:rPr>
        <w:t>0 means str.length(), -1 means str.length()-1</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bdr w:val="none" w:sz="0" w:space="0" w:color="auto" w:frame="1"/>
        </w:rPr>
        <w:t>/**</w:t>
      </w:r>
      <w:r w:rsidRPr="00E2481F">
        <w:rPr>
          <w:rFonts w:asciiTheme="minorEastAsia" w:hAnsiTheme="minorEastAsia" w:cs="Helvetica"/>
          <w:color w:val="444444"/>
          <w:kern w:val="0"/>
          <w:sz w:val="24"/>
          <w:szCs w:val="24"/>
          <w:bdr w:val="none" w:sz="0" w:space="0" w:color="auto" w:frame="1"/>
        </w:rPr>
        <w:br/>
        <w:t>     * "2" -&amp;gt; (0,2)&lt;br/&gt;</w:t>
      </w:r>
      <w:r w:rsidRPr="00E2481F">
        <w:rPr>
          <w:rFonts w:asciiTheme="minorEastAsia" w:hAnsiTheme="minorEastAsia" w:cs="Helvetica"/>
          <w:color w:val="444444"/>
          <w:kern w:val="0"/>
          <w:sz w:val="24"/>
          <w:szCs w:val="24"/>
          <w:bdr w:val="none" w:sz="0" w:space="0" w:color="auto" w:frame="1"/>
        </w:rPr>
        <w:br/>
        <w:t>     * "1:2" -&amp;gt; (1,2)&lt;br/&gt;</w:t>
      </w:r>
      <w:r w:rsidRPr="00E2481F">
        <w:rPr>
          <w:rFonts w:asciiTheme="minorEastAsia" w:hAnsiTheme="minorEastAsia" w:cs="Helvetica"/>
          <w:color w:val="444444"/>
          <w:kern w:val="0"/>
          <w:sz w:val="24"/>
          <w:szCs w:val="24"/>
          <w:bdr w:val="none" w:sz="0" w:space="0" w:color="auto" w:frame="1"/>
        </w:rPr>
        <w:br/>
        <w:t>     * "1:" -&amp;gt; (1,0)&lt;br/&gt;</w:t>
      </w:r>
      <w:r w:rsidRPr="00E2481F">
        <w:rPr>
          <w:rFonts w:asciiTheme="minorEastAsia" w:hAnsiTheme="minorEastAsia" w:cs="Helvetica"/>
          <w:color w:val="444444"/>
          <w:kern w:val="0"/>
          <w:sz w:val="24"/>
          <w:szCs w:val="24"/>
          <w:bdr w:val="none" w:sz="0" w:space="0" w:color="auto" w:frame="1"/>
        </w:rPr>
        <w:br/>
        <w:t>     * "-1:" -&amp;gt; (-1,0)&lt;br/&gt;</w:t>
      </w:r>
      <w:r w:rsidRPr="00E2481F">
        <w:rPr>
          <w:rFonts w:asciiTheme="minorEastAsia" w:hAnsiTheme="minorEastAsia" w:cs="Helvetica"/>
          <w:color w:val="444444"/>
          <w:kern w:val="0"/>
          <w:sz w:val="24"/>
          <w:szCs w:val="24"/>
          <w:bdr w:val="none" w:sz="0" w:space="0" w:color="auto" w:frame="1"/>
        </w:rPr>
        <w:br/>
        <w:t>     * ":-1" -&amp;gt; (0,-1)&lt;br/&gt;</w:t>
      </w:r>
      <w:r w:rsidRPr="00E2481F">
        <w:rPr>
          <w:rFonts w:asciiTheme="minorEastAsia" w:hAnsiTheme="minorEastAsia" w:cs="Helvetica"/>
          <w:color w:val="444444"/>
          <w:kern w:val="0"/>
          <w:sz w:val="24"/>
          <w:szCs w:val="24"/>
          <w:bdr w:val="none" w:sz="0" w:space="0" w:color="auto" w:frame="1"/>
        </w:rPr>
        <w:br/>
        <w:t>     * ":" -&amp;gt; (0,0)&lt;br/&gt;</w:t>
      </w:r>
      <w:r w:rsidRPr="00E2481F">
        <w:rPr>
          <w:rFonts w:asciiTheme="minorEastAsia" w:hAnsiTheme="minorEastAsia" w:cs="Helvetica"/>
          <w:color w:val="444444"/>
          <w:kern w:val="0"/>
          <w:sz w:val="24"/>
          <w:szCs w:val="24"/>
          <w:bdr w:val="none" w:sz="0" w:space="0" w:color="auto" w:frame="1"/>
        </w:rPr>
        <w:br/>
        <w:t>     */</w:t>
      </w:r>
      <w:r w:rsidRPr="00E2481F">
        <w:rPr>
          <w:rFonts w:asciiTheme="minorEastAsia" w:hAnsiTheme="minorEastAsia" w:cs="Helvetica"/>
          <w:color w:val="444444"/>
          <w:kern w:val="0"/>
          <w:sz w:val="24"/>
          <w:szCs w:val="24"/>
          <w:bdr w:val="none" w:sz="0" w:space="0" w:color="auto" w:frame="1"/>
        </w:rPr>
        <w:br/>
        <w:t>例子：</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String idVal=null;</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rule.setPartitionLength("512");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rule.setPartitionCount("2");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rule.init();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rule.setHashSlice("0:2");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w:t>
      </w:r>
      <w:r w:rsidRPr="00E2481F">
        <w:rPr>
          <w:rFonts w:asciiTheme="minorEastAsia" w:hAnsiTheme="minorEastAsia" w:cs="Consolas"/>
          <w:color w:val="666666"/>
          <w:kern w:val="0"/>
          <w:sz w:val="24"/>
          <w:szCs w:val="24"/>
        </w:rPr>
        <w:tab/>
      </w:r>
      <w:r w:rsidRPr="00E2481F">
        <w:rPr>
          <w:rFonts w:asciiTheme="minorEastAsia" w:hAnsiTheme="minorEastAsia" w:cs="Consolas"/>
          <w:color w:val="666666"/>
          <w:kern w:val="0"/>
          <w:sz w:val="24"/>
          <w:szCs w:val="24"/>
        </w:rPr>
        <w:tab/>
        <w:t>idVal = "0";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w:t>
      </w:r>
      <w:r w:rsidRPr="00E2481F">
        <w:rPr>
          <w:rFonts w:asciiTheme="minorEastAsia" w:hAnsiTheme="minorEastAsia" w:cs="Consolas"/>
          <w:color w:val="666666"/>
          <w:kern w:val="0"/>
          <w:sz w:val="24"/>
          <w:szCs w:val="24"/>
        </w:rPr>
        <w:tab/>
      </w:r>
      <w:r w:rsidRPr="00E2481F">
        <w:rPr>
          <w:rFonts w:asciiTheme="minorEastAsia" w:hAnsiTheme="minorEastAsia" w:cs="Consolas"/>
          <w:color w:val="666666"/>
          <w:kern w:val="0"/>
          <w:sz w:val="24"/>
          <w:szCs w:val="24"/>
        </w:rPr>
        <w:tab/>
        <w:t>Assert.assertEquals(true, 0 == rule.calculate(idVal));</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w:t>
      </w:r>
      <w:r w:rsidRPr="00E2481F">
        <w:rPr>
          <w:rFonts w:asciiTheme="minorEastAsia" w:hAnsiTheme="minorEastAsia" w:cs="Consolas"/>
          <w:color w:val="666666"/>
          <w:kern w:val="0"/>
          <w:sz w:val="24"/>
          <w:szCs w:val="24"/>
        </w:rPr>
        <w:tab/>
      </w:r>
      <w:r w:rsidRPr="00E2481F">
        <w:rPr>
          <w:rFonts w:asciiTheme="minorEastAsia" w:hAnsiTheme="minorEastAsia" w:cs="Consolas"/>
          <w:color w:val="666666"/>
          <w:kern w:val="0"/>
          <w:sz w:val="24"/>
          <w:szCs w:val="24"/>
        </w:rPr>
        <w:tab/>
        <w:t>idVal = "45a";</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w:t>
      </w:r>
      <w:r w:rsidRPr="00E2481F">
        <w:rPr>
          <w:rFonts w:asciiTheme="minorEastAsia" w:hAnsiTheme="minorEastAsia" w:cs="Consolas"/>
          <w:color w:val="666666"/>
          <w:kern w:val="0"/>
          <w:sz w:val="24"/>
          <w:szCs w:val="24"/>
        </w:rPr>
        <w:tab/>
      </w:r>
      <w:r w:rsidRPr="00E2481F">
        <w:rPr>
          <w:rFonts w:asciiTheme="minorEastAsia" w:hAnsiTheme="minorEastAsia" w:cs="Consolas"/>
          <w:color w:val="666666"/>
          <w:kern w:val="0"/>
          <w:sz w:val="24"/>
          <w:szCs w:val="24"/>
        </w:rPr>
        <w:tab/>
        <w:t>Assert.assertEquals(true, 1 == rule.calculate(idVal));</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//last 4</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 = new PartitionByString();</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rule.setPartitionLength("512");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rule.setPartitionCount("2");</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rule.init();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//last 4 characters</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rule.setHashSlice("-4:0");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idVal = "aaaabbb0000";</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Assert.assertEquals(true, 0 == rule.calculate(idVal));</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idVal = "aaaabbb2359";</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lastRenderedPageBreak/>
        <w:t xml:space="preserve"> Assert.assertEquals(true, 0 == rule.calculate(idVal));</w:t>
      </w:r>
    </w:p>
    <w:p w:rsidR="00E2481F" w:rsidRPr="00E2481F" w:rsidRDefault="00E2481F" w:rsidP="00E2481F">
      <w:pPr>
        <w:widowControl/>
        <w:jc w:val="left"/>
        <w:rPr>
          <w:rFonts w:asciiTheme="minorEastAsia" w:hAnsiTheme="minorEastAsia" w:cs="宋体"/>
          <w:kern w:val="0"/>
          <w:sz w:val="24"/>
          <w:szCs w:val="24"/>
        </w:rPr>
      </w:pPr>
      <w:r w:rsidRPr="00E2481F">
        <w:rPr>
          <w:rFonts w:asciiTheme="minorEastAsia" w:hAnsiTheme="minorEastAsia" w:cs="Helvetica"/>
          <w:color w:val="444444"/>
          <w:kern w:val="0"/>
          <w:szCs w:val="21"/>
        </w:rPr>
        <w:br/>
      </w: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10,一致性hash</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&lt;tableRule name="sharding-by-murmur"&gt;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&lt;columns&gt;user_id&lt;/columns&gt;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&lt;algorithm&gt;murmur&lt;/algorithm&gt;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&lt;/tableRule&gt;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&lt;function name="murmur" class="org.opencloudb.route.function.PartitionByMurmurHash"&gt;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name="seed"&gt;0&lt;/property&gt;&lt;!-- 默认是0--&gt;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name="count"&gt;2&lt;/property&gt;&lt;!-- 要分片的数据库节点数量，必须指定，否则没法分片--&gt;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name="virtualBucketTimes"&gt;160&lt;/property&gt;&lt;!-- 一个实际的数据库节点被映射为这么多虚拟节点，默认是160倍，也就是虚拟节点数是物理节点数的160倍--&gt;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name="weightMapFile"&gt;weightMapFile&lt;/property&gt;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节点的权重，没有指定权重的节点默认是1。以properties文件的格式填写，以从0开始到count-1的整数值也就是节点索引为key，以节点权重值为值。所有权重值必须是正整数，否则以1代替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&lt;property name="bucketMapPath"&gt;/etc/mycat/bucketMapPath&lt;/property&gt;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用于测试时观察各物理节点与虚拟节点的分布情况，如果指定了这个属性，会把虚拟节点的murmur hash值与物理节点的映射按行输出到这个文件，没有默认值，如果不指定，就不会输出任何东西 --&gt;</w:t>
      </w:r>
    </w:p>
    <w:p w:rsidR="00E2481F" w:rsidRPr="00E2481F" w:rsidRDefault="00E2481F" w:rsidP="00E2481F">
      <w:pPr>
        <w:widowControl/>
        <w:pBdr>
          <w:top w:val="single" w:sz="2" w:space="0" w:color="EDEDED"/>
          <w:left w:val="single" w:sz="2" w:space="0" w:color="EDEDED"/>
          <w:bottom w:val="single" w:sz="2" w:space="0" w:color="EDEDED"/>
          <w:right w:val="single" w:sz="2"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heme="minorEastAsia" w:hAnsiTheme="minorEastAsia" w:cs="Consolas"/>
          <w:color w:val="666666"/>
          <w:kern w:val="0"/>
          <w:sz w:val="24"/>
          <w:szCs w:val="24"/>
        </w:rPr>
      </w:pPr>
      <w:r w:rsidRPr="00E2481F">
        <w:rPr>
          <w:rFonts w:asciiTheme="minorEastAsia" w:hAnsiTheme="minorEastAsia" w:cs="Consolas"/>
          <w:color w:val="666666"/>
          <w:kern w:val="0"/>
          <w:sz w:val="24"/>
          <w:szCs w:val="24"/>
        </w:rPr>
        <w:t xml:space="preserve">  &lt;/function&gt;</w:t>
      </w:r>
    </w:p>
    <w:p w:rsidR="00E2481F" w:rsidRPr="00E2481F" w:rsidRDefault="00E2481F" w:rsidP="00E2481F">
      <w:pPr>
        <w:widowControl/>
        <w:jc w:val="left"/>
        <w:rPr>
          <w:rFonts w:asciiTheme="minorEastAsia" w:hAnsiTheme="minorEastAsia" w:cs="宋体"/>
          <w:kern w:val="0"/>
          <w:sz w:val="24"/>
          <w:szCs w:val="24"/>
        </w:rPr>
      </w:pPr>
      <w:r w:rsidRPr="00E2481F">
        <w:rPr>
          <w:rFonts w:asciiTheme="minorEastAsia" w:hAnsiTheme="minorEastAsia" w:cs="Helvetica"/>
          <w:b/>
          <w:bCs/>
          <w:color w:val="E53333"/>
          <w:kern w:val="0"/>
        </w:rPr>
        <w:t>一致性hash预算有效解决了分布式数据的扩容问题，前1-9中id规则都多少存在数据扩容难题，而10规则解决了数据扩容难点</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jc w:val="left"/>
        <w:textAlignment w:val="baseline"/>
        <w:rPr>
          <w:rFonts w:asciiTheme="minorEastAsia" w:hAnsiTheme="minorEastAsia" w:cs="Helvetica"/>
          <w:color w:val="444444"/>
          <w:kern w:val="0"/>
          <w:sz w:val="24"/>
          <w:szCs w:val="24"/>
        </w:rPr>
      </w:pPr>
      <w:r w:rsidRPr="00E2481F">
        <w:rPr>
          <w:rFonts w:asciiTheme="minorEastAsia" w:hAnsiTheme="minorEastAsia" w:cs="Helvetica"/>
          <w:b/>
          <w:bCs/>
          <w:color w:val="E53333"/>
          <w:kern w:val="0"/>
          <w:sz w:val="24"/>
          <w:szCs w:val="24"/>
        </w:rPr>
        <w:t>关于一致性hash详细：</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一致性hash算法提出了在动态变化的Cache环境中，判定哈希算法好坏的四个定义：</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i/>
          <w:iCs/>
          <w:color w:val="444444"/>
          <w:kern w:val="0"/>
          <w:szCs w:val="21"/>
        </w:rPr>
      </w:pPr>
      <w:r w:rsidRPr="00E2481F">
        <w:rPr>
          <w:rFonts w:asciiTheme="minorEastAsia" w:hAnsiTheme="minorEastAsia" w:cs="Helvetica"/>
          <w:i/>
          <w:iCs/>
          <w:color w:val="003399"/>
          <w:kern w:val="0"/>
          <w:szCs w:val="21"/>
          <w:bdr w:val="none" w:sz="0" w:space="0" w:color="auto" w:frame="1"/>
        </w:rPr>
        <w:t>1、平衡性(Balance)：平衡性是指哈希的结果能够尽可能分布到所有的缓冲中去，这样可以使得所有的缓冲空间都得到利用。很多哈希算法都能够满足这一条件。</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i/>
          <w:iCs/>
          <w:color w:val="444444"/>
          <w:kern w:val="0"/>
          <w:szCs w:val="21"/>
        </w:rPr>
      </w:pPr>
      <w:r w:rsidRPr="00E2481F">
        <w:rPr>
          <w:rFonts w:asciiTheme="minorEastAsia" w:hAnsiTheme="minorEastAsia" w:cs="Helvetica"/>
          <w:i/>
          <w:iCs/>
          <w:color w:val="003399"/>
          <w:kern w:val="0"/>
          <w:szCs w:val="21"/>
          <w:bdr w:val="none" w:sz="0" w:space="0" w:color="auto" w:frame="1"/>
        </w:rPr>
        <w:t>2、单调性(Monotonicity)：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i/>
          <w:iCs/>
          <w:color w:val="444444"/>
          <w:kern w:val="0"/>
          <w:szCs w:val="21"/>
        </w:rPr>
      </w:pPr>
      <w:r w:rsidRPr="00E2481F">
        <w:rPr>
          <w:rFonts w:asciiTheme="minorEastAsia" w:hAnsiTheme="minorEastAsia" w:cs="Helvetica"/>
          <w:i/>
          <w:iCs/>
          <w:color w:val="003399"/>
          <w:kern w:val="0"/>
          <w:szCs w:val="21"/>
          <w:bdr w:val="none" w:sz="0" w:space="0" w:color="auto" w:frame="1"/>
        </w:rPr>
        <w:lastRenderedPageBreak/>
        <w:t>3、分散性(Spread)：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 </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i/>
          <w:iCs/>
          <w:color w:val="444444"/>
          <w:kern w:val="0"/>
          <w:szCs w:val="21"/>
        </w:rPr>
      </w:pPr>
      <w:r w:rsidRPr="00E2481F">
        <w:rPr>
          <w:rFonts w:asciiTheme="minorEastAsia" w:hAnsiTheme="minorEastAsia" w:cs="Helvetica"/>
          <w:i/>
          <w:iCs/>
          <w:color w:val="003399"/>
          <w:kern w:val="0"/>
          <w:szCs w:val="21"/>
          <w:bdr w:val="none" w:sz="0" w:space="0" w:color="auto" w:frame="1"/>
        </w:rPr>
        <w:t>4、负载(Load)：负载问题实际上是从另一个角度看待分散性问题。既然不同的终端可能将相同的内容映射到不同的缓冲区中，那么对于一个特定的缓冲区而言，也可能被不同的用户映射为不同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环形Hash空间</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按照常用的hash算法来将对应的key哈希到一个具有2^32次方个桶的空间中，即0~(2^32)-1的数字空间中。现在我们可以将这些数字头尾相连，想象成一个闭合的环形。如下图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1743075" cy="1838325"/>
            <wp:effectExtent l="19050" t="0" r="9525" b="0"/>
            <wp:docPr id="7" name="图片 7" descr="http://img.blog.csdn.net/20140411000507734?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411000507734?watermark/2/text/aHR0cDovL2Jsb2cuY3Nkbi5uZXQvY3l3b3Nw/font/5a6L5L2T/fontsize/400/fill/I0JBQkFCMA==/dissolve/70/gravity/SouthEast"/>
                    <pic:cNvPicPr>
                      <a:picLocks noChangeAspect="1" noChangeArrowheads="1"/>
                    </pic:cNvPicPr>
                  </pic:nvPicPr>
                  <pic:blipFill>
                    <a:blip r:embed="rId7"/>
                    <a:srcRect/>
                    <a:stretch>
                      <a:fillRect/>
                    </a:stretch>
                  </pic:blipFill>
                  <pic:spPr bwMode="auto">
                    <a:xfrm>
                      <a:off x="0" y="0"/>
                      <a:ext cx="1743075" cy="1838325"/>
                    </a:xfrm>
                    <a:prstGeom prst="rect">
                      <a:avLst/>
                    </a:prstGeom>
                    <a:noFill/>
                    <a:ln w="9525">
                      <a:noFill/>
                      <a:miter lim="800000"/>
                      <a:headEnd/>
                      <a:tailEnd/>
                    </a:ln>
                  </pic:spPr>
                </pic:pic>
              </a:graphicData>
            </a:graphic>
          </wp:inline>
        </w:drawing>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把数据通过一定的hash算法处理后映射到环上</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现在我们将object1、object2、object3、object4四个对象通过特定的Hash函数计算出对应的key值，然后散列到Hash环上。如下图：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Hash(object1) = key1；</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Hash(object2) = key2；</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Hash(object3) = key3；</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Hash(object4) = key4；</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lastRenderedPageBreak/>
        <w:t>                                                           </w:t>
      </w:r>
      <w:r w:rsidRPr="00E2481F">
        <w:rPr>
          <w:rFonts w:asciiTheme="minorEastAsia" w:hAnsiTheme="minorEastAsia" w:cs="Helvetica"/>
          <w:noProof/>
          <w:color w:val="444444"/>
          <w:kern w:val="0"/>
          <w:szCs w:val="21"/>
          <w:bdr w:val="none" w:sz="0" w:space="0" w:color="auto" w:frame="1"/>
        </w:rPr>
        <w:drawing>
          <wp:inline distT="0" distB="0" distL="0" distR="0">
            <wp:extent cx="3019425" cy="2819400"/>
            <wp:effectExtent l="19050" t="0" r="9525" b="0"/>
            <wp:docPr id="8" name="图片 8" descr="http://img.blog.csdn.net/2014041100062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411000620656?watermark/2/text/aHR0cDovL2Jsb2cuY3Nkbi5uZXQvY3l3b3Nw/font/5a6L5L2T/fontsize/400/fill/I0JBQkFCMA==/dissolve/70/gravity/SouthEast"/>
                    <pic:cNvPicPr>
                      <a:picLocks noChangeAspect="1" noChangeArrowheads="1"/>
                    </pic:cNvPicPr>
                  </pic:nvPicPr>
                  <pic:blipFill>
                    <a:blip r:embed="rId8"/>
                    <a:srcRect/>
                    <a:stretch>
                      <a:fillRect/>
                    </a:stretch>
                  </pic:blipFill>
                  <pic:spPr bwMode="auto">
                    <a:xfrm>
                      <a:off x="0" y="0"/>
                      <a:ext cx="3019425" cy="2819400"/>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将机器通过hash算法映射到环上</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在采用一致性哈希算法的分布式集群中将新的机器加入，其原理是通过使用与对象存储一样的Hash算法将机器也映射到环中（一般情况下对机器的hash计算是采用机器的IP或者机器唯一的别名作为输入值），然后以顺时针的方向计算，将所有对象存储到离自己最近的机器中。</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假设现在有NODE1，NODE2，NODE3三台机器，通过Hash算法得到对应的KEY值，映射到环中，其示意图如下：</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Hash(NODE1) = KEY1;</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Hash(NODE2) = KEY2;</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Hash(NODE3) = KEY3;</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2971800" cy="2752725"/>
            <wp:effectExtent l="19050" t="0" r="0" b="0"/>
            <wp:docPr id="9" name="图片 9" descr="http://img.blog.csdn.net/20140411000853609?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411000853609?watermark/2/text/aHR0cDovL2Jsb2cuY3Nkbi5uZXQvY3l3b3Nw/font/5a6L5L2T/fontsize/400/fill/I0JBQkFCMA==/dissolve/70/gravity/SouthEast"/>
                    <pic:cNvPicPr>
                      <a:picLocks noChangeAspect="1" noChangeArrowheads="1"/>
                    </pic:cNvPicPr>
                  </pic:nvPicPr>
                  <pic:blipFill>
                    <a:blip r:embed="rId9"/>
                    <a:srcRect/>
                    <a:stretch>
                      <a:fillRect/>
                    </a:stretch>
                  </pic:blipFill>
                  <pic:spPr bwMode="auto">
                    <a:xfrm>
                      <a:off x="0" y="0"/>
                      <a:ext cx="2971800" cy="2752725"/>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通过上图可以看出对象与机器处于同一哈希空间中，这样按顺时针转动object1存储到了NODE1中，object3存储到了NODE2中，object2、object4存储到了NODE3中。在这样的部署环境中，hash环是不会变更的，因此，通过算出对象的hash值就能快速的定位到对应的机器中，这样就能找到对象真正的存储位置了。</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机器的删除与添加</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lastRenderedPageBreak/>
        <w:t>普通hash求余算法最为不妥的地方就是在有机器的添加或者删除之后会照成大量的对象存储位置失效，这样就大大的不满足单调性了。下面来分析一下一致性哈希算法是如何处理的。</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1. 节点（机器）的删除</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以上面的分布为例，如果NODE2出现故障被删除了，那么按照顺时针迁移的方法，object3将会被迁移到NODE3中，这样仅仅是object3的映射位置发生了变化，其它的对象没有任何的改动。如下图：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3000375" cy="2809875"/>
            <wp:effectExtent l="19050" t="0" r="9525" b="0"/>
            <wp:docPr id="10" name="图片 10" descr="http://img.blog.csdn.net/20140411001033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411001033656?watermark/2/text/aHR0cDovL2Jsb2cuY3Nkbi5uZXQvY3l3b3Nw/font/5a6L5L2T/fontsize/400/fill/I0JBQkFCMA==/dissolve/70/gravity/SouthEast"/>
                    <pic:cNvPicPr>
                      <a:picLocks noChangeAspect="1" noChangeArrowheads="1"/>
                    </pic:cNvPicPr>
                  </pic:nvPicPr>
                  <pic:blipFill>
                    <a:blip r:embed="rId10"/>
                    <a:srcRect/>
                    <a:stretch>
                      <a:fillRect/>
                    </a:stretch>
                  </pic:blipFill>
                  <pic:spPr bwMode="auto">
                    <a:xfrm>
                      <a:off x="0" y="0"/>
                      <a:ext cx="3000375" cy="2809875"/>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2. 节点（机器）的添加 </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如果往集群中添加一个新的节点NODE4，通过对应的哈希算法得到KEY4，并映射到环中，如下图：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3286125" cy="2828925"/>
            <wp:effectExtent l="19050" t="0" r="9525" b="0"/>
            <wp:docPr id="11" name="图片 11" descr="http://img.blog.csdn.net/20140411001211062?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411001211062?watermark/2/text/aHR0cDovL2Jsb2cuY3Nkbi5uZXQvY3l3b3Nw/font/5a6L5L2T/fontsize/400/fill/I0JBQkFCMA==/dissolve/70/gravity/SouthEast"/>
                    <pic:cNvPicPr>
                      <a:picLocks noChangeAspect="1" noChangeArrowheads="1"/>
                    </pic:cNvPicPr>
                  </pic:nvPicPr>
                  <pic:blipFill>
                    <a:blip r:embed="rId11"/>
                    <a:srcRect/>
                    <a:stretch>
                      <a:fillRect/>
                    </a:stretch>
                  </pic:blipFill>
                  <pic:spPr bwMode="auto">
                    <a:xfrm>
                      <a:off x="0" y="0"/>
                      <a:ext cx="3286125" cy="2828925"/>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b/>
          <w:bCs/>
          <w:color w:val="003399"/>
          <w:kern w:val="0"/>
        </w:rPr>
        <w:t>平衡性</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lastRenderedPageBreak/>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NODE3的情况（NODE2被删除的图），object1存储到了NODE1中，而object2、object3、object4都存储到了NODE3中，这样就照成了非常不平衡的状态。在一致性哈希算法中，为了尽可能的满足平衡性，其引入了虚拟节点。</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——“虚拟节点”（ virtual node ）是实际节点（机器）在 hash 空间的复制品（ replica ），一实际个节点（机器）对应了若干个“虚拟节点”，这个对应个数也成为“复制个数”，“虚拟节点”在 hash 空间中以hash值排列。</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以上面只部署了NODE1和NODE3的情况（NODE2被删除的图）为例，之前的对象在机器上的分布很不均衡，现在我们以2个副本（复制个数）为例，这样整个hash环中就存在了4个虚拟节点，最后对象映射的关系图如下：</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                                                                 </w:t>
      </w:r>
      <w:r w:rsidRPr="00E2481F">
        <w:rPr>
          <w:rFonts w:asciiTheme="minorEastAsia" w:hAnsiTheme="minorEastAsia" w:cs="Helvetica"/>
          <w:noProof/>
          <w:color w:val="444444"/>
          <w:kern w:val="0"/>
          <w:szCs w:val="21"/>
          <w:bdr w:val="none" w:sz="0" w:space="0" w:color="auto" w:frame="1"/>
        </w:rPr>
        <w:drawing>
          <wp:inline distT="0" distB="0" distL="0" distR="0">
            <wp:extent cx="3086100" cy="2886075"/>
            <wp:effectExtent l="19050" t="0" r="0" b="0"/>
            <wp:docPr id="12" name="图片 12" descr="http://img.blog.csdn.net/20140411001433375?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0411001433375?watermark/2/text/aHR0cDovL2Jsb2cuY3Nkbi5uZXQvY3l3b3Nw/font/5a6L5L2T/fontsize/400/fill/I0JBQkFCMA==/dissolve/70/gravity/SouthEast"/>
                    <pic:cNvPicPr>
                      <a:picLocks noChangeAspect="1" noChangeArrowheads="1"/>
                    </pic:cNvPicPr>
                  </pic:nvPicPr>
                  <pic:blipFill>
                    <a:blip r:embed="rId12"/>
                    <a:srcRect/>
                    <a:stretch>
                      <a:fillRect/>
                    </a:stretch>
                  </pic:blipFill>
                  <pic:spPr bwMode="auto">
                    <a:xfrm>
                      <a:off x="0" y="0"/>
                      <a:ext cx="3086100" cy="2886075"/>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根据上图可知对象的映射关系：object1-&gt;NODE1-1，object2-&gt;NODE1-2，object3-&gt;NODE3-2，object4-&gt;NODE3-1。通过虚拟节点的引入，对象的分布就比较均衡了。那么在实际操作中，正真的对象查询是如何工作的呢？对象从hash到虚拟节点到实际节点的转换如下图：</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lastRenderedPageBreak/>
        <w:t>                                         </w:t>
      </w:r>
      <w:r w:rsidRPr="00E2481F">
        <w:rPr>
          <w:rFonts w:asciiTheme="minorEastAsia" w:hAnsiTheme="minorEastAsia" w:cs="Helvetica"/>
          <w:noProof/>
          <w:color w:val="444444"/>
          <w:kern w:val="0"/>
          <w:szCs w:val="21"/>
          <w:bdr w:val="none" w:sz="0" w:space="0" w:color="auto" w:frame="1"/>
        </w:rPr>
        <w:drawing>
          <wp:inline distT="0" distB="0" distL="0" distR="0">
            <wp:extent cx="5057775" cy="3181350"/>
            <wp:effectExtent l="19050" t="0" r="9525" b="0"/>
            <wp:docPr id="13" name="图片 13" descr="http://img.blog.csdn.net/2014041100154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0411001540656?watermark/2/text/aHR0cDovL2Jsb2cuY3Nkbi5uZXQvY3l3b3Nw/font/5a6L5L2T/fontsize/400/fill/I0JBQkFCMA==/dissolve/70/gravity/SouthEast"/>
                    <pic:cNvPicPr>
                      <a:picLocks noChangeAspect="1" noChangeArrowheads="1"/>
                    </pic:cNvPicPr>
                  </pic:nvPicPr>
                  <pic:blipFill>
                    <a:blip r:embed="rId13"/>
                    <a:srcRect/>
                    <a:stretch>
                      <a:fillRect/>
                    </a:stretch>
                  </pic:blipFill>
                  <pic:spPr bwMode="auto">
                    <a:xfrm>
                      <a:off x="0" y="0"/>
                      <a:ext cx="5057775" cy="3181350"/>
                    </a:xfrm>
                    <a:prstGeom prst="rect">
                      <a:avLst/>
                    </a:prstGeom>
                    <a:noFill/>
                    <a:ln w="9525">
                      <a:noFill/>
                      <a:miter lim="800000"/>
                      <a:headEnd/>
                      <a:tailEnd/>
                    </a:ln>
                  </pic:spPr>
                </pic:pic>
              </a:graphicData>
            </a:graphic>
          </wp:inline>
        </w:drawing>
      </w:r>
      <w:r w:rsidRPr="00E2481F">
        <w:rPr>
          <w:rFonts w:asciiTheme="minorEastAsia" w:hAnsiTheme="minorEastAsia" w:cs="Helvetica"/>
          <w:color w:val="444444"/>
          <w:kern w:val="0"/>
          <w:szCs w:val="21"/>
          <w:bdr w:val="none" w:sz="0" w:space="0" w:color="auto" w:frame="1"/>
        </w:rPr>
        <w:br/>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“虚拟节点”的hash计算可以采用对应节点的IP地址加数字后缀的方式。例如假设NODE1的IP地址为192.168.1.100。引入“虚拟节点”前，计算 cache A 的 hash 值：</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Hash(“192.168.1.100”);</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引入“虚拟节点”后，计算“虚拟节”点NODE1-1和NODE1-2的hash值：</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Hash(“192.168.1.100#1”); // NODE1-1</w:t>
      </w:r>
    </w:p>
    <w:p w:rsidR="00E2481F" w:rsidRPr="00E2481F" w:rsidRDefault="00E2481F" w:rsidP="00E2481F">
      <w:pPr>
        <w:widowControl/>
        <w:shd w:val="clear" w:color="auto" w:fill="FFFFFF"/>
        <w:spacing w:line="360" w:lineRule="atLeast"/>
        <w:jc w:val="left"/>
        <w:textAlignment w:val="baseline"/>
        <w:rPr>
          <w:rFonts w:asciiTheme="minorEastAsia" w:hAnsiTheme="minorEastAsia" w:cs="Helvetica"/>
          <w:color w:val="444444"/>
          <w:kern w:val="0"/>
          <w:szCs w:val="21"/>
        </w:rPr>
      </w:pPr>
      <w:r w:rsidRPr="00E2481F">
        <w:rPr>
          <w:rFonts w:asciiTheme="minorEastAsia" w:hAnsiTheme="minorEastAsia" w:cs="Helvetica"/>
          <w:color w:val="003399"/>
          <w:kern w:val="0"/>
          <w:szCs w:val="21"/>
          <w:bdr w:val="none" w:sz="0" w:space="0" w:color="auto" w:frame="1"/>
        </w:rPr>
        <w:t>Hash(“192.168.1.100#2”); // NODE1-2</w:t>
      </w:r>
    </w:p>
    <w:p w:rsidR="00E2481F" w:rsidRPr="00E2481F" w:rsidRDefault="00E2481F" w:rsidP="00E2481F">
      <w:pPr>
        <w:widowControl/>
        <w:shd w:val="clear" w:color="auto" w:fill="FFFFFF"/>
        <w:spacing w:before="312" w:after="360"/>
        <w:jc w:val="left"/>
        <w:textAlignment w:val="baseline"/>
        <w:rPr>
          <w:rFonts w:asciiTheme="minorEastAsia" w:hAnsiTheme="minorEastAsia" w:cs="Helvetica"/>
          <w:color w:val="444444"/>
          <w:kern w:val="0"/>
          <w:sz w:val="24"/>
          <w:szCs w:val="24"/>
        </w:rPr>
      </w:pPr>
      <w:r w:rsidRPr="00E2481F">
        <w:rPr>
          <w:rFonts w:asciiTheme="minorEastAsia" w:hAnsiTheme="minorEastAsia" w:cs="Helvetica"/>
          <w:color w:val="444444"/>
          <w:kern w:val="0"/>
          <w:sz w:val="24"/>
          <w:szCs w:val="24"/>
        </w:rPr>
        <w:t>以上所有规则每种都有特定使用场景，可以选择性使用。</w:t>
      </w:r>
    </w:p>
    <w:p w:rsidR="001C4804" w:rsidRPr="00E2481F" w:rsidRDefault="001C4804">
      <w:pPr>
        <w:rPr>
          <w:rFonts w:asciiTheme="minorEastAsia" w:hAnsiTheme="minorEastAsia"/>
        </w:rPr>
      </w:pPr>
    </w:p>
    <w:sectPr w:rsidR="001C4804" w:rsidRPr="00E2481F" w:rsidSect="00E2481F">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804" w:rsidRDefault="001C4804" w:rsidP="00E2481F">
      <w:r>
        <w:separator/>
      </w:r>
    </w:p>
  </w:endnote>
  <w:endnote w:type="continuationSeparator" w:id="1">
    <w:p w:rsidR="001C4804" w:rsidRDefault="001C4804" w:rsidP="00E248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804" w:rsidRDefault="001C4804" w:rsidP="00E2481F">
      <w:r>
        <w:separator/>
      </w:r>
    </w:p>
  </w:footnote>
  <w:footnote w:type="continuationSeparator" w:id="1">
    <w:p w:rsidR="001C4804" w:rsidRDefault="001C4804" w:rsidP="00E248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403C8"/>
    <w:multiLevelType w:val="multilevel"/>
    <w:tmpl w:val="4B4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3607BD"/>
    <w:multiLevelType w:val="hybridMultilevel"/>
    <w:tmpl w:val="6A98DACE"/>
    <w:lvl w:ilvl="0" w:tplc="3ADEBAE4">
      <w:start w:val="1"/>
      <w:numFmt w:val="lowerLetter"/>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481F"/>
    <w:rsid w:val="000D7C95"/>
    <w:rsid w:val="00121F41"/>
    <w:rsid w:val="001C4804"/>
    <w:rsid w:val="001F72B9"/>
    <w:rsid w:val="0047534F"/>
    <w:rsid w:val="005921CB"/>
    <w:rsid w:val="0071063E"/>
    <w:rsid w:val="007544CB"/>
    <w:rsid w:val="0080252D"/>
    <w:rsid w:val="00C51AAF"/>
    <w:rsid w:val="00E2481F"/>
    <w:rsid w:val="00EE26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48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48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248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4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481F"/>
    <w:rPr>
      <w:sz w:val="18"/>
      <w:szCs w:val="18"/>
    </w:rPr>
  </w:style>
  <w:style w:type="paragraph" w:styleId="a4">
    <w:name w:val="footer"/>
    <w:basedOn w:val="a"/>
    <w:link w:val="Char0"/>
    <w:uiPriority w:val="99"/>
    <w:semiHidden/>
    <w:unhideWhenUsed/>
    <w:rsid w:val="00E248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481F"/>
    <w:rPr>
      <w:sz w:val="18"/>
      <w:szCs w:val="18"/>
    </w:rPr>
  </w:style>
  <w:style w:type="character" w:customStyle="1" w:styleId="1Char">
    <w:name w:val="标题 1 Char"/>
    <w:basedOn w:val="a0"/>
    <w:link w:val="1"/>
    <w:uiPriority w:val="9"/>
    <w:rsid w:val="00E2481F"/>
    <w:rPr>
      <w:rFonts w:ascii="宋体" w:eastAsia="宋体" w:hAnsi="宋体" w:cs="宋体"/>
      <w:b/>
      <w:bCs/>
      <w:kern w:val="36"/>
      <w:sz w:val="48"/>
      <w:szCs w:val="48"/>
    </w:rPr>
  </w:style>
  <w:style w:type="character" w:customStyle="1" w:styleId="2Char">
    <w:name w:val="标题 2 Char"/>
    <w:basedOn w:val="a0"/>
    <w:link w:val="2"/>
    <w:uiPriority w:val="9"/>
    <w:rsid w:val="00E2481F"/>
    <w:rPr>
      <w:rFonts w:ascii="宋体" w:eastAsia="宋体" w:hAnsi="宋体" w:cs="宋体"/>
      <w:b/>
      <w:bCs/>
      <w:kern w:val="0"/>
      <w:sz w:val="36"/>
      <w:szCs w:val="36"/>
    </w:rPr>
  </w:style>
  <w:style w:type="character" w:customStyle="1" w:styleId="3Char">
    <w:name w:val="标题 3 Char"/>
    <w:basedOn w:val="a0"/>
    <w:link w:val="3"/>
    <w:uiPriority w:val="9"/>
    <w:rsid w:val="00E2481F"/>
    <w:rPr>
      <w:rFonts w:ascii="宋体" w:eastAsia="宋体" w:hAnsi="宋体" w:cs="宋体"/>
      <w:b/>
      <w:bCs/>
      <w:kern w:val="0"/>
      <w:sz w:val="27"/>
      <w:szCs w:val="27"/>
    </w:rPr>
  </w:style>
  <w:style w:type="paragraph" w:styleId="a5">
    <w:name w:val="Normal (Web)"/>
    <w:basedOn w:val="a"/>
    <w:uiPriority w:val="99"/>
    <w:semiHidden/>
    <w:unhideWhenUsed/>
    <w:rsid w:val="00E2481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481F"/>
  </w:style>
  <w:style w:type="character" w:styleId="a6">
    <w:name w:val="Strong"/>
    <w:basedOn w:val="a0"/>
    <w:uiPriority w:val="22"/>
    <w:qFormat/>
    <w:rsid w:val="00E2481F"/>
    <w:rPr>
      <w:b/>
      <w:bCs/>
    </w:rPr>
  </w:style>
  <w:style w:type="paragraph" w:styleId="HTML">
    <w:name w:val="HTML Preformatted"/>
    <w:basedOn w:val="a"/>
    <w:link w:val="HTMLChar"/>
    <w:uiPriority w:val="99"/>
    <w:semiHidden/>
    <w:unhideWhenUsed/>
    <w:rsid w:val="00E248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481F"/>
    <w:rPr>
      <w:rFonts w:ascii="宋体" w:eastAsia="宋体" w:hAnsi="宋体" w:cs="宋体"/>
      <w:kern w:val="0"/>
      <w:sz w:val="24"/>
      <w:szCs w:val="24"/>
    </w:rPr>
  </w:style>
  <w:style w:type="paragraph" w:styleId="a7">
    <w:name w:val="Balloon Text"/>
    <w:basedOn w:val="a"/>
    <w:link w:val="Char1"/>
    <w:uiPriority w:val="99"/>
    <w:semiHidden/>
    <w:unhideWhenUsed/>
    <w:rsid w:val="00E2481F"/>
    <w:rPr>
      <w:sz w:val="18"/>
      <w:szCs w:val="18"/>
    </w:rPr>
  </w:style>
  <w:style w:type="character" w:customStyle="1" w:styleId="Char1">
    <w:name w:val="批注框文本 Char"/>
    <w:basedOn w:val="a0"/>
    <w:link w:val="a7"/>
    <w:uiPriority w:val="99"/>
    <w:semiHidden/>
    <w:rsid w:val="00E2481F"/>
    <w:rPr>
      <w:sz w:val="18"/>
      <w:szCs w:val="18"/>
    </w:rPr>
  </w:style>
  <w:style w:type="paragraph" w:styleId="a8">
    <w:name w:val="Document Map"/>
    <w:basedOn w:val="a"/>
    <w:link w:val="Char2"/>
    <w:uiPriority w:val="99"/>
    <w:semiHidden/>
    <w:unhideWhenUsed/>
    <w:rsid w:val="00E2481F"/>
    <w:rPr>
      <w:rFonts w:ascii="宋体" w:eastAsia="宋体"/>
      <w:sz w:val="18"/>
      <w:szCs w:val="18"/>
    </w:rPr>
  </w:style>
  <w:style w:type="character" w:customStyle="1" w:styleId="Char2">
    <w:name w:val="文档结构图 Char"/>
    <w:basedOn w:val="a0"/>
    <w:link w:val="a8"/>
    <w:uiPriority w:val="99"/>
    <w:semiHidden/>
    <w:rsid w:val="00E2481F"/>
    <w:rPr>
      <w:rFonts w:ascii="宋体" w:eastAsia="宋体"/>
      <w:sz w:val="18"/>
      <w:szCs w:val="18"/>
    </w:rPr>
  </w:style>
  <w:style w:type="paragraph" w:styleId="a9">
    <w:name w:val="List Paragraph"/>
    <w:basedOn w:val="a"/>
    <w:uiPriority w:val="34"/>
    <w:qFormat/>
    <w:rsid w:val="0047534F"/>
    <w:pPr>
      <w:ind w:firstLineChars="200" w:firstLine="420"/>
    </w:pPr>
  </w:style>
</w:styles>
</file>

<file path=word/webSettings.xml><?xml version="1.0" encoding="utf-8"?>
<w:webSettings xmlns:r="http://schemas.openxmlformats.org/officeDocument/2006/relationships" xmlns:w="http://schemas.openxmlformats.org/wordprocessingml/2006/main">
  <w:divs>
    <w:div w:id="11213874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360">
          <w:marLeft w:val="0"/>
          <w:marRight w:val="0"/>
          <w:marTop w:val="0"/>
          <w:marBottom w:val="0"/>
          <w:divBdr>
            <w:top w:val="single" w:sz="6" w:space="3" w:color="CCCCCC"/>
            <w:left w:val="single" w:sz="6" w:space="3" w:color="CCCCCC"/>
            <w:bottom w:val="single" w:sz="6" w:space="3" w:color="CCCCCC"/>
            <w:right w:val="single" w:sz="6" w:space="4" w:color="CCCCCC"/>
          </w:divBdr>
        </w:div>
        <w:div w:id="1149830978">
          <w:marLeft w:val="0"/>
          <w:marRight w:val="0"/>
          <w:marTop w:val="0"/>
          <w:marBottom w:val="0"/>
          <w:divBdr>
            <w:top w:val="single" w:sz="6" w:space="3" w:color="CCCCCC"/>
            <w:left w:val="single" w:sz="6" w:space="3" w:color="CCCCCC"/>
            <w:bottom w:val="single" w:sz="6" w:space="3" w:color="CCCCCC"/>
            <w:right w:val="single" w:sz="6" w:space="4" w:color="CCCCCC"/>
          </w:divBdr>
        </w:div>
        <w:div w:id="1998874141">
          <w:marLeft w:val="0"/>
          <w:marRight w:val="0"/>
          <w:marTop w:val="0"/>
          <w:marBottom w:val="0"/>
          <w:divBdr>
            <w:top w:val="none" w:sz="0" w:space="0" w:color="auto"/>
            <w:left w:val="none" w:sz="0" w:space="0" w:color="auto"/>
            <w:bottom w:val="none" w:sz="0" w:space="0" w:color="auto"/>
            <w:right w:val="none" w:sz="0" w:space="0" w:color="auto"/>
          </w:divBdr>
        </w:div>
        <w:div w:id="342783088">
          <w:marLeft w:val="0"/>
          <w:marRight w:val="0"/>
          <w:marTop w:val="0"/>
          <w:marBottom w:val="0"/>
          <w:divBdr>
            <w:top w:val="none" w:sz="0" w:space="0" w:color="auto"/>
            <w:left w:val="none" w:sz="0" w:space="0" w:color="auto"/>
            <w:bottom w:val="none" w:sz="0" w:space="0" w:color="auto"/>
            <w:right w:val="none" w:sz="0" w:space="0" w:color="auto"/>
          </w:divBdr>
        </w:div>
        <w:div w:id="462818920">
          <w:marLeft w:val="0"/>
          <w:marRight w:val="0"/>
          <w:marTop w:val="0"/>
          <w:marBottom w:val="0"/>
          <w:divBdr>
            <w:top w:val="none" w:sz="0" w:space="0" w:color="auto"/>
            <w:left w:val="none" w:sz="0" w:space="0" w:color="auto"/>
            <w:bottom w:val="none" w:sz="0" w:space="0" w:color="auto"/>
            <w:right w:val="none" w:sz="0" w:space="0" w:color="auto"/>
          </w:divBdr>
        </w:div>
        <w:div w:id="1154563143">
          <w:marLeft w:val="0"/>
          <w:marRight w:val="0"/>
          <w:marTop w:val="0"/>
          <w:marBottom w:val="0"/>
          <w:divBdr>
            <w:top w:val="none" w:sz="0" w:space="0" w:color="auto"/>
            <w:left w:val="none" w:sz="0" w:space="0" w:color="auto"/>
            <w:bottom w:val="none" w:sz="0" w:space="0" w:color="auto"/>
            <w:right w:val="none" w:sz="0" w:space="0" w:color="auto"/>
          </w:divBdr>
        </w:div>
        <w:div w:id="26118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6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89348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16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810326">
          <w:marLeft w:val="0"/>
          <w:marRight w:val="0"/>
          <w:marTop w:val="0"/>
          <w:marBottom w:val="0"/>
          <w:divBdr>
            <w:top w:val="none" w:sz="0" w:space="0" w:color="auto"/>
            <w:left w:val="none" w:sz="0" w:space="0" w:color="auto"/>
            <w:bottom w:val="none" w:sz="0" w:space="0" w:color="auto"/>
            <w:right w:val="none" w:sz="0" w:space="0" w:color="auto"/>
          </w:divBdr>
        </w:div>
        <w:div w:id="1612274165">
          <w:marLeft w:val="0"/>
          <w:marRight w:val="0"/>
          <w:marTop w:val="0"/>
          <w:marBottom w:val="0"/>
          <w:divBdr>
            <w:top w:val="none" w:sz="0" w:space="0" w:color="auto"/>
            <w:left w:val="none" w:sz="0" w:space="0" w:color="auto"/>
            <w:bottom w:val="none" w:sz="0" w:space="0" w:color="auto"/>
            <w:right w:val="none" w:sz="0" w:space="0" w:color="auto"/>
          </w:divBdr>
        </w:div>
        <w:div w:id="633290279">
          <w:marLeft w:val="0"/>
          <w:marRight w:val="0"/>
          <w:marTop w:val="0"/>
          <w:marBottom w:val="0"/>
          <w:divBdr>
            <w:top w:val="none" w:sz="0" w:space="0" w:color="auto"/>
            <w:left w:val="none" w:sz="0" w:space="0" w:color="auto"/>
            <w:bottom w:val="none" w:sz="0" w:space="0" w:color="auto"/>
            <w:right w:val="none" w:sz="0" w:space="0" w:color="auto"/>
          </w:divBdr>
        </w:div>
        <w:div w:id="2100787519">
          <w:marLeft w:val="0"/>
          <w:marRight w:val="0"/>
          <w:marTop w:val="0"/>
          <w:marBottom w:val="0"/>
          <w:divBdr>
            <w:top w:val="none" w:sz="0" w:space="0" w:color="auto"/>
            <w:left w:val="none" w:sz="0" w:space="0" w:color="auto"/>
            <w:bottom w:val="none" w:sz="0" w:space="0" w:color="auto"/>
            <w:right w:val="none" w:sz="0" w:space="0" w:color="auto"/>
          </w:divBdr>
        </w:div>
        <w:div w:id="215548162">
          <w:marLeft w:val="0"/>
          <w:marRight w:val="0"/>
          <w:marTop w:val="0"/>
          <w:marBottom w:val="0"/>
          <w:divBdr>
            <w:top w:val="none" w:sz="0" w:space="0" w:color="auto"/>
            <w:left w:val="none" w:sz="0" w:space="0" w:color="auto"/>
            <w:bottom w:val="none" w:sz="0" w:space="0" w:color="auto"/>
            <w:right w:val="none" w:sz="0" w:space="0" w:color="auto"/>
          </w:divBdr>
        </w:div>
        <w:div w:id="718095989">
          <w:marLeft w:val="0"/>
          <w:marRight w:val="0"/>
          <w:marTop w:val="0"/>
          <w:marBottom w:val="0"/>
          <w:divBdr>
            <w:top w:val="none" w:sz="0" w:space="0" w:color="auto"/>
            <w:left w:val="none" w:sz="0" w:space="0" w:color="auto"/>
            <w:bottom w:val="none" w:sz="0" w:space="0" w:color="auto"/>
            <w:right w:val="none" w:sz="0" w:space="0" w:color="auto"/>
          </w:divBdr>
        </w:div>
        <w:div w:id="564686110">
          <w:marLeft w:val="0"/>
          <w:marRight w:val="0"/>
          <w:marTop w:val="0"/>
          <w:marBottom w:val="0"/>
          <w:divBdr>
            <w:top w:val="none" w:sz="0" w:space="0" w:color="auto"/>
            <w:left w:val="none" w:sz="0" w:space="0" w:color="auto"/>
            <w:bottom w:val="none" w:sz="0" w:space="0" w:color="auto"/>
            <w:right w:val="none" w:sz="0" w:space="0" w:color="auto"/>
          </w:divBdr>
          <w:divsChild>
            <w:div w:id="233442433">
              <w:marLeft w:val="0"/>
              <w:marRight w:val="0"/>
              <w:marTop w:val="0"/>
              <w:marBottom w:val="0"/>
              <w:divBdr>
                <w:top w:val="none" w:sz="0" w:space="0" w:color="auto"/>
                <w:left w:val="none" w:sz="0" w:space="0" w:color="auto"/>
                <w:bottom w:val="none" w:sz="0" w:space="0" w:color="auto"/>
                <w:right w:val="none" w:sz="0" w:space="0" w:color="auto"/>
              </w:divBdr>
            </w:div>
            <w:div w:id="728653863">
              <w:marLeft w:val="0"/>
              <w:marRight w:val="0"/>
              <w:marTop w:val="0"/>
              <w:marBottom w:val="0"/>
              <w:divBdr>
                <w:top w:val="none" w:sz="0" w:space="0" w:color="auto"/>
                <w:left w:val="none" w:sz="0" w:space="0" w:color="auto"/>
                <w:bottom w:val="none" w:sz="0" w:space="0" w:color="auto"/>
                <w:right w:val="none" w:sz="0" w:space="0" w:color="auto"/>
              </w:divBdr>
            </w:div>
            <w:div w:id="1617516560">
              <w:marLeft w:val="0"/>
              <w:marRight w:val="0"/>
              <w:marTop w:val="0"/>
              <w:marBottom w:val="0"/>
              <w:divBdr>
                <w:top w:val="none" w:sz="0" w:space="0" w:color="auto"/>
                <w:left w:val="none" w:sz="0" w:space="0" w:color="auto"/>
                <w:bottom w:val="none" w:sz="0" w:space="0" w:color="auto"/>
                <w:right w:val="none" w:sz="0" w:space="0" w:color="auto"/>
              </w:divBdr>
            </w:div>
            <w:div w:id="168494878">
              <w:marLeft w:val="0"/>
              <w:marRight w:val="0"/>
              <w:marTop w:val="0"/>
              <w:marBottom w:val="0"/>
              <w:divBdr>
                <w:top w:val="none" w:sz="0" w:space="0" w:color="auto"/>
                <w:left w:val="none" w:sz="0" w:space="0" w:color="auto"/>
                <w:bottom w:val="none" w:sz="0" w:space="0" w:color="auto"/>
                <w:right w:val="none" w:sz="0" w:space="0" w:color="auto"/>
              </w:divBdr>
            </w:div>
            <w:div w:id="499347184">
              <w:marLeft w:val="0"/>
              <w:marRight w:val="0"/>
              <w:marTop w:val="0"/>
              <w:marBottom w:val="0"/>
              <w:divBdr>
                <w:top w:val="none" w:sz="0" w:space="0" w:color="auto"/>
                <w:left w:val="none" w:sz="0" w:space="0" w:color="auto"/>
                <w:bottom w:val="none" w:sz="0" w:space="0" w:color="auto"/>
                <w:right w:val="none" w:sz="0" w:space="0" w:color="auto"/>
              </w:divBdr>
            </w:div>
            <w:div w:id="223371491">
              <w:marLeft w:val="0"/>
              <w:marRight w:val="0"/>
              <w:marTop w:val="0"/>
              <w:marBottom w:val="0"/>
              <w:divBdr>
                <w:top w:val="none" w:sz="0" w:space="0" w:color="auto"/>
                <w:left w:val="none" w:sz="0" w:space="0" w:color="auto"/>
                <w:bottom w:val="none" w:sz="0" w:space="0" w:color="auto"/>
                <w:right w:val="none" w:sz="0" w:space="0" w:color="auto"/>
              </w:divBdr>
            </w:div>
            <w:div w:id="46956530">
              <w:marLeft w:val="0"/>
              <w:marRight w:val="0"/>
              <w:marTop w:val="0"/>
              <w:marBottom w:val="0"/>
              <w:divBdr>
                <w:top w:val="none" w:sz="0" w:space="0" w:color="auto"/>
                <w:left w:val="none" w:sz="0" w:space="0" w:color="auto"/>
                <w:bottom w:val="none" w:sz="0" w:space="0" w:color="auto"/>
                <w:right w:val="none" w:sz="0" w:space="0" w:color="auto"/>
              </w:divBdr>
            </w:div>
            <w:div w:id="1423716580">
              <w:marLeft w:val="0"/>
              <w:marRight w:val="0"/>
              <w:marTop w:val="0"/>
              <w:marBottom w:val="0"/>
              <w:divBdr>
                <w:top w:val="none" w:sz="0" w:space="0" w:color="auto"/>
                <w:left w:val="none" w:sz="0" w:space="0" w:color="auto"/>
                <w:bottom w:val="none" w:sz="0" w:space="0" w:color="auto"/>
                <w:right w:val="none" w:sz="0" w:space="0" w:color="auto"/>
              </w:divBdr>
              <w:divsChild>
                <w:div w:id="56559088">
                  <w:marLeft w:val="0"/>
                  <w:marRight w:val="0"/>
                  <w:marTop w:val="0"/>
                  <w:marBottom w:val="0"/>
                  <w:divBdr>
                    <w:top w:val="none" w:sz="0" w:space="0" w:color="auto"/>
                    <w:left w:val="none" w:sz="0" w:space="0" w:color="auto"/>
                    <w:bottom w:val="none" w:sz="0" w:space="0" w:color="auto"/>
                    <w:right w:val="none" w:sz="0" w:space="0" w:color="auto"/>
                  </w:divBdr>
                </w:div>
                <w:div w:id="1290432217">
                  <w:marLeft w:val="0"/>
                  <w:marRight w:val="0"/>
                  <w:marTop w:val="0"/>
                  <w:marBottom w:val="0"/>
                  <w:divBdr>
                    <w:top w:val="none" w:sz="0" w:space="0" w:color="auto"/>
                    <w:left w:val="none" w:sz="0" w:space="0" w:color="auto"/>
                    <w:bottom w:val="none" w:sz="0" w:space="0" w:color="auto"/>
                    <w:right w:val="none" w:sz="0" w:space="0" w:color="auto"/>
                  </w:divBdr>
                </w:div>
                <w:div w:id="564025028">
                  <w:marLeft w:val="0"/>
                  <w:marRight w:val="0"/>
                  <w:marTop w:val="0"/>
                  <w:marBottom w:val="0"/>
                  <w:divBdr>
                    <w:top w:val="none" w:sz="0" w:space="0" w:color="auto"/>
                    <w:left w:val="none" w:sz="0" w:space="0" w:color="auto"/>
                    <w:bottom w:val="none" w:sz="0" w:space="0" w:color="auto"/>
                    <w:right w:val="none" w:sz="0" w:space="0" w:color="auto"/>
                  </w:divBdr>
                </w:div>
                <w:div w:id="988441190">
                  <w:marLeft w:val="0"/>
                  <w:marRight w:val="0"/>
                  <w:marTop w:val="0"/>
                  <w:marBottom w:val="0"/>
                  <w:divBdr>
                    <w:top w:val="none" w:sz="0" w:space="0" w:color="auto"/>
                    <w:left w:val="none" w:sz="0" w:space="0" w:color="auto"/>
                    <w:bottom w:val="none" w:sz="0" w:space="0" w:color="auto"/>
                    <w:right w:val="none" w:sz="0" w:space="0" w:color="auto"/>
                  </w:divBdr>
                </w:div>
                <w:div w:id="1610158010">
                  <w:marLeft w:val="0"/>
                  <w:marRight w:val="0"/>
                  <w:marTop w:val="0"/>
                  <w:marBottom w:val="0"/>
                  <w:divBdr>
                    <w:top w:val="none" w:sz="0" w:space="0" w:color="auto"/>
                    <w:left w:val="none" w:sz="0" w:space="0" w:color="auto"/>
                    <w:bottom w:val="none" w:sz="0" w:space="0" w:color="auto"/>
                    <w:right w:val="none" w:sz="0" w:space="0" w:color="auto"/>
                  </w:divBdr>
                </w:div>
                <w:div w:id="1392464684">
                  <w:marLeft w:val="0"/>
                  <w:marRight w:val="0"/>
                  <w:marTop w:val="0"/>
                  <w:marBottom w:val="0"/>
                  <w:divBdr>
                    <w:top w:val="none" w:sz="0" w:space="0" w:color="auto"/>
                    <w:left w:val="none" w:sz="0" w:space="0" w:color="auto"/>
                    <w:bottom w:val="none" w:sz="0" w:space="0" w:color="auto"/>
                    <w:right w:val="none" w:sz="0" w:space="0" w:color="auto"/>
                  </w:divBdr>
                </w:div>
                <w:div w:id="1913083024">
                  <w:marLeft w:val="0"/>
                  <w:marRight w:val="0"/>
                  <w:marTop w:val="0"/>
                  <w:marBottom w:val="0"/>
                  <w:divBdr>
                    <w:top w:val="none" w:sz="0" w:space="0" w:color="auto"/>
                    <w:left w:val="none" w:sz="0" w:space="0" w:color="auto"/>
                    <w:bottom w:val="none" w:sz="0" w:space="0" w:color="auto"/>
                    <w:right w:val="none" w:sz="0" w:space="0" w:color="auto"/>
                  </w:divBdr>
                </w:div>
                <w:div w:id="1787919137">
                  <w:marLeft w:val="0"/>
                  <w:marRight w:val="0"/>
                  <w:marTop w:val="0"/>
                  <w:marBottom w:val="0"/>
                  <w:divBdr>
                    <w:top w:val="none" w:sz="0" w:space="0" w:color="auto"/>
                    <w:left w:val="none" w:sz="0" w:space="0" w:color="auto"/>
                    <w:bottom w:val="none" w:sz="0" w:space="0" w:color="auto"/>
                    <w:right w:val="none" w:sz="0" w:space="0" w:color="auto"/>
                  </w:divBdr>
                  <w:divsChild>
                    <w:div w:id="1126587152">
                      <w:marLeft w:val="0"/>
                      <w:marRight w:val="0"/>
                      <w:marTop w:val="0"/>
                      <w:marBottom w:val="0"/>
                      <w:divBdr>
                        <w:top w:val="none" w:sz="0" w:space="0" w:color="auto"/>
                        <w:left w:val="none" w:sz="0" w:space="0" w:color="auto"/>
                        <w:bottom w:val="none" w:sz="0" w:space="0" w:color="auto"/>
                        <w:right w:val="none" w:sz="0" w:space="0" w:color="auto"/>
                      </w:divBdr>
                    </w:div>
                    <w:div w:id="190189196">
                      <w:marLeft w:val="0"/>
                      <w:marRight w:val="0"/>
                      <w:marTop w:val="0"/>
                      <w:marBottom w:val="0"/>
                      <w:divBdr>
                        <w:top w:val="none" w:sz="0" w:space="0" w:color="auto"/>
                        <w:left w:val="none" w:sz="0" w:space="0" w:color="auto"/>
                        <w:bottom w:val="none" w:sz="0" w:space="0" w:color="auto"/>
                        <w:right w:val="none" w:sz="0" w:space="0" w:color="auto"/>
                      </w:divBdr>
                    </w:div>
                    <w:div w:id="424690753">
                      <w:marLeft w:val="0"/>
                      <w:marRight w:val="0"/>
                      <w:marTop w:val="0"/>
                      <w:marBottom w:val="0"/>
                      <w:divBdr>
                        <w:top w:val="none" w:sz="0" w:space="0" w:color="auto"/>
                        <w:left w:val="none" w:sz="0" w:space="0" w:color="auto"/>
                        <w:bottom w:val="none" w:sz="0" w:space="0" w:color="auto"/>
                        <w:right w:val="none" w:sz="0" w:space="0" w:color="auto"/>
                      </w:divBdr>
                    </w:div>
                    <w:div w:id="235283923">
                      <w:marLeft w:val="0"/>
                      <w:marRight w:val="0"/>
                      <w:marTop w:val="0"/>
                      <w:marBottom w:val="0"/>
                      <w:divBdr>
                        <w:top w:val="none" w:sz="0" w:space="0" w:color="auto"/>
                        <w:left w:val="none" w:sz="0" w:space="0" w:color="auto"/>
                        <w:bottom w:val="none" w:sz="0" w:space="0" w:color="auto"/>
                        <w:right w:val="none" w:sz="0" w:space="0" w:color="auto"/>
                      </w:divBdr>
                    </w:div>
                    <w:div w:id="754977220">
                      <w:marLeft w:val="0"/>
                      <w:marRight w:val="0"/>
                      <w:marTop w:val="0"/>
                      <w:marBottom w:val="0"/>
                      <w:divBdr>
                        <w:top w:val="none" w:sz="0" w:space="0" w:color="auto"/>
                        <w:left w:val="none" w:sz="0" w:space="0" w:color="auto"/>
                        <w:bottom w:val="none" w:sz="0" w:space="0" w:color="auto"/>
                        <w:right w:val="none" w:sz="0" w:space="0" w:color="auto"/>
                      </w:divBdr>
                    </w:div>
                    <w:div w:id="578953011">
                      <w:marLeft w:val="0"/>
                      <w:marRight w:val="0"/>
                      <w:marTop w:val="0"/>
                      <w:marBottom w:val="0"/>
                      <w:divBdr>
                        <w:top w:val="none" w:sz="0" w:space="0" w:color="auto"/>
                        <w:left w:val="none" w:sz="0" w:space="0" w:color="auto"/>
                        <w:bottom w:val="none" w:sz="0" w:space="0" w:color="auto"/>
                        <w:right w:val="none" w:sz="0" w:space="0" w:color="auto"/>
                      </w:divBdr>
                    </w:div>
                    <w:div w:id="1773277496">
                      <w:marLeft w:val="0"/>
                      <w:marRight w:val="0"/>
                      <w:marTop w:val="0"/>
                      <w:marBottom w:val="0"/>
                      <w:divBdr>
                        <w:top w:val="none" w:sz="0" w:space="0" w:color="auto"/>
                        <w:left w:val="none" w:sz="0" w:space="0" w:color="auto"/>
                        <w:bottom w:val="none" w:sz="0" w:space="0" w:color="auto"/>
                        <w:right w:val="none" w:sz="0" w:space="0" w:color="auto"/>
                      </w:divBdr>
                    </w:div>
                    <w:div w:id="1059598335">
                      <w:marLeft w:val="0"/>
                      <w:marRight w:val="0"/>
                      <w:marTop w:val="0"/>
                      <w:marBottom w:val="0"/>
                      <w:divBdr>
                        <w:top w:val="none" w:sz="0" w:space="0" w:color="auto"/>
                        <w:left w:val="none" w:sz="0" w:space="0" w:color="auto"/>
                        <w:bottom w:val="none" w:sz="0" w:space="0" w:color="auto"/>
                        <w:right w:val="none" w:sz="0" w:space="0" w:color="auto"/>
                      </w:divBdr>
                      <w:divsChild>
                        <w:div w:id="462115943">
                          <w:marLeft w:val="0"/>
                          <w:marRight w:val="0"/>
                          <w:marTop w:val="0"/>
                          <w:marBottom w:val="0"/>
                          <w:divBdr>
                            <w:top w:val="none" w:sz="0" w:space="0" w:color="auto"/>
                            <w:left w:val="none" w:sz="0" w:space="0" w:color="auto"/>
                            <w:bottom w:val="none" w:sz="0" w:space="0" w:color="auto"/>
                            <w:right w:val="none" w:sz="0" w:space="0" w:color="auto"/>
                          </w:divBdr>
                        </w:div>
                        <w:div w:id="450824886">
                          <w:marLeft w:val="0"/>
                          <w:marRight w:val="0"/>
                          <w:marTop w:val="0"/>
                          <w:marBottom w:val="0"/>
                          <w:divBdr>
                            <w:top w:val="none" w:sz="0" w:space="0" w:color="auto"/>
                            <w:left w:val="none" w:sz="0" w:space="0" w:color="auto"/>
                            <w:bottom w:val="none" w:sz="0" w:space="0" w:color="auto"/>
                            <w:right w:val="none" w:sz="0" w:space="0" w:color="auto"/>
                          </w:divBdr>
                        </w:div>
                        <w:div w:id="1710717925">
                          <w:marLeft w:val="0"/>
                          <w:marRight w:val="0"/>
                          <w:marTop w:val="0"/>
                          <w:marBottom w:val="0"/>
                          <w:divBdr>
                            <w:top w:val="none" w:sz="0" w:space="0" w:color="auto"/>
                            <w:left w:val="none" w:sz="0" w:space="0" w:color="auto"/>
                            <w:bottom w:val="none" w:sz="0" w:space="0" w:color="auto"/>
                            <w:right w:val="none" w:sz="0" w:space="0" w:color="auto"/>
                          </w:divBdr>
                        </w:div>
                        <w:div w:id="1993827987">
                          <w:marLeft w:val="0"/>
                          <w:marRight w:val="0"/>
                          <w:marTop w:val="0"/>
                          <w:marBottom w:val="0"/>
                          <w:divBdr>
                            <w:top w:val="none" w:sz="0" w:space="0" w:color="auto"/>
                            <w:left w:val="none" w:sz="0" w:space="0" w:color="auto"/>
                            <w:bottom w:val="none" w:sz="0" w:space="0" w:color="auto"/>
                            <w:right w:val="none" w:sz="0" w:space="0" w:color="auto"/>
                          </w:divBdr>
                          <w:divsChild>
                            <w:div w:id="726730664">
                              <w:marLeft w:val="0"/>
                              <w:marRight w:val="0"/>
                              <w:marTop w:val="0"/>
                              <w:marBottom w:val="0"/>
                              <w:divBdr>
                                <w:top w:val="none" w:sz="0" w:space="0" w:color="auto"/>
                                <w:left w:val="none" w:sz="0" w:space="0" w:color="auto"/>
                                <w:bottom w:val="none" w:sz="0" w:space="0" w:color="auto"/>
                                <w:right w:val="none" w:sz="0" w:space="0" w:color="auto"/>
                              </w:divBdr>
                            </w:div>
                            <w:div w:id="907810341">
                              <w:marLeft w:val="0"/>
                              <w:marRight w:val="0"/>
                              <w:marTop w:val="0"/>
                              <w:marBottom w:val="0"/>
                              <w:divBdr>
                                <w:top w:val="none" w:sz="0" w:space="0" w:color="auto"/>
                                <w:left w:val="none" w:sz="0" w:space="0" w:color="auto"/>
                                <w:bottom w:val="none" w:sz="0" w:space="0" w:color="auto"/>
                                <w:right w:val="none" w:sz="0" w:space="0" w:color="auto"/>
                              </w:divBdr>
                            </w:div>
                            <w:div w:id="299500822">
                              <w:marLeft w:val="0"/>
                              <w:marRight w:val="0"/>
                              <w:marTop w:val="0"/>
                              <w:marBottom w:val="0"/>
                              <w:divBdr>
                                <w:top w:val="none" w:sz="0" w:space="0" w:color="auto"/>
                                <w:left w:val="none" w:sz="0" w:space="0" w:color="auto"/>
                                <w:bottom w:val="none" w:sz="0" w:space="0" w:color="auto"/>
                                <w:right w:val="none" w:sz="0" w:space="0" w:color="auto"/>
                              </w:divBdr>
                            </w:div>
                            <w:div w:id="383525782">
                              <w:marLeft w:val="0"/>
                              <w:marRight w:val="0"/>
                              <w:marTop w:val="0"/>
                              <w:marBottom w:val="0"/>
                              <w:divBdr>
                                <w:top w:val="none" w:sz="0" w:space="0" w:color="auto"/>
                                <w:left w:val="none" w:sz="0" w:space="0" w:color="auto"/>
                                <w:bottom w:val="none" w:sz="0" w:space="0" w:color="auto"/>
                                <w:right w:val="none" w:sz="0" w:space="0" w:color="auto"/>
                              </w:divBdr>
                            </w:div>
                            <w:div w:id="1110785616">
                              <w:marLeft w:val="0"/>
                              <w:marRight w:val="0"/>
                              <w:marTop w:val="0"/>
                              <w:marBottom w:val="0"/>
                              <w:divBdr>
                                <w:top w:val="none" w:sz="0" w:space="0" w:color="auto"/>
                                <w:left w:val="none" w:sz="0" w:space="0" w:color="auto"/>
                                <w:bottom w:val="none" w:sz="0" w:space="0" w:color="auto"/>
                                <w:right w:val="none" w:sz="0" w:space="0" w:color="auto"/>
                              </w:divBdr>
                            </w:div>
                            <w:div w:id="795834168">
                              <w:marLeft w:val="0"/>
                              <w:marRight w:val="0"/>
                              <w:marTop w:val="0"/>
                              <w:marBottom w:val="0"/>
                              <w:divBdr>
                                <w:top w:val="none" w:sz="0" w:space="0" w:color="auto"/>
                                <w:left w:val="none" w:sz="0" w:space="0" w:color="auto"/>
                                <w:bottom w:val="none" w:sz="0" w:space="0" w:color="auto"/>
                                <w:right w:val="none" w:sz="0" w:space="0" w:color="auto"/>
                              </w:divBdr>
                            </w:div>
                            <w:div w:id="1576235871">
                              <w:marLeft w:val="0"/>
                              <w:marRight w:val="0"/>
                              <w:marTop w:val="0"/>
                              <w:marBottom w:val="0"/>
                              <w:divBdr>
                                <w:top w:val="none" w:sz="0" w:space="0" w:color="auto"/>
                                <w:left w:val="none" w:sz="0" w:space="0" w:color="auto"/>
                                <w:bottom w:val="none" w:sz="0" w:space="0" w:color="auto"/>
                                <w:right w:val="none" w:sz="0" w:space="0" w:color="auto"/>
                              </w:divBdr>
                            </w:div>
                            <w:div w:id="1035228259">
                              <w:marLeft w:val="0"/>
                              <w:marRight w:val="0"/>
                              <w:marTop w:val="0"/>
                              <w:marBottom w:val="0"/>
                              <w:divBdr>
                                <w:top w:val="none" w:sz="0" w:space="0" w:color="auto"/>
                                <w:left w:val="none" w:sz="0" w:space="0" w:color="auto"/>
                                <w:bottom w:val="none" w:sz="0" w:space="0" w:color="auto"/>
                                <w:right w:val="none" w:sz="0" w:space="0" w:color="auto"/>
                              </w:divBdr>
                            </w:div>
                            <w:div w:id="183445005">
                              <w:marLeft w:val="0"/>
                              <w:marRight w:val="0"/>
                              <w:marTop w:val="0"/>
                              <w:marBottom w:val="0"/>
                              <w:divBdr>
                                <w:top w:val="none" w:sz="0" w:space="0" w:color="auto"/>
                                <w:left w:val="none" w:sz="0" w:space="0" w:color="auto"/>
                                <w:bottom w:val="none" w:sz="0" w:space="0" w:color="auto"/>
                                <w:right w:val="none" w:sz="0" w:space="0" w:color="auto"/>
                              </w:divBdr>
                            </w:div>
                            <w:div w:id="1920863963">
                              <w:marLeft w:val="0"/>
                              <w:marRight w:val="0"/>
                              <w:marTop w:val="0"/>
                              <w:marBottom w:val="0"/>
                              <w:divBdr>
                                <w:top w:val="none" w:sz="0" w:space="0" w:color="auto"/>
                                <w:left w:val="none" w:sz="0" w:space="0" w:color="auto"/>
                                <w:bottom w:val="none" w:sz="0" w:space="0" w:color="auto"/>
                                <w:right w:val="none" w:sz="0" w:space="0" w:color="auto"/>
                              </w:divBdr>
                              <w:divsChild>
                                <w:div w:id="1597865110">
                                  <w:marLeft w:val="0"/>
                                  <w:marRight w:val="0"/>
                                  <w:marTop w:val="0"/>
                                  <w:marBottom w:val="0"/>
                                  <w:divBdr>
                                    <w:top w:val="none" w:sz="0" w:space="0" w:color="auto"/>
                                    <w:left w:val="none" w:sz="0" w:space="0" w:color="auto"/>
                                    <w:bottom w:val="none" w:sz="0" w:space="0" w:color="auto"/>
                                    <w:right w:val="none" w:sz="0" w:space="0" w:color="auto"/>
                                  </w:divBdr>
                                </w:div>
                                <w:div w:id="1144272855">
                                  <w:marLeft w:val="0"/>
                                  <w:marRight w:val="0"/>
                                  <w:marTop w:val="0"/>
                                  <w:marBottom w:val="0"/>
                                  <w:divBdr>
                                    <w:top w:val="none" w:sz="0" w:space="0" w:color="auto"/>
                                    <w:left w:val="none" w:sz="0" w:space="0" w:color="auto"/>
                                    <w:bottom w:val="none" w:sz="0" w:space="0" w:color="auto"/>
                                    <w:right w:val="none" w:sz="0" w:space="0" w:color="auto"/>
                                  </w:divBdr>
                                </w:div>
                                <w:div w:id="1399282687">
                                  <w:marLeft w:val="0"/>
                                  <w:marRight w:val="0"/>
                                  <w:marTop w:val="0"/>
                                  <w:marBottom w:val="0"/>
                                  <w:divBdr>
                                    <w:top w:val="none" w:sz="0" w:space="0" w:color="auto"/>
                                    <w:left w:val="none" w:sz="0" w:space="0" w:color="auto"/>
                                    <w:bottom w:val="none" w:sz="0" w:space="0" w:color="auto"/>
                                    <w:right w:val="none" w:sz="0" w:space="0" w:color="auto"/>
                                  </w:divBdr>
                                </w:div>
                                <w:div w:id="1501656530">
                                  <w:marLeft w:val="0"/>
                                  <w:marRight w:val="0"/>
                                  <w:marTop w:val="0"/>
                                  <w:marBottom w:val="0"/>
                                  <w:divBdr>
                                    <w:top w:val="none" w:sz="0" w:space="0" w:color="auto"/>
                                    <w:left w:val="none" w:sz="0" w:space="0" w:color="auto"/>
                                    <w:bottom w:val="none" w:sz="0" w:space="0" w:color="auto"/>
                                    <w:right w:val="none" w:sz="0" w:space="0" w:color="auto"/>
                                  </w:divBdr>
                                </w:div>
                                <w:div w:id="5940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13</cp:revision>
  <dcterms:created xsi:type="dcterms:W3CDTF">2015-03-04T03:48:00Z</dcterms:created>
  <dcterms:modified xsi:type="dcterms:W3CDTF">2015-03-04T11:18:00Z</dcterms:modified>
</cp:coreProperties>
</file>