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v01 — 2026-05-08 09:00 PT</w:t>
      </w:r>
    </w:p>
    <w:bookmarkStart w:id="40" w:name="mikepdfviewer-v6-rich-markdown-reader"/>
    <w:p>
      <w:pPr>
        <w:pStyle w:val="Heading1"/>
      </w:pPr>
      <w:r>
        <w:t xml:space="preserve">MikePDFViewer v6 — Rich Markdown Reader</w:t>
      </w:r>
    </w:p>
    <w:p>
      <w:pPr>
        <w:pStyle w:val="FirstParagraph"/>
      </w:pPr>
      <w:r>
        <w:rPr>
          <w:b/>
          <w:bCs/>
        </w:rPr>
        <w:t xml:space="preserve">Plan version:</w:t>
      </w:r>
      <w:r>
        <w:t xml:space="preserve"> </w:t>
      </w:r>
      <w:r>
        <w:t xml:space="preserve">v01 — 2026-05-08 09:00 PT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Claude (Opus 4.7) for Michael Ashe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Initial design — needs Mike’s review before any code</w:t>
      </w:r>
    </w:p>
    <w:p>
      <w:r>
        <w:pict>
          <v:rect style="width:0;height:1.5pt" o:hralign="center" o:hrstd="t" o:hr="t"/>
        </w:pict>
      </w:r>
    </w:p>
    <w:bookmarkStart w:id="9" w:name="goal"/>
    <w:p>
      <w:pPr>
        <w:pStyle w:val="Heading2"/>
      </w:pPr>
      <w:r>
        <w:t xml:space="preserve">1. Goal</w:t>
      </w:r>
    </w:p>
    <w:p>
      <w:pPr>
        <w:pStyle w:val="FirstParagraph"/>
      </w:pPr>
      <w:r>
        <w:t xml:space="preserve">In v5.8.4, MikePDFViewer can open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but the rendering is utilitarian — one fixed style, no theming, no reading-comfort controls. v6 turns that into a proper</w:t>
      </w:r>
      <w:r>
        <w:t xml:space="preserve"> </w:t>
      </w:r>
      <w:r>
        <w:t xml:space="preserve">“MD reading experience”</w:t>
      </w:r>
      <w:r>
        <w:t xml:space="preserve"> </w:t>
      </w:r>
      <w:r>
        <w:t xml:space="preserve">so Mike can read long markdown documents (handover files, plan docs, transcripts, README files) with the kind of comfort Typora, iA Writer, and Marked 2 provide.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viewer-only</w:t>
      </w:r>
      <w:r>
        <w:t xml:space="preserve">. No editing. No Markdown source mode. The viewer just makes already-written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easier to read.</w:t>
      </w:r>
    </w:p>
    <w:p>
      <w:r>
        <w:pict>
          <v:rect style="width:0;height:1.5pt" o:hralign="center" o:hrstd="t" o:hr="t"/>
        </w:pict>
      </w:r>
    </w:p>
    <w:bookmarkEnd w:id="9"/>
    <w:bookmarkStart w:id="10" w:name="whats-out-there-research-summary"/>
    <w:p>
      <w:pPr>
        <w:pStyle w:val="Heading2"/>
      </w:pPr>
      <w:r>
        <w:t xml:space="preserve">2. What’s out there (research summary)</w:t>
      </w:r>
    </w:p>
    <w:p>
      <w:pPr>
        <w:pStyle w:val="FirstParagraph"/>
      </w:pPr>
      <w:r>
        <w:t xml:space="preserve">These are the meaningful Mac/Web markdown reader products. I drew the v6 feature list from common patterns across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Strengths relevant to a reader</w:t>
            </w:r>
          </w:p>
        </w:tc>
        <w:tc>
          <w:tcPr/>
          <w:p>
            <w:pPr>
              <w:pStyle w:val="Compact"/>
            </w:pPr>
            <w:r>
              <w:t xml:space="preserve">What we’d want to copy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Typora</w:t>
            </w:r>
          </w:p>
        </w:tc>
        <w:tc>
          <w:tcPr/>
          <w:p>
            <w:pPr>
              <w:pStyle w:val="Compact"/>
            </w:pPr>
            <w:r>
              <w:t xml:space="preserve">“Live”</w:t>
            </w:r>
            <w:r>
              <w:t xml:space="preserve"> </w:t>
            </w:r>
            <w:r>
              <w:t xml:space="preserve">rendering, ~10 built-in themes (GitHub, Newsprint, Pixyll, Whitey, Night, etc.), custom CSS support, math + Mermaid + code highlighting</w:t>
            </w:r>
          </w:p>
        </w:tc>
        <w:tc>
          <w:tcPr/>
          <w:p>
            <w:pPr>
              <w:pStyle w:val="Compact"/>
            </w:pPr>
            <w:r>
              <w:t xml:space="preserve">Theme switcher; CSS-driven styling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 Writer</w:t>
            </w:r>
          </w:p>
        </w:tc>
        <w:tc>
          <w:tcPr/>
          <w:p>
            <w:pPr>
              <w:pStyle w:val="Compact"/>
            </w:pPr>
            <w:r>
              <w:t xml:space="preserve">Focus mode (current sentence highlighted, rest dimmed), typewriter scrolling (cursor stays centered), 3 monochrome typefaces (Mono/Duo/Quattro), reading-time estimate, word/char count</w:t>
            </w:r>
          </w:p>
        </w:tc>
        <w:tc>
          <w:tcPr/>
          <w:p>
            <w:pPr>
              <w:pStyle w:val="Compact"/>
            </w:pPr>
            <w:r>
              <w:t xml:space="preserve">Focus mode; reading-time stat; typewriter scrolling (less critical for read-only)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Marked 2</w:t>
            </w:r>
          </w:p>
        </w:tc>
        <w:tc>
          <w:tcPr/>
          <w:p>
            <w:pPr>
              <w:pStyle w:val="Compact"/>
            </w:pPr>
            <w:r>
              <w:t xml:space="preserve">Preview-only (paired with external editor), 24+ themes, custom CSS, statistics panel (keyword density, reading level), TOC sidebar with click-to-jump, find-in-document</w:t>
            </w:r>
          </w:p>
        </w:tc>
        <w:tc>
          <w:tcPr/>
          <w:p>
            <w:pPr>
              <w:pStyle w:val="Compact"/>
            </w:pPr>
            <w:r>
              <w:t xml:space="preserve">Theme variety; TOC sidebar; 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Reader/edit toggle, customizable line width, multi-color highlighting, outline panel</w:t>
            </w:r>
          </w:p>
        </w:tc>
        <w:tc>
          <w:tcPr/>
          <w:p>
            <w:pPr>
              <w:pStyle w:val="Compact"/>
            </w:pPr>
            <w:r>
              <w:t xml:space="preserve">Reader-mode polish; outline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MacDown</w:t>
            </w:r>
            <w:r>
              <w:t xml:space="preserve"> </w:t>
            </w:r>
            <w:r>
              <w:t xml:space="preserve">(open source)</w:t>
            </w:r>
          </w:p>
        </w:tc>
        <w:tc>
          <w:tcPr/>
          <w:p>
            <w:pPr>
              <w:pStyle w:val="Compact"/>
            </w:pPr>
            <w:r>
              <w:t xml:space="preserve">Split source/preview, dozens of themes via CSS bundles</w:t>
            </w:r>
          </w:p>
        </w:tc>
        <w:tc>
          <w:tcPr/>
          <w:p>
            <w:pPr>
              <w:pStyle w:val="Compact"/>
            </w:pPr>
            <w:r>
              <w:t xml:space="preserve">CSS theme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web reader</w:t>
            </w:r>
          </w:p>
        </w:tc>
        <w:tc>
          <w:tcPr/>
          <w:p>
            <w:pPr>
              <w:pStyle w:val="Compact"/>
            </w:pPr>
            <w:r>
              <w:t xml:space="preserve">Familiar GitHub style, anchor links, code blocks with copy button, table-of-contents auto-generated for long files</w:t>
            </w:r>
          </w:p>
        </w:tc>
        <w:tc>
          <w:tcPr/>
          <w:p>
            <w:pPr>
              <w:pStyle w:val="Compact"/>
            </w:pPr>
            <w:r>
              <w:t xml:space="preserve">Auto TOC; code copy button; familiar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Theme + typography combos (3 fonts × 4 themes), reading width slider, focus mode</w:t>
            </w:r>
          </w:p>
        </w:tc>
        <w:tc>
          <w:tcPr/>
          <w:p>
            <w:pPr>
              <w:pStyle w:val="Compact"/>
            </w:pPr>
            <w:r>
              <w:t xml:space="preserve">Typography presets; width slider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MarkText</w:t>
            </w:r>
            <w:r>
              <w:t xml:space="preserve"> </w:t>
            </w:r>
            <w:r>
              <w:t xml:space="preserve">(open source)</w:t>
            </w:r>
          </w:p>
        </w:tc>
        <w:tc>
          <w:tcPr/>
          <w:p>
            <w:pPr>
              <w:pStyle w:val="Compact"/>
            </w:pPr>
            <w:r>
              <w:t xml:space="preserve">Multiple themes, focus + typewriter modes</w:t>
            </w:r>
          </w:p>
        </w:tc>
        <w:tc>
          <w:tcPr/>
          <w:p>
            <w:pPr>
              <w:pStyle w:val="Compact"/>
            </w:pPr>
            <w:r>
              <w:t xml:space="preserve">Open implementation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Quiver / Mou</w:t>
            </w:r>
          </w:p>
        </w:tc>
        <w:tc>
          <w:tcPr/>
          <w:p>
            <w:pPr>
              <w:pStyle w:val="Compact"/>
            </w:pPr>
            <w:r>
              <w:t xml:space="preserve">Custom CSS injection, font + line-height controls</w:t>
            </w:r>
          </w:p>
        </w:tc>
        <w:tc>
          <w:tcPr/>
          <w:p>
            <w:pPr>
              <w:pStyle w:val="Compact"/>
            </w:pPr>
            <w:r>
              <w:t xml:space="preserve">Granular font controls</w:t>
            </w:r>
          </w:p>
        </w:tc>
      </w:tr>
    </w:tbl>
    <w:p>
      <w:pPr>
        <w:pStyle w:val="BodyText"/>
      </w:pPr>
      <w:r>
        <w:t xml:space="preserve">Open-source reference repos worth a closer look during implementation: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github.com/marked-app/Marked</w:t>
      </w:r>
      <w:r>
        <w:t xml:space="preserve"> </w:t>
      </w:r>
      <w:r>
        <w:t xml:space="preserve">— proprietary but Marked’s CSS theme structure is well-documented in their docs.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github.com/marktext/marktext</w:t>
      </w:r>
      <w:r>
        <w:t xml:space="preserve"> </w:t>
      </w:r>
      <w:r>
        <w:t xml:space="preserve">— Electron app, MIT licensed, has 30+ themes as CSS bundles we can study.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github.com/MacDownApp/macdown</w:t>
      </w:r>
      <w:r>
        <w:t xml:space="preserve"> </w:t>
      </w:r>
      <w:r>
        <w:t xml:space="preserve">— Objective-C, MIT, mature MD-rendering pipeline using bundled CSS.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github.com/iaolo/iA-Fonts</w:t>
      </w:r>
      <w:r>
        <w:t xml:space="preserve"> </w:t>
      </w:r>
      <w:r>
        <w:t xml:space="preserve">— iA’s monospace + duospace + quattrospace fonts, free for personal use, would let us match iA Writer’s look without licensing.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github.com/sindresorhus/github-markdown-css</w:t>
      </w:r>
      <w:r>
        <w:t xml:space="preserve"> </w:t>
      </w:r>
      <w:r>
        <w:t xml:space="preserve">— the canonical</w:t>
      </w:r>
      <w:r>
        <w:t xml:space="preserve"> </w:t>
      </w:r>
      <w:r>
        <w:t xml:space="preserve">“looks like GitHub”</w:t>
      </w:r>
      <w:r>
        <w:t xml:space="preserve"> </w:t>
      </w:r>
      <w:r>
        <w:t xml:space="preserve">stylesheet.</w:t>
      </w:r>
    </w:p>
    <w:p>
      <w:r>
        <w:pict>
          <v:rect style="width:0;height:1.5pt" o:hralign="center" o:hrstd="t" o:hr="t"/>
        </w:pict>
      </w:r>
    </w:p>
    <w:bookmarkEnd w:id="10"/>
    <w:bookmarkStart w:id="13" w:name="goals-non-goals"/>
    <w:p>
      <w:pPr>
        <w:pStyle w:val="Heading2"/>
      </w:pPr>
      <w:r>
        <w:t xml:space="preserve">3. Goals &amp; non-goals</w:t>
      </w:r>
    </w:p>
    <w:bookmarkStart w:id="11" w:name="v6-in-scope"/>
    <w:p>
      <w:pPr>
        <w:pStyle w:val="Heading3"/>
      </w:pPr>
      <w:r>
        <w:t xml:space="preserve">v6 in-scope</w:t>
      </w:r>
    </w:p>
    <w:p>
      <w:pPr>
        <w:pStyle w:val="Compact"/>
        <w:numPr>
          <w:ilvl w:val="0"/>
          <w:numId w:val="1001"/>
        </w:numPr>
      </w:pPr>
      <w:r>
        <w:t xml:space="preserve">Switch between built-in reading</w:t>
      </w:r>
      <w:r>
        <w:t xml:space="preserve"> </w:t>
      </w:r>
      <w:r>
        <w:rPr>
          <w:b/>
          <w:bCs/>
        </w:rPr>
        <w:t xml:space="preserve">themes</w:t>
      </w:r>
      <w:r>
        <w:t xml:space="preserve"> </w:t>
      </w:r>
      <w:r>
        <w:t xml:space="preserve">(GitHub, Newsprint, Sepia, Dark, High-contrast, Mono).</w:t>
      </w:r>
    </w:p>
    <w:p>
      <w:pPr>
        <w:pStyle w:val="Compact"/>
        <w:numPr>
          <w:ilvl w:val="0"/>
          <w:numId w:val="1001"/>
        </w:numPr>
      </w:pPr>
      <w:r>
        <w:t xml:space="preserve">Adjust</w:t>
      </w:r>
      <w:r>
        <w:t xml:space="preserve"> </w:t>
      </w:r>
      <w:r>
        <w:rPr>
          <w:b/>
          <w:bCs/>
        </w:rPr>
        <w:t xml:space="preserve">typography</w:t>
      </w:r>
      <w:r>
        <w:t xml:space="preserve">: font family (system / serif / mono / iA fonts), font size, line spacing, content width.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Focus mode</w:t>
      </w:r>
      <w:r>
        <w:t xml:space="preserve">: dim everything except the paragraph currently in the middle of the viewport.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TOC sidebar</w:t>
      </w:r>
      <w:r>
        <w:t xml:space="preserve">: auto-generated from headings, click to jump.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Reading stats</w:t>
      </w:r>
      <w:r>
        <w:t xml:space="preserve">: word count, estimated reading time, current section name.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 in document</w:t>
      </w:r>
      <w:r>
        <w:t xml:space="preserve"> </w:t>
      </w:r>
      <w:r>
        <w:t xml:space="preserve">(already in app for PDFs; extend to MD).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Anchor links</w:t>
      </w:r>
      <w:r>
        <w:t xml:space="preserve"> </w:t>
      </w:r>
      <w:r>
        <w:t xml:space="preserve">continue to work (already in v5.8.2).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External links</w:t>
      </w:r>
      <w:r>
        <w:t xml:space="preserve"> </w:t>
      </w:r>
      <w:r>
        <w:t xml:space="preserve">open in browser (already works).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Theme/typography settings persist</w:t>
      </w:r>
      <w:r>
        <w:t xml:space="preserve"> </w:t>
      </w:r>
      <w:r>
        <w:t xml:space="preserve">across launches per file extension (UserDefaults).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Render-as-PDF</w:t>
      </w:r>
      <w:r>
        <w:t xml:space="preserve"> </w:t>
      </w:r>
      <w:r>
        <w:t xml:space="preserve">(already in v5.8) respects the current theme — saved PDF looks like the chosen theme.</w:t>
      </w:r>
    </w:p>
    <w:bookmarkEnd w:id="11"/>
    <w:bookmarkStart w:id="12" w:name="out-of-scope-for-v6"/>
    <w:p>
      <w:pPr>
        <w:pStyle w:val="Heading3"/>
      </w:pPr>
      <w:r>
        <w:t xml:space="preserve">Out of scope for v6</w:t>
      </w:r>
    </w:p>
    <w:p>
      <w:pPr>
        <w:pStyle w:val="Compact"/>
        <w:numPr>
          <w:ilvl w:val="0"/>
          <w:numId w:val="1002"/>
        </w:numPr>
      </w:pPr>
      <w:r>
        <w:t xml:space="preserve">Editing markdown source.</w:t>
      </w:r>
    </w:p>
    <w:p>
      <w:pPr>
        <w:pStyle w:val="Compact"/>
        <w:numPr>
          <w:ilvl w:val="0"/>
          <w:numId w:val="1002"/>
        </w:numPr>
      </w:pPr>
      <w:r>
        <w:t xml:space="preserve">Live-reload watching the file on disk for changes.</w:t>
      </w:r>
    </w:p>
    <w:p>
      <w:pPr>
        <w:pStyle w:val="Compact"/>
        <w:numPr>
          <w:ilvl w:val="0"/>
          <w:numId w:val="1002"/>
        </w:numPr>
      </w:pPr>
      <w:r>
        <w:t xml:space="preserve">Math (LaTeX / KaTeX) — defer to v6.1 if Mike wants it.</w:t>
      </w:r>
    </w:p>
    <w:p>
      <w:pPr>
        <w:pStyle w:val="Compact"/>
        <w:numPr>
          <w:ilvl w:val="0"/>
          <w:numId w:val="1002"/>
        </w:numPr>
      </w:pPr>
      <w:r>
        <w:t xml:space="preserve">Mermaid diagrams — defer to v6.1.</w:t>
      </w:r>
    </w:p>
    <w:p>
      <w:pPr>
        <w:pStyle w:val="Compact"/>
        <w:numPr>
          <w:ilvl w:val="0"/>
          <w:numId w:val="1002"/>
        </w:numPr>
      </w:pPr>
      <w:r>
        <w:t xml:space="preserve">Custom user-supplied CSS — defer to v6.2 (most users won’t use it).</w:t>
      </w:r>
    </w:p>
    <w:p>
      <w:pPr>
        <w:pStyle w:val="Compact"/>
        <w:numPr>
          <w:ilvl w:val="0"/>
          <w:numId w:val="1002"/>
        </w:numPr>
      </w:pPr>
      <w:r>
        <w:t xml:space="preserve">Wiki-links / cross-document linking.</w:t>
      </w:r>
    </w:p>
    <w:p>
      <w:pPr>
        <w:pStyle w:val="Compact"/>
        <w:numPr>
          <w:ilvl w:val="0"/>
          <w:numId w:val="1002"/>
        </w:numPr>
      </w:pPr>
      <w:r>
        <w:t xml:space="preserve">Plugins.</w:t>
      </w:r>
    </w:p>
    <w:p>
      <w:pPr>
        <w:pStyle w:val="Compact"/>
        <w:numPr>
          <w:ilvl w:val="0"/>
          <w:numId w:val="1002"/>
        </w:numPr>
      </w:pPr>
      <w:r>
        <w:t xml:space="preserve">Vault / multi-file management.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3" w:name="architecture"/>
    <w:p>
      <w:pPr>
        <w:pStyle w:val="Heading2"/>
      </w:pPr>
      <w:r>
        <w:t xml:space="preserve">4. Architecture</w:t>
      </w:r>
    </w:p>
    <w:bookmarkStart w:id="14" w:name="switch-from-nstextview-to-wkwebview"/>
    <w:p>
      <w:pPr>
        <w:pStyle w:val="Heading3"/>
      </w:pPr>
      <w:r>
        <w:t xml:space="preserve">4.1 Switch from NSTextView to WKWebView</w:t>
      </w:r>
    </w:p>
    <w:p>
      <w:pPr>
        <w:pStyle w:val="FirstParagraph"/>
      </w:pPr>
      <w:r>
        <w:t xml:space="preserve">Today’s</w:t>
      </w:r>
      <w:r>
        <w:t xml:space="preserve"> </w:t>
      </w:r>
      <w:r>
        <w:rPr>
          <w:rStyle w:val="VerbatimChar"/>
        </w:rPr>
        <w:t xml:space="preserve">MarkdownView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NSTextView</w:t>
      </w:r>
      <w:r>
        <w:t xml:space="preserve"> </w:t>
      </w:r>
      <w:r>
        <w:t xml:space="preserve">with an</w:t>
      </w:r>
      <w:r>
        <w:t xml:space="preserve"> </w:t>
      </w:r>
      <w:r>
        <w:rPr>
          <w:rStyle w:val="VerbatimChar"/>
        </w:rPr>
        <w:t xml:space="preserve">NSAttributedString</w:t>
      </w:r>
      <w:r>
        <w:t xml:space="preserve">. That works but limits us — themes, custom typography, and focus mode are all dramatically simpler in HTML+CSS than in attributed-string land.</w:t>
      </w:r>
    </w:p>
    <w:p>
      <w:pPr>
        <w:pStyle w:val="BodyText"/>
      </w:pPr>
      <w:r>
        <w:t xml:space="preserve">v6 keeps</w:t>
      </w:r>
      <w:r>
        <w:t xml:space="preserve"> </w:t>
      </w:r>
      <w:r>
        <w:rPr>
          <w:rStyle w:val="VerbatimChar"/>
        </w:rPr>
        <w:t xml:space="preserve">NSTextView</w:t>
      </w:r>
      <w:r>
        <w:t xml:space="preserve"> </w:t>
      </w:r>
      <w:r>
        <w:t xml:space="preserve">rendering as a fast fallback (</w:t>
      </w:r>
      <w:r>
        <w:t xml:space="preserve">“Quick view”</w:t>
      </w:r>
      <w:r>
        <w:t xml:space="preserve">) but adds a new</w:t>
      </w:r>
      <w:r>
        <w:t xml:space="preserve"> </w:t>
      </w:r>
      <w:r>
        <w:rPr>
          <w:rStyle w:val="VerbatimChar"/>
          <w:b/>
          <w:bCs/>
        </w:rPr>
        <w:t xml:space="preserve">MarkdownReaderView</w:t>
      </w:r>
      <w:r>
        <w:t xml:space="preserve"> </w:t>
      </w:r>
      <w:r>
        <w:t xml:space="preserve">built on</w:t>
      </w:r>
      <w:r>
        <w:t xml:space="preserve"> </w:t>
      </w:r>
      <w:r>
        <w:rPr>
          <w:rStyle w:val="VerbatimChar"/>
        </w:rPr>
        <w:t xml:space="preserve">WKWebView</w:t>
      </w:r>
      <w:r>
        <w:t xml:space="preserve">. The MD source is rendered to HTML once, then the WebView swaps stylesheets on theme change without re-parsing.</w:t>
      </w:r>
    </w:p>
    <w:p>
      <w:pPr>
        <w:pStyle w:val="SourceCode"/>
      </w:pPr>
      <w:r>
        <w:rPr>
          <w:rStyle w:val="VerbatimChar"/>
        </w:rPr>
        <w:t xml:space="preserve">.md file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├─→ MarkdownDocument (existing)</w:t>
      </w:r>
      <w:r>
        <w:br/>
      </w:r>
      <w:r>
        <w:rPr>
          <w:rStyle w:val="VerbatimChar"/>
        </w:rPr>
        <w:t xml:space="preserve">   │       ├── .styledAttributedString()  → NSTextView   (Quick view, untouched)</w:t>
      </w:r>
      <w:r>
        <w:br/>
      </w:r>
      <w:r>
        <w:rPr>
          <w:rStyle w:val="VerbatimChar"/>
        </w:rPr>
        <w:t xml:space="preserve">   │       └── .renderedHTML()            → WKWebView    (NEW Reader view)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└─→ User picks Quick / Reader via toolbar segment control</w:t>
      </w:r>
    </w:p>
    <w:bookmarkEnd w:id="14"/>
    <w:bookmarkStart w:id="15" w:name="why-wkwebview-is-the-right-host"/>
    <w:p>
      <w:pPr>
        <w:pStyle w:val="Heading3"/>
      </w:pPr>
      <w:r>
        <w:t xml:space="preserve">4.2 Why WKWebView is the right host</w:t>
      </w:r>
    </w:p>
    <w:p>
      <w:pPr>
        <w:pStyle w:val="Compact"/>
        <w:numPr>
          <w:ilvl w:val="0"/>
          <w:numId w:val="1003"/>
        </w:numPr>
      </w:pPr>
      <w:r>
        <w:t xml:space="preserve">CSS does theming for free — one stylesheet per theme, swap with</w:t>
      </w:r>
      <w:r>
        <w:t xml:space="preserve"> </w:t>
      </w:r>
      <w:r>
        <w:rPr>
          <w:rStyle w:val="VerbatimChar"/>
        </w:rPr>
        <w:t xml:space="preserve">document.documentElement.className = "theme-sepia"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Typography changes (font / size / line-height / width) are CSS variables — change once in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, the whole document reflows.</w:t>
      </w:r>
    </w:p>
    <w:p>
      <w:pPr>
        <w:pStyle w:val="Compact"/>
        <w:numPr>
          <w:ilvl w:val="0"/>
          <w:numId w:val="1003"/>
        </w:numPr>
      </w:pPr>
      <w:r>
        <w:t xml:space="preserve">Focus mode is a CSS rule (</w:t>
      </w:r>
      <w:r>
        <w:rPr>
          <w:rStyle w:val="VerbatimChar"/>
        </w:rPr>
        <w:t xml:space="preserve">.focus-mode p:not(.focused) { opacity: 0.3 }</w:t>
      </w:r>
      <w:r>
        <w:t xml:space="preserve">) plus tiny JavaScript to track the paragraph nearest the viewport center.</w:t>
      </w:r>
    </w:p>
    <w:p>
      <w:pPr>
        <w:pStyle w:val="Compact"/>
        <w:numPr>
          <w:ilvl w:val="0"/>
          <w:numId w:val="1003"/>
        </w:numPr>
      </w:pPr>
      <w:r>
        <w:t xml:space="preserve">TOC + click-scroll already works via</w:t>
      </w:r>
      <w:r>
        <w:t xml:space="preserve"> </w:t>
      </w:r>
      <w:r>
        <w:rPr>
          <w:rStyle w:val="VerbatimChar"/>
        </w:rPr>
        <w:t xml:space="preserve">#anchor</w:t>
      </w:r>
      <w:r>
        <w:t xml:space="preserve"> </w:t>
      </w:r>
      <w:r>
        <w:t xml:space="preserve">URLs.</w:t>
      </w:r>
    </w:p>
    <w:p>
      <w:pPr>
        <w:pStyle w:val="Compact"/>
        <w:numPr>
          <w:ilvl w:val="0"/>
          <w:numId w:val="1003"/>
        </w:numPr>
      </w:pPr>
      <w:r>
        <w:t xml:space="preserve">Reuses</w:t>
      </w:r>
      <w:r>
        <w:t xml:space="preserve"> </w:t>
      </w:r>
      <w:r>
        <w:rPr>
          <w:rStyle w:val="VerbatimChar"/>
        </w:rPr>
        <w:t xml:space="preserve">HTMLToPDFRenderer</w:t>
      </w:r>
      <w:r>
        <w:t xml:space="preserve"> </w:t>
      </w:r>
      <w:r>
        <w:t xml:space="preserve">for</w:t>
      </w:r>
      <w:r>
        <w:t xml:space="preserve"> </w:t>
      </w:r>
      <w:r>
        <w:t xml:space="preserve">“Render as PDF”</w:t>
      </w:r>
      <w:r>
        <w:t xml:space="preserve"> </w:t>
      </w:r>
      <w:r>
        <w:t xml:space="preserve">with the user’s current theme baked in — themed PDF export comes free.</w:t>
      </w:r>
    </w:p>
    <w:bookmarkEnd w:id="15"/>
    <w:bookmarkStart w:id="16" w:name="markdown-html"/>
    <w:p>
      <w:pPr>
        <w:pStyle w:val="Heading3"/>
      </w:pPr>
      <w:r>
        <w:t xml:space="preserve">4.3 Markdown → HTML</w:t>
      </w:r>
    </w:p>
    <w:p>
      <w:pPr>
        <w:pStyle w:val="FirstParagraph"/>
      </w:pPr>
      <w:r>
        <w:t xml:space="preserve">Reuse the same parser code we already have for</w:t>
      </w:r>
      <w:r>
        <w:t xml:space="preserve"> </w:t>
      </w:r>
      <w:r>
        <w:rPr>
          <w:rStyle w:val="VerbatimChar"/>
        </w:rPr>
        <w:t xml:space="preserve">MarkdownToPDFConverter</w:t>
      </w:r>
      <w:r>
        <w:t xml:space="preserve"> </w:t>
      </w:r>
      <w:r>
        <w:t xml:space="preserve">— it walks</w:t>
      </w:r>
      <w:r>
        <w:t xml:space="preserve"> </w:t>
      </w:r>
      <w:r>
        <w:rPr>
          <w:rStyle w:val="VerbatimChar"/>
        </w:rPr>
        <w:t xml:space="preserve">AttributedString(markdown:)</w:t>
      </w:r>
      <w:r>
        <w:t xml:space="preserve"> </w:t>
      </w:r>
      <w:r>
        <w:t xml:space="preserve">runs and emits clean HTML (h1-h6, p, ul, ol, li, pre, code, blockquote). Pull that emitter out of</w:t>
      </w:r>
      <w:r>
        <w:t xml:space="preserve"> </w:t>
      </w:r>
      <w:r>
        <w:rPr>
          <w:rStyle w:val="VerbatimChar"/>
        </w:rPr>
        <w:t xml:space="preserve">MarkdownToPDFConverter.swift</w:t>
      </w:r>
      <w:r>
        <w:t xml:space="preserve"> </w:t>
      </w:r>
      <w:r>
        <w:t xml:space="preserve">into a shared</w:t>
      </w:r>
      <w:r>
        <w:t xml:space="preserve"> </w:t>
      </w:r>
      <w:r>
        <w:rPr>
          <w:rStyle w:val="VerbatimChar"/>
        </w:rPr>
        <w:t xml:space="preserve">MarkdownToHTML.swift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MarkdownToHTML.swift  (NEW — extracted from MarkdownToPDFConverter)</w:t>
      </w:r>
      <w:r>
        <w:br/>
      </w:r>
      <w:r>
        <w:rPr>
          <w:rStyle w:val="VerbatimChar"/>
        </w:rPr>
        <w:t xml:space="preserve">  └── func render(_ source: String) -&gt; String   // body HTML, no &lt;html&gt;/&lt;head&gt;</w:t>
      </w:r>
    </w:p>
    <w:p>
      <w:pPr>
        <w:pStyle w:val="FirstParagraph"/>
      </w:pPr>
      <w:r>
        <w:rPr>
          <w:rStyle w:val="VerbatimChar"/>
        </w:rPr>
        <w:t xml:space="preserve">MarkdownToPDFConverter</w:t>
      </w:r>
      <w:r>
        <w:t xml:space="preserve"> </w:t>
      </w:r>
      <w:r>
        <w:t xml:space="preserve">and the new</w:t>
      </w:r>
      <w:r>
        <w:t xml:space="preserve"> </w:t>
      </w:r>
      <w:r>
        <w:rPr>
          <w:rStyle w:val="VerbatimChar"/>
        </w:rPr>
        <w:t xml:space="preserve">MarkdownReaderView</w:t>
      </w:r>
      <w:r>
        <w:t xml:space="preserve"> </w:t>
      </w:r>
      <w:r>
        <w:t xml:space="preserve">both call into it.</w:t>
      </w:r>
    </w:p>
    <w:bookmarkEnd w:id="16"/>
    <w:bookmarkStart w:id="17" w:name="theme-system"/>
    <w:p>
      <w:pPr>
        <w:pStyle w:val="Heading3"/>
      </w:pPr>
      <w:r>
        <w:t xml:space="preserve">4.4 Theme system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MarkdownTheme</w:t>
      </w:r>
      <w:r>
        <w:t xml:space="preserve"> </w:t>
      </w:r>
      <w:r>
        <w:t xml:space="preserve">enum describes each preset. Each preset is a struct with:</w:t>
      </w:r>
      <w:r>
        <w:t xml:space="preserve"> </w:t>
      </w:r>
      <w:r>
        <w:t xml:space="preserve">- A unique CSS class name applied to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theme-github</w:t>
      </w:r>
      <w:r>
        <w:t xml:space="preserve">).</w:t>
      </w:r>
      <w:r>
        <w:t xml:space="preserve"> </w:t>
      </w:r>
      <w:r>
        <w:t xml:space="preserve">- A bundled CSS file (or inline string) defining colors and structural styling.</w:t>
      </w:r>
      <w:r>
        <w:t xml:space="preserve"> </w:t>
      </w:r>
      <w:r>
        <w:t xml:space="preserve">- Display name for the menu.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MarkdownTheme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CaseIterable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github          </w:t>
      </w:r>
      <w:r>
        <w:rPr>
          <w:rStyle w:val="CommentTok"/>
        </w:rPr>
        <w:t xml:space="preserve">// canonical GitHub look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newsprint       </w:t>
      </w:r>
      <w:r>
        <w:rPr>
          <w:rStyle w:val="CommentTok"/>
        </w:rPr>
        <w:t xml:space="preserve">// serif, narrow column, warm paper background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sepia           </w:t>
      </w:r>
      <w:r>
        <w:rPr>
          <w:rStyle w:val="CommentTok"/>
        </w:rPr>
        <w:t xml:space="preserve">// warm, slightly tinted, e-reader feel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dark            </w:t>
      </w:r>
      <w:r>
        <w:rPr>
          <w:rStyle w:val="CommentTok"/>
        </w:rPr>
        <w:t xml:space="preserve">// dark background, off-white 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highContrast    </w:t>
      </w:r>
      <w:r>
        <w:rPr>
          <w:rStyle w:val="CommentTok"/>
        </w:rPr>
        <w:t xml:space="preserve">// pure black on white, larger spacing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mono            </w:t>
      </w:r>
      <w:r>
        <w:rPr>
          <w:rStyle w:val="CommentTok"/>
        </w:rPr>
        <w:t xml:space="preserve">// iA-Writer-style monospace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Stored in UserDefaults keyed by</w:t>
      </w:r>
      <w:r>
        <w:t xml:space="preserve"> </w:t>
      </w:r>
      <w:r>
        <w:rPr>
          <w:rStyle w:val="VerbatimChar"/>
        </w:rPr>
        <w:t xml:space="preserve">"markdown-theme"</w:t>
      </w:r>
      <w:r>
        <w:t xml:space="preserve">.</w:t>
      </w:r>
    </w:p>
    <w:bookmarkEnd w:id="17"/>
    <w:bookmarkStart w:id="18" w:name="typography-controls"/>
    <w:p>
      <w:pPr>
        <w:pStyle w:val="Heading3"/>
      </w:pPr>
      <w:r>
        <w:t xml:space="preserve">4.5 Typography controls</w:t>
      </w:r>
    </w:p>
    <w:p>
      <w:pPr>
        <w:pStyle w:val="FirstParagraph"/>
      </w:pPr>
      <w:r>
        <w:t xml:space="preserve">Five orthogonal settings, each persisted: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UserDefaults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 family</w:t>
            </w:r>
          </w:p>
        </w:tc>
        <w:tc>
          <w:tcPr/>
          <w:p>
            <w:pPr>
              <w:pStyle w:val="Compact"/>
            </w:pPr>
            <w:r>
              <w:t xml:space="preserve">system / serif / mono / iA Quattro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markdown-font-family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 size</w:t>
            </w:r>
          </w:p>
        </w:tc>
        <w:tc>
          <w:tcPr/>
          <w:p>
            <w:pPr>
              <w:pStyle w:val="Compact"/>
            </w:pPr>
            <w:r>
              <w:t xml:space="preserve">11pt – 22pt (1pt steps)</w:t>
            </w:r>
          </w:p>
        </w:tc>
        <w:tc>
          <w:tcPr/>
          <w:p>
            <w:pPr>
              <w:pStyle w:val="Compact"/>
            </w:pPr>
            <w:r>
              <w:t xml:space="preserve">14pt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markdown-font-size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spacing</w:t>
            </w:r>
          </w:p>
        </w:tc>
        <w:tc>
          <w:tcPr/>
          <w:p>
            <w:pPr>
              <w:pStyle w:val="Compact"/>
            </w:pPr>
            <w:r>
              <w:t xml:space="preserve">1.3 – 2.0</w:t>
            </w:r>
          </w:p>
        </w:tc>
        <w:tc>
          <w:tcPr/>
          <w:p>
            <w:pPr>
              <w:pStyle w:val="Compact"/>
            </w:pPr>
            <w:r>
              <w:t xml:space="preserve">1.55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markdown-line-height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width</w:t>
            </w:r>
          </w:p>
        </w:tc>
        <w:tc>
          <w:tcPr/>
          <w:p>
            <w:pPr>
              <w:pStyle w:val="Compact"/>
            </w:pPr>
            <w:r>
              <w:t xml:space="preserve">60ch / 72ch / 90ch / full</w:t>
            </w:r>
          </w:p>
        </w:tc>
        <w:tc>
          <w:tcPr/>
          <w:p>
            <w:pPr>
              <w:pStyle w:val="Compact"/>
            </w:pPr>
            <w:r>
              <w:t xml:space="preserve">72ch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markdown-content-width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Paragraph spacing</w:t>
            </w:r>
          </w:p>
        </w:tc>
        <w:tc>
          <w:tcPr/>
          <w:p>
            <w:pPr>
              <w:pStyle w:val="Compact"/>
            </w:pPr>
            <w:r>
              <w:t xml:space="preserve">tight / normal / loose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markdown-para-spacing</w:t>
            </w:r>
          </w:p>
        </w:tc>
      </w:tr>
    </w:tbl>
    <w:p>
      <w:pPr>
        <w:pStyle w:val="BodyText"/>
      </w:pPr>
      <w:r>
        <w:t xml:space="preserve">Each maps to a CSS variable on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--md-font-size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--md-line-height</w:t>
      </w:r>
      <w:r>
        <w:t xml:space="preserve">). The active theme stylesheet uses those variables, so theme + typography are independent.</w:t>
      </w:r>
    </w:p>
    <w:bookmarkEnd w:id="18"/>
    <w:bookmarkStart w:id="19" w:name="focus-mode"/>
    <w:p>
      <w:pPr>
        <w:pStyle w:val="Heading3"/>
      </w:pPr>
      <w:r>
        <w:t xml:space="preserve">4.6 Focus mode</w:t>
      </w:r>
    </w:p>
    <w:p>
      <w:pPr>
        <w:pStyle w:val="FirstParagraph"/>
      </w:pPr>
      <w:r>
        <w:t xml:space="preserve">CSS:</w:t>
      </w:r>
    </w:p>
    <w:p>
      <w:pPr>
        <w:pStyle w:val="SourceCode"/>
      </w:pPr>
      <w:r>
        <w:rPr>
          <w:rStyle w:val="FunctionTok"/>
        </w:rPr>
        <w:t xml:space="preserve">.focus-mode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.focus-mode</w:t>
      </w:r>
      <w:r>
        <w:rPr>
          <w:rStyle w:val="NormalTok"/>
        </w:rPr>
        <w:t xml:space="preserve"> li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.focus-mode</w:t>
      </w:r>
      <w:r>
        <w:rPr>
          <w:rStyle w:val="NormalTok"/>
        </w:rPr>
        <w:t xml:space="preserve"> blockquote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opacity 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.focus-mode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.md-focused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JS (~30 lines): on scroll, find the block-level element nearest the vertical viewport center, add</w:t>
      </w:r>
      <w:r>
        <w:t xml:space="preserve"> </w:t>
      </w:r>
      <w:r>
        <w:rPr>
          <w:rStyle w:val="VerbatimChar"/>
        </w:rPr>
        <w:t xml:space="preserve">.md-focused</w:t>
      </w:r>
      <w:r>
        <w:t xml:space="preserve"> </w:t>
      </w:r>
      <w:r>
        <w:t xml:space="preserve">class to it, remove from siblings. Throttled to 100ms.</w:t>
      </w:r>
    </w:p>
    <w:p>
      <w:pPr>
        <w:pStyle w:val="BodyText"/>
      </w:pPr>
      <w:r>
        <w:t xml:space="preserve">Toggle via toolbar button + Cmd+Shift+F shortcut.</w:t>
      </w:r>
    </w:p>
    <w:bookmarkEnd w:id="19"/>
    <w:bookmarkStart w:id="20" w:name="toc-sidebar"/>
    <w:p>
      <w:pPr>
        <w:pStyle w:val="Heading3"/>
      </w:pPr>
      <w:r>
        <w:t xml:space="preserve">4.7 TOC sidebar</w:t>
      </w:r>
    </w:p>
    <w:p>
      <w:pPr>
        <w:pStyle w:val="FirstParagraph"/>
      </w:pPr>
      <w:r>
        <w:t xml:space="preserve">The MD-to-HTML emitter already detects headings. While emitting, it builds a parallel JS array of</w:t>
      </w:r>
      <w:r>
        <w:t xml:space="preserve"> </w:t>
      </w:r>
      <w:r>
        <w:rPr>
          <w:rStyle w:val="VerbatimChar"/>
        </w:rPr>
        <w:t xml:space="preserve">{level, text, id}</w:t>
      </w:r>
      <w:r>
        <w:t xml:space="preserve"> </w:t>
      </w:r>
      <w:r>
        <w:t xml:space="preserve">objects and inlines it as</w:t>
      </w:r>
      <w:r>
        <w:t xml:space="preserve"> </w:t>
      </w:r>
      <w:r>
        <w:rPr>
          <w:rStyle w:val="VerbatimChar"/>
        </w:rPr>
        <w:t xml:space="preserve">window.__mdTOC = [...]</w:t>
      </w:r>
      <w:r>
        <w:t xml:space="preserve"> </w:t>
      </w:r>
      <w:r>
        <w:t xml:space="preserve">at the top of the HTML body.</w:t>
      </w:r>
    </w:p>
    <w:p>
      <w:pPr>
        <w:pStyle w:val="BodyText"/>
      </w:pPr>
      <w:r>
        <w:t xml:space="preserve">A SwiftUI sidebar (</w:t>
      </w:r>
      <w:r>
        <w:rPr>
          <w:rStyle w:val="VerbatimChar"/>
        </w:rPr>
        <w:t xml:space="preserve">MarkdownTOCSidebar</w:t>
      </w:r>
      <w:r>
        <w:t xml:space="preserve">) shows the TOC as a tree. Clicking sends</w:t>
      </w:r>
      <w:r>
        <w:t xml:space="preserve"> </w:t>
      </w:r>
      <w:r>
        <w:rPr>
          <w:rStyle w:val="VerbatimChar"/>
        </w:rPr>
        <w:t xml:space="preserve">webView.evaluateJavaScript("location.hash = '#anchor'")</w:t>
      </w:r>
      <w:r>
        <w:t xml:space="preserve"> </w:t>
      </w:r>
      <w:r>
        <w:t xml:space="preserve">— instant scroll, native browser behavior.</w:t>
      </w:r>
    </w:p>
    <w:p>
      <w:pPr>
        <w:pStyle w:val="BodyText"/>
      </w:pPr>
      <w:r>
        <w:t xml:space="preserve">Sidebar can be toggled (already established UI pattern with thumbnail and EML attachments sidebars).</w:t>
      </w:r>
    </w:p>
    <w:bookmarkEnd w:id="20"/>
    <w:bookmarkStart w:id="21" w:name="reading-stats"/>
    <w:p>
      <w:pPr>
        <w:pStyle w:val="Heading3"/>
      </w:pPr>
      <w:r>
        <w:t xml:space="preserve">4.8 Reading stats</w:t>
      </w:r>
    </w:p>
    <w:p>
      <w:pPr>
        <w:pStyle w:val="FirstParagraph"/>
      </w:pPr>
      <w:r>
        <w:t xml:space="preserve">While generating the HTML, count words via simple whitespace tokenization. Reading time =</w:t>
      </w:r>
      <w:r>
        <w:t xml:space="preserve"> </w:t>
      </w:r>
      <w:r>
        <w:rPr>
          <w:rStyle w:val="VerbatimChar"/>
        </w:rPr>
        <w:t xml:space="preserve">ceil(words / 220)</w:t>
      </w:r>
      <w:r>
        <w:t xml:space="preserve"> </w:t>
      </w:r>
      <w:r>
        <w:t xml:space="preserve">minutes. Display in toolbar status area:</w:t>
      </w:r>
    </w:p>
    <w:p>
      <w:pPr>
        <w:pStyle w:val="BlockText"/>
      </w:pPr>
      <w:r>
        <w:rPr>
          <w:b/>
          <w:bCs/>
        </w:rPr>
        <w:t xml:space="preserve">handover.md</w:t>
      </w:r>
      <w:r>
        <w:t xml:space="preserve"> </w:t>
      </w:r>
      <w:r>
        <w:t xml:space="preserve">— 2,141 words · ~10 min read · §3 of 11</w:t>
      </w:r>
    </w:p>
    <w:p>
      <w:pPr>
        <w:pStyle w:val="FirstParagraph"/>
      </w:pPr>
      <w:r>
        <w:t xml:space="preserve">Current-section detection uses the same scroll observer as focus mode.</w:t>
      </w:r>
    </w:p>
    <w:bookmarkEnd w:id="21"/>
    <w:bookmarkStart w:id="22" w:name="settings-ui"/>
    <w:p>
      <w:pPr>
        <w:pStyle w:val="Heading3"/>
      </w:pPr>
      <w:r>
        <w:t xml:space="preserve">4.9 Settings UI</w:t>
      </w:r>
    </w:p>
    <w:p>
      <w:pPr>
        <w:pStyle w:val="FirstParagraph"/>
      </w:pPr>
      <w:r>
        <w:t xml:space="preserve">Two surfaces: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Toolbar segment</w:t>
      </w:r>
      <w:r>
        <w:t xml:space="preserve">: Quick / Reader (picks rendering mode).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Reader settings popover</w:t>
      </w:r>
      <w:r>
        <w:t xml:space="preserve"> </w:t>
      </w:r>
      <w:r>
        <w:t xml:space="preserve">(gear icon, only visible in Reader mode): theme picker + typography sliders. Live preview as user adjusts.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Reading Settings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Theme                               │</w:t>
      </w:r>
      <w:r>
        <w:br/>
      </w:r>
      <w:r>
        <w:rPr>
          <w:rStyle w:val="VerbatimChar"/>
        </w:rPr>
        <w:t xml:space="preserve">│ [GitHub▼] 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Font            [System ▼]          │</w:t>
      </w:r>
      <w:r>
        <w:br/>
      </w:r>
      <w:r>
        <w:rPr>
          <w:rStyle w:val="VerbatimChar"/>
        </w:rPr>
        <w:t xml:space="preserve">│ Size            ─────●───── 14pt    │</w:t>
      </w:r>
      <w:r>
        <w:br/>
      </w:r>
      <w:r>
        <w:rPr>
          <w:rStyle w:val="VerbatimChar"/>
        </w:rPr>
        <w:t xml:space="preserve">│ Line spacing    ────●────── 1.55    │</w:t>
      </w:r>
      <w:r>
        <w:br/>
      </w:r>
      <w:r>
        <w:rPr>
          <w:rStyle w:val="VerbatimChar"/>
        </w:rPr>
        <w:t xml:space="preserve">│ Width           60 [72] 90 Full     │</w:t>
      </w:r>
      <w:r>
        <w:br/>
      </w:r>
      <w:r>
        <w:rPr>
          <w:rStyle w:val="VerbatimChar"/>
        </w:rPr>
        <w:t xml:space="preserve">│ Paragraph gap   tight [normal] wide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☐ Focus mode (⇧⌘F)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new-files"/>
    <w:p>
      <w:pPr>
        <w:pStyle w:val="Heading2"/>
      </w:pPr>
      <w:r>
        <w:t xml:space="preserve">5. New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MarkdownToHTML.swift</w:t>
            </w:r>
          </w:p>
        </w:tc>
        <w:tc>
          <w:tcPr/>
          <w:p>
            <w:pPr>
              <w:pStyle w:val="Compact"/>
            </w:pPr>
            <w:r>
              <w:t xml:space="preserve">Extracted from MarkdownToPDFConverter — markdown → body HTML, plus TOC array.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MarkdownReaderView.swift</w:t>
            </w:r>
          </w:p>
        </w:tc>
        <w:tc>
          <w:tcPr/>
          <w:p>
            <w:pPr>
              <w:pStyle w:val="Compact"/>
            </w:pPr>
            <w:r>
              <w:t xml:space="preserve">WKWebView-based reader (replaces MarkdownView in Reader mode).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MarkdownTheme.swift</w:t>
            </w:r>
          </w:p>
        </w:tc>
        <w:tc>
          <w:tcPr/>
          <w:p>
            <w:pPr>
              <w:pStyle w:val="Compact"/>
            </w:pPr>
            <w:r>
              <w:t xml:space="preserve">Theme enum + CSS bundle resolver.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MarkdownTypography.swift</w:t>
            </w:r>
          </w:p>
        </w:tc>
        <w:tc>
          <w:tcPr/>
          <w:p>
            <w:pPr>
              <w:pStyle w:val="Compact"/>
            </w:pPr>
            <w:r>
              <w:t xml:space="preserve">Typography settings model + UserDefaults persistence.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MarkdownReaderSettings.swift</w:t>
            </w:r>
          </w:p>
        </w:tc>
        <w:tc>
          <w:tcPr/>
          <w:p>
            <w:pPr>
              <w:pStyle w:val="Compact"/>
            </w:pPr>
            <w:r>
              <w:t xml:space="preserve">SwiftUI popover with theme/typography controls.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MarkdownTOCSidebar.swift</w:t>
            </w:r>
          </w:p>
        </w:tc>
        <w:tc>
          <w:tcPr/>
          <w:p>
            <w:pPr>
              <w:pStyle w:val="Compact"/>
            </w:pPr>
            <w:r>
              <w:t xml:space="preserve">SwiftUI sidebar showing the TOC tree.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Resources/MarkdownThemes/*.css</w:t>
            </w:r>
          </w:p>
        </w:tc>
        <w:tc>
          <w:tcPr/>
          <w:p>
            <w:pPr>
              <w:pStyle w:val="Compact"/>
            </w:pPr>
            <w:r>
              <w:t xml:space="preserve">One CSS file per theme (github.css, newsprint.css, sepia.css, dark.css, high-contrast.css, mono.css).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Resources/focus-mode.js</w:t>
            </w:r>
          </w:p>
        </w:tc>
        <w:tc>
          <w:tcPr/>
          <w:p>
            <w:pPr>
              <w:pStyle w:val="Compact"/>
            </w:pPr>
            <w:r>
              <w:t xml:space="preserve">Tiny script for nearest-paragraph detection.</w:t>
            </w:r>
          </w:p>
        </w:tc>
      </w:tr>
    </w:tbl>
    <w:bookmarkEnd w:id="24"/>
    <w:bookmarkStart w:id="25" w:name="modified-files"/>
    <w:p>
      <w:pPr>
        <w:pStyle w:val="Heading2"/>
      </w:pPr>
      <w:r>
        <w:t xml:space="preserve">6. Modified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MarkdownToPDFConverter.swift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MarkdownToHTML</w:t>
            </w:r>
            <w:r>
              <w:t xml:space="preserve"> </w:t>
            </w:r>
            <w:r>
              <w:t xml:space="preserve">instead of inline emission; thread theme through.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MarkdownView.swift</w:t>
            </w:r>
          </w:p>
        </w:tc>
        <w:tc>
          <w:tcPr/>
          <w:p>
            <w:pPr>
              <w:pStyle w:val="Compact"/>
            </w:pPr>
            <w:r>
              <w:t xml:space="preserve">Stays as Quick mode renderer.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ContentView.swift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markdownMode</w:t>
            </w:r>
            <w:r>
              <w:t xml:space="preserve"> </w:t>
            </w:r>
            <w:r>
              <w:t xml:space="preserve">state (Quick/Reader); render correct view; toolbar additions.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MikePDFViewerApp.swift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b/>
                <w:bCs/>
              </w:rPr>
              <w:t xml:space="preserve">View → Markdown Mode</w:t>
            </w:r>
            <w:r>
              <w:t xml:space="preserve"> </w:t>
            </w:r>
            <w:r>
              <w:t xml:space="preserve">menu (Quick / Reader);</w:t>
            </w:r>
            <w:r>
              <w:t xml:space="preserve"> </w:t>
            </w:r>
            <w:r>
              <w:rPr>
                <w:b/>
                <w:bCs/>
              </w:rPr>
              <w:t xml:space="preserve">View → Markdown Theme</w:t>
            </w:r>
            <w:r>
              <w:t xml:space="preserve"> </w:t>
            </w:r>
            <w:r>
              <w:t xml:space="preserve">submenu.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MikePDFViewer.xcodeproj/project.pbxproj</w:t>
            </w:r>
          </w:p>
        </w:tc>
        <w:tc>
          <w:tcPr/>
          <w:p>
            <w:pPr>
              <w:pStyle w:val="Compact"/>
            </w:pPr>
            <w:r>
              <w:t xml:space="preserve">Register new files + Resources folder.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4" w:name="phased-build-plan"/>
    <w:p>
      <w:pPr>
        <w:pStyle w:val="Heading2"/>
      </w:pPr>
      <w:r>
        <w:t xml:space="preserve">7. Phased build plan</w:t>
      </w:r>
    </w:p>
    <w:bookmarkStart w:id="26" w:name="phase-1-refactor-wkwebview-shell-1-h"/>
    <w:p>
      <w:pPr>
        <w:pStyle w:val="Heading3"/>
      </w:pPr>
      <w:r>
        <w:t xml:space="preserve">Phase 1 — Refactor &amp; WKWebView shell (1 h)</w:t>
      </w:r>
    </w:p>
    <w:p>
      <w:pPr>
        <w:pStyle w:val="FirstParagraph"/>
      </w:pPr>
      <w:r>
        <w:t xml:space="preserve">Extract</w:t>
      </w:r>
      <w:r>
        <w:t xml:space="preserve"> </w:t>
      </w:r>
      <w:r>
        <w:rPr>
          <w:rStyle w:val="VerbatimChar"/>
        </w:rPr>
        <w:t xml:space="preserve">MarkdownToHTML.swift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MarkdownToPDFConverter</w:t>
      </w:r>
      <w:r>
        <w:t xml:space="preserve">. Verify existing PDF render still works.</w:t>
      </w:r>
    </w:p>
    <w:bookmarkEnd w:id="26"/>
    <w:bookmarkStart w:id="27" w:name="X3333107e9237c07a5148af347fb73deb9facb11"/>
    <w:p>
      <w:pPr>
        <w:pStyle w:val="Heading3"/>
      </w:pPr>
      <w:r>
        <w:t xml:space="preserve">Phase 2 —</w:t>
      </w:r>
      <w:r>
        <w:t xml:space="preserve"> </w:t>
      </w:r>
      <w:r>
        <w:rPr>
          <w:rStyle w:val="VerbatimChar"/>
        </w:rPr>
        <w:t xml:space="preserve">MarkdownReaderView</w:t>
      </w:r>
      <w:r>
        <w:t xml:space="preserve"> </w:t>
      </w:r>
      <w:r>
        <w:t xml:space="preserve">with one default theme (2 h)</w:t>
      </w:r>
    </w:p>
    <w:p>
      <w:pPr>
        <w:pStyle w:val="FirstParagraph"/>
      </w:pPr>
      <w:r>
        <w:t xml:space="preserve">Build the WKWebView host with GitHub-style CSS bundled. Wire it to ContentView under a feature toggle. Verify rendering quality against current Quick view.</w:t>
      </w:r>
    </w:p>
    <w:bookmarkEnd w:id="27"/>
    <w:bookmarkStart w:id="28" w:name="phase-3-theme-switcher-css-bundles-2-h"/>
    <w:p>
      <w:pPr>
        <w:pStyle w:val="Heading3"/>
      </w:pPr>
      <w:r>
        <w:t xml:space="preserve">Phase 3 — Theme switcher + CSS bundles (2 h)</w:t>
      </w:r>
    </w:p>
    <w:p>
      <w:pPr>
        <w:pStyle w:val="FirstParagraph"/>
      </w:pPr>
      <w:r>
        <w:t xml:space="preserve">Create the six CSS theme files. Add the</w:t>
      </w:r>
      <w:r>
        <w:t xml:space="preserve"> </w:t>
      </w:r>
      <w:r>
        <w:rPr>
          <w:rStyle w:val="VerbatimChar"/>
        </w:rPr>
        <w:t xml:space="preserve">MarkdownTheme</w:t>
      </w:r>
      <w:r>
        <w:t xml:space="preserve"> </w:t>
      </w:r>
      <w:r>
        <w:t xml:space="preserve">model. Wire to a</w:t>
      </w:r>
      <w:r>
        <w:t xml:space="preserve"> </w:t>
      </w:r>
      <w:r>
        <w:rPr>
          <w:rStyle w:val="VerbatimChar"/>
        </w:rPr>
        <w:t xml:space="preserve">View → Markdown Theme</w:t>
      </w:r>
      <w:r>
        <w:t xml:space="preserve"> </w:t>
      </w:r>
      <w:r>
        <w:t xml:space="preserve">submenu and a popover-level picker. Persist choice in UserDefaults.</w:t>
      </w:r>
    </w:p>
    <w:bookmarkEnd w:id="28"/>
    <w:bookmarkStart w:id="29" w:name="phase-4-typography-controls-2-h"/>
    <w:p>
      <w:pPr>
        <w:pStyle w:val="Heading3"/>
      </w:pPr>
      <w:r>
        <w:t xml:space="preserve">Phase 4 — Typography controls (2 h)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MarkdownTypography</w:t>
      </w:r>
      <w:r>
        <w:t xml:space="preserve"> </w:t>
      </w:r>
      <w:r>
        <w:t xml:space="preserve">model with the five settings. Build the settings popover UI. Wire CSS variables. Persist all choices.</w:t>
      </w:r>
    </w:p>
    <w:bookmarkEnd w:id="29"/>
    <w:bookmarkStart w:id="30" w:name="phase-5-focus-mode-1-h"/>
    <w:p>
      <w:pPr>
        <w:pStyle w:val="Heading3"/>
      </w:pPr>
      <w:r>
        <w:t xml:space="preserve">Phase 5 — Focus mode (1 h)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focus-mode.js</w:t>
      </w:r>
      <w:r>
        <w:t xml:space="preserve">, the CSS rule, the toolbar toggle, and the keyboard shortcut.</w:t>
      </w:r>
    </w:p>
    <w:bookmarkEnd w:id="30"/>
    <w:bookmarkStart w:id="31" w:name="phase-6-toc-sidebar-reading-stats-2-h"/>
    <w:p>
      <w:pPr>
        <w:pStyle w:val="Heading3"/>
      </w:pPr>
      <w:r>
        <w:t xml:space="preserve">Phase 6 — TOC sidebar + reading stats (2 h)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rStyle w:val="VerbatimChar"/>
        </w:rPr>
        <w:t xml:space="preserve">MarkdownTOCSidebar</w:t>
      </w:r>
      <w:r>
        <w:t xml:space="preserve"> </w:t>
      </w:r>
      <w:r>
        <w:t xml:space="preserve">and the stats display. Wire to existing sidebar pattern.</w:t>
      </w:r>
    </w:p>
    <w:bookmarkEnd w:id="31"/>
    <w:bookmarkStart w:id="32" w:name="phase-7-render-as-pdf-respects-theme-1-h"/>
    <w:p>
      <w:pPr>
        <w:pStyle w:val="Heading3"/>
      </w:pPr>
      <w:r>
        <w:t xml:space="preserve">Phase 7 — Render-as-PDF respects theme (1 h)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MarkdownToPDFConverter</w:t>
      </w:r>
      <w:r>
        <w:t xml:space="preserve"> </w:t>
      </w:r>
      <w:r>
        <w:t xml:space="preserve">to bake in the user’s current theme and typography settings before generating the PDF.</w:t>
      </w:r>
    </w:p>
    <w:bookmarkEnd w:id="32"/>
    <w:bookmarkStart w:id="33" w:name="phase-8-polish-device-test-1-h"/>
    <w:p>
      <w:pPr>
        <w:pStyle w:val="Heading3"/>
      </w:pPr>
      <w:r>
        <w:t xml:space="preserve">Phase 8 — Polish &amp; device test (1 h)</w:t>
      </w:r>
    </w:p>
    <w:p>
      <w:pPr>
        <w:pStyle w:val="FirstParagraph"/>
      </w:pPr>
      <w:r>
        <w:t xml:space="preserve">Edge cases (empty .md, very long .md, code-heavy, image-heavy). Bump version to 6.0. Device test all phases together. Update handover.</w:t>
      </w:r>
    </w:p>
    <w:p>
      <w:pPr>
        <w:pStyle w:val="BodyText"/>
      </w:pPr>
      <w:r>
        <w:rPr>
          <w:b/>
          <w:bCs/>
        </w:rPr>
        <w:t xml:space="preserve">Total estimate:</w:t>
      </w:r>
      <w:r>
        <w:t xml:space="preserve"> </w:t>
      </w:r>
      <w:r>
        <w:t xml:space="preserve">~12 hours of Claude work, plus device testing per phase.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efault-behavior-decisions"/>
    <w:p>
      <w:pPr>
        <w:pStyle w:val="Heading2"/>
      </w:pPr>
      <w:r>
        <w:t xml:space="preserve">8. Default behavior decisions</w:t>
      </w:r>
    </w:p>
    <w:p>
      <w:pPr>
        <w:pStyle w:val="FirstParagraph"/>
      </w:pPr>
      <w:r>
        <w:t xml:space="preserve">These are choices Mike should weigh in on before implementation. Reasonable defaults proposed for each.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Proposed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mode when opening a .md (Quick or Reader)?</w:t>
            </w:r>
          </w:p>
        </w:tc>
        <w:tc>
          <w:tcPr/>
          <w:p>
            <w:pPr>
              <w:pStyle w:val="Compact"/>
            </w:pPr>
            <w:r>
              <w:t xml:space="preserve">Reader. Quick is for</w:t>
            </w:r>
            <w:r>
              <w:t xml:space="preserve"> </w:t>
            </w:r>
            <w:r>
              <w:t xml:space="preserve">“I just want raw text view”</w:t>
            </w:r>
            <w:r>
              <w:t xml:space="preserve"> </w:t>
            </w:r>
            <w:r>
              <w:t xml:space="preserve">power users.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theme?</w:t>
            </w:r>
          </w:p>
        </w:tc>
        <w:tc>
          <w:tcPr/>
          <w:p>
            <w:pPr>
              <w:pStyle w:val="Compact"/>
            </w:pPr>
            <w:r>
              <w:t xml:space="preserve">GitHub — most familiar to Mike.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font?</w:t>
            </w:r>
          </w:p>
        </w:tc>
        <w:tc>
          <w:tcPr/>
          <w:p>
            <w:pPr>
              <w:pStyle w:val="Compact"/>
            </w:pPr>
            <w:r>
              <w:t xml:space="preserve">System (San Francisco).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Per-file or global theme?</w:t>
            </w:r>
          </w:p>
        </w:tc>
        <w:tc>
          <w:tcPr/>
          <w:p>
            <w:pPr>
              <w:pStyle w:val="Compact"/>
            </w:pPr>
            <w:r>
              <w:t xml:space="preserve">Global. One theme across all .md files. (Per-file gets messy fast.)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TOC sidebar visibility per-file?</w:t>
            </w:r>
          </w:p>
        </w:tc>
        <w:tc>
          <w:tcPr/>
          <w:p>
            <w:pPr>
              <w:pStyle w:val="Compact"/>
            </w:pPr>
            <w:r>
              <w:t xml:space="preserve">No — one global preference.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</w:t>
            </w:r>
            <w:r>
              <w:t xml:space="preserve"> </w:t>
            </w:r>
            <w:r>
              <w:t xml:space="preserve">“Find”</w:t>
            </w:r>
            <w:r>
              <w:t xml:space="preserve"> </w:t>
            </w:r>
            <w:r>
              <w:t xml:space="preserve">use NSTextView’s Find or WKWebView’s?</w:t>
            </w:r>
          </w:p>
        </w:tc>
        <w:tc>
          <w:tcPr/>
          <w:p>
            <w:pPr>
              <w:pStyle w:val="Compact"/>
            </w:pPr>
            <w:r>
              <w:t xml:space="preserve">WKWebView’s native Cmd+F (gives in-page highlighting for free).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typography presets (font size etc.)?</w:t>
            </w:r>
          </w:p>
        </w:tc>
        <w:tc>
          <w:tcPr/>
          <w:p>
            <w:pPr>
              <w:pStyle w:val="Compact"/>
            </w:pPr>
            <w:r>
              <w:t xml:space="preserve">14pt body, 1.55 line-height, 72ch width — matches typical</w:t>
            </w:r>
            <w:r>
              <w:t xml:space="preserve"> </w:t>
            </w:r>
            <w:r>
              <w:t xml:space="preserve">“book reading”</w:t>
            </w:r>
            <w:r>
              <w:t xml:space="preserve"> </w:t>
            </w:r>
            <w:r>
              <w:t xml:space="preserve">comfort.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 Focus Mode be on by default?</w:t>
            </w:r>
          </w:p>
        </w:tc>
        <w:tc>
          <w:tcPr/>
          <w:p>
            <w:pPr>
              <w:pStyle w:val="Compact"/>
            </w:pPr>
            <w:r>
              <w:t xml:space="preserve">Off. Surprising default. Easy to toggle 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risks-open-questions"/>
    <w:p>
      <w:pPr>
        <w:pStyle w:val="Heading2"/>
      </w:pPr>
      <w:r>
        <w:t xml:space="preserve">9. Risks &amp; open questions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WKWebView scroll smoothness</w:t>
      </w:r>
      <w:r>
        <w:t xml:space="preserve"> </w:t>
      </w:r>
      <w:r>
        <w:t xml:space="preserve">with very long markdown (10k+ lines). Mitigation: virtualize at the renderer level, or show a</w:t>
      </w:r>
      <w:r>
        <w:t xml:space="preserve"> </w:t>
      </w:r>
      <w:r>
        <w:t xml:space="preserve">“this is a long file, give it a moment”</w:t>
      </w:r>
      <w:r>
        <w:t xml:space="preserve"> </w:t>
      </w:r>
      <w:r>
        <w:t xml:space="preserve">placeholder for files over 5 MB.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iA fonts licensing</w:t>
      </w:r>
      <w:r>
        <w:t xml:space="preserve"> </w:t>
      </w:r>
      <w:r>
        <w:t xml:space="preserve">— iA’s Mono/Duo/Quattro fonts are free for personal use under SIL OFL but the bundle is ~3 MB. We can include them or just offer</w:t>
      </w:r>
      <w:r>
        <w:t xml:space="preserve"> </w:t>
      </w:r>
      <w:r>
        <w:t xml:space="preserve">“iA fonts available on the iA website”</w:t>
      </w:r>
      <w:r>
        <w:t xml:space="preserve"> </w:t>
      </w:r>
      <w:r>
        <w:t xml:space="preserve">as a link.</w:t>
      </w:r>
      <w:r>
        <w:t xml:space="preserve"> </w:t>
      </w:r>
      <w:r>
        <w:rPr>
          <w:b/>
          <w:bCs/>
        </w:rPr>
        <w:t xml:space="preserve">Recommend: bundle them. License allows it.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Custom CSS escape hatch</w:t>
      </w:r>
      <w:r>
        <w:t xml:space="preserve"> </w:t>
      </w:r>
      <w:r>
        <w:t xml:space="preserve">— power users might want their own. v6 ships without it; v6.2 can add a</w:t>
      </w:r>
      <w:r>
        <w:t xml:space="preserve"> </w:t>
      </w:r>
      <w:r>
        <w:rPr>
          <w:rStyle w:val="VerbatimChar"/>
        </w:rPr>
        <w:t xml:space="preserve">~/Documents/MikePDFViewer/themes/*.css</w:t>
      </w:r>
      <w:r>
        <w:t xml:space="preserve"> </w:t>
      </w:r>
      <w:r>
        <w:t xml:space="preserve">lookup.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Focus mode + selection conflict</w:t>
      </w:r>
      <w:r>
        <w:t xml:space="preserve"> </w:t>
      </w:r>
      <w:r>
        <w:t xml:space="preserve">— when user is selecting text, focus mode fighting them is annoying. Mitigation: pause focus mode while there’s a non-empty selection.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Typography settings popover vs. menu bar</w:t>
      </w:r>
      <w:r>
        <w:t xml:space="preserve"> </w:t>
      </w:r>
      <w:r>
        <w:t xml:space="preserve">— popover is more discoverable, menu bar is faster for power users.</w:t>
      </w:r>
      <w:r>
        <w:t xml:space="preserve"> </w:t>
      </w:r>
      <w:r>
        <w:rPr>
          <w:b/>
          <w:bCs/>
        </w:rPr>
        <w:t xml:space="preserve">Recommend: both.</w:t>
      </w:r>
      <w:r>
        <w:t xml:space="preserve"> </w:t>
      </w:r>
      <w:r>
        <w:t xml:space="preserve">Same data model, two surfaces.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Reader mode for a .md that’s currently being shown via Render-as-PDF</w:t>
      </w:r>
      <w:r>
        <w:t xml:space="preserve"> </w:t>
      </w:r>
      <w:r>
        <w:t xml:space="preserve">— what happens if Mike already rendered to PDF and then switches mode?</w:t>
      </w:r>
      <w:r>
        <w:t xml:space="preserve"> </w:t>
      </w:r>
      <w:r>
        <w:rPr>
          <w:b/>
          <w:bCs/>
        </w:rPr>
        <w:t xml:space="preserve">Recommend: switching to Reader mode discards the rendered PDF state and re-renders the source via WKWebView.</w:t>
      </w:r>
    </w:p>
    <w:p>
      <w:r>
        <w:pict>
          <v:rect style="width:0;height:1.5pt" o:hralign="center" o:hrstd="t" o:hr="t"/>
        </w:pict>
      </w:r>
    </w:p>
    <w:bookmarkEnd w:id="36"/>
    <w:bookmarkStart w:id="37" w:name="success-criteria"/>
    <w:p>
      <w:pPr>
        <w:pStyle w:val="Heading2"/>
      </w:pPr>
      <w:r>
        <w:t xml:space="preserve">10. Success criteria</w:t>
      </w:r>
    </w:p>
    <w:p>
      <w:pPr>
        <w:pStyle w:val="Compact"/>
        <w:numPr>
          <w:ilvl w:val="0"/>
          <w:numId w:val="1005"/>
        </w:numPr>
      </w:pPr>
      <w:r>
        <w:t xml:space="preserve">Open any</w:t>
      </w:r>
      <w:r>
        <w:t xml:space="preserve"> </w:t>
      </w:r>
      <w:r>
        <w:rPr>
          <w:rStyle w:val="VerbatimChar"/>
        </w:rPr>
        <w:t xml:space="preserve">.md</w:t>
      </w:r>
      <w:r>
        <w:t xml:space="preserve">. Default opens in Reader mode with GitHub theme — looks like reading on github.com.</w:t>
      </w:r>
    </w:p>
    <w:p>
      <w:pPr>
        <w:pStyle w:val="Compact"/>
        <w:numPr>
          <w:ilvl w:val="0"/>
          <w:numId w:val="1006"/>
        </w:numPr>
      </w:pPr>
      <w:r>
        <w:t xml:space="preserve">Cycle through all 6 themes via menu — instant visual swap, no reload flash.</w:t>
      </w:r>
    </w:p>
    <w:p>
      <w:pPr>
        <w:pStyle w:val="Compact"/>
        <w:numPr>
          <w:ilvl w:val="0"/>
          <w:numId w:val="1007"/>
        </w:numPr>
      </w:pPr>
      <w:r>
        <w:t xml:space="preserve">Bump font size to 18pt and line spacing to 1.8 — text reflows comfortably.</w:t>
      </w:r>
    </w:p>
    <w:p>
      <w:pPr>
        <w:pStyle w:val="Compact"/>
        <w:numPr>
          <w:ilvl w:val="0"/>
          <w:numId w:val="1008"/>
        </w:numPr>
      </w:pPr>
      <w:r>
        <w:t xml:space="preserve">Toggle focus mode — current paragraph stands out clearly.</w:t>
      </w:r>
    </w:p>
    <w:p>
      <w:pPr>
        <w:pStyle w:val="Compact"/>
        <w:numPr>
          <w:ilvl w:val="0"/>
          <w:numId w:val="1009"/>
        </w:numPr>
      </w:pPr>
      <w:r>
        <w:t xml:space="preserve">Open TOC sidebar — see all headings, click any, scroll to it.</w:t>
      </w:r>
    </w:p>
    <w:p>
      <w:pPr>
        <w:pStyle w:val="Compact"/>
        <w:numPr>
          <w:ilvl w:val="0"/>
          <w:numId w:val="1010"/>
        </w:numPr>
      </w:pPr>
      <w:r>
        <w:t xml:space="preserve">Cmd+F in Reader mode — WebView’s native find UI highlights matches.</w:t>
      </w:r>
    </w:p>
    <w:p>
      <w:pPr>
        <w:pStyle w:val="Compact"/>
        <w:numPr>
          <w:ilvl w:val="0"/>
          <w:numId w:val="1011"/>
        </w:numPr>
      </w:pPr>
      <w:r>
        <w:t xml:space="preserve">“Render as PDF”</w:t>
      </w:r>
      <w:r>
        <w:t xml:space="preserve"> </w:t>
      </w:r>
      <w:r>
        <w:t xml:space="preserve">produces a PDF in the chosen theme.</w:t>
      </w:r>
    </w:p>
    <w:p>
      <w:pPr>
        <w:pStyle w:val="Compact"/>
        <w:numPr>
          <w:ilvl w:val="0"/>
          <w:numId w:val="1012"/>
        </w:numPr>
      </w:pPr>
      <w:r>
        <w:t xml:space="preserve">Quit app, relaunch, open the same .md — settings persist.</w:t>
      </w:r>
    </w:p>
    <w:p>
      <w:pPr>
        <w:pStyle w:val="Compact"/>
        <w:numPr>
          <w:ilvl w:val="0"/>
          <w:numId w:val="1013"/>
        </w:numPr>
      </w:pPr>
      <w:r>
        <w:t xml:space="preserve">Existing v5.8.4 features (PDF, EML, DOCX, Open With, Render-as-PDF) all still work.</w:t>
      </w:r>
    </w:p>
    <w:p>
      <w:r>
        <w:pict>
          <v:rect style="width:0;height:1.5pt" o:hralign="center" o:hrstd="t" o:hr="t"/>
        </w:pict>
      </w:r>
    </w:p>
    <w:bookmarkEnd w:id="37"/>
    <w:bookmarkStart w:id="38" w:name="what-this-plan-does-not-decide"/>
    <w:p>
      <w:pPr>
        <w:pStyle w:val="Heading2"/>
      </w:pPr>
      <w:r>
        <w:t xml:space="preserve">11. What this plan does NOT decide</w:t>
      </w:r>
    </w:p>
    <w:p>
      <w:pPr>
        <w:pStyle w:val="Compact"/>
        <w:numPr>
          <w:ilvl w:val="0"/>
          <w:numId w:val="1014"/>
        </w:numPr>
      </w:pPr>
      <w:r>
        <w:t xml:space="preserve">The exact CSS for each theme — those will be borrowed/adapted from</w:t>
      </w:r>
      <w:r>
        <w:t xml:space="preserve"> </w:t>
      </w:r>
      <w:r>
        <w:rPr>
          <w:rStyle w:val="VerbatimChar"/>
        </w:rPr>
        <w:t xml:space="preserve">github-markdown-css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marktext</w:t>
      </w:r>
      <w:r>
        <w:t xml:space="preserve">’s themes, and a sepia/newsprint approximation. Final visuals are an iteration phase.</w:t>
      </w:r>
    </w:p>
    <w:p>
      <w:pPr>
        <w:pStyle w:val="Compact"/>
        <w:numPr>
          <w:ilvl w:val="0"/>
          <w:numId w:val="1014"/>
        </w:numPr>
      </w:pPr>
      <w:r>
        <w:t xml:space="preserve">Whether to package iA fonts vs. ship without them — depends on Mike’s tolerance for app size growing ~3 MB.</w:t>
      </w:r>
    </w:p>
    <w:p>
      <w:pPr>
        <w:pStyle w:val="Compact"/>
        <w:numPr>
          <w:ilvl w:val="0"/>
          <w:numId w:val="1014"/>
        </w:numPr>
      </w:pPr>
      <w:r>
        <w:t xml:space="preserve">Whether to add Math/Mermaid in 6.0 or wait for 6.1 — recommend wait, but Mike’s call.</w:t>
      </w:r>
    </w:p>
    <w:p>
      <w:r>
        <w:pict>
          <v:rect style="width:0;height:1.5pt" o:hralign="center" o:hrstd="t" o:hr="t"/>
        </w:pict>
      </w:r>
    </w:p>
    <w:bookmarkEnd w:id="38"/>
    <w:bookmarkStart w:id="39" w:name="after-mike-approves"/>
    <w:p>
      <w:pPr>
        <w:pStyle w:val="Heading2"/>
      </w:pPr>
      <w:r>
        <w:t xml:space="preserve">12. After Mike approves</w:t>
      </w:r>
    </w:p>
    <w:p>
      <w:pPr>
        <w:pStyle w:val="Compact"/>
        <w:numPr>
          <w:ilvl w:val="0"/>
          <w:numId w:val="1015"/>
        </w:numPr>
      </w:pPr>
      <w:r>
        <w:t xml:space="preserve">Tag</w:t>
      </w:r>
      <w:r>
        <w:t xml:space="preserve"> </w:t>
      </w:r>
      <w:r>
        <w:rPr>
          <w:rStyle w:val="VerbatimChar"/>
        </w:rPr>
        <w:t xml:space="preserve">before-md-reader-may8</w:t>
      </w:r>
      <w:r>
        <w:t xml:space="preserve"> </w:t>
      </w:r>
      <w:r>
        <w:t xml:space="preserve">for safety.</w:t>
      </w:r>
    </w:p>
    <w:p>
      <w:pPr>
        <w:pStyle w:val="Compact"/>
        <w:numPr>
          <w:ilvl w:val="0"/>
          <w:numId w:val="1015"/>
        </w:numPr>
      </w:pPr>
      <w:r>
        <w:t xml:space="preserve">Bump MARKETING_VERSION → 6.0.</w:t>
      </w:r>
    </w:p>
    <w:p>
      <w:pPr>
        <w:pStyle w:val="Compact"/>
        <w:numPr>
          <w:ilvl w:val="0"/>
          <w:numId w:val="1015"/>
        </w:numPr>
      </w:pPr>
      <w:r>
        <w:t xml:space="preserve">Work through phases 1-8.</w:t>
      </w:r>
    </w:p>
    <w:p>
      <w:pPr>
        <w:pStyle w:val="Compact"/>
        <w:numPr>
          <w:ilvl w:val="0"/>
          <w:numId w:val="1015"/>
        </w:numPr>
      </w:pPr>
      <w:r>
        <w:t xml:space="preserve">Each phase commits + pushes + reinstalls before moving on (per Mike’s commit rule).</w:t>
      </w:r>
    </w:p>
    <w:p>
      <w:pPr>
        <w:pStyle w:val="Compact"/>
        <w:numPr>
          <w:ilvl w:val="0"/>
          <w:numId w:val="1015"/>
        </w:numPr>
      </w:pPr>
      <w:r>
        <w:t xml:space="preserve">Final handover.md update + device test.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2026-05-08T16:52:42Z</dcterms:created>
  <dcterms:modified xsi:type="dcterms:W3CDTF">2026-05-08T16:52:42Z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