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EC2" w:rsidRDefault="008112C5">
      <w:r>
        <w:t>Impresión de Negativo de la Placa</w:t>
      </w:r>
    </w:p>
    <w:p w:rsidR="00337D1B" w:rsidRDefault="00337D1B">
      <w:r>
        <w:t xml:space="preserve">La impresión del negativo se utiliza para crear placas usando el método de luz ultravioleta. Usando el KICAD se pude imprimir el negativo de la placa, en la Figura 1 se muestra que esto se puede realizar usando la opción </w:t>
      </w:r>
      <w:proofErr w:type="spellStart"/>
      <w:r>
        <w:t>Plot</w:t>
      </w:r>
      <w:proofErr w:type="spellEnd"/>
      <w:r>
        <w:t xml:space="preserve"> de KICAD.</w:t>
      </w:r>
    </w:p>
    <w:p w:rsidR="00337D1B" w:rsidRDefault="00337D1B" w:rsidP="00337D1B">
      <w:pPr>
        <w:keepNext/>
        <w:jc w:val="center"/>
      </w:pPr>
      <w:r w:rsidRPr="00337D1B">
        <w:rPr>
          <w:noProof/>
          <w:lang w:eastAsia="es-AR"/>
        </w:rPr>
        <w:drawing>
          <wp:inline distT="0" distB="0" distL="0" distR="0" wp14:anchorId="700D63EB" wp14:editId="4CBF2821">
            <wp:extent cx="2575783" cy="349026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1B" w:rsidRPr="00337D1B" w:rsidRDefault="00337D1B" w:rsidP="00337D1B">
      <w:pPr>
        <w:pStyle w:val="Descripcin"/>
        <w:jc w:val="center"/>
        <w:rPr>
          <w:b/>
          <w:color w:val="auto"/>
        </w:rPr>
      </w:pPr>
      <w:r w:rsidRPr="00337D1B">
        <w:rPr>
          <w:b/>
          <w:color w:val="auto"/>
        </w:rPr>
        <w:t xml:space="preserve">Figura </w:t>
      </w:r>
      <w:r w:rsidRPr="00337D1B">
        <w:rPr>
          <w:b/>
          <w:color w:val="auto"/>
        </w:rPr>
        <w:fldChar w:fldCharType="begin"/>
      </w:r>
      <w:r w:rsidRPr="00337D1B">
        <w:rPr>
          <w:b/>
          <w:color w:val="auto"/>
        </w:rPr>
        <w:instrText xml:space="preserve"> SEQ Figura \* ARABIC </w:instrText>
      </w:r>
      <w:r w:rsidRPr="00337D1B">
        <w:rPr>
          <w:b/>
          <w:color w:val="auto"/>
        </w:rPr>
        <w:fldChar w:fldCharType="separate"/>
      </w:r>
      <w:r w:rsidR="00A229F7">
        <w:rPr>
          <w:b/>
          <w:noProof/>
          <w:color w:val="auto"/>
        </w:rPr>
        <w:t>1</w:t>
      </w:r>
      <w:r w:rsidRPr="00337D1B">
        <w:rPr>
          <w:b/>
          <w:color w:val="auto"/>
        </w:rPr>
        <w:fldChar w:fldCharType="end"/>
      </w:r>
      <w:r w:rsidRPr="00337D1B">
        <w:rPr>
          <w:b/>
          <w:color w:val="auto"/>
        </w:rPr>
        <w:t xml:space="preserve">. Selección de la opción </w:t>
      </w:r>
      <w:proofErr w:type="spellStart"/>
      <w:r w:rsidRPr="00337D1B">
        <w:rPr>
          <w:b/>
          <w:color w:val="auto"/>
        </w:rPr>
        <w:t>Plot</w:t>
      </w:r>
      <w:proofErr w:type="spellEnd"/>
    </w:p>
    <w:p w:rsidR="008112C5" w:rsidRDefault="00337D1B">
      <w:r>
        <w:t xml:space="preserve">Se abrirá la ventana mostrada en la Figura 2, en dicha ventana se encuentra la opción </w:t>
      </w:r>
      <w:proofErr w:type="spellStart"/>
      <w:r w:rsidRPr="00A229F7">
        <w:rPr>
          <w:b/>
          <w:i/>
        </w:rPr>
        <w:t>Negative</w:t>
      </w:r>
      <w:proofErr w:type="spellEnd"/>
      <w:r w:rsidRPr="00A229F7">
        <w:rPr>
          <w:b/>
          <w:i/>
        </w:rPr>
        <w:t xml:space="preserve"> </w:t>
      </w:r>
      <w:proofErr w:type="spellStart"/>
      <w:r w:rsidRPr="00A229F7">
        <w:rPr>
          <w:b/>
          <w:i/>
        </w:rPr>
        <w:t>Plot</w:t>
      </w:r>
      <w:proofErr w:type="spellEnd"/>
      <w:r>
        <w:t xml:space="preserve">, la cual deberá marcarse en caso de que no lo estuviese. Es </w:t>
      </w:r>
      <w:r w:rsidR="00A229F7">
        <w:t>impórtate</w:t>
      </w:r>
      <w:r>
        <w:t xml:space="preserve"> que al querer imprimir el negativo</w:t>
      </w:r>
      <w:r w:rsidR="00A229F7">
        <w:t xml:space="preserve"> en</w:t>
      </w:r>
      <w:r>
        <w:t xml:space="preserve"> la opción </w:t>
      </w:r>
      <w:proofErr w:type="spellStart"/>
      <w:r w:rsidRPr="00A229F7">
        <w:rPr>
          <w:b/>
          <w:i/>
        </w:rPr>
        <w:t>Plot</w:t>
      </w:r>
      <w:proofErr w:type="spellEnd"/>
      <w:r>
        <w:t xml:space="preserve"> </w:t>
      </w:r>
      <w:proofErr w:type="spellStart"/>
      <w:r w:rsidR="00A229F7" w:rsidRPr="00A229F7">
        <w:rPr>
          <w:b/>
          <w:i/>
        </w:rPr>
        <w:t>Format</w:t>
      </w:r>
      <w:proofErr w:type="spellEnd"/>
      <w:r w:rsidR="00A229F7" w:rsidRPr="00A229F7">
        <w:rPr>
          <w:b/>
          <w:i/>
        </w:rPr>
        <w:t xml:space="preserve"> </w:t>
      </w:r>
      <w:r>
        <w:t xml:space="preserve">este seleccionado la opción </w:t>
      </w:r>
      <w:r w:rsidR="00A229F7">
        <w:t xml:space="preserve">PDF, de lo contrario </w:t>
      </w:r>
      <w:r>
        <w:t xml:space="preserve">la opción </w:t>
      </w:r>
      <w:proofErr w:type="spellStart"/>
      <w:r w:rsidRPr="00A229F7">
        <w:rPr>
          <w:b/>
          <w:i/>
        </w:rPr>
        <w:t>Negative</w:t>
      </w:r>
      <w:proofErr w:type="spellEnd"/>
      <w:r w:rsidRPr="00A229F7">
        <w:rPr>
          <w:b/>
          <w:i/>
        </w:rPr>
        <w:t xml:space="preserve"> </w:t>
      </w:r>
      <w:proofErr w:type="spellStart"/>
      <w:r w:rsidRPr="00A229F7">
        <w:rPr>
          <w:b/>
          <w:i/>
        </w:rPr>
        <w:t>Plot</w:t>
      </w:r>
      <w:proofErr w:type="spellEnd"/>
      <w:r>
        <w:t xml:space="preserve"> quedara </w:t>
      </w:r>
      <w:r w:rsidR="00A229F7">
        <w:t>deshabilitada</w:t>
      </w:r>
      <w:r>
        <w:t>.</w:t>
      </w:r>
    </w:p>
    <w:p w:rsidR="00A229F7" w:rsidRDefault="00A229F7">
      <w:r>
        <w:t xml:space="preserve">En la misma ventana también puede indicarse en qué lugar se guardará el negativo, esto se indicará en la opción </w:t>
      </w:r>
      <w:r w:rsidRPr="00A229F7">
        <w:rPr>
          <w:b/>
          <w:i/>
        </w:rPr>
        <w:t xml:space="preserve">Output </w:t>
      </w:r>
      <w:proofErr w:type="spellStart"/>
      <w:r w:rsidRPr="00A229F7">
        <w:rPr>
          <w:b/>
          <w:i/>
        </w:rPr>
        <w:t>Directory</w:t>
      </w:r>
      <w:proofErr w:type="spellEnd"/>
      <w:r>
        <w:t xml:space="preserve">. En la parte izquierda en la </w:t>
      </w:r>
      <w:proofErr w:type="spellStart"/>
      <w:r>
        <w:t>subventana</w:t>
      </w:r>
      <w:proofErr w:type="spellEnd"/>
      <w:r>
        <w:t xml:space="preserve"> </w:t>
      </w:r>
      <w:proofErr w:type="spellStart"/>
      <w:r w:rsidRPr="00A229F7">
        <w:rPr>
          <w:b/>
          <w:i/>
        </w:rPr>
        <w:t>Include</w:t>
      </w:r>
      <w:proofErr w:type="spellEnd"/>
      <w:r w:rsidRPr="00A229F7">
        <w:rPr>
          <w:b/>
          <w:i/>
        </w:rPr>
        <w:t xml:space="preserve"> </w:t>
      </w:r>
      <w:proofErr w:type="spellStart"/>
      <w:r w:rsidRPr="00A229F7">
        <w:rPr>
          <w:b/>
          <w:i/>
        </w:rPr>
        <w:t>Layers</w:t>
      </w:r>
      <w:proofErr w:type="spellEnd"/>
      <w:r>
        <w:t xml:space="preserve"> se puede marcar de cual capa queremos el negativo. Por defecto el </w:t>
      </w:r>
      <w:proofErr w:type="spellStart"/>
      <w:r>
        <w:t>ecalado</w:t>
      </w:r>
      <w:proofErr w:type="spellEnd"/>
      <w:r>
        <w:t xml:space="preserve"> es 1:1 y no se puede modificar.</w:t>
      </w:r>
    </w:p>
    <w:p w:rsidR="00A229F7" w:rsidRPr="00A229F7" w:rsidRDefault="00A229F7">
      <w:r>
        <w:t xml:space="preserve">Luego de configurar las opciones necesarias se da 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t>Plot</w:t>
      </w:r>
      <w:proofErr w:type="spellEnd"/>
      <w:r>
        <w:t xml:space="preserve"> y se generaran los negativos de las capas seleccionadas en formato PDF. Si no se especifica ninguna dirección en la opción </w:t>
      </w:r>
      <w:r w:rsidRPr="00A229F7">
        <w:rPr>
          <w:b/>
          <w:i/>
        </w:rPr>
        <w:t xml:space="preserve">Output </w:t>
      </w:r>
      <w:proofErr w:type="spellStart"/>
      <w:r w:rsidRPr="00A229F7">
        <w:rPr>
          <w:b/>
          <w:i/>
        </w:rPr>
        <w:t>Directory</w:t>
      </w:r>
      <w:proofErr w:type="spellEnd"/>
      <w:r>
        <w:t>, los PDF se guardarán en la carpeta de proyecto.</w:t>
      </w:r>
    </w:p>
    <w:p w:rsidR="00A229F7" w:rsidRDefault="00337D1B" w:rsidP="00A229F7">
      <w:pPr>
        <w:keepNext/>
        <w:jc w:val="center"/>
      </w:pPr>
      <w:r w:rsidRPr="00337D1B">
        <w:rPr>
          <w:noProof/>
          <w:lang w:eastAsia="es-AR"/>
        </w:rPr>
        <w:lastRenderedPageBreak/>
        <w:drawing>
          <wp:inline distT="0" distB="0" distL="0" distR="0" wp14:anchorId="5F20900B" wp14:editId="7F42D141">
            <wp:extent cx="5400040" cy="35604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D1B" w:rsidRDefault="00A229F7" w:rsidP="00A229F7">
      <w:pPr>
        <w:pStyle w:val="Descripcin"/>
        <w:jc w:val="center"/>
        <w:rPr>
          <w:b/>
          <w:color w:val="auto"/>
        </w:rPr>
      </w:pPr>
      <w:r w:rsidRPr="00A229F7">
        <w:rPr>
          <w:b/>
          <w:color w:val="auto"/>
        </w:rPr>
        <w:t xml:space="preserve">Figura </w:t>
      </w:r>
      <w:r w:rsidRPr="00A229F7">
        <w:rPr>
          <w:b/>
          <w:color w:val="auto"/>
        </w:rPr>
        <w:fldChar w:fldCharType="begin"/>
      </w:r>
      <w:r w:rsidRPr="00A229F7">
        <w:rPr>
          <w:b/>
          <w:color w:val="auto"/>
        </w:rPr>
        <w:instrText xml:space="preserve"> SEQ Figura \* ARABIC </w:instrText>
      </w:r>
      <w:r w:rsidRPr="00A229F7">
        <w:rPr>
          <w:b/>
          <w:color w:val="auto"/>
        </w:rPr>
        <w:fldChar w:fldCharType="separate"/>
      </w:r>
      <w:r w:rsidRPr="00A229F7">
        <w:rPr>
          <w:b/>
          <w:noProof/>
          <w:color w:val="auto"/>
        </w:rPr>
        <w:t>2</w:t>
      </w:r>
      <w:r w:rsidRPr="00A229F7">
        <w:rPr>
          <w:b/>
          <w:color w:val="auto"/>
        </w:rPr>
        <w:fldChar w:fldCharType="end"/>
      </w:r>
      <w:r w:rsidRPr="00A229F7">
        <w:rPr>
          <w:b/>
          <w:color w:val="auto"/>
        </w:rPr>
        <w:t>. Ventana de configuración de negativo</w:t>
      </w:r>
    </w:p>
    <w:p w:rsidR="006D5E89" w:rsidRPr="006D5E89" w:rsidRDefault="005F68B6" w:rsidP="006D5E89">
      <w:r>
        <w:t>Papel para transferencia termica</w:t>
      </w:r>
      <w:bookmarkStart w:id="0" w:name="_GoBack"/>
      <w:bookmarkEnd w:id="0"/>
    </w:p>
    <w:sectPr w:rsidR="006D5E89" w:rsidRPr="006D5E89" w:rsidSect="00337D1B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2C5"/>
    <w:rsid w:val="00337D1B"/>
    <w:rsid w:val="003A448E"/>
    <w:rsid w:val="00467EC2"/>
    <w:rsid w:val="00546212"/>
    <w:rsid w:val="005F68B6"/>
    <w:rsid w:val="006D5E89"/>
    <w:rsid w:val="008112C5"/>
    <w:rsid w:val="009D5713"/>
    <w:rsid w:val="00A229F7"/>
    <w:rsid w:val="00C6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36B7F"/>
  <w15:chartTrackingRefBased/>
  <w15:docId w15:val="{D16EFF35-6185-40CF-A377-BB7FF0D4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_SELF"/>
    <w:qFormat/>
    <w:rsid w:val="009D5713"/>
    <w:pPr>
      <w:jc w:val="both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337D1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portas</dc:creator>
  <cp:keywords/>
  <dc:description/>
  <cp:lastModifiedBy>nahuel portas</cp:lastModifiedBy>
  <cp:revision>3</cp:revision>
  <dcterms:created xsi:type="dcterms:W3CDTF">2023-10-28T14:11:00Z</dcterms:created>
  <dcterms:modified xsi:type="dcterms:W3CDTF">2023-11-11T14:22:00Z</dcterms:modified>
</cp:coreProperties>
</file>