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236FC3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236FC3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236FC3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236FC3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236FC3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236FC3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236FC3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236FC3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|=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|=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236FC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236FC3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236FC3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236FC3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236FC3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236FC3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236FC3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236FC3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236FC3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236FC3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236FC3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236FC3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236F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236F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236F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236F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236F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236F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236FC3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236FC3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236FC3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236FC3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236FC3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236FC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236FC3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74195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ED22FD" w:rsidRPr="00ED22FD" w:rsidRDefault="00ED22F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N(A) is orthogonal to A</w:t>
      </w:r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lienar combination of A, orthogonal to row space of A,</m:t>
          </m:r>
        </m:oMath>
      </m:oMathPara>
    </w:p>
    <w:p w:rsidR="00B74195" w:rsidRPr="00ED22FD" w:rsidRDefault="00236F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236FC3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236FC3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236FC3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236FC3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236FC3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236FC3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="00C51ECD"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236FC3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noProof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236FC3" w:rsidP="00596E77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 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space(A-λ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-4λ+5=0, λ= -1, 5</m:t>
        </m:r>
      </m:oMath>
    </w:p>
    <w:p w:rsidR="005860CE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236F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>ovariance matrix is always a symmetric positive definite matrix</w:t>
      </w:r>
      <w:bookmarkStart w:id="0" w:name="_GoBack"/>
      <w:bookmarkEnd w:id="0"/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36FC3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212DF"/>
    <w:rsid w:val="00923D0D"/>
    <w:rsid w:val="0092646A"/>
    <w:rsid w:val="00931390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E600A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977C63-CA40-D44D-AA63-20CCB5AC8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6470</Words>
  <Characters>36883</Characters>
  <Application>Microsoft Office Word</Application>
  <DocSecurity>0</DocSecurity>
  <Lines>307</Lines>
  <Paragraphs>86</Paragraphs>
  <ScaleCrop>false</ScaleCrop>
  <Company/>
  <LinksUpToDate>false</LinksUpToDate>
  <CharactersWithSpaces>43267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4</cp:revision>
  <cp:lastPrinted>2018-10-21T18:47:00Z</cp:lastPrinted>
  <dcterms:created xsi:type="dcterms:W3CDTF">2018-10-21T18:46:00Z</dcterms:created>
  <dcterms:modified xsi:type="dcterms:W3CDTF">2018-10-25T03:07:00Z</dcterms:modified>
</cp:coreProperties>
</file>