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2952"/>
        <w:gridCol w:w="1902"/>
        <w:gridCol w:w="1038"/>
        <w:gridCol w:w="3776"/>
      </w:tblGrid>
      <w:tr w:rsidR="00A804E9" w14:paraId="3A842A8B" w14:textId="77777777" w:rsidTr="2E724C4D">
        <w:tc>
          <w:tcPr>
            <w:tcW w:w="7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5C9EB" w:themeFill="text2" w:themeFillTint="40"/>
          </w:tcPr>
          <w:p w14:paraId="6B95427C" w14:textId="77777777" w:rsidR="00A804E9" w:rsidRPr="00FE6D9E" w:rsidRDefault="00A804E9" w:rsidP="0071669E">
            <w:pPr>
              <w:tabs>
                <w:tab w:val="right" w:leader="dot" w:pos="4712"/>
              </w:tabs>
              <w:spacing w:before="40" w:after="4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sz w:val="28"/>
                <w:szCs w:val="28"/>
              </w:rPr>
              <w:t>AMEP Daily Lesson Plan</w:t>
            </w:r>
            <w:r>
              <w:rPr>
                <w:rFonts w:ascii="Century Gothic" w:hAnsi="Century Gothic" w:cs="Arial"/>
                <w:b/>
                <w:sz w:val="28"/>
                <w:szCs w:val="28"/>
                <w:u w:val="single"/>
              </w:rPr>
              <w:t xml:space="preserve">  </w:t>
            </w:r>
          </w:p>
          <w:p w14:paraId="58248A14" w14:textId="38137BEC" w:rsidR="00A804E9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>Class code:</w:t>
            </w:r>
            <w:r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t xml:space="preserve">  CP123E3 &amp; CP123E4</w:t>
            </w:r>
          </w:p>
          <w:p w14:paraId="01E82E0B" w14:textId="47AAD494" w:rsidR="006C5253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Skill set/qualification: Mixed 22638VIC Cert I / 22639VIC Cert II / 22640VIC Cert III EAL (evening)</w:t>
            </w:r>
          </w:p>
          <w:p w14:paraId="0CD20500" w14:textId="3F41D59E" w:rsidR="00A804E9" w:rsidRPr="00FE6D9E" w:rsidRDefault="00A804E9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Theme(s):  Informational listening: healthy choices and free activities in Melbourne</w:t>
            </w:r>
          </w:p>
        </w:tc>
        <w:tc>
          <w:tcPr>
            <w:tcW w:w="2940" w:type="dxa"/>
            <w:gridSpan w:val="2"/>
            <w:tcBorders>
              <w:top w:val="single" w:sz="4" w:space="0" w:color="000000" w:themeColor="text1"/>
              <w:left w:val="nil"/>
            </w:tcBorders>
            <w:shd w:val="clear" w:color="auto" w:fill="A5C9EB" w:themeFill="text2" w:themeFillTint="40"/>
          </w:tcPr>
          <w:p w14:paraId="367015AA" w14:textId="77777777" w:rsidR="004F27E8" w:rsidRPr="00FE6D9E" w:rsidRDefault="004F27E8" w:rsidP="0071669E">
            <w:pPr>
              <w:spacing w:before="40" w:after="40"/>
              <w:ind w:right="-108"/>
              <w:rPr>
                <w:rFonts w:ascii="Century Gothic" w:hAnsi="Century Gothic" w:cs="Arial"/>
                <w:b/>
                <w:sz w:val="22"/>
                <w:szCs w:val="22"/>
              </w:rPr>
            </w:pPr>
          </w:p>
          <w:p w14:paraId="70167B68" w14:textId="445DC949" w:rsidR="00A804E9" w:rsidRPr="00FE6D9E" w:rsidRDefault="00A804E9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Teacher/s: Mircea Matthews</w:t>
            </w:r>
          </w:p>
          <w:p w14:paraId="263217D3" w14:textId="47E6D95A" w:rsidR="009178E1" w:rsidRDefault="009178E1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Term/week: Term 3 / Week 4</w:t>
            </w:r>
          </w:p>
          <w:p w14:paraId="1C4A7458" w14:textId="1A15D54B" w:rsidR="00787E23" w:rsidRPr="00FE6D9E" w:rsidRDefault="00787E23" w:rsidP="2E724C4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Delivery days: Monday and Wednesday</w:t>
            </w:r>
          </w:p>
          <w:p w14:paraId="110E95F9" w14:textId="760410AD" w:rsidR="00A804E9" w:rsidRPr="00FE6D9E" w:rsidRDefault="00A804E9" w:rsidP="004F27E8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Dates:  3 August 2026 and 5 August 2026</w:t>
            </w:r>
          </w:p>
        </w:tc>
        <w:tc>
          <w:tcPr>
            <w:tcW w:w="3776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A5C9EB" w:themeFill="text2" w:themeFillTint="40"/>
          </w:tcPr>
          <w:p w14:paraId="779C1951" w14:textId="77777777" w:rsidR="00A804E9" w:rsidRPr="00756272" w:rsidRDefault="00A804E9" w:rsidP="0071669E">
            <w:pPr>
              <w:snapToGrid w:val="0"/>
              <w:ind w:left="2280"/>
              <w:rPr>
                <w:rFonts w:ascii="Century Gothic" w:hAnsi="Century Gothic" w:cs="Arial"/>
                <w:b/>
              </w:rPr>
            </w:pPr>
          </w:p>
        </w:tc>
      </w:tr>
      <w:tr w:rsidR="00A804E9" w14:paraId="7B76E438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59A29CE0" w14:textId="3871A778" w:rsidR="00A804E9" w:rsidRPr="00756272" w:rsidRDefault="00A804E9" w:rsidP="0071669E">
            <w:pPr>
              <w:spacing w:before="40" w:after="40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EAL units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ongoing: VU23500 — Plan language learning with supports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Term 3: VU23501 — Participate in short simple exchanges — travel conversation and pizza-order role-plays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ongoing: VU22358 — Develop learning goals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Term 3: VU23520 — Give and respond to simple spoken information and directions — Melbourne for free; short presentation; first-aid listening; giving instructions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ongoing: VU22384 — Develop and document a learning plan and portfolio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Term 3: VU23525 — Give and respond to straightforward information — healthy-eating listening; short talk; safe-lifting listening; giving instructions</w:t>
            </w:r>
          </w:p>
        </w:tc>
      </w:tr>
      <w:tr w:rsidR="2E724C4D" w14:paraId="40CD05FA" w14:textId="77777777" w:rsidTr="2E724C4D">
        <w:trPr>
          <w:cantSplit/>
          <w:trHeight w:val="300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148F3DCC" w14:textId="6E9C964D" w:rsidR="37D5DBE5" w:rsidRDefault="37D5DBE5" w:rsidP="2E724C4D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Themes – term 3, week 4: Informational listening: healthy choices and free activities in Melbourne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Week 4 learning priorities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Build shared health and food vocabulary without giving personal medical advice.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Teach listening for topic, audience, purpose, main ideas, supporting details, structure, tone and opinion.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Prepare CERT 2 learners for ‘Melbourne for free’ through local-attraction vocabulary, positive tone, details and personal opinion.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Prepare CERT 3 learners with a comparable practice text before the supplied health recording is used for formal evidence.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Assessment/evidence focus: </w:t>
            </w:r>
            <w:r>
              <w:rPr>
                <w:rFonts w:ascii="Arial" w:hAnsi="Arial" w:cs="Arial"/>
                <w:sz w:val="18"/>
                <w:szCs w:val="18"/>
              </w:rPr>
              <w:t xml:space="preserve">Formative listening only; parallel preparation for CERT 2 ‘Melbourne for free’ and CERT 3 ‘Eating for good health’. Formal recordings are not used this week.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Mixed-level teaching routine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Start and finish together; give one shared context, then vary language load, independence, text length and response complexity. Use visual/bilingual support without making CERT 1 learners passive. Rotate teacher attention deliberately and finish with a common learning check.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Tier key: CERT 1 = short, familiar social/transactional exchanges with strong support; CERT 2 = simple informational listening, personal/familiar short presentations and spoken directions; CERT 3 = deeper informational analysis and audience-aware straightforward presentations.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Ongoing-unit routine: identify or review a personal language goal; note the support/strategy used; date and save a suitable work sample or reflection for the learner’s plan/portfolio. A class delivery mark records teaching only and is not evidence that an individual completed assessment.</w:t>
            </w:r>
          </w:p>
        </w:tc>
      </w:tr>
      <w:tr w:rsidR="003238D7" w14:paraId="38A67F75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6F190CF2" w14:textId="77777777" w:rsidR="003238D7" w:rsidRPr="003D2D77" w:rsidRDefault="008E058A" w:rsidP="0071669E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bookmarkStart w:id="0" w:name="_Hlk188013114"/>
            <w:r>
              <w:rPr>
                <w:rFonts w:ascii="Century Gothic" w:hAnsi="Century Gothic"/>
                <w:sz w:val="22"/>
                <w:szCs w:val="22"/>
              </w:rPr>
              <w:t xml:space="preserve">Date: 3 August 2026</w:t>
            </w:r>
          </w:p>
          <w:p w14:paraId="72E0E462" w14:textId="5F4C9603" w:rsidR="008E058A" w:rsidRPr="00756272" w:rsidRDefault="008E058A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A804E9" w14:paraId="7A086B41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4EDFFCB6" w14:textId="617D4EC1" w:rsidR="00A804E9" w:rsidRPr="005036D3" w:rsidRDefault="00D6196B" w:rsidP="005036D3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bookmarkStart w:id="1" w:name="_Hlk188012598"/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AE337B6" w14:textId="602743BD" w:rsidR="00A804E9" w:rsidRPr="00756272" w:rsidRDefault="00A804E9" w:rsidP="005036D3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74263D3E" w14:textId="09F0CAE1" w:rsidR="00A804E9" w:rsidRPr="005036D3" w:rsidRDefault="00A839DA" w:rsidP="005036D3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A804E9" w14:paraId="54EF1AF9" w14:textId="77777777" w:rsidTr="2E724C4D">
        <w:tc>
          <w:tcPr>
            <w:tcW w:w="14062" w:type="dxa"/>
            <w:gridSpan w:val="5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EBE16" w14:textId="2E4CD39B" w:rsidR="00A804E9" w:rsidRPr="00756272" w:rsidRDefault="00A804E9" w:rsidP="0071669E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A804E9" w14:paraId="1F377D4C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0A0226B7" w14:textId="6E0FE5CC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F940124" w14:textId="631EDC33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60DD273F" w14:textId="50146B13" w:rsidR="00A804E9" w:rsidRPr="00C261A8" w:rsidRDefault="00A804E9" w:rsidP="0071669E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skills/numeracy/employment), target language and knowledge focus</w:t>
            </w:r>
          </w:p>
        </w:tc>
      </w:tr>
      <w:tr w:rsidR="00A804E9" w14:paraId="444EEC83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EAE39D2" w14:textId="5C83581C" w:rsidR="0041269F" w:rsidRDefault="004228BA" w:rsidP="00B55AA9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Session 1 (5:15 – 6:30)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Healthy eating vocabulary and five food groups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Categorise familiar foods and express a balanced-food choice.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Understand high-frequency health words in context.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Distinguish a general health message from personal medical advice.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Picture sort and prior-knowledge discussion: foods we eat often/sometimes.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5:25–5:40 Introduce five food groups and target words: nutritious, energy, risk, disease, obesity, diabetes, heart, salt, sugar, saturated fat.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5:40–5:55 Word-building and pronunciation: health/healthy; nutrition/nutritious; risk/lower the risk.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5:55–6:15 Tiered reading/listening snippets; match claim to supporting detail.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6:15–6:25 Create one realistic small-change statement.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6:25–6:30 Exit sort: topic word, main idea or supporting detail.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Sort food pictures; say ‘___ is healthy’ / ‘Eat less ___’; identify body/health pictures.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Build a picture/word bank for free Melbourne activities: City Circle tram, museums, Federation Square, galleries, gardens, Southbank, Yarra River, laneways and window shopping; state one preference.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Explain relationships among choice, risk and wellbeing using cautious general language; distinguish fact, advice and opinion.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CECEFC0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8B67703" w14:textId="77777777" w:rsidR="00A804E9" w:rsidRDefault="00A804E9" w:rsidP="0071669E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Five-food-group visual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Food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Melbourne map and attraction picture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VU23520 teacher copy: Task A transcript for teacher planning only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Word-family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4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British Council – Meals and cooking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8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SBS Australia Explained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3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AMEP Online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State clearly that class content is general English/health information, not individual medical advice.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9167FB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Vocabulary: food groups and health conditions.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should/shouldn’t; more/less; can/may; cause/result with because/so/lead to.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Reading/listening: main idea and support.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Numeracy: portions and frequency language.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Food sort has a spoken reason.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identifies one main idea and one supporting example.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Health statement remains general and non-diagnostic.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776DC7" w14:paraId="4EC13E5C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FF24142" w14:textId="17902F5D" w:rsidR="0057698E" w:rsidRDefault="004228BA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 w14:paraId="2C4A4062" w14:textId="0639C15A" w:rsidR="0057698E" w:rsidRDefault="0057698E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How an informational talk is organised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Recognise introduction, topic statement, grouped details and conclusion.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headings or a note frame to organise listening.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Express a supported opinion.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6:45–7:00 Physically sequence large cards: speaker introduction → topic → main points → examples → conclusion.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7:00–7:15 Teacher models a 90-second talk on sleep or water; learners listen first without writing.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7:15–7:35 Three-pass listening: gist, main points, details; pause between passes for notes.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7:35–7:55 Compare notes and reconstruct the structure.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7:55–8:15 Credibility and opinion mini-lesson: who is speaking, what evidence is offered, ‘In my opinion… because…’.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8:15–8:30 Tiered oral/written response and self-check.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Choose the topic picture and two heard details; arrange beginning/middle/end cards; give a like/agree response.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Listen to a parallel local-attractions text; record context/topic, main idea and three details; identify positive tone from voice/words and give an opinion with because.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Outline structure and register; distinguish claim/support; comment on credibility; express a qualified opinion with explanation.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794C8EB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Teacher-created parallel health talk and local-attractions talk (neither formal Task A recording)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Beginning–middle–end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Three-level note frames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Melbourne map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6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123 Listening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8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SBS Australia Explained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7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BBC Learning English – basic grammar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Make the parallel text clearly different from the formal health recording.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ECA6A0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gist, structure, main ideas, details and source.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discourse markers; reporting verbs; opinion frames; formal vocabulary.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Writing: concise notes and outline.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Critical thinking: credibility based on speaker/source and consistency.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Reconstructed outline follows source order.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Opinion includes a reason.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3 credibility comment names evidence rather than only ‘yes/no’.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C16628" w14:paraId="37841330" w14:textId="77777777" w:rsidTr="2E724C4D">
        <w:trPr>
          <w:cantSplit/>
          <w:trHeight w:val="557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6CD4B72C" w14:textId="2AECD278" w:rsidR="00C16628" w:rsidRPr="003D2D77" w:rsidRDefault="00C16628" w:rsidP="003D2D77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lastRenderedPageBreak/>
              <w:t>Reflections and notes on lesson</w:t>
            </w:r>
          </w:p>
        </w:tc>
      </w:tr>
      <w:tr w:rsidR="00C16628" w14:paraId="6CC6507F" w14:textId="77777777" w:rsidTr="2E724C4D">
        <w:trPr>
          <w:cantSplit/>
          <w:trHeight w:val="126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495C4" w14:textId="3207D90F" w:rsidR="00C16628" w:rsidRPr="003722F1" w:rsidRDefault="00C609DC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25389A9F" w14:textId="77777777" w:rsidR="00C609DC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55DC677A" w14:textId="77777777" w:rsidR="00C359C7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67A62AD6" w14:textId="288C654F" w:rsidR="003722F1" w:rsidRDefault="003722F1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  <w:bookmarkEnd w:id="0"/>
      <w:bookmarkEnd w:id="1"/>
    </w:tbl>
    <w:p w14:paraId="2C078E63" w14:textId="77777777" w:rsidR="00E83D50" w:rsidRDefault="00E83D50"/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4854"/>
        <w:gridCol w:w="4814"/>
      </w:tblGrid>
      <w:tr w:rsidR="00476077" w:rsidRPr="00756272" w14:paraId="5C18354A" w14:textId="77777777" w:rsidTr="2E724C4D">
        <w:trPr>
          <w:cantSplit/>
          <w:trHeight w:val="58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4853ECE7" w14:textId="77777777" w:rsidR="00476077" w:rsidRPr="003D2D77" w:rsidRDefault="00476077" w:rsidP="00E7220D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Date: 5 August 2026</w:t>
            </w:r>
          </w:p>
          <w:p w14:paraId="56B4406B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476077" w:rsidRPr="005036D3" w14:paraId="339082CC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7C151B8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E68C0A8" w14:textId="77777777" w:rsidR="00476077" w:rsidRPr="00756272" w:rsidRDefault="00476077" w:rsidP="00E7220D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53B3CB71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476077" w:rsidRPr="00756272" w14:paraId="130A7254" w14:textId="77777777" w:rsidTr="2E724C4D">
        <w:tc>
          <w:tcPr>
            <w:tcW w:w="14062" w:type="dxa"/>
            <w:gridSpan w:val="3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F6904B" w14:textId="77777777" w:rsidR="00476077" w:rsidRPr="00756272" w:rsidRDefault="00476077" w:rsidP="00E7220D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476077" w:rsidRPr="00C261A8" w14:paraId="3B4A8329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12D0B545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BC6C6BF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3C36D72" w14:textId="52663745" w:rsidR="00476077" w:rsidRPr="00C261A8" w:rsidRDefault="00476077" w:rsidP="00E7220D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skills), target language and knowledge focus</w:t>
            </w:r>
          </w:p>
        </w:tc>
      </w:tr>
      <w:tr w:rsidR="00476077" w14:paraId="5F700F8A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4968015" w14:textId="0088B623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Session 1 (5:15-6:30pm)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Listening laboratory: gist, details and inference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a planned multi-listen strategy.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Locate reasons, examples and cause/effect links.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Infer meaning from speaker words and tone.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Predict from title/image and circle likely vocabulary.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5:25–5:30 First listen to a teacher-selected general wellbeing text for context only.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5:30–5:45 Second listen for topic and 2–3 main points.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5:45–6:00 Third listen for names/numbers/examples and signal words.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6:00–6:15 Final check; pairs justify answers with heard evidence.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6:15–6:25 Teacher reveals transcript; learners colour-code main ideas and support.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6:25–6:30 Exit strategy selection for next listening.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Use picture choices/ticks; identify topic and two concrete details.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Complete a three-pass practice modelled on ‘Melbourne for free’: context/topic, three free activities, supporting details, positive tone and personal interest with reason.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Outline structure; locate supporting evidence; infer attitude/register; evaluate whether information is credible and explain.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CBC64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2625F15" w14:textId="77777777" w:rsidR="00476077" w:rsidRDefault="00476077" w:rsidP="00E7220D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Teacher-selected health/wellbeing text plus parallel Melbourne attractions text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VU23520 Task A question-style practice sheet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Colour-coded note frames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Headphones/projector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8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SBS Australia Explained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3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AMEP Online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6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123 Listening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Preview audio and ensure text differs materially from the formal task recording.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E67DAD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staged attention and evidence checking.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lower/reduce/increase/lead to; modals; adjectives/adverbs.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Learning: using transcript after—not during—listening.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Digital: replay and captions used at the correct learning stage.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Answer is linked to a heard word/phrase.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Notes distinguish main/support.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states one strategy to reuse.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14:paraId="1F032086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9111C17" w14:textId="043DB702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Healthy pizza: integrated speaking and listening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Apply food/health language in a service transaction.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Give a short explanation or recommendation suited to level.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Confirm understanding and reflect on effectiveness.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6:45–7:00 Design a class healthy-pizza add-on menu using familiar ingredients and clear prices.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7:00–7:20 Model polite recommendation: ‘You could choose… because…’; separate recommendation from personal medical advice.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7:20–7:50 Role-play stations: customer, staff and observer; each order includes one preference and one clarification.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7:50–8:10 Tier extension: explain why a choice may support general wellbeing.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8:10–8:22 Peer feedback on clarity, accuracy and politeness.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8:22–8:30 Retrieval quiz covering Week 3–4 language.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Order item/size; give one preference with like/don’t like; ask cost/time; close.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Give a 60–90 second recommendation for one free Melbourne activity; include location/detail, positive descriptive word and reason; answer a question.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Manage nuanced preference; give brief evidence-based recommendation in appropriate register; summarise outcome and evaluate interaction.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06F91F8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VU23501 pizza menu plus teacher add-on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Melbourne activity/map cards for CERT 2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Play money/order pads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5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British Council – Restaurants 1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4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British Council – Meals and cooking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8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SBS Australia Explained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3FBB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Speaking: transaction or simple informational recommendation.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precise order/place details.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would/could; substitutions; positive adjectives; because/so; general health vocabulary.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Numeracy: amended total.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Employability: customer care and accurate information.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Written order equals spoken order.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2 recommendation includes attraction, detail and reason.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General explanation is clear and non-prescriptive.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Self-review identifies one effective repair.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:rsidRPr="003D2D77" w14:paraId="44EA78A2" w14:textId="77777777" w:rsidTr="2E724C4D">
        <w:trPr>
          <w:cantSplit/>
          <w:trHeight w:val="557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25C65653" w14:textId="77777777" w:rsidR="00476077" w:rsidRPr="003D2D77" w:rsidRDefault="00476077" w:rsidP="00E7220D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Reflections and notes on lesson</w:t>
            </w:r>
          </w:p>
        </w:tc>
      </w:tr>
      <w:tr w:rsidR="00476077" w14:paraId="591ACF55" w14:textId="77777777" w:rsidTr="2E724C4D">
        <w:trPr>
          <w:cantSplit/>
          <w:trHeight w:val="126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22A774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367F0DB8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433E19FE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4078106C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</w:tbl>
    <w:p w14:paraId="2B3A3D1B" w14:textId="77777777" w:rsidR="00476077" w:rsidRDefault="00476077"/>
    <w:p w14:paraId="55435221" w14:textId="77777777" w:rsidR="00476077" w:rsidRDefault="00476077"/>
    <w:sectPr w:rsidR="00476077" w:rsidSect="00832FD1">
      <w:headerReference w:type="default" r:id="rId9"/>
      <w:footerReference w:type="default" r:id="rId10"/>
      <w:pgSz w:w="15840" w:h="12240" w:orient="landscape"/>
      <w:pgMar w:top="1440" w:right="1440" w:bottom="1440" w:left="1440" w:header="28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928592" w14:textId="77777777" w:rsidR="00722006" w:rsidRDefault="00722006" w:rsidP="001938B4">
      <w:pPr>
        <w:spacing w:after="0" w:line="240" w:lineRule="auto"/>
      </w:pPr>
      <w:r>
        <w:separator/>
      </w:r>
    </w:p>
  </w:endnote>
  <w:endnote w:type="continuationSeparator" w:id="0">
    <w:p w14:paraId="49033DB1" w14:textId="77777777" w:rsidR="00722006" w:rsidRDefault="00722006" w:rsidP="001938B4">
      <w:pPr>
        <w:spacing w:after="0" w:line="240" w:lineRule="auto"/>
      </w:pPr>
      <w:r>
        <w:continuationSeparator/>
      </w:r>
    </w:p>
  </w:endnote>
  <w:endnote w:type="continuationNotice" w:id="1">
    <w:p w14:paraId="0C9E2B75" w14:textId="77777777" w:rsidR="00722006" w:rsidRDefault="007220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BF03" w14:textId="77777777" w:rsidR="00237B32" w:rsidRDefault="0071669E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D5BBA7E" w14:textId="77777777" w:rsidR="00237B32" w:rsidRDefault="00237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F4717B" w14:textId="77777777" w:rsidR="00722006" w:rsidRDefault="00722006" w:rsidP="001938B4">
      <w:pPr>
        <w:spacing w:after="0" w:line="240" w:lineRule="auto"/>
      </w:pPr>
      <w:r>
        <w:separator/>
      </w:r>
    </w:p>
  </w:footnote>
  <w:footnote w:type="continuationSeparator" w:id="0">
    <w:p w14:paraId="05EF1731" w14:textId="77777777" w:rsidR="00722006" w:rsidRDefault="00722006" w:rsidP="001938B4">
      <w:pPr>
        <w:spacing w:after="0" w:line="240" w:lineRule="auto"/>
      </w:pPr>
      <w:r>
        <w:continuationSeparator/>
      </w:r>
    </w:p>
  </w:footnote>
  <w:footnote w:type="continuationNotice" w:id="1">
    <w:p w14:paraId="3E31A06F" w14:textId="77777777" w:rsidR="00722006" w:rsidRDefault="007220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2CE20A" w14:textId="77777777" w:rsidR="00237B32" w:rsidRDefault="00237B32">
    <w:pPr>
      <w:pStyle w:val="Header"/>
    </w:pPr>
  </w:p>
  <w:p w14:paraId="05E88742" w14:textId="11CC6C45" w:rsidR="00237B32" w:rsidRDefault="00861384">
    <w:pPr>
      <w:pStyle w:val="Header"/>
      <w:rPr>
        <w:lang w:eastAsia="en-AU"/>
      </w:rPr>
    </w:pPr>
    <w:r>
      <w:rPr>
        <w:noProof/>
      </w:rPr>
      <w:drawing>
        <wp:anchor distT="0" distB="0" distL="114935" distR="114935" simplePos="0" relativeHeight="251658240" behindDoc="0" locked="0" layoutInCell="1" allowOverlap="1" wp14:anchorId="6E80FB12" wp14:editId="659A981D">
          <wp:simplePos x="0" y="0"/>
          <wp:positionH relativeFrom="column">
            <wp:posOffset>7700344</wp:posOffset>
          </wp:positionH>
          <wp:positionV relativeFrom="paragraph">
            <wp:posOffset>47009</wp:posOffset>
          </wp:positionV>
          <wp:extent cx="753601" cy="385208"/>
          <wp:effectExtent l="0" t="0" r="8890" b="0"/>
          <wp:wrapNone/>
          <wp:docPr id="8078596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5" t="-69" r="-35" b="-69"/>
                  <a:stretch>
                    <a:fillRect/>
                  </a:stretch>
                </pic:blipFill>
                <pic:spPr bwMode="auto">
                  <a:xfrm>
                    <a:off x="0" y="0"/>
                    <a:ext cx="762300" cy="38965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9F5495"/>
    <w:rsid w:val="00011AEA"/>
    <w:rsid w:val="00030A5C"/>
    <w:rsid w:val="0006EABA"/>
    <w:rsid w:val="000B3C44"/>
    <w:rsid w:val="0010520B"/>
    <w:rsid w:val="00174EF4"/>
    <w:rsid w:val="0018377D"/>
    <w:rsid w:val="00190F61"/>
    <w:rsid w:val="001938B4"/>
    <w:rsid w:val="001C5FFA"/>
    <w:rsid w:val="00237B32"/>
    <w:rsid w:val="002A0703"/>
    <w:rsid w:val="002D4F0B"/>
    <w:rsid w:val="003155FE"/>
    <w:rsid w:val="003238D7"/>
    <w:rsid w:val="0032680A"/>
    <w:rsid w:val="003722F1"/>
    <w:rsid w:val="003950EC"/>
    <w:rsid w:val="003D2D77"/>
    <w:rsid w:val="003F590D"/>
    <w:rsid w:val="003F597D"/>
    <w:rsid w:val="0041269F"/>
    <w:rsid w:val="004228BA"/>
    <w:rsid w:val="00476077"/>
    <w:rsid w:val="004A487A"/>
    <w:rsid w:val="004D19F6"/>
    <w:rsid w:val="004E1CEA"/>
    <w:rsid w:val="004F27E8"/>
    <w:rsid w:val="005036D3"/>
    <w:rsid w:val="005218AE"/>
    <w:rsid w:val="00555750"/>
    <w:rsid w:val="005628A9"/>
    <w:rsid w:val="0057698E"/>
    <w:rsid w:val="005E3C80"/>
    <w:rsid w:val="00620138"/>
    <w:rsid w:val="00690952"/>
    <w:rsid w:val="006A3A9D"/>
    <w:rsid w:val="006C5253"/>
    <w:rsid w:val="006D1D5D"/>
    <w:rsid w:val="00715880"/>
    <w:rsid w:val="0071669E"/>
    <w:rsid w:val="00722006"/>
    <w:rsid w:val="0073017A"/>
    <w:rsid w:val="00756272"/>
    <w:rsid w:val="00761952"/>
    <w:rsid w:val="00776DC7"/>
    <w:rsid w:val="00785D64"/>
    <w:rsid w:val="00787E23"/>
    <w:rsid w:val="007A3F45"/>
    <w:rsid w:val="007E0AE3"/>
    <w:rsid w:val="007F41A2"/>
    <w:rsid w:val="00824734"/>
    <w:rsid w:val="00832FD1"/>
    <w:rsid w:val="00834209"/>
    <w:rsid w:val="008448D8"/>
    <w:rsid w:val="00861384"/>
    <w:rsid w:val="0089056B"/>
    <w:rsid w:val="008B6156"/>
    <w:rsid w:val="008D6082"/>
    <w:rsid w:val="008E058A"/>
    <w:rsid w:val="0090794C"/>
    <w:rsid w:val="009178E1"/>
    <w:rsid w:val="00955AD2"/>
    <w:rsid w:val="00957FA0"/>
    <w:rsid w:val="0098406C"/>
    <w:rsid w:val="00997BA5"/>
    <w:rsid w:val="009E12DD"/>
    <w:rsid w:val="009F30A8"/>
    <w:rsid w:val="00A24252"/>
    <w:rsid w:val="00A456EC"/>
    <w:rsid w:val="00A804E9"/>
    <w:rsid w:val="00A839DA"/>
    <w:rsid w:val="00AC4A7D"/>
    <w:rsid w:val="00AD1BDF"/>
    <w:rsid w:val="00AD2215"/>
    <w:rsid w:val="00AF3E6D"/>
    <w:rsid w:val="00B55AA9"/>
    <w:rsid w:val="00BA5BE5"/>
    <w:rsid w:val="00BE4DCE"/>
    <w:rsid w:val="00C16628"/>
    <w:rsid w:val="00C261A8"/>
    <w:rsid w:val="00C33123"/>
    <w:rsid w:val="00C359C7"/>
    <w:rsid w:val="00C609DC"/>
    <w:rsid w:val="00CC152B"/>
    <w:rsid w:val="00CC278B"/>
    <w:rsid w:val="00CD1CB4"/>
    <w:rsid w:val="00CD1D4B"/>
    <w:rsid w:val="00CD54A8"/>
    <w:rsid w:val="00D01D23"/>
    <w:rsid w:val="00D6196B"/>
    <w:rsid w:val="00D91F2D"/>
    <w:rsid w:val="00E65CBA"/>
    <w:rsid w:val="00E7220D"/>
    <w:rsid w:val="00E83D50"/>
    <w:rsid w:val="00E96E7C"/>
    <w:rsid w:val="00EB5E68"/>
    <w:rsid w:val="00EC349D"/>
    <w:rsid w:val="00F344EE"/>
    <w:rsid w:val="00F97E74"/>
    <w:rsid w:val="00FB45C2"/>
    <w:rsid w:val="00FE6D9E"/>
    <w:rsid w:val="00FE7BE6"/>
    <w:rsid w:val="099F5495"/>
    <w:rsid w:val="0C528A51"/>
    <w:rsid w:val="1484F38C"/>
    <w:rsid w:val="156C559D"/>
    <w:rsid w:val="2AF5A3B3"/>
    <w:rsid w:val="2E724C4D"/>
    <w:rsid w:val="37D5DBE5"/>
    <w:rsid w:val="41E71C3D"/>
    <w:rsid w:val="4E3736BA"/>
    <w:rsid w:val="4FFED98B"/>
    <w:rsid w:val="50A2AACF"/>
    <w:rsid w:val="67BDACE6"/>
    <w:rsid w:val="6DA595DB"/>
    <w:rsid w:val="7495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DD221"/>
  <w15:chartTrackingRefBased/>
  <w15:docId w15:val="{CA4A8C1C-8AAC-4CAE-9CC0-786AC74C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HeaderChar">
    <w:name w:val="Header Char"/>
    <w:basedOn w:val="DefaultParagraphFont"/>
    <w:link w:val="Header"/>
    <w:rsid w:val="00861384"/>
    <w:rPr>
      <w:rFonts w:ascii="Times New Roman" w:eastAsia="Times New Roman" w:hAnsi="Times New Roman" w:cs="Times New Roman"/>
      <w:lang w:val="en-AU" w:eastAsia="zh-CN"/>
    </w:rPr>
  </w:style>
  <w:style w:type="paragraph" w:styleId="Footer">
    <w:name w:val="footer"/>
    <w:basedOn w:val="Normal"/>
    <w:link w:val="Foot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FooterChar">
    <w:name w:val="Footer Char"/>
    <w:basedOn w:val="DefaultParagraphFont"/>
    <w:link w:val="Footer"/>
    <w:rsid w:val="00861384"/>
    <w:rPr>
      <w:rFonts w:ascii="Times New Roman" w:eastAsia="Times New Roman" w:hAnsi="Times New Roman" w:cs="Times New Roman"/>
      <w:lang w:val="en-A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yperlink" Target="https://ameponline.homeaffairs.gov.au/" TargetMode="External"/><Relationship Id="rId14" Type="http://schemas.openxmlformats.org/officeDocument/2006/relationships/hyperlink" Target="https://learnenglish.britishcouncil.org/free-resources/vocabulary/a1-a2/meals-cooking" TargetMode="External"/><Relationship Id="rId15" Type="http://schemas.openxmlformats.org/officeDocument/2006/relationships/hyperlink" Target="https://learnenglish.britishcouncil.org/free-resources/vocabulary/a1-a2/restaurants-1" TargetMode="External"/><Relationship Id="rId16" Type="http://schemas.openxmlformats.org/officeDocument/2006/relationships/hyperlink" Target="https://www.123listening.com/" TargetMode="External"/><Relationship Id="rId17" Type="http://schemas.openxmlformats.org/officeDocument/2006/relationships/hyperlink" Target="https://www.bbc.co.uk/learningenglish/english/basic-grammar" TargetMode="External"/><Relationship Id="rId18" Type="http://schemas.openxmlformats.org/officeDocument/2006/relationships/hyperlink" Target="https://www.sbs.com.au/language/english/en/australia-explaine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Time xmlns="01210177-053d-4a23-b74c-c994ac2a07ed">2025-01-13T15:59:38Z</DateTime>
    <levels xmlns="01210177-053d-4a23-b74c-c994ac2a07ed" xsi:nil="true"/>
    <Cert1_x002d_Term12023 xmlns="01210177-053d-4a23-b74c-c994ac2a07ed" xsi:nil="true"/>
    <lcf76f155ced4ddcb4097134ff3c332f xmlns="01210177-053d-4a23-b74c-c994ac2a07ed">
      <Terms xmlns="http://schemas.microsoft.com/office/infopath/2007/PartnerControls"/>
    </lcf76f155ced4ddcb4097134ff3c332f>
    <TaxCatchAll xmlns="3eadf61c-1c38-4485-a46a-72fb01230d4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2A4EC752F79346A38256F572AF570F" ma:contentTypeVersion="24" ma:contentTypeDescription="Create a new document." ma:contentTypeScope="" ma:versionID="c366751c26c3baa0755c604c5aa3c20a">
  <xsd:schema xmlns:xsd="http://www.w3.org/2001/XMLSchema" xmlns:xs="http://www.w3.org/2001/XMLSchema" xmlns:p="http://schemas.microsoft.com/office/2006/metadata/properties" xmlns:ns2="01210177-053d-4a23-b74c-c994ac2a07ed" xmlns:ns3="3eadf61c-1c38-4485-a46a-72fb01230d4e" targetNamespace="http://schemas.microsoft.com/office/2006/metadata/properties" ma:root="true" ma:fieldsID="17cf66adb7c82a478539002081f796cd" ns2:_="" ns3:_="">
    <xsd:import namespace="01210177-053d-4a23-b74c-c994ac2a07ed"/>
    <xsd:import namespace="3eadf61c-1c38-4485-a46a-72fb01230d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Cert1_x002d_Term12023" minOccurs="0"/>
                <xsd:element ref="ns2:DateTime" minOccurs="0"/>
                <xsd:element ref="ns2:MediaServiceObjectDetectorVersions" minOccurs="0"/>
                <xsd:element ref="ns2:MediaServiceSearchProperties" minOccurs="0"/>
                <xsd:element ref="ns2:leve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10177-053d-4a23-b74c-c994ac2a07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b084553-f7f2-4226-b040-44e5579bc3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Cert1_x002d_Term12023" ma:index="21" nillable="true" ma:displayName="Cert 1 -  Term 1 2023" ma:description="Assessments for Cert 1, Term 1 2023" ma:format="Dropdown" ma:internalName="Cert1_x002d_Term12023">
      <xsd:simpleType>
        <xsd:restriction base="dms:Text">
          <xsd:maxLength value="255"/>
        </xsd:restriction>
      </xsd:simpleType>
    </xsd:element>
    <xsd:element name="DateTime" ma:index="22" nillable="true" ma:displayName="Date &amp; Time" ma:default="[today]" ma:description="This column is for date and time" ma:format="DateTime" ma:internalName="DateTime">
      <xsd:simpleType>
        <xsd:restriction base="dms:DateTim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evels" ma:index="25" nillable="true" ma:displayName="levels" ma:description="order the resources according to the target learners' levels" ma:format="Dropdown" ma:internalName="levels">
      <xsd:simpleType>
        <xsd:restriction base="dms:Text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df61c-1c38-4485-a46a-72fb01230d4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33c8918-0ee1-4ff6-9c6d-23e812953786}" ma:internalName="TaxCatchAll" ma:showField="CatchAllData" ma:web="3eadf61c-1c38-4485-a46a-72fb01230d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77AEC4-61F6-4405-BEEF-5C43CD48AA19}">
  <ds:schemaRefs>
    <ds:schemaRef ds:uri="http://schemas.microsoft.com/office/2006/metadata/properties"/>
    <ds:schemaRef ds:uri="http://schemas.microsoft.com/office/infopath/2007/PartnerControls"/>
    <ds:schemaRef ds:uri="01210177-053d-4a23-b74c-c994ac2a07ed"/>
    <ds:schemaRef ds:uri="3eadf61c-1c38-4485-a46a-72fb01230d4e"/>
  </ds:schemaRefs>
</ds:datastoreItem>
</file>

<file path=customXml/itemProps2.xml><?xml version="1.0" encoding="utf-8"?>
<ds:datastoreItem xmlns:ds="http://schemas.openxmlformats.org/officeDocument/2006/customXml" ds:itemID="{88FDD38C-AB7E-4649-8FF0-6C92E2D67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A67E85-D17C-46CE-9A17-3442B1261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210177-053d-4a23-b74c-c994ac2a07ed"/>
    <ds:schemaRef ds:uri="3eadf61c-1c38-4485-a46a-72fb01230d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d376ae2-7eed-4f81-b96c-9c60f722d8b3}" enabled="0" method="" siteId="{8d376ae2-7eed-4f81-b96c-9c60f722d8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Madden</dc:creator>
  <cp:keywords/>
  <dc:description/>
  <cp:lastModifiedBy>MIRCEA MATTHEWS</cp:lastModifiedBy>
  <cp:revision>2</cp:revision>
  <dcterms:created xsi:type="dcterms:W3CDTF">2026-07-20T01:00:00Z</dcterms:created>
  <dcterms:modified xsi:type="dcterms:W3CDTF">2026-07-20T01:00:00Z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0x010100642A4EC752F79346A38256F572AF570F</vt:lpwstr>
  </property>
  <property fmtid="{D5CDD505-2E9C-101B-9397-08002B2CF9AE}" pid="3" name="MediaServiceImageTags">
    <vt:lpwstr/>
  </property>
</Properties>
</file>