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7286D"/>
          <w:sz w:val="30"/>
          <w:szCs w:val="30"/>
        </w:rPr>
        <w:t xml:space="preserve">Worksheet — “The West for Free” (Weekend West)</w:t>
      </w:r>
    </w:p>
    <w:p>
      <w:pPr>
        <w:spacing w:after="40"/>
      </w:pPr>
      <w:r>
        <w:rPr>
          <w:rFonts w:ascii="Arial" w:cs="Arial" w:eastAsia="Arial" w:hAnsi="Arial"/>
          <w:i/>
          <w:iCs/>
          <w:sz w:val="18"/>
          <w:szCs w:val="18"/>
        </w:rPr>
        <w:t xml:space="preserve">PRACTICE text parallel to VU23520 Task A — safe to use BEFORE the Week 5 assessment. Parts A–C all levels; D–H Cert II/III extension</w:t>
      </w:r>
    </w:p>
    <w:p>
      <w:pPr>
        <w:spacing w:after="120"/>
      </w:pPr>
      <w:r>
        <w:rPr>
          <w:rFonts w:ascii="Arial" w:cs="Arial" w:eastAsia="Arial" w:hAnsi="Arial"/>
          <w:sz w:val="20"/>
          <w:szCs w:val="20"/>
        </w:rPr>
        <w:t xml:space="preserve">Name: ______________________________    Date: ______________    Class: CP123E3 / CP123E4</w:t>
      </w:r>
    </w:p>
    <w:p>
      <w:pPr>
        <w:shd w:fill="FFF2CC" w:val="clear"/>
        <w:spacing w:after="120"/>
      </w:pPr>
      <w:r>
        <w:rPr>
          <w:rFonts w:ascii="Arial" w:cs="Arial" w:eastAsia="Arial" w:hAnsi="Arial"/>
          <w:i/>
          <w:iCs/>
          <w:sz w:val="18"/>
          <w:szCs w:val="18"/>
        </w:rPr>
        <w:t xml:space="preserve">TEACHER NOTE: Original practice text in the same style as the Task A assessment recording. Read it aloud twice (or record it) for listening practice — students listen first, answer oral questions (Where does the bus stop? What is free for everyone?), then receive the text. The real assessment text stays unseen.</w:t>
      </w:r>
    </w:p>
    <w:p>
      <w:pPr>
        <w:shd w:fill="17286D" w:val="clear"/>
        <w:spacing w:after="60" w:before="160"/>
      </w:pPr>
      <w:r>
        <w:rPr>
          <w:rFonts w:ascii="Arial" w:cs="Arial" w:eastAsia="Arial" w:hAnsi="Arial"/>
          <w:b/>
          <w:bCs/>
          <w:color w:val="FFFFFF"/>
          <w:sz w:val="26"/>
          <w:szCs w:val="26"/>
        </w:rPr>
        <w:t xml:space="preserve">The text (numbered sentences)</w:t>
      </w:r>
    </w:p>
    <w:p>
      <w:pPr>
        <w:spacing w:after="40"/>
      </w:pPr>
      <w:r>
        <w:rPr>
          <w:rFonts w:ascii="Arial" w:cs="Arial" w:eastAsia="Arial" w:hAnsi="Arial"/>
          <w:b/>
          <w:bCs/>
          <w:sz w:val="20"/>
          <w:szCs w:val="20"/>
        </w:rPr>
        <w:t xml:space="preserve">[1] </w:t>
      </w:r>
      <w:r>
        <w:rPr>
          <w:rFonts w:ascii="Arial" w:cs="Arial" w:eastAsia="Arial" w:hAnsi="Arial"/>
          <w:sz w:val="20"/>
          <w:szCs w:val="20"/>
        </w:rPr>
        <w:t xml:space="preserve">Welcome back to Weekend West.</w:t>
      </w:r>
    </w:p>
    <w:p>
      <w:pPr>
        <w:spacing w:after="40"/>
      </w:pPr>
      <w:r>
        <w:rPr>
          <w:rFonts w:ascii="Arial" w:cs="Arial" w:eastAsia="Arial" w:hAnsi="Arial"/>
          <w:b/>
          <w:bCs/>
          <w:sz w:val="20"/>
          <w:szCs w:val="20"/>
        </w:rPr>
        <w:t xml:space="preserve">[2] </w:t>
      </w:r>
      <w:r>
        <w:rPr>
          <w:rFonts w:ascii="Arial" w:cs="Arial" w:eastAsia="Arial" w:hAnsi="Arial"/>
          <w:sz w:val="20"/>
          <w:szCs w:val="20"/>
        </w:rPr>
        <w:t xml:space="preserve">Did you know that not everything in the western suburbs costs money and there are lots of free things to do!</w:t>
      </w:r>
    </w:p>
    <w:p>
      <w:pPr>
        <w:spacing w:after="40"/>
      </w:pPr>
      <w:r>
        <w:rPr>
          <w:rFonts w:ascii="Arial" w:cs="Arial" w:eastAsia="Arial" w:hAnsi="Arial"/>
          <w:b/>
          <w:bCs/>
          <w:sz w:val="20"/>
          <w:szCs w:val="20"/>
        </w:rPr>
        <w:t xml:space="preserve">[3] </w:t>
      </w:r>
      <w:r>
        <w:rPr>
          <w:rFonts w:ascii="Arial" w:cs="Arial" w:eastAsia="Arial" w:hAnsi="Arial"/>
          <w:sz w:val="20"/>
          <w:szCs w:val="20"/>
        </w:rPr>
        <w:t xml:space="preserve">The community bus is free for everyone and is a great way to see the west. It goes around the main shopping streets and you can get on and off as you choose.</w:t>
      </w:r>
    </w:p>
    <w:p>
      <w:pPr>
        <w:spacing w:after="40"/>
      </w:pPr>
      <w:r>
        <w:rPr>
          <w:rFonts w:ascii="Arial" w:cs="Arial" w:eastAsia="Arial" w:hAnsi="Arial"/>
          <w:b/>
          <w:bCs/>
          <w:sz w:val="20"/>
          <w:szCs w:val="20"/>
        </w:rPr>
        <w:t xml:space="preserve">[4] </w:t>
      </w:r>
      <w:r>
        <w:rPr>
          <w:rFonts w:ascii="Arial" w:cs="Arial" w:eastAsia="Arial" w:hAnsi="Arial"/>
          <w:sz w:val="20"/>
          <w:szCs w:val="20"/>
        </w:rPr>
        <w:t xml:space="preserve">One of the places it stops at is the Sunshine Library on Hampshire Road, which is free for everyone – as are all public libraries in Melbourne.</w:t>
      </w:r>
    </w:p>
    <w:p>
      <w:pPr>
        <w:spacing w:after="40"/>
      </w:pPr>
      <w:r>
        <w:rPr>
          <w:rFonts w:ascii="Arial" w:cs="Arial" w:eastAsia="Arial" w:hAnsi="Arial"/>
          <w:b/>
          <w:bCs/>
          <w:sz w:val="20"/>
          <w:szCs w:val="20"/>
        </w:rPr>
        <w:t xml:space="preserve">[5] </w:t>
      </w:r>
      <w:r>
        <w:rPr>
          <w:rFonts w:ascii="Arial" w:cs="Arial" w:eastAsia="Arial" w:hAnsi="Arial"/>
          <w:sz w:val="20"/>
          <w:szCs w:val="20"/>
        </w:rPr>
        <w:t xml:space="preserve">Across the road at the plaza is the community art space and the local history centre. These both have free admission and are essential viewing for the art and history lover.</w:t>
      </w:r>
    </w:p>
    <w:p>
      <w:pPr>
        <w:spacing w:after="40"/>
      </w:pPr>
      <w:r>
        <w:rPr>
          <w:rFonts w:ascii="Arial" w:cs="Arial" w:eastAsia="Arial" w:hAnsi="Arial"/>
          <w:b/>
          <w:bCs/>
          <w:sz w:val="20"/>
          <w:szCs w:val="20"/>
        </w:rPr>
        <w:t xml:space="preserve">[6] </w:t>
      </w:r>
      <w:r>
        <w:rPr>
          <w:rFonts w:ascii="Arial" w:cs="Arial" w:eastAsia="Arial" w:hAnsi="Arial"/>
          <w:sz w:val="20"/>
          <w:szCs w:val="20"/>
        </w:rPr>
        <w:t xml:space="preserve">A short walk along the creek path leads to Brimbank Park, a popular attraction for picnickers and bird watchers.</w:t>
      </w:r>
    </w:p>
    <w:p>
      <w:pPr>
        <w:spacing w:after="40"/>
      </w:pPr>
      <w:r>
        <w:rPr>
          <w:rFonts w:ascii="Arial" w:cs="Arial" w:eastAsia="Arial" w:hAnsi="Arial"/>
          <w:b/>
          <w:bCs/>
          <w:sz w:val="20"/>
          <w:szCs w:val="20"/>
        </w:rPr>
        <w:t xml:space="preserve">[7] </w:t>
      </w:r>
      <w:r>
        <w:rPr>
          <w:rFonts w:ascii="Arial" w:cs="Arial" w:eastAsia="Arial" w:hAnsi="Arial"/>
          <w:sz w:val="20"/>
          <w:szCs w:val="20"/>
        </w:rPr>
        <w:t xml:space="preserve">On the way back to the station you can also visit Footscray Market and the riverside gardens.</w:t>
      </w:r>
    </w:p>
    <w:p>
      <w:pPr>
        <w:spacing w:after="40"/>
      </w:pPr>
      <w:r>
        <w:rPr>
          <w:rFonts w:ascii="Arial" w:cs="Arial" w:eastAsia="Arial" w:hAnsi="Arial"/>
          <w:b/>
          <w:bCs/>
          <w:sz w:val="20"/>
          <w:szCs w:val="20"/>
        </w:rPr>
        <w:t xml:space="preserve">[8] </w:t>
      </w:r>
      <w:r>
        <w:rPr>
          <w:rFonts w:ascii="Arial" w:cs="Arial" w:eastAsia="Arial" w:hAnsi="Arial"/>
          <w:sz w:val="20"/>
          <w:szCs w:val="20"/>
        </w:rPr>
        <w:t xml:space="preserve">A wander along the Maribyrnong River on a sunny Melbourne day is well worth it!</w:t>
      </w:r>
    </w:p>
    <w:p>
      <w:pPr>
        <w:spacing w:after="40"/>
      </w:pPr>
      <w:r>
        <w:rPr>
          <w:rFonts w:ascii="Arial" w:cs="Arial" w:eastAsia="Arial" w:hAnsi="Arial"/>
          <w:b/>
          <w:bCs/>
          <w:sz w:val="20"/>
          <w:szCs w:val="20"/>
        </w:rPr>
        <w:t xml:space="preserve">[9] </w:t>
      </w:r>
      <w:r>
        <w:rPr>
          <w:rFonts w:ascii="Arial" w:cs="Arial" w:eastAsia="Arial" w:hAnsi="Arial"/>
          <w:sz w:val="20"/>
          <w:szCs w:val="20"/>
        </w:rPr>
        <w:t xml:space="preserve">Every part of the west has something exciting and free to offer.</w:t>
      </w:r>
    </w:p>
    <w:p>
      <w:pPr>
        <w:spacing w:after="40"/>
      </w:pPr>
      <w:r>
        <w:rPr>
          <w:rFonts w:ascii="Arial" w:cs="Arial" w:eastAsia="Arial" w:hAnsi="Arial"/>
          <w:b/>
          <w:bCs/>
          <w:sz w:val="20"/>
          <w:szCs w:val="20"/>
        </w:rPr>
        <w:t xml:space="preserve">[10] </w:t>
      </w:r>
      <w:r>
        <w:rPr>
          <w:rFonts w:ascii="Arial" w:cs="Arial" w:eastAsia="Arial" w:hAnsi="Arial"/>
          <w:sz w:val="20"/>
          <w:szCs w:val="20"/>
        </w:rPr>
        <w:t xml:space="preserve">From lively markets and colourful street art to just going window shopping at Highpoint, there is something for everyone.</w:t>
      </w:r>
    </w:p>
    <w:p>
      <w:pPr>
        <w:shd w:fill="17286D" w:val="clear"/>
        <w:spacing w:after="60" w:before="160"/>
      </w:pPr>
      <w:r>
        <w:rPr>
          <w:rFonts w:ascii="Arial" w:cs="Arial" w:eastAsia="Arial" w:hAnsi="Arial"/>
          <w:b/>
          <w:bCs/>
          <w:color w:val="FFFFFF"/>
          <w:sz w:val="26"/>
          <w:szCs w:val="26"/>
        </w:rPr>
        <w:t xml:space="preserve">A. Vocabulary — all levels</w:t>
      </w:r>
    </w:p>
    <w:p>
      <w:pPr>
        <w:spacing w:after="60"/>
      </w:pPr>
      <w:r>
        <w:rPr>
          <w:rFonts w:ascii="Arial" w:cs="Arial" w:eastAsia="Arial" w:hAnsi="Arial"/>
          <w:sz w:val="20"/>
          <w:szCs w:val="20"/>
        </w:rPr>
        <w:t xml:space="preserve">1. Find these words in the text. Complete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shd w:fill="D9D9D9" w:val="clear"/>
            <w:tcMar>
              <w:top w:type="dxa" w:w="40"/>
              <w:left w:type="dxa" w:w="80"/>
              <w:bottom w:type="dxa" w:w="40"/>
              <w:right w:type="dxa" w:w="80"/>
            </w:tcMar>
          </w:tcPr>
          <w:p>
            <w:r>
              <w:rPr>
                <w:rFonts w:ascii="Arial" w:cs="Arial" w:eastAsia="Arial" w:hAnsi="Arial"/>
                <w:b/>
                <w:bCs/>
                <w:sz w:val="20"/>
                <w:szCs w:val="20"/>
              </w:rPr>
              <w:t xml:space="preserve">Word / phrase</w:t>
            </w:r>
          </w:p>
        </w:tc>
        <w:tc>
          <w:tcPr>
            <w:tcW w:type="dxa" w:w="3300"/>
            <w:shd w:fill="D9D9D9" w:val="clear"/>
            <w:tcMar>
              <w:top w:type="dxa" w:w="40"/>
              <w:left w:type="dxa" w:w="80"/>
              <w:bottom w:type="dxa" w:w="40"/>
              <w:right w:type="dxa" w:w="80"/>
            </w:tcMar>
          </w:tcPr>
          <w:p>
            <w:r>
              <w:rPr>
                <w:rFonts w:ascii="Arial" w:cs="Arial" w:eastAsia="Arial" w:hAnsi="Arial"/>
                <w:b/>
                <w:bCs/>
                <w:sz w:val="20"/>
                <w:szCs w:val="20"/>
              </w:rPr>
              <w:t xml:space="preserve">Meaning (write or draw)</w:t>
            </w:r>
          </w:p>
        </w:tc>
        <w:tc>
          <w:tcPr>
            <w:tcW w:type="dxa" w:w="3760"/>
            <w:shd w:fill="D9D9D9" w:val="clear"/>
            <w:tcMar>
              <w:top w:type="dxa" w:w="40"/>
              <w:left w:type="dxa" w:w="80"/>
              <w:bottom w:type="dxa" w:w="40"/>
              <w:right w:type="dxa" w:w="80"/>
            </w:tcMar>
          </w:tcPr>
          <w:p>
            <w:r>
              <w:rPr>
                <w:rFonts w:ascii="Arial" w:cs="Arial" w:eastAsia="Arial" w:hAnsi="Arial"/>
                <w:b/>
                <w:bCs/>
                <w:sz w:val="20"/>
                <w:szCs w:val="20"/>
              </w:rPr>
              <w:t xml:space="preserve">Your own sentence</w:t>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costs money</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free admission</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community</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attraction</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popular</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essential</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picnickers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wander</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well worth it</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street art</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lively</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window shopping</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bl>
    <w:p>
      <w:pPr>
        <w:spacing w:after="40"/>
      </w:pPr>
      <w:r>
        <w:rPr>
          <w:rFonts w:ascii="Arial" w:cs="Arial" w:eastAsia="Arial" w:hAnsi="Arial"/>
          <w:sz w:val="20"/>
          <w:szCs w:val="20"/>
        </w:rPr>
        <w:t xml:space="preserve"> </w:t>
      </w:r>
    </w:p>
    <w:p>
      <w:pPr>
        <w:spacing w:after="60"/>
      </w:pPr>
      <w:r>
        <w:rPr>
          <w:rFonts w:ascii="Arial" w:cs="Arial" w:eastAsia="Arial" w:hAnsi="Arial"/>
          <w:sz w:val="20"/>
          <w:szCs w:val="20"/>
        </w:rPr>
        <w:t xml:space="preserve">2. Gap-fill. Complete with a word or phrase from the table:</w:t>
      </w:r>
    </w:p>
    <w:p>
      <w:pPr>
        <w:pStyle w:val="ListParagraph"/>
        <w:numPr>
          <w:ilvl w:val="0"/>
          <w:numId w:val="2"/>
        </w:numPr>
        <w:spacing w:after="60"/>
      </w:pPr>
      <w:r>
        <w:rPr>
          <w:rFonts w:ascii="Arial" w:cs="Arial" w:eastAsia="Arial" w:hAnsi="Arial"/>
          <w:sz w:val="20"/>
          <w:szCs w:val="20"/>
        </w:rPr>
        <w:t xml:space="preserve">a) Not everything in the west ______________ ______________.</w:t>
      </w:r>
    </w:p>
    <w:p>
      <w:pPr>
        <w:pStyle w:val="ListParagraph"/>
        <w:numPr>
          <w:ilvl w:val="0"/>
          <w:numId w:val="2"/>
        </w:numPr>
        <w:spacing w:after="60"/>
      </w:pPr>
      <w:r>
        <w:rPr>
          <w:rFonts w:ascii="Arial" w:cs="Arial" w:eastAsia="Arial" w:hAnsi="Arial"/>
          <w:sz w:val="20"/>
          <w:szCs w:val="20"/>
        </w:rPr>
        <w:t xml:space="preserve">b) The history centre has ______________ ______________ — you don’t pay.</w:t>
      </w:r>
    </w:p>
    <w:p>
      <w:pPr>
        <w:pStyle w:val="ListParagraph"/>
        <w:numPr>
          <w:ilvl w:val="0"/>
          <w:numId w:val="2"/>
        </w:numPr>
        <w:spacing w:after="60"/>
      </w:pPr>
      <w:r>
        <w:rPr>
          <w:rFonts w:ascii="Arial" w:cs="Arial" w:eastAsia="Arial" w:hAnsi="Arial"/>
          <w:sz w:val="20"/>
          <w:szCs w:val="20"/>
        </w:rPr>
        <w:t xml:space="preserve">c) Brimbank Park is a popular ______________.</w:t>
      </w:r>
    </w:p>
    <w:p>
      <w:pPr>
        <w:pStyle w:val="ListParagraph"/>
        <w:numPr>
          <w:ilvl w:val="0"/>
          <w:numId w:val="2"/>
        </w:numPr>
        <w:spacing w:after="60"/>
      </w:pPr>
      <w:r>
        <w:rPr>
          <w:rFonts w:ascii="Arial" w:cs="Arial" w:eastAsia="Arial" w:hAnsi="Arial"/>
          <w:sz w:val="20"/>
          <w:szCs w:val="20"/>
        </w:rPr>
        <w:t xml:space="preserve">d) Footscray has colourful ______________ ______________ on the walls.</w:t>
      </w:r>
    </w:p>
    <w:p>
      <w:pPr>
        <w:pStyle w:val="ListParagraph"/>
        <w:numPr>
          <w:ilvl w:val="0"/>
          <w:numId w:val="2"/>
        </w:numPr>
        <w:spacing w:after="60"/>
      </w:pPr>
      <w:r>
        <w:rPr>
          <w:rFonts w:ascii="Arial" w:cs="Arial" w:eastAsia="Arial" w:hAnsi="Arial"/>
          <w:sz w:val="20"/>
          <w:szCs w:val="20"/>
        </w:rPr>
        <w:t xml:space="preserve">e) I don’t buy anything — I just go ______________ ______________.</w:t>
      </w:r>
    </w:p>
    <w:p>
      <w:pPr>
        <w:shd w:fill="17286D" w:val="clear"/>
        <w:spacing w:after="60" w:before="160"/>
      </w:pPr>
      <w:r>
        <w:rPr>
          <w:rFonts w:ascii="Arial" w:cs="Arial" w:eastAsia="Arial" w:hAnsi="Arial"/>
          <w:b/>
          <w:bCs/>
          <w:color w:val="FFFFFF"/>
          <w:sz w:val="26"/>
          <w:szCs w:val="26"/>
        </w:rPr>
        <w:t xml:space="preserve">B. Speaking practice — all levels</w:t>
      </w:r>
    </w:p>
    <w:p>
      <w:pPr>
        <w:spacing w:after="60"/>
      </w:pPr>
      <w:r>
        <w:rPr>
          <w:rFonts w:ascii="Arial" w:cs="Arial" w:eastAsia="Arial" w:hAnsi="Arial"/>
          <w:b/>
          <w:bCs/>
          <w:sz w:val="20"/>
          <w:szCs w:val="20"/>
        </w:rPr>
        <w:t xml:space="preserve">Pair work. </w:t>
      </w:r>
      <w:r>
        <w:rPr>
          <w:rFonts w:ascii="Arial" w:cs="Arial" w:eastAsia="Arial" w:hAnsi="Arial"/>
          <w:sz w:val="20"/>
          <w:szCs w:val="20"/>
        </w:rPr>
        <w:t xml:space="preserve">Ask and answer: What free places do you know near your home? What can you do there? Starters: “Near my home there is…”  “It is free for…”  “You can…”</w:t>
      </w:r>
    </w:p>
    <w:p>
      <w:pPr>
        <w:spacing w:after="60"/>
      </w:pPr>
      <w:r>
        <w:rPr>
          <w:rFonts w:ascii="Arial" w:cs="Arial" w:eastAsia="Arial" w:hAnsi="Arial"/>
          <w:b/>
          <w:bCs/>
          <w:sz w:val="20"/>
          <w:szCs w:val="20"/>
        </w:rPr>
        <w:t xml:space="preserve">Mini-presentation (practises Task B skills). </w:t>
      </w:r>
      <w:r>
        <w:rPr>
          <w:rFonts w:ascii="Arial" w:cs="Arial" w:eastAsia="Arial" w:hAnsi="Arial"/>
          <w:sz w:val="20"/>
          <w:szCs w:val="20"/>
        </w:rPr>
        <w:t xml:space="preserve">Prepare a 1-minute talk: “Free things to do in my suburb”. Say: the place, where it is, what you can do there, and why you like it. Use: “Did you know that…?” to start, and finish with “There is something for everyone.”</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C. Grammar focus: can + joining sentences with “which” — all levels</w:t>
      </w:r>
    </w:p>
    <w:p>
      <w:pPr>
        <w:spacing w:after="60"/>
      </w:pPr>
      <w:r>
        <w:rPr>
          <w:rFonts w:ascii="Arial" w:cs="Arial" w:eastAsia="Arial" w:hAnsi="Arial"/>
          <w:sz w:val="20"/>
          <w:szCs w:val="20"/>
        </w:rPr>
        <w:t xml:space="preserve">1. “Can” for possibility: copy TWO sentences from the text with “can”. Then write one of your own about your suburb.</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60"/>
      </w:pPr>
      <w:r>
        <w:rPr>
          <w:rFonts w:ascii="Arial" w:cs="Arial" w:eastAsia="Arial" w:hAnsi="Arial"/>
          <w:sz w:val="20"/>
          <w:szCs w:val="20"/>
        </w:rPr>
        <w:t xml:space="preserve">2. Join with “which”: “It stops at the library. The library is free for everyone.” → ________________________________________________________________</w:t>
      </w:r>
    </w:p>
    <w:p>
      <w:pPr>
        <w:spacing w:after="60"/>
      </w:pPr>
      <w:r>
        <w:rPr>
          <w:rFonts w:ascii="Arial" w:cs="Arial" w:eastAsia="Arial" w:hAnsi="Arial"/>
          <w:sz w:val="20"/>
          <w:szCs w:val="20"/>
        </w:rPr>
        <w:t xml:space="preserve">3. Questions: the text starts “Did you know that…!”. Write your own “Did you know that…?” sentence about your suburb.</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D. Parts of speech — Cert II/III extension</w:t>
      </w:r>
    </w:p>
    <w:p>
      <w:pPr>
        <w:spacing w:after="60"/>
      </w:pPr>
      <w:r>
        <w:rPr>
          <w:rFonts w:ascii="Arial" w:cs="Arial" w:eastAsia="Arial" w:hAnsi="Arial"/>
          <w:b/>
          <w:bCs/>
          <w:sz w:val="20"/>
          <w:szCs w:val="20"/>
        </w:rPr>
        <w:t xml:space="preserve">Focus paragraph — sentences [3]–[4]. </w:t>
      </w:r>
      <w:r>
        <w:rPr>
          <w:rFonts w:ascii="Arial" w:cs="Arial" w:eastAsia="Arial" w:hAnsi="Arial"/>
          <w:sz w:val="20"/>
          <w:szCs w:val="20"/>
        </w:rPr>
        <w:t xml:space="preserve">Find examples of each part of speech and write them in the table. (Interjections: look at sentence [1] — “Welcome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Part of speech</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Find 3 examples in the text</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Add one of your own</w:t>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Adjectives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Prepositions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Conjunctions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Pronouns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Interjections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bl>
    <w:p>
      <w:pPr>
        <w:shd w:fill="17286D" w:val="clear"/>
        <w:spacing w:after="60" w:before="160"/>
      </w:pPr>
      <w:r>
        <w:rPr>
          <w:rFonts w:ascii="Arial" w:cs="Arial" w:eastAsia="Arial" w:hAnsi="Arial"/>
          <w:b/>
          <w:bCs/>
          <w:color w:val="FFFFFF"/>
          <w:sz w:val="26"/>
          <w:szCs w:val="26"/>
        </w:rPr>
        <w:t xml:space="preserve">E. Sentence structure — Cert II/III extension</w:t>
      </w:r>
    </w:p>
    <w:p>
      <w:pPr>
        <w:spacing w:after="60"/>
      </w:pPr>
      <w:r>
        <w:rPr>
          <w:rFonts w:ascii="Arial" w:cs="Arial" w:eastAsia="Arial" w:hAnsi="Arial"/>
          <w:sz w:val="20"/>
          <w:szCs w:val="20"/>
        </w:rPr>
        <w:t xml:space="preserve">Label each: simple (S), compound (CD), complex (CX).</w:t>
      </w:r>
    </w:p>
    <w:p>
      <w:pPr>
        <w:pStyle w:val="ListParagraph"/>
        <w:numPr>
          <w:ilvl w:val="0"/>
          <w:numId w:val="2"/>
        </w:numPr>
        <w:spacing w:after="60"/>
      </w:pPr>
      <w:r>
        <w:rPr>
          <w:rFonts w:ascii="Arial" w:cs="Arial" w:eastAsia="Arial" w:hAnsi="Arial"/>
          <w:sz w:val="20"/>
          <w:szCs w:val="20"/>
        </w:rPr>
        <w:t xml:space="preserve">a) “Every part of the west has something exciting and free to offer.”  → ______</w:t>
      </w:r>
    </w:p>
    <w:p>
      <w:pPr>
        <w:pStyle w:val="ListParagraph"/>
        <w:numPr>
          <w:ilvl w:val="0"/>
          <w:numId w:val="2"/>
        </w:numPr>
        <w:spacing w:after="60"/>
      </w:pPr>
      <w:r>
        <w:rPr>
          <w:rFonts w:ascii="Arial" w:cs="Arial" w:eastAsia="Arial" w:hAnsi="Arial"/>
          <w:sz w:val="20"/>
          <w:szCs w:val="20"/>
        </w:rPr>
        <w:t xml:space="preserve">b) “It goes around … and you can get on and off as you choose.”  → ______</w:t>
      </w:r>
    </w:p>
    <w:p>
      <w:pPr>
        <w:pStyle w:val="ListParagraph"/>
        <w:numPr>
          <w:ilvl w:val="0"/>
          <w:numId w:val="2"/>
        </w:numPr>
        <w:spacing w:after="60"/>
      </w:pPr>
      <w:r>
        <w:rPr>
          <w:rFonts w:ascii="Arial" w:cs="Arial" w:eastAsia="Arial" w:hAnsi="Arial"/>
          <w:sz w:val="20"/>
          <w:szCs w:val="20"/>
        </w:rPr>
        <w:t xml:space="preserve">c) “One of the places it stops at is the Sunshine Library, which is free…”  → ______</w:t>
      </w:r>
    </w:p>
    <w:p>
      <w:pPr>
        <w:pStyle w:val="ListParagraph"/>
        <w:numPr>
          <w:ilvl w:val="0"/>
          <w:numId w:val="2"/>
        </w:numPr>
        <w:spacing w:after="60"/>
      </w:pPr>
      <w:r>
        <w:rPr>
          <w:rFonts w:ascii="Arial" w:cs="Arial" w:eastAsia="Arial" w:hAnsi="Arial"/>
          <w:sz w:val="20"/>
          <w:szCs w:val="20"/>
        </w:rPr>
        <w:t xml:space="preserve">d) “Welcome back to Weekend West.” — is this a full sentence? What is missing? ______________________</w:t>
      </w:r>
    </w:p>
    <w:p>
      <w:pPr>
        <w:shd w:fill="17286D" w:val="clear"/>
        <w:spacing w:after="60" w:before="160"/>
      </w:pPr>
      <w:r>
        <w:rPr>
          <w:rFonts w:ascii="Arial" w:cs="Arial" w:eastAsia="Arial" w:hAnsi="Arial"/>
          <w:b/>
          <w:bCs/>
          <w:color w:val="FFFFFF"/>
          <w:sz w:val="26"/>
          <w:szCs w:val="26"/>
        </w:rPr>
        <w:t xml:space="preserve">F. Grammatical functions — Cert II/III extension</w:t>
      </w:r>
    </w:p>
    <w:p>
      <w:pPr>
        <w:spacing w:after="60"/>
      </w:pPr>
      <w:r>
        <w:rPr>
          <w:rFonts w:ascii="Arial" w:cs="Arial" w:eastAsia="Arial" w:hAnsi="Arial"/>
          <w:sz w:val="20"/>
          <w:szCs w:val="20"/>
        </w:rPr>
        <w:t xml:space="preserve">In “The tram/bus is free for everyone”: subject = ________________, “free” is a subject ______________ (complement), object of “for” = ______________.</w:t>
      </w:r>
    </w:p>
    <w:p>
      <w:pPr>
        <w:spacing w:after="60"/>
      </w:pPr>
      <w:r>
        <w:rPr>
          <w:rFonts w:ascii="Arial" w:cs="Arial" w:eastAsia="Arial" w:hAnsi="Arial"/>
          <w:sz w:val="20"/>
          <w:szCs w:val="20"/>
        </w:rPr>
        <w:t xml:space="preserve">In “you can also visit … ”: subject = ______, verb phrase = ________________, direct object = ________________________.</w:t>
      </w:r>
    </w:p>
    <w:p>
      <w:pPr>
        <w:shd w:fill="17286D" w:val="clear"/>
        <w:spacing w:after="60" w:before="160"/>
      </w:pPr>
      <w:r>
        <w:rPr>
          <w:rFonts w:ascii="Arial" w:cs="Arial" w:eastAsia="Arial" w:hAnsi="Arial"/>
          <w:b/>
          <w:bCs/>
          <w:color w:val="FFFFFF"/>
          <w:sz w:val="26"/>
          <w:szCs w:val="26"/>
        </w:rPr>
        <w:t xml:space="preserve">G. Moods and tenses — Cert II/III extension</w:t>
      </w:r>
    </w:p>
    <w:p>
      <w:pPr>
        <w:spacing w:after="60"/>
      </w:pPr>
      <w:r>
        <w:rPr>
          <w:rFonts w:ascii="Arial" w:cs="Arial" w:eastAsia="Arial" w:hAnsi="Arial"/>
          <w:sz w:val="20"/>
          <w:szCs w:val="20"/>
        </w:rPr>
        <w:t xml:space="preserve">1. Most sentences are indicative present simple — copy one: ________________________________. Sentence [2] is a question in the ________ tense (“Did you know”).</w:t>
      </w:r>
    </w:p>
    <w:p>
      <w:pPr>
        <w:spacing w:after="60"/>
      </w:pPr>
      <w:r>
        <w:rPr>
          <w:rFonts w:ascii="Arial" w:cs="Arial" w:eastAsia="Arial" w:hAnsi="Arial"/>
          <w:sz w:val="20"/>
          <w:szCs w:val="20"/>
        </w:rPr>
        <w:t xml:space="preserve">2. Is there an imperative in this text? ________. A subjunctive? ________. Which modal appears several times? __________.</w:t>
      </w:r>
    </w:p>
    <w:p>
      <w:pPr>
        <w:shd w:fill="17286D" w:val="clear"/>
        <w:spacing w:after="60" w:before="160"/>
      </w:pPr>
      <w:r>
        <w:rPr>
          <w:rFonts w:ascii="Arial" w:cs="Arial" w:eastAsia="Arial" w:hAnsi="Arial"/>
          <w:b/>
          <w:bCs/>
          <w:color w:val="FFFFFF"/>
          <w:sz w:val="26"/>
          <w:szCs w:val="26"/>
        </w:rPr>
        <w:t xml:space="preserve">H. Other features — Cert II/III extension</w:t>
      </w:r>
    </w:p>
    <w:p>
      <w:pPr>
        <w:spacing w:after="60"/>
      </w:pPr>
      <w:r>
        <w:rPr>
          <w:rFonts w:ascii="Arial" w:cs="Arial" w:eastAsia="Arial" w:hAnsi="Arial"/>
          <w:sz w:val="20"/>
          <w:szCs w:val="20"/>
        </w:rPr>
        <w:t xml:space="preserve">1. Rhetorical question: sentence [2] is a question that does not need an answer. Why does the speaker use it? ______________________________________________</w:t>
      </w:r>
    </w:p>
    <w:p>
      <w:pPr>
        <w:spacing w:after="60"/>
      </w:pPr>
      <w:r>
        <w:rPr>
          <w:rFonts w:ascii="Arial" w:cs="Arial" w:eastAsia="Arial" w:hAnsi="Arial"/>
          <w:sz w:val="20"/>
          <w:szCs w:val="20"/>
        </w:rPr>
        <w:t xml:space="preserve">2. Parallelism: copy the “From … to …” pattern in sentence [10]: ________________________________________________________________</w:t>
      </w:r>
    </w:p>
    <w:p>
      <w:pPr>
        <w:spacing w:after="60"/>
      </w:pPr>
      <w:r>
        <w:rPr>
          <w:rFonts w:ascii="Arial" w:cs="Arial" w:eastAsia="Arial" w:hAnsi="Arial"/>
          <w:sz w:val="20"/>
          <w:szCs w:val="20"/>
        </w:rPr>
        <w:t xml:space="preserve">3. Tone: find THREE positive describing words that show the speaker loves this place: ______________, ______________, ______________.</w:t>
      </w:r>
    </w:p>
    <w:p>
      <w:pPr>
        <w:spacing w:after="60"/>
      </w:pPr>
      <w:r>
        <w:rPr>
          <w:rFonts w:ascii="Arial" w:cs="Arial" w:eastAsia="Arial" w:hAnsi="Arial"/>
          <w:sz w:val="20"/>
          <w:szCs w:val="20"/>
        </w:rPr>
        <w:t xml:space="preserve">4. Ellipsis/inversion: “– as are all Melbourne museums / all public libraries” means “________________________________ are also free.”</w:t>
      </w:r>
    </w:p>
    <w:p>
      <w:pPr>
        <w:spacing w:after="120"/>
      </w:pPr>
      <w:r>
        <w:rPr>
          <w:rFonts w:ascii="Arial" w:cs="Arial" w:eastAsia="Arial" w:hAnsi="Arial"/>
          <w:sz w:val="20"/>
          <w:szCs w:val="20"/>
        </w:rPr>
        <w:t xml:space="preserve">_________________________________________________________________________________</w:t>
      </w:r>
    </w:p>
    <w:p>
      <w:r>
        <w:br w:type="page"/>
      </w:r>
    </w:p>
    <w:p>
      <w:pPr>
        <w:shd w:fill="17286D" w:val="clear"/>
        <w:spacing w:after="60" w:before="160"/>
      </w:pPr>
      <w:r>
        <w:rPr>
          <w:rFonts w:ascii="Arial" w:cs="Arial" w:eastAsia="Arial" w:hAnsi="Arial"/>
          <w:b/>
          <w:bCs/>
          <w:color w:val="FFFFFF"/>
          <w:sz w:val="26"/>
          <w:szCs w:val="26"/>
        </w:rPr>
        <w:t xml:space="preserve">TEACHER ANSWER KEY (remove before copying for students)</w:t>
      </w:r>
    </w:p>
    <w:p>
      <w:pPr>
        <w:spacing w:after="70"/>
      </w:pPr>
      <w:r>
        <w:rPr>
          <w:rFonts w:ascii="Arial" w:cs="Arial" w:eastAsia="Arial" w:hAnsi="Arial"/>
          <w:b/>
          <w:bCs/>
          <w:sz w:val="20"/>
          <w:szCs w:val="20"/>
        </w:rPr>
        <w:t xml:space="preserve">A2.  </w:t>
      </w:r>
      <w:r>
        <w:rPr>
          <w:rFonts w:ascii="Arial" w:cs="Arial" w:eastAsia="Arial" w:hAnsi="Arial"/>
          <w:sz w:val="20"/>
          <w:szCs w:val="20"/>
        </w:rPr>
        <w:t xml:space="preserve">a) costs money  b) free admission  c) attraction  d) street art  e) window shopping</w:t>
      </w:r>
    </w:p>
    <w:p>
      <w:pPr>
        <w:spacing w:after="70"/>
      </w:pPr>
      <w:r>
        <w:rPr>
          <w:rFonts w:ascii="Arial" w:cs="Arial" w:eastAsia="Arial" w:hAnsi="Arial"/>
          <w:b/>
          <w:bCs/>
          <w:sz w:val="20"/>
          <w:szCs w:val="20"/>
        </w:rPr>
        <w:t xml:space="preserve">C1.  </w:t>
      </w:r>
      <w:r>
        <w:rPr>
          <w:rFonts w:ascii="Arial" w:cs="Arial" w:eastAsia="Arial" w:hAnsi="Arial"/>
          <w:sz w:val="20"/>
          <w:szCs w:val="20"/>
        </w:rPr>
        <w:t xml:space="preserve">e.g. “you can get on and off as you choose”; “you can also visit Footscray Market and the riverside gardens”.</w:t>
      </w:r>
    </w:p>
    <w:p>
      <w:pPr>
        <w:spacing w:after="70"/>
      </w:pPr>
      <w:r>
        <w:rPr>
          <w:rFonts w:ascii="Arial" w:cs="Arial" w:eastAsia="Arial" w:hAnsi="Arial"/>
          <w:b/>
          <w:bCs/>
          <w:sz w:val="20"/>
          <w:szCs w:val="20"/>
        </w:rPr>
        <w:t xml:space="preserve">C2.  </w:t>
      </w:r>
      <w:r>
        <w:rPr>
          <w:rFonts w:ascii="Arial" w:cs="Arial" w:eastAsia="Arial" w:hAnsi="Arial"/>
          <w:sz w:val="20"/>
          <w:szCs w:val="20"/>
        </w:rPr>
        <w:t xml:space="preserve">“It stops at the library, which is free for everyone.”</w:t>
      </w:r>
    </w:p>
    <w:p>
      <w:pPr>
        <w:spacing w:after="70"/>
      </w:pPr>
      <w:r>
        <w:rPr>
          <w:rFonts w:ascii="Arial" w:cs="Arial" w:eastAsia="Arial" w:hAnsi="Arial"/>
          <w:b/>
          <w:bCs/>
          <w:sz w:val="20"/>
          <w:szCs w:val="20"/>
        </w:rPr>
        <w:t xml:space="preserve">D.  </w:t>
      </w:r>
      <w:r>
        <w:rPr>
          <w:rFonts w:ascii="Arial" w:cs="Arial" w:eastAsia="Arial" w:hAnsi="Arial"/>
          <w:sz w:val="20"/>
          <w:szCs w:val="20"/>
        </w:rPr>
        <w:t xml:space="preserve">Sample [3]–[4]: nouns — bus, way, west, streets, places, Library, Road, libraries, Melbourne; verbs — is, goes, get, choose, stops; adjectives — free, great, main, public; adverbs — around, off; prepositions — for, of, on, at; conjunctions — and, as, which(rel. pronoun); pronouns — it, you, everyone; interjection — “Welcome back” [1].</w:t>
      </w:r>
    </w:p>
    <w:p>
      <w:pPr>
        <w:spacing w:after="70"/>
      </w:pPr>
      <w:r>
        <w:rPr>
          <w:rFonts w:ascii="Arial" w:cs="Arial" w:eastAsia="Arial" w:hAnsi="Arial"/>
          <w:b/>
          <w:bCs/>
          <w:sz w:val="20"/>
          <w:szCs w:val="20"/>
        </w:rPr>
        <w:t xml:space="preserve">E.  </w:t>
      </w:r>
      <w:r>
        <w:rPr>
          <w:rFonts w:ascii="Arial" w:cs="Arial" w:eastAsia="Arial" w:hAnsi="Arial"/>
          <w:sz w:val="20"/>
          <w:szCs w:val="20"/>
        </w:rPr>
        <w:t xml:space="preserve">a) [9] S  b) CD (accept CC for the “as you choose” clause)  c) CX (non-restrictive which-clause)  d) [1] is a greeting fragment — no subject or finite verb.</w:t>
      </w:r>
    </w:p>
    <w:p>
      <w:pPr>
        <w:spacing w:after="70"/>
      </w:pPr>
      <w:r>
        <w:rPr>
          <w:rFonts w:ascii="Arial" w:cs="Arial" w:eastAsia="Arial" w:hAnsi="Arial"/>
          <w:b/>
          <w:bCs/>
          <w:sz w:val="20"/>
          <w:szCs w:val="20"/>
        </w:rPr>
        <w:t xml:space="preserve">F.  </w:t>
      </w:r>
      <w:r>
        <w:rPr>
          <w:rFonts w:ascii="Arial" w:cs="Arial" w:eastAsia="Arial" w:hAnsi="Arial"/>
          <w:sz w:val="20"/>
          <w:szCs w:val="20"/>
        </w:rPr>
        <w:t xml:space="preserve">1: subject The community bus; subject complement (predicate adjective); object of “for” everyone. 2: subject you; verb phrase can (also) visit; direct object Footscray Market and the riverside gardens.</w:t>
      </w:r>
    </w:p>
    <w:p>
      <w:pPr>
        <w:spacing w:after="70"/>
      </w:pPr>
      <w:r>
        <w:rPr>
          <w:rFonts w:ascii="Arial" w:cs="Arial" w:eastAsia="Arial" w:hAnsi="Arial"/>
          <w:b/>
          <w:bCs/>
          <w:sz w:val="20"/>
          <w:szCs w:val="20"/>
        </w:rPr>
        <w:t xml:space="preserve">G1.  </w:t>
      </w:r>
      <w:r>
        <w:rPr>
          <w:rFonts w:ascii="Arial" w:cs="Arial" w:eastAsia="Arial" w:hAnsi="Arial"/>
          <w:sz w:val="20"/>
          <w:szCs w:val="20"/>
        </w:rPr>
        <w:t xml:space="preserve">e.g. “Every part of the west has something exciting and free to offer.” — past simple question form (“did”).</w:t>
      </w:r>
    </w:p>
    <w:p>
      <w:pPr>
        <w:spacing w:after="70"/>
      </w:pPr>
      <w:r>
        <w:rPr>
          <w:rFonts w:ascii="Arial" w:cs="Arial" w:eastAsia="Arial" w:hAnsi="Arial"/>
          <w:b/>
          <w:bCs/>
          <w:sz w:val="20"/>
          <w:szCs w:val="20"/>
        </w:rPr>
        <w:t xml:space="preserve">G2.  </w:t>
      </w:r>
      <w:r>
        <w:rPr>
          <w:rFonts w:ascii="Arial" w:cs="Arial" w:eastAsia="Arial" w:hAnsi="Arial"/>
          <w:sz w:val="20"/>
          <w:szCs w:val="20"/>
        </w:rPr>
        <w:t xml:space="preserve">No imperative; no subjunctive; modal can.</w:t>
      </w:r>
    </w:p>
    <w:p>
      <w:pPr>
        <w:spacing w:after="70"/>
      </w:pPr>
      <w:r>
        <w:rPr>
          <w:rFonts w:ascii="Arial" w:cs="Arial" w:eastAsia="Arial" w:hAnsi="Arial"/>
          <w:b/>
          <w:bCs/>
          <w:sz w:val="20"/>
          <w:szCs w:val="20"/>
        </w:rPr>
        <w:t xml:space="preserve">H1.  </w:t>
      </w:r>
      <w:r>
        <w:rPr>
          <w:rFonts w:ascii="Arial" w:cs="Arial" w:eastAsia="Arial" w:hAnsi="Arial"/>
          <w:sz w:val="20"/>
          <w:szCs w:val="20"/>
        </w:rPr>
        <w:t xml:space="preserve">To catch the listener’s interest / involve the audience — no answer expected.</w:t>
      </w:r>
    </w:p>
    <w:p>
      <w:pPr>
        <w:spacing w:after="70"/>
      </w:pPr>
      <w:r>
        <w:rPr>
          <w:rFonts w:ascii="Arial" w:cs="Arial" w:eastAsia="Arial" w:hAnsi="Arial"/>
          <w:b/>
          <w:bCs/>
          <w:sz w:val="20"/>
          <w:szCs w:val="20"/>
        </w:rPr>
        <w:t xml:space="preserve">H2.  </w:t>
      </w:r>
      <w:r>
        <w:rPr>
          <w:rFonts w:ascii="Arial" w:cs="Arial" w:eastAsia="Arial" w:hAnsi="Arial"/>
          <w:sz w:val="20"/>
          <w:szCs w:val="20"/>
        </w:rPr>
        <w:t xml:space="preserve">“From lively markets and colourful street art to just going window shopping at Highpoint”.</w:t>
      </w:r>
    </w:p>
    <w:p>
      <w:pPr>
        <w:spacing w:after="70"/>
      </w:pPr>
      <w:r>
        <w:rPr>
          <w:rFonts w:ascii="Arial" w:cs="Arial" w:eastAsia="Arial" w:hAnsi="Arial"/>
          <w:b/>
          <w:bCs/>
          <w:sz w:val="20"/>
          <w:szCs w:val="20"/>
        </w:rPr>
        <w:t xml:space="preserve">H3.  </w:t>
      </w:r>
      <w:r>
        <w:rPr>
          <w:rFonts w:ascii="Arial" w:cs="Arial" w:eastAsia="Arial" w:hAnsi="Arial"/>
          <w:sz w:val="20"/>
          <w:szCs w:val="20"/>
        </w:rPr>
        <w:t xml:space="preserve">sunny, exciting, lively (also great, popular, colourful, essential).</w:t>
      </w:r>
    </w:p>
    <w:p>
      <w:pPr>
        <w:spacing w:after="70"/>
      </w:pPr>
      <w:r>
        <w:rPr>
          <w:rFonts w:ascii="Arial" w:cs="Arial" w:eastAsia="Arial" w:hAnsi="Arial"/>
          <w:b/>
          <w:bCs/>
          <w:sz w:val="20"/>
          <w:szCs w:val="20"/>
        </w:rPr>
        <w:t xml:space="preserve">H4.  </w:t>
      </w:r>
      <w:r>
        <w:rPr>
          <w:rFonts w:ascii="Arial" w:cs="Arial" w:eastAsia="Arial" w:hAnsi="Arial"/>
          <w:sz w:val="20"/>
          <w:szCs w:val="20"/>
        </w:rPr>
        <w:t xml:space="preserve">“All public libraries in Melbourne are also free” — ellipsis with inversion.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2026-07-20T06:08:23.036Z</dcterms:created>
  <dcterms:modified xsi:type="dcterms:W3CDTF">2026-07-20T06:08:23.036Z</dcterms:modified>
</cp:coreProperties>
</file>

<file path=docProps/custom.xml><?xml version="1.0" encoding="utf-8"?>
<Properties xmlns="http://schemas.openxmlformats.org/officeDocument/2006/custom-properties" xmlns:vt="http://schemas.openxmlformats.org/officeDocument/2006/docPropsVTypes"/>
</file>