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9A6" w:rsidRPr="00A279A6" w:rsidRDefault="00A279A6" w:rsidP="00A279A6">
      <w:pPr>
        <w:jc w:val="center"/>
        <w:rPr>
          <w:rFonts w:ascii="Times New Roman" w:hAnsi="Times New Roman" w:cs="Times New Roman"/>
          <w:b/>
          <w:sz w:val="28"/>
          <w:szCs w:val="24"/>
          <w:lang w:val="ru-RU"/>
        </w:rPr>
      </w:pPr>
      <w:r w:rsidRPr="00A279A6">
        <w:rPr>
          <w:rFonts w:ascii="Times New Roman" w:hAnsi="Times New Roman" w:cs="Times New Roman"/>
          <w:b/>
          <w:sz w:val="28"/>
          <w:szCs w:val="24"/>
          <w:lang w:val="ru-RU"/>
        </w:rPr>
        <w:t>Практическая работа №2. Идентификация информационной системы в соответствии с названием и кратким описанием.</w:t>
      </w:r>
    </w:p>
    <w:p w:rsidR="00A279A6" w:rsidRPr="00F721BB" w:rsidRDefault="00A279A6" w:rsidP="00F721BB">
      <w:pPr>
        <w:rPr>
          <w:sz w:val="28"/>
          <w:szCs w:val="28"/>
          <w:lang w:val="ru-RU"/>
        </w:rPr>
      </w:pPr>
      <w:r w:rsidRPr="00F721BB">
        <w:rPr>
          <w:sz w:val="28"/>
          <w:szCs w:val="28"/>
          <w:lang w:val="ru-RU"/>
        </w:rPr>
        <w:t>Проскуряков Роман Владимирович</w:t>
      </w:r>
      <w:r w:rsidRPr="00F721BB">
        <w:rPr>
          <w:sz w:val="28"/>
          <w:szCs w:val="28"/>
          <w:lang w:val="ru-RU"/>
        </w:rPr>
        <w:tab/>
      </w:r>
      <w:r w:rsidRPr="00F721BB">
        <w:rPr>
          <w:sz w:val="28"/>
          <w:szCs w:val="28"/>
          <w:lang w:val="ru-RU"/>
        </w:rPr>
        <w:tab/>
      </w:r>
    </w:p>
    <w:p w:rsidR="00823DF0" w:rsidRPr="00F721BB" w:rsidRDefault="00F721BB" w:rsidP="00F721BB">
      <w:pPr>
        <w:rPr>
          <w:sz w:val="28"/>
          <w:szCs w:val="28"/>
          <w:lang w:val="ru-RU"/>
        </w:rPr>
      </w:pPr>
      <w:proofErr w:type="spellStart"/>
      <w:r w:rsidRPr="00F721BB">
        <w:rPr>
          <w:sz w:val="28"/>
          <w:szCs w:val="28"/>
          <w:lang w:val="ru-RU"/>
        </w:rPr>
        <w:t>Ис</w:t>
      </w:r>
      <w:proofErr w:type="spellEnd"/>
      <w:r w:rsidRPr="00F721BB">
        <w:rPr>
          <w:sz w:val="28"/>
          <w:szCs w:val="28"/>
          <w:lang w:val="ru-RU"/>
        </w:rPr>
        <w:t>:</w:t>
      </w:r>
      <w:r w:rsidR="00505E8E" w:rsidRPr="00F721BB">
        <w:rPr>
          <w:sz w:val="28"/>
          <w:szCs w:val="28"/>
          <w:lang w:val="ru-RU"/>
        </w:rPr>
        <w:t xml:space="preserve"> </w:t>
      </w:r>
      <w:proofErr w:type="spellStart"/>
      <w:r w:rsidR="00823DF0" w:rsidRPr="00F721BB">
        <w:rPr>
          <w:sz w:val="28"/>
          <w:szCs w:val="28"/>
          <w:lang w:val="ru-RU"/>
        </w:rPr>
        <w:t>TransLogix</w:t>
      </w:r>
      <w:proofErr w:type="spellEnd"/>
    </w:p>
    <w:p w:rsidR="00823DF0" w:rsidRPr="00F721BB" w:rsidRDefault="00823DF0" w:rsidP="00F721BB">
      <w:pPr>
        <w:rPr>
          <w:sz w:val="28"/>
          <w:szCs w:val="28"/>
          <w:lang w:val="ru-RU"/>
        </w:rPr>
      </w:pPr>
      <w:r w:rsidRPr="00F721BB">
        <w:rPr>
          <w:sz w:val="28"/>
          <w:szCs w:val="28"/>
          <w:lang w:val="ru-RU"/>
        </w:rPr>
        <w:t xml:space="preserve">   Описание: Интеллектуальная логистическая система, оптимизирующая маршруты доставки и управление складскими запасами с по</w:t>
      </w:r>
      <w:bookmarkStart w:id="0" w:name="_GoBack"/>
      <w:bookmarkEnd w:id="0"/>
      <w:r w:rsidRPr="00F721BB">
        <w:rPr>
          <w:sz w:val="28"/>
          <w:szCs w:val="28"/>
          <w:lang w:val="ru-RU"/>
        </w:rPr>
        <w:t>мощью искусственного интеллекта.</w:t>
      </w:r>
    </w:p>
    <w:p w:rsidR="00371EBA" w:rsidRPr="00A279A6" w:rsidRDefault="00505E8E" w:rsidP="00A279A6">
      <w:pPr>
        <w:pStyle w:val="21"/>
        <w:ind w:right="-1141"/>
        <w:rPr>
          <w:rFonts w:ascii="Times New Roman" w:hAnsi="Times New Roman" w:cs="Times New Roman"/>
          <w:sz w:val="28"/>
          <w:szCs w:val="24"/>
          <w:lang w:val="ru-RU"/>
        </w:rPr>
      </w:pPr>
      <w:r w:rsidRPr="00A279A6">
        <w:rPr>
          <w:rFonts w:ascii="Times New Roman" w:hAnsi="Times New Roman" w:cs="Times New Roman"/>
          <w:sz w:val="28"/>
          <w:szCs w:val="24"/>
          <w:lang w:val="ru-RU"/>
        </w:rPr>
        <w:t>Принадлежность к классам ИС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880"/>
        <w:gridCol w:w="3040"/>
        <w:gridCol w:w="3969"/>
      </w:tblGrid>
      <w:tr w:rsidR="00371EBA" w:rsidRPr="00A279A6" w:rsidTr="00A279A6">
        <w:tc>
          <w:tcPr>
            <w:tcW w:w="2880" w:type="dxa"/>
          </w:tcPr>
          <w:p w:rsidR="00371EBA" w:rsidRPr="00A279A6" w:rsidRDefault="00EC5103" w:rsidP="00A279A6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Тип </w:t>
            </w:r>
            <w:proofErr w:type="spellStart"/>
            <w:r w:rsidRPr="00A279A6">
              <w:rPr>
                <w:rFonts w:ascii="Times New Roman" w:hAnsi="Times New Roman" w:cs="Times New Roman"/>
                <w:b/>
                <w:sz w:val="24"/>
                <w:szCs w:val="24"/>
              </w:rPr>
              <w:t>классификации</w:t>
            </w:r>
            <w:proofErr w:type="spellEnd"/>
          </w:p>
        </w:tc>
        <w:tc>
          <w:tcPr>
            <w:tcW w:w="3040" w:type="dxa"/>
          </w:tcPr>
          <w:p w:rsidR="00371EBA" w:rsidRPr="00A279A6" w:rsidRDefault="00505E8E" w:rsidP="00A279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279A6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</w:t>
            </w:r>
            <w:proofErr w:type="spellEnd"/>
            <w:r w:rsidRPr="00A279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279A6">
              <w:rPr>
                <w:rFonts w:ascii="Times New Roman" w:hAnsi="Times New Roman" w:cs="Times New Roman"/>
                <w:b/>
                <w:sz w:val="24"/>
                <w:szCs w:val="24"/>
              </w:rPr>
              <w:t>класса</w:t>
            </w:r>
            <w:proofErr w:type="spellEnd"/>
          </w:p>
        </w:tc>
        <w:tc>
          <w:tcPr>
            <w:tcW w:w="3969" w:type="dxa"/>
          </w:tcPr>
          <w:p w:rsidR="00371EBA" w:rsidRPr="00A279A6" w:rsidRDefault="00505E8E" w:rsidP="00A279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279A6">
              <w:rPr>
                <w:rFonts w:ascii="Times New Roman" w:hAnsi="Times New Roman" w:cs="Times New Roman"/>
                <w:b/>
                <w:sz w:val="24"/>
                <w:szCs w:val="24"/>
              </w:rPr>
              <w:t>Краткое</w:t>
            </w:r>
            <w:proofErr w:type="spellEnd"/>
            <w:r w:rsidRPr="00A279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279A6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  <w:proofErr w:type="spellEnd"/>
            <w:r w:rsidRPr="00A279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279A6">
              <w:rPr>
                <w:rFonts w:ascii="Times New Roman" w:hAnsi="Times New Roman" w:cs="Times New Roman"/>
                <w:b/>
                <w:sz w:val="24"/>
                <w:szCs w:val="24"/>
              </w:rPr>
              <w:t>принадлежности</w:t>
            </w:r>
            <w:proofErr w:type="spellEnd"/>
          </w:p>
        </w:tc>
      </w:tr>
      <w:tr w:rsidR="00371EBA" w:rsidRPr="00A279A6" w:rsidTr="00A279A6">
        <w:tc>
          <w:tcPr>
            <w:tcW w:w="2880" w:type="dxa"/>
          </w:tcPr>
          <w:p w:rsidR="00371EBA" w:rsidRPr="00A279A6" w:rsidRDefault="00371EBA" w:rsidP="00A279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0" w:type="dxa"/>
          </w:tcPr>
          <w:p w:rsidR="00371EBA" w:rsidRPr="00A279A6" w:rsidRDefault="00505E8E" w:rsidP="00A279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Интел</w:t>
            </w:r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лектуальная</w:t>
            </w:r>
            <w:proofErr w:type="spellEnd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 xml:space="preserve"> ИС / </w:t>
            </w: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Экспертная</w:t>
            </w:r>
            <w:proofErr w:type="spellEnd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систем</w:t>
            </w:r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spellEnd"/>
          </w:p>
        </w:tc>
        <w:tc>
          <w:tcPr>
            <w:tcW w:w="3969" w:type="dxa"/>
          </w:tcPr>
          <w:p w:rsidR="00371EBA" w:rsidRPr="00A279A6" w:rsidRDefault="00505E8E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Используется искусственный интеллект для анализа и планирования.</w:t>
            </w:r>
          </w:p>
        </w:tc>
      </w:tr>
      <w:tr w:rsidR="00823DF0" w:rsidRPr="00A279A6" w:rsidTr="00A279A6">
        <w:tc>
          <w:tcPr>
            <w:tcW w:w="2880" w:type="dxa"/>
            <w:vMerge w:val="restart"/>
          </w:tcPr>
          <w:p w:rsidR="00823DF0" w:rsidRPr="00A279A6" w:rsidRDefault="00823DF0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 технологическим особенностям</w:t>
            </w:r>
          </w:p>
        </w:tc>
        <w:tc>
          <w:tcPr>
            <w:tcW w:w="3040" w:type="dxa"/>
          </w:tcPr>
          <w:p w:rsidR="00823DF0" w:rsidRPr="00A279A6" w:rsidRDefault="000C7079" w:rsidP="00A279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Веб-ориентированная</w:t>
            </w:r>
            <w:proofErr w:type="spellEnd"/>
          </w:p>
        </w:tc>
        <w:tc>
          <w:tcPr>
            <w:tcW w:w="3969" w:type="dxa"/>
          </w:tcPr>
          <w:p w:rsidR="00823DF0" w:rsidRPr="00A279A6" w:rsidRDefault="00823DF0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Предполагается доступ через интернет пользователями.</w:t>
            </w:r>
          </w:p>
        </w:tc>
      </w:tr>
      <w:tr w:rsidR="00823DF0" w:rsidRPr="00A279A6" w:rsidTr="00A279A6">
        <w:tc>
          <w:tcPr>
            <w:tcW w:w="2880" w:type="dxa"/>
            <w:vMerge/>
          </w:tcPr>
          <w:p w:rsidR="00823DF0" w:rsidRPr="00A279A6" w:rsidRDefault="00823DF0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040" w:type="dxa"/>
          </w:tcPr>
          <w:p w:rsidR="00823DF0" w:rsidRPr="00A279A6" w:rsidRDefault="000C7079" w:rsidP="00A279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Облачная</w:t>
            </w:r>
            <w:proofErr w:type="spellEnd"/>
          </w:p>
        </w:tc>
        <w:tc>
          <w:tcPr>
            <w:tcW w:w="3969" w:type="dxa"/>
          </w:tcPr>
          <w:p w:rsidR="00823DF0" w:rsidRPr="00A279A6" w:rsidRDefault="00823DF0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Требует масштабируемых облачных ресурсов для аналитики и хранения данных.</w:t>
            </w:r>
            <w:r w:rsidR="000C7079"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Могут различаться место сбора данных и их получения</w:t>
            </w:r>
          </w:p>
        </w:tc>
      </w:tr>
      <w:tr w:rsidR="00371EBA" w:rsidRPr="00A279A6" w:rsidTr="00A279A6">
        <w:tc>
          <w:tcPr>
            <w:tcW w:w="2880" w:type="dxa"/>
          </w:tcPr>
          <w:p w:rsidR="00371EBA" w:rsidRPr="00A279A6" w:rsidRDefault="00EC5103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 обрабатываемым данным</w:t>
            </w:r>
          </w:p>
        </w:tc>
        <w:tc>
          <w:tcPr>
            <w:tcW w:w="3040" w:type="dxa"/>
          </w:tcPr>
          <w:p w:rsidR="00371EBA" w:rsidRPr="00A279A6" w:rsidRDefault="00505E8E" w:rsidP="00A279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Геоинформационная</w:t>
            </w:r>
            <w:proofErr w:type="spellEnd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 xml:space="preserve"> ИС</w:t>
            </w:r>
          </w:p>
        </w:tc>
        <w:tc>
          <w:tcPr>
            <w:tcW w:w="3969" w:type="dxa"/>
          </w:tcPr>
          <w:p w:rsidR="00371EBA" w:rsidRPr="00A279A6" w:rsidRDefault="00505E8E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Работает с картами, маршрутами и </w:t>
            </w: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геоданными</w:t>
            </w:r>
            <w:proofErr w:type="spellEnd"/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9A7863" w:rsidRPr="00A279A6" w:rsidTr="00A279A6">
        <w:tc>
          <w:tcPr>
            <w:tcW w:w="2880" w:type="dxa"/>
            <w:vMerge w:val="restart"/>
          </w:tcPr>
          <w:p w:rsidR="009A7863" w:rsidRPr="00A279A6" w:rsidRDefault="009A7863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 способу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взаимодействия с пользователем</w:t>
            </w:r>
          </w:p>
        </w:tc>
        <w:tc>
          <w:tcPr>
            <w:tcW w:w="3040" w:type="dxa"/>
          </w:tcPr>
          <w:p w:rsidR="009A7863" w:rsidRPr="00A279A6" w:rsidRDefault="009A7863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Интерактивная ИС</w:t>
            </w:r>
          </w:p>
        </w:tc>
        <w:tc>
          <w:tcPr>
            <w:tcW w:w="3969" w:type="dxa"/>
          </w:tcPr>
          <w:p w:rsidR="009A7863" w:rsidRPr="00A279A6" w:rsidRDefault="009A7863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в реальном времени взаимодействует с системой (операторы, логисты, курьеры).</w:t>
            </w:r>
          </w:p>
        </w:tc>
      </w:tr>
      <w:tr w:rsidR="009A7863" w:rsidRPr="00A279A6" w:rsidTr="00A279A6">
        <w:tc>
          <w:tcPr>
            <w:tcW w:w="2880" w:type="dxa"/>
            <w:vMerge/>
          </w:tcPr>
          <w:p w:rsidR="009A7863" w:rsidRPr="00A279A6" w:rsidRDefault="009A7863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04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824"/>
            </w:tblGrid>
            <w:tr w:rsidR="009A7863" w:rsidRPr="004251FF" w:rsidTr="003D6AE0">
              <w:tblPrEx>
                <w:tblCellMar>
                  <w:top w:w="0" w:type="dxa"/>
                  <w:bottom w:w="0" w:type="dxa"/>
                </w:tblCellMar>
              </w:tblPrEx>
              <w:trPr>
                <w:trHeight w:val="397"/>
              </w:trPr>
              <w:tc>
                <w:tcPr>
                  <w:tcW w:w="0" w:type="auto"/>
                </w:tcPr>
                <w:p w:rsidR="009A7863" w:rsidRPr="004251FF" w:rsidRDefault="009A7863" w:rsidP="00A279A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  <w:r w:rsidRPr="00A279A6"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>Система принятия решений с подтверждением</w:t>
                  </w:r>
                </w:p>
              </w:tc>
            </w:tr>
          </w:tbl>
          <w:p w:rsidR="009A7863" w:rsidRPr="00A279A6" w:rsidRDefault="009A7863" w:rsidP="00A279A6">
            <w:pPr>
              <w:ind w:firstLine="72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:rsidR="009A7863" w:rsidRPr="00A279A6" w:rsidRDefault="009A7863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969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753"/>
            </w:tblGrid>
            <w:tr w:rsidR="009A7863" w:rsidRPr="004251FF" w:rsidTr="003D6AE0">
              <w:tblPrEx>
                <w:tblCellMar>
                  <w:top w:w="0" w:type="dxa"/>
                  <w:bottom w:w="0" w:type="dxa"/>
                </w:tblCellMar>
              </w:tblPrEx>
              <w:trPr>
                <w:trHeight w:val="492"/>
              </w:trPr>
              <w:tc>
                <w:tcPr>
                  <w:tcW w:w="0" w:type="auto"/>
                </w:tcPr>
                <w:p w:rsidR="009A7863" w:rsidRPr="004251FF" w:rsidRDefault="009A7863" w:rsidP="00A279A6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-53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  <w:r w:rsidRPr="00A279A6"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>ИС принимает решение за пользователя, но предоставляет его на проверку и подтверждение. Она предоставляет полную информацию, далее человек проверяет их правильность и подтверждает.</w:t>
                  </w:r>
                </w:p>
              </w:tc>
            </w:tr>
          </w:tbl>
          <w:p w:rsidR="009A7863" w:rsidRPr="00A279A6" w:rsidRDefault="009A7863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A7863" w:rsidRPr="00A279A6" w:rsidTr="00A279A6">
        <w:tc>
          <w:tcPr>
            <w:tcW w:w="2880" w:type="dxa"/>
          </w:tcPr>
          <w:p w:rsidR="009A7863" w:rsidRPr="00A279A6" w:rsidRDefault="009A7863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 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назначению</w:t>
            </w:r>
          </w:p>
        </w:tc>
        <w:tc>
          <w:tcPr>
            <w:tcW w:w="3040" w:type="dxa"/>
          </w:tcPr>
          <w:p w:rsidR="009A7863" w:rsidRPr="00A279A6" w:rsidRDefault="009A7863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Логистическая 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</w:t>
            </w:r>
          </w:p>
          <w:p w:rsidR="009A7863" w:rsidRPr="00A279A6" w:rsidRDefault="009A7863" w:rsidP="00A279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969" w:type="dxa"/>
          </w:tcPr>
          <w:p w:rsidR="009A7863" w:rsidRPr="00A279A6" w:rsidRDefault="009A7863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Оптимизация маршрутов доставки и 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управление складскими запасами.</w:t>
            </w:r>
          </w:p>
        </w:tc>
      </w:tr>
      <w:tr w:rsidR="009A7863" w:rsidRPr="00A279A6" w:rsidTr="00A279A6">
        <w:tc>
          <w:tcPr>
            <w:tcW w:w="2880" w:type="dxa"/>
          </w:tcPr>
          <w:p w:rsidR="009A7863" w:rsidRPr="00A279A6" w:rsidRDefault="009A7863" w:rsidP="00A279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По с</w:t>
            </w: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тепени</w:t>
            </w:r>
            <w:proofErr w:type="spellEnd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интеграции</w:t>
            </w:r>
            <w:proofErr w:type="spellEnd"/>
          </w:p>
        </w:tc>
        <w:tc>
          <w:tcPr>
            <w:tcW w:w="3040" w:type="dxa"/>
          </w:tcPr>
          <w:p w:rsidR="009A7863" w:rsidRPr="00A279A6" w:rsidRDefault="009A7863" w:rsidP="00A279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Интегрированная</w:t>
            </w:r>
            <w:proofErr w:type="spellEnd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 xml:space="preserve"> ИС</w:t>
            </w:r>
          </w:p>
        </w:tc>
        <w:tc>
          <w:tcPr>
            <w:tcW w:w="3969" w:type="dxa"/>
          </w:tcPr>
          <w:p w:rsidR="009A7863" w:rsidRPr="00A279A6" w:rsidRDefault="009A7863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Объединяет данные о транспорте, складах, заказах и маршрутах в едином пространстве.</w:t>
            </w:r>
          </w:p>
        </w:tc>
      </w:tr>
    </w:tbl>
    <w:p w:rsidR="00371EBA" w:rsidRPr="00A279A6" w:rsidRDefault="00505E8E" w:rsidP="00A279A6">
      <w:pPr>
        <w:pStyle w:val="21"/>
        <w:ind w:right="-1141"/>
        <w:rPr>
          <w:rFonts w:ascii="Times New Roman" w:hAnsi="Times New Roman" w:cs="Times New Roman"/>
          <w:b w:val="0"/>
          <w:sz w:val="24"/>
          <w:szCs w:val="24"/>
        </w:rPr>
      </w:pPr>
      <w:r w:rsidRPr="00A279A6">
        <w:rPr>
          <w:rFonts w:ascii="Times New Roman" w:hAnsi="Times New Roman" w:cs="Times New Roman"/>
          <w:sz w:val="28"/>
          <w:szCs w:val="24"/>
          <w:lang w:val="ru-RU"/>
        </w:rPr>
        <w:t>Соответс</w:t>
      </w:r>
      <w:r w:rsidRPr="00A279A6">
        <w:rPr>
          <w:rFonts w:ascii="Times New Roman" w:hAnsi="Times New Roman" w:cs="Times New Roman"/>
          <w:sz w:val="28"/>
          <w:szCs w:val="24"/>
          <w:lang w:val="ru-RU"/>
        </w:rPr>
        <w:t>твие архитектурам ИС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278"/>
        <w:gridCol w:w="3381"/>
        <w:gridCol w:w="3372"/>
      </w:tblGrid>
      <w:tr w:rsidR="00A279A6" w:rsidRPr="00A279A6" w:rsidTr="00A279A6">
        <w:tc>
          <w:tcPr>
            <w:tcW w:w="3225" w:type="dxa"/>
          </w:tcPr>
          <w:p w:rsidR="00A279A6" w:rsidRPr="00A279A6" w:rsidRDefault="00A279A6" w:rsidP="00A279A6">
            <w:pPr>
              <w:ind w:right="-114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Архитектура</w:t>
            </w:r>
            <w:proofErr w:type="spellEnd"/>
          </w:p>
        </w:tc>
        <w:tc>
          <w:tcPr>
            <w:tcW w:w="3404" w:type="dxa"/>
          </w:tcPr>
          <w:p w:rsidR="00A279A6" w:rsidRPr="00A279A6" w:rsidRDefault="00A279A6" w:rsidP="00A279A6">
            <w:pPr>
              <w:ind w:right="-114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Плюсы</w:t>
            </w:r>
            <w:proofErr w:type="spellEnd"/>
          </w:p>
        </w:tc>
        <w:tc>
          <w:tcPr>
            <w:tcW w:w="3402" w:type="dxa"/>
          </w:tcPr>
          <w:p w:rsidR="00A279A6" w:rsidRPr="00A279A6" w:rsidRDefault="00A279A6" w:rsidP="00A279A6">
            <w:pPr>
              <w:ind w:right="-114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Минусы</w:t>
            </w:r>
            <w:proofErr w:type="spellEnd"/>
          </w:p>
        </w:tc>
      </w:tr>
      <w:tr w:rsidR="00A279A6" w:rsidRPr="00A279A6" w:rsidTr="00A279A6">
        <w:tc>
          <w:tcPr>
            <w:tcW w:w="3225" w:type="dxa"/>
          </w:tcPr>
          <w:p w:rsidR="00A279A6" w:rsidRPr="00A279A6" w:rsidRDefault="00A279A6" w:rsidP="00A279A6">
            <w:pPr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Монолитная</w:t>
            </w:r>
            <w:proofErr w:type="spellEnd"/>
          </w:p>
        </w:tc>
        <w:tc>
          <w:tcPr>
            <w:tcW w:w="3404" w:type="dxa"/>
          </w:tcPr>
          <w:p w:rsidR="00A279A6" w:rsidRPr="00A279A6" w:rsidRDefault="00A279A6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• Быстрый старт разработки </w:t>
            </w:r>
            <w:r w:rsidRPr="00A279A6">
              <w:rPr>
                <w:rFonts w:ascii="Segoe UI Symbol" w:hAnsi="Segoe UI Symbol" w:cs="Segoe UI Symbol"/>
                <w:sz w:val="24"/>
                <w:szCs w:val="24"/>
              </w:rPr>
              <w:t>🚀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Упрощённая отладка единого приложения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• Подходит для раннего </w:t>
            </w: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прототипирования</w:t>
            </w:r>
            <w:proofErr w:type="spellEnd"/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ML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-модулей</w:t>
            </w:r>
          </w:p>
        </w:tc>
        <w:tc>
          <w:tcPr>
            <w:tcW w:w="3402" w:type="dxa"/>
          </w:tcPr>
          <w:p w:rsidR="00A279A6" w:rsidRPr="00A279A6" w:rsidRDefault="00A279A6" w:rsidP="00A279A6">
            <w:pPr>
              <w:ind w:right="3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• Трудно масштабировать под разные нагрузки (маршрутизация </w:t>
            </w:r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vs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склад)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Риски деградации при росте объёма данных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Долгое внедрение обновлений</w:t>
            </w:r>
          </w:p>
        </w:tc>
      </w:tr>
      <w:tr w:rsidR="00A279A6" w:rsidRPr="00A279A6" w:rsidTr="00A279A6">
        <w:tc>
          <w:tcPr>
            <w:tcW w:w="3225" w:type="dxa"/>
          </w:tcPr>
          <w:p w:rsidR="00A279A6" w:rsidRPr="00A279A6" w:rsidRDefault="00A279A6" w:rsidP="00A279A6">
            <w:pPr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Микросервисная</w:t>
            </w:r>
            <w:proofErr w:type="spellEnd"/>
          </w:p>
        </w:tc>
        <w:tc>
          <w:tcPr>
            <w:tcW w:w="3404" w:type="dxa"/>
          </w:tcPr>
          <w:p w:rsidR="00A279A6" w:rsidRPr="00A279A6" w:rsidRDefault="00A279A6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• Можно независимо масштабировать сервисы оптимизации маршрутов и складского анализа 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• Можно делать </w:t>
            </w: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назависимые</w:t>
            </w:r>
            <w:proofErr w:type="spellEnd"/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системы для разных складов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• Упрощённые </w:t>
            </w:r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‑эксперименты для алгоритмов ИИ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Устойчивость к сбоям</w:t>
            </w:r>
          </w:p>
        </w:tc>
        <w:tc>
          <w:tcPr>
            <w:tcW w:w="3402" w:type="dxa"/>
          </w:tcPr>
          <w:p w:rsidR="00A279A6" w:rsidRPr="00A279A6" w:rsidRDefault="00A279A6" w:rsidP="00A279A6">
            <w:pPr>
              <w:ind w:right="3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• Усложнение </w:t>
            </w:r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DevOps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мониторинга </w:t>
            </w:r>
            <w:r w:rsidRPr="00A279A6">
              <w:rPr>
                <w:rFonts w:ascii="Segoe UI Symbol" w:hAnsi="Segoe UI Symbol" w:cs="Segoe UI Symbol"/>
                <w:sz w:val="24"/>
                <w:szCs w:val="24"/>
              </w:rPr>
              <w:t>🛠</w:t>
            </w:r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️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Высокие требования к сетевой инфраструктуре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Нужны отдельные команды для разных сервисов</w:t>
            </w:r>
          </w:p>
          <w:p w:rsidR="00A279A6" w:rsidRPr="00A279A6" w:rsidRDefault="00A279A6" w:rsidP="00A279A6">
            <w:pPr>
              <w:ind w:right="3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•  Ошибки и задержки при синхронизации</w:t>
            </w:r>
          </w:p>
        </w:tc>
      </w:tr>
      <w:tr w:rsidR="00A279A6" w:rsidRPr="00A279A6" w:rsidTr="00A279A6">
        <w:tc>
          <w:tcPr>
            <w:tcW w:w="3225" w:type="dxa"/>
          </w:tcPr>
          <w:p w:rsidR="00A279A6" w:rsidRPr="00A279A6" w:rsidRDefault="00A279A6" w:rsidP="00A279A6">
            <w:pPr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Событийно‑ориентированная</w:t>
            </w:r>
            <w:proofErr w:type="spellEnd"/>
          </w:p>
        </w:tc>
        <w:tc>
          <w:tcPr>
            <w:tcW w:w="3404" w:type="dxa"/>
          </w:tcPr>
          <w:p w:rsidR="00A279A6" w:rsidRPr="00A279A6" w:rsidRDefault="00A279A6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• Отлично подходит для логистики, где всё основано на событиях (поступление заказа, движение транспорта) 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Реактивное обновление маршрутов и складских остатков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Высокая производительность при большом потоке телеметрии</w:t>
            </w:r>
          </w:p>
        </w:tc>
        <w:tc>
          <w:tcPr>
            <w:tcW w:w="3402" w:type="dxa"/>
          </w:tcPr>
          <w:p w:rsidR="00A279A6" w:rsidRPr="00A279A6" w:rsidRDefault="00A279A6" w:rsidP="00A279A6">
            <w:pPr>
              <w:ind w:right="3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• Меньшая прозрачность потоков данных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Сложность отладки цепочек событий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Требует зрелой архитектуры брокеров сообщений</w:t>
            </w:r>
          </w:p>
        </w:tc>
      </w:tr>
      <w:tr w:rsidR="00A279A6" w:rsidRPr="00A279A6" w:rsidTr="00A279A6">
        <w:tc>
          <w:tcPr>
            <w:tcW w:w="3225" w:type="dxa"/>
          </w:tcPr>
          <w:p w:rsidR="00A279A6" w:rsidRPr="00A279A6" w:rsidRDefault="00A279A6" w:rsidP="00A279A6">
            <w:pPr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Serverless</w:t>
            </w:r>
            <w:proofErr w:type="spellEnd"/>
          </w:p>
        </w:tc>
        <w:tc>
          <w:tcPr>
            <w:tcW w:w="3404" w:type="dxa"/>
          </w:tcPr>
          <w:p w:rsidR="00A279A6" w:rsidRPr="00A279A6" w:rsidRDefault="00A279A6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• Хорошо подходит для пиков событий: всплеск заказов, 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расчёт маршрутов в часы пик 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Почти нет затрат на простаивающие ресурсы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Быстрое внедрение отдельных функций ИИ</w:t>
            </w:r>
          </w:p>
        </w:tc>
        <w:tc>
          <w:tcPr>
            <w:tcW w:w="3402" w:type="dxa"/>
          </w:tcPr>
          <w:p w:rsidR="00A279A6" w:rsidRPr="00A279A6" w:rsidRDefault="00A279A6" w:rsidP="00A279A6">
            <w:pPr>
              <w:ind w:right="3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• Ограничения по холодному старту функций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• Потенциально высокая стоимость при непрерывных нагрузках</w:t>
            </w:r>
          </w:p>
        </w:tc>
      </w:tr>
      <w:tr w:rsidR="00A279A6" w:rsidRPr="00A279A6" w:rsidTr="00A279A6">
        <w:tc>
          <w:tcPr>
            <w:tcW w:w="3225" w:type="dxa"/>
          </w:tcPr>
          <w:p w:rsidR="00A279A6" w:rsidRPr="00A279A6" w:rsidRDefault="00A279A6" w:rsidP="00A279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Многоуровневая</w:t>
            </w:r>
            <w:proofErr w:type="spellEnd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архитектура</w:t>
            </w:r>
            <w:proofErr w:type="spellEnd"/>
          </w:p>
          <w:p w:rsidR="00A279A6" w:rsidRPr="00A279A6" w:rsidRDefault="00A279A6" w:rsidP="00A279A6">
            <w:pPr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4" w:type="dxa"/>
          </w:tcPr>
          <w:p w:rsidR="00A279A6" w:rsidRPr="00A279A6" w:rsidRDefault="00A279A6" w:rsidP="00A279A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• Чёткое разделение слоёв (</w:t>
            </w:r>
            <w:r w:rsidRPr="00A279A6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бизнес-логика, данные) упрощает контроль качества алгоритмов оптимизации маршрутов и прогнозирования складских запасов.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Позволяет независимо развивать ИИ-модули, не затрагивая интерфейсы и хранилища данных.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Обеспечивает высокую управляемость и предсказуемость при изменениях, что важно для сложных логистических процессов.</w:t>
            </w:r>
          </w:p>
        </w:tc>
        <w:tc>
          <w:tcPr>
            <w:tcW w:w="3402" w:type="dxa"/>
          </w:tcPr>
          <w:p w:rsidR="00A279A6" w:rsidRPr="00A279A6" w:rsidRDefault="00A279A6" w:rsidP="00A279A6">
            <w:pPr>
              <w:ind w:right="3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• Дополнительная </w:t>
            </w:r>
            <w:proofErr w:type="spellStart"/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слойность</w:t>
            </w:r>
            <w:proofErr w:type="spellEnd"/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может замедлять обработку событий в реальном времени, критичных для динамической маршрутизации.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Сложнее адаптировать под высокую нагрузку телеметрии и заказов, так как слои масштабируются неравномерно.</w:t>
            </w:r>
            <w:r w:rsidRPr="00A279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• Меньше гибкости в экспериментах с ИИ-моделями, поскольку обновления могут требовать прохождения через несколько уровней системы.</w:t>
            </w:r>
          </w:p>
        </w:tc>
      </w:tr>
    </w:tbl>
    <w:p w:rsidR="00A279A6" w:rsidRPr="00A279A6" w:rsidRDefault="00A279A6" w:rsidP="00A279A6">
      <w:pPr>
        <w:ind w:right="-1141"/>
        <w:rPr>
          <w:rFonts w:ascii="Times New Roman" w:hAnsi="Times New Roman" w:cs="Times New Roman"/>
          <w:sz w:val="24"/>
          <w:szCs w:val="24"/>
          <w:lang w:val="ru-RU"/>
        </w:rPr>
      </w:pPr>
    </w:p>
    <w:p w:rsidR="00505E8E" w:rsidRPr="00A279A6" w:rsidRDefault="00505E8E" w:rsidP="00A279A6">
      <w:pPr>
        <w:ind w:right="-1141"/>
        <w:rPr>
          <w:rFonts w:ascii="Times New Roman" w:hAnsi="Times New Roman" w:cs="Times New Roman"/>
          <w:sz w:val="24"/>
          <w:szCs w:val="24"/>
          <w:lang w:val="ru-RU"/>
        </w:rPr>
      </w:pPr>
    </w:p>
    <w:sectPr w:rsidR="00505E8E" w:rsidRPr="00A279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7079"/>
    <w:rsid w:val="000E38C4"/>
    <w:rsid w:val="0015074B"/>
    <w:rsid w:val="00247353"/>
    <w:rsid w:val="0029639D"/>
    <w:rsid w:val="00326F90"/>
    <w:rsid w:val="00371EBA"/>
    <w:rsid w:val="004251FF"/>
    <w:rsid w:val="00505E8E"/>
    <w:rsid w:val="00823DF0"/>
    <w:rsid w:val="009A7863"/>
    <w:rsid w:val="00A279A6"/>
    <w:rsid w:val="00AA1D8D"/>
    <w:rsid w:val="00B47730"/>
    <w:rsid w:val="00CB0664"/>
    <w:rsid w:val="00EC5103"/>
    <w:rsid w:val="00F721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EEE32D"/>
  <w14:defaultImageDpi w14:val="300"/>
  <w15:docId w15:val="{01C16118-C582-48F0-84BB-7709244D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823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efault">
    <w:name w:val="Default"/>
    <w:rsid w:val="004251F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0313D0-8E2F-47C5-B072-360AF06CB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1453</TotalTime>
  <Pages>3</Pages>
  <Words>535</Words>
  <Characters>3051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</cp:lastModifiedBy>
  <cp:revision>2</cp:revision>
  <dcterms:created xsi:type="dcterms:W3CDTF">2013-12-23T23:15:00Z</dcterms:created>
  <dcterms:modified xsi:type="dcterms:W3CDTF">2025-12-08T22:23:00Z</dcterms:modified>
  <cp:category/>
</cp:coreProperties>
</file>