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6F51" w:rsidRPr="00616F51" w:rsidRDefault="00616F51" w:rsidP="00DA3E2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A07C14">
        <w:rPr>
          <w:rFonts w:ascii="Times New Roman" w:eastAsia="Times New Roman" w:hAnsi="Times New Roman" w:cs="Times New Roman"/>
          <w:b/>
          <w:bCs/>
          <w:lang w:eastAsia="ru-RU"/>
        </w:rPr>
        <w:t>Экзаменационные вопросы</w:t>
      </w:r>
      <w:r w:rsidR="00A07C14" w:rsidRPr="00A07C14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</w:p>
    <w:p w:rsidR="00616F51" w:rsidRPr="00616F51" w:rsidRDefault="00616F51" w:rsidP="00DA3E29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DA3E29" w:rsidRPr="00A07C14" w:rsidRDefault="00DA3E29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Гильбертово пространство и его свойства</w:t>
      </w:r>
    </w:p>
    <w:p w:rsidR="00616F51" w:rsidRPr="00A07C14" w:rsidRDefault="000C0693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 xml:space="preserve">Квантовые состояния, их свойства </w:t>
      </w:r>
      <w:r w:rsidR="00616F51" w:rsidRPr="00A07C14">
        <w:rPr>
          <w:rFonts w:ascii="Times New Roman" w:eastAsia="Times New Roman" w:hAnsi="Times New Roman" w:cs="Times New Roman"/>
          <w:lang w:eastAsia="ru-RU"/>
        </w:rPr>
        <w:t xml:space="preserve">представления </w:t>
      </w:r>
      <w:r w:rsidRPr="00A07C14">
        <w:rPr>
          <w:rFonts w:ascii="Times New Roman" w:eastAsia="Times New Roman" w:hAnsi="Times New Roman" w:cs="Times New Roman"/>
          <w:lang w:eastAsia="ru-RU"/>
        </w:rPr>
        <w:t>в гильбертовом пространстве</w:t>
      </w:r>
      <w:r w:rsidR="00A441CA" w:rsidRPr="00A07C14">
        <w:rPr>
          <w:rFonts w:ascii="Times New Roman" w:eastAsia="Times New Roman" w:hAnsi="Times New Roman" w:cs="Times New Roman"/>
          <w:lang w:eastAsia="ru-RU"/>
        </w:rPr>
        <w:t>, примеры</w:t>
      </w:r>
    </w:p>
    <w:p w:rsidR="00616F51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Линейные операторы в гильбертовом пространстве</w:t>
      </w:r>
      <w:r w:rsidR="00A441CA" w:rsidRPr="00A07C14">
        <w:rPr>
          <w:rFonts w:ascii="Times New Roman" w:eastAsia="Times New Roman" w:hAnsi="Times New Roman" w:cs="Times New Roman"/>
          <w:lang w:eastAsia="ru-RU"/>
        </w:rPr>
        <w:t xml:space="preserve"> и их свойства</w:t>
      </w:r>
    </w:p>
    <w:p w:rsidR="00616F51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Непрерывные переменные в гильбертовом пространстве</w:t>
      </w:r>
      <w:r w:rsidR="00A441CA" w:rsidRPr="00A07C14">
        <w:rPr>
          <w:rFonts w:ascii="Times New Roman" w:eastAsia="Times New Roman" w:hAnsi="Times New Roman" w:cs="Times New Roman"/>
          <w:lang w:eastAsia="ru-RU"/>
        </w:rPr>
        <w:t>, примеры</w:t>
      </w:r>
    </w:p>
    <w:p w:rsidR="00616F51" w:rsidRPr="00A07C14" w:rsidRDefault="00DA3E29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Задача на собственные зна</w:t>
      </w:r>
      <w:r w:rsidR="009B13ED" w:rsidRPr="00A07C14">
        <w:rPr>
          <w:rFonts w:ascii="Times New Roman" w:eastAsia="Times New Roman" w:hAnsi="Times New Roman" w:cs="Times New Roman"/>
          <w:lang w:eastAsia="ru-RU"/>
        </w:rPr>
        <w:t>ч</w:t>
      </w:r>
      <w:r w:rsidRPr="00A07C14">
        <w:rPr>
          <w:rFonts w:ascii="Times New Roman" w:eastAsia="Times New Roman" w:hAnsi="Times New Roman" w:cs="Times New Roman"/>
          <w:lang w:eastAsia="ru-RU"/>
        </w:rPr>
        <w:t>ения и собственные состояния</w:t>
      </w:r>
    </w:p>
    <w:p w:rsidR="00616F51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Правило Борна</w:t>
      </w:r>
      <w:r w:rsidR="00240F81" w:rsidRPr="00A07C14">
        <w:rPr>
          <w:rFonts w:ascii="Times New Roman" w:eastAsia="Times New Roman" w:hAnsi="Times New Roman" w:cs="Times New Roman"/>
          <w:lang w:eastAsia="ru-RU"/>
        </w:rPr>
        <w:t xml:space="preserve"> для квантовых вероятностей</w:t>
      </w:r>
      <w:r w:rsidR="00A07C14">
        <w:rPr>
          <w:rFonts w:ascii="Times New Roman" w:eastAsia="Times New Roman" w:hAnsi="Times New Roman" w:cs="Times New Roman"/>
          <w:lang w:eastAsia="ru-RU"/>
        </w:rPr>
        <w:t>, проективный постулат</w:t>
      </w:r>
    </w:p>
    <w:p w:rsidR="00616F51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Квантовые средние значения</w:t>
      </w:r>
      <w:r w:rsidR="00240F81" w:rsidRPr="00A07C14">
        <w:rPr>
          <w:rFonts w:ascii="Times New Roman" w:eastAsia="Times New Roman" w:hAnsi="Times New Roman" w:cs="Times New Roman"/>
          <w:lang w:eastAsia="ru-RU"/>
        </w:rPr>
        <w:t xml:space="preserve">, </w:t>
      </w:r>
      <w:r w:rsidR="00A07C14">
        <w:rPr>
          <w:rFonts w:ascii="Times New Roman" w:eastAsia="Times New Roman" w:hAnsi="Times New Roman" w:cs="Times New Roman"/>
          <w:lang w:eastAsia="ru-RU"/>
        </w:rPr>
        <w:t xml:space="preserve">флуктуации, дисперсии </w:t>
      </w:r>
    </w:p>
    <w:p w:rsidR="00616F51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Совместимые и несовместимые наблюдаемые</w:t>
      </w:r>
      <w:proofErr w:type="gramStart"/>
      <w:r w:rsidR="00DA3E29" w:rsidRPr="00A07C14">
        <w:rPr>
          <w:rFonts w:ascii="Times New Roman" w:eastAsia="Times New Roman" w:hAnsi="Times New Roman" w:cs="Times New Roman"/>
          <w:lang w:eastAsia="ru-RU"/>
        </w:rPr>
        <w:t xml:space="preserve"> ,</w:t>
      </w:r>
      <w:proofErr w:type="gramEnd"/>
      <w:r w:rsidR="00240F81" w:rsidRPr="00A07C14">
        <w:rPr>
          <w:rFonts w:ascii="Times New Roman" w:eastAsia="Times New Roman" w:hAnsi="Times New Roman" w:cs="Times New Roman"/>
          <w:lang w:eastAsia="ru-RU"/>
        </w:rPr>
        <w:t xml:space="preserve"> </w:t>
      </w:r>
      <w:r w:rsidR="00DA3E29" w:rsidRPr="00A07C14">
        <w:rPr>
          <w:rFonts w:ascii="Times New Roman" w:eastAsia="Times New Roman" w:hAnsi="Times New Roman" w:cs="Times New Roman"/>
          <w:lang w:eastAsia="ru-RU"/>
        </w:rPr>
        <w:t xml:space="preserve">коммутация операторов </w:t>
      </w:r>
    </w:p>
    <w:p w:rsidR="00616F51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Принцип неопределённости Гейзенберга</w:t>
      </w:r>
      <w:r w:rsidR="00A07C14">
        <w:rPr>
          <w:rFonts w:ascii="Times New Roman" w:eastAsia="Times New Roman" w:hAnsi="Times New Roman" w:cs="Times New Roman"/>
          <w:lang w:eastAsia="ru-RU"/>
        </w:rPr>
        <w:t>, примеры</w:t>
      </w:r>
    </w:p>
    <w:p w:rsidR="00DA3E29" w:rsidRPr="00A07C14" w:rsidRDefault="00DA3E29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 xml:space="preserve">Матрица плотности: </w:t>
      </w:r>
      <w:r w:rsidRPr="00A07C14">
        <w:rPr>
          <w:rFonts w:ascii="Times New Roman" w:eastAsia="Times New Roman" w:hAnsi="Times New Roman" w:cs="Times New Roman"/>
          <w:lang w:eastAsia="ru-RU"/>
        </w:rPr>
        <w:t xml:space="preserve">чистые и смешанные состояния, </w:t>
      </w:r>
      <w:r w:rsidRPr="00A07C14">
        <w:rPr>
          <w:rFonts w:ascii="Times New Roman" w:eastAsia="Times New Roman" w:hAnsi="Times New Roman" w:cs="Times New Roman"/>
          <w:lang w:eastAsia="ru-RU"/>
        </w:rPr>
        <w:t>квантовые и классические вероятности</w:t>
      </w:r>
    </w:p>
    <w:p w:rsidR="00CE25D0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A07C14">
        <w:rPr>
          <w:rFonts w:ascii="Times New Roman" w:eastAsia="Times New Roman" w:hAnsi="Times New Roman" w:cs="Times New Roman"/>
          <w:lang w:eastAsia="ru-RU"/>
        </w:rPr>
        <w:t>Кубиты</w:t>
      </w:r>
      <w:proofErr w:type="spellEnd"/>
      <w:r w:rsidRPr="00A07C14">
        <w:rPr>
          <w:rFonts w:ascii="Times New Roman" w:eastAsia="Times New Roman" w:hAnsi="Times New Roman" w:cs="Times New Roman"/>
          <w:lang w:eastAsia="ru-RU"/>
        </w:rPr>
        <w:t xml:space="preserve"> как квантовые </w:t>
      </w:r>
      <w:r w:rsidR="00A441CA" w:rsidRPr="00A07C14">
        <w:rPr>
          <w:rFonts w:ascii="Times New Roman" w:eastAsia="Times New Roman" w:hAnsi="Times New Roman" w:cs="Times New Roman"/>
          <w:lang w:eastAsia="ru-RU"/>
        </w:rPr>
        <w:t>двухуровневые системы</w:t>
      </w:r>
      <w:r w:rsidR="00A07C14">
        <w:rPr>
          <w:rFonts w:ascii="Times New Roman" w:eastAsia="Times New Roman" w:hAnsi="Times New Roman" w:cs="Times New Roman"/>
          <w:lang w:eastAsia="ru-RU"/>
        </w:rPr>
        <w:t>. Квантовый</w:t>
      </w:r>
      <w:r w:rsidR="00CE25D0" w:rsidRPr="00A07C14">
        <w:rPr>
          <w:rFonts w:ascii="Times New Roman" w:eastAsia="Times New Roman" w:hAnsi="Times New Roman" w:cs="Times New Roman"/>
          <w:lang w:eastAsia="ru-RU"/>
        </w:rPr>
        <w:t xml:space="preserve"> параллелизм.</w:t>
      </w:r>
    </w:p>
    <w:p w:rsidR="00A441CA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 xml:space="preserve">Основные свойства </w:t>
      </w:r>
      <w:proofErr w:type="spellStart"/>
      <w:r w:rsidRPr="00A07C14">
        <w:rPr>
          <w:rFonts w:ascii="Times New Roman" w:eastAsia="Times New Roman" w:hAnsi="Times New Roman" w:cs="Times New Roman"/>
          <w:lang w:eastAsia="ru-RU"/>
        </w:rPr>
        <w:t>кубита</w:t>
      </w:r>
      <w:proofErr w:type="spellEnd"/>
      <w:r w:rsidR="00DA3E29" w:rsidRPr="00A07C14">
        <w:rPr>
          <w:rFonts w:ascii="Times New Roman" w:eastAsia="Times New Roman" w:hAnsi="Times New Roman" w:cs="Times New Roman"/>
          <w:lang w:eastAsia="ru-RU"/>
        </w:rPr>
        <w:t xml:space="preserve">, </w:t>
      </w:r>
      <w:r w:rsidR="00AC3271" w:rsidRPr="00A07C14">
        <w:rPr>
          <w:rFonts w:ascii="Times New Roman" w:eastAsia="Times New Roman" w:hAnsi="Times New Roman" w:cs="Times New Roman"/>
          <w:lang w:eastAsia="ru-RU"/>
        </w:rPr>
        <w:t>Матрица плотности</w:t>
      </w:r>
      <w:r w:rsidR="00AC3271" w:rsidRPr="00A07C14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AC3271" w:rsidRPr="00A07C14">
        <w:rPr>
          <w:rFonts w:ascii="Times New Roman" w:eastAsia="Times New Roman" w:hAnsi="Times New Roman" w:cs="Times New Roman"/>
          <w:lang w:eastAsia="ru-RU"/>
        </w:rPr>
        <w:t>кубита</w:t>
      </w:r>
      <w:proofErr w:type="spellEnd"/>
      <w:r w:rsidR="00AC3271" w:rsidRPr="00A07C14">
        <w:rPr>
          <w:rFonts w:ascii="Times New Roman" w:eastAsia="Times New Roman" w:hAnsi="Times New Roman" w:cs="Times New Roman"/>
          <w:lang w:eastAsia="ru-RU"/>
        </w:rPr>
        <w:t xml:space="preserve"> и п</w:t>
      </w:r>
      <w:r w:rsidRPr="00A07C14">
        <w:rPr>
          <w:rFonts w:ascii="Times New Roman" w:eastAsia="Times New Roman" w:hAnsi="Times New Roman" w:cs="Times New Roman"/>
          <w:lang w:eastAsia="ru-RU"/>
        </w:rPr>
        <w:t xml:space="preserve">редставление </w:t>
      </w:r>
      <w:proofErr w:type="spellStart"/>
      <w:r w:rsidRPr="00A07C14">
        <w:rPr>
          <w:rFonts w:ascii="Times New Roman" w:eastAsia="Times New Roman" w:hAnsi="Times New Roman" w:cs="Times New Roman"/>
          <w:lang w:eastAsia="ru-RU"/>
        </w:rPr>
        <w:t>кубита</w:t>
      </w:r>
      <w:proofErr w:type="spellEnd"/>
      <w:r w:rsidRPr="00A07C14">
        <w:rPr>
          <w:rFonts w:ascii="Times New Roman" w:eastAsia="Times New Roman" w:hAnsi="Times New Roman" w:cs="Times New Roman"/>
          <w:lang w:eastAsia="ru-RU"/>
        </w:rPr>
        <w:t xml:space="preserve"> на сфере Блоха</w:t>
      </w:r>
      <w:r w:rsidR="00AC3271" w:rsidRPr="00A07C14">
        <w:rPr>
          <w:rFonts w:ascii="Times New Roman" w:eastAsia="Times New Roman" w:hAnsi="Times New Roman" w:cs="Times New Roman"/>
          <w:lang w:eastAsia="ru-RU"/>
        </w:rPr>
        <w:t xml:space="preserve">. </w:t>
      </w:r>
    </w:p>
    <w:p w:rsidR="00A441CA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A07C14">
        <w:rPr>
          <w:rFonts w:ascii="Times New Roman" w:eastAsia="Times New Roman" w:hAnsi="Times New Roman" w:cs="Times New Roman"/>
          <w:lang w:eastAsia="ru-RU"/>
        </w:rPr>
        <w:t>Кванто</w:t>
      </w:r>
      <w:r w:rsidR="00AC3271" w:rsidRPr="00A07C14">
        <w:rPr>
          <w:rFonts w:ascii="Times New Roman" w:eastAsia="Times New Roman" w:hAnsi="Times New Roman" w:cs="Times New Roman"/>
          <w:lang w:eastAsia="ru-RU"/>
        </w:rPr>
        <w:t>вые</w:t>
      </w:r>
      <w:proofErr w:type="gramEnd"/>
      <w:r w:rsidR="00AC3271" w:rsidRPr="00A07C14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AC3271" w:rsidRPr="00A07C14">
        <w:rPr>
          <w:rFonts w:ascii="Times New Roman" w:eastAsia="Times New Roman" w:hAnsi="Times New Roman" w:cs="Times New Roman"/>
          <w:lang w:eastAsia="ru-RU"/>
        </w:rPr>
        <w:t>гейты</w:t>
      </w:r>
      <w:proofErr w:type="spellEnd"/>
      <w:r w:rsidR="00AC3271" w:rsidRPr="00A07C14">
        <w:rPr>
          <w:rFonts w:ascii="Times New Roman" w:eastAsia="Times New Roman" w:hAnsi="Times New Roman" w:cs="Times New Roman"/>
          <w:lang w:eastAsia="ru-RU"/>
        </w:rPr>
        <w:t xml:space="preserve"> дл</w:t>
      </w:r>
      <w:r w:rsidR="00A441CA" w:rsidRPr="00A07C14">
        <w:rPr>
          <w:rFonts w:ascii="Times New Roman" w:eastAsia="Times New Roman" w:hAnsi="Times New Roman" w:cs="Times New Roman"/>
          <w:lang w:eastAsia="ru-RU"/>
        </w:rPr>
        <w:t xml:space="preserve">я одного </w:t>
      </w:r>
      <w:proofErr w:type="spellStart"/>
      <w:r w:rsidR="00A441CA" w:rsidRPr="00A07C14">
        <w:rPr>
          <w:rFonts w:ascii="Times New Roman" w:eastAsia="Times New Roman" w:hAnsi="Times New Roman" w:cs="Times New Roman"/>
          <w:lang w:eastAsia="ru-RU"/>
        </w:rPr>
        <w:t>кубита</w:t>
      </w:r>
      <w:proofErr w:type="spellEnd"/>
      <w:r w:rsidR="00A441CA" w:rsidRPr="00A07C14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="00A441CA" w:rsidRPr="00A07C14">
        <w:rPr>
          <w:rFonts w:ascii="Times New Roman" w:eastAsia="Times New Roman" w:hAnsi="Times New Roman" w:cs="Times New Roman"/>
          <w:lang w:eastAsia="ru-RU"/>
        </w:rPr>
        <w:t>Гейт</w:t>
      </w:r>
      <w:proofErr w:type="spellEnd"/>
      <w:r w:rsidR="00A441CA" w:rsidRPr="00A07C14">
        <w:rPr>
          <w:rFonts w:ascii="Times New Roman" w:eastAsia="Times New Roman" w:hAnsi="Times New Roman" w:cs="Times New Roman"/>
          <w:lang w:eastAsia="ru-RU"/>
        </w:rPr>
        <w:t xml:space="preserve"> Адамара</w:t>
      </w:r>
    </w:p>
    <w:p w:rsidR="00A441CA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Взаимодействие квантового поля с двухуровневой системой</w:t>
      </w:r>
    </w:p>
    <w:p w:rsidR="00A441CA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Квантовая запутанность</w:t>
      </w:r>
      <w:r w:rsidR="00A07C14">
        <w:rPr>
          <w:rFonts w:ascii="Times New Roman" w:eastAsia="Times New Roman" w:hAnsi="Times New Roman" w:cs="Times New Roman"/>
          <w:lang w:eastAsia="ru-RU"/>
        </w:rPr>
        <w:t xml:space="preserve">, сепарабельные и не </w:t>
      </w:r>
      <w:proofErr w:type="spellStart"/>
      <w:r w:rsidR="00A07C14">
        <w:rPr>
          <w:rFonts w:ascii="Times New Roman" w:eastAsia="Times New Roman" w:hAnsi="Times New Roman" w:cs="Times New Roman"/>
          <w:lang w:eastAsia="ru-RU"/>
        </w:rPr>
        <w:t>сеперабальные</w:t>
      </w:r>
      <w:proofErr w:type="spellEnd"/>
      <w:r w:rsidR="00A07C14">
        <w:rPr>
          <w:rFonts w:ascii="Times New Roman" w:eastAsia="Times New Roman" w:hAnsi="Times New Roman" w:cs="Times New Roman"/>
          <w:lang w:eastAsia="ru-RU"/>
        </w:rPr>
        <w:t xml:space="preserve"> состояния, </w:t>
      </w:r>
      <w:r w:rsidRPr="00A07C14">
        <w:rPr>
          <w:rFonts w:ascii="Times New Roman" w:eastAsia="Times New Roman" w:hAnsi="Times New Roman" w:cs="Times New Roman"/>
          <w:lang w:eastAsia="ru-RU"/>
        </w:rPr>
        <w:t xml:space="preserve"> парадокс Эйнштейна–Подольского–Розена</w:t>
      </w:r>
    </w:p>
    <w:p w:rsidR="00AC3271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A07C14">
        <w:rPr>
          <w:rFonts w:ascii="Times New Roman" w:eastAsia="Times New Roman" w:hAnsi="Times New Roman" w:cs="Times New Roman"/>
          <w:lang w:eastAsia="ru-RU"/>
        </w:rPr>
        <w:t>Двухкубитные</w:t>
      </w:r>
      <w:proofErr w:type="spellEnd"/>
      <w:r w:rsidRPr="00A07C14">
        <w:rPr>
          <w:rFonts w:ascii="Times New Roman" w:eastAsia="Times New Roman" w:hAnsi="Times New Roman" w:cs="Times New Roman"/>
          <w:lang w:eastAsia="ru-RU"/>
        </w:rPr>
        <w:t xml:space="preserve"> состояния в виде тензорного произведе</w:t>
      </w:r>
      <w:r w:rsidR="00AC3271" w:rsidRPr="00A07C14">
        <w:rPr>
          <w:rFonts w:ascii="Times New Roman" w:eastAsia="Times New Roman" w:hAnsi="Times New Roman" w:cs="Times New Roman"/>
          <w:lang w:eastAsia="ru-RU"/>
        </w:rPr>
        <w:t xml:space="preserve">ния (матричное представление), </w:t>
      </w:r>
      <w:r w:rsidR="00AC3271" w:rsidRPr="00A07C14">
        <w:rPr>
          <w:rFonts w:ascii="Times New Roman" w:eastAsia="Times New Roman" w:hAnsi="Times New Roman" w:cs="Times New Roman"/>
          <w:lang w:eastAsia="ru-RU"/>
        </w:rPr>
        <w:t>состояния Белла</w:t>
      </w:r>
      <w:r w:rsidR="00AC3271" w:rsidRPr="00A07C14">
        <w:rPr>
          <w:rFonts w:ascii="Times New Roman" w:eastAsia="Times New Roman" w:hAnsi="Times New Roman" w:cs="Times New Roman"/>
          <w:lang w:eastAsia="ru-RU"/>
        </w:rPr>
        <w:t xml:space="preserve"> </w:t>
      </w:r>
    </w:p>
    <w:p w:rsidR="00DA3E29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A07C14">
        <w:rPr>
          <w:rFonts w:ascii="Times New Roman" w:eastAsia="Times New Roman" w:hAnsi="Times New Roman" w:cs="Times New Roman"/>
          <w:lang w:eastAsia="ru-RU"/>
        </w:rPr>
        <w:t>Двухкубитный</w:t>
      </w:r>
      <w:proofErr w:type="spellEnd"/>
      <w:r w:rsidRPr="00A07C14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A07C14">
        <w:rPr>
          <w:rFonts w:ascii="Times New Roman" w:eastAsia="Times New Roman" w:hAnsi="Times New Roman" w:cs="Times New Roman"/>
          <w:lang w:eastAsia="ru-RU"/>
        </w:rPr>
        <w:t>гейт</w:t>
      </w:r>
      <w:proofErr w:type="spellEnd"/>
      <w:r w:rsidRPr="00A07C14">
        <w:rPr>
          <w:rFonts w:ascii="Times New Roman" w:eastAsia="Times New Roman" w:hAnsi="Times New Roman" w:cs="Times New Roman"/>
          <w:lang w:eastAsia="ru-RU"/>
        </w:rPr>
        <w:t xml:space="preserve"> CNOT</w:t>
      </w:r>
    </w:p>
    <w:p w:rsidR="00A441CA" w:rsidRPr="00A07C14" w:rsidRDefault="00AC327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 xml:space="preserve">Алгоритм </w:t>
      </w:r>
      <w:proofErr w:type="spellStart"/>
      <w:r w:rsidRPr="00A07C14">
        <w:rPr>
          <w:rFonts w:ascii="Times New Roman" w:eastAsia="Times New Roman" w:hAnsi="Times New Roman" w:cs="Times New Roman"/>
          <w:lang w:eastAsia="ru-RU"/>
        </w:rPr>
        <w:t>Дойча</w:t>
      </w:r>
      <w:proofErr w:type="spellEnd"/>
      <w:r w:rsidR="00CE25D0" w:rsidRPr="00A07C14">
        <w:rPr>
          <w:rFonts w:ascii="Times New Roman" w:eastAsia="Times New Roman" w:hAnsi="Times New Roman" w:cs="Times New Roman"/>
          <w:lang w:eastAsia="ru-RU"/>
        </w:rPr>
        <w:t xml:space="preserve"> и его сложность </w:t>
      </w:r>
    </w:p>
    <w:p w:rsidR="00CE25D0" w:rsidRPr="00A07C14" w:rsidRDefault="00616F51" w:rsidP="00CE25D0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 xml:space="preserve"> Квантов</w:t>
      </w:r>
      <w:r w:rsidR="00AC3271" w:rsidRPr="00A07C14">
        <w:rPr>
          <w:rFonts w:ascii="Times New Roman" w:eastAsia="Times New Roman" w:hAnsi="Times New Roman" w:cs="Times New Roman"/>
          <w:lang w:eastAsia="ru-RU"/>
        </w:rPr>
        <w:t>ое преобразование Фурье (QFT)</w:t>
      </w:r>
      <w:r w:rsidR="00CE25D0" w:rsidRPr="00A07C14">
        <w:rPr>
          <w:rFonts w:ascii="Times New Roman" w:eastAsia="Times New Roman" w:hAnsi="Times New Roman" w:cs="Times New Roman"/>
          <w:lang w:eastAsia="ru-RU"/>
        </w:rPr>
        <w:t xml:space="preserve"> </w:t>
      </w:r>
      <w:r w:rsidR="00CE25D0" w:rsidRPr="00A07C14">
        <w:rPr>
          <w:rFonts w:ascii="Times New Roman" w:eastAsia="Times New Roman" w:hAnsi="Times New Roman" w:cs="Times New Roman"/>
          <w:lang w:eastAsia="ru-RU"/>
        </w:rPr>
        <w:t xml:space="preserve">и его сложность </w:t>
      </w:r>
    </w:p>
    <w:p w:rsidR="00CE25D0" w:rsidRPr="00A07C14" w:rsidRDefault="00616F51" w:rsidP="00CE25D0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 xml:space="preserve"> Алгоритм </w:t>
      </w:r>
      <w:proofErr w:type="spellStart"/>
      <w:r w:rsidRPr="00A07C14">
        <w:rPr>
          <w:rFonts w:ascii="Times New Roman" w:eastAsia="Times New Roman" w:hAnsi="Times New Roman" w:cs="Times New Roman"/>
          <w:lang w:eastAsia="ru-RU"/>
        </w:rPr>
        <w:t>Шора</w:t>
      </w:r>
      <w:proofErr w:type="spellEnd"/>
      <w:r w:rsidR="00CE25D0" w:rsidRPr="00A07C14">
        <w:rPr>
          <w:rFonts w:ascii="Times New Roman" w:eastAsia="Times New Roman" w:hAnsi="Times New Roman" w:cs="Times New Roman"/>
          <w:lang w:eastAsia="ru-RU"/>
        </w:rPr>
        <w:t xml:space="preserve">, </w:t>
      </w:r>
      <w:r w:rsidR="00CE25D0" w:rsidRPr="00A07C14">
        <w:rPr>
          <w:rFonts w:ascii="Times New Roman" w:eastAsia="Times New Roman" w:hAnsi="Times New Roman" w:cs="Times New Roman"/>
          <w:lang w:eastAsia="ru-RU"/>
        </w:rPr>
        <w:t xml:space="preserve">и его сложность </w:t>
      </w:r>
    </w:p>
    <w:p w:rsidR="00A441CA" w:rsidRPr="00A07C14" w:rsidRDefault="00DA3E29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 xml:space="preserve">Квантовые спины </w:t>
      </w:r>
      <w:r w:rsidR="00616F51" w:rsidRPr="00A07C14">
        <w:rPr>
          <w:rFonts w:ascii="Times New Roman" w:eastAsia="Times New Roman" w:hAnsi="Times New Roman" w:cs="Times New Roman"/>
          <w:lang w:eastAsia="ru-RU"/>
        </w:rPr>
        <w:t xml:space="preserve"> (двухуровневые) системы</w:t>
      </w:r>
      <w:r w:rsidRPr="00A07C14">
        <w:rPr>
          <w:rFonts w:ascii="Times New Roman" w:eastAsia="Times New Roman" w:hAnsi="Times New Roman" w:cs="Times New Roman"/>
          <w:lang w:eastAsia="ru-RU"/>
        </w:rPr>
        <w:t xml:space="preserve"> и их алгебраические свойства</w:t>
      </w:r>
    </w:p>
    <w:p w:rsidR="00A441CA" w:rsidRPr="00A07C14" w:rsidRDefault="00AC327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Спины в социальных науках</w:t>
      </w:r>
    </w:p>
    <w:p w:rsidR="00A441CA" w:rsidRPr="00A07C14" w:rsidRDefault="00DA3E29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 xml:space="preserve"> Мод</w:t>
      </w:r>
      <w:r w:rsidR="00AC3271" w:rsidRPr="00A07C14">
        <w:rPr>
          <w:rFonts w:ascii="Times New Roman" w:eastAsia="Times New Roman" w:hAnsi="Times New Roman" w:cs="Times New Roman"/>
          <w:lang w:eastAsia="ru-RU"/>
        </w:rPr>
        <w:t xml:space="preserve">ель </w:t>
      </w:r>
      <w:proofErr w:type="spellStart"/>
      <w:r w:rsidR="00AC3271" w:rsidRPr="00A07C14">
        <w:rPr>
          <w:rFonts w:ascii="Times New Roman" w:eastAsia="Times New Roman" w:hAnsi="Times New Roman" w:cs="Times New Roman"/>
          <w:lang w:eastAsia="ru-RU"/>
        </w:rPr>
        <w:t>Изинга</w:t>
      </w:r>
      <w:proofErr w:type="spellEnd"/>
      <w:proofErr w:type="gramStart"/>
      <w:r w:rsidR="00AC3271" w:rsidRPr="00A07C14">
        <w:rPr>
          <w:rFonts w:ascii="Times New Roman" w:eastAsia="Times New Roman" w:hAnsi="Times New Roman" w:cs="Times New Roman"/>
          <w:lang w:eastAsia="ru-RU"/>
        </w:rPr>
        <w:t xml:space="preserve"> </w:t>
      </w:r>
      <w:r w:rsidR="00A07C14">
        <w:rPr>
          <w:rFonts w:ascii="Times New Roman" w:eastAsia="Times New Roman" w:hAnsi="Times New Roman" w:cs="Times New Roman"/>
          <w:lang w:eastAsia="ru-RU"/>
        </w:rPr>
        <w:t>,</w:t>
      </w:r>
      <w:proofErr w:type="gramEnd"/>
      <w:r w:rsidR="00A07C14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A07C14">
        <w:rPr>
          <w:rFonts w:ascii="Times New Roman" w:eastAsia="Times New Roman" w:hAnsi="Times New Roman" w:cs="Times New Roman"/>
          <w:lang w:eastAsia="ru-RU"/>
        </w:rPr>
        <w:t>парамагнитые</w:t>
      </w:r>
      <w:proofErr w:type="spellEnd"/>
      <w:r w:rsidR="00A07C14"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 w:rsidR="00A07C14">
        <w:rPr>
          <w:rFonts w:ascii="Times New Roman" w:eastAsia="Times New Roman" w:hAnsi="Times New Roman" w:cs="Times New Roman"/>
          <w:lang w:eastAsia="ru-RU"/>
        </w:rPr>
        <w:t>ферромагнитные</w:t>
      </w:r>
      <w:proofErr w:type="spellEnd"/>
      <w:r w:rsidR="00A07C14">
        <w:rPr>
          <w:rFonts w:ascii="Times New Roman" w:eastAsia="Times New Roman" w:hAnsi="Times New Roman" w:cs="Times New Roman"/>
          <w:lang w:eastAsia="ru-RU"/>
        </w:rPr>
        <w:t xml:space="preserve"> состояния, </w:t>
      </w:r>
      <w:r w:rsidR="00AC3271" w:rsidRPr="00A07C14">
        <w:rPr>
          <w:rFonts w:ascii="Times New Roman" w:eastAsia="Times New Roman" w:hAnsi="Times New Roman" w:cs="Times New Roman"/>
          <w:lang w:eastAsia="ru-RU"/>
        </w:rPr>
        <w:t xml:space="preserve"> проблема фазовых переходов.</w:t>
      </w:r>
    </w:p>
    <w:p w:rsidR="00A441CA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 xml:space="preserve">Формулировка QUBO </w:t>
      </w:r>
      <w:r w:rsidR="00FF4209" w:rsidRPr="00A07C14">
        <w:rPr>
          <w:rFonts w:ascii="Times New Roman" w:eastAsia="Times New Roman" w:hAnsi="Times New Roman" w:cs="Times New Roman"/>
          <w:lang w:eastAsia="ru-RU"/>
        </w:rPr>
        <w:t xml:space="preserve">для </w:t>
      </w:r>
      <w:r w:rsidR="00FF4209" w:rsidRPr="00A07C14">
        <w:rPr>
          <w:rFonts w:ascii="Times New Roman" w:eastAsia="Times New Roman" w:hAnsi="Times New Roman" w:cs="Times New Roman"/>
          <w:lang w:val="en-US" w:eastAsia="ru-RU"/>
        </w:rPr>
        <w:t>NP</w:t>
      </w:r>
      <w:r w:rsidR="00FF4209" w:rsidRPr="00A07C14">
        <w:rPr>
          <w:rFonts w:ascii="Times New Roman" w:eastAsia="Times New Roman" w:hAnsi="Times New Roman" w:cs="Times New Roman"/>
          <w:lang w:eastAsia="ru-RU"/>
        </w:rPr>
        <w:t xml:space="preserve"> сложных задач </w:t>
      </w:r>
      <w:r w:rsidRPr="00A07C14">
        <w:rPr>
          <w:rFonts w:ascii="Times New Roman" w:eastAsia="Times New Roman" w:hAnsi="Times New Roman" w:cs="Times New Roman"/>
          <w:lang w:eastAsia="ru-RU"/>
        </w:rPr>
        <w:t xml:space="preserve">и её связь с моделью </w:t>
      </w:r>
      <w:proofErr w:type="spellStart"/>
      <w:r w:rsidRPr="00A07C14">
        <w:rPr>
          <w:rFonts w:ascii="Times New Roman" w:eastAsia="Times New Roman" w:hAnsi="Times New Roman" w:cs="Times New Roman"/>
          <w:lang w:eastAsia="ru-RU"/>
        </w:rPr>
        <w:t>Изинга</w:t>
      </w:r>
      <w:proofErr w:type="spellEnd"/>
      <w:r w:rsidR="00A07C14">
        <w:rPr>
          <w:rFonts w:ascii="Times New Roman" w:eastAsia="Times New Roman" w:hAnsi="Times New Roman" w:cs="Times New Roman"/>
          <w:lang w:eastAsia="ru-RU"/>
        </w:rPr>
        <w:t>. Примеры</w:t>
      </w:r>
    </w:p>
    <w:p w:rsidR="00616F51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Существующие QUBO-решатели</w:t>
      </w:r>
      <w:r w:rsidR="00DA3E29" w:rsidRPr="00A07C14">
        <w:rPr>
          <w:rFonts w:ascii="Times New Roman" w:eastAsia="Times New Roman" w:hAnsi="Times New Roman" w:cs="Times New Roman"/>
          <w:lang w:eastAsia="ru-RU"/>
        </w:rPr>
        <w:t xml:space="preserve"> и их сравнение</w:t>
      </w:r>
    </w:p>
    <w:p w:rsidR="00FF4209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Квантовые подходы в когнитивистике</w:t>
      </w:r>
      <w:r w:rsidR="00240F81" w:rsidRPr="00A07C14">
        <w:rPr>
          <w:rFonts w:ascii="Times New Roman" w:eastAsia="Times New Roman" w:hAnsi="Times New Roman" w:cs="Times New Roman"/>
          <w:lang w:eastAsia="ru-RU"/>
        </w:rPr>
        <w:t>, два подхода к описанию квантового сознания</w:t>
      </w:r>
    </w:p>
    <w:p w:rsidR="00A07C14" w:rsidRPr="00A07C14" w:rsidRDefault="00A07C14" w:rsidP="00A07C14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Квантово-подобное моделирование агента принятия решений (</w:t>
      </w:r>
      <w:proofErr w:type="gramStart"/>
      <w:r w:rsidRPr="00A07C14">
        <w:rPr>
          <w:rFonts w:ascii="Times New Roman" w:eastAsia="Times New Roman" w:hAnsi="Times New Roman" w:cs="Times New Roman"/>
          <w:lang w:eastAsia="ru-RU"/>
        </w:rPr>
        <w:t>АПР</w:t>
      </w:r>
      <w:proofErr w:type="gramEnd"/>
      <w:r w:rsidRPr="00A07C14">
        <w:rPr>
          <w:rFonts w:ascii="Times New Roman" w:eastAsia="Times New Roman" w:hAnsi="Times New Roman" w:cs="Times New Roman"/>
          <w:lang w:eastAsia="ru-RU"/>
        </w:rPr>
        <w:t>)</w:t>
      </w:r>
    </w:p>
    <w:p w:rsidR="00A441CA" w:rsidRPr="00A07C14" w:rsidRDefault="00FF4209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 xml:space="preserve"> </w:t>
      </w:r>
      <w:r w:rsidR="00240F81" w:rsidRPr="00A07C14">
        <w:rPr>
          <w:rFonts w:ascii="Times New Roman" w:eastAsia="Times New Roman" w:hAnsi="Times New Roman" w:cs="Times New Roman"/>
          <w:lang w:eastAsia="ru-RU"/>
        </w:rPr>
        <w:t xml:space="preserve">Когнитивные искажения, </w:t>
      </w:r>
      <w:r w:rsidRPr="00A07C14">
        <w:rPr>
          <w:rFonts w:ascii="Times New Roman" w:eastAsia="Times New Roman" w:hAnsi="Times New Roman" w:cs="Times New Roman"/>
          <w:lang w:eastAsia="ru-RU"/>
        </w:rPr>
        <w:t>Парадокс Ли</w:t>
      </w:r>
      <w:r w:rsidR="00AC3271" w:rsidRPr="00A07C14">
        <w:rPr>
          <w:rFonts w:ascii="Times New Roman" w:eastAsia="Times New Roman" w:hAnsi="Times New Roman" w:cs="Times New Roman"/>
          <w:lang w:eastAsia="ru-RU"/>
        </w:rPr>
        <w:t>нды и его разрешение.</w:t>
      </w:r>
    </w:p>
    <w:p w:rsidR="00DA3E29" w:rsidRPr="00A07C14" w:rsidRDefault="00AC327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Модель</w:t>
      </w:r>
      <w:r w:rsidRPr="00A07C1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A07C14">
        <w:rPr>
          <w:rFonts w:ascii="Times New Roman" w:eastAsia="Times New Roman" w:hAnsi="Times New Roman" w:cs="Times New Roman"/>
          <w:lang w:eastAsia="ru-RU"/>
        </w:rPr>
        <w:t>Рассела</w:t>
      </w:r>
      <w:r w:rsidR="00A441CA" w:rsidRPr="00A07C14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r w:rsidR="00616F51" w:rsidRPr="00A07C14">
        <w:rPr>
          <w:rFonts w:ascii="Times New Roman" w:eastAsia="Times New Roman" w:hAnsi="Times New Roman" w:cs="Times New Roman"/>
          <w:lang w:eastAsia="ru-RU"/>
        </w:rPr>
        <w:t>Трёхмерная</w:t>
      </w:r>
      <w:r w:rsidR="00616F51" w:rsidRPr="00A07C1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="00616F51" w:rsidRPr="00A07C14">
        <w:rPr>
          <w:rFonts w:ascii="Times New Roman" w:eastAsia="Times New Roman" w:hAnsi="Times New Roman" w:cs="Times New Roman"/>
          <w:lang w:eastAsia="ru-RU"/>
        </w:rPr>
        <w:t>модель</w:t>
      </w:r>
      <w:r w:rsidR="00616F51" w:rsidRPr="00A07C14">
        <w:rPr>
          <w:rFonts w:ascii="Times New Roman" w:eastAsia="Times New Roman" w:hAnsi="Times New Roman" w:cs="Times New Roman"/>
          <w:lang w:val="en-US" w:eastAsia="ru-RU"/>
        </w:rPr>
        <w:t xml:space="preserve"> Pleasure–Arousal–Dominance (PAD)</w:t>
      </w:r>
    </w:p>
    <w:p w:rsidR="00240F81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 xml:space="preserve">Рациональные </w:t>
      </w:r>
      <w:r w:rsidR="00240F81" w:rsidRPr="00A07C14">
        <w:rPr>
          <w:rFonts w:ascii="Times New Roman" w:eastAsia="Times New Roman" w:hAnsi="Times New Roman" w:cs="Times New Roman"/>
          <w:lang w:eastAsia="ru-RU"/>
        </w:rPr>
        <w:t xml:space="preserve"> агенты, основные постулаты рациональности</w:t>
      </w:r>
    </w:p>
    <w:p w:rsidR="00240F81" w:rsidRPr="00A07C14" w:rsidRDefault="00240F8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Не рациональности в прин</w:t>
      </w:r>
      <w:r w:rsidR="00116C4A" w:rsidRPr="00A07C14">
        <w:rPr>
          <w:rFonts w:ascii="Times New Roman" w:eastAsia="Times New Roman" w:hAnsi="Times New Roman" w:cs="Times New Roman"/>
          <w:lang w:eastAsia="ru-RU"/>
        </w:rPr>
        <w:t>я</w:t>
      </w:r>
      <w:r w:rsidRPr="00A07C14">
        <w:rPr>
          <w:rFonts w:ascii="Times New Roman" w:eastAsia="Times New Roman" w:hAnsi="Times New Roman" w:cs="Times New Roman"/>
          <w:lang w:eastAsia="ru-RU"/>
        </w:rPr>
        <w:t xml:space="preserve">тии решений, нарушение транзитивности. </w:t>
      </w:r>
    </w:p>
    <w:p w:rsidR="00A441CA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 xml:space="preserve">Принцип независимости </w:t>
      </w:r>
      <w:r w:rsidR="00AC3271" w:rsidRPr="00A07C14">
        <w:rPr>
          <w:rFonts w:ascii="Times New Roman" w:eastAsia="Times New Roman" w:hAnsi="Times New Roman" w:cs="Times New Roman"/>
          <w:lang w:eastAsia="ru-RU"/>
        </w:rPr>
        <w:t>от несущественных альтернатив</w:t>
      </w:r>
      <w:r w:rsidR="00B57536" w:rsidRPr="00A07C14">
        <w:rPr>
          <w:rFonts w:ascii="Times New Roman" w:eastAsia="Times New Roman" w:hAnsi="Times New Roman" w:cs="Times New Roman"/>
          <w:lang w:eastAsia="ru-RU"/>
        </w:rPr>
        <w:t xml:space="preserve"> и его нарушение</w:t>
      </w:r>
    </w:p>
    <w:p w:rsidR="00A441CA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 xml:space="preserve"> Эффект приманки</w:t>
      </w:r>
    </w:p>
    <w:p w:rsidR="00A441CA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Эффект «ошибка д</w:t>
      </w:r>
      <w:r w:rsidR="00AC3271" w:rsidRPr="00A07C14">
        <w:rPr>
          <w:rFonts w:ascii="Times New Roman" w:eastAsia="Times New Roman" w:hAnsi="Times New Roman" w:cs="Times New Roman"/>
          <w:lang w:eastAsia="ru-RU"/>
        </w:rPr>
        <w:t>изъюнкции» в двухэтапной игре</w:t>
      </w:r>
    </w:p>
    <w:p w:rsidR="00A441CA" w:rsidRPr="00A07C14" w:rsidRDefault="00240F8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 xml:space="preserve">Распределённые </w:t>
      </w:r>
      <w:r w:rsidR="00616F51" w:rsidRPr="00A07C14">
        <w:rPr>
          <w:rFonts w:ascii="Times New Roman" w:eastAsia="Times New Roman" w:hAnsi="Times New Roman" w:cs="Times New Roman"/>
          <w:lang w:eastAsia="ru-RU"/>
        </w:rPr>
        <w:t xml:space="preserve"> ин</w:t>
      </w:r>
      <w:r w:rsidRPr="00A07C14">
        <w:rPr>
          <w:rFonts w:ascii="Times New Roman" w:eastAsia="Times New Roman" w:hAnsi="Times New Roman" w:cs="Times New Roman"/>
          <w:lang w:eastAsia="ru-RU"/>
        </w:rPr>
        <w:t>теллектуальные  системы</w:t>
      </w:r>
      <w:r w:rsidR="00616F51" w:rsidRPr="00A07C14">
        <w:rPr>
          <w:rFonts w:ascii="Times New Roman" w:eastAsia="Times New Roman" w:hAnsi="Times New Roman" w:cs="Times New Roman"/>
          <w:lang w:eastAsia="ru-RU"/>
        </w:rPr>
        <w:t xml:space="preserve"> (РИС)</w:t>
      </w:r>
      <w:r w:rsidRPr="00A07C14">
        <w:rPr>
          <w:rFonts w:ascii="Times New Roman" w:eastAsia="Times New Roman" w:hAnsi="Times New Roman" w:cs="Times New Roman"/>
          <w:lang w:eastAsia="ru-RU"/>
        </w:rPr>
        <w:t xml:space="preserve"> и их  свойства</w:t>
      </w:r>
    </w:p>
    <w:p w:rsidR="00A441CA" w:rsidRPr="00A07C14" w:rsidRDefault="00A441CA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Сети</w:t>
      </w:r>
      <w:r w:rsidRPr="00A07C14">
        <w:rPr>
          <w:rFonts w:ascii="Times New Roman" w:eastAsia="Times New Roman" w:hAnsi="Times New Roman" w:cs="Times New Roman"/>
          <w:lang w:eastAsia="ru-RU"/>
        </w:rPr>
        <w:t xml:space="preserve"> со степенным распределением степеней узлов</w:t>
      </w:r>
    </w:p>
    <w:p w:rsidR="00240F81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Модель социального лазера</w:t>
      </w:r>
      <w:r w:rsidR="00240F81" w:rsidRPr="00A07C14">
        <w:rPr>
          <w:rFonts w:ascii="Times New Roman" w:eastAsia="Times New Roman" w:hAnsi="Times New Roman" w:cs="Times New Roman"/>
          <w:lang w:eastAsia="ru-RU"/>
        </w:rPr>
        <w:t xml:space="preserve"> и аналогия с физи</w:t>
      </w:r>
      <w:r w:rsidR="00A441CA" w:rsidRPr="00A07C14">
        <w:rPr>
          <w:rFonts w:ascii="Times New Roman" w:eastAsia="Times New Roman" w:hAnsi="Times New Roman" w:cs="Times New Roman"/>
          <w:lang w:eastAsia="ru-RU"/>
        </w:rPr>
        <w:t>ч</w:t>
      </w:r>
      <w:r w:rsidR="00240F81" w:rsidRPr="00A07C14">
        <w:rPr>
          <w:rFonts w:ascii="Times New Roman" w:eastAsia="Times New Roman" w:hAnsi="Times New Roman" w:cs="Times New Roman"/>
          <w:lang w:eastAsia="ru-RU"/>
        </w:rPr>
        <w:t>ески</w:t>
      </w:r>
      <w:r w:rsidR="00A441CA" w:rsidRPr="00A07C14">
        <w:rPr>
          <w:rFonts w:ascii="Times New Roman" w:eastAsia="Times New Roman" w:hAnsi="Times New Roman" w:cs="Times New Roman"/>
          <w:lang w:eastAsia="ru-RU"/>
        </w:rPr>
        <w:t>м</w:t>
      </w:r>
      <w:r w:rsidR="00240F81" w:rsidRPr="00A07C14">
        <w:rPr>
          <w:rFonts w:ascii="Times New Roman" w:eastAsia="Times New Roman" w:hAnsi="Times New Roman" w:cs="Times New Roman"/>
          <w:lang w:eastAsia="ru-RU"/>
        </w:rPr>
        <w:t xml:space="preserve"> лазером. </w:t>
      </w:r>
    </w:p>
    <w:p w:rsidR="00A441CA" w:rsidRPr="00A07C14" w:rsidRDefault="00A441CA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 xml:space="preserve">Модель </w:t>
      </w:r>
      <w:r w:rsidRPr="00A07C14">
        <w:rPr>
          <w:rFonts w:ascii="Times New Roman" w:eastAsia="Times New Roman" w:hAnsi="Times New Roman" w:cs="Times New Roman"/>
          <w:lang w:val="en-US" w:eastAsia="ru-RU"/>
        </w:rPr>
        <w:t>s</w:t>
      </w:r>
      <w:r w:rsidRPr="00A07C14">
        <w:rPr>
          <w:rFonts w:ascii="Times New Roman" w:eastAsia="Times New Roman" w:hAnsi="Times New Roman" w:cs="Times New Roman"/>
          <w:lang w:eastAsia="ru-RU"/>
        </w:rPr>
        <w:t xml:space="preserve">-атома, </w:t>
      </w:r>
      <w:r w:rsidR="00616F51" w:rsidRPr="00A07C14">
        <w:rPr>
          <w:rFonts w:ascii="Times New Roman" w:eastAsia="Times New Roman" w:hAnsi="Times New Roman" w:cs="Times New Roman"/>
          <w:lang w:eastAsia="ru-RU"/>
        </w:rPr>
        <w:t xml:space="preserve">Микросоциология эмоционально окрашенных </w:t>
      </w:r>
      <w:r w:rsidR="00AC3271" w:rsidRPr="00A07C14">
        <w:rPr>
          <w:rFonts w:ascii="Times New Roman" w:eastAsia="Times New Roman" w:hAnsi="Times New Roman" w:cs="Times New Roman"/>
          <w:lang w:eastAsia="ru-RU"/>
        </w:rPr>
        <w:t>процессов в социальном лазере</w:t>
      </w:r>
      <w:r w:rsidRPr="00A07C14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A07C14">
        <w:rPr>
          <w:rFonts w:ascii="Times New Roman" w:eastAsia="Times New Roman" w:hAnsi="Times New Roman" w:cs="Times New Roman"/>
          <w:lang w:eastAsia="ru-RU"/>
        </w:rPr>
        <w:t>Эхо-камера,</w:t>
      </w:r>
    </w:p>
    <w:p w:rsidR="00616F51" w:rsidRPr="00A07C14" w:rsidRDefault="00616F51" w:rsidP="00A441C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Диффузия информации</w:t>
      </w:r>
      <w:r w:rsidR="00FF4209" w:rsidRPr="00A07C14">
        <w:rPr>
          <w:rFonts w:ascii="Times New Roman" w:eastAsia="Times New Roman" w:hAnsi="Times New Roman" w:cs="Times New Roman"/>
          <w:lang w:eastAsia="ru-RU"/>
        </w:rPr>
        <w:t xml:space="preserve">, инноваций, </w:t>
      </w:r>
      <w:r w:rsidRPr="00A07C14">
        <w:rPr>
          <w:rFonts w:ascii="Times New Roman" w:eastAsia="Times New Roman" w:hAnsi="Times New Roman" w:cs="Times New Roman"/>
          <w:lang w:eastAsia="ru-RU"/>
        </w:rPr>
        <w:t xml:space="preserve"> в социальном лазере</w:t>
      </w:r>
    </w:p>
    <w:p w:rsidR="002E3233" w:rsidRPr="00A07C14" w:rsidRDefault="002E3233" w:rsidP="00DA3E29">
      <w:pPr>
        <w:spacing w:after="0" w:line="240" w:lineRule="auto"/>
        <w:rPr>
          <w:rFonts w:ascii="Times New Roman" w:hAnsi="Times New Roman" w:cs="Times New Roman"/>
        </w:rPr>
      </w:pPr>
    </w:p>
    <w:p w:rsidR="00A07C14" w:rsidRPr="00616F51" w:rsidRDefault="00A07C14" w:rsidP="00A07C1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A07C14">
        <w:rPr>
          <w:rFonts w:ascii="Times New Roman" w:eastAsia="Times New Roman" w:hAnsi="Times New Roman" w:cs="Times New Roman"/>
          <w:b/>
          <w:bCs/>
          <w:lang w:eastAsia="ru-RU"/>
        </w:rPr>
        <w:t xml:space="preserve">Экзаменационные вопросы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 на 3 балла</w:t>
      </w:r>
    </w:p>
    <w:p w:rsidR="001F1AE2" w:rsidRDefault="001F1AE2" w:rsidP="001F1AE2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Квантовые состояния,</w:t>
      </w:r>
      <w:r>
        <w:rPr>
          <w:rFonts w:ascii="Times New Roman" w:eastAsia="Times New Roman" w:hAnsi="Times New Roman" w:cs="Times New Roman"/>
          <w:lang w:eastAsia="ru-RU"/>
        </w:rPr>
        <w:t xml:space="preserve"> вероятности, и правило Борна.  Примеры</w:t>
      </w:r>
    </w:p>
    <w:p w:rsidR="001F1AE2" w:rsidRPr="001F1AE2" w:rsidRDefault="001F1AE2" w:rsidP="001F1AE2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F1AE2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П</w:t>
      </w:r>
      <w:r w:rsidRPr="001F1AE2">
        <w:rPr>
          <w:rFonts w:ascii="Times New Roman" w:eastAsia="Times New Roman" w:hAnsi="Times New Roman" w:cs="Times New Roman"/>
          <w:lang w:eastAsia="ru-RU"/>
        </w:rPr>
        <w:t>ринцип неопределённости Гейзенберга, примеры</w:t>
      </w:r>
    </w:p>
    <w:p w:rsidR="001F1AE2" w:rsidRPr="00A07C14" w:rsidRDefault="001F1AE2" w:rsidP="001F1AE2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A07C14">
        <w:rPr>
          <w:rFonts w:ascii="Times New Roman" w:eastAsia="Times New Roman" w:hAnsi="Times New Roman" w:cs="Times New Roman"/>
          <w:lang w:eastAsia="ru-RU"/>
        </w:rPr>
        <w:t>Кубиты</w:t>
      </w:r>
      <w:proofErr w:type="spellEnd"/>
      <w:r w:rsidRPr="00A07C14">
        <w:rPr>
          <w:rFonts w:ascii="Times New Roman" w:eastAsia="Times New Roman" w:hAnsi="Times New Roman" w:cs="Times New Roman"/>
          <w:lang w:eastAsia="ru-RU"/>
        </w:rPr>
        <w:t xml:space="preserve"> как квантовые двухуровневые системы</w:t>
      </w:r>
      <w:r>
        <w:rPr>
          <w:rFonts w:ascii="Times New Roman" w:eastAsia="Times New Roman" w:hAnsi="Times New Roman" w:cs="Times New Roman"/>
          <w:lang w:eastAsia="ru-RU"/>
        </w:rPr>
        <w:t xml:space="preserve"> и их свойства</w:t>
      </w:r>
      <w:r>
        <w:rPr>
          <w:rFonts w:ascii="Times New Roman" w:eastAsia="Times New Roman" w:hAnsi="Times New Roman" w:cs="Times New Roman"/>
          <w:lang w:eastAsia="ru-RU"/>
        </w:rPr>
        <w:t>. Квантовый</w:t>
      </w:r>
      <w:r w:rsidRPr="00A07C14">
        <w:rPr>
          <w:rFonts w:ascii="Times New Roman" w:eastAsia="Times New Roman" w:hAnsi="Times New Roman" w:cs="Times New Roman"/>
          <w:lang w:eastAsia="ru-RU"/>
        </w:rPr>
        <w:t xml:space="preserve"> параллелизм.</w:t>
      </w:r>
    </w:p>
    <w:p w:rsidR="001F1AE2" w:rsidRPr="00A07C14" w:rsidRDefault="001F1AE2" w:rsidP="001F1AE2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A07C14">
        <w:rPr>
          <w:rFonts w:ascii="Times New Roman" w:eastAsia="Times New Roman" w:hAnsi="Times New Roman" w:cs="Times New Roman"/>
          <w:lang w:eastAsia="ru-RU"/>
        </w:rPr>
        <w:t>Квантовые</w:t>
      </w:r>
      <w:proofErr w:type="gramEnd"/>
      <w:r w:rsidRPr="00A07C14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A07C14">
        <w:rPr>
          <w:rFonts w:ascii="Times New Roman" w:eastAsia="Times New Roman" w:hAnsi="Times New Roman" w:cs="Times New Roman"/>
          <w:lang w:eastAsia="ru-RU"/>
        </w:rPr>
        <w:t>гейты</w:t>
      </w:r>
      <w:proofErr w:type="spellEnd"/>
      <w:r w:rsidRPr="00A07C14">
        <w:rPr>
          <w:rFonts w:ascii="Times New Roman" w:eastAsia="Times New Roman" w:hAnsi="Times New Roman" w:cs="Times New Roman"/>
          <w:lang w:eastAsia="ru-RU"/>
        </w:rPr>
        <w:t xml:space="preserve"> для одного </w:t>
      </w:r>
      <w:proofErr w:type="spellStart"/>
      <w:r w:rsidRPr="00A07C14">
        <w:rPr>
          <w:rFonts w:ascii="Times New Roman" w:eastAsia="Times New Roman" w:hAnsi="Times New Roman" w:cs="Times New Roman"/>
          <w:lang w:eastAsia="ru-RU"/>
        </w:rPr>
        <w:t>кубита</w:t>
      </w:r>
      <w:proofErr w:type="spellEnd"/>
      <w:r w:rsidRPr="00A07C14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A07C14">
        <w:rPr>
          <w:rFonts w:ascii="Times New Roman" w:eastAsia="Times New Roman" w:hAnsi="Times New Roman" w:cs="Times New Roman"/>
          <w:lang w:eastAsia="ru-RU"/>
        </w:rPr>
        <w:t>Гейт</w:t>
      </w:r>
      <w:proofErr w:type="spellEnd"/>
      <w:r w:rsidRPr="00A07C14">
        <w:rPr>
          <w:rFonts w:ascii="Times New Roman" w:eastAsia="Times New Roman" w:hAnsi="Times New Roman" w:cs="Times New Roman"/>
          <w:lang w:eastAsia="ru-RU"/>
        </w:rPr>
        <w:t xml:space="preserve"> Адамара</w:t>
      </w:r>
    </w:p>
    <w:p w:rsidR="001F1AE2" w:rsidRPr="00A07C14" w:rsidRDefault="001F1AE2" w:rsidP="001F1AE2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A07C14">
        <w:rPr>
          <w:rFonts w:ascii="Times New Roman" w:eastAsia="Times New Roman" w:hAnsi="Times New Roman" w:cs="Times New Roman"/>
          <w:lang w:eastAsia="ru-RU"/>
        </w:rPr>
        <w:t>Двухкубитный</w:t>
      </w:r>
      <w:proofErr w:type="spellEnd"/>
      <w:r w:rsidRPr="00A07C14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A07C14">
        <w:rPr>
          <w:rFonts w:ascii="Times New Roman" w:eastAsia="Times New Roman" w:hAnsi="Times New Roman" w:cs="Times New Roman"/>
          <w:lang w:eastAsia="ru-RU"/>
        </w:rPr>
        <w:t>гейт</w:t>
      </w:r>
      <w:proofErr w:type="spellEnd"/>
      <w:r w:rsidRPr="00A07C14">
        <w:rPr>
          <w:rFonts w:ascii="Times New Roman" w:eastAsia="Times New Roman" w:hAnsi="Times New Roman" w:cs="Times New Roman"/>
          <w:lang w:eastAsia="ru-RU"/>
        </w:rPr>
        <w:t xml:space="preserve"> CNOT</w:t>
      </w:r>
    </w:p>
    <w:p w:rsidR="001F1AE2" w:rsidRPr="00A07C14" w:rsidRDefault="001F1AE2" w:rsidP="001F1AE2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 xml:space="preserve">Формулировка QUBO для </w:t>
      </w:r>
      <w:r w:rsidRPr="00A07C14">
        <w:rPr>
          <w:rFonts w:ascii="Times New Roman" w:eastAsia="Times New Roman" w:hAnsi="Times New Roman" w:cs="Times New Roman"/>
          <w:lang w:val="en-US" w:eastAsia="ru-RU"/>
        </w:rPr>
        <w:t>NP</w:t>
      </w:r>
      <w:r w:rsidRPr="00A07C14">
        <w:rPr>
          <w:rFonts w:ascii="Times New Roman" w:eastAsia="Times New Roman" w:hAnsi="Times New Roman" w:cs="Times New Roman"/>
          <w:lang w:eastAsia="ru-RU"/>
        </w:rPr>
        <w:t xml:space="preserve"> сложных задач и её связь с моделью </w:t>
      </w:r>
      <w:proofErr w:type="spellStart"/>
      <w:r w:rsidRPr="00A07C14">
        <w:rPr>
          <w:rFonts w:ascii="Times New Roman" w:eastAsia="Times New Roman" w:hAnsi="Times New Roman" w:cs="Times New Roman"/>
          <w:lang w:eastAsia="ru-RU"/>
        </w:rPr>
        <w:t>Изинга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>. Примеры</w:t>
      </w:r>
    </w:p>
    <w:p w:rsidR="001F1AE2" w:rsidRPr="001F1AE2" w:rsidRDefault="001F1AE2" w:rsidP="001F1AE2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Квантово-подобное моделирование агента принятия решений (</w:t>
      </w:r>
      <w:proofErr w:type="gramStart"/>
      <w:r w:rsidRPr="00A07C14">
        <w:rPr>
          <w:rFonts w:ascii="Times New Roman" w:eastAsia="Times New Roman" w:hAnsi="Times New Roman" w:cs="Times New Roman"/>
          <w:lang w:eastAsia="ru-RU"/>
        </w:rPr>
        <w:t>АПР</w:t>
      </w:r>
      <w:proofErr w:type="gramEnd"/>
      <w:r w:rsidRPr="00A07C14">
        <w:rPr>
          <w:rFonts w:ascii="Times New Roman" w:eastAsia="Times New Roman" w:hAnsi="Times New Roman" w:cs="Times New Roman"/>
          <w:lang w:eastAsia="ru-RU"/>
        </w:rPr>
        <w:t>)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A07C14">
        <w:rPr>
          <w:rFonts w:ascii="Times New Roman" w:eastAsia="Times New Roman" w:hAnsi="Times New Roman" w:cs="Times New Roman"/>
          <w:lang w:eastAsia="ru-RU"/>
        </w:rPr>
        <w:t>Модель</w:t>
      </w:r>
      <w:r w:rsidRPr="001F1AE2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07C14">
        <w:rPr>
          <w:rFonts w:ascii="Times New Roman" w:eastAsia="Times New Roman" w:hAnsi="Times New Roman" w:cs="Times New Roman"/>
          <w:lang w:eastAsia="ru-RU"/>
        </w:rPr>
        <w:t>Рассела</w:t>
      </w:r>
      <w:r w:rsidRPr="001F1AE2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A07C14">
        <w:rPr>
          <w:rFonts w:ascii="Times New Roman" w:eastAsia="Times New Roman" w:hAnsi="Times New Roman" w:cs="Times New Roman"/>
          <w:lang w:eastAsia="ru-RU"/>
        </w:rPr>
        <w:t>Трёхмерная</w:t>
      </w:r>
      <w:r w:rsidRPr="001F1AE2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07C14">
        <w:rPr>
          <w:rFonts w:ascii="Times New Roman" w:eastAsia="Times New Roman" w:hAnsi="Times New Roman" w:cs="Times New Roman"/>
          <w:lang w:eastAsia="ru-RU"/>
        </w:rPr>
        <w:t>модель</w:t>
      </w:r>
      <w:r w:rsidRPr="001F1AE2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07C14">
        <w:rPr>
          <w:rFonts w:ascii="Times New Roman" w:eastAsia="Times New Roman" w:hAnsi="Times New Roman" w:cs="Times New Roman"/>
          <w:lang w:val="en-US" w:eastAsia="ru-RU"/>
        </w:rPr>
        <w:t>Pleasure</w:t>
      </w:r>
      <w:r w:rsidRPr="001F1AE2">
        <w:rPr>
          <w:rFonts w:ascii="Times New Roman" w:eastAsia="Times New Roman" w:hAnsi="Times New Roman" w:cs="Times New Roman"/>
          <w:lang w:eastAsia="ru-RU"/>
        </w:rPr>
        <w:t>–</w:t>
      </w:r>
      <w:r w:rsidRPr="00A07C14">
        <w:rPr>
          <w:rFonts w:ascii="Times New Roman" w:eastAsia="Times New Roman" w:hAnsi="Times New Roman" w:cs="Times New Roman"/>
          <w:lang w:val="en-US" w:eastAsia="ru-RU"/>
        </w:rPr>
        <w:t>Arousal</w:t>
      </w:r>
      <w:r w:rsidRPr="001F1AE2">
        <w:rPr>
          <w:rFonts w:ascii="Times New Roman" w:eastAsia="Times New Roman" w:hAnsi="Times New Roman" w:cs="Times New Roman"/>
          <w:lang w:eastAsia="ru-RU"/>
        </w:rPr>
        <w:t>–</w:t>
      </w:r>
      <w:r w:rsidRPr="00A07C14">
        <w:rPr>
          <w:rFonts w:ascii="Times New Roman" w:eastAsia="Times New Roman" w:hAnsi="Times New Roman" w:cs="Times New Roman"/>
          <w:lang w:val="en-US" w:eastAsia="ru-RU"/>
        </w:rPr>
        <w:t>Dominance</w:t>
      </w:r>
      <w:r w:rsidRPr="001F1AE2">
        <w:rPr>
          <w:rFonts w:ascii="Times New Roman" w:eastAsia="Times New Roman" w:hAnsi="Times New Roman" w:cs="Times New Roman"/>
          <w:lang w:eastAsia="ru-RU"/>
        </w:rPr>
        <w:t xml:space="preserve"> (</w:t>
      </w:r>
      <w:r w:rsidRPr="00A07C14">
        <w:rPr>
          <w:rFonts w:ascii="Times New Roman" w:eastAsia="Times New Roman" w:hAnsi="Times New Roman" w:cs="Times New Roman"/>
          <w:lang w:val="en-US" w:eastAsia="ru-RU"/>
        </w:rPr>
        <w:t>PAD</w:t>
      </w:r>
      <w:r w:rsidRPr="001F1AE2">
        <w:rPr>
          <w:rFonts w:ascii="Times New Roman" w:eastAsia="Times New Roman" w:hAnsi="Times New Roman" w:cs="Times New Roman"/>
          <w:lang w:eastAsia="ru-RU"/>
        </w:rPr>
        <w:t>)</w:t>
      </w:r>
    </w:p>
    <w:p w:rsidR="001F1AE2" w:rsidRPr="00A07C14" w:rsidRDefault="001F1AE2" w:rsidP="001F1AE2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 xml:space="preserve"> Когнитивные искажения, Парадокс Линды и его разрешение.</w:t>
      </w:r>
    </w:p>
    <w:p w:rsidR="001F1AE2" w:rsidRPr="001F1AE2" w:rsidRDefault="001F1AE2" w:rsidP="001F1AE2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Рациональные  агенты, основные постулаты рациональности</w:t>
      </w:r>
    </w:p>
    <w:p w:rsidR="001F1AE2" w:rsidRPr="00A07C14" w:rsidRDefault="001F1AE2" w:rsidP="001F1AE2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Н</w:t>
      </w:r>
      <w:r>
        <w:rPr>
          <w:rFonts w:ascii="Times New Roman" w:eastAsia="Times New Roman" w:hAnsi="Times New Roman" w:cs="Times New Roman"/>
          <w:lang w:eastAsia="ru-RU"/>
        </w:rPr>
        <w:t>арушения рациональности в ПР</w:t>
      </w:r>
      <w:proofErr w:type="gramStart"/>
      <w:r w:rsidRPr="00A07C14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lang w:eastAsia="ru-RU"/>
        </w:rPr>
        <w:t xml:space="preserve">Примеры </w:t>
      </w:r>
    </w:p>
    <w:p w:rsidR="001F1AE2" w:rsidRPr="00A07C14" w:rsidRDefault="001F1AE2" w:rsidP="001F1AE2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7C14">
        <w:rPr>
          <w:rFonts w:ascii="Times New Roman" w:eastAsia="Times New Roman" w:hAnsi="Times New Roman" w:cs="Times New Roman"/>
          <w:lang w:eastAsia="ru-RU"/>
        </w:rPr>
        <w:t>Эффект «ошибка дизъюнкции» в двухэтапной игре</w:t>
      </w:r>
    </w:p>
    <w:p w:rsidR="001F1AE2" w:rsidRDefault="001F1AE2" w:rsidP="001F1AE2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bookmarkStart w:id="0" w:name="_GoBack"/>
      <w:bookmarkEnd w:id="0"/>
      <w:r w:rsidRPr="00A07C14">
        <w:rPr>
          <w:rFonts w:ascii="Times New Roman" w:eastAsia="Times New Roman" w:hAnsi="Times New Roman" w:cs="Times New Roman"/>
          <w:lang w:eastAsia="ru-RU"/>
        </w:rPr>
        <w:t xml:space="preserve">Модель социального лазера </w:t>
      </w:r>
      <w:r>
        <w:rPr>
          <w:rFonts w:ascii="Times New Roman" w:eastAsia="Times New Roman" w:hAnsi="Times New Roman" w:cs="Times New Roman"/>
          <w:lang w:eastAsia="ru-RU"/>
        </w:rPr>
        <w:t xml:space="preserve"> и ее основные свойства</w:t>
      </w:r>
      <w:proofErr w:type="gramStart"/>
      <w:r>
        <w:rPr>
          <w:rFonts w:ascii="Times New Roman" w:eastAsia="Times New Roman" w:hAnsi="Times New Roman" w:cs="Times New Roman"/>
          <w:lang w:eastAsia="ru-RU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07C14">
        <w:rPr>
          <w:rFonts w:ascii="Times New Roman" w:eastAsia="Times New Roman" w:hAnsi="Times New Roman" w:cs="Times New Roman"/>
          <w:lang w:eastAsia="ru-RU"/>
        </w:rPr>
        <w:t xml:space="preserve">Диффузия информации, инноваций,  </w:t>
      </w:r>
    </w:p>
    <w:p w:rsidR="00A07C14" w:rsidRPr="00A07C14" w:rsidRDefault="00A07C14" w:rsidP="00DA3E29">
      <w:pPr>
        <w:spacing w:after="0" w:line="240" w:lineRule="auto"/>
        <w:rPr>
          <w:rFonts w:ascii="Times New Roman" w:hAnsi="Times New Roman" w:cs="Times New Roman"/>
        </w:rPr>
      </w:pPr>
    </w:p>
    <w:sectPr w:rsidR="00A07C14" w:rsidRPr="00A07C14" w:rsidSect="001F1AE2">
      <w:pgSz w:w="11906" w:h="16838"/>
      <w:pgMar w:top="794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mic Sans MS">
    <w:altName w:val="Comic Sans MS"/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312D18"/>
    <w:multiLevelType w:val="hybridMultilevel"/>
    <w:tmpl w:val="CAF248C8"/>
    <w:lvl w:ilvl="0" w:tplc="986E29A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D53EF4"/>
    <w:multiLevelType w:val="hybridMultilevel"/>
    <w:tmpl w:val="CEFEA3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8232CA"/>
    <w:multiLevelType w:val="hybridMultilevel"/>
    <w:tmpl w:val="CAF248C8"/>
    <w:lvl w:ilvl="0" w:tplc="986E29A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907BC7"/>
    <w:multiLevelType w:val="multilevel"/>
    <w:tmpl w:val="BE602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0D70"/>
    <w:rsid w:val="000C0693"/>
    <w:rsid w:val="00116C4A"/>
    <w:rsid w:val="001F1AE2"/>
    <w:rsid w:val="00240F81"/>
    <w:rsid w:val="002E3233"/>
    <w:rsid w:val="00464570"/>
    <w:rsid w:val="004E6616"/>
    <w:rsid w:val="005F14CA"/>
    <w:rsid w:val="00616F51"/>
    <w:rsid w:val="009B13ED"/>
    <w:rsid w:val="00A07C14"/>
    <w:rsid w:val="00A441CA"/>
    <w:rsid w:val="00A920F1"/>
    <w:rsid w:val="00AC3271"/>
    <w:rsid w:val="00B57536"/>
    <w:rsid w:val="00CE25D0"/>
    <w:rsid w:val="00D00D70"/>
    <w:rsid w:val="00D16658"/>
    <w:rsid w:val="00DA3E29"/>
    <w:rsid w:val="00EA3DF3"/>
    <w:rsid w:val="00FF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16F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0D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0D7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F14CA"/>
    <w:pPr>
      <w:autoSpaceDE w:val="0"/>
      <w:autoSpaceDN w:val="0"/>
      <w:adjustRightInd w:val="0"/>
      <w:spacing w:after="0" w:line="240" w:lineRule="auto"/>
    </w:pPr>
    <w:rPr>
      <w:rFonts w:ascii="Comic Sans MS" w:hAnsi="Comic Sans MS" w:cs="Comic Sans MS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616F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616F51"/>
    <w:rPr>
      <w:b/>
      <w:bCs/>
    </w:rPr>
  </w:style>
  <w:style w:type="paragraph" w:styleId="a6">
    <w:name w:val="Normal (Web)"/>
    <w:basedOn w:val="a"/>
    <w:uiPriority w:val="99"/>
    <w:semiHidden/>
    <w:unhideWhenUsed/>
    <w:rsid w:val="00616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A441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16F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0D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0D7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F14CA"/>
    <w:pPr>
      <w:autoSpaceDE w:val="0"/>
      <w:autoSpaceDN w:val="0"/>
      <w:adjustRightInd w:val="0"/>
      <w:spacing w:after="0" w:line="240" w:lineRule="auto"/>
    </w:pPr>
    <w:rPr>
      <w:rFonts w:ascii="Comic Sans MS" w:hAnsi="Comic Sans MS" w:cs="Comic Sans MS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616F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616F51"/>
    <w:rPr>
      <w:b/>
      <w:bCs/>
    </w:rPr>
  </w:style>
  <w:style w:type="paragraph" w:styleId="a6">
    <w:name w:val="Normal (Web)"/>
    <w:basedOn w:val="a"/>
    <w:uiPriority w:val="99"/>
    <w:semiHidden/>
    <w:unhideWhenUsed/>
    <w:rsid w:val="00616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A441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3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1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Александр</cp:lastModifiedBy>
  <cp:revision>11</cp:revision>
  <cp:lastPrinted>2025-12-25T19:42:00Z</cp:lastPrinted>
  <dcterms:created xsi:type="dcterms:W3CDTF">2025-12-25T19:04:00Z</dcterms:created>
  <dcterms:modified xsi:type="dcterms:W3CDTF">2025-12-26T06:45:00Z</dcterms:modified>
</cp:coreProperties>
</file>