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7A" w:rsidRDefault="00FE3C9A">
      <w:pPr>
        <w:rPr>
          <w:color w:val="2E74B5" w:themeColor="accent1" w:themeShade="BF"/>
        </w:rPr>
      </w:pPr>
      <w:r w:rsidRPr="0017135E">
        <w:rPr>
          <w:color w:val="2E74B5" w:themeColor="accent1" w:themeShade="BF"/>
        </w:rPr>
        <w:t>Aufgabe 1</w:t>
      </w:r>
    </w:p>
    <w:p w:rsidR="001C6FB6" w:rsidRDefault="00FE3C9A">
      <w:r>
        <w:rPr>
          <w:noProof/>
          <w:lang w:eastAsia="de-DE"/>
        </w:rPr>
        <w:drawing>
          <wp:inline distT="0" distB="0" distL="0" distR="0" wp14:anchorId="016AD497" wp14:editId="65A7A635">
            <wp:extent cx="3905250" cy="16626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216" t="35380" r="27255" b="30462"/>
                    <a:stretch/>
                  </pic:blipFill>
                  <pic:spPr bwMode="auto">
                    <a:xfrm>
                      <a:off x="0" y="0"/>
                      <a:ext cx="4024926" cy="1713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C9A" w:rsidRDefault="0017135E" w:rsidP="0017135E">
      <w:pPr>
        <w:pStyle w:val="Listenabsatz"/>
        <w:numPr>
          <w:ilvl w:val="0"/>
          <w:numId w:val="1"/>
        </w:numPr>
      </w:pPr>
      <w:r>
        <w:t>n1: IF-Anweisung, n2: THENn3: Anweisung nach dem IF-Block</w:t>
      </w:r>
    </w:p>
    <w:p w:rsidR="0017135E" w:rsidRDefault="0017135E" w:rsidP="0017135E">
      <w:pPr>
        <w:pStyle w:val="Listenabsatz"/>
        <w:numPr>
          <w:ilvl w:val="0"/>
          <w:numId w:val="1"/>
        </w:numPr>
      </w:pPr>
      <w:r>
        <w:t xml:space="preserve">n1: IF-Anweisung, n2: THEN, n3: </w:t>
      </w:r>
      <w:proofErr w:type="spellStart"/>
      <w:r>
        <w:t>ELSE</w:t>
      </w:r>
      <w:r w:rsidR="00764615">
        <w:t>if</w:t>
      </w:r>
      <w:proofErr w:type="spellEnd"/>
      <w:r w:rsidR="001C6FB6">
        <w:t>, n4:</w:t>
      </w:r>
      <w:r w:rsidR="00764615">
        <w:t xml:space="preserve"> </w:t>
      </w:r>
      <w:proofErr w:type="spellStart"/>
      <w:r>
        <w:t>ELSE</w:t>
      </w:r>
      <w:r w:rsidR="00764615">
        <w:t>if</w:t>
      </w:r>
      <w:proofErr w:type="spellEnd"/>
      <w:r w:rsidR="001C6FB6">
        <w:t>, n5: Anweisung nach IF</w:t>
      </w:r>
      <w:r w:rsidR="004B6F34">
        <w:t>-Block</w:t>
      </w:r>
    </w:p>
    <w:p w:rsidR="001C6FB6" w:rsidRDefault="00764615" w:rsidP="0017135E">
      <w:pPr>
        <w:pStyle w:val="Listenabsatz"/>
        <w:numPr>
          <w:ilvl w:val="0"/>
          <w:numId w:val="1"/>
        </w:numPr>
      </w:pPr>
      <w:r>
        <w:t xml:space="preserve">IF, </w:t>
      </w:r>
      <w:proofErr w:type="spellStart"/>
      <w:r>
        <w:t>ELSEif</w:t>
      </w:r>
      <w:proofErr w:type="spellEnd"/>
      <w:r>
        <w:t xml:space="preserve">-a, </w:t>
      </w:r>
      <w:proofErr w:type="spellStart"/>
      <w:r>
        <w:t>ELSEif</w:t>
      </w:r>
      <w:proofErr w:type="spellEnd"/>
      <w:r>
        <w:t xml:space="preserve">-b, </w:t>
      </w:r>
      <w:proofErr w:type="spellStart"/>
      <w:r>
        <w:t>ELSEif</w:t>
      </w:r>
      <w:proofErr w:type="spellEnd"/>
      <w:r>
        <w:t>-c, Anweisung nach IF</w:t>
      </w:r>
    </w:p>
    <w:p w:rsidR="00764615" w:rsidRDefault="00764615" w:rsidP="0017135E">
      <w:pPr>
        <w:pStyle w:val="Listenabsatz"/>
        <w:numPr>
          <w:ilvl w:val="0"/>
          <w:numId w:val="1"/>
        </w:numPr>
      </w:pPr>
      <w:r>
        <w:t>WHILE, Zykluskörperanweisung der WHILE-Schleife, Anweisung nach WHILE-Block</w:t>
      </w:r>
    </w:p>
    <w:p w:rsidR="00764615" w:rsidRDefault="00764615" w:rsidP="0017135E">
      <w:pPr>
        <w:pStyle w:val="Listenabsatz"/>
        <w:numPr>
          <w:ilvl w:val="0"/>
          <w:numId w:val="1"/>
        </w:numPr>
      </w:pPr>
      <w:r>
        <w:t xml:space="preserve">Beliebige Anweisung, </w:t>
      </w:r>
      <w:r w:rsidR="007220EC">
        <w:t>DO-WHILE Schleifenstartanweisung, DO-WHILE-Testanweisung, Folgeanweisung</w:t>
      </w:r>
    </w:p>
    <w:p w:rsidR="007220EC" w:rsidRDefault="007220EC" w:rsidP="0017135E">
      <w:pPr>
        <w:pStyle w:val="Listenabsatz"/>
        <w:numPr>
          <w:ilvl w:val="0"/>
          <w:numId w:val="1"/>
        </w:numPr>
      </w:pPr>
      <w:r>
        <w:t>Kein Kontrollflussgraph, weil Knoten 2 nicht vom Start aus erreichbar</w:t>
      </w:r>
    </w:p>
    <w:p w:rsidR="007220EC" w:rsidRDefault="004B6F34" w:rsidP="0017135E">
      <w:pPr>
        <w:pStyle w:val="Listenabsatz"/>
        <w:numPr>
          <w:ilvl w:val="0"/>
          <w:numId w:val="1"/>
        </w:numPr>
      </w:pPr>
      <w:r>
        <w:t xml:space="preserve">IF, </w:t>
      </w:r>
      <w:proofErr w:type="spellStart"/>
      <w:r>
        <w:t>ELSEif</w:t>
      </w:r>
      <w:proofErr w:type="spellEnd"/>
      <w:r>
        <w:t xml:space="preserve">, </w:t>
      </w:r>
      <w:proofErr w:type="spellStart"/>
      <w:r>
        <w:t>ELSEif</w:t>
      </w:r>
      <w:proofErr w:type="spellEnd"/>
      <w:r>
        <w:t xml:space="preserve">, </w:t>
      </w:r>
      <w:proofErr w:type="spellStart"/>
      <w:r>
        <w:t>ELSEif</w:t>
      </w:r>
      <w:proofErr w:type="spellEnd"/>
      <w:r>
        <w:t>, ELSE, beliebige Anweisung nach dem IF-ELSE-Block</w:t>
      </w:r>
    </w:p>
    <w:p w:rsidR="00172795" w:rsidRDefault="00172795" w:rsidP="00172795"/>
    <w:p w:rsidR="00283903" w:rsidRDefault="0028390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:rsidR="00172795" w:rsidRDefault="00172795" w:rsidP="00172795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Aufgabe 2</w:t>
      </w:r>
    </w:p>
    <w:p w:rsidR="00A62EAA" w:rsidRPr="00A62EAA" w:rsidRDefault="00A62EAA" w:rsidP="00172795">
      <w:pPr>
        <w:rPr>
          <w:i/>
        </w:rPr>
      </w:pPr>
      <w:r w:rsidRPr="00A62EAA">
        <w:rPr>
          <w:i/>
        </w:rPr>
        <w:t>Kontrollflussgraph</w:t>
      </w:r>
    </w:p>
    <w:p w:rsidR="00587376" w:rsidRDefault="00587376" w:rsidP="0017279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531"/>
        <w:gridCol w:w="4531"/>
      </w:tblGrid>
      <w:tr w:rsidR="00587376" w:rsidTr="00587376">
        <w:tc>
          <w:tcPr>
            <w:tcW w:w="4531" w:type="dxa"/>
          </w:tcPr>
          <w:p w:rsidR="00587376" w:rsidRDefault="00587376" w:rsidP="00172795">
            <w:r>
              <w:rPr>
                <w:noProof/>
                <w:lang w:eastAsia="de-DE"/>
              </w:rPr>
              <w:drawing>
                <wp:inline distT="0" distB="0" distL="0" distR="0" wp14:anchorId="5D6EC3EB" wp14:editId="7D5EFA6A">
                  <wp:extent cx="2161309" cy="3754624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7.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18" t="5212" r="22881" b="27233"/>
                          <a:stretch/>
                        </pic:blipFill>
                        <pic:spPr bwMode="auto">
                          <a:xfrm>
                            <a:off x="0" y="0"/>
                            <a:ext cx="2180749" cy="3788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587376" w:rsidRDefault="002C7891" w:rsidP="00172795">
            <w:pPr>
              <w:rPr>
                <w:b/>
              </w:rPr>
            </w:pPr>
            <w:r w:rsidRPr="002C7891">
              <w:rPr>
                <w:b/>
              </w:rPr>
              <w:t>BI-Pfade:</w:t>
            </w:r>
          </w:p>
          <w:p w:rsidR="002C7891" w:rsidRPr="002C7891" w:rsidRDefault="002C7891" w:rsidP="00172795">
            <w:pPr>
              <w:rPr>
                <w:b/>
              </w:rPr>
            </w:pPr>
          </w:p>
          <w:p w:rsidR="002C7891" w:rsidRPr="002C7891" w:rsidRDefault="002C7891" w:rsidP="00172795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n0n1n2n7</w:t>
            </w:r>
          </w:p>
          <w:p w:rsidR="002C7891" w:rsidRPr="002C7891" w:rsidRDefault="002C7891" w:rsidP="00172795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n0n1n2n3n4n6n2n7</w:t>
            </w:r>
          </w:p>
          <w:p w:rsidR="002C7891" w:rsidRPr="002C7891" w:rsidRDefault="002C7891" w:rsidP="00172795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n0n1n2n3n5n6n2n7</w:t>
            </w:r>
          </w:p>
          <w:p w:rsidR="002C7891" w:rsidRPr="002C7891" w:rsidRDefault="002C7891" w:rsidP="00172795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n0n1n2n3n4n6n2n3n4n6n2n7</w:t>
            </w:r>
          </w:p>
          <w:p w:rsidR="002C7891" w:rsidRPr="002C7891" w:rsidRDefault="002C7891" w:rsidP="002C7891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n0n1n2n3n5n6n2n3n5n6n2n7</w:t>
            </w:r>
          </w:p>
          <w:p w:rsidR="002C7891" w:rsidRPr="002C7891" w:rsidRDefault="002C7891" w:rsidP="002C7891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n0n1n2n3n4n6n2n3n5n6n2n7</w:t>
            </w:r>
          </w:p>
          <w:p w:rsidR="002C7891" w:rsidRPr="002C7891" w:rsidRDefault="002C7891" w:rsidP="002C7891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n0n1n2n3n5n6n2n3n4n6n2n7</w:t>
            </w:r>
          </w:p>
          <w:p w:rsidR="002C7891" w:rsidRDefault="002C7891" w:rsidP="002C7891"/>
          <w:p w:rsidR="002C7891" w:rsidRDefault="002C7891" w:rsidP="00172795"/>
        </w:tc>
      </w:tr>
    </w:tbl>
    <w:p w:rsidR="00172795" w:rsidRDefault="00172795" w:rsidP="00172795"/>
    <w:p w:rsidR="00587376" w:rsidRDefault="00587376" w:rsidP="00172795">
      <w:r>
        <w:t xml:space="preserve">Beim </w:t>
      </w:r>
      <w:proofErr w:type="spellStart"/>
      <w:r w:rsidRPr="00587376">
        <w:rPr>
          <w:i/>
        </w:rPr>
        <w:t>Boundary-interior-Pfadtest</w:t>
      </w:r>
      <w:proofErr w:type="spellEnd"/>
      <w:r>
        <w:t xml:space="preserve"> wird eine Schleife getestet, einerseits werden die Grenzwerte (</w:t>
      </w:r>
      <w:proofErr w:type="spellStart"/>
      <w:r>
        <w:t>boundaries</w:t>
      </w:r>
      <w:proofErr w:type="spellEnd"/>
      <w:r>
        <w:t>) betrachtet: Also die Schleife wird nicht betreten (1) und der Zykluskörper wird einmal ausgeführt (2), andererseits soll das Schleifeninnere (</w:t>
      </w:r>
      <w:proofErr w:type="spellStart"/>
      <w:r>
        <w:t>interior</w:t>
      </w:r>
      <w:proofErr w:type="spellEnd"/>
      <w:r>
        <w:t xml:space="preserve">) ebenfalls getestet werden: Schleife wird einmal wiederholt (3). </w:t>
      </w:r>
    </w:p>
    <w:p w:rsidR="00587376" w:rsidRDefault="00587376" w:rsidP="00172795">
      <w:r>
        <w:t>Der Test hat den Sinn:</w:t>
      </w:r>
    </w:p>
    <w:p w:rsidR="00587376" w:rsidRDefault="00587376" w:rsidP="00587376">
      <w:pPr>
        <w:pStyle w:val="Listenabsatz"/>
        <w:numPr>
          <w:ilvl w:val="0"/>
          <w:numId w:val="2"/>
        </w:numPr>
      </w:pPr>
      <w:r>
        <w:t>den Programmablauf ohne Schleifendurchgang zu testen</w:t>
      </w:r>
    </w:p>
    <w:p w:rsidR="00587376" w:rsidRDefault="00587376" w:rsidP="00587376">
      <w:pPr>
        <w:pStyle w:val="Listenabsatz"/>
        <w:numPr>
          <w:ilvl w:val="0"/>
          <w:numId w:val="2"/>
        </w:numPr>
      </w:pPr>
      <w:r>
        <w:t>zu testen, was passiert, wenn die Schleife durchlaufen wird</w:t>
      </w:r>
    </w:p>
    <w:p w:rsidR="00587376" w:rsidRDefault="00587376" w:rsidP="00587376">
      <w:pPr>
        <w:pStyle w:val="Listenabsatz"/>
        <w:numPr>
          <w:ilvl w:val="0"/>
          <w:numId w:val="2"/>
        </w:numPr>
      </w:pPr>
      <w:r>
        <w:t>die Schleife zu testen, ob sie tut, was sie soll</w:t>
      </w:r>
    </w:p>
    <w:p w:rsidR="00587376" w:rsidRDefault="00587376" w:rsidP="00587376"/>
    <w:p w:rsidR="00283903" w:rsidRDefault="0028390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:rsidR="004D53B3" w:rsidRDefault="009924A0" w:rsidP="004D53B3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Aufgabe 3</w:t>
      </w:r>
    </w:p>
    <w:p w:rsidR="004D53B3" w:rsidRPr="004D53B3" w:rsidRDefault="004D53B3" w:rsidP="00587376">
      <w:pPr>
        <w:rPr>
          <w:i/>
        </w:rPr>
      </w:pPr>
      <w:r w:rsidRPr="004D53B3">
        <w:rPr>
          <w:i/>
        </w:rPr>
        <w:t>C0 - Anweisungsüberdeckung</w:t>
      </w:r>
    </w:p>
    <w:p w:rsidR="004D53B3" w:rsidRDefault="004D53B3" w:rsidP="00587376">
      <w:pPr>
        <w:rPr>
          <w:rFonts w:ascii="Candara" w:hAnsi="Candara"/>
        </w:rPr>
      </w:pPr>
      <w:r>
        <w:rPr>
          <w:rFonts w:ascii="Candara" w:hAnsi="Candara"/>
        </w:rPr>
        <w:t>Wir zählen nur die Knoten n1-n7</w:t>
      </w:r>
      <w:r w:rsidRPr="004D53B3">
        <w:rPr>
          <w:rFonts w:ascii="Candara" w:hAnsi="Candara"/>
        </w:rPr>
        <w:t>:</w:t>
      </w:r>
      <w:r>
        <w:rPr>
          <w:rFonts w:ascii="Candara" w:hAnsi="Candara"/>
        </w:rPr>
        <w:t xml:space="preserve"> </w:t>
      </w:r>
    </w:p>
    <w:p w:rsidR="00587376" w:rsidRPr="004D53B3" w:rsidRDefault="004D53B3" w:rsidP="00587376">
      <w:pPr>
        <w:rPr>
          <w:rFonts w:ascii="Candara" w:hAnsi="Candara"/>
        </w:rPr>
      </w:pPr>
      <w:r>
        <w:rPr>
          <w:rFonts w:ascii="Candara" w:hAnsi="Candara"/>
        </w:rPr>
        <w:t xml:space="preserve">Pfad ist </w:t>
      </w:r>
      <w:r w:rsidRPr="004D53B3">
        <w:rPr>
          <w:rFonts w:ascii="Arial" w:hAnsi="Arial" w:cs="Arial"/>
          <w:b/>
        </w:rPr>
        <w:t>n1n2n3n5n6n2n7</w:t>
      </w:r>
    </w:p>
    <w:p w:rsidR="004D53B3" w:rsidRPr="004D53B3" w:rsidRDefault="004D53B3" w:rsidP="00587376">
      <w:pPr>
        <w:rPr>
          <w:rFonts w:ascii="Candara" w:eastAsiaTheme="minorEastAsia" w:hAnsi="Candara"/>
        </w:rPr>
      </w:pPr>
      <w:r>
        <w:rPr>
          <w:rFonts w:ascii="Candara" w:hAnsi="Candara"/>
        </w:rPr>
        <w:t>6</w:t>
      </w:r>
      <w:r w:rsidRPr="004D53B3">
        <w:rPr>
          <w:rFonts w:ascii="Candara" w:hAnsi="Candara"/>
        </w:rPr>
        <w:t xml:space="preserve"> besuchte Knoten / </w:t>
      </w:r>
      <w:r>
        <w:rPr>
          <w:rFonts w:ascii="Candara" w:hAnsi="Candara"/>
        </w:rPr>
        <w:t>7</w:t>
      </w:r>
      <w:r w:rsidRPr="004D53B3">
        <w:rPr>
          <w:rFonts w:ascii="Candara" w:hAnsi="Candara"/>
        </w:rPr>
        <w:t xml:space="preserve"> Knoten insgesamt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4D53B3" w:rsidRPr="004D53B3" w:rsidRDefault="004D53B3" w:rsidP="00587376">
      <w:pPr>
        <w:rPr>
          <w:rFonts w:eastAsiaTheme="minorEastAsia"/>
          <w:i/>
        </w:rPr>
      </w:pPr>
      <w:r w:rsidRPr="004D53B3">
        <w:rPr>
          <w:rFonts w:eastAsiaTheme="minorEastAsia"/>
          <w:i/>
        </w:rPr>
        <w:t>C1 – Zweiüberdeckung</w:t>
      </w:r>
    </w:p>
    <w:p w:rsidR="004D53B3" w:rsidRDefault="004D53B3" w:rsidP="00587376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 xml:space="preserve">6 Zweige werden abgelaufen. Wir haben insgesamt 9 Zweige, also einen Zweigüberdeckungsgrad </w:t>
      </w:r>
      <w:proofErr w:type="gramStart"/>
      <w:r>
        <w:rPr>
          <w:rFonts w:ascii="Candara" w:eastAsiaTheme="minorEastAsia" w:hAnsi="Candara"/>
        </w:rPr>
        <w:t xml:space="preserve">von 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Candara" w:eastAsiaTheme="minorEastAsia" w:hAnsi="Candara"/>
        </w:rPr>
        <w:t>.</w:t>
      </w:r>
    </w:p>
    <w:p w:rsidR="004D53B3" w:rsidRDefault="004D53B3" w:rsidP="004D53B3">
      <w:pPr>
        <w:rPr>
          <w:rFonts w:eastAsiaTheme="minorEastAsia"/>
          <w:i/>
        </w:rPr>
      </w:pPr>
      <w:r>
        <w:rPr>
          <w:rFonts w:eastAsiaTheme="minorEastAsia"/>
          <w:i/>
        </w:rPr>
        <w:t>BI-Pfadüberdeckung</w:t>
      </w:r>
    </w:p>
    <w:p w:rsidR="004D53B3" w:rsidRDefault="004D53B3" w:rsidP="004D53B3">
      <w:pPr>
        <w:rPr>
          <w:rFonts w:ascii="Candara" w:eastAsiaTheme="minorEastAsia" w:hAnsi="Candara" w:cs="Arial"/>
        </w:rPr>
      </w:pPr>
      <w:r>
        <w:rPr>
          <w:rFonts w:ascii="Candara" w:eastAsiaTheme="minorEastAsia" w:hAnsi="Candara" w:cs="Arial"/>
        </w:rPr>
        <w:t xml:space="preserve">Die </w:t>
      </w:r>
      <w:proofErr w:type="spellStart"/>
      <w:r>
        <w:rPr>
          <w:rFonts w:ascii="Candara" w:eastAsiaTheme="minorEastAsia" w:hAnsi="Candara" w:cs="Arial"/>
        </w:rPr>
        <w:t>While</w:t>
      </w:r>
      <w:proofErr w:type="spellEnd"/>
      <w:r>
        <w:rPr>
          <w:rFonts w:ascii="Candara" w:eastAsiaTheme="minorEastAsia" w:hAnsi="Candara" w:cs="Arial"/>
        </w:rPr>
        <w:t xml:space="preserve">-Schleife wird nur einmal ausgeführt und einmal übersprungen. </w:t>
      </w:r>
      <w:r w:rsidR="00477EC9">
        <w:rPr>
          <w:rFonts w:ascii="Candara" w:eastAsiaTheme="minorEastAsia" w:hAnsi="Candara" w:cs="Arial"/>
        </w:rPr>
        <w:t xml:space="preserve">Damit ist ein Grenzfall abgedeckt, aber für die Gültigkeit der einmaligen Ausführung fehlt noch der Test des </w:t>
      </w:r>
      <w:proofErr w:type="spellStart"/>
      <w:r w:rsidR="00477EC9">
        <w:rPr>
          <w:rFonts w:ascii="Candara" w:eastAsiaTheme="minorEastAsia" w:hAnsi="Candara" w:cs="Arial"/>
        </w:rPr>
        <w:t>if</w:t>
      </w:r>
      <w:proofErr w:type="spellEnd"/>
      <w:r w:rsidR="00477EC9">
        <w:rPr>
          <w:rFonts w:ascii="Candara" w:eastAsiaTheme="minorEastAsia" w:hAnsi="Candara" w:cs="Arial"/>
        </w:rPr>
        <w:t>-Zweiges.</w:t>
      </w:r>
    </w:p>
    <w:p w:rsidR="00477EC9" w:rsidRPr="00477EC9" w:rsidRDefault="00477EC9" w:rsidP="004D53B3">
      <w:pPr>
        <w:rPr>
          <w:rFonts w:ascii="Candara" w:eastAsiaTheme="minorEastAsia" w:hAnsi="Candara" w:cs="Arial"/>
        </w:rPr>
      </w:pPr>
      <w:r>
        <w:rPr>
          <w:rFonts w:ascii="Candara" w:eastAsiaTheme="minorEastAsia" w:hAnsi="Candara" w:cs="Arial"/>
        </w:rPr>
        <w:t xml:space="preserve">Resultat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</m:oMath>
    </w:p>
    <w:p w:rsidR="00477EC9" w:rsidRDefault="00477EC9" w:rsidP="00477EC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C2-Einfache </w:t>
      </w:r>
      <w:proofErr w:type="spellStart"/>
      <w:r>
        <w:rPr>
          <w:rFonts w:eastAsiaTheme="minorEastAsia"/>
          <w:i/>
        </w:rPr>
        <w:t>Bedin</w:t>
      </w:r>
      <w:r w:rsidR="009924A0">
        <w:rPr>
          <w:rFonts w:eastAsiaTheme="minorEastAsia"/>
          <w:i/>
        </w:rPr>
        <w:t>g</w:t>
      </w:r>
      <w:r>
        <w:rPr>
          <w:rFonts w:eastAsiaTheme="minorEastAsia"/>
          <w:i/>
        </w:rPr>
        <w:t>ungsübedeckung</w:t>
      </w:r>
      <w:proofErr w:type="spellEnd"/>
    </w:p>
    <w:p w:rsidR="00477EC9" w:rsidRDefault="0063162E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¼ (</w:t>
      </w:r>
      <w:proofErr w:type="spellStart"/>
      <w:r>
        <w:rPr>
          <w:rFonts w:ascii="Candara" w:eastAsiaTheme="minorEastAsia" w:hAnsi="Candara"/>
        </w:rPr>
        <w:t>if</w:t>
      </w:r>
      <w:proofErr w:type="spellEnd"/>
      <w:r>
        <w:rPr>
          <w:rFonts w:ascii="Candara" w:eastAsiaTheme="minorEastAsia" w:hAnsi="Candara"/>
        </w:rPr>
        <w:t>…)</w:t>
      </w:r>
    </w:p>
    <w:p w:rsidR="0063162E" w:rsidRDefault="0063162E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2/2 (</w:t>
      </w:r>
      <w:proofErr w:type="spellStart"/>
      <w:r>
        <w:rPr>
          <w:rFonts w:ascii="Candara" w:eastAsiaTheme="minorEastAsia" w:hAnsi="Candara"/>
        </w:rPr>
        <w:t>while</w:t>
      </w:r>
      <w:proofErr w:type="spellEnd"/>
      <w:r>
        <w:rPr>
          <w:rFonts w:ascii="Candara" w:eastAsiaTheme="minorEastAsia" w:hAnsi="Candara"/>
        </w:rPr>
        <w:t>…)</w:t>
      </w:r>
    </w:p>
    <w:p w:rsidR="0063162E" w:rsidRDefault="0063162E" w:rsidP="00477EC9">
      <w:pPr>
        <w:rPr>
          <w:rFonts w:ascii="Candara" w:eastAsiaTheme="minorEastAsia" w:hAnsi="Candara"/>
          <w:u w:val="single"/>
        </w:rPr>
      </w:pPr>
      <w:r w:rsidRPr="0063162E">
        <w:rPr>
          <w:rFonts w:ascii="Candara" w:eastAsiaTheme="minorEastAsia" w:hAnsi="Candara"/>
          <w:u w:val="single"/>
        </w:rPr>
        <w:t>¼ (</w:t>
      </w:r>
      <w:proofErr w:type="spellStart"/>
      <w:r w:rsidRPr="0063162E">
        <w:rPr>
          <w:rFonts w:ascii="Candara" w:eastAsiaTheme="minorEastAsia" w:hAnsi="Candara"/>
          <w:u w:val="single"/>
        </w:rPr>
        <w:t>if</w:t>
      </w:r>
      <w:proofErr w:type="spellEnd"/>
      <w:r w:rsidRPr="0063162E">
        <w:rPr>
          <w:rFonts w:ascii="Candara" w:eastAsiaTheme="minorEastAsia" w:hAnsi="Candara"/>
          <w:u w:val="single"/>
        </w:rPr>
        <w:t xml:space="preserve"> …)</w:t>
      </w:r>
    </w:p>
    <w:p w:rsidR="0063162E" w:rsidRPr="0063162E" w:rsidRDefault="0063162E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4/10=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63162E" w:rsidRPr="009924A0" w:rsidRDefault="009924A0" w:rsidP="00477EC9">
      <w:pPr>
        <w:rPr>
          <w:rFonts w:eastAsiaTheme="minorEastAsia"/>
          <w:i/>
        </w:rPr>
      </w:pPr>
      <w:r w:rsidRPr="009924A0">
        <w:rPr>
          <w:rFonts w:eastAsiaTheme="minorEastAsia"/>
          <w:i/>
        </w:rPr>
        <w:t>MMCC – Minimale Mehrfachbedingungsüberdeckung</w:t>
      </w:r>
    </w:p>
    <w:p w:rsidR="009924A0" w:rsidRDefault="009924A0" w:rsidP="00477EC9">
      <w:pPr>
        <w:rPr>
          <w:rFonts w:ascii="Candara" w:eastAsiaTheme="minorEastAsia" w:hAnsi="Candara"/>
        </w:rPr>
      </w:pPr>
    </w:p>
    <w:p w:rsidR="009924A0" w:rsidRPr="0063162E" w:rsidRDefault="009924A0" w:rsidP="00477EC9">
      <w:pPr>
        <w:rPr>
          <w:rFonts w:ascii="Candara" w:eastAsiaTheme="minorEastAsia" w:hAnsi="Candar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7"/>
        <w:gridCol w:w="1406"/>
        <w:gridCol w:w="2506"/>
        <w:gridCol w:w="4243"/>
      </w:tblGrid>
      <w:tr w:rsidR="009924A0" w:rsidTr="0033467B">
        <w:tc>
          <w:tcPr>
            <w:tcW w:w="907" w:type="dxa"/>
          </w:tcPr>
          <w:p w:rsidR="009924A0" w:rsidRPr="009924A0" w:rsidRDefault="009924A0" w:rsidP="00477EC9">
            <w:pPr>
              <w:rPr>
                <w:rFonts w:ascii="Candara" w:eastAsiaTheme="minorEastAsia" w:hAnsi="Candara"/>
                <w:b/>
                <w:u w:val="single"/>
              </w:rPr>
            </w:pPr>
            <w:r w:rsidRPr="009924A0">
              <w:rPr>
                <w:rFonts w:ascii="Candara" w:eastAsiaTheme="minorEastAsia" w:hAnsi="Candara"/>
                <w:b/>
                <w:u w:val="single"/>
              </w:rPr>
              <w:t>Knoten</w:t>
            </w:r>
          </w:p>
        </w:tc>
        <w:tc>
          <w:tcPr>
            <w:tcW w:w="1406" w:type="dxa"/>
          </w:tcPr>
          <w:p w:rsidR="009924A0" w:rsidRPr="009924A0" w:rsidRDefault="009924A0" w:rsidP="00477EC9">
            <w:pPr>
              <w:rPr>
                <w:rFonts w:ascii="Candara" w:eastAsiaTheme="minorEastAsia" w:hAnsi="Candara"/>
                <w:b/>
                <w:u w:val="single"/>
              </w:rPr>
            </w:pPr>
            <w:r w:rsidRPr="009924A0">
              <w:rPr>
                <w:rFonts w:ascii="Candara" w:eastAsiaTheme="minorEastAsia" w:hAnsi="Candara"/>
                <w:b/>
                <w:u w:val="single"/>
              </w:rPr>
              <w:t>Anweisung</w:t>
            </w:r>
          </w:p>
        </w:tc>
        <w:tc>
          <w:tcPr>
            <w:tcW w:w="2506" w:type="dxa"/>
          </w:tcPr>
          <w:p w:rsidR="009924A0" w:rsidRPr="009924A0" w:rsidRDefault="009924A0" w:rsidP="00477EC9">
            <w:pPr>
              <w:rPr>
                <w:rFonts w:ascii="Candara" w:eastAsiaTheme="minorEastAsia" w:hAnsi="Candara"/>
                <w:b/>
                <w:u w:val="single"/>
              </w:rPr>
            </w:pPr>
            <w:r w:rsidRPr="009924A0">
              <w:rPr>
                <w:rFonts w:ascii="Candara" w:eastAsiaTheme="minorEastAsia" w:hAnsi="Candara"/>
                <w:b/>
                <w:u w:val="single"/>
              </w:rPr>
              <w:t>Anz. möglicher Testfälle</w:t>
            </w:r>
          </w:p>
        </w:tc>
        <w:tc>
          <w:tcPr>
            <w:tcW w:w="4243" w:type="dxa"/>
          </w:tcPr>
          <w:p w:rsidR="009924A0" w:rsidRPr="009924A0" w:rsidRDefault="009924A0" w:rsidP="00477EC9">
            <w:pPr>
              <w:rPr>
                <w:rFonts w:ascii="Candara" w:eastAsiaTheme="minorEastAsia" w:hAnsi="Candara"/>
                <w:b/>
                <w:u w:val="single"/>
              </w:rPr>
            </w:pPr>
            <w:r w:rsidRPr="009924A0">
              <w:rPr>
                <w:rFonts w:ascii="Candara" w:eastAsiaTheme="minorEastAsia" w:hAnsi="Candara"/>
                <w:b/>
                <w:u w:val="single"/>
              </w:rPr>
              <w:t>Anz. erreichter Testfälle</w:t>
            </w:r>
          </w:p>
        </w:tc>
      </w:tr>
      <w:tr w:rsidR="009924A0" w:rsidTr="0033467B">
        <w:tc>
          <w:tcPr>
            <w:tcW w:w="907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n1</w:t>
            </w:r>
          </w:p>
        </w:tc>
        <w:tc>
          <w:tcPr>
            <w:tcW w:w="1406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proofErr w:type="spellStart"/>
            <w:r>
              <w:rPr>
                <w:rFonts w:ascii="Candara" w:eastAsiaTheme="minorEastAsia" w:hAnsi="Candara"/>
              </w:rPr>
              <w:t>if</w:t>
            </w:r>
            <w:proofErr w:type="spellEnd"/>
            <w:r>
              <w:rPr>
                <w:rFonts w:ascii="Candara" w:eastAsiaTheme="minorEastAsia" w:hAnsi="Candara"/>
              </w:rPr>
              <w:t xml:space="preserve"> </w:t>
            </w:r>
          </w:p>
        </w:tc>
        <w:tc>
          <w:tcPr>
            <w:tcW w:w="2506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4</w:t>
            </w:r>
          </w:p>
        </w:tc>
        <w:tc>
          <w:tcPr>
            <w:tcW w:w="4243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1</w:t>
            </w:r>
          </w:p>
        </w:tc>
      </w:tr>
      <w:tr w:rsidR="009924A0" w:rsidTr="0033467B">
        <w:tc>
          <w:tcPr>
            <w:tcW w:w="907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n2</w:t>
            </w:r>
          </w:p>
        </w:tc>
        <w:tc>
          <w:tcPr>
            <w:tcW w:w="1406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proofErr w:type="spellStart"/>
            <w:r>
              <w:rPr>
                <w:rFonts w:ascii="Candara" w:eastAsiaTheme="minorEastAsia" w:hAnsi="Candara"/>
              </w:rPr>
              <w:t>while</w:t>
            </w:r>
            <w:proofErr w:type="spellEnd"/>
          </w:p>
        </w:tc>
        <w:tc>
          <w:tcPr>
            <w:tcW w:w="2506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3 (&gt;,&lt;,=)</w:t>
            </w:r>
          </w:p>
        </w:tc>
        <w:tc>
          <w:tcPr>
            <w:tcW w:w="4243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2</w:t>
            </w:r>
          </w:p>
        </w:tc>
      </w:tr>
      <w:tr w:rsidR="009924A0" w:rsidTr="0033467B">
        <w:tc>
          <w:tcPr>
            <w:tcW w:w="907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n3</w:t>
            </w:r>
          </w:p>
        </w:tc>
        <w:tc>
          <w:tcPr>
            <w:tcW w:w="1406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proofErr w:type="spellStart"/>
            <w:r>
              <w:rPr>
                <w:rFonts w:ascii="Candara" w:eastAsiaTheme="minorEastAsia" w:hAnsi="Candara"/>
              </w:rPr>
              <w:t>if</w:t>
            </w:r>
            <w:proofErr w:type="spellEnd"/>
          </w:p>
        </w:tc>
        <w:tc>
          <w:tcPr>
            <w:tcW w:w="2506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4</w:t>
            </w:r>
          </w:p>
        </w:tc>
        <w:tc>
          <w:tcPr>
            <w:tcW w:w="4243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1</w:t>
            </w:r>
          </w:p>
        </w:tc>
      </w:tr>
      <w:tr w:rsidR="009924A0" w:rsidTr="0033467B">
        <w:tc>
          <w:tcPr>
            <w:tcW w:w="907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gesamt</w:t>
            </w:r>
          </w:p>
        </w:tc>
        <w:tc>
          <w:tcPr>
            <w:tcW w:w="1406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</w:p>
        </w:tc>
        <w:tc>
          <w:tcPr>
            <w:tcW w:w="2506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4+3+4=11</w:t>
            </w:r>
          </w:p>
        </w:tc>
        <w:tc>
          <w:tcPr>
            <w:tcW w:w="4243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4</w:t>
            </w:r>
          </w:p>
        </w:tc>
      </w:tr>
      <w:tr w:rsidR="009924A0" w:rsidTr="0033467B">
        <w:tc>
          <w:tcPr>
            <w:tcW w:w="907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</w:p>
        </w:tc>
        <w:tc>
          <w:tcPr>
            <w:tcW w:w="1406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</w:p>
        </w:tc>
        <w:tc>
          <w:tcPr>
            <w:tcW w:w="2506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MMCC-Grad</w:t>
            </w:r>
          </w:p>
        </w:tc>
        <w:tc>
          <w:tcPr>
            <w:tcW w:w="4243" w:type="dxa"/>
          </w:tcPr>
          <w:p w:rsidR="009924A0" w:rsidRDefault="009924A0" w:rsidP="009924A0">
            <w:pPr>
              <w:rPr>
                <w:rFonts w:ascii="Candara" w:eastAsiaTheme="minorEastAsia" w:hAnsi="Candara"/>
              </w:rPr>
            </w:pPr>
            <w:r>
              <w:rPr>
                <w:rFonts w:ascii="Candara" w:eastAsiaTheme="minorEastAsia" w:hAnsi="Candara"/>
              </w:rPr>
              <w:t>4/11</w:t>
            </w:r>
          </w:p>
        </w:tc>
      </w:tr>
    </w:tbl>
    <w:p w:rsidR="00283903" w:rsidRDefault="00283903" w:rsidP="0033467B">
      <w:pPr>
        <w:rPr>
          <w:color w:val="2E74B5" w:themeColor="accent1" w:themeShade="BF"/>
        </w:rPr>
      </w:pPr>
    </w:p>
    <w:p w:rsidR="00283903" w:rsidRDefault="0028390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p w:rsidR="0033467B" w:rsidRDefault="0033467B" w:rsidP="0033467B">
      <w:pPr>
        <w:rPr>
          <w:color w:val="2E74B5" w:themeColor="accent1" w:themeShade="BF"/>
        </w:rPr>
      </w:pPr>
      <w:bookmarkStart w:id="0" w:name="_GoBack"/>
      <w:bookmarkEnd w:id="0"/>
      <w:r>
        <w:rPr>
          <w:color w:val="2E74B5" w:themeColor="accent1" w:themeShade="BF"/>
        </w:rPr>
        <w:lastRenderedPageBreak/>
        <w:t>Aufgabe 4</w:t>
      </w:r>
    </w:p>
    <w:p w:rsidR="009924A0" w:rsidRDefault="00DE5E87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complexity6(5,1);</w:t>
      </w:r>
    </w:p>
    <w:p w:rsidR="00DE5E87" w:rsidRDefault="00DE5E87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5&gt;1 -&gt; n4</w:t>
      </w:r>
    </w:p>
    <w:p w:rsidR="00DE5E87" w:rsidRDefault="00DE5E87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4&gt;1 -&gt; n5</w:t>
      </w:r>
    </w:p>
    <w:p w:rsidR="00DE5E87" w:rsidRDefault="00DE5E87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Wiederholung</w:t>
      </w:r>
    </w:p>
    <w:p w:rsidR="00DE5E87" w:rsidRDefault="00DE5E87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3&gt;1 -&gt; n4</w:t>
      </w:r>
    </w:p>
    <w:p w:rsidR="00DE5E87" w:rsidRDefault="00DE5E87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2&gt;1 -&gt; n5</w:t>
      </w:r>
    </w:p>
    <w:p w:rsidR="00DE5E87" w:rsidRDefault="00DE5E87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Grenzwert</w:t>
      </w:r>
    </w:p>
    <w:p w:rsidR="00DE5E87" w:rsidRPr="0063162E" w:rsidRDefault="00DE5E87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 xml:space="preserve">1&gt;1 == </w:t>
      </w:r>
      <w:proofErr w:type="spellStart"/>
      <w:r>
        <w:rPr>
          <w:rFonts w:ascii="Candara" w:eastAsiaTheme="minorEastAsia" w:hAnsi="Candara"/>
        </w:rPr>
        <w:t>false</w:t>
      </w:r>
      <w:proofErr w:type="spellEnd"/>
      <w:r>
        <w:rPr>
          <w:rFonts w:ascii="Candara" w:eastAsiaTheme="minorEastAsia" w:hAnsi="Candara"/>
        </w:rPr>
        <w:t>, Schleife überspringen</w:t>
      </w:r>
    </w:p>
    <w:p w:rsidR="00477EC9" w:rsidRPr="00477EC9" w:rsidRDefault="00477EC9" w:rsidP="004D53B3">
      <w:pPr>
        <w:rPr>
          <w:rFonts w:ascii="Candara" w:eastAsiaTheme="minorEastAsia" w:hAnsi="Candara" w:cs="Arial"/>
        </w:rPr>
      </w:pPr>
    </w:p>
    <w:p w:rsidR="004D53B3" w:rsidRPr="004D53B3" w:rsidRDefault="004D53B3" w:rsidP="00587376">
      <w:pPr>
        <w:rPr>
          <w:rFonts w:ascii="Candara" w:eastAsiaTheme="minorEastAsia" w:hAnsi="Candara"/>
        </w:rPr>
      </w:pPr>
    </w:p>
    <w:p w:rsidR="004D53B3" w:rsidRPr="004D53B3" w:rsidRDefault="004D53B3" w:rsidP="00587376">
      <w:pPr>
        <w:rPr>
          <w:rFonts w:ascii="Candara" w:eastAsiaTheme="minorEastAsia" w:hAnsi="Candara"/>
        </w:rPr>
      </w:pPr>
    </w:p>
    <w:sectPr w:rsidR="004D53B3" w:rsidRPr="004D53B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660" w:rsidRDefault="006F3660" w:rsidP="00FE3C9A">
      <w:pPr>
        <w:spacing w:after="0" w:line="240" w:lineRule="auto"/>
      </w:pPr>
      <w:r>
        <w:separator/>
      </w:r>
    </w:p>
  </w:endnote>
  <w:endnote w:type="continuationSeparator" w:id="0">
    <w:p w:rsidR="006F3660" w:rsidRDefault="006F3660" w:rsidP="00FE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Light">
    <w:panose1 w:val="020B0203030804020204"/>
    <w:charset w:val="00"/>
    <w:family w:val="swiss"/>
    <w:pitch w:val="variable"/>
    <w:sig w:usb0="E40026FF" w:usb1="5000007B" w:usb2="0800402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660" w:rsidRDefault="006F3660" w:rsidP="00FE3C9A">
      <w:pPr>
        <w:spacing w:after="0" w:line="240" w:lineRule="auto"/>
      </w:pPr>
      <w:r>
        <w:separator/>
      </w:r>
    </w:p>
  </w:footnote>
  <w:footnote w:type="continuationSeparator" w:id="0">
    <w:p w:rsidR="006F3660" w:rsidRDefault="006F3660" w:rsidP="00FE3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9A" w:rsidRDefault="00FE3C9A" w:rsidP="00FE3C9A">
    <w:pPr>
      <w:pStyle w:val="Kopfzeile"/>
      <w:rPr>
        <w:color w:val="A6A6A6" w:themeColor="background1" w:themeShade="A6"/>
        <w:sz w:val="16"/>
        <w:szCs w:val="16"/>
      </w:rPr>
    </w:pPr>
    <w:r>
      <w:rPr>
        <w:color w:val="A6A6A6" w:themeColor="background1" w:themeShade="A6"/>
        <w:sz w:val="16"/>
        <w:szCs w:val="16"/>
      </w:rPr>
      <w:t>Software Engineering Aufgabenblatt V7 zum 9.7.2015</w:t>
    </w:r>
  </w:p>
  <w:p w:rsidR="00FE3C9A" w:rsidRPr="00FE3C9A" w:rsidRDefault="00FE3C9A" w:rsidP="00FE3C9A">
    <w:pPr>
      <w:pStyle w:val="Kopfzeile"/>
      <w:rPr>
        <w:color w:val="A6A6A6" w:themeColor="background1" w:themeShade="A6"/>
        <w:sz w:val="16"/>
        <w:szCs w:val="16"/>
      </w:rPr>
    </w:pPr>
    <w:r w:rsidRPr="00FE3C9A">
      <w:rPr>
        <w:color w:val="A6A6A6" w:themeColor="background1" w:themeShade="A6"/>
        <w:sz w:val="16"/>
        <w:szCs w:val="16"/>
      </w:rPr>
      <w:t>Jeff Wagner, Nils Ole Timm, Thomas Bornstein</w:t>
    </w:r>
  </w:p>
  <w:p w:rsidR="00FE3C9A" w:rsidRDefault="00FE3C9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10E4B"/>
    <w:multiLevelType w:val="hybridMultilevel"/>
    <w:tmpl w:val="D25E15A6"/>
    <w:lvl w:ilvl="0" w:tplc="066A5DB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A4F06B6"/>
    <w:multiLevelType w:val="hybridMultilevel"/>
    <w:tmpl w:val="E8047A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9A"/>
    <w:rsid w:val="000B396E"/>
    <w:rsid w:val="0017135E"/>
    <w:rsid w:val="00172795"/>
    <w:rsid w:val="001C6FB6"/>
    <w:rsid w:val="00283903"/>
    <w:rsid w:val="002C7891"/>
    <w:rsid w:val="0033467B"/>
    <w:rsid w:val="00477EC9"/>
    <w:rsid w:val="004B6F34"/>
    <w:rsid w:val="004D53B3"/>
    <w:rsid w:val="00587376"/>
    <w:rsid w:val="0063162E"/>
    <w:rsid w:val="006C1F8E"/>
    <w:rsid w:val="006F3660"/>
    <w:rsid w:val="007220EC"/>
    <w:rsid w:val="0072334E"/>
    <w:rsid w:val="00764615"/>
    <w:rsid w:val="009924A0"/>
    <w:rsid w:val="00A62EAA"/>
    <w:rsid w:val="00DE5E87"/>
    <w:rsid w:val="00EE0ED7"/>
    <w:rsid w:val="00F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45E5CE-D243-45E7-B67A-64C5A3BB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3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C9A"/>
  </w:style>
  <w:style w:type="paragraph" w:styleId="Fuzeile">
    <w:name w:val="footer"/>
    <w:basedOn w:val="Standard"/>
    <w:link w:val="FuzeileZchn"/>
    <w:uiPriority w:val="99"/>
    <w:unhideWhenUsed/>
    <w:rsid w:val="00FE3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C9A"/>
  </w:style>
  <w:style w:type="paragraph" w:styleId="Listenabsatz">
    <w:name w:val="List Paragraph"/>
    <w:basedOn w:val="Standard"/>
    <w:uiPriority w:val="34"/>
    <w:qFormat/>
    <w:rsid w:val="0017135E"/>
    <w:pPr>
      <w:ind w:left="720"/>
      <w:contextualSpacing/>
    </w:pPr>
  </w:style>
  <w:style w:type="table" w:styleId="Tabellenraster">
    <w:name w:val="Table Grid"/>
    <w:basedOn w:val="NormaleTabelle"/>
    <w:uiPriority w:val="39"/>
    <w:rsid w:val="0058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5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Bornstein</dc:creator>
  <cp:keywords/>
  <dc:description/>
  <cp:lastModifiedBy>Thomas Bornstein</cp:lastModifiedBy>
  <cp:revision>5</cp:revision>
  <dcterms:created xsi:type="dcterms:W3CDTF">2015-07-09T00:21:00Z</dcterms:created>
  <dcterms:modified xsi:type="dcterms:W3CDTF">2015-07-09T06:47:00Z</dcterms:modified>
</cp:coreProperties>
</file>