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6s4hsxwhp1g" w:id="0"/>
      <w:bookmarkEnd w:id="0"/>
      <w:r w:rsidDel="00000000" w:rsidR="00000000" w:rsidRPr="00000000">
        <w:rPr>
          <w:rtl w:val="0"/>
        </w:rPr>
        <w:t xml:space="preserve">MEMORANDUM OF UNDERSTANDING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[Organization 1] and [Organization 2]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Memorandum of Understanding (MOU), dated [Date] is entered into by and between [Organization 1] and [Organization 2].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Purpose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purpose of this MOU is to…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Scope of Partnership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partnership will focus on…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Mutual Benefits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[Organization 1] and [Organization 2] acknowledge the mutual benefits derived from this partnership, including, but not limited to,...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Intentions of the Parties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[Organization 1]</w:t>
      </w:r>
      <w:r w:rsidDel="00000000" w:rsidR="00000000" w:rsidRPr="00000000">
        <w:rPr>
          <w:sz w:val="24"/>
          <w:szCs w:val="24"/>
          <w:rtl w:val="0"/>
        </w:rPr>
        <w:t xml:space="preserve"> and [Organization 2] intend to work collaboratively to achieve the following: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[Objective 1]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[Objective 2]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[Objective 3]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No Financial Obligation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is a statement of intent between the parties and does not involve the exchange of financial commitments.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Term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will take effect on the date of the last party's signature and will remain in effect for one year, unless terminated earlier by mutual agreement of the parties.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Amendment and Termination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may be amended or terminated by mutual written consent of the parties.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Non-Binding Agreement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MOU does not constitute a legally binding agreement, and no legal obligations are created for either party. It serves only as a record of the parties' intentions to collaborate and is subject to the availability of resources and the approval of the parties’ respective governing bodies.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[Organization 1]: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[Name], [Role]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__________________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[Organization 2]:</w:t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2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[Name], [Role]</w:t>
      </w:r>
    </w:p>
    <w:p w:rsidR="00000000" w:rsidDel="00000000" w:rsidP="00000000" w:rsidRDefault="00000000" w:rsidRPr="00000000" w14:paraId="0000002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