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44D" w:rsidRDefault="007275A2" w:rsidP="00022C0D">
      <w:pPr>
        <w:pStyle w:val="a5"/>
        <w:jc w:val="center"/>
      </w:pPr>
      <w:r w:rsidRPr="00022C0D">
        <w:rPr>
          <w:rStyle w:val="a4"/>
        </w:rPr>
        <w:t>Описание</w:t>
      </w:r>
      <w:r>
        <w:t>.</w:t>
      </w:r>
    </w:p>
    <w:p w:rsidR="007275A2" w:rsidRDefault="00022C0D" w:rsidP="00022C0D">
      <w:pPr>
        <w:pStyle w:val="1"/>
        <w:jc w:val="center"/>
      </w:pPr>
      <w:r w:rsidRPr="00C1763E">
        <w:rPr>
          <w:sz w:val="36"/>
        </w:rPr>
        <w:t>Основа архитектуры</w:t>
      </w:r>
    </w:p>
    <w:p w:rsidR="00022C0D" w:rsidRPr="00022C0D" w:rsidRDefault="00022C0D" w:rsidP="00022C0D"/>
    <w:p w:rsidR="007275A2" w:rsidRDefault="007275A2" w:rsidP="006D354A">
      <w:pPr>
        <w:ind w:firstLine="360"/>
      </w:pPr>
      <w:r>
        <w:t>Приложение основано на компонентной системе. И состоит из следующих частей:</w:t>
      </w:r>
    </w:p>
    <w:p w:rsidR="007275A2" w:rsidRPr="007275A2" w:rsidRDefault="006D2ECD" w:rsidP="00E70B54">
      <w:pPr>
        <w:pStyle w:val="a3"/>
        <w:numPr>
          <w:ilvl w:val="0"/>
          <w:numId w:val="1"/>
        </w:numPr>
      </w:pPr>
      <w:r>
        <w:t>Ядро;</w:t>
      </w:r>
    </w:p>
    <w:p w:rsidR="007275A2" w:rsidRDefault="006D2ECD" w:rsidP="007275A2">
      <w:pPr>
        <w:pStyle w:val="a3"/>
        <w:numPr>
          <w:ilvl w:val="0"/>
          <w:numId w:val="1"/>
        </w:numPr>
      </w:pPr>
      <w:r w:rsidRPr="006D2ECD">
        <w:t xml:space="preserve">Общая </w:t>
      </w:r>
      <w:r w:rsidR="007275A2" w:rsidRPr="007275A2">
        <w:t>часть</w:t>
      </w:r>
      <w:r w:rsidRPr="004C5EC1">
        <w:t xml:space="preserve"> (</w:t>
      </w:r>
      <w:r w:rsidRPr="006D2ECD">
        <w:rPr>
          <w:i/>
          <w:lang w:val="en-US"/>
        </w:rPr>
        <w:t>Common</w:t>
      </w:r>
      <w:r w:rsidRPr="004C5EC1">
        <w:t>)</w:t>
      </w:r>
      <w:r w:rsidR="007275A2" w:rsidRPr="007275A2">
        <w:t xml:space="preserve">. Содержит общие для данного </w:t>
      </w:r>
      <w:r w:rsidR="007275A2">
        <w:t>приложения ти</w:t>
      </w:r>
      <w:r>
        <w:t>пы, интерфейсы и идентификаторы</w:t>
      </w:r>
      <w:r w:rsidRPr="006D2ECD">
        <w:t>;</w:t>
      </w:r>
    </w:p>
    <w:p w:rsidR="007275A2" w:rsidRPr="003F24FE" w:rsidRDefault="003F24FE" w:rsidP="007275A2">
      <w:pPr>
        <w:pStyle w:val="a3"/>
        <w:numPr>
          <w:ilvl w:val="0"/>
          <w:numId w:val="1"/>
        </w:numPr>
      </w:pPr>
      <w:r>
        <w:rPr>
          <w:lang w:val="en-US"/>
        </w:rPr>
        <w:t>Фасады</w:t>
      </w:r>
      <w:r w:rsidR="006D2ECD">
        <w:rPr>
          <w:lang w:val="en-US"/>
        </w:rPr>
        <w:t>;</w:t>
      </w:r>
    </w:p>
    <w:p w:rsidR="003F24FE" w:rsidRDefault="003F24FE" w:rsidP="007275A2">
      <w:pPr>
        <w:pStyle w:val="a3"/>
        <w:numPr>
          <w:ilvl w:val="0"/>
          <w:numId w:val="1"/>
        </w:numPr>
      </w:pPr>
      <w:r>
        <w:t>Динамические компоненты</w:t>
      </w:r>
      <w:r w:rsidR="006D2ECD">
        <w:rPr>
          <w:lang w:val="en-US"/>
        </w:rPr>
        <w:t>.</w:t>
      </w:r>
    </w:p>
    <w:p w:rsidR="006D354A" w:rsidRDefault="00BE0F85" w:rsidP="006D354A">
      <w:pPr>
        <w:ind w:firstLine="360"/>
        <w:jc w:val="both"/>
        <w:rPr>
          <w:b/>
        </w:rPr>
      </w:pPr>
      <w:r w:rsidRPr="00BE0F85">
        <w:t>Суть этой системы заключается в том,</w:t>
      </w:r>
      <w:r>
        <w:t xml:space="preserve"> что загружаемые приложением компоненты, а именно конкретные классы этих компонентов, регистрируются в реестре ядра под индивидуальными </w:t>
      </w:r>
      <w:r w:rsidRPr="00BE0F85">
        <w:t>идентификаторами</w:t>
      </w:r>
      <w:r>
        <w:t>. Это могут быть синглтоны, которые можно запросить у ядра по идентифик</w:t>
      </w:r>
      <w:r>
        <w:t>а</w:t>
      </w:r>
      <w:r>
        <w:t>тору или фабричные классы, которые можно так же по идентификатору создать. В реестре классы так же группируются по категориям. Что позволяет осуществить дополнительный удобный фун</w:t>
      </w:r>
      <w:r>
        <w:t>к</w:t>
      </w:r>
      <w:r>
        <w:t xml:space="preserve">ционал внутри категории, например перебор элементов категории. </w:t>
      </w:r>
      <w:r w:rsidR="0098315F">
        <w:t xml:space="preserve"> Обращение к компонентам системы, кроме ядра и общих компонентов, </w:t>
      </w:r>
      <w:r w:rsidR="0098315F" w:rsidRPr="0098315F">
        <w:rPr>
          <w:b/>
        </w:rPr>
        <w:t>строго через интерфейсы</w:t>
      </w:r>
      <w:r w:rsidR="0098315F">
        <w:rPr>
          <w:b/>
        </w:rPr>
        <w:t xml:space="preserve">. </w:t>
      </w:r>
    </w:p>
    <w:p w:rsidR="00A44CB8" w:rsidRPr="00EE0E37" w:rsidRDefault="0098315F" w:rsidP="006D354A">
      <w:pPr>
        <w:ind w:firstLine="360"/>
        <w:jc w:val="both"/>
      </w:pPr>
      <w:r w:rsidRPr="0098315F">
        <w:t>Таким образом</w:t>
      </w:r>
      <w:r w:rsidR="00EE0E37">
        <w:t xml:space="preserve">, сохраняется анонимность </w:t>
      </w:r>
      <w:r w:rsidR="00EE0E37" w:rsidRPr="00EE0E37">
        <w:rPr>
          <w:b/>
        </w:rPr>
        <w:t xml:space="preserve">динамических </w:t>
      </w:r>
      <w:r w:rsidR="006D2ECD" w:rsidRPr="00EE0E37">
        <w:rPr>
          <w:b/>
        </w:rPr>
        <w:t>компонентов,</w:t>
      </w:r>
      <w:r w:rsidR="00EE0E37">
        <w:rPr>
          <w:b/>
        </w:rPr>
        <w:t xml:space="preserve"> </w:t>
      </w:r>
      <w:r w:rsidR="006D2ECD">
        <w:t>а</w:t>
      </w:r>
      <w:r w:rsidR="00EE0E37" w:rsidRPr="00EE0E37">
        <w:t xml:space="preserve"> </w:t>
      </w:r>
      <w:r w:rsidR="00EE0E37">
        <w:t>взаимодействие с их классами происходит чере</w:t>
      </w:r>
      <w:r w:rsidR="006D2ECD">
        <w:t>з</w:t>
      </w:r>
      <w:r w:rsidR="00EE0E37">
        <w:t xml:space="preserve"> интерфейс, не привязываясь к реализации.</w:t>
      </w:r>
      <w:r w:rsidR="006D2ECD">
        <w:t xml:space="preserve"> Это позволяет оперативно, фактически </w:t>
      </w:r>
      <w:r w:rsidR="006D2ECD" w:rsidRPr="006D2ECD">
        <w:rPr>
          <w:i/>
        </w:rPr>
        <w:t>run-time</w:t>
      </w:r>
      <w:r w:rsidR="006D2ECD">
        <w:t>, конфигурировать приложение, а так же обеспечивает его гибкость и расш</w:t>
      </w:r>
      <w:r w:rsidR="006D2ECD">
        <w:t>и</w:t>
      </w:r>
      <w:r w:rsidR="006D2ECD">
        <w:t xml:space="preserve">ряемость. </w:t>
      </w:r>
      <w:r w:rsidR="00EE0E37">
        <w:t xml:space="preserve"> С</w:t>
      </w:r>
      <w:r>
        <w:t xml:space="preserve">труктурная схема такой компонентной системы </w:t>
      </w:r>
      <w:r w:rsidR="00BC3F76">
        <w:t>выгладит</w:t>
      </w:r>
      <w:r>
        <w:t xml:space="preserve"> следующим образом</w:t>
      </w:r>
      <w:r w:rsidR="00E70B54">
        <w:t>.</w:t>
      </w:r>
    </w:p>
    <w:p w:rsidR="003F24FE" w:rsidRPr="00EE0E37" w:rsidRDefault="003F24FE" w:rsidP="00022C0D"/>
    <w:p w:rsidR="003F24FE" w:rsidRPr="00EE0E37" w:rsidRDefault="00357EBE" w:rsidP="00022C0D">
      <w:r>
        <w:rPr>
          <w:noProof/>
          <w:lang w:eastAsia="ru-RU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0" type="#_x0000_t109" style="position:absolute;margin-left:4.95pt;margin-top:19.3pt;width:449.25pt;height:83.25pt;z-index:251657215" fillcolor="white [3201]" strokecolor="black [3200]" strokeweight="1pt">
            <v:stroke dashstyle="dash"/>
            <v:shadow color="#868686"/>
          </v:shape>
        </w:pict>
      </w:r>
    </w:p>
    <w:p w:rsidR="0098315F" w:rsidRPr="00E70B54" w:rsidRDefault="00357EBE" w:rsidP="00022C0D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371.7pt;margin-top:78.6pt;width:0;height:16.5pt;flip:y;z-index:25167360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2" type="#_x0000_t32" style="position:absolute;margin-left:222.45pt;margin-top:78.6pt;width:0;height:16.5pt;flip:y;z-index:251672576" o:connectortype="straight">
            <v:stroke dashstyle="dash" endarrow="block"/>
          </v:shape>
        </w:pict>
      </w:r>
      <w:r>
        <w:rPr>
          <w:noProof/>
          <w:lang w:eastAsia="ru-RU"/>
        </w:rPr>
        <w:pict>
          <v:shape id="_x0000_s1041" type="#_x0000_t32" style="position:absolute;margin-left:76.95pt;margin-top:78.6pt;width:0;height:16.5pt;flip:y;z-index:251671552" o:connectortype="straight">
            <v:stroke endarrow="block"/>
          </v:shape>
        </w:pict>
      </w:r>
      <w:r>
        <w:rPr>
          <w:noProof/>
          <w:lang w:eastAsia="ru-R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9" type="#_x0000_t34" style="position:absolute;margin-left:76.95pt;margin-top:117.6pt;width:66.75pt;height:66pt;rotation:180;z-index:251669504" o:connectortype="elbow" adj="21470,-246436,-74022">
            <v:stroke dashstyle="dash" endarrow="block"/>
          </v:shape>
        </w:pict>
      </w:r>
      <w:r>
        <w:rPr>
          <w:noProof/>
          <w:lang w:eastAsia="ru-RU"/>
        </w:rPr>
        <w:pict>
          <v:shape id="_x0000_s1040" type="#_x0000_t34" style="position:absolute;margin-left:61.2pt;margin-top:133.35pt;width:99pt;height:67.5pt;rotation:270;flip:x;z-index:251670528" o:connectortype="elbow" adj="327,251520,-50073">
            <v:stroke dashstyle="dash" endarrow="block"/>
          </v:shape>
        </w:pict>
      </w:r>
      <w:r>
        <w:rPr>
          <w:noProof/>
          <w:lang w:eastAsia="ru-RU"/>
        </w:rPr>
        <w:pict>
          <v:shape id="_x0000_s1038" type="#_x0000_t34" style="position:absolute;margin-left:76.95pt;margin-top:117.6pt;width:66.75pt;height:33pt;rotation:180;z-index:251668480" o:connectortype="elbow" adj="21422,-471273,-74022">
            <v:stroke dashstyle="dash" endarrow="block"/>
          </v:shape>
        </w:pict>
      </w:r>
      <w:r>
        <w:rPr>
          <w:noProof/>
          <w:lang w:eastAsia="ru-RU"/>
        </w:rPr>
        <w:pict>
          <v:shape id="_x0000_s1036" type="#_x0000_t109" style="position:absolute;margin-left:143.7pt;margin-top:171.6pt;width:153.75pt;height:24.75pt;z-index:251667456" fillcolor="white [3201]" strokecolor="#8064a2 [3207]" strokeweight="1pt">
            <v:stroke dashstyle="dash"/>
            <v:shadow color="#868686"/>
            <v:textbox>
              <w:txbxContent>
                <w:p w:rsidR="008356F9" w:rsidRDefault="008356F9" w:rsidP="008356F9">
                  <w:pPr>
                    <w:jc w:val="center"/>
                  </w:pPr>
                  <w:r>
                    <w:t>Динамический компонент …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5" type="#_x0000_t109" style="position:absolute;margin-left:144.45pt;margin-top:206.85pt;width:153.75pt;height:24.75pt;z-index:251666432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8356F9" w:rsidRPr="008356F9" w:rsidRDefault="008356F9" w:rsidP="008356F9">
                  <w:pPr>
                    <w:jc w:val="center"/>
                    <w:rPr>
                      <w:lang w:val="en-US"/>
                    </w:rPr>
                  </w:pPr>
                  <w:r>
                    <w:t xml:space="preserve">Динамический компонент  </w:t>
                  </w:r>
                  <w:r w:rsidRPr="008356F9">
                    <w:rPr>
                      <w:b/>
                    </w:rPr>
                    <w:t>N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4" type="#_x0000_t109" style="position:absolute;margin-left:144.45pt;margin-top:137.1pt;width:153.75pt;height:24.75pt;z-index:251665408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8356F9" w:rsidRDefault="008356F9" w:rsidP="008356F9">
                  <w:pPr>
                    <w:jc w:val="center"/>
                  </w:pPr>
                  <w:r>
                    <w:t>Динамический компонент 1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3" type="#_x0000_t109" style="position:absolute;margin-left:305.7pt;margin-top:95.1pt;width:129pt;height:22.5pt;z-index:251664384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8356F9" w:rsidRPr="008356F9" w:rsidRDefault="008356F9" w:rsidP="008356F9">
                  <w:pPr>
                    <w:jc w:val="center"/>
                  </w:pPr>
                  <w:r>
                    <w:t xml:space="preserve">Фасад </w:t>
                  </w:r>
                  <w:r w:rsidRPr="008356F9">
                    <w:rPr>
                      <w:b/>
                    </w:rPr>
                    <w:t>N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2" type="#_x0000_t109" style="position:absolute;margin-left:161.7pt;margin-top:95.1pt;width:129pt;height:22.5pt;z-index:251663360" fillcolor="white [3201]" strokecolor="#4f81bd [3204]" strokeweight="1pt">
            <v:stroke dashstyle="dash"/>
            <v:shadow color="#868686"/>
            <v:textbox>
              <w:txbxContent>
                <w:p w:rsidR="008356F9" w:rsidRPr="008356F9" w:rsidRDefault="008356F9" w:rsidP="008356F9">
                  <w:pPr>
                    <w:jc w:val="center"/>
                    <w:rPr>
                      <w:b/>
                    </w:rPr>
                  </w:pPr>
                  <w:r>
                    <w:t>Фасад …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1" type="#_x0000_t109" style="position:absolute;margin-left:15.45pt;margin-top:95.1pt;width:129pt;height:22.5pt;z-index:251662336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8356F9" w:rsidRPr="008356F9" w:rsidRDefault="008356F9" w:rsidP="008356F9">
                  <w:pPr>
                    <w:jc w:val="center"/>
                  </w:pPr>
                  <w:r>
                    <w:t>Фасад 1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26" type="#_x0000_t109" style="position:absolute;margin-left:150.45pt;margin-top:2.85pt;width:147.75pt;height:24.75pt;z-index:251658240" fillcolor="#4f81bd [3204]" strokecolor="#f2f2f2 [3041]" strokeweight="3pt">
            <v:shadow on="t" type="perspective" color="#243f60 [1604]" opacity=".5" offset="1pt" offset2="-1pt"/>
            <v:textbox>
              <w:txbxContent>
                <w:p w:rsidR="0098315F" w:rsidRPr="0098315F" w:rsidRDefault="0098315F" w:rsidP="0098315F">
                  <w:pPr>
                    <w:jc w:val="center"/>
                    <w:rPr>
                      <w:b/>
                    </w:rPr>
                  </w:pPr>
                  <w:r w:rsidRPr="0098315F">
                    <w:rPr>
                      <w:b/>
                    </w:rPr>
                    <w:t>ЯДРО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29" type="#_x0000_t109" style="position:absolute;margin-left:305.7pt;margin-top:41.1pt;width:129pt;height:24.75pt;z-index:251661312" fillcolor="#4bacc6 [3208]" strokecolor="#f2f2f2 [3041]" strokeweight="3pt">
            <v:shadow on="t" type="perspective" color="#205867 [1608]" opacity=".5" offset="1pt" offset2="-1pt"/>
            <v:textbox>
              <w:txbxContent>
                <w:p w:rsidR="008356F9" w:rsidRPr="008356F9" w:rsidRDefault="008356F9" w:rsidP="008356F9">
                  <w:pPr>
                    <w:jc w:val="center"/>
                    <w:rPr>
                      <w:lang w:val="en-US"/>
                    </w:rPr>
                  </w:pPr>
                  <w:r>
                    <w:t>Common-компонент</w:t>
                  </w:r>
                  <w:r>
                    <w:rPr>
                      <w:lang w:val="en-US"/>
                    </w:rPr>
                    <w:t xml:space="preserve"> </w:t>
                  </w:r>
                  <w:r w:rsidRPr="008356F9">
                    <w:rPr>
                      <w:b/>
                    </w:rPr>
                    <w:t>N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28" type="#_x0000_t109" style="position:absolute;margin-left:161.7pt;margin-top:41.1pt;width:129pt;height:24.75pt;z-index:251660288" fillcolor="white [3201]" strokecolor="#4bacc6 [3208]" strokeweight="1pt">
            <v:stroke dashstyle="dash"/>
            <v:shadow color="#868686"/>
            <v:textbox>
              <w:txbxContent>
                <w:p w:rsidR="008356F9" w:rsidRPr="0098315F" w:rsidRDefault="008356F9" w:rsidP="008356F9">
                  <w:pPr>
                    <w:jc w:val="center"/>
                  </w:pPr>
                  <w:r>
                    <w:t>Common-компонент …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27" type="#_x0000_t109" style="position:absolute;margin-left:15.45pt;margin-top:41.1pt;width:129pt;height:24.75pt;z-index:251659264" fillcolor="#4bacc6 [3208]" strokecolor="#f2f2f2 [3041]" strokeweight="3pt">
            <v:shadow on="t" type="perspective" color="#205867 [1608]" opacity=".5" offset="1pt" offset2="-1pt"/>
            <v:textbox>
              <w:txbxContent>
                <w:p w:rsidR="0098315F" w:rsidRPr="0098315F" w:rsidRDefault="0098315F" w:rsidP="0098315F">
                  <w:pPr>
                    <w:jc w:val="center"/>
                  </w:pPr>
                  <w:r>
                    <w:t>Common-компонент1</w:t>
                  </w:r>
                </w:p>
              </w:txbxContent>
            </v:textbox>
          </v:shape>
        </w:pict>
      </w:r>
    </w:p>
    <w:p w:rsidR="0095757C" w:rsidRPr="00E70B54" w:rsidRDefault="0095757C" w:rsidP="00022C0D"/>
    <w:p w:rsidR="0095757C" w:rsidRPr="00E70B54" w:rsidRDefault="0095757C" w:rsidP="00022C0D"/>
    <w:p w:rsidR="0095757C" w:rsidRPr="00E70B54" w:rsidRDefault="0095757C" w:rsidP="00022C0D"/>
    <w:p w:rsidR="0095757C" w:rsidRPr="00E70B54" w:rsidRDefault="0095757C" w:rsidP="00022C0D"/>
    <w:p w:rsidR="0095757C" w:rsidRPr="00E70B54" w:rsidRDefault="0095757C" w:rsidP="00022C0D"/>
    <w:p w:rsidR="0095757C" w:rsidRPr="00E70B54" w:rsidRDefault="0095757C" w:rsidP="00022C0D"/>
    <w:p w:rsidR="0095757C" w:rsidRPr="00EE0E37" w:rsidRDefault="0095757C" w:rsidP="00022C0D"/>
    <w:p w:rsidR="003F24FE" w:rsidRPr="00EE0E37" w:rsidRDefault="003F24FE">
      <w:r w:rsidRPr="003F24FE">
        <w:br w:type="page"/>
      </w:r>
    </w:p>
    <w:p w:rsidR="00C76826" w:rsidRDefault="00357EBE" w:rsidP="00022C0D">
      <w:r>
        <w:rPr>
          <w:noProof/>
          <w:lang w:eastAsia="ru-RU"/>
        </w:rPr>
        <w:lastRenderedPageBreak/>
        <w:pict>
          <v:shape id="_x0000_s1050" type="#_x0000_t109" style="position:absolute;margin-left:318.45pt;margin-top:6.3pt;width:108.75pt;height:57.75pt;z-index:251678720" fillcolor="#95b3d7 [1940]" strokecolor="#95b3d7 [1940]" strokeweight="1pt">
            <v:fill color2="#dbe5f1 [660]" angle="-45" focus="-50%" type="gradient"/>
            <v:shadow color="#243f60 [1604]" opacity=".5" offset="6pt,-6pt"/>
            <v:textbox>
              <w:txbxContent>
                <w:p w:rsidR="001F4462" w:rsidRDefault="001F4462" w:rsidP="001F4462">
                  <w:pPr>
                    <w:jc w:val="center"/>
                  </w:pPr>
                  <w:r>
                    <w:rPr>
                      <w:lang w:val="en-US"/>
                    </w:rPr>
                    <w:t xml:space="preserve">Хранитель настроек    </w:t>
                  </w:r>
                  <w:r>
                    <w:t>(</w:t>
                  </w:r>
                  <w:r>
                    <w:rPr>
                      <w:lang w:val="en-US"/>
                    </w:rPr>
                    <w:t>S</w:t>
                  </w:r>
                  <w:r>
                    <w:t>e</w:t>
                  </w:r>
                  <w:r>
                    <w:t>t</w:t>
                  </w:r>
                  <w:r>
                    <w:t>tings</w:t>
                  </w:r>
                  <w:r>
                    <w:rPr>
                      <w:lang w:val="en-US"/>
                    </w:rPr>
                    <w:t>Provider</w:t>
                  </w:r>
                  <w:r>
                    <w:t>)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9" type="#_x0000_t109" style="position:absolute;margin-left:199.95pt;margin-top:6.3pt;width:107.25pt;height:57.75pt;z-index:251677696" fillcolor="#95b3d7 [1940]" strokecolor="#95b3d7 [1940]" strokeweight="1pt">
            <v:fill color2="#dbe5f1 [660]" angle="-45" focus="-50%" type="gradient"/>
            <v:shadow color="#243f60 [1604]" opacity=".5" offset="6pt,-6pt"/>
            <v:textbox>
              <w:txbxContent>
                <w:p w:rsidR="001F4462" w:rsidRDefault="001F4462" w:rsidP="001F4462">
                  <w:pPr>
                    <w:jc w:val="center"/>
                  </w:pPr>
                  <w:r>
                    <w:rPr>
                      <w:lang w:val="en-US"/>
                    </w:rPr>
                    <w:t xml:space="preserve">Переводчик идентификаторов    </w:t>
                  </w:r>
                  <w:r>
                    <w:t>(IDTranslator)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8" type="#_x0000_t109" style="position:absolute;margin-left:121.95pt;margin-top:7.05pt;width:65.25pt;height:57.75pt;z-index:251676672" fillcolor="#95b3d7 [1940]" strokecolor="#95b3d7 [1940]" strokeweight="1pt">
            <v:fill color2="#dbe5f1 [660]" angle="-45" focus="-50%" type="gradient"/>
            <v:shadow color="#243f60 [1604]" opacity=".5" offset="6pt,-6pt"/>
            <v:textbox>
              <w:txbxContent>
                <w:p w:rsidR="001F4462" w:rsidRDefault="001F4462" w:rsidP="001F4462">
                  <w:pPr>
                    <w:jc w:val="center"/>
                  </w:pPr>
                  <w:r>
                    <w:t>Загрузчик</w:t>
                  </w:r>
                  <w:r>
                    <w:rPr>
                      <w:lang w:val="en-US"/>
                    </w:rPr>
                    <w:t xml:space="preserve">    </w:t>
                  </w:r>
                  <w:r>
                    <w:t>(Loader)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5" type="#_x0000_t109" style="position:absolute;margin-left:45.45pt;margin-top:7.05pt;width:65.25pt;height:57.75pt;z-index:251675648" fillcolor="#95b3d7 [1940]" strokecolor="#95b3d7 [1940]" strokeweight="1pt">
            <v:fill color2="#dbe5f1 [660]" angle="-45" focus="-50%" type="gradient"/>
            <v:shadow color="#243f60 [1604]" opacity=".5" offset="6pt,-6pt"/>
            <v:textbox>
              <w:txbxContent>
                <w:p w:rsidR="001F4462" w:rsidRDefault="001F4462" w:rsidP="001F4462">
                  <w:pPr>
                    <w:jc w:val="center"/>
                  </w:pPr>
                  <w:r>
                    <w:t>Реестр</w:t>
                  </w:r>
                  <w:r>
                    <w:rPr>
                      <w:lang w:val="en-US"/>
                    </w:rPr>
                    <w:t xml:space="preserve">    </w:t>
                  </w:r>
                  <w:r>
                    <w:t>(</w:t>
                  </w:r>
                  <w:r>
                    <w:rPr>
                      <w:lang w:val="en-US"/>
                    </w:rPr>
                    <w:t>Register</w:t>
                  </w:r>
                  <w:r>
                    <w:t>)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4" type="#_x0000_t109" style="position:absolute;margin-left:-4.8pt;margin-top:-9.45pt;width:453pt;height:93pt;z-index:251674624" fillcolor="#4f81bd [3204]" strokecolor="#f2f2f2 [3041]" strokeweight="3pt">
            <v:shadow on="t" type="perspective" color="#243f60 [1604]" opacity=".5" offset="1pt" offset2="-1pt"/>
            <v:textbox>
              <w:txbxContent>
                <w:p w:rsidR="001F4462" w:rsidRPr="001F4462" w:rsidRDefault="001F4462">
                  <w:pPr>
                    <w:rPr>
                      <w:b/>
                      <w:lang w:val="en-US"/>
                    </w:rPr>
                  </w:pPr>
                  <w:r w:rsidRPr="001F4462">
                    <w:rPr>
                      <w:b/>
                      <w:lang w:val="en-US"/>
                    </w:rPr>
                    <w:t>ЯДРО</w:t>
                  </w:r>
                </w:p>
              </w:txbxContent>
            </v:textbox>
          </v:shape>
        </w:pict>
      </w:r>
    </w:p>
    <w:p w:rsidR="00C76826" w:rsidRDefault="00C76826" w:rsidP="00022C0D"/>
    <w:p w:rsidR="00C76826" w:rsidRDefault="00357EBE" w:rsidP="00022C0D">
      <w:r>
        <w:rPr>
          <w:noProof/>
          <w:lang w:eastAsia="ru-RU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74" type="#_x0000_t116" style="position:absolute;margin-left:110.7pt;margin-top:19.9pt;width:249pt;height:26.25pt;z-index:251701248" fillcolor="white [3201]" strokecolor="#9bbb59 [3206]" strokeweight="1.5pt">
            <v:shadow color="#868686"/>
            <v:textbox>
              <w:txbxContent>
                <w:p w:rsidR="00063C6C" w:rsidRDefault="00063C6C" w:rsidP="00063C6C">
                  <w:pPr>
                    <w:jc w:val="center"/>
                  </w:pPr>
                  <w:r>
                    <w:t>Фасад (CoreFacade)</w:t>
                  </w:r>
                </w:p>
              </w:txbxContent>
            </v:textbox>
          </v:shape>
        </w:pict>
      </w:r>
    </w:p>
    <w:p w:rsidR="00C76826" w:rsidRDefault="00C76826" w:rsidP="00022C0D"/>
    <w:p w:rsidR="003F24FE" w:rsidRPr="003F24FE" w:rsidRDefault="006D2ECD" w:rsidP="006D354A">
      <w:pPr>
        <w:ind w:firstLine="708"/>
        <w:jc w:val="both"/>
      </w:pPr>
      <w:r>
        <w:t xml:space="preserve">Регистрация динамических компонентов реализована в части ядра, называемой </w:t>
      </w:r>
      <w:r w:rsidRPr="006D2ECD">
        <w:rPr>
          <w:b/>
        </w:rPr>
        <w:t>Реестр</w:t>
      </w:r>
      <w:r>
        <w:t>(</w:t>
      </w:r>
      <w:r w:rsidRPr="006D2ECD">
        <w:rPr>
          <w:i/>
          <w:lang w:val="en-US"/>
        </w:rPr>
        <w:t>Register</w:t>
      </w:r>
      <w:r>
        <w:t>)</w:t>
      </w:r>
      <w:r w:rsidRPr="006D2ECD">
        <w:t>. Р</w:t>
      </w:r>
      <w:r>
        <w:t>еестр организует соответствие объектов динамических компонентов и фабри</w:t>
      </w:r>
      <w:r>
        <w:t>ч</w:t>
      </w:r>
      <w:r>
        <w:t xml:space="preserve">ных классов уникальным идентификаторам. И размещению их по категориям. </w:t>
      </w:r>
      <w:r w:rsidR="003F24FE">
        <w:t>Дерево реестра я</w:t>
      </w:r>
      <w:r w:rsidR="003F24FE">
        <w:t>д</w:t>
      </w:r>
      <w:r w:rsidR="003F24FE">
        <w:t>ра с зарегистрированными элементами выглядит следующим образом.</w:t>
      </w:r>
    </w:p>
    <w:p w:rsidR="003F24FE" w:rsidRPr="003F24FE" w:rsidRDefault="00357EBE" w:rsidP="00022C0D">
      <w:r>
        <w:rPr>
          <w:noProof/>
          <w:lang w:eastAsia="ru-RU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51" type="#_x0000_t176" style="position:absolute;margin-left:169.2pt;margin-top:13.85pt;width:134.25pt;height:53.25pt;z-index:251679744" fillcolor="#4f81bd [3204]" strokecolor="#f2f2f2 [3041]" strokeweight="3pt">
            <v:shadow on="t" type="perspective" color="#243f60 [1604]" opacity=".5" offset="1pt" offset2="-1pt"/>
            <v:textbox>
              <w:txbxContent>
                <w:p w:rsidR="003F24FE" w:rsidRPr="003F24FE" w:rsidRDefault="003F24FE" w:rsidP="003F24FE">
                  <w:pPr>
                    <w:jc w:val="center"/>
                    <w:rPr>
                      <w:b/>
                      <w:sz w:val="56"/>
                      <w:szCs w:val="56"/>
                    </w:rPr>
                  </w:pPr>
                  <w:r w:rsidRPr="003F24FE">
                    <w:rPr>
                      <w:b/>
                      <w:sz w:val="56"/>
                      <w:szCs w:val="56"/>
                    </w:rPr>
                    <w:t>Реестр</w:t>
                  </w:r>
                </w:p>
              </w:txbxContent>
            </v:textbox>
          </v:shape>
        </w:pict>
      </w:r>
    </w:p>
    <w:p w:rsidR="003F24FE" w:rsidRPr="003F24FE" w:rsidRDefault="003F24FE" w:rsidP="00022C0D"/>
    <w:p w:rsidR="003F24FE" w:rsidRDefault="00357EBE" w:rsidP="00022C0D">
      <w:r>
        <w:rPr>
          <w:noProof/>
          <w:lang w:eastAsia="ru-RU"/>
        </w:rPr>
        <w:pict>
          <v:shape id="_x0000_s1060" type="#_x0000_t32" style="position:absolute;margin-left:237.45pt;margin-top:16.2pt;width:0;height:27.75pt;z-index:25168691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61" type="#_x0000_t32" style="position:absolute;margin-left:237.45pt;margin-top:16.2pt;width:152.25pt;height:27.75pt;z-index:25168793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9" type="#_x0000_t32" style="position:absolute;margin-left:156.45pt;margin-top:16.2pt;width:81pt;height:27.75pt;flip:x;z-index:251685888" o:connectortype="straight">
            <v:stroke dashstyle="dash" endarrow="block"/>
          </v:shape>
        </w:pict>
      </w:r>
      <w:r>
        <w:rPr>
          <w:noProof/>
          <w:lang w:eastAsia="ru-RU"/>
        </w:rPr>
        <w:pict>
          <v:shape id="_x0000_s1058" type="#_x0000_t32" style="position:absolute;margin-left:69.45pt;margin-top:16.2pt;width:168pt;height:24pt;flip:x;z-index:251684864" o:connectortype="straight">
            <v:stroke endarrow="block"/>
          </v:shape>
        </w:pict>
      </w:r>
    </w:p>
    <w:p w:rsidR="003F24FE" w:rsidRDefault="00357EBE" w:rsidP="00022C0D">
      <w:r>
        <w:rPr>
          <w:noProof/>
          <w:lang w:eastAsia="ru-RU"/>
        </w:rPr>
        <w:pict>
          <v:shapetype id="_x0000_t121" coordsize="21600,21600" o:spt="121" path="m4321,l21600,r,21600l,21600,,4338xe">
            <v:stroke joinstyle="miter"/>
            <v:path gradientshapeok="t" o:connecttype="rect" textboxrect="0,4321,21600,21600"/>
          </v:shapetype>
          <v:shape id="_x0000_s1056" type="#_x0000_t121" style="position:absolute;margin-left:296.7pt;margin-top:18.55pt;width:166.5pt;height:36pt;z-index:251683840;v-text-anchor:middle" fillcolor="#8064a2 [3207]" strokecolor="#f2f2f2 [3041]" strokeweight="3pt">
            <v:shadow on="t" type="perspective" color="#3f3151 [1607]" opacity=".5" offset="1pt" offset2="-1pt"/>
            <v:textbox>
              <w:txbxContent>
                <w:p w:rsidR="004055FF" w:rsidRPr="004055FF" w:rsidRDefault="004055FF" w:rsidP="004055FF">
                  <w:pPr>
                    <w:jc w:val="center"/>
                  </w:pPr>
                  <w:r>
                    <w:t xml:space="preserve">Категория </w:t>
                  </w:r>
                  <w:r>
                    <w:rPr>
                      <w:lang w:val="en-US"/>
                    </w:rPr>
                    <w:t>фабричных классов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5" type="#_x0000_t121" style="position:absolute;margin-left:199.2pt;margin-top:18.55pt;width:78.75pt;height:36pt;z-index:251682816;v-text-anchor:middle" fillcolor="#4bacc6 [3208]" strokecolor="#f2f2f2 [3041]" strokeweight="3pt">
            <v:shadow on="t" type="perspective" color="#205867 [1608]" opacity=".5" offset="1pt" offset2="-1pt"/>
            <v:textbox>
              <w:txbxContent>
                <w:p w:rsidR="003F24FE" w:rsidRPr="003F24FE" w:rsidRDefault="003F24FE" w:rsidP="003F24FE">
                  <w:pPr>
                    <w:jc w:val="center"/>
                    <w:rPr>
                      <w:lang w:val="en-US"/>
                    </w:rPr>
                  </w:pPr>
                  <w:r>
                    <w:t>Категория N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4" type="#_x0000_t121" style="position:absolute;margin-left:116.7pt;margin-top:18.55pt;width:70.5pt;height:36pt;z-index:251681792;v-text-anchor:middle" fillcolor="white [3201]" strokecolor="#4bacc6 [3208]" strokeweight="1pt">
            <v:stroke dashstyle="dash"/>
            <v:shadow color="#868686"/>
            <v:textbox>
              <w:txbxContent>
                <w:p w:rsidR="003F24FE" w:rsidRDefault="003F24FE" w:rsidP="003F24FE">
                  <w:pPr>
                    <w:jc w:val="center"/>
                  </w:pPr>
                  <w:r>
                    <w:t>Катег</w:t>
                  </w:r>
                  <w:r>
                    <w:t>о</w:t>
                  </w:r>
                  <w:r>
                    <w:t>рия…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3" type="#_x0000_t121" style="position:absolute;margin-left:21.45pt;margin-top:18.55pt;width:79.5pt;height:36pt;z-index:251680768;v-text-anchor:middle" fillcolor="#4bacc6 [3208]" strokecolor="#f2f2f2 [3041]" strokeweight="3pt">
            <v:shadow on="t" type="perspective" color="#205867 [1608]" opacity=".5" offset="1pt" offset2="-1pt"/>
            <v:textbox>
              <w:txbxContent>
                <w:p w:rsidR="003F24FE" w:rsidRDefault="003F24FE" w:rsidP="003F24FE">
                  <w:pPr>
                    <w:jc w:val="center"/>
                  </w:pPr>
                  <w:r>
                    <w:t>Категория 1</w:t>
                  </w:r>
                </w:p>
              </w:txbxContent>
            </v:textbox>
          </v:shape>
        </w:pict>
      </w:r>
    </w:p>
    <w:p w:rsidR="003F24FE" w:rsidRDefault="003F24FE" w:rsidP="00022C0D"/>
    <w:p w:rsidR="003F24FE" w:rsidRDefault="00357EBE" w:rsidP="00022C0D">
      <w:r>
        <w:rPr>
          <w:noProof/>
          <w:lang w:eastAsia="ru-RU"/>
        </w:rPr>
        <w:pict>
          <v:shape id="_x0000_s1072" type="#_x0000_t32" style="position:absolute;margin-left:313.95pt;margin-top:52.4pt;width:19.5pt;height:0;z-index:251699200" o:connectortype="straight">
            <v:stroke dashstyle="dash"/>
          </v:shape>
        </w:pict>
      </w:r>
      <w:r>
        <w:rPr>
          <w:noProof/>
          <w:lang w:eastAsia="ru-RU"/>
        </w:rPr>
        <w:pict>
          <v:shape id="_x0000_s1071" type="#_x0000_t34" style="position:absolute;margin-left:288.05pt;margin-top:34.05pt;width:71.25pt;height:19.5pt;rotation:90;flip:x;z-index:251698176" o:connectortype="elbow" adj="21660,240923,-38653"/>
        </w:pict>
      </w:r>
      <w:r>
        <w:rPr>
          <w:noProof/>
          <w:lang w:eastAsia="ru-RU"/>
        </w:rPr>
        <w:pict>
          <v:shape id="_x0000_s1070" type="#_x0000_t109" style="position:absolute;margin-left:333.45pt;margin-top:68.15pt;width:93.75pt;height:19.5pt;z-index:251697152" fillcolor="white [3201]" strokecolor="#8064a2 [3207]" strokeweight="1pt">
            <v:shadow color="#868686"/>
            <v:textbox>
              <w:txbxContent>
                <w:p w:rsidR="004055FF" w:rsidRPr="004055FF" w:rsidRDefault="003F69C8" w:rsidP="004055FF">
                  <w:pPr>
                    <w:jc w:val="center"/>
                    <w:rPr>
                      <w:lang w:val="en-US"/>
                    </w:rPr>
                  </w:pPr>
                  <w:r>
                    <w:t>Тип</w:t>
                  </w:r>
                  <w:r w:rsidR="004055FF">
                    <w:t xml:space="preserve"> </w:t>
                  </w:r>
                  <w:r w:rsidR="004055FF" w:rsidRPr="004055FF">
                    <w:rPr>
                      <w:b/>
                    </w:rPr>
                    <w:t>N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9" type="#_x0000_t109" style="position:absolute;margin-left:333.45pt;margin-top:42.65pt;width:93.75pt;height:19.5pt;z-index:251696128" fillcolor="white [3201]" strokecolor="#8064a2 [3207]" strokeweight="1pt">
            <v:stroke dashstyle="dash"/>
            <v:shadow color="#868686"/>
            <v:textbox>
              <w:txbxContent>
                <w:p w:rsidR="004055FF" w:rsidRDefault="004055FF" w:rsidP="004055FF">
                  <w:pPr>
                    <w:jc w:val="center"/>
                  </w:pPr>
                  <w:r>
                    <w:t>Тип …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8" type="#_x0000_t109" style="position:absolute;margin-left:334.2pt;margin-top:17.9pt;width:93.75pt;height:19.5pt;z-index:251695104" fillcolor="white [3201]" strokecolor="#8064a2 [3207]" strokeweight="1pt">
            <v:shadow color="#868686"/>
            <v:textbox>
              <w:txbxContent>
                <w:p w:rsidR="004055FF" w:rsidRDefault="004055FF" w:rsidP="004055FF">
                  <w:pPr>
                    <w:jc w:val="center"/>
                  </w:pPr>
                  <w:r>
                    <w:rPr>
                      <w:lang w:val="en-US"/>
                    </w:rPr>
                    <w:t>Тип</w:t>
                  </w:r>
                  <w:r>
                    <w:t xml:space="preserve"> 1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3" type="#_x0000_t32" style="position:absolute;margin-left:313.95pt;margin-top:27.65pt;width:20.25pt;height:0;z-index:251700224" o:connectortype="straight"/>
        </w:pict>
      </w:r>
      <w:r>
        <w:rPr>
          <w:noProof/>
          <w:lang w:eastAsia="ru-RU"/>
        </w:rPr>
        <w:pict>
          <v:shape id="_x0000_s1065" type="#_x0000_t34" style="position:absolute;margin-left:16.55pt;margin-top:34.05pt;width:71.25pt;height:19.5pt;rotation:90;flip:x;z-index:251692032" o:connectortype="elbow" adj="21660,240923,-38653"/>
        </w:pict>
      </w:r>
      <w:r>
        <w:rPr>
          <w:noProof/>
          <w:lang w:eastAsia="ru-RU"/>
        </w:rPr>
        <w:pict>
          <v:shape id="_x0000_s1062" type="#_x0000_t109" style="position:absolute;margin-left:62.7pt;margin-top:17.9pt;width:93.75pt;height:19.5pt;z-index:251688960" fillcolor="white [3201]" strokecolor="#4f81bd [3204]" strokeweight="1pt">
            <v:shadow color="#868686"/>
            <v:textbox>
              <w:txbxContent>
                <w:p w:rsidR="004055FF" w:rsidRDefault="004055FF" w:rsidP="004055FF">
                  <w:pPr>
                    <w:jc w:val="center"/>
                  </w:pPr>
                  <w:r>
                    <w:t>Объект 1</w:t>
                  </w:r>
                </w:p>
              </w:txbxContent>
            </v:textbox>
          </v:shape>
        </w:pict>
      </w:r>
    </w:p>
    <w:p w:rsidR="003F24FE" w:rsidRDefault="00357EBE" w:rsidP="00022C0D">
      <w:r>
        <w:rPr>
          <w:noProof/>
          <w:lang w:eastAsia="ru-RU"/>
        </w:rPr>
        <w:pict>
          <v:shape id="_x0000_s1067" type="#_x0000_t32" style="position:absolute;margin-left:42.45pt;margin-top:2.2pt;width:20.25pt;height:0;z-index:251694080" o:connectortype="straight"/>
        </w:pict>
      </w:r>
      <w:r>
        <w:rPr>
          <w:noProof/>
          <w:lang w:eastAsia="ru-RU"/>
        </w:rPr>
        <w:pict>
          <v:shape id="_x0000_s1063" type="#_x0000_t109" style="position:absolute;margin-left:61.95pt;margin-top:17.2pt;width:93.75pt;height:19.5pt;z-index:251689984" fillcolor="white [3201]" strokecolor="#4f81bd [3204]" strokeweight="1pt">
            <v:stroke dashstyle="dash"/>
            <v:shadow color="#868686"/>
            <v:textbox>
              <w:txbxContent>
                <w:p w:rsidR="004055FF" w:rsidRDefault="004055FF" w:rsidP="004055FF">
                  <w:pPr>
                    <w:jc w:val="center"/>
                  </w:pPr>
                  <w:r>
                    <w:t>Объект …</w:t>
                  </w:r>
                </w:p>
              </w:txbxContent>
            </v:textbox>
          </v:shape>
        </w:pict>
      </w:r>
    </w:p>
    <w:p w:rsidR="003F24FE" w:rsidRDefault="00357EBE" w:rsidP="00022C0D">
      <w:r>
        <w:rPr>
          <w:noProof/>
          <w:lang w:eastAsia="ru-RU"/>
        </w:rPr>
        <w:pict>
          <v:shape id="_x0000_s1066" type="#_x0000_t32" style="position:absolute;margin-left:42.45pt;margin-top:1.5pt;width:19.5pt;height:0;z-index:251693056" o:connectortype="straight">
            <v:stroke dashstyle="dash"/>
          </v:shape>
        </w:pict>
      </w:r>
      <w:r>
        <w:rPr>
          <w:noProof/>
          <w:lang w:eastAsia="ru-RU"/>
        </w:rPr>
        <w:pict>
          <v:shape id="_x0000_s1064" type="#_x0000_t109" style="position:absolute;margin-left:61.95pt;margin-top:17.25pt;width:93.75pt;height:19.5pt;z-index:251691008" fillcolor="white [3201]" strokecolor="#4f81bd [3204]" strokeweight="1pt">
            <v:shadow color="#868686"/>
            <v:textbox>
              <w:txbxContent>
                <w:p w:rsidR="004055FF" w:rsidRPr="004055FF" w:rsidRDefault="004055FF" w:rsidP="004055FF">
                  <w:pPr>
                    <w:jc w:val="center"/>
                    <w:rPr>
                      <w:lang w:val="en-US"/>
                    </w:rPr>
                  </w:pPr>
                  <w:r>
                    <w:t xml:space="preserve">Объект </w:t>
                  </w:r>
                  <w:r w:rsidRPr="004055FF">
                    <w:rPr>
                      <w:b/>
                    </w:rPr>
                    <w:t>N</w:t>
                  </w:r>
                </w:p>
              </w:txbxContent>
            </v:textbox>
          </v:shape>
        </w:pict>
      </w:r>
    </w:p>
    <w:p w:rsidR="003F24FE" w:rsidRDefault="003F24FE" w:rsidP="00022C0D"/>
    <w:p w:rsidR="003F24FE" w:rsidRPr="003F24FE" w:rsidRDefault="003F24FE" w:rsidP="00022C0D"/>
    <w:p w:rsidR="00935158" w:rsidRDefault="00935158" w:rsidP="006D354A">
      <w:pPr>
        <w:ind w:firstLine="708"/>
        <w:jc w:val="both"/>
      </w:pPr>
      <w:r>
        <w:t>Категория – это некий раздел реестра, объединяющий свои элементы по каким-либо о</w:t>
      </w:r>
      <w:r>
        <w:t>б</w:t>
      </w:r>
      <w:r>
        <w:t>щим свойствам или назначению.</w:t>
      </w:r>
      <w:r w:rsidR="008275CE">
        <w:t xml:space="preserve"> </w:t>
      </w:r>
      <w:r w:rsidR="006E08EA">
        <w:t xml:space="preserve"> Один объект может быть зарегистрирован одновременно в н</w:t>
      </w:r>
      <w:r w:rsidR="006E08EA">
        <w:t>е</w:t>
      </w:r>
      <w:r w:rsidR="006E08EA">
        <w:t>скольких категориях, как отвечающий нескольким группам требований или реализующий комб</w:t>
      </w:r>
      <w:r w:rsidR="006E08EA">
        <w:t>и</w:t>
      </w:r>
      <w:r w:rsidR="006E08EA">
        <w:t xml:space="preserve">нированный функционал. </w:t>
      </w:r>
      <w:r w:rsidR="008275CE">
        <w:t>Категория фабричных классов объединяет типы объектов, которые можно создавать по средствам ядра, зная только его идентификатор.</w:t>
      </w:r>
    </w:p>
    <w:p w:rsidR="00B511B4" w:rsidRPr="00B511B4" w:rsidRDefault="00B511B4" w:rsidP="006D354A">
      <w:pPr>
        <w:ind w:firstLine="708"/>
        <w:jc w:val="both"/>
      </w:pPr>
      <w:r>
        <w:t xml:space="preserve">Для загрузки динамических компонентов используется модуль ядра </w:t>
      </w:r>
      <w:r w:rsidRPr="00B511B4">
        <w:rPr>
          <w:b/>
        </w:rPr>
        <w:t>Загрузчик</w:t>
      </w:r>
      <w:r>
        <w:t xml:space="preserve"> (</w:t>
      </w:r>
      <w:r w:rsidRPr="00B511B4">
        <w:rPr>
          <w:i/>
        </w:rPr>
        <w:t>Loader</w:t>
      </w:r>
      <w:r>
        <w:t>)</w:t>
      </w:r>
      <w:r w:rsidRPr="00B511B4">
        <w:t>. О</w:t>
      </w:r>
      <w:r>
        <w:t xml:space="preserve">н обеспечивает выполнение всех необходимых действий для подключения модуля к системе. </w:t>
      </w:r>
    </w:p>
    <w:p w:rsidR="0095757C" w:rsidRDefault="00C76826" w:rsidP="006D354A">
      <w:pPr>
        <w:ind w:firstLine="708"/>
        <w:jc w:val="both"/>
      </w:pPr>
      <w:r w:rsidRPr="00C76826">
        <w:rPr>
          <w:b/>
        </w:rPr>
        <w:t>Хранитель настроек</w:t>
      </w:r>
      <w:r w:rsidR="003C682B" w:rsidRPr="003C682B">
        <w:rPr>
          <w:b/>
        </w:rPr>
        <w:t xml:space="preserve"> </w:t>
      </w:r>
      <w:r>
        <w:t>(</w:t>
      </w:r>
      <w:r w:rsidRPr="00C76826">
        <w:rPr>
          <w:i/>
          <w:lang w:val="en-US"/>
        </w:rPr>
        <w:t>SettingsProvider</w:t>
      </w:r>
      <w:r>
        <w:t>)</w:t>
      </w:r>
      <w:r w:rsidRPr="00C76826">
        <w:t xml:space="preserve"> </w:t>
      </w:r>
      <w:r>
        <w:t>предназначен для централизованного доступа к конфигурационным данным и информации о кастомной настройке приложения и модулей.</w:t>
      </w:r>
    </w:p>
    <w:p w:rsidR="00C76826" w:rsidRPr="003C682B" w:rsidRDefault="00C76826" w:rsidP="006D354A">
      <w:pPr>
        <w:ind w:firstLine="708"/>
        <w:jc w:val="both"/>
      </w:pPr>
      <w:r w:rsidRPr="00C76826">
        <w:rPr>
          <w:b/>
        </w:rPr>
        <w:t>Переводчик идентификаторов</w:t>
      </w:r>
      <w:r w:rsidR="003C682B" w:rsidRPr="003C682B">
        <w:rPr>
          <w:b/>
        </w:rPr>
        <w:t xml:space="preserve"> </w:t>
      </w:r>
      <w:r w:rsidRPr="00C76826">
        <w:t>(</w:t>
      </w:r>
      <w:r w:rsidRPr="00C76826">
        <w:rPr>
          <w:i/>
        </w:rPr>
        <w:t>IDTranslator</w:t>
      </w:r>
      <w:r w:rsidRPr="00C76826">
        <w:t xml:space="preserve">) – </w:t>
      </w:r>
      <w:r>
        <w:t>модуль, предназначенный для конвертир</w:t>
      </w:r>
      <w:r>
        <w:t>о</w:t>
      </w:r>
      <w:r>
        <w:t>вания идентификаторов в читабельные и понятные человеку строковые описания или названия элементов, зарегистрированных под ними в реестре ядра.</w:t>
      </w:r>
    </w:p>
    <w:p w:rsidR="003B6AFC" w:rsidRDefault="00303224" w:rsidP="006D354A">
      <w:pPr>
        <w:ind w:firstLine="708"/>
        <w:jc w:val="both"/>
      </w:pPr>
      <w:r w:rsidRPr="00FF7E69">
        <w:rPr>
          <w:b/>
        </w:rPr>
        <w:t>Фасад</w:t>
      </w:r>
      <w:r w:rsidR="003C682B" w:rsidRPr="004C5EC1">
        <w:rPr>
          <w:b/>
        </w:rPr>
        <w:t xml:space="preserve"> </w:t>
      </w:r>
      <w:r w:rsidRPr="00303224">
        <w:t>(</w:t>
      </w:r>
      <w:r w:rsidRPr="00FF7E69">
        <w:rPr>
          <w:i/>
          <w:lang w:val="en-US"/>
        </w:rPr>
        <w:t>CoreFacade</w:t>
      </w:r>
      <w:r w:rsidRPr="00303224">
        <w:t xml:space="preserve">) – фасад </w:t>
      </w:r>
      <w:r>
        <w:t>ядра. Позволяет централизовано работать с элементами ядра.</w:t>
      </w:r>
    </w:p>
    <w:p w:rsidR="004C5EC1" w:rsidRDefault="004C5EC1">
      <w:r>
        <w:br w:type="page"/>
      </w:r>
    </w:p>
    <w:p w:rsidR="003B6AFC" w:rsidRDefault="004C5EC1" w:rsidP="004C5EC1">
      <w:pPr>
        <w:pStyle w:val="1"/>
        <w:jc w:val="center"/>
      </w:pPr>
      <w:r w:rsidRPr="00C1763E">
        <w:rPr>
          <w:sz w:val="36"/>
          <w:lang w:val="en-US"/>
        </w:rPr>
        <w:lastRenderedPageBreak/>
        <w:t>Common</w:t>
      </w:r>
    </w:p>
    <w:p w:rsidR="004C5EC1" w:rsidRDefault="004C5EC1" w:rsidP="004C5EC1"/>
    <w:p w:rsidR="00FD6539" w:rsidRDefault="004C5EC1" w:rsidP="00FD6539">
      <w:pPr>
        <w:ind w:firstLine="708"/>
        <w:jc w:val="both"/>
      </w:pPr>
      <w:r>
        <w:t>Компонент, содержащий описание типов и идентификаторов, общих для всех компоне</w:t>
      </w:r>
      <w:r>
        <w:t>н</w:t>
      </w:r>
      <w:r>
        <w:t>тов и специфичных для данного приложения.</w:t>
      </w:r>
      <w:r w:rsidR="006D354A">
        <w:t xml:space="preserve"> </w:t>
      </w:r>
    </w:p>
    <w:p w:rsidR="00C1763E" w:rsidRPr="00C1763E" w:rsidRDefault="00C1763E" w:rsidP="00C1763E">
      <w:pPr>
        <w:pStyle w:val="2"/>
        <w:rPr>
          <w:color w:val="auto"/>
          <w:sz w:val="28"/>
          <w:u w:val="single"/>
        </w:rPr>
      </w:pPr>
      <w:r w:rsidRPr="00C1763E">
        <w:rPr>
          <w:color w:val="auto"/>
          <w:sz w:val="28"/>
          <w:u w:val="single"/>
        </w:rPr>
        <w:t>Интерфейсы</w:t>
      </w:r>
    </w:p>
    <w:p w:rsidR="00C1763E" w:rsidRPr="00C1763E" w:rsidRDefault="00C1763E" w:rsidP="00C1763E">
      <w:pPr>
        <w:pStyle w:val="2"/>
      </w:pPr>
      <w:r w:rsidRPr="00C1763E">
        <w:rPr>
          <w:lang w:val="en-US"/>
        </w:rPr>
        <w:t>IPlugin</w:t>
      </w:r>
      <w:r w:rsidRPr="00C1763E">
        <w:t xml:space="preserve"> </w:t>
      </w:r>
    </w:p>
    <w:p w:rsidR="00C1763E" w:rsidRDefault="00C1763E" w:rsidP="006D354A">
      <w:pPr>
        <w:ind w:firstLine="708"/>
        <w:jc w:val="both"/>
      </w:pPr>
      <w:r w:rsidRPr="00C1763E">
        <w:t>Интерфейс,</w:t>
      </w:r>
      <w:r>
        <w:t xml:space="preserve"> реализовывать который должен каждый подключаемый класс, объект котор</w:t>
      </w:r>
      <w:r>
        <w:t>о</w:t>
      </w:r>
      <w:r>
        <w:t>го в данной системе является синглтоном. Через этот интерфейс осуществляется инициализация объектов и их деактивация.</w:t>
      </w:r>
    </w:p>
    <w:p w:rsidR="00C1763E" w:rsidRPr="00772F2A" w:rsidRDefault="00C1763E" w:rsidP="00E45534">
      <w:pPr>
        <w:pStyle w:val="2"/>
      </w:pPr>
      <w:r>
        <w:rPr>
          <w:lang w:val="en-US"/>
        </w:rPr>
        <w:t>IProject</w:t>
      </w:r>
    </w:p>
    <w:p w:rsidR="00C1763E" w:rsidRDefault="00772F2A" w:rsidP="006D354A">
      <w:pPr>
        <w:ind w:firstLine="708"/>
        <w:jc w:val="both"/>
      </w:pPr>
      <w:r>
        <w:t>Описывает функционал класса проекта. Проекты являются фабричными классами, так как могут существовать в нескольких экземплярах.</w:t>
      </w:r>
    </w:p>
    <w:p w:rsidR="00E45534" w:rsidRDefault="00E45534" w:rsidP="000B54CB">
      <w:pPr>
        <w:pStyle w:val="2"/>
      </w:pPr>
      <w:r>
        <w:t>IProjectKeeper</w:t>
      </w:r>
    </w:p>
    <w:p w:rsidR="00E45534" w:rsidRDefault="00E45534" w:rsidP="006D354A">
      <w:pPr>
        <w:ind w:firstLine="708"/>
        <w:jc w:val="both"/>
      </w:pPr>
      <w:r w:rsidRPr="00E45534">
        <w:t xml:space="preserve">Интерфейс класса, предоставляющего </w:t>
      </w:r>
      <w:r>
        <w:t>дополнительный функционал, для работы с типом проекта. Восновном используется для получения дополнительной информации о типе проекта.</w:t>
      </w:r>
      <w:r w:rsidR="000B54CB">
        <w:t xml:space="preserve"> Киперы проектов являются синглтонами, так как предоставляют возможность взаимодействия с данными, относящимися к типу проекта.</w:t>
      </w:r>
    </w:p>
    <w:p w:rsidR="00824D59" w:rsidRPr="00824D59" w:rsidRDefault="00824D59" w:rsidP="001146BA">
      <w:pPr>
        <w:pStyle w:val="2"/>
      </w:pPr>
      <w:r>
        <w:rPr>
          <w:lang w:val="en-US"/>
        </w:rPr>
        <w:t>IProjectElement</w:t>
      </w:r>
    </w:p>
    <w:p w:rsidR="00824D59" w:rsidRDefault="00824D59" w:rsidP="006D354A">
      <w:pPr>
        <w:ind w:firstLine="708"/>
        <w:jc w:val="both"/>
      </w:pPr>
      <w:r>
        <w:t xml:space="preserve">Интерфейс элемента проекта. Всё, из чего состоит проект – каждая его часть и подчасть должна реализовывать этот интерфейс. </w:t>
      </w:r>
    </w:p>
    <w:p w:rsidR="001146BA" w:rsidRPr="001146BA" w:rsidRDefault="001146BA" w:rsidP="00EE2C80">
      <w:pPr>
        <w:pStyle w:val="2"/>
      </w:pPr>
      <w:r>
        <w:rPr>
          <w:lang w:val="en-US"/>
        </w:rPr>
        <w:t>IVisualContainer</w:t>
      </w:r>
    </w:p>
    <w:p w:rsidR="001146BA" w:rsidRDefault="001146BA" w:rsidP="006D354A">
      <w:pPr>
        <w:ind w:firstLine="708"/>
        <w:jc w:val="both"/>
      </w:pPr>
      <w:r w:rsidRPr="001146BA">
        <w:t xml:space="preserve">Интерфейс визуального компонента, осуществляющего </w:t>
      </w:r>
      <w:r>
        <w:t xml:space="preserve">отображение визуальных </w:t>
      </w:r>
      <w:r w:rsidR="00EE2C80">
        <w:t>подкл</w:t>
      </w:r>
      <w:r w:rsidR="00EE2C80">
        <w:t>ю</w:t>
      </w:r>
      <w:r w:rsidR="00EE2C80">
        <w:t>чаемых</w:t>
      </w:r>
      <w:r>
        <w:t xml:space="preserve"> </w:t>
      </w:r>
      <w:r w:rsidR="00EE2C80">
        <w:t>модулей</w:t>
      </w:r>
      <w:r>
        <w:t>.</w:t>
      </w:r>
    </w:p>
    <w:p w:rsidR="00EE2C80" w:rsidRDefault="00EE2C80" w:rsidP="00EE2C80">
      <w:pPr>
        <w:pStyle w:val="2"/>
        <w:rPr>
          <w:lang w:val="en-US"/>
        </w:rPr>
      </w:pPr>
      <w:r>
        <w:t>ILogSender</w:t>
      </w:r>
      <w:r>
        <w:rPr>
          <w:lang w:val="en-US"/>
        </w:rPr>
        <w:t xml:space="preserve"> </w:t>
      </w:r>
    </w:p>
    <w:p w:rsidR="00EE2C80" w:rsidRPr="00EE2C80" w:rsidRDefault="00EE2C80" w:rsidP="006D354A">
      <w:pPr>
        <w:ind w:firstLine="708"/>
        <w:jc w:val="both"/>
      </w:pPr>
      <w:r>
        <w:t>Классы, которые реализуют этот интерфейс, могут инициировать событие при необход</w:t>
      </w:r>
      <w:r>
        <w:t>и</w:t>
      </w:r>
      <w:r>
        <w:t>мости вывода служебных сообщений. Например, для ведения логов.</w:t>
      </w:r>
    </w:p>
    <w:p w:rsidR="000B54CB" w:rsidRDefault="00EE2C80" w:rsidP="00EE2C80">
      <w:pPr>
        <w:pStyle w:val="2"/>
        <w:rPr>
          <w:color w:val="auto"/>
          <w:sz w:val="28"/>
          <w:u w:val="single"/>
        </w:rPr>
      </w:pPr>
      <w:r w:rsidRPr="00EE2C80">
        <w:rPr>
          <w:color w:val="auto"/>
          <w:sz w:val="28"/>
          <w:u w:val="single"/>
        </w:rPr>
        <w:t>Вспомогательные классы</w:t>
      </w:r>
    </w:p>
    <w:p w:rsidR="00EE2C80" w:rsidRDefault="00EE2C80" w:rsidP="00EE2C80"/>
    <w:p w:rsidR="00EE2C80" w:rsidRDefault="00EE2C80" w:rsidP="00F51559">
      <w:pPr>
        <w:pStyle w:val="2"/>
      </w:pPr>
      <w:r>
        <w:t>XMLHelper</w:t>
      </w:r>
    </w:p>
    <w:p w:rsidR="00EE2C80" w:rsidRDefault="00EE2C80" w:rsidP="00F51559">
      <w:pPr>
        <w:ind w:firstLine="708"/>
      </w:pPr>
      <w:r>
        <w:t>Этот класс позволяет более удобно работать с XML-классами и конструировать XML-документы</w:t>
      </w:r>
      <w:r w:rsidR="00AC470C">
        <w:t xml:space="preserve"> в контексте данного приложения</w:t>
      </w:r>
      <w:r>
        <w:t>.</w:t>
      </w:r>
    </w:p>
    <w:p w:rsidR="00F51559" w:rsidRPr="00F51559" w:rsidRDefault="00F51559" w:rsidP="00F51559">
      <w:pPr>
        <w:pStyle w:val="2"/>
      </w:pPr>
      <w:r>
        <w:rPr>
          <w:lang w:val="en-US"/>
        </w:rPr>
        <w:t>XmlProject</w:t>
      </w:r>
    </w:p>
    <w:p w:rsidR="00F51559" w:rsidRDefault="00F51559" w:rsidP="00F51559">
      <w:pPr>
        <w:ind w:firstLine="708"/>
      </w:pPr>
      <w:r>
        <w:t>Расширение XMLHelper'а для более удобной работы с XML-сериализованными проект</w:t>
      </w:r>
      <w:r>
        <w:t>а</w:t>
      </w:r>
      <w:r>
        <w:t>ми.</w:t>
      </w:r>
    </w:p>
    <w:p w:rsidR="00F51559" w:rsidRDefault="00F51559" w:rsidP="00F51559">
      <w:pPr>
        <w:pStyle w:val="2"/>
      </w:pPr>
      <w:r>
        <w:t>StringConverter</w:t>
      </w:r>
    </w:p>
    <w:p w:rsidR="00F51559" w:rsidRDefault="00F51559" w:rsidP="00F51559">
      <w:pPr>
        <w:ind w:firstLine="708"/>
      </w:pPr>
      <w:r>
        <w:t>Вспомогательный переводчик некоторых типов в строку и из строки.</w:t>
      </w:r>
    </w:p>
    <w:p w:rsidR="00F51559" w:rsidRDefault="00F51559" w:rsidP="00F51559">
      <w:pPr>
        <w:pStyle w:val="2"/>
        <w:rPr>
          <w:noProof/>
        </w:rPr>
      </w:pPr>
      <w:r>
        <w:rPr>
          <w:noProof/>
        </w:rPr>
        <w:lastRenderedPageBreak/>
        <w:t>ElementTypeConvertor</w:t>
      </w:r>
    </w:p>
    <w:p w:rsidR="00F51559" w:rsidRDefault="00F51559" w:rsidP="00F51559">
      <w:pPr>
        <w:rPr>
          <w:rFonts w:cs="Courier New"/>
          <w:noProof/>
          <w:szCs w:val="20"/>
        </w:rPr>
      </w:pPr>
      <w:r>
        <w:tab/>
        <w:t>Класс конвертирования имён элементов в идентификаторы</w:t>
      </w:r>
      <w:r w:rsidR="00FD6539" w:rsidRPr="00FD6539">
        <w:t xml:space="preserve"> и п</w:t>
      </w:r>
      <w:r>
        <w:t xml:space="preserve">рименяется для </w:t>
      </w:r>
      <w:r>
        <w:rPr>
          <w:lang w:val="en-US"/>
        </w:rPr>
        <w:t>XML</w:t>
      </w:r>
      <w:r w:rsidRPr="00F51559">
        <w:t>-</w:t>
      </w:r>
      <w:r>
        <w:t>десериализации. Для того чтобы этот класс знал о нужном вам соответствии, необходимо при з</w:t>
      </w:r>
      <w:r>
        <w:t>а</w:t>
      </w:r>
      <w:r>
        <w:t xml:space="preserve">грузке модуля добавить в него необходимые соответствия. </w:t>
      </w:r>
      <w:r w:rsidR="00FD6539">
        <w:t>Они</w:t>
      </w:r>
      <w:r>
        <w:t xml:space="preserve"> хранятся в словаре, зарегистрир</w:t>
      </w:r>
      <w:r>
        <w:t>о</w:t>
      </w:r>
      <w:r>
        <w:t xml:space="preserve">ванном в категории </w:t>
      </w:r>
      <w:r w:rsidRPr="00FD6539">
        <w:rPr>
          <w:color w:val="5F497A" w:themeColor="accent4" w:themeShade="BF"/>
        </w:rPr>
        <w:t>CATID_COMMON</w:t>
      </w:r>
      <w:r>
        <w:t xml:space="preserve"> под идентификатором </w:t>
      </w:r>
      <w:r w:rsidRPr="00FD6539">
        <w:rPr>
          <w:rFonts w:cs="Courier New"/>
          <w:noProof/>
          <w:color w:val="5F497A" w:themeColor="accent4" w:themeShade="BF"/>
          <w:szCs w:val="20"/>
        </w:rPr>
        <w:t>CLSID_PROJECT_ELEMENT_DICTIONARY</w:t>
      </w:r>
      <w:r w:rsidR="00FD6539">
        <w:rPr>
          <w:rFonts w:cs="Courier New"/>
          <w:noProof/>
          <w:szCs w:val="20"/>
        </w:rPr>
        <w:t>.</w:t>
      </w:r>
    </w:p>
    <w:p w:rsidR="00FD6539" w:rsidRDefault="00FD6539" w:rsidP="00FD6539">
      <w:pPr>
        <w:pStyle w:val="2"/>
        <w:rPr>
          <w:noProof/>
        </w:rPr>
      </w:pPr>
      <w:r>
        <w:rPr>
          <w:noProof/>
        </w:rPr>
        <w:t>ControlTypes</w:t>
      </w:r>
    </w:p>
    <w:p w:rsidR="00FD6539" w:rsidRDefault="00FD6539" w:rsidP="00FD6539">
      <w:r>
        <w:tab/>
        <w:t>Перечисление типов элементов интерфейса.  Пример использования: визуальный комп</w:t>
      </w:r>
      <w:r>
        <w:t>о</w:t>
      </w:r>
      <w:r>
        <w:t xml:space="preserve">нент вызывает у плагина  через интерфейс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 xml:space="preserve">IPlugin </w:t>
      </w:r>
      <w:r>
        <w:t xml:space="preserve">функцию </w:t>
      </w:r>
    </w:p>
    <w:p w:rsidR="00FD6539" w:rsidRPr="00FD6539" w:rsidRDefault="00FD6539" w:rsidP="00FD6539">
      <w:pPr>
        <w:jc w:val="center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653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ControlTypes</w:t>
      </w:r>
      <w:r w:rsidRPr="00FD6539">
        <w:rPr>
          <w:rFonts w:ascii="Courier New" w:hAnsi="Courier New" w:cs="Courier New"/>
          <w:noProof/>
          <w:sz w:val="20"/>
          <w:szCs w:val="20"/>
          <w:lang w:val="en-US"/>
        </w:rPr>
        <w:t xml:space="preserve"> CreateControl(</w:t>
      </w:r>
      <w:r w:rsidRPr="00FD653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</w:t>
      </w:r>
      <w:r w:rsidRPr="00FD653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D6539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Control</w:t>
      </w:r>
      <w:r w:rsidRPr="00FD6539">
        <w:rPr>
          <w:rFonts w:ascii="Courier New" w:hAnsi="Courier New" w:cs="Courier New"/>
          <w:noProof/>
          <w:sz w:val="20"/>
          <w:szCs w:val="20"/>
          <w:lang w:val="en-US"/>
        </w:rPr>
        <w:t xml:space="preserve"> _control);</w:t>
      </w:r>
    </w:p>
    <w:p w:rsidR="00FD6539" w:rsidRDefault="00FD6539" w:rsidP="00FD6539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FD6539">
        <w:t xml:space="preserve">При </w:t>
      </w:r>
      <w:r>
        <w:t>этом функцией возвращается тип созданного элемента управления. Так как у плагина может быть несколько независимых элементов управления, функция вызывается до тех пор, пока не б</w:t>
      </w:r>
      <w:r>
        <w:t>у</w:t>
      </w:r>
      <w:r>
        <w:t xml:space="preserve">дет возвращено значение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ControlTypes</w:t>
      </w:r>
      <w:r w:rsidRPr="00FD6539">
        <w:rPr>
          <w:rFonts w:ascii="Courier New" w:hAnsi="Courier New" w:cs="Courier New"/>
          <w:noProof/>
          <w:color w:val="2B91AF"/>
          <w:sz w:val="20"/>
          <w:szCs w:val="20"/>
        </w:rPr>
        <w:t>.</w:t>
      </w:r>
      <w:r w:rsidRPr="00FD6539">
        <w:rPr>
          <w:rFonts w:ascii="Courier New" w:hAnsi="Courier New" w:cs="Courier New"/>
          <w:noProof/>
          <w:sz w:val="20"/>
          <w:szCs w:val="20"/>
          <w:lang w:val="en-US"/>
        </w:rPr>
        <w:t>None</w:t>
      </w:r>
      <w:r w:rsidRPr="00FD6539">
        <w:rPr>
          <w:rFonts w:ascii="Courier New" w:hAnsi="Courier New" w:cs="Courier New"/>
          <w:noProof/>
          <w:sz w:val="20"/>
          <w:szCs w:val="20"/>
        </w:rPr>
        <w:t>.</w:t>
      </w:r>
    </w:p>
    <w:p w:rsidR="00FD6539" w:rsidRDefault="00FD6539" w:rsidP="00FD6539">
      <w:pPr>
        <w:pStyle w:val="2"/>
        <w:rPr>
          <w:noProof/>
          <w:lang w:val="en-US"/>
        </w:rPr>
      </w:pPr>
      <w:r>
        <w:rPr>
          <w:noProof/>
          <w:lang w:val="en-US"/>
        </w:rPr>
        <w:t>Align, TextAlign,…</w:t>
      </w:r>
    </w:p>
    <w:p w:rsidR="00FD6539" w:rsidRDefault="00FD6539" w:rsidP="00FD6539">
      <w:r>
        <w:rPr>
          <w:lang w:val="en-US"/>
        </w:rPr>
        <w:tab/>
      </w:r>
      <w:r w:rsidR="00D930CB">
        <w:t>Перечисления выравниваний и их комбинаций</w:t>
      </w:r>
    </w:p>
    <w:p w:rsidR="00CD694C" w:rsidRDefault="00CD694C" w:rsidP="00FD6539"/>
    <w:p w:rsidR="00CD694C" w:rsidRDefault="00CD694C" w:rsidP="00CD694C">
      <w:pPr>
        <w:pStyle w:val="2"/>
        <w:rPr>
          <w:color w:val="auto"/>
          <w:sz w:val="28"/>
          <w:u w:val="single"/>
        </w:rPr>
      </w:pPr>
      <w:r w:rsidRPr="00CD694C">
        <w:rPr>
          <w:color w:val="auto"/>
          <w:sz w:val="28"/>
          <w:u w:val="single"/>
        </w:rPr>
        <w:t>Идентификаторы</w:t>
      </w:r>
    </w:p>
    <w:p w:rsidR="00CD694C" w:rsidRDefault="00CD694C" w:rsidP="00CD694C"/>
    <w:p w:rsidR="00CD694C" w:rsidRDefault="00CD694C" w:rsidP="00CD694C">
      <w:pPr>
        <w:pStyle w:val="2"/>
      </w:pPr>
      <w:r>
        <w:t>Категории</w:t>
      </w:r>
    </w:p>
    <w:p w:rsidR="00CD694C" w:rsidRDefault="00CD694C" w:rsidP="00CD694C">
      <w:pPr>
        <w:ind w:firstLine="708"/>
      </w:pPr>
      <w:r>
        <w:t>Описываются структурой следующего вида:</w:t>
      </w:r>
    </w:p>
    <w:p w:rsidR="00CD694C" w:rsidRPr="00CD694C" w:rsidRDefault="007911BD" w:rsidP="00791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 </w:t>
      </w:r>
      <w:r w:rsidR="00CD694C"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 w:rsidR="00CD694C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CD694C">
        <w:rPr>
          <w:rFonts w:ascii="Courier New" w:hAnsi="Courier New" w:cs="Courier New"/>
          <w:noProof/>
          <w:color w:val="0000FF"/>
          <w:sz w:val="20"/>
          <w:szCs w:val="20"/>
        </w:rPr>
        <w:t>struct</w:t>
      </w:r>
      <w:r w:rsidR="00CD694C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CD694C">
        <w:rPr>
          <w:rFonts w:ascii="Courier New" w:hAnsi="Courier New" w:cs="Courier New"/>
          <w:noProof/>
          <w:color w:val="2B91AF"/>
          <w:sz w:val="20"/>
          <w:szCs w:val="20"/>
        </w:rPr>
        <w:t>CATID_NAME</w:t>
      </w:r>
    </w:p>
    <w:p w:rsidR="00CD694C" w:rsidRPr="00CD694C" w:rsidRDefault="00CD694C" w:rsidP="00CD6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CD694C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CD694C" w:rsidRPr="00CD694C" w:rsidRDefault="00CD694C" w:rsidP="00CD6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D694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CD69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CD694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D69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CD694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D69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CD694C">
        <w:rPr>
          <w:rFonts w:ascii="Courier New" w:hAnsi="Courier New" w:cs="Courier New"/>
          <w:noProof/>
          <w:sz w:val="20"/>
          <w:szCs w:val="20"/>
          <w:lang w:val="en-US"/>
        </w:rPr>
        <w:t xml:space="preserve"> Literal = </w:t>
      </w:r>
      <w:r w:rsidRPr="00CD694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="004A63E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xxxxxxxx</w:t>
      </w:r>
      <w:r w:rsidRPr="00CD694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-</w:t>
      </w:r>
      <w:r w:rsidR="004A63E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xxxx</w:t>
      </w:r>
      <w:r w:rsidRPr="00CD694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-</w:t>
      </w:r>
      <w:r w:rsidR="004A63E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xxxx</w:t>
      </w:r>
      <w:r w:rsidRPr="00CD694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-</w:t>
      </w:r>
      <w:r w:rsidR="004A63E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xxxx</w:t>
      </w:r>
      <w:r w:rsidRPr="00CD694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-</w:t>
      </w:r>
      <w:r w:rsidR="004A63E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xxxxxxxxxxxx</w:t>
      </w:r>
      <w:r w:rsidRPr="00CD694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Pr="00CD694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CD694C" w:rsidRPr="00CD694C" w:rsidRDefault="00CD694C" w:rsidP="00CD69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D694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CD69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CD694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D69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CD694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D694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Guid</w:t>
      </w:r>
      <w:r w:rsidRPr="00CD694C">
        <w:rPr>
          <w:rFonts w:ascii="Courier New" w:hAnsi="Courier New" w:cs="Courier New"/>
          <w:noProof/>
          <w:sz w:val="20"/>
          <w:szCs w:val="20"/>
          <w:lang w:val="en-US"/>
        </w:rPr>
        <w:t xml:space="preserve"> ID = </w:t>
      </w:r>
      <w:r w:rsidRPr="00CD69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CD694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D694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Guid</w:t>
      </w:r>
      <w:r w:rsidRPr="00CD694C">
        <w:rPr>
          <w:rFonts w:ascii="Courier New" w:hAnsi="Courier New" w:cs="Courier New"/>
          <w:noProof/>
          <w:sz w:val="20"/>
          <w:szCs w:val="20"/>
          <w:lang w:val="en-US"/>
        </w:rPr>
        <w:t>(Literal);</w:t>
      </w:r>
    </w:p>
    <w:p w:rsidR="00CD694C" w:rsidRDefault="00CD694C" w:rsidP="00CD694C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CD694C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7911BD" w:rsidRPr="007911BD" w:rsidRDefault="007911BD" w:rsidP="00CD694C">
      <w:pPr>
        <w:rPr>
          <w:rFonts w:cs="Courier New"/>
          <w:noProof/>
          <w:szCs w:val="20"/>
        </w:rPr>
      </w:pPr>
      <w:r w:rsidRPr="007911BD">
        <w:rPr>
          <w:rFonts w:cs="Courier New"/>
          <w:noProof/>
          <w:szCs w:val="20"/>
        </w:rPr>
        <w:t xml:space="preserve">В </w:t>
      </w:r>
      <w:r>
        <w:rPr>
          <w:rFonts w:cs="Courier New"/>
          <w:noProof/>
          <w:szCs w:val="20"/>
          <w:lang w:val="en-US"/>
        </w:rPr>
        <w:t>Common</w:t>
      </w:r>
      <w:r w:rsidRPr="007911BD">
        <w:rPr>
          <w:rFonts w:cs="Courier New"/>
          <w:noProof/>
          <w:szCs w:val="20"/>
        </w:rPr>
        <w:t>-модуле описаны следующие категории:</w:t>
      </w:r>
    </w:p>
    <w:p w:rsidR="007911BD" w:rsidRDefault="007911BD" w:rsidP="007911BD">
      <w:pPr>
        <w:pStyle w:val="a3"/>
        <w:numPr>
          <w:ilvl w:val="0"/>
          <w:numId w:val="2"/>
        </w:numPr>
        <w:rPr>
          <w:rFonts w:cs="Courier New"/>
          <w:noProof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 xml:space="preserve">CATID_COMMON </w:t>
      </w:r>
      <w:r>
        <w:rPr>
          <w:rFonts w:cs="Courier New"/>
          <w:noProof/>
          <w:szCs w:val="20"/>
        </w:rPr>
        <w:t xml:space="preserve">- </w:t>
      </w:r>
      <w:r w:rsidRPr="007911BD">
        <w:rPr>
          <w:rFonts w:cs="Courier New"/>
          <w:noProof/>
          <w:szCs w:val="20"/>
        </w:rPr>
        <w:t>о</w:t>
      </w:r>
      <w:r>
        <w:rPr>
          <w:rFonts w:cs="Courier New"/>
          <w:noProof/>
          <w:szCs w:val="20"/>
        </w:rPr>
        <w:t>бщая категория для индивидуальных синглтонов;</w:t>
      </w:r>
    </w:p>
    <w:p w:rsidR="007911BD" w:rsidRPr="007911BD" w:rsidRDefault="007911BD" w:rsidP="007911BD">
      <w:pPr>
        <w:pStyle w:val="a3"/>
        <w:numPr>
          <w:ilvl w:val="0"/>
          <w:numId w:val="2"/>
        </w:numPr>
        <w:rPr>
          <w:rFonts w:cs="Courier New"/>
          <w:noProof/>
          <w:szCs w:val="20"/>
          <w:lang w:val="en-US"/>
        </w:rPr>
      </w:pPr>
      <w:r w:rsidRPr="007911B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 xml:space="preserve">CATID_PROJECT_KEEPERS </w:t>
      </w:r>
      <w:r w:rsidRPr="007911BD">
        <w:rPr>
          <w:rFonts w:cs="Courier New"/>
          <w:noProof/>
          <w:szCs w:val="20"/>
          <w:lang w:val="en-US"/>
        </w:rPr>
        <w:t xml:space="preserve">- </w:t>
      </w:r>
      <w:r>
        <w:rPr>
          <w:rFonts w:cs="Courier New"/>
          <w:noProof/>
          <w:szCs w:val="20"/>
        </w:rPr>
        <w:t>киперы</w:t>
      </w:r>
      <w:r w:rsidRPr="007911BD">
        <w:rPr>
          <w:rFonts w:cs="Courier New"/>
          <w:noProof/>
          <w:szCs w:val="20"/>
          <w:lang w:val="en-US"/>
        </w:rPr>
        <w:t xml:space="preserve"> </w:t>
      </w:r>
      <w:r>
        <w:rPr>
          <w:rFonts w:cs="Courier New"/>
          <w:noProof/>
          <w:szCs w:val="20"/>
        </w:rPr>
        <w:t>проектов</w:t>
      </w:r>
      <w:r w:rsidRPr="007911BD">
        <w:rPr>
          <w:rFonts w:cs="Courier New"/>
          <w:noProof/>
          <w:szCs w:val="20"/>
          <w:lang w:val="en-US"/>
        </w:rPr>
        <w:t>;</w:t>
      </w:r>
    </w:p>
    <w:p w:rsidR="007911BD" w:rsidRDefault="007911BD" w:rsidP="007911BD">
      <w:pPr>
        <w:pStyle w:val="a3"/>
        <w:numPr>
          <w:ilvl w:val="0"/>
          <w:numId w:val="2"/>
        </w:numPr>
        <w:rPr>
          <w:rFonts w:cs="Courier New"/>
          <w:noProof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 xml:space="preserve">CATID_PROJECT_PLUGINS </w:t>
      </w:r>
      <w:r>
        <w:rPr>
          <w:rFonts w:cs="Courier New"/>
          <w:noProof/>
          <w:szCs w:val="20"/>
        </w:rPr>
        <w:t>- плагины, сипользуемые только в проектах, т.е. инициализируются при создании/открытии проекта и деинициализируются при закрытии</w:t>
      </w:r>
      <w:r w:rsidRPr="007911BD">
        <w:rPr>
          <w:rFonts w:cs="Courier New"/>
          <w:noProof/>
          <w:szCs w:val="20"/>
        </w:rPr>
        <w:t xml:space="preserve"> (</w:t>
      </w:r>
      <w:r>
        <w:rPr>
          <w:rFonts w:cs="Courier New"/>
          <w:noProof/>
          <w:szCs w:val="20"/>
        </w:rPr>
        <w:t>например, панель  редактирования);</w:t>
      </w:r>
    </w:p>
    <w:p w:rsidR="007911BD" w:rsidRDefault="007911BD" w:rsidP="007911BD">
      <w:pPr>
        <w:pStyle w:val="a3"/>
        <w:numPr>
          <w:ilvl w:val="0"/>
          <w:numId w:val="2"/>
        </w:numPr>
        <w:rPr>
          <w:rFonts w:cs="Courier New"/>
          <w:noProof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 xml:space="preserve">CATID_STARTUP_PLUGINS </w:t>
      </w:r>
      <w:r>
        <w:rPr>
          <w:rFonts w:cs="Courier New"/>
          <w:noProof/>
          <w:szCs w:val="20"/>
        </w:rPr>
        <w:t>- плагины, используемые на протяжении всей работы программы(например, главная панель приложения).</w:t>
      </w:r>
    </w:p>
    <w:p w:rsidR="008509AE" w:rsidRDefault="008509AE" w:rsidP="008509AE">
      <w:pPr>
        <w:rPr>
          <w:rFonts w:cs="Courier New"/>
          <w:noProof/>
          <w:szCs w:val="20"/>
          <w:lang w:val="en-US"/>
        </w:rPr>
      </w:pPr>
      <w:r>
        <w:rPr>
          <w:rFonts w:cs="Courier New"/>
          <w:noProof/>
          <w:szCs w:val="20"/>
        </w:rPr>
        <w:t>Инстанции</w:t>
      </w:r>
    </w:p>
    <w:p w:rsidR="008509AE" w:rsidRPr="008509AE" w:rsidRDefault="008509AE" w:rsidP="008509AE">
      <w:pPr>
        <w:rPr>
          <w:rFonts w:cs="Courier New"/>
          <w:noProof/>
          <w:szCs w:val="20"/>
        </w:rPr>
      </w:pPr>
      <w:r>
        <w:rPr>
          <w:rFonts w:cs="Courier New"/>
          <w:noProof/>
          <w:szCs w:val="20"/>
          <w:lang w:val="en-US"/>
        </w:rPr>
        <w:tab/>
      </w:r>
      <w:r w:rsidRPr="008509AE">
        <w:rPr>
          <w:rFonts w:cs="Courier New"/>
          <w:noProof/>
          <w:szCs w:val="20"/>
        </w:rPr>
        <w:t>Описываются структурой следующего вида:</w:t>
      </w:r>
    </w:p>
    <w:p w:rsidR="008509AE" w:rsidRPr="008509AE" w:rsidRDefault="008509AE" w:rsidP="00850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struct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CLSID_NAME</w:t>
      </w:r>
    </w:p>
    <w:p w:rsidR="008509AE" w:rsidRPr="00CD694C" w:rsidRDefault="008509AE" w:rsidP="00850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CD694C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8509AE" w:rsidRPr="00CD694C" w:rsidRDefault="008509AE" w:rsidP="00850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D694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CD69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CD694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D69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CD694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D69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CD694C">
        <w:rPr>
          <w:rFonts w:ascii="Courier New" w:hAnsi="Courier New" w:cs="Courier New"/>
          <w:noProof/>
          <w:sz w:val="20"/>
          <w:szCs w:val="20"/>
          <w:lang w:val="en-US"/>
        </w:rPr>
        <w:t xml:space="preserve"> Literal = </w:t>
      </w:r>
      <w:r w:rsidRPr="00CD694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xxxxxxxx</w:t>
      </w:r>
      <w:r w:rsidRPr="00CD694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-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xxxx</w:t>
      </w:r>
      <w:r w:rsidRPr="00CD694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-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xxxx</w:t>
      </w:r>
      <w:r w:rsidRPr="00CD694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-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xxxx</w:t>
      </w:r>
      <w:r w:rsidRPr="00CD694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-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xxxxxxxxxxxx</w:t>
      </w:r>
      <w:r w:rsidRPr="00CD694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Pr="00CD694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8509AE" w:rsidRPr="00CD694C" w:rsidRDefault="008509AE" w:rsidP="00850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D694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CD69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CD694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D69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CD694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D694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Guid</w:t>
      </w:r>
      <w:r w:rsidRPr="00CD694C">
        <w:rPr>
          <w:rFonts w:ascii="Courier New" w:hAnsi="Courier New" w:cs="Courier New"/>
          <w:noProof/>
          <w:sz w:val="20"/>
          <w:szCs w:val="20"/>
          <w:lang w:val="en-US"/>
        </w:rPr>
        <w:t xml:space="preserve"> ID = </w:t>
      </w:r>
      <w:r w:rsidRPr="00CD69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CD694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D694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Guid</w:t>
      </w:r>
      <w:r w:rsidRPr="00CD694C">
        <w:rPr>
          <w:rFonts w:ascii="Courier New" w:hAnsi="Courier New" w:cs="Courier New"/>
          <w:noProof/>
          <w:sz w:val="20"/>
          <w:szCs w:val="20"/>
          <w:lang w:val="en-US"/>
        </w:rPr>
        <w:t>(Literal);</w:t>
      </w:r>
    </w:p>
    <w:p w:rsidR="008509AE" w:rsidRDefault="008509AE" w:rsidP="008509AE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CD694C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CC14F5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8509AE" w:rsidRDefault="00CC14F5" w:rsidP="008509AE">
      <w:pPr>
        <w:rPr>
          <w:rFonts w:cs="Courier New"/>
          <w:noProof/>
          <w:szCs w:val="20"/>
        </w:rPr>
      </w:pPr>
      <w:r w:rsidRPr="007911BD">
        <w:rPr>
          <w:rFonts w:cs="Courier New"/>
          <w:noProof/>
          <w:szCs w:val="20"/>
        </w:rPr>
        <w:lastRenderedPageBreak/>
        <w:t>В</w:t>
      </w:r>
      <w:r w:rsidRPr="00CC14F5">
        <w:rPr>
          <w:rFonts w:cs="Courier New"/>
          <w:noProof/>
          <w:szCs w:val="20"/>
        </w:rPr>
        <w:t xml:space="preserve"> </w:t>
      </w:r>
      <w:r>
        <w:rPr>
          <w:rFonts w:cs="Courier New"/>
          <w:noProof/>
          <w:szCs w:val="20"/>
          <w:lang w:val="en-US"/>
        </w:rPr>
        <w:t>Common</w:t>
      </w:r>
      <w:r w:rsidRPr="00CC14F5">
        <w:rPr>
          <w:rFonts w:cs="Courier New"/>
          <w:noProof/>
          <w:szCs w:val="20"/>
        </w:rPr>
        <w:t>-</w:t>
      </w:r>
      <w:r w:rsidRPr="007911BD">
        <w:rPr>
          <w:rFonts w:cs="Courier New"/>
          <w:noProof/>
          <w:szCs w:val="20"/>
        </w:rPr>
        <w:t>модуле</w:t>
      </w:r>
      <w:r w:rsidRPr="00CC14F5">
        <w:rPr>
          <w:rFonts w:cs="Courier New"/>
          <w:noProof/>
          <w:szCs w:val="20"/>
        </w:rPr>
        <w:t xml:space="preserve"> </w:t>
      </w:r>
      <w:r w:rsidRPr="007911BD">
        <w:rPr>
          <w:rFonts w:cs="Courier New"/>
          <w:noProof/>
          <w:szCs w:val="20"/>
        </w:rPr>
        <w:t>описаны</w:t>
      </w:r>
      <w:r w:rsidRPr="00CC14F5">
        <w:rPr>
          <w:rFonts w:cs="Courier New"/>
          <w:noProof/>
          <w:szCs w:val="20"/>
        </w:rPr>
        <w:t xml:space="preserve"> </w:t>
      </w:r>
      <w:r w:rsidRPr="007911BD">
        <w:rPr>
          <w:rFonts w:cs="Courier New"/>
          <w:noProof/>
          <w:szCs w:val="20"/>
        </w:rPr>
        <w:t>следующие</w:t>
      </w:r>
      <w:r w:rsidRPr="00CC14F5">
        <w:rPr>
          <w:rFonts w:cs="Courier New"/>
          <w:noProof/>
          <w:szCs w:val="20"/>
        </w:rPr>
        <w:t xml:space="preserve"> </w:t>
      </w:r>
      <w:r>
        <w:rPr>
          <w:rFonts w:cs="Courier New"/>
          <w:noProof/>
          <w:szCs w:val="20"/>
        </w:rPr>
        <w:t>идентифиикаторы инстанций:</w:t>
      </w:r>
    </w:p>
    <w:p w:rsidR="00CC14F5" w:rsidRDefault="00716943" w:rsidP="00CC14F5">
      <w:pPr>
        <w:pStyle w:val="a3"/>
        <w:numPr>
          <w:ilvl w:val="0"/>
          <w:numId w:val="3"/>
        </w:numPr>
        <w:rPr>
          <w:rFonts w:cs="Courier New"/>
          <w:noProof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 xml:space="preserve">CLSID_PROJECT_ELEMENT_DICTIONARY </w:t>
      </w:r>
      <w:r w:rsidR="00CC14F5">
        <w:rPr>
          <w:rFonts w:cs="Courier New"/>
          <w:noProof/>
          <w:szCs w:val="20"/>
        </w:rPr>
        <w:t xml:space="preserve">- словарь отношений имени элементов проекта к идентификаторам (используется вспомогательным классом </w:t>
      </w:r>
      <w:r w:rsidR="00CC14F5">
        <w:rPr>
          <w:rFonts w:ascii="Courier New" w:hAnsi="Courier New" w:cs="Courier New"/>
          <w:noProof/>
          <w:color w:val="2B91AF"/>
          <w:sz w:val="20"/>
          <w:szCs w:val="20"/>
        </w:rPr>
        <w:t>ElementTypeConvertor</w:t>
      </w:r>
      <w:r w:rsidR="00CC14F5">
        <w:rPr>
          <w:rFonts w:cs="Courier New"/>
          <w:noProof/>
          <w:szCs w:val="20"/>
        </w:rPr>
        <w:t>);</w:t>
      </w:r>
    </w:p>
    <w:p w:rsidR="00CC14F5" w:rsidRDefault="00716943" w:rsidP="00CC14F5">
      <w:pPr>
        <w:pStyle w:val="a3"/>
        <w:numPr>
          <w:ilvl w:val="0"/>
          <w:numId w:val="3"/>
        </w:numPr>
        <w:rPr>
          <w:rFonts w:cs="Courier New"/>
          <w:noProof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 xml:space="preserve">CLSID_CURRENT_PROJECT </w:t>
      </w:r>
      <w:r w:rsidR="00CC14F5">
        <w:rPr>
          <w:rFonts w:cs="Courier New"/>
          <w:noProof/>
          <w:szCs w:val="20"/>
        </w:rPr>
        <w:t xml:space="preserve">- </w:t>
      </w:r>
      <w:r>
        <w:rPr>
          <w:rFonts w:cs="Courier New"/>
          <w:noProof/>
          <w:szCs w:val="20"/>
        </w:rPr>
        <w:t>текущий открытый проект;</w:t>
      </w:r>
    </w:p>
    <w:p w:rsidR="00716943" w:rsidRPr="00716943" w:rsidRDefault="00716943" w:rsidP="00CC14F5">
      <w:pPr>
        <w:pStyle w:val="a3"/>
        <w:numPr>
          <w:ilvl w:val="0"/>
          <w:numId w:val="3"/>
        </w:numPr>
        <w:rPr>
          <w:rFonts w:cs="Courier New"/>
          <w:noProof/>
          <w:szCs w:val="20"/>
          <w:lang w:val="en-US"/>
        </w:rPr>
      </w:pPr>
      <w:r w:rsidRPr="0071694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 xml:space="preserve">CLSID_VISUAL_CONTAINER </w:t>
      </w:r>
      <w:r>
        <w:rPr>
          <w:rFonts w:cs="Courier New"/>
          <w:noProof/>
          <w:szCs w:val="20"/>
          <w:lang w:val="en-US"/>
        </w:rPr>
        <w:t xml:space="preserve">- </w:t>
      </w:r>
      <w:r>
        <w:rPr>
          <w:rFonts w:cs="Courier New"/>
          <w:noProof/>
          <w:szCs w:val="20"/>
        </w:rPr>
        <w:t>модуль</w:t>
      </w:r>
      <w:r w:rsidRPr="00716943">
        <w:rPr>
          <w:rFonts w:cs="Courier New"/>
          <w:noProof/>
          <w:szCs w:val="20"/>
          <w:lang w:val="en-US"/>
        </w:rPr>
        <w:t xml:space="preserve"> </w:t>
      </w:r>
      <w:r>
        <w:rPr>
          <w:rFonts w:cs="Courier New"/>
          <w:noProof/>
          <w:szCs w:val="20"/>
        </w:rPr>
        <w:t>визуализации</w:t>
      </w:r>
      <w:r w:rsidRPr="00716943">
        <w:rPr>
          <w:rFonts w:cs="Courier New"/>
          <w:noProof/>
          <w:szCs w:val="20"/>
          <w:lang w:val="en-US"/>
        </w:rPr>
        <w:t>.</w:t>
      </w:r>
    </w:p>
    <w:sectPr w:rsidR="00716943" w:rsidRPr="00716943" w:rsidSect="002D2C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C19C3"/>
    <w:multiLevelType w:val="hybridMultilevel"/>
    <w:tmpl w:val="EE9A1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4A5723"/>
    <w:multiLevelType w:val="hybridMultilevel"/>
    <w:tmpl w:val="321841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F35A93"/>
    <w:multiLevelType w:val="hybridMultilevel"/>
    <w:tmpl w:val="197C2F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compat/>
  <w:rsids>
    <w:rsidRoot w:val="007275A2"/>
    <w:rsid w:val="00022C0D"/>
    <w:rsid w:val="00063C6C"/>
    <w:rsid w:val="000B54CB"/>
    <w:rsid w:val="001146BA"/>
    <w:rsid w:val="00171BE3"/>
    <w:rsid w:val="001C0D4B"/>
    <w:rsid w:val="001F4462"/>
    <w:rsid w:val="00261C63"/>
    <w:rsid w:val="002D2CC5"/>
    <w:rsid w:val="00303224"/>
    <w:rsid w:val="00357EBE"/>
    <w:rsid w:val="003B6AFC"/>
    <w:rsid w:val="003C682B"/>
    <w:rsid w:val="003F24FE"/>
    <w:rsid w:val="003F69C8"/>
    <w:rsid w:val="004055FF"/>
    <w:rsid w:val="004A63E5"/>
    <w:rsid w:val="004C5EC1"/>
    <w:rsid w:val="006D2ECD"/>
    <w:rsid w:val="006D354A"/>
    <w:rsid w:val="006E08EA"/>
    <w:rsid w:val="00716943"/>
    <w:rsid w:val="007275A2"/>
    <w:rsid w:val="00772F2A"/>
    <w:rsid w:val="007911BD"/>
    <w:rsid w:val="00824D59"/>
    <w:rsid w:val="008275CE"/>
    <w:rsid w:val="008356F9"/>
    <w:rsid w:val="008509AE"/>
    <w:rsid w:val="00935158"/>
    <w:rsid w:val="0095757C"/>
    <w:rsid w:val="0098315F"/>
    <w:rsid w:val="00A44CB8"/>
    <w:rsid w:val="00AC470C"/>
    <w:rsid w:val="00B07D98"/>
    <w:rsid w:val="00B511B4"/>
    <w:rsid w:val="00BC3F76"/>
    <w:rsid w:val="00BE0F85"/>
    <w:rsid w:val="00C14CFF"/>
    <w:rsid w:val="00C1763E"/>
    <w:rsid w:val="00C76826"/>
    <w:rsid w:val="00CC14F5"/>
    <w:rsid w:val="00CD694C"/>
    <w:rsid w:val="00D930CB"/>
    <w:rsid w:val="00E45534"/>
    <w:rsid w:val="00E70B54"/>
    <w:rsid w:val="00EE0E37"/>
    <w:rsid w:val="00EE2C80"/>
    <w:rsid w:val="00F33262"/>
    <w:rsid w:val="00F51559"/>
    <w:rsid w:val="00F752E5"/>
    <w:rsid w:val="00F8193A"/>
    <w:rsid w:val="00FD6539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hadowcolor="none"/>
    </o:shapedefaults>
    <o:shapelayout v:ext="edit">
      <o:idmap v:ext="edit" data="1"/>
      <o:rules v:ext="edit">
        <o:r id="V:Rule17" type="connector" idref="#_x0000_s1073"/>
        <o:r id="V:Rule18" type="connector" idref="#_x0000_s1072"/>
        <o:r id="V:Rule19" type="connector" idref="#_x0000_s1067"/>
        <o:r id="V:Rule20" type="connector" idref="#_x0000_s1071"/>
        <o:r id="V:Rule21" type="connector" idref="#_x0000_s1058"/>
        <o:r id="V:Rule22" type="connector" idref="#_x0000_s1039"/>
        <o:r id="V:Rule23" type="connector" idref="#_x0000_s1066"/>
        <o:r id="V:Rule24" type="connector" idref="#_x0000_s1038"/>
        <o:r id="V:Rule25" type="connector" idref="#_x0000_s1041"/>
        <o:r id="V:Rule26" type="connector" idref="#_x0000_s1059"/>
        <o:r id="V:Rule27" type="connector" idref="#_x0000_s1060"/>
        <o:r id="V:Rule28" type="connector" idref="#_x0000_s1042"/>
        <o:r id="V:Rule29" type="connector" idref="#_x0000_s1065"/>
        <o:r id="V:Rule30" type="connector" idref="#_x0000_s1040"/>
        <o:r id="V:Rule31" type="connector" idref="#_x0000_s1043"/>
        <o:r id="V:Rule32" type="connector" idref="#_x0000_s106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CC5"/>
  </w:style>
  <w:style w:type="paragraph" w:styleId="1">
    <w:name w:val="heading 1"/>
    <w:basedOn w:val="a"/>
    <w:next w:val="a"/>
    <w:link w:val="10"/>
    <w:uiPriority w:val="9"/>
    <w:qFormat/>
    <w:rsid w:val="00022C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B6A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E2C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5A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22C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Strong"/>
    <w:basedOn w:val="a0"/>
    <w:uiPriority w:val="22"/>
    <w:qFormat/>
    <w:rsid w:val="00022C0D"/>
    <w:rPr>
      <w:b/>
      <w:bCs/>
    </w:rPr>
  </w:style>
  <w:style w:type="paragraph" w:styleId="a5">
    <w:name w:val="Title"/>
    <w:basedOn w:val="a"/>
    <w:next w:val="a"/>
    <w:link w:val="a6"/>
    <w:uiPriority w:val="10"/>
    <w:qFormat/>
    <w:rsid w:val="00022C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022C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Balloon Text"/>
    <w:basedOn w:val="a"/>
    <w:link w:val="a8"/>
    <w:uiPriority w:val="99"/>
    <w:semiHidden/>
    <w:unhideWhenUsed/>
    <w:rsid w:val="001F4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F446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3B6A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E2C8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No Spacing"/>
    <w:uiPriority w:val="1"/>
    <w:qFormat/>
    <w:rsid w:val="00F5155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91D4A3-0564-41DF-B80A-1310AF191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5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Ozzy</dc:creator>
  <cp:keywords/>
  <dc:description/>
  <cp:lastModifiedBy>Ozzy</cp:lastModifiedBy>
  <cp:revision>38</cp:revision>
  <dcterms:created xsi:type="dcterms:W3CDTF">2008-09-28T11:27:00Z</dcterms:created>
  <dcterms:modified xsi:type="dcterms:W3CDTF">2008-09-29T20:27:00Z</dcterms:modified>
</cp:coreProperties>
</file>